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706E90" w14:paraId="27D2F996" w14:textId="77777777" w:rsidTr="00E434AD">
        <w:trPr>
          <w:cantSplit/>
        </w:trPr>
        <w:tc>
          <w:tcPr>
            <w:tcW w:w="1417" w:type="dxa"/>
            <w:vMerge w:val="restart"/>
          </w:tcPr>
          <w:p w14:paraId="64665CCF" w14:textId="77777777" w:rsidR="00E434AD" w:rsidRPr="00706E90" w:rsidRDefault="00FA17A8" w:rsidP="00A21B7C">
            <w:bookmarkStart w:id="0" w:name="InsertLogo"/>
            <w:bookmarkStart w:id="1" w:name="dnum" w:colFirst="2" w:colLast="2"/>
            <w:bookmarkStart w:id="2" w:name="dtableau"/>
            <w:bookmarkEnd w:id="0"/>
            <w:r w:rsidRPr="00706E90">
              <w:rPr>
                <w:b/>
                <w:noProof/>
                <w:sz w:val="36"/>
                <w:lang w:val="en-GB" w:eastAsia="zh-CN"/>
              </w:rPr>
              <w:drawing>
                <wp:inline distT="0" distB="0" distL="0" distR="0" wp14:anchorId="3A367E19" wp14:editId="579056D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14:paraId="46034B57" w14:textId="77777777" w:rsidR="00E434AD" w:rsidRPr="00706E90" w:rsidRDefault="00E434AD" w:rsidP="00A21B7C">
            <w:pPr>
              <w:rPr>
                <w:sz w:val="22"/>
                <w:szCs w:val="22"/>
              </w:rPr>
            </w:pPr>
            <w:r w:rsidRPr="00706E90">
              <w:rPr>
                <w:rFonts w:ascii="SimSun" w:hAnsi="SimSun" w:hint="eastAsia"/>
                <w:sz w:val="22"/>
                <w:szCs w:val="22"/>
                <w:lang w:eastAsia="zh-CN"/>
              </w:rPr>
              <w:t>国际电信联盟</w:t>
            </w:r>
          </w:p>
        </w:tc>
        <w:tc>
          <w:tcPr>
            <w:tcW w:w="3345" w:type="dxa"/>
          </w:tcPr>
          <w:p w14:paraId="076E26CB" w14:textId="7AA12D4E" w:rsidR="00E434AD" w:rsidRPr="00706E90" w:rsidRDefault="00E434AD" w:rsidP="00C75039">
            <w:pPr>
              <w:jc w:val="right"/>
              <w:rPr>
                <w:b/>
                <w:sz w:val="28"/>
              </w:rPr>
            </w:pPr>
            <w:r w:rsidRPr="00706E90">
              <w:rPr>
                <w:b/>
                <w:sz w:val="28"/>
              </w:rPr>
              <w:t>TSAG–R</w:t>
            </w:r>
            <w:r w:rsidR="00547038" w:rsidRPr="00706E90">
              <w:rPr>
                <w:rFonts w:hint="eastAsia"/>
                <w:b/>
                <w:sz w:val="28"/>
                <w:lang w:eastAsia="zh-CN"/>
              </w:rPr>
              <w:t>2</w:t>
            </w:r>
            <w:r w:rsidR="008748FF" w:rsidRPr="00706E90">
              <w:rPr>
                <w:b/>
                <w:sz w:val="28"/>
                <w:lang w:eastAsia="zh-CN"/>
              </w:rPr>
              <w:t>0</w:t>
            </w:r>
            <w:r w:rsidR="007D7057">
              <w:rPr>
                <w:b/>
                <w:sz w:val="28"/>
                <w:lang w:eastAsia="zh-CN"/>
              </w:rPr>
              <w:t>-C</w:t>
            </w:r>
          </w:p>
        </w:tc>
      </w:tr>
      <w:tr w:rsidR="00E434AD" w:rsidRPr="00706E90" w14:paraId="017E99CE" w14:textId="77777777" w:rsidTr="00E434AD">
        <w:trPr>
          <w:cantSplit/>
          <w:trHeight w:val="355"/>
        </w:trPr>
        <w:tc>
          <w:tcPr>
            <w:tcW w:w="1417" w:type="dxa"/>
            <w:vMerge/>
          </w:tcPr>
          <w:p w14:paraId="63BDC00A" w14:textId="77777777" w:rsidR="00E434AD" w:rsidRPr="00706E90" w:rsidRDefault="00E434AD" w:rsidP="00A21B7C">
            <w:bookmarkStart w:id="3" w:name="ddate" w:colFirst="2" w:colLast="2"/>
            <w:bookmarkEnd w:id="1"/>
          </w:p>
        </w:tc>
        <w:tc>
          <w:tcPr>
            <w:tcW w:w="4040" w:type="dxa"/>
            <w:gridSpan w:val="3"/>
            <w:vMerge w:val="restart"/>
          </w:tcPr>
          <w:p w14:paraId="017D2397" w14:textId="77777777" w:rsidR="00E434AD" w:rsidRPr="00706E90" w:rsidRDefault="00E434AD" w:rsidP="00A21B7C">
            <w:pPr>
              <w:rPr>
                <w:b/>
                <w:bCs/>
                <w:sz w:val="26"/>
                <w:lang w:eastAsia="zh-CN"/>
              </w:rPr>
            </w:pPr>
            <w:r w:rsidRPr="00706E90">
              <w:rPr>
                <w:rFonts w:ascii="SimSun" w:hAnsi="SimSun" w:hint="eastAsia"/>
                <w:b/>
                <w:bCs/>
                <w:sz w:val="26"/>
                <w:lang w:eastAsia="zh-CN"/>
              </w:rPr>
              <w:t>电信标准化部门</w:t>
            </w:r>
          </w:p>
          <w:p w14:paraId="38CB172C" w14:textId="77777777" w:rsidR="00E434AD" w:rsidRPr="00706E90" w:rsidRDefault="00E434AD" w:rsidP="001C7541">
            <w:pPr>
              <w:rPr>
                <w:smallCaps/>
                <w:sz w:val="22"/>
                <w:szCs w:val="22"/>
                <w:lang w:eastAsia="zh-CN"/>
              </w:rPr>
            </w:pPr>
            <w:r w:rsidRPr="00706E90">
              <w:rPr>
                <w:sz w:val="22"/>
                <w:szCs w:val="22"/>
                <w:lang w:eastAsia="zh-CN"/>
              </w:rPr>
              <w:t>20</w:t>
            </w:r>
            <w:r w:rsidR="00C75039" w:rsidRPr="00706E90">
              <w:rPr>
                <w:rFonts w:hint="eastAsia"/>
                <w:sz w:val="22"/>
                <w:szCs w:val="22"/>
                <w:lang w:eastAsia="zh-CN"/>
              </w:rPr>
              <w:t>1</w:t>
            </w:r>
            <w:r w:rsidR="00C75039" w:rsidRPr="00706E90">
              <w:rPr>
                <w:sz w:val="22"/>
                <w:szCs w:val="22"/>
                <w:lang w:eastAsia="zh-CN"/>
              </w:rPr>
              <w:t>7</w:t>
            </w:r>
            <w:r w:rsidRPr="00706E90">
              <w:rPr>
                <w:sz w:val="22"/>
                <w:szCs w:val="22"/>
                <w:lang w:eastAsia="zh-CN"/>
              </w:rPr>
              <w:t>-20</w:t>
            </w:r>
            <w:r w:rsidR="00C75039" w:rsidRPr="00706E90">
              <w:rPr>
                <w:sz w:val="22"/>
                <w:szCs w:val="22"/>
                <w:lang w:eastAsia="zh-CN"/>
              </w:rPr>
              <w:t>20</w:t>
            </w:r>
            <w:r w:rsidRPr="00706E90">
              <w:rPr>
                <w:rFonts w:ascii="SimSun" w:hAnsi="SimSun" w:hint="eastAsia"/>
                <w:sz w:val="22"/>
                <w:szCs w:val="22"/>
                <w:lang w:eastAsia="zh-CN"/>
              </w:rPr>
              <w:t>年研究期</w:t>
            </w:r>
          </w:p>
        </w:tc>
        <w:tc>
          <w:tcPr>
            <w:tcW w:w="4466" w:type="dxa"/>
            <w:gridSpan w:val="3"/>
          </w:tcPr>
          <w:p w14:paraId="6244B91E" w14:textId="6D6B3E91" w:rsidR="00E434AD" w:rsidRPr="00706E90" w:rsidRDefault="00547038" w:rsidP="00C75039">
            <w:pPr>
              <w:jc w:val="right"/>
              <w:rPr>
                <w:b/>
                <w:bCs/>
                <w:sz w:val="28"/>
              </w:rPr>
            </w:pPr>
            <w:r w:rsidRPr="00706E90">
              <w:rPr>
                <w:rFonts w:hint="eastAsia"/>
                <w:b/>
                <w:bCs/>
                <w:sz w:val="28"/>
                <w:lang w:eastAsia="zh-CN"/>
              </w:rPr>
              <w:t>TSAG</w:t>
            </w:r>
          </w:p>
        </w:tc>
      </w:tr>
      <w:tr w:rsidR="00E434AD" w:rsidRPr="00706E90" w14:paraId="3EAF2F7E" w14:textId="77777777" w:rsidTr="00E434AD">
        <w:trPr>
          <w:cantSplit/>
          <w:trHeight w:val="780"/>
        </w:trPr>
        <w:tc>
          <w:tcPr>
            <w:tcW w:w="1417" w:type="dxa"/>
            <w:vMerge/>
            <w:tcBorders>
              <w:bottom w:val="single" w:sz="12" w:space="0" w:color="auto"/>
            </w:tcBorders>
          </w:tcPr>
          <w:p w14:paraId="70DF2882" w14:textId="77777777" w:rsidR="00E434AD" w:rsidRPr="00706E90" w:rsidRDefault="00E434AD" w:rsidP="00A21B7C">
            <w:bookmarkStart w:id="4" w:name="dorlang" w:colFirst="2" w:colLast="2"/>
            <w:bookmarkEnd w:id="3"/>
          </w:p>
        </w:tc>
        <w:tc>
          <w:tcPr>
            <w:tcW w:w="4040" w:type="dxa"/>
            <w:gridSpan w:val="3"/>
            <w:vMerge/>
            <w:tcBorders>
              <w:bottom w:val="single" w:sz="12" w:space="0" w:color="auto"/>
            </w:tcBorders>
          </w:tcPr>
          <w:p w14:paraId="3C21F7AB" w14:textId="77777777" w:rsidR="00E434AD" w:rsidRPr="00706E90" w:rsidRDefault="00E434AD" w:rsidP="00A21B7C">
            <w:pPr>
              <w:rPr>
                <w:b/>
                <w:bCs/>
                <w:sz w:val="26"/>
              </w:rPr>
            </w:pPr>
          </w:p>
        </w:tc>
        <w:tc>
          <w:tcPr>
            <w:tcW w:w="4466" w:type="dxa"/>
            <w:gridSpan w:val="3"/>
            <w:tcBorders>
              <w:bottom w:val="single" w:sz="12" w:space="0" w:color="auto"/>
            </w:tcBorders>
            <w:vAlign w:val="center"/>
          </w:tcPr>
          <w:p w14:paraId="7E272479" w14:textId="77777777" w:rsidR="00E434AD" w:rsidRPr="00706E90" w:rsidRDefault="00E434AD" w:rsidP="00A21B7C">
            <w:pPr>
              <w:jc w:val="right"/>
              <w:rPr>
                <w:b/>
                <w:bCs/>
                <w:sz w:val="28"/>
              </w:rPr>
            </w:pPr>
            <w:r w:rsidRPr="00706E90">
              <w:rPr>
                <w:rFonts w:ascii="SimSun" w:hAnsi="SimSun" w:hint="eastAsia"/>
                <w:b/>
                <w:bCs/>
                <w:sz w:val="28"/>
                <w:lang w:eastAsia="zh-CN"/>
              </w:rPr>
              <w:t>原文：英文</w:t>
            </w:r>
          </w:p>
        </w:tc>
      </w:tr>
      <w:tr w:rsidR="00E434AD" w:rsidRPr="00706E90" w14:paraId="3677C5BC" w14:textId="77777777" w:rsidTr="00E434AD">
        <w:trPr>
          <w:cantSplit/>
          <w:trHeight w:val="357"/>
        </w:trPr>
        <w:tc>
          <w:tcPr>
            <w:tcW w:w="1617" w:type="dxa"/>
            <w:gridSpan w:val="2"/>
          </w:tcPr>
          <w:p w14:paraId="61BDC039" w14:textId="77777777" w:rsidR="00E434AD" w:rsidRPr="00706E90" w:rsidRDefault="00E434AD" w:rsidP="00A21B7C">
            <w:pPr>
              <w:rPr>
                <w:b/>
                <w:bCs/>
                <w:szCs w:val="24"/>
              </w:rPr>
            </w:pPr>
            <w:bookmarkStart w:id="5" w:name="dmeeting" w:colFirst="2" w:colLast="2"/>
            <w:bookmarkStart w:id="6" w:name="dbluepink" w:colFirst="1" w:colLast="1"/>
            <w:bookmarkEnd w:id="4"/>
            <w:r w:rsidRPr="00706E90">
              <w:rPr>
                <w:rFonts w:hint="eastAsia"/>
                <w:b/>
                <w:bCs/>
                <w:szCs w:val="24"/>
                <w:lang w:eastAsia="zh-CN"/>
              </w:rPr>
              <w:t>课题：</w:t>
            </w:r>
          </w:p>
        </w:tc>
        <w:tc>
          <w:tcPr>
            <w:tcW w:w="3360" w:type="dxa"/>
          </w:tcPr>
          <w:p w14:paraId="4784478A" w14:textId="5E71170A" w:rsidR="00E434AD" w:rsidRPr="00706E90" w:rsidRDefault="000B2726" w:rsidP="00A21B7C">
            <w:bookmarkStart w:id="7" w:name="lt_pId011"/>
            <w:r w:rsidRPr="00706E90">
              <w:t>N/A</w:t>
            </w:r>
            <w:bookmarkEnd w:id="7"/>
          </w:p>
        </w:tc>
        <w:tc>
          <w:tcPr>
            <w:tcW w:w="4946" w:type="dxa"/>
            <w:gridSpan w:val="4"/>
          </w:tcPr>
          <w:p w14:paraId="38B94423" w14:textId="4B061D0B" w:rsidR="00E434AD" w:rsidRPr="00706E90" w:rsidRDefault="000B2726" w:rsidP="00A21B7C">
            <w:pPr>
              <w:jc w:val="right"/>
              <w:rPr>
                <w:lang w:val="en-US"/>
              </w:rPr>
            </w:pPr>
            <w:r w:rsidRPr="00706E90">
              <w:rPr>
                <w:lang w:val="en-US"/>
              </w:rPr>
              <w:t>20</w:t>
            </w:r>
            <w:r w:rsidR="00153E17" w:rsidRPr="00706E90">
              <w:rPr>
                <w:lang w:val="en-US"/>
              </w:rPr>
              <w:t>2</w:t>
            </w:r>
            <w:r w:rsidR="00547038" w:rsidRPr="00706E90">
              <w:rPr>
                <w:rFonts w:hint="eastAsia"/>
                <w:lang w:val="en-US" w:eastAsia="zh-CN"/>
              </w:rPr>
              <w:t>1</w:t>
            </w:r>
            <w:r w:rsidR="007B66BA" w:rsidRPr="00706E90">
              <w:rPr>
                <w:rFonts w:hint="eastAsia"/>
                <w:lang w:eastAsia="zh-CN"/>
              </w:rPr>
              <w:t>年</w:t>
            </w:r>
            <w:r w:rsidR="00547038" w:rsidRPr="00706E90">
              <w:rPr>
                <w:rFonts w:hint="eastAsia"/>
                <w:lang w:val="en-US" w:eastAsia="zh-CN"/>
              </w:rPr>
              <w:t>1</w:t>
            </w:r>
            <w:r w:rsidR="007B66BA" w:rsidRPr="00706E90">
              <w:rPr>
                <w:rFonts w:hint="eastAsia"/>
                <w:lang w:eastAsia="zh-CN"/>
              </w:rPr>
              <w:t>月</w:t>
            </w:r>
            <w:r w:rsidR="00153E17" w:rsidRPr="00706E90">
              <w:rPr>
                <w:lang w:val="en-US" w:eastAsia="zh-CN"/>
              </w:rPr>
              <w:t>1</w:t>
            </w:r>
            <w:r w:rsidR="00547038" w:rsidRPr="00706E90">
              <w:rPr>
                <w:rFonts w:hint="eastAsia"/>
                <w:lang w:val="en-US" w:eastAsia="zh-CN"/>
              </w:rPr>
              <w:t>1</w:t>
            </w:r>
            <w:r w:rsidR="007B66BA" w:rsidRPr="00706E90">
              <w:rPr>
                <w:lang w:val="en-US" w:eastAsia="zh-CN"/>
              </w:rPr>
              <w:t>-</w:t>
            </w:r>
            <w:r w:rsidR="00153E17" w:rsidRPr="00706E90">
              <w:rPr>
                <w:lang w:val="en-US" w:eastAsia="zh-CN"/>
              </w:rPr>
              <w:t>1</w:t>
            </w:r>
            <w:r w:rsidR="00547038" w:rsidRPr="00706E90">
              <w:rPr>
                <w:rFonts w:hint="eastAsia"/>
                <w:lang w:val="en-US" w:eastAsia="zh-CN"/>
              </w:rPr>
              <w:t>8</w:t>
            </w:r>
            <w:r w:rsidR="007B66BA" w:rsidRPr="00706E90">
              <w:rPr>
                <w:rFonts w:hint="eastAsia"/>
                <w:lang w:eastAsia="zh-CN"/>
              </w:rPr>
              <w:t>日</w:t>
            </w:r>
            <w:r w:rsidR="007B66BA" w:rsidRPr="00706E90">
              <w:rPr>
                <w:rFonts w:hint="eastAsia"/>
                <w:lang w:val="en-US" w:eastAsia="zh-CN"/>
              </w:rPr>
              <w:t>，</w:t>
            </w:r>
            <w:r w:rsidR="0057049B" w:rsidRPr="00706E90">
              <w:rPr>
                <w:rFonts w:hint="eastAsia"/>
                <w:lang w:val="en-US" w:eastAsia="zh-CN"/>
              </w:rPr>
              <w:t>虚拟</w:t>
            </w:r>
            <w:r w:rsidR="001F5631" w:rsidRPr="00706E90">
              <w:rPr>
                <w:rFonts w:hint="eastAsia"/>
                <w:lang w:val="en-US" w:eastAsia="zh-CN"/>
              </w:rPr>
              <w:t>会议</w:t>
            </w:r>
          </w:p>
        </w:tc>
      </w:tr>
      <w:tr w:rsidR="00E434AD" w:rsidRPr="00706E90" w14:paraId="133CA7ED" w14:textId="77777777" w:rsidTr="00E434AD">
        <w:trPr>
          <w:cantSplit/>
          <w:trHeight w:val="357"/>
        </w:trPr>
        <w:tc>
          <w:tcPr>
            <w:tcW w:w="9923" w:type="dxa"/>
            <w:gridSpan w:val="7"/>
          </w:tcPr>
          <w:p w14:paraId="3CD35A51" w14:textId="604D3513" w:rsidR="00E434AD" w:rsidRPr="00706E90" w:rsidRDefault="00E434AD" w:rsidP="00A21B7C">
            <w:pPr>
              <w:jc w:val="center"/>
              <w:rPr>
                <w:b/>
                <w:bCs/>
                <w:lang w:eastAsia="zh-CN"/>
              </w:rPr>
            </w:pPr>
            <w:bookmarkStart w:id="8" w:name="dtitle" w:colFirst="0" w:colLast="0"/>
            <w:bookmarkEnd w:id="5"/>
            <w:bookmarkEnd w:id="6"/>
            <w:r w:rsidRPr="00706E90">
              <w:rPr>
                <w:rFonts w:hint="eastAsia"/>
                <w:b/>
                <w:bCs/>
                <w:lang w:eastAsia="zh-CN"/>
              </w:rPr>
              <w:t>报告</w:t>
            </w:r>
          </w:p>
        </w:tc>
      </w:tr>
      <w:tr w:rsidR="00E434AD" w:rsidRPr="00706E90" w14:paraId="011F1410" w14:textId="77777777" w:rsidTr="00E434AD">
        <w:trPr>
          <w:cantSplit/>
          <w:trHeight w:val="357"/>
        </w:trPr>
        <w:tc>
          <w:tcPr>
            <w:tcW w:w="1617" w:type="dxa"/>
            <w:gridSpan w:val="2"/>
          </w:tcPr>
          <w:p w14:paraId="1902E20D" w14:textId="77777777" w:rsidR="00E434AD" w:rsidRPr="00706E90" w:rsidRDefault="00E434AD" w:rsidP="00A21B7C">
            <w:pPr>
              <w:rPr>
                <w:b/>
                <w:bCs/>
              </w:rPr>
            </w:pPr>
            <w:bookmarkStart w:id="9" w:name="dsource" w:colFirst="1" w:colLast="1"/>
            <w:bookmarkEnd w:id="8"/>
            <w:r w:rsidRPr="00706E90">
              <w:rPr>
                <w:rFonts w:hint="eastAsia"/>
                <w:b/>
                <w:bCs/>
                <w:lang w:eastAsia="zh-CN"/>
              </w:rPr>
              <w:t>来源：</w:t>
            </w:r>
          </w:p>
        </w:tc>
        <w:tc>
          <w:tcPr>
            <w:tcW w:w="8306" w:type="dxa"/>
            <w:gridSpan w:val="5"/>
          </w:tcPr>
          <w:p w14:paraId="1EA6D3FB" w14:textId="77777777" w:rsidR="00E434AD" w:rsidRPr="00706E90" w:rsidRDefault="00E434AD" w:rsidP="00A21B7C">
            <w:r w:rsidRPr="00706E90">
              <w:rPr>
                <w:lang w:eastAsia="zh-CN"/>
              </w:rPr>
              <w:t>电信标准化顾问组</w:t>
            </w:r>
          </w:p>
        </w:tc>
      </w:tr>
      <w:tr w:rsidR="00E434AD" w:rsidRPr="00706E90" w14:paraId="7B89E23F" w14:textId="77777777" w:rsidTr="00C75039">
        <w:trPr>
          <w:cantSplit/>
          <w:trHeight w:val="357"/>
        </w:trPr>
        <w:tc>
          <w:tcPr>
            <w:tcW w:w="1617" w:type="dxa"/>
            <w:gridSpan w:val="2"/>
          </w:tcPr>
          <w:p w14:paraId="20514F0E" w14:textId="77777777" w:rsidR="00E434AD" w:rsidRPr="00706E90" w:rsidRDefault="00E434AD" w:rsidP="00A21B7C">
            <w:pPr>
              <w:spacing w:after="120"/>
            </w:pPr>
            <w:bookmarkStart w:id="10" w:name="dtitle1" w:colFirst="1" w:colLast="1"/>
            <w:bookmarkEnd w:id="9"/>
            <w:r w:rsidRPr="00706E90">
              <w:rPr>
                <w:rFonts w:hint="eastAsia"/>
                <w:b/>
                <w:bCs/>
                <w:lang w:eastAsia="zh-CN"/>
              </w:rPr>
              <w:t>标题：</w:t>
            </w:r>
          </w:p>
        </w:tc>
        <w:tc>
          <w:tcPr>
            <w:tcW w:w="8306" w:type="dxa"/>
            <w:gridSpan w:val="5"/>
          </w:tcPr>
          <w:p w14:paraId="6A528A20" w14:textId="4ED4A025" w:rsidR="00E434AD" w:rsidRPr="00706E90" w:rsidRDefault="000B2726" w:rsidP="00002B65">
            <w:pPr>
              <w:spacing w:after="120"/>
              <w:rPr>
                <w:lang w:eastAsia="zh-CN"/>
              </w:rPr>
            </w:pPr>
            <w:r w:rsidRPr="00706E90">
              <w:rPr>
                <w:rFonts w:hint="eastAsia"/>
                <w:bCs/>
                <w:lang w:val="en-US" w:eastAsia="zh-CN"/>
              </w:rPr>
              <w:t>电信标准化</w:t>
            </w:r>
            <w:r w:rsidRPr="00706E90">
              <w:rPr>
                <w:bCs/>
                <w:lang w:val="en-US" w:eastAsia="zh-CN"/>
              </w:rPr>
              <w:t>顾问组</w:t>
            </w:r>
            <w:r w:rsidRPr="00706E90">
              <w:rPr>
                <w:bCs/>
                <w:lang w:eastAsia="zh-CN"/>
              </w:rPr>
              <w:t>（</w:t>
            </w:r>
            <w:r w:rsidRPr="00706E90">
              <w:rPr>
                <w:bCs/>
                <w:lang w:eastAsia="zh-CN"/>
              </w:rPr>
              <w:t>TSAG</w:t>
            </w:r>
            <w:r w:rsidRPr="00706E90">
              <w:rPr>
                <w:bCs/>
                <w:lang w:eastAsia="zh-CN"/>
              </w:rPr>
              <w:t>）</w:t>
            </w:r>
            <w:r w:rsidRPr="00706E90">
              <w:rPr>
                <w:rFonts w:hint="eastAsia"/>
                <w:bCs/>
                <w:lang w:val="en-US" w:eastAsia="zh-CN"/>
              </w:rPr>
              <w:t>第</w:t>
            </w:r>
            <w:r w:rsidR="00950D5A" w:rsidRPr="00706E90">
              <w:rPr>
                <w:rFonts w:hint="eastAsia"/>
                <w:bCs/>
                <w:lang w:val="en-GB" w:eastAsia="zh-CN"/>
              </w:rPr>
              <w:t>七</w:t>
            </w:r>
            <w:r w:rsidRPr="00706E90">
              <w:rPr>
                <w:rFonts w:hint="eastAsia"/>
                <w:bCs/>
                <w:lang w:val="en-US" w:eastAsia="zh-CN"/>
              </w:rPr>
              <w:t>次会议的报告</w:t>
            </w:r>
            <w:r w:rsidR="00E32922" w:rsidRPr="00706E90">
              <w:rPr>
                <w:bCs/>
                <w:lang w:eastAsia="zh-CN"/>
              </w:rPr>
              <w:br/>
            </w:r>
            <w:r w:rsidR="005D723F" w:rsidRPr="00706E90">
              <w:rPr>
                <w:rFonts w:hint="eastAsia"/>
                <w:bCs/>
                <w:lang w:eastAsia="zh-CN"/>
              </w:rPr>
              <w:t>（</w:t>
            </w:r>
            <w:r w:rsidR="000B28E3" w:rsidRPr="00706E90">
              <w:rPr>
                <w:rFonts w:hint="eastAsia"/>
                <w:bCs/>
                <w:lang w:eastAsia="zh-CN"/>
              </w:rPr>
              <w:t>202</w:t>
            </w:r>
            <w:r w:rsidR="00950D5A" w:rsidRPr="00706E90">
              <w:rPr>
                <w:bCs/>
                <w:lang w:eastAsia="zh-CN"/>
              </w:rPr>
              <w:t>1</w:t>
            </w:r>
            <w:r w:rsidR="000B28E3" w:rsidRPr="00706E90">
              <w:rPr>
                <w:rFonts w:hint="eastAsia"/>
                <w:bCs/>
                <w:lang w:eastAsia="zh-CN"/>
              </w:rPr>
              <w:t>年</w:t>
            </w:r>
            <w:r w:rsidR="00950D5A" w:rsidRPr="00706E90">
              <w:rPr>
                <w:rFonts w:hint="eastAsia"/>
                <w:bCs/>
                <w:lang w:eastAsia="zh-CN"/>
              </w:rPr>
              <w:t>1</w:t>
            </w:r>
            <w:r w:rsidR="000B28E3" w:rsidRPr="00706E90">
              <w:rPr>
                <w:rFonts w:hint="eastAsia"/>
                <w:bCs/>
                <w:lang w:eastAsia="zh-CN"/>
              </w:rPr>
              <w:t>月</w:t>
            </w:r>
            <w:r w:rsidR="000B28E3" w:rsidRPr="00706E90">
              <w:rPr>
                <w:rFonts w:hint="eastAsia"/>
                <w:bCs/>
                <w:lang w:eastAsia="zh-CN"/>
              </w:rPr>
              <w:t>1</w:t>
            </w:r>
            <w:r w:rsidR="00950D5A" w:rsidRPr="00706E90">
              <w:rPr>
                <w:bCs/>
                <w:lang w:eastAsia="zh-CN"/>
              </w:rPr>
              <w:t>1</w:t>
            </w:r>
            <w:r w:rsidR="000B28E3" w:rsidRPr="00706E90">
              <w:rPr>
                <w:rFonts w:hint="eastAsia"/>
                <w:bCs/>
                <w:lang w:eastAsia="zh-CN"/>
              </w:rPr>
              <w:t>-1</w:t>
            </w:r>
            <w:r w:rsidR="00950D5A" w:rsidRPr="00706E90">
              <w:rPr>
                <w:bCs/>
                <w:lang w:eastAsia="zh-CN"/>
              </w:rPr>
              <w:t>8</w:t>
            </w:r>
            <w:r w:rsidR="000B28E3" w:rsidRPr="00706E90">
              <w:rPr>
                <w:rFonts w:hint="eastAsia"/>
                <w:bCs/>
                <w:lang w:eastAsia="zh-CN"/>
              </w:rPr>
              <w:t>日</w:t>
            </w:r>
            <w:r w:rsidR="005D723F" w:rsidRPr="00706E90">
              <w:rPr>
                <w:rFonts w:hint="eastAsia"/>
                <w:bCs/>
                <w:lang w:eastAsia="zh-CN"/>
              </w:rPr>
              <w:t>，</w:t>
            </w:r>
            <w:r w:rsidR="00950D5A" w:rsidRPr="00706E90">
              <w:rPr>
                <w:rFonts w:hint="eastAsia"/>
                <w:bCs/>
                <w:lang w:eastAsia="zh-CN"/>
              </w:rPr>
              <w:t>虚拟</w:t>
            </w:r>
            <w:r w:rsidR="001F5631" w:rsidRPr="00706E90">
              <w:rPr>
                <w:rFonts w:hint="eastAsia"/>
                <w:bCs/>
                <w:lang w:eastAsia="zh-CN"/>
              </w:rPr>
              <w:t>会议</w:t>
            </w:r>
            <w:r w:rsidR="00D47276" w:rsidRPr="00706E90">
              <w:rPr>
                <w:rFonts w:hint="eastAsia"/>
                <w:bCs/>
                <w:lang w:eastAsia="zh-CN"/>
              </w:rPr>
              <w:t>）</w:t>
            </w:r>
            <w:bookmarkStart w:id="11" w:name="lt_pId017"/>
            <w:r w:rsidR="00547038" w:rsidRPr="00706E90">
              <w:rPr>
                <w:bCs/>
                <w:lang w:eastAsia="zh-CN"/>
              </w:rPr>
              <w:t xml:space="preserve">- </w:t>
            </w:r>
            <w:r w:rsidR="00950D5A" w:rsidRPr="00706E90">
              <w:rPr>
                <w:rFonts w:hint="eastAsia"/>
                <w:bCs/>
                <w:lang w:eastAsia="zh-CN"/>
              </w:rPr>
              <w:t>第</w:t>
            </w:r>
            <w:r w:rsidR="008748FF" w:rsidRPr="00706E90">
              <w:rPr>
                <w:bCs/>
                <w:lang w:eastAsia="zh-CN"/>
              </w:rPr>
              <w:t>16</w:t>
            </w:r>
            <w:r w:rsidR="00950D5A" w:rsidRPr="00706E90">
              <w:rPr>
                <w:rFonts w:hint="eastAsia"/>
                <w:bCs/>
                <w:lang w:eastAsia="zh-CN"/>
              </w:rPr>
              <w:t>研究组获得批准的系列课题</w:t>
            </w:r>
            <w:bookmarkEnd w:id="11"/>
          </w:p>
        </w:tc>
      </w:tr>
      <w:tr w:rsidR="00C75039" w:rsidRPr="00706E90" w14:paraId="71030E2C" w14:textId="77777777" w:rsidTr="008D6DB3">
        <w:trPr>
          <w:cantSplit/>
          <w:trHeight w:val="357"/>
        </w:trPr>
        <w:tc>
          <w:tcPr>
            <w:tcW w:w="1617" w:type="dxa"/>
            <w:gridSpan w:val="2"/>
            <w:tcBorders>
              <w:bottom w:val="single" w:sz="12" w:space="0" w:color="auto"/>
            </w:tcBorders>
          </w:tcPr>
          <w:p w14:paraId="73B993B4" w14:textId="77777777" w:rsidR="00C75039" w:rsidRPr="00706E90" w:rsidRDefault="00C75039" w:rsidP="00C75039">
            <w:pPr>
              <w:rPr>
                <w:b/>
                <w:bCs/>
                <w:lang w:eastAsia="zh-CN"/>
              </w:rPr>
            </w:pPr>
            <w:r w:rsidRPr="00706E90">
              <w:rPr>
                <w:rFonts w:hint="eastAsia"/>
                <w:b/>
                <w:bCs/>
                <w:lang w:eastAsia="zh-CN"/>
              </w:rPr>
              <w:t>目的：</w:t>
            </w:r>
          </w:p>
        </w:tc>
        <w:tc>
          <w:tcPr>
            <w:tcW w:w="8306" w:type="dxa"/>
            <w:gridSpan w:val="5"/>
            <w:tcBorders>
              <w:bottom w:val="single" w:sz="4" w:space="0" w:color="auto"/>
            </w:tcBorders>
          </w:tcPr>
          <w:p w14:paraId="3164544E" w14:textId="1C475136" w:rsidR="00C75039" w:rsidRPr="00706E90" w:rsidRDefault="000475E7" w:rsidP="00C75039">
            <w:pPr>
              <w:rPr>
                <w:lang w:eastAsia="zh-CN"/>
              </w:rPr>
            </w:pPr>
            <w:r w:rsidRPr="00706E90">
              <w:rPr>
                <w:rFonts w:hint="eastAsia"/>
                <w:lang w:eastAsia="zh-CN"/>
              </w:rPr>
              <w:t>行政管理</w:t>
            </w:r>
          </w:p>
        </w:tc>
      </w:tr>
      <w:tr w:rsidR="00C75039" w:rsidRPr="00706E90" w14:paraId="0F33D039" w14:textId="77777777" w:rsidTr="008D6DB3">
        <w:trPr>
          <w:cantSplit/>
          <w:trHeight w:val="357"/>
        </w:trPr>
        <w:tc>
          <w:tcPr>
            <w:tcW w:w="1617" w:type="dxa"/>
            <w:gridSpan w:val="2"/>
            <w:tcBorders>
              <w:top w:val="single" w:sz="12" w:space="0" w:color="auto"/>
              <w:bottom w:val="single" w:sz="2" w:space="0" w:color="auto"/>
            </w:tcBorders>
          </w:tcPr>
          <w:p w14:paraId="1D43A606" w14:textId="77777777" w:rsidR="00C75039" w:rsidRPr="00706E90" w:rsidRDefault="00C75039" w:rsidP="00C75039">
            <w:pPr>
              <w:rPr>
                <w:b/>
                <w:bCs/>
                <w:lang w:eastAsia="zh-CN"/>
              </w:rPr>
            </w:pPr>
            <w:r w:rsidRPr="00706E90">
              <w:rPr>
                <w:rFonts w:hint="eastAsia"/>
                <w:b/>
                <w:bCs/>
                <w:lang w:eastAsia="zh-CN"/>
              </w:rPr>
              <w:t>联系</w:t>
            </w:r>
            <w:r w:rsidR="00002B65" w:rsidRPr="00706E90">
              <w:rPr>
                <w:rFonts w:hint="eastAsia"/>
                <w:b/>
                <w:bCs/>
                <w:lang w:eastAsia="zh-CN"/>
              </w:rPr>
              <w:t>方式：</w:t>
            </w:r>
          </w:p>
        </w:tc>
        <w:tc>
          <w:tcPr>
            <w:tcW w:w="4153" w:type="dxa"/>
            <w:gridSpan w:val="3"/>
            <w:tcBorders>
              <w:top w:val="single" w:sz="12" w:space="0" w:color="auto"/>
              <w:bottom w:val="single" w:sz="2" w:space="0" w:color="auto"/>
            </w:tcBorders>
          </w:tcPr>
          <w:p w14:paraId="4744E75B" w14:textId="13DD6D60" w:rsidR="00C75039" w:rsidRPr="00706E90" w:rsidRDefault="00547038" w:rsidP="00C75039">
            <w:pPr>
              <w:rPr>
                <w:lang w:val="en-GB" w:eastAsia="zh-CN"/>
              </w:rPr>
            </w:pPr>
            <w:bookmarkStart w:id="12" w:name="lt_pId021"/>
            <w:r w:rsidRPr="00706E90">
              <w:rPr>
                <w:lang w:val="en-GB"/>
              </w:rPr>
              <w:t>TSAG</w:t>
            </w:r>
            <w:r w:rsidR="00950D5A" w:rsidRPr="00706E90">
              <w:rPr>
                <w:rFonts w:hint="eastAsia"/>
                <w:lang w:val="en-GB" w:eastAsia="zh-CN"/>
              </w:rPr>
              <w:t>秘书处</w:t>
            </w:r>
            <w:bookmarkEnd w:id="12"/>
          </w:p>
        </w:tc>
        <w:tc>
          <w:tcPr>
            <w:tcW w:w="4153" w:type="dxa"/>
            <w:gridSpan w:val="2"/>
            <w:tcBorders>
              <w:top w:val="single" w:sz="12" w:space="0" w:color="auto"/>
              <w:bottom w:val="single" w:sz="2" w:space="0" w:color="auto"/>
            </w:tcBorders>
          </w:tcPr>
          <w:p w14:paraId="396C6A39" w14:textId="0E696EB8" w:rsidR="00C75039" w:rsidRPr="00706E90" w:rsidRDefault="000475E7" w:rsidP="002544EE">
            <w:pPr>
              <w:rPr>
                <w:lang w:val="en-GB" w:eastAsia="zh-CN"/>
              </w:rPr>
            </w:pPr>
            <w:r w:rsidRPr="00706E90">
              <w:rPr>
                <w:rFonts w:hint="eastAsia"/>
                <w:lang w:eastAsia="zh-CN"/>
              </w:rPr>
              <w:t>电子邮件</w:t>
            </w:r>
            <w:r w:rsidRPr="00706E90">
              <w:rPr>
                <w:rFonts w:hint="eastAsia"/>
                <w:lang w:val="en-GB" w:eastAsia="zh-CN"/>
              </w:rPr>
              <w:t>：</w:t>
            </w:r>
            <w:hyperlink r:id="rId9" w:history="1">
              <w:r w:rsidR="00547038" w:rsidRPr="00706E90">
                <w:rPr>
                  <w:rStyle w:val="Hyperlink"/>
                  <w:lang w:val="en-GB"/>
                </w:rPr>
                <w:t>tsbtsag@itu.int</w:t>
              </w:r>
            </w:hyperlink>
          </w:p>
        </w:tc>
      </w:tr>
      <w:bookmarkEnd w:id="2"/>
      <w:bookmarkEnd w:id="10"/>
    </w:tbl>
    <w:p w14:paraId="51C7C112" w14:textId="77777777" w:rsidR="00E434AD" w:rsidRPr="00706E90" w:rsidRDefault="00E434AD" w:rsidP="00A21B7C">
      <w:pPr>
        <w:pStyle w:val="NormalITU"/>
        <w:rPr>
          <w:lang w:val="en-GB"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0B2726" w:rsidRPr="00706E90" w14:paraId="6BBB272E" w14:textId="77777777" w:rsidTr="00DF0B03">
        <w:trPr>
          <w:cantSplit/>
          <w:jc w:val="center"/>
        </w:trPr>
        <w:tc>
          <w:tcPr>
            <w:tcW w:w="1418" w:type="dxa"/>
          </w:tcPr>
          <w:p w14:paraId="7746A960" w14:textId="77777777" w:rsidR="000B2726" w:rsidRPr="00706E90" w:rsidRDefault="000B2726" w:rsidP="000B2726">
            <w:pPr>
              <w:rPr>
                <w:b/>
                <w:bCs/>
              </w:rPr>
            </w:pPr>
            <w:r w:rsidRPr="00706E90">
              <w:rPr>
                <w:rFonts w:hint="eastAsia"/>
                <w:b/>
                <w:bCs/>
                <w:lang w:eastAsia="zh-CN"/>
              </w:rPr>
              <w:t>关键词：</w:t>
            </w:r>
          </w:p>
        </w:tc>
        <w:tc>
          <w:tcPr>
            <w:tcW w:w="8221" w:type="dxa"/>
          </w:tcPr>
          <w:p w14:paraId="6CDCBFE8" w14:textId="269B499F" w:rsidR="000B2726" w:rsidRPr="00706E90" w:rsidRDefault="000B2726" w:rsidP="000B2726">
            <w:r w:rsidRPr="00706E90">
              <w:rPr>
                <w:rFonts w:hint="eastAsia"/>
              </w:rPr>
              <w:t>TSAG</w:t>
            </w:r>
            <w:r w:rsidRPr="00706E90">
              <w:rPr>
                <w:rFonts w:hint="eastAsia"/>
              </w:rPr>
              <w:t>；</w:t>
            </w:r>
            <w:r w:rsidR="00950D5A" w:rsidRPr="00706E90">
              <w:rPr>
                <w:rFonts w:hint="eastAsia"/>
                <w:lang w:eastAsia="zh-CN"/>
              </w:rPr>
              <w:t>最新课题</w:t>
            </w:r>
          </w:p>
        </w:tc>
      </w:tr>
      <w:tr w:rsidR="00CC2B25" w:rsidRPr="00706E90" w14:paraId="63F9E9F8" w14:textId="77777777" w:rsidTr="00DF0B03">
        <w:trPr>
          <w:cantSplit/>
          <w:jc w:val="center"/>
        </w:trPr>
        <w:tc>
          <w:tcPr>
            <w:tcW w:w="1418" w:type="dxa"/>
          </w:tcPr>
          <w:p w14:paraId="05DB1251" w14:textId="77777777" w:rsidR="00CC2B25" w:rsidRPr="00706E90" w:rsidRDefault="00CC2B25" w:rsidP="00DF0B03">
            <w:pPr>
              <w:rPr>
                <w:b/>
                <w:bCs/>
              </w:rPr>
            </w:pPr>
            <w:r w:rsidRPr="00706E90">
              <w:rPr>
                <w:rFonts w:hint="eastAsia"/>
                <w:b/>
                <w:bCs/>
                <w:lang w:eastAsia="zh-CN"/>
              </w:rPr>
              <w:t>摘要：</w:t>
            </w:r>
          </w:p>
        </w:tc>
        <w:tc>
          <w:tcPr>
            <w:tcW w:w="8221" w:type="dxa"/>
          </w:tcPr>
          <w:p w14:paraId="405A519E" w14:textId="5F3294D5" w:rsidR="00CC2B25" w:rsidRPr="00706E90" w:rsidRDefault="00950D5A" w:rsidP="000B2726">
            <w:pPr>
              <w:rPr>
                <w:lang w:val="en-GB" w:eastAsia="zh-CN"/>
              </w:rPr>
            </w:pPr>
            <w:r w:rsidRPr="00706E90">
              <w:rPr>
                <w:rFonts w:hint="eastAsia"/>
                <w:lang w:val="en-GB" w:eastAsia="zh-CN"/>
              </w:rPr>
              <w:t>本报告载有</w:t>
            </w:r>
            <w:r w:rsidRPr="00706E90">
              <w:rPr>
                <w:rFonts w:hint="eastAsia"/>
                <w:bCs/>
                <w:lang w:eastAsia="zh-CN"/>
              </w:rPr>
              <w:t>第</w:t>
            </w:r>
            <w:r w:rsidR="001F5631" w:rsidRPr="00706E90">
              <w:rPr>
                <w:rFonts w:hint="eastAsia"/>
                <w:bCs/>
                <w:lang w:eastAsia="zh-CN"/>
              </w:rPr>
              <w:t>1</w:t>
            </w:r>
            <w:r w:rsidR="001F5631" w:rsidRPr="00706E90">
              <w:rPr>
                <w:bCs/>
                <w:lang w:eastAsia="zh-CN"/>
              </w:rPr>
              <w:t>6</w:t>
            </w:r>
            <w:r w:rsidRPr="00706E90">
              <w:rPr>
                <w:rFonts w:hint="eastAsia"/>
                <w:bCs/>
                <w:lang w:eastAsia="zh-CN"/>
              </w:rPr>
              <w:t>研究组</w:t>
            </w:r>
            <w:r w:rsidRPr="00706E90">
              <w:rPr>
                <w:rFonts w:hint="eastAsia"/>
                <w:lang w:val="en-GB" w:eastAsia="zh-CN"/>
              </w:rPr>
              <w:t>将提交</w:t>
            </w:r>
            <w:r w:rsidRPr="00706E90">
              <w:rPr>
                <w:rFonts w:hint="eastAsia"/>
                <w:lang w:val="en-GB" w:eastAsia="zh-CN"/>
              </w:rPr>
              <w:t>WTSA</w:t>
            </w:r>
            <w:r w:rsidRPr="00706E90">
              <w:rPr>
                <w:rFonts w:hint="eastAsia"/>
                <w:lang w:val="en-GB" w:eastAsia="zh-CN"/>
              </w:rPr>
              <w:t>的已商定课题的清稿</w:t>
            </w:r>
            <w:r w:rsidR="001F5631" w:rsidRPr="00706E90">
              <w:rPr>
                <w:rFonts w:hint="eastAsia"/>
                <w:lang w:val="en-GB" w:eastAsia="zh-CN"/>
              </w:rPr>
              <w:t>（以及</w:t>
            </w:r>
            <w:r w:rsidR="001F5631" w:rsidRPr="00706E90">
              <w:rPr>
                <w:rFonts w:hint="eastAsia"/>
                <w:lang w:val="en-GB" w:eastAsia="zh-CN"/>
              </w:rPr>
              <w:t>2</w:t>
            </w:r>
            <w:r w:rsidR="001F5631" w:rsidRPr="00706E90">
              <w:rPr>
                <w:lang w:val="en-GB" w:eastAsia="zh-CN"/>
              </w:rPr>
              <w:t>020</w:t>
            </w:r>
            <w:r w:rsidR="001F5631" w:rsidRPr="00706E90">
              <w:rPr>
                <w:rFonts w:hint="eastAsia"/>
                <w:lang w:val="en-GB" w:eastAsia="zh-CN"/>
              </w:rPr>
              <w:t>年</w:t>
            </w:r>
            <w:r w:rsidR="001F5631" w:rsidRPr="00706E90">
              <w:rPr>
                <w:rFonts w:hint="eastAsia"/>
                <w:lang w:val="en-GB" w:eastAsia="zh-CN"/>
              </w:rPr>
              <w:t>9</w:t>
            </w:r>
            <w:r w:rsidR="001F5631" w:rsidRPr="00706E90">
              <w:rPr>
                <w:rFonts w:hint="eastAsia"/>
                <w:lang w:val="en-GB" w:eastAsia="zh-CN"/>
              </w:rPr>
              <w:t>月</w:t>
            </w:r>
            <w:r w:rsidR="001F5631" w:rsidRPr="00706E90">
              <w:rPr>
                <w:rFonts w:hint="eastAsia"/>
                <w:lang w:val="en-GB" w:eastAsia="zh-CN"/>
              </w:rPr>
              <w:t>T</w:t>
            </w:r>
            <w:r w:rsidR="001F5631" w:rsidRPr="00706E90">
              <w:rPr>
                <w:lang w:val="en-GB" w:eastAsia="zh-CN"/>
              </w:rPr>
              <w:t>SAG</w:t>
            </w:r>
            <w:r w:rsidR="001F5631" w:rsidRPr="00706E90">
              <w:rPr>
                <w:rFonts w:hint="eastAsia"/>
                <w:lang w:val="en-GB" w:eastAsia="zh-CN"/>
              </w:rPr>
              <w:t>会议期间确定的其他更新信息）</w:t>
            </w:r>
            <w:r w:rsidRPr="00706E90">
              <w:rPr>
                <w:rFonts w:hint="eastAsia"/>
                <w:lang w:val="en-GB" w:eastAsia="zh-CN"/>
              </w:rPr>
              <w:t>，这些课题在</w:t>
            </w:r>
            <w:r w:rsidRPr="00706E90">
              <w:rPr>
                <w:rFonts w:hint="eastAsia"/>
                <w:lang w:val="en-GB" w:eastAsia="zh-CN"/>
              </w:rPr>
              <w:t>2021</w:t>
            </w:r>
            <w:r w:rsidRPr="00706E90">
              <w:rPr>
                <w:rFonts w:hint="eastAsia"/>
                <w:lang w:val="en-GB" w:eastAsia="zh-CN"/>
              </w:rPr>
              <w:t>年</w:t>
            </w:r>
            <w:r w:rsidRPr="00706E90">
              <w:rPr>
                <w:rFonts w:hint="eastAsia"/>
                <w:lang w:val="en-GB" w:eastAsia="zh-CN"/>
              </w:rPr>
              <w:t>1</w:t>
            </w:r>
            <w:r w:rsidRPr="00706E90">
              <w:rPr>
                <w:rFonts w:hint="eastAsia"/>
                <w:lang w:val="en-GB" w:eastAsia="zh-CN"/>
              </w:rPr>
              <w:t>月</w:t>
            </w:r>
            <w:r w:rsidRPr="00706E90">
              <w:rPr>
                <w:rFonts w:hint="eastAsia"/>
                <w:lang w:val="en-GB" w:eastAsia="zh-CN"/>
              </w:rPr>
              <w:t>11</w:t>
            </w:r>
            <w:r w:rsidRPr="00706E90">
              <w:rPr>
                <w:rFonts w:hint="eastAsia"/>
                <w:lang w:val="en-GB" w:eastAsia="zh-CN"/>
              </w:rPr>
              <w:t>日至</w:t>
            </w:r>
            <w:r w:rsidRPr="00706E90">
              <w:rPr>
                <w:rFonts w:hint="eastAsia"/>
                <w:lang w:val="en-GB" w:eastAsia="zh-CN"/>
              </w:rPr>
              <w:t>18</w:t>
            </w:r>
            <w:r w:rsidRPr="00706E90">
              <w:rPr>
                <w:rFonts w:hint="eastAsia"/>
                <w:lang w:val="en-GB" w:eastAsia="zh-CN"/>
              </w:rPr>
              <w:t>日</w:t>
            </w:r>
            <w:r w:rsidR="001F5631" w:rsidRPr="00706E90">
              <w:rPr>
                <w:rFonts w:hint="eastAsia"/>
                <w:lang w:val="en-GB" w:eastAsia="zh-CN"/>
              </w:rPr>
              <w:t>在线</w:t>
            </w:r>
            <w:r w:rsidRPr="00706E90">
              <w:rPr>
                <w:rFonts w:hint="eastAsia"/>
                <w:lang w:val="en-GB" w:eastAsia="zh-CN"/>
              </w:rPr>
              <w:t>举行的</w:t>
            </w:r>
            <w:r w:rsidRPr="00706E90">
              <w:rPr>
                <w:rFonts w:hint="eastAsia"/>
                <w:lang w:val="en-GB" w:eastAsia="zh-CN"/>
              </w:rPr>
              <w:t>TSAG</w:t>
            </w:r>
            <w:r w:rsidRPr="00706E90">
              <w:rPr>
                <w:rFonts w:hint="eastAsia"/>
                <w:lang w:val="en-GB" w:eastAsia="zh-CN"/>
              </w:rPr>
              <w:t>会议上获得了批准。这套课题于</w:t>
            </w:r>
            <w:r w:rsidRPr="00706E90">
              <w:rPr>
                <w:rFonts w:hint="eastAsia"/>
                <w:lang w:val="en-GB" w:eastAsia="zh-CN"/>
              </w:rPr>
              <w:t>2021</w:t>
            </w:r>
            <w:r w:rsidRPr="00706E90">
              <w:rPr>
                <w:rFonts w:hint="eastAsia"/>
                <w:lang w:val="en-GB" w:eastAsia="zh-CN"/>
              </w:rPr>
              <w:t>年</w:t>
            </w:r>
            <w:r w:rsidRPr="00706E90">
              <w:rPr>
                <w:rFonts w:hint="eastAsia"/>
                <w:lang w:val="en-GB" w:eastAsia="zh-CN"/>
              </w:rPr>
              <w:t>1</w:t>
            </w:r>
            <w:r w:rsidRPr="00706E90">
              <w:rPr>
                <w:rFonts w:hint="eastAsia"/>
                <w:lang w:val="en-GB" w:eastAsia="zh-CN"/>
              </w:rPr>
              <w:t>月</w:t>
            </w:r>
            <w:r w:rsidRPr="00706E90">
              <w:rPr>
                <w:rFonts w:hint="eastAsia"/>
                <w:lang w:val="en-GB" w:eastAsia="zh-CN"/>
              </w:rPr>
              <w:t>18</w:t>
            </w:r>
            <w:r w:rsidRPr="00706E90">
              <w:rPr>
                <w:rFonts w:hint="eastAsia"/>
                <w:lang w:val="en-GB" w:eastAsia="zh-CN"/>
              </w:rPr>
              <w:t>日生效，适用于本研究期的剩余时间。</w:t>
            </w:r>
          </w:p>
        </w:tc>
      </w:tr>
    </w:tbl>
    <w:p w14:paraId="761BC904" w14:textId="267E4DB2" w:rsidR="001F0E39" w:rsidRPr="00706E90" w:rsidRDefault="001F0E39" w:rsidP="001F0E39">
      <w:pPr>
        <w:rPr>
          <w:rFonts w:ascii="Calibri" w:hAnsi="Calibri" w:cs="Calibri"/>
          <w:b/>
          <w:bCs/>
          <w:color w:val="800000"/>
          <w:sz w:val="22"/>
          <w:lang w:val="en-US" w:eastAsia="zh-CN"/>
        </w:rPr>
      </w:pPr>
    </w:p>
    <w:p w14:paraId="3B36ADA1" w14:textId="35A1539D" w:rsidR="0004496E" w:rsidRPr="00706E90" w:rsidRDefault="0004496E">
      <w:pPr>
        <w:tabs>
          <w:tab w:val="clear" w:pos="794"/>
          <w:tab w:val="clear" w:pos="1191"/>
          <w:tab w:val="clear" w:pos="1588"/>
          <w:tab w:val="clear" w:pos="1985"/>
        </w:tabs>
        <w:overflowPunct/>
        <w:autoSpaceDE/>
        <w:autoSpaceDN/>
        <w:adjustRightInd/>
        <w:spacing w:before="0"/>
        <w:textAlignment w:val="auto"/>
        <w:rPr>
          <w:lang w:val="en-US" w:eastAsia="zh-CN"/>
        </w:rPr>
      </w:pPr>
      <w:r w:rsidRPr="00706E90">
        <w:rPr>
          <w:lang w:val="en-US" w:eastAsia="zh-CN"/>
        </w:rPr>
        <w:br w:type="page"/>
      </w:r>
    </w:p>
    <w:p w14:paraId="1B1888A0" w14:textId="658BF42D" w:rsidR="0004496E" w:rsidRPr="00706E90" w:rsidRDefault="0004496E" w:rsidP="0004496E">
      <w:pPr>
        <w:keepLines/>
        <w:tabs>
          <w:tab w:val="clear" w:pos="794"/>
          <w:tab w:val="clear" w:pos="1191"/>
          <w:tab w:val="clear" w:pos="1588"/>
          <w:tab w:val="clear" w:pos="1985"/>
          <w:tab w:val="left" w:pos="964"/>
          <w:tab w:val="right" w:leader="dot" w:pos="9639"/>
        </w:tabs>
        <w:spacing w:before="240"/>
        <w:ind w:left="680" w:right="851" w:hanging="680"/>
        <w:jc w:val="center"/>
        <w:rPr>
          <w:rFonts w:eastAsia="Batang"/>
          <w:noProof/>
          <w:lang w:val="en-GB" w:eastAsia="zh-CN"/>
        </w:rPr>
      </w:pPr>
      <w:r w:rsidRPr="00706E90">
        <w:rPr>
          <w:rFonts w:asciiTheme="minorEastAsia" w:eastAsiaTheme="minorEastAsia" w:hAnsiTheme="minorEastAsia" w:hint="eastAsia"/>
          <w:noProof/>
          <w:lang w:val="en-GB" w:eastAsia="zh-CN"/>
        </w:rPr>
        <w:lastRenderedPageBreak/>
        <w:t>目录</w:t>
      </w:r>
    </w:p>
    <w:bookmarkStart w:id="13" w:name="_Toc62223611"/>
    <w:p w14:paraId="4F376671" w14:textId="1163A898" w:rsidR="007D7057" w:rsidRDefault="00A64B9B">
      <w:pPr>
        <w:pStyle w:val="TOC1"/>
        <w:rPr>
          <w:rFonts w:asciiTheme="minorHAnsi" w:eastAsiaTheme="minorEastAsia" w:hAnsiTheme="minorHAnsi" w:cstheme="minorBidi"/>
          <w:noProof/>
          <w:sz w:val="22"/>
          <w:szCs w:val="22"/>
          <w:lang w:val="en-GB" w:eastAsia="en-GB"/>
        </w:rPr>
      </w:pPr>
      <w:r w:rsidRPr="00706E90">
        <w:rPr>
          <w:rFonts w:eastAsia="????"/>
          <w:noProof/>
        </w:rPr>
        <w:fldChar w:fldCharType="begin"/>
      </w:r>
      <w:r w:rsidRPr="00706E90">
        <w:rPr>
          <w:lang w:val="en-GB" w:eastAsia="zh-CN"/>
        </w:rPr>
        <w:instrText xml:space="preserve"> TOC \o "1-8" \t "Annex_noTitle" </w:instrText>
      </w:r>
      <w:r w:rsidRPr="00706E90">
        <w:rPr>
          <w:rFonts w:eastAsia="????"/>
          <w:noProof/>
        </w:rPr>
        <w:fldChar w:fldCharType="separate"/>
      </w:r>
      <w:r w:rsidR="007D7057" w:rsidRPr="00E00C7F">
        <w:rPr>
          <w:noProof/>
          <w:lang w:val="en-GB" w:eastAsia="zh-CN"/>
        </w:rPr>
        <w:t>1</w:t>
      </w:r>
      <w:r w:rsidR="007D7057">
        <w:rPr>
          <w:rFonts w:asciiTheme="minorHAnsi" w:eastAsiaTheme="minorEastAsia" w:hAnsiTheme="minorHAnsi" w:cstheme="minorBidi"/>
          <w:noProof/>
          <w:sz w:val="22"/>
          <w:szCs w:val="22"/>
          <w:lang w:val="en-GB" w:eastAsia="en-GB"/>
        </w:rPr>
        <w:tab/>
      </w:r>
      <w:r w:rsidR="007D7057" w:rsidRPr="00E00C7F">
        <w:rPr>
          <w:rFonts w:hint="eastAsia"/>
          <w:noProof/>
          <w:lang w:val="en-GB" w:eastAsia="zh-CN"/>
        </w:rPr>
        <w:t>引言</w:t>
      </w:r>
      <w:r w:rsidR="007D7057">
        <w:rPr>
          <w:noProof/>
        </w:rPr>
        <w:tab/>
      </w:r>
      <w:r w:rsidR="007D7057">
        <w:rPr>
          <w:noProof/>
        </w:rPr>
        <w:fldChar w:fldCharType="begin"/>
      </w:r>
      <w:r w:rsidR="007D7057">
        <w:rPr>
          <w:noProof/>
        </w:rPr>
        <w:instrText xml:space="preserve"> PAGEREF _Toc63070874 \h </w:instrText>
      </w:r>
      <w:r w:rsidR="007D7057">
        <w:rPr>
          <w:noProof/>
        </w:rPr>
      </w:r>
      <w:r w:rsidR="007D7057">
        <w:rPr>
          <w:noProof/>
        </w:rPr>
        <w:fldChar w:fldCharType="separate"/>
      </w:r>
      <w:r w:rsidR="007D7057">
        <w:rPr>
          <w:noProof/>
        </w:rPr>
        <w:t>5</w:t>
      </w:r>
      <w:r w:rsidR="007D7057">
        <w:rPr>
          <w:noProof/>
        </w:rPr>
        <w:fldChar w:fldCharType="end"/>
      </w:r>
    </w:p>
    <w:p w14:paraId="1B61DCE3" w14:textId="39D6C56D" w:rsidR="007D7057" w:rsidRDefault="007D7057">
      <w:pPr>
        <w:pStyle w:val="TOC1"/>
        <w:rPr>
          <w:rFonts w:asciiTheme="minorHAnsi" w:eastAsiaTheme="minorEastAsia" w:hAnsiTheme="minorHAnsi" w:cstheme="minorBidi"/>
          <w:noProof/>
          <w:sz w:val="22"/>
          <w:szCs w:val="22"/>
          <w:lang w:val="en-GB" w:eastAsia="en-GB"/>
        </w:rPr>
      </w:pPr>
      <w:r w:rsidRPr="00E00C7F">
        <w:rPr>
          <w:noProof/>
          <w:lang w:val="en-GB" w:eastAsia="zh-CN"/>
        </w:rPr>
        <w:t>2</w:t>
      </w:r>
      <w:r>
        <w:rPr>
          <w:rFonts w:asciiTheme="minorHAnsi" w:eastAsiaTheme="minorEastAsia" w:hAnsiTheme="minorHAnsi" w:cstheme="minorBidi"/>
          <w:noProof/>
          <w:sz w:val="22"/>
          <w:szCs w:val="22"/>
          <w:lang w:val="en-GB" w:eastAsia="en-GB"/>
        </w:rPr>
        <w:tab/>
      </w:r>
      <w:r>
        <w:rPr>
          <w:rFonts w:hint="eastAsia"/>
          <w:noProof/>
          <w:lang w:eastAsia="zh-CN"/>
        </w:rPr>
        <w:t>课题的措词</w:t>
      </w:r>
      <w:r>
        <w:rPr>
          <w:noProof/>
        </w:rPr>
        <w:tab/>
      </w:r>
      <w:r>
        <w:rPr>
          <w:noProof/>
        </w:rPr>
        <w:fldChar w:fldCharType="begin"/>
      </w:r>
      <w:r>
        <w:rPr>
          <w:noProof/>
        </w:rPr>
        <w:instrText xml:space="preserve"> PAGEREF _Toc63070875 \h </w:instrText>
      </w:r>
      <w:r>
        <w:rPr>
          <w:noProof/>
        </w:rPr>
      </w:r>
      <w:r>
        <w:rPr>
          <w:noProof/>
        </w:rPr>
        <w:fldChar w:fldCharType="separate"/>
      </w:r>
      <w:r>
        <w:rPr>
          <w:noProof/>
        </w:rPr>
        <w:t>6</w:t>
      </w:r>
      <w:r>
        <w:rPr>
          <w:noProof/>
        </w:rPr>
        <w:fldChar w:fldCharType="end"/>
      </w:r>
    </w:p>
    <w:p w14:paraId="1463B028" w14:textId="2626D3BF" w:rsidR="007D7057" w:rsidRDefault="007D7057">
      <w:pPr>
        <w:pStyle w:val="TOC2"/>
        <w:rPr>
          <w:rFonts w:asciiTheme="minorHAnsi" w:eastAsiaTheme="minorEastAsia" w:hAnsiTheme="minorHAnsi" w:cstheme="minorBidi"/>
          <w:sz w:val="22"/>
          <w:szCs w:val="22"/>
          <w:lang w:val="en-GB" w:eastAsia="en-GB"/>
        </w:rPr>
      </w:pPr>
      <w:r w:rsidRPr="00E00C7F">
        <w:rPr>
          <w:lang w:val="en-GB"/>
        </w:rPr>
        <w:t>A</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1</w:t>
      </w:r>
      <w:r w:rsidRPr="00E00C7F">
        <w:rPr>
          <w:lang w:val="en-GB" w:eastAsia="ja-JP"/>
        </w:rPr>
        <w:t>/16</w:t>
      </w:r>
      <w:r w:rsidRPr="00E00C7F">
        <w:rPr>
          <w:rFonts w:hint="eastAsia"/>
          <w:lang w:val="en-GB" w:eastAsia="ja-JP"/>
        </w:rPr>
        <w:t>号课题</w:t>
      </w:r>
      <w:r w:rsidRPr="00E00C7F">
        <w:rPr>
          <w:lang w:val="en-GB"/>
        </w:rPr>
        <w:t xml:space="preserve"> </w:t>
      </w:r>
      <w:r w:rsidRPr="00E00C7F">
        <w:rPr>
          <w:rFonts w:eastAsiaTheme="minorHAnsi" w:cs="Arial"/>
          <w:lang w:val="en-GB" w:eastAsia="ja-JP"/>
        </w:rPr>
        <w:t xml:space="preserve">– </w:t>
      </w:r>
      <w:r w:rsidRPr="00E00C7F">
        <w:rPr>
          <w:rFonts w:hint="eastAsia"/>
          <w:lang w:val="en-GB" w:eastAsia="ja-JP"/>
        </w:rPr>
        <w:t>多媒体和数字服务协调</w:t>
      </w:r>
      <w:r>
        <w:tab/>
      </w:r>
      <w:r>
        <w:fldChar w:fldCharType="begin"/>
      </w:r>
      <w:r>
        <w:instrText xml:space="preserve"> PAGEREF _Toc63070876 \h </w:instrText>
      </w:r>
      <w:r>
        <w:fldChar w:fldCharType="separate"/>
      </w:r>
      <w:r>
        <w:t>6</w:t>
      </w:r>
      <w:r>
        <w:fldChar w:fldCharType="end"/>
      </w:r>
    </w:p>
    <w:p w14:paraId="4F69B124" w14:textId="2E518179" w:rsidR="007D7057" w:rsidRDefault="007D7057">
      <w:pPr>
        <w:pStyle w:val="TOC3"/>
        <w:rPr>
          <w:rFonts w:asciiTheme="minorHAnsi" w:eastAsiaTheme="minorEastAsia" w:hAnsiTheme="minorHAnsi" w:cstheme="minorBidi"/>
          <w:sz w:val="22"/>
          <w:szCs w:val="22"/>
          <w:lang w:val="en-GB" w:eastAsia="en-GB"/>
        </w:rPr>
      </w:pPr>
      <w:r>
        <w:t>A.1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_Toc63070877 \h </w:instrText>
      </w:r>
      <w:r>
        <w:fldChar w:fldCharType="separate"/>
      </w:r>
      <w:r>
        <w:t>6</w:t>
      </w:r>
      <w:r>
        <w:fldChar w:fldCharType="end"/>
      </w:r>
    </w:p>
    <w:p w14:paraId="24BD9E47" w14:textId="68E25564" w:rsidR="007D7057" w:rsidRDefault="007D7057">
      <w:pPr>
        <w:pStyle w:val="TOC3"/>
        <w:rPr>
          <w:rFonts w:asciiTheme="minorHAnsi" w:eastAsiaTheme="minorEastAsia" w:hAnsiTheme="minorHAnsi" w:cstheme="minorBidi"/>
          <w:sz w:val="22"/>
          <w:szCs w:val="22"/>
          <w:lang w:val="en-GB" w:eastAsia="en-GB"/>
        </w:rPr>
      </w:pPr>
      <w:r>
        <w:t>A.2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_Toc63070878 \h </w:instrText>
      </w:r>
      <w:r>
        <w:fldChar w:fldCharType="separate"/>
      </w:r>
      <w:r>
        <w:t>6</w:t>
      </w:r>
      <w:r>
        <w:fldChar w:fldCharType="end"/>
      </w:r>
    </w:p>
    <w:p w14:paraId="196DC85C" w14:textId="3A58C551" w:rsidR="007D7057" w:rsidRDefault="007D7057">
      <w:pPr>
        <w:pStyle w:val="TOC3"/>
        <w:rPr>
          <w:rFonts w:asciiTheme="minorHAnsi" w:eastAsiaTheme="minorEastAsia" w:hAnsiTheme="minorHAnsi" w:cstheme="minorBidi"/>
          <w:sz w:val="22"/>
          <w:szCs w:val="22"/>
          <w:lang w:val="en-GB" w:eastAsia="en-GB"/>
        </w:rPr>
      </w:pPr>
      <w:r>
        <w:t>A.3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_Toc63070879 \h </w:instrText>
      </w:r>
      <w:r>
        <w:fldChar w:fldCharType="separate"/>
      </w:r>
      <w:r>
        <w:t>6</w:t>
      </w:r>
      <w:r>
        <w:fldChar w:fldCharType="end"/>
      </w:r>
    </w:p>
    <w:p w14:paraId="23AC3E9A" w14:textId="55B212B8" w:rsidR="007D7057" w:rsidRDefault="007D7057">
      <w:pPr>
        <w:pStyle w:val="TOC3"/>
        <w:rPr>
          <w:rFonts w:asciiTheme="minorHAnsi" w:eastAsiaTheme="minorEastAsia" w:hAnsiTheme="minorHAnsi" w:cstheme="minorBidi"/>
          <w:sz w:val="22"/>
          <w:szCs w:val="22"/>
          <w:lang w:val="en-GB" w:eastAsia="en-GB"/>
        </w:rPr>
      </w:pPr>
      <w:r>
        <w:t>A.4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_Toc63070880 \h </w:instrText>
      </w:r>
      <w:r>
        <w:fldChar w:fldCharType="separate"/>
      </w:r>
      <w:r>
        <w:t>6</w:t>
      </w:r>
      <w:r>
        <w:fldChar w:fldCharType="end"/>
      </w:r>
    </w:p>
    <w:p w14:paraId="21EA50DF" w14:textId="24D15358" w:rsidR="007D7057" w:rsidRDefault="007D7057">
      <w:pPr>
        <w:pStyle w:val="TOC2"/>
        <w:rPr>
          <w:rFonts w:asciiTheme="minorHAnsi" w:eastAsiaTheme="minorEastAsia" w:hAnsiTheme="minorHAnsi" w:cstheme="minorBidi"/>
          <w:sz w:val="22"/>
          <w:szCs w:val="22"/>
          <w:lang w:val="en-GB" w:eastAsia="en-GB"/>
        </w:rPr>
      </w:pPr>
      <w:r w:rsidRPr="00E00C7F">
        <w:rPr>
          <w:lang w:val="en-GB"/>
        </w:rPr>
        <w:t>B</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5</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人工智能赋能的多媒体应用</w:t>
      </w:r>
      <w:r>
        <w:tab/>
      </w:r>
      <w:r>
        <w:fldChar w:fldCharType="begin"/>
      </w:r>
      <w:r>
        <w:instrText xml:space="preserve"> PAGEREF _Toc63070881 \h </w:instrText>
      </w:r>
      <w:r>
        <w:fldChar w:fldCharType="separate"/>
      </w:r>
      <w:r>
        <w:t>8</w:t>
      </w:r>
      <w:r>
        <w:fldChar w:fldCharType="end"/>
      </w:r>
    </w:p>
    <w:p w14:paraId="352D33F5" w14:textId="14F041A7" w:rsidR="007D7057" w:rsidRDefault="007D7057">
      <w:pPr>
        <w:pStyle w:val="TOC3"/>
        <w:rPr>
          <w:rFonts w:asciiTheme="minorHAnsi" w:eastAsiaTheme="minorEastAsia" w:hAnsiTheme="minorHAnsi" w:cstheme="minorBidi"/>
          <w:sz w:val="22"/>
          <w:szCs w:val="22"/>
          <w:lang w:val="en-GB" w:eastAsia="en-GB"/>
        </w:rPr>
      </w:pPr>
      <w:r>
        <w:t>B.1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_Toc63070882 \h </w:instrText>
      </w:r>
      <w:r>
        <w:fldChar w:fldCharType="separate"/>
      </w:r>
      <w:r>
        <w:t>8</w:t>
      </w:r>
      <w:r>
        <w:fldChar w:fldCharType="end"/>
      </w:r>
    </w:p>
    <w:p w14:paraId="222F19A5" w14:textId="5DB4E134" w:rsidR="007D7057" w:rsidRDefault="007D7057">
      <w:pPr>
        <w:pStyle w:val="TOC3"/>
        <w:rPr>
          <w:rFonts w:asciiTheme="minorHAnsi" w:eastAsiaTheme="minorEastAsia" w:hAnsiTheme="minorHAnsi" w:cstheme="minorBidi"/>
          <w:sz w:val="22"/>
          <w:szCs w:val="22"/>
          <w:lang w:val="en-GB" w:eastAsia="en-GB"/>
        </w:rPr>
      </w:pPr>
      <w:r>
        <w:t>B.2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_Toc63070883 \h </w:instrText>
      </w:r>
      <w:r>
        <w:fldChar w:fldCharType="separate"/>
      </w:r>
      <w:r>
        <w:t>8</w:t>
      </w:r>
      <w:r>
        <w:fldChar w:fldCharType="end"/>
      </w:r>
    </w:p>
    <w:p w14:paraId="03F7880A" w14:textId="276CF724" w:rsidR="007D7057" w:rsidRDefault="007D7057">
      <w:pPr>
        <w:pStyle w:val="TOC3"/>
        <w:rPr>
          <w:rFonts w:asciiTheme="minorHAnsi" w:eastAsiaTheme="minorEastAsia" w:hAnsiTheme="minorHAnsi" w:cstheme="minorBidi"/>
          <w:sz w:val="22"/>
          <w:szCs w:val="22"/>
          <w:lang w:val="en-GB" w:eastAsia="en-GB"/>
        </w:rPr>
      </w:pPr>
      <w:r>
        <w:t>B.3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_Toc63070884 \h </w:instrText>
      </w:r>
      <w:r>
        <w:fldChar w:fldCharType="separate"/>
      </w:r>
      <w:r>
        <w:t>9</w:t>
      </w:r>
      <w:r>
        <w:fldChar w:fldCharType="end"/>
      </w:r>
    </w:p>
    <w:p w14:paraId="4A2AAAD8" w14:textId="1CBB691D" w:rsidR="007D7057" w:rsidRDefault="007D7057">
      <w:pPr>
        <w:pStyle w:val="TOC3"/>
        <w:rPr>
          <w:rFonts w:asciiTheme="minorHAnsi" w:eastAsiaTheme="minorEastAsia" w:hAnsiTheme="minorHAnsi" w:cstheme="minorBidi"/>
          <w:sz w:val="22"/>
          <w:szCs w:val="22"/>
          <w:lang w:val="en-GB" w:eastAsia="en-GB"/>
        </w:rPr>
      </w:pPr>
      <w:r>
        <w:t>B.4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_Toc63070885 \h </w:instrText>
      </w:r>
      <w:r>
        <w:fldChar w:fldCharType="separate"/>
      </w:r>
      <w:r>
        <w:t>9</w:t>
      </w:r>
      <w:r>
        <w:fldChar w:fldCharType="end"/>
      </w:r>
    </w:p>
    <w:p w14:paraId="61E8F7AF" w14:textId="4D718188" w:rsidR="007D7057" w:rsidRDefault="007D7057">
      <w:pPr>
        <w:pStyle w:val="TOC2"/>
        <w:rPr>
          <w:rFonts w:asciiTheme="minorHAnsi" w:eastAsiaTheme="minorEastAsia" w:hAnsiTheme="minorHAnsi" w:cstheme="minorBidi"/>
          <w:sz w:val="22"/>
          <w:szCs w:val="22"/>
          <w:lang w:val="en-GB" w:eastAsia="en-GB"/>
        </w:rPr>
      </w:pPr>
      <w:r w:rsidRPr="00E00C7F">
        <w:rPr>
          <w:lang w:val="en-GB"/>
        </w:rPr>
        <w:t>C</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6</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视频、音频和信号编码</w:t>
      </w:r>
      <w:r>
        <w:tab/>
      </w:r>
      <w:r>
        <w:fldChar w:fldCharType="begin"/>
      </w:r>
      <w:r>
        <w:instrText xml:space="preserve"> PAGEREF _Toc63070886 \h </w:instrText>
      </w:r>
      <w:r>
        <w:fldChar w:fldCharType="separate"/>
      </w:r>
      <w:r>
        <w:t>10</w:t>
      </w:r>
      <w:r>
        <w:fldChar w:fldCharType="end"/>
      </w:r>
    </w:p>
    <w:p w14:paraId="4172DEE6" w14:textId="415B7FC5" w:rsidR="007D7057" w:rsidRDefault="007D7057">
      <w:pPr>
        <w:pStyle w:val="TOC3"/>
        <w:rPr>
          <w:rFonts w:asciiTheme="minorHAnsi" w:eastAsiaTheme="minorEastAsia" w:hAnsiTheme="minorHAnsi" w:cstheme="minorBidi"/>
          <w:sz w:val="22"/>
          <w:szCs w:val="22"/>
          <w:lang w:val="en-GB" w:eastAsia="en-GB"/>
        </w:rPr>
      </w:pPr>
      <w:r>
        <w:t>C.1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_Toc63070887 \h </w:instrText>
      </w:r>
      <w:r>
        <w:fldChar w:fldCharType="separate"/>
      </w:r>
      <w:r>
        <w:t>10</w:t>
      </w:r>
      <w:r>
        <w:fldChar w:fldCharType="end"/>
      </w:r>
    </w:p>
    <w:p w14:paraId="6EDDEDBA" w14:textId="1F9F2BC2" w:rsidR="007D7057" w:rsidRDefault="007D7057">
      <w:pPr>
        <w:pStyle w:val="TOC3"/>
        <w:rPr>
          <w:rFonts w:asciiTheme="minorHAnsi" w:eastAsiaTheme="minorEastAsia" w:hAnsiTheme="minorHAnsi" w:cstheme="minorBidi"/>
          <w:sz w:val="22"/>
          <w:szCs w:val="22"/>
          <w:lang w:val="en-GB" w:eastAsia="en-GB"/>
        </w:rPr>
      </w:pPr>
      <w:r>
        <w:t>C.2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_Toc63070888 \h </w:instrText>
      </w:r>
      <w:r>
        <w:fldChar w:fldCharType="separate"/>
      </w:r>
      <w:r>
        <w:t>10</w:t>
      </w:r>
      <w:r>
        <w:fldChar w:fldCharType="end"/>
      </w:r>
    </w:p>
    <w:p w14:paraId="52F5E00C" w14:textId="353EFEF0" w:rsidR="007D7057" w:rsidRDefault="007D7057">
      <w:pPr>
        <w:pStyle w:val="TOC3"/>
        <w:rPr>
          <w:rFonts w:asciiTheme="minorHAnsi" w:eastAsiaTheme="minorEastAsia" w:hAnsiTheme="minorHAnsi" w:cstheme="minorBidi"/>
          <w:sz w:val="22"/>
          <w:szCs w:val="22"/>
          <w:lang w:val="en-GB" w:eastAsia="en-GB"/>
        </w:rPr>
      </w:pPr>
      <w:r>
        <w:t>C.3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_Toc63070889 \h </w:instrText>
      </w:r>
      <w:r>
        <w:fldChar w:fldCharType="separate"/>
      </w:r>
      <w:r>
        <w:t>11</w:t>
      </w:r>
      <w:r>
        <w:fldChar w:fldCharType="end"/>
      </w:r>
    </w:p>
    <w:p w14:paraId="3DA1005B" w14:textId="5859E3BB" w:rsidR="007D7057" w:rsidRDefault="007D7057">
      <w:pPr>
        <w:pStyle w:val="TOC3"/>
        <w:rPr>
          <w:rFonts w:asciiTheme="minorHAnsi" w:eastAsiaTheme="minorEastAsia" w:hAnsiTheme="minorHAnsi" w:cstheme="minorBidi"/>
          <w:sz w:val="22"/>
          <w:szCs w:val="22"/>
          <w:lang w:val="en-GB" w:eastAsia="en-GB"/>
        </w:rPr>
      </w:pPr>
      <w:r>
        <w:t>C.4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_Toc63070890 \h </w:instrText>
      </w:r>
      <w:r>
        <w:fldChar w:fldCharType="separate"/>
      </w:r>
      <w:r>
        <w:t>12</w:t>
      </w:r>
      <w:r>
        <w:fldChar w:fldCharType="end"/>
      </w:r>
    </w:p>
    <w:p w14:paraId="64976E49" w14:textId="4489542B" w:rsidR="007D7057" w:rsidRDefault="007D7057">
      <w:pPr>
        <w:pStyle w:val="TOC2"/>
        <w:rPr>
          <w:rFonts w:asciiTheme="minorHAnsi" w:eastAsiaTheme="minorEastAsia" w:hAnsiTheme="minorHAnsi" w:cstheme="minorBidi"/>
          <w:sz w:val="22"/>
          <w:szCs w:val="22"/>
          <w:lang w:val="en-GB" w:eastAsia="en-GB"/>
        </w:rPr>
      </w:pPr>
      <w:r w:rsidRPr="00E00C7F">
        <w:rPr>
          <w:lang w:val="en-GB"/>
        </w:rPr>
        <w:t>D</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8</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全环绕现场体验系统和服务</w:t>
      </w:r>
      <w:r>
        <w:tab/>
      </w:r>
      <w:r>
        <w:fldChar w:fldCharType="begin"/>
      </w:r>
      <w:r>
        <w:instrText xml:space="preserve"> PAGEREF _Toc63070891 \h </w:instrText>
      </w:r>
      <w:r>
        <w:fldChar w:fldCharType="separate"/>
      </w:r>
      <w:r>
        <w:t>13</w:t>
      </w:r>
      <w:r>
        <w:fldChar w:fldCharType="end"/>
      </w:r>
    </w:p>
    <w:p w14:paraId="206ECE73" w14:textId="4A7A009C" w:rsidR="007D7057" w:rsidRDefault="007D7057">
      <w:pPr>
        <w:pStyle w:val="TOC3"/>
        <w:rPr>
          <w:rFonts w:asciiTheme="minorHAnsi" w:eastAsiaTheme="minorEastAsia" w:hAnsiTheme="minorHAnsi" w:cstheme="minorBidi"/>
          <w:sz w:val="22"/>
          <w:szCs w:val="22"/>
          <w:lang w:val="en-GB" w:eastAsia="en-GB"/>
        </w:rPr>
      </w:pPr>
      <w:r>
        <w:t>D.1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_Toc63070892 \h </w:instrText>
      </w:r>
      <w:r>
        <w:fldChar w:fldCharType="separate"/>
      </w:r>
      <w:r>
        <w:t>13</w:t>
      </w:r>
      <w:r>
        <w:fldChar w:fldCharType="end"/>
      </w:r>
    </w:p>
    <w:p w14:paraId="55F2C2C8" w14:textId="22CFE226" w:rsidR="007D7057" w:rsidRDefault="007D7057">
      <w:pPr>
        <w:pStyle w:val="TOC3"/>
        <w:rPr>
          <w:rFonts w:asciiTheme="minorHAnsi" w:eastAsiaTheme="minorEastAsia" w:hAnsiTheme="minorHAnsi" w:cstheme="minorBidi"/>
          <w:sz w:val="22"/>
          <w:szCs w:val="22"/>
          <w:lang w:val="en-GB" w:eastAsia="en-GB"/>
        </w:rPr>
      </w:pPr>
      <w:r>
        <w:t>D.2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_Toc63070893 \h </w:instrText>
      </w:r>
      <w:r>
        <w:fldChar w:fldCharType="separate"/>
      </w:r>
      <w:r>
        <w:t>13</w:t>
      </w:r>
      <w:r>
        <w:fldChar w:fldCharType="end"/>
      </w:r>
    </w:p>
    <w:p w14:paraId="5D27448D" w14:textId="267F7A7A" w:rsidR="007D7057" w:rsidRDefault="007D7057">
      <w:pPr>
        <w:pStyle w:val="TOC3"/>
        <w:rPr>
          <w:rFonts w:asciiTheme="minorHAnsi" w:eastAsiaTheme="minorEastAsia" w:hAnsiTheme="minorHAnsi" w:cstheme="minorBidi"/>
          <w:sz w:val="22"/>
          <w:szCs w:val="22"/>
          <w:lang w:val="en-GB" w:eastAsia="en-GB"/>
        </w:rPr>
      </w:pPr>
      <w:r>
        <w:t>D.3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_Toc63070894 \h </w:instrText>
      </w:r>
      <w:r>
        <w:fldChar w:fldCharType="separate"/>
      </w:r>
      <w:r>
        <w:t>14</w:t>
      </w:r>
      <w:r>
        <w:fldChar w:fldCharType="end"/>
      </w:r>
    </w:p>
    <w:p w14:paraId="467DC384" w14:textId="28248752" w:rsidR="007D7057" w:rsidRDefault="007D7057">
      <w:pPr>
        <w:pStyle w:val="TOC3"/>
        <w:rPr>
          <w:rFonts w:asciiTheme="minorHAnsi" w:eastAsiaTheme="minorEastAsia" w:hAnsiTheme="minorHAnsi" w:cstheme="minorBidi"/>
          <w:sz w:val="22"/>
          <w:szCs w:val="22"/>
          <w:lang w:val="en-GB" w:eastAsia="en-GB"/>
        </w:rPr>
      </w:pPr>
      <w:r>
        <w:t>D.4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_Toc63070895 \h </w:instrText>
      </w:r>
      <w:r>
        <w:fldChar w:fldCharType="separate"/>
      </w:r>
      <w:r>
        <w:t>14</w:t>
      </w:r>
      <w:r>
        <w:fldChar w:fldCharType="end"/>
      </w:r>
    </w:p>
    <w:p w14:paraId="61C2872D" w14:textId="03DA9B56" w:rsidR="007D7057" w:rsidRDefault="007D7057">
      <w:pPr>
        <w:pStyle w:val="TOC2"/>
        <w:rPr>
          <w:rFonts w:asciiTheme="minorHAnsi" w:eastAsiaTheme="minorEastAsia" w:hAnsiTheme="minorHAnsi" w:cstheme="minorBidi"/>
          <w:sz w:val="22"/>
          <w:szCs w:val="22"/>
          <w:lang w:val="en-GB" w:eastAsia="en-GB"/>
        </w:rPr>
      </w:pPr>
      <w:r w:rsidRPr="00E00C7F">
        <w:rPr>
          <w:lang w:val="en-GB"/>
        </w:rPr>
        <w:t>E</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11</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多媒体系统、终端、网关和数据会议</w:t>
      </w:r>
      <w:r>
        <w:tab/>
      </w:r>
      <w:r>
        <w:fldChar w:fldCharType="begin"/>
      </w:r>
      <w:r>
        <w:instrText xml:space="preserve"> PAGEREF _Toc63070896 \h </w:instrText>
      </w:r>
      <w:r>
        <w:fldChar w:fldCharType="separate"/>
      </w:r>
      <w:r>
        <w:t>16</w:t>
      </w:r>
      <w:r>
        <w:fldChar w:fldCharType="end"/>
      </w:r>
    </w:p>
    <w:p w14:paraId="7EC8BC95" w14:textId="39E7AEAD" w:rsidR="007D7057" w:rsidRDefault="007D7057">
      <w:pPr>
        <w:pStyle w:val="TOC3"/>
        <w:rPr>
          <w:rFonts w:asciiTheme="minorHAnsi" w:eastAsiaTheme="minorEastAsia" w:hAnsiTheme="minorHAnsi" w:cstheme="minorBidi"/>
          <w:sz w:val="22"/>
          <w:szCs w:val="22"/>
          <w:lang w:val="en-GB" w:eastAsia="en-GB"/>
        </w:rPr>
      </w:pPr>
      <w:r>
        <w:t>E.1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_Toc63070897 \h </w:instrText>
      </w:r>
      <w:r>
        <w:fldChar w:fldCharType="separate"/>
      </w:r>
      <w:r>
        <w:t>16</w:t>
      </w:r>
      <w:r>
        <w:fldChar w:fldCharType="end"/>
      </w:r>
    </w:p>
    <w:p w14:paraId="75F7AE44" w14:textId="35AB6B2D" w:rsidR="007D7057" w:rsidRDefault="007D7057">
      <w:pPr>
        <w:pStyle w:val="TOC3"/>
        <w:rPr>
          <w:rFonts w:asciiTheme="minorHAnsi" w:eastAsiaTheme="minorEastAsia" w:hAnsiTheme="minorHAnsi" w:cstheme="minorBidi"/>
          <w:sz w:val="22"/>
          <w:szCs w:val="22"/>
          <w:lang w:val="en-GB" w:eastAsia="en-GB"/>
        </w:rPr>
      </w:pPr>
      <w:r>
        <w:t>E.2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_Toc63070898 \h </w:instrText>
      </w:r>
      <w:r>
        <w:fldChar w:fldCharType="separate"/>
      </w:r>
      <w:r>
        <w:t>16</w:t>
      </w:r>
      <w:r>
        <w:fldChar w:fldCharType="end"/>
      </w:r>
    </w:p>
    <w:p w14:paraId="39E55692" w14:textId="6B86550F" w:rsidR="007D7057" w:rsidRDefault="007D7057">
      <w:pPr>
        <w:pStyle w:val="TOC3"/>
        <w:rPr>
          <w:rFonts w:asciiTheme="minorHAnsi" w:eastAsiaTheme="minorEastAsia" w:hAnsiTheme="minorHAnsi" w:cstheme="minorBidi"/>
          <w:sz w:val="22"/>
          <w:szCs w:val="22"/>
          <w:lang w:val="en-GB" w:eastAsia="en-GB"/>
        </w:rPr>
      </w:pPr>
      <w:r>
        <w:t>E.3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_Toc63070899 \h </w:instrText>
      </w:r>
      <w:r>
        <w:fldChar w:fldCharType="separate"/>
      </w:r>
      <w:r>
        <w:t>17</w:t>
      </w:r>
      <w:r>
        <w:fldChar w:fldCharType="end"/>
      </w:r>
    </w:p>
    <w:p w14:paraId="2E370039" w14:textId="01C82F71" w:rsidR="007D7057" w:rsidRDefault="007D7057">
      <w:pPr>
        <w:pStyle w:val="TOC3"/>
        <w:rPr>
          <w:rFonts w:asciiTheme="minorHAnsi" w:eastAsiaTheme="minorEastAsia" w:hAnsiTheme="minorHAnsi" w:cstheme="minorBidi"/>
          <w:sz w:val="22"/>
          <w:szCs w:val="22"/>
          <w:lang w:val="en-GB" w:eastAsia="en-GB"/>
        </w:rPr>
      </w:pPr>
      <w:r>
        <w:t>E.4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_Toc63070900 \h </w:instrText>
      </w:r>
      <w:r>
        <w:fldChar w:fldCharType="separate"/>
      </w:r>
      <w:r>
        <w:t>18</w:t>
      </w:r>
      <w:r>
        <w:fldChar w:fldCharType="end"/>
      </w:r>
    </w:p>
    <w:p w14:paraId="0F1054BD" w14:textId="0014972A" w:rsidR="007D7057" w:rsidRDefault="007D7057">
      <w:pPr>
        <w:pStyle w:val="TOC2"/>
        <w:rPr>
          <w:rFonts w:asciiTheme="minorHAnsi" w:eastAsiaTheme="minorEastAsia" w:hAnsiTheme="minorHAnsi" w:cstheme="minorBidi"/>
          <w:sz w:val="22"/>
          <w:szCs w:val="22"/>
          <w:lang w:val="en-GB" w:eastAsia="en-GB"/>
        </w:rPr>
      </w:pPr>
      <w:r w:rsidRPr="00E00C7F">
        <w:rPr>
          <w:lang w:val="en-GB"/>
        </w:rPr>
        <w:t>F</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12</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智能视觉系统和服务</w:t>
      </w:r>
      <w:r>
        <w:tab/>
      </w:r>
      <w:r>
        <w:fldChar w:fldCharType="begin"/>
      </w:r>
      <w:r>
        <w:instrText xml:space="preserve"> PAGEREF _Toc63070901 \h </w:instrText>
      </w:r>
      <w:r>
        <w:fldChar w:fldCharType="separate"/>
      </w:r>
      <w:r>
        <w:t>20</w:t>
      </w:r>
      <w:r>
        <w:fldChar w:fldCharType="end"/>
      </w:r>
    </w:p>
    <w:p w14:paraId="008F9BD3" w14:textId="51F6FF39" w:rsidR="007D7057" w:rsidRDefault="007D7057">
      <w:pPr>
        <w:pStyle w:val="TOC3"/>
        <w:rPr>
          <w:rFonts w:asciiTheme="minorHAnsi" w:eastAsiaTheme="minorEastAsia" w:hAnsiTheme="minorHAnsi" w:cstheme="minorBidi"/>
          <w:sz w:val="22"/>
          <w:szCs w:val="22"/>
          <w:lang w:val="en-GB" w:eastAsia="en-GB"/>
        </w:rPr>
      </w:pPr>
      <w:r>
        <w:t>F.1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_Toc63070902 \h </w:instrText>
      </w:r>
      <w:r>
        <w:fldChar w:fldCharType="separate"/>
      </w:r>
      <w:r>
        <w:t>20</w:t>
      </w:r>
      <w:r>
        <w:fldChar w:fldCharType="end"/>
      </w:r>
    </w:p>
    <w:p w14:paraId="205993DE" w14:textId="4D37E606" w:rsidR="007D7057" w:rsidRDefault="007D7057">
      <w:pPr>
        <w:pStyle w:val="TOC3"/>
        <w:rPr>
          <w:rFonts w:asciiTheme="minorHAnsi" w:eastAsiaTheme="minorEastAsia" w:hAnsiTheme="minorHAnsi" w:cstheme="minorBidi"/>
          <w:sz w:val="22"/>
          <w:szCs w:val="22"/>
          <w:lang w:val="en-GB" w:eastAsia="en-GB"/>
        </w:rPr>
      </w:pPr>
      <w:r>
        <w:t>F.2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_Toc63070903 \h </w:instrText>
      </w:r>
      <w:r>
        <w:fldChar w:fldCharType="separate"/>
      </w:r>
      <w:r>
        <w:t>20</w:t>
      </w:r>
      <w:r>
        <w:fldChar w:fldCharType="end"/>
      </w:r>
    </w:p>
    <w:p w14:paraId="278A778E" w14:textId="09EE23EE" w:rsidR="007D7057" w:rsidRDefault="007D7057">
      <w:pPr>
        <w:pStyle w:val="TOC3"/>
        <w:rPr>
          <w:rFonts w:asciiTheme="minorHAnsi" w:eastAsiaTheme="minorEastAsia" w:hAnsiTheme="minorHAnsi" w:cstheme="minorBidi"/>
          <w:sz w:val="22"/>
          <w:szCs w:val="22"/>
          <w:lang w:val="en-GB" w:eastAsia="en-GB"/>
        </w:rPr>
      </w:pPr>
      <w:r>
        <w:t>F.3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_Toc63070904 \h </w:instrText>
      </w:r>
      <w:r>
        <w:fldChar w:fldCharType="separate"/>
      </w:r>
      <w:r>
        <w:t>21</w:t>
      </w:r>
      <w:r>
        <w:fldChar w:fldCharType="end"/>
      </w:r>
    </w:p>
    <w:p w14:paraId="061941A4" w14:textId="6BC25E36" w:rsidR="007D7057" w:rsidRDefault="007D7057">
      <w:pPr>
        <w:pStyle w:val="TOC3"/>
        <w:rPr>
          <w:rFonts w:asciiTheme="minorHAnsi" w:eastAsiaTheme="minorEastAsia" w:hAnsiTheme="minorHAnsi" w:cstheme="minorBidi"/>
          <w:sz w:val="22"/>
          <w:szCs w:val="22"/>
          <w:lang w:val="en-GB" w:eastAsia="en-GB"/>
        </w:rPr>
      </w:pPr>
      <w:r>
        <w:t>F.4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_Toc63070905 \h </w:instrText>
      </w:r>
      <w:r>
        <w:fldChar w:fldCharType="separate"/>
      </w:r>
      <w:r>
        <w:t>22</w:t>
      </w:r>
      <w:r>
        <w:fldChar w:fldCharType="end"/>
      </w:r>
    </w:p>
    <w:p w14:paraId="11F7F182" w14:textId="1BD37FFA" w:rsidR="007D7057" w:rsidRDefault="007D7057">
      <w:pPr>
        <w:pStyle w:val="TOC2"/>
        <w:rPr>
          <w:rFonts w:asciiTheme="minorHAnsi" w:eastAsiaTheme="minorEastAsia" w:hAnsiTheme="minorHAnsi" w:cstheme="minorBidi"/>
          <w:sz w:val="22"/>
          <w:szCs w:val="22"/>
          <w:lang w:val="en-GB" w:eastAsia="en-GB"/>
        </w:rPr>
      </w:pPr>
      <w:r w:rsidRPr="00E00C7F">
        <w:rPr>
          <w:lang w:val="en-GB"/>
        </w:rPr>
        <w:t>G</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13</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包括数字标牌的基于</w:t>
      </w:r>
      <w:r w:rsidRPr="00E00C7F">
        <w:rPr>
          <w:lang w:val="en-GB" w:eastAsia="ja-JP"/>
        </w:rPr>
        <w:t>IP</w:t>
      </w:r>
      <w:r w:rsidRPr="00E00C7F">
        <w:rPr>
          <w:rFonts w:hint="eastAsia"/>
          <w:lang w:val="en-GB" w:eastAsia="ja-JP"/>
        </w:rPr>
        <w:t>的电视服务内容交付、多媒体应用平台和端点系统</w:t>
      </w:r>
      <w:r>
        <w:tab/>
      </w:r>
      <w:r>
        <w:fldChar w:fldCharType="begin"/>
      </w:r>
      <w:r>
        <w:instrText xml:space="preserve"> PAGEREF _Toc63070906 \h </w:instrText>
      </w:r>
      <w:r>
        <w:fldChar w:fldCharType="separate"/>
      </w:r>
      <w:r>
        <w:t>23</w:t>
      </w:r>
      <w:r>
        <w:fldChar w:fldCharType="end"/>
      </w:r>
    </w:p>
    <w:p w14:paraId="6FF8B78B" w14:textId="60A731F4" w:rsidR="007D7057" w:rsidRDefault="007D7057">
      <w:pPr>
        <w:pStyle w:val="TOC3"/>
        <w:rPr>
          <w:rFonts w:asciiTheme="minorHAnsi" w:eastAsiaTheme="minorEastAsia" w:hAnsiTheme="minorHAnsi" w:cstheme="minorBidi"/>
          <w:sz w:val="22"/>
          <w:szCs w:val="22"/>
          <w:lang w:val="en-GB" w:eastAsia="en-GB"/>
        </w:rPr>
      </w:pPr>
      <w:r>
        <w:t>G.1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_Toc63070907 \h </w:instrText>
      </w:r>
      <w:r>
        <w:fldChar w:fldCharType="separate"/>
      </w:r>
      <w:r>
        <w:t>23</w:t>
      </w:r>
      <w:r>
        <w:fldChar w:fldCharType="end"/>
      </w:r>
    </w:p>
    <w:p w14:paraId="33A6313E" w14:textId="71B40872" w:rsidR="007D7057" w:rsidRDefault="007D7057">
      <w:pPr>
        <w:pStyle w:val="TOC3"/>
        <w:rPr>
          <w:rFonts w:asciiTheme="minorHAnsi" w:eastAsiaTheme="minorEastAsia" w:hAnsiTheme="minorHAnsi" w:cstheme="minorBidi"/>
          <w:sz w:val="22"/>
          <w:szCs w:val="22"/>
          <w:lang w:val="en-GB" w:eastAsia="en-GB"/>
        </w:rPr>
      </w:pPr>
      <w:r>
        <w:t>G.2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_Toc63070908 \h </w:instrText>
      </w:r>
      <w:r>
        <w:fldChar w:fldCharType="separate"/>
      </w:r>
      <w:r>
        <w:t>23</w:t>
      </w:r>
      <w:r>
        <w:fldChar w:fldCharType="end"/>
      </w:r>
    </w:p>
    <w:p w14:paraId="09BBDC63" w14:textId="39DA87AA" w:rsidR="007D7057" w:rsidRDefault="007D7057">
      <w:pPr>
        <w:pStyle w:val="TOC3"/>
        <w:rPr>
          <w:rFonts w:asciiTheme="minorHAnsi" w:eastAsiaTheme="minorEastAsia" w:hAnsiTheme="minorHAnsi" w:cstheme="minorBidi"/>
          <w:sz w:val="22"/>
          <w:szCs w:val="22"/>
          <w:lang w:val="en-GB" w:eastAsia="en-GB"/>
        </w:rPr>
      </w:pPr>
      <w:r>
        <w:t>G.3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_Toc63070909 \h </w:instrText>
      </w:r>
      <w:r>
        <w:fldChar w:fldCharType="separate"/>
      </w:r>
      <w:r>
        <w:t>25</w:t>
      </w:r>
      <w:r>
        <w:fldChar w:fldCharType="end"/>
      </w:r>
    </w:p>
    <w:p w14:paraId="070272AC" w14:textId="2C29E656" w:rsidR="007D7057" w:rsidRDefault="007D7057">
      <w:pPr>
        <w:pStyle w:val="TOC3"/>
        <w:rPr>
          <w:rFonts w:asciiTheme="minorHAnsi" w:eastAsiaTheme="minorEastAsia" w:hAnsiTheme="minorHAnsi" w:cstheme="minorBidi"/>
          <w:sz w:val="22"/>
          <w:szCs w:val="22"/>
          <w:lang w:val="en-GB" w:eastAsia="en-GB"/>
        </w:rPr>
      </w:pPr>
      <w:r>
        <w:t>G.4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_Toc63070910 \h </w:instrText>
      </w:r>
      <w:r>
        <w:fldChar w:fldCharType="separate"/>
      </w:r>
      <w:r>
        <w:t>26</w:t>
      </w:r>
      <w:r>
        <w:fldChar w:fldCharType="end"/>
      </w:r>
    </w:p>
    <w:p w14:paraId="03F5E683" w14:textId="59D2D407" w:rsidR="007D7057" w:rsidRDefault="007D7057">
      <w:pPr>
        <w:pStyle w:val="TOC2"/>
        <w:rPr>
          <w:rFonts w:asciiTheme="minorHAnsi" w:eastAsiaTheme="minorEastAsia" w:hAnsiTheme="minorHAnsi" w:cstheme="minorBidi"/>
          <w:sz w:val="22"/>
          <w:szCs w:val="22"/>
          <w:lang w:val="en-GB" w:eastAsia="en-GB"/>
        </w:rPr>
      </w:pPr>
      <w:r w:rsidRPr="00E00C7F">
        <w:rPr>
          <w:lang w:val="en-GB"/>
        </w:rPr>
        <w:lastRenderedPageBreak/>
        <w:t>H</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21</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多媒体框架、应用和服务</w:t>
      </w:r>
      <w:r>
        <w:tab/>
      </w:r>
      <w:r>
        <w:fldChar w:fldCharType="begin"/>
      </w:r>
      <w:r>
        <w:instrText xml:space="preserve"> PAGEREF _Toc63070911 \h </w:instrText>
      </w:r>
      <w:r>
        <w:fldChar w:fldCharType="separate"/>
      </w:r>
      <w:r>
        <w:t>27</w:t>
      </w:r>
      <w:r>
        <w:fldChar w:fldCharType="end"/>
      </w:r>
    </w:p>
    <w:p w14:paraId="0B98E1A5" w14:textId="19C97E22" w:rsidR="007D7057" w:rsidRDefault="007D7057">
      <w:pPr>
        <w:pStyle w:val="TOC3"/>
        <w:rPr>
          <w:rFonts w:asciiTheme="minorHAnsi" w:eastAsiaTheme="minorEastAsia" w:hAnsiTheme="minorHAnsi" w:cstheme="minorBidi"/>
          <w:sz w:val="22"/>
          <w:szCs w:val="22"/>
          <w:lang w:val="en-GB" w:eastAsia="en-GB"/>
        </w:rPr>
      </w:pPr>
      <w:r>
        <w:t>H.1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_Toc63070912 \h </w:instrText>
      </w:r>
      <w:r>
        <w:fldChar w:fldCharType="separate"/>
      </w:r>
      <w:r>
        <w:t>27</w:t>
      </w:r>
      <w:r>
        <w:fldChar w:fldCharType="end"/>
      </w:r>
    </w:p>
    <w:p w14:paraId="0315374F" w14:textId="4E810CD7" w:rsidR="007D7057" w:rsidRDefault="007D7057">
      <w:pPr>
        <w:pStyle w:val="TOC3"/>
        <w:rPr>
          <w:rFonts w:asciiTheme="minorHAnsi" w:eastAsiaTheme="minorEastAsia" w:hAnsiTheme="minorHAnsi" w:cstheme="minorBidi"/>
          <w:sz w:val="22"/>
          <w:szCs w:val="22"/>
          <w:lang w:val="en-GB" w:eastAsia="en-GB"/>
        </w:rPr>
      </w:pPr>
      <w:r>
        <w:t>H.2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_Toc63070913 \h </w:instrText>
      </w:r>
      <w:r>
        <w:fldChar w:fldCharType="separate"/>
      </w:r>
      <w:r>
        <w:t>27</w:t>
      </w:r>
      <w:r>
        <w:fldChar w:fldCharType="end"/>
      </w:r>
    </w:p>
    <w:p w14:paraId="5FF7864C" w14:textId="0C7AA36D" w:rsidR="007D7057" w:rsidRDefault="007D7057">
      <w:pPr>
        <w:pStyle w:val="TOC3"/>
        <w:rPr>
          <w:rFonts w:asciiTheme="minorHAnsi" w:eastAsiaTheme="minorEastAsia" w:hAnsiTheme="minorHAnsi" w:cstheme="minorBidi"/>
          <w:sz w:val="22"/>
          <w:szCs w:val="22"/>
          <w:lang w:val="en-GB" w:eastAsia="en-GB"/>
        </w:rPr>
      </w:pPr>
      <w:r>
        <w:t>H.3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_Toc63070914 \h </w:instrText>
      </w:r>
      <w:r>
        <w:fldChar w:fldCharType="separate"/>
      </w:r>
      <w:r>
        <w:t>28</w:t>
      </w:r>
      <w:r>
        <w:fldChar w:fldCharType="end"/>
      </w:r>
    </w:p>
    <w:p w14:paraId="35E7FF15" w14:textId="74C4B566" w:rsidR="007D7057" w:rsidRDefault="007D7057">
      <w:pPr>
        <w:pStyle w:val="TOC3"/>
        <w:rPr>
          <w:rFonts w:asciiTheme="minorHAnsi" w:eastAsiaTheme="minorEastAsia" w:hAnsiTheme="minorHAnsi" w:cstheme="minorBidi"/>
          <w:sz w:val="22"/>
          <w:szCs w:val="22"/>
          <w:lang w:val="en-GB" w:eastAsia="en-GB"/>
        </w:rPr>
      </w:pPr>
      <w:r>
        <w:t>H.4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_Toc63070915 \h </w:instrText>
      </w:r>
      <w:r>
        <w:fldChar w:fldCharType="separate"/>
      </w:r>
      <w:r>
        <w:t>29</w:t>
      </w:r>
      <w:r>
        <w:fldChar w:fldCharType="end"/>
      </w:r>
    </w:p>
    <w:p w14:paraId="2031A192" w14:textId="17A03491" w:rsidR="007D7057" w:rsidRDefault="007D7057">
      <w:pPr>
        <w:pStyle w:val="TOC2"/>
        <w:rPr>
          <w:rFonts w:asciiTheme="minorHAnsi" w:eastAsiaTheme="minorEastAsia" w:hAnsiTheme="minorHAnsi" w:cstheme="minorBidi"/>
          <w:sz w:val="22"/>
          <w:szCs w:val="22"/>
          <w:lang w:val="en-GB" w:eastAsia="en-GB"/>
        </w:rPr>
      </w:pPr>
      <w:r w:rsidRPr="00E00C7F">
        <w:rPr>
          <w:lang w:val="en-GB"/>
        </w:rPr>
        <w:t>I</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22</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分布式账本技术和电子服务的多媒体方面问题</w:t>
      </w:r>
      <w:r>
        <w:tab/>
      </w:r>
      <w:r>
        <w:fldChar w:fldCharType="begin"/>
      </w:r>
      <w:r>
        <w:instrText xml:space="preserve"> PAGEREF _Toc63070916 \h </w:instrText>
      </w:r>
      <w:r>
        <w:fldChar w:fldCharType="separate"/>
      </w:r>
      <w:r>
        <w:t>30</w:t>
      </w:r>
      <w:r>
        <w:fldChar w:fldCharType="end"/>
      </w:r>
    </w:p>
    <w:p w14:paraId="2B1028D2" w14:textId="131AC37A" w:rsidR="007D7057" w:rsidRDefault="007D7057">
      <w:pPr>
        <w:pStyle w:val="TOC3"/>
        <w:rPr>
          <w:rFonts w:asciiTheme="minorHAnsi" w:eastAsiaTheme="minorEastAsia" w:hAnsiTheme="minorHAnsi" w:cstheme="minorBidi"/>
          <w:sz w:val="22"/>
          <w:szCs w:val="22"/>
          <w:lang w:val="en-GB" w:eastAsia="en-GB"/>
        </w:rPr>
      </w:pPr>
      <w:r>
        <w:t>I.1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_Toc63070917 \h </w:instrText>
      </w:r>
      <w:r>
        <w:fldChar w:fldCharType="separate"/>
      </w:r>
      <w:r>
        <w:t>30</w:t>
      </w:r>
      <w:r>
        <w:fldChar w:fldCharType="end"/>
      </w:r>
    </w:p>
    <w:p w14:paraId="25FABE68" w14:textId="702A94DA" w:rsidR="007D7057" w:rsidRDefault="007D7057">
      <w:pPr>
        <w:pStyle w:val="TOC3"/>
        <w:rPr>
          <w:rFonts w:asciiTheme="minorHAnsi" w:eastAsiaTheme="minorEastAsia" w:hAnsiTheme="minorHAnsi" w:cstheme="minorBidi"/>
          <w:sz w:val="22"/>
          <w:szCs w:val="22"/>
          <w:lang w:val="en-GB" w:eastAsia="en-GB"/>
        </w:rPr>
      </w:pPr>
      <w:r>
        <w:t>I.2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_Toc63070918 \h </w:instrText>
      </w:r>
      <w:r>
        <w:fldChar w:fldCharType="separate"/>
      </w:r>
      <w:r>
        <w:t>30</w:t>
      </w:r>
      <w:r>
        <w:fldChar w:fldCharType="end"/>
      </w:r>
    </w:p>
    <w:p w14:paraId="1F676583" w14:textId="31E54DC5" w:rsidR="007D7057" w:rsidRDefault="007D7057">
      <w:pPr>
        <w:pStyle w:val="TOC3"/>
        <w:rPr>
          <w:rFonts w:asciiTheme="minorHAnsi" w:eastAsiaTheme="minorEastAsia" w:hAnsiTheme="minorHAnsi" w:cstheme="minorBidi"/>
          <w:sz w:val="22"/>
          <w:szCs w:val="22"/>
          <w:lang w:val="en-GB" w:eastAsia="en-GB"/>
        </w:rPr>
      </w:pPr>
      <w:r>
        <w:t>I.3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_Toc63070919 \h </w:instrText>
      </w:r>
      <w:r>
        <w:fldChar w:fldCharType="separate"/>
      </w:r>
      <w:r>
        <w:t>30</w:t>
      </w:r>
      <w:r>
        <w:fldChar w:fldCharType="end"/>
      </w:r>
    </w:p>
    <w:p w14:paraId="5CAE223D" w14:textId="3E7E6D2C" w:rsidR="007D7057" w:rsidRDefault="007D7057">
      <w:pPr>
        <w:pStyle w:val="TOC3"/>
        <w:rPr>
          <w:rFonts w:asciiTheme="minorHAnsi" w:eastAsiaTheme="minorEastAsia" w:hAnsiTheme="minorHAnsi" w:cstheme="minorBidi"/>
          <w:sz w:val="22"/>
          <w:szCs w:val="22"/>
          <w:lang w:val="en-GB" w:eastAsia="en-GB"/>
        </w:rPr>
      </w:pPr>
      <w:r>
        <w:t>I.4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_Toc63070920 \h </w:instrText>
      </w:r>
      <w:r>
        <w:fldChar w:fldCharType="separate"/>
      </w:r>
      <w:r>
        <w:t>31</w:t>
      </w:r>
      <w:r>
        <w:fldChar w:fldCharType="end"/>
      </w:r>
    </w:p>
    <w:p w14:paraId="1F645B39" w14:textId="45813FC6" w:rsidR="007D7057" w:rsidRDefault="007D7057">
      <w:pPr>
        <w:pStyle w:val="TOC2"/>
        <w:rPr>
          <w:rFonts w:asciiTheme="minorHAnsi" w:eastAsiaTheme="minorEastAsia" w:hAnsiTheme="minorHAnsi" w:cstheme="minorBidi"/>
          <w:sz w:val="22"/>
          <w:szCs w:val="22"/>
          <w:lang w:val="en-GB" w:eastAsia="en-GB"/>
        </w:rPr>
      </w:pPr>
      <w:r w:rsidRPr="00E00C7F">
        <w:rPr>
          <w:lang w:val="fr-CH"/>
        </w:rPr>
        <w:t>J</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fr-CH"/>
        </w:rPr>
        <w:t>23</w:t>
      </w:r>
      <w:r w:rsidRPr="00E00C7F">
        <w:rPr>
          <w:lang w:val="fr-CH" w:eastAsia="ja-JP"/>
        </w:rPr>
        <w:t>/16</w:t>
      </w:r>
      <w:r w:rsidRPr="00E00C7F">
        <w:rPr>
          <w:rFonts w:hint="eastAsia"/>
          <w:lang w:val="en-GB" w:eastAsia="ja-JP"/>
        </w:rPr>
        <w:t>号课题</w:t>
      </w:r>
      <w:r w:rsidRPr="00E00C7F">
        <w:rPr>
          <w:lang w:val="fr-CH"/>
        </w:rPr>
        <w:t xml:space="preserve"> – </w:t>
      </w:r>
      <w:r w:rsidRPr="00E00C7F">
        <w:rPr>
          <w:rFonts w:hint="eastAsia"/>
          <w:lang w:val="en-GB" w:eastAsia="ja-JP"/>
        </w:rPr>
        <w:t>数字文化相关系统和服务</w:t>
      </w:r>
      <w:r>
        <w:tab/>
      </w:r>
      <w:r>
        <w:fldChar w:fldCharType="begin"/>
      </w:r>
      <w:r>
        <w:instrText xml:space="preserve"> PAGEREF _Toc63070921 \h </w:instrText>
      </w:r>
      <w:r>
        <w:fldChar w:fldCharType="separate"/>
      </w:r>
      <w:r>
        <w:t>32</w:t>
      </w:r>
      <w:r>
        <w:fldChar w:fldCharType="end"/>
      </w:r>
    </w:p>
    <w:p w14:paraId="680C641C" w14:textId="7B8108AD" w:rsidR="007D7057" w:rsidRDefault="007D7057">
      <w:pPr>
        <w:pStyle w:val="TOC3"/>
        <w:rPr>
          <w:rFonts w:asciiTheme="minorHAnsi" w:eastAsiaTheme="minorEastAsia" w:hAnsiTheme="minorHAnsi" w:cstheme="minorBidi"/>
          <w:sz w:val="22"/>
          <w:szCs w:val="22"/>
          <w:lang w:val="en-GB" w:eastAsia="en-GB"/>
        </w:rPr>
      </w:pPr>
      <w:r>
        <w:t>J.1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_Toc63070922 \h </w:instrText>
      </w:r>
      <w:r>
        <w:fldChar w:fldCharType="separate"/>
      </w:r>
      <w:r>
        <w:t>32</w:t>
      </w:r>
      <w:r>
        <w:fldChar w:fldCharType="end"/>
      </w:r>
    </w:p>
    <w:p w14:paraId="3E696E2C" w14:textId="136E70A6" w:rsidR="007D7057" w:rsidRDefault="007D7057">
      <w:pPr>
        <w:pStyle w:val="TOC3"/>
        <w:rPr>
          <w:rFonts w:asciiTheme="minorHAnsi" w:eastAsiaTheme="minorEastAsia" w:hAnsiTheme="minorHAnsi" w:cstheme="minorBidi"/>
          <w:sz w:val="22"/>
          <w:szCs w:val="22"/>
          <w:lang w:val="en-GB" w:eastAsia="en-GB"/>
        </w:rPr>
      </w:pPr>
      <w:r>
        <w:t>J.2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_Toc63070923 \h </w:instrText>
      </w:r>
      <w:r>
        <w:fldChar w:fldCharType="separate"/>
      </w:r>
      <w:r>
        <w:t>32</w:t>
      </w:r>
      <w:r>
        <w:fldChar w:fldCharType="end"/>
      </w:r>
    </w:p>
    <w:p w14:paraId="6DB46C51" w14:textId="1A55558C" w:rsidR="007D7057" w:rsidRDefault="007D7057">
      <w:pPr>
        <w:pStyle w:val="TOC3"/>
        <w:rPr>
          <w:rFonts w:asciiTheme="minorHAnsi" w:eastAsiaTheme="minorEastAsia" w:hAnsiTheme="minorHAnsi" w:cstheme="minorBidi"/>
          <w:sz w:val="22"/>
          <w:szCs w:val="22"/>
          <w:lang w:val="en-GB" w:eastAsia="en-GB"/>
        </w:rPr>
      </w:pPr>
      <w:r>
        <w:t>J.3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_Toc63070924 \h </w:instrText>
      </w:r>
      <w:r>
        <w:fldChar w:fldCharType="separate"/>
      </w:r>
      <w:r>
        <w:t>33</w:t>
      </w:r>
      <w:r>
        <w:fldChar w:fldCharType="end"/>
      </w:r>
    </w:p>
    <w:p w14:paraId="3DAC5391" w14:textId="7233AB7A" w:rsidR="007D7057" w:rsidRDefault="007D7057">
      <w:pPr>
        <w:pStyle w:val="TOC3"/>
        <w:rPr>
          <w:rFonts w:asciiTheme="minorHAnsi" w:eastAsiaTheme="minorEastAsia" w:hAnsiTheme="minorHAnsi" w:cstheme="minorBidi"/>
          <w:sz w:val="22"/>
          <w:szCs w:val="22"/>
          <w:lang w:val="en-GB" w:eastAsia="en-GB"/>
        </w:rPr>
      </w:pPr>
      <w:r>
        <w:t>J.4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_Toc63070925 \h </w:instrText>
      </w:r>
      <w:r>
        <w:fldChar w:fldCharType="separate"/>
      </w:r>
      <w:r>
        <w:t>33</w:t>
      </w:r>
      <w:r>
        <w:fldChar w:fldCharType="end"/>
      </w:r>
    </w:p>
    <w:p w14:paraId="170EAA22" w14:textId="6FF82C4B" w:rsidR="007D7057" w:rsidRDefault="007D7057">
      <w:pPr>
        <w:pStyle w:val="TOC2"/>
        <w:rPr>
          <w:rFonts w:asciiTheme="minorHAnsi" w:eastAsiaTheme="minorEastAsia" w:hAnsiTheme="minorHAnsi" w:cstheme="minorBidi"/>
          <w:sz w:val="22"/>
          <w:szCs w:val="22"/>
          <w:lang w:val="en-GB" w:eastAsia="en-GB"/>
        </w:rPr>
      </w:pPr>
      <w:r w:rsidRPr="00E00C7F">
        <w:rPr>
          <w:lang w:val="en-GB"/>
        </w:rPr>
        <w:t>K</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24</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智能用户接口和服务的人为因素</w:t>
      </w:r>
      <w:r>
        <w:tab/>
      </w:r>
      <w:r>
        <w:fldChar w:fldCharType="begin"/>
      </w:r>
      <w:r>
        <w:instrText xml:space="preserve"> PAGEREF _Toc63070926 \h </w:instrText>
      </w:r>
      <w:r>
        <w:fldChar w:fldCharType="separate"/>
      </w:r>
      <w:r>
        <w:t>34</w:t>
      </w:r>
      <w:r>
        <w:fldChar w:fldCharType="end"/>
      </w:r>
    </w:p>
    <w:p w14:paraId="28A1A6A1" w14:textId="428C08B7" w:rsidR="007D7057" w:rsidRDefault="007D7057">
      <w:pPr>
        <w:pStyle w:val="TOC3"/>
        <w:rPr>
          <w:rFonts w:asciiTheme="minorHAnsi" w:eastAsiaTheme="minorEastAsia" w:hAnsiTheme="minorHAnsi" w:cstheme="minorBidi"/>
          <w:sz w:val="22"/>
          <w:szCs w:val="22"/>
          <w:lang w:val="en-GB" w:eastAsia="en-GB"/>
        </w:rPr>
      </w:pPr>
      <w:r>
        <w:t>K.1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_Toc63070927 \h </w:instrText>
      </w:r>
      <w:r>
        <w:fldChar w:fldCharType="separate"/>
      </w:r>
      <w:r>
        <w:t>34</w:t>
      </w:r>
      <w:r>
        <w:fldChar w:fldCharType="end"/>
      </w:r>
    </w:p>
    <w:p w14:paraId="5C8244E1" w14:textId="6E38C46F" w:rsidR="007D7057" w:rsidRDefault="007D7057">
      <w:pPr>
        <w:pStyle w:val="TOC3"/>
        <w:rPr>
          <w:rFonts w:asciiTheme="minorHAnsi" w:eastAsiaTheme="minorEastAsia" w:hAnsiTheme="minorHAnsi" w:cstheme="minorBidi"/>
          <w:sz w:val="22"/>
          <w:szCs w:val="22"/>
          <w:lang w:val="en-GB" w:eastAsia="en-GB"/>
        </w:rPr>
      </w:pPr>
      <w:r>
        <w:t>K.2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_Toc63070928 \h </w:instrText>
      </w:r>
      <w:r>
        <w:fldChar w:fldCharType="separate"/>
      </w:r>
      <w:r>
        <w:t>34</w:t>
      </w:r>
      <w:r>
        <w:fldChar w:fldCharType="end"/>
      </w:r>
    </w:p>
    <w:p w14:paraId="0C995624" w14:textId="2C82A6C1" w:rsidR="007D7057" w:rsidRDefault="007D7057">
      <w:pPr>
        <w:pStyle w:val="TOC3"/>
        <w:rPr>
          <w:rFonts w:asciiTheme="minorHAnsi" w:eastAsiaTheme="minorEastAsia" w:hAnsiTheme="minorHAnsi" w:cstheme="minorBidi"/>
          <w:sz w:val="22"/>
          <w:szCs w:val="22"/>
          <w:lang w:val="en-GB" w:eastAsia="en-GB"/>
        </w:rPr>
      </w:pPr>
      <w:r>
        <w:t>K.3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_Toc63070929 \h </w:instrText>
      </w:r>
      <w:r>
        <w:fldChar w:fldCharType="separate"/>
      </w:r>
      <w:r>
        <w:t>34</w:t>
      </w:r>
      <w:r>
        <w:fldChar w:fldCharType="end"/>
      </w:r>
    </w:p>
    <w:p w14:paraId="718A53DB" w14:textId="2C67C8DB" w:rsidR="007D7057" w:rsidRDefault="007D7057">
      <w:pPr>
        <w:pStyle w:val="TOC3"/>
        <w:rPr>
          <w:rFonts w:asciiTheme="minorHAnsi" w:eastAsiaTheme="minorEastAsia" w:hAnsiTheme="minorHAnsi" w:cstheme="minorBidi"/>
          <w:sz w:val="22"/>
          <w:szCs w:val="22"/>
          <w:lang w:val="en-GB" w:eastAsia="en-GB"/>
        </w:rPr>
      </w:pPr>
      <w:r>
        <w:t>K.4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_Toc63070930 \h </w:instrText>
      </w:r>
      <w:r>
        <w:fldChar w:fldCharType="separate"/>
      </w:r>
      <w:r>
        <w:t>35</w:t>
      </w:r>
      <w:r>
        <w:fldChar w:fldCharType="end"/>
      </w:r>
    </w:p>
    <w:p w14:paraId="62BFDBE9" w14:textId="09CD8DD6" w:rsidR="007D7057" w:rsidRDefault="007D7057">
      <w:pPr>
        <w:pStyle w:val="TOC2"/>
        <w:rPr>
          <w:rFonts w:asciiTheme="minorHAnsi" w:eastAsiaTheme="minorEastAsia" w:hAnsiTheme="minorHAnsi" w:cstheme="minorBidi"/>
          <w:sz w:val="22"/>
          <w:szCs w:val="22"/>
          <w:lang w:val="en-GB" w:eastAsia="en-GB"/>
        </w:rPr>
      </w:pPr>
      <w:r w:rsidRPr="00E00C7F">
        <w:rPr>
          <w:lang w:val="en-GB"/>
        </w:rPr>
        <w:t>L</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26</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多媒体系统和服务的无障碍获取</w:t>
      </w:r>
      <w:r>
        <w:tab/>
      </w:r>
      <w:r>
        <w:fldChar w:fldCharType="begin"/>
      </w:r>
      <w:r>
        <w:instrText xml:space="preserve"> PAGEREF _Toc63070931 \h </w:instrText>
      </w:r>
      <w:r>
        <w:fldChar w:fldCharType="separate"/>
      </w:r>
      <w:r>
        <w:t>36</w:t>
      </w:r>
      <w:r>
        <w:fldChar w:fldCharType="end"/>
      </w:r>
    </w:p>
    <w:p w14:paraId="75647473" w14:textId="17FCAB10" w:rsidR="007D7057" w:rsidRDefault="007D7057">
      <w:pPr>
        <w:pStyle w:val="TOC3"/>
        <w:rPr>
          <w:rFonts w:asciiTheme="minorHAnsi" w:eastAsiaTheme="minorEastAsia" w:hAnsiTheme="minorHAnsi" w:cstheme="minorBidi"/>
          <w:sz w:val="22"/>
          <w:szCs w:val="22"/>
          <w:lang w:val="en-GB" w:eastAsia="en-GB"/>
        </w:rPr>
      </w:pPr>
      <w:r>
        <w:t>L.1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_Toc63070932 \h </w:instrText>
      </w:r>
      <w:r>
        <w:fldChar w:fldCharType="separate"/>
      </w:r>
      <w:r>
        <w:t>36</w:t>
      </w:r>
      <w:r>
        <w:fldChar w:fldCharType="end"/>
      </w:r>
    </w:p>
    <w:p w14:paraId="29D454D1" w14:textId="5289E909" w:rsidR="007D7057" w:rsidRDefault="007D7057">
      <w:pPr>
        <w:pStyle w:val="TOC3"/>
        <w:rPr>
          <w:rFonts w:asciiTheme="minorHAnsi" w:eastAsiaTheme="minorEastAsia" w:hAnsiTheme="minorHAnsi" w:cstheme="minorBidi"/>
          <w:sz w:val="22"/>
          <w:szCs w:val="22"/>
          <w:lang w:val="en-GB" w:eastAsia="en-GB"/>
        </w:rPr>
      </w:pPr>
      <w:r>
        <w:t>L.2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_Toc63070933 \h </w:instrText>
      </w:r>
      <w:r>
        <w:fldChar w:fldCharType="separate"/>
      </w:r>
      <w:r>
        <w:t>37</w:t>
      </w:r>
      <w:r>
        <w:fldChar w:fldCharType="end"/>
      </w:r>
    </w:p>
    <w:p w14:paraId="51C6A546" w14:textId="176E1A0D" w:rsidR="007D7057" w:rsidRDefault="007D7057">
      <w:pPr>
        <w:pStyle w:val="TOC3"/>
        <w:rPr>
          <w:rFonts w:asciiTheme="minorHAnsi" w:eastAsiaTheme="minorEastAsia" w:hAnsiTheme="minorHAnsi" w:cstheme="minorBidi"/>
          <w:sz w:val="22"/>
          <w:szCs w:val="22"/>
          <w:lang w:val="en-GB" w:eastAsia="en-GB"/>
        </w:rPr>
      </w:pPr>
      <w:r>
        <w:t>L.3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_Toc63070934 \h </w:instrText>
      </w:r>
      <w:r>
        <w:fldChar w:fldCharType="separate"/>
      </w:r>
      <w:r>
        <w:t>37</w:t>
      </w:r>
      <w:r>
        <w:fldChar w:fldCharType="end"/>
      </w:r>
    </w:p>
    <w:p w14:paraId="4CBF55FB" w14:textId="4D265312" w:rsidR="007D7057" w:rsidRDefault="007D7057">
      <w:pPr>
        <w:pStyle w:val="TOC3"/>
        <w:rPr>
          <w:rFonts w:asciiTheme="minorHAnsi" w:eastAsiaTheme="minorEastAsia" w:hAnsiTheme="minorHAnsi" w:cstheme="minorBidi"/>
          <w:sz w:val="22"/>
          <w:szCs w:val="22"/>
          <w:lang w:val="en-GB" w:eastAsia="en-GB"/>
        </w:rPr>
      </w:pPr>
      <w:r>
        <w:t>L.4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_Toc63070935 \h </w:instrText>
      </w:r>
      <w:r>
        <w:fldChar w:fldCharType="separate"/>
      </w:r>
      <w:r>
        <w:t>38</w:t>
      </w:r>
      <w:r>
        <w:fldChar w:fldCharType="end"/>
      </w:r>
    </w:p>
    <w:p w14:paraId="63525912" w14:textId="76DE6895" w:rsidR="007D7057" w:rsidRDefault="007D7057">
      <w:pPr>
        <w:pStyle w:val="TOC2"/>
        <w:rPr>
          <w:rFonts w:asciiTheme="minorHAnsi" w:eastAsiaTheme="minorEastAsia" w:hAnsiTheme="minorHAnsi" w:cstheme="minorBidi"/>
          <w:sz w:val="22"/>
          <w:szCs w:val="22"/>
          <w:lang w:val="en-GB" w:eastAsia="en-GB"/>
        </w:rPr>
      </w:pPr>
      <w:r w:rsidRPr="00E00C7F">
        <w:rPr>
          <w:lang w:val="en-GB"/>
        </w:rPr>
        <w:t>M</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27</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车载多媒体通信、系统、网络和应用</w:t>
      </w:r>
      <w:r>
        <w:tab/>
      </w:r>
      <w:r>
        <w:fldChar w:fldCharType="begin"/>
      </w:r>
      <w:r>
        <w:instrText xml:space="preserve"> PAGEREF _Toc63070936 \h </w:instrText>
      </w:r>
      <w:r>
        <w:fldChar w:fldCharType="separate"/>
      </w:r>
      <w:r>
        <w:t>40</w:t>
      </w:r>
      <w:r>
        <w:fldChar w:fldCharType="end"/>
      </w:r>
    </w:p>
    <w:p w14:paraId="692FEE0A" w14:textId="5B888D28" w:rsidR="007D7057" w:rsidRDefault="007D7057">
      <w:pPr>
        <w:pStyle w:val="TOC3"/>
        <w:rPr>
          <w:rFonts w:asciiTheme="minorHAnsi" w:eastAsiaTheme="minorEastAsia" w:hAnsiTheme="minorHAnsi" w:cstheme="minorBidi"/>
          <w:sz w:val="22"/>
          <w:szCs w:val="22"/>
          <w:lang w:val="en-GB" w:eastAsia="en-GB"/>
        </w:rPr>
      </w:pPr>
      <w:r>
        <w:t>M.1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_Toc63070937 \h </w:instrText>
      </w:r>
      <w:r>
        <w:fldChar w:fldCharType="separate"/>
      </w:r>
      <w:r>
        <w:t>40</w:t>
      </w:r>
      <w:r>
        <w:fldChar w:fldCharType="end"/>
      </w:r>
    </w:p>
    <w:p w14:paraId="6ECBE20D" w14:textId="000539E0" w:rsidR="007D7057" w:rsidRDefault="007D7057">
      <w:pPr>
        <w:pStyle w:val="TOC3"/>
        <w:rPr>
          <w:rFonts w:asciiTheme="minorHAnsi" w:eastAsiaTheme="minorEastAsia" w:hAnsiTheme="minorHAnsi" w:cstheme="minorBidi"/>
          <w:sz w:val="22"/>
          <w:szCs w:val="22"/>
          <w:lang w:val="en-GB" w:eastAsia="en-GB"/>
        </w:rPr>
      </w:pPr>
      <w:r>
        <w:t>M.2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_Toc63070938 \h </w:instrText>
      </w:r>
      <w:r>
        <w:fldChar w:fldCharType="separate"/>
      </w:r>
      <w:r>
        <w:t>40</w:t>
      </w:r>
      <w:r>
        <w:fldChar w:fldCharType="end"/>
      </w:r>
    </w:p>
    <w:p w14:paraId="1EAC068F" w14:textId="5F621BDF" w:rsidR="007D7057" w:rsidRDefault="007D7057">
      <w:pPr>
        <w:pStyle w:val="TOC3"/>
        <w:rPr>
          <w:rFonts w:asciiTheme="minorHAnsi" w:eastAsiaTheme="minorEastAsia" w:hAnsiTheme="minorHAnsi" w:cstheme="minorBidi"/>
          <w:sz w:val="22"/>
          <w:szCs w:val="22"/>
          <w:lang w:val="en-GB" w:eastAsia="en-GB"/>
        </w:rPr>
      </w:pPr>
      <w:r>
        <w:t>M.3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_Toc63070939 \h </w:instrText>
      </w:r>
      <w:r>
        <w:fldChar w:fldCharType="separate"/>
      </w:r>
      <w:r>
        <w:t>41</w:t>
      </w:r>
      <w:r>
        <w:fldChar w:fldCharType="end"/>
      </w:r>
    </w:p>
    <w:p w14:paraId="48845CE9" w14:textId="740B0F21" w:rsidR="007D7057" w:rsidRDefault="007D7057">
      <w:pPr>
        <w:pStyle w:val="TOC3"/>
        <w:rPr>
          <w:rFonts w:asciiTheme="minorHAnsi" w:eastAsiaTheme="minorEastAsia" w:hAnsiTheme="minorHAnsi" w:cstheme="minorBidi"/>
          <w:sz w:val="22"/>
          <w:szCs w:val="22"/>
          <w:lang w:val="en-GB" w:eastAsia="en-GB"/>
        </w:rPr>
      </w:pPr>
      <w:r>
        <w:t>M.4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_Toc63070940 \h </w:instrText>
      </w:r>
      <w:r>
        <w:fldChar w:fldCharType="separate"/>
      </w:r>
      <w:r>
        <w:t>41</w:t>
      </w:r>
      <w:r>
        <w:fldChar w:fldCharType="end"/>
      </w:r>
    </w:p>
    <w:p w14:paraId="18ED42FE" w14:textId="6F42B28B" w:rsidR="007D7057" w:rsidRDefault="007D7057">
      <w:pPr>
        <w:pStyle w:val="TOC2"/>
        <w:rPr>
          <w:rFonts w:asciiTheme="minorHAnsi" w:eastAsiaTheme="minorEastAsia" w:hAnsiTheme="minorHAnsi" w:cstheme="minorBidi"/>
          <w:sz w:val="22"/>
          <w:szCs w:val="22"/>
          <w:lang w:val="en-GB" w:eastAsia="en-GB"/>
        </w:rPr>
      </w:pPr>
      <w:r w:rsidRPr="00E00C7F">
        <w:rPr>
          <w:lang w:val="en-GB"/>
        </w:rPr>
        <w:t>N</w:t>
      </w:r>
      <w:r>
        <w:rPr>
          <w:rFonts w:asciiTheme="minorHAnsi" w:eastAsiaTheme="minorEastAsia" w:hAnsiTheme="minorHAnsi" w:cstheme="minorBidi"/>
          <w:sz w:val="22"/>
          <w:szCs w:val="22"/>
          <w:lang w:val="en-GB" w:eastAsia="en-GB"/>
        </w:rPr>
        <w:tab/>
      </w:r>
      <w:r w:rsidRPr="00E00C7F">
        <w:rPr>
          <w:rFonts w:hint="eastAsia"/>
          <w:lang w:val="en-GB" w:eastAsia="ja-JP"/>
        </w:rPr>
        <w:t>第</w:t>
      </w:r>
      <w:r w:rsidRPr="00E00C7F">
        <w:rPr>
          <w:lang w:val="en-GB"/>
        </w:rPr>
        <w:t>28</w:t>
      </w:r>
      <w:r w:rsidRPr="00E00C7F">
        <w:rPr>
          <w:lang w:val="en-GB" w:eastAsia="ja-JP"/>
        </w:rPr>
        <w:t>/16</w:t>
      </w:r>
      <w:r w:rsidRPr="00E00C7F">
        <w:rPr>
          <w:rFonts w:hint="eastAsia"/>
          <w:lang w:val="en-GB" w:eastAsia="ja-JP"/>
        </w:rPr>
        <w:t>号课题</w:t>
      </w:r>
      <w:r w:rsidRPr="00E00C7F">
        <w:rPr>
          <w:lang w:val="en-GB"/>
        </w:rPr>
        <w:t xml:space="preserve"> – </w:t>
      </w:r>
      <w:r w:rsidRPr="00E00C7F">
        <w:rPr>
          <w:rFonts w:hint="eastAsia"/>
          <w:lang w:val="en-GB" w:eastAsia="ja-JP"/>
        </w:rPr>
        <w:t>数字健康应用的多媒体框架</w:t>
      </w:r>
      <w:r>
        <w:tab/>
      </w:r>
      <w:r>
        <w:fldChar w:fldCharType="begin"/>
      </w:r>
      <w:r>
        <w:instrText xml:space="preserve"> PAGEREF _Toc63070941 \h </w:instrText>
      </w:r>
      <w:r>
        <w:fldChar w:fldCharType="separate"/>
      </w:r>
      <w:r>
        <w:t>43</w:t>
      </w:r>
      <w:r>
        <w:fldChar w:fldCharType="end"/>
      </w:r>
    </w:p>
    <w:p w14:paraId="612FD6C6" w14:textId="650C8C0C" w:rsidR="007D7057" w:rsidRDefault="007D7057">
      <w:pPr>
        <w:pStyle w:val="TOC3"/>
        <w:rPr>
          <w:rFonts w:asciiTheme="minorHAnsi" w:eastAsiaTheme="minorEastAsia" w:hAnsiTheme="minorHAnsi" w:cstheme="minorBidi"/>
          <w:sz w:val="22"/>
          <w:szCs w:val="22"/>
          <w:lang w:val="en-GB" w:eastAsia="en-GB"/>
        </w:rPr>
      </w:pPr>
      <w:r>
        <w:t>N.1</w:t>
      </w:r>
      <w:r>
        <w:rPr>
          <w:rFonts w:asciiTheme="minorHAnsi" w:eastAsiaTheme="minorEastAsia" w:hAnsiTheme="minorHAnsi" w:cstheme="minorBidi"/>
          <w:sz w:val="22"/>
          <w:szCs w:val="22"/>
          <w:lang w:val="en-GB" w:eastAsia="en-GB"/>
        </w:rPr>
        <w:tab/>
      </w:r>
      <w:r>
        <w:rPr>
          <w:rFonts w:hint="eastAsia"/>
        </w:rPr>
        <w:t>目的</w:t>
      </w:r>
      <w:r>
        <w:tab/>
      </w:r>
      <w:r>
        <w:fldChar w:fldCharType="begin"/>
      </w:r>
      <w:r>
        <w:instrText xml:space="preserve"> PAGEREF _Toc63070942 \h </w:instrText>
      </w:r>
      <w:r>
        <w:fldChar w:fldCharType="separate"/>
      </w:r>
      <w:r>
        <w:t>43</w:t>
      </w:r>
      <w:r>
        <w:fldChar w:fldCharType="end"/>
      </w:r>
    </w:p>
    <w:p w14:paraId="034F553B" w14:textId="35D64528" w:rsidR="007D7057" w:rsidRDefault="007D7057">
      <w:pPr>
        <w:pStyle w:val="TOC3"/>
        <w:rPr>
          <w:rFonts w:asciiTheme="minorHAnsi" w:eastAsiaTheme="minorEastAsia" w:hAnsiTheme="minorHAnsi" w:cstheme="minorBidi"/>
          <w:sz w:val="22"/>
          <w:szCs w:val="22"/>
          <w:lang w:val="en-GB" w:eastAsia="en-GB"/>
        </w:rPr>
      </w:pPr>
      <w:r>
        <w:t>N.2</w:t>
      </w:r>
      <w:r>
        <w:rPr>
          <w:rFonts w:asciiTheme="minorHAnsi" w:eastAsiaTheme="minorEastAsia" w:hAnsiTheme="minorHAnsi" w:cstheme="minorBidi"/>
          <w:sz w:val="22"/>
          <w:szCs w:val="22"/>
          <w:lang w:val="en-GB" w:eastAsia="en-GB"/>
        </w:rPr>
        <w:tab/>
      </w:r>
      <w:r>
        <w:rPr>
          <w:rFonts w:hint="eastAsia"/>
        </w:rPr>
        <w:t>研究项目</w:t>
      </w:r>
      <w:r>
        <w:tab/>
      </w:r>
      <w:r>
        <w:fldChar w:fldCharType="begin"/>
      </w:r>
      <w:r>
        <w:instrText xml:space="preserve"> PAGEREF _Toc63070943 \h </w:instrText>
      </w:r>
      <w:r>
        <w:fldChar w:fldCharType="separate"/>
      </w:r>
      <w:r>
        <w:t>44</w:t>
      </w:r>
      <w:r>
        <w:fldChar w:fldCharType="end"/>
      </w:r>
    </w:p>
    <w:p w14:paraId="1585701C" w14:textId="0F8A3ABE" w:rsidR="007D7057" w:rsidRDefault="007D7057">
      <w:pPr>
        <w:pStyle w:val="TOC3"/>
        <w:rPr>
          <w:rFonts w:asciiTheme="minorHAnsi" w:eastAsiaTheme="minorEastAsia" w:hAnsiTheme="minorHAnsi" w:cstheme="minorBidi"/>
          <w:sz w:val="22"/>
          <w:szCs w:val="22"/>
          <w:lang w:val="en-GB" w:eastAsia="en-GB"/>
        </w:rPr>
      </w:pPr>
      <w:r>
        <w:t>N.3</w:t>
      </w:r>
      <w:r>
        <w:rPr>
          <w:rFonts w:asciiTheme="minorHAnsi" w:eastAsiaTheme="minorEastAsia" w:hAnsiTheme="minorHAnsi" w:cstheme="minorBidi"/>
          <w:sz w:val="22"/>
          <w:szCs w:val="22"/>
          <w:lang w:val="en-GB" w:eastAsia="en-GB"/>
        </w:rPr>
        <w:tab/>
      </w:r>
      <w:r>
        <w:rPr>
          <w:rFonts w:hint="eastAsia"/>
        </w:rPr>
        <w:t>任务</w:t>
      </w:r>
      <w:r>
        <w:tab/>
      </w:r>
      <w:r>
        <w:fldChar w:fldCharType="begin"/>
      </w:r>
      <w:r>
        <w:instrText xml:space="preserve"> PAGEREF _Toc63070944 \h </w:instrText>
      </w:r>
      <w:r>
        <w:fldChar w:fldCharType="separate"/>
      </w:r>
      <w:r>
        <w:t>45</w:t>
      </w:r>
      <w:r>
        <w:fldChar w:fldCharType="end"/>
      </w:r>
    </w:p>
    <w:p w14:paraId="3B2A9414" w14:textId="710D7D9C" w:rsidR="007D7057" w:rsidRDefault="007D7057">
      <w:pPr>
        <w:pStyle w:val="TOC3"/>
        <w:rPr>
          <w:rFonts w:asciiTheme="minorHAnsi" w:eastAsiaTheme="minorEastAsia" w:hAnsiTheme="minorHAnsi" w:cstheme="minorBidi"/>
          <w:sz w:val="22"/>
          <w:szCs w:val="22"/>
          <w:lang w:val="en-GB" w:eastAsia="en-GB"/>
        </w:rPr>
      </w:pPr>
      <w:r>
        <w:t>N.4</w:t>
      </w:r>
      <w:r>
        <w:rPr>
          <w:rFonts w:asciiTheme="minorHAnsi" w:eastAsiaTheme="minorEastAsia" w:hAnsiTheme="minorHAnsi" w:cstheme="minorBidi"/>
          <w:sz w:val="22"/>
          <w:szCs w:val="22"/>
          <w:lang w:val="en-GB" w:eastAsia="en-GB"/>
        </w:rPr>
        <w:tab/>
      </w:r>
      <w:r>
        <w:rPr>
          <w:rFonts w:hint="eastAsia"/>
        </w:rPr>
        <w:t>关系</w:t>
      </w:r>
      <w:r>
        <w:tab/>
      </w:r>
      <w:r>
        <w:fldChar w:fldCharType="begin"/>
      </w:r>
      <w:r>
        <w:instrText xml:space="preserve"> PAGEREF _Toc63070945 \h </w:instrText>
      </w:r>
      <w:r>
        <w:fldChar w:fldCharType="separate"/>
      </w:r>
      <w:r>
        <w:t>45</w:t>
      </w:r>
      <w:r>
        <w:fldChar w:fldCharType="end"/>
      </w:r>
    </w:p>
    <w:p w14:paraId="709C193E" w14:textId="6B7F8CB1" w:rsidR="00A64B9B" w:rsidRPr="00706E90" w:rsidRDefault="00A64B9B" w:rsidP="00A439A3">
      <w:pPr>
        <w:spacing w:before="0"/>
        <w:rPr>
          <w:lang w:eastAsia="zh-CN"/>
        </w:rPr>
      </w:pPr>
      <w:r w:rsidRPr="00706E90">
        <w:fldChar w:fldCharType="end"/>
      </w:r>
      <w:bookmarkStart w:id="14" w:name="_Toc453226687"/>
      <w:bookmarkStart w:id="15" w:name="_Toc453225648"/>
      <w:bookmarkStart w:id="16" w:name="_Toc305085576"/>
      <w:bookmarkStart w:id="17" w:name="_Toc198110212"/>
      <w:bookmarkStart w:id="18" w:name="_Toc197440893"/>
      <w:bookmarkStart w:id="19" w:name="_Toc19625520"/>
    </w:p>
    <w:p w14:paraId="2F815620" w14:textId="77777777" w:rsidR="00A64B9B" w:rsidRPr="00706E90" w:rsidRDefault="00A64B9B" w:rsidP="00A64B9B">
      <w:pPr>
        <w:rPr>
          <w:lang w:eastAsia="zh-CN"/>
        </w:rPr>
        <w:sectPr w:rsidR="00A64B9B" w:rsidRPr="00706E90" w:rsidSect="00A439A3">
          <w:headerReference w:type="default" r:id="rId10"/>
          <w:type w:val="oddPage"/>
          <w:pgSz w:w="11907" w:h="16840"/>
          <w:pgMar w:top="1418" w:right="1134" w:bottom="1418" w:left="1134" w:header="425" w:footer="709" w:gutter="0"/>
          <w:cols w:space="720"/>
          <w:titlePg/>
          <w:docGrid w:linePitch="326"/>
        </w:sectPr>
      </w:pPr>
    </w:p>
    <w:p w14:paraId="63BCD6BD" w14:textId="74C6BCA7" w:rsidR="00547038" w:rsidRPr="00706E90" w:rsidRDefault="00547038" w:rsidP="005A1EC8">
      <w:pPr>
        <w:pStyle w:val="Heading1"/>
        <w:tabs>
          <w:tab w:val="clear" w:pos="1588"/>
          <w:tab w:val="clear" w:pos="1985"/>
          <w:tab w:val="left" w:pos="8580"/>
        </w:tabs>
        <w:rPr>
          <w:lang w:val="en-GB" w:eastAsia="zh-CN"/>
        </w:rPr>
      </w:pPr>
      <w:bookmarkStart w:id="20" w:name="_Toc62461700"/>
      <w:bookmarkStart w:id="21" w:name="_Toc63070874"/>
      <w:bookmarkEnd w:id="14"/>
      <w:bookmarkEnd w:id="15"/>
      <w:bookmarkEnd w:id="16"/>
      <w:bookmarkEnd w:id="17"/>
      <w:bookmarkEnd w:id="18"/>
      <w:bookmarkEnd w:id="19"/>
      <w:r w:rsidRPr="00706E90">
        <w:rPr>
          <w:lang w:val="en-GB" w:eastAsia="zh-CN"/>
        </w:rPr>
        <w:lastRenderedPageBreak/>
        <w:t>1</w:t>
      </w:r>
      <w:r w:rsidRPr="00706E90">
        <w:rPr>
          <w:lang w:val="en-GB" w:eastAsia="zh-CN"/>
        </w:rPr>
        <w:tab/>
      </w:r>
      <w:bookmarkStart w:id="22" w:name="lt_pId030"/>
      <w:r w:rsidR="00D4522F" w:rsidRPr="00706E90">
        <w:rPr>
          <w:rFonts w:hint="eastAsia"/>
          <w:lang w:val="en-GB" w:eastAsia="zh-CN"/>
        </w:rPr>
        <w:t>引言</w:t>
      </w:r>
      <w:bookmarkEnd w:id="13"/>
      <w:bookmarkEnd w:id="20"/>
      <w:bookmarkEnd w:id="21"/>
      <w:bookmarkEnd w:id="22"/>
    </w:p>
    <w:p w14:paraId="5E870672" w14:textId="67807E63" w:rsidR="00547038" w:rsidRPr="007D7057" w:rsidRDefault="00D4522F" w:rsidP="00894D9A">
      <w:pPr>
        <w:ind w:firstLineChars="200" w:firstLine="480"/>
      </w:pPr>
      <w:bookmarkStart w:id="23" w:name="lt_pId031"/>
      <w:r w:rsidRPr="00706E90">
        <w:rPr>
          <w:rFonts w:hint="eastAsia"/>
          <w:lang w:val="en-GB" w:eastAsia="zh-CN"/>
        </w:rPr>
        <w:t>本报告载有</w:t>
      </w:r>
      <w:r w:rsidRPr="00706E90">
        <w:rPr>
          <w:rFonts w:hint="eastAsia"/>
          <w:bCs/>
          <w:lang w:eastAsia="zh-CN"/>
        </w:rPr>
        <w:t>第</w:t>
      </w:r>
      <w:r w:rsidR="00AB410D" w:rsidRPr="00706E90">
        <w:rPr>
          <w:rFonts w:hint="eastAsia"/>
          <w:bCs/>
          <w:lang w:eastAsia="zh-CN"/>
        </w:rPr>
        <w:t>1</w:t>
      </w:r>
      <w:r w:rsidR="00AB410D" w:rsidRPr="00706E90">
        <w:rPr>
          <w:bCs/>
          <w:lang w:eastAsia="zh-CN"/>
        </w:rPr>
        <w:t>6</w:t>
      </w:r>
      <w:r w:rsidRPr="00706E90">
        <w:rPr>
          <w:rFonts w:hint="eastAsia"/>
          <w:bCs/>
          <w:lang w:eastAsia="zh-CN"/>
        </w:rPr>
        <w:t>研究组</w:t>
      </w:r>
      <w:r w:rsidRPr="00706E90">
        <w:rPr>
          <w:rFonts w:hint="eastAsia"/>
          <w:lang w:val="en-GB" w:eastAsia="zh-CN"/>
        </w:rPr>
        <w:t>将提交</w:t>
      </w:r>
      <w:r w:rsidRPr="00706E90">
        <w:rPr>
          <w:rFonts w:hint="eastAsia"/>
          <w:lang w:val="en-GB" w:eastAsia="zh-CN"/>
        </w:rPr>
        <w:t>WTSA</w:t>
      </w:r>
      <w:r w:rsidRPr="00706E90">
        <w:rPr>
          <w:rFonts w:hint="eastAsia"/>
          <w:lang w:val="en-GB" w:eastAsia="zh-CN"/>
        </w:rPr>
        <w:t>的已商定课题的清稿，这些课题在</w:t>
      </w:r>
      <w:r w:rsidRPr="00706E90">
        <w:rPr>
          <w:rFonts w:hint="eastAsia"/>
          <w:lang w:val="en-GB" w:eastAsia="zh-CN"/>
        </w:rPr>
        <w:t>2021</w:t>
      </w:r>
      <w:r w:rsidRPr="00706E90">
        <w:rPr>
          <w:rFonts w:hint="eastAsia"/>
          <w:lang w:val="en-GB" w:eastAsia="zh-CN"/>
        </w:rPr>
        <w:t>年</w:t>
      </w:r>
      <w:r w:rsidRPr="00706E90">
        <w:rPr>
          <w:rFonts w:hint="eastAsia"/>
          <w:lang w:val="en-GB" w:eastAsia="zh-CN"/>
        </w:rPr>
        <w:t>1</w:t>
      </w:r>
      <w:r w:rsidRPr="00706E90">
        <w:rPr>
          <w:rFonts w:hint="eastAsia"/>
          <w:lang w:val="en-GB" w:eastAsia="zh-CN"/>
        </w:rPr>
        <w:t>月</w:t>
      </w:r>
      <w:r w:rsidRPr="00706E90">
        <w:rPr>
          <w:rFonts w:hint="eastAsia"/>
          <w:lang w:val="en-GB" w:eastAsia="zh-CN"/>
        </w:rPr>
        <w:t>11</w:t>
      </w:r>
      <w:r w:rsidRPr="00706E90">
        <w:rPr>
          <w:rFonts w:hint="eastAsia"/>
          <w:lang w:val="en-GB" w:eastAsia="zh-CN"/>
        </w:rPr>
        <w:t>日至</w:t>
      </w:r>
      <w:r w:rsidRPr="00706E90">
        <w:rPr>
          <w:rFonts w:hint="eastAsia"/>
          <w:lang w:val="en-GB" w:eastAsia="zh-CN"/>
        </w:rPr>
        <w:t>18</w:t>
      </w:r>
      <w:r w:rsidRPr="00706E90">
        <w:rPr>
          <w:rFonts w:hint="eastAsia"/>
          <w:lang w:val="en-GB" w:eastAsia="zh-CN"/>
        </w:rPr>
        <w:t>日举行的虚拟</w:t>
      </w:r>
      <w:r w:rsidRPr="00706E90">
        <w:rPr>
          <w:rFonts w:hint="eastAsia"/>
          <w:lang w:val="en-GB" w:eastAsia="zh-CN"/>
        </w:rPr>
        <w:t>TSAG</w:t>
      </w:r>
      <w:r w:rsidRPr="00706E90">
        <w:rPr>
          <w:rFonts w:hint="eastAsia"/>
          <w:lang w:val="en-GB" w:eastAsia="zh-CN"/>
        </w:rPr>
        <w:t>会议上获得了批准。这套课题于</w:t>
      </w:r>
      <w:r w:rsidRPr="00706E90">
        <w:rPr>
          <w:rFonts w:hint="eastAsia"/>
          <w:lang w:val="en-GB" w:eastAsia="zh-CN"/>
        </w:rPr>
        <w:t>2021</w:t>
      </w:r>
      <w:r w:rsidRPr="00706E90">
        <w:rPr>
          <w:rFonts w:hint="eastAsia"/>
          <w:lang w:val="en-GB" w:eastAsia="zh-CN"/>
        </w:rPr>
        <w:t>年</w:t>
      </w:r>
      <w:r w:rsidRPr="00706E90">
        <w:rPr>
          <w:rFonts w:hint="eastAsia"/>
          <w:lang w:val="en-GB" w:eastAsia="zh-CN"/>
        </w:rPr>
        <w:t>1</w:t>
      </w:r>
      <w:r w:rsidRPr="00706E90">
        <w:rPr>
          <w:rFonts w:hint="eastAsia"/>
          <w:lang w:val="en-GB" w:eastAsia="zh-CN"/>
        </w:rPr>
        <w:t>月</w:t>
      </w:r>
      <w:r w:rsidRPr="00706E90">
        <w:rPr>
          <w:rFonts w:hint="eastAsia"/>
          <w:lang w:val="en-GB" w:eastAsia="zh-CN"/>
        </w:rPr>
        <w:t>18</w:t>
      </w:r>
      <w:r w:rsidRPr="00706E90">
        <w:rPr>
          <w:rFonts w:hint="eastAsia"/>
          <w:lang w:val="en-GB" w:eastAsia="zh-CN"/>
        </w:rPr>
        <w:t>日生效，适用于本研究期的剩余时间</w:t>
      </w:r>
      <w:bookmarkEnd w:id="23"/>
      <w:r w:rsidRPr="00706E90">
        <w:rPr>
          <w:rFonts w:hint="eastAsia"/>
          <w:lang w:val="en-GB" w:eastAsia="zh-CN"/>
        </w:rPr>
        <w:t>。</w:t>
      </w:r>
    </w:p>
    <w:p w14:paraId="7D0F31EE" w14:textId="7750EBA6" w:rsidR="00547038" w:rsidRPr="00706E90" w:rsidRDefault="00D4522F" w:rsidP="00894D9A">
      <w:pPr>
        <w:ind w:firstLineChars="200" w:firstLine="480"/>
        <w:rPr>
          <w:lang w:val="en-GB" w:eastAsia="zh-CN"/>
        </w:rPr>
      </w:pPr>
      <w:bookmarkStart w:id="24" w:name="lt_pId033"/>
      <w:r w:rsidRPr="00706E90">
        <w:rPr>
          <w:rFonts w:hint="eastAsia"/>
          <w:lang w:val="en-GB" w:eastAsia="zh-CN"/>
        </w:rPr>
        <w:t>表</w:t>
      </w:r>
      <w:r w:rsidRPr="00706E90">
        <w:rPr>
          <w:rFonts w:hint="eastAsia"/>
          <w:lang w:val="en-GB" w:eastAsia="zh-CN"/>
        </w:rPr>
        <w:t>1</w:t>
      </w:r>
      <w:r w:rsidRPr="00706E90">
        <w:rPr>
          <w:rFonts w:hint="eastAsia"/>
          <w:lang w:val="en-GB" w:eastAsia="zh-CN"/>
        </w:rPr>
        <w:t>列出了获得批准的课题及其与先前有效的课题</w:t>
      </w:r>
      <w:proofErr w:type="gramStart"/>
      <w:r w:rsidRPr="00706E90">
        <w:rPr>
          <w:rFonts w:hint="eastAsia"/>
          <w:lang w:val="en-GB" w:eastAsia="zh-CN"/>
        </w:rPr>
        <w:t>集之间</w:t>
      </w:r>
      <w:proofErr w:type="gramEnd"/>
      <w:r w:rsidRPr="00706E90">
        <w:rPr>
          <w:rFonts w:hint="eastAsia"/>
          <w:lang w:val="en-GB" w:eastAsia="zh-CN"/>
        </w:rPr>
        <w:t>的关系。</w:t>
      </w:r>
      <w:bookmarkEnd w:id="24"/>
      <w:r w:rsidR="00AB410D" w:rsidRPr="00706E90">
        <w:rPr>
          <w:rFonts w:hint="eastAsia"/>
          <w:lang w:val="en-GB" w:eastAsia="zh-CN"/>
        </w:rPr>
        <w:t>应当指出，如表</w:t>
      </w:r>
      <w:r w:rsidR="00AB410D" w:rsidRPr="00706E90">
        <w:rPr>
          <w:rFonts w:hint="eastAsia"/>
          <w:lang w:val="en-GB" w:eastAsia="zh-CN"/>
        </w:rPr>
        <w:t>1</w:t>
      </w:r>
      <w:r w:rsidR="00AB410D" w:rsidRPr="00706E90">
        <w:rPr>
          <w:rFonts w:hint="eastAsia"/>
          <w:lang w:val="en-GB" w:eastAsia="zh-CN"/>
        </w:rPr>
        <w:t>所示，第</w:t>
      </w:r>
      <w:r w:rsidR="00AB410D" w:rsidRPr="00706E90">
        <w:rPr>
          <w:rFonts w:hint="eastAsia"/>
          <w:lang w:val="en-GB" w:eastAsia="zh-CN"/>
        </w:rPr>
        <w:t>7/16</w:t>
      </w:r>
      <w:r w:rsidR="00AB410D" w:rsidRPr="00706E90">
        <w:rPr>
          <w:rFonts w:hint="eastAsia"/>
          <w:lang w:val="en-GB" w:eastAsia="zh-CN"/>
        </w:rPr>
        <w:t>和第</w:t>
      </w:r>
      <w:r w:rsidR="00AB410D" w:rsidRPr="00706E90">
        <w:rPr>
          <w:rFonts w:hint="eastAsia"/>
          <w:lang w:val="en-GB" w:eastAsia="zh-CN"/>
        </w:rPr>
        <w:t>14/16</w:t>
      </w:r>
      <w:r w:rsidR="00AB410D" w:rsidRPr="00706E90">
        <w:rPr>
          <w:rFonts w:hint="eastAsia"/>
          <w:lang w:val="en-GB" w:eastAsia="zh-CN"/>
        </w:rPr>
        <w:t>号课题已被删除，其余研究项目和任务被转入其他课题。</w:t>
      </w:r>
    </w:p>
    <w:p w14:paraId="4AFB7497" w14:textId="7633B198" w:rsidR="00547038" w:rsidRPr="00706E90" w:rsidRDefault="00D4522F" w:rsidP="00547038">
      <w:pPr>
        <w:pStyle w:val="TableNotitle"/>
        <w:rPr>
          <w:lang w:val="en-GB" w:eastAsia="zh-CN"/>
        </w:rPr>
      </w:pPr>
      <w:bookmarkStart w:id="25" w:name="lt_pId034"/>
      <w:r w:rsidRPr="00706E90">
        <w:rPr>
          <w:rFonts w:hint="eastAsia"/>
          <w:lang w:val="en-GB" w:eastAsia="zh-CN"/>
        </w:rPr>
        <w:t>表</w:t>
      </w:r>
      <w:bookmarkEnd w:id="25"/>
      <w:r w:rsidR="004D1343" w:rsidRPr="00706E90">
        <w:rPr>
          <w:lang w:val="en-GB" w:eastAsia="zh-CN"/>
        </w:rPr>
        <w:t xml:space="preserve">1 – </w:t>
      </w:r>
      <w:r w:rsidR="00B43051" w:rsidRPr="00706E90">
        <w:rPr>
          <w:rFonts w:hint="eastAsia"/>
          <w:bCs/>
          <w:lang w:eastAsia="zh-CN"/>
        </w:rPr>
        <w:t>第</w:t>
      </w:r>
      <w:r w:rsidR="00B43051" w:rsidRPr="00706E90">
        <w:rPr>
          <w:rFonts w:hint="eastAsia"/>
          <w:bCs/>
          <w:lang w:val="en-GB" w:eastAsia="zh-CN"/>
        </w:rPr>
        <w:t>1</w:t>
      </w:r>
      <w:r w:rsidR="00B43051" w:rsidRPr="00706E90">
        <w:rPr>
          <w:bCs/>
          <w:lang w:val="en-GB" w:eastAsia="zh-CN"/>
        </w:rPr>
        <w:t>6</w:t>
      </w:r>
      <w:r w:rsidR="00B43051" w:rsidRPr="00706E90">
        <w:rPr>
          <w:rFonts w:hint="eastAsia"/>
          <w:bCs/>
          <w:lang w:eastAsia="zh-CN"/>
        </w:rPr>
        <w:t>研究</w:t>
      </w:r>
      <w:proofErr w:type="gramStart"/>
      <w:r w:rsidR="00B43051" w:rsidRPr="00706E90">
        <w:rPr>
          <w:rFonts w:hint="eastAsia"/>
          <w:bCs/>
          <w:lang w:eastAsia="zh-CN"/>
        </w:rPr>
        <w:t>组有效</w:t>
      </w:r>
      <w:proofErr w:type="gramEnd"/>
      <w:r w:rsidR="00B43051" w:rsidRPr="00706E90">
        <w:rPr>
          <w:rFonts w:hint="eastAsia"/>
          <w:bCs/>
          <w:lang w:eastAsia="zh-CN"/>
        </w:rPr>
        <w:t>课题</w:t>
      </w:r>
      <w:r w:rsidR="00B43051" w:rsidRPr="00706E90">
        <w:rPr>
          <w:rFonts w:hint="eastAsia"/>
          <w:bCs/>
          <w:lang w:val="en-GB" w:eastAsia="zh-CN"/>
        </w:rPr>
        <w:t>（</w:t>
      </w:r>
      <w:r w:rsidR="00B43051" w:rsidRPr="00706E90">
        <w:rPr>
          <w:rFonts w:hint="eastAsia"/>
          <w:bCs/>
          <w:lang w:eastAsia="zh-CN"/>
        </w:rPr>
        <w:t>已获批准</w:t>
      </w:r>
      <w:r w:rsidR="00B43051" w:rsidRPr="00706E90">
        <w:rPr>
          <w:rFonts w:hint="eastAsia"/>
          <w:bCs/>
          <w:lang w:val="en-GB" w:eastAsia="zh-CN"/>
        </w:rPr>
        <w:t>，</w:t>
      </w:r>
      <w:r w:rsidR="00B43051" w:rsidRPr="00706E90">
        <w:rPr>
          <w:rFonts w:hint="eastAsia"/>
          <w:bCs/>
          <w:lang w:eastAsia="zh-CN"/>
        </w:rPr>
        <w:t>左侧</w:t>
      </w:r>
      <w:r w:rsidR="00B43051" w:rsidRPr="00706E90">
        <w:rPr>
          <w:rFonts w:hint="eastAsia"/>
          <w:bCs/>
          <w:lang w:val="en-GB" w:eastAsia="zh-CN"/>
        </w:rPr>
        <w:t>）</w:t>
      </w:r>
      <w:r w:rsidR="00B43051" w:rsidRPr="00706E90">
        <w:rPr>
          <w:rFonts w:hint="eastAsia"/>
          <w:bCs/>
          <w:lang w:eastAsia="zh-CN"/>
        </w:rPr>
        <w:t>与原课题</w:t>
      </w:r>
      <w:r w:rsidR="00B43051" w:rsidRPr="00706E90">
        <w:rPr>
          <w:rFonts w:hint="eastAsia"/>
          <w:bCs/>
          <w:lang w:val="en-GB" w:eastAsia="zh-CN"/>
        </w:rPr>
        <w:t>（</w:t>
      </w:r>
      <w:r w:rsidR="00B43051" w:rsidRPr="00706E90">
        <w:rPr>
          <w:rFonts w:hint="eastAsia"/>
          <w:bCs/>
          <w:lang w:eastAsia="zh-CN"/>
        </w:rPr>
        <w:t>右侧</w:t>
      </w:r>
      <w:r w:rsidR="00B43051" w:rsidRPr="00706E90">
        <w:rPr>
          <w:rFonts w:hint="eastAsia"/>
          <w:bCs/>
          <w:lang w:val="en-GB" w:eastAsia="zh-CN"/>
        </w:rPr>
        <w:t>）</w:t>
      </w:r>
      <w:r w:rsidR="00B43051" w:rsidRPr="00706E90">
        <w:rPr>
          <w:rFonts w:hint="eastAsia"/>
          <w:bCs/>
          <w:lang w:eastAsia="zh-CN"/>
        </w:rPr>
        <w:t>的对照图</w:t>
      </w:r>
    </w:p>
    <w:p w14:paraId="0F3D2CE7" w14:textId="38F061C6" w:rsidR="00547038" w:rsidRPr="00706E90" w:rsidRDefault="00547038">
      <w:pPr>
        <w:tabs>
          <w:tab w:val="clear" w:pos="794"/>
          <w:tab w:val="clear" w:pos="1191"/>
          <w:tab w:val="clear" w:pos="1588"/>
          <w:tab w:val="clear" w:pos="1985"/>
        </w:tabs>
        <w:overflowPunct/>
        <w:autoSpaceDE/>
        <w:autoSpaceDN/>
        <w:adjustRightInd/>
        <w:spacing w:before="0"/>
        <w:textAlignment w:val="auto"/>
        <w:rPr>
          <w:lang w:val="en-GB" w:eastAsia="zh-CN"/>
        </w:rPr>
      </w:pPr>
    </w:p>
    <w:tbl>
      <w:tblPr>
        <w:tblW w:w="526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55"/>
        <w:gridCol w:w="2936"/>
        <w:gridCol w:w="1659"/>
        <w:gridCol w:w="1050"/>
        <w:gridCol w:w="3316"/>
      </w:tblGrid>
      <w:tr w:rsidR="004D1343" w:rsidRPr="00706E90" w14:paraId="294B1960" w14:textId="77777777" w:rsidTr="004D1343">
        <w:trPr>
          <w:tblHeader/>
          <w:jc w:val="center"/>
        </w:trPr>
        <w:tc>
          <w:tcPr>
            <w:tcW w:w="571" w:type="pct"/>
            <w:tcBorders>
              <w:top w:val="single" w:sz="12" w:space="0" w:color="auto"/>
              <w:bottom w:val="single" w:sz="12" w:space="0" w:color="auto"/>
            </w:tcBorders>
            <w:shd w:val="clear" w:color="auto" w:fill="auto"/>
            <w:hideMark/>
          </w:tcPr>
          <w:p w14:paraId="7F0CF64E" w14:textId="77777777" w:rsidR="004D1343" w:rsidRPr="00706E90" w:rsidRDefault="004D1343" w:rsidP="004D1343">
            <w:pPr>
              <w:pStyle w:val="Tablehead"/>
            </w:pPr>
            <w:bookmarkStart w:id="26" w:name="lt_pId035"/>
            <w:bookmarkStart w:id="27" w:name="_Hlk62460019"/>
            <w:bookmarkStart w:id="28" w:name="_Hlk62221011"/>
            <w:r w:rsidRPr="00706E90">
              <w:rPr>
                <w:rFonts w:ascii="SimSun" w:hAnsi="SimSun" w:cs="SimSun" w:hint="eastAsia"/>
                <w:lang w:val="en-GB" w:eastAsia="zh-CN"/>
              </w:rPr>
              <w:t>新序号</w:t>
            </w:r>
            <w:bookmarkEnd w:id="26"/>
          </w:p>
        </w:tc>
        <w:tc>
          <w:tcPr>
            <w:tcW w:w="1451" w:type="pct"/>
            <w:tcBorders>
              <w:top w:val="single" w:sz="12" w:space="0" w:color="auto"/>
              <w:bottom w:val="single" w:sz="12" w:space="0" w:color="auto"/>
            </w:tcBorders>
            <w:shd w:val="clear" w:color="auto" w:fill="auto"/>
            <w:hideMark/>
          </w:tcPr>
          <w:p w14:paraId="2F521B21" w14:textId="77777777" w:rsidR="004D1343" w:rsidRPr="00706E90" w:rsidRDefault="004D1343" w:rsidP="004D1343">
            <w:pPr>
              <w:pStyle w:val="Tablehead"/>
            </w:pPr>
            <w:r w:rsidRPr="00706E90">
              <w:rPr>
                <w:rFonts w:ascii="SimSun" w:hAnsi="SimSun" w:cs="SimSun" w:hint="eastAsia"/>
                <w:lang w:eastAsia="zh-CN"/>
              </w:rPr>
              <w:t>当前的课题标题</w:t>
            </w:r>
          </w:p>
        </w:tc>
        <w:tc>
          <w:tcPr>
            <w:tcW w:w="820" w:type="pct"/>
            <w:tcBorders>
              <w:top w:val="single" w:sz="12" w:space="0" w:color="auto"/>
              <w:bottom w:val="single" w:sz="12" w:space="0" w:color="auto"/>
            </w:tcBorders>
            <w:shd w:val="clear" w:color="auto" w:fill="auto"/>
            <w:hideMark/>
          </w:tcPr>
          <w:p w14:paraId="7BE78026" w14:textId="77777777" w:rsidR="004D1343" w:rsidRPr="00706E90" w:rsidRDefault="004D1343" w:rsidP="004D1343">
            <w:pPr>
              <w:pStyle w:val="Tablehead"/>
            </w:pPr>
            <w:r w:rsidRPr="00706E90">
              <w:rPr>
                <w:rFonts w:ascii="SimSun" w:hAnsi="SimSun" w:cs="SimSun" w:hint="eastAsia"/>
                <w:lang w:eastAsia="zh-CN"/>
              </w:rPr>
              <w:t>状态</w:t>
            </w:r>
          </w:p>
        </w:tc>
        <w:tc>
          <w:tcPr>
            <w:tcW w:w="519" w:type="pct"/>
            <w:tcBorders>
              <w:top w:val="single" w:sz="12" w:space="0" w:color="auto"/>
              <w:bottom w:val="single" w:sz="12" w:space="0" w:color="auto"/>
            </w:tcBorders>
            <w:shd w:val="clear" w:color="auto" w:fill="auto"/>
            <w:hideMark/>
          </w:tcPr>
          <w:p w14:paraId="7B2C36B9" w14:textId="77777777" w:rsidR="004D1343" w:rsidRPr="00706E90" w:rsidRDefault="004D1343" w:rsidP="004D1343">
            <w:pPr>
              <w:pStyle w:val="Tablehead"/>
            </w:pPr>
            <w:r w:rsidRPr="00706E90">
              <w:rPr>
                <w:rFonts w:ascii="SimSun" w:hAnsi="SimSun" w:cs="SimSun" w:hint="eastAsia"/>
                <w:lang w:eastAsia="zh-CN"/>
              </w:rPr>
              <w:t>原序号</w:t>
            </w:r>
          </w:p>
        </w:tc>
        <w:tc>
          <w:tcPr>
            <w:tcW w:w="1639" w:type="pct"/>
            <w:tcBorders>
              <w:top w:val="single" w:sz="12" w:space="0" w:color="auto"/>
              <w:bottom w:val="single" w:sz="12" w:space="0" w:color="auto"/>
            </w:tcBorders>
            <w:shd w:val="clear" w:color="auto" w:fill="auto"/>
            <w:hideMark/>
          </w:tcPr>
          <w:p w14:paraId="6A3C6066" w14:textId="77777777" w:rsidR="004D1343" w:rsidRPr="00706E90" w:rsidRDefault="004D1343" w:rsidP="004D1343">
            <w:pPr>
              <w:pStyle w:val="Tablehead"/>
              <w:rPr>
                <w:rFonts w:ascii="Calibri" w:hAnsi="Calibri" w:cs="Calibri"/>
                <w:color w:val="800000"/>
              </w:rPr>
            </w:pPr>
            <w:bookmarkStart w:id="29" w:name="lt_pId039"/>
            <w:r w:rsidRPr="00706E90">
              <w:rPr>
                <w:rFonts w:ascii="SimSun" w:hAnsi="SimSun" w:cs="SimSun" w:hint="eastAsia"/>
                <w:lang w:eastAsia="zh-CN"/>
              </w:rPr>
              <w:t>先前的课题标题</w:t>
            </w:r>
            <w:bookmarkEnd w:id="29"/>
          </w:p>
        </w:tc>
      </w:tr>
      <w:bookmarkEnd w:id="27"/>
      <w:tr w:rsidR="004D1343" w:rsidRPr="00706E90" w14:paraId="78DABA1E" w14:textId="77777777" w:rsidTr="004D1343">
        <w:trPr>
          <w:jc w:val="center"/>
        </w:trPr>
        <w:tc>
          <w:tcPr>
            <w:tcW w:w="571" w:type="pct"/>
            <w:tcBorders>
              <w:top w:val="single" w:sz="12" w:space="0" w:color="auto"/>
            </w:tcBorders>
            <w:shd w:val="clear" w:color="auto" w:fill="auto"/>
          </w:tcPr>
          <w:p w14:paraId="41193611" w14:textId="77777777" w:rsidR="004D1343" w:rsidRPr="00706E90" w:rsidRDefault="004D1343" w:rsidP="00706E90">
            <w:pPr>
              <w:pStyle w:val="Tabletext"/>
              <w:jc w:val="center"/>
            </w:pPr>
            <w:r w:rsidRPr="00706E90">
              <w:t>1/16</w:t>
            </w:r>
          </w:p>
        </w:tc>
        <w:tc>
          <w:tcPr>
            <w:tcW w:w="1451" w:type="pct"/>
            <w:tcBorders>
              <w:top w:val="single" w:sz="12" w:space="0" w:color="auto"/>
            </w:tcBorders>
            <w:shd w:val="clear" w:color="auto" w:fill="auto"/>
          </w:tcPr>
          <w:p w14:paraId="7F3BFADF" w14:textId="150F77AB" w:rsidR="004D1343" w:rsidRPr="00706E90" w:rsidRDefault="004D1343" w:rsidP="00706E90">
            <w:pPr>
              <w:pStyle w:val="Tablehead"/>
              <w:spacing w:before="40" w:after="40"/>
              <w:rPr>
                <w:b w:val="0"/>
                <w:lang w:val="en-GB" w:eastAsia="zh-CN"/>
              </w:rPr>
            </w:pPr>
            <w:r w:rsidRPr="00706E90">
              <w:rPr>
                <w:rFonts w:ascii="SimSun" w:hAnsi="SimSun" w:cs="SimSun" w:hint="eastAsia"/>
                <w:b w:val="0"/>
                <w:lang w:eastAsia="zh-CN"/>
              </w:rPr>
              <w:t>多媒体和数字服务协调</w:t>
            </w:r>
          </w:p>
        </w:tc>
        <w:tc>
          <w:tcPr>
            <w:tcW w:w="820" w:type="pct"/>
            <w:tcBorders>
              <w:top w:val="single" w:sz="12" w:space="0" w:color="auto"/>
            </w:tcBorders>
            <w:shd w:val="clear" w:color="auto" w:fill="auto"/>
          </w:tcPr>
          <w:p w14:paraId="3B142EE7" w14:textId="05E0EEF9" w:rsidR="004D1343" w:rsidRPr="00706E90" w:rsidRDefault="00E76385" w:rsidP="00706E90">
            <w:pPr>
              <w:pStyle w:val="Tabletext"/>
            </w:pPr>
            <w:proofErr w:type="spellStart"/>
            <w:r w:rsidRPr="00706E90">
              <w:t>继续</w:t>
            </w:r>
            <w:proofErr w:type="spellEnd"/>
          </w:p>
        </w:tc>
        <w:tc>
          <w:tcPr>
            <w:tcW w:w="519" w:type="pct"/>
            <w:tcBorders>
              <w:top w:val="single" w:sz="12" w:space="0" w:color="auto"/>
            </w:tcBorders>
            <w:shd w:val="clear" w:color="auto" w:fill="auto"/>
            <w:hideMark/>
          </w:tcPr>
          <w:p w14:paraId="1058315B" w14:textId="77777777" w:rsidR="004D1343" w:rsidRPr="00706E90" w:rsidRDefault="004D1343" w:rsidP="00706E90">
            <w:pPr>
              <w:pStyle w:val="Tabletext"/>
              <w:jc w:val="center"/>
            </w:pPr>
            <w:r w:rsidRPr="00706E90">
              <w:t>1/16</w:t>
            </w:r>
          </w:p>
        </w:tc>
        <w:tc>
          <w:tcPr>
            <w:tcW w:w="1639" w:type="pct"/>
            <w:tcBorders>
              <w:top w:val="single" w:sz="12" w:space="0" w:color="auto"/>
            </w:tcBorders>
            <w:shd w:val="clear" w:color="auto" w:fill="auto"/>
            <w:hideMark/>
          </w:tcPr>
          <w:p w14:paraId="5FCA8EF2" w14:textId="4222736B" w:rsidR="004D1343" w:rsidRPr="00706E90" w:rsidRDefault="004D1343" w:rsidP="00706E90">
            <w:pPr>
              <w:pStyle w:val="Tablehead"/>
              <w:spacing w:before="40" w:after="40"/>
              <w:jc w:val="left"/>
              <w:rPr>
                <w:rFonts w:ascii="Calibri" w:hAnsi="Calibri" w:cs="Calibri"/>
                <w:b w:val="0"/>
                <w:color w:val="800000"/>
              </w:rPr>
            </w:pPr>
            <w:r w:rsidRPr="00706E90">
              <w:rPr>
                <w:rFonts w:ascii="SimSun" w:hAnsi="SimSun" w:cs="SimSun" w:hint="eastAsia"/>
                <w:b w:val="0"/>
                <w:lang w:eastAsia="zh-CN"/>
              </w:rPr>
              <w:t>多媒体协调</w:t>
            </w:r>
          </w:p>
        </w:tc>
      </w:tr>
      <w:tr w:rsidR="004D1343" w:rsidRPr="00706E90" w14:paraId="42515ACB" w14:textId="77777777" w:rsidTr="004D1343">
        <w:trPr>
          <w:jc w:val="center"/>
        </w:trPr>
        <w:tc>
          <w:tcPr>
            <w:tcW w:w="571" w:type="pct"/>
            <w:shd w:val="clear" w:color="auto" w:fill="auto"/>
          </w:tcPr>
          <w:p w14:paraId="7A2319CA" w14:textId="77777777" w:rsidR="004D1343" w:rsidRPr="00706E90" w:rsidRDefault="004D1343" w:rsidP="00706E90">
            <w:pPr>
              <w:pStyle w:val="Tabletext"/>
              <w:jc w:val="center"/>
            </w:pPr>
            <w:r w:rsidRPr="00706E90">
              <w:t>5/16</w:t>
            </w:r>
          </w:p>
        </w:tc>
        <w:tc>
          <w:tcPr>
            <w:tcW w:w="1451" w:type="pct"/>
            <w:shd w:val="clear" w:color="auto" w:fill="auto"/>
          </w:tcPr>
          <w:p w14:paraId="2FA15531" w14:textId="09FC09FE" w:rsidR="004D1343" w:rsidRPr="00706E90" w:rsidRDefault="004D1343" w:rsidP="00706E90">
            <w:pPr>
              <w:pStyle w:val="Tabletext"/>
              <w:rPr>
                <w:lang w:eastAsia="zh-CN"/>
              </w:rPr>
            </w:pPr>
            <w:r w:rsidRPr="00706E90">
              <w:rPr>
                <w:lang w:val="en-GB" w:eastAsia="zh-CN"/>
              </w:rPr>
              <w:t>人工智能赋能的多媒体应</w:t>
            </w:r>
            <w:r w:rsidRPr="00706E90">
              <w:rPr>
                <w:rFonts w:hint="eastAsia"/>
                <w:lang w:val="en-GB" w:eastAsia="zh-CN"/>
              </w:rPr>
              <w:t>用</w:t>
            </w:r>
          </w:p>
        </w:tc>
        <w:tc>
          <w:tcPr>
            <w:tcW w:w="820" w:type="pct"/>
            <w:shd w:val="clear" w:color="auto" w:fill="auto"/>
          </w:tcPr>
          <w:p w14:paraId="5B4E078D" w14:textId="28BCB063" w:rsidR="004D1343" w:rsidRPr="00706E90" w:rsidRDefault="00E76385" w:rsidP="00706E90">
            <w:pPr>
              <w:pStyle w:val="Tabletext"/>
            </w:pPr>
            <w:proofErr w:type="spellStart"/>
            <w:r w:rsidRPr="00706E90">
              <w:t>继续</w:t>
            </w:r>
            <w:proofErr w:type="spellEnd"/>
          </w:p>
        </w:tc>
        <w:tc>
          <w:tcPr>
            <w:tcW w:w="519" w:type="pct"/>
            <w:shd w:val="clear" w:color="auto" w:fill="auto"/>
          </w:tcPr>
          <w:p w14:paraId="5B848264" w14:textId="77777777" w:rsidR="004D1343" w:rsidRPr="00706E90" w:rsidRDefault="004D1343" w:rsidP="00706E90">
            <w:pPr>
              <w:pStyle w:val="Tabletext"/>
              <w:jc w:val="center"/>
            </w:pPr>
            <w:r w:rsidRPr="00706E90">
              <w:t>5/16</w:t>
            </w:r>
          </w:p>
        </w:tc>
        <w:tc>
          <w:tcPr>
            <w:tcW w:w="1639" w:type="pct"/>
            <w:shd w:val="clear" w:color="auto" w:fill="auto"/>
          </w:tcPr>
          <w:p w14:paraId="058B0BD3" w14:textId="79D88CD4" w:rsidR="004D1343" w:rsidRPr="00706E90" w:rsidRDefault="004D1343" w:rsidP="00706E90">
            <w:pPr>
              <w:pStyle w:val="Tabletext"/>
              <w:rPr>
                <w:lang w:val="en-GB" w:eastAsia="zh-CN"/>
              </w:rPr>
            </w:pPr>
            <w:r w:rsidRPr="00706E90">
              <w:rPr>
                <w:lang w:val="en-GB" w:eastAsia="zh-CN"/>
              </w:rPr>
              <w:t>人工智能赋能的多媒体应</w:t>
            </w:r>
            <w:r w:rsidRPr="00706E90">
              <w:rPr>
                <w:rFonts w:hint="eastAsia"/>
                <w:lang w:val="en-GB" w:eastAsia="zh-CN"/>
              </w:rPr>
              <w:t>用</w:t>
            </w:r>
          </w:p>
        </w:tc>
      </w:tr>
      <w:tr w:rsidR="004D1343" w:rsidRPr="00706E90" w14:paraId="2F489865" w14:textId="77777777" w:rsidTr="004D1343">
        <w:trPr>
          <w:jc w:val="center"/>
        </w:trPr>
        <w:tc>
          <w:tcPr>
            <w:tcW w:w="571" w:type="pct"/>
            <w:vMerge w:val="restart"/>
            <w:shd w:val="clear" w:color="auto" w:fill="auto"/>
          </w:tcPr>
          <w:p w14:paraId="4614FFFA" w14:textId="77777777" w:rsidR="004D1343" w:rsidRPr="00706E90" w:rsidRDefault="004D1343" w:rsidP="00706E90">
            <w:pPr>
              <w:pStyle w:val="Tabletext"/>
              <w:jc w:val="center"/>
            </w:pPr>
            <w:r w:rsidRPr="00706E90">
              <w:t>6/16</w:t>
            </w:r>
          </w:p>
        </w:tc>
        <w:tc>
          <w:tcPr>
            <w:tcW w:w="1451" w:type="pct"/>
            <w:vMerge w:val="restart"/>
            <w:shd w:val="clear" w:color="auto" w:fill="auto"/>
          </w:tcPr>
          <w:p w14:paraId="2EACF8AE" w14:textId="2E09BAD5" w:rsidR="004D1343" w:rsidRPr="00706E90" w:rsidRDefault="004D1343" w:rsidP="00706E90">
            <w:pPr>
              <w:pStyle w:val="Tabletext"/>
              <w:rPr>
                <w:lang w:val="en-GB" w:eastAsia="zh-CN"/>
              </w:rPr>
            </w:pPr>
            <w:r w:rsidRPr="00706E90">
              <w:rPr>
                <w:rFonts w:hint="eastAsia"/>
                <w:lang w:val="en-GB" w:eastAsia="zh-CN"/>
              </w:rPr>
              <w:t>视频、音频和信号编码</w:t>
            </w:r>
          </w:p>
        </w:tc>
        <w:tc>
          <w:tcPr>
            <w:tcW w:w="820" w:type="pct"/>
            <w:vMerge w:val="restart"/>
            <w:shd w:val="clear" w:color="auto" w:fill="auto"/>
          </w:tcPr>
          <w:p w14:paraId="3CCD0367" w14:textId="28D63EFE" w:rsidR="004D1343" w:rsidRPr="00706E90" w:rsidRDefault="00E76385" w:rsidP="00706E90">
            <w:pPr>
              <w:pStyle w:val="Tabletext"/>
              <w:rPr>
                <w:lang w:val="en-GB"/>
              </w:rPr>
            </w:pPr>
            <w:r w:rsidRPr="00706E90">
              <w:rPr>
                <w:rFonts w:hint="eastAsia"/>
                <w:lang w:val="en-GB" w:eastAsia="zh-CN"/>
              </w:rPr>
              <w:t>第</w:t>
            </w:r>
            <w:r w:rsidR="004D1343" w:rsidRPr="00706E90">
              <w:rPr>
                <w:lang w:val="en-GB"/>
              </w:rPr>
              <w:t>6/16</w:t>
            </w:r>
            <w:r w:rsidRPr="00706E90">
              <w:rPr>
                <w:rFonts w:hint="eastAsia"/>
                <w:lang w:val="en-GB" w:eastAsia="zh-CN"/>
              </w:rPr>
              <w:t>和</w:t>
            </w:r>
            <w:r w:rsidR="004D1343" w:rsidRPr="00706E90">
              <w:rPr>
                <w:lang w:val="en-GB"/>
              </w:rPr>
              <w:t>7/16</w:t>
            </w:r>
            <w:r w:rsidRPr="00706E90">
              <w:rPr>
                <w:rFonts w:hint="eastAsia"/>
                <w:lang w:val="en-GB" w:eastAsia="zh-CN"/>
              </w:rPr>
              <w:t>号课题的继续</w:t>
            </w:r>
          </w:p>
        </w:tc>
        <w:tc>
          <w:tcPr>
            <w:tcW w:w="519" w:type="pct"/>
            <w:shd w:val="clear" w:color="auto" w:fill="auto"/>
          </w:tcPr>
          <w:p w14:paraId="2008583E" w14:textId="77777777" w:rsidR="004D1343" w:rsidRPr="00706E90" w:rsidRDefault="004D1343" w:rsidP="00706E90">
            <w:pPr>
              <w:pStyle w:val="Tabletext"/>
              <w:jc w:val="center"/>
            </w:pPr>
            <w:r w:rsidRPr="00706E90">
              <w:t>6/16</w:t>
            </w:r>
          </w:p>
        </w:tc>
        <w:tc>
          <w:tcPr>
            <w:tcW w:w="1639" w:type="pct"/>
            <w:shd w:val="clear" w:color="auto" w:fill="auto"/>
          </w:tcPr>
          <w:p w14:paraId="7B2E037C" w14:textId="2F7BAB72" w:rsidR="004D1343" w:rsidRPr="00706E90" w:rsidRDefault="004D1343" w:rsidP="00706E90">
            <w:pPr>
              <w:pStyle w:val="Tabletext"/>
            </w:pPr>
            <w:r w:rsidRPr="00706E90">
              <w:rPr>
                <w:rFonts w:hint="eastAsia"/>
                <w:lang w:eastAsia="zh-CN"/>
              </w:rPr>
              <w:t>视频编码</w:t>
            </w:r>
          </w:p>
        </w:tc>
      </w:tr>
      <w:tr w:rsidR="004D1343" w:rsidRPr="00706E90" w14:paraId="7B717760" w14:textId="77777777" w:rsidTr="004D1343">
        <w:trPr>
          <w:jc w:val="center"/>
        </w:trPr>
        <w:tc>
          <w:tcPr>
            <w:tcW w:w="571" w:type="pct"/>
            <w:vMerge/>
          </w:tcPr>
          <w:p w14:paraId="0F0B2759" w14:textId="77777777" w:rsidR="004D1343" w:rsidRPr="00706E90" w:rsidRDefault="004D1343" w:rsidP="00706E90">
            <w:pPr>
              <w:pStyle w:val="Tabletext"/>
              <w:jc w:val="center"/>
            </w:pPr>
          </w:p>
        </w:tc>
        <w:tc>
          <w:tcPr>
            <w:tcW w:w="1451" w:type="pct"/>
            <w:vMerge/>
          </w:tcPr>
          <w:p w14:paraId="39F12DD7" w14:textId="77777777" w:rsidR="004D1343" w:rsidRPr="00706E90" w:rsidRDefault="004D1343" w:rsidP="00706E90">
            <w:pPr>
              <w:pStyle w:val="Tabletext"/>
            </w:pPr>
          </w:p>
        </w:tc>
        <w:tc>
          <w:tcPr>
            <w:tcW w:w="820" w:type="pct"/>
            <w:vMerge/>
          </w:tcPr>
          <w:p w14:paraId="747866E5" w14:textId="77777777" w:rsidR="004D1343" w:rsidRPr="00706E90" w:rsidRDefault="004D1343" w:rsidP="00706E90">
            <w:pPr>
              <w:pStyle w:val="Tabletext"/>
            </w:pPr>
          </w:p>
        </w:tc>
        <w:tc>
          <w:tcPr>
            <w:tcW w:w="519" w:type="pct"/>
            <w:shd w:val="clear" w:color="auto" w:fill="auto"/>
          </w:tcPr>
          <w:p w14:paraId="4A105E92" w14:textId="77777777" w:rsidR="004D1343" w:rsidRPr="00706E90" w:rsidRDefault="004D1343" w:rsidP="00706E90">
            <w:pPr>
              <w:pStyle w:val="Tabletext"/>
              <w:jc w:val="center"/>
            </w:pPr>
            <w:r w:rsidRPr="00706E90">
              <w:t>7/16</w:t>
            </w:r>
          </w:p>
        </w:tc>
        <w:tc>
          <w:tcPr>
            <w:tcW w:w="1639" w:type="pct"/>
            <w:shd w:val="clear" w:color="auto" w:fill="auto"/>
          </w:tcPr>
          <w:p w14:paraId="7108D8C8" w14:textId="3A989012" w:rsidR="004D1343" w:rsidRPr="00706E90" w:rsidRDefault="009948AB" w:rsidP="00706E90">
            <w:pPr>
              <w:pStyle w:val="Tabletext"/>
              <w:rPr>
                <w:lang w:val="en-GB" w:eastAsia="zh-CN"/>
              </w:rPr>
            </w:pPr>
            <w:r w:rsidRPr="00706E90">
              <w:rPr>
                <w:rFonts w:hint="eastAsia"/>
                <w:lang w:val="en-GB" w:eastAsia="zh-CN"/>
              </w:rPr>
              <w:t>语音</w:t>
            </w:r>
            <w:r w:rsidRPr="00706E90">
              <w:rPr>
                <w:rFonts w:hint="eastAsia"/>
                <w:lang w:val="en-GB" w:eastAsia="zh-CN"/>
              </w:rPr>
              <w:t>/</w:t>
            </w:r>
            <w:r w:rsidRPr="00706E90">
              <w:rPr>
                <w:rFonts w:hint="eastAsia"/>
                <w:lang w:val="en-GB" w:eastAsia="zh-CN"/>
              </w:rPr>
              <w:t>音频编码、话音频段调制解调器、传真终端和基于网络的信号处理</w:t>
            </w:r>
          </w:p>
        </w:tc>
      </w:tr>
      <w:tr w:rsidR="004D1343" w:rsidRPr="00706E90" w14:paraId="1FED4C48" w14:textId="77777777" w:rsidTr="004D1343">
        <w:trPr>
          <w:jc w:val="center"/>
        </w:trPr>
        <w:tc>
          <w:tcPr>
            <w:tcW w:w="571" w:type="pct"/>
            <w:shd w:val="clear" w:color="auto" w:fill="auto"/>
          </w:tcPr>
          <w:p w14:paraId="4AFD8E7E" w14:textId="77777777" w:rsidR="004D1343" w:rsidRPr="00706E90" w:rsidRDefault="004D1343" w:rsidP="00706E90">
            <w:pPr>
              <w:pStyle w:val="Tabletext"/>
              <w:jc w:val="center"/>
            </w:pPr>
            <w:r w:rsidRPr="00706E90">
              <w:t>8/16</w:t>
            </w:r>
          </w:p>
        </w:tc>
        <w:tc>
          <w:tcPr>
            <w:tcW w:w="1451" w:type="pct"/>
            <w:shd w:val="clear" w:color="auto" w:fill="auto"/>
          </w:tcPr>
          <w:p w14:paraId="7C5051E9" w14:textId="592508ED" w:rsidR="004D1343" w:rsidRPr="00706E90" w:rsidRDefault="004D1343" w:rsidP="00706E90">
            <w:pPr>
              <w:pStyle w:val="Tabletext"/>
              <w:rPr>
                <w:lang w:val="en-GB" w:eastAsia="zh-CN"/>
              </w:rPr>
            </w:pPr>
            <w:r w:rsidRPr="00706E90">
              <w:rPr>
                <w:rFonts w:hint="eastAsia"/>
                <w:lang w:val="en-GB" w:eastAsia="zh-CN"/>
              </w:rPr>
              <w:t>全环绕</w:t>
            </w:r>
            <w:r w:rsidRPr="00706E90">
              <w:rPr>
                <w:lang w:val="en-GB" w:eastAsia="zh-CN"/>
              </w:rPr>
              <w:t>现场体验</w:t>
            </w:r>
            <w:r w:rsidRPr="00706E90">
              <w:rPr>
                <w:rFonts w:hint="eastAsia"/>
                <w:lang w:val="en-GB" w:eastAsia="zh-CN"/>
              </w:rPr>
              <w:t>系统</w:t>
            </w:r>
            <w:r w:rsidRPr="00706E90">
              <w:rPr>
                <w:lang w:val="en-GB" w:eastAsia="zh-CN"/>
              </w:rPr>
              <w:t>和服务</w:t>
            </w:r>
          </w:p>
        </w:tc>
        <w:tc>
          <w:tcPr>
            <w:tcW w:w="820" w:type="pct"/>
            <w:shd w:val="clear" w:color="auto" w:fill="auto"/>
          </w:tcPr>
          <w:p w14:paraId="30634531" w14:textId="2500906C" w:rsidR="004D1343" w:rsidRPr="00706E90" w:rsidRDefault="00E76385" w:rsidP="00706E90">
            <w:pPr>
              <w:pStyle w:val="Tabletext"/>
            </w:pPr>
            <w:proofErr w:type="spellStart"/>
            <w:r w:rsidRPr="00706E90">
              <w:t>继续</w:t>
            </w:r>
            <w:proofErr w:type="spellEnd"/>
          </w:p>
        </w:tc>
        <w:tc>
          <w:tcPr>
            <w:tcW w:w="519" w:type="pct"/>
            <w:shd w:val="clear" w:color="auto" w:fill="auto"/>
          </w:tcPr>
          <w:p w14:paraId="6B6231DB" w14:textId="77777777" w:rsidR="004D1343" w:rsidRPr="00706E90" w:rsidRDefault="004D1343" w:rsidP="00706E90">
            <w:pPr>
              <w:pStyle w:val="Tabletext"/>
              <w:jc w:val="center"/>
            </w:pPr>
            <w:r w:rsidRPr="00706E90">
              <w:t>8/16</w:t>
            </w:r>
          </w:p>
        </w:tc>
        <w:tc>
          <w:tcPr>
            <w:tcW w:w="1639" w:type="pct"/>
            <w:shd w:val="clear" w:color="auto" w:fill="auto"/>
          </w:tcPr>
          <w:p w14:paraId="311F7C38" w14:textId="0C4BECE2" w:rsidR="004D1343" w:rsidRPr="00706E90" w:rsidRDefault="004D1343" w:rsidP="00706E90">
            <w:pPr>
              <w:pStyle w:val="Tabletext"/>
              <w:rPr>
                <w:rFonts w:ascii="Calibri" w:hAnsi="Calibri" w:cs="Calibri"/>
                <w:color w:val="800000"/>
                <w:lang w:val="en-GB" w:eastAsia="zh-CN"/>
              </w:rPr>
            </w:pPr>
            <w:r w:rsidRPr="00706E90">
              <w:rPr>
                <w:rFonts w:hint="eastAsia"/>
                <w:lang w:val="en-GB" w:eastAsia="zh-CN"/>
              </w:rPr>
              <w:t>全环绕</w:t>
            </w:r>
            <w:r w:rsidRPr="00706E90">
              <w:rPr>
                <w:lang w:val="en-GB" w:eastAsia="zh-CN"/>
              </w:rPr>
              <w:t>现场体验</w:t>
            </w:r>
            <w:r w:rsidRPr="00706E90">
              <w:rPr>
                <w:rFonts w:hint="eastAsia"/>
                <w:lang w:val="en-GB" w:eastAsia="zh-CN"/>
              </w:rPr>
              <w:t>系统</w:t>
            </w:r>
            <w:r w:rsidRPr="00706E90">
              <w:rPr>
                <w:lang w:val="en-GB" w:eastAsia="zh-CN"/>
              </w:rPr>
              <w:t>和服务</w:t>
            </w:r>
          </w:p>
        </w:tc>
      </w:tr>
      <w:tr w:rsidR="004D1343" w:rsidRPr="00706E90" w14:paraId="0E41CB5E" w14:textId="77777777" w:rsidTr="004D1343">
        <w:trPr>
          <w:jc w:val="center"/>
        </w:trPr>
        <w:tc>
          <w:tcPr>
            <w:tcW w:w="571" w:type="pct"/>
            <w:shd w:val="clear" w:color="auto" w:fill="auto"/>
          </w:tcPr>
          <w:p w14:paraId="6D943B1F" w14:textId="77777777" w:rsidR="004D1343" w:rsidRPr="00706E90" w:rsidRDefault="004D1343" w:rsidP="00706E90">
            <w:pPr>
              <w:pStyle w:val="Tabletext"/>
              <w:jc w:val="center"/>
            </w:pPr>
            <w:bookmarkStart w:id="30" w:name="_Hlk62221234"/>
            <w:r w:rsidRPr="00706E90">
              <w:t>11/16</w:t>
            </w:r>
          </w:p>
        </w:tc>
        <w:tc>
          <w:tcPr>
            <w:tcW w:w="1451" w:type="pct"/>
            <w:shd w:val="clear" w:color="auto" w:fill="auto"/>
          </w:tcPr>
          <w:p w14:paraId="6AAD13B6" w14:textId="42DFD53F" w:rsidR="004D1343" w:rsidRPr="00706E90" w:rsidRDefault="004D1343" w:rsidP="00706E90">
            <w:pPr>
              <w:pStyle w:val="Tabletext"/>
              <w:rPr>
                <w:lang w:val="en-GB" w:eastAsia="zh-CN"/>
              </w:rPr>
            </w:pPr>
            <w:r w:rsidRPr="00706E90">
              <w:rPr>
                <w:rFonts w:hint="eastAsia"/>
                <w:lang w:val="en-GB" w:eastAsia="zh-CN"/>
              </w:rPr>
              <w:t>多媒体系统、终端、网关和数据会议</w:t>
            </w:r>
          </w:p>
        </w:tc>
        <w:tc>
          <w:tcPr>
            <w:tcW w:w="820" w:type="pct"/>
            <w:shd w:val="clear" w:color="auto" w:fill="auto"/>
          </w:tcPr>
          <w:p w14:paraId="0CDA2C46" w14:textId="6CC9B485" w:rsidR="004D1343" w:rsidRPr="00706E90" w:rsidRDefault="00E76385" w:rsidP="00706E90">
            <w:pPr>
              <w:pStyle w:val="Tabletext"/>
            </w:pPr>
            <w:proofErr w:type="spellStart"/>
            <w:r w:rsidRPr="00706E90">
              <w:t>继续</w:t>
            </w:r>
            <w:proofErr w:type="spellEnd"/>
          </w:p>
        </w:tc>
        <w:tc>
          <w:tcPr>
            <w:tcW w:w="519" w:type="pct"/>
            <w:shd w:val="clear" w:color="auto" w:fill="auto"/>
          </w:tcPr>
          <w:p w14:paraId="28E13646" w14:textId="77777777" w:rsidR="004D1343" w:rsidRPr="00706E90" w:rsidRDefault="004D1343" w:rsidP="00706E90">
            <w:pPr>
              <w:pStyle w:val="Tabletext"/>
              <w:jc w:val="center"/>
            </w:pPr>
            <w:r w:rsidRPr="00706E90">
              <w:t>11/16</w:t>
            </w:r>
          </w:p>
        </w:tc>
        <w:tc>
          <w:tcPr>
            <w:tcW w:w="1639" w:type="pct"/>
            <w:shd w:val="clear" w:color="auto" w:fill="auto"/>
          </w:tcPr>
          <w:p w14:paraId="62EBE1C9" w14:textId="5D5AD4DE" w:rsidR="004D1343" w:rsidRPr="00706E90" w:rsidRDefault="004D1343" w:rsidP="00706E90">
            <w:pPr>
              <w:pStyle w:val="Tabletext"/>
              <w:rPr>
                <w:lang w:val="en-GB" w:eastAsia="zh-CN"/>
              </w:rPr>
            </w:pPr>
            <w:r w:rsidRPr="00706E90">
              <w:rPr>
                <w:rFonts w:hint="eastAsia"/>
                <w:lang w:val="en-GB" w:eastAsia="zh-CN"/>
              </w:rPr>
              <w:t>多媒体系统、终端、网关和数据会议</w:t>
            </w:r>
          </w:p>
        </w:tc>
      </w:tr>
      <w:tr w:rsidR="004D1343" w:rsidRPr="00706E90" w14:paraId="3B8FF722" w14:textId="77777777" w:rsidTr="004D1343">
        <w:trPr>
          <w:jc w:val="center"/>
        </w:trPr>
        <w:tc>
          <w:tcPr>
            <w:tcW w:w="571" w:type="pct"/>
            <w:shd w:val="clear" w:color="auto" w:fill="auto"/>
          </w:tcPr>
          <w:p w14:paraId="0D23857B" w14:textId="77777777" w:rsidR="004D1343" w:rsidRPr="00706E90" w:rsidRDefault="004D1343" w:rsidP="00706E90">
            <w:pPr>
              <w:pStyle w:val="Tabletext"/>
              <w:jc w:val="center"/>
            </w:pPr>
            <w:r w:rsidRPr="00706E90">
              <w:t>12/16</w:t>
            </w:r>
          </w:p>
        </w:tc>
        <w:tc>
          <w:tcPr>
            <w:tcW w:w="1451" w:type="pct"/>
            <w:shd w:val="clear" w:color="auto" w:fill="auto"/>
          </w:tcPr>
          <w:p w14:paraId="26C4793B" w14:textId="5F880D2A" w:rsidR="004D1343" w:rsidRPr="00706E90" w:rsidRDefault="004D1343" w:rsidP="00706E90">
            <w:pPr>
              <w:pStyle w:val="Tabletext"/>
              <w:rPr>
                <w:lang w:val="en-GB"/>
              </w:rPr>
            </w:pPr>
            <w:proofErr w:type="spellStart"/>
            <w:r w:rsidRPr="00706E90">
              <w:rPr>
                <w:rFonts w:hint="eastAsia"/>
                <w:lang w:val="en-GB"/>
              </w:rPr>
              <w:t>智能视频系统和服务</w:t>
            </w:r>
            <w:proofErr w:type="spellEnd"/>
          </w:p>
        </w:tc>
        <w:tc>
          <w:tcPr>
            <w:tcW w:w="820" w:type="pct"/>
            <w:shd w:val="clear" w:color="auto" w:fill="auto"/>
          </w:tcPr>
          <w:p w14:paraId="5A6B9317" w14:textId="78715849" w:rsidR="004D1343" w:rsidRPr="00706E90" w:rsidRDefault="00E76385" w:rsidP="00706E90">
            <w:pPr>
              <w:pStyle w:val="Tabletext"/>
            </w:pPr>
            <w:proofErr w:type="spellStart"/>
            <w:r w:rsidRPr="00706E90">
              <w:t>继续</w:t>
            </w:r>
            <w:proofErr w:type="spellEnd"/>
          </w:p>
        </w:tc>
        <w:tc>
          <w:tcPr>
            <w:tcW w:w="519" w:type="pct"/>
            <w:shd w:val="clear" w:color="auto" w:fill="auto"/>
          </w:tcPr>
          <w:p w14:paraId="6BF6BE35" w14:textId="77777777" w:rsidR="004D1343" w:rsidRPr="00706E90" w:rsidRDefault="004D1343" w:rsidP="00706E90">
            <w:pPr>
              <w:pStyle w:val="Tabletext"/>
              <w:jc w:val="center"/>
            </w:pPr>
            <w:r w:rsidRPr="00706E90">
              <w:t>12/16</w:t>
            </w:r>
          </w:p>
        </w:tc>
        <w:tc>
          <w:tcPr>
            <w:tcW w:w="1639" w:type="pct"/>
            <w:shd w:val="clear" w:color="auto" w:fill="auto"/>
          </w:tcPr>
          <w:p w14:paraId="73EBE3D2" w14:textId="5402E94D" w:rsidR="004D1343" w:rsidRPr="00706E90" w:rsidRDefault="009948AB" w:rsidP="00706E90">
            <w:pPr>
              <w:pStyle w:val="Tabletext"/>
              <w:rPr>
                <w:lang w:val="en-GB"/>
              </w:rPr>
            </w:pPr>
            <w:proofErr w:type="spellStart"/>
            <w:r w:rsidRPr="00706E90">
              <w:t>视觉监测系统和服务</w:t>
            </w:r>
            <w:proofErr w:type="spellEnd"/>
          </w:p>
        </w:tc>
      </w:tr>
      <w:tr w:rsidR="004D1343" w:rsidRPr="00706E90" w14:paraId="04E1E7FA" w14:textId="77777777" w:rsidTr="004D1343">
        <w:trPr>
          <w:jc w:val="center"/>
        </w:trPr>
        <w:tc>
          <w:tcPr>
            <w:tcW w:w="571" w:type="pct"/>
            <w:vMerge w:val="restart"/>
            <w:shd w:val="clear" w:color="auto" w:fill="auto"/>
          </w:tcPr>
          <w:p w14:paraId="1D08B955" w14:textId="77777777" w:rsidR="004D1343" w:rsidRPr="00706E90" w:rsidRDefault="004D1343" w:rsidP="00706E90">
            <w:pPr>
              <w:pStyle w:val="Tabletext"/>
              <w:jc w:val="center"/>
            </w:pPr>
            <w:r w:rsidRPr="00706E90">
              <w:t>13/16</w:t>
            </w:r>
          </w:p>
        </w:tc>
        <w:tc>
          <w:tcPr>
            <w:tcW w:w="1451" w:type="pct"/>
            <w:vMerge w:val="restart"/>
            <w:shd w:val="clear" w:color="auto" w:fill="auto"/>
          </w:tcPr>
          <w:p w14:paraId="72BAAD85" w14:textId="53F4AA65" w:rsidR="004D1343" w:rsidRPr="00706E90" w:rsidRDefault="004D1343" w:rsidP="00706E90">
            <w:pPr>
              <w:pStyle w:val="Tabletext"/>
              <w:ind w:right="-57"/>
              <w:rPr>
                <w:lang w:val="en-GB" w:eastAsia="zh-CN"/>
              </w:rPr>
            </w:pPr>
            <w:r w:rsidRPr="00706E90">
              <w:rPr>
                <w:rFonts w:hint="eastAsia"/>
                <w:lang w:val="en-GB" w:eastAsia="zh-CN"/>
              </w:rPr>
              <w:t>包括数字标牌的基于</w:t>
            </w:r>
            <w:r w:rsidRPr="00706E90">
              <w:rPr>
                <w:rFonts w:hint="eastAsia"/>
                <w:lang w:val="en-GB" w:eastAsia="zh-CN"/>
              </w:rPr>
              <w:t>IP</w:t>
            </w:r>
            <w:r w:rsidRPr="00706E90">
              <w:rPr>
                <w:rFonts w:hint="eastAsia"/>
                <w:lang w:val="en-GB" w:eastAsia="zh-CN"/>
              </w:rPr>
              <w:t>的、电视服务的内容交付、多媒体应用平台和端点系统</w:t>
            </w:r>
          </w:p>
        </w:tc>
        <w:tc>
          <w:tcPr>
            <w:tcW w:w="820" w:type="pct"/>
            <w:vMerge w:val="restart"/>
            <w:shd w:val="clear" w:color="auto" w:fill="auto"/>
          </w:tcPr>
          <w:p w14:paraId="7E9FB7A1" w14:textId="4A105461" w:rsidR="004D1343" w:rsidRPr="00706E90" w:rsidRDefault="002E3D3D" w:rsidP="00706E90">
            <w:pPr>
              <w:pStyle w:val="Tabletext"/>
              <w:rPr>
                <w:lang w:val="en-GB" w:eastAsia="zh-CN"/>
              </w:rPr>
            </w:pPr>
            <w:r w:rsidRPr="00706E90">
              <w:rPr>
                <w:rFonts w:hint="eastAsia"/>
                <w:lang w:val="en-GB" w:eastAsia="zh-CN"/>
              </w:rPr>
              <w:t>第</w:t>
            </w:r>
            <w:r w:rsidRPr="00706E90">
              <w:rPr>
                <w:rFonts w:hint="eastAsia"/>
                <w:lang w:val="en-GB" w:eastAsia="zh-CN"/>
              </w:rPr>
              <w:t>1</w:t>
            </w:r>
            <w:r w:rsidRPr="00706E90">
              <w:rPr>
                <w:lang w:val="en-GB" w:eastAsia="zh-CN"/>
              </w:rPr>
              <w:t>3/16</w:t>
            </w:r>
            <w:r w:rsidRPr="00706E90">
              <w:rPr>
                <w:rFonts w:hint="eastAsia"/>
                <w:lang w:val="en-GB" w:eastAsia="zh-CN"/>
              </w:rPr>
              <w:t>和</w:t>
            </w:r>
            <w:r w:rsidRPr="00706E90">
              <w:rPr>
                <w:rFonts w:hint="eastAsia"/>
                <w:lang w:val="en-GB" w:eastAsia="zh-CN"/>
              </w:rPr>
              <w:t>1</w:t>
            </w:r>
            <w:r w:rsidRPr="00706E90">
              <w:rPr>
                <w:lang w:val="en-GB" w:eastAsia="zh-CN"/>
              </w:rPr>
              <w:t>4/16</w:t>
            </w:r>
            <w:r w:rsidRPr="00706E90">
              <w:rPr>
                <w:rFonts w:hint="eastAsia"/>
                <w:lang w:val="en-GB" w:eastAsia="zh-CN"/>
              </w:rPr>
              <w:t>号课题及第</w:t>
            </w:r>
            <w:r w:rsidRPr="00706E90">
              <w:rPr>
                <w:rFonts w:hint="eastAsia"/>
                <w:lang w:val="en-GB" w:eastAsia="zh-CN"/>
              </w:rPr>
              <w:t>2</w:t>
            </w:r>
            <w:r w:rsidRPr="00706E90">
              <w:rPr>
                <w:lang w:val="en-GB" w:eastAsia="zh-CN"/>
              </w:rPr>
              <w:t>1/16</w:t>
            </w:r>
            <w:r w:rsidRPr="00706E90">
              <w:rPr>
                <w:rFonts w:hint="eastAsia"/>
                <w:lang w:val="en-GB" w:eastAsia="zh-CN"/>
              </w:rPr>
              <w:t>课题中</w:t>
            </w:r>
            <w:r w:rsidRPr="00706E90">
              <w:rPr>
                <w:rFonts w:hint="eastAsia"/>
                <w:lang w:val="en-GB" w:eastAsia="zh-CN"/>
              </w:rPr>
              <w:t>C</w:t>
            </w:r>
            <w:r w:rsidRPr="00706E90">
              <w:rPr>
                <w:lang w:val="en-GB" w:eastAsia="zh-CN"/>
              </w:rPr>
              <w:t>DN</w:t>
            </w:r>
            <w:r w:rsidRPr="00706E90">
              <w:rPr>
                <w:rFonts w:hint="eastAsia"/>
                <w:lang w:val="en-GB" w:eastAsia="zh-CN"/>
              </w:rPr>
              <w:t>部分的继续</w:t>
            </w:r>
          </w:p>
        </w:tc>
        <w:tc>
          <w:tcPr>
            <w:tcW w:w="519" w:type="pct"/>
            <w:shd w:val="clear" w:color="auto" w:fill="auto"/>
          </w:tcPr>
          <w:p w14:paraId="5054A67B" w14:textId="77777777" w:rsidR="004D1343" w:rsidRPr="00706E90" w:rsidRDefault="004D1343" w:rsidP="00706E90">
            <w:pPr>
              <w:pStyle w:val="Tabletext"/>
              <w:jc w:val="center"/>
            </w:pPr>
            <w:r w:rsidRPr="00706E90">
              <w:t>13/16</w:t>
            </w:r>
          </w:p>
        </w:tc>
        <w:tc>
          <w:tcPr>
            <w:tcW w:w="1639" w:type="pct"/>
            <w:shd w:val="clear" w:color="auto" w:fill="auto"/>
          </w:tcPr>
          <w:p w14:paraId="5A83946C" w14:textId="321C0495" w:rsidR="004D1343" w:rsidRPr="00706E90" w:rsidRDefault="009948AB" w:rsidP="00706E90">
            <w:pPr>
              <w:pStyle w:val="Tabletext"/>
              <w:rPr>
                <w:lang w:val="en-GB" w:eastAsia="zh-CN"/>
              </w:rPr>
            </w:pPr>
            <w:r w:rsidRPr="00706E90">
              <w:rPr>
                <w:rFonts w:hint="eastAsia"/>
                <w:lang w:val="en-GB" w:eastAsia="zh-CN"/>
              </w:rPr>
              <w:t>多媒体应用平台及</w:t>
            </w:r>
            <w:r w:rsidRPr="00706E90">
              <w:rPr>
                <w:rFonts w:hint="eastAsia"/>
                <w:lang w:val="en-GB" w:eastAsia="zh-CN"/>
              </w:rPr>
              <w:t>IPTV</w:t>
            </w:r>
            <w:r w:rsidRPr="00706E90">
              <w:rPr>
                <w:rFonts w:hint="eastAsia"/>
                <w:lang w:val="en-GB" w:eastAsia="zh-CN"/>
              </w:rPr>
              <w:t>的端系统</w:t>
            </w:r>
          </w:p>
        </w:tc>
      </w:tr>
      <w:tr w:rsidR="004D1343" w:rsidRPr="00706E90" w14:paraId="6577F68D" w14:textId="77777777" w:rsidTr="004D1343">
        <w:trPr>
          <w:jc w:val="center"/>
        </w:trPr>
        <w:tc>
          <w:tcPr>
            <w:tcW w:w="571" w:type="pct"/>
            <w:vMerge/>
          </w:tcPr>
          <w:p w14:paraId="698D1525" w14:textId="77777777" w:rsidR="004D1343" w:rsidRPr="00706E90" w:rsidRDefault="004D1343" w:rsidP="00706E90">
            <w:pPr>
              <w:pStyle w:val="Tabletext"/>
              <w:jc w:val="center"/>
              <w:rPr>
                <w:lang w:val="en-GB" w:eastAsia="zh-CN"/>
              </w:rPr>
            </w:pPr>
          </w:p>
        </w:tc>
        <w:tc>
          <w:tcPr>
            <w:tcW w:w="1451" w:type="pct"/>
            <w:vMerge/>
          </w:tcPr>
          <w:p w14:paraId="6471168A" w14:textId="77777777" w:rsidR="004D1343" w:rsidRPr="00706E90" w:rsidRDefault="004D1343" w:rsidP="00706E90">
            <w:pPr>
              <w:pStyle w:val="Tabletext"/>
              <w:rPr>
                <w:lang w:val="en-GB" w:eastAsia="zh-CN"/>
              </w:rPr>
            </w:pPr>
          </w:p>
        </w:tc>
        <w:tc>
          <w:tcPr>
            <w:tcW w:w="820" w:type="pct"/>
            <w:vMerge/>
          </w:tcPr>
          <w:p w14:paraId="617A8DC3" w14:textId="77777777" w:rsidR="004D1343" w:rsidRPr="00706E90" w:rsidRDefault="004D1343" w:rsidP="00706E90">
            <w:pPr>
              <w:pStyle w:val="Tabletext"/>
              <w:rPr>
                <w:lang w:val="en-GB" w:eastAsia="zh-CN"/>
              </w:rPr>
            </w:pPr>
          </w:p>
        </w:tc>
        <w:tc>
          <w:tcPr>
            <w:tcW w:w="519" w:type="pct"/>
            <w:shd w:val="clear" w:color="auto" w:fill="auto"/>
          </w:tcPr>
          <w:p w14:paraId="359D65AE" w14:textId="77777777" w:rsidR="004D1343" w:rsidRPr="00706E90" w:rsidRDefault="004D1343" w:rsidP="00706E90">
            <w:pPr>
              <w:pStyle w:val="Tabletext"/>
              <w:jc w:val="center"/>
            </w:pPr>
            <w:r w:rsidRPr="00706E90">
              <w:t>14/16</w:t>
            </w:r>
          </w:p>
        </w:tc>
        <w:tc>
          <w:tcPr>
            <w:tcW w:w="1639" w:type="pct"/>
            <w:shd w:val="clear" w:color="auto" w:fill="auto"/>
          </w:tcPr>
          <w:p w14:paraId="72529701" w14:textId="6B558543" w:rsidR="004D1343" w:rsidRPr="00706E90" w:rsidRDefault="009948AB" w:rsidP="00706E90">
            <w:pPr>
              <w:pStyle w:val="Tabletext"/>
              <w:rPr>
                <w:lang w:val="en-GB"/>
              </w:rPr>
            </w:pPr>
            <w:proofErr w:type="spellStart"/>
            <w:r w:rsidRPr="00706E90">
              <w:rPr>
                <w:rFonts w:hint="eastAsia"/>
                <w:lang w:val="en-GB"/>
              </w:rPr>
              <w:t>数字标牌系统和业务</w:t>
            </w:r>
            <w:proofErr w:type="spellEnd"/>
          </w:p>
        </w:tc>
      </w:tr>
      <w:tr w:rsidR="004D1343" w:rsidRPr="00706E90" w14:paraId="453BA8B3" w14:textId="77777777" w:rsidTr="004D1343">
        <w:trPr>
          <w:jc w:val="center"/>
        </w:trPr>
        <w:tc>
          <w:tcPr>
            <w:tcW w:w="571" w:type="pct"/>
            <w:shd w:val="clear" w:color="auto" w:fill="auto"/>
          </w:tcPr>
          <w:p w14:paraId="463A5C5C" w14:textId="77777777" w:rsidR="004D1343" w:rsidRPr="00706E90" w:rsidRDefault="004D1343" w:rsidP="00706E90">
            <w:pPr>
              <w:pStyle w:val="Tabletext"/>
              <w:jc w:val="center"/>
            </w:pPr>
            <w:r w:rsidRPr="00706E90">
              <w:t>21/16</w:t>
            </w:r>
          </w:p>
        </w:tc>
        <w:tc>
          <w:tcPr>
            <w:tcW w:w="1451" w:type="pct"/>
            <w:shd w:val="clear" w:color="auto" w:fill="auto"/>
          </w:tcPr>
          <w:p w14:paraId="47F606CB" w14:textId="03750A11" w:rsidR="004D1343" w:rsidRPr="00706E90" w:rsidRDefault="004D1343" w:rsidP="00706E90">
            <w:pPr>
              <w:pStyle w:val="Tabletext"/>
              <w:rPr>
                <w:lang w:val="en-GB" w:eastAsia="zh-CN"/>
              </w:rPr>
            </w:pPr>
            <w:r w:rsidRPr="00706E90">
              <w:rPr>
                <w:rFonts w:hint="eastAsia"/>
                <w:lang w:val="en-GB" w:eastAsia="zh-CN"/>
              </w:rPr>
              <w:t>多媒体框架、应用和服务</w:t>
            </w:r>
          </w:p>
        </w:tc>
        <w:tc>
          <w:tcPr>
            <w:tcW w:w="820" w:type="pct"/>
            <w:shd w:val="clear" w:color="auto" w:fill="auto"/>
          </w:tcPr>
          <w:p w14:paraId="446F7DA0" w14:textId="675CB3C8" w:rsidR="004D1343" w:rsidRPr="00706E90" w:rsidRDefault="00E76385" w:rsidP="00706E90">
            <w:pPr>
              <w:pStyle w:val="Tabletext"/>
            </w:pPr>
            <w:proofErr w:type="spellStart"/>
            <w:r w:rsidRPr="00706E90">
              <w:t>继续</w:t>
            </w:r>
            <w:proofErr w:type="spellEnd"/>
          </w:p>
        </w:tc>
        <w:tc>
          <w:tcPr>
            <w:tcW w:w="519" w:type="pct"/>
            <w:shd w:val="clear" w:color="auto" w:fill="auto"/>
          </w:tcPr>
          <w:p w14:paraId="043341D7" w14:textId="77777777" w:rsidR="004D1343" w:rsidRPr="00706E90" w:rsidRDefault="004D1343" w:rsidP="00706E90">
            <w:pPr>
              <w:pStyle w:val="Tabletext"/>
              <w:jc w:val="center"/>
            </w:pPr>
            <w:r w:rsidRPr="00706E90">
              <w:t>21/16</w:t>
            </w:r>
          </w:p>
        </w:tc>
        <w:tc>
          <w:tcPr>
            <w:tcW w:w="1639" w:type="pct"/>
            <w:shd w:val="clear" w:color="auto" w:fill="auto"/>
          </w:tcPr>
          <w:p w14:paraId="3D7178FF" w14:textId="17403D68" w:rsidR="004D1343" w:rsidRPr="00706E90" w:rsidRDefault="004D1343" w:rsidP="00706E90">
            <w:pPr>
              <w:pStyle w:val="Tabletext"/>
              <w:rPr>
                <w:lang w:val="en-GB" w:eastAsia="zh-CN"/>
              </w:rPr>
            </w:pPr>
            <w:r w:rsidRPr="00706E90">
              <w:rPr>
                <w:rFonts w:hint="eastAsia"/>
                <w:lang w:val="en-GB" w:eastAsia="zh-CN"/>
              </w:rPr>
              <w:t>多媒体框架、应用和服务</w:t>
            </w:r>
          </w:p>
        </w:tc>
      </w:tr>
      <w:bookmarkEnd w:id="28"/>
      <w:bookmarkEnd w:id="30"/>
      <w:tr w:rsidR="004D1343" w:rsidRPr="00706E90" w14:paraId="1829DCB3" w14:textId="77777777" w:rsidTr="004D1343">
        <w:trPr>
          <w:jc w:val="center"/>
        </w:trPr>
        <w:tc>
          <w:tcPr>
            <w:tcW w:w="571" w:type="pct"/>
            <w:shd w:val="clear" w:color="auto" w:fill="auto"/>
          </w:tcPr>
          <w:p w14:paraId="1CC3C19B" w14:textId="77777777" w:rsidR="004D1343" w:rsidRPr="00706E90" w:rsidRDefault="004D1343" w:rsidP="00706E90">
            <w:pPr>
              <w:pStyle w:val="Tabletext"/>
              <w:jc w:val="center"/>
            </w:pPr>
            <w:r w:rsidRPr="00706E90">
              <w:t>22/16</w:t>
            </w:r>
          </w:p>
        </w:tc>
        <w:tc>
          <w:tcPr>
            <w:tcW w:w="1451" w:type="pct"/>
            <w:shd w:val="clear" w:color="auto" w:fill="auto"/>
          </w:tcPr>
          <w:p w14:paraId="1CE72456" w14:textId="3DDCA84A" w:rsidR="004D1343" w:rsidRPr="00706E90" w:rsidRDefault="004D1343" w:rsidP="00706E90">
            <w:pPr>
              <w:pStyle w:val="Tabletext"/>
              <w:rPr>
                <w:lang w:val="en-GB" w:eastAsia="zh-CN"/>
              </w:rPr>
            </w:pPr>
            <w:r w:rsidRPr="00706E90">
              <w:rPr>
                <w:rFonts w:hint="eastAsia"/>
                <w:szCs w:val="22"/>
                <w:lang w:eastAsia="zh-CN"/>
              </w:rPr>
              <w:t>分布式账本技术和电子服务的多媒体方面问题</w:t>
            </w:r>
          </w:p>
        </w:tc>
        <w:tc>
          <w:tcPr>
            <w:tcW w:w="820" w:type="pct"/>
            <w:shd w:val="clear" w:color="auto" w:fill="auto"/>
          </w:tcPr>
          <w:p w14:paraId="6A69C697" w14:textId="35D16FEE" w:rsidR="004D1343" w:rsidRPr="00706E90" w:rsidRDefault="00E76385" w:rsidP="00706E90">
            <w:pPr>
              <w:pStyle w:val="Tabletext"/>
            </w:pPr>
            <w:proofErr w:type="spellStart"/>
            <w:r w:rsidRPr="00706E90">
              <w:t>继续</w:t>
            </w:r>
            <w:proofErr w:type="spellEnd"/>
          </w:p>
        </w:tc>
        <w:tc>
          <w:tcPr>
            <w:tcW w:w="519" w:type="pct"/>
            <w:shd w:val="clear" w:color="auto" w:fill="auto"/>
          </w:tcPr>
          <w:p w14:paraId="76F47667" w14:textId="77777777" w:rsidR="004D1343" w:rsidRPr="00706E90" w:rsidRDefault="004D1343" w:rsidP="00706E90">
            <w:pPr>
              <w:pStyle w:val="Tabletext"/>
              <w:jc w:val="center"/>
            </w:pPr>
            <w:r w:rsidRPr="00706E90">
              <w:t>22/16</w:t>
            </w:r>
          </w:p>
        </w:tc>
        <w:tc>
          <w:tcPr>
            <w:tcW w:w="1639" w:type="pct"/>
            <w:shd w:val="clear" w:color="auto" w:fill="auto"/>
          </w:tcPr>
          <w:p w14:paraId="1B6F4EAC" w14:textId="6324FD39" w:rsidR="004D1343" w:rsidRPr="00706E90" w:rsidRDefault="009948AB" w:rsidP="00706E90">
            <w:pPr>
              <w:pStyle w:val="Tabletext"/>
              <w:rPr>
                <w:lang w:val="en-GB" w:eastAsia="zh-CN"/>
              </w:rPr>
            </w:pPr>
            <w:r w:rsidRPr="00706E90">
              <w:rPr>
                <w:lang w:eastAsia="zh-CN"/>
              </w:rPr>
              <w:t>分布式账本技术和电子服务</w:t>
            </w:r>
          </w:p>
        </w:tc>
      </w:tr>
      <w:tr w:rsidR="004D1343" w:rsidRPr="00706E90" w14:paraId="4F75D187" w14:textId="77777777" w:rsidTr="004D1343">
        <w:trPr>
          <w:jc w:val="center"/>
        </w:trPr>
        <w:tc>
          <w:tcPr>
            <w:tcW w:w="571" w:type="pct"/>
            <w:shd w:val="clear" w:color="auto" w:fill="auto"/>
          </w:tcPr>
          <w:p w14:paraId="19048C0E" w14:textId="77777777" w:rsidR="004D1343" w:rsidRPr="00706E90" w:rsidRDefault="004D1343" w:rsidP="00706E90">
            <w:pPr>
              <w:pStyle w:val="Tabletext"/>
              <w:jc w:val="center"/>
            </w:pPr>
            <w:r w:rsidRPr="00706E90">
              <w:t>23/16</w:t>
            </w:r>
          </w:p>
        </w:tc>
        <w:tc>
          <w:tcPr>
            <w:tcW w:w="1451" w:type="pct"/>
            <w:shd w:val="clear" w:color="auto" w:fill="auto"/>
          </w:tcPr>
          <w:p w14:paraId="5E7DC46F" w14:textId="03723C03" w:rsidR="004D1343" w:rsidRPr="00706E90" w:rsidRDefault="004D1343" w:rsidP="00706E90">
            <w:pPr>
              <w:pStyle w:val="Tabletext"/>
              <w:rPr>
                <w:lang w:val="en-GB" w:eastAsia="zh-CN"/>
              </w:rPr>
            </w:pPr>
            <w:r w:rsidRPr="00706E90">
              <w:rPr>
                <w:rFonts w:hint="eastAsia"/>
                <w:lang w:val="en-GB" w:eastAsia="zh-CN"/>
              </w:rPr>
              <w:t>数字文化相关系统和服务</w:t>
            </w:r>
          </w:p>
        </w:tc>
        <w:tc>
          <w:tcPr>
            <w:tcW w:w="820" w:type="pct"/>
            <w:shd w:val="clear" w:color="auto" w:fill="auto"/>
          </w:tcPr>
          <w:p w14:paraId="19E5BDE1" w14:textId="5FCAA11E" w:rsidR="004D1343" w:rsidRPr="00706E90" w:rsidRDefault="00E76385" w:rsidP="00706E90">
            <w:pPr>
              <w:pStyle w:val="Tabletext"/>
            </w:pPr>
            <w:proofErr w:type="spellStart"/>
            <w:r w:rsidRPr="00706E90">
              <w:t>继续</w:t>
            </w:r>
            <w:proofErr w:type="spellEnd"/>
          </w:p>
        </w:tc>
        <w:tc>
          <w:tcPr>
            <w:tcW w:w="519" w:type="pct"/>
            <w:shd w:val="clear" w:color="auto" w:fill="auto"/>
          </w:tcPr>
          <w:p w14:paraId="1DB21544" w14:textId="77777777" w:rsidR="004D1343" w:rsidRPr="00706E90" w:rsidRDefault="004D1343" w:rsidP="00706E90">
            <w:pPr>
              <w:pStyle w:val="Tabletext"/>
              <w:jc w:val="center"/>
            </w:pPr>
            <w:r w:rsidRPr="00706E90">
              <w:t>23/16</w:t>
            </w:r>
          </w:p>
        </w:tc>
        <w:tc>
          <w:tcPr>
            <w:tcW w:w="1639" w:type="pct"/>
            <w:shd w:val="clear" w:color="auto" w:fill="auto"/>
          </w:tcPr>
          <w:p w14:paraId="53E691D7" w14:textId="768E6842" w:rsidR="004D1343" w:rsidRPr="00706E90" w:rsidRDefault="004D1343" w:rsidP="00706E90">
            <w:pPr>
              <w:pStyle w:val="Tabletext"/>
              <w:rPr>
                <w:rFonts w:ascii="Calibri" w:hAnsi="Calibri" w:cs="Calibri"/>
                <w:color w:val="800000"/>
                <w:lang w:val="en-GB" w:eastAsia="zh-CN"/>
              </w:rPr>
            </w:pPr>
            <w:r w:rsidRPr="00706E90">
              <w:rPr>
                <w:rFonts w:hint="eastAsia"/>
                <w:lang w:val="en-GB" w:eastAsia="zh-CN"/>
              </w:rPr>
              <w:t>数字文化相关系统和服务</w:t>
            </w:r>
          </w:p>
        </w:tc>
      </w:tr>
      <w:tr w:rsidR="004D1343" w:rsidRPr="00706E90" w14:paraId="6497C462" w14:textId="77777777" w:rsidTr="004D1343">
        <w:trPr>
          <w:jc w:val="center"/>
        </w:trPr>
        <w:tc>
          <w:tcPr>
            <w:tcW w:w="571" w:type="pct"/>
            <w:shd w:val="clear" w:color="auto" w:fill="auto"/>
          </w:tcPr>
          <w:p w14:paraId="75F3FB83" w14:textId="77777777" w:rsidR="004D1343" w:rsidRPr="00706E90" w:rsidRDefault="004D1343" w:rsidP="00706E90">
            <w:pPr>
              <w:pStyle w:val="Tabletext"/>
              <w:jc w:val="center"/>
            </w:pPr>
            <w:r w:rsidRPr="00706E90">
              <w:t>24/16</w:t>
            </w:r>
          </w:p>
        </w:tc>
        <w:tc>
          <w:tcPr>
            <w:tcW w:w="1451" w:type="pct"/>
            <w:shd w:val="clear" w:color="auto" w:fill="auto"/>
          </w:tcPr>
          <w:p w14:paraId="2C04B7C5" w14:textId="1925094B" w:rsidR="004D1343" w:rsidRPr="00706E90" w:rsidRDefault="004D1343" w:rsidP="00706E90">
            <w:pPr>
              <w:pStyle w:val="Tabletext"/>
              <w:rPr>
                <w:lang w:val="en-GB" w:eastAsia="zh-CN"/>
              </w:rPr>
            </w:pPr>
            <w:bookmarkStart w:id="31" w:name="_Hlk54878856"/>
            <w:r w:rsidRPr="00706E90">
              <w:rPr>
                <w:rFonts w:cs="SimSun" w:hint="eastAsia"/>
                <w:szCs w:val="22"/>
                <w:lang w:eastAsia="zh-CN"/>
              </w:rPr>
              <w:t>智能用户接口和服务的人为因素</w:t>
            </w:r>
            <w:bookmarkEnd w:id="31"/>
          </w:p>
        </w:tc>
        <w:tc>
          <w:tcPr>
            <w:tcW w:w="820" w:type="pct"/>
            <w:shd w:val="clear" w:color="auto" w:fill="auto"/>
          </w:tcPr>
          <w:p w14:paraId="4C0AB8B0" w14:textId="757237AD" w:rsidR="004D1343" w:rsidRPr="00706E90" w:rsidRDefault="00E76385" w:rsidP="00706E90">
            <w:pPr>
              <w:pStyle w:val="Tabletext"/>
            </w:pPr>
            <w:proofErr w:type="spellStart"/>
            <w:r w:rsidRPr="00706E90">
              <w:t>继续</w:t>
            </w:r>
            <w:proofErr w:type="spellEnd"/>
          </w:p>
        </w:tc>
        <w:tc>
          <w:tcPr>
            <w:tcW w:w="519" w:type="pct"/>
            <w:shd w:val="clear" w:color="auto" w:fill="auto"/>
          </w:tcPr>
          <w:p w14:paraId="525C13A6" w14:textId="77777777" w:rsidR="004D1343" w:rsidRPr="00706E90" w:rsidRDefault="004D1343" w:rsidP="00706E90">
            <w:pPr>
              <w:pStyle w:val="Tabletext"/>
              <w:jc w:val="center"/>
            </w:pPr>
            <w:r w:rsidRPr="00706E90">
              <w:t>24/16</w:t>
            </w:r>
          </w:p>
        </w:tc>
        <w:tc>
          <w:tcPr>
            <w:tcW w:w="1639" w:type="pct"/>
            <w:shd w:val="clear" w:color="auto" w:fill="auto"/>
          </w:tcPr>
          <w:p w14:paraId="316AADBC" w14:textId="7C307828" w:rsidR="004D1343" w:rsidRPr="00706E90" w:rsidRDefault="004D1343" w:rsidP="00706E90">
            <w:pPr>
              <w:pStyle w:val="Tabletext"/>
              <w:rPr>
                <w:lang w:val="en-GB" w:eastAsia="zh-CN"/>
              </w:rPr>
            </w:pPr>
            <w:r w:rsidRPr="00706E90">
              <w:rPr>
                <w:rFonts w:cs="SimSun" w:hint="eastAsia"/>
                <w:szCs w:val="22"/>
                <w:lang w:eastAsia="zh-CN"/>
              </w:rPr>
              <w:t>智能用户接口和服务的人为因素</w:t>
            </w:r>
          </w:p>
        </w:tc>
      </w:tr>
      <w:tr w:rsidR="004D1343" w:rsidRPr="00706E90" w14:paraId="11334B87" w14:textId="77777777" w:rsidTr="004D1343">
        <w:trPr>
          <w:jc w:val="center"/>
        </w:trPr>
        <w:tc>
          <w:tcPr>
            <w:tcW w:w="571" w:type="pct"/>
            <w:shd w:val="clear" w:color="auto" w:fill="auto"/>
          </w:tcPr>
          <w:p w14:paraId="2D55E18F" w14:textId="77777777" w:rsidR="004D1343" w:rsidRPr="00706E90" w:rsidRDefault="004D1343" w:rsidP="00706E90">
            <w:pPr>
              <w:pStyle w:val="Tabletext"/>
              <w:jc w:val="center"/>
            </w:pPr>
            <w:r w:rsidRPr="00706E90">
              <w:t>26/16</w:t>
            </w:r>
          </w:p>
        </w:tc>
        <w:tc>
          <w:tcPr>
            <w:tcW w:w="1451" w:type="pct"/>
            <w:shd w:val="clear" w:color="auto" w:fill="auto"/>
          </w:tcPr>
          <w:p w14:paraId="52BAEB63" w14:textId="1966D6A1" w:rsidR="004D1343" w:rsidRPr="00706E90" w:rsidRDefault="004D1343" w:rsidP="00706E90">
            <w:pPr>
              <w:pStyle w:val="Tabletext"/>
              <w:rPr>
                <w:lang w:val="en-GB" w:eastAsia="zh-CN"/>
              </w:rPr>
            </w:pPr>
            <w:r w:rsidRPr="00706E90">
              <w:rPr>
                <w:rFonts w:hint="eastAsia"/>
                <w:lang w:val="en-GB" w:eastAsia="zh-CN"/>
              </w:rPr>
              <w:t>多媒体系统和服务的无障碍获取</w:t>
            </w:r>
          </w:p>
        </w:tc>
        <w:tc>
          <w:tcPr>
            <w:tcW w:w="820" w:type="pct"/>
            <w:shd w:val="clear" w:color="auto" w:fill="auto"/>
          </w:tcPr>
          <w:p w14:paraId="67E516E5" w14:textId="521087D0" w:rsidR="004D1343" w:rsidRPr="00706E90" w:rsidRDefault="00E76385" w:rsidP="00706E90">
            <w:pPr>
              <w:pStyle w:val="Tabletext"/>
            </w:pPr>
            <w:proofErr w:type="spellStart"/>
            <w:r w:rsidRPr="00706E90">
              <w:t>继续</w:t>
            </w:r>
            <w:proofErr w:type="spellEnd"/>
          </w:p>
        </w:tc>
        <w:tc>
          <w:tcPr>
            <w:tcW w:w="519" w:type="pct"/>
            <w:shd w:val="clear" w:color="auto" w:fill="auto"/>
          </w:tcPr>
          <w:p w14:paraId="5AAC388A" w14:textId="77777777" w:rsidR="004D1343" w:rsidRPr="00706E90" w:rsidRDefault="004D1343" w:rsidP="00706E90">
            <w:pPr>
              <w:pStyle w:val="Tabletext"/>
              <w:jc w:val="center"/>
            </w:pPr>
            <w:r w:rsidRPr="00706E90">
              <w:t>26/16</w:t>
            </w:r>
          </w:p>
        </w:tc>
        <w:tc>
          <w:tcPr>
            <w:tcW w:w="1639" w:type="pct"/>
            <w:shd w:val="clear" w:color="auto" w:fill="auto"/>
          </w:tcPr>
          <w:p w14:paraId="1C01EECF" w14:textId="38072C80" w:rsidR="004D1343" w:rsidRPr="00706E90" w:rsidRDefault="004D1343" w:rsidP="00706E90">
            <w:pPr>
              <w:pStyle w:val="Tabletext"/>
              <w:rPr>
                <w:lang w:val="en-GB" w:eastAsia="zh-CN"/>
              </w:rPr>
            </w:pPr>
            <w:r w:rsidRPr="00706E90">
              <w:rPr>
                <w:rFonts w:hint="eastAsia"/>
                <w:lang w:val="en-GB" w:eastAsia="zh-CN"/>
              </w:rPr>
              <w:t>多媒体系统和服务的无障碍获取</w:t>
            </w:r>
          </w:p>
        </w:tc>
      </w:tr>
      <w:tr w:rsidR="004D1343" w:rsidRPr="00706E90" w14:paraId="2C6DC303" w14:textId="77777777" w:rsidTr="004D1343">
        <w:trPr>
          <w:jc w:val="center"/>
        </w:trPr>
        <w:tc>
          <w:tcPr>
            <w:tcW w:w="571" w:type="pct"/>
            <w:shd w:val="clear" w:color="auto" w:fill="auto"/>
          </w:tcPr>
          <w:p w14:paraId="77E522BA" w14:textId="77777777" w:rsidR="004D1343" w:rsidRPr="00706E90" w:rsidRDefault="004D1343" w:rsidP="00706E90">
            <w:pPr>
              <w:pStyle w:val="Tabletext"/>
              <w:jc w:val="center"/>
            </w:pPr>
            <w:r w:rsidRPr="00706E90">
              <w:t>27/16</w:t>
            </w:r>
          </w:p>
        </w:tc>
        <w:tc>
          <w:tcPr>
            <w:tcW w:w="1451" w:type="pct"/>
            <w:shd w:val="clear" w:color="auto" w:fill="auto"/>
          </w:tcPr>
          <w:p w14:paraId="2C722B9D" w14:textId="2FAAE844" w:rsidR="004D1343" w:rsidRPr="00706E90" w:rsidRDefault="004D1343" w:rsidP="00706E90">
            <w:pPr>
              <w:pStyle w:val="Tabletext"/>
              <w:rPr>
                <w:lang w:val="en-GB" w:eastAsia="zh-CN"/>
              </w:rPr>
            </w:pPr>
            <w:r w:rsidRPr="00706E90">
              <w:rPr>
                <w:rFonts w:hint="eastAsia"/>
                <w:szCs w:val="22"/>
                <w:lang w:eastAsia="zh-CN"/>
              </w:rPr>
              <w:t>车载多媒体通信、系统、网络和应用</w:t>
            </w:r>
          </w:p>
        </w:tc>
        <w:tc>
          <w:tcPr>
            <w:tcW w:w="820" w:type="pct"/>
            <w:shd w:val="clear" w:color="auto" w:fill="auto"/>
          </w:tcPr>
          <w:p w14:paraId="32FFEB32" w14:textId="603A9D0B" w:rsidR="004D1343" w:rsidRPr="00706E90" w:rsidRDefault="00E76385" w:rsidP="00706E90">
            <w:pPr>
              <w:pStyle w:val="Tabletext"/>
            </w:pPr>
            <w:proofErr w:type="spellStart"/>
            <w:r w:rsidRPr="00706E90">
              <w:t>继续</w:t>
            </w:r>
            <w:proofErr w:type="spellEnd"/>
          </w:p>
        </w:tc>
        <w:tc>
          <w:tcPr>
            <w:tcW w:w="519" w:type="pct"/>
            <w:shd w:val="clear" w:color="auto" w:fill="auto"/>
          </w:tcPr>
          <w:p w14:paraId="1EEEA9BE" w14:textId="77777777" w:rsidR="004D1343" w:rsidRPr="00706E90" w:rsidRDefault="004D1343" w:rsidP="00706E90">
            <w:pPr>
              <w:pStyle w:val="Tabletext"/>
              <w:jc w:val="center"/>
            </w:pPr>
            <w:r w:rsidRPr="00706E90">
              <w:t>27/16</w:t>
            </w:r>
          </w:p>
        </w:tc>
        <w:tc>
          <w:tcPr>
            <w:tcW w:w="1639" w:type="pct"/>
            <w:shd w:val="clear" w:color="auto" w:fill="auto"/>
          </w:tcPr>
          <w:p w14:paraId="44F2A9ED" w14:textId="72F53799" w:rsidR="004D1343" w:rsidRPr="00706E90" w:rsidRDefault="004D1343" w:rsidP="00706E90">
            <w:pPr>
              <w:pStyle w:val="Tabletext"/>
              <w:rPr>
                <w:lang w:val="en-GB" w:eastAsia="zh-CN"/>
              </w:rPr>
            </w:pPr>
            <w:r w:rsidRPr="00706E90">
              <w:rPr>
                <w:rFonts w:hint="eastAsia"/>
                <w:szCs w:val="22"/>
                <w:lang w:eastAsia="zh-CN"/>
              </w:rPr>
              <w:t>车载多媒体通信、系统、网络和应用</w:t>
            </w:r>
          </w:p>
        </w:tc>
      </w:tr>
      <w:tr w:rsidR="004D1343" w:rsidRPr="00706E90" w14:paraId="32B2D1EA" w14:textId="77777777" w:rsidTr="004D1343">
        <w:trPr>
          <w:jc w:val="center"/>
        </w:trPr>
        <w:tc>
          <w:tcPr>
            <w:tcW w:w="571" w:type="pct"/>
            <w:shd w:val="clear" w:color="auto" w:fill="auto"/>
          </w:tcPr>
          <w:p w14:paraId="09DF22BC" w14:textId="77777777" w:rsidR="004D1343" w:rsidRPr="00706E90" w:rsidRDefault="004D1343" w:rsidP="00706E90">
            <w:pPr>
              <w:pStyle w:val="Tabletext"/>
              <w:jc w:val="center"/>
            </w:pPr>
            <w:r w:rsidRPr="00706E90">
              <w:t>28/16</w:t>
            </w:r>
          </w:p>
        </w:tc>
        <w:tc>
          <w:tcPr>
            <w:tcW w:w="1451" w:type="pct"/>
            <w:shd w:val="clear" w:color="auto" w:fill="auto"/>
          </w:tcPr>
          <w:p w14:paraId="50443534" w14:textId="78855AF0" w:rsidR="004D1343" w:rsidRPr="00706E90" w:rsidRDefault="004D1343" w:rsidP="00706E90">
            <w:pPr>
              <w:pStyle w:val="Tabletext"/>
              <w:rPr>
                <w:lang w:val="en-GB" w:eastAsia="zh-CN"/>
              </w:rPr>
            </w:pPr>
            <w:r w:rsidRPr="00706E90">
              <w:rPr>
                <w:rFonts w:hint="eastAsia"/>
                <w:lang w:val="en-GB" w:eastAsia="zh-CN"/>
              </w:rPr>
              <w:t>数字健康应用的多媒体框架</w:t>
            </w:r>
          </w:p>
        </w:tc>
        <w:tc>
          <w:tcPr>
            <w:tcW w:w="820" w:type="pct"/>
            <w:shd w:val="clear" w:color="auto" w:fill="auto"/>
          </w:tcPr>
          <w:p w14:paraId="63B9DA7D" w14:textId="0F2A950B" w:rsidR="004D1343" w:rsidRPr="00706E90" w:rsidRDefault="00E76385" w:rsidP="00706E90">
            <w:pPr>
              <w:pStyle w:val="Tabletext"/>
            </w:pPr>
            <w:proofErr w:type="spellStart"/>
            <w:r w:rsidRPr="00706E90">
              <w:t>继续</w:t>
            </w:r>
            <w:proofErr w:type="spellEnd"/>
          </w:p>
        </w:tc>
        <w:tc>
          <w:tcPr>
            <w:tcW w:w="519" w:type="pct"/>
            <w:shd w:val="clear" w:color="auto" w:fill="auto"/>
          </w:tcPr>
          <w:p w14:paraId="6BFFDC01" w14:textId="77777777" w:rsidR="004D1343" w:rsidRPr="00706E90" w:rsidRDefault="004D1343" w:rsidP="00706E90">
            <w:pPr>
              <w:pStyle w:val="Tabletext"/>
              <w:jc w:val="center"/>
            </w:pPr>
            <w:r w:rsidRPr="00706E90">
              <w:t>28/16</w:t>
            </w:r>
          </w:p>
        </w:tc>
        <w:tc>
          <w:tcPr>
            <w:tcW w:w="1639" w:type="pct"/>
            <w:shd w:val="clear" w:color="auto" w:fill="auto"/>
          </w:tcPr>
          <w:p w14:paraId="51A7F019" w14:textId="3DB19818" w:rsidR="004D1343" w:rsidRPr="00706E90" w:rsidRDefault="004D1343" w:rsidP="00706E90">
            <w:pPr>
              <w:pStyle w:val="Tabletext"/>
              <w:rPr>
                <w:lang w:val="en-GB" w:eastAsia="zh-CN"/>
              </w:rPr>
            </w:pPr>
            <w:r w:rsidRPr="00706E90">
              <w:rPr>
                <w:rFonts w:hint="eastAsia"/>
                <w:lang w:val="en-GB" w:eastAsia="zh-CN"/>
              </w:rPr>
              <w:t>数字健康应用的多媒体框架</w:t>
            </w:r>
          </w:p>
        </w:tc>
      </w:tr>
    </w:tbl>
    <w:p w14:paraId="4F32B32C" w14:textId="47AF9047" w:rsidR="00FB467F" w:rsidRPr="007D7057" w:rsidRDefault="00FB467F" w:rsidP="00A439A3">
      <w:pPr>
        <w:pStyle w:val="Heading1"/>
        <w:pageBreakBefore/>
        <w:tabs>
          <w:tab w:val="left" w:pos="5344"/>
        </w:tabs>
      </w:pPr>
      <w:bookmarkStart w:id="32" w:name="_Toc62223612"/>
      <w:bookmarkStart w:id="33" w:name="_Toc62461701"/>
      <w:bookmarkStart w:id="34" w:name="_Toc63070875"/>
      <w:r w:rsidRPr="00706E90">
        <w:rPr>
          <w:lang w:val="en-GB" w:eastAsia="zh-CN"/>
        </w:rPr>
        <w:lastRenderedPageBreak/>
        <w:t>2</w:t>
      </w:r>
      <w:r w:rsidRPr="00706E90">
        <w:rPr>
          <w:lang w:val="en-GB" w:eastAsia="zh-CN"/>
        </w:rPr>
        <w:tab/>
      </w:r>
      <w:r w:rsidRPr="00706E90">
        <w:rPr>
          <w:rFonts w:hint="eastAsia"/>
          <w:lang w:eastAsia="zh-CN"/>
        </w:rPr>
        <w:t>课题的</w:t>
      </w:r>
      <w:r w:rsidRPr="00706E90">
        <w:rPr>
          <w:lang w:eastAsia="zh-CN"/>
        </w:rPr>
        <w:t>措词</w:t>
      </w:r>
      <w:bookmarkEnd w:id="32"/>
      <w:bookmarkEnd w:id="33"/>
      <w:bookmarkEnd w:id="34"/>
    </w:p>
    <w:p w14:paraId="671078AC" w14:textId="77777777" w:rsidR="00FB467F" w:rsidRPr="007D7057" w:rsidRDefault="00FB467F" w:rsidP="007D7057">
      <w:pPr>
        <w:pStyle w:val="Heading2"/>
      </w:pPr>
      <w:bookmarkStart w:id="35" w:name="_Toc62461702"/>
      <w:bookmarkStart w:id="36" w:name="_Toc63070876"/>
      <w:r w:rsidRPr="00706E90">
        <w:rPr>
          <w:rFonts w:hint="eastAsia"/>
          <w:lang w:val="en-GB" w:eastAsia="zh-CN"/>
        </w:rPr>
        <w:t>A</w:t>
      </w:r>
      <w:r w:rsidRPr="00706E90">
        <w:rPr>
          <w:lang w:val="en-GB" w:eastAsia="ja-JP"/>
        </w:rPr>
        <w:tab/>
      </w:r>
      <w:r w:rsidRPr="00706E90">
        <w:rPr>
          <w:lang w:val="en-GB" w:eastAsia="ja-JP"/>
        </w:rPr>
        <w:t>第</w:t>
      </w:r>
      <w:r w:rsidRPr="00706E90">
        <w:rPr>
          <w:rFonts w:hint="eastAsia"/>
          <w:lang w:val="en-GB" w:eastAsia="zh-CN"/>
        </w:rPr>
        <w:t>1</w:t>
      </w:r>
      <w:r w:rsidRPr="00706E90">
        <w:rPr>
          <w:lang w:val="en-GB" w:eastAsia="ja-JP"/>
        </w:rPr>
        <w:t>/16</w:t>
      </w:r>
      <w:r w:rsidRPr="00706E90">
        <w:rPr>
          <w:lang w:val="en-GB" w:eastAsia="ja-JP"/>
        </w:rPr>
        <w:t>号课题</w:t>
      </w:r>
      <w:r w:rsidRPr="00706E90">
        <w:rPr>
          <w:rFonts w:hint="eastAsia"/>
          <w:lang w:val="en-GB" w:eastAsia="zh-CN"/>
        </w:rPr>
        <w:t xml:space="preserve"> </w:t>
      </w:r>
      <w:r w:rsidRPr="00706E90">
        <w:rPr>
          <w:rFonts w:eastAsiaTheme="minorHAnsi" w:cs="Arial"/>
          <w:lang w:val="en-GB" w:eastAsia="ja-JP"/>
        </w:rPr>
        <w:t xml:space="preserve">– </w:t>
      </w:r>
      <w:r w:rsidRPr="00706E90">
        <w:rPr>
          <w:lang w:val="en-GB" w:eastAsia="ja-JP"/>
        </w:rPr>
        <w:t>多媒体和数字服务协调</w:t>
      </w:r>
      <w:bookmarkEnd w:id="35"/>
      <w:bookmarkEnd w:id="36"/>
    </w:p>
    <w:p w14:paraId="7DF24894"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asciiTheme="majorBidi" w:eastAsiaTheme="minorEastAsia" w:hAnsiTheme="majorBidi" w:cstheme="majorBidi"/>
          <w:lang w:val="en-GB" w:eastAsia="zh-CN"/>
        </w:rPr>
      </w:pPr>
      <w:r w:rsidRPr="00706E90">
        <w:rPr>
          <w:rFonts w:asciiTheme="majorBidi" w:eastAsiaTheme="minorEastAsia" w:hAnsiTheme="majorBidi" w:cstheme="majorBidi"/>
          <w:lang w:val="en-GB" w:eastAsia="zh-CN"/>
        </w:rPr>
        <w:t>（第</w:t>
      </w:r>
      <w:r w:rsidRPr="00706E90">
        <w:rPr>
          <w:rFonts w:asciiTheme="majorBidi" w:eastAsiaTheme="minorEastAsia" w:hAnsiTheme="majorBidi" w:cstheme="majorBidi"/>
          <w:lang w:val="en-GB" w:eastAsia="zh-CN"/>
        </w:rPr>
        <w:t>1/16</w:t>
      </w:r>
      <w:r w:rsidRPr="00706E90">
        <w:rPr>
          <w:rFonts w:asciiTheme="majorBidi" w:eastAsiaTheme="minorEastAsia" w:hAnsiTheme="majorBidi" w:cstheme="majorBidi"/>
          <w:lang w:val="en-GB" w:eastAsia="zh-CN"/>
        </w:rPr>
        <w:t>号课题的继续）</w:t>
      </w:r>
    </w:p>
    <w:p w14:paraId="52D75DC2" w14:textId="77777777" w:rsidR="00FB467F" w:rsidRPr="00706E90" w:rsidRDefault="00FB467F" w:rsidP="007D7057">
      <w:pPr>
        <w:pStyle w:val="Heading3"/>
      </w:pPr>
      <w:bookmarkStart w:id="37" w:name="_Toc63070877"/>
      <w:r w:rsidRPr="00706E90">
        <w:t>A.1</w:t>
      </w:r>
      <w:r w:rsidRPr="00706E90">
        <w:tab/>
      </w:r>
      <w:r w:rsidRPr="00706E90">
        <w:rPr>
          <w:rFonts w:hint="eastAsia"/>
        </w:rPr>
        <w:t>目的</w:t>
      </w:r>
      <w:bookmarkEnd w:id="37"/>
    </w:p>
    <w:p w14:paraId="2B34CF6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ITU</w:t>
      </w:r>
      <w:r w:rsidRPr="00706E90">
        <w:rPr>
          <w:rFonts w:hint="eastAsia"/>
          <w:lang w:val="en-GB" w:eastAsia="zh-CN"/>
        </w:rPr>
        <w:t>-</w:t>
      </w:r>
      <w:r w:rsidRPr="00706E90">
        <w:rPr>
          <w:lang w:val="en-GB" w:eastAsia="zh-CN"/>
        </w:rPr>
        <w:t>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研究组被指定</w:t>
      </w:r>
      <w:r w:rsidRPr="00706E90">
        <w:rPr>
          <w:lang w:val="en-GB" w:eastAsia="zh-CN"/>
        </w:rPr>
        <w:t>发挥牵头研究组的作用，因此其牵头研究组作用的一项主要责任是进行协调。</w:t>
      </w:r>
    </w:p>
    <w:p w14:paraId="2405091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本课题的目的是在第</w:t>
      </w:r>
      <w:r w:rsidRPr="00706E90">
        <w:rPr>
          <w:rFonts w:hint="eastAsia"/>
          <w:lang w:val="en-GB" w:eastAsia="zh-CN"/>
        </w:rPr>
        <w:t>16</w:t>
      </w:r>
      <w:r w:rsidRPr="00706E90">
        <w:rPr>
          <w:rFonts w:hint="eastAsia"/>
          <w:lang w:val="en-GB" w:eastAsia="zh-CN"/>
        </w:rPr>
        <w:t>研究组内部和外部协调和管理多媒体和数字服务标准化工作的发展和推进。技术研究本身将在第</w:t>
      </w:r>
      <w:r w:rsidRPr="00706E90">
        <w:rPr>
          <w:rFonts w:hint="eastAsia"/>
          <w:lang w:val="en-GB" w:eastAsia="zh-CN"/>
        </w:rPr>
        <w:t>16</w:t>
      </w:r>
      <w:r w:rsidRPr="00706E90">
        <w:rPr>
          <w:rFonts w:hint="eastAsia"/>
          <w:lang w:val="en-GB" w:eastAsia="zh-CN"/>
        </w:rPr>
        <w:t>研究组的相关课题下以及其它研究组中进行。</w:t>
      </w:r>
    </w:p>
    <w:p w14:paraId="703AA86B" w14:textId="77777777" w:rsidR="00FB467F" w:rsidRPr="007D7057" w:rsidRDefault="00FB467F" w:rsidP="007D7057">
      <w:pPr>
        <w:pStyle w:val="Heading3"/>
      </w:pPr>
      <w:bookmarkStart w:id="38" w:name="_Toc63070878"/>
      <w:r w:rsidRPr="00706E90">
        <w:t>A.2</w:t>
      </w:r>
      <w:r w:rsidRPr="00706E90">
        <w:tab/>
      </w:r>
      <w:r w:rsidRPr="00706E90">
        <w:t>研究</w:t>
      </w:r>
      <w:r w:rsidRPr="00706E90">
        <w:rPr>
          <w:rFonts w:hint="eastAsia"/>
        </w:rPr>
        <w:t>项目</w:t>
      </w:r>
      <w:bookmarkEnd w:id="38"/>
    </w:p>
    <w:p w14:paraId="155C14B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0894B13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在研究组内协调各项课题，以确保一致性，并避免重复工作；</w:t>
      </w:r>
    </w:p>
    <w:p w14:paraId="4B60406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以集中方式回应涉及多个课题的联络声明和其他外部沟通；</w:t>
      </w:r>
    </w:p>
    <w:p w14:paraId="4694C2E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就多媒体和数字服务标准化活动与其它主要参与方进行协调。</w:t>
      </w:r>
    </w:p>
    <w:p w14:paraId="54061D4A" w14:textId="77777777" w:rsidR="00FB467F" w:rsidRPr="007D7057" w:rsidRDefault="00FB467F" w:rsidP="007D7057">
      <w:pPr>
        <w:pStyle w:val="Heading3"/>
      </w:pPr>
      <w:bookmarkStart w:id="39" w:name="_Toc63070879"/>
      <w:r w:rsidRPr="00706E90">
        <w:t>A.3</w:t>
      </w:r>
      <w:r w:rsidRPr="00706E90">
        <w:tab/>
      </w:r>
      <w:r w:rsidRPr="00706E90">
        <w:rPr>
          <w:rFonts w:hint="eastAsia"/>
        </w:rPr>
        <w:t>任务</w:t>
      </w:r>
      <w:bookmarkEnd w:id="39"/>
    </w:p>
    <w:p w14:paraId="099E8604" w14:textId="77777777" w:rsidR="00FB467F" w:rsidRPr="00706E90" w:rsidRDefault="00FB467F" w:rsidP="00EE54F2">
      <w:pPr>
        <w:tabs>
          <w:tab w:val="clear" w:pos="794"/>
          <w:tab w:val="clear" w:pos="1191"/>
          <w:tab w:val="clear" w:pos="1588"/>
          <w:tab w:val="clear" w:pos="1985"/>
          <w:tab w:val="left" w:pos="360"/>
          <w:tab w:val="left" w:pos="1134"/>
          <w:tab w:val="left" w:pos="1871"/>
          <w:tab w:val="left" w:pos="2268"/>
        </w:tabs>
        <w:ind w:firstLineChars="200" w:firstLine="480"/>
        <w:rPr>
          <w:lang w:val="en-GB" w:eastAsia="zh-CN"/>
        </w:rPr>
      </w:pPr>
      <w:r w:rsidRPr="00706E90">
        <w:rPr>
          <w:rFonts w:hint="eastAsia"/>
          <w:lang w:val="en-GB" w:eastAsia="zh-CN"/>
        </w:rPr>
        <w:t>任务包括但不限于：</w:t>
      </w:r>
    </w:p>
    <w:p w14:paraId="2187EAA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通过所有相关方之间适当的沟通渠道，包括就专项标准问题组织的研讨会，制定并更新多媒体业务和应用标准化愿景；</w:t>
      </w:r>
    </w:p>
    <w:p w14:paraId="76428A3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记录并就协调程序达成一致；</w:t>
      </w:r>
    </w:p>
    <w:p w14:paraId="71BC857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利用适当协调机制与相关机构谈判，确保避免重复工作，研究所有必要的标准，尽量减少确保端对端可互操作性所需要的设备（如，网关）；</w:t>
      </w:r>
    </w:p>
    <w:p w14:paraId="6859163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与国际电联电信发展部门合作开展关于弥合标准化工作差距的活动。</w:t>
      </w:r>
    </w:p>
    <w:p w14:paraId="3CB75E02" w14:textId="77777777" w:rsidR="00FB467F" w:rsidRPr="00706E90" w:rsidRDefault="00FB467F" w:rsidP="00EE54F2">
      <w:pPr>
        <w:tabs>
          <w:tab w:val="clear" w:pos="794"/>
          <w:tab w:val="clear" w:pos="1191"/>
          <w:tab w:val="clear" w:pos="1588"/>
          <w:tab w:val="clear" w:pos="1985"/>
          <w:tab w:val="left" w:pos="284"/>
          <w:tab w:val="left" w:pos="1134"/>
          <w:tab w:val="left" w:pos="1871"/>
          <w:tab w:val="left" w:pos="2268"/>
        </w:tabs>
        <w:spacing w:before="80"/>
        <w:rPr>
          <w:lang w:val="en-GB" w:eastAsia="zh-CN"/>
        </w:rPr>
      </w:pPr>
      <w:r w:rsidRPr="00706E90">
        <w:rPr>
          <w:rFonts w:hint="eastAsia"/>
          <w:lang w:val="en-GB" w:eastAsia="zh-CN"/>
        </w:rPr>
        <w:t>注</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本课题在研究组中为协调牵头者，因此预计不会产生任何建议书。</w:t>
      </w:r>
    </w:p>
    <w:p w14:paraId="619E3483" w14:textId="77777777" w:rsidR="00FB467F" w:rsidRPr="007D7057" w:rsidRDefault="00FB467F" w:rsidP="007D7057">
      <w:pPr>
        <w:pStyle w:val="Heading3"/>
      </w:pPr>
      <w:bookmarkStart w:id="40" w:name="_Toc63070880"/>
      <w:r w:rsidRPr="00706E90">
        <w:t>A.4</w:t>
      </w:r>
      <w:r w:rsidRPr="00706E90">
        <w:tab/>
      </w:r>
      <w:r w:rsidRPr="00706E90">
        <w:rPr>
          <w:rFonts w:hint="eastAsia"/>
        </w:rPr>
        <w:t>关系</w:t>
      </w:r>
      <w:bookmarkEnd w:id="40"/>
    </w:p>
    <w:p w14:paraId="0D5171D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b/>
          <w:lang w:val="en-GB" w:eastAsia="ja-JP"/>
        </w:rPr>
      </w:pPr>
      <w:r w:rsidRPr="00706E90">
        <w:rPr>
          <w:rFonts w:hint="eastAsia"/>
          <w:b/>
          <w:lang w:val="en-GB" w:eastAsia="zh-CN"/>
        </w:rPr>
        <w:t>建议书：</w:t>
      </w:r>
    </w:p>
    <w:p w14:paraId="0889F0D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ja-JP"/>
        </w:rPr>
      </w:pPr>
      <w:r w:rsidRPr="00706E90">
        <w:rPr>
          <w:lang w:val="ru-RU" w:eastAsia="zh-CN"/>
        </w:rPr>
        <w:t>–</w:t>
      </w:r>
      <w:r w:rsidRPr="00706E90">
        <w:rPr>
          <w:lang w:val="ru-RU" w:eastAsia="zh-CN"/>
        </w:rPr>
        <w:tab/>
      </w:r>
      <w:r w:rsidRPr="00706E90">
        <w:rPr>
          <w:rFonts w:hint="eastAsia"/>
          <w:lang w:val="en-GB" w:eastAsia="zh-CN"/>
        </w:rPr>
        <w:t>第</w:t>
      </w:r>
      <w:r w:rsidRPr="00706E90">
        <w:rPr>
          <w:rFonts w:hint="eastAsia"/>
          <w:lang w:val="fr-CH" w:eastAsia="zh-CN"/>
        </w:rPr>
        <w:t>16</w:t>
      </w:r>
      <w:r w:rsidRPr="00706E90">
        <w:rPr>
          <w:rFonts w:hint="eastAsia"/>
          <w:lang w:val="en-GB" w:eastAsia="zh-CN"/>
        </w:rPr>
        <w:t>研究组负责的</w:t>
      </w:r>
      <w:r w:rsidRPr="00706E90">
        <w:rPr>
          <w:rFonts w:hint="eastAsia"/>
          <w:lang w:val="en-GB" w:eastAsia="zh-CN"/>
        </w:rPr>
        <w:t>E</w:t>
      </w:r>
      <w:r w:rsidRPr="00706E90">
        <w:rPr>
          <w:rFonts w:hint="eastAsia"/>
          <w:lang w:val="en-GB" w:eastAsia="zh-CN"/>
        </w:rPr>
        <w:t>、</w:t>
      </w:r>
      <w:r w:rsidRPr="00706E90">
        <w:rPr>
          <w:lang w:val="fr-CH" w:eastAsia="zh-CN"/>
        </w:rPr>
        <w:t>F</w:t>
      </w:r>
      <w:r w:rsidRPr="00706E90">
        <w:rPr>
          <w:rFonts w:hint="eastAsia"/>
          <w:lang w:val="fr-CH" w:eastAsia="zh-CN"/>
        </w:rPr>
        <w:t>、</w:t>
      </w:r>
      <w:r w:rsidRPr="00706E90">
        <w:rPr>
          <w:lang w:val="fr-CH" w:eastAsia="zh-CN"/>
        </w:rPr>
        <w:t>G</w:t>
      </w:r>
      <w:r w:rsidRPr="00706E90">
        <w:rPr>
          <w:rFonts w:hint="eastAsia"/>
          <w:lang w:val="fr-CH" w:eastAsia="zh-CN"/>
        </w:rPr>
        <w:t>、</w:t>
      </w:r>
      <w:r w:rsidRPr="00706E90">
        <w:rPr>
          <w:lang w:val="fr-CH" w:eastAsia="zh-CN"/>
        </w:rPr>
        <w:t>H</w:t>
      </w:r>
      <w:r w:rsidRPr="00706E90">
        <w:rPr>
          <w:rFonts w:hint="eastAsia"/>
          <w:lang w:val="fr-CH" w:eastAsia="zh-CN"/>
        </w:rPr>
        <w:t>、</w:t>
      </w:r>
      <w:r w:rsidRPr="00706E90">
        <w:rPr>
          <w:lang w:val="fr-CH" w:eastAsia="zh-CN"/>
        </w:rPr>
        <w:t>I</w:t>
      </w:r>
      <w:r w:rsidRPr="00706E90">
        <w:rPr>
          <w:rFonts w:hint="eastAsia"/>
          <w:lang w:val="fr-CH" w:eastAsia="zh-CN"/>
        </w:rPr>
        <w:t>、</w:t>
      </w:r>
      <w:r w:rsidRPr="00706E90">
        <w:rPr>
          <w:lang w:val="fr-CH" w:eastAsia="zh-CN"/>
        </w:rPr>
        <w:t>Q</w:t>
      </w:r>
      <w:r w:rsidRPr="00706E90">
        <w:rPr>
          <w:rFonts w:hint="eastAsia"/>
          <w:lang w:val="fr-CH" w:eastAsia="zh-CN"/>
        </w:rPr>
        <w:t>、</w:t>
      </w:r>
      <w:r w:rsidRPr="00706E90">
        <w:rPr>
          <w:lang w:val="fr-CH" w:eastAsia="zh-CN"/>
        </w:rPr>
        <w:t>T</w:t>
      </w:r>
      <w:r w:rsidRPr="00706E90">
        <w:rPr>
          <w:rFonts w:hint="eastAsia"/>
          <w:lang w:val="fr-CH" w:eastAsia="zh-CN"/>
        </w:rPr>
        <w:t>、</w:t>
      </w:r>
      <w:r w:rsidRPr="00706E90">
        <w:rPr>
          <w:lang w:val="fr-CH" w:eastAsia="zh-CN"/>
        </w:rPr>
        <w:t>V</w:t>
      </w:r>
      <w:r w:rsidRPr="00706E90">
        <w:rPr>
          <w:rFonts w:hint="eastAsia"/>
          <w:lang w:val="fr-CH" w:eastAsia="zh-CN"/>
        </w:rPr>
        <w:t>、</w:t>
      </w:r>
      <w:r w:rsidRPr="00706E90">
        <w:rPr>
          <w:lang w:val="fr-CH" w:eastAsia="zh-CN"/>
        </w:rPr>
        <w:t>X</w:t>
      </w:r>
      <w:r w:rsidRPr="00706E90">
        <w:rPr>
          <w:rFonts w:hint="eastAsia"/>
          <w:lang w:val="fr-CH" w:eastAsia="zh-CN"/>
        </w:rPr>
        <w:t>、</w:t>
      </w:r>
      <w:r w:rsidRPr="00706E90">
        <w:rPr>
          <w:lang w:val="fr-CH" w:eastAsia="zh-CN"/>
        </w:rPr>
        <w:t>Y</w:t>
      </w:r>
      <w:r w:rsidRPr="00706E90">
        <w:rPr>
          <w:rFonts w:hint="eastAsia"/>
          <w:lang w:val="fr-CH" w:eastAsia="zh-CN"/>
        </w:rPr>
        <w:t>系列建议书</w:t>
      </w:r>
    </w:p>
    <w:p w14:paraId="2EE8715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b/>
          <w:lang w:val="en-GB" w:eastAsia="zh-CN"/>
        </w:rPr>
      </w:pPr>
      <w:r w:rsidRPr="00706E90">
        <w:rPr>
          <w:rFonts w:hint="eastAsia"/>
          <w:b/>
          <w:lang w:val="en-GB" w:eastAsia="zh-CN"/>
        </w:rPr>
        <w:t>课题：</w:t>
      </w:r>
    </w:p>
    <w:p w14:paraId="26511AA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b/>
          <w:bCs/>
          <w:lang w:val="en-GB" w:eastAsia="zh-CN"/>
        </w:rPr>
      </w:pPr>
      <w:r w:rsidRPr="00706E90">
        <w:rPr>
          <w:lang w:val="ru-RU" w:eastAsia="zh-CN"/>
        </w:rPr>
        <w:t>–</w:t>
      </w:r>
      <w:r w:rsidRPr="00706E90">
        <w:rPr>
          <w:lang w:val="ru-RU" w:eastAsia="zh-CN"/>
        </w:rPr>
        <w:tab/>
      </w:r>
      <w:r w:rsidRPr="00706E90">
        <w:rPr>
          <w:rFonts w:hint="eastAsia"/>
          <w:lang w:val="ru-RU" w:eastAsia="zh-CN"/>
        </w:rPr>
        <w:t>第</w:t>
      </w:r>
      <w:r w:rsidRPr="00706E90">
        <w:rPr>
          <w:lang w:val="ru-RU" w:eastAsia="zh-CN"/>
        </w:rPr>
        <w:t>16</w:t>
      </w:r>
      <w:r w:rsidRPr="00706E90">
        <w:rPr>
          <w:rFonts w:hint="eastAsia"/>
          <w:lang w:val="ru-RU" w:eastAsia="zh-CN"/>
        </w:rPr>
        <w:t>研究组所有课题</w:t>
      </w:r>
    </w:p>
    <w:p w14:paraId="10776E47"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b/>
          <w:lang w:val="en-GB" w:eastAsia="zh-CN"/>
        </w:rPr>
      </w:pPr>
      <w:r w:rsidRPr="00706E90">
        <w:rPr>
          <w:rFonts w:hint="eastAsia"/>
          <w:b/>
          <w:lang w:val="en-GB" w:eastAsia="zh-CN"/>
        </w:rPr>
        <w:t>研究组：</w:t>
      </w:r>
    </w:p>
    <w:p w14:paraId="50CE60D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ru-RU" w:eastAsia="zh-CN"/>
        </w:rPr>
      </w:pPr>
      <w:r w:rsidRPr="00706E90">
        <w:rPr>
          <w:lang w:val="ru-RU" w:eastAsia="zh-CN"/>
        </w:rPr>
        <w:t>–</w:t>
      </w:r>
      <w:r w:rsidRPr="00706E90">
        <w:rPr>
          <w:lang w:val="ru-RU" w:eastAsia="zh-CN"/>
        </w:rPr>
        <w:tab/>
      </w:r>
      <w:r w:rsidRPr="00706E90">
        <w:rPr>
          <w:lang w:val="en-GB" w:eastAsia="zh-CN"/>
        </w:rPr>
        <w:t>ITU-T</w:t>
      </w:r>
      <w:r w:rsidRPr="00706E90">
        <w:rPr>
          <w:rFonts w:hint="eastAsia"/>
          <w:lang w:val="en-GB" w:eastAsia="zh-CN"/>
        </w:rPr>
        <w:t>所有研究组及电信标准化顾问组（</w:t>
      </w:r>
      <w:r w:rsidRPr="00706E90">
        <w:rPr>
          <w:lang w:val="en-GB" w:eastAsia="zh-CN"/>
        </w:rPr>
        <w:t>TSAG</w:t>
      </w:r>
      <w:r w:rsidRPr="00706E90">
        <w:rPr>
          <w:rFonts w:hint="eastAsia"/>
          <w:lang w:val="en-GB" w:eastAsia="zh-CN"/>
        </w:rPr>
        <w:t>）</w:t>
      </w:r>
    </w:p>
    <w:p w14:paraId="18655FF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ru-RU" w:eastAsia="zh-CN"/>
        </w:rPr>
      </w:pPr>
      <w:r w:rsidRPr="00706E90">
        <w:rPr>
          <w:lang w:val="ru-RU" w:eastAsia="zh-CN"/>
        </w:rPr>
        <w:t>–</w:t>
      </w:r>
      <w:r w:rsidRPr="00706E90">
        <w:rPr>
          <w:lang w:val="ru-RU" w:eastAsia="zh-CN"/>
        </w:rPr>
        <w:tab/>
        <w:t>ITU-R</w:t>
      </w:r>
      <w:r w:rsidRPr="00706E90">
        <w:rPr>
          <w:rFonts w:hint="eastAsia"/>
          <w:lang w:val="ru-RU" w:eastAsia="zh-CN"/>
        </w:rPr>
        <w:t>第</w:t>
      </w:r>
      <w:r w:rsidRPr="00706E90">
        <w:rPr>
          <w:lang w:val="ru-RU" w:eastAsia="zh-CN"/>
        </w:rPr>
        <w:t>5</w:t>
      </w:r>
      <w:r w:rsidRPr="00706E90">
        <w:rPr>
          <w:rFonts w:hint="eastAsia"/>
          <w:lang w:val="ru-RU" w:eastAsia="zh-CN"/>
        </w:rPr>
        <w:t>和第</w:t>
      </w:r>
      <w:r w:rsidRPr="00706E90">
        <w:rPr>
          <w:lang w:val="ru-RU" w:eastAsia="zh-CN"/>
        </w:rPr>
        <w:t>6</w:t>
      </w:r>
      <w:r w:rsidRPr="00706E90">
        <w:rPr>
          <w:rFonts w:hint="eastAsia"/>
          <w:lang w:val="ru-RU" w:eastAsia="zh-CN"/>
        </w:rPr>
        <w:t>研究组</w:t>
      </w:r>
    </w:p>
    <w:p w14:paraId="04201E8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ru-RU"/>
        </w:rPr>
      </w:pPr>
      <w:r w:rsidRPr="00706E90">
        <w:rPr>
          <w:lang w:val="ru-RU" w:eastAsia="zh-CN"/>
        </w:rPr>
        <w:t>–</w:t>
      </w:r>
      <w:r w:rsidRPr="00706E90">
        <w:rPr>
          <w:lang w:val="ru-RU" w:eastAsia="zh-CN"/>
        </w:rPr>
        <w:tab/>
        <w:t>ITU-D</w:t>
      </w:r>
      <w:r w:rsidRPr="00706E90">
        <w:rPr>
          <w:rFonts w:hint="eastAsia"/>
          <w:lang w:val="ru-RU" w:eastAsia="zh-CN"/>
        </w:rPr>
        <w:t>第</w:t>
      </w:r>
      <w:r w:rsidRPr="00706E90">
        <w:rPr>
          <w:lang w:val="ru-RU" w:eastAsia="zh-CN"/>
        </w:rPr>
        <w:t>1</w:t>
      </w:r>
      <w:r w:rsidRPr="00706E90">
        <w:rPr>
          <w:rFonts w:hint="eastAsia"/>
          <w:lang w:val="ru-RU" w:eastAsia="zh-CN"/>
        </w:rPr>
        <w:t>和第</w:t>
      </w:r>
      <w:r w:rsidRPr="00706E90">
        <w:rPr>
          <w:lang w:val="ru-RU" w:eastAsia="zh-CN"/>
        </w:rPr>
        <w:t>2</w:t>
      </w:r>
      <w:r w:rsidRPr="00706E90">
        <w:rPr>
          <w:rFonts w:hint="eastAsia"/>
          <w:lang w:val="ru-RU" w:eastAsia="zh-CN"/>
        </w:rPr>
        <w:t>研究组</w:t>
      </w:r>
    </w:p>
    <w:p w14:paraId="5F3F6ADE"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b/>
          <w:lang w:val="ru-RU" w:eastAsia="zh-CN"/>
        </w:rPr>
      </w:pPr>
      <w:r w:rsidRPr="00706E90">
        <w:rPr>
          <w:rFonts w:hint="eastAsia"/>
          <w:b/>
          <w:lang w:val="en-GB" w:eastAsia="zh-CN"/>
        </w:rPr>
        <w:lastRenderedPageBreak/>
        <w:t>其它机构</w:t>
      </w:r>
      <w:r w:rsidRPr="00706E90">
        <w:rPr>
          <w:rFonts w:hint="eastAsia"/>
          <w:b/>
          <w:lang w:val="ru-RU" w:eastAsia="zh-CN"/>
        </w:rPr>
        <w:t>：</w:t>
      </w:r>
    </w:p>
    <w:p w14:paraId="1EF3BA5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ru-RU" w:eastAsia="zh-CN"/>
        </w:rPr>
      </w:pPr>
      <w:r w:rsidRPr="00706E90">
        <w:rPr>
          <w:lang w:val="ru-RU" w:eastAsia="zh-CN"/>
        </w:rPr>
        <w:t>–</w:t>
      </w:r>
      <w:r w:rsidRPr="00706E90">
        <w:rPr>
          <w:lang w:val="ru-RU" w:eastAsia="zh-CN"/>
        </w:rPr>
        <w:tab/>
      </w:r>
      <w:r w:rsidRPr="00706E90">
        <w:rPr>
          <w:lang w:val="en-GB"/>
        </w:rPr>
        <w:t>IEC</w:t>
      </w:r>
      <w:r w:rsidRPr="00706E90">
        <w:rPr>
          <w:lang w:val="ru-RU"/>
        </w:rPr>
        <w:t xml:space="preserve"> </w:t>
      </w:r>
      <w:r w:rsidRPr="00706E90">
        <w:rPr>
          <w:lang w:val="en-GB"/>
        </w:rPr>
        <w:t>TC </w:t>
      </w:r>
      <w:r w:rsidRPr="00706E90">
        <w:rPr>
          <w:lang w:val="ru-RU"/>
        </w:rPr>
        <w:t>100</w:t>
      </w:r>
      <w:r w:rsidRPr="00706E90">
        <w:rPr>
          <w:rFonts w:hint="eastAsia"/>
          <w:lang w:val="ru-RU" w:eastAsia="zh-CN"/>
        </w:rPr>
        <w:t>、</w:t>
      </w:r>
      <w:r w:rsidRPr="00706E90">
        <w:rPr>
          <w:lang w:val="en-GB"/>
        </w:rPr>
        <w:t>ISO</w:t>
      </w:r>
      <w:r w:rsidRPr="00706E90">
        <w:rPr>
          <w:lang w:val="ru-RU"/>
        </w:rPr>
        <w:t>/</w:t>
      </w:r>
      <w:r w:rsidRPr="00706E90">
        <w:rPr>
          <w:lang w:val="en-GB"/>
        </w:rPr>
        <w:t>IEC</w:t>
      </w:r>
      <w:r w:rsidRPr="00706E90">
        <w:rPr>
          <w:lang w:val="ru-RU"/>
        </w:rPr>
        <w:t xml:space="preserve"> </w:t>
      </w:r>
      <w:r w:rsidRPr="00706E90">
        <w:rPr>
          <w:lang w:val="en-GB"/>
        </w:rPr>
        <w:t>JTC</w:t>
      </w:r>
      <w:r w:rsidRPr="00706E90">
        <w:rPr>
          <w:lang w:val="ru-RU"/>
        </w:rPr>
        <w:t>1</w:t>
      </w:r>
      <w:r w:rsidRPr="00706E90">
        <w:rPr>
          <w:rFonts w:hint="eastAsia"/>
          <w:lang w:val="ru-RU" w:eastAsia="zh-CN"/>
        </w:rPr>
        <w:t>（</w:t>
      </w:r>
      <w:r w:rsidRPr="00706E90">
        <w:rPr>
          <w:lang w:val="en-GB"/>
        </w:rPr>
        <w:t>SC</w:t>
      </w:r>
      <w:r w:rsidRPr="00706E90">
        <w:rPr>
          <w:lang w:val="ru-RU"/>
        </w:rPr>
        <w:t xml:space="preserve"> 29, </w:t>
      </w:r>
      <w:r w:rsidRPr="00706E90">
        <w:rPr>
          <w:lang w:val="en-GB"/>
        </w:rPr>
        <w:t>SC</w:t>
      </w:r>
      <w:r w:rsidRPr="00706E90">
        <w:rPr>
          <w:lang w:val="ru-RU"/>
        </w:rPr>
        <w:t xml:space="preserve"> 35</w:t>
      </w:r>
      <w:r w:rsidRPr="00706E90">
        <w:rPr>
          <w:lang w:val="ru-RU" w:eastAsia="zh-CN"/>
        </w:rPr>
        <w:t>和</w:t>
      </w:r>
      <w:r w:rsidRPr="00706E90">
        <w:rPr>
          <w:rFonts w:hint="eastAsia"/>
          <w:lang w:val="ru-RU" w:eastAsia="zh-CN"/>
        </w:rPr>
        <w:t>其它）、</w:t>
      </w:r>
      <w:r w:rsidRPr="00706E90">
        <w:rPr>
          <w:lang w:val="en-GB"/>
        </w:rPr>
        <w:t>ISO</w:t>
      </w:r>
      <w:r w:rsidRPr="00706E90">
        <w:rPr>
          <w:rFonts w:hint="eastAsia"/>
          <w:lang w:val="ru-RU" w:eastAsia="zh-CN"/>
        </w:rPr>
        <w:t>（</w:t>
      </w:r>
      <w:r w:rsidRPr="00706E90">
        <w:rPr>
          <w:lang w:val="en-GB"/>
        </w:rPr>
        <w:t>TC</w:t>
      </w:r>
      <w:r w:rsidRPr="00706E90">
        <w:rPr>
          <w:lang w:val="ru-RU"/>
        </w:rPr>
        <w:t xml:space="preserve"> 22/</w:t>
      </w:r>
      <w:r w:rsidRPr="00706E90">
        <w:rPr>
          <w:lang w:val="en-GB"/>
        </w:rPr>
        <w:t>SC</w:t>
      </w:r>
      <w:r w:rsidRPr="00706E90">
        <w:rPr>
          <w:lang w:val="ru-RU"/>
        </w:rPr>
        <w:t xml:space="preserve"> 31</w:t>
      </w:r>
      <w:r w:rsidRPr="00706E90">
        <w:rPr>
          <w:lang w:val="ru-RU" w:eastAsia="zh-CN"/>
        </w:rPr>
        <w:t>和</w:t>
      </w:r>
      <w:r w:rsidRPr="00706E90">
        <w:rPr>
          <w:rFonts w:hint="eastAsia"/>
          <w:lang w:val="ru-RU" w:eastAsia="zh-CN"/>
        </w:rPr>
        <w:t>其它）、</w:t>
      </w:r>
      <w:r w:rsidRPr="00706E90">
        <w:rPr>
          <w:lang w:val="en-GB"/>
        </w:rPr>
        <w:t>ETSI</w:t>
      </w:r>
      <w:r w:rsidRPr="00706E90">
        <w:rPr>
          <w:rFonts w:hint="eastAsia"/>
          <w:lang w:val="ru-RU" w:eastAsia="zh-CN"/>
        </w:rPr>
        <w:t>、</w:t>
      </w:r>
      <w:r w:rsidRPr="00706E90">
        <w:rPr>
          <w:lang w:val="en-GB"/>
        </w:rPr>
        <w:t>IETF</w:t>
      </w:r>
    </w:p>
    <w:p w14:paraId="0740607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ru-RU" w:eastAsia="zh-CN"/>
        </w:rPr>
      </w:pPr>
      <w:r w:rsidRPr="00706E90">
        <w:rPr>
          <w:lang w:val="ru-RU" w:eastAsia="zh-CN"/>
        </w:rPr>
        <w:t>–</w:t>
      </w:r>
      <w:r w:rsidRPr="00706E90">
        <w:rPr>
          <w:lang w:val="ru-RU" w:eastAsia="zh-CN"/>
        </w:rPr>
        <w:tab/>
      </w:r>
      <w:r w:rsidRPr="00706E90">
        <w:rPr>
          <w:rFonts w:hint="eastAsia"/>
          <w:lang w:val="ru-RU" w:eastAsia="zh-CN"/>
        </w:rPr>
        <w:t>相关论坛和联盟</w:t>
      </w:r>
      <w:r w:rsidRPr="00706E90">
        <w:rPr>
          <w:lang w:val="ru-RU" w:eastAsia="zh-CN"/>
        </w:rPr>
        <w:br w:type="page"/>
      </w:r>
    </w:p>
    <w:p w14:paraId="4BC18C4C" w14:textId="4AE8787E" w:rsidR="00FB467F" w:rsidRPr="007D7057" w:rsidRDefault="00FB467F" w:rsidP="007D7057">
      <w:pPr>
        <w:pStyle w:val="Heading2"/>
      </w:pPr>
      <w:bookmarkStart w:id="41" w:name="_B.2_Question_ILE/16"/>
      <w:bookmarkStart w:id="42" w:name="_Toc453225649"/>
      <w:bookmarkStart w:id="43" w:name="_Toc453226688"/>
      <w:bookmarkStart w:id="44" w:name="_Toc62461703"/>
      <w:bookmarkStart w:id="45" w:name="_Toc63070881"/>
      <w:bookmarkStart w:id="46" w:name="_Toc421729561"/>
      <w:bookmarkEnd w:id="41"/>
      <w:r w:rsidRPr="00706E90">
        <w:rPr>
          <w:rFonts w:hint="eastAsia"/>
          <w:lang w:val="en-GB" w:eastAsia="zh-CN"/>
        </w:rPr>
        <w:lastRenderedPageBreak/>
        <w:t>B</w:t>
      </w:r>
      <w:r w:rsidRPr="00706E90">
        <w:rPr>
          <w:lang w:val="en-GB" w:eastAsia="ja-JP"/>
        </w:rPr>
        <w:tab/>
      </w:r>
      <w:r w:rsidRPr="00706E90">
        <w:rPr>
          <w:rFonts w:hint="eastAsia"/>
          <w:lang w:val="en-GB" w:eastAsia="ja-JP"/>
        </w:rPr>
        <w:t>第</w:t>
      </w:r>
      <w:r w:rsidR="00BF430E" w:rsidRPr="00706E90">
        <w:rPr>
          <w:rFonts w:hint="eastAsia"/>
          <w:lang w:val="en-GB" w:eastAsia="zh-CN"/>
        </w:rPr>
        <w:t>5</w:t>
      </w:r>
      <w:r w:rsidRPr="00706E90">
        <w:rPr>
          <w:lang w:val="en-GB" w:eastAsia="ja-JP"/>
        </w:rPr>
        <w:t>/16</w:t>
      </w:r>
      <w:r w:rsidRPr="00706E90">
        <w:rPr>
          <w:rFonts w:hint="eastAsia"/>
          <w:lang w:val="en-GB" w:eastAsia="ja-JP"/>
        </w:rPr>
        <w:t>号课题</w:t>
      </w:r>
      <w:bookmarkStart w:id="47" w:name="_Toc45640301"/>
      <w:bookmarkStart w:id="48" w:name="_Toc62461704"/>
      <w:bookmarkEnd w:id="42"/>
      <w:bookmarkEnd w:id="43"/>
      <w:bookmarkEnd w:id="44"/>
      <w:r w:rsidRPr="00706E90">
        <w:rPr>
          <w:rFonts w:hint="eastAsia"/>
          <w:lang w:val="en-GB" w:eastAsia="zh-CN"/>
        </w:rPr>
        <w:t xml:space="preserve"> </w:t>
      </w:r>
      <w:r w:rsidRPr="00706E90">
        <w:rPr>
          <w:lang w:val="en-GB" w:eastAsia="zh-CN"/>
        </w:rPr>
        <w:t xml:space="preserve">– </w:t>
      </w:r>
      <w:r w:rsidRPr="00706E90">
        <w:rPr>
          <w:lang w:val="en-GB" w:eastAsia="ja-JP"/>
        </w:rPr>
        <w:t>人工智能赋能的多媒体应</w:t>
      </w:r>
      <w:r w:rsidRPr="00706E90">
        <w:rPr>
          <w:rFonts w:hint="eastAsia"/>
          <w:lang w:val="en-GB" w:eastAsia="ja-JP"/>
        </w:rPr>
        <w:t>用</w:t>
      </w:r>
      <w:bookmarkEnd w:id="45"/>
      <w:bookmarkEnd w:id="47"/>
      <w:bookmarkEnd w:id="48"/>
    </w:p>
    <w:p w14:paraId="5B301BFF"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ru-RU" w:eastAsia="zh-CN"/>
        </w:rPr>
      </w:pPr>
      <w:r w:rsidRPr="00706E90">
        <w:rPr>
          <w:rFonts w:asciiTheme="majorBidi" w:eastAsiaTheme="minorEastAsia" w:hAnsiTheme="majorBidi" w:cstheme="majorBidi"/>
          <w:lang w:val="ru-RU" w:eastAsia="zh-CN"/>
        </w:rPr>
        <w:t>（</w:t>
      </w:r>
      <w:r w:rsidRPr="00706E90">
        <w:rPr>
          <w:rFonts w:asciiTheme="majorBidi" w:eastAsiaTheme="minorEastAsia" w:hAnsiTheme="majorBidi" w:cstheme="majorBidi"/>
          <w:lang w:val="en-GB" w:eastAsia="zh-CN"/>
        </w:rPr>
        <w:t>第</w:t>
      </w:r>
      <w:r w:rsidRPr="00706E90">
        <w:rPr>
          <w:rFonts w:asciiTheme="majorBidi" w:eastAsiaTheme="minorEastAsia" w:hAnsiTheme="majorBidi" w:cstheme="majorBidi"/>
          <w:lang w:val="ru-RU" w:eastAsia="zh-CN"/>
        </w:rPr>
        <w:t>5/16</w:t>
      </w:r>
      <w:r w:rsidRPr="00706E90">
        <w:rPr>
          <w:rFonts w:asciiTheme="majorBidi" w:eastAsiaTheme="minorEastAsia" w:hAnsiTheme="majorBidi" w:cstheme="majorBidi"/>
          <w:lang w:val="en-GB" w:eastAsia="zh-CN"/>
        </w:rPr>
        <w:t>号课题的继续</w:t>
      </w:r>
      <w:r w:rsidRPr="00706E90">
        <w:rPr>
          <w:rFonts w:asciiTheme="majorBidi" w:eastAsiaTheme="minorEastAsia" w:hAnsiTheme="majorBidi" w:cstheme="majorBidi"/>
          <w:lang w:val="ru-RU" w:eastAsia="zh-CN"/>
        </w:rPr>
        <w:t>）</w:t>
      </w:r>
    </w:p>
    <w:p w14:paraId="5FAEDE0D" w14:textId="77777777" w:rsidR="00FB467F" w:rsidRPr="007D7057" w:rsidRDefault="00FB467F" w:rsidP="007D7057">
      <w:pPr>
        <w:pStyle w:val="Heading3"/>
      </w:pPr>
      <w:bookmarkStart w:id="49" w:name="_Toc63070882"/>
      <w:r w:rsidRPr="00706E90">
        <w:t>B.1</w:t>
      </w:r>
      <w:r w:rsidRPr="00706E90">
        <w:tab/>
      </w:r>
      <w:bookmarkEnd w:id="46"/>
      <w:r w:rsidRPr="00706E90">
        <w:t>目的</w:t>
      </w:r>
      <w:bookmarkEnd w:id="49"/>
    </w:p>
    <w:p w14:paraId="52897F73"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bookmarkStart w:id="50" w:name="_Toc421729562"/>
      <w:r w:rsidRPr="00706E90">
        <w:rPr>
          <w:rFonts w:hint="eastAsia"/>
          <w:lang w:val="en-GB" w:eastAsia="zh-CN"/>
        </w:rPr>
        <w:t>近来，人工智能（</w:t>
      </w:r>
      <w:r w:rsidRPr="00706E90">
        <w:rPr>
          <w:rFonts w:hint="eastAsia"/>
          <w:lang w:val="en-GB" w:eastAsia="zh-CN"/>
        </w:rPr>
        <w:t>AI</w:t>
      </w:r>
      <w:r w:rsidRPr="00706E90">
        <w:rPr>
          <w:rFonts w:hint="eastAsia"/>
          <w:lang w:val="en-GB" w:eastAsia="zh-CN"/>
        </w:rPr>
        <w:t>）在各种应用中的成功使用将人工智能技术的研究和应用提高到了一个新的高度。人工智能已成为信息时代的尖端技术。人工智能出现转折的最令人兴奋的一个方面是“真实世界”的使用案例比比皆是。与此同时，计算机视觉和自然语言处理等技术的深度学习进步极大地提高了人们的工作和生活质量。</w:t>
      </w:r>
    </w:p>
    <w:p w14:paraId="7FEB39B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目前，人工智能的生态模式已逐步形成。未来几年，专业智能应用将是人工智能未来发展的主要潜在领域。无论是专业应用还是一般应用，人工智能研究都将侧重于在三个基本层面上分析数据：计算层（基础）、算法层（技术）和应用层。人工智能不仅仅是“为技术而技术”。</w:t>
      </w:r>
      <w:r w:rsidRPr="00706E90">
        <w:rPr>
          <w:lang w:val="en-GB" w:eastAsia="zh-CN"/>
        </w:rPr>
        <w:t>大型数据集与足够强大的技术相结合，就能创造价值，获得竞争优</w:t>
      </w:r>
      <w:r w:rsidRPr="00706E90">
        <w:rPr>
          <w:rFonts w:hint="eastAsia"/>
          <w:lang w:val="en-GB" w:eastAsia="zh-CN"/>
        </w:rPr>
        <w:t>势。</w:t>
      </w:r>
    </w:p>
    <w:p w14:paraId="7E12F52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多媒体已成为先锋，“人工智能赋能多媒体”和“智能多媒体”的概念已经出现。全世界的科学家、工程师都在钻研一些最令人兴奋的领域，如计算机视觉和语音技术。人们正在教计算机理解视频，且增强现实以在操作变得复杂时指导现场技术人员、帮助计算机识别人，感觉人的情绪并带着情绪讲话，</w:t>
      </w:r>
      <w:r w:rsidRPr="00706E90">
        <w:rPr>
          <w:lang w:val="en-GB" w:eastAsia="zh-CN"/>
        </w:rPr>
        <w:t>并用从中提取的元数据丰富视频</w:t>
      </w:r>
      <w:r w:rsidRPr="00706E90">
        <w:rPr>
          <w:rFonts w:hint="eastAsia"/>
          <w:lang w:val="en-GB" w:eastAsia="zh-CN"/>
        </w:rPr>
        <w:t>。</w:t>
      </w:r>
    </w:p>
    <w:p w14:paraId="3852DB5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人工智能赋能的多媒体应用正在蓬勃发展，</w:t>
      </w:r>
      <w:r w:rsidRPr="00706E90">
        <w:rPr>
          <w:lang w:val="en-GB" w:eastAsia="zh-CN"/>
        </w:rPr>
        <w:t>但有针对性的研究还远远落</w:t>
      </w:r>
      <w:r w:rsidRPr="00706E90">
        <w:rPr>
          <w:rFonts w:hint="eastAsia"/>
          <w:lang w:val="en-GB" w:eastAsia="zh-CN"/>
        </w:rPr>
        <w:t>后。新兴技术不仅带来新的机遇，也带来新的挑战和新的需求。以多媒体数据为例，图像、视频和声音数据是识别、情感分类等</w:t>
      </w:r>
      <w:r w:rsidRPr="00706E90">
        <w:rPr>
          <w:rFonts w:hint="eastAsia"/>
          <w:lang w:val="en-GB" w:eastAsia="zh-CN"/>
        </w:rPr>
        <w:t>AI</w:t>
      </w:r>
      <w:r w:rsidRPr="00706E90">
        <w:rPr>
          <w:rFonts w:hint="eastAsia"/>
          <w:lang w:val="en-GB" w:eastAsia="zh-CN"/>
        </w:rPr>
        <w:t>应用的动力所在。然而，大量的多媒体数据并不表明人工智能应用可从高质量标签数据中受益。如果没有关于多媒体格式、标签的导则或标准，则由</w:t>
      </w:r>
      <w:r w:rsidRPr="00706E90">
        <w:rPr>
          <w:rFonts w:hint="eastAsia"/>
          <w:lang w:val="en-GB" w:eastAsia="zh-CN"/>
        </w:rPr>
        <w:t>A</w:t>
      </w:r>
      <w:r w:rsidRPr="00706E90">
        <w:rPr>
          <w:rFonts w:hint="eastAsia"/>
          <w:lang w:val="en-GB" w:eastAsia="zh-CN"/>
        </w:rPr>
        <w:t>公司收集和标记的多媒体数据无法在</w:t>
      </w:r>
      <w:r w:rsidRPr="00706E90">
        <w:rPr>
          <w:rFonts w:hint="eastAsia"/>
          <w:lang w:val="en-GB" w:eastAsia="zh-CN"/>
        </w:rPr>
        <w:t>B</w:t>
      </w:r>
      <w:r w:rsidRPr="00706E90">
        <w:rPr>
          <w:rFonts w:hint="eastAsia"/>
          <w:lang w:val="en-GB" w:eastAsia="zh-CN"/>
        </w:rPr>
        <w:t>公司使用。这会导致巨大的资源浪费，</w:t>
      </w:r>
      <w:r w:rsidRPr="00706E90">
        <w:rPr>
          <w:lang w:val="en-GB" w:eastAsia="zh-CN"/>
        </w:rPr>
        <w:t>阻碍数据流</w:t>
      </w:r>
      <w:r w:rsidRPr="00706E90">
        <w:rPr>
          <w:rFonts w:hint="eastAsia"/>
          <w:lang w:val="en-GB" w:eastAsia="zh-CN"/>
        </w:rPr>
        <w:t>动，从而可能严重妨碍人工智能行业的发展。</w:t>
      </w:r>
    </w:p>
    <w:p w14:paraId="5DB659AC"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本课题侧重于人工智能赋能的多媒体应用：</w:t>
      </w:r>
      <w:r w:rsidRPr="00706E90">
        <w:rPr>
          <w:rFonts w:hint="eastAsia"/>
          <w:lang w:val="en-GB" w:eastAsia="zh-CN"/>
        </w:rPr>
        <w:t>1)</w:t>
      </w:r>
      <w:r w:rsidRPr="00706E90">
        <w:rPr>
          <w:lang w:val="en-GB" w:eastAsia="zh-CN"/>
        </w:rPr>
        <w:t xml:space="preserve"> </w:t>
      </w:r>
      <w:r w:rsidRPr="00706E90">
        <w:rPr>
          <w:rFonts w:hint="eastAsia"/>
          <w:lang w:val="en-GB" w:eastAsia="zh-CN"/>
        </w:rPr>
        <w:t>确定部署人工智能赋能的多媒体应用所面临的挑战；</w:t>
      </w:r>
      <w:r w:rsidRPr="00706E90">
        <w:rPr>
          <w:rFonts w:hint="eastAsia"/>
          <w:lang w:val="en-GB" w:eastAsia="zh-CN"/>
        </w:rPr>
        <w:t>2)</w:t>
      </w:r>
      <w:r w:rsidRPr="00706E90">
        <w:rPr>
          <w:lang w:val="en-GB" w:eastAsia="zh-CN"/>
        </w:rPr>
        <w:t xml:space="preserve"> </w:t>
      </w:r>
      <w:r w:rsidRPr="00706E90">
        <w:rPr>
          <w:rFonts w:hint="eastAsia"/>
          <w:lang w:val="en-GB" w:eastAsia="zh-CN"/>
        </w:rPr>
        <w:t>分析人工智能技术在多媒体应用标准中的影响；</w:t>
      </w:r>
      <w:r w:rsidRPr="00706E90">
        <w:rPr>
          <w:rFonts w:hint="eastAsia"/>
          <w:lang w:val="en-GB" w:eastAsia="zh-CN"/>
        </w:rPr>
        <w:t>3)</w:t>
      </w:r>
      <w:r w:rsidRPr="00706E90">
        <w:rPr>
          <w:lang w:val="en-GB" w:eastAsia="zh-CN"/>
        </w:rPr>
        <w:t xml:space="preserve"> </w:t>
      </w:r>
      <w:r w:rsidRPr="00706E90">
        <w:rPr>
          <w:rFonts w:hint="eastAsia"/>
          <w:lang w:val="en-GB" w:eastAsia="zh-CN"/>
        </w:rPr>
        <w:t>确定人工智能赋能的多媒体应用标准的应用、算法和数据结构的评价和评估规范，以促进多媒体及人工智能行业的发展并实现其创新。</w:t>
      </w:r>
    </w:p>
    <w:p w14:paraId="379B01FD" w14:textId="77777777" w:rsidR="00FB467F" w:rsidRPr="007D7057" w:rsidRDefault="00FB467F" w:rsidP="007D7057">
      <w:pPr>
        <w:pStyle w:val="Heading3"/>
      </w:pPr>
      <w:bookmarkStart w:id="51" w:name="_Toc63070883"/>
      <w:r w:rsidRPr="00706E90">
        <w:t>B.2</w:t>
      </w:r>
      <w:r w:rsidRPr="00706E90">
        <w:tab/>
      </w:r>
      <w:bookmarkEnd w:id="50"/>
      <w:r w:rsidRPr="00706E90">
        <w:rPr>
          <w:rFonts w:hint="eastAsia"/>
        </w:rPr>
        <w:t>研究项目</w:t>
      </w:r>
      <w:bookmarkEnd w:id="51"/>
    </w:p>
    <w:p w14:paraId="50A80CF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5A06599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bookmarkStart w:id="52" w:name="_Toc421729563"/>
      <w:r w:rsidRPr="00706E90">
        <w:rPr>
          <w:lang w:val="en-GB" w:eastAsia="zh-CN"/>
        </w:rPr>
        <w:t>–</w:t>
      </w:r>
      <w:r w:rsidRPr="00706E90">
        <w:rPr>
          <w:lang w:val="en-GB" w:eastAsia="zh-CN"/>
        </w:rPr>
        <w:tab/>
      </w:r>
      <w:r w:rsidRPr="00706E90">
        <w:rPr>
          <w:rFonts w:hint="eastAsia"/>
          <w:lang w:val="en-GB" w:eastAsia="zh-CN"/>
        </w:rPr>
        <w:t>与多媒体应用有关的人工智能的范围和定义；</w:t>
      </w:r>
    </w:p>
    <w:p w14:paraId="40A6D07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确定人工智能可应用于多媒体应用的具体使用案例；</w:t>
      </w:r>
    </w:p>
    <w:p w14:paraId="5A9929D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确定相关人工智能技术，促进完成基于多媒体的智能和自动化任务，如视频监控、内容筛选、图像识别等；</w:t>
      </w:r>
    </w:p>
    <w:p w14:paraId="40E632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为使用人工智能赋能的多媒体应用准备数据；</w:t>
      </w:r>
    </w:p>
    <w:p w14:paraId="5A1A477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人工智能赋能的多媒体应用的具体系统特性；</w:t>
      </w:r>
    </w:p>
    <w:p w14:paraId="3D34123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人工智能服务平台的评估和评价技术，如智能语音、自然语言处理、机器翻译、基于深度学习的人脸识别和验证等；</w:t>
      </w:r>
    </w:p>
    <w:p w14:paraId="11ABC97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明确人工智能如何影响现有的多媒体应用；</w:t>
      </w:r>
    </w:p>
    <w:p w14:paraId="065C628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为所有人提供无障碍的人工智能赋能多媒体应用，以帮助残疾人。</w:t>
      </w:r>
    </w:p>
    <w:p w14:paraId="213D74EB" w14:textId="77777777" w:rsidR="00FB467F" w:rsidRPr="007D7057" w:rsidRDefault="00FB467F" w:rsidP="007D7057">
      <w:pPr>
        <w:pStyle w:val="Heading3"/>
      </w:pPr>
      <w:bookmarkStart w:id="53" w:name="_Toc63070884"/>
      <w:r w:rsidRPr="00706E90">
        <w:lastRenderedPageBreak/>
        <w:t>B.3</w:t>
      </w:r>
      <w:r w:rsidRPr="00706E90">
        <w:tab/>
      </w:r>
      <w:bookmarkEnd w:id="52"/>
      <w:r w:rsidRPr="00706E90">
        <w:rPr>
          <w:rFonts w:hint="eastAsia"/>
        </w:rPr>
        <w:t>任务</w:t>
      </w:r>
      <w:bookmarkEnd w:id="53"/>
    </w:p>
    <w:p w14:paraId="4DBB2FF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任务包括但不限于：</w:t>
      </w:r>
    </w:p>
    <w:p w14:paraId="212BF35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确定与多媒体应用相关的人工智能的范围和定义；</w:t>
      </w:r>
    </w:p>
    <w:p w14:paraId="2E233DE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确定和收集人工智能可以应用于多媒体应用的具体使用案例；</w:t>
      </w:r>
    </w:p>
    <w:p w14:paraId="190B877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确定数据准备要求，包括但不限于数据收集、数据标记、数据控制和数据交付；</w:t>
      </w:r>
    </w:p>
    <w:p w14:paraId="6A5895F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确定量化人工智能赋能多媒体应用性能的评估和评价方法的要求；</w:t>
      </w:r>
    </w:p>
    <w:p w14:paraId="637D948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确定和收集无障碍人工智能赋能多媒体应用的使用案例；</w:t>
      </w:r>
    </w:p>
    <w:p w14:paraId="63B88FB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按照本课题责任充实完善交付成果，包括</w:t>
      </w:r>
      <w:r w:rsidRPr="00706E90">
        <w:rPr>
          <w:lang w:val="en-GB" w:eastAsia="zh-CN"/>
        </w:rPr>
        <w:t>ITU-T F.748.11</w:t>
      </w:r>
      <w:r w:rsidRPr="00706E90">
        <w:rPr>
          <w:rFonts w:hint="eastAsia"/>
          <w:lang w:val="en-GB" w:eastAsia="zh-CN"/>
        </w:rPr>
        <w:t>。</w:t>
      </w:r>
    </w:p>
    <w:p w14:paraId="3A6DEC3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eastAsia="zh-CN"/>
        </w:rPr>
        <w:t>（</w:t>
      </w:r>
      <w:hyperlink r:id="rId11" w:history="1">
        <w:r w:rsidRPr="00706E90">
          <w:rPr>
            <w:color w:val="0000FF" w:themeColor="hyperlink"/>
            <w:u w:val="single"/>
            <w:lang w:val="en-GB"/>
          </w:rPr>
          <w:t>https://www.itu.int/ITU-T/workprog/wp_search.aspx?sp=16&amp;q=5/16</w:t>
        </w:r>
      </w:hyperlink>
      <w:r w:rsidRPr="00706E90">
        <w:rPr>
          <w:lang w:val="en-GB" w:eastAsia="zh-CN"/>
        </w:rPr>
        <w:t>）。</w:t>
      </w:r>
    </w:p>
    <w:p w14:paraId="260BF58A" w14:textId="77777777" w:rsidR="00FB467F" w:rsidRPr="007D7057" w:rsidRDefault="00FB467F" w:rsidP="007D7057">
      <w:pPr>
        <w:pStyle w:val="Heading3"/>
      </w:pPr>
      <w:bookmarkStart w:id="54" w:name="_Toc421729564"/>
      <w:bookmarkStart w:id="55" w:name="_Toc63070885"/>
      <w:r w:rsidRPr="00706E90">
        <w:t>B.4</w:t>
      </w:r>
      <w:r w:rsidRPr="00706E90">
        <w:tab/>
      </w:r>
      <w:bookmarkEnd w:id="54"/>
      <w:r w:rsidRPr="00706E90">
        <w:rPr>
          <w:rFonts w:hint="eastAsia"/>
        </w:rPr>
        <w:t>关系</w:t>
      </w:r>
      <w:bookmarkEnd w:id="55"/>
    </w:p>
    <w:p w14:paraId="33D776C4"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6BF4098D" w14:textId="031FB022"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F.700</w:t>
      </w:r>
      <w:r w:rsidRPr="00706E90">
        <w:rPr>
          <w:rFonts w:hint="eastAsia"/>
          <w:lang w:val="en-GB" w:eastAsia="zh-CN"/>
        </w:rPr>
        <w:t>系列</w:t>
      </w:r>
      <w:r w:rsidRPr="00706E90">
        <w:rPr>
          <w:lang w:val="en-GB" w:eastAsia="zh-CN"/>
        </w:rPr>
        <w:t>。</w:t>
      </w:r>
    </w:p>
    <w:p w14:paraId="0C1F69F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2C304F5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zh-CN"/>
        </w:rPr>
        <w:t>第</w:t>
      </w:r>
      <w:r w:rsidRPr="00706E90">
        <w:rPr>
          <w:lang w:val="en-GB" w:eastAsia="zh-CN"/>
        </w:rPr>
        <w:t>16</w:t>
      </w:r>
      <w:r w:rsidRPr="00706E90">
        <w:rPr>
          <w:lang w:val="en-GB" w:eastAsia="zh-CN"/>
        </w:rPr>
        <w:t>研究组所有课题</w:t>
      </w:r>
    </w:p>
    <w:p w14:paraId="5460A20F"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1A35F10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268"/>
        </w:tabs>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rFonts w:hint="eastAsia"/>
          <w:lang w:val="en-GB" w:eastAsia="zh-CN"/>
        </w:rPr>
        <w:t>15</w:t>
      </w:r>
      <w:r w:rsidRPr="00706E90">
        <w:rPr>
          <w:rFonts w:hint="eastAsia"/>
          <w:lang w:val="en-GB" w:eastAsia="zh-CN"/>
        </w:rPr>
        <w:t>、第</w:t>
      </w:r>
      <w:r w:rsidRPr="00706E90">
        <w:rPr>
          <w:lang w:val="en-GB" w:eastAsia="zh-CN"/>
        </w:rPr>
        <w:t>17</w:t>
      </w:r>
      <w:r w:rsidRPr="00706E90">
        <w:rPr>
          <w:rFonts w:hint="eastAsia"/>
          <w:lang w:val="en-GB" w:eastAsia="zh-CN"/>
        </w:rPr>
        <w:t>和</w:t>
      </w:r>
      <w:r w:rsidRPr="00706E90">
        <w:rPr>
          <w:rFonts w:hint="eastAsia"/>
          <w:lang w:val="en-GB" w:eastAsia="zh-CN"/>
        </w:rPr>
        <w:t>20</w:t>
      </w:r>
      <w:r w:rsidRPr="00706E90">
        <w:rPr>
          <w:rFonts w:hint="eastAsia"/>
          <w:lang w:val="en-GB" w:eastAsia="zh-CN"/>
        </w:rPr>
        <w:t>研究组</w:t>
      </w:r>
    </w:p>
    <w:p w14:paraId="226CF370"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w:t>
      </w:r>
      <w:r w:rsidRPr="00706E90">
        <w:rPr>
          <w:rFonts w:ascii="Times New Roman Bold" w:hAnsi="Times New Roman Bold" w:cs="Times New Roman Bold"/>
          <w:b/>
          <w:lang w:val="en-GB" w:eastAsia="zh-CN"/>
        </w:rPr>
        <w:t>机构</w:t>
      </w:r>
    </w:p>
    <w:p w14:paraId="48C3CB4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r>
      <w:r w:rsidRPr="00706E90">
        <w:rPr>
          <w:rFonts w:hint="eastAsia"/>
          <w:lang w:val="en-GB"/>
        </w:rPr>
        <w:t>ISO</w:t>
      </w:r>
      <w:r w:rsidRPr="00706E90">
        <w:rPr>
          <w:rFonts w:hint="eastAsia"/>
          <w:lang w:val="en-GB" w:eastAsia="zh-CN"/>
        </w:rPr>
        <w:t>、</w:t>
      </w:r>
      <w:r w:rsidRPr="00706E90">
        <w:rPr>
          <w:rFonts w:hint="eastAsia"/>
          <w:lang w:val="en-GB"/>
        </w:rPr>
        <w:t>IEC</w:t>
      </w:r>
      <w:r w:rsidRPr="00706E90">
        <w:rPr>
          <w:rFonts w:hint="eastAsia"/>
          <w:lang w:val="en-GB" w:eastAsia="zh-CN"/>
        </w:rPr>
        <w:t>、</w:t>
      </w:r>
      <w:r w:rsidRPr="00706E90">
        <w:rPr>
          <w:rFonts w:hint="eastAsia"/>
          <w:lang w:val="en-GB"/>
        </w:rPr>
        <w:t>ISO/IEC</w:t>
      </w:r>
      <w:r w:rsidRPr="00706E90">
        <w:rPr>
          <w:rFonts w:hint="eastAsia"/>
          <w:lang w:val="en-GB" w:eastAsia="zh-CN"/>
        </w:rPr>
        <w:t>、</w:t>
      </w:r>
      <w:r w:rsidRPr="00706E90">
        <w:rPr>
          <w:lang w:val="en-GB" w:eastAsia="zh-CN"/>
        </w:rPr>
        <w:t>ETSI</w:t>
      </w:r>
    </w:p>
    <w:p w14:paraId="1A5965F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人工智能产业联盟</w:t>
      </w:r>
    </w:p>
    <w:p w14:paraId="72A9770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中国通信标准协会</w:t>
      </w:r>
    </w:p>
    <w:p w14:paraId="6A48B151" w14:textId="77777777" w:rsidR="00FB467F" w:rsidRPr="00706E90" w:rsidRDefault="00FB467F" w:rsidP="00EE54F2">
      <w:pPr>
        <w:tabs>
          <w:tab w:val="clear" w:pos="794"/>
          <w:tab w:val="clear" w:pos="1191"/>
          <w:tab w:val="clear" w:pos="1588"/>
          <w:tab w:val="clear" w:pos="1985"/>
          <w:tab w:val="left" w:pos="1134"/>
          <w:tab w:val="left" w:pos="1871"/>
          <w:tab w:val="left" w:pos="2608"/>
          <w:tab w:val="left" w:pos="3345"/>
        </w:tabs>
        <w:spacing w:before="80"/>
        <w:ind w:left="1134" w:hanging="1134"/>
        <w:rPr>
          <w:lang w:val="en-GB" w:eastAsia="zh-CN"/>
        </w:rPr>
      </w:pPr>
      <w:r w:rsidRPr="00706E90">
        <w:rPr>
          <w:lang w:val="en-GB" w:eastAsia="zh-CN"/>
        </w:rPr>
        <w:br w:type="page"/>
      </w:r>
    </w:p>
    <w:p w14:paraId="01C765D8" w14:textId="2373926F" w:rsidR="00FB467F" w:rsidRPr="007D7057" w:rsidRDefault="00FB467F" w:rsidP="007D7057">
      <w:pPr>
        <w:pStyle w:val="Heading2"/>
      </w:pPr>
      <w:bookmarkStart w:id="56" w:name="_B.3_Question_1/16"/>
      <w:bookmarkStart w:id="57" w:name="_Toc62461705"/>
      <w:bookmarkStart w:id="58" w:name="_Toc63070886"/>
      <w:bookmarkStart w:id="59" w:name="_Toc412719158"/>
      <w:bookmarkStart w:id="60" w:name="_Toc433307518"/>
      <w:bookmarkStart w:id="61" w:name="_Toc433307608"/>
      <w:bookmarkStart w:id="62" w:name="_Toc433911914"/>
      <w:bookmarkStart w:id="63" w:name="_Toc453225650"/>
      <w:bookmarkStart w:id="64" w:name="_Toc453226689"/>
      <w:bookmarkEnd w:id="56"/>
      <w:r w:rsidRPr="00706E90">
        <w:rPr>
          <w:rFonts w:hint="eastAsia"/>
          <w:lang w:val="en-GB" w:eastAsia="zh-CN"/>
        </w:rPr>
        <w:lastRenderedPageBreak/>
        <w:t>C</w:t>
      </w:r>
      <w:r w:rsidRPr="00706E90">
        <w:rPr>
          <w:lang w:val="en-GB" w:eastAsia="ja-JP"/>
        </w:rPr>
        <w:tab/>
      </w:r>
      <w:r w:rsidRPr="00706E90">
        <w:rPr>
          <w:rFonts w:hint="eastAsia"/>
          <w:lang w:val="en-GB" w:eastAsia="ja-JP"/>
        </w:rPr>
        <w:t>第</w:t>
      </w:r>
      <w:r w:rsidR="000D69EB" w:rsidRPr="00706E90">
        <w:rPr>
          <w:rFonts w:hint="eastAsia"/>
          <w:lang w:val="en-GB" w:eastAsia="zh-CN"/>
        </w:rPr>
        <w:t>6</w:t>
      </w:r>
      <w:r w:rsidRPr="00706E90">
        <w:rPr>
          <w:lang w:val="en-GB" w:eastAsia="ja-JP"/>
        </w:rPr>
        <w:t>/16</w:t>
      </w:r>
      <w:r w:rsidRPr="00706E90">
        <w:rPr>
          <w:rFonts w:hint="eastAsia"/>
          <w:lang w:val="en-GB" w:eastAsia="ja-JP"/>
        </w:rPr>
        <w:t>号</w:t>
      </w:r>
      <w:r w:rsidRPr="00706E90">
        <w:rPr>
          <w:lang w:val="en-GB" w:eastAsia="ja-JP"/>
        </w:rPr>
        <w:t>课题</w:t>
      </w:r>
      <w:bookmarkEnd w:id="57"/>
      <w:r w:rsidRPr="00706E90">
        <w:rPr>
          <w:rFonts w:hint="eastAsia"/>
          <w:lang w:val="en-GB" w:eastAsia="zh-CN"/>
        </w:rPr>
        <w:t xml:space="preserve"> </w:t>
      </w:r>
      <w:r w:rsidRPr="00706E90">
        <w:rPr>
          <w:lang w:val="en-GB" w:eastAsia="zh-CN"/>
        </w:rPr>
        <w:t xml:space="preserve">– </w:t>
      </w:r>
      <w:bookmarkStart w:id="65" w:name="_Toc62461706"/>
      <w:r w:rsidRPr="00706E90">
        <w:rPr>
          <w:rFonts w:hint="eastAsia"/>
          <w:lang w:val="en-GB" w:eastAsia="ja-JP"/>
        </w:rPr>
        <w:t>视频、音频和信号编码</w:t>
      </w:r>
      <w:bookmarkEnd w:id="58"/>
      <w:bookmarkEnd w:id="65"/>
    </w:p>
    <w:p w14:paraId="599AB4C8"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heme="minorEastAsia"/>
          <w:lang w:val="en-GB" w:eastAsia="zh-CN"/>
        </w:rPr>
      </w:pPr>
      <w:r w:rsidRPr="00706E90">
        <w:rPr>
          <w:rFonts w:eastAsiaTheme="minorEastAsia" w:hint="eastAsia"/>
          <w:lang w:val="en-GB" w:eastAsia="zh-CN"/>
        </w:rPr>
        <w:t>（第</w:t>
      </w:r>
      <w:r w:rsidRPr="00706E90">
        <w:rPr>
          <w:rFonts w:eastAsia="Times New Roman"/>
          <w:lang w:val="en-GB" w:eastAsia="zh-CN"/>
        </w:rPr>
        <w:t>6/16</w:t>
      </w:r>
      <w:r w:rsidRPr="00706E90">
        <w:rPr>
          <w:rFonts w:eastAsiaTheme="minorEastAsia" w:hint="eastAsia"/>
          <w:lang w:val="en-GB" w:eastAsia="zh-CN"/>
        </w:rPr>
        <w:t>号</w:t>
      </w:r>
      <w:r w:rsidRPr="00706E90">
        <w:rPr>
          <w:rFonts w:eastAsiaTheme="minorEastAsia"/>
          <w:lang w:val="en-GB" w:eastAsia="zh-CN"/>
        </w:rPr>
        <w:t>课题和</w:t>
      </w:r>
      <w:r w:rsidRPr="00706E90">
        <w:rPr>
          <w:rFonts w:eastAsiaTheme="minorEastAsia" w:hint="eastAsia"/>
          <w:lang w:val="en-GB" w:eastAsia="zh-CN"/>
        </w:rPr>
        <w:t>第</w:t>
      </w:r>
      <w:r w:rsidRPr="00706E90">
        <w:rPr>
          <w:rFonts w:eastAsia="Times New Roman"/>
          <w:lang w:val="en-GB" w:eastAsia="zh-CN"/>
        </w:rPr>
        <w:t>7/16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eastAsiaTheme="minorEastAsia" w:hint="eastAsia"/>
          <w:lang w:val="en-GB" w:eastAsia="zh-CN"/>
        </w:rPr>
        <w:t>）</w:t>
      </w:r>
    </w:p>
    <w:p w14:paraId="1F164808" w14:textId="77777777" w:rsidR="00FB467F" w:rsidRPr="00706E90" w:rsidRDefault="00FB467F" w:rsidP="007D7057">
      <w:pPr>
        <w:pStyle w:val="Heading3"/>
      </w:pPr>
      <w:bookmarkStart w:id="66" w:name="_Toc63070887"/>
      <w:bookmarkStart w:id="67" w:name="_Hlk54341919"/>
      <w:r w:rsidRPr="00706E90">
        <w:rPr>
          <w:rFonts w:hint="eastAsia"/>
        </w:rPr>
        <w:t>C</w:t>
      </w:r>
      <w:r w:rsidRPr="00706E90">
        <w:t>.1</w:t>
      </w:r>
      <w:r w:rsidRPr="00706E90">
        <w:tab/>
      </w:r>
      <w:r w:rsidRPr="00706E90">
        <w:rPr>
          <w:rFonts w:hint="eastAsia"/>
        </w:rPr>
        <w:t>目的</w:t>
      </w:r>
      <w:bookmarkEnd w:id="66"/>
    </w:p>
    <w:p w14:paraId="34D6308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本课题的目标是制定适用于对话（如，可视会议和视频电话）和非对话（如，多媒体流、广播电视、</w:t>
      </w:r>
      <w:r w:rsidRPr="00706E90">
        <w:rPr>
          <w:lang w:val="en-GB" w:eastAsia="zh-CN"/>
        </w:rPr>
        <w:t>IPTV</w:t>
      </w:r>
      <w:r w:rsidRPr="00706E90">
        <w:rPr>
          <w:rFonts w:hint="eastAsia"/>
          <w:lang w:val="en-GB" w:eastAsia="zh-CN"/>
        </w:rPr>
        <w:t>、文件下载、媒体存储</w:t>
      </w:r>
      <w:r w:rsidRPr="00706E90">
        <w:rPr>
          <w:lang w:val="en-GB" w:eastAsia="zh-CN"/>
        </w:rPr>
        <w:t>/</w:t>
      </w:r>
      <w:r w:rsidRPr="00706E90">
        <w:rPr>
          <w:rFonts w:hint="eastAsia"/>
          <w:lang w:val="en-GB" w:eastAsia="zh-CN"/>
        </w:rPr>
        <w:t>回放、远程屏幕显示、数字影院或虚拟及增强现实）音视频业务及其他业务的视频、语音、音频和信号编码方法建议书。本课题主要关注视频信号的编码，包括以下内容的压缩：</w:t>
      </w:r>
    </w:p>
    <w:p w14:paraId="18115C4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视频序列；</w:t>
      </w:r>
    </w:p>
    <w:p w14:paraId="6D0ECFF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静止图像；</w:t>
      </w:r>
    </w:p>
    <w:p w14:paraId="6C4CEFF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图表；</w:t>
      </w:r>
    </w:p>
    <w:p w14:paraId="5E9F1AF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立体声、多图像、深度图和任意点视频信息；</w:t>
      </w:r>
    </w:p>
    <w:p w14:paraId="18DA6B2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光场云点和影音；</w:t>
      </w:r>
    </w:p>
    <w:p w14:paraId="0E4D361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电脑显示；</w:t>
      </w:r>
    </w:p>
    <w:p w14:paraId="4322084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医学成像；</w:t>
      </w:r>
    </w:p>
    <w:p w14:paraId="0BA4241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360</w:t>
      </w:r>
      <w:r w:rsidRPr="00706E90">
        <w:rPr>
          <w:rFonts w:hint="eastAsia"/>
          <w:lang w:val="en-GB" w:eastAsia="zh-CN"/>
        </w:rPr>
        <w:t>度</w:t>
      </w:r>
      <w:r w:rsidRPr="00706E90">
        <w:rPr>
          <w:rFonts w:hint="eastAsia"/>
          <w:lang w:val="en-GB" w:eastAsia="zh-CN"/>
        </w:rPr>
        <w:t>/</w:t>
      </w:r>
      <w:r w:rsidRPr="00706E90">
        <w:rPr>
          <w:rFonts w:hint="eastAsia"/>
          <w:lang w:val="en-GB" w:eastAsia="zh-CN"/>
        </w:rPr>
        <w:t>全景</w:t>
      </w:r>
      <w:r w:rsidRPr="00706E90">
        <w:rPr>
          <w:rFonts w:hint="eastAsia"/>
          <w:lang w:val="en-GB" w:eastAsia="zh-CN"/>
        </w:rPr>
        <w:t>/</w:t>
      </w:r>
      <w:r w:rsidRPr="00706E90">
        <w:rPr>
          <w:rFonts w:hint="eastAsia"/>
          <w:lang w:val="en-GB" w:eastAsia="zh-CN"/>
        </w:rPr>
        <w:t>球面图</w:t>
      </w:r>
      <w:r w:rsidRPr="00706E90">
        <w:rPr>
          <w:lang w:val="en-GB" w:eastAsia="zh-CN"/>
        </w:rPr>
        <w:t>视频序列</w:t>
      </w:r>
      <w:r w:rsidRPr="00706E90">
        <w:rPr>
          <w:rFonts w:hint="eastAsia"/>
          <w:lang w:val="en-GB" w:eastAsia="zh-CN"/>
        </w:rPr>
        <w:t>；</w:t>
      </w:r>
    </w:p>
    <w:p w14:paraId="33089AA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虚拟和增强现实的视频和图像。</w:t>
      </w:r>
    </w:p>
    <w:p w14:paraId="6C2304B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szCs w:val="24"/>
          <w:lang w:val="en-GB" w:eastAsia="zh-CN"/>
        </w:rPr>
        <w:t>本课题将主要关注完善和扩展已有的视频和静止图像编码建议书，为关于使用先进技术大大提高比特率、质量、延迟和算法复杂性之间的平衡的新建议书奠定基础。本课题还将负责语音、音频编码和其他信号编码以及基于网络的信号处理的完善和进一步发展。将以充分灵活的方式制定视频、静止图像、语音、音频和其他信号编码的标准，以适应多种多样的传送类型（互联网、</w:t>
      </w:r>
      <w:r w:rsidRPr="00706E90">
        <w:rPr>
          <w:rFonts w:hint="eastAsia"/>
          <w:szCs w:val="24"/>
          <w:lang w:val="en-GB" w:eastAsia="zh-CN"/>
        </w:rPr>
        <w:t>LAN</w:t>
      </w:r>
      <w:r w:rsidRPr="00706E90">
        <w:rPr>
          <w:rFonts w:hint="eastAsia"/>
          <w:szCs w:val="24"/>
          <w:lang w:val="en-GB" w:eastAsia="zh-CN"/>
        </w:rPr>
        <w:t>、</w:t>
      </w:r>
      <w:r w:rsidRPr="00706E90">
        <w:rPr>
          <w:rFonts w:hint="eastAsia"/>
          <w:szCs w:val="24"/>
          <w:lang w:val="en-GB" w:eastAsia="zh-CN"/>
        </w:rPr>
        <w:t>5G</w:t>
      </w:r>
      <w:r w:rsidRPr="00706E90">
        <w:rPr>
          <w:rFonts w:hint="eastAsia"/>
          <w:szCs w:val="24"/>
          <w:lang w:val="en-GB" w:eastAsia="zh-CN"/>
        </w:rPr>
        <w:t>和其他移动网络、</w:t>
      </w:r>
      <w:r w:rsidRPr="00706E90">
        <w:rPr>
          <w:rFonts w:hint="eastAsia"/>
          <w:szCs w:val="24"/>
          <w:lang w:val="en-GB" w:eastAsia="zh-CN"/>
        </w:rPr>
        <w:t>ITU-T</w:t>
      </w:r>
      <w:r w:rsidRPr="00706E90">
        <w:rPr>
          <w:szCs w:val="24"/>
          <w:lang w:val="en-GB" w:eastAsia="zh-CN"/>
        </w:rPr>
        <w:t xml:space="preserve"> H.222.0</w:t>
      </w:r>
      <w:r w:rsidRPr="00706E90">
        <w:rPr>
          <w:rFonts w:hint="eastAsia"/>
          <w:szCs w:val="24"/>
          <w:lang w:val="en-GB" w:eastAsia="zh-CN"/>
        </w:rPr>
        <w:t>等）。</w:t>
      </w:r>
    </w:p>
    <w:p w14:paraId="1679A659" w14:textId="77777777" w:rsidR="00FB467F" w:rsidRPr="007D7057" w:rsidRDefault="00FB467F" w:rsidP="007D7057">
      <w:pPr>
        <w:pStyle w:val="Heading3"/>
      </w:pPr>
      <w:bookmarkStart w:id="68" w:name="_Toc63070888"/>
      <w:r w:rsidRPr="00706E90">
        <w:rPr>
          <w:rFonts w:hint="eastAsia"/>
        </w:rPr>
        <w:t>C</w:t>
      </w:r>
      <w:r w:rsidRPr="00706E90">
        <w:t>.2</w:t>
      </w:r>
      <w:r w:rsidRPr="00706E90">
        <w:tab/>
      </w:r>
      <w:r w:rsidRPr="00706E90">
        <w:rPr>
          <w:rFonts w:hint="eastAsia"/>
        </w:rPr>
        <w:t>研究项目</w:t>
      </w:r>
      <w:bookmarkEnd w:id="68"/>
    </w:p>
    <w:p w14:paraId="53EF5629" w14:textId="77777777" w:rsidR="00FB467F" w:rsidRPr="00706E90" w:rsidRDefault="00FB467F" w:rsidP="00EE54F2">
      <w:pPr>
        <w:ind w:firstLineChars="200" w:firstLine="480"/>
        <w:rPr>
          <w:lang w:val="en-GB" w:eastAsia="zh-CN"/>
        </w:rPr>
      </w:pPr>
      <w:r w:rsidRPr="00706E90">
        <w:rPr>
          <w:rFonts w:hint="eastAsia"/>
          <w:lang w:val="en-GB" w:eastAsia="zh-CN"/>
        </w:rPr>
        <w:t>供审议的研究项目包括但不限于：</w:t>
      </w:r>
    </w:p>
    <w:p w14:paraId="1FC934B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为实现以下目标制定新的编码方法：</w:t>
      </w:r>
    </w:p>
    <w:p w14:paraId="04F837CF"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提高压缩效率；</w:t>
      </w:r>
    </w:p>
    <w:p w14:paraId="4181C62F"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在易错</w:t>
      </w:r>
      <w:r w:rsidRPr="00706E90">
        <w:rPr>
          <w:rFonts w:hint="eastAsia"/>
          <w:lang w:val="en-GB" w:eastAsia="zh-CN"/>
        </w:rPr>
        <w:t>/</w:t>
      </w:r>
      <w:r w:rsidRPr="00706E90">
        <w:rPr>
          <w:rFonts w:hint="eastAsia"/>
          <w:lang w:val="en-GB" w:eastAsia="zh-CN"/>
        </w:rPr>
        <w:t>损耗环境中的稳健操作（如，无带宽保障分组网或移动无线通信）；</w:t>
      </w:r>
    </w:p>
    <w:p w14:paraId="2A9CC594"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减少实时延迟、复杂性、信道捕获时间和随机接入延迟；</w:t>
      </w:r>
    </w:p>
    <w:p w14:paraId="5B5483B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组织压缩数据格式以支持分组和媒体流</w:t>
      </w:r>
      <w:r w:rsidRPr="00706E90">
        <w:rPr>
          <w:lang w:val="en-GB" w:eastAsia="zh-CN"/>
        </w:rPr>
        <w:t>；</w:t>
      </w:r>
    </w:p>
    <w:p w14:paraId="544D481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为配合源数据拟定补充增强信息，从而增强应用环境中的功能</w:t>
      </w:r>
      <w:r w:rsidRPr="00706E90">
        <w:rPr>
          <w:lang w:val="en-GB" w:eastAsia="zh-CN"/>
        </w:rPr>
        <w:t>；</w:t>
      </w:r>
    </w:p>
    <w:p w14:paraId="33D2661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研究并规范有关解说、索引和搜索的数据</w:t>
      </w:r>
      <w:r w:rsidRPr="00706E90">
        <w:rPr>
          <w:lang w:val="en-GB" w:eastAsia="zh-CN"/>
        </w:rPr>
        <w:t>；</w:t>
      </w:r>
    </w:p>
    <w:p w14:paraId="29A2E60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使网络和终端得以高效调整比特率的技术</w:t>
      </w:r>
      <w:r w:rsidRPr="00706E90">
        <w:rPr>
          <w:lang w:val="en-GB" w:eastAsia="zh-CN"/>
        </w:rPr>
        <w:t>；</w:t>
      </w:r>
    </w:p>
    <w:p w14:paraId="69608A4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对象编码和多视图操作技术</w:t>
      </w:r>
      <w:r w:rsidRPr="00706E90">
        <w:rPr>
          <w:lang w:val="en-GB" w:eastAsia="zh-CN"/>
        </w:rPr>
        <w:t>；</w:t>
      </w:r>
    </w:p>
    <w:p w14:paraId="37A6259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由</w:t>
      </w:r>
      <w:r w:rsidRPr="00706E90">
        <w:rPr>
          <w:lang w:val="en-GB" w:eastAsia="zh-CN"/>
        </w:rPr>
        <w:t>终端快速调整视频流播放相关区和</w:t>
      </w:r>
      <w:r w:rsidRPr="00706E90">
        <w:rPr>
          <w:rFonts w:hint="eastAsia"/>
          <w:lang w:val="en-GB" w:eastAsia="zh-CN"/>
        </w:rPr>
        <w:t>/</w:t>
      </w:r>
      <w:r w:rsidRPr="00706E90">
        <w:rPr>
          <w:rFonts w:hint="eastAsia"/>
          <w:lang w:val="en-GB" w:eastAsia="zh-CN"/>
        </w:rPr>
        <w:t>或视</w:t>
      </w:r>
      <w:r w:rsidRPr="00706E90">
        <w:rPr>
          <w:lang w:val="en-GB" w:eastAsia="zh-CN"/>
        </w:rPr>
        <w:t>场的技术；</w:t>
      </w:r>
    </w:p>
    <w:p w14:paraId="7BFD744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360</w:t>
      </w:r>
      <w:r w:rsidRPr="00706E90">
        <w:rPr>
          <w:rFonts w:hint="eastAsia"/>
          <w:lang w:val="en-GB" w:eastAsia="zh-CN"/>
        </w:rPr>
        <w:t>度</w:t>
      </w:r>
      <w:r w:rsidRPr="00706E90">
        <w:rPr>
          <w:rFonts w:hint="eastAsia"/>
          <w:lang w:val="en-GB" w:eastAsia="zh-CN"/>
        </w:rPr>
        <w:t>/</w:t>
      </w:r>
      <w:r w:rsidRPr="00706E90">
        <w:rPr>
          <w:rFonts w:hint="eastAsia"/>
          <w:lang w:val="en-GB" w:eastAsia="zh-CN"/>
        </w:rPr>
        <w:t>全景</w:t>
      </w:r>
      <w:r w:rsidRPr="00706E90">
        <w:rPr>
          <w:rFonts w:hint="eastAsia"/>
          <w:lang w:val="en-GB" w:eastAsia="zh-CN"/>
        </w:rPr>
        <w:t>/</w:t>
      </w:r>
      <w:r w:rsidRPr="00706E90">
        <w:rPr>
          <w:rFonts w:hint="eastAsia"/>
          <w:lang w:val="en-GB" w:eastAsia="zh-CN"/>
        </w:rPr>
        <w:t>球形</w:t>
      </w:r>
      <w:r w:rsidRPr="00706E90">
        <w:rPr>
          <w:lang w:val="en-GB" w:eastAsia="zh-CN"/>
        </w:rPr>
        <w:t>图</w:t>
      </w:r>
      <w:r w:rsidRPr="00706E90">
        <w:rPr>
          <w:rFonts w:hint="eastAsia"/>
          <w:lang w:val="en-GB" w:eastAsia="zh-CN"/>
        </w:rPr>
        <w:t>视频</w:t>
      </w:r>
      <w:r w:rsidRPr="00706E90">
        <w:rPr>
          <w:lang w:val="en-GB" w:eastAsia="zh-CN"/>
        </w:rPr>
        <w:t>序列</w:t>
      </w:r>
      <w:r w:rsidRPr="00706E90">
        <w:rPr>
          <w:rFonts w:hint="eastAsia"/>
          <w:lang w:val="en-GB" w:eastAsia="zh-CN"/>
        </w:rPr>
        <w:t>有效</w:t>
      </w:r>
      <w:r w:rsidRPr="00706E90">
        <w:rPr>
          <w:lang w:val="en-GB" w:eastAsia="zh-CN"/>
        </w:rPr>
        <w:t>编码的技术，包括视频流拼接序列（</w:t>
      </w:r>
      <w:r w:rsidRPr="00706E90">
        <w:rPr>
          <w:rFonts w:hint="eastAsia"/>
          <w:lang w:val="en-GB" w:eastAsia="zh-CN"/>
        </w:rPr>
        <w:t>带有</w:t>
      </w:r>
      <w:r w:rsidRPr="00706E90">
        <w:rPr>
          <w:lang w:val="en-GB" w:eastAsia="zh-CN"/>
        </w:rPr>
        <w:t>投射</w:t>
      </w:r>
      <w:r w:rsidRPr="00706E90">
        <w:rPr>
          <w:rFonts w:hint="eastAsia"/>
          <w:lang w:val="en-GB" w:eastAsia="zh-CN"/>
        </w:rPr>
        <w:t>/</w:t>
      </w:r>
      <w:r w:rsidRPr="00706E90">
        <w:rPr>
          <w:rFonts w:hint="eastAsia"/>
          <w:lang w:val="en-GB" w:eastAsia="zh-CN"/>
        </w:rPr>
        <w:t>呈现</w:t>
      </w:r>
      <w:r w:rsidRPr="00706E90">
        <w:rPr>
          <w:rFonts w:hint="eastAsia"/>
          <w:lang w:val="en-GB" w:eastAsia="zh-CN"/>
        </w:rPr>
        <w:t>/</w:t>
      </w:r>
      <w:r w:rsidRPr="00706E90">
        <w:rPr>
          <w:rFonts w:hint="eastAsia"/>
          <w:lang w:val="en-GB" w:eastAsia="zh-CN"/>
        </w:rPr>
        <w:t>翘曲的</w:t>
      </w:r>
      <w:r w:rsidRPr="00706E90">
        <w:rPr>
          <w:lang w:val="en-GB" w:eastAsia="zh-CN"/>
        </w:rPr>
        <w:t>多个摄像机组成）</w:t>
      </w:r>
      <w:r w:rsidRPr="00706E90">
        <w:rPr>
          <w:rFonts w:hint="eastAsia"/>
          <w:lang w:val="en-GB" w:eastAsia="zh-CN"/>
        </w:rPr>
        <w:t>构成的</w:t>
      </w:r>
      <w:r w:rsidRPr="00706E90">
        <w:rPr>
          <w:lang w:val="en-GB" w:eastAsia="zh-CN"/>
        </w:rPr>
        <w:t>序列；</w:t>
      </w:r>
    </w:p>
    <w:p w14:paraId="4563119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用于虚拟和增强现实、导航、医疗和其他应用的视频、图像、音频、点云和其他信号的高效编码技术；</w:t>
      </w:r>
    </w:p>
    <w:p w14:paraId="04A6146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高效压缩数字到压缩数字处理（包括代码转译）技术</w:t>
      </w:r>
      <w:r w:rsidRPr="00706E90">
        <w:rPr>
          <w:lang w:val="en-GB" w:eastAsia="zh-CN"/>
        </w:rPr>
        <w:t>；</w:t>
      </w:r>
    </w:p>
    <w:p w14:paraId="7268E79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比色法、视频和图像质量评定及质量控制要求对视频和图像编解码器发展的影响；</w:t>
      </w:r>
    </w:p>
    <w:p w14:paraId="3D896C9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计算机图表压缩</w:t>
      </w:r>
      <w:r w:rsidRPr="00706E90">
        <w:rPr>
          <w:lang w:val="en-GB" w:eastAsia="zh-CN"/>
        </w:rPr>
        <w:t>；</w:t>
      </w:r>
    </w:p>
    <w:p w14:paraId="5C17A38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直接影响视频、语音、音频和信号编码（包括水印技术）的安全问题</w:t>
      </w:r>
      <w:r w:rsidRPr="00706E90">
        <w:rPr>
          <w:lang w:val="en-GB" w:eastAsia="zh-CN"/>
        </w:rPr>
        <w:t>；</w:t>
      </w:r>
    </w:p>
    <w:p w14:paraId="11E8BD7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与国际电联其它研究组和其它机构协调其它编码课题未涉及的视频、静止图像、语音、音频和信号编码问题</w:t>
      </w:r>
      <w:r w:rsidRPr="00706E90">
        <w:rPr>
          <w:lang w:val="en-GB" w:eastAsia="zh-CN"/>
        </w:rPr>
        <w:t>；</w:t>
      </w:r>
    </w:p>
    <w:p w14:paraId="28B884A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与其它标准制定组织（</w:t>
      </w:r>
      <w:r w:rsidRPr="00706E90">
        <w:rPr>
          <w:rFonts w:hint="eastAsia"/>
          <w:lang w:val="en-GB" w:eastAsia="zh-CN"/>
        </w:rPr>
        <w:t>SDO</w:t>
      </w:r>
      <w:r w:rsidRPr="00706E90">
        <w:rPr>
          <w:rFonts w:hint="eastAsia"/>
          <w:lang w:val="en-GB" w:eastAsia="zh-CN"/>
        </w:rPr>
        <w:t>）统一协调视频、静止图像、语音、音频和信号编码编码活动；</w:t>
      </w:r>
    </w:p>
    <w:p w14:paraId="49C4A92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增强现有有关多媒体系统的建议书，包括增加先进音频和视频编码（如</w:t>
      </w:r>
      <w:r w:rsidRPr="00706E90">
        <w:rPr>
          <w:rFonts w:hint="eastAsia"/>
          <w:lang w:val="en-GB" w:eastAsia="zh-CN"/>
        </w:rPr>
        <w:t>ITU-T H.26x</w:t>
      </w:r>
      <w:r w:rsidRPr="00706E90">
        <w:rPr>
          <w:rFonts w:hint="eastAsia"/>
          <w:lang w:val="en-GB" w:eastAsia="zh-CN"/>
        </w:rPr>
        <w:t>和</w:t>
      </w:r>
      <w:r w:rsidRPr="00706E90">
        <w:rPr>
          <w:rFonts w:hint="eastAsia"/>
          <w:lang w:val="en-GB" w:eastAsia="zh-CN"/>
        </w:rPr>
        <w:t>G.72x</w:t>
      </w:r>
      <w:r w:rsidRPr="00706E90">
        <w:rPr>
          <w:rFonts w:hint="eastAsia"/>
          <w:lang w:val="en-GB" w:eastAsia="zh-CN"/>
        </w:rPr>
        <w:t>的扩展和未来建议书）。</w:t>
      </w:r>
    </w:p>
    <w:p w14:paraId="189AB58F" w14:textId="77777777" w:rsidR="00FB467F" w:rsidRPr="007D7057" w:rsidRDefault="00FB467F" w:rsidP="007D7057">
      <w:pPr>
        <w:pStyle w:val="Heading3"/>
      </w:pPr>
      <w:bookmarkStart w:id="69" w:name="_Toc63070889"/>
      <w:r w:rsidRPr="00706E90">
        <w:rPr>
          <w:rFonts w:hint="eastAsia"/>
        </w:rPr>
        <w:t>C</w:t>
      </w:r>
      <w:r w:rsidRPr="00706E90">
        <w:t>.3</w:t>
      </w:r>
      <w:r w:rsidRPr="00706E90">
        <w:tab/>
      </w:r>
      <w:r w:rsidRPr="00706E90">
        <w:rPr>
          <w:rFonts w:hint="eastAsia"/>
        </w:rPr>
        <w:t>任务</w:t>
      </w:r>
      <w:bookmarkEnd w:id="69"/>
    </w:p>
    <w:p w14:paraId="0233E7C0" w14:textId="77777777" w:rsidR="00FB467F" w:rsidRPr="00706E90" w:rsidRDefault="00FB467F" w:rsidP="00EE54F2">
      <w:pPr>
        <w:ind w:firstLineChars="200" w:firstLine="480"/>
        <w:rPr>
          <w:lang w:val="en-GB" w:eastAsia="zh-CN"/>
        </w:rPr>
      </w:pPr>
      <w:r w:rsidRPr="00706E90">
        <w:rPr>
          <w:lang w:val="en-GB" w:eastAsia="zh-CN"/>
        </w:rPr>
        <w:t>任务包括但不限于</w:t>
      </w:r>
      <w:r w:rsidRPr="00706E90">
        <w:rPr>
          <w:rFonts w:hint="eastAsia"/>
          <w:lang w:val="en-GB" w:eastAsia="zh-CN"/>
        </w:rPr>
        <w:t>：</w:t>
      </w:r>
    </w:p>
    <w:p w14:paraId="1C4E581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w:t>
      </w:r>
      <w:r w:rsidRPr="00706E90">
        <w:rPr>
          <w:lang w:val="en-GB" w:eastAsia="zh-CN"/>
        </w:rPr>
        <w:t xml:space="preserve">ITU-T </w:t>
      </w:r>
      <w:r w:rsidRPr="00706E90">
        <w:rPr>
          <w:rFonts w:hint="eastAsia"/>
          <w:lang w:val="en-GB" w:eastAsia="zh-CN"/>
        </w:rPr>
        <w:t>H</w:t>
      </w:r>
      <w:r w:rsidRPr="00706E90">
        <w:rPr>
          <w:lang w:val="en-GB" w:eastAsia="zh-CN"/>
        </w:rPr>
        <w:t>.</w:t>
      </w:r>
      <w:r w:rsidRPr="00706E90">
        <w:rPr>
          <w:rFonts w:hint="eastAsia"/>
          <w:lang w:val="en-GB" w:eastAsia="zh-CN"/>
        </w:rPr>
        <w:t>266</w:t>
      </w:r>
      <w:r w:rsidRPr="00706E90">
        <w:rPr>
          <w:rFonts w:hint="eastAsia"/>
          <w:lang w:val="en-GB" w:eastAsia="zh-CN"/>
        </w:rPr>
        <w:t>（</w:t>
      </w:r>
      <w:r w:rsidRPr="00706E90">
        <w:rPr>
          <w:rFonts w:hint="eastAsia"/>
          <w:lang w:val="en-GB" w:eastAsia="zh-CN"/>
        </w:rPr>
        <w:t>VVC</w:t>
      </w:r>
      <w:r w:rsidRPr="00706E90">
        <w:rPr>
          <w:rFonts w:hint="eastAsia"/>
          <w:lang w:val="en-GB" w:eastAsia="zh-CN"/>
        </w:rPr>
        <w:t>）制定扩展、附加资料（</w:t>
      </w:r>
      <w:r w:rsidRPr="00706E90">
        <w:rPr>
          <w:lang w:val="en-GB"/>
        </w:rPr>
        <w:t>profiles</w:t>
      </w:r>
      <w:r w:rsidRPr="00706E90">
        <w:rPr>
          <w:rFonts w:hint="eastAsia"/>
          <w:lang w:val="en-GB" w:eastAsia="zh-CN"/>
        </w:rPr>
        <w:t>）和充实完善更新本；</w:t>
      </w:r>
    </w:p>
    <w:p w14:paraId="04962BB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开展</w:t>
      </w:r>
      <w:r w:rsidRPr="00706E90">
        <w:rPr>
          <w:lang w:val="en-GB" w:eastAsia="zh-CN"/>
        </w:rPr>
        <w:t>在未来制定有关视频编码的建议书的工作（</w:t>
      </w:r>
      <w:r w:rsidRPr="00706E90">
        <w:rPr>
          <w:rFonts w:hint="eastAsia"/>
          <w:lang w:val="en-GB" w:eastAsia="zh-CN"/>
        </w:rPr>
        <w:t>压缩能力</w:t>
      </w:r>
      <w:r w:rsidRPr="00706E90">
        <w:rPr>
          <w:lang w:val="en-GB" w:eastAsia="zh-CN"/>
        </w:rPr>
        <w:t>大大超出</w:t>
      </w:r>
      <w:r w:rsidRPr="00706E90">
        <w:rPr>
          <w:lang w:val="en-GB" w:eastAsia="zh-CN"/>
        </w:rPr>
        <w:t>ITU-T H.266</w:t>
      </w:r>
      <w:r w:rsidRPr="00706E90">
        <w:rPr>
          <w:rFonts w:hint="eastAsia"/>
          <w:lang w:val="en-GB" w:eastAsia="zh-CN"/>
        </w:rPr>
        <w:t>的</w:t>
      </w:r>
      <w:r w:rsidRPr="00706E90">
        <w:rPr>
          <w:lang w:val="en-GB" w:eastAsia="zh-CN"/>
        </w:rPr>
        <w:t>能力）</w:t>
      </w:r>
      <w:r w:rsidRPr="00706E90">
        <w:rPr>
          <w:rFonts w:hint="eastAsia"/>
          <w:lang w:val="en-GB" w:eastAsia="zh-CN"/>
        </w:rPr>
        <w:t>；</w:t>
      </w:r>
    </w:p>
    <w:p w14:paraId="1017252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解决</w:t>
      </w:r>
      <w:r w:rsidRPr="00706E90">
        <w:rPr>
          <w:lang w:val="en-GB" w:eastAsia="zh-CN"/>
        </w:rPr>
        <w:t>视频和图像编码建议书有关</w:t>
      </w:r>
      <w:r w:rsidRPr="00706E90">
        <w:rPr>
          <w:rFonts w:hint="eastAsia"/>
          <w:lang w:val="en-GB" w:eastAsia="zh-CN"/>
        </w:rPr>
        <w:t>信号类别确定的</w:t>
      </w:r>
      <w:r w:rsidRPr="00706E90">
        <w:rPr>
          <w:lang w:val="en-GB" w:eastAsia="zh-CN"/>
        </w:rPr>
        <w:t>需求，包括</w:t>
      </w:r>
      <w:r w:rsidRPr="00706E90">
        <w:rPr>
          <w:rFonts w:hint="eastAsia"/>
          <w:lang w:val="en-GB" w:eastAsia="zh-CN"/>
        </w:rPr>
        <w:t>案文扩展</w:t>
      </w:r>
      <w:r w:rsidRPr="00706E90">
        <w:rPr>
          <w:lang w:val="en-GB" w:eastAsia="zh-CN"/>
        </w:rPr>
        <w:t>和充实完善</w:t>
      </w:r>
      <w:r w:rsidRPr="00706E90">
        <w:rPr>
          <w:lang w:val="en-GB" w:eastAsia="zh-CN"/>
        </w:rPr>
        <w:t>H.273</w:t>
      </w:r>
      <w:r w:rsidRPr="00706E90">
        <w:rPr>
          <w:rFonts w:hint="eastAsia"/>
          <w:lang w:val="en-GB" w:eastAsia="zh-CN"/>
        </w:rPr>
        <w:t>建议书</w:t>
      </w:r>
      <w:r w:rsidRPr="00706E90">
        <w:rPr>
          <w:lang w:val="en-GB" w:eastAsia="zh-CN"/>
        </w:rPr>
        <w:t>；</w:t>
      </w:r>
    </w:p>
    <w:p w14:paraId="62F8382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ITU-T H.264</w:t>
      </w:r>
      <w:r w:rsidRPr="00706E90">
        <w:rPr>
          <w:rFonts w:hint="eastAsia"/>
          <w:lang w:val="en-GB" w:eastAsia="zh-CN"/>
        </w:rPr>
        <w:t>和（</w:t>
      </w:r>
      <w:r w:rsidRPr="00706E90">
        <w:rPr>
          <w:rFonts w:hint="eastAsia"/>
          <w:lang w:val="en-GB" w:eastAsia="zh-CN"/>
        </w:rPr>
        <w:t>AVC</w:t>
      </w:r>
      <w:r w:rsidRPr="00706E90">
        <w:rPr>
          <w:rFonts w:hint="eastAsia"/>
          <w:lang w:val="en-GB" w:eastAsia="zh-CN"/>
        </w:rPr>
        <w:t>）、</w:t>
      </w:r>
      <w:r w:rsidRPr="00706E90">
        <w:rPr>
          <w:rFonts w:hint="eastAsia"/>
          <w:lang w:val="en-GB" w:eastAsia="zh-CN"/>
        </w:rPr>
        <w:t>ITU-T H.265</w:t>
      </w:r>
      <w:r w:rsidRPr="00706E90">
        <w:rPr>
          <w:rFonts w:hint="eastAsia"/>
          <w:lang w:val="en-GB" w:eastAsia="zh-CN"/>
        </w:rPr>
        <w:t>（</w:t>
      </w:r>
      <w:r w:rsidRPr="00706E90">
        <w:rPr>
          <w:rFonts w:hint="eastAsia"/>
          <w:lang w:val="en-GB" w:eastAsia="zh-CN"/>
        </w:rPr>
        <w:t>HEVC</w:t>
      </w:r>
      <w:r w:rsidRPr="00706E90">
        <w:rPr>
          <w:rFonts w:hint="eastAsia"/>
          <w:lang w:val="en-GB" w:eastAsia="zh-CN"/>
        </w:rPr>
        <w:t>）和</w:t>
      </w:r>
      <w:r w:rsidRPr="00706E90">
        <w:rPr>
          <w:rFonts w:hint="eastAsia"/>
          <w:lang w:val="en-GB" w:eastAsia="zh-CN"/>
        </w:rPr>
        <w:t>H.266</w:t>
      </w:r>
      <w:r w:rsidRPr="00706E90">
        <w:rPr>
          <w:rFonts w:hint="eastAsia"/>
          <w:lang w:val="en-GB" w:eastAsia="zh-CN"/>
        </w:rPr>
        <w:t>的一致性和参考软件开发与维护，包括</w:t>
      </w:r>
      <w:r w:rsidRPr="00706E90">
        <w:rPr>
          <w:rFonts w:hint="eastAsia"/>
          <w:lang w:val="en-GB" w:eastAsia="zh-CN"/>
        </w:rPr>
        <w:t>ITU-T H.264.1</w:t>
      </w:r>
      <w:r w:rsidRPr="00706E90">
        <w:rPr>
          <w:rFonts w:hint="eastAsia"/>
          <w:lang w:val="en-GB" w:eastAsia="zh-CN"/>
        </w:rPr>
        <w:t>、</w:t>
      </w:r>
      <w:r w:rsidRPr="00706E90">
        <w:rPr>
          <w:rFonts w:hint="eastAsia"/>
          <w:lang w:val="en-GB" w:eastAsia="zh-CN"/>
        </w:rPr>
        <w:t>H.264.2</w:t>
      </w:r>
      <w:r w:rsidRPr="00706E90">
        <w:rPr>
          <w:rFonts w:hint="eastAsia"/>
          <w:lang w:val="en-GB" w:eastAsia="zh-CN"/>
        </w:rPr>
        <w:t>、</w:t>
      </w:r>
      <w:r w:rsidRPr="00706E90">
        <w:rPr>
          <w:rFonts w:hint="eastAsia"/>
          <w:lang w:val="en-GB" w:eastAsia="zh-CN"/>
        </w:rPr>
        <w:t>H.265.1</w:t>
      </w:r>
      <w:r w:rsidRPr="00706E90">
        <w:rPr>
          <w:rFonts w:hint="eastAsia"/>
          <w:lang w:val="en-GB" w:eastAsia="zh-CN"/>
        </w:rPr>
        <w:t>、</w:t>
      </w:r>
      <w:r w:rsidRPr="00706E90">
        <w:rPr>
          <w:rFonts w:hint="eastAsia"/>
          <w:lang w:val="en-GB" w:eastAsia="zh-CN"/>
        </w:rPr>
        <w:t>H.265.2</w:t>
      </w:r>
      <w:r w:rsidRPr="00706E90">
        <w:rPr>
          <w:rFonts w:hint="eastAsia"/>
          <w:lang w:val="en-GB" w:eastAsia="zh-CN"/>
        </w:rPr>
        <w:t>，以及</w:t>
      </w:r>
      <w:r w:rsidRPr="00706E90">
        <w:rPr>
          <w:rFonts w:hint="eastAsia"/>
          <w:lang w:val="en-GB" w:eastAsia="zh-CN"/>
        </w:rPr>
        <w:t>ITU-T H.266</w:t>
      </w:r>
      <w:r w:rsidRPr="00706E90">
        <w:rPr>
          <w:rFonts w:hint="eastAsia"/>
          <w:lang w:val="en-GB" w:eastAsia="zh-CN"/>
        </w:rPr>
        <w:t>（</w:t>
      </w:r>
      <w:r w:rsidRPr="00706E90">
        <w:rPr>
          <w:rFonts w:hint="eastAsia"/>
          <w:lang w:val="en-GB" w:eastAsia="zh-CN"/>
        </w:rPr>
        <w:t>H.266.1</w:t>
      </w:r>
      <w:r w:rsidRPr="00706E90">
        <w:rPr>
          <w:rFonts w:hint="eastAsia"/>
          <w:lang w:val="en-GB" w:eastAsia="zh-CN"/>
        </w:rPr>
        <w:t>和</w:t>
      </w:r>
      <w:r w:rsidRPr="00706E90">
        <w:rPr>
          <w:rFonts w:hint="eastAsia"/>
          <w:lang w:val="en-GB" w:eastAsia="zh-CN"/>
        </w:rPr>
        <w:t>H.266.2</w:t>
      </w:r>
      <w:r w:rsidRPr="00706E90">
        <w:rPr>
          <w:rFonts w:hint="eastAsia"/>
          <w:lang w:val="en-GB" w:eastAsia="zh-CN"/>
        </w:rPr>
        <w:t>）的一致性测试和参考软件；</w:t>
      </w:r>
    </w:p>
    <w:p w14:paraId="67902AB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w:t>
      </w:r>
      <w:r w:rsidRPr="00706E90">
        <w:rPr>
          <w:lang w:val="en-GB" w:eastAsia="zh-CN"/>
        </w:rPr>
        <w:t>有效使用视频</w:t>
      </w:r>
      <w:r w:rsidRPr="00706E90">
        <w:rPr>
          <w:rFonts w:hint="eastAsia"/>
          <w:lang w:val="en-GB" w:eastAsia="zh-CN"/>
        </w:rPr>
        <w:t>和</w:t>
      </w:r>
      <w:r w:rsidRPr="00706E90">
        <w:rPr>
          <w:lang w:val="en-GB" w:eastAsia="zh-CN"/>
        </w:rPr>
        <w:t>静止图像</w:t>
      </w:r>
      <w:r w:rsidRPr="00706E90">
        <w:rPr>
          <w:rFonts w:hint="eastAsia"/>
          <w:lang w:val="en-GB" w:eastAsia="zh-CN"/>
        </w:rPr>
        <w:t>压缩</w:t>
      </w:r>
      <w:r w:rsidRPr="00706E90">
        <w:rPr>
          <w:lang w:val="en-GB" w:eastAsia="zh-CN"/>
        </w:rPr>
        <w:t>编码技术的导则</w:t>
      </w:r>
      <w:r w:rsidRPr="00706E90">
        <w:rPr>
          <w:rFonts w:hint="eastAsia"/>
          <w:lang w:val="en-GB" w:eastAsia="zh-CN"/>
        </w:rPr>
        <w:t>；</w:t>
      </w:r>
    </w:p>
    <w:p w14:paraId="20C32E1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w:t>
      </w:r>
      <w:r w:rsidRPr="00706E90">
        <w:rPr>
          <w:lang w:val="en-GB" w:eastAsia="zh-CN"/>
        </w:rPr>
        <w:t>ITU-T</w:t>
      </w:r>
      <w:r w:rsidRPr="00706E90">
        <w:rPr>
          <w:rFonts w:hint="eastAsia"/>
          <w:lang w:val="en-GB" w:eastAsia="zh-CN"/>
        </w:rPr>
        <w:t>其它标准化组或标准制定组织联络，对业务</w:t>
      </w:r>
      <w:r w:rsidRPr="00706E90">
        <w:rPr>
          <w:rFonts w:hint="eastAsia"/>
          <w:lang w:val="en-GB" w:eastAsia="zh-CN"/>
        </w:rPr>
        <w:t>/</w:t>
      </w:r>
      <w:r w:rsidRPr="00706E90">
        <w:rPr>
          <w:rFonts w:hint="eastAsia"/>
          <w:lang w:val="en-GB" w:eastAsia="zh-CN"/>
        </w:rPr>
        <w:t>应用、网络、设备及相关</w:t>
      </w:r>
      <w:r w:rsidRPr="00706E90">
        <w:rPr>
          <w:lang w:val="en-GB" w:eastAsia="zh-CN"/>
        </w:rPr>
        <w:t>ITU-T</w:t>
      </w:r>
      <w:r w:rsidRPr="00706E90">
        <w:rPr>
          <w:rFonts w:hint="eastAsia"/>
          <w:lang w:val="en-GB" w:eastAsia="zh-CN"/>
        </w:rPr>
        <w:t>建议书规定的视频和静止图像编码标准提出建议</w:t>
      </w:r>
      <w:r w:rsidRPr="00706E90">
        <w:rPr>
          <w:lang w:val="en-GB" w:eastAsia="zh-CN"/>
        </w:rPr>
        <w:t>；</w:t>
      </w:r>
    </w:p>
    <w:p w14:paraId="7ACC9F2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为配合视频、语音、音频和信号数据（包括图像</w:t>
      </w:r>
      <w:r w:rsidRPr="00706E90">
        <w:rPr>
          <w:rFonts w:hint="eastAsia"/>
          <w:lang w:val="en-GB" w:eastAsia="zh-CN"/>
        </w:rPr>
        <w:t>/</w:t>
      </w:r>
      <w:r w:rsidRPr="00706E90">
        <w:rPr>
          <w:rFonts w:hint="eastAsia"/>
          <w:lang w:val="en-GB" w:eastAsia="zh-CN"/>
        </w:rPr>
        <w:t>视频解说、索引和搜索数据），拟定增补性增强信息，包括完善并扩展</w:t>
      </w:r>
      <w:r w:rsidRPr="00706E90">
        <w:rPr>
          <w:lang w:val="en-GB" w:eastAsia="zh-CN"/>
        </w:rPr>
        <w:t>H.271</w:t>
      </w:r>
      <w:r w:rsidRPr="00706E90">
        <w:rPr>
          <w:rFonts w:hint="eastAsia"/>
          <w:lang w:val="en-GB" w:eastAsia="zh-CN"/>
        </w:rPr>
        <w:t>和</w:t>
      </w:r>
      <w:r w:rsidRPr="00706E90">
        <w:rPr>
          <w:lang w:val="en-GB" w:eastAsia="zh-CN"/>
        </w:rPr>
        <w:t>H.274</w:t>
      </w:r>
      <w:r w:rsidRPr="00706E90">
        <w:rPr>
          <w:rFonts w:hint="eastAsia"/>
          <w:lang w:val="en-GB" w:eastAsia="zh-CN"/>
        </w:rPr>
        <w:t>（</w:t>
      </w:r>
      <w:r w:rsidRPr="00706E90">
        <w:rPr>
          <w:lang w:val="en-GB" w:eastAsia="zh-CN"/>
        </w:rPr>
        <w:t>VSEI</w:t>
      </w:r>
      <w:r w:rsidRPr="00706E90">
        <w:rPr>
          <w:rFonts w:hint="eastAsia"/>
          <w:lang w:val="en-GB" w:eastAsia="zh-CN"/>
        </w:rPr>
        <w:t>）建议书</w:t>
      </w:r>
      <w:r w:rsidRPr="00706E90">
        <w:rPr>
          <w:lang w:val="en-GB" w:eastAsia="zh-CN"/>
        </w:rPr>
        <w:t>；</w:t>
      </w:r>
    </w:p>
    <w:p w14:paraId="17031AE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继续制定新的图像编码</w:t>
      </w:r>
      <w:r w:rsidRPr="00706E90">
        <w:rPr>
          <w:lang w:val="en-GB" w:eastAsia="zh-CN"/>
        </w:rPr>
        <w:t>（</w:t>
      </w:r>
      <w:r w:rsidRPr="00706E90">
        <w:rPr>
          <w:lang w:val="en-GB" w:eastAsia="zh-CN"/>
        </w:rPr>
        <w:t>T.8xx</w:t>
      </w:r>
      <w:r w:rsidRPr="00706E90">
        <w:rPr>
          <w:rFonts w:hint="eastAsia"/>
          <w:lang w:val="en-GB" w:eastAsia="zh-CN"/>
        </w:rPr>
        <w:t>子系列</w:t>
      </w:r>
      <w:r w:rsidRPr="00706E90">
        <w:rPr>
          <w:lang w:val="en-GB" w:eastAsia="zh-CN"/>
        </w:rPr>
        <w:t>）</w:t>
      </w:r>
      <w:r w:rsidRPr="00706E90">
        <w:rPr>
          <w:rFonts w:hint="eastAsia"/>
          <w:lang w:val="en-GB" w:eastAsia="zh-CN"/>
        </w:rPr>
        <w:t>规范</w:t>
      </w:r>
      <w:r w:rsidRPr="00706E90">
        <w:rPr>
          <w:lang w:val="en-GB" w:eastAsia="zh-CN"/>
        </w:rPr>
        <w:t>；</w:t>
      </w:r>
    </w:p>
    <w:p w14:paraId="6D2BC12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w:t>
      </w:r>
      <w:r w:rsidRPr="00706E90">
        <w:rPr>
          <w:lang w:val="en-GB" w:eastAsia="zh-CN"/>
        </w:rPr>
        <w:t>ITU</w:t>
      </w:r>
      <w:r w:rsidRPr="00706E90">
        <w:rPr>
          <w:lang w:val="en-GB" w:eastAsia="zh-CN"/>
        </w:rPr>
        <w:noBreakHyphen/>
        <w:t>T</w:t>
      </w:r>
      <w:r w:rsidRPr="00706E90">
        <w:rPr>
          <w:rFonts w:hint="eastAsia"/>
          <w:lang w:val="en-GB" w:eastAsia="zh-CN"/>
        </w:rPr>
        <w:t>媒体</w:t>
      </w:r>
      <w:r w:rsidRPr="00706E90">
        <w:rPr>
          <w:lang w:val="en-GB" w:eastAsia="zh-CN"/>
        </w:rPr>
        <w:t>编码数据库中有关视频</w:t>
      </w:r>
      <w:r w:rsidRPr="00706E90">
        <w:rPr>
          <w:rFonts w:hint="eastAsia"/>
          <w:lang w:val="en-GB" w:eastAsia="zh-CN"/>
        </w:rPr>
        <w:t>、</w:t>
      </w:r>
      <w:r w:rsidRPr="00706E90">
        <w:rPr>
          <w:lang w:val="en-GB" w:eastAsia="zh-CN"/>
        </w:rPr>
        <w:t>静止图像</w:t>
      </w:r>
      <w:r w:rsidRPr="00706E90">
        <w:rPr>
          <w:rFonts w:hint="eastAsia"/>
          <w:lang w:val="en-GB" w:eastAsia="zh-CN"/>
        </w:rPr>
        <w:t>、语音和音频编码</w:t>
      </w:r>
      <w:r w:rsidRPr="00706E90">
        <w:rPr>
          <w:lang w:val="en-GB" w:eastAsia="zh-CN"/>
        </w:rPr>
        <w:t>的信息；</w:t>
      </w:r>
    </w:p>
    <w:p w14:paraId="429D8F3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r>
      <w:r w:rsidRPr="00706E90">
        <w:rPr>
          <w:rFonts w:hint="eastAsia"/>
          <w:lang w:val="en-GB" w:eastAsia="zh-CN"/>
        </w:rPr>
        <w:t>完善已有的</w:t>
      </w:r>
      <w:r w:rsidRPr="00706E90">
        <w:rPr>
          <w:lang w:val="en-GB" w:eastAsia="zh-CN"/>
        </w:rPr>
        <w:t>H</w:t>
      </w:r>
      <w:r w:rsidRPr="00706E90">
        <w:rPr>
          <w:rFonts w:hint="eastAsia"/>
          <w:lang w:val="en-GB" w:eastAsia="zh-CN"/>
        </w:rPr>
        <w:t>系列视频编码建议书和增补，包括</w:t>
      </w:r>
      <w:r w:rsidRPr="00706E90">
        <w:rPr>
          <w:lang w:val="en-GB"/>
        </w:rPr>
        <w:t>ITU</w:t>
      </w:r>
      <w:r w:rsidRPr="00706E90">
        <w:rPr>
          <w:lang w:val="en-GB"/>
        </w:rPr>
        <w:noBreakHyphen/>
        <w:t>T H.120</w:t>
      </w:r>
      <w:r w:rsidRPr="00706E90">
        <w:rPr>
          <w:lang w:val="en-GB"/>
        </w:rPr>
        <w:t>、</w:t>
      </w:r>
      <w:r w:rsidRPr="00706E90">
        <w:rPr>
          <w:lang w:val="en-GB"/>
        </w:rPr>
        <w:t>H.261</w:t>
      </w:r>
      <w:r w:rsidRPr="00706E90">
        <w:rPr>
          <w:lang w:val="en-GB"/>
        </w:rPr>
        <w:t>、</w:t>
      </w:r>
      <w:r w:rsidRPr="00706E90">
        <w:rPr>
          <w:lang w:val="en-GB"/>
        </w:rPr>
        <w:t>H.262 | ISO/IEC 13818-2</w:t>
      </w:r>
      <w:r w:rsidRPr="00706E90">
        <w:rPr>
          <w:lang w:val="en-GB"/>
        </w:rPr>
        <w:t>、</w:t>
      </w:r>
      <w:r w:rsidRPr="00706E90">
        <w:rPr>
          <w:lang w:val="en-GB"/>
        </w:rPr>
        <w:t>H.263</w:t>
      </w:r>
      <w:r w:rsidRPr="00706E90">
        <w:rPr>
          <w:lang w:val="en-GB"/>
        </w:rPr>
        <w:t>、</w:t>
      </w:r>
      <w:r w:rsidRPr="00706E90">
        <w:rPr>
          <w:lang w:val="en-GB"/>
        </w:rPr>
        <w:t>H.264 | ISO/IEC 14496-10</w:t>
      </w:r>
      <w:r w:rsidRPr="00706E90">
        <w:rPr>
          <w:lang w:val="en-GB"/>
        </w:rPr>
        <w:t>、</w:t>
      </w:r>
      <w:r w:rsidRPr="00706E90">
        <w:rPr>
          <w:lang w:val="en-GB"/>
        </w:rPr>
        <w:t>H.264.1</w:t>
      </w:r>
      <w:r w:rsidRPr="00706E90">
        <w:rPr>
          <w:lang w:val="en-GB"/>
        </w:rPr>
        <w:t>、</w:t>
      </w:r>
      <w:r w:rsidRPr="00706E90">
        <w:rPr>
          <w:lang w:val="en-GB"/>
        </w:rPr>
        <w:t>H.264.2</w:t>
      </w:r>
      <w:r w:rsidRPr="00706E90">
        <w:rPr>
          <w:lang w:val="en-GB"/>
        </w:rPr>
        <w:t>、</w:t>
      </w:r>
      <w:r w:rsidRPr="00706E90">
        <w:rPr>
          <w:lang w:val="en-GB"/>
        </w:rPr>
        <w:t>H.265 | ISO/IEC 23008-2</w:t>
      </w:r>
      <w:r w:rsidRPr="00706E90">
        <w:rPr>
          <w:lang w:val="en-GB"/>
        </w:rPr>
        <w:t>、</w:t>
      </w:r>
      <w:r w:rsidRPr="00706E90">
        <w:rPr>
          <w:lang w:val="en-GB"/>
        </w:rPr>
        <w:t>H.265.1</w:t>
      </w:r>
      <w:r w:rsidRPr="00706E90">
        <w:rPr>
          <w:lang w:val="en-GB"/>
        </w:rPr>
        <w:t>、</w:t>
      </w:r>
      <w:r w:rsidRPr="00706E90">
        <w:rPr>
          <w:lang w:val="en-GB"/>
        </w:rPr>
        <w:t>H.265.2</w:t>
      </w:r>
      <w:r w:rsidRPr="00706E90">
        <w:rPr>
          <w:lang w:val="en-GB"/>
        </w:rPr>
        <w:t>、</w:t>
      </w:r>
      <w:r w:rsidRPr="00706E90">
        <w:rPr>
          <w:lang w:val="en-GB"/>
        </w:rPr>
        <w:t>H.266 | ISO/IEC 23090-3</w:t>
      </w:r>
      <w:r w:rsidRPr="00706E90">
        <w:rPr>
          <w:rFonts w:hint="eastAsia"/>
          <w:lang w:val="en-GB" w:eastAsia="zh-CN"/>
        </w:rPr>
        <w:t>、</w:t>
      </w:r>
      <w:r w:rsidRPr="00706E90">
        <w:rPr>
          <w:lang w:val="en-GB"/>
        </w:rPr>
        <w:t>H.266.1</w:t>
      </w:r>
      <w:r w:rsidRPr="00706E90">
        <w:rPr>
          <w:rFonts w:hint="eastAsia"/>
          <w:lang w:val="en-GB" w:eastAsia="zh-CN"/>
        </w:rPr>
        <w:t>、</w:t>
      </w:r>
      <w:r w:rsidRPr="00706E90">
        <w:rPr>
          <w:lang w:val="en-GB"/>
        </w:rPr>
        <w:t>H.266.2</w:t>
      </w:r>
      <w:r w:rsidRPr="00706E90">
        <w:rPr>
          <w:rFonts w:hint="eastAsia"/>
          <w:lang w:val="en-GB" w:eastAsia="zh-CN"/>
        </w:rPr>
        <w:t>、</w:t>
      </w:r>
      <w:r w:rsidRPr="00706E90">
        <w:rPr>
          <w:lang w:val="en-GB"/>
        </w:rPr>
        <w:t>H.271</w:t>
      </w:r>
      <w:r w:rsidRPr="00706E90">
        <w:rPr>
          <w:lang w:val="en-GB"/>
        </w:rPr>
        <w:t>、</w:t>
      </w:r>
      <w:r w:rsidRPr="00706E90">
        <w:rPr>
          <w:lang w:val="en-GB"/>
        </w:rPr>
        <w:t>H.273</w:t>
      </w:r>
      <w:r w:rsidRPr="00706E90">
        <w:rPr>
          <w:rFonts w:hint="eastAsia"/>
          <w:lang w:val="en-GB" w:eastAsia="zh-CN"/>
        </w:rPr>
        <w:t>、</w:t>
      </w:r>
      <w:r w:rsidRPr="00706E90">
        <w:rPr>
          <w:lang w:val="en-GB"/>
        </w:rPr>
        <w:t>H.274 | ISO/IEC 23002-7</w:t>
      </w:r>
      <w:r w:rsidRPr="00706E90">
        <w:rPr>
          <w:rFonts w:hint="eastAsia"/>
          <w:lang w:val="en-GB" w:eastAsia="zh-CN"/>
        </w:rPr>
        <w:t>、</w:t>
      </w:r>
      <w:r w:rsidRPr="00706E90">
        <w:rPr>
          <w:rFonts w:hint="eastAsia"/>
          <w:lang w:val="en-GB" w:eastAsia="zh-CN"/>
        </w:rPr>
        <w:t>H</w:t>
      </w:r>
      <w:r w:rsidRPr="00706E90">
        <w:rPr>
          <w:rFonts w:hint="eastAsia"/>
          <w:lang w:val="en-GB" w:eastAsia="zh-CN"/>
        </w:rPr>
        <w:t>系列增补</w:t>
      </w:r>
      <w:r w:rsidRPr="00706E90">
        <w:rPr>
          <w:rFonts w:hint="eastAsia"/>
          <w:lang w:val="en-GB" w:eastAsia="zh-CN"/>
        </w:rPr>
        <w:t>1</w:t>
      </w:r>
      <w:r w:rsidRPr="00706E90">
        <w:rPr>
          <w:lang w:val="en-GB" w:eastAsia="zh-CN"/>
        </w:rPr>
        <w:t>5</w:t>
      </w:r>
      <w:r w:rsidRPr="00706E90">
        <w:rPr>
          <w:rFonts w:hint="eastAsia"/>
          <w:lang w:val="en-GB" w:eastAsia="zh-CN"/>
        </w:rPr>
        <w:t>、</w:t>
      </w:r>
      <w:r w:rsidRPr="00706E90">
        <w:rPr>
          <w:rFonts w:hint="eastAsia"/>
          <w:lang w:val="en-GB" w:eastAsia="zh-CN"/>
        </w:rPr>
        <w:t>1</w:t>
      </w:r>
      <w:r w:rsidRPr="00706E90">
        <w:rPr>
          <w:lang w:val="en-GB" w:eastAsia="zh-CN"/>
        </w:rPr>
        <w:t>8</w:t>
      </w:r>
      <w:r w:rsidRPr="00706E90">
        <w:rPr>
          <w:rFonts w:hint="eastAsia"/>
          <w:lang w:val="en-GB" w:eastAsia="zh-CN"/>
        </w:rPr>
        <w:t>和</w:t>
      </w:r>
      <w:r w:rsidRPr="00706E90">
        <w:rPr>
          <w:rFonts w:hint="eastAsia"/>
          <w:lang w:val="en-GB" w:eastAsia="zh-CN"/>
        </w:rPr>
        <w:t>1</w:t>
      </w:r>
      <w:r w:rsidRPr="00706E90">
        <w:rPr>
          <w:lang w:val="en-GB" w:eastAsia="zh-CN"/>
        </w:rPr>
        <w:t>9</w:t>
      </w:r>
      <w:r w:rsidRPr="00706E90">
        <w:rPr>
          <w:rFonts w:hint="eastAsia"/>
          <w:lang w:val="en-GB" w:eastAsia="zh-CN"/>
        </w:rPr>
        <w:t>以及技术文件</w:t>
      </w:r>
      <w:r w:rsidRPr="00706E90">
        <w:rPr>
          <w:lang w:val="en-GB"/>
        </w:rPr>
        <w:t>ITU-T HSTP-VID-WPOM</w:t>
      </w:r>
      <w:r w:rsidRPr="00706E90">
        <w:rPr>
          <w:lang w:val="en-GB" w:eastAsia="zh-CN"/>
        </w:rPr>
        <w:t>；</w:t>
      </w:r>
    </w:p>
    <w:p w14:paraId="318D1F7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rPr>
        <w:t>–</w:t>
      </w:r>
      <w:r w:rsidRPr="00706E90">
        <w:rPr>
          <w:lang w:val="en-GB"/>
        </w:rPr>
        <w:tab/>
      </w:r>
      <w:r w:rsidRPr="00706E90">
        <w:rPr>
          <w:rFonts w:hint="eastAsia"/>
          <w:lang w:val="en-GB" w:eastAsia="zh-CN"/>
        </w:rPr>
        <w:t>充实完善和扩展已有的关于静止图像编码的建议书和增补，包括</w:t>
      </w:r>
      <w:r w:rsidRPr="00706E90">
        <w:rPr>
          <w:lang w:val="en-GB"/>
        </w:rPr>
        <w:t>ITU</w:t>
      </w:r>
      <w:r w:rsidRPr="00706E90">
        <w:rPr>
          <w:lang w:val="en-GB"/>
        </w:rPr>
        <w:noBreakHyphen/>
        <w:t>T T.44</w:t>
      </w:r>
      <w:r w:rsidRPr="00706E90">
        <w:rPr>
          <w:lang w:val="en-GB"/>
        </w:rPr>
        <w:t>、</w:t>
      </w:r>
      <w:r w:rsidRPr="00706E90">
        <w:rPr>
          <w:lang w:val="en-GB"/>
        </w:rPr>
        <w:t>T.80</w:t>
      </w:r>
      <w:r w:rsidRPr="00706E90">
        <w:rPr>
          <w:lang w:val="en-GB"/>
        </w:rPr>
        <w:t>、</w:t>
      </w:r>
      <w:r w:rsidRPr="00706E90">
        <w:rPr>
          <w:lang w:val="en-GB"/>
        </w:rPr>
        <w:t>T.81</w:t>
      </w:r>
      <w:r w:rsidRPr="00706E90">
        <w:rPr>
          <w:lang w:val="en-GB"/>
        </w:rPr>
        <w:t>、</w:t>
      </w:r>
      <w:r w:rsidRPr="00706E90">
        <w:rPr>
          <w:lang w:val="en-GB"/>
        </w:rPr>
        <w:t>T.82</w:t>
      </w:r>
      <w:r w:rsidRPr="00706E90">
        <w:rPr>
          <w:lang w:val="en-GB"/>
        </w:rPr>
        <w:t>、</w:t>
      </w:r>
      <w:r w:rsidRPr="00706E90">
        <w:rPr>
          <w:lang w:val="en-GB"/>
        </w:rPr>
        <w:t>T.83</w:t>
      </w:r>
      <w:r w:rsidRPr="00706E90">
        <w:rPr>
          <w:lang w:val="en-GB"/>
        </w:rPr>
        <w:t>、</w:t>
      </w:r>
      <w:r w:rsidRPr="00706E90">
        <w:rPr>
          <w:lang w:val="en-GB"/>
        </w:rPr>
        <w:t>T.84</w:t>
      </w:r>
      <w:r w:rsidRPr="00706E90">
        <w:rPr>
          <w:lang w:val="en-GB"/>
        </w:rPr>
        <w:t>、</w:t>
      </w:r>
      <w:r w:rsidRPr="00706E90">
        <w:rPr>
          <w:lang w:val="en-GB"/>
        </w:rPr>
        <w:t>T.85</w:t>
      </w:r>
      <w:r w:rsidRPr="00706E90">
        <w:rPr>
          <w:lang w:val="en-GB"/>
        </w:rPr>
        <w:t>、</w:t>
      </w:r>
      <w:r w:rsidRPr="00706E90">
        <w:rPr>
          <w:lang w:val="en-GB"/>
        </w:rPr>
        <w:t>T.86</w:t>
      </w:r>
      <w:r w:rsidRPr="00706E90">
        <w:rPr>
          <w:lang w:val="en-GB"/>
        </w:rPr>
        <w:t>、</w:t>
      </w:r>
      <w:r w:rsidRPr="00706E90">
        <w:rPr>
          <w:lang w:val="en-GB"/>
        </w:rPr>
        <w:t>T.87</w:t>
      </w:r>
      <w:r w:rsidRPr="00706E90">
        <w:rPr>
          <w:lang w:val="en-GB"/>
        </w:rPr>
        <w:t>、</w:t>
      </w:r>
      <w:r w:rsidRPr="00706E90">
        <w:rPr>
          <w:lang w:val="en-GB"/>
        </w:rPr>
        <w:t>T.88</w:t>
      </w:r>
      <w:r w:rsidRPr="00706E90">
        <w:rPr>
          <w:lang w:val="en-GB"/>
        </w:rPr>
        <w:t>、</w:t>
      </w:r>
      <w:r w:rsidRPr="00706E90">
        <w:rPr>
          <w:lang w:val="en-GB"/>
        </w:rPr>
        <w:t>T.89</w:t>
      </w:r>
      <w:r w:rsidRPr="00706E90">
        <w:rPr>
          <w:lang w:val="en-GB"/>
        </w:rPr>
        <w:t>、</w:t>
      </w:r>
      <w:r w:rsidRPr="00706E90">
        <w:rPr>
          <w:lang w:val="en-GB"/>
        </w:rPr>
        <w:t>T.800</w:t>
      </w:r>
      <w:r w:rsidRPr="00706E90">
        <w:rPr>
          <w:lang w:val="en-GB"/>
        </w:rPr>
        <w:t>、</w:t>
      </w:r>
      <w:r w:rsidRPr="00706E90">
        <w:rPr>
          <w:lang w:val="en-GB"/>
        </w:rPr>
        <w:t>T.801</w:t>
      </w:r>
      <w:r w:rsidRPr="00706E90">
        <w:rPr>
          <w:lang w:val="en-GB"/>
        </w:rPr>
        <w:t>、</w:t>
      </w:r>
      <w:r w:rsidRPr="00706E90">
        <w:rPr>
          <w:lang w:val="en-GB"/>
        </w:rPr>
        <w:t>T.802</w:t>
      </w:r>
      <w:r w:rsidRPr="00706E90">
        <w:rPr>
          <w:lang w:val="en-GB"/>
        </w:rPr>
        <w:t>、</w:t>
      </w:r>
      <w:r w:rsidRPr="00706E90">
        <w:rPr>
          <w:lang w:val="en-GB"/>
        </w:rPr>
        <w:t>T.803</w:t>
      </w:r>
      <w:r w:rsidRPr="00706E90">
        <w:rPr>
          <w:lang w:val="en-GB"/>
        </w:rPr>
        <w:t>、</w:t>
      </w:r>
      <w:r w:rsidRPr="00706E90">
        <w:rPr>
          <w:lang w:val="en-GB"/>
        </w:rPr>
        <w:t>T.804</w:t>
      </w:r>
      <w:r w:rsidRPr="00706E90">
        <w:rPr>
          <w:lang w:val="en-GB"/>
        </w:rPr>
        <w:t>、</w:t>
      </w:r>
      <w:r w:rsidRPr="00706E90">
        <w:rPr>
          <w:lang w:val="en-GB"/>
        </w:rPr>
        <w:t>T.805</w:t>
      </w:r>
      <w:r w:rsidRPr="00706E90">
        <w:rPr>
          <w:lang w:val="en-GB"/>
        </w:rPr>
        <w:t>、</w:t>
      </w:r>
      <w:r w:rsidRPr="00706E90">
        <w:rPr>
          <w:lang w:val="en-GB"/>
        </w:rPr>
        <w:t>T.807</w:t>
      </w:r>
      <w:r w:rsidRPr="00706E90">
        <w:rPr>
          <w:lang w:val="en-GB"/>
        </w:rPr>
        <w:t>、</w:t>
      </w:r>
      <w:r w:rsidRPr="00706E90">
        <w:rPr>
          <w:lang w:val="en-GB"/>
        </w:rPr>
        <w:t>T.808</w:t>
      </w:r>
      <w:r w:rsidRPr="00706E90">
        <w:rPr>
          <w:lang w:val="en-GB"/>
        </w:rPr>
        <w:t>、</w:t>
      </w:r>
      <w:r w:rsidRPr="00706E90">
        <w:rPr>
          <w:lang w:val="en-GB"/>
        </w:rPr>
        <w:t>T.809</w:t>
      </w:r>
      <w:r w:rsidRPr="00706E90">
        <w:rPr>
          <w:lang w:val="en-GB"/>
        </w:rPr>
        <w:t>、</w:t>
      </w:r>
      <w:r w:rsidRPr="00706E90">
        <w:rPr>
          <w:lang w:val="en-GB"/>
        </w:rPr>
        <w:t>T.810</w:t>
      </w:r>
      <w:r w:rsidRPr="00706E90">
        <w:rPr>
          <w:lang w:val="en-GB"/>
        </w:rPr>
        <w:t>、</w:t>
      </w:r>
      <w:r w:rsidRPr="00706E90">
        <w:rPr>
          <w:lang w:val="en-GB"/>
        </w:rPr>
        <w:t>T.812</w:t>
      </w:r>
      <w:r w:rsidRPr="00706E90">
        <w:rPr>
          <w:lang w:val="en-GB"/>
        </w:rPr>
        <w:t>、</w:t>
      </w:r>
      <w:r w:rsidRPr="00706E90">
        <w:rPr>
          <w:lang w:val="en-GB"/>
        </w:rPr>
        <w:t>T.813</w:t>
      </w:r>
      <w:r w:rsidRPr="00706E90">
        <w:rPr>
          <w:lang w:val="en-GB"/>
        </w:rPr>
        <w:t>、</w:t>
      </w:r>
      <w:r w:rsidRPr="00706E90">
        <w:rPr>
          <w:lang w:val="en-GB"/>
        </w:rPr>
        <w:t>T.814</w:t>
      </w:r>
      <w:r w:rsidRPr="00706E90">
        <w:rPr>
          <w:lang w:val="en-GB"/>
        </w:rPr>
        <w:t>、</w:t>
      </w:r>
      <w:r w:rsidRPr="00706E90">
        <w:rPr>
          <w:lang w:val="en-GB"/>
        </w:rPr>
        <w:t>T.815</w:t>
      </w:r>
      <w:r w:rsidRPr="00706E90">
        <w:rPr>
          <w:rFonts w:hint="eastAsia"/>
          <w:lang w:val="en-GB" w:eastAsia="zh-CN"/>
        </w:rPr>
        <w:t>、</w:t>
      </w:r>
      <w:r w:rsidRPr="00706E90">
        <w:rPr>
          <w:lang w:val="en-GB"/>
        </w:rPr>
        <w:t>T.831</w:t>
      </w:r>
      <w:r w:rsidRPr="00706E90">
        <w:rPr>
          <w:lang w:val="en-GB"/>
        </w:rPr>
        <w:t>、</w:t>
      </w:r>
      <w:r w:rsidRPr="00706E90">
        <w:rPr>
          <w:lang w:val="en-GB"/>
        </w:rPr>
        <w:t>T.832</w:t>
      </w:r>
      <w:r w:rsidRPr="00706E90">
        <w:rPr>
          <w:lang w:val="en-GB"/>
        </w:rPr>
        <w:t>、</w:t>
      </w:r>
      <w:r w:rsidRPr="00706E90">
        <w:rPr>
          <w:lang w:val="en-GB"/>
        </w:rPr>
        <w:t>T.833</w:t>
      </w:r>
      <w:r w:rsidRPr="00706E90">
        <w:rPr>
          <w:lang w:val="en-GB"/>
        </w:rPr>
        <w:t>、</w:t>
      </w:r>
      <w:r w:rsidRPr="00706E90">
        <w:rPr>
          <w:lang w:val="en-GB"/>
        </w:rPr>
        <w:t>T.834</w:t>
      </w:r>
      <w:r w:rsidRPr="00706E90">
        <w:rPr>
          <w:lang w:val="en-GB"/>
        </w:rPr>
        <w:t>、</w:t>
      </w:r>
      <w:r w:rsidRPr="00706E90">
        <w:rPr>
          <w:lang w:val="en-GB"/>
        </w:rPr>
        <w:t>T.835</w:t>
      </w:r>
      <w:r w:rsidRPr="00706E90">
        <w:rPr>
          <w:lang w:val="en-GB"/>
        </w:rPr>
        <w:t>、</w:t>
      </w:r>
      <w:r w:rsidRPr="00706E90">
        <w:rPr>
          <w:lang w:val="en-GB"/>
        </w:rPr>
        <w:t>T.851</w:t>
      </w:r>
      <w:r w:rsidRPr="00706E90">
        <w:rPr>
          <w:lang w:val="en-GB"/>
        </w:rPr>
        <w:t>、</w:t>
      </w:r>
      <w:r w:rsidRPr="00706E90">
        <w:rPr>
          <w:lang w:val="en-GB"/>
        </w:rPr>
        <w:t>T.870</w:t>
      </w:r>
      <w:r w:rsidRPr="00706E90">
        <w:rPr>
          <w:lang w:val="en-GB"/>
        </w:rPr>
        <w:t>、</w:t>
      </w:r>
      <w:r w:rsidRPr="00706E90">
        <w:rPr>
          <w:lang w:val="en-GB"/>
        </w:rPr>
        <w:t>T.871</w:t>
      </w:r>
      <w:r w:rsidRPr="00706E90">
        <w:rPr>
          <w:lang w:val="en-GB"/>
        </w:rPr>
        <w:t>、</w:t>
      </w:r>
      <w:r w:rsidRPr="00706E90">
        <w:rPr>
          <w:lang w:val="en-GB"/>
        </w:rPr>
        <w:t>T.872</w:t>
      </w:r>
      <w:r w:rsidRPr="00706E90">
        <w:rPr>
          <w:rFonts w:hint="eastAsia"/>
          <w:lang w:val="en-GB" w:eastAsia="zh-CN"/>
        </w:rPr>
        <w:t>、</w:t>
      </w:r>
      <w:r w:rsidRPr="00706E90">
        <w:rPr>
          <w:lang w:val="en-GB"/>
        </w:rPr>
        <w:t>T.873</w:t>
      </w:r>
      <w:r w:rsidRPr="00706E90">
        <w:rPr>
          <w:rFonts w:hint="eastAsia"/>
          <w:lang w:val="en-GB" w:eastAsia="zh-CN"/>
        </w:rPr>
        <w:t>和</w:t>
      </w:r>
      <w:r w:rsidRPr="00706E90">
        <w:rPr>
          <w:lang w:val="en-GB"/>
        </w:rPr>
        <w:t>T</w:t>
      </w:r>
      <w:r w:rsidRPr="00706E90">
        <w:rPr>
          <w:rFonts w:hint="eastAsia"/>
          <w:lang w:val="en-GB" w:eastAsia="zh-CN"/>
        </w:rPr>
        <w:t>系列增补</w:t>
      </w:r>
      <w:r w:rsidRPr="00706E90">
        <w:rPr>
          <w:lang w:val="en-GB"/>
        </w:rPr>
        <w:t>2</w:t>
      </w:r>
      <w:r w:rsidRPr="00706E90">
        <w:rPr>
          <w:lang w:val="en-GB" w:eastAsia="zh-CN"/>
        </w:rPr>
        <w:t>；</w:t>
      </w:r>
    </w:p>
    <w:p w14:paraId="0DFC8E7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充实完善现有的关于语音和音频编码及信号处理的</w:t>
      </w:r>
      <w:r w:rsidRPr="00706E90">
        <w:rPr>
          <w:rFonts w:hint="eastAsia"/>
          <w:lang w:val="en-GB" w:eastAsia="zh-CN"/>
        </w:rPr>
        <w:t>G</w:t>
      </w:r>
      <w:r w:rsidRPr="00706E90">
        <w:rPr>
          <w:rFonts w:hint="eastAsia"/>
          <w:lang w:val="en-GB" w:eastAsia="zh-CN"/>
        </w:rPr>
        <w:t>系列建议书，包括</w:t>
      </w:r>
      <w:r w:rsidRPr="00706E90">
        <w:rPr>
          <w:rFonts w:hint="eastAsia"/>
          <w:lang w:val="en-GB" w:eastAsia="zh-CN"/>
        </w:rPr>
        <w:t>ITU-T G.711</w:t>
      </w:r>
      <w:r w:rsidRPr="00706E90">
        <w:rPr>
          <w:rFonts w:hint="eastAsia"/>
          <w:lang w:val="en-GB" w:eastAsia="zh-CN"/>
        </w:rPr>
        <w:t>、</w:t>
      </w:r>
      <w:r w:rsidRPr="00706E90">
        <w:rPr>
          <w:rFonts w:hint="eastAsia"/>
          <w:lang w:val="en-GB" w:eastAsia="zh-CN"/>
        </w:rPr>
        <w:t>G.711.0</w:t>
      </w:r>
      <w:r w:rsidRPr="00706E90">
        <w:rPr>
          <w:rFonts w:hint="eastAsia"/>
          <w:lang w:val="en-GB" w:eastAsia="zh-CN"/>
        </w:rPr>
        <w:t>、</w:t>
      </w:r>
      <w:r w:rsidRPr="00706E90">
        <w:rPr>
          <w:rFonts w:hint="eastAsia"/>
          <w:lang w:val="en-GB" w:eastAsia="zh-CN"/>
        </w:rPr>
        <w:t>G.711.1</w:t>
      </w:r>
      <w:r w:rsidRPr="00706E90">
        <w:rPr>
          <w:rFonts w:hint="eastAsia"/>
          <w:lang w:val="en-GB" w:eastAsia="zh-CN"/>
        </w:rPr>
        <w:t>、</w:t>
      </w:r>
      <w:r w:rsidRPr="00706E90">
        <w:rPr>
          <w:rFonts w:hint="eastAsia"/>
          <w:lang w:val="en-GB" w:eastAsia="zh-CN"/>
        </w:rPr>
        <w:t>G.718</w:t>
      </w:r>
      <w:r w:rsidRPr="00706E90">
        <w:rPr>
          <w:rFonts w:hint="eastAsia"/>
          <w:lang w:val="en-GB" w:eastAsia="zh-CN"/>
        </w:rPr>
        <w:t>、</w:t>
      </w:r>
      <w:r w:rsidRPr="00706E90">
        <w:rPr>
          <w:rFonts w:hint="eastAsia"/>
          <w:lang w:val="en-GB" w:eastAsia="zh-CN"/>
        </w:rPr>
        <w:t>G.719</w:t>
      </w:r>
      <w:r w:rsidRPr="00706E90">
        <w:rPr>
          <w:rFonts w:hint="eastAsia"/>
          <w:lang w:val="en-GB" w:eastAsia="zh-CN"/>
        </w:rPr>
        <w:t>、</w:t>
      </w:r>
      <w:r w:rsidRPr="00706E90">
        <w:rPr>
          <w:rFonts w:hint="eastAsia"/>
          <w:lang w:val="en-GB" w:eastAsia="zh-CN"/>
        </w:rPr>
        <w:t>G.720.1</w:t>
      </w:r>
      <w:r w:rsidRPr="00706E90">
        <w:rPr>
          <w:rFonts w:hint="eastAsia"/>
          <w:lang w:val="en-GB" w:eastAsia="zh-CN"/>
        </w:rPr>
        <w:t>、</w:t>
      </w:r>
      <w:r w:rsidRPr="00706E90">
        <w:rPr>
          <w:rFonts w:hint="eastAsia"/>
          <w:lang w:val="en-GB" w:eastAsia="zh-CN"/>
        </w:rPr>
        <w:t>G.722</w:t>
      </w:r>
      <w:r w:rsidRPr="00706E90">
        <w:rPr>
          <w:rFonts w:hint="eastAsia"/>
          <w:lang w:val="en-GB" w:eastAsia="zh-CN"/>
        </w:rPr>
        <w:t>、</w:t>
      </w:r>
      <w:r w:rsidRPr="00706E90">
        <w:rPr>
          <w:rFonts w:hint="eastAsia"/>
          <w:lang w:val="en-GB" w:eastAsia="zh-CN"/>
        </w:rPr>
        <w:t>G.722.1</w:t>
      </w:r>
      <w:r w:rsidRPr="00706E90">
        <w:rPr>
          <w:rFonts w:hint="eastAsia"/>
          <w:lang w:val="en-GB" w:eastAsia="zh-CN"/>
        </w:rPr>
        <w:t>、</w:t>
      </w:r>
      <w:r w:rsidRPr="00706E90">
        <w:rPr>
          <w:rFonts w:hint="eastAsia"/>
          <w:lang w:val="en-GB" w:eastAsia="zh-CN"/>
        </w:rPr>
        <w:t>G.722.2</w:t>
      </w:r>
      <w:r w:rsidRPr="00706E90">
        <w:rPr>
          <w:rFonts w:hint="eastAsia"/>
          <w:lang w:val="en-GB" w:eastAsia="zh-CN"/>
        </w:rPr>
        <w:t>、</w:t>
      </w:r>
      <w:r w:rsidRPr="00706E90">
        <w:rPr>
          <w:rFonts w:hint="eastAsia"/>
          <w:lang w:val="en-GB" w:eastAsia="zh-CN"/>
        </w:rPr>
        <w:t>G.723.1</w:t>
      </w:r>
      <w:r w:rsidRPr="00706E90">
        <w:rPr>
          <w:rFonts w:hint="eastAsia"/>
          <w:lang w:val="en-GB" w:eastAsia="zh-CN"/>
        </w:rPr>
        <w:t>、</w:t>
      </w:r>
      <w:r w:rsidRPr="00706E90">
        <w:rPr>
          <w:rFonts w:hint="eastAsia"/>
          <w:lang w:val="en-GB" w:eastAsia="zh-CN"/>
        </w:rPr>
        <w:t>G.726</w:t>
      </w:r>
      <w:r w:rsidRPr="00706E90">
        <w:rPr>
          <w:rFonts w:hint="eastAsia"/>
          <w:lang w:val="en-GB" w:eastAsia="zh-CN"/>
        </w:rPr>
        <w:t>、</w:t>
      </w:r>
      <w:r w:rsidRPr="00706E90">
        <w:rPr>
          <w:rFonts w:hint="eastAsia"/>
          <w:lang w:val="en-GB" w:eastAsia="zh-CN"/>
        </w:rPr>
        <w:t>G.727</w:t>
      </w:r>
      <w:r w:rsidRPr="00706E90">
        <w:rPr>
          <w:rFonts w:hint="eastAsia"/>
          <w:lang w:val="en-GB" w:eastAsia="zh-CN"/>
        </w:rPr>
        <w:t>、</w:t>
      </w:r>
      <w:r w:rsidRPr="00706E90">
        <w:rPr>
          <w:rFonts w:hint="eastAsia"/>
          <w:lang w:val="en-GB" w:eastAsia="zh-CN"/>
        </w:rPr>
        <w:t>G.728</w:t>
      </w:r>
      <w:r w:rsidRPr="00706E90">
        <w:rPr>
          <w:rFonts w:hint="eastAsia"/>
          <w:lang w:val="en-GB" w:eastAsia="zh-CN"/>
        </w:rPr>
        <w:t>、</w:t>
      </w:r>
      <w:r w:rsidRPr="00706E90">
        <w:rPr>
          <w:rFonts w:hint="eastAsia"/>
          <w:lang w:val="en-GB" w:eastAsia="zh-CN"/>
        </w:rPr>
        <w:t>G.729</w:t>
      </w:r>
      <w:r w:rsidRPr="00706E90">
        <w:rPr>
          <w:rFonts w:hint="eastAsia"/>
          <w:lang w:val="en-GB" w:eastAsia="zh-CN"/>
        </w:rPr>
        <w:t>和</w:t>
      </w:r>
      <w:r w:rsidRPr="00706E90">
        <w:rPr>
          <w:rFonts w:hint="eastAsia"/>
          <w:lang w:val="en-GB" w:eastAsia="zh-CN"/>
        </w:rPr>
        <w:t>G.729.1</w:t>
      </w:r>
      <w:r w:rsidRPr="00706E90">
        <w:rPr>
          <w:rFonts w:hint="eastAsia"/>
          <w:lang w:val="en-GB" w:eastAsia="zh-CN"/>
        </w:rPr>
        <w:t>；</w:t>
      </w:r>
    </w:p>
    <w:p w14:paraId="2CF33A1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充实完善与信号处理网络设备和功能相关的建议书：</w:t>
      </w:r>
      <w:r w:rsidRPr="00706E90">
        <w:rPr>
          <w:rFonts w:hint="eastAsia"/>
          <w:lang w:val="en-GB" w:eastAsia="zh-CN"/>
        </w:rPr>
        <w:t>ITU-T G.160</w:t>
      </w:r>
      <w:r w:rsidRPr="00706E90">
        <w:rPr>
          <w:rFonts w:hint="eastAsia"/>
          <w:lang w:val="en-GB" w:eastAsia="zh-CN"/>
        </w:rPr>
        <w:t>、</w:t>
      </w:r>
      <w:r w:rsidRPr="00706E90">
        <w:rPr>
          <w:rFonts w:hint="eastAsia"/>
          <w:lang w:val="en-GB" w:eastAsia="zh-CN"/>
        </w:rPr>
        <w:t>G.161</w:t>
      </w:r>
      <w:r w:rsidRPr="00706E90">
        <w:rPr>
          <w:rFonts w:hint="eastAsia"/>
          <w:lang w:val="en-GB" w:eastAsia="zh-CN"/>
        </w:rPr>
        <w:t>、</w:t>
      </w:r>
      <w:r w:rsidRPr="00706E90">
        <w:rPr>
          <w:rFonts w:hint="eastAsia"/>
          <w:lang w:val="en-GB" w:eastAsia="zh-CN"/>
        </w:rPr>
        <w:t>G.161.1</w:t>
      </w:r>
      <w:r w:rsidRPr="00706E90">
        <w:rPr>
          <w:rFonts w:hint="eastAsia"/>
          <w:lang w:val="en-GB" w:eastAsia="zh-CN"/>
        </w:rPr>
        <w:t>、</w:t>
      </w:r>
      <w:r w:rsidRPr="00706E90">
        <w:rPr>
          <w:rFonts w:hint="eastAsia"/>
          <w:lang w:val="en-GB" w:eastAsia="zh-CN"/>
        </w:rPr>
        <w:t>G.164</w:t>
      </w:r>
      <w:r w:rsidRPr="00706E90">
        <w:rPr>
          <w:rFonts w:hint="eastAsia"/>
          <w:lang w:val="en-GB" w:eastAsia="zh-CN"/>
        </w:rPr>
        <w:t>、</w:t>
      </w:r>
      <w:r w:rsidRPr="00706E90">
        <w:rPr>
          <w:rFonts w:hint="eastAsia"/>
          <w:lang w:val="en-GB" w:eastAsia="zh-CN"/>
        </w:rPr>
        <w:t>G.165</w:t>
      </w:r>
      <w:r w:rsidRPr="00706E90">
        <w:rPr>
          <w:rFonts w:hint="eastAsia"/>
          <w:lang w:val="en-GB" w:eastAsia="zh-CN"/>
        </w:rPr>
        <w:t>、</w:t>
      </w:r>
      <w:r w:rsidRPr="00706E90">
        <w:rPr>
          <w:rFonts w:hint="eastAsia"/>
          <w:lang w:val="en-GB" w:eastAsia="zh-CN"/>
        </w:rPr>
        <w:t>G.168</w:t>
      </w:r>
      <w:r w:rsidRPr="00706E90">
        <w:rPr>
          <w:rFonts w:hint="eastAsia"/>
          <w:lang w:val="en-GB" w:eastAsia="zh-CN"/>
        </w:rPr>
        <w:t>、</w:t>
      </w:r>
      <w:r w:rsidRPr="00706E90">
        <w:rPr>
          <w:rFonts w:hint="eastAsia"/>
          <w:lang w:val="en-GB" w:eastAsia="zh-CN"/>
        </w:rPr>
        <w:t>G.169</w:t>
      </w:r>
      <w:r w:rsidRPr="00706E90">
        <w:rPr>
          <w:rFonts w:hint="eastAsia"/>
          <w:lang w:val="en-GB" w:eastAsia="zh-CN"/>
        </w:rPr>
        <w:t>、</w:t>
      </w:r>
      <w:r w:rsidRPr="00706E90">
        <w:rPr>
          <w:rFonts w:hint="eastAsia"/>
          <w:lang w:val="en-GB" w:eastAsia="zh-CN"/>
        </w:rPr>
        <w:t>Q50</w:t>
      </w:r>
      <w:r w:rsidRPr="00706E90">
        <w:rPr>
          <w:lang w:val="en-GB" w:eastAsia="zh-CN"/>
        </w:rPr>
        <w:t xml:space="preserve"> – </w:t>
      </w:r>
      <w:r w:rsidRPr="00706E90">
        <w:rPr>
          <w:rFonts w:hint="eastAsia"/>
          <w:lang w:val="en-GB" w:eastAsia="zh-CN"/>
        </w:rPr>
        <w:t>系列、</w:t>
      </w:r>
      <w:r w:rsidRPr="00706E90">
        <w:rPr>
          <w:rFonts w:hint="eastAsia"/>
          <w:lang w:val="en-GB" w:eastAsia="zh-CN"/>
        </w:rPr>
        <w:t>Q.115</w:t>
      </w:r>
      <w:r w:rsidRPr="00706E90">
        <w:rPr>
          <w:lang w:val="en-GB" w:eastAsia="zh-CN"/>
        </w:rPr>
        <w:t xml:space="preserve"> – </w:t>
      </w:r>
      <w:r w:rsidRPr="00706E90">
        <w:rPr>
          <w:rFonts w:hint="eastAsia"/>
          <w:lang w:val="en-GB" w:eastAsia="zh-CN"/>
        </w:rPr>
        <w:t>系列、</w:t>
      </w:r>
      <w:r w:rsidRPr="00706E90">
        <w:rPr>
          <w:rFonts w:hint="eastAsia"/>
          <w:lang w:val="en-GB" w:eastAsia="zh-CN"/>
        </w:rPr>
        <w:t>G.799.1</w:t>
      </w:r>
      <w:r w:rsidRPr="00706E90">
        <w:rPr>
          <w:rFonts w:hint="eastAsia"/>
          <w:lang w:val="en-GB" w:eastAsia="zh-CN"/>
        </w:rPr>
        <w:t>、</w:t>
      </w:r>
      <w:r w:rsidRPr="00706E90">
        <w:rPr>
          <w:rFonts w:hint="eastAsia"/>
          <w:lang w:val="en-GB" w:eastAsia="zh-CN"/>
        </w:rPr>
        <w:t>G.799.2</w:t>
      </w:r>
      <w:r w:rsidRPr="00706E90">
        <w:rPr>
          <w:rFonts w:hint="eastAsia"/>
          <w:lang w:val="en-GB" w:eastAsia="zh-CN"/>
        </w:rPr>
        <w:t>、</w:t>
      </w:r>
      <w:r w:rsidRPr="00706E90">
        <w:rPr>
          <w:rFonts w:hint="eastAsia"/>
          <w:lang w:val="en-GB" w:eastAsia="zh-CN"/>
        </w:rPr>
        <w:t>G.799.3</w:t>
      </w:r>
      <w:r w:rsidRPr="00706E90">
        <w:rPr>
          <w:rFonts w:hint="eastAsia"/>
          <w:lang w:val="en-GB" w:eastAsia="zh-CN"/>
        </w:rPr>
        <w:t>、</w:t>
      </w:r>
      <w:r w:rsidRPr="00706E90">
        <w:rPr>
          <w:rFonts w:hint="eastAsia"/>
          <w:lang w:val="en-GB" w:eastAsia="zh-CN"/>
        </w:rPr>
        <w:t>G.776.1</w:t>
      </w:r>
      <w:r w:rsidRPr="00706E90">
        <w:rPr>
          <w:rFonts w:hint="eastAsia"/>
          <w:lang w:val="en-GB" w:eastAsia="zh-CN"/>
        </w:rPr>
        <w:t>、</w:t>
      </w:r>
      <w:r w:rsidRPr="00706E90">
        <w:rPr>
          <w:rFonts w:hint="eastAsia"/>
          <w:lang w:val="en-GB" w:eastAsia="zh-CN"/>
        </w:rPr>
        <w:t>G.776.4</w:t>
      </w:r>
      <w:r w:rsidRPr="00706E90">
        <w:rPr>
          <w:rFonts w:hint="eastAsia"/>
          <w:lang w:val="en-GB" w:eastAsia="zh-CN"/>
        </w:rPr>
        <w:t>、</w:t>
      </w:r>
      <w:r w:rsidRPr="00706E90">
        <w:rPr>
          <w:rFonts w:hint="eastAsia"/>
          <w:lang w:val="en-GB" w:eastAsia="zh-CN"/>
        </w:rPr>
        <w:t>G.763</w:t>
      </w:r>
      <w:r w:rsidRPr="00706E90">
        <w:rPr>
          <w:rFonts w:hint="eastAsia"/>
          <w:lang w:val="en-GB" w:eastAsia="zh-CN"/>
        </w:rPr>
        <w:t>、</w:t>
      </w:r>
      <w:r w:rsidRPr="00706E90">
        <w:rPr>
          <w:rFonts w:hint="eastAsia"/>
          <w:lang w:val="en-GB" w:eastAsia="zh-CN"/>
        </w:rPr>
        <w:t>G.764</w:t>
      </w:r>
      <w:r w:rsidRPr="00706E90">
        <w:rPr>
          <w:rFonts w:hint="eastAsia"/>
          <w:lang w:val="en-GB" w:eastAsia="zh-CN"/>
        </w:rPr>
        <w:t>、</w:t>
      </w:r>
      <w:r w:rsidRPr="00706E90">
        <w:rPr>
          <w:lang w:val="en-GB" w:eastAsia="zh-CN"/>
        </w:rPr>
        <w:t>G.765</w:t>
      </w:r>
      <w:r w:rsidRPr="00706E90">
        <w:rPr>
          <w:rFonts w:hint="eastAsia"/>
          <w:lang w:val="en-GB" w:eastAsia="zh-CN"/>
        </w:rPr>
        <w:t>、</w:t>
      </w:r>
      <w:r w:rsidRPr="00706E90">
        <w:rPr>
          <w:lang w:val="en-GB" w:eastAsia="zh-CN"/>
        </w:rPr>
        <w:t>G.766</w:t>
      </w:r>
      <w:r w:rsidRPr="00706E90">
        <w:rPr>
          <w:rFonts w:hint="eastAsia"/>
          <w:lang w:val="en-GB" w:eastAsia="zh-CN"/>
        </w:rPr>
        <w:t>、</w:t>
      </w:r>
      <w:r w:rsidRPr="00706E90">
        <w:rPr>
          <w:lang w:val="en-GB" w:eastAsia="zh-CN"/>
        </w:rPr>
        <w:t>G.767</w:t>
      </w:r>
      <w:r w:rsidRPr="00706E90">
        <w:rPr>
          <w:rFonts w:hint="eastAsia"/>
          <w:lang w:val="en-GB" w:eastAsia="zh-CN"/>
        </w:rPr>
        <w:t>、</w:t>
      </w:r>
      <w:r w:rsidRPr="00706E90">
        <w:rPr>
          <w:lang w:val="en-GB" w:eastAsia="zh-CN"/>
        </w:rPr>
        <w:t>G.768</w:t>
      </w:r>
      <w:r w:rsidRPr="00706E90">
        <w:rPr>
          <w:rFonts w:hint="eastAsia"/>
          <w:lang w:val="en-GB" w:eastAsia="zh-CN"/>
        </w:rPr>
        <w:t>、</w:t>
      </w:r>
      <w:r w:rsidRPr="00706E90">
        <w:rPr>
          <w:lang w:val="en-GB" w:eastAsia="zh-CN"/>
        </w:rPr>
        <w:t>G.769/Y.1242</w:t>
      </w:r>
      <w:r w:rsidRPr="00706E90">
        <w:rPr>
          <w:rFonts w:hint="eastAsia"/>
          <w:lang w:val="en-GB" w:eastAsia="zh-CN"/>
        </w:rPr>
        <w:t>和</w:t>
      </w:r>
      <w:r w:rsidRPr="00706E90">
        <w:rPr>
          <w:lang w:val="en-GB" w:eastAsia="zh-CN"/>
        </w:rPr>
        <w:t>I.733</w:t>
      </w:r>
      <w:r w:rsidRPr="00706E90">
        <w:rPr>
          <w:rFonts w:hint="eastAsia"/>
          <w:lang w:val="en-GB" w:eastAsia="zh-CN"/>
        </w:rPr>
        <w:t>；</w:t>
      </w:r>
    </w:p>
    <w:p w14:paraId="0A082E5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制定新的语音和音频编码建议书。</w:t>
      </w:r>
    </w:p>
    <w:p w14:paraId="76E5A87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szCs w:val="24"/>
          <w:lang w:val="en-GB" w:eastAsia="zh-CN"/>
        </w:rPr>
        <w:t>按照本课题开展的工作的最新情况见第</w:t>
      </w:r>
      <w:r w:rsidRPr="00706E90">
        <w:rPr>
          <w:rFonts w:hint="eastAsia"/>
          <w:szCs w:val="24"/>
          <w:lang w:val="en-GB" w:eastAsia="zh-CN"/>
        </w:rPr>
        <w:t>16</w:t>
      </w:r>
      <w:r w:rsidRPr="00706E90">
        <w:rPr>
          <w:rFonts w:hint="eastAsia"/>
          <w:szCs w:val="24"/>
          <w:lang w:val="en-GB" w:eastAsia="zh-CN"/>
        </w:rPr>
        <w:t>研究组工作计划</w:t>
      </w:r>
      <w:r w:rsidRPr="00706E90">
        <w:rPr>
          <w:szCs w:val="24"/>
          <w:lang w:val="en-GB" w:eastAsia="zh-CN"/>
        </w:rPr>
        <w:t>（</w:t>
      </w:r>
      <w:hyperlink r:id="rId12" w:history="1">
        <w:r w:rsidRPr="00706E90">
          <w:rPr>
            <w:color w:val="0000FF" w:themeColor="hyperlink"/>
            <w:u w:val="single"/>
            <w:lang w:val="en-GB"/>
          </w:rPr>
          <w:t>https://www.itu.int/ITU-T/workprog/wp_search.aspx?sp=16&amp;q=6/16</w:t>
        </w:r>
      </w:hyperlink>
      <w:r w:rsidRPr="00706E90">
        <w:rPr>
          <w:rFonts w:hint="eastAsia"/>
          <w:szCs w:val="24"/>
          <w:lang w:val="en-GB" w:eastAsia="zh-CN"/>
        </w:rPr>
        <w:t>）。</w:t>
      </w:r>
    </w:p>
    <w:p w14:paraId="637D1BFF" w14:textId="77777777" w:rsidR="00FB467F" w:rsidRPr="007D7057" w:rsidRDefault="00FB467F" w:rsidP="007D7057">
      <w:pPr>
        <w:pStyle w:val="Heading3"/>
      </w:pPr>
      <w:bookmarkStart w:id="70" w:name="_Toc63070890"/>
      <w:r w:rsidRPr="00706E90">
        <w:rPr>
          <w:rFonts w:hint="eastAsia"/>
        </w:rPr>
        <w:t>C</w:t>
      </w:r>
      <w:r w:rsidRPr="00706E90">
        <w:t>.4</w:t>
      </w:r>
      <w:r w:rsidRPr="00706E90">
        <w:tab/>
      </w:r>
      <w:r w:rsidRPr="00706E90">
        <w:rPr>
          <w:rFonts w:hint="eastAsia"/>
        </w:rPr>
        <w:t>关系</w:t>
      </w:r>
      <w:bookmarkEnd w:id="70"/>
    </w:p>
    <w:p w14:paraId="51A7F128" w14:textId="77777777" w:rsidR="00FB467F" w:rsidRPr="00706E90" w:rsidRDefault="00FB467F" w:rsidP="00EE54F2">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32DB7E79"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pt-BR" w:eastAsia="zh-CN"/>
        </w:rPr>
      </w:pPr>
      <w:r w:rsidRPr="00706E90">
        <w:rPr>
          <w:lang w:val="pt-BR" w:eastAsia="zh-CN"/>
        </w:rPr>
        <w:t>–</w:t>
      </w:r>
      <w:r w:rsidRPr="00706E90">
        <w:rPr>
          <w:lang w:val="pt-BR" w:eastAsia="zh-CN"/>
        </w:rPr>
        <w:tab/>
        <w:t>H.300</w:t>
      </w:r>
      <w:r w:rsidRPr="00706E90">
        <w:rPr>
          <w:rFonts w:hint="eastAsia"/>
          <w:lang w:val="pt-BR" w:eastAsia="zh-CN"/>
        </w:rPr>
        <w:t>子系列系统建议书</w:t>
      </w:r>
    </w:p>
    <w:p w14:paraId="298FB3DC"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pt-BR" w:eastAsia="zh-CN"/>
        </w:rPr>
      </w:pPr>
      <w:r w:rsidRPr="00706E90">
        <w:rPr>
          <w:lang w:val="pt-BR" w:eastAsia="zh-CN"/>
        </w:rPr>
        <w:t>–</w:t>
      </w:r>
      <w:r w:rsidRPr="00706E90">
        <w:rPr>
          <w:lang w:val="pt-BR" w:eastAsia="zh-CN"/>
        </w:rPr>
        <w:tab/>
        <w:t>H.241</w:t>
      </w:r>
      <w:r w:rsidRPr="00706E90">
        <w:rPr>
          <w:rFonts w:hint="eastAsia"/>
          <w:lang w:val="pt-BR" w:eastAsia="zh-CN"/>
        </w:rPr>
        <w:t>、</w:t>
      </w:r>
      <w:r w:rsidRPr="00706E90">
        <w:rPr>
          <w:lang w:val="pt-BR" w:eastAsia="zh-CN"/>
        </w:rPr>
        <w:t>H.245</w:t>
      </w:r>
      <w:r w:rsidRPr="00706E90">
        <w:rPr>
          <w:rFonts w:hint="eastAsia"/>
          <w:lang w:val="pt-BR" w:eastAsia="zh-CN"/>
        </w:rPr>
        <w:t>和</w:t>
      </w:r>
      <w:r w:rsidRPr="00706E90">
        <w:rPr>
          <w:lang w:val="pt-BR" w:eastAsia="zh-CN"/>
        </w:rPr>
        <w:t>H.248</w:t>
      </w:r>
      <w:r w:rsidRPr="00706E90">
        <w:rPr>
          <w:rFonts w:hint="eastAsia"/>
          <w:lang w:val="pt-BR" w:eastAsia="zh-CN"/>
        </w:rPr>
        <w:t>系列</w:t>
      </w:r>
    </w:p>
    <w:p w14:paraId="08F3D8D7"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pt-BR" w:eastAsia="zh-CN"/>
        </w:rPr>
      </w:pPr>
      <w:r w:rsidRPr="00706E90">
        <w:rPr>
          <w:rFonts w:ascii="Times New Roman Bold" w:hAnsi="Times New Roman Bold" w:cs="Times New Roman Bold" w:hint="eastAsia"/>
          <w:b/>
          <w:lang w:val="en-GB" w:eastAsia="zh-CN"/>
        </w:rPr>
        <w:t>课题</w:t>
      </w:r>
      <w:r w:rsidRPr="00706E90">
        <w:rPr>
          <w:rFonts w:ascii="Times New Roman Bold" w:hAnsi="Times New Roman Bold" w:cs="Times New Roman Bold" w:hint="eastAsia"/>
          <w:b/>
          <w:lang w:val="pt-BR" w:eastAsia="zh-CN"/>
        </w:rPr>
        <w:t>：</w:t>
      </w:r>
    </w:p>
    <w:p w14:paraId="0DD26263" w14:textId="0F83B1A1"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pt-BR" w:eastAsia="zh-CN"/>
        </w:rPr>
      </w:pPr>
      <w:r w:rsidRPr="00706E90">
        <w:rPr>
          <w:lang w:val="pt-BR" w:eastAsia="zh-CN"/>
        </w:rPr>
        <w:t>–</w:t>
      </w:r>
      <w:r w:rsidRPr="00706E90">
        <w:rPr>
          <w:lang w:val="pt-BR" w:eastAsia="zh-CN"/>
        </w:rPr>
        <w:tab/>
      </w:r>
      <w:r w:rsidR="009948AB" w:rsidRPr="00706E90">
        <w:rPr>
          <w:lang w:val="pt-BR" w:eastAsia="zh-CN"/>
        </w:rPr>
        <w:t>1</w:t>
      </w:r>
      <w:r w:rsidRPr="00706E90">
        <w:rPr>
          <w:lang w:val="pt-BR" w:eastAsia="zh-CN"/>
        </w:rPr>
        <w:t>/16</w:t>
      </w:r>
      <w:r w:rsidRPr="00706E90">
        <w:rPr>
          <w:lang w:val="en-GB" w:eastAsia="zh-CN"/>
        </w:rPr>
        <w:t>、</w:t>
      </w:r>
      <w:r w:rsidR="009948AB" w:rsidRPr="00706E90">
        <w:rPr>
          <w:rFonts w:hint="eastAsia"/>
          <w:lang w:val="en-GB" w:eastAsia="zh-CN"/>
        </w:rPr>
        <w:t>6</w:t>
      </w:r>
      <w:r w:rsidRPr="00706E90">
        <w:rPr>
          <w:lang w:val="pt-BR" w:eastAsia="zh-CN"/>
        </w:rPr>
        <w:t>/16</w:t>
      </w:r>
      <w:r w:rsidRPr="00706E90">
        <w:rPr>
          <w:lang w:val="en-GB" w:eastAsia="zh-CN"/>
        </w:rPr>
        <w:t>、</w:t>
      </w:r>
      <w:r w:rsidR="009948AB" w:rsidRPr="00706E90">
        <w:rPr>
          <w:rFonts w:hint="eastAsia"/>
          <w:lang w:val="en-GB" w:eastAsia="zh-CN"/>
        </w:rPr>
        <w:t>8</w:t>
      </w:r>
      <w:r w:rsidRPr="00706E90">
        <w:rPr>
          <w:lang w:val="pt-BR" w:eastAsia="zh-CN"/>
        </w:rPr>
        <w:t>/16</w:t>
      </w:r>
      <w:r w:rsidRPr="00706E90">
        <w:rPr>
          <w:lang w:val="en-GB" w:eastAsia="zh-CN"/>
        </w:rPr>
        <w:t>、</w:t>
      </w:r>
      <w:r w:rsidR="009948AB" w:rsidRPr="00706E90">
        <w:rPr>
          <w:rFonts w:hint="eastAsia"/>
          <w:lang w:val="en-GB" w:eastAsia="zh-CN"/>
        </w:rPr>
        <w:t>1</w:t>
      </w:r>
      <w:r w:rsidR="009948AB" w:rsidRPr="00706E90">
        <w:rPr>
          <w:lang w:val="en-GB" w:eastAsia="zh-CN"/>
        </w:rPr>
        <w:t>1</w:t>
      </w:r>
      <w:r w:rsidRPr="00706E90">
        <w:rPr>
          <w:lang w:val="pt-BR" w:eastAsia="zh-CN"/>
        </w:rPr>
        <w:t>/16</w:t>
      </w:r>
      <w:r w:rsidRPr="00706E90">
        <w:rPr>
          <w:lang w:val="en-GB" w:eastAsia="zh-CN"/>
        </w:rPr>
        <w:t>、</w:t>
      </w:r>
      <w:r w:rsidR="009948AB" w:rsidRPr="00706E90">
        <w:rPr>
          <w:rFonts w:hint="eastAsia"/>
          <w:lang w:val="en-GB" w:eastAsia="zh-CN"/>
        </w:rPr>
        <w:t>1</w:t>
      </w:r>
      <w:r w:rsidR="009948AB" w:rsidRPr="00706E90">
        <w:rPr>
          <w:lang w:val="en-GB" w:eastAsia="zh-CN"/>
        </w:rPr>
        <w:t>3</w:t>
      </w:r>
      <w:r w:rsidRPr="00706E90">
        <w:rPr>
          <w:lang w:val="pt-BR" w:eastAsia="zh-CN"/>
        </w:rPr>
        <w:t>/16</w:t>
      </w:r>
      <w:r w:rsidRPr="00706E90">
        <w:rPr>
          <w:lang w:val="en-GB" w:eastAsia="zh-CN"/>
        </w:rPr>
        <w:t>、</w:t>
      </w:r>
      <w:r w:rsidR="009948AB" w:rsidRPr="00706E90">
        <w:rPr>
          <w:rFonts w:hint="eastAsia"/>
          <w:lang w:val="en-GB" w:eastAsia="zh-CN"/>
        </w:rPr>
        <w:t>2</w:t>
      </w:r>
      <w:r w:rsidR="009948AB" w:rsidRPr="00706E90">
        <w:rPr>
          <w:lang w:val="en-GB" w:eastAsia="zh-CN"/>
        </w:rPr>
        <w:t>8</w:t>
      </w:r>
      <w:r w:rsidRPr="00706E90">
        <w:rPr>
          <w:lang w:val="pt-BR" w:eastAsia="zh-CN"/>
        </w:rPr>
        <w:t>/16</w:t>
      </w:r>
      <w:r w:rsidRPr="00706E90">
        <w:rPr>
          <w:rFonts w:hint="eastAsia"/>
          <w:lang w:val="pt-BR" w:eastAsia="zh-CN"/>
        </w:rPr>
        <w:t>号</w:t>
      </w:r>
      <w:r w:rsidRPr="00706E90">
        <w:rPr>
          <w:lang w:val="pt-BR" w:eastAsia="zh-CN"/>
        </w:rPr>
        <w:t>课题</w:t>
      </w:r>
    </w:p>
    <w:p w14:paraId="5B151EDE"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544E1F9C"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9</w:t>
      </w:r>
      <w:r w:rsidRPr="00706E90">
        <w:rPr>
          <w:lang w:val="en-GB" w:eastAsia="zh-CN"/>
        </w:rPr>
        <w:t>、</w:t>
      </w:r>
      <w:r w:rsidRPr="00706E90">
        <w:rPr>
          <w:lang w:val="en-GB" w:eastAsia="zh-CN"/>
        </w:rPr>
        <w:t>11</w:t>
      </w:r>
      <w:r w:rsidRPr="00706E90">
        <w:rPr>
          <w:lang w:val="en-GB" w:eastAsia="zh-CN"/>
        </w:rPr>
        <w:t>、</w:t>
      </w:r>
      <w:r w:rsidRPr="00706E90">
        <w:rPr>
          <w:lang w:val="en-GB" w:eastAsia="zh-CN"/>
        </w:rPr>
        <w:t>12</w:t>
      </w:r>
      <w:r w:rsidRPr="00706E90">
        <w:rPr>
          <w:lang w:val="en-GB" w:eastAsia="zh-CN"/>
        </w:rPr>
        <w:t>、</w:t>
      </w:r>
      <w:r w:rsidRPr="00706E90">
        <w:rPr>
          <w:lang w:val="en-GB" w:eastAsia="zh-CN"/>
        </w:rPr>
        <w:t>13</w:t>
      </w:r>
      <w:r w:rsidRPr="00706E90">
        <w:rPr>
          <w:rFonts w:hint="eastAsia"/>
          <w:lang w:val="en-GB" w:eastAsia="zh-CN"/>
        </w:rPr>
        <w:t>研究组</w:t>
      </w:r>
    </w:p>
    <w:p w14:paraId="541F9244"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en-GB" w:eastAsia="zh-CN"/>
        </w:rPr>
      </w:pPr>
      <w:r w:rsidRPr="00706E90">
        <w:rPr>
          <w:lang w:val="en-GB" w:eastAsia="zh-CN"/>
        </w:rPr>
        <w:t>–</w:t>
      </w:r>
      <w:r w:rsidRPr="00706E90">
        <w:rPr>
          <w:lang w:val="en-GB" w:eastAsia="zh-CN"/>
        </w:rPr>
        <w:tab/>
        <w:t>ITU-R</w:t>
      </w:r>
      <w:r w:rsidRPr="00706E90">
        <w:rPr>
          <w:rFonts w:hint="eastAsia"/>
          <w:lang w:val="en-GB" w:eastAsia="zh-CN"/>
        </w:rPr>
        <w:t>第</w:t>
      </w:r>
      <w:r w:rsidRPr="00706E90">
        <w:rPr>
          <w:lang w:val="en-GB" w:eastAsia="zh-CN"/>
        </w:rPr>
        <w:t>6</w:t>
      </w:r>
      <w:r w:rsidRPr="00706E90">
        <w:rPr>
          <w:rFonts w:hint="eastAsia"/>
          <w:lang w:val="en-GB" w:eastAsia="zh-CN"/>
        </w:rPr>
        <w:t>研究组</w:t>
      </w:r>
    </w:p>
    <w:p w14:paraId="5A3B1870"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r w:rsidRPr="00706E90">
        <w:rPr>
          <w:rFonts w:ascii="Times New Roman Bold" w:hAnsi="Times New Roman Bold" w:cs="Times New Roman Bold"/>
          <w:b/>
          <w:lang w:val="en-GB" w:eastAsia="zh-CN"/>
        </w:rPr>
        <w:t>：</w:t>
      </w:r>
    </w:p>
    <w:p w14:paraId="28256372"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en-GB" w:eastAsia="zh-CN"/>
        </w:rPr>
      </w:pPr>
      <w:r w:rsidRPr="00706E90">
        <w:rPr>
          <w:lang w:val="en-GB" w:eastAsia="zh-CN"/>
        </w:rPr>
        <w:t>–</w:t>
      </w:r>
      <w:r w:rsidRPr="00706E90">
        <w:rPr>
          <w:lang w:val="en-GB" w:eastAsia="zh-CN"/>
        </w:rPr>
        <w:tab/>
      </w:r>
      <w:r w:rsidRPr="00706E90">
        <w:rPr>
          <w:rFonts w:hint="eastAsia"/>
          <w:lang w:val="en-GB" w:eastAsia="zh-CN"/>
        </w:rPr>
        <w:t>负责视频、图像、语音和音频编码的</w:t>
      </w:r>
      <w:r w:rsidRPr="00706E90">
        <w:rPr>
          <w:lang w:val="en-GB" w:eastAsia="zh-CN"/>
        </w:rPr>
        <w:t>ISO/IEC JTC 1/SC 29 WG 1</w:t>
      </w:r>
      <w:r w:rsidRPr="00706E90">
        <w:rPr>
          <w:lang w:val="en-GB" w:eastAsia="zh-CN"/>
        </w:rPr>
        <w:t>（</w:t>
      </w:r>
      <w:r w:rsidRPr="00706E90">
        <w:rPr>
          <w:lang w:val="en-GB" w:eastAsia="zh-CN"/>
        </w:rPr>
        <w:t>JPEG</w:t>
      </w:r>
      <w:r w:rsidRPr="00706E90">
        <w:rPr>
          <w:lang w:val="en-GB" w:eastAsia="zh-CN"/>
        </w:rPr>
        <w:t>，</w:t>
      </w:r>
      <w:r w:rsidRPr="00706E90">
        <w:rPr>
          <w:lang w:val="en-GB" w:eastAsia="zh-CN"/>
        </w:rPr>
        <w:t>JBIG</w:t>
      </w:r>
      <w:r w:rsidRPr="00706E90">
        <w:rPr>
          <w:rFonts w:hint="eastAsia"/>
          <w:lang w:val="en-GB" w:eastAsia="zh-CN"/>
        </w:rPr>
        <w:t>）和</w:t>
      </w:r>
      <w:r w:rsidRPr="00706E90">
        <w:rPr>
          <w:lang w:val="en-GB" w:eastAsia="zh-CN"/>
        </w:rPr>
        <w:t>WG 11</w:t>
      </w:r>
      <w:r w:rsidRPr="00706E90">
        <w:rPr>
          <w:lang w:val="en-GB" w:eastAsia="zh-CN"/>
        </w:rPr>
        <w:t>（</w:t>
      </w:r>
      <w:r w:rsidRPr="00706E90">
        <w:rPr>
          <w:lang w:val="en-GB" w:eastAsia="zh-CN"/>
        </w:rPr>
        <w:t>MPEG</w:t>
      </w:r>
      <w:r w:rsidRPr="00706E90">
        <w:rPr>
          <w:lang w:val="en-GB" w:eastAsia="zh-CN"/>
        </w:rPr>
        <w:t>）</w:t>
      </w:r>
    </w:p>
    <w:p w14:paraId="3D64CF53" w14:textId="77777777" w:rsidR="00FB467F" w:rsidRPr="00706E90" w:rsidRDefault="00FB467F" w:rsidP="00EE54F2">
      <w:pPr>
        <w:tabs>
          <w:tab w:val="clear" w:pos="794"/>
          <w:tab w:val="clear" w:pos="1191"/>
          <w:tab w:val="clear" w:pos="1588"/>
          <w:tab w:val="clear" w:pos="1985"/>
          <w:tab w:val="left" w:pos="1134"/>
          <w:tab w:val="left" w:pos="1871"/>
          <w:tab w:val="left" w:pos="2268"/>
        </w:tabs>
        <w:ind w:left="792" w:hanging="792"/>
        <w:rPr>
          <w:lang w:val="en-GB"/>
        </w:rPr>
      </w:pPr>
      <w:r w:rsidRPr="00706E90">
        <w:rPr>
          <w:lang w:val="en-GB"/>
        </w:rPr>
        <w:t>–</w:t>
      </w:r>
      <w:r w:rsidRPr="00706E90">
        <w:rPr>
          <w:lang w:val="en-GB"/>
        </w:rPr>
        <w:tab/>
        <w:t>IETF</w:t>
      </w:r>
      <w:r w:rsidRPr="00706E90">
        <w:rPr>
          <w:lang w:val="en-GB"/>
        </w:rPr>
        <w:t>、</w:t>
      </w:r>
      <w:r w:rsidRPr="00706E90">
        <w:rPr>
          <w:lang w:val="en-GB"/>
        </w:rPr>
        <w:t>DVB</w:t>
      </w:r>
      <w:r w:rsidRPr="00706E90">
        <w:rPr>
          <w:lang w:val="en-GB"/>
        </w:rPr>
        <w:t>、</w:t>
      </w:r>
      <w:r w:rsidRPr="00706E90">
        <w:rPr>
          <w:lang w:val="en-GB"/>
        </w:rPr>
        <w:t>ATSC</w:t>
      </w:r>
      <w:r w:rsidRPr="00706E90">
        <w:rPr>
          <w:lang w:val="en-GB"/>
        </w:rPr>
        <w:t>、</w:t>
      </w:r>
      <w:r w:rsidRPr="00706E90">
        <w:rPr>
          <w:lang w:val="en-GB"/>
        </w:rPr>
        <w:t>ARIB</w:t>
      </w:r>
      <w:r w:rsidRPr="00706E90">
        <w:rPr>
          <w:lang w:val="en-GB"/>
        </w:rPr>
        <w:t>、</w:t>
      </w:r>
      <w:r w:rsidRPr="00706E90">
        <w:rPr>
          <w:lang w:val="en-GB"/>
        </w:rPr>
        <w:t>3GPP</w:t>
      </w:r>
      <w:r w:rsidRPr="00706E90">
        <w:rPr>
          <w:lang w:val="en-GB"/>
        </w:rPr>
        <w:t>、</w:t>
      </w:r>
      <w:r w:rsidRPr="00706E90">
        <w:rPr>
          <w:lang w:val="en-GB"/>
        </w:rPr>
        <w:t>EBU</w:t>
      </w:r>
      <w:r w:rsidRPr="00706E90">
        <w:rPr>
          <w:lang w:val="en-GB"/>
        </w:rPr>
        <w:t>、</w:t>
      </w:r>
      <w:r w:rsidRPr="00706E90">
        <w:rPr>
          <w:lang w:val="en-GB"/>
        </w:rPr>
        <w:t>SCTE</w:t>
      </w:r>
      <w:r w:rsidRPr="00706E90">
        <w:rPr>
          <w:lang w:val="en-GB"/>
        </w:rPr>
        <w:t>、</w:t>
      </w:r>
      <w:r w:rsidRPr="00706E90">
        <w:rPr>
          <w:lang w:val="en-GB"/>
        </w:rPr>
        <w:t>SMPTE</w:t>
      </w:r>
      <w:r w:rsidRPr="00706E90">
        <w:rPr>
          <w:lang w:val="en-GB"/>
        </w:rPr>
        <w:t>、</w:t>
      </w:r>
      <w:r w:rsidRPr="00706E90">
        <w:rPr>
          <w:lang w:val="en-GB"/>
        </w:rPr>
        <w:t>MC-IF</w:t>
      </w:r>
      <w:r w:rsidRPr="00706E90">
        <w:rPr>
          <w:lang w:val="en-GB"/>
        </w:rPr>
        <w:t>、</w:t>
      </w:r>
      <w:r w:rsidRPr="00706E90">
        <w:rPr>
          <w:lang w:val="en-GB"/>
        </w:rPr>
        <w:t>MEF</w:t>
      </w:r>
      <w:r w:rsidRPr="00706E90">
        <w:rPr>
          <w:lang w:val="en-GB"/>
        </w:rPr>
        <w:t>、</w:t>
      </w:r>
      <w:r w:rsidRPr="00706E90">
        <w:rPr>
          <w:lang w:val="en-GB"/>
        </w:rPr>
        <w:t>VESA</w:t>
      </w:r>
      <w:r w:rsidRPr="00706E90">
        <w:rPr>
          <w:rFonts w:hint="eastAsia"/>
          <w:lang w:val="en-GB" w:eastAsia="zh-CN"/>
        </w:rPr>
        <w:t>、</w:t>
      </w:r>
      <w:r w:rsidRPr="00706E90">
        <w:rPr>
          <w:lang w:val="en-GB"/>
        </w:rPr>
        <w:t>W3C</w:t>
      </w:r>
      <w:r w:rsidRPr="00706E90">
        <w:rPr>
          <w:lang w:val="en-GB"/>
        </w:rPr>
        <w:t>、</w:t>
      </w:r>
      <w:r w:rsidRPr="00706E90">
        <w:rPr>
          <w:lang w:val="en-GB"/>
        </w:rPr>
        <w:t>CTA</w:t>
      </w:r>
      <w:r w:rsidRPr="00706E90">
        <w:rPr>
          <w:lang w:val="en-GB"/>
        </w:rPr>
        <w:t>、</w:t>
      </w:r>
      <w:r w:rsidRPr="00706E90">
        <w:rPr>
          <w:lang w:val="en-GB"/>
        </w:rPr>
        <w:t>IEC TC 100</w:t>
      </w:r>
    </w:p>
    <w:bookmarkEnd w:id="67"/>
    <w:p w14:paraId="5F7284DB"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bCs/>
          <w:caps/>
          <w:sz w:val="28"/>
          <w:szCs w:val="28"/>
          <w:lang w:val="en-GB" w:eastAsia="zh-CN"/>
        </w:rPr>
      </w:pPr>
      <w:r w:rsidRPr="00706E90">
        <w:rPr>
          <w:szCs w:val="28"/>
          <w:lang w:val="en-GB" w:eastAsia="zh-CN"/>
        </w:rPr>
        <w:br w:type="page"/>
      </w:r>
    </w:p>
    <w:p w14:paraId="475FC05E" w14:textId="69434740" w:rsidR="00FB467F" w:rsidRPr="007D7057" w:rsidRDefault="00FB467F" w:rsidP="007D7057">
      <w:pPr>
        <w:pStyle w:val="Heading2"/>
      </w:pPr>
      <w:bookmarkStart w:id="71" w:name="_Toc62461707"/>
      <w:bookmarkStart w:id="72" w:name="_Toc63070891"/>
      <w:r w:rsidRPr="00706E90">
        <w:rPr>
          <w:rFonts w:hint="eastAsia"/>
          <w:lang w:val="en-GB" w:eastAsia="zh-CN"/>
        </w:rPr>
        <w:lastRenderedPageBreak/>
        <w:t>D</w:t>
      </w:r>
      <w:r w:rsidRPr="00706E90">
        <w:rPr>
          <w:lang w:val="en-GB" w:eastAsia="ja-JP"/>
        </w:rPr>
        <w:tab/>
      </w:r>
      <w:r w:rsidRPr="00706E90">
        <w:rPr>
          <w:rFonts w:hint="eastAsia"/>
          <w:lang w:val="en-GB" w:eastAsia="ja-JP"/>
        </w:rPr>
        <w:t>第</w:t>
      </w:r>
      <w:r w:rsidR="000D69EB" w:rsidRPr="00706E90">
        <w:rPr>
          <w:rFonts w:hint="eastAsia"/>
          <w:lang w:val="en-GB" w:eastAsia="zh-CN"/>
        </w:rPr>
        <w:t>8</w:t>
      </w:r>
      <w:r w:rsidRPr="00706E90">
        <w:rPr>
          <w:lang w:val="en-GB" w:eastAsia="ja-JP"/>
        </w:rPr>
        <w:t>/16</w:t>
      </w:r>
      <w:r w:rsidRPr="00706E90">
        <w:rPr>
          <w:rFonts w:hint="eastAsia"/>
          <w:lang w:val="en-GB" w:eastAsia="ja-JP"/>
        </w:rPr>
        <w:t>号课题</w:t>
      </w:r>
      <w:bookmarkEnd w:id="71"/>
      <w:r w:rsidRPr="00706E90">
        <w:rPr>
          <w:rFonts w:hint="eastAsia"/>
          <w:lang w:val="en-GB" w:eastAsia="zh-CN"/>
        </w:rPr>
        <w:t xml:space="preserve"> </w:t>
      </w:r>
      <w:r w:rsidRPr="00706E90">
        <w:rPr>
          <w:lang w:val="en-GB" w:eastAsia="zh-CN"/>
        </w:rPr>
        <w:t xml:space="preserve">– </w:t>
      </w:r>
      <w:bookmarkStart w:id="73" w:name="_Toc62461708"/>
      <w:r w:rsidRPr="00706E90">
        <w:rPr>
          <w:rFonts w:hint="eastAsia"/>
          <w:lang w:val="en-GB" w:eastAsia="ja-JP"/>
        </w:rPr>
        <w:t>全环绕</w:t>
      </w:r>
      <w:r w:rsidRPr="00706E90">
        <w:rPr>
          <w:lang w:val="en-GB" w:eastAsia="ja-JP"/>
        </w:rPr>
        <w:t>现场体验系统和服务</w:t>
      </w:r>
      <w:bookmarkEnd w:id="72"/>
      <w:bookmarkEnd w:id="73"/>
    </w:p>
    <w:p w14:paraId="3F63A4D3"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ru-RU" w:eastAsia="zh-CN"/>
        </w:rPr>
      </w:pPr>
      <w:r w:rsidRPr="00706E90">
        <w:rPr>
          <w:rFonts w:eastAsiaTheme="minorEastAsia"/>
          <w:lang w:val="en-GB" w:eastAsia="zh-CN"/>
        </w:rPr>
        <w:t>（第</w:t>
      </w:r>
      <w:r w:rsidRPr="00706E90">
        <w:rPr>
          <w:rFonts w:eastAsiaTheme="minorEastAsia"/>
          <w:lang w:val="en-GB" w:eastAsia="zh-CN"/>
        </w:rPr>
        <w:t>8/16</w:t>
      </w:r>
      <w:r w:rsidRPr="00706E90">
        <w:rPr>
          <w:rFonts w:eastAsiaTheme="minorEastAsia"/>
          <w:lang w:val="en-GB" w:eastAsia="zh-CN"/>
        </w:rPr>
        <w:t>号课题的继续）</w:t>
      </w:r>
    </w:p>
    <w:p w14:paraId="6CB701D9" w14:textId="77777777" w:rsidR="00FB467F" w:rsidRPr="007D7057" w:rsidRDefault="00FB467F" w:rsidP="007D7057">
      <w:pPr>
        <w:pStyle w:val="Heading3"/>
      </w:pPr>
      <w:bookmarkStart w:id="74" w:name="_Toc63070892"/>
      <w:r w:rsidRPr="00706E90">
        <w:t>D.1</w:t>
      </w:r>
      <w:r w:rsidRPr="00706E90">
        <w:tab/>
      </w:r>
      <w:r w:rsidRPr="00706E90">
        <w:t>目的</w:t>
      </w:r>
      <w:bookmarkEnd w:id="74"/>
    </w:p>
    <w:p w14:paraId="43CEE1C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近来</w:t>
      </w:r>
      <w:r w:rsidRPr="00706E90">
        <w:rPr>
          <w:lang w:val="ru-RU" w:eastAsia="zh-CN"/>
        </w:rPr>
        <w:t>，</w:t>
      </w:r>
      <w:r w:rsidRPr="00706E90">
        <w:rPr>
          <w:lang w:val="en-GB" w:eastAsia="zh-CN"/>
        </w:rPr>
        <w:t>一些巨大型体育活动和音乐会不仅得到转播</w:t>
      </w:r>
      <w:r w:rsidRPr="00706E90">
        <w:rPr>
          <w:lang w:val="ru-RU" w:eastAsia="zh-CN"/>
        </w:rPr>
        <w:t>，</w:t>
      </w:r>
      <w:r w:rsidRPr="00706E90">
        <w:rPr>
          <w:lang w:val="en-GB" w:eastAsia="zh-CN"/>
        </w:rPr>
        <w:t>而且向远程地点提供</w:t>
      </w:r>
      <w:r w:rsidRPr="00706E90">
        <w:rPr>
          <w:lang w:val="ru-RU" w:eastAsia="zh-CN"/>
        </w:rPr>
        <w:t>，</w:t>
      </w:r>
      <w:r w:rsidRPr="00706E90">
        <w:rPr>
          <w:lang w:val="en-GB" w:eastAsia="zh-CN"/>
        </w:rPr>
        <w:t>以便</w:t>
      </w:r>
      <w:r w:rsidRPr="00706E90">
        <w:rPr>
          <w:rFonts w:hint="eastAsia"/>
          <w:lang w:val="en-GB" w:eastAsia="zh-CN"/>
        </w:rPr>
        <w:t>公众</w:t>
      </w:r>
      <w:r w:rsidRPr="00706E90">
        <w:rPr>
          <w:lang w:val="en-GB" w:eastAsia="zh-CN"/>
        </w:rPr>
        <w:t>观看或观看实况</w:t>
      </w:r>
      <w:r w:rsidRPr="00706E90">
        <w:rPr>
          <w:rFonts w:hint="eastAsia"/>
          <w:lang w:val="en-GB" w:eastAsia="zh-CN"/>
        </w:rPr>
        <w:t>转播</w:t>
      </w:r>
      <w:r w:rsidRPr="00706E90">
        <w:rPr>
          <w:lang w:val="ru-RU" w:eastAsia="zh-CN"/>
        </w:rPr>
        <w:t>，</w:t>
      </w:r>
      <w:r w:rsidRPr="00706E90">
        <w:rPr>
          <w:lang w:val="en-GB" w:eastAsia="zh-CN"/>
        </w:rPr>
        <w:t>从而使远程地点的</w:t>
      </w:r>
      <w:r w:rsidRPr="00706E90">
        <w:rPr>
          <w:rFonts w:hint="eastAsia"/>
          <w:lang w:val="en-GB" w:eastAsia="zh-CN"/>
        </w:rPr>
        <w:t>观众</w:t>
      </w:r>
      <w:r w:rsidRPr="00706E90">
        <w:rPr>
          <w:lang w:val="en-GB" w:eastAsia="zh-CN"/>
        </w:rPr>
        <w:t>能有与活动现场观众一样身临其境之感。</w:t>
      </w:r>
      <w:r w:rsidRPr="00706E90">
        <w:rPr>
          <w:rFonts w:hint="eastAsia"/>
          <w:lang w:val="en-GB" w:eastAsia="zh-CN"/>
        </w:rPr>
        <w:t>为了</w:t>
      </w:r>
      <w:r w:rsidRPr="00706E90">
        <w:rPr>
          <w:lang w:val="en-GB" w:eastAsia="zh-CN"/>
        </w:rPr>
        <w:t>为远程地点观众提供更真实的现场感，有必要采用全环绕现场体验（</w:t>
      </w:r>
      <w:r w:rsidRPr="00706E90">
        <w:rPr>
          <w:lang w:val="en-GB" w:eastAsia="zh-CN"/>
        </w:rPr>
        <w:t>ILE</w:t>
      </w:r>
      <w:r w:rsidRPr="00706E90">
        <w:rPr>
          <w:lang w:val="en-GB" w:eastAsia="zh-CN"/>
        </w:rPr>
        <w:t>）</w:t>
      </w:r>
      <w:r w:rsidRPr="00706E90">
        <w:rPr>
          <w:rFonts w:hint="eastAsia"/>
          <w:lang w:val="en-GB" w:eastAsia="zh-CN"/>
        </w:rPr>
        <w:t>手段</w:t>
      </w:r>
      <w:r w:rsidRPr="00706E90">
        <w:rPr>
          <w:lang w:val="en-GB" w:eastAsia="zh-CN"/>
        </w:rPr>
        <w:t>，以虚拟方式重现活动现场，</w:t>
      </w:r>
      <w:r w:rsidRPr="00706E90">
        <w:rPr>
          <w:rFonts w:hint="eastAsia"/>
          <w:lang w:val="en-GB" w:eastAsia="zh-CN"/>
        </w:rPr>
        <w:t>并</w:t>
      </w:r>
      <w:r w:rsidRPr="00706E90">
        <w:rPr>
          <w:lang w:val="en-GB" w:eastAsia="zh-CN"/>
        </w:rPr>
        <w:t>呈现真实规模的对象和音响方向</w:t>
      </w:r>
      <w:r w:rsidRPr="00706E90">
        <w:rPr>
          <w:rFonts w:hint="eastAsia"/>
          <w:lang w:val="en-GB" w:eastAsia="zh-CN"/>
        </w:rPr>
        <w:t xml:space="preserve"> </w:t>
      </w:r>
      <w:r w:rsidRPr="00706E90">
        <w:rPr>
          <w:lang w:val="en-GB" w:eastAsia="zh-CN"/>
        </w:rPr>
        <w:t xml:space="preserve">– </w:t>
      </w:r>
      <w:r w:rsidRPr="00706E90">
        <w:rPr>
          <w:lang w:val="en-GB" w:eastAsia="zh-CN"/>
        </w:rPr>
        <w:t>将环境信息</w:t>
      </w:r>
      <w:r w:rsidRPr="00706E90">
        <w:rPr>
          <w:rFonts w:hint="eastAsia"/>
          <w:lang w:val="en-GB" w:eastAsia="zh-CN"/>
        </w:rPr>
        <w:t>与</w:t>
      </w:r>
      <w:r w:rsidRPr="00706E90">
        <w:rPr>
          <w:lang w:val="en-GB" w:eastAsia="zh-CN"/>
        </w:rPr>
        <w:t>音视频</w:t>
      </w:r>
      <w:proofErr w:type="gramStart"/>
      <w:r w:rsidRPr="00706E90">
        <w:rPr>
          <w:lang w:val="en-GB" w:eastAsia="zh-CN"/>
        </w:rPr>
        <w:t>流一道</w:t>
      </w:r>
      <w:proofErr w:type="gramEnd"/>
      <w:r w:rsidRPr="00706E90">
        <w:rPr>
          <w:lang w:val="en-GB" w:eastAsia="zh-CN"/>
        </w:rPr>
        <w:t>传送</w:t>
      </w:r>
      <w:r w:rsidRPr="00706E90">
        <w:rPr>
          <w:rFonts w:hint="eastAsia"/>
          <w:lang w:val="en-GB" w:eastAsia="zh-CN"/>
        </w:rPr>
        <w:t>。</w:t>
      </w:r>
    </w:p>
    <w:p w14:paraId="72B9A55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需要通过若干技术实施</w:t>
      </w:r>
      <w:r w:rsidRPr="00706E90">
        <w:rPr>
          <w:lang w:val="en-GB" w:eastAsia="zh-CN"/>
        </w:rPr>
        <w:t>ILE</w:t>
      </w:r>
      <w:r w:rsidRPr="00706E90">
        <w:rPr>
          <w:rFonts w:hint="eastAsia"/>
          <w:lang w:val="en-GB" w:eastAsia="zh-CN"/>
        </w:rPr>
        <w:t>，</w:t>
      </w:r>
      <w:r w:rsidRPr="00706E90">
        <w:rPr>
          <w:lang w:val="en-GB" w:eastAsia="zh-CN"/>
        </w:rPr>
        <w:t>如，活动现场的</w:t>
      </w:r>
      <w:r w:rsidRPr="00706E90">
        <w:rPr>
          <w:rFonts w:hint="eastAsia"/>
          <w:lang w:val="en-GB" w:eastAsia="zh-CN"/>
        </w:rPr>
        <w:t>实时对象</w:t>
      </w:r>
      <w:r w:rsidRPr="00706E90">
        <w:rPr>
          <w:lang w:val="en-GB" w:eastAsia="zh-CN"/>
        </w:rPr>
        <w:t>提取技术、空间定位感应技术、</w:t>
      </w:r>
      <w:r w:rsidRPr="00706E90">
        <w:rPr>
          <w:rFonts w:hint="eastAsia"/>
          <w:lang w:val="en-GB" w:eastAsia="zh-CN"/>
        </w:rPr>
        <w:t>音响</w:t>
      </w:r>
      <w:r w:rsidRPr="00706E90">
        <w:rPr>
          <w:lang w:val="en-GB" w:eastAsia="zh-CN"/>
        </w:rPr>
        <w:t>方向识别技术、被提取对象的媒体传送技术，包括空间定位信息、呈现技术（</w:t>
      </w:r>
      <w:r w:rsidRPr="00706E90">
        <w:rPr>
          <w:rFonts w:hint="eastAsia"/>
          <w:lang w:val="en-GB" w:eastAsia="zh-CN"/>
        </w:rPr>
        <w:t>包括</w:t>
      </w:r>
      <w:r w:rsidRPr="00706E90">
        <w:rPr>
          <w:lang w:val="en-GB" w:eastAsia="zh-CN"/>
        </w:rPr>
        <w:t>远程地点的三维投射）</w:t>
      </w:r>
      <w:r w:rsidRPr="00706E90">
        <w:rPr>
          <w:rFonts w:hint="eastAsia"/>
          <w:lang w:val="en-GB" w:eastAsia="zh-CN"/>
        </w:rPr>
        <w:t>、</w:t>
      </w:r>
      <w:r w:rsidRPr="00706E90">
        <w:rPr>
          <w:lang w:val="en-GB" w:eastAsia="zh-CN"/>
        </w:rPr>
        <w:t>与视频、音响和灯光同步的技术等等。</w:t>
      </w:r>
      <w:r w:rsidRPr="00706E90">
        <w:rPr>
          <w:rFonts w:hint="eastAsia"/>
          <w:lang w:val="en-GB" w:eastAsia="zh-CN"/>
        </w:rPr>
        <w:t>虽然</w:t>
      </w:r>
      <w:r w:rsidRPr="00706E90">
        <w:rPr>
          <w:lang w:val="en-GB" w:eastAsia="zh-CN"/>
        </w:rPr>
        <w:t>一些技术业已问世，但依然存在一些条件和</w:t>
      </w:r>
      <w:r w:rsidRPr="00706E90">
        <w:rPr>
          <w:rFonts w:hint="eastAsia"/>
          <w:lang w:val="en-GB" w:eastAsia="zh-CN"/>
        </w:rPr>
        <w:t>/</w:t>
      </w:r>
      <w:r w:rsidRPr="00706E90">
        <w:rPr>
          <w:lang w:val="en-GB" w:eastAsia="zh-CN"/>
        </w:rPr>
        <w:t>或限制，如，具体内容和远程地点的预先安排。</w:t>
      </w:r>
      <w:r w:rsidRPr="00706E90">
        <w:rPr>
          <w:rFonts w:hint="eastAsia"/>
          <w:lang w:val="en-GB" w:eastAsia="zh-CN"/>
        </w:rPr>
        <w:t>远程</w:t>
      </w:r>
      <w:r w:rsidRPr="00706E90">
        <w:rPr>
          <w:lang w:val="en-GB" w:eastAsia="zh-CN"/>
        </w:rPr>
        <w:t>地点预先安排包括</w:t>
      </w:r>
      <w:r w:rsidRPr="00706E90">
        <w:rPr>
          <w:rFonts w:hint="eastAsia"/>
          <w:lang w:val="en-GB" w:eastAsia="zh-CN"/>
        </w:rPr>
        <w:t>三维</w:t>
      </w:r>
      <w:r w:rsidRPr="00706E90">
        <w:rPr>
          <w:lang w:val="en-GB" w:eastAsia="zh-CN"/>
        </w:rPr>
        <w:t>投射映射，且需要花费很多时间调整终端设备。</w:t>
      </w:r>
      <w:r w:rsidRPr="00706E90">
        <w:rPr>
          <w:rFonts w:hint="eastAsia"/>
          <w:lang w:val="en-GB" w:eastAsia="zh-CN"/>
        </w:rPr>
        <w:t>此外</w:t>
      </w:r>
      <w:r w:rsidRPr="00706E90">
        <w:rPr>
          <w:lang w:val="en-GB" w:eastAsia="zh-CN"/>
        </w:rPr>
        <w:t>，这些技术尚未系统化，且多数还未得到标准化。</w:t>
      </w:r>
    </w:p>
    <w:p w14:paraId="57086D4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为使众多远离赛事</w:t>
      </w:r>
      <w:r w:rsidRPr="00706E90">
        <w:rPr>
          <w:rFonts w:hint="eastAsia"/>
          <w:lang w:val="en-GB" w:eastAsia="zh-CN"/>
        </w:rPr>
        <w:t>现场</w:t>
      </w:r>
      <w:r w:rsidRPr="00706E90">
        <w:rPr>
          <w:lang w:val="en-GB" w:eastAsia="zh-CN"/>
        </w:rPr>
        <w:t>的大量观众同样感受到赛事现场</w:t>
      </w:r>
      <w:r w:rsidRPr="00706E90">
        <w:rPr>
          <w:rFonts w:hint="eastAsia"/>
          <w:lang w:val="en-GB" w:eastAsia="zh-CN"/>
        </w:rPr>
        <w:t>的</w:t>
      </w:r>
      <w:r w:rsidRPr="00706E90">
        <w:rPr>
          <w:lang w:val="en-GB" w:eastAsia="zh-CN"/>
        </w:rPr>
        <w:t>激情，在标准化设计基础上实施</w:t>
      </w:r>
      <w:r w:rsidRPr="00706E90">
        <w:rPr>
          <w:rFonts w:hint="eastAsia"/>
          <w:lang w:val="en-GB" w:eastAsia="zh-CN"/>
        </w:rPr>
        <w:t>全环绕</w:t>
      </w:r>
      <w:r w:rsidRPr="00706E90">
        <w:rPr>
          <w:lang w:val="en-GB" w:eastAsia="zh-CN"/>
        </w:rPr>
        <w:t>现场体验服务十分可取。若</w:t>
      </w:r>
      <w:r w:rsidRPr="00706E90">
        <w:rPr>
          <w:rFonts w:hint="eastAsia"/>
          <w:lang w:val="en-GB" w:eastAsia="zh-CN"/>
        </w:rPr>
        <w:t>在</w:t>
      </w:r>
      <w:r w:rsidRPr="00706E90">
        <w:rPr>
          <w:lang w:val="en-GB" w:eastAsia="zh-CN"/>
        </w:rPr>
        <w:t>ITU</w:t>
      </w:r>
      <w:r w:rsidRPr="00706E90">
        <w:rPr>
          <w:rFonts w:hint="eastAsia"/>
          <w:lang w:val="en-GB" w:eastAsia="zh-CN"/>
        </w:rPr>
        <w:t>-</w:t>
      </w:r>
      <w:r w:rsidRPr="00706E90">
        <w:rPr>
          <w:lang w:val="en-GB" w:eastAsia="zh-CN"/>
        </w:rPr>
        <w:t>T</w:t>
      </w:r>
      <w:r w:rsidRPr="00706E90">
        <w:rPr>
          <w:lang w:val="en-GB" w:eastAsia="zh-CN"/>
        </w:rPr>
        <w:t>对</w:t>
      </w:r>
      <w:r w:rsidRPr="00706E90">
        <w:rPr>
          <w:lang w:val="en-GB" w:eastAsia="zh-CN"/>
        </w:rPr>
        <w:t>ILE</w:t>
      </w:r>
      <w:r w:rsidRPr="00706E90">
        <w:rPr>
          <w:lang w:val="en-GB" w:eastAsia="zh-CN"/>
        </w:rPr>
        <w:t>进行标准化，</w:t>
      </w:r>
      <w:r w:rsidRPr="00706E90">
        <w:rPr>
          <w:rFonts w:hint="eastAsia"/>
          <w:lang w:val="en-GB" w:eastAsia="zh-CN"/>
        </w:rPr>
        <w:t>预期世界</w:t>
      </w:r>
      <w:r w:rsidRPr="00706E90">
        <w:rPr>
          <w:lang w:val="en-GB" w:eastAsia="zh-CN"/>
        </w:rPr>
        <w:t>任何地方的观众都可在远程地点（</w:t>
      </w:r>
      <w:r w:rsidRPr="00706E90">
        <w:rPr>
          <w:rFonts w:hint="eastAsia"/>
          <w:lang w:val="en-GB" w:eastAsia="zh-CN"/>
        </w:rPr>
        <w:t>即使</w:t>
      </w:r>
      <w:r w:rsidRPr="00706E90">
        <w:rPr>
          <w:lang w:val="en-GB" w:eastAsia="zh-CN"/>
        </w:rPr>
        <w:t>不在活动现场）</w:t>
      </w:r>
      <w:r w:rsidRPr="00706E90">
        <w:rPr>
          <w:rFonts w:hint="eastAsia"/>
          <w:lang w:val="en-GB" w:eastAsia="zh-CN"/>
        </w:rPr>
        <w:t>为</w:t>
      </w:r>
      <w:r w:rsidRPr="00706E90">
        <w:rPr>
          <w:lang w:val="en-GB" w:eastAsia="zh-CN"/>
        </w:rPr>
        <w:t>其最喜欢的运动队或艺术家助威呐喊，</w:t>
      </w:r>
      <w:r w:rsidRPr="00706E90">
        <w:rPr>
          <w:rFonts w:hint="eastAsia"/>
          <w:lang w:val="en-GB" w:eastAsia="zh-CN"/>
        </w:rPr>
        <w:t>从而</w:t>
      </w:r>
      <w:r w:rsidRPr="00706E90">
        <w:rPr>
          <w:lang w:val="en-GB" w:eastAsia="zh-CN"/>
        </w:rPr>
        <w:t>具有</w:t>
      </w:r>
      <w:r w:rsidRPr="00706E90">
        <w:rPr>
          <w:rFonts w:hint="eastAsia"/>
          <w:lang w:val="en-GB" w:eastAsia="zh-CN"/>
        </w:rPr>
        <w:t>了</w:t>
      </w:r>
      <w:r w:rsidRPr="00706E90">
        <w:rPr>
          <w:lang w:val="en-GB" w:eastAsia="zh-CN"/>
        </w:rPr>
        <w:t>身临</w:t>
      </w:r>
      <w:r w:rsidRPr="00706E90">
        <w:rPr>
          <w:rFonts w:hint="eastAsia"/>
          <w:lang w:val="en-GB" w:eastAsia="zh-CN"/>
        </w:rPr>
        <w:t>其境的</w:t>
      </w:r>
      <w:r w:rsidRPr="00706E90">
        <w:rPr>
          <w:lang w:val="en-GB" w:eastAsia="zh-CN"/>
        </w:rPr>
        <w:t>、与他人一起的感受和激情。</w:t>
      </w:r>
      <w:r w:rsidRPr="00706E90">
        <w:rPr>
          <w:rFonts w:hint="eastAsia"/>
          <w:lang w:val="en-GB" w:eastAsia="zh-CN"/>
        </w:rPr>
        <w:t>多数</w:t>
      </w:r>
      <w:r w:rsidRPr="00706E90">
        <w:rPr>
          <w:lang w:val="en-GB" w:eastAsia="zh-CN"/>
        </w:rPr>
        <w:t>这类技术与第</w:t>
      </w:r>
      <w:r w:rsidRPr="00706E90">
        <w:rPr>
          <w:rFonts w:hint="eastAsia"/>
          <w:lang w:val="en-GB" w:eastAsia="zh-CN"/>
        </w:rPr>
        <w:t>16</w:t>
      </w:r>
      <w:r w:rsidRPr="00706E90">
        <w:rPr>
          <w:lang w:val="en-GB" w:eastAsia="zh-CN"/>
        </w:rPr>
        <w:t>研究组开展的多媒体研究相关，因此，该课题将推进有关</w:t>
      </w:r>
      <w:r w:rsidRPr="00706E90">
        <w:rPr>
          <w:lang w:val="en-GB" w:eastAsia="zh-CN"/>
        </w:rPr>
        <w:t>ILE</w:t>
      </w:r>
      <w:r w:rsidRPr="00706E90">
        <w:rPr>
          <w:lang w:val="en-GB" w:eastAsia="zh-CN"/>
        </w:rPr>
        <w:t>标准化的活动。</w:t>
      </w:r>
    </w:p>
    <w:p w14:paraId="7954BD5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具有全球互操作性的标准将活跃</w:t>
      </w:r>
      <w:r w:rsidRPr="00706E90">
        <w:rPr>
          <w:lang w:val="en-GB" w:eastAsia="zh-CN"/>
        </w:rPr>
        <w:t>ILE</w:t>
      </w:r>
      <w:r w:rsidRPr="00706E90">
        <w:rPr>
          <w:lang w:val="en-GB" w:eastAsia="zh-CN"/>
        </w:rPr>
        <w:t>系统和服务市场。该</w:t>
      </w:r>
      <w:r w:rsidRPr="00706E90">
        <w:rPr>
          <w:rFonts w:hint="eastAsia"/>
          <w:lang w:val="en-GB" w:eastAsia="zh-CN"/>
        </w:rPr>
        <w:t>课题</w:t>
      </w:r>
      <w:r w:rsidRPr="00706E90">
        <w:rPr>
          <w:lang w:val="en-GB" w:eastAsia="zh-CN"/>
        </w:rPr>
        <w:t>将涵盖有关全环绕现场体验系统和服务的多媒体各方</w:t>
      </w:r>
      <w:proofErr w:type="gramStart"/>
      <w:r w:rsidRPr="00706E90">
        <w:rPr>
          <w:lang w:val="en-GB" w:eastAsia="zh-CN"/>
        </w:rPr>
        <w:t>面相关</w:t>
      </w:r>
      <w:proofErr w:type="gramEnd"/>
      <w:r w:rsidRPr="00706E90">
        <w:rPr>
          <w:lang w:val="en-GB" w:eastAsia="zh-CN"/>
        </w:rPr>
        <w:t>工作项目。</w:t>
      </w:r>
    </w:p>
    <w:p w14:paraId="42EFB0AE" w14:textId="77777777" w:rsidR="00FB467F" w:rsidRPr="007D7057" w:rsidRDefault="00FB467F" w:rsidP="007D7057">
      <w:pPr>
        <w:pStyle w:val="Heading3"/>
      </w:pPr>
      <w:bookmarkStart w:id="75" w:name="_Toc63070893"/>
      <w:r w:rsidRPr="00706E90">
        <w:t>D.2</w:t>
      </w:r>
      <w:r w:rsidRPr="00706E90">
        <w:tab/>
      </w:r>
      <w:r w:rsidRPr="00706E90">
        <w:rPr>
          <w:rFonts w:hint="eastAsia"/>
        </w:rPr>
        <w:t>研究项目</w:t>
      </w:r>
      <w:bookmarkEnd w:id="75"/>
    </w:p>
    <w:p w14:paraId="0059DE8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12BB8AD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全环绕现场体验服务域</w:t>
      </w:r>
      <w:r w:rsidRPr="00706E90">
        <w:rPr>
          <w:rFonts w:hint="eastAsia"/>
          <w:lang w:val="en-GB" w:eastAsia="zh-CN"/>
        </w:rPr>
        <w:t>；</w:t>
      </w:r>
    </w:p>
    <w:p w14:paraId="3FC8FAE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w:t>
      </w:r>
      <w:r w:rsidRPr="00706E90">
        <w:rPr>
          <w:rFonts w:hint="eastAsia"/>
          <w:lang w:val="en-GB" w:eastAsia="zh-CN"/>
        </w:rPr>
        <w:t>系统</w:t>
      </w:r>
      <w:r w:rsidRPr="00706E90">
        <w:rPr>
          <w:lang w:val="en-GB" w:eastAsia="zh-CN"/>
        </w:rPr>
        <w:t>和服务的使用案例及要求；</w:t>
      </w:r>
    </w:p>
    <w:p w14:paraId="1C4E074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支持要求和各种</w:t>
      </w:r>
      <w:r w:rsidRPr="00706E90">
        <w:rPr>
          <w:lang w:val="en-GB" w:eastAsia="zh-CN"/>
        </w:rPr>
        <w:t>使用案例的全环绕现场体验</w:t>
      </w:r>
      <w:r w:rsidRPr="00706E90">
        <w:rPr>
          <w:rFonts w:hint="eastAsia"/>
          <w:lang w:val="en-GB" w:eastAsia="zh-CN"/>
        </w:rPr>
        <w:t>系统</w:t>
      </w:r>
      <w:r w:rsidRPr="00706E90">
        <w:rPr>
          <w:lang w:val="en-GB" w:eastAsia="zh-CN"/>
        </w:rPr>
        <w:t>的</w:t>
      </w:r>
      <w:r w:rsidRPr="00706E90">
        <w:rPr>
          <w:rFonts w:hint="eastAsia"/>
          <w:lang w:val="en-GB" w:eastAsia="zh-CN"/>
        </w:rPr>
        <w:t>架构问题；</w:t>
      </w:r>
    </w:p>
    <w:p w14:paraId="787A03E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支持各类全环绕现场体验</w:t>
      </w:r>
      <w:r w:rsidRPr="00706E90">
        <w:rPr>
          <w:rFonts w:hint="eastAsia"/>
          <w:lang w:val="en-GB" w:eastAsia="zh-CN"/>
        </w:rPr>
        <w:t>应用</w:t>
      </w:r>
      <w:r w:rsidRPr="00706E90">
        <w:rPr>
          <w:lang w:val="en-GB" w:eastAsia="zh-CN"/>
        </w:rPr>
        <w:t>的呈现设备</w:t>
      </w:r>
      <w:r w:rsidRPr="00706E90">
        <w:rPr>
          <w:rFonts w:hint="eastAsia"/>
          <w:lang w:val="en-GB" w:eastAsia="zh-CN"/>
        </w:rPr>
        <w:t>特性</w:t>
      </w:r>
      <w:r w:rsidRPr="00706E90">
        <w:rPr>
          <w:lang w:val="en-GB" w:eastAsia="zh-CN"/>
        </w:rPr>
        <w:t>；</w:t>
      </w:r>
    </w:p>
    <w:p w14:paraId="7BF4E8A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w:t>
      </w:r>
      <w:r w:rsidRPr="00706E90">
        <w:rPr>
          <w:rFonts w:hint="eastAsia"/>
          <w:lang w:val="en-GB" w:eastAsia="zh-CN"/>
        </w:rPr>
        <w:t>的</w:t>
      </w:r>
      <w:r w:rsidRPr="00706E90">
        <w:rPr>
          <w:lang w:val="en-GB" w:eastAsia="zh-CN"/>
        </w:rPr>
        <w:t>内容提供，包括内容来源空间信息到呈现设备的内容；</w:t>
      </w:r>
    </w:p>
    <w:p w14:paraId="7D8EDF0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全环绕现场体验的多媒体应用框架</w:t>
      </w:r>
      <w:r w:rsidRPr="00706E90">
        <w:rPr>
          <w:rFonts w:hint="eastAsia"/>
          <w:lang w:val="en-GB" w:eastAsia="zh-CN"/>
        </w:rPr>
        <w:t>，包括五种感官（振动、气味、潮湿、温度等）信息传递</w:t>
      </w:r>
      <w:r w:rsidRPr="00706E90">
        <w:rPr>
          <w:lang w:val="en-GB" w:eastAsia="zh-CN"/>
        </w:rPr>
        <w:t>；</w:t>
      </w:r>
    </w:p>
    <w:p w14:paraId="6D0F19E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采用云计算技术实现</w:t>
      </w:r>
      <w:r w:rsidRPr="00706E90">
        <w:rPr>
          <w:rFonts w:hint="eastAsia"/>
          <w:lang w:val="en-GB" w:eastAsia="zh-CN"/>
        </w:rPr>
        <w:t>高效部署</w:t>
      </w:r>
      <w:r w:rsidRPr="00706E90">
        <w:rPr>
          <w:lang w:val="en-GB" w:eastAsia="zh-CN"/>
        </w:rPr>
        <w:t>和操作以及服务的有效提供；</w:t>
      </w:r>
    </w:p>
    <w:p w14:paraId="7762D28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全环绕现场体验服务的呈现方面问题，如，多显示屏、多扬声器和照明设备的组合；</w:t>
      </w:r>
    </w:p>
    <w:p w14:paraId="25340DE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适合使用案例的全环绕现场体验</w:t>
      </w:r>
      <w:r w:rsidRPr="00706E90">
        <w:rPr>
          <w:rFonts w:hint="eastAsia"/>
          <w:lang w:val="en-GB" w:eastAsia="zh-CN"/>
        </w:rPr>
        <w:t>内容</w:t>
      </w:r>
      <w:r w:rsidRPr="00706E90">
        <w:rPr>
          <w:lang w:val="en-GB" w:eastAsia="zh-CN"/>
        </w:rPr>
        <w:t>的有关</w:t>
      </w:r>
      <w:r w:rsidRPr="00706E90">
        <w:rPr>
          <w:rFonts w:hint="eastAsia"/>
          <w:lang w:val="en-GB" w:eastAsia="zh-CN"/>
        </w:rPr>
        <w:t>元</w:t>
      </w:r>
      <w:r w:rsidRPr="00706E90">
        <w:rPr>
          <w:lang w:val="en-GB" w:eastAsia="zh-CN"/>
        </w:rPr>
        <w:t>数据和媒体格式的规范</w:t>
      </w:r>
      <w:r w:rsidRPr="00706E90">
        <w:rPr>
          <w:rFonts w:hint="eastAsia"/>
          <w:lang w:val="en-GB" w:eastAsia="zh-CN"/>
        </w:rPr>
        <w:t>；</w:t>
      </w:r>
    </w:p>
    <w:p w14:paraId="5906A7B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全环绕现场体验系统的管理和操作方面问题；</w:t>
      </w:r>
    </w:p>
    <w:p w14:paraId="6F5E06C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ILE</w:t>
      </w:r>
      <w:r w:rsidRPr="00706E90">
        <w:rPr>
          <w:rFonts w:hint="eastAsia"/>
          <w:lang w:val="en-GB" w:eastAsia="zh-CN"/>
        </w:rPr>
        <w:t>质量的定义和评估</w:t>
      </w:r>
      <w:r w:rsidRPr="00706E90">
        <w:rPr>
          <w:rFonts w:hint="eastAsia"/>
          <w:lang w:val="en-GB" w:eastAsia="zh-CN"/>
        </w:rPr>
        <w:t>/</w:t>
      </w:r>
      <w:r w:rsidRPr="00706E90">
        <w:rPr>
          <w:rFonts w:hint="eastAsia"/>
          <w:lang w:val="en-GB" w:eastAsia="zh-CN"/>
        </w:rPr>
        <w:t>测量方法（</w:t>
      </w:r>
      <w:r w:rsidRPr="00706E90">
        <w:rPr>
          <w:lang w:val="en-GB" w:eastAsia="zh-CN"/>
        </w:rPr>
        <w:t>全环绕</w:t>
      </w:r>
      <w:r w:rsidRPr="00706E90">
        <w:rPr>
          <w:rFonts w:hint="eastAsia"/>
          <w:lang w:val="en-GB" w:eastAsia="zh-CN"/>
        </w:rPr>
        <w:t>、现场体验等）</w:t>
      </w:r>
      <w:r w:rsidRPr="00706E90">
        <w:rPr>
          <w:lang w:val="en-GB" w:eastAsia="zh-CN"/>
        </w:rPr>
        <w:t>；</w:t>
      </w:r>
    </w:p>
    <w:p w14:paraId="0536E9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考虑在灾害环境中提供应急信息，</w:t>
      </w:r>
      <w:r w:rsidRPr="00706E90">
        <w:rPr>
          <w:lang w:val="en-GB" w:eastAsia="zh-CN"/>
        </w:rPr>
        <w:t>包括警示信息；</w:t>
      </w:r>
    </w:p>
    <w:p w14:paraId="26AB417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考虑残疾人</w:t>
      </w:r>
      <w:r w:rsidRPr="00706E90">
        <w:rPr>
          <w:rFonts w:hint="eastAsia"/>
          <w:lang w:val="en-GB" w:eastAsia="zh-CN"/>
        </w:rPr>
        <w:t>、</w:t>
      </w:r>
      <w:r w:rsidRPr="00706E90">
        <w:rPr>
          <w:lang w:val="en-GB" w:eastAsia="zh-CN"/>
        </w:rPr>
        <w:t>老年人和外国访客的无障碍获取性；</w:t>
      </w:r>
    </w:p>
    <w:p w14:paraId="12FB00E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bookmarkStart w:id="76" w:name="OLE_LINK199"/>
      <w:bookmarkStart w:id="77" w:name="OLE_LINK200"/>
      <w:r w:rsidRPr="00706E90">
        <w:rPr>
          <w:rFonts w:hint="eastAsia"/>
          <w:lang w:val="en-GB" w:eastAsia="zh-CN"/>
        </w:rPr>
        <w:t>审议并分析已有的建议书和相关规范，找出各种可用于</w:t>
      </w:r>
      <w:r w:rsidRPr="00706E90">
        <w:rPr>
          <w:lang w:val="en-GB" w:eastAsia="zh-CN"/>
        </w:rPr>
        <w:t>全环绕现场体验系统和服务</w:t>
      </w:r>
      <w:r w:rsidRPr="00706E90">
        <w:rPr>
          <w:rFonts w:hint="eastAsia"/>
          <w:lang w:val="en-GB" w:eastAsia="zh-CN"/>
        </w:rPr>
        <w:t>的可重复使用材料</w:t>
      </w:r>
      <w:bookmarkEnd w:id="76"/>
      <w:bookmarkEnd w:id="77"/>
      <w:r w:rsidRPr="00706E90">
        <w:rPr>
          <w:rFonts w:hint="eastAsia"/>
          <w:lang w:val="en-GB" w:eastAsia="zh-CN"/>
        </w:rPr>
        <w:t>；</w:t>
      </w:r>
    </w:p>
    <w:p w14:paraId="425F01E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考虑如何帮助衡量并缓解气候变化。</w:t>
      </w:r>
    </w:p>
    <w:p w14:paraId="51D9B0AC" w14:textId="77777777" w:rsidR="00FB467F" w:rsidRPr="007D7057" w:rsidRDefault="00FB467F" w:rsidP="007D7057">
      <w:pPr>
        <w:pStyle w:val="Heading3"/>
      </w:pPr>
      <w:bookmarkStart w:id="78" w:name="_Toc63070894"/>
      <w:r w:rsidRPr="00706E90">
        <w:t>D.3</w:t>
      </w:r>
      <w:r w:rsidRPr="00706E90">
        <w:tab/>
      </w:r>
      <w:r w:rsidRPr="00706E90">
        <w:rPr>
          <w:rFonts w:hint="eastAsia"/>
        </w:rPr>
        <w:t>任务</w:t>
      </w:r>
      <w:bookmarkEnd w:id="78"/>
    </w:p>
    <w:p w14:paraId="275B8C9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任务包括但不限于：</w:t>
      </w:r>
    </w:p>
    <w:p w14:paraId="7E2CD84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确定使用案例</w:t>
      </w:r>
      <w:r w:rsidRPr="00706E90">
        <w:rPr>
          <w:lang w:val="en-GB" w:eastAsia="zh-CN"/>
        </w:rPr>
        <w:t>和</w:t>
      </w:r>
      <w:r w:rsidRPr="00706E90">
        <w:rPr>
          <w:rFonts w:hint="eastAsia"/>
          <w:lang w:val="en-GB" w:eastAsia="zh-CN"/>
        </w:rPr>
        <w:t>要求；</w:t>
      </w:r>
    </w:p>
    <w:p w14:paraId="1972768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定义支持</w:t>
      </w:r>
      <w:bookmarkStart w:id="79" w:name="_Hlk54766060"/>
      <w:r w:rsidRPr="00706E90">
        <w:rPr>
          <w:lang w:val="en-GB" w:eastAsia="zh-CN"/>
        </w:rPr>
        <w:t>全环绕</w:t>
      </w:r>
      <w:bookmarkEnd w:id="79"/>
      <w:r w:rsidRPr="00706E90">
        <w:rPr>
          <w:lang w:val="en-GB" w:eastAsia="zh-CN"/>
        </w:rPr>
        <w:t>现场体验</w:t>
      </w:r>
      <w:r w:rsidRPr="00706E90">
        <w:rPr>
          <w:rFonts w:hint="eastAsia"/>
          <w:lang w:val="en-GB" w:eastAsia="zh-CN"/>
        </w:rPr>
        <w:t>系统</w:t>
      </w:r>
      <w:r w:rsidRPr="00706E90">
        <w:rPr>
          <w:lang w:val="en-GB" w:eastAsia="zh-CN"/>
        </w:rPr>
        <w:t>和服务的</w:t>
      </w:r>
      <w:r w:rsidRPr="00706E90">
        <w:rPr>
          <w:rFonts w:hint="eastAsia"/>
          <w:lang w:val="en-GB" w:eastAsia="zh-CN"/>
        </w:rPr>
        <w:t>用例和要求的功能架构及其构件；</w:t>
      </w:r>
    </w:p>
    <w:p w14:paraId="57393B2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定义基于功能的</w:t>
      </w:r>
      <w:r w:rsidRPr="00706E90">
        <w:rPr>
          <w:lang w:val="en-GB" w:eastAsia="zh-CN"/>
        </w:rPr>
        <w:t>全环绕现场体验</w:t>
      </w:r>
      <w:r w:rsidRPr="00706E90">
        <w:rPr>
          <w:rFonts w:hint="eastAsia"/>
          <w:lang w:val="en-GB" w:eastAsia="zh-CN"/>
        </w:rPr>
        <w:t>呈现</w:t>
      </w:r>
      <w:r w:rsidRPr="00706E90">
        <w:rPr>
          <w:lang w:val="en-GB" w:eastAsia="zh-CN"/>
        </w:rPr>
        <w:t>设备的特性；</w:t>
      </w:r>
    </w:p>
    <w:p w14:paraId="499F56E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定义提供内容传送功能的机制和协议；</w:t>
      </w:r>
    </w:p>
    <w:p w14:paraId="00D4DE6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w:t>
      </w:r>
      <w:r w:rsidRPr="00706E90">
        <w:rPr>
          <w:lang w:val="en-GB" w:eastAsia="zh-CN"/>
        </w:rPr>
        <w:t>全环绕现场体验</w:t>
      </w:r>
      <w:r w:rsidRPr="00706E90">
        <w:rPr>
          <w:rFonts w:hint="eastAsia"/>
          <w:lang w:val="en-GB" w:eastAsia="zh-CN"/>
        </w:rPr>
        <w:t>系统</w:t>
      </w:r>
      <w:r w:rsidRPr="00706E90">
        <w:rPr>
          <w:lang w:val="en-GB" w:eastAsia="zh-CN"/>
        </w:rPr>
        <w:t>的</w:t>
      </w:r>
      <w:r w:rsidRPr="00706E90">
        <w:rPr>
          <w:rFonts w:hint="eastAsia"/>
          <w:lang w:val="en-GB" w:eastAsia="zh-CN"/>
        </w:rPr>
        <w:t>各功能构件间的接口规范；</w:t>
      </w:r>
    </w:p>
    <w:p w14:paraId="016558D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w:t>
      </w:r>
      <w:r w:rsidRPr="00706E90">
        <w:rPr>
          <w:lang w:val="en-GB" w:eastAsia="zh-CN"/>
        </w:rPr>
        <w:t>全环绕现场体验</w:t>
      </w:r>
      <w:r w:rsidRPr="00706E90">
        <w:rPr>
          <w:rFonts w:hint="eastAsia"/>
          <w:lang w:val="en-GB" w:eastAsia="zh-CN"/>
        </w:rPr>
        <w:t>系统与观众</w:t>
      </w:r>
      <w:r w:rsidRPr="00706E90">
        <w:rPr>
          <w:lang w:val="en-GB" w:eastAsia="zh-CN"/>
        </w:rPr>
        <w:t>设备（</w:t>
      </w:r>
      <w:r w:rsidRPr="00706E90">
        <w:rPr>
          <w:rFonts w:hint="eastAsia"/>
          <w:lang w:val="en-GB" w:eastAsia="zh-CN"/>
        </w:rPr>
        <w:t>如智能电话和平板电脑等</w:t>
      </w:r>
      <w:r w:rsidRPr="00706E90">
        <w:rPr>
          <w:lang w:val="en-GB" w:eastAsia="zh-CN"/>
        </w:rPr>
        <w:t>）</w:t>
      </w:r>
      <w:r w:rsidRPr="00706E90">
        <w:rPr>
          <w:rFonts w:hint="eastAsia"/>
          <w:lang w:val="en-GB" w:eastAsia="zh-CN"/>
        </w:rPr>
        <w:t>之间交互作用的程序和方法；</w:t>
      </w:r>
    </w:p>
    <w:p w14:paraId="280DB26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定义提供</w:t>
      </w:r>
      <w:r w:rsidRPr="00706E90">
        <w:rPr>
          <w:lang w:val="en-GB" w:eastAsia="zh-CN"/>
        </w:rPr>
        <w:t>全环绕现场体验</w:t>
      </w:r>
      <w:r w:rsidRPr="00706E90">
        <w:rPr>
          <w:rFonts w:hint="eastAsia"/>
          <w:lang w:val="en-GB" w:eastAsia="zh-CN"/>
        </w:rPr>
        <w:t>服务所需</w:t>
      </w:r>
      <w:r w:rsidRPr="00706E90">
        <w:rPr>
          <w:lang w:val="en-GB" w:eastAsia="zh-CN"/>
        </w:rPr>
        <w:t>的多媒体应用框架、</w:t>
      </w:r>
      <w:r w:rsidRPr="00706E90">
        <w:rPr>
          <w:rFonts w:hint="eastAsia"/>
          <w:lang w:val="en-GB" w:eastAsia="zh-CN"/>
        </w:rPr>
        <w:t>元数据和媒体格式；</w:t>
      </w:r>
    </w:p>
    <w:p w14:paraId="3082FD2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定义多重显示器和其它</w:t>
      </w:r>
      <w:r w:rsidRPr="00706E90">
        <w:rPr>
          <w:lang w:val="en-GB" w:eastAsia="zh-CN"/>
        </w:rPr>
        <w:t>呈现设备</w:t>
      </w:r>
      <w:r w:rsidRPr="00706E90">
        <w:rPr>
          <w:rFonts w:hint="eastAsia"/>
          <w:lang w:val="en-GB" w:eastAsia="zh-CN"/>
        </w:rPr>
        <w:t>的同步</w:t>
      </w:r>
      <w:r w:rsidRPr="00706E90">
        <w:rPr>
          <w:rFonts w:hint="eastAsia"/>
          <w:lang w:val="en-GB" w:eastAsia="zh-CN"/>
        </w:rPr>
        <w:t>/</w:t>
      </w:r>
      <w:r w:rsidRPr="00706E90">
        <w:rPr>
          <w:rFonts w:hint="eastAsia"/>
          <w:lang w:val="en-GB" w:eastAsia="zh-CN"/>
        </w:rPr>
        <w:t>异步显示控制功能；</w:t>
      </w:r>
    </w:p>
    <w:p w14:paraId="2C360AB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ILE</w:t>
      </w:r>
      <w:r w:rsidRPr="00706E90">
        <w:rPr>
          <w:rFonts w:hint="eastAsia"/>
          <w:lang w:val="en-GB" w:eastAsia="zh-CN"/>
        </w:rPr>
        <w:t>质量的定义（</w:t>
      </w:r>
      <w:r w:rsidRPr="00706E90">
        <w:rPr>
          <w:lang w:val="en-GB" w:eastAsia="zh-CN"/>
        </w:rPr>
        <w:t>全环绕</w:t>
      </w:r>
      <w:r w:rsidRPr="00706E90">
        <w:rPr>
          <w:rFonts w:hint="eastAsia"/>
          <w:lang w:val="en-GB" w:eastAsia="zh-CN"/>
        </w:rPr>
        <w:t>、现场体验等）；</w:t>
      </w:r>
    </w:p>
    <w:p w14:paraId="3046966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根据</w:t>
      </w:r>
      <w:r w:rsidRPr="00706E90">
        <w:rPr>
          <w:rFonts w:hint="eastAsia"/>
          <w:lang w:val="en-GB" w:eastAsia="zh-CN"/>
        </w:rPr>
        <w:t>ITU-T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研究组职责，修改和</w:t>
      </w:r>
      <w:r w:rsidRPr="00706E90">
        <w:rPr>
          <w:rFonts w:hint="eastAsia"/>
          <w:lang w:val="en-GB" w:eastAsia="zh-CN"/>
        </w:rPr>
        <w:t>/</w:t>
      </w:r>
      <w:r w:rsidRPr="00706E90">
        <w:rPr>
          <w:rFonts w:hint="eastAsia"/>
          <w:lang w:val="en-GB" w:eastAsia="zh-CN"/>
        </w:rPr>
        <w:t>或扩展已有建议书，以提供</w:t>
      </w:r>
      <w:r w:rsidRPr="00706E90">
        <w:rPr>
          <w:lang w:val="en-GB" w:eastAsia="zh-CN"/>
        </w:rPr>
        <w:t>全环绕现场体验</w:t>
      </w:r>
      <w:r w:rsidRPr="00706E90">
        <w:rPr>
          <w:rFonts w:hint="eastAsia"/>
          <w:lang w:val="en-GB" w:eastAsia="zh-CN"/>
        </w:rPr>
        <w:t>服务；</w:t>
      </w:r>
    </w:p>
    <w:p w14:paraId="1F0546F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充实完善由该课题负责的可交付成果，包括</w:t>
      </w:r>
      <w:r w:rsidRPr="00706E90">
        <w:rPr>
          <w:rFonts w:hint="eastAsia"/>
          <w:lang w:val="en-GB" w:eastAsia="zh-CN"/>
        </w:rPr>
        <w:t>ITU-T H.430.x</w:t>
      </w:r>
      <w:r w:rsidRPr="00706E90">
        <w:rPr>
          <w:rFonts w:hint="eastAsia"/>
          <w:lang w:val="en-GB" w:eastAsia="zh-CN"/>
        </w:rPr>
        <w:t>系列；</w:t>
      </w:r>
    </w:p>
    <w:p w14:paraId="2880943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与其它标准化机构、论坛和联盟协调与协作，制定支持</w:t>
      </w:r>
      <w:r w:rsidRPr="00706E90">
        <w:rPr>
          <w:lang w:val="en-GB" w:eastAsia="zh-CN"/>
        </w:rPr>
        <w:t>全环绕现场体验</w:t>
      </w:r>
      <w:r w:rsidRPr="00706E90">
        <w:rPr>
          <w:rFonts w:hint="eastAsia"/>
          <w:lang w:val="en-GB" w:eastAsia="zh-CN"/>
        </w:rPr>
        <w:t>服务的建议书。</w:t>
      </w:r>
    </w:p>
    <w:p w14:paraId="67C2C454" w14:textId="20973BF8"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eastAsia="zh-CN"/>
        </w:rPr>
        <w:t>（</w:t>
      </w:r>
      <w:hyperlink r:id="rId13" w:history="1">
        <w:r w:rsidR="002D24A3" w:rsidRPr="00706E90">
          <w:rPr>
            <w:rStyle w:val="Hyperlink"/>
            <w:lang w:val="en-GB"/>
          </w:rPr>
          <w:t>https://www.itu.int/ITU-T/workprog/wp_search.aspx?sp=16&amp;q=8/16</w:t>
        </w:r>
      </w:hyperlink>
      <w:r w:rsidRPr="00706E90">
        <w:rPr>
          <w:lang w:val="en-GB" w:eastAsia="zh-CN"/>
        </w:rPr>
        <w:t>）。</w:t>
      </w:r>
    </w:p>
    <w:p w14:paraId="35F2B181" w14:textId="77777777" w:rsidR="00FB467F" w:rsidRPr="007D7057" w:rsidRDefault="00FB467F" w:rsidP="007D7057">
      <w:pPr>
        <w:pStyle w:val="Heading3"/>
      </w:pPr>
      <w:bookmarkStart w:id="80" w:name="_Toc63070895"/>
      <w:r w:rsidRPr="00706E90">
        <w:t>D.4</w:t>
      </w:r>
      <w:r w:rsidRPr="00706E90">
        <w:tab/>
      </w:r>
      <w:r w:rsidRPr="00706E90">
        <w:rPr>
          <w:rFonts w:hint="eastAsia"/>
        </w:rPr>
        <w:t>关系</w:t>
      </w:r>
      <w:bookmarkEnd w:id="80"/>
    </w:p>
    <w:p w14:paraId="3A908212"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54DACF1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ITU</w:t>
      </w:r>
      <w:r w:rsidRPr="00706E90">
        <w:rPr>
          <w:rFonts w:hint="eastAsia"/>
          <w:lang w:val="en-GB" w:eastAsia="zh-CN"/>
        </w:rPr>
        <w:noBreakHyphen/>
        <w:t>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w:t>
      </w:r>
      <w:r w:rsidRPr="00706E90">
        <w:rPr>
          <w:lang w:val="en-GB" w:eastAsia="zh-CN"/>
        </w:rPr>
        <w:t>建议书，特别是关于网真系统的</w:t>
      </w:r>
      <w:r w:rsidRPr="00706E90">
        <w:rPr>
          <w:lang w:val="en-GB" w:eastAsia="zh-CN"/>
        </w:rPr>
        <w:t>ITU</w:t>
      </w:r>
      <w:r w:rsidRPr="00706E90">
        <w:rPr>
          <w:lang w:val="en-GB" w:eastAsia="zh-CN"/>
        </w:rPr>
        <w:noBreakHyphen/>
        <w:t>T F.734</w:t>
      </w:r>
      <w:r w:rsidRPr="00706E90">
        <w:rPr>
          <w:rFonts w:hint="eastAsia"/>
          <w:lang w:val="en-GB" w:eastAsia="zh-CN"/>
        </w:rPr>
        <w:t>、</w:t>
      </w:r>
      <w:r w:rsidRPr="00706E90">
        <w:rPr>
          <w:lang w:val="en-GB" w:eastAsia="zh-CN"/>
        </w:rPr>
        <w:t>ITU</w:t>
      </w:r>
      <w:r w:rsidRPr="00706E90">
        <w:rPr>
          <w:lang w:val="en-GB" w:eastAsia="zh-CN"/>
        </w:rPr>
        <w:noBreakHyphen/>
        <w:t>T H.420</w:t>
      </w:r>
      <w:r w:rsidRPr="00706E90">
        <w:rPr>
          <w:rFonts w:hint="eastAsia"/>
          <w:lang w:val="en-GB" w:eastAsia="zh-CN"/>
        </w:rPr>
        <w:t>建议书</w:t>
      </w:r>
    </w:p>
    <w:p w14:paraId="6946B9E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5956E75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zh-CN"/>
        </w:rPr>
        <w:t>第</w:t>
      </w:r>
      <w:r w:rsidRPr="00706E90">
        <w:rPr>
          <w:lang w:val="en-GB" w:eastAsia="zh-CN"/>
        </w:rPr>
        <w:t>16</w:t>
      </w:r>
      <w:r w:rsidRPr="00706E90">
        <w:rPr>
          <w:lang w:val="en-GB" w:eastAsia="zh-CN"/>
        </w:rPr>
        <w:t>研究组所有课题</w:t>
      </w:r>
    </w:p>
    <w:p w14:paraId="75F63B0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0242E1B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268"/>
        </w:tabs>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rFonts w:hint="eastAsia"/>
          <w:lang w:val="en-GB" w:eastAsia="zh-CN"/>
        </w:rPr>
        <w:t>9</w:t>
      </w:r>
      <w:r w:rsidRPr="00706E90">
        <w:rPr>
          <w:rFonts w:hint="eastAsia"/>
          <w:lang w:val="en-GB" w:eastAsia="zh-CN"/>
        </w:rPr>
        <w:t>、</w:t>
      </w:r>
      <w:r w:rsidRPr="00706E90">
        <w:rPr>
          <w:lang w:val="en-GB" w:eastAsia="zh-CN"/>
        </w:rPr>
        <w:t>11</w:t>
      </w:r>
      <w:r w:rsidRPr="00706E90">
        <w:rPr>
          <w:rFonts w:hint="eastAsia"/>
          <w:lang w:val="en-GB" w:eastAsia="zh-CN"/>
        </w:rPr>
        <w:t>、第</w:t>
      </w:r>
      <w:r w:rsidRPr="00706E90">
        <w:rPr>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和第</w:t>
      </w:r>
      <w:r w:rsidRPr="00706E90">
        <w:rPr>
          <w:lang w:val="en-GB" w:eastAsia="zh-CN"/>
        </w:rPr>
        <w:t>17</w:t>
      </w:r>
      <w:r w:rsidRPr="00706E90">
        <w:rPr>
          <w:rFonts w:hint="eastAsia"/>
          <w:lang w:val="en-GB" w:eastAsia="zh-CN"/>
        </w:rPr>
        <w:t>研究组</w:t>
      </w:r>
    </w:p>
    <w:p w14:paraId="5AD92A0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rPr>
        <w:t>–</w:t>
      </w:r>
      <w:r w:rsidRPr="00706E90">
        <w:rPr>
          <w:lang w:val="en-GB"/>
        </w:rPr>
        <w:tab/>
      </w:r>
      <w:r w:rsidRPr="00706E90">
        <w:rPr>
          <w:rFonts w:hint="eastAsia"/>
          <w:lang w:val="en-GB"/>
        </w:rPr>
        <w:t>ITU-R</w:t>
      </w:r>
      <w:r w:rsidRPr="00706E90">
        <w:rPr>
          <w:rFonts w:hint="eastAsia"/>
          <w:lang w:val="en-GB" w:eastAsia="zh-CN"/>
        </w:rPr>
        <w:t>第</w:t>
      </w:r>
      <w:r w:rsidRPr="00706E90">
        <w:rPr>
          <w:rFonts w:hint="eastAsia"/>
          <w:lang w:val="en-GB"/>
        </w:rPr>
        <w:t>6</w:t>
      </w:r>
      <w:r w:rsidRPr="00706E90">
        <w:rPr>
          <w:rFonts w:hint="eastAsia"/>
          <w:lang w:val="en-GB" w:eastAsia="zh-CN"/>
        </w:rPr>
        <w:t>研究组</w:t>
      </w:r>
    </w:p>
    <w:p w14:paraId="582E298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r>
      <w:r w:rsidRPr="00706E90">
        <w:rPr>
          <w:rFonts w:hint="eastAsia"/>
          <w:lang w:val="en-GB"/>
        </w:rPr>
        <w:t>ITU-</w:t>
      </w:r>
      <w:r w:rsidRPr="00706E90">
        <w:rPr>
          <w:rFonts w:hint="eastAsia"/>
          <w:lang w:val="en-GB" w:eastAsia="zh-CN"/>
        </w:rPr>
        <w:t>D</w:t>
      </w:r>
      <w:r w:rsidRPr="00706E90">
        <w:rPr>
          <w:rFonts w:hint="eastAsia"/>
          <w:lang w:val="en-GB" w:eastAsia="zh-CN"/>
        </w:rPr>
        <w:t>第</w:t>
      </w:r>
      <w:r w:rsidRPr="00706E90">
        <w:rPr>
          <w:rFonts w:hint="eastAsia"/>
          <w:lang w:val="en-GB" w:eastAsia="zh-CN"/>
        </w:rPr>
        <w:t>2</w:t>
      </w:r>
      <w:r w:rsidRPr="00706E90">
        <w:rPr>
          <w:rFonts w:hint="eastAsia"/>
          <w:lang w:val="en-GB" w:eastAsia="zh-CN"/>
        </w:rPr>
        <w:t>研究组</w:t>
      </w:r>
    </w:p>
    <w:p w14:paraId="7DFB3E55" w14:textId="77777777" w:rsidR="00FB467F" w:rsidRPr="00706E90" w:rsidRDefault="00FB467F" w:rsidP="00E1369B">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lastRenderedPageBreak/>
        <w:t>其它</w:t>
      </w:r>
      <w:r w:rsidRPr="00706E90">
        <w:rPr>
          <w:rFonts w:ascii="Times New Roman Bold" w:hAnsi="Times New Roman Bold" w:cs="Times New Roman Bold"/>
          <w:b/>
          <w:lang w:val="en-GB" w:eastAsia="zh-CN"/>
        </w:rPr>
        <w:t>机构</w:t>
      </w:r>
    </w:p>
    <w:p w14:paraId="2A93487A" w14:textId="77777777" w:rsidR="00FB467F" w:rsidRPr="00706E90" w:rsidRDefault="00FB467F" w:rsidP="00E1369B">
      <w:pPr>
        <w:keepNext/>
        <w:keepLines/>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r>
      <w:r w:rsidRPr="00706E90">
        <w:rPr>
          <w:rFonts w:hint="eastAsia"/>
          <w:lang w:val="en-GB"/>
        </w:rPr>
        <w:t>ISO</w:t>
      </w:r>
      <w:r w:rsidRPr="00706E90">
        <w:rPr>
          <w:rFonts w:hint="eastAsia"/>
          <w:lang w:val="en-GB" w:eastAsia="zh-CN"/>
        </w:rPr>
        <w:t>、</w:t>
      </w:r>
      <w:r w:rsidRPr="00706E90">
        <w:rPr>
          <w:rFonts w:hint="eastAsia"/>
          <w:lang w:val="en-GB"/>
        </w:rPr>
        <w:t>IEC</w:t>
      </w:r>
      <w:r w:rsidRPr="00706E90">
        <w:rPr>
          <w:rFonts w:hint="eastAsia"/>
          <w:lang w:val="en-GB" w:eastAsia="zh-CN"/>
        </w:rPr>
        <w:t>、</w:t>
      </w:r>
      <w:r w:rsidRPr="00706E90">
        <w:rPr>
          <w:rFonts w:hint="eastAsia"/>
          <w:lang w:val="en-GB"/>
        </w:rPr>
        <w:t>ISO/IEC JTC1</w:t>
      </w:r>
    </w:p>
    <w:p w14:paraId="6F504510" w14:textId="77777777" w:rsidR="00FB467F" w:rsidRPr="00706E90" w:rsidRDefault="00FB467F" w:rsidP="00E1369B">
      <w:pPr>
        <w:keepNext/>
        <w:keepLines/>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ETSI SIG MEC</w:t>
      </w:r>
      <w:r w:rsidRPr="00706E90">
        <w:rPr>
          <w:rFonts w:hint="eastAsia"/>
          <w:lang w:val="en-GB" w:eastAsia="zh-CN"/>
        </w:rPr>
        <w:t>（移动</w:t>
      </w:r>
      <w:r w:rsidRPr="00706E90">
        <w:rPr>
          <w:lang w:val="en-GB" w:eastAsia="zh-CN"/>
        </w:rPr>
        <w:t>边缘计算）</w:t>
      </w:r>
    </w:p>
    <w:p w14:paraId="7576615C" w14:textId="77777777" w:rsidR="00FB467F" w:rsidRPr="00706E90" w:rsidRDefault="00FB467F" w:rsidP="00E1369B">
      <w:pPr>
        <w:keepNext/>
        <w:keepLines/>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W3C</w:t>
      </w:r>
      <w:r w:rsidRPr="00706E90">
        <w:rPr>
          <w:rFonts w:hint="eastAsia"/>
          <w:lang w:val="en-GB" w:eastAsia="zh-CN"/>
        </w:rPr>
        <w:t>、</w:t>
      </w:r>
      <w:r w:rsidRPr="00706E90">
        <w:rPr>
          <w:rFonts w:hint="eastAsia"/>
          <w:lang w:val="en-GB" w:eastAsia="zh-CN"/>
        </w:rPr>
        <w:t>IETF</w:t>
      </w:r>
      <w:r w:rsidRPr="00706E90">
        <w:rPr>
          <w:rFonts w:hint="eastAsia"/>
          <w:lang w:val="en-GB" w:eastAsia="zh-CN"/>
        </w:rPr>
        <w:t>（如</w:t>
      </w:r>
      <w:r w:rsidRPr="00706E90">
        <w:rPr>
          <w:rFonts w:hint="eastAsia"/>
          <w:lang w:val="en-GB" w:eastAsia="zh-CN"/>
        </w:rPr>
        <w:t>CLUE</w:t>
      </w:r>
      <w:r w:rsidRPr="00706E90">
        <w:rPr>
          <w:rFonts w:hint="eastAsia"/>
          <w:lang w:val="en-GB" w:eastAsia="zh-CN"/>
        </w:rPr>
        <w:t>）、</w:t>
      </w:r>
      <w:r w:rsidRPr="00706E90">
        <w:rPr>
          <w:rFonts w:hint="eastAsia"/>
          <w:lang w:val="en-GB" w:eastAsia="zh-CN"/>
        </w:rPr>
        <w:t>IEEE</w:t>
      </w:r>
    </w:p>
    <w:p w14:paraId="5981EBA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bCs/>
          <w:caps/>
          <w:sz w:val="28"/>
          <w:szCs w:val="28"/>
          <w:lang w:val="en-GB" w:eastAsia="zh-CN"/>
        </w:rPr>
      </w:pPr>
      <w:r w:rsidRPr="00706E90">
        <w:rPr>
          <w:lang w:val="en-GB" w:eastAsia="zh-CN"/>
        </w:rPr>
        <w:t>–</w:t>
      </w:r>
      <w:r w:rsidRPr="00706E90">
        <w:rPr>
          <w:lang w:val="en-GB" w:eastAsia="zh-CN"/>
        </w:rPr>
        <w:tab/>
        <w:t>3GPP SA4</w:t>
      </w:r>
      <w:r w:rsidRPr="00706E90">
        <w:rPr>
          <w:szCs w:val="28"/>
          <w:lang w:val="en-GB" w:eastAsia="zh-CN"/>
        </w:rPr>
        <w:br w:type="page"/>
      </w:r>
    </w:p>
    <w:p w14:paraId="683A286D" w14:textId="6C397F2D" w:rsidR="00FB467F" w:rsidRPr="007D7057" w:rsidRDefault="00FB467F" w:rsidP="007D7057">
      <w:pPr>
        <w:pStyle w:val="Heading2"/>
      </w:pPr>
      <w:bookmarkStart w:id="81" w:name="_Toc62461709"/>
      <w:bookmarkStart w:id="82" w:name="_Toc63070896"/>
      <w:r w:rsidRPr="00706E90">
        <w:rPr>
          <w:rFonts w:hint="eastAsia"/>
          <w:lang w:val="en-GB" w:eastAsia="zh-CN"/>
        </w:rPr>
        <w:lastRenderedPageBreak/>
        <w:t>E</w:t>
      </w:r>
      <w:r w:rsidRPr="00706E90">
        <w:rPr>
          <w:lang w:val="en-GB" w:eastAsia="ja-JP"/>
        </w:rPr>
        <w:tab/>
      </w:r>
      <w:r w:rsidRPr="00706E90">
        <w:rPr>
          <w:rFonts w:hint="eastAsia"/>
          <w:lang w:val="en-GB" w:eastAsia="ja-JP"/>
        </w:rPr>
        <w:t>第</w:t>
      </w:r>
      <w:r w:rsidR="000D69EB" w:rsidRPr="00706E90">
        <w:rPr>
          <w:rFonts w:hint="eastAsia"/>
          <w:lang w:val="en-GB" w:eastAsia="zh-CN"/>
        </w:rPr>
        <w:t>11</w:t>
      </w:r>
      <w:r w:rsidRPr="00706E90">
        <w:rPr>
          <w:lang w:val="en-GB" w:eastAsia="ja-JP"/>
        </w:rPr>
        <w:t>/16</w:t>
      </w:r>
      <w:r w:rsidRPr="00706E90">
        <w:rPr>
          <w:rFonts w:hint="eastAsia"/>
          <w:lang w:val="en-GB" w:eastAsia="ja-JP"/>
        </w:rPr>
        <w:t>号</w:t>
      </w:r>
      <w:r w:rsidRPr="00706E90">
        <w:rPr>
          <w:lang w:val="en-GB" w:eastAsia="ja-JP"/>
        </w:rPr>
        <w:t>课题</w:t>
      </w:r>
      <w:bookmarkEnd w:id="81"/>
      <w:r w:rsidRPr="00706E90">
        <w:rPr>
          <w:rFonts w:hint="eastAsia"/>
          <w:lang w:val="en-GB" w:eastAsia="zh-CN"/>
        </w:rPr>
        <w:t xml:space="preserve"> </w:t>
      </w:r>
      <w:r w:rsidRPr="00706E90">
        <w:rPr>
          <w:lang w:val="en-GB" w:eastAsia="zh-CN"/>
        </w:rPr>
        <w:t xml:space="preserve">– </w:t>
      </w:r>
      <w:bookmarkStart w:id="83" w:name="_Toc62461710"/>
      <w:r w:rsidRPr="00706E90">
        <w:rPr>
          <w:rFonts w:hint="eastAsia"/>
          <w:lang w:val="en-GB" w:eastAsia="ja-JP"/>
        </w:rPr>
        <w:t>多媒体</w:t>
      </w:r>
      <w:r w:rsidRPr="00706E90">
        <w:rPr>
          <w:lang w:val="en-GB" w:eastAsia="ja-JP"/>
        </w:rPr>
        <w:t>系统、终端、网关和数据会议</w:t>
      </w:r>
      <w:bookmarkEnd w:id="59"/>
      <w:bookmarkEnd w:id="60"/>
      <w:bookmarkEnd w:id="61"/>
      <w:bookmarkEnd w:id="62"/>
      <w:bookmarkEnd w:id="63"/>
      <w:bookmarkEnd w:id="64"/>
      <w:bookmarkEnd w:id="82"/>
      <w:bookmarkEnd w:id="83"/>
    </w:p>
    <w:p w14:paraId="1A2DD7BC"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heme="minorEastAsia"/>
          <w:lang w:val="en-GB" w:eastAsia="zh-CN"/>
        </w:rPr>
      </w:pPr>
      <w:r w:rsidRPr="00706E90">
        <w:rPr>
          <w:rFonts w:eastAsiaTheme="minorEastAsia" w:hint="eastAsia"/>
          <w:lang w:val="en-GB" w:eastAsia="zh-CN"/>
        </w:rPr>
        <w:t>（第</w:t>
      </w:r>
      <w:r w:rsidRPr="00706E90">
        <w:rPr>
          <w:rFonts w:eastAsiaTheme="minorEastAsia" w:hint="eastAsia"/>
          <w:lang w:val="en-GB" w:eastAsia="zh-CN"/>
        </w:rPr>
        <w:t>1</w:t>
      </w:r>
      <w:r w:rsidRPr="00706E90">
        <w:rPr>
          <w:rFonts w:eastAsia="Times New Roman"/>
          <w:lang w:val="en-GB" w:eastAsia="zh-CN"/>
        </w:rPr>
        <w:t>1/16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eastAsiaTheme="minorEastAsia" w:hint="eastAsia"/>
          <w:lang w:val="en-GB" w:eastAsia="zh-CN"/>
        </w:rPr>
        <w:t>）</w:t>
      </w:r>
    </w:p>
    <w:p w14:paraId="6BB9FD9E" w14:textId="77777777" w:rsidR="00FB467F" w:rsidRPr="007D7057" w:rsidRDefault="00FB467F" w:rsidP="007D7057">
      <w:pPr>
        <w:pStyle w:val="Heading3"/>
      </w:pPr>
      <w:bookmarkStart w:id="84" w:name="_Toc433307519"/>
      <w:bookmarkStart w:id="85" w:name="_Toc63070897"/>
      <w:r w:rsidRPr="00706E90">
        <w:rPr>
          <w:rFonts w:hint="eastAsia"/>
        </w:rPr>
        <w:t>E</w:t>
      </w:r>
      <w:r w:rsidRPr="00706E90">
        <w:t>.1</w:t>
      </w:r>
      <w:r w:rsidRPr="00706E90">
        <w:tab/>
      </w:r>
      <w:bookmarkEnd w:id="84"/>
      <w:r w:rsidRPr="00706E90">
        <w:rPr>
          <w:rFonts w:hint="eastAsia"/>
        </w:rPr>
        <w:t>目的</w:t>
      </w:r>
      <w:bookmarkEnd w:id="85"/>
    </w:p>
    <w:p w14:paraId="59438AB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作为牵头研究组，第</w:t>
      </w:r>
      <w:r w:rsidRPr="00706E90">
        <w:rPr>
          <w:rFonts w:hint="eastAsia"/>
          <w:lang w:val="en-GB" w:eastAsia="zh-CN"/>
        </w:rPr>
        <w:t>16</w:t>
      </w:r>
      <w:r w:rsidRPr="00706E90">
        <w:rPr>
          <w:rFonts w:hint="eastAsia"/>
          <w:lang w:val="en-GB" w:eastAsia="zh-CN"/>
        </w:rPr>
        <w:t>研究</w:t>
      </w:r>
      <w:proofErr w:type="gramStart"/>
      <w:r w:rsidRPr="00706E90">
        <w:rPr>
          <w:rFonts w:hint="eastAsia"/>
          <w:lang w:val="en-GB" w:eastAsia="zh-CN"/>
        </w:rPr>
        <w:t>组</w:t>
      </w:r>
      <w:r w:rsidRPr="00706E90">
        <w:rPr>
          <w:rFonts w:hint="eastAsia"/>
          <w:szCs w:val="24"/>
          <w:lang w:val="en-GB" w:eastAsia="zh-CN"/>
        </w:rPr>
        <w:t>努力</w:t>
      </w:r>
      <w:proofErr w:type="gramEnd"/>
      <w:r w:rsidRPr="00706E90">
        <w:rPr>
          <w:rFonts w:hint="eastAsia"/>
          <w:szCs w:val="24"/>
          <w:lang w:val="en-GB" w:eastAsia="zh-CN"/>
        </w:rPr>
        <w:t>推进利用新兴技术的多媒体通信系统的发展并增强对已有技术的更加深入的了解，以便带来新的和更好形式</w:t>
      </w:r>
      <w:r w:rsidRPr="00706E90">
        <w:rPr>
          <w:rFonts w:hint="eastAsia"/>
          <w:lang w:val="en-GB" w:eastAsia="zh-CN"/>
        </w:rPr>
        <w:t>的通信性能。</w:t>
      </w:r>
    </w:p>
    <w:p w14:paraId="0F2C582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为了达到这一目的，第</w:t>
      </w:r>
      <w:r w:rsidRPr="00706E90">
        <w:rPr>
          <w:lang w:val="en-GB" w:eastAsia="zh-CN"/>
        </w:rPr>
        <w:t>16</w:t>
      </w:r>
      <w:r w:rsidRPr="00706E90">
        <w:rPr>
          <w:rFonts w:hint="eastAsia"/>
          <w:lang w:val="en-GB" w:eastAsia="zh-CN"/>
        </w:rPr>
        <w:t>研究组制定了数份有关视频会议的建议书：关于</w:t>
      </w:r>
      <w:r w:rsidRPr="00706E90">
        <w:rPr>
          <w:lang w:val="en-GB" w:eastAsia="zh-CN"/>
        </w:rPr>
        <w:t>N-ISDN</w:t>
      </w:r>
      <w:r w:rsidRPr="00706E90">
        <w:rPr>
          <w:rFonts w:hint="eastAsia"/>
          <w:lang w:val="en-GB" w:eastAsia="zh-CN"/>
        </w:rPr>
        <w:t>环境</w:t>
      </w:r>
      <w:r w:rsidRPr="00706E90">
        <w:rPr>
          <w:lang w:val="en-GB" w:eastAsia="zh-CN"/>
        </w:rPr>
        <w:t>中音视频通信</w:t>
      </w:r>
      <w:r w:rsidRPr="00706E90">
        <w:rPr>
          <w:rFonts w:hint="eastAsia"/>
          <w:lang w:val="en-GB" w:eastAsia="zh-CN"/>
        </w:rPr>
        <w:t>系统</w:t>
      </w:r>
      <w:r w:rsidRPr="00706E90">
        <w:rPr>
          <w:lang w:val="en-GB" w:eastAsia="zh-CN"/>
        </w:rPr>
        <w:t>的</w:t>
      </w:r>
      <w:r w:rsidRPr="00706E90">
        <w:rPr>
          <w:lang w:val="en-GB" w:eastAsia="zh-CN"/>
        </w:rPr>
        <w:t>ITU</w:t>
      </w:r>
      <w:r w:rsidRPr="00706E90">
        <w:rPr>
          <w:lang w:val="en-GB" w:eastAsia="zh-CN"/>
        </w:rPr>
        <w:noBreakHyphen/>
        <w:t>T H.320</w:t>
      </w:r>
      <w:r w:rsidRPr="00706E90">
        <w:rPr>
          <w:rFonts w:hint="eastAsia"/>
          <w:lang w:val="en-GB" w:eastAsia="zh-CN"/>
        </w:rPr>
        <w:t>号；</w:t>
      </w:r>
      <w:r w:rsidRPr="00706E90">
        <w:rPr>
          <w:lang w:val="en-GB" w:eastAsia="zh-CN"/>
        </w:rPr>
        <w:t>ITU</w:t>
      </w:r>
      <w:r w:rsidRPr="00706E90">
        <w:rPr>
          <w:lang w:val="en-GB" w:eastAsia="zh-CN"/>
        </w:rPr>
        <w:noBreakHyphen/>
        <w:t>T H.323</w:t>
      </w:r>
      <w:r w:rsidRPr="00706E90">
        <w:rPr>
          <w:rFonts w:hint="eastAsia"/>
          <w:lang w:val="en-GB" w:eastAsia="zh-CN"/>
        </w:rPr>
        <w:t>，这是支持音频、视频和数据协作的最普遍使用的分组交换通信系统之一；关于固定和移动（无线）电话网音视频通信的</w:t>
      </w:r>
      <w:r w:rsidRPr="00706E90">
        <w:rPr>
          <w:lang w:val="en-GB" w:eastAsia="zh-CN"/>
        </w:rPr>
        <w:br/>
      </w:r>
      <w:r w:rsidRPr="00706E90">
        <w:rPr>
          <w:rFonts w:hint="eastAsia"/>
          <w:lang w:val="en-GB" w:eastAsia="zh-CN"/>
        </w:rPr>
        <w:t>ITU-T H.324</w:t>
      </w:r>
      <w:r w:rsidRPr="00706E90">
        <w:rPr>
          <w:rFonts w:hint="eastAsia"/>
          <w:lang w:val="en-GB" w:eastAsia="zh-CN"/>
        </w:rPr>
        <w:t>系列建议书以及关于</w:t>
      </w:r>
      <w:r w:rsidRPr="00706E90">
        <w:rPr>
          <w:rFonts w:hint="eastAsia"/>
          <w:lang w:val="en-GB" w:eastAsia="zh-CN"/>
        </w:rPr>
        <w:t>B-ISDN</w:t>
      </w:r>
      <w:r w:rsidRPr="00706E90">
        <w:rPr>
          <w:rFonts w:hint="eastAsia"/>
          <w:lang w:val="en-GB" w:eastAsia="zh-CN"/>
        </w:rPr>
        <w:t>网络点对点及点对多点通信的</w:t>
      </w:r>
      <w:r w:rsidRPr="00706E90">
        <w:rPr>
          <w:rFonts w:hint="eastAsia"/>
          <w:lang w:val="en-GB" w:eastAsia="zh-CN"/>
        </w:rPr>
        <w:t>ITU-T H.310</w:t>
      </w:r>
      <w:r w:rsidRPr="00706E90">
        <w:rPr>
          <w:rFonts w:hint="eastAsia"/>
          <w:lang w:val="en-GB" w:eastAsia="zh-CN"/>
        </w:rPr>
        <w:t>系列建议书。对于点对点和点对多点环境中的数据共享，已制定了</w:t>
      </w:r>
      <w:r w:rsidRPr="00706E90">
        <w:rPr>
          <w:rFonts w:hint="eastAsia"/>
          <w:lang w:val="en-GB" w:eastAsia="zh-CN"/>
        </w:rPr>
        <w:t>ITU-T T.120</w:t>
      </w:r>
      <w:r w:rsidRPr="00706E90">
        <w:rPr>
          <w:rFonts w:hint="eastAsia"/>
          <w:lang w:val="en-GB" w:eastAsia="zh-CN"/>
        </w:rPr>
        <w:t>系列建议书，从而</w:t>
      </w:r>
      <w:r w:rsidRPr="00706E90">
        <w:rPr>
          <w:lang w:val="en-GB" w:eastAsia="zh-CN"/>
        </w:rPr>
        <w:t>促成实现了文档传送、电子白板屏幕共享等功能。</w:t>
      </w:r>
      <w:r w:rsidRPr="00706E90">
        <w:rPr>
          <w:rFonts w:hint="eastAsia"/>
          <w:lang w:val="en-GB" w:eastAsia="zh-CN"/>
        </w:rPr>
        <w:t>ITU-T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研究组制定了</w:t>
      </w:r>
      <w:r w:rsidRPr="00706E90">
        <w:rPr>
          <w:rFonts w:hint="eastAsia"/>
          <w:lang w:val="en-GB" w:eastAsia="zh-CN"/>
        </w:rPr>
        <w:t>H.248</w:t>
      </w:r>
      <w:r w:rsidRPr="00706E90">
        <w:rPr>
          <w:rFonts w:hint="eastAsia"/>
          <w:lang w:val="en-GB" w:eastAsia="zh-CN"/>
        </w:rPr>
        <w:t>系列建议书，将</w:t>
      </w:r>
      <w:r w:rsidRPr="00706E90">
        <w:rPr>
          <w:rFonts w:hint="eastAsia"/>
          <w:lang w:val="en-GB" w:eastAsia="zh-CN"/>
        </w:rPr>
        <w:t>ITU-T H.246</w:t>
      </w:r>
      <w:r w:rsidRPr="00706E90">
        <w:rPr>
          <w:rFonts w:hint="eastAsia"/>
          <w:lang w:val="en-GB" w:eastAsia="zh-CN"/>
        </w:rPr>
        <w:t>建议书定义的</w:t>
      </w:r>
      <w:r w:rsidRPr="00706E90">
        <w:rPr>
          <w:rFonts w:hint="eastAsia"/>
          <w:lang w:val="en-GB" w:eastAsia="zh-CN"/>
        </w:rPr>
        <w:t>H.323</w:t>
      </w:r>
      <w:r w:rsidRPr="00706E90">
        <w:rPr>
          <w:rFonts w:hint="eastAsia"/>
          <w:lang w:val="en-GB" w:eastAsia="zh-CN"/>
        </w:rPr>
        <w:t>网关功能分解为称做媒体网关控制器和媒体网关的两个功能分构件，同时定义了这些构件用来通信的协议，这使</w:t>
      </w:r>
      <w:r w:rsidRPr="00706E90">
        <w:rPr>
          <w:rFonts w:hint="eastAsia"/>
          <w:lang w:val="en-GB" w:eastAsia="zh-CN"/>
        </w:rPr>
        <w:t>H.323</w:t>
      </w:r>
      <w:r w:rsidRPr="00706E90">
        <w:rPr>
          <w:rFonts w:hint="eastAsia"/>
          <w:lang w:val="en-GB" w:eastAsia="zh-CN"/>
        </w:rPr>
        <w:t>网关得以由不同物理平台分布的多个厂商构件构成。尽管最初的目的是解决</w:t>
      </w:r>
      <w:r w:rsidRPr="00706E90">
        <w:rPr>
          <w:rFonts w:hint="eastAsia"/>
          <w:lang w:val="en-GB" w:eastAsia="zh-CN"/>
        </w:rPr>
        <w:t>H.323</w:t>
      </w:r>
      <w:r w:rsidRPr="00706E90">
        <w:rPr>
          <w:rFonts w:hint="eastAsia"/>
          <w:lang w:val="en-GB" w:eastAsia="zh-CN"/>
        </w:rPr>
        <w:t>网关问题，但</w:t>
      </w:r>
      <w:r w:rsidRPr="00706E90">
        <w:rPr>
          <w:rFonts w:hint="eastAsia"/>
          <w:lang w:val="en-GB" w:eastAsia="zh-CN"/>
        </w:rPr>
        <w:t>H.248</w:t>
      </w:r>
      <w:r w:rsidRPr="00706E90">
        <w:rPr>
          <w:rFonts w:hint="eastAsia"/>
          <w:lang w:val="en-GB" w:eastAsia="zh-CN"/>
        </w:rPr>
        <w:t>协议也适用于多种类型的网关。</w:t>
      </w:r>
    </w:p>
    <w:p w14:paraId="333FB92C"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需要</w:t>
      </w:r>
      <w:r w:rsidRPr="00706E90">
        <w:rPr>
          <w:lang w:val="en-GB" w:eastAsia="zh-CN"/>
        </w:rPr>
        <w:t>以新建议书或现有建议书修订版形式进行若干增强，</w:t>
      </w:r>
      <w:r w:rsidRPr="00706E90">
        <w:rPr>
          <w:rFonts w:hint="eastAsia"/>
          <w:lang w:val="en-GB" w:eastAsia="zh-CN"/>
        </w:rPr>
        <w:t>特别是针对先进编码技术、安全功能、与其它不同网络中的终端的互通以及涉及其它业务的增强</w:t>
      </w:r>
      <w:r w:rsidRPr="00706E90">
        <w:rPr>
          <w:lang w:val="en-GB" w:eastAsia="zh-CN"/>
        </w:rPr>
        <w:t>，以确保现有系统在市场上依然保持竞争力。</w:t>
      </w:r>
      <w:proofErr w:type="gramStart"/>
      <w:r w:rsidRPr="00706E90">
        <w:rPr>
          <w:rFonts w:hint="eastAsia"/>
          <w:lang w:val="en-GB" w:eastAsia="zh-CN"/>
        </w:rPr>
        <w:t>与其通过</w:t>
      </w:r>
      <w:proofErr w:type="gramEnd"/>
      <w:r w:rsidRPr="00706E90">
        <w:rPr>
          <w:rFonts w:hint="eastAsia"/>
          <w:lang w:val="en-GB" w:eastAsia="zh-CN"/>
        </w:rPr>
        <w:t>提高多媒体通信能力来改善用户的生活这一目标相符合，第</w:t>
      </w:r>
      <w:r w:rsidRPr="00706E90">
        <w:rPr>
          <w:rFonts w:hint="eastAsia"/>
          <w:lang w:val="en-GB" w:eastAsia="zh-CN"/>
        </w:rPr>
        <w:t>16</w:t>
      </w:r>
      <w:r w:rsidRPr="00706E90">
        <w:rPr>
          <w:rFonts w:hint="eastAsia"/>
          <w:lang w:val="en-GB" w:eastAsia="zh-CN"/>
        </w:rPr>
        <w:t>研究组继续研究更新的多媒体通信系统和功能，</w:t>
      </w:r>
      <w:r w:rsidRPr="00706E90">
        <w:rPr>
          <w:lang w:val="en-GB" w:eastAsia="zh-CN"/>
        </w:rPr>
        <w:t>包括为用户提供</w:t>
      </w:r>
      <w:proofErr w:type="gramStart"/>
      <w:r w:rsidRPr="00706E90">
        <w:rPr>
          <w:lang w:val="en-GB" w:eastAsia="zh-CN"/>
        </w:rPr>
        <w:t>丰富全</w:t>
      </w:r>
      <w:proofErr w:type="gramEnd"/>
      <w:r w:rsidRPr="00706E90">
        <w:rPr>
          <w:lang w:val="en-GB" w:eastAsia="zh-CN"/>
        </w:rPr>
        <w:t>环绕感受的、</w:t>
      </w:r>
      <w:proofErr w:type="gramStart"/>
      <w:r w:rsidRPr="00706E90">
        <w:rPr>
          <w:lang w:val="en-GB" w:eastAsia="zh-CN"/>
        </w:rPr>
        <w:t>诸如网真</w:t>
      </w:r>
      <w:proofErr w:type="gramEnd"/>
      <w:r w:rsidRPr="00706E90">
        <w:rPr>
          <w:lang w:val="en-GB" w:eastAsia="zh-CN"/>
        </w:rPr>
        <w:t>等应用。</w:t>
      </w:r>
    </w:p>
    <w:p w14:paraId="2EAFAC5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除核心多媒体系统规范外，各种支持协议和功能对于成功部署终端、网关、网守、多点控制单元和构成系统的其它元素而言是必不可少的。该课题研究探讨能够在未来网络环境和已有分组网络中实现的视频会议、数据会议、</w:t>
      </w:r>
      <w:proofErr w:type="gramStart"/>
      <w:r w:rsidRPr="00706E90">
        <w:rPr>
          <w:rFonts w:hint="eastAsia"/>
          <w:lang w:val="en-GB" w:eastAsia="zh-CN"/>
        </w:rPr>
        <w:t>网真技术</w:t>
      </w:r>
      <w:proofErr w:type="gramEnd"/>
      <w:r w:rsidRPr="00706E90">
        <w:rPr>
          <w:rFonts w:hint="eastAsia"/>
          <w:lang w:val="en-GB" w:eastAsia="zh-CN"/>
        </w:rPr>
        <w:t>、远程教学、电子卫生、交互式多媒体信息发布、实时多媒体协作的先进多媒体功能。内容包括多媒体目录业务、服务质量（</w:t>
      </w:r>
      <w:r w:rsidRPr="00706E90">
        <w:rPr>
          <w:rFonts w:hint="eastAsia"/>
          <w:lang w:val="en-GB" w:eastAsia="zh-CN"/>
        </w:rPr>
        <w:t>QoS</w:t>
      </w:r>
      <w:r w:rsidRPr="00706E90">
        <w:rPr>
          <w:rFonts w:hint="eastAsia"/>
          <w:lang w:val="en-GB" w:eastAsia="zh-CN"/>
        </w:rPr>
        <w:t>）和体验质量（</w:t>
      </w:r>
      <w:r w:rsidRPr="00706E90">
        <w:rPr>
          <w:rFonts w:hint="eastAsia"/>
          <w:lang w:val="en-GB" w:eastAsia="zh-CN"/>
        </w:rPr>
        <w:t>QoE</w:t>
      </w:r>
      <w:r w:rsidRPr="00706E90">
        <w:rPr>
          <w:rFonts w:hint="eastAsia"/>
          <w:lang w:val="en-GB" w:eastAsia="zh-CN"/>
        </w:rPr>
        <w:t>）、多媒体安全和多媒体移动性。</w:t>
      </w:r>
    </w:p>
    <w:p w14:paraId="247474C2"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本课题负责审议多媒体网关架构并制定用于已有网络与新网络之间互通的多媒体网关控制协议。</w:t>
      </w:r>
    </w:p>
    <w:p w14:paraId="22AFEB7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本课题亦涉及众多多媒体会议标准的扩展和充实完善。</w:t>
      </w:r>
    </w:p>
    <w:p w14:paraId="51E884BA" w14:textId="77777777" w:rsidR="00FB467F" w:rsidRPr="007D7057" w:rsidRDefault="00FB467F" w:rsidP="007D7057">
      <w:pPr>
        <w:pStyle w:val="Heading3"/>
      </w:pPr>
      <w:bookmarkStart w:id="86" w:name="_Toc433307520"/>
      <w:bookmarkStart w:id="87" w:name="_Toc63070898"/>
      <w:r w:rsidRPr="00706E90">
        <w:rPr>
          <w:rFonts w:hint="eastAsia"/>
        </w:rPr>
        <w:t>E</w:t>
      </w:r>
      <w:r w:rsidRPr="00706E90">
        <w:t>.2</w:t>
      </w:r>
      <w:r w:rsidRPr="00706E90">
        <w:tab/>
      </w:r>
      <w:bookmarkEnd w:id="86"/>
      <w:r w:rsidRPr="00706E90">
        <w:rPr>
          <w:rFonts w:hint="eastAsia"/>
        </w:rPr>
        <w:t>研究项目</w:t>
      </w:r>
      <w:bookmarkEnd w:id="87"/>
    </w:p>
    <w:p w14:paraId="6038A743"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7875B16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通过增加先进的音频和视频编码改进已有建议书（如，</w:t>
      </w:r>
      <w:r w:rsidRPr="00706E90">
        <w:rPr>
          <w:rFonts w:hint="eastAsia"/>
          <w:lang w:val="en-GB" w:eastAsia="zh-CN"/>
        </w:rPr>
        <w:t>H.26</w:t>
      </w:r>
      <w:r w:rsidRPr="00706E90">
        <w:rPr>
          <w:lang w:val="en-GB" w:eastAsia="zh-CN"/>
        </w:rPr>
        <w:t>5</w:t>
      </w:r>
      <w:r w:rsidRPr="00706E90">
        <w:rPr>
          <w:rFonts w:hint="eastAsia"/>
          <w:lang w:val="en-GB" w:eastAsia="zh-CN"/>
        </w:rPr>
        <w:t>的扩展及未来建议书）；</w:t>
      </w:r>
    </w:p>
    <w:p w14:paraId="56244E4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通过视需要补充</w:t>
      </w:r>
      <w:r w:rsidRPr="00706E90">
        <w:rPr>
          <w:rFonts w:hint="eastAsia"/>
          <w:lang w:val="en-GB" w:eastAsia="zh-CN"/>
        </w:rPr>
        <w:t>H.246</w:t>
      </w:r>
      <w:r w:rsidRPr="00706E90">
        <w:rPr>
          <w:rFonts w:hint="eastAsia"/>
          <w:lang w:val="en-GB" w:eastAsia="zh-CN"/>
        </w:rPr>
        <w:t>和</w:t>
      </w:r>
      <w:r w:rsidRPr="00706E90">
        <w:rPr>
          <w:lang w:val="en-GB" w:eastAsia="zh-CN"/>
        </w:rPr>
        <w:t>其他建议书</w:t>
      </w:r>
      <w:r w:rsidRPr="00706E90">
        <w:rPr>
          <w:rFonts w:hint="eastAsia"/>
          <w:lang w:val="en-GB" w:eastAsia="zh-CN"/>
        </w:rPr>
        <w:t>，利用新兴协议和架构，如</w:t>
      </w:r>
      <w:r w:rsidRPr="00706E90">
        <w:rPr>
          <w:rFonts w:hint="eastAsia"/>
          <w:lang w:val="en-GB" w:eastAsia="zh-CN"/>
        </w:rPr>
        <w:t>WebRTC</w:t>
      </w:r>
      <w:r w:rsidRPr="00706E90">
        <w:rPr>
          <w:rFonts w:hint="eastAsia"/>
          <w:lang w:val="en-GB" w:eastAsia="zh-CN"/>
        </w:rPr>
        <w:t>、专用媒体等，增强</w:t>
      </w:r>
      <w:r w:rsidRPr="00706E90">
        <w:rPr>
          <w:rFonts w:hint="eastAsia"/>
          <w:lang w:val="en-GB" w:eastAsia="zh-CN"/>
        </w:rPr>
        <w:t>H.300</w:t>
      </w:r>
      <w:r w:rsidRPr="00706E90">
        <w:rPr>
          <w:rFonts w:hint="eastAsia"/>
          <w:lang w:val="en-GB" w:eastAsia="zh-CN"/>
        </w:rPr>
        <w:t>系列终端的可互操作性；</w:t>
      </w:r>
    </w:p>
    <w:p w14:paraId="49DBF61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进一步完善易错环境（如移动网络）的抗误码能力；</w:t>
      </w:r>
    </w:p>
    <w:p w14:paraId="167D04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对多媒体系统特性做出规范，以便支持非对话业务，如检索、消息处理或传播业务；</w:t>
      </w:r>
    </w:p>
    <w:p w14:paraId="551096C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对已有</w:t>
      </w:r>
      <w:r w:rsidRPr="00706E90">
        <w:rPr>
          <w:rFonts w:hint="eastAsia"/>
          <w:lang w:val="en-GB" w:eastAsia="zh-CN"/>
        </w:rPr>
        <w:t>H</w:t>
      </w:r>
      <w:r w:rsidRPr="00706E90">
        <w:rPr>
          <w:rFonts w:hint="eastAsia"/>
          <w:lang w:val="en-GB" w:eastAsia="zh-CN"/>
        </w:rPr>
        <w:t>系列建议书中有关无障碍获取内容予以改进；</w:t>
      </w:r>
    </w:p>
    <w:p w14:paraId="78750B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下一代多媒体系统及其相关功能和性能，包括系统架构、信令协议、可下载的编解码器、业务发现、代码转换功能、分布式应用、集成式</w:t>
      </w:r>
      <w:r w:rsidRPr="00706E90">
        <w:rPr>
          <w:rFonts w:hint="eastAsia"/>
          <w:lang w:val="en-GB" w:eastAsia="zh-CN"/>
        </w:rPr>
        <w:t>QoS</w:t>
      </w:r>
      <w:r w:rsidRPr="00706E90">
        <w:rPr>
          <w:rFonts w:hint="eastAsia"/>
          <w:lang w:val="en-GB" w:eastAsia="zh-CN"/>
        </w:rPr>
        <w:t>、网关安全和移动性及无障碍获取；</w:t>
      </w:r>
    </w:p>
    <w:p w14:paraId="3D3541B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将目录服务、</w:t>
      </w:r>
      <w:r w:rsidRPr="00706E90">
        <w:rPr>
          <w:rFonts w:hint="eastAsia"/>
          <w:lang w:val="en-GB" w:eastAsia="zh-CN"/>
        </w:rPr>
        <w:t>QoS/QoE</w:t>
      </w:r>
      <w:r w:rsidRPr="00706E90">
        <w:rPr>
          <w:rFonts w:hint="eastAsia"/>
          <w:lang w:val="en-GB" w:eastAsia="zh-CN"/>
        </w:rPr>
        <w:t>、安全和移动性等先进业务功能与第</w:t>
      </w:r>
      <w:r w:rsidRPr="00706E90">
        <w:rPr>
          <w:rFonts w:hint="eastAsia"/>
          <w:lang w:val="en-GB" w:eastAsia="zh-CN"/>
        </w:rPr>
        <w:t>16</w:t>
      </w:r>
      <w:r w:rsidRPr="00706E90">
        <w:rPr>
          <w:rFonts w:hint="eastAsia"/>
          <w:lang w:val="en-GB" w:eastAsia="zh-CN"/>
        </w:rPr>
        <w:t>研究组定义的多媒体系统平台予以整合和增强的架构和协议；</w:t>
      </w:r>
    </w:p>
    <w:p w14:paraId="3F26130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多媒体应用的性能监测和衡量功能；</w:t>
      </w:r>
    </w:p>
    <w:p w14:paraId="32B479F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用户资料描述的元数据、终端能力、接入网特性和与业务移动性相关的业务特性要求；</w:t>
      </w:r>
    </w:p>
    <w:p w14:paraId="50B8AA3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规范网真系统之间的全互通手段标准化，包括多音视频流的连贯呈现手段，从而在视距上将远程参与者以真实的大小呈现出来，保持恰当的目光交流和手势，同时提供与视频呈现一致的环绕立体声，并考虑到会议环境，提供更逼真的体验；</w:t>
      </w:r>
    </w:p>
    <w:p w14:paraId="5766C88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在</w:t>
      </w:r>
      <w:r w:rsidRPr="00706E90">
        <w:rPr>
          <w:rFonts w:hint="eastAsia"/>
          <w:lang w:val="en-GB" w:eastAsia="zh-CN"/>
        </w:rPr>
        <w:t>H.248.x</w:t>
      </w:r>
      <w:r w:rsidRPr="00706E90">
        <w:rPr>
          <w:rFonts w:hint="eastAsia"/>
          <w:lang w:val="en-GB" w:eastAsia="zh-CN"/>
        </w:rPr>
        <w:t>子系列中增加新的功能，以便使已有和新的网络节点相互分离，分别作为媒体网关控制器和媒体网关工作。研究项目还可包括进一步研究</w:t>
      </w:r>
      <w:r w:rsidRPr="00706E90">
        <w:rPr>
          <w:rFonts w:hint="eastAsia"/>
          <w:lang w:val="en-GB" w:eastAsia="zh-CN"/>
        </w:rPr>
        <w:t>IP</w:t>
      </w:r>
      <w:r w:rsidRPr="00706E90">
        <w:rPr>
          <w:rFonts w:hint="eastAsia"/>
          <w:lang w:val="en-GB" w:eastAsia="zh-CN"/>
        </w:rPr>
        <w:t>对</w:t>
      </w:r>
      <w:r w:rsidRPr="00706E90">
        <w:rPr>
          <w:rFonts w:hint="eastAsia"/>
          <w:lang w:val="en-GB" w:eastAsia="zh-CN"/>
        </w:rPr>
        <w:t>IP</w:t>
      </w:r>
      <w:r w:rsidRPr="00706E90">
        <w:rPr>
          <w:rFonts w:hint="eastAsia"/>
          <w:lang w:val="en-GB" w:eastAsia="zh-CN"/>
        </w:rPr>
        <w:t>的连接模式，如</w:t>
      </w:r>
      <w:r w:rsidRPr="00706E90">
        <w:rPr>
          <w:rFonts w:hint="eastAsia"/>
          <w:lang w:val="en-GB" w:eastAsia="zh-CN"/>
        </w:rPr>
        <w:t>QoS</w:t>
      </w:r>
      <w:r w:rsidRPr="00706E90">
        <w:rPr>
          <w:rFonts w:hint="eastAsia"/>
          <w:lang w:val="en-GB" w:eastAsia="zh-CN"/>
        </w:rPr>
        <w:t>控制、网络地址转译（</w:t>
      </w:r>
      <w:r w:rsidRPr="00706E90">
        <w:rPr>
          <w:rFonts w:hint="eastAsia"/>
          <w:lang w:val="en-GB" w:eastAsia="zh-CN"/>
        </w:rPr>
        <w:t>NAT</w:t>
      </w:r>
      <w:r w:rsidRPr="00706E90">
        <w:rPr>
          <w:rFonts w:hint="eastAsia"/>
          <w:lang w:val="en-GB" w:eastAsia="zh-CN"/>
        </w:rPr>
        <w:t>）和防火墙、增强的会议、媒体流控制、网络接入控制、媒体安全传送、得到增强的隐私传送以及新的实时通信架构；</w:t>
      </w:r>
    </w:p>
    <w:p w14:paraId="1D271CD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还将</w:t>
      </w:r>
      <w:r w:rsidRPr="00706E90">
        <w:rPr>
          <w:lang w:val="en-GB" w:eastAsia="zh-CN"/>
        </w:rPr>
        <w:t>基于云、软件定义网络（</w:t>
      </w:r>
      <w:r w:rsidRPr="00706E90">
        <w:rPr>
          <w:rFonts w:hint="eastAsia"/>
          <w:lang w:val="en-GB" w:eastAsia="zh-CN"/>
        </w:rPr>
        <w:t>SDN</w:t>
      </w:r>
      <w:r w:rsidRPr="00706E90">
        <w:rPr>
          <w:lang w:val="en-GB" w:eastAsia="zh-CN"/>
        </w:rPr>
        <w:t>）</w:t>
      </w:r>
      <w:r w:rsidRPr="00706E90">
        <w:rPr>
          <w:rFonts w:hint="eastAsia"/>
          <w:lang w:val="en-GB" w:eastAsia="zh-CN"/>
        </w:rPr>
        <w:t>和</w:t>
      </w:r>
      <w:r w:rsidRPr="00706E90">
        <w:rPr>
          <w:lang w:val="en-GB" w:eastAsia="zh-CN"/>
        </w:rPr>
        <w:t>网络功能虚拟化（</w:t>
      </w:r>
      <w:r w:rsidRPr="00706E90">
        <w:rPr>
          <w:rFonts w:hint="eastAsia"/>
          <w:lang w:val="en-GB" w:eastAsia="zh-CN"/>
        </w:rPr>
        <w:t>NFV</w:t>
      </w:r>
      <w:r w:rsidRPr="00706E90">
        <w:rPr>
          <w:lang w:val="en-GB" w:eastAsia="zh-CN"/>
        </w:rPr>
        <w:t>）</w:t>
      </w:r>
      <w:r w:rsidRPr="00706E90">
        <w:rPr>
          <w:rFonts w:hint="eastAsia"/>
          <w:lang w:val="en-GB" w:eastAsia="zh-CN"/>
        </w:rPr>
        <w:t>的</w:t>
      </w:r>
      <w:r w:rsidRPr="00706E90">
        <w:rPr>
          <w:lang w:val="en-GB" w:eastAsia="zh-CN"/>
        </w:rPr>
        <w:t>体系架构，考虑媒体网关和媒体网关控制器的演变；</w:t>
      </w:r>
    </w:p>
    <w:p w14:paraId="008A100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bookmarkStart w:id="88" w:name="_Toc433307521"/>
      <w:r w:rsidRPr="00706E90">
        <w:rPr>
          <w:lang w:val="en-GB" w:eastAsia="zh-CN"/>
        </w:rPr>
        <w:t>–</w:t>
      </w:r>
      <w:r w:rsidRPr="00706E90">
        <w:rPr>
          <w:lang w:val="en-GB" w:eastAsia="zh-CN"/>
        </w:rPr>
        <w:tab/>
      </w:r>
      <w:r w:rsidRPr="00706E90">
        <w:rPr>
          <w:rFonts w:hint="eastAsia"/>
          <w:lang w:val="en-GB" w:eastAsia="zh-CN"/>
        </w:rPr>
        <w:t>将考虑如何帮助衡量并缓解气候变化。</w:t>
      </w:r>
    </w:p>
    <w:p w14:paraId="4B952DDD" w14:textId="77777777" w:rsidR="00FB467F" w:rsidRPr="007D7057" w:rsidRDefault="00FB467F" w:rsidP="007D7057">
      <w:pPr>
        <w:pStyle w:val="Heading3"/>
      </w:pPr>
      <w:bookmarkStart w:id="89" w:name="_Toc63070899"/>
      <w:r w:rsidRPr="00706E90">
        <w:rPr>
          <w:rFonts w:hint="eastAsia"/>
        </w:rPr>
        <w:t>E</w:t>
      </w:r>
      <w:r w:rsidRPr="00706E90">
        <w:t>.3</w:t>
      </w:r>
      <w:r w:rsidRPr="00706E90">
        <w:tab/>
      </w:r>
      <w:bookmarkEnd w:id="88"/>
      <w:r w:rsidRPr="00706E90">
        <w:rPr>
          <w:rFonts w:hint="eastAsia"/>
        </w:rPr>
        <w:t>任务</w:t>
      </w:r>
      <w:bookmarkEnd w:id="89"/>
    </w:p>
    <w:p w14:paraId="350D4AE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任务包括但不限于：</w:t>
      </w:r>
    </w:p>
    <w:p w14:paraId="59FF807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按需要制定关于上述研究项目的新建议书，包括新的</w:t>
      </w:r>
      <w:r w:rsidRPr="00706E90">
        <w:rPr>
          <w:lang w:val="en-GB" w:eastAsia="zh-CN"/>
        </w:rPr>
        <w:t>H.TPS-AV</w:t>
      </w:r>
      <w:r w:rsidRPr="00706E90">
        <w:rPr>
          <w:rFonts w:hint="eastAsia"/>
          <w:lang w:val="en-GB" w:eastAsia="zh-CN"/>
        </w:rPr>
        <w:t>和</w:t>
      </w:r>
      <w:r w:rsidRPr="00706E90">
        <w:rPr>
          <w:lang w:val="en-GB" w:eastAsia="zh-CN"/>
        </w:rPr>
        <w:t>H.TPS-SIG</w:t>
      </w:r>
      <w:r w:rsidRPr="00706E90">
        <w:rPr>
          <w:rFonts w:hint="eastAsia"/>
          <w:lang w:val="en-GB" w:eastAsia="zh-CN"/>
        </w:rPr>
        <w:t>；</w:t>
      </w:r>
    </w:p>
    <w:p w14:paraId="39F1564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改进多媒体系统的</w:t>
      </w:r>
      <w:r w:rsidRPr="00706E90">
        <w:rPr>
          <w:rFonts w:hint="eastAsia"/>
          <w:lang w:val="en-GB" w:eastAsia="zh-CN"/>
        </w:rPr>
        <w:t>QoS/QoE</w:t>
      </w:r>
      <w:r w:rsidRPr="00706E90">
        <w:rPr>
          <w:rFonts w:hint="eastAsia"/>
          <w:lang w:val="en-GB" w:eastAsia="zh-CN"/>
        </w:rPr>
        <w:t>、网关安全和移动性机制；</w:t>
      </w:r>
    </w:p>
    <w:p w14:paraId="7A8819A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rPr>
        <w:t>–</w:t>
      </w:r>
      <w:r w:rsidRPr="00706E90">
        <w:rPr>
          <w:lang w:val="en-GB"/>
        </w:rPr>
        <w:tab/>
      </w:r>
      <w:r w:rsidRPr="00706E90">
        <w:rPr>
          <w:rFonts w:hint="eastAsia"/>
          <w:lang w:val="en-GB" w:eastAsia="zh-CN"/>
        </w:rPr>
        <w:t>增强</w:t>
      </w:r>
      <w:proofErr w:type="spellStart"/>
      <w:r w:rsidRPr="00706E90">
        <w:rPr>
          <w:rFonts w:hint="eastAsia"/>
          <w:lang w:val="en-GB"/>
        </w:rPr>
        <w:t>和完善</w:t>
      </w:r>
      <w:proofErr w:type="spellEnd"/>
      <w:r w:rsidRPr="00706E90">
        <w:rPr>
          <w:lang w:val="en-GB"/>
        </w:rPr>
        <w:t>ITU</w:t>
      </w:r>
      <w:r w:rsidRPr="00706E90">
        <w:rPr>
          <w:lang w:val="en-GB"/>
        </w:rPr>
        <w:noBreakHyphen/>
        <w:t>T F.734</w:t>
      </w:r>
      <w:r w:rsidRPr="00706E90">
        <w:rPr>
          <w:lang w:val="en-GB"/>
        </w:rPr>
        <w:t>、</w:t>
      </w:r>
      <w:r w:rsidRPr="00706E90">
        <w:rPr>
          <w:lang w:val="en-GB"/>
        </w:rPr>
        <w:t>H.100</w:t>
      </w:r>
      <w:r w:rsidRPr="00706E90">
        <w:rPr>
          <w:lang w:val="en-GB"/>
        </w:rPr>
        <w:t>、</w:t>
      </w:r>
      <w:r w:rsidRPr="00706E90">
        <w:rPr>
          <w:lang w:val="en-GB"/>
        </w:rPr>
        <w:t>H.110</w:t>
      </w:r>
      <w:r w:rsidRPr="00706E90">
        <w:rPr>
          <w:lang w:val="en-GB"/>
        </w:rPr>
        <w:t>、</w:t>
      </w:r>
      <w:r w:rsidRPr="00706E90">
        <w:rPr>
          <w:lang w:val="en-GB"/>
        </w:rPr>
        <w:t>H.130</w:t>
      </w:r>
      <w:r w:rsidRPr="00706E90">
        <w:rPr>
          <w:lang w:val="en-GB"/>
        </w:rPr>
        <w:t>、</w:t>
      </w:r>
      <w:r w:rsidRPr="00706E90">
        <w:rPr>
          <w:lang w:val="en-GB"/>
        </w:rPr>
        <w:t>H.140</w:t>
      </w:r>
      <w:r w:rsidRPr="00706E90">
        <w:rPr>
          <w:lang w:val="en-GB"/>
        </w:rPr>
        <w:t>、</w:t>
      </w:r>
      <w:r w:rsidRPr="00706E90">
        <w:rPr>
          <w:lang w:val="en-GB"/>
        </w:rPr>
        <w:t>H.221</w:t>
      </w:r>
      <w:r w:rsidRPr="00706E90">
        <w:rPr>
          <w:lang w:val="en-GB"/>
        </w:rPr>
        <w:t>、</w:t>
      </w:r>
      <w:r w:rsidRPr="00706E90">
        <w:rPr>
          <w:lang w:val="en-GB"/>
        </w:rPr>
        <w:t>H.222.0</w:t>
      </w:r>
      <w:r w:rsidRPr="00706E90">
        <w:rPr>
          <w:lang w:val="en-GB"/>
        </w:rPr>
        <w:t>、</w:t>
      </w:r>
      <w:r w:rsidRPr="00706E90">
        <w:rPr>
          <w:lang w:val="en-GB"/>
        </w:rPr>
        <w:t>H.222.1</w:t>
      </w:r>
      <w:r w:rsidRPr="00706E90">
        <w:rPr>
          <w:rFonts w:hint="eastAsia"/>
          <w:lang w:val="en-GB" w:eastAsia="zh-CN"/>
        </w:rPr>
        <w:t>、</w:t>
      </w:r>
      <w:r w:rsidRPr="00706E90">
        <w:rPr>
          <w:lang w:val="en-GB"/>
        </w:rPr>
        <w:t>H.223</w:t>
      </w:r>
      <w:r w:rsidRPr="00706E90">
        <w:rPr>
          <w:lang w:val="en-GB"/>
        </w:rPr>
        <w:t>、</w:t>
      </w:r>
      <w:r w:rsidRPr="00706E90">
        <w:rPr>
          <w:lang w:val="en-GB"/>
        </w:rPr>
        <w:t>H.224</w:t>
      </w:r>
      <w:r w:rsidRPr="00706E90">
        <w:rPr>
          <w:lang w:val="en-GB"/>
        </w:rPr>
        <w:t>、</w:t>
      </w:r>
      <w:r w:rsidRPr="00706E90">
        <w:rPr>
          <w:lang w:val="en-GB"/>
        </w:rPr>
        <w:t>H.225.0</w:t>
      </w:r>
      <w:r w:rsidRPr="00706E90">
        <w:rPr>
          <w:lang w:val="en-GB"/>
        </w:rPr>
        <w:t>、</w:t>
      </w:r>
      <w:r w:rsidRPr="00706E90">
        <w:rPr>
          <w:lang w:val="en-GB"/>
        </w:rPr>
        <w:t>H.226</w:t>
      </w:r>
      <w:r w:rsidRPr="00706E90">
        <w:rPr>
          <w:lang w:val="en-GB"/>
        </w:rPr>
        <w:t>、</w:t>
      </w:r>
      <w:r w:rsidRPr="00706E90">
        <w:rPr>
          <w:lang w:val="en-GB"/>
        </w:rPr>
        <w:t>H.230</w:t>
      </w:r>
      <w:r w:rsidRPr="00706E90">
        <w:rPr>
          <w:lang w:val="en-GB"/>
        </w:rPr>
        <w:t>、</w:t>
      </w:r>
      <w:r w:rsidRPr="00706E90">
        <w:rPr>
          <w:lang w:val="en-GB"/>
        </w:rPr>
        <w:t>H.231</w:t>
      </w:r>
      <w:r w:rsidRPr="00706E90">
        <w:rPr>
          <w:lang w:val="en-GB"/>
        </w:rPr>
        <w:t>、</w:t>
      </w:r>
      <w:r w:rsidRPr="00706E90">
        <w:rPr>
          <w:lang w:val="en-GB"/>
        </w:rPr>
        <w:t>H.233</w:t>
      </w:r>
      <w:r w:rsidRPr="00706E90">
        <w:rPr>
          <w:lang w:val="en-GB"/>
        </w:rPr>
        <w:t>、</w:t>
      </w:r>
      <w:r w:rsidRPr="00706E90">
        <w:rPr>
          <w:lang w:val="en-GB"/>
        </w:rPr>
        <w:t>H.234</w:t>
      </w:r>
      <w:r w:rsidRPr="00706E90">
        <w:rPr>
          <w:lang w:val="en-GB"/>
        </w:rPr>
        <w:t>、</w:t>
      </w:r>
      <w:r w:rsidRPr="00706E90">
        <w:rPr>
          <w:lang w:val="en-GB"/>
        </w:rPr>
        <w:t xml:space="preserve">H.235 – </w:t>
      </w:r>
      <w:r w:rsidRPr="00706E90">
        <w:rPr>
          <w:rFonts w:hint="eastAsia"/>
          <w:lang w:val="en-GB" w:eastAsia="zh-CN"/>
        </w:rPr>
        <w:t>系列</w:t>
      </w:r>
      <w:r w:rsidRPr="00706E90">
        <w:rPr>
          <w:lang w:val="en-GB"/>
        </w:rPr>
        <w:t>、</w:t>
      </w:r>
      <w:r w:rsidRPr="00706E90">
        <w:rPr>
          <w:lang w:val="en-GB"/>
        </w:rPr>
        <w:t>H.239</w:t>
      </w:r>
      <w:r w:rsidRPr="00706E90">
        <w:rPr>
          <w:lang w:val="en-GB"/>
        </w:rPr>
        <w:t>、</w:t>
      </w:r>
      <w:r w:rsidRPr="00706E90">
        <w:rPr>
          <w:lang w:val="en-GB"/>
        </w:rPr>
        <w:t>H.241</w:t>
      </w:r>
      <w:r w:rsidRPr="00706E90">
        <w:rPr>
          <w:lang w:val="en-GB"/>
        </w:rPr>
        <w:t>、</w:t>
      </w:r>
      <w:r w:rsidRPr="00706E90">
        <w:rPr>
          <w:lang w:val="en-GB"/>
        </w:rPr>
        <w:t>H.242</w:t>
      </w:r>
      <w:r w:rsidRPr="00706E90">
        <w:rPr>
          <w:lang w:val="en-GB"/>
        </w:rPr>
        <w:t>、</w:t>
      </w:r>
      <w:r w:rsidRPr="00706E90">
        <w:rPr>
          <w:lang w:val="en-GB"/>
        </w:rPr>
        <w:t>H.243</w:t>
      </w:r>
      <w:r w:rsidRPr="00706E90">
        <w:rPr>
          <w:lang w:val="en-GB"/>
        </w:rPr>
        <w:t>、</w:t>
      </w:r>
      <w:r w:rsidRPr="00706E90">
        <w:rPr>
          <w:lang w:val="en-GB"/>
        </w:rPr>
        <w:t>H.244</w:t>
      </w:r>
      <w:r w:rsidRPr="00706E90">
        <w:rPr>
          <w:lang w:val="en-GB"/>
        </w:rPr>
        <w:t>、</w:t>
      </w:r>
      <w:r w:rsidRPr="00706E90">
        <w:rPr>
          <w:lang w:val="en-GB"/>
        </w:rPr>
        <w:t>H.245</w:t>
      </w:r>
      <w:r w:rsidRPr="00706E90">
        <w:rPr>
          <w:lang w:val="en-GB"/>
        </w:rPr>
        <w:t>、</w:t>
      </w:r>
      <w:r w:rsidRPr="00706E90">
        <w:rPr>
          <w:lang w:val="en-GB"/>
        </w:rPr>
        <w:t>H.246</w:t>
      </w:r>
      <w:r w:rsidRPr="00706E90">
        <w:rPr>
          <w:lang w:val="en-GB"/>
        </w:rPr>
        <w:t>、</w:t>
      </w:r>
      <w:r w:rsidRPr="00706E90">
        <w:rPr>
          <w:lang w:val="en-GB"/>
        </w:rPr>
        <w:t>H.247</w:t>
      </w:r>
      <w:r w:rsidRPr="00706E90">
        <w:rPr>
          <w:lang w:val="en-GB"/>
        </w:rPr>
        <w:t>、</w:t>
      </w:r>
      <w:r w:rsidRPr="00706E90">
        <w:rPr>
          <w:lang w:val="en-GB"/>
        </w:rPr>
        <w:t>H.248-</w:t>
      </w:r>
      <w:r w:rsidRPr="00706E90">
        <w:rPr>
          <w:rFonts w:hint="eastAsia"/>
          <w:lang w:val="en-GB" w:eastAsia="zh-CN"/>
        </w:rPr>
        <w:t>系列</w:t>
      </w:r>
      <w:r w:rsidRPr="00706E90">
        <w:rPr>
          <w:lang w:val="en-GB"/>
        </w:rPr>
        <w:t>、</w:t>
      </w:r>
      <w:r w:rsidRPr="00706E90">
        <w:rPr>
          <w:lang w:val="en-GB"/>
        </w:rPr>
        <w:t>H.249</w:t>
      </w:r>
      <w:r w:rsidRPr="00706E90">
        <w:rPr>
          <w:lang w:val="en-GB"/>
        </w:rPr>
        <w:t>、</w:t>
      </w:r>
      <w:r w:rsidRPr="00706E90">
        <w:rPr>
          <w:lang w:val="en-GB"/>
        </w:rPr>
        <w:t>H.281</w:t>
      </w:r>
      <w:r w:rsidRPr="00706E90">
        <w:rPr>
          <w:lang w:val="en-GB"/>
        </w:rPr>
        <w:t>、</w:t>
      </w:r>
      <w:r w:rsidRPr="00706E90">
        <w:rPr>
          <w:lang w:val="en-GB"/>
        </w:rPr>
        <w:t>H.310</w:t>
      </w:r>
      <w:r w:rsidRPr="00706E90">
        <w:rPr>
          <w:lang w:val="en-GB"/>
        </w:rPr>
        <w:t>、</w:t>
      </w:r>
      <w:r w:rsidRPr="00706E90">
        <w:rPr>
          <w:lang w:val="en-GB"/>
        </w:rPr>
        <w:t>H.320</w:t>
      </w:r>
      <w:r w:rsidRPr="00706E90">
        <w:rPr>
          <w:lang w:val="en-GB"/>
        </w:rPr>
        <w:t>、</w:t>
      </w:r>
      <w:r w:rsidRPr="00706E90">
        <w:rPr>
          <w:lang w:val="en-GB"/>
        </w:rPr>
        <w:t>H.321</w:t>
      </w:r>
      <w:r w:rsidRPr="00706E90">
        <w:rPr>
          <w:lang w:val="en-GB"/>
        </w:rPr>
        <w:t>、</w:t>
      </w:r>
      <w:r w:rsidRPr="00706E90">
        <w:rPr>
          <w:lang w:val="en-GB"/>
        </w:rPr>
        <w:t>H.322</w:t>
      </w:r>
      <w:r w:rsidRPr="00706E90">
        <w:rPr>
          <w:lang w:val="en-GB"/>
        </w:rPr>
        <w:t>、</w:t>
      </w:r>
      <w:r w:rsidRPr="00706E90">
        <w:rPr>
          <w:lang w:val="en-GB"/>
        </w:rPr>
        <w:t>H.323</w:t>
      </w:r>
      <w:r w:rsidRPr="00706E90">
        <w:rPr>
          <w:lang w:val="en-GB"/>
        </w:rPr>
        <w:t>、</w:t>
      </w:r>
      <w:r w:rsidRPr="00706E90">
        <w:rPr>
          <w:lang w:val="en-GB"/>
        </w:rPr>
        <w:t>H.324</w:t>
      </w:r>
      <w:r w:rsidRPr="00706E90">
        <w:rPr>
          <w:lang w:val="en-GB"/>
        </w:rPr>
        <w:t>、</w:t>
      </w:r>
      <w:r w:rsidRPr="00706E90">
        <w:rPr>
          <w:lang w:val="en-GB"/>
        </w:rPr>
        <w:t>H.331</w:t>
      </w:r>
      <w:r w:rsidRPr="00706E90">
        <w:rPr>
          <w:lang w:val="en-GB"/>
        </w:rPr>
        <w:t>、</w:t>
      </w:r>
      <w:r w:rsidRPr="00706E90">
        <w:rPr>
          <w:lang w:val="en-GB"/>
        </w:rPr>
        <w:t>H.332</w:t>
      </w:r>
      <w:r w:rsidRPr="00706E90">
        <w:rPr>
          <w:lang w:val="en-GB"/>
        </w:rPr>
        <w:t>、</w:t>
      </w:r>
      <w:r w:rsidRPr="00706E90">
        <w:rPr>
          <w:lang w:val="en-GB"/>
        </w:rPr>
        <w:t>H.341</w:t>
      </w:r>
      <w:r w:rsidRPr="00706E90">
        <w:rPr>
          <w:lang w:val="en-GB"/>
        </w:rPr>
        <w:t>、</w:t>
      </w:r>
      <w:r w:rsidRPr="00706E90">
        <w:rPr>
          <w:lang w:val="en-GB"/>
        </w:rPr>
        <w:t>H.350</w:t>
      </w:r>
      <w:r w:rsidRPr="00706E90">
        <w:rPr>
          <w:rFonts w:hint="eastAsia"/>
          <w:lang w:val="en-GB" w:eastAsia="zh-CN"/>
        </w:rPr>
        <w:t>系列</w:t>
      </w:r>
      <w:r w:rsidRPr="00706E90">
        <w:rPr>
          <w:lang w:val="en-GB"/>
        </w:rPr>
        <w:t>、</w:t>
      </w:r>
      <w:r w:rsidRPr="00706E90">
        <w:rPr>
          <w:lang w:val="en-GB"/>
        </w:rPr>
        <w:t>H.360</w:t>
      </w:r>
      <w:r w:rsidRPr="00706E90">
        <w:rPr>
          <w:lang w:val="en-GB"/>
        </w:rPr>
        <w:t>、</w:t>
      </w:r>
      <w:r w:rsidRPr="00706E90">
        <w:rPr>
          <w:lang w:val="en-GB"/>
        </w:rPr>
        <w:t>H.361</w:t>
      </w:r>
      <w:r w:rsidRPr="00706E90">
        <w:rPr>
          <w:lang w:val="en-GB"/>
        </w:rPr>
        <w:t>、</w:t>
      </w:r>
      <w:r w:rsidRPr="00706E90">
        <w:rPr>
          <w:lang w:val="en-GB"/>
        </w:rPr>
        <w:t>H.362</w:t>
      </w:r>
      <w:r w:rsidRPr="00706E90">
        <w:rPr>
          <w:lang w:val="en-GB"/>
        </w:rPr>
        <w:t>、</w:t>
      </w:r>
      <w:r w:rsidRPr="00706E90">
        <w:rPr>
          <w:lang w:val="en-GB"/>
        </w:rPr>
        <w:t>H.420</w:t>
      </w:r>
      <w:r w:rsidRPr="00706E90">
        <w:rPr>
          <w:lang w:val="en-GB"/>
        </w:rPr>
        <w:t>、</w:t>
      </w:r>
      <w:r w:rsidRPr="00706E90">
        <w:rPr>
          <w:lang w:val="en-GB"/>
        </w:rPr>
        <w:t>H.450-</w:t>
      </w:r>
      <w:r w:rsidRPr="00706E90">
        <w:rPr>
          <w:rFonts w:hint="eastAsia"/>
          <w:lang w:val="en-GB" w:eastAsia="zh-CN"/>
        </w:rPr>
        <w:t>系列</w:t>
      </w:r>
      <w:r w:rsidRPr="00706E90">
        <w:rPr>
          <w:lang w:val="en-GB"/>
        </w:rPr>
        <w:t>、</w:t>
      </w:r>
      <w:r w:rsidRPr="00706E90">
        <w:rPr>
          <w:lang w:val="en-GB"/>
        </w:rPr>
        <w:t xml:space="preserve">H.460 – </w:t>
      </w:r>
      <w:r w:rsidRPr="00706E90">
        <w:rPr>
          <w:rFonts w:hint="eastAsia"/>
          <w:lang w:val="en-GB" w:eastAsia="zh-CN"/>
        </w:rPr>
        <w:t>系列</w:t>
      </w:r>
      <w:r w:rsidRPr="00706E90">
        <w:rPr>
          <w:lang w:val="en-GB"/>
        </w:rPr>
        <w:t>、</w:t>
      </w:r>
      <w:r w:rsidRPr="00706E90">
        <w:rPr>
          <w:lang w:val="en-GB"/>
        </w:rPr>
        <w:t>H.501</w:t>
      </w:r>
      <w:r w:rsidRPr="00706E90">
        <w:rPr>
          <w:lang w:val="en-GB"/>
        </w:rPr>
        <w:t>、</w:t>
      </w:r>
      <w:r w:rsidRPr="00706E90">
        <w:rPr>
          <w:lang w:val="en-GB"/>
        </w:rPr>
        <w:t>H.510</w:t>
      </w:r>
      <w:r w:rsidRPr="00706E90">
        <w:rPr>
          <w:lang w:val="en-GB"/>
        </w:rPr>
        <w:t>、</w:t>
      </w:r>
      <w:r w:rsidRPr="00706E90">
        <w:rPr>
          <w:lang w:val="en-GB"/>
        </w:rPr>
        <w:t>H.530</w:t>
      </w:r>
      <w:r w:rsidRPr="00706E90">
        <w:rPr>
          <w:lang w:val="en-GB"/>
        </w:rPr>
        <w:t>、</w:t>
      </w:r>
      <w:r w:rsidRPr="00706E90">
        <w:rPr>
          <w:lang w:val="en-GB"/>
        </w:rPr>
        <w:t>T.120-</w:t>
      </w:r>
      <w:r w:rsidRPr="00706E90">
        <w:rPr>
          <w:rFonts w:hint="eastAsia"/>
          <w:lang w:val="en-GB" w:eastAsia="zh-CN"/>
        </w:rPr>
        <w:t>系列</w:t>
      </w:r>
      <w:r w:rsidRPr="00706E90">
        <w:rPr>
          <w:lang w:val="en-GB"/>
        </w:rPr>
        <w:t>、</w:t>
      </w:r>
      <w:r w:rsidRPr="00706E90">
        <w:rPr>
          <w:lang w:val="en-GB"/>
        </w:rPr>
        <w:t>T.134</w:t>
      </w:r>
      <w:r w:rsidRPr="00706E90">
        <w:rPr>
          <w:lang w:val="en-GB"/>
        </w:rPr>
        <w:t>、</w:t>
      </w:r>
      <w:r w:rsidRPr="00706E90">
        <w:rPr>
          <w:lang w:val="en-GB"/>
        </w:rPr>
        <w:t>T.135</w:t>
      </w:r>
      <w:r w:rsidRPr="00706E90">
        <w:rPr>
          <w:lang w:val="en-GB"/>
        </w:rPr>
        <w:t>、</w:t>
      </w:r>
      <w:r w:rsidRPr="00706E90">
        <w:rPr>
          <w:lang w:val="en-GB"/>
        </w:rPr>
        <w:t>T.137</w:t>
      </w:r>
      <w:r w:rsidRPr="00706E90">
        <w:rPr>
          <w:lang w:val="en-GB"/>
        </w:rPr>
        <w:t>、</w:t>
      </w:r>
      <w:r w:rsidRPr="00706E90">
        <w:rPr>
          <w:lang w:val="en-GB"/>
        </w:rPr>
        <w:t>T.140</w:t>
      </w:r>
      <w:r w:rsidRPr="00706E90">
        <w:rPr>
          <w:rFonts w:hint="eastAsia"/>
          <w:lang w:val="en-GB"/>
        </w:rPr>
        <w:t>和</w:t>
      </w:r>
      <w:r w:rsidRPr="00706E90">
        <w:rPr>
          <w:rFonts w:hint="eastAsia"/>
          <w:lang w:val="en-GB"/>
        </w:rPr>
        <w:t>H</w:t>
      </w:r>
      <w:proofErr w:type="spellStart"/>
      <w:r w:rsidRPr="00706E90">
        <w:rPr>
          <w:rFonts w:hint="eastAsia"/>
          <w:lang w:val="en-GB"/>
        </w:rPr>
        <w:t>系列增补</w:t>
      </w:r>
      <w:proofErr w:type="spellEnd"/>
      <w:r w:rsidRPr="00706E90">
        <w:rPr>
          <w:rFonts w:hint="eastAsia"/>
          <w:lang w:val="en-GB"/>
        </w:rPr>
        <w:t>1</w:t>
      </w:r>
      <w:r w:rsidRPr="00706E90">
        <w:rPr>
          <w:rFonts w:hint="eastAsia"/>
          <w:lang w:val="en-GB" w:eastAsia="zh-CN"/>
        </w:rPr>
        <w:t>、</w:t>
      </w:r>
      <w:r w:rsidRPr="00706E90">
        <w:rPr>
          <w:lang w:val="en-GB"/>
        </w:rPr>
        <w:t>2</w:t>
      </w:r>
      <w:r w:rsidRPr="00706E90">
        <w:rPr>
          <w:rFonts w:hint="eastAsia"/>
          <w:lang w:val="en-GB" w:eastAsia="zh-CN"/>
        </w:rPr>
        <w:t>、</w:t>
      </w:r>
      <w:r w:rsidRPr="00706E90">
        <w:rPr>
          <w:lang w:val="en-GB"/>
        </w:rPr>
        <w:t>4</w:t>
      </w:r>
      <w:r w:rsidRPr="00706E90">
        <w:rPr>
          <w:rFonts w:hint="eastAsia"/>
          <w:lang w:val="en-GB" w:eastAsia="zh-CN"/>
        </w:rPr>
        <w:t>至</w:t>
      </w:r>
      <w:r w:rsidRPr="00706E90">
        <w:rPr>
          <w:lang w:val="en-GB"/>
        </w:rPr>
        <w:t>9</w:t>
      </w:r>
      <w:r w:rsidRPr="00706E90">
        <w:rPr>
          <w:rFonts w:hint="eastAsia"/>
          <w:lang w:val="en-GB" w:eastAsia="zh-CN"/>
        </w:rPr>
        <w:t>、</w:t>
      </w:r>
      <w:r w:rsidRPr="00706E90">
        <w:rPr>
          <w:lang w:val="en-GB"/>
        </w:rPr>
        <w:t>11</w:t>
      </w:r>
      <w:r w:rsidRPr="00706E90">
        <w:rPr>
          <w:rFonts w:hint="eastAsia"/>
          <w:lang w:val="en-GB" w:eastAsia="zh-CN"/>
        </w:rPr>
        <w:t>至</w:t>
      </w:r>
      <w:r w:rsidRPr="00706E90">
        <w:rPr>
          <w:lang w:val="en-GB"/>
        </w:rPr>
        <w:t>14</w:t>
      </w:r>
      <w:r w:rsidRPr="00706E90">
        <w:rPr>
          <w:rFonts w:hint="eastAsia"/>
          <w:lang w:val="en-GB" w:eastAsia="zh-CN"/>
        </w:rPr>
        <w:t>。</w:t>
      </w:r>
    </w:p>
    <w:p w14:paraId="524D853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rPr>
      </w:pPr>
      <w:proofErr w:type="spellStart"/>
      <w:r w:rsidRPr="00706E90">
        <w:rPr>
          <w:rFonts w:hint="eastAsia"/>
          <w:lang w:val="en-GB"/>
        </w:rPr>
        <w:t>按照本课题开展的工作的最新情况见第</w:t>
      </w:r>
      <w:proofErr w:type="spellEnd"/>
      <w:r w:rsidRPr="00706E90">
        <w:rPr>
          <w:rFonts w:hint="eastAsia"/>
          <w:lang w:val="en-GB"/>
        </w:rPr>
        <w:t>16</w:t>
      </w:r>
      <w:proofErr w:type="spellStart"/>
      <w:r w:rsidRPr="00706E90">
        <w:rPr>
          <w:rFonts w:hint="eastAsia"/>
          <w:lang w:val="en-GB"/>
        </w:rPr>
        <w:t>研究组工作计划</w:t>
      </w:r>
      <w:proofErr w:type="spellEnd"/>
      <w:r w:rsidRPr="00706E90">
        <w:rPr>
          <w:lang w:val="en-GB"/>
        </w:rPr>
        <w:t>（</w:t>
      </w:r>
      <w:hyperlink r:id="rId14" w:history="1">
        <w:r w:rsidRPr="00706E90">
          <w:rPr>
            <w:color w:val="0000FF" w:themeColor="hyperlink"/>
            <w:u w:val="single"/>
            <w:lang w:val="en-GB"/>
          </w:rPr>
          <w:t>https://www.itu.int/ITU-T/workprog/wp_search.aspx?sp=16&amp;q=11/16</w:t>
        </w:r>
      </w:hyperlink>
      <w:r w:rsidRPr="00706E90">
        <w:rPr>
          <w:lang w:val="en-GB"/>
        </w:rPr>
        <w:t>）</w:t>
      </w:r>
      <w:r w:rsidRPr="00706E90">
        <w:rPr>
          <w:rFonts w:hint="eastAsia"/>
          <w:lang w:val="en-GB" w:eastAsia="zh-CN"/>
        </w:rPr>
        <w:t>。</w:t>
      </w:r>
    </w:p>
    <w:p w14:paraId="02FC95EE" w14:textId="77777777" w:rsidR="00FB467F" w:rsidRPr="007D7057" w:rsidRDefault="00FB467F" w:rsidP="007D7057">
      <w:pPr>
        <w:pStyle w:val="Heading3"/>
      </w:pPr>
      <w:bookmarkStart w:id="90" w:name="_Toc433307522"/>
      <w:bookmarkStart w:id="91" w:name="_Toc63070900"/>
      <w:r w:rsidRPr="00706E90">
        <w:rPr>
          <w:rFonts w:hint="eastAsia"/>
        </w:rPr>
        <w:lastRenderedPageBreak/>
        <w:t>E</w:t>
      </w:r>
      <w:r w:rsidRPr="00706E90">
        <w:t>.4</w:t>
      </w:r>
      <w:r w:rsidRPr="00706E90">
        <w:tab/>
      </w:r>
      <w:bookmarkEnd w:id="90"/>
      <w:r w:rsidRPr="00706E90">
        <w:rPr>
          <w:rFonts w:hint="eastAsia"/>
        </w:rPr>
        <w:t>关系</w:t>
      </w:r>
      <w:bookmarkEnd w:id="91"/>
    </w:p>
    <w:p w14:paraId="2F10841C" w14:textId="77777777" w:rsidR="00FB467F" w:rsidRPr="00706E90" w:rsidRDefault="00FB467F" w:rsidP="00EE54F2">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27A8E5F1" w14:textId="77777777" w:rsidR="00FB467F" w:rsidRPr="00706E90" w:rsidRDefault="00FB467F" w:rsidP="00EE54F2">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ITU</w:t>
      </w:r>
      <w:r w:rsidRPr="00706E90">
        <w:rPr>
          <w:lang w:val="en-GB" w:eastAsia="zh-CN"/>
        </w:rPr>
        <w:noBreakHyphen/>
        <w:t>T F.700-</w:t>
      </w:r>
      <w:r w:rsidRPr="00706E90">
        <w:rPr>
          <w:rFonts w:hint="eastAsia"/>
          <w:lang w:val="en-GB" w:eastAsia="zh-CN"/>
        </w:rPr>
        <w:t>系列</w:t>
      </w:r>
      <w:r w:rsidRPr="00706E90">
        <w:rPr>
          <w:lang w:val="en-GB" w:eastAsia="zh-CN"/>
        </w:rPr>
        <w:t>、</w:t>
      </w:r>
      <w:r w:rsidRPr="00706E90">
        <w:rPr>
          <w:lang w:val="en-GB" w:eastAsia="zh-CN"/>
        </w:rPr>
        <w:t>G.700-</w:t>
      </w:r>
      <w:r w:rsidRPr="00706E90">
        <w:rPr>
          <w:rFonts w:hint="eastAsia"/>
          <w:lang w:val="en-GB" w:eastAsia="zh-CN"/>
        </w:rPr>
        <w:t>系列（音频</w:t>
      </w:r>
      <w:r w:rsidRPr="00706E90">
        <w:rPr>
          <w:lang w:val="en-GB" w:eastAsia="zh-CN"/>
        </w:rPr>
        <w:t>编解码器）、</w:t>
      </w:r>
      <w:r w:rsidRPr="00706E90">
        <w:rPr>
          <w:lang w:val="en-GB" w:eastAsia="zh-CN"/>
        </w:rPr>
        <w:t>G.1000</w:t>
      </w:r>
      <w:r w:rsidRPr="00706E90">
        <w:rPr>
          <w:lang w:val="en-GB" w:eastAsia="zh-CN"/>
        </w:rPr>
        <w:t>、</w:t>
      </w:r>
      <w:r w:rsidRPr="00706E90">
        <w:rPr>
          <w:lang w:val="en-GB" w:eastAsia="zh-CN"/>
        </w:rPr>
        <w:t>G.1010</w:t>
      </w:r>
      <w:r w:rsidRPr="00706E90">
        <w:rPr>
          <w:lang w:val="en-GB" w:eastAsia="zh-CN"/>
        </w:rPr>
        <w:t>、</w:t>
      </w:r>
      <w:r w:rsidRPr="00706E90">
        <w:rPr>
          <w:lang w:val="en-GB" w:eastAsia="zh-CN"/>
        </w:rPr>
        <w:t>G.1080</w:t>
      </w:r>
      <w:r w:rsidRPr="00706E90">
        <w:rPr>
          <w:lang w:val="en-GB" w:eastAsia="zh-CN"/>
        </w:rPr>
        <w:t>、</w:t>
      </w:r>
      <w:r w:rsidRPr="00706E90">
        <w:rPr>
          <w:lang w:val="en-GB" w:eastAsia="zh-CN"/>
        </w:rPr>
        <w:t>H.260-</w:t>
      </w:r>
      <w:r w:rsidRPr="00706E90">
        <w:rPr>
          <w:rFonts w:hint="eastAsia"/>
          <w:lang w:val="en-GB" w:eastAsia="zh-CN"/>
        </w:rPr>
        <w:t>系列</w:t>
      </w:r>
      <w:r w:rsidRPr="00706E90">
        <w:rPr>
          <w:lang w:val="en-GB" w:eastAsia="zh-CN"/>
        </w:rPr>
        <w:t>（</w:t>
      </w:r>
      <w:r w:rsidRPr="00706E90">
        <w:rPr>
          <w:rFonts w:hint="eastAsia"/>
          <w:lang w:val="en-GB" w:eastAsia="zh-CN"/>
        </w:rPr>
        <w:t>视频</w:t>
      </w:r>
      <w:r w:rsidRPr="00706E90">
        <w:rPr>
          <w:lang w:val="en-GB" w:eastAsia="zh-CN"/>
        </w:rPr>
        <w:t>编解码器）、</w:t>
      </w:r>
      <w:r w:rsidRPr="00706E90">
        <w:rPr>
          <w:lang w:val="en-GB" w:eastAsia="zh-CN"/>
        </w:rPr>
        <w:t>Q.115.0</w:t>
      </w:r>
      <w:r w:rsidRPr="00706E90">
        <w:rPr>
          <w:lang w:val="en-GB" w:eastAsia="zh-CN"/>
        </w:rPr>
        <w:t>、</w:t>
      </w:r>
      <w:r w:rsidRPr="00706E90">
        <w:rPr>
          <w:lang w:val="en-GB" w:eastAsia="zh-CN"/>
        </w:rPr>
        <w:t>Q.931</w:t>
      </w:r>
      <w:r w:rsidRPr="00706E90">
        <w:rPr>
          <w:lang w:val="en-GB" w:eastAsia="zh-CN"/>
        </w:rPr>
        <w:t>、</w:t>
      </w:r>
      <w:r w:rsidRPr="00706E90">
        <w:rPr>
          <w:lang w:val="en-GB" w:eastAsia="zh-CN"/>
        </w:rPr>
        <w:t>Q.1707</w:t>
      </w:r>
      <w:r w:rsidRPr="00706E90">
        <w:rPr>
          <w:lang w:val="en-GB" w:eastAsia="zh-CN"/>
        </w:rPr>
        <w:t>、</w:t>
      </w:r>
      <w:r w:rsidRPr="00706E90">
        <w:rPr>
          <w:lang w:val="en-GB" w:eastAsia="zh-CN"/>
        </w:rPr>
        <w:t>Q.1950</w:t>
      </w:r>
      <w:r w:rsidRPr="00706E90">
        <w:rPr>
          <w:lang w:val="en-GB" w:eastAsia="zh-CN"/>
        </w:rPr>
        <w:t>、</w:t>
      </w:r>
      <w:r w:rsidRPr="00706E90">
        <w:rPr>
          <w:lang w:val="en-GB" w:eastAsia="zh-CN"/>
        </w:rPr>
        <w:t>T.38</w:t>
      </w:r>
      <w:r w:rsidRPr="00706E90">
        <w:rPr>
          <w:lang w:val="en-GB" w:eastAsia="zh-CN"/>
        </w:rPr>
        <w:t>、</w:t>
      </w:r>
      <w:r w:rsidRPr="00706E90">
        <w:rPr>
          <w:lang w:val="en-GB" w:eastAsia="zh-CN"/>
        </w:rPr>
        <w:t>V.151</w:t>
      </w:r>
      <w:r w:rsidRPr="00706E90">
        <w:rPr>
          <w:lang w:val="en-GB" w:eastAsia="zh-CN"/>
        </w:rPr>
        <w:t>、</w:t>
      </w:r>
      <w:r w:rsidRPr="00706E90">
        <w:rPr>
          <w:lang w:val="en-GB" w:eastAsia="zh-CN"/>
        </w:rPr>
        <w:t>V.152</w:t>
      </w:r>
      <w:r w:rsidRPr="00706E90">
        <w:rPr>
          <w:lang w:val="en-GB" w:eastAsia="zh-CN"/>
        </w:rPr>
        <w:t>、</w:t>
      </w:r>
      <w:r w:rsidRPr="00706E90">
        <w:rPr>
          <w:lang w:val="en-GB" w:eastAsia="zh-CN"/>
        </w:rPr>
        <w:t>V.153</w:t>
      </w:r>
      <w:r w:rsidRPr="00706E90">
        <w:rPr>
          <w:lang w:val="en-GB" w:eastAsia="zh-CN"/>
        </w:rPr>
        <w:t>、</w:t>
      </w:r>
      <w:r w:rsidRPr="00706E90">
        <w:rPr>
          <w:lang w:val="en-GB" w:eastAsia="zh-CN"/>
        </w:rPr>
        <w:t>X.509</w:t>
      </w:r>
      <w:r w:rsidRPr="00706E90">
        <w:rPr>
          <w:lang w:val="en-GB" w:eastAsia="zh-CN"/>
        </w:rPr>
        <w:t>、</w:t>
      </w:r>
      <w:r w:rsidRPr="00706E90">
        <w:rPr>
          <w:lang w:val="en-GB" w:eastAsia="zh-CN"/>
        </w:rPr>
        <w:t>X.680</w:t>
      </w:r>
      <w:r w:rsidRPr="00706E90">
        <w:rPr>
          <w:lang w:val="en-GB" w:eastAsia="zh-CN"/>
        </w:rPr>
        <w:t>、</w:t>
      </w:r>
      <w:r w:rsidRPr="00706E90">
        <w:rPr>
          <w:lang w:val="en-GB" w:eastAsia="zh-CN"/>
        </w:rPr>
        <w:t>X.690</w:t>
      </w:r>
      <w:r w:rsidRPr="00706E90">
        <w:rPr>
          <w:lang w:val="en-GB" w:eastAsia="zh-CN"/>
        </w:rPr>
        <w:t>、</w:t>
      </w:r>
      <w:r w:rsidRPr="00706E90">
        <w:rPr>
          <w:lang w:val="en-GB" w:eastAsia="zh-CN"/>
        </w:rPr>
        <w:t>X.800-</w:t>
      </w:r>
      <w:r w:rsidRPr="00706E90">
        <w:rPr>
          <w:rFonts w:hint="eastAsia"/>
          <w:lang w:val="en-GB" w:eastAsia="zh-CN"/>
        </w:rPr>
        <w:t>系列</w:t>
      </w:r>
      <w:r w:rsidRPr="00706E90">
        <w:rPr>
          <w:lang w:val="en-GB" w:eastAsia="zh-CN"/>
        </w:rPr>
        <w:t>、</w:t>
      </w:r>
      <w:r w:rsidRPr="00706E90">
        <w:rPr>
          <w:lang w:val="en-GB" w:eastAsia="zh-CN"/>
        </w:rPr>
        <w:t>X.1303</w:t>
      </w:r>
      <w:r w:rsidRPr="00706E90">
        <w:rPr>
          <w:lang w:val="en-GB" w:eastAsia="zh-CN"/>
        </w:rPr>
        <w:t>、</w:t>
      </w:r>
      <w:r w:rsidRPr="00706E90">
        <w:rPr>
          <w:lang w:val="en-GB" w:eastAsia="zh-CN"/>
        </w:rPr>
        <w:t>Y.1540</w:t>
      </w:r>
      <w:r w:rsidRPr="00706E90">
        <w:rPr>
          <w:lang w:val="en-GB" w:eastAsia="zh-CN"/>
        </w:rPr>
        <w:t>、</w:t>
      </w:r>
      <w:r w:rsidRPr="00706E90">
        <w:rPr>
          <w:lang w:val="en-GB" w:eastAsia="zh-CN"/>
        </w:rPr>
        <w:t>Y.1541</w:t>
      </w:r>
      <w:r w:rsidRPr="00706E90">
        <w:rPr>
          <w:lang w:val="en-GB" w:eastAsia="zh-CN"/>
        </w:rPr>
        <w:t>、</w:t>
      </w:r>
      <w:r w:rsidRPr="00706E90">
        <w:rPr>
          <w:lang w:val="en-GB" w:eastAsia="zh-CN"/>
        </w:rPr>
        <w:t>Y.2111</w:t>
      </w:r>
    </w:p>
    <w:p w14:paraId="158A08C6"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6B7F4C9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zh-CN"/>
        </w:rPr>
        <w:t>第</w:t>
      </w:r>
      <w:r w:rsidRPr="00706E90">
        <w:rPr>
          <w:lang w:val="en-GB" w:eastAsia="zh-CN"/>
        </w:rPr>
        <w:t>16</w:t>
      </w:r>
      <w:r w:rsidRPr="00706E90">
        <w:rPr>
          <w:lang w:val="en-GB" w:eastAsia="zh-CN"/>
        </w:rPr>
        <w:t>研究组所有课题</w:t>
      </w:r>
    </w:p>
    <w:p w14:paraId="0DA9898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3C0DF01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服务方面问题的</w:t>
      </w:r>
      <w:r w:rsidRPr="00706E90">
        <w:rPr>
          <w:lang w:val="en-GB" w:eastAsia="zh-CN"/>
        </w:rPr>
        <w:t>ITU</w:t>
      </w:r>
      <w:r w:rsidRPr="00706E90">
        <w:rPr>
          <w:lang w:val="en-GB" w:eastAsia="zh-CN"/>
        </w:rPr>
        <w:noBreakHyphen/>
        <w:t>T</w:t>
      </w:r>
      <w:r w:rsidRPr="00706E90">
        <w:rPr>
          <w:rFonts w:hint="eastAsia"/>
          <w:lang w:val="en-GB" w:eastAsia="zh-CN"/>
        </w:rPr>
        <w:t>第</w:t>
      </w:r>
      <w:r w:rsidRPr="00706E90">
        <w:rPr>
          <w:lang w:val="en-GB" w:eastAsia="zh-CN"/>
        </w:rPr>
        <w:t>2</w:t>
      </w:r>
      <w:r w:rsidRPr="00706E90">
        <w:rPr>
          <w:rFonts w:hint="eastAsia"/>
          <w:lang w:val="en-GB" w:eastAsia="zh-CN"/>
        </w:rPr>
        <w:t>研究组</w:t>
      </w:r>
    </w:p>
    <w:p w14:paraId="7DBF5E7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ICT</w:t>
      </w:r>
      <w:r w:rsidRPr="00706E90">
        <w:rPr>
          <w:lang w:val="en-GB" w:eastAsia="zh-CN"/>
        </w:rPr>
        <w:t>环境方面问题的</w:t>
      </w:r>
      <w:r w:rsidRPr="00706E90">
        <w:rPr>
          <w:lang w:val="en-GB" w:eastAsia="zh-CN"/>
        </w:rPr>
        <w:t>ITU</w:t>
      </w:r>
      <w:r w:rsidRPr="00706E90">
        <w:rPr>
          <w:lang w:val="en-GB" w:eastAsia="zh-CN"/>
        </w:rPr>
        <w:noBreakHyphen/>
        <w:t>T</w:t>
      </w:r>
      <w:r w:rsidRPr="00706E90">
        <w:rPr>
          <w:rFonts w:hint="eastAsia"/>
          <w:lang w:val="en-GB" w:eastAsia="zh-CN"/>
        </w:rPr>
        <w:t>第</w:t>
      </w:r>
      <w:r w:rsidRPr="00706E90">
        <w:rPr>
          <w:lang w:val="en-GB" w:eastAsia="zh-CN"/>
        </w:rPr>
        <w:t>5</w:t>
      </w:r>
      <w:r w:rsidRPr="00706E90">
        <w:rPr>
          <w:rFonts w:hint="eastAsia"/>
          <w:lang w:val="en-GB" w:eastAsia="zh-CN"/>
        </w:rPr>
        <w:t>研究组</w:t>
      </w:r>
    </w:p>
    <w:p w14:paraId="3198E8F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proofErr w:type="spellStart"/>
      <w:r w:rsidRPr="00706E90">
        <w:rPr>
          <w:rFonts w:hint="eastAsia"/>
          <w:lang w:val="en-GB" w:eastAsia="zh-CN"/>
        </w:rPr>
        <w:t>IPCablecom</w:t>
      </w:r>
      <w:proofErr w:type="spellEnd"/>
      <w:r w:rsidRPr="00706E90">
        <w:rPr>
          <w:rFonts w:hint="eastAsia"/>
          <w:lang w:val="en-GB" w:eastAsia="zh-CN"/>
        </w:rPr>
        <w:t>、</w:t>
      </w:r>
      <w:proofErr w:type="spellStart"/>
      <w:r w:rsidRPr="00706E90">
        <w:rPr>
          <w:rFonts w:hint="eastAsia"/>
          <w:lang w:val="en-GB" w:eastAsia="zh-CN"/>
        </w:rPr>
        <w:t>CableHome</w:t>
      </w:r>
      <w:proofErr w:type="spellEnd"/>
      <w:r w:rsidRPr="00706E90">
        <w:rPr>
          <w:rFonts w:hint="eastAsia"/>
          <w:lang w:val="en-GB" w:eastAsia="zh-CN"/>
        </w:rPr>
        <w:t>系统及家庭网络安全的</w:t>
      </w:r>
      <w:r w:rsidRPr="00706E90">
        <w:rPr>
          <w:rFonts w:hint="eastAsia"/>
          <w:lang w:val="en-GB" w:eastAsia="zh-CN"/>
        </w:rPr>
        <w:t>ITU-T</w:t>
      </w:r>
      <w:r w:rsidRPr="00706E90">
        <w:rPr>
          <w:rFonts w:hint="eastAsia"/>
          <w:lang w:val="en-GB" w:eastAsia="zh-CN"/>
        </w:rPr>
        <w:t>第</w:t>
      </w:r>
      <w:r w:rsidRPr="00706E90">
        <w:rPr>
          <w:rFonts w:hint="eastAsia"/>
          <w:lang w:val="en-GB" w:eastAsia="zh-CN"/>
        </w:rPr>
        <w:t>9</w:t>
      </w:r>
      <w:r w:rsidRPr="00706E90">
        <w:rPr>
          <w:rFonts w:hint="eastAsia"/>
          <w:lang w:val="en-GB" w:eastAsia="zh-CN"/>
        </w:rPr>
        <w:t>研究组</w:t>
      </w:r>
    </w:p>
    <w:p w14:paraId="522DC91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负责信令的</w:t>
      </w:r>
      <w:r w:rsidRPr="00706E90">
        <w:rPr>
          <w:rFonts w:hint="eastAsia"/>
          <w:lang w:val="en-GB" w:eastAsia="zh-CN"/>
        </w:rPr>
        <w:t>ITU-T</w:t>
      </w:r>
      <w:r w:rsidRPr="00706E90">
        <w:rPr>
          <w:rFonts w:hint="eastAsia"/>
          <w:lang w:val="en-GB" w:eastAsia="zh-CN"/>
        </w:rPr>
        <w:t>第</w:t>
      </w:r>
      <w:r w:rsidRPr="00706E90">
        <w:rPr>
          <w:rFonts w:hint="eastAsia"/>
          <w:lang w:val="en-GB" w:eastAsia="zh-CN"/>
        </w:rPr>
        <w:t>11</w:t>
      </w:r>
      <w:r w:rsidRPr="00706E90">
        <w:rPr>
          <w:rFonts w:hint="eastAsia"/>
          <w:lang w:val="en-GB" w:eastAsia="zh-CN"/>
        </w:rPr>
        <w:t>研究组</w:t>
      </w:r>
    </w:p>
    <w:p w14:paraId="4189034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负责质量方面问题和性能的</w:t>
      </w:r>
      <w:r w:rsidRPr="00706E90">
        <w:rPr>
          <w:rFonts w:hint="eastAsia"/>
          <w:lang w:val="en-GB" w:eastAsia="zh-CN"/>
        </w:rPr>
        <w:t>ITU-T</w:t>
      </w:r>
      <w:r w:rsidRPr="00706E90">
        <w:rPr>
          <w:rFonts w:hint="eastAsia"/>
          <w:lang w:val="en-GB" w:eastAsia="zh-CN"/>
        </w:rPr>
        <w:t>第</w:t>
      </w:r>
      <w:r w:rsidRPr="00706E90">
        <w:rPr>
          <w:rFonts w:hint="eastAsia"/>
          <w:lang w:val="en-GB" w:eastAsia="zh-CN"/>
        </w:rPr>
        <w:t>12</w:t>
      </w:r>
      <w:r w:rsidRPr="00706E90">
        <w:rPr>
          <w:rFonts w:hint="eastAsia"/>
          <w:lang w:val="en-GB" w:eastAsia="zh-CN"/>
        </w:rPr>
        <w:t>研究组</w:t>
      </w:r>
    </w:p>
    <w:p w14:paraId="4050696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未来网络方面问题的</w:t>
      </w:r>
      <w:r w:rsidRPr="00706E90">
        <w:rPr>
          <w:lang w:val="en-GB" w:eastAsia="zh-CN"/>
        </w:rPr>
        <w:t>ITU</w:t>
      </w:r>
      <w:r w:rsidRPr="00706E90">
        <w:rPr>
          <w:lang w:val="en-GB" w:eastAsia="zh-CN"/>
        </w:rPr>
        <w:noBreakHyphen/>
        <w:t>T</w:t>
      </w:r>
      <w:r w:rsidRPr="00706E90">
        <w:rPr>
          <w:rFonts w:hint="eastAsia"/>
          <w:lang w:val="en-GB" w:eastAsia="zh-CN"/>
        </w:rPr>
        <w:t>第</w:t>
      </w:r>
      <w:r w:rsidRPr="00706E90">
        <w:rPr>
          <w:lang w:val="en-GB" w:eastAsia="zh-CN"/>
        </w:rPr>
        <w:t>13</w:t>
      </w:r>
      <w:r w:rsidRPr="00706E90">
        <w:rPr>
          <w:rFonts w:hint="eastAsia"/>
          <w:lang w:val="en-GB" w:eastAsia="zh-CN"/>
        </w:rPr>
        <w:t>研究组</w:t>
      </w:r>
    </w:p>
    <w:p w14:paraId="67E96D3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传送方面问题的</w:t>
      </w:r>
      <w:r w:rsidRPr="00706E90">
        <w:rPr>
          <w:lang w:val="en-GB" w:eastAsia="zh-CN"/>
        </w:rPr>
        <w:t>ITU</w:t>
      </w:r>
      <w:r w:rsidRPr="00706E90">
        <w:rPr>
          <w:lang w:val="en-GB" w:eastAsia="zh-CN"/>
        </w:rPr>
        <w:noBreakHyphen/>
        <w:t>T</w:t>
      </w:r>
      <w:r w:rsidRPr="00706E90">
        <w:rPr>
          <w:rFonts w:hint="eastAsia"/>
          <w:lang w:val="en-GB" w:eastAsia="zh-CN"/>
        </w:rPr>
        <w:t>第</w:t>
      </w:r>
      <w:r w:rsidRPr="00706E90">
        <w:rPr>
          <w:lang w:val="en-GB" w:eastAsia="zh-CN"/>
        </w:rPr>
        <w:t>15</w:t>
      </w:r>
      <w:r w:rsidRPr="00706E90">
        <w:rPr>
          <w:rFonts w:hint="eastAsia"/>
          <w:lang w:val="en-GB" w:eastAsia="zh-CN"/>
        </w:rPr>
        <w:t>研究组</w:t>
      </w:r>
    </w:p>
    <w:p w14:paraId="0110938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负责安全、万维网服务、语言、号码簿和</w:t>
      </w:r>
      <w:r w:rsidRPr="00706E90">
        <w:rPr>
          <w:rFonts w:hint="eastAsia"/>
          <w:lang w:val="en-GB" w:eastAsia="zh-CN"/>
        </w:rPr>
        <w:t>ASN.1</w:t>
      </w:r>
      <w:r w:rsidRPr="00706E90">
        <w:rPr>
          <w:rFonts w:hint="eastAsia"/>
          <w:lang w:val="en-GB" w:eastAsia="zh-CN"/>
        </w:rPr>
        <w:t>的</w:t>
      </w:r>
      <w:r w:rsidRPr="00706E90">
        <w:rPr>
          <w:rFonts w:hint="eastAsia"/>
          <w:lang w:val="en-GB" w:eastAsia="zh-CN"/>
        </w:rPr>
        <w:t>ITU-T</w:t>
      </w:r>
      <w:r w:rsidRPr="00706E90">
        <w:rPr>
          <w:rFonts w:hint="eastAsia"/>
          <w:lang w:val="en-GB" w:eastAsia="zh-CN"/>
        </w:rPr>
        <w:t>第</w:t>
      </w:r>
      <w:r w:rsidRPr="00706E90">
        <w:rPr>
          <w:rFonts w:hint="eastAsia"/>
          <w:lang w:val="en-GB" w:eastAsia="zh-CN"/>
        </w:rPr>
        <w:t>17</w:t>
      </w:r>
      <w:r w:rsidRPr="00706E90">
        <w:rPr>
          <w:rFonts w:hint="eastAsia"/>
          <w:lang w:val="en-GB" w:eastAsia="zh-CN"/>
        </w:rPr>
        <w:t>研究组</w:t>
      </w:r>
    </w:p>
    <w:p w14:paraId="73F9729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物联网（</w:t>
      </w:r>
      <w:r w:rsidRPr="00706E90">
        <w:rPr>
          <w:lang w:val="en-GB" w:eastAsia="zh-CN"/>
        </w:rPr>
        <w:t>IoT</w:t>
      </w:r>
      <w:r w:rsidRPr="00706E90">
        <w:rPr>
          <w:lang w:val="en-GB" w:eastAsia="zh-CN"/>
        </w:rPr>
        <w:t>）</w:t>
      </w:r>
      <w:r w:rsidRPr="00706E90">
        <w:rPr>
          <w:rFonts w:hint="eastAsia"/>
          <w:lang w:val="en-GB" w:eastAsia="zh-CN"/>
        </w:rPr>
        <w:t>和</w:t>
      </w:r>
      <w:r w:rsidRPr="00706E90">
        <w:rPr>
          <w:lang w:val="en-GB" w:eastAsia="zh-CN"/>
        </w:rPr>
        <w:t>智慧城市的</w:t>
      </w:r>
      <w:r w:rsidRPr="00706E90">
        <w:rPr>
          <w:lang w:val="en-GB" w:eastAsia="zh-CN"/>
        </w:rPr>
        <w:t>ITU</w:t>
      </w:r>
      <w:r w:rsidRPr="00706E90">
        <w:rPr>
          <w:lang w:val="en-GB" w:eastAsia="zh-CN"/>
        </w:rPr>
        <w:noBreakHyphen/>
        <w:t>T</w:t>
      </w:r>
      <w:r w:rsidRPr="00706E90">
        <w:rPr>
          <w:rFonts w:hint="eastAsia"/>
          <w:lang w:val="en-GB" w:eastAsia="zh-CN"/>
        </w:rPr>
        <w:t>第</w:t>
      </w:r>
      <w:r w:rsidRPr="00706E90">
        <w:rPr>
          <w:lang w:val="en-GB" w:eastAsia="zh-CN"/>
        </w:rPr>
        <w:t>20</w:t>
      </w:r>
      <w:r w:rsidRPr="00706E90">
        <w:rPr>
          <w:rFonts w:hint="eastAsia"/>
          <w:lang w:val="en-GB" w:eastAsia="zh-CN"/>
        </w:rPr>
        <w:t>研究组</w:t>
      </w:r>
    </w:p>
    <w:p w14:paraId="43AF14E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国际移动通信（</w:t>
      </w:r>
      <w:r w:rsidRPr="00706E90">
        <w:rPr>
          <w:rFonts w:hint="eastAsia"/>
          <w:lang w:val="en-GB" w:eastAsia="zh-CN"/>
        </w:rPr>
        <w:t>IMT</w:t>
      </w:r>
      <w:r w:rsidRPr="00706E90">
        <w:rPr>
          <w:lang w:val="en-GB" w:eastAsia="zh-CN"/>
        </w:rPr>
        <w:t>）</w:t>
      </w:r>
      <w:r w:rsidRPr="00706E90">
        <w:rPr>
          <w:rFonts w:hint="eastAsia"/>
          <w:lang w:val="en-GB" w:eastAsia="zh-CN"/>
        </w:rPr>
        <w:t>的</w:t>
      </w:r>
      <w:r w:rsidRPr="00706E90">
        <w:rPr>
          <w:lang w:val="en-GB" w:eastAsia="zh-CN"/>
        </w:rPr>
        <w:t>ITU</w:t>
      </w:r>
      <w:r w:rsidRPr="00706E90">
        <w:rPr>
          <w:lang w:val="en-GB" w:eastAsia="zh-CN"/>
        </w:rPr>
        <w:noBreakHyphen/>
        <w:t>R</w:t>
      </w:r>
      <w:r w:rsidRPr="00706E90">
        <w:rPr>
          <w:rFonts w:hint="eastAsia"/>
          <w:lang w:val="en-GB" w:eastAsia="zh-CN"/>
        </w:rPr>
        <w:t>第</w:t>
      </w:r>
      <w:r w:rsidRPr="00706E90">
        <w:rPr>
          <w:lang w:val="en-GB" w:eastAsia="zh-CN"/>
        </w:rPr>
        <w:t>5</w:t>
      </w:r>
      <w:r w:rsidRPr="00706E90">
        <w:rPr>
          <w:rFonts w:hint="eastAsia"/>
          <w:lang w:val="en-GB" w:eastAsia="zh-CN"/>
        </w:rPr>
        <w:t>研究组</w:t>
      </w:r>
    </w:p>
    <w:p w14:paraId="2EC1D0E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负责广播的</w:t>
      </w:r>
      <w:r w:rsidRPr="00706E90">
        <w:rPr>
          <w:rFonts w:hint="eastAsia"/>
          <w:lang w:val="en-GB" w:eastAsia="zh-CN"/>
        </w:rPr>
        <w:t>ITU-R</w:t>
      </w:r>
      <w:r w:rsidRPr="00706E90">
        <w:rPr>
          <w:rFonts w:hint="eastAsia"/>
          <w:lang w:val="en-GB" w:eastAsia="zh-CN"/>
        </w:rPr>
        <w:t>第</w:t>
      </w:r>
      <w:r w:rsidRPr="00706E90">
        <w:rPr>
          <w:rFonts w:hint="eastAsia"/>
          <w:lang w:val="en-GB" w:eastAsia="zh-CN"/>
        </w:rPr>
        <w:t>6</w:t>
      </w:r>
      <w:r w:rsidRPr="00706E90">
        <w:rPr>
          <w:rFonts w:hint="eastAsia"/>
          <w:lang w:val="en-GB" w:eastAsia="zh-CN"/>
        </w:rPr>
        <w:t>研究组</w:t>
      </w:r>
    </w:p>
    <w:p w14:paraId="5C776EA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负责信息通信基础设施以及技术发展、应急通信和适应气候变化的</w:t>
      </w:r>
      <w:r w:rsidRPr="00706E90">
        <w:rPr>
          <w:rFonts w:hint="eastAsia"/>
          <w:lang w:val="en-GB" w:eastAsia="zh-CN"/>
        </w:rPr>
        <w:t>ITU-D</w:t>
      </w:r>
      <w:r w:rsidRPr="00706E90">
        <w:rPr>
          <w:rFonts w:hint="eastAsia"/>
          <w:lang w:val="en-GB" w:eastAsia="zh-CN"/>
        </w:rPr>
        <w:t>第</w:t>
      </w:r>
      <w:r w:rsidRPr="00706E90">
        <w:rPr>
          <w:rFonts w:hint="eastAsia"/>
          <w:lang w:val="en-GB" w:eastAsia="zh-CN"/>
        </w:rPr>
        <w:t>2</w:t>
      </w:r>
      <w:r w:rsidRPr="00706E90">
        <w:rPr>
          <w:rFonts w:hint="eastAsia"/>
          <w:lang w:val="en-GB" w:eastAsia="zh-CN"/>
        </w:rPr>
        <w:t>研究组</w:t>
      </w:r>
    </w:p>
    <w:p w14:paraId="6CDDD75C"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p>
    <w:p w14:paraId="159BCF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IMS</w:t>
      </w:r>
      <w:r w:rsidRPr="00706E90">
        <w:rPr>
          <w:rFonts w:hint="eastAsia"/>
          <w:lang w:val="en-GB" w:eastAsia="zh-CN"/>
        </w:rPr>
        <w:t>多媒体安全、移动性和纳入</w:t>
      </w:r>
      <w:r w:rsidRPr="00706E90">
        <w:rPr>
          <w:lang w:val="en-GB" w:eastAsia="zh-CN"/>
        </w:rPr>
        <w:t>H.248</w:t>
      </w:r>
      <w:r w:rsidRPr="00706E90">
        <w:rPr>
          <w:rFonts w:hint="eastAsia"/>
          <w:lang w:val="en-GB" w:eastAsia="zh-CN"/>
        </w:rPr>
        <w:t>接口</w:t>
      </w:r>
      <w:r w:rsidRPr="00706E90">
        <w:rPr>
          <w:lang w:val="en-GB" w:eastAsia="zh-CN"/>
        </w:rPr>
        <w:t>网关的</w:t>
      </w:r>
      <w:r w:rsidRPr="00706E90">
        <w:rPr>
          <w:rFonts w:hint="eastAsia"/>
          <w:lang w:val="en-GB" w:eastAsia="zh-CN"/>
        </w:rPr>
        <w:t>3GPP</w:t>
      </w:r>
    </w:p>
    <w:p w14:paraId="1576E44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虚拟化的</w:t>
      </w:r>
      <w:r w:rsidRPr="00706E90">
        <w:rPr>
          <w:lang w:val="en-GB" w:eastAsia="zh-CN"/>
        </w:rPr>
        <w:t>ETSI NFV</w:t>
      </w:r>
    </w:p>
    <w:p w14:paraId="0D20B2F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QSIG</w:t>
      </w:r>
      <w:r w:rsidRPr="00706E90">
        <w:rPr>
          <w:rFonts w:hint="eastAsia"/>
          <w:lang w:val="en-GB" w:eastAsia="zh-CN"/>
        </w:rPr>
        <w:t>互通</w:t>
      </w:r>
      <w:r w:rsidRPr="00706E90">
        <w:rPr>
          <w:lang w:val="en-GB" w:eastAsia="zh-CN"/>
        </w:rPr>
        <w:t>和隧道的</w:t>
      </w:r>
      <w:r w:rsidRPr="00706E90">
        <w:rPr>
          <w:lang w:val="en-GB" w:eastAsia="zh-CN"/>
        </w:rPr>
        <w:t>ECMA</w:t>
      </w:r>
    </w:p>
    <w:p w14:paraId="3A7E7D8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802.x</w:t>
      </w:r>
      <w:r w:rsidRPr="00706E90">
        <w:rPr>
          <w:rFonts w:hint="eastAsia"/>
          <w:lang w:val="en-GB" w:eastAsia="zh-CN"/>
        </w:rPr>
        <w:t>无线局域网（</w:t>
      </w:r>
      <w:r w:rsidRPr="00706E90">
        <w:rPr>
          <w:rFonts w:hint="eastAsia"/>
          <w:lang w:val="en-GB" w:eastAsia="zh-CN"/>
        </w:rPr>
        <w:t>WLAN</w:t>
      </w:r>
      <w:r w:rsidRPr="00706E90">
        <w:rPr>
          <w:rFonts w:hint="eastAsia"/>
          <w:lang w:val="en-GB" w:eastAsia="zh-CN"/>
        </w:rPr>
        <w:t>）和链路层安全的</w:t>
      </w:r>
      <w:r w:rsidRPr="00706E90">
        <w:rPr>
          <w:lang w:val="en-GB" w:eastAsia="zh-CN"/>
        </w:rPr>
        <w:t>IEEE</w:t>
      </w:r>
    </w:p>
    <w:p w14:paraId="21A28F0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负责数字签名、密钥管理、不可否认性等的</w:t>
      </w:r>
      <w:r w:rsidRPr="00706E90">
        <w:rPr>
          <w:rFonts w:hint="eastAsia"/>
          <w:lang w:val="en-GB" w:eastAsia="zh-CN"/>
        </w:rPr>
        <w:t>ISO/IEC JTC1/SC27</w:t>
      </w:r>
    </w:p>
    <w:p w14:paraId="74565B2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MPEG</w:t>
      </w:r>
      <w:r w:rsidRPr="00706E90">
        <w:rPr>
          <w:rFonts w:hint="eastAsia"/>
          <w:lang w:val="en-GB" w:eastAsia="zh-CN"/>
        </w:rPr>
        <w:t>方面问题、内容和版权保护、水印、</w:t>
      </w:r>
      <w:r w:rsidRPr="00706E90">
        <w:rPr>
          <w:rFonts w:hint="eastAsia"/>
          <w:lang w:val="en-GB" w:eastAsia="zh-CN"/>
        </w:rPr>
        <w:t>IPMP</w:t>
      </w:r>
      <w:r w:rsidRPr="00706E90">
        <w:rPr>
          <w:rFonts w:hint="eastAsia"/>
          <w:lang w:val="en-GB" w:eastAsia="zh-CN"/>
        </w:rPr>
        <w:t>、安全</w:t>
      </w:r>
      <w:r w:rsidRPr="00706E90">
        <w:rPr>
          <w:rFonts w:hint="eastAsia"/>
          <w:lang w:val="en-GB" w:eastAsia="zh-CN"/>
        </w:rPr>
        <w:t>JPEG2000</w:t>
      </w:r>
      <w:r w:rsidRPr="00706E90">
        <w:rPr>
          <w:rFonts w:hint="eastAsia"/>
          <w:lang w:val="en-GB" w:eastAsia="zh-CN"/>
        </w:rPr>
        <w:t>的</w:t>
      </w:r>
      <w:r w:rsidRPr="00706E90">
        <w:rPr>
          <w:rFonts w:hint="eastAsia"/>
          <w:lang w:val="en-GB" w:eastAsia="zh-CN"/>
        </w:rPr>
        <w:t>ISO/IEC JTC1/SC29</w:t>
      </w:r>
    </w:p>
    <w:p w14:paraId="2FF3F64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负责互操作性方面问题和现有建议书增强</w:t>
      </w:r>
      <w:r w:rsidRPr="00706E90">
        <w:rPr>
          <w:lang w:val="en-GB" w:eastAsia="zh-CN"/>
        </w:rPr>
        <w:t>的</w:t>
      </w:r>
      <w:r w:rsidRPr="00706E90">
        <w:rPr>
          <w:rFonts w:hint="eastAsia"/>
          <w:lang w:val="en-GB" w:eastAsia="zh-CN"/>
        </w:rPr>
        <w:t>IMTC</w:t>
      </w:r>
    </w:p>
    <w:p w14:paraId="3D3BFF9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HTTP</w:t>
      </w:r>
      <w:r w:rsidRPr="00706E90">
        <w:rPr>
          <w:rFonts w:hint="eastAsia"/>
          <w:lang w:val="en-GB" w:eastAsia="zh-CN"/>
        </w:rPr>
        <w:t>、</w:t>
      </w:r>
      <w:r w:rsidRPr="00706E90">
        <w:rPr>
          <w:rFonts w:hint="eastAsia"/>
          <w:lang w:val="en-GB" w:eastAsia="zh-CN"/>
        </w:rPr>
        <w:t>TLS</w:t>
      </w:r>
      <w:r w:rsidRPr="00706E90">
        <w:rPr>
          <w:rFonts w:hint="eastAsia"/>
          <w:lang w:val="en-GB" w:eastAsia="zh-CN"/>
        </w:rPr>
        <w:t>、媒体传送、媒体分组、互联网支持的服务、</w:t>
      </w:r>
      <w:r w:rsidRPr="00706E90">
        <w:rPr>
          <w:rFonts w:hint="eastAsia"/>
          <w:lang w:val="en-GB" w:eastAsia="zh-CN"/>
        </w:rPr>
        <w:t>QoS</w:t>
      </w:r>
      <w:r w:rsidRPr="00706E90">
        <w:rPr>
          <w:rFonts w:hint="eastAsia"/>
          <w:lang w:val="en-GB" w:eastAsia="zh-CN"/>
        </w:rPr>
        <w:t>、安全、</w:t>
      </w:r>
      <w:r w:rsidRPr="00706E90">
        <w:rPr>
          <w:rFonts w:hint="eastAsia"/>
          <w:lang w:val="en-GB" w:eastAsia="zh-CN"/>
        </w:rPr>
        <w:t>IP</w:t>
      </w:r>
      <w:r w:rsidRPr="00706E90">
        <w:rPr>
          <w:rFonts w:hint="eastAsia"/>
          <w:lang w:val="en-GB" w:eastAsia="zh-CN"/>
        </w:rPr>
        <w:t>移动性、</w:t>
      </w:r>
      <w:r w:rsidRPr="00706E90">
        <w:rPr>
          <w:lang w:val="en-GB" w:eastAsia="zh-CN"/>
        </w:rPr>
        <w:t>WebRTC</w:t>
      </w:r>
      <w:r w:rsidRPr="00706E90">
        <w:rPr>
          <w:rFonts w:hint="eastAsia"/>
          <w:lang w:val="en-GB" w:eastAsia="zh-CN"/>
        </w:rPr>
        <w:t>扩展的</w:t>
      </w:r>
      <w:r w:rsidRPr="00706E90">
        <w:rPr>
          <w:rFonts w:hint="eastAsia"/>
          <w:lang w:val="en-GB" w:eastAsia="zh-CN"/>
        </w:rPr>
        <w:t>IETF</w:t>
      </w:r>
    </w:p>
    <w:p w14:paraId="41C9697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r>
      <w:r w:rsidRPr="00706E90">
        <w:rPr>
          <w:rFonts w:hint="eastAsia"/>
          <w:lang w:val="en-GB" w:eastAsia="zh-CN"/>
        </w:rPr>
        <w:t>负责媒体网关</w:t>
      </w:r>
      <w:r w:rsidRPr="00706E90">
        <w:rPr>
          <w:lang w:val="en-GB" w:eastAsia="zh-CN"/>
        </w:rPr>
        <w:t>和</w:t>
      </w:r>
      <w:r w:rsidRPr="00706E90">
        <w:rPr>
          <w:rFonts w:hint="eastAsia"/>
          <w:lang w:val="en-GB" w:eastAsia="zh-CN"/>
        </w:rPr>
        <w:t>控制器</w:t>
      </w:r>
      <w:r w:rsidRPr="00706E90">
        <w:rPr>
          <w:lang w:val="en-GB" w:eastAsia="zh-CN"/>
        </w:rPr>
        <w:t>的</w:t>
      </w:r>
      <w:r w:rsidRPr="00706E90">
        <w:rPr>
          <w:lang w:val="en-GB"/>
        </w:rPr>
        <w:t>IETF</w:t>
      </w:r>
      <w:r w:rsidRPr="00706E90">
        <w:rPr>
          <w:rFonts w:hint="eastAsia"/>
          <w:lang w:val="en-GB" w:eastAsia="zh-CN"/>
        </w:rPr>
        <w:t xml:space="preserve"> </w:t>
      </w:r>
      <w:r w:rsidRPr="00706E90">
        <w:rPr>
          <w:lang w:val="en-GB"/>
        </w:rPr>
        <w:t>AVTCORE</w:t>
      </w:r>
      <w:r w:rsidRPr="00706E90">
        <w:rPr>
          <w:lang w:val="en-GB"/>
        </w:rPr>
        <w:t>、</w:t>
      </w:r>
      <w:r w:rsidRPr="00706E90">
        <w:rPr>
          <w:lang w:val="en-GB"/>
        </w:rPr>
        <w:t>AVTEXT</w:t>
      </w:r>
      <w:r w:rsidRPr="00706E90">
        <w:rPr>
          <w:lang w:val="en-GB"/>
        </w:rPr>
        <w:t>、</w:t>
      </w:r>
      <w:r w:rsidRPr="00706E90">
        <w:rPr>
          <w:lang w:val="en-GB"/>
        </w:rPr>
        <w:t>CLUE</w:t>
      </w:r>
      <w:r w:rsidRPr="00706E90">
        <w:rPr>
          <w:lang w:val="en-GB"/>
        </w:rPr>
        <w:t>、</w:t>
      </w:r>
      <w:r w:rsidRPr="00706E90">
        <w:rPr>
          <w:lang w:val="en-GB"/>
        </w:rPr>
        <w:t>MMUSIC</w:t>
      </w:r>
      <w:r w:rsidRPr="00706E90">
        <w:rPr>
          <w:lang w:val="en-GB"/>
        </w:rPr>
        <w:t>、</w:t>
      </w:r>
      <w:r w:rsidRPr="00706E90">
        <w:rPr>
          <w:lang w:val="en-GB"/>
        </w:rPr>
        <w:t>RTCWEB</w:t>
      </w:r>
      <w:r w:rsidRPr="00706E90">
        <w:rPr>
          <w:lang w:val="en-GB"/>
        </w:rPr>
        <w:t>、</w:t>
      </w:r>
      <w:r w:rsidRPr="00706E90">
        <w:rPr>
          <w:lang w:val="en-GB"/>
        </w:rPr>
        <w:t>XRBLOCK</w:t>
      </w:r>
    </w:p>
    <w:p w14:paraId="66DF2496"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lastRenderedPageBreak/>
        <w:t>–</w:t>
      </w:r>
      <w:r w:rsidRPr="00706E90">
        <w:rPr>
          <w:lang w:val="en-GB"/>
        </w:rPr>
        <w:tab/>
      </w:r>
      <w:proofErr w:type="spellStart"/>
      <w:r w:rsidRPr="00706E90">
        <w:rPr>
          <w:rFonts w:hint="eastAsia"/>
          <w:lang w:val="en-GB"/>
        </w:rPr>
        <w:t>负责软件</w:t>
      </w:r>
      <w:r w:rsidRPr="00706E90">
        <w:rPr>
          <w:lang w:val="en-GB"/>
        </w:rPr>
        <w:t>包注册事宜的</w:t>
      </w:r>
      <w:proofErr w:type="spellEnd"/>
      <w:r w:rsidRPr="00706E90">
        <w:rPr>
          <w:lang w:val="en-GB"/>
        </w:rPr>
        <w:t>IANA</w:t>
      </w:r>
    </w:p>
    <w:p w14:paraId="198B7718"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AES</w:t>
      </w:r>
      <w:r w:rsidRPr="00706E90">
        <w:rPr>
          <w:rFonts w:hint="eastAsia"/>
          <w:lang w:val="en-GB" w:eastAsia="zh-CN"/>
        </w:rPr>
        <w:t>和其他加密算法、</w:t>
      </w:r>
      <w:r w:rsidRPr="00706E90">
        <w:rPr>
          <w:rFonts w:hint="eastAsia"/>
          <w:lang w:val="en-GB" w:eastAsia="zh-CN"/>
        </w:rPr>
        <w:t>FIPS</w:t>
      </w:r>
      <w:r w:rsidRPr="00706E90">
        <w:rPr>
          <w:rFonts w:hint="eastAsia"/>
          <w:lang w:val="en-GB" w:eastAsia="zh-CN"/>
        </w:rPr>
        <w:t>安全文件、安全指南等的</w:t>
      </w:r>
      <w:r w:rsidRPr="00706E90">
        <w:rPr>
          <w:rFonts w:hint="eastAsia"/>
          <w:lang w:val="en-GB" w:eastAsia="zh-CN"/>
        </w:rPr>
        <w:t>NIST</w:t>
      </w:r>
    </w:p>
    <w:p w14:paraId="16649D14"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rFonts w:hint="eastAsia"/>
          <w:lang w:val="en-GB" w:eastAsia="zh-CN"/>
        </w:rPr>
        <w:t>HTML</w:t>
      </w:r>
      <w:r w:rsidRPr="00706E90">
        <w:rPr>
          <w:rFonts w:hint="eastAsia"/>
          <w:lang w:val="en-GB" w:eastAsia="zh-CN"/>
        </w:rPr>
        <w:t>、</w:t>
      </w:r>
      <w:r w:rsidRPr="00706E90">
        <w:rPr>
          <w:rFonts w:hint="eastAsia"/>
          <w:lang w:val="en-GB" w:eastAsia="zh-CN"/>
        </w:rPr>
        <w:t>XML</w:t>
      </w:r>
      <w:r w:rsidRPr="00706E90">
        <w:rPr>
          <w:rFonts w:hint="eastAsia"/>
          <w:lang w:val="en-GB" w:eastAsia="zh-CN"/>
        </w:rPr>
        <w:t>、</w:t>
      </w:r>
      <w:r w:rsidRPr="00706E90">
        <w:rPr>
          <w:lang w:val="en-GB" w:eastAsia="zh-CN"/>
        </w:rPr>
        <w:t>WebRTC</w:t>
      </w:r>
      <w:r w:rsidRPr="00706E90">
        <w:rPr>
          <w:rFonts w:hint="eastAsia"/>
          <w:lang w:val="en-GB" w:eastAsia="zh-CN"/>
        </w:rPr>
        <w:t>的</w:t>
      </w:r>
      <w:r w:rsidRPr="00706E90">
        <w:rPr>
          <w:rFonts w:hint="eastAsia"/>
          <w:lang w:val="en-GB" w:eastAsia="zh-CN"/>
        </w:rPr>
        <w:t>W3C</w:t>
      </w:r>
      <w:r w:rsidRPr="00706E90">
        <w:rPr>
          <w:lang w:val="en-GB" w:eastAsia="zh-CN"/>
        </w:rPr>
        <w:br w:type="page"/>
      </w:r>
    </w:p>
    <w:p w14:paraId="2CEAB513" w14:textId="562516A3" w:rsidR="00FB467F" w:rsidRPr="007D7057" w:rsidRDefault="00FB467F" w:rsidP="007D7057">
      <w:pPr>
        <w:pStyle w:val="Heading2"/>
      </w:pPr>
      <w:bookmarkStart w:id="92" w:name="_B.4_Question_21/16"/>
      <w:bookmarkStart w:id="93" w:name="_Toc62461711"/>
      <w:bookmarkStart w:id="94" w:name="_Toc63070901"/>
      <w:bookmarkStart w:id="95" w:name="_Hlk54343185"/>
      <w:bookmarkStart w:id="96" w:name="_Toc433307523"/>
      <w:bookmarkStart w:id="97" w:name="_Toc433307609"/>
      <w:bookmarkStart w:id="98" w:name="_Toc433911920"/>
      <w:bookmarkStart w:id="99" w:name="_Toc453225651"/>
      <w:bookmarkStart w:id="100" w:name="_Toc453226690"/>
      <w:bookmarkEnd w:id="92"/>
      <w:r w:rsidRPr="00706E90">
        <w:rPr>
          <w:rFonts w:hint="eastAsia"/>
          <w:lang w:val="en-GB" w:eastAsia="zh-CN"/>
        </w:rPr>
        <w:lastRenderedPageBreak/>
        <w:t>F</w:t>
      </w:r>
      <w:r w:rsidRPr="00706E90">
        <w:rPr>
          <w:lang w:val="en-GB" w:eastAsia="ja-JP"/>
        </w:rPr>
        <w:tab/>
      </w:r>
      <w:r w:rsidRPr="00706E90">
        <w:rPr>
          <w:rFonts w:hint="eastAsia"/>
          <w:lang w:val="en-GB" w:eastAsia="ja-JP"/>
        </w:rPr>
        <w:t>第</w:t>
      </w:r>
      <w:r w:rsidR="000D69EB" w:rsidRPr="00706E90">
        <w:rPr>
          <w:rFonts w:hint="eastAsia"/>
          <w:lang w:val="en-GB" w:eastAsia="zh-CN"/>
        </w:rPr>
        <w:t>12</w:t>
      </w:r>
      <w:r w:rsidRPr="00706E90">
        <w:rPr>
          <w:lang w:val="en-GB" w:eastAsia="ja-JP"/>
        </w:rPr>
        <w:t>/16</w:t>
      </w:r>
      <w:r w:rsidRPr="00706E90">
        <w:rPr>
          <w:rFonts w:hint="eastAsia"/>
          <w:lang w:val="en-GB" w:eastAsia="ja-JP"/>
        </w:rPr>
        <w:t>号课题</w:t>
      </w:r>
      <w:bookmarkEnd w:id="93"/>
      <w:r w:rsidRPr="00706E90">
        <w:rPr>
          <w:rFonts w:hint="eastAsia"/>
          <w:lang w:val="en-GB" w:eastAsia="zh-CN"/>
        </w:rPr>
        <w:t xml:space="preserve"> </w:t>
      </w:r>
      <w:r w:rsidRPr="00706E90">
        <w:rPr>
          <w:lang w:val="en-GB" w:eastAsia="zh-CN"/>
        </w:rPr>
        <w:t xml:space="preserve">– </w:t>
      </w:r>
      <w:bookmarkStart w:id="101" w:name="_Toc62461712"/>
      <w:r w:rsidRPr="00706E90">
        <w:rPr>
          <w:rFonts w:hint="eastAsia"/>
          <w:lang w:val="en-GB" w:eastAsia="ja-JP"/>
        </w:rPr>
        <w:t>智能视觉系统和服务</w:t>
      </w:r>
      <w:bookmarkEnd w:id="94"/>
      <w:bookmarkEnd w:id="101"/>
    </w:p>
    <w:p w14:paraId="43316535"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heme="minorEastAsia"/>
          <w:lang w:val="en-GB" w:eastAsia="zh-CN"/>
        </w:rPr>
      </w:pPr>
      <w:r w:rsidRPr="00706E90">
        <w:rPr>
          <w:rFonts w:eastAsiaTheme="minorEastAsia" w:hint="eastAsia"/>
          <w:lang w:val="en-GB" w:eastAsia="zh-CN"/>
        </w:rPr>
        <w:t>（第</w:t>
      </w:r>
      <w:r w:rsidRPr="00706E90">
        <w:rPr>
          <w:rFonts w:eastAsiaTheme="minorEastAsia"/>
          <w:lang w:val="en-GB" w:eastAsia="zh-CN"/>
        </w:rPr>
        <w:t>12</w:t>
      </w:r>
      <w:r w:rsidRPr="00706E90">
        <w:rPr>
          <w:rFonts w:eastAsia="Times New Roman"/>
          <w:lang w:val="en-GB" w:eastAsia="zh-CN"/>
        </w:rPr>
        <w:t>/16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eastAsiaTheme="minorEastAsia" w:hint="eastAsia"/>
          <w:lang w:val="en-GB" w:eastAsia="zh-CN"/>
        </w:rPr>
        <w:t>）</w:t>
      </w:r>
    </w:p>
    <w:p w14:paraId="59046AC9" w14:textId="77777777" w:rsidR="00FB467F" w:rsidRPr="00706E90" w:rsidRDefault="00FB467F" w:rsidP="007D7057">
      <w:pPr>
        <w:pStyle w:val="Heading3"/>
      </w:pPr>
      <w:bookmarkStart w:id="102" w:name="_Toc63070902"/>
      <w:r w:rsidRPr="00706E90">
        <w:t>F.1</w:t>
      </w:r>
      <w:r w:rsidRPr="00706E90">
        <w:tab/>
      </w:r>
      <w:r w:rsidRPr="00706E90">
        <w:t>目的</w:t>
      </w:r>
      <w:bookmarkEnd w:id="102"/>
    </w:p>
    <w:p w14:paraId="1981744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智能视觉系统是一种通信系统，可促成计算设备检查、评估和识别静止或运动图像。典型的智能视觉应用是视频监控。视频监控系统是一种通信系统，用于通过网络远程捕获多媒体并将其呈现给最终用户，同时确保质量、安全性和可靠性，并完成智能分析任务。</w:t>
      </w:r>
    </w:p>
    <w:p w14:paraId="165626FA"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过去十年中，世界范围内的安全行业发展迅速，智能视觉应用日益受到发达国家和发展中国家的大力欢迎。一份研究报告显示，智能视觉服务的典型应用</w:t>
      </w:r>
      <w:r w:rsidRPr="00706E90">
        <w:rPr>
          <w:lang w:val="en-GB" w:eastAsia="zh-CN"/>
        </w:rPr>
        <w:t xml:space="preserve"> – </w:t>
      </w:r>
      <w:r w:rsidRPr="00706E90">
        <w:rPr>
          <w:rFonts w:hint="eastAsia"/>
          <w:lang w:val="en-GB" w:eastAsia="zh-CN"/>
        </w:rPr>
        <w:t>视觉监控，预计将从</w:t>
      </w:r>
      <w:r w:rsidRPr="00706E90">
        <w:rPr>
          <w:rFonts w:hint="eastAsia"/>
          <w:lang w:val="en-GB" w:eastAsia="zh-CN"/>
        </w:rPr>
        <w:t>2018</w:t>
      </w:r>
      <w:r w:rsidRPr="00706E90">
        <w:rPr>
          <w:rFonts w:hint="eastAsia"/>
          <w:lang w:val="en-GB" w:eastAsia="zh-CN"/>
        </w:rPr>
        <w:t>年的</w:t>
      </w:r>
      <w:r w:rsidRPr="00706E90">
        <w:rPr>
          <w:rFonts w:hint="eastAsia"/>
          <w:lang w:val="en-GB" w:eastAsia="zh-CN"/>
        </w:rPr>
        <w:t>368.9</w:t>
      </w:r>
      <w:r w:rsidRPr="00706E90">
        <w:rPr>
          <w:rFonts w:hint="eastAsia"/>
          <w:lang w:val="en-GB" w:eastAsia="zh-CN"/>
        </w:rPr>
        <w:t>亿美元增长到</w:t>
      </w:r>
      <w:r w:rsidRPr="00706E90">
        <w:rPr>
          <w:rFonts w:hint="eastAsia"/>
          <w:lang w:val="en-GB" w:eastAsia="zh-CN"/>
        </w:rPr>
        <w:t>2023</w:t>
      </w:r>
      <w:r w:rsidRPr="00706E90">
        <w:rPr>
          <w:rFonts w:hint="eastAsia"/>
          <w:lang w:val="en-GB" w:eastAsia="zh-CN"/>
        </w:rPr>
        <w:t>年的</w:t>
      </w:r>
      <w:r w:rsidRPr="00706E90">
        <w:rPr>
          <w:rFonts w:hint="eastAsia"/>
          <w:lang w:val="en-GB" w:eastAsia="zh-CN"/>
        </w:rPr>
        <w:t>683.4</w:t>
      </w:r>
      <w:r w:rsidRPr="00706E90">
        <w:rPr>
          <w:rFonts w:hint="eastAsia"/>
          <w:lang w:val="en-GB" w:eastAsia="zh-CN"/>
        </w:rPr>
        <w:t>亿美元，复合年增长率为</w:t>
      </w:r>
      <w:r w:rsidRPr="00706E90">
        <w:rPr>
          <w:rFonts w:hint="eastAsia"/>
          <w:lang w:val="en-GB" w:eastAsia="zh-CN"/>
        </w:rPr>
        <w:t>13.1%</w:t>
      </w:r>
      <w:r w:rsidRPr="00706E90">
        <w:rPr>
          <w:rFonts w:hint="eastAsia"/>
          <w:lang w:val="en-GB" w:eastAsia="zh-CN"/>
        </w:rPr>
        <w:t>。市场潜力巨大。</w:t>
      </w:r>
    </w:p>
    <w:p w14:paraId="0222093C"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智能视觉通信系统之间的互通需求日益增长。除了视频采集、编码、传输、分发和存储之外，还需要云计算、云存储、边缘计算、边缘存储、人工智能（</w:t>
      </w:r>
      <w:r w:rsidRPr="00706E90">
        <w:rPr>
          <w:rFonts w:hint="eastAsia"/>
          <w:lang w:val="en-GB" w:eastAsia="zh-CN"/>
        </w:rPr>
        <w:t>AI</w:t>
      </w:r>
      <w:r w:rsidRPr="00706E90">
        <w:rPr>
          <w:rFonts w:hint="eastAsia"/>
          <w:lang w:val="en-GB" w:eastAsia="zh-CN"/>
        </w:rPr>
        <w:t>）、大数据和智能分析等底层技术。智能视觉系统已成为一种完整的生态系统，与智慧城市和安全城市建设工作高度相关。应利用标准支持本行业的发展，满足快速增长的需要。此外，新的信息技术不断涌现，因此智能视觉平台应是开放的和能够持续发展的。智能视觉标准的范围应该扩大，以适应市场并促进其发展。</w:t>
      </w:r>
    </w:p>
    <w:p w14:paraId="6EC8F00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当前，一系列与标准化相关的行业倡议已在全球范围内展开，目的是研究智能视觉系统的不同方面。相关活动繁复多样，包括国际展览和探索性研讨会。开放网络视频接口论坛（</w:t>
      </w:r>
      <w:r w:rsidRPr="00706E90">
        <w:rPr>
          <w:rFonts w:hint="eastAsia"/>
          <w:lang w:val="en-GB" w:eastAsia="zh-CN"/>
        </w:rPr>
        <w:t>ONVIF</w:t>
      </w:r>
      <w:r w:rsidRPr="00706E90">
        <w:rPr>
          <w:rFonts w:hint="eastAsia"/>
          <w:lang w:val="en-GB" w:eastAsia="zh-CN"/>
        </w:rPr>
        <w:t>）成立于</w:t>
      </w:r>
      <w:r w:rsidRPr="00706E90">
        <w:rPr>
          <w:rFonts w:hint="eastAsia"/>
          <w:lang w:val="en-GB" w:eastAsia="zh-CN"/>
        </w:rPr>
        <w:t>2008</w:t>
      </w:r>
      <w:r w:rsidRPr="00706E90">
        <w:rPr>
          <w:rFonts w:hint="eastAsia"/>
          <w:lang w:val="en-GB" w:eastAsia="zh-CN"/>
        </w:rPr>
        <w:t>年</w:t>
      </w:r>
      <w:r w:rsidRPr="00706E90">
        <w:rPr>
          <w:rFonts w:hint="eastAsia"/>
          <w:lang w:val="en-GB" w:eastAsia="zh-CN"/>
        </w:rPr>
        <w:t>5</w:t>
      </w:r>
      <w:r w:rsidRPr="00706E90">
        <w:rPr>
          <w:rFonts w:hint="eastAsia"/>
          <w:lang w:val="en-GB" w:eastAsia="zh-CN"/>
        </w:rPr>
        <w:t>月，旨在为基于</w:t>
      </w:r>
      <w:r w:rsidRPr="00706E90">
        <w:rPr>
          <w:rFonts w:hint="eastAsia"/>
          <w:lang w:val="en-GB" w:eastAsia="zh-CN"/>
        </w:rPr>
        <w:t>IP</w:t>
      </w:r>
      <w:r w:rsidRPr="00706E90">
        <w:rPr>
          <w:rFonts w:hint="eastAsia"/>
          <w:lang w:val="en-GB" w:eastAsia="zh-CN"/>
        </w:rPr>
        <w:t>的物理安全产品的有效互操作性提供和促进标准化接口。到</w:t>
      </w:r>
      <w:r w:rsidRPr="00706E90">
        <w:rPr>
          <w:rFonts w:hint="eastAsia"/>
          <w:lang w:val="en-GB" w:eastAsia="zh-CN"/>
        </w:rPr>
        <w:t>2020</w:t>
      </w:r>
      <w:r w:rsidRPr="00706E90">
        <w:rPr>
          <w:rFonts w:hint="eastAsia"/>
          <w:lang w:val="en-GB" w:eastAsia="zh-CN"/>
        </w:rPr>
        <w:t>年，</w:t>
      </w:r>
      <w:r w:rsidRPr="00706E90">
        <w:rPr>
          <w:rFonts w:hint="eastAsia"/>
          <w:lang w:val="en-GB" w:eastAsia="zh-CN"/>
        </w:rPr>
        <w:t>ONVIF</w:t>
      </w:r>
      <w:r w:rsidRPr="00706E90">
        <w:rPr>
          <w:rFonts w:hint="eastAsia"/>
          <w:lang w:val="en-GB" w:eastAsia="zh-CN"/>
        </w:rPr>
        <w:t>已发布了两个版本的核心规范、两项数据格式规范、六个配置文件（</w:t>
      </w:r>
      <w:r w:rsidRPr="00706E90">
        <w:rPr>
          <w:lang w:val="en-GB" w:eastAsia="zh-CN"/>
        </w:rPr>
        <w:t>profiles</w:t>
      </w:r>
      <w:r w:rsidRPr="00706E90">
        <w:rPr>
          <w:rFonts w:hint="eastAsia"/>
          <w:lang w:val="en-GB" w:eastAsia="zh-CN"/>
        </w:rPr>
        <w:t>）和</w:t>
      </w:r>
      <w:r w:rsidRPr="00706E90">
        <w:rPr>
          <w:rFonts w:hint="eastAsia"/>
          <w:lang w:val="en-GB" w:eastAsia="zh-CN"/>
        </w:rPr>
        <w:t>22</w:t>
      </w:r>
      <w:r w:rsidRPr="00706E90">
        <w:rPr>
          <w:rFonts w:hint="eastAsia"/>
          <w:lang w:val="en-GB" w:eastAsia="zh-CN"/>
        </w:rPr>
        <w:t>项服务规范。</w:t>
      </w:r>
      <w:r w:rsidRPr="00706E90">
        <w:rPr>
          <w:rFonts w:hint="eastAsia"/>
          <w:lang w:val="en-GB" w:eastAsia="zh-CN"/>
        </w:rPr>
        <w:t>IEC TC 79 WG12</w:t>
      </w:r>
      <w:r w:rsidRPr="00706E90">
        <w:rPr>
          <w:rFonts w:hint="eastAsia"/>
          <w:lang w:val="en-GB" w:eastAsia="zh-CN"/>
        </w:rPr>
        <w:t>专注于视频监控系统（</w:t>
      </w:r>
      <w:r w:rsidRPr="00706E90">
        <w:rPr>
          <w:rFonts w:hint="eastAsia"/>
          <w:lang w:val="en-GB" w:eastAsia="zh-CN"/>
        </w:rPr>
        <w:t>VSS</w:t>
      </w:r>
      <w:r w:rsidRPr="00706E90">
        <w:rPr>
          <w:rFonts w:hint="eastAsia"/>
          <w:lang w:val="en-GB" w:eastAsia="zh-CN"/>
        </w:rPr>
        <w:t>），</w:t>
      </w:r>
      <w:r w:rsidRPr="00706E90">
        <w:rPr>
          <w:lang w:val="en-GB" w:eastAsia="zh-CN"/>
        </w:rPr>
        <w:t>根据系统、</w:t>
      </w:r>
      <w:r w:rsidRPr="00706E90">
        <w:rPr>
          <w:rFonts w:hint="eastAsia"/>
          <w:lang w:val="en-GB" w:eastAsia="zh-CN"/>
        </w:rPr>
        <w:t>构件</w:t>
      </w:r>
      <w:r w:rsidRPr="00706E90">
        <w:rPr>
          <w:lang w:val="en-GB" w:eastAsia="zh-CN"/>
        </w:rPr>
        <w:t>和设备的要求</w:t>
      </w:r>
      <w:r w:rsidRPr="00706E90">
        <w:rPr>
          <w:rFonts w:hint="eastAsia"/>
          <w:lang w:val="en-GB" w:eastAsia="zh-CN"/>
        </w:rPr>
        <w:t>以及</w:t>
      </w:r>
      <w:r w:rsidRPr="00706E90">
        <w:rPr>
          <w:lang w:val="en-GB" w:eastAsia="zh-CN"/>
        </w:rPr>
        <w:t>测试和集</w:t>
      </w:r>
      <w:r w:rsidRPr="00706E90">
        <w:rPr>
          <w:rFonts w:hint="eastAsia"/>
          <w:lang w:val="en-GB" w:eastAsia="zh-CN"/>
        </w:rPr>
        <w:t>成情况，为</w:t>
      </w:r>
      <w:r w:rsidRPr="00706E90">
        <w:rPr>
          <w:rFonts w:hint="eastAsia"/>
          <w:lang w:val="en-GB" w:eastAsia="zh-CN"/>
        </w:rPr>
        <w:t>VSS</w:t>
      </w:r>
      <w:r w:rsidRPr="00706E90">
        <w:rPr>
          <w:rFonts w:hint="eastAsia"/>
          <w:lang w:val="en-GB" w:eastAsia="zh-CN"/>
        </w:rPr>
        <w:t>和应用制定</w:t>
      </w:r>
      <w:r w:rsidRPr="00706E90">
        <w:rPr>
          <w:rFonts w:hint="eastAsia"/>
          <w:lang w:val="en-GB" w:eastAsia="zh-CN"/>
        </w:rPr>
        <w:t>IEC</w:t>
      </w:r>
      <w:r w:rsidRPr="00706E90">
        <w:rPr>
          <w:rFonts w:hint="eastAsia"/>
          <w:lang w:val="en-GB" w:eastAsia="zh-CN"/>
        </w:rPr>
        <w:t>标准。其他标准制定组织（如</w:t>
      </w:r>
      <w:r w:rsidRPr="00706E90">
        <w:rPr>
          <w:lang w:val="en-GB" w:eastAsia="zh-CN"/>
        </w:rPr>
        <w:t>ISO/IEC JTC1</w:t>
      </w:r>
      <w:r w:rsidRPr="00706E90">
        <w:rPr>
          <w:rFonts w:hint="eastAsia"/>
          <w:lang w:val="en-GB" w:eastAsia="zh-CN"/>
        </w:rPr>
        <w:t>、</w:t>
      </w:r>
      <w:r w:rsidRPr="00706E90">
        <w:rPr>
          <w:rFonts w:hint="eastAsia"/>
          <w:lang w:val="en-GB" w:eastAsia="zh-CN"/>
        </w:rPr>
        <w:t>3GPP</w:t>
      </w:r>
      <w:r w:rsidRPr="00706E90">
        <w:rPr>
          <w:rFonts w:hint="eastAsia"/>
          <w:lang w:val="en-GB" w:eastAsia="zh-CN"/>
        </w:rPr>
        <w:t>和</w:t>
      </w:r>
      <w:r w:rsidRPr="00706E90">
        <w:rPr>
          <w:rFonts w:hint="eastAsia"/>
          <w:lang w:val="en-GB" w:eastAsia="zh-CN"/>
        </w:rPr>
        <w:t>ETSI</w:t>
      </w:r>
      <w:r w:rsidRPr="00706E90">
        <w:rPr>
          <w:rFonts w:hint="eastAsia"/>
          <w:lang w:val="en-GB" w:eastAsia="zh-CN"/>
        </w:rPr>
        <w:t>）也在根据其范围制定智能视觉标准。</w:t>
      </w:r>
    </w:p>
    <w:p w14:paraId="2DAE17D7" w14:textId="006F8FF2"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ITU-T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研究组制定了多种不同关于智能视觉系统的建议书，包括</w:t>
      </w:r>
      <w:r w:rsidRPr="00706E90">
        <w:rPr>
          <w:rFonts w:hint="eastAsia"/>
          <w:lang w:val="en-GB" w:eastAsia="zh-CN"/>
        </w:rPr>
        <w:t>ITU-T F.743</w:t>
      </w:r>
      <w:r w:rsidRPr="00706E90">
        <w:rPr>
          <w:rFonts w:hint="eastAsia"/>
          <w:lang w:val="en-GB" w:eastAsia="zh-CN"/>
        </w:rPr>
        <w:t>系列、</w:t>
      </w:r>
      <w:r w:rsidRPr="00706E90">
        <w:rPr>
          <w:rFonts w:hint="eastAsia"/>
          <w:lang w:val="en-GB" w:eastAsia="zh-CN"/>
        </w:rPr>
        <w:t>H.626</w:t>
      </w:r>
      <w:r w:rsidRPr="00706E90">
        <w:rPr>
          <w:rFonts w:hint="eastAsia"/>
          <w:lang w:val="en-GB" w:eastAsia="zh-CN"/>
        </w:rPr>
        <w:t>系列和</w:t>
      </w:r>
      <w:r w:rsidRPr="00706E90">
        <w:rPr>
          <w:rFonts w:hint="eastAsia"/>
          <w:lang w:val="en-GB" w:eastAsia="zh-CN"/>
        </w:rPr>
        <w:t>H.627</w:t>
      </w:r>
      <w:r w:rsidRPr="00706E90">
        <w:rPr>
          <w:rFonts w:hint="eastAsia"/>
          <w:lang w:val="en-GB" w:eastAsia="zh-CN"/>
        </w:rPr>
        <w:t>系列。设立本课题旨在满足行业的强劲标准化需求，并适应</w:t>
      </w:r>
      <w:r w:rsidRPr="00706E90">
        <w:rPr>
          <w:lang w:val="en-GB" w:eastAsia="zh-CN"/>
        </w:rPr>
        <w:t>ITU-T</w:t>
      </w:r>
      <w:r w:rsidRPr="00706E90">
        <w:rPr>
          <w:rFonts w:hint="eastAsia"/>
          <w:lang w:val="en-GB" w:eastAsia="zh-CN"/>
        </w:rPr>
        <w:t>内部的现有工作，包括增强和充实完善相关建议书以及推进许多正在进行的工作项目。</w:t>
      </w:r>
    </w:p>
    <w:p w14:paraId="0AD559EB"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在批准本课题时仍有效的下列主要建议书属于其责任范围：</w:t>
      </w:r>
      <w:r w:rsidRPr="00706E90">
        <w:rPr>
          <w:lang w:val="en-GB" w:eastAsia="zh-CN"/>
        </w:rPr>
        <w:t>ITU-T F.743</w:t>
      </w:r>
      <w:r w:rsidRPr="00706E90">
        <w:rPr>
          <w:rFonts w:hint="eastAsia"/>
          <w:lang w:val="en-GB" w:eastAsia="zh-CN"/>
        </w:rPr>
        <w:t>、</w:t>
      </w:r>
      <w:r w:rsidRPr="00706E90">
        <w:rPr>
          <w:lang w:val="en-GB" w:eastAsia="zh-CN"/>
        </w:rPr>
        <w:t>F.743.1</w:t>
      </w:r>
      <w:r w:rsidRPr="00706E90">
        <w:rPr>
          <w:rFonts w:hint="eastAsia"/>
          <w:lang w:val="en-GB" w:eastAsia="zh-CN"/>
        </w:rPr>
        <w:t>、</w:t>
      </w:r>
      <w:r w:rsidRPr="00706E90">
        <w:rPr>
          <w:lang w:val="en-GB" w:eastAsia="zh-CN"/>
        </w:rPr>
        <w:t>F.743.2</w:t>
      </w:r>
      <w:r w:rsidRPr="00706E90">
        <w:rPr>
          <w:rFonts w:hint="eastAsia"/>
          <w:lang w:val="en-GB" w:eastAsia="zh-CN"/>
        </w:rPr>
        <w:t>、</w:t>
      </w:r>
      <w:r w:rsidRPr="00706E90">
        <w:rPr>
          <w:lang w:val="en-GB" w:eastAsia="zh-CN"/>
        </w:rPr>
        <w:t>F.743.3</w:t>
      </w:r>
      <w:r w:rsidRPr="00706E90">
        <w:rPr>
          <w:rFonts w:hint="eastAsia"/>
          <w:lang w:val="en-GB" w:eastAsia="zh-CN"/>
        </w:rPr>
        <w:t>、</w:t>
      </w:r>
      <w:r w:rsidRPr="00706E90">
        <w:rPr>
          <w:rFonts w:hint="eastAsia"/>
          <w:lang w:val="en-GB" w:eastAsia="zh-CN"/>
        </w:rPr>
        <w:t>F.743.7</w:t>
      </w:r>
      <w:r w:rsidRPr="00706E90">
        <w:rPr>
          <w:rFonts w:hint="eastAsia"/>
          <w:lang w:val="en-GB" w:eastAsia="zh-CN"/>
        </w:rPr>
        <w:t>、</w:t>
      </w:r>
      <w:r w:rsidRPr="00706E90">
        <w:rPr>
          <w:rFonts w:hint="eastAsia"/>
          <w:lang w:val="en-GB" w:eastAsia="zh-CN"/>
        </w:rPr>
        <w:t>F.743.8</w:t>
      </w:r>
      <w:r w:rsidRPr="00706E90">
        <w:rPr>
          <w:rFonts w:hint="eastAsia"/>
          <w:lang w:val="en-GB" w:eastAsia="zh-CN"/>
        </w:rPr>
        <w:t>、</w:t>
      </w:r>
      <w:r w:rsidRPr="00706E90">
        <w:rPr>
          <w:lang w:val="en-GB" w:eastAsia="zh-CN"/>
        </w:rPr>
        <w:t>H.626</w:t>
      </w:r>
      <w:r w:rsidRPr="00706E90">
        <w:rPr>
          <w:rFonts w:hint="eastAsia"/>
          <w:lang w:val="en-GB" w:eastAsia="zh-CN"/>
        </w:rPr>
        <w:t>、</w:t>
      </w:r>
      <w:r w:rsidRPr="00706E90">
        <w:rPr>
          <w:lang w:val="en-GB" w:eastAsia="zh-CN"/>
        </w:rPr>
        <w:t>H.626.1</w:t>
      </w:r>
      <w:r w:rsidRPr="00706E90">
        <w:rPr>
          <w:rFonts w:hint="eastAsia"/>
          <w:lang w:val="en-GB" w:eastAsia="zh-CN"/>
        </w:rPr>
        <w:t>、</w:t>
      </w:r>
      <w:r w:rsidRPr="00706E90">
        <w:rPr>
          <w:lang w:val="en-GB" w:eastAsia="zh-CN"/>
        </w:rPr>
        <w:t>H.626.2</w:t>
      </w:r>
      <w:r w:rsidRPr="00706E90">
        <w:rPr>
          <w:rFonts w:hint="eastAsia"/>
          <w:lang w:val="en-GB" w:eastAsia="zh-CN"/>
        </w:rPr>
        <w:t>、</w:t>
      </w:r>
      <w:r w:rsidRPr="00706E90">
        <w:rPr>
          <w:lang w:val="en-GB" w:eastAsia="zh-CN"/>
        </w:rPr>
        <w:t>H.626.3</w:t>
      </w:r>
      <w:r w:rsidRPr="00706E90">
        <w:rPr>
          <w:rFonts w:hint="eastAsia"/>
          <w:lang w:val="en-GB" w:eastAsia="zh-CN"/>
        </w:rPr>
        <w:t>、</w:t>
      </w:r>
      <w:r w:rsidRPr="00706E90">
        <w:rPr>
          <w:lang w:val="en-GB" w:eastAsia="zh-CN"/>
        </w:rPr>
        <w:t>H.626.4</w:t>
      </w:r>
      <w:r w:rsidRPr="00706E90">
        <w:rPr>
          <w:rFonts w:hint="eastAsia"/>
          <w:lang w:val="en-GB" w:eastAsia="zh-CN"/>
        </w:rPr>
        <w:t>、</w:t>
      </w:r>
      <w:r w:rsidRPr="00706E90">
        <w:rPr>
          <w:rFonts w:hint="eastAsia"/>
          <w:lang w:val="en-GB" w:eastAsia="zh-CN"/>
        </w:rPr>
        <w:t>H.626.5</w:t>
      </w:r>
      <w:r w:rsidRPr="00706E90">
        <w:rPr>
          <w:rFonts w:hint="eastAsia"/>
          <w:lang w:val="en-GB" w:eastAsia="zh-CN"/>
        </w:rPr>
        <w:t>、</w:t>
      </w:r>
      <w:r w:rsidRPr="00706E90">
        <w:rPr>
          <w:lang w:val="en-GB" w:eastAsia="zh-CN"/>
        </w:rPr>
        <w:t>H.627</w:t>
      </w:r>
      <w:r w:rsidRPr="00706E90">
        <w:rPr>
          <w:rFonts w:hint="eastAsia"/>
          <w:lang w:val="en-GB" w:eastAsia="zh-CN"/>
        </w:rPr>
        <w:t>、</w:t>
      </w:r>
      <w:r w:rsidRPr="00706E90">
        <w:rPr>
          <w:lang w:val="en-GB" w:eastAsia="zh-CN"/>
        </w:rPr>
        <w:t>H.627.1</w:t>
      </w:r>
      <w:r w:rsidRPr="00706E90">
        <w:rPr>
          <w:rFonts w:hint="eastAsia"/>
          <w:lang w:val="en-GB" w:eastAsia="zh-CN"/>
        </w:rPr>
        <w:t>。</w:t>
      </w:r>
    </w:p>
    <w:p w14:paraId="35E73270" w14:textId="77777777" w:rsidR="00FB467F" w:rsidRPr="007D7057" w:rsidRDefault="00FB467F" w:rsidP="007D7057">
      <w:pPr>
        <w:pStyle w:val="Heading3"/>
      </w:pPr>
      <w:bookmarkStart w:id="103" w:name="_Toc63070903"/>
      <w:r w:rsidRPr="00706E90">
        <w:t>F.2</w:t>
      </w:r>
      <w:r w:rsidRPr="00706E90">
        <w:tab/>
      </w:r>
      <w:r w:rsidRPr="00706E90">
        <w:rPr>
          <w:rFonts w:hint="eastAsia"/>
        </w:rPr>
        <w:t>研究项目</w:t>
      </w:r>
      <w:bookmarkEnd w:id="103"/>
    </w:p>
    <w:p w14:paraId="0186B0A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2733D8D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智能视觉系统和服务的范围和定义；</w:t>
      </w:r>
    </w:p>
    <w:p w14:paraId="0B11EE8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智能视觉系统和服务的使用案例和要求；</w:t>
      </w:r>
    </w:p>
    <w:p w14:paraId="49F9324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智能视觉系统和服务的最新技术；</w:t>
      </w:r>
    </w:p>
    <w:p w14:paraId="780BE0C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智能视觉系统和服务的架构；</w:t>
      </w:r>
    </w:p>
    <w:p w14:paraId="7ABBB70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智能视觉系统和服务的管理和维护；</w:t>
      </w:r>
    </w:p>
    <w:p w14:paraId="0E69FF0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智能视觉系统的设备和终端；</w:t>
      </w:r>
    </w:p>
    <w:p w14:paraId="1369AE4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智能视觉系统的资源管理；</w:t>
      </w:r>
    </w:p>
    <w:p w14:paraId="584E86A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智能视觉系统和服务的数据管理；</w:t>
      </w:r>
    </w:p>
    <w:p w14:paraId="5790470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智能视觉系统的视频和图像数据采集、存储、共享和应用；</w:t>
      </w:r>
    </w:p>
    <w:p w14:paraId="55019E4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智能视觉系统的大数据和智能服务；</w:t>
      </w:r>
    </w:p>
    <w:p w14:paraId="3A21CF4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与其他系统的互通；</w:t>
      </w:r>
    </w:p>
    <w:p w14:paraId="3E18B2B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智能视觉系统的一致性和互操作性测试；</w:t>
      </w:r>
    </w:p>
    <w:p w14:paraId="548C5EC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视频内容分析性能测试、分级和排名；</w:t>
      </w:r>
    </w:p>
    <w:p w14:paraId="281E069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智能视觉系统的安全和隐私方面问题；</w:t>
      </w:r>
    </w:p>
    <w:p w14:paraId="22F07F9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基于智能视觉技术的新趋势和新兴服务；</w:t>
      </w:r>
    </w:p>
    <w:p w14:paraId="7F5B936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智能视觉标准化的战略和路线图。</w:t>
      </w:r>
    </w:p>
    <w:p w14:paraId="7733B90D" w14:textId="77777777" w:rsidR="00FB467F" w:rsidRPr="007D7057" w:rsidRDefault="00FB467F" w:rsidP="007D7057">
      <w:pPr>
        <w:pStyle w:val="Heading3"/>
      </w:pPr>
      <w:bookmarkStart w:id="104" w:name="_Toc63070904"/>
      <w:r w:rsidRPr="00706E90">
        <w:t>F.3</w:t>
      </w:r>
      <w:r w:rsidRPr="00706E90">
        <w:tab/>
      </w:r>
      <w:r w:rsidRPr="00706E90">
        <w:rPr>
          <w:rFonts w:hint="eastAsia"/>
        </w:rPr>
        <w:t>任务</w:t>
      </w:r>
      <w:bookmarkEnd w:id="104"/>
    </w:p>
    <w:p w14:paraId="164F1CB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任务包括但不限于：</w:t>
      </w:r>
    </w:p>
    <w:p w14:paraId="740C543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就智能视觉系统和服务的术语定义、使用案例、要求、参考架构、信令、协议、测试和评估制定建议书；</w:t>
      </w:r>
    </w:p>
    <w:p w14:paraId="1808B33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制定关于智能视觉架构的建议书，如移动视频感知系统、智能视觉系统、点对点智能视觉系统、视频云即智能视觉服务、全环绕智能视觉系统等；</w:t>
      </w:r>
    </w:p>
    <w:p w14:paraId="20D096B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制定关于智能视觉系统管理和维护的建议书；</w:t>
      </w:r>
    </w:p>
    <w:p w14:paraId="7D3261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制定关于智能视觉系统设备和终端的建议书；</w:t>
      </w:r>
    </w:p>
    <w:p w14:paraId="10C19AD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制定有关智能视觉系统资源管理的建议书；</w:t>
      </w:r>
    </w:p>
    <w:p w14:paraId="6E5D2A3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制定关于智能视觉系统数据管理的建议书；</w:t>
      </w:r>
    </w:p>
    <w:p w14:paraId="0728E469" w14:textId="77777777" w:rsidR="00FB467F" w:rsidRPr="00706E90" w:rsidRDefault="00FB467F" w:rsidP="00EE54F2">
      <w:pPr>
        <w:tabs>
          <w:tab w:val="clear" w:pos="794"/>
          <w:tab w:val="clear" w:pos="1191"/>
          <w:tab w:val="clear" w:pos="1588"/>
          <w:tab w:val="clear" w:pos="1985"/>
          <w:tab w:val="left" w:pos="851"/>
          <w:tab w:val="left" w:pos="1871"/>
          <w:tab w:val="left" w:pos="2268"/>
        </w:tabs>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制定关于智能视觉系统视频和图像数据获取、存储、共享和应用的建议书；</w:t>
      </w:r>
    </w:p>
    <w:p w14:paraId="46CF499D" w14:textId="77777777" w:rsidR="00FB467F" w:rsidRPr="00706E90" w:rsidRDefault="00FB467F" w:rsidP="00EE54F2">
      <w:pPr>
        <w:tabs>
          <w:tab w:val="clear" w:pos="794"/>
          <w:tab w:val="clear" w:pos="1191"/>
          <w:tab w:val="clear" w:pos="1588"/>
          <w:tab w:val="clear" w:pos="1985"/>
          <w:tab w:val="left" w:pos="851"/>
          <w:tab w:val="left" w:pos="1871"/>
          <w:tab w:val="left" w:pos="2268"/>
        </w:tabs>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制定关于智能视觉系统大数据和智能服务的建议书；</w:t>
      </w:r>
    </w:p>
    <w:p w14:paraId="1947F21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制定关于与其他系统互通的建议书；</w:t>
      </w:r>
    </w:p>
    <w:p w14:paraId="781F1EF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针对视频内容分析技术在不同行业的应用，制定建议书或白皮书；</w:t>
      </w:r>
    </w:p>
    <w:p w14:paraId="5CF3D5E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制定关于视频内容分析性能测试、分级和排名的建议书；</w:t>
      </w:r>
    </w:p>
    <w:p w14:paraId="1162CA0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制定关于智能视觉系统一致性和互操作性测试的建议书；</w:t>
      </w:r>
    </w:p>
    <w:p w14:paraId="15ED3BB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考虑智能视觉系统的安全和隐私方面问题；</w:t>
      </w:r>
    </w:p>
    <w:p w14:paraId="4918DF21" w14:textId="77777777" w:rsidR="00FB467F" w:rsidRPr="00706E90" w:rsidRDefault="00FB467F" w:rsidP="00EE54F2">
      <w:pPr>
        <w:tabs>
          <w:tab w:val="clear" w:pos="794"/>
          <w:tab w:val="clear" w:pos="1191"/>
          <w:tab w:val="clear" w:pos="1588"/>
          <w:tab w:val="clear" w:pos="1985"/>
          <w:tab w:val="left" w:pos="851"/>
          <w:tab w:val="left" w:pos="1871"/>
          <w:tab w:val="left" w:pos="2268"/>
        </w:tabs>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确定基于智能视觉技术的新趋势和新兴服务；</w:t>
      </w:r>
    </w:p>
    <w:p w14:paraId="5A34D44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与其他相关</w:t>
      </w:r>
      <w:r w:rsidRPr="00706E90">
        <w:rPr>
          <w:rFonts w:hint="eastAsia"/>
          <w:lang w:val="en-GB" w:eastAsia="zh-CN"/>
        </w:rPr>
        <w:t>SDO</w:t>
      </w:r>
      <w:r w:rsidRPr="00706E90">
        <w:rPr>
          <w:rFonts w:hint="eastAsia"/>
          <w:lang w:val="en-GB" w:eastAsia="zh-CN"/>
        </w:rPr>
        <w:t>合作；</w:t>
      </w:r>
    </w:p>
    <w:p w14:paraId="37C1433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充实完善和更新智能视觉系统和服务的路线图；</w:t>
      </w:r>
    </w:p>
    <w:p w14:paraId="0C3DA75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增强和充实完善</w:t>
      </w:r>
      <w:r w:rsidRPr="00706E90">
        <w:rPr>
          <w:rFonts w:hint="eastAsia"/>
          <w:lang w:val="en-GB" w:eastAsia="zh-CN"/>
        </w:rPr>
        <w:t>ITU-T F.743</w:t>
      </w:r>
      <w:r w:rsidRPr="00706E90">
        <w:rPr>
          <w:rFonts w:hint="eastAsia"/>
          <w:lang w:val="en-GB" w:eastAsia="zh-CN"/>
        </w:rPr>
        <w:t>系列、</w:t>
      </w:r>
      <w:r w:rsidRPr="00706E90">
        <w:rPr>
          <w:rFonts w:hint="eastAsia"/>
          <w:lang w:val="en-GB" w:eastAsia="zh-CN"/>
        </w:rPr>
        <w:t>H.626</w:t>
      </w:r>
      <w:r w:rsidRPr="00706E90">
        <w:rPr>
          <w:rFonts w:hint="eastAsia"/>
          <w:lang w:val="en-GB" w:eastAsia="zh-CN"/>
        </w:rPr>
        <w:t>系列和</w:t>
      </w:r>
      <w:r w:rsidRPr="00706E90">
        <w:rPr>
          <w:rFonts w:hint="eastAsia"/>
          <w:lang w:val="en-GB" w:eastAsia="zh-CN"/>
        </w:rPr>
        <w:t>H.627</w:t>
      </w:r>
      <w:r w:rsidRPr="00706E90">
        <w:rPr>
          <w:rFonts w:hint="eastAsia"/>
          <w:lang w:val="en-GB" w:eastAsia="zh-CN"/>
        </w:rPr>
        <w:t>系列建议书。</w:t>
      </w:r>
    </w:p>
    <w:p w14:paraId="3449C48B"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在文稿基础上，亦可酌情研究其他议题。</w:t>
      </w:r>
    </w:p>
    <w:p w14:paraId="0D05DFB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eastAsia="zh-CN"/>
        </w:rPr>
        <w:t>（</w:t>
      </w:r>
      <w:hyperlink r:id="rId15" w:history="1">
        <w:r w:rsidRPr="00706E90">
          <w:rPr>
            <w:color w:val="0000FF" w:themeColor="hyperlink"/>
            <w:u w:val="single"/>
            <w:lang w:val="en-GB"/>
          </w:rPr>
          <w:t>https://www.itu.int/ITU-T/workprog/wp_search.aspx?sp=16&amp;q=12/16</w:t>
        </w:r>
      </w:hyperlink>
      <w:r w:rsidRPr="00706E90">
        <w:rPr>
          <w:lang w:val="en-GB" w:eastAsia="zh-CN"/>
        </w:rPr>
        <w:t>）。</w:t>
      </w:r>
    </w:p>
    <w:p w14:paraId="35643371" w14:textId="77777777" w:rsidR="00FB467F" w:rsidRPr="007D7057" w:rsidRDefault="00FB467F" w:rsidP="007D7057">
      <w:pPr>
        <w:pStyle w:val="Heading3"/>
      </w:pPr>
      <w:bookmarkStart w:id="105" w:name="_Toc63070905"/>
      <w:r w:rsidRPr="00706E90">
        <w:lastRenderedPageBreak/>
        <w:t>F.4</w:t>
      </w:r>
      <w:r w:rsidRPr="00706E90">
        <w:tab/>
      </w:r>
      <w:r w:rsidRPr="00706E90">
        <w:rPr>
          <w:rFonts w:hint="eastAsia"/>
        </w:rPr>
        <w:t>关系</w:t>
      </w:r>
      <w:bookmarkEnd w:id="105"/>
    </w:p>
    <w:p w14:paraId="60164639"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5190E02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fr-CH" w:eastAsia="zh-CN"/>
        </w:rPr>
        <w:t>16</w:t>
      </w:r>
      <w:r w:rsidRPr="00706E90">
        <w:rPr>
          <w:rFonts w:hint="eastAsia"/>
          <w:lang w:val="en-GB" w:eastAsia="zh-CN"/>
        </w:rPr>
        <w:t>研究组负责的</w:t>
      </w:r>
      <w:r w:rsidRPr="00706E90">
        <w:rPr>
          <w:rFonts w:hint="eastAsia"/>
          <w:lang w:val="en-GB" w:eastAsia="zh-CN"/>
        </w:rPr>
        <w:t>E</w:t>
      </w:r>
      <w:r w:rsidRPr="00706E90">
        <w:rPr>
          <w:rFonts w:hint="eastAsia"/>
          <w:lang w:val="en-GB" w:eastAsia="zh-CN"/>
        </w:rPr>
        <w:t>、</w:t>
      </w:r>
      <w:r w:rsidRPr="00706E90">
        <w:rPr>
          <w:lang w:val="fr-CH" w:eastAsia="zh-CN"/>
        </w:rPr>
        <w:t>F</w:t>
      </w:r>
      <w:r w:rsidRPr="00706E90">
        <w:rPr>
          <w:rFonts w:hint="eastAsia"/>
          <w:lang w:val="fr-CH" w:eastAsia="zh-CN"/>
        </w:rPr>
        <w:t>、</w:t>
      </w:r>
      <w:r w:rsidRPr="00706E90">
        <w:rPr>
          <w:lang w:val="fr-CH" w:eastAsia="zh-CN"/>
        </w:rPr>
        <w:t>G</w:t>
      </w:r>
      <w:r w:rsidRPr="00706E90">
        <w:rPr>
          <w:rFonts w:hint="eastAsia"/>
          <w:lang w:val="fr-CH" w:eastAsia="zh-CN"/>
        </w:rPr>
        <w:t>、</w:t>
      </w:r>
      <w:r w:rsidRPr="00706E90">
        <w:rPr>
          <w:lang w:val="fr-CH" w:eastAsia="zh-CN"/>
        </w:rPr>
        <w:t>H</w:t>
      </w:r>
      <w:r w:rsidRPr="00706E90">
        <w:rPr>
          <w:rFonts w:hint="eastAsia"/>
          <w:lang w:val="fr-CH" w:eastAsia="zh-CN"/>
        </w:rPr>
        <w:t>、</w:t>
      </w:r>
      <w:r w:rsidRPr="00706E90">
        <w:rPr>
          <w:lang w:val="fr-CH" w:eastAsia="zh-CN"/>
        </w:rPr>
        <w:t>I</w:t>
      </w:r>
      <w:r w:rsidRPr="00706E90">
        <w:rPr>
          <w:rFonts w:hint="eastAsia"/>
          <w:lang w:val="fr-CH" w:eastAsia="zh-CN"/>
        </w:rPr>
        <w:t>、</w:t>
      </w:r>
      <w:r w:rsidRPr="00706E90">
        <w:rPr>
          <w:lang w:val="fr-CH" w:eastAsia="zh-CN"/>
        </w:rPr>
        <w:t>Q</w:t>
      </w:r>
      <w:r w:rsidRPr="00706E90">
        <w:rPr>
          <w:rFonts w:hint="eastAsia"/>
          <w:lang w:val="fr-CH" w:eastAsia="zh-CN"/>
        </w:rPr>
        <w:t>、</w:t>
      </w:r>
      <w:r w:rsidRPr="00706E90">
        <w:rPr>
          <w:lang w:val="fr-CH" w:eastAsia="zh-CN"/>
        </w:rPr>
        <w:t>T</w:t>
      </w:r>
      <w:r w:rsidRPr="00706E90">
        <w:rPr>
          <w:rFonts w:hint="eastAsia"/>
          <w:lang w:val="fr-CH" w:eastAsia="zh-CN"/>
        </w:rPr>
        <w:t>、</w:t>
      </w:r>
      <w:r w:rsidRPr="00706E90">
        <w:rPr>
          <w:lang w:val="fr-CH" w:eastAsia="zh-CN"/>
        </w:rPr>
        <w:t>V</w:t>
      </w:r>
      <w:r w:rsidRPr="00706E90">
        <w:rPr>
          <w:rFonts w:hint="eastAsia"/>
          <w:lang w:val="fr-CH" w:eastAsia="zh-CN"/>
        </w:rPr>
        <w:t>、</w:t>
      </w:r>
      <w:r w:rsidRPr="00706E90">
        <w:rPr>
          <w:lang w:val="fr-CH" w:eastAsia="zh-CN"/>
        </w:rPr>
        <w:t>X</w:t>
      </w:r>
      <w:r w:rsidRPr="00706E90">
        <w:rPr>
          <w:rFonts w:hint="eastAsia"/>
          <w:lang w:val="fr-CH" w:eastAsia="zh-CN"/>
        </w:rPr>
        <w:t>、</w:t>
      </w:r>
      <w:r w:rsidRPr="00706E90">
        <w:rPr>
          <w:lang w:val="fr-CH" w:eastAsia="zh-CN"/>
        </w:rPr>
        <w:t>Y</w:t>
      </w:r>
      <w:r w:rsidRPr="00706E90">
        <w:rPr>
          <w:rFonts w:hint="eastAsia"/>
          <w:lang w:val="fr-CH" w:eastAsia="zh-CN"/>
        </w:rPr>
        <w:t>系列建议书</w:t>
      </w:r>
    </w:p>
    <w:p w14:paraId="3DF53EFF"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047E80E6" w14:textId="6563B204"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002D24A3" w:rsidRPr="00706E90">
        <w:rPr>
          <w:lang w:val="fr-CH" w:eastAsia="zh-CN"/>
        </w:rPr>
        <w:t>5</w:t>
      </w:r>
      <w:r w:rsidRPr="00706E90">
        <w:rPr>
          <w:lang w:val="fr-CH" w:eastAsia="zh-CN"/>
        </w:rPr>
        <w:t>/16</w:t>
      </w:r>
      <w:r w:rsidR="006E06B6" w:rsidRPr="00706E90">
        <w:rPr>
          <w:rFonts w:hint="eastAsia"/>
          <w:lang w:val="fr-CH" w:eastAsia="zh-CN"/>
        </w:rPr>
        <w:t>、</w:t>
      </w:r>
      <w:r w:rsidR="002D24A3" w:rsidRPr="00706E90">
        <w:rPr>
          <w:lang w:val="fr-CH" w:eastAsia="zh-CN"/>
        </w:rPr>
        <w:t>6</w:t>
      </w:r>
      <w:r w:rsidRPr="00706E90">
        <w:rPr>
          <w:lang w:val="fr-CH" w:eastAsia="zh-CN"/>
        </w:rPr>
        <w:t>/16</w:t>
      </w:r>
      <w:r w:rsidR="006E06B6" w:rsidRPr="00706E90">
        <w:rPr>
          <w:rFonts w:hint="eastAsia"/>
          <w:lang w:val="fr-CH" w:eastAsia="zh-CN"/>
        </w:rPr>
        <w:t>、</w:t>
      </w:r>
      <w:r w:rsidR="002D24A3" w:rsidRPr="00706E90">
        <w:rPr>
          <w:lang w:val="fr-CH" w:eastAsia="zh-CN"/>
        </w:rPr>
        <w:t>11</w:t>
      </w:r>
      <w:r w:rsidRPr="00706E90">
        <w:rPr>
          <w:lang w:val="fr-CH" w:eastAsia="zh-CN"/>
        </w:rPr>
        <w:t>/16</w:t>
      </w:r>
      <w:r w:rsidR="006E06B6" w:rsidRPr="00706E90">
        <w:rPr>
          <w:rFonts w:hint="eastAsia"/>
          <w:lang w:val="fr-CH" w:eastAsia="zh-CN"/>
        </w:rPr>
        <w:t>、</w:t>
      </w:r>
      <w:r w:rsidR="002D24A3" w:rsidRPr="00706E90">
        <w:rPr>
          <w:lang w:val="fr-CH" w:eastAsia="zh-CN"/>
        </w:rPr>
        <w:t>13</w:t>
      </w:r>
      <w:r w:rsidRPr="00706E90">
        <w:rPr>
          <w:lang w:val="fr-CH" w:eastAsia="zh-CN"/>
        </w:rPr>
        <w:t>/16</w:t>
      </w:r>
      <w:r w:rsidR="006E06B6" w:rsidRPr="00706E90">
        <w:rPr>
          <w:rFonts w:hint="eastAsia"/>
          <w:lang w:val="fr-CH" w:eastAsia="zh-CN"/>
        </w:rPr>
        <w:t>、</w:t>
      </w:r>
      <w:r w:rsidR="002D24A3" w:rsidRPr="00706E90">
        <w:rPr>
          <w:lang w:val="fr-CH" w:eastAsia="zh-CN"/>
        </w:rPr>
        <w:t>21</w:t>
      </w:r>
      <w:r w:rsidRPr="00706E90">
        <w:rPr>
          <w:lang w:val="fr-CH" w:eastAsia="zh-CN"/>
        </w:rPr>
        <w:t>/16</w:t>
      </w:r>
      <w:r w:rsidR="006E06B6" w:rsidRPr="00706E90">
        <w:rPr>
          <w:rFonts w:hint="eastAsia"/>
          <w:lang w:val="fr-CH" w:eastAsia="zh-CN"/>
        </w:rPr>
        <w:t>、</w:t>
      </w:r>
      <w:r w:rsidR="002D24A3" w:rsidRPr="00706E90">
        <w:rPr>
          <w:lang w:val="fr-CH" w:eastAsia="zh-CN"/>
        </w:rPr>
        <w:t>24</w:t>
      </w:r>
      <w:r w:rsidRPr="00706E90">
        <w:rPr>
          <w:lang w:val="fr-CH" w:eastAsia="zh-CN"/>
        </w:rPr>
        <w:t>/16</w:t>
      </w:r>
      <w:r w:rsidRPr="00706E90">
        <w:rPr>
          <w:rFonts w:hint="eastAsia"/>
          <w:lang w:val="fr-CH" w:eastAsia="zh-CN"/>
        </w:rPr>
        <w:t>号课题</w:t>
      </w:r>
    </w:p>
    <w:p w14:paraId="0423BD3E"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6A1FA42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13</w:t>
      </w:r>
      <w:r w:rsidRPr="00706E90">
        <w:rPr>
          <w:rFonts w:hint="eastAsia"/>
          <w:lang w:val="en-GB" w:eastAsia="zh-CN"/>
        </w:rPr>
        <w:t>研究组</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智能视觉系统的云计算</w:t>
      </w:r>
    </w:p>
    <w:p w14:paraId="5AE9419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12</w:t>
      </w:r>
      <w:r w:rsidRPr="00706E90">
        <w:rPr>
          <w:rFonts w:hint="eastAsia"/>
          <w:lang w:val="en-GB" w:eastAsia="zh-CN"/>
        </w:rPr>
        <w:t>和</w:t>
      </w:r>
      <w:r w:rsidRPr="00706E90">
        <w:rPr>
          <w:lang w:val="en-GB" w:eastAsia="zh-CN"/>
        </w:rPr>
        <w:t>ITU-R</w:t>
      </w:r>
      <w:r w:rsidRPr="00706E90">
        <w:rPr>
          <w:rFonts w:hint="eastAsia"/>
          <w:lang w:val="en-GB" w:eastAsia="zh-CN"/>
        </w:rPr>
        <w:t>第</w:t>
      </w:r>
      <w:r w:rsidRPr="00706E90">
        <w:rPr>
          <w:lang w:val="en-GB" w:eastAsia="zh-CN"/>
        </w:rPr>
        <w:t>6</w:t>
      </w:r>
      <w:r w:rsidRPr="00706E90">
        <w:rPr>
          <w:rFonts w:hint="eastAsia"/>
          <w:lang w:val="en-GB" w:eastAsia="zh-CN"/>
        </w:rPr>
        <w:t>研究组</w:t>
      </w:r>
      <w:r w:rsidRPr="00706E90">
        <w:rPr>
          <w:lang w:val="en-GB" w:eastAsia="zh-CN"/>
        </w:rPr>
        <w:t xml:space="preserve"> – </w:t>
      </w:r>
      <w:r w:rsidRPr="00706E90">
        <w:rPr>
          <w:rFonts w:hint="eastAsia"/>
          <w:lang w:val="en-GB" w:eastAsia="zh-CN"/>
        </w:rPr>
        <w:t>视频质量评估</w:t>
      </w:r>
    </w:p>
    <w:p w14:paraId="4185F407" w14:textId="4F910579"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17</w:t>
      </w:r>
      <w:r w:rsidRPr="00706E90">
        <w:rPr>
          <w:rFonts w:hint="eastAsia"/>
          <w:lang w:val="en-GB" w:eastAsia="zh-CN"/>
        </w:rPr>
        <w:t>研究组</w:t>
      </w:r>
      <w:r w:rsidRPr="00706E90">
        <w:rPr>
          <w:lang w:val="en-GB" w:eastAsia="zh-CN"/>
        </w:rPr>
        <w:t xml:space="preserve"> – </w:t>
      </w:r>
      <w:r w:rsidRPr="00706E90">
        <w:rPr>
          <w:rFonts w:hint="eastAsia"/>
          <w:lang w:val="en-GB" w:eastAsia="zh-CN"/>
        </w:rPr>
        <w:t>智能视觉系统的安全性（</w:t>
      </w:r>
      <w:r w:rsidR="002D24A3" w:rsidRPr="00706E90">
        <w:rPr>
          <w:rFonts w:hint="eastAsia"/>
          <w:lang w:val="en-GB" w:eastAsia="zh-CN"/>
        </w:rPr>
        <w:t>第</w:t>
      </w:r>
      <w:r w:rsidRPr="00706E90">
        <w:rPr>
          <w:lang w:val="en-GB" w:eastAsia="zh-CN"/>
        </w:rPr>
        <w:t>6/17</w:t>
      </w:r>
      <w:r w:rsidR="002D24A3" w:rsidRPr="00706E90">
        <w:rPr>
          <w:rFonts w:hint="eastAsia"/>
          <w:lang w:val="en-GB" w:eastAsia="zh-CN"/>
        </w:rPr>
        <w:t>号课题</w:t>
      </w:r>
      <w:r w:rsidRPr="00706E90">
        <w:rPr>
          <w:rFonts w:hint="eastAsia"/>
          <w:lang w:val="en-GB" w:eastAsia="zh-CN"/>
        </w:rPr>
        <w:t>）</w:t>
      </w:r>
    </w:p>
    <w:p w14:paraId="4AEF96E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20</w:t>
      </w:r>
      <w:r w:rsidRPr="00706E90">
        <w:rPr>
          <w:rFonts w:hint="eastAsia"/>
          <w:lang w:val="en-GB" w:eastAsia="zh-CN"/>
        </w:rPr>
        <w:t>研究组</w:t>
      </w:r>
      <w:r w:rsidRPr="00706E90">
        <w:rPr>
          <w:lang w:val="en-GB" w:eastAsia="zh-CN"/>
        </w:rPr>
        <w:t xml:space="preserve"> – </w:t>
      </w:r>
      <w:r w:rsidRPr="00706E90">
        <w:rPr>
          <w:rFonts w:hint="eastAsia"/>
          <w:lang w:val="en-GB" w:eastAsia="zh-CN"/>
        </w:rPr>
        <w:t>物联网系统接口和智慧城市</w:t>
      </w:r>
    </w:p>
    <w:p w14:paraId="647CADA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w:t>
      </w:r>
      <w:r w:rsidRPr="00706E90">
        <w:rPr>
          <w:rFonts w:ascii="Times New Roman Bold" w:hAnsi="Times New Roman Bold" w:cs="Times New Roman Bold"/>
          <w:b/>
          <w:lang w:val="en-GB" w:eastAsia="zh-CN"/>
        </w:rPr>
        <w:t>机构</w:t>
      </w:r>
    </w:p>
    <w:bookmarkEnd w:id="95"/>
    <w:p w14:paraId="1E1FA19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 xml:space="preserve">IEC TC7 9 – </w:t>
      </w:r>
      <w:r w:rsidRPr="00706E90">
        <w:rPr>
          <w:rFonts w:hint="eastAsia"/>
          <w:lang w:val="en-GB" w:eastAsia="zh-CN"/>
        </w:rPr>
        <w:t>视频监控系统集成</w:t>
      </w:r>
    </w:p>
    <w:p w14:paraId="3E85D16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 xml:space="preserve">ISO/IEC JTC1 SC29 – </w:t>
      </w:r>
      <w:r w:rsidRPr="00706E90">
        <w:rPr>
          <w:rFonts w:hint="eastAsia"/>
          <w:lang w:val="en-GB" w:eastAsia="zh-CN"/>
        </w:rPr>
        <w:t>内容描述</w:t>
      </w:r>
    </w:p>
    <w:p w14:paraId="2EBE355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 xml:space="preserve">ONVIF – </w:t>
      </w:r>
      <w:r w:rsidRPr="00706E90">
        <w:rPr>
          <w:rFonts w:hint="eastAsia"/>
          <w:lang w:val="en-GB" w:eastAsia="zh-CN"/>
        </w:rPr>
        <w:t>设备互操作性</w:t>
      </w:r>
    </w:p>
    <w:p w14:paraId="5210AF1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 xml:space="preserve">3GPP – </w:t>
      </w:r>
      <w:r w:rsidRPr="00706E90">
        <w:rPr>
          <w:rFonts w:hint="eastAsia"/>
          <w:lang w:val="en-GB" w:eastAsia="zh-CN"/>
        </w:rPr>
        <w:t>5G</w:t>
      </w:r>
      <w:r w:rsidRPr="00706E90">
        <w:rPr>
          <w:rFonts w:hint="eastAsia"/>
          <w:lang w:val="en-GB" w:eastAsia="zh-CN"/>
        </w:rPr>
        <w:t>智能视觉应用</w:t>
      </w:r>
    </w:p>
    <w:p w14:paraId="651A859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 xml:space="preserve">ETSI – </w:t>
      </w:r>
      <w:r w:rsidRPr="00706E90">
        <w:rPr>
          <w:rFonts w:hint="eastAsia"/>
          <w:lang w:val="en-GB" w:eastAsia="zh-CN"/>
        </w:rPr>
        <w:t>智能分析应用</w:t>
      </w:r>
    </w:p>
    <w:p w14:paraId="4584939A"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bCs/>
          <w:caps/>
          <w:sz w:val="28"/>
          <w:lang w:val="en-GB" w:eastAsia="zh-CN"/>
        </w:rPr>
      </w:pPr>
      <w:r w:rsidRPr="00706E90">
        <w:rPr>
          <w:lang w:val="en-GB" w:eastAsia="zh-CN"/>
        </w:rPr>
        <w:br w:type="page"/>
      </w:r>
    </w:p>
    <w:p w14:paraId="0A1F644C" w14:textId="17E28807" w:rsidR="00FB467F" w:rsidRPr="007D7057" w:rsidRDefault="00FB467F" w:rsidP="007D7057">
      <w:pPr>
        <w:pStyle w:val="Heading2"/>
      </w:pPr>
      <w:bookmarkStart w:id="106" w:name="_B.5_Question_13/16"/>
      <w:bookmarkStart w:id="107" w:name="_Toc62461713"/>
      <w:bookmarkStart w:id="108" w:name="_Toc433355292"/>
      <w:bookmarkStart w:id="109" w:name="_Toc453225652"/>
      <w:bookmarkStart w:id="110" w:name="_Toc453226691"/>
      <w:bookmarkStart w:id="111" w:name="_Toc63070906"/>
      <w:bookmarkStart w:id="112" w:name="_Toc186599825"/>
      <w:bookmarkStart w:id="113" w:name="_Toc197399046"/>
      <w:bookmarkStart w:id="114" w:name="_Toc197440899"/>
      <w:bookmarkStart w:id="115" w:name="_Toc198110217"/>
      <w:bookmarkEnd w:id="96"/>
      <w:bookmarkEnd w:id="97"/>
      <w:bookmarkEnd w:id="98"/>
      <w:bookmarkEnd w:id="99"/>
      <w:bookmarkEnd w:id="100"/>
      <w:bookmarkEnd w:id="106"/>
      <w:r w:rsidRPr="00706E90">
        <w:rPr>
          <w:rFonts w:hint="eastAsia"/>
          <w:lang w:val="en-GB" w:eastAsia="zh-CN"/>
        </w:rPr>
        <w:lastRenderedPageBreak/>
        <w:t>G</w:t>
      </w:r>
      <w:r w:rsidRPr="00706E90">
        <w:rPr>
          <w:lang w:val="en-GB" w:eastAsia="ja-JP"/>
        </w:rPr>
        <w:tab/>
      </w:r>
      <w:r w:rsidRPr="00706E90">
        <w:rPr>
          <w:rFonts w:hint="eastAsia"/>
          <w:lang w:val="en-GB" w:eastAsia="ja-JP"/>
        </w:rPr>
        <w:t>第</w:t>
      </w:r>
      <w:r w:rsidR="000D69EB" w:rsidRPr="00706E90">
        <w:rPr>
          <w:rFonts w:hint="eastAsia"/>
          <w:lang w:val="en-GB" w:eastAsia="zh-CN"/>
        </w:rPr>
        <w:t>13</w:t>
      </w:r>
      <w:r w:rsidRPr="00706E90">
        <w:rPr>
          <w:lang w:val="en-GB" w:eastAsia="ja-JP"/>
        </w:rPr>
        <w:t>/16</w:t>
      </w:r>
      <w:r w:rsidRPr="00706E90">
        <w:rPr>
          <w:rFonts w:hint="eastAsia"/>
          <w:lang w:val="en-GB" w:eastAsia="ja-JP"/>
        </w:rPr>
        <w:t>号</w:t>
      </w:r>
      <w:r w:rsidRPr="00706E90">
        <w:rPr>
          <w:lang w:val="en-GB" w:eastAsia="ja-JP"/>
        </w:rPr>
        <w:t>课题</w:t>
      </w:r>
      <w:bookmarkEnd w:id="107"/>
      <w:r w:rsidRPr="00706E90">
        <w:rPr>
          <w:rFonts w:hint="eastAsia"/>
          <w:lang w:val="en-GB" w:eastAsia="zh-CN"/>
        </w:rPr>
        <w:t xml:space="preserve"> </w:t>
      </w:r>
      <w:bookmarkStart w:id="116" w:name="_Toc62461714"/>
      <w:bookmarkEnd w:id="108"/>
      <w:bookmarkEnd w:id="109"/>
      <w:bookmarkEnd w:id="110"/>
      <w:r w:rsidRPr="00706E90">
        <w:rPr>
          <w:lang w:val="en-GB" w:eastAsia="zh-CN"/>
        </w:rPr>
        <w:t xml:space="preserve">– </w:t>
      </w:r>
      <w:r w:rsidRPr="00706E90">
        <w:rPr>
          <w:rFonts w:hint="eastAsia"/>
          <w:lang w:val="en-GB" w:eastAsia="ja-JP"/>
        </w:rPr>
        <w:t>包括数字标牌的基于</w:t>
      </w:r>
      <w:r w:rsidRPr="00706E90">
        <w:rPr>
          <w:rFonts w:hint="eastAsia"/>
          <w:lang w:val="en-GB" w:eastAsia="ja-JP"/>
        </w:rPr>
        <w:t>IP</w:t>
      </w:r>
      <w:r w:rsidRPr="00706E90">
        <w:rPr>
          <w:rFonts w:hint="eastAsia"/>
          <w:lang w:val="en-GB" w:eastAsia="ja-JP"/>
        </w:rPr>
        <w:t>的电视服务内容交付、多媒体应用平台和端点系统</w:t>
      </w:r>
      <w:bookmarkEnd w:id="111"/>
      <w:bookmarkEnd w:id="116"/>
    </w:p>
    <w:p w14:paraId="715779EB" w14:textId="77777777" w:rsidR="00FB467F" w:rsidRPr="00706E90" w:rsidRDefault="00FB467F" w:rsidP="00EE54F2">
      <w:pPr>
        <w:tabs>
          <w:tab w:val="clear" w:pos="794"/>
          <w:tab w:val="clear" w:pos="1191"/>
          <w:tab w:val="clear" w:pos="1588"/>
          <w:tab w:val="clear" w:pos="1985"/>
          <w:tab w:val="left" w:pos="1134"/>
          <w:tab w:val="left" w:pos="1871"/>
          <w:tab w:val="left" w:pos="2268"/>
        </w:tabs>
        <w:spacing w:before="240"/>
        <w:rPr>
          <w:lang w:val="en-GB" w:eastAsia="zh-CN"/>
        </w:rPr>
      </w:pPr>
      <w:r w:rsidRPr="00706E90">
        <w:rPr>
          <w:rFonts w:hint="eastAsia"/>
          <w:lang w:val="en-GB" w:eastAsia="zh-CN"/>
        </w:rPr>
        <w:t>（第</w:t>
      </w:r>
      <w:r w:rsidRPr="00706E90">
        <w:rPr>
          <w:lang w:val="en-GB" w:eastAsia="zh-CN"/>
        </w:rPr>
        <w:t>13/16</w:t>
      </w:r>
      <w:r w:rsidRPr="00706E90">
        <w:rPr>
          <w:rFonts w:hint="eastAsia"/>
          <w:lang w:val="en-GB" w:eastAsia="zh-CN"/>
        </w:rPr>
        <w:t>、</w:t>
      </w:r>
      <w:r w:rsidRPr="00706E90">
        <w:rPr>
          <w:lang w:val="en-GB" w:eastAsia="zh-CN"/>
        </w:rPr>
        <w:t>14/16</w:t>
      </w:r>
      <w:r w:rsidRPr="00706E90">
        <w:rPr>
          <w:rFonts w:hint="eastAsia"/>
          <w:lang w:val="en-GB" w:eastAsia="zh-CN"/>
        </w:rPr>
        <w:t>号课题和部分第</w:t>
      </w:r>
      <w:r w:rsidRPr="00706E90">
        <w:rPr>
          <w:lang w:val="en-GB" w:eastAsia="zh-CN"/>
        </w:rPr>
        <w:t>21</w:t>
      </w:r>
      <w:r w:rsidRPr="00706E90">
        <w:rPr>
          <w:rFonts w:hint="eastAsia"/>
          <w:lang w:val="en-GB" w:eastAsia="zh-CN"/>
        </w:rPr>
        <w:t>/16</w:t>
      </w:r>
      <w:r w:rsidRPr="00706E90">
        <w:rPr>
          <w:rFonts w:hint="eastAsia"/>
          <w:lang w:val="en-GB" w:eastAsia="zh-CN"/>
        </w:rPr>
        <w:t>号课题的继续）</w:t>
      </w:r>
    </w:p>
    <w:p w14:paraId="43ED230F" w14:textId="77777777" w:rsidR="00FB467F" w:rsidRPr="007D7057" w:rsidRDefault="00FB467F" w:rsidP="007D7057">
      <w:pPr>
        <w:pStyle w:val="Heading3"/>
      </w:pPr>
      <w:bookmarkStart w:id="117" w:name="_Toc63070907"/>
      <w:bookmarkStart w:id="118" w:name="_Toc433911918"/>
      <w:bookmarkStart w:id="119" w:name="_Toc342648771"/>
      <w:bookmarkStart w:id="120" w:name="_Toc412719166"/>
      <w:bookmarkStart w:id="121" w:name="_Toc412732088"/>
      <w:bookmarkStart w:id="122" w:name="_Toc421729560"/>
      <w:bookmarkStart w:id="123" w:name="_Toc433355293"/>
      <w:r w:rsidRPr="00706E90">
        <w:t>G.1</w:t>
      </w:r>
      <w:r w:rsidRPr="00706E90">
        <w:tab/>
      </w:r>
      <w:r w:rsidRPr="00706E90">
        <w:rPr>
          <w:rFonts w:hint="eastAsia"/>
        </w:rPr>
        <w:t>目的</w:t>
      </w:r>
      <w:bookmarkEnd w:id="117"/>
    </w:p>
    <w:p w14:paraId="7B66C57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szCs w:val="24"/>
          <w:lang w:val="en-GB" w:eastAsia="zh-CN"/>
        </w:rPr>
        <w:t>作为负责多媒体</w:t>
      </w:r>
      <w:r w:rsidRPr="00706E90">
        <w:rPr>
          <w:szCs w:val="24"/>
          <w:lang w:val="en-GB" w:eastAsia="zh-CN"/>
        </w:rPr>
        <w:t>编码、系统和应用（</w:t>
      </w:r>
      <w:r w:rsidRPr="00706E90">
        <w:rPr>
          <w:rFonts w:hint="eastAsia"/>
          <w:szCs w:val="24"/>
          <w:lang w:val="en-GB" w:eastAsia="zh-CN"/>
        </w:rPr>
        <w:t>包括</w:t>
      </w:r>
      <w:r w:rsidRPr="00706E90">
        <w:rPr>
          <w:szCs w:val="24"/>
          <w:lang w:val="en-GB" w:eastAsia="zh-CN"/>
        </w:rPr>
        <w:t>无处不在的应用）</w:t>
      </w:r>
      <w:r w:rsidRPr="00706E90">
        <w:rPr>
          <w:rFonts w:hint="eastAsia"/>
          <w:szCs w:val="24"/>
          <w:lang w:val="en-GB" w:eastAsia="zh-CN"/>
        </w:rPr>
        <w:t>的牵头研究组，第</w:t>
      </w:r>
      <w:r w:rsidRPr="00706E90">
        <w:rPr>
          <w:rFonts w:hint="eastAsia"/>
          <w:szCs w:val="24"/>
          <w:lang w:val="en-GB" w:eastAsia="zh-CN"/>
        </w:rPr>
        <w:t>16</w:t>
      </w:r>
      <w:r w:rsidRPr="00706E90">
        <w:rPr>
          <w:rFonts w:hint="eastAsia"/>
          <w:szCs w:val="24"/>
          <w:lang w:val="en-GB" w:eastAsia="zh-CN"/>
        </w:rPr>
        <w:t>研究组通过</w:t>
      </w:r>
      <w:r w:rsidRPr="00706E90">
        <w:rPr>
          <w:szCs w:val="24"/>
          <w:lang w:val="en-GB" w:eastAsia="zh-CN"/>
        </w:rPr>
        <w:t>制定关于多媒体通信系统的标准（</w:t>
      </w:r>
      <w:r w:rsidRPr="00706E90">
        <w:rPr>
          <w:rFonts w:hint="eastAsia"/>
          <w:szCs w:val="24"/>
          <w:lang w:val="en-GB" w:eastAsia="zh-CN"/>
        </w:rPr>
        <w:t>这些</w:t>
      </w:r>
      <w:r w:rsidRPr="00706E90">
        <w:rPr>
          <w:szCs w:val="24"/>
          <w:lang w:val="en-GB" w:eastAsia="zh-CN"/>
        </w:rPr>
        <w:t>标准均充分考虑到</w:t>
      </w:r>
      <w:r w:rsidRPr="00706E90">
        <w:rPr>
          <w:rFonts w:hint="eastAsia"/>
          <w:szCs w:val="24"/>
          <w:lang w:val="en-GB" w:eastAsia="zh-CN"/>
        </w:rPr>
        <w:t>新兴</w:t>
      </w:r>
      <w:r w:rsidRPr="00706E90">
        <w:rPr>
          <w:szCs w:val="24"/>
          <w:lang w:val="en-GB" w:eastAsia="zh-CN"/>
        </w:rPr>
        <w:t>和现有技术）</w:t>
      </w:r>
      <w:r w:rsidRPr="00706E90">
        <w:rPr>
          <w:rFonts w:hint="eastAsia"/>
          <w:szCs w:val="24"/>
          <w:lang w:val="en-GB" w:eastAsia="zh-CN"/>
        </w:rPr>
        <w:t>满足快速</w:t>
      </w:r>
      <w:r w:rsidRPr="00706E90">
        <w:rPr>
          <w:szCs w:val="24"/>
          <w:lang w:val="en-GB" w:eastAsia="zh-CN"/>
        </w:rPr>
        <w:t>发展变化的市场需求</w:t>
      </w:r>
      <w:r w:rsidRPr="00706E90">
        <w:rPr>
          <w:rFonts w:hint="eastAsia"/>
          <w:szCs w:val="24"/>
          <w:lang w:val="en-GB" w:eastAsia="zh-CN"/>
        </w:rPr>
        <w:t>。</w:t>
      </w:r>
    </w:p>
    <w:p w14:paraId="30B38B2E" w14:textId="77777777" w:rsidR="00FB467F" w:rsidRPr="00706E90" w:rsidRDefault="00FB467F" w:rsidP="00EE54F2">
      <w:pPr>
        <w:ind w:firstLine="462"/>
        <w:jc w:val="both"/>
        <w:rPr>
          <w:szCs w:val="24"/>
          <w:lang w:val="en-GB" w:eastAsia="zh-CN"/>
        </w:rPr>
      </w:pPr>
      <w:r w:rsidRPr="00706E90">
        <w:rPr>
          <w:rFonts w:hint="eastAsia"/>
          <w:szCs w:val="24"/>
          <w:lang w:val="en-GB" w:eastAsia="zh-CN"/>
        </w:rPr>
        <w:t>在此方面，第</w:t>
      </w:r>
      <w:r w:rsidRPr="00706E90">
        <w:rPr>
          <w:rFonts w:hint="eastAsia"/>
          <w:szCs w:val="24"/>
          <w:lang w:val="en-GB" w:eastAsia="zh-CN"/>
        </w:rPr>
        <w:t>16</w:t>
      </w:r>
      <w:r w:rsidRPr="00706E90">
        <w:rPr>
          <w:rFonts w:hint="eastAsia"/>
          <w:szCs w:val="24"/>
          <w:lang w:val="en-GB" w:eastAsia="zh-CN"/>
        </w:rPr>
        <w:t>研究组已成功制定了多项关于多媒体终端设计、家庭网络、多媒体架构、音视频通信、多媒体会议、媒体编码、多媒体内容、重现和交付、</w:t>
      </w:r>
      <w:r w:rsidRPr="00706E90">
        <w:rPr>
          <w:rFonts w:hint="eastAsia"/>
          <w:szCs w:val="24"/>
          <w:lang w:val="en-GB" w:eastAsia="zh-CN"/>
        </w:rPr>
        <w:t>IP</w:t>
      </w:r>
      <w:r w:rsidRPr="00706E90">
        <w:rPr>
          <w:rFonts w:hint="eastAsia"/>
          <w:szCs w:val="24"/>
          <w:lang w:val="en-GB" w:eastAsia="zh-CN"/>
        </w:rPr>
        <w:t>电视系统、数字标牌系统、多媒体安全、元数据、多媒体目录和多媒体业务描述的建议书。</w:t>
      </w:r>
    </w:p>
    <w:p w14:paraId="72EF28D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由于经各种接入技术的宽带服务不断发展并日益受到欢迎，同时用户接口和终端设备不断进步，因此对新的集成多媒体服务的需求日益增长，通过这类服务用户可无缝切换体验源于多个渠道的不同多媒体消费。具体来说，随着第</w:t>
      </w:r>
      <w:r w:rsidRPr="00706E90">
        <w:rPr>
          <w:rFonts w:hint="eastAsia"/>
          <w:lang w:val="en-GB" w:eastAsia="zh-CN"/>
        </w:rPr>
        <w:t>16</w:t>
      </w:r>
      <w:r w:rsidRPr="00706E90">
        <w:rPr>
          <w:rFonts w:hint="eastAsia"/>
          <w:lang w:val="en-GB" w:eastAsia="zh-CN"/>
        </w:rPr>
        <w:t>研究组成功制定的一系列涵盖</w:t>
      </w:r>
      <w:r w:rsidRPr="00706E90">
        <w:rPr>
          <w:rFonts w:hint="eastAsia"/>
          <w:lang w:val="en-GB" w:eastAsia="zh-CN"/>
        </w:rPr>
        <w:t>IP</w:t>
      </w:r>
      <w:r w:rsidRPr="00706E90">
        <w:rPr>
          <w:rFonts w:hint="eastAsia"/>
          <w:lang w:val="en-GB" w:eastAsia="zh-CN"/>
        </w:rPr>
        <w:t>电视服务、系统和平台各个方面的建议书，市场现需要包含所有形式的基于</w:t>
      </w:r>
      <w:r w:rsidRPr="00706E90">
        <w:rPr>
          <w:rFonts w:hint="eastAsia"/>
          <w:lang w:val="en-GB" w:eastAsia="zh-CN"/>
        </w:rPr>
        <w:t>IP</w:t>
      </w:r>
      <w:r w:rsidRPr="00706E90">
        <w:rPr>
          <w:rFonts w:hint="eastAsia"/>
          <w:lang w:val="en-GB" w:eastAsia="zh-CN"/>
        </w:rPr>
        <w:t>的电视服务的标准化可互操作解决方案。</w:t>
      </w:r>
      <w:r w:rsidRPr="00706E90">
        <w:rPr>
          <w:rFonts w:hint="eastAsia"/>
          <w:lang w:val="en-GB" w:eastAsia="zh-CN"/>
        </w:rPr>
        <w:t>IP</w:t>
      </w:r>
      <w:r w:rsidRPr="00706E90">
        <w:rPr>
          <w:rFonts w:hint="eastAsia"/>
          <w:lang w:val="en-GB" w:eastAsia="zh-CN"/>
        </w:rPr>
        <w:t>电视是一种包括通过基于</w:t>
      </w:r>
      <w:r w:rsidRPr="00706E90">
        <w:rPr>
          <w:rFonts w:hint="eastAsia"/>
          <w:lang w:val="en-GB" w:eastAsia="zh-CN"/>
        </w:rPr>
        <w:t>IP</w:t>
      </w:r>
      <w:r w:rsidRPr="00706E90">
        <w:rPr>
          <w:rFonts w:hint="eastAsia"/>
          <w:lang w:val="en-GB" w:eastAsia="zh-CN"/>
        </w:rPr>
        <w:t>的网络提供的电视、视频、音频、文本、图形和数据的多媒体服务，对其进行的管理旨在提供所需的服务质量（</w:t>
      </w:r>
      <w:r w:rsidRPr="00706E90">
        <w:rPr>
          <w:lang w:val="en-GB" w:eastAsia="zh-CN"/>
        </w:rPr>
        <w:t>QoS</w:t>
      </w:r>
      <w:r w:rsidRPr="00706E90">
        <w:rPr>
          <w:rFonts w:hint="eastAsia"/>
          <w:lang w:val="en-GB" w:eastAsia="zh-CN"/>
        </w:rPr>
        <w:t>）和体验质量（</w:t>
      </w:r>
      <w:r w:rsidRPr="00706E90">
        <w:rPr>
          <w:lang w:val="en-GB" w:eastAsia="zh-CN"/>
        </w:rPr>
        <w:t>QoE</w:t>
      </w:r>
      <w:r w:rsidRPr="00706E90">
        <w:rPr>
          <w:rFonts w:hint="eastAsia"/>
          <w:lang w:val="en-GB" w:eastAsia="zh-CN"/>
        </w:rPr>
        <w:t>）、安全性、交互性和可靠性。第</w:t>
      </w:r>
      <w:r w:rsidRPr="00706E90">
        <w:rPr>
          <w:rFonts w:hint="eastAsia"/>
          <w:lang w:val="en-GB" w:eastAsia="zh-CN"/>
        </w:rPr>
        <w:t>16</w:t>
      </w:r>
      <w:r w:rsidRPr="00706E90">
        <w:rPr>
          <w:rFonts w:hint="eastAsia"/>
          <w:lang w:val="en-GB" w:eastAsia="zh-CN"/>
        </w:rPr>
        <w:t>研究组已注意到</w:t>
      </w:r>
      <w:r w:rsidRPr="00706E90">
        <w:rPr>
          <w:rFonts w:hint="eastAsia"/>
          <w:lang w:val="en-GB" w:eastAsia="zh-CN"/>
        </w:rPr>
        <w:t>IP</w:t>
      </w:r>
      <w:r w:rsidRPr="00706E90">
        <w:rPr>
          <w:rFonts w:hint="eastAsia"/>
          <w:lang w:val="en-GB" w:eastAsia="zh-CN"/>
        </w:rPr>
        <w:t>电视服务提供商和网络提供商如何开始汇聚来自其具有服务质量的受管网络之外的多种服务，并且具有为基于</w:t>
      </w:r>
      <w:r w:rsidRPr="00706E90">
        <w:rPr>
          <w:rFonts w:hint="eastAsia"/>
          <w:lang w:val="en-GB" w:eastAsia="zh-CN"/>
        </w:rPr>
        <w:t>IP</w:t>
      </w:r>
      <w:r w:rsidRPr="00706E90">
        <w:rPr>
          <w:rFonts w:hint="eastAsia"/>
          <w:lang w:val="en-GB" w:eastAsia="zh-CN"/>
        </w:rPr>
        <w:t>的电视服务提供所需方式和协调解决方案的专业知识。</w:t>
      </w:r>
    </w:p>
    <w:p w14:paraId="5BFFBF96"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数字标牌（</w:t>
      </w:r>
      <w:r w:rsidRPr="00706E90">
        <w:rPr>
          <w:rFonts w:hint="eastAsia"/>
          <w:lang w:val="en-GB" w:eastAsia="zh-CN"/>
        </w:rPr>
        <w:t>DS</w:t>
      </w:r>
      <w:r w:rsidRPr="00706E90">
        <w:rPr>
          <w:rFonts w:hint="eastAsia"/>
          <w:lang w:val="en-GB" w:eastAsia="zh-CN"/>
        </w:rPr>
        <w:t>）系统和服务因其不同于传统单向广告的各种有效展示和用户互动的特点而引起了公众的兴趣。通过受众和数字标牌系统之间的交互，可提供包含针对个体受众的个性化广告的最佳内容。由于其点对多点体系结构及其适应环境的潜力，因此</w:t>
      </w:r>
      <w:r w:rsidRPr="00706E90">
        <w:rPr>
          <w:rFonts w:hint="eastAsia"/>
          <w:lang w:val="en-GB" w:eastAsia="zh-CN"/>
        </w:rPr>
        <w:t>DS</w:t>
      </w:r>
      <w:r w:rsidRPr="00706E90">
        <w:rPr>
          <w:rFonts w:hint="eastAsia"/>
          <w:lang w:val="en-GB" w:eastAsia="zh-CN"/>
        </w:rPr>
        <w:t>系统也非常适合在紧急情况下向公众提供信息。</w:t>
      </w:r>
    </w:p>
    <w:p w14:paraId="7D65CFE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本课题旨在提供与研究基于</w:t>
      </w:r>
      <w:r w:rsidRPr="00706E90">
        <w:rPr>
          <w:rFonts w:hint="eastAsia"/>
          <w:lang w:val="en-GB" w:eastAsia="zh-CN"/>
        </w:rPr>
        <w:t>IP</w:t>
      </w:r>
      <w:r w:rsidRPr="00706E90">
        <w:rPr>
          <w:rFonts w:hint="eastAsia"/>
          <w:lang w:val="en-GB" w:eastAsia="zh-CN"/>
        </w:rPr>
        <w:t>的电视和数字标牌服务相关的交付成果，包括其对交互性、中间件、多媒体应用、增强的用户接口、元数据、内容格式及其用途（包括</w:t>
      </w:r>
      <w:r w:rsidRPr="00706E90">
        <w:rPr>
          <w:rFonts w:hint="eastAsia"/>
          <w:lang w:val="en-GB" w:eastAsia="zh-CN"/>
        </w:rPr>
        <w:t>UHDTV</w:t>
      </w:r>
      <w:r w:rsidRPr="00706E90">
        <w:rPr>
          <w:rFonts w:hint="eastAsia"/>
          <w:lang w:val="en-GB" w:eastAsia="zh-CN"/>
        </w:rPr>
        <w:t>、虚拟现实和增强现实）的支持。该课题还将研究促进现有和未来基于</w:t>
      </w:r>
      <w:r w:rsidRPr="00706E90">
        <w:rPr>
          <w:rFonts w:hint="eastAsia"/>
          <w:lang w:val="en-GB" w:eastAsia="zh-CN"/>
        </w:rPr>
        <w:t>IP</w:t>
      </w:r>
      <w:r w:rsidRPr="00706E90">
        <w:rPr>
          <w:rFonts w:hint="eastAsia"/>
          <w:lang w:val="en-GB" w:eastAsia="zh-CN"/>
        </w:rPr>
        <w:t>的电视和数字标牌服务的有效和</w:t>
      </w:r>
      <w:proofErr w:type="gramStart"/>
      <w:r w:rsidRPr="00706E90">
        <w:rPr>
          <w:rFonts w:hint="eastAsia"/>
          <w:lang w:val="en-GB" w:eastAsia="zh-CN"/>
        </w:rPr>
        <w:t>可</w:t>
      </w:r>
      <w:proofErr w:type="gramEnd"/>
      <w:r w:rsidRPr="00706E90">
        <w:rPr>
          <w:rFonts w:hint="eastAsia"/>
          <w:lang w:val="en-GB" w:eastAsia="zh-CN"/>
        </w:rPr>
        <w:t>互操作使用所需的内容交付网络和边缘计算机制。</w:t>
      </w:r>
    </w:p>
    <w:p w14:paraId="45E5DF22" w14:textId="77777777" w:rsidR="00FB467F" w:rsidRPr="007D7057" w:rsidRDefault="00FB467F" w:rsidP="007D7057">
      <w:pPr>
        <w:pStyle w:val="Heading3"/>
      </w:pPr>
      <w:bookmarkStart w:id="124" w:name="_Toc63070908"/>
      <w:r w:rsidRPr="00706E90">
        <w:t>G.2</w:t>
      </w:r>
      <w:r w:rsidRPr="00706E90">
        <w:tab/>
      </w:r>
      <w:r w:rsidRPr="00706E90">
        <w:rPr>
          <w:rFonts w:hint="eastAsia"/>
        </w:rPr>
        <w:t>研究项目</w:t>
      </w:r>
      <w:bookmarkEnd w:id="124"/>
    </w:p>
    <w:p w14:paraId="1EADEBE7" w14:textId="77777777" w:rsidR="00FB467F" w:rsidRPr="00706E90" w:rsidRDefault="00FB467F" w:rsidP="00EE54F2">
      <w:pPr>
        <w:ind w:firstLineChars="200" w:firstLine="480"/>
        <w:rPr>
          <w:szCs w:val="24"/>
          <w:lang w:val="en-GB" w:eastAsia="zh-CN"/>
        </w:rPr>
      </w:pPr>
      <w:r w:rsidRPr="00706E90">
        <w:rPr>
          <w:rFonts w:hint="eastAsia"/>
          <w:szCs w:val="24"/>
          <w:lang w:val="en-GB" w:eastAsia="zh-CN"/>
        </w:rPr>
        <w:t>供审议的研究项目包括但不限于：</w:t>
      </w:r>
    </w:p>
    <w:p w14:paraId="113FBA8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w:t>
      </w:r>
      <w:bookmarkStart w:id="125" w:name="_Hlk54854245"/>
      <w:r w:rsidRPr="00706E90">
        <w:rPr>
          <w:rFonts w:hint="eastAsia"/>
          <w:lang w:val="en-GB" w:eastAsia="zh-CN"/>
        </w:rPr>
        <w:t>基于</w:t>
      </w:r>
      <w:r w:rsidRPr="00706E90">
        <w:rPr>
          <w:lang w:val="en-GB" w:eastAsia="zh-CN"/>
        </w:rPr>
        <w:t>IP</w:t>
      </w:r>
      <w:r w:rsidRPr="00706E90">
        <w:rPr>
          <w:rFonts w:hint="eastAsia"/>
          <w:lang w:val="en-GB" w:eastAsia="zh-CN"/>
        </w:rPr>
        <w:t>的电视服务</w:t>
      </w:r>
      <w:bookmarkEnd w:id="125"/>
      <w:r w:rsidRPr="00706E90">
        <w:rPr>
          <w:rFonts w:hint="eastAsia"/>
          <w:lang w:val="en-GB" w:eastAsia="zh-CN"/>
        </w:rPr>
        <w:t>应用平台和端系统方面的使用案例和要求；</w:t>
      </w:r>
    </w:p>
    <w:p w14:paraId="54E2F2E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审议并分析已有标准和建议书，从而发现满足基于</w:t>
      </w:r>
      <w:r w:rsidRPr="00706E90">
        <w:rPr>
          <w:lang w:val="en-GB" w:eastAsia="zh-CN"/>
        </w:rPr>
        <w:t>IP</w:t>
      </w:r>
      <w:r w:rsidRPr="00706E90">
        <w:rPr>
          <w:rFonts w:hint="eastAsia"/>
          <w:lang w:val="en-GB" w:eastAsia="zh-CN"/>
        </w:rPr>
        <w:t>的电视服务应用平台和端系统要求的差距，并确定需要建议提出新的标准或对已有标准进行修改的要求；</w:t>
      </w:r>
    </w:p>
    <w:p w14:paraId="218D746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帮助实现基于</w:t>
      </w:r>
      <w:r w:rsidRPr="00706E90">
        <w:rPr>
          <w:lang w:val="en-GB" w:eastAsia="zh-CN"/>
        </w:rPr>
        <w:t>IP</w:t>
      </w:r>
      <w:r w:rsidRPr="00706E90">
        <w:rPr>
          <w:rFonts w:hint="eastAsia"/>
          <w:lang w:val="en-GB" w:eastAsia="zh-CN"/>
        </w:rPr>
        <w:t>的电视服务应用平台和端系统已有系统和标准的协调、统一并鼓励实现可互操作性；</w:t>
      </w:r>
    </w:p>
    <w:p w14:paraId="4AB7E0F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研究基于</w:t>
      </w:r>
      <w:r w:rsidRPr="00706E90">
        <w:rPr>
          <w:lang w:val="en-GB" w:eastAsia="zh-CN"/>
        </w:rPr>
        <w:t>IP</w:t>
      </w:r>
      <w:r w:rsidRPr="00706E90">
        <w:rPr>
          <w:rFonts w:hint="eastAsia"/>
          <w:lang w:val="en-GB" w:eastAsia="zh-CN"/>
        </w:rPr>
        <w:t>的电视服务终端的功能架构；</w:t>
      </w:r>
    </w:p>
    <w:p w14:paraId="0B3D86F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确定与基于</w:t>
      </w:r>
      <w:r w:rsidRPr="00706E90">
        <w:rPr>
          <w:lang w:val="en-GB" w:eastAsia="zh-CN"/>
        </w:rPr>
        <w:t>IP</w:t>
      </w:r>
      <w:r w:rsidRPr="00706E90">
        <w:rPr>
          <w:rFonts w:hint="eastAsia"/>
          <w:lang w:val="en-GB" w:eastAsia="zh-CN"/>
        </w:rPr>
        <w:t>的电视服务应用平台和端系统相关的业务和应用；</w:t>
      </w:r>
    </w:p>
    <w:p w14:paraId="526FB6E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确定和</w:t>
      </w:r>
      <w:r w:rsidRPr="00706E90">
        <w:rPr>
          <w:rFonts w:hint="eastAsia"/>
          <w:lang w:val="en-US" w:eastAsia="zh-CN"/>
        </w:rPr>
        <w:t>研究</w:t>
      </w:r>
      <w:r w:rsidRPr="00706E90">
        <w:rPr>
          <w:rFonts w:hint="eastAsia"/>
          <w:lang w:val="en-GB" w:eastAsia="zh-CN"/>
        </w:rPr>
        <w:t>数字标牌系统和服务的使用案例、要求、功能架构、应用平台和终端；</w:t>
      </w:r>
    </w:p>
    <w:p w14:paraId="22C7A6F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根据对要求和已有标准的分析，研究包括但不限于以下相关领域的问题：</w:t>
      </w:r>
    </w:p>
    <w:p w14:paraId="605D014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元数据，即，关于内容和环境的描述性数据；</w:t>
      </w:r>
    </w:p>
    <w:p w14:paraId="6B081AA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业务导航</w:t>
      </w:r>
      <w:bookmarkStart w:id="126" w:name="OLE_LINK105"/>
      <w:bookmarkStart w:id="127" w:name="OLE_LINK106"/>
      <w:r w:rsidRPr="00706E90">
        <w:rPr>
          <w:rFonts w:hint="eastAsia"/>
          <w:lang w:val="en-GB" w:eastAsia="zh-CN"/>
        </w:rPr>
        <w:t>、频道和菜单处理</w:t>
      </w:r>
      <w:bookmarkEnd w:id="126"/>
      <w:bookmarkEnd w:id="127"/>
      <w:r w:rsidRPr="00706E90">
        <w:rPr>
          <w:rFonts w:hint="eastAsia"/>
          <w:lang w:val="en-GB" w:eastAsia="zh-CN"/>
        </w:rPr>
        <w:t>；</w:t>
      </w:r>
    </w:p>
    <w:p w14:paraId="30F3422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业务发现；</w:t>
      </w:r>
    </w:p>
    <w:p w14:paraId="7F3E732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内容呈现和富媒体；</w:t>
      </w:r>
    </w:p>
    <w:p w14:paraId="19D502A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多媒体内容传送业务，如</w:t>
      </w:r>
      <w:bookmarkStart w:id="128" w:name="OLE_LINK113"/>
      <w:bookmarkStart w:id="129" w:name="OLE_LINK114"/>
      <w:r w:rsidRPr="00706E90">
        <w:rPr>
          <w:rFonts w:hint="eastAsia"/>
          <w:lang w:val="en-GB" w:eastAsia="zh-CN"/>
        </w:rPr>
        <w:t>视频点播（</w:t>
      </w:r>
      <w:r w:rsidRPr="00706E90">
        <w:rPr>
          <w:rFonts w:hint="eastAsia"/>
          <w:lang w:val="en-GB" w:eastAsia="ja-JP"/>
        </w:rPr>
        <w:t>VoD</w:t>
      </w:r>
      <w:bookmarkEnd w:id="128"/>
      <w:bookmarkEnd w:id="129"/>
      <w:r w:rsidRPr="00706E90">
        <w:rPr>
          <w:rFonts w:hint="eastAsia"/>
          <w:lang w:val="en-GB" w:eastAsia="zh-CN"/>
        </w:rPr>
        <w:t>）、单收电视以及</w:t>
      </w:r>
      <w:r w:rsidRPr="00706E90">
        <w:rPr>
          <w:lang w:val="en-GB" w:eastAsia="zh-CN"/>
        </w:rPr>
        <w:t>交互式服务；</w:t>
      </w:r>
    </w:p>
    <w:p w14:paraId="1BD385D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0" w:name="lt_pId367"/>
      <w:r w:rsidRPr="00706E90">
        <w:rPr>
          <w:lang w:val="en-GB" w:eastAsia="zh-CN"/>
        </w:rPr>
        <w:t>•</w:t>
      </w:r>
      <w:r w:rsidRPr="00706E90">
        <w:rPr>
          <w:lang w:val="en-GB" w:eastAsia="zh-CN"/>
        </w:rPr>
        <w:tab/>
      </w:r>
      <w:r w:rsidRPr="00706E90">
        <w:rPr>
          <w:rFonts w:hint="eastAsia"/>
          <w:lang w:val="en-GB" w:eastAsia="zh-CN"/>
        </w:rPr>
        <w:t>以低时延和超高带宽为目标的基于</w:t>
      </w:r>
      <w:r w:rsidRPr="00706E90">
        <w:rPr>
          <w:rFonts w:hint="eastAsia"/>
          <w:lang w:val="en-GB" w:eastAsia="zh-CN"/>
        </w:rPr>
        <w:t>IP</w:t>
      </w:r>
      <w:r w:rsidRPr="00706E90">
        <w:rPr>
          <w:rFonts w:hint="eastAsia"/>
          <w:lang w:val="en-GB" w:eastAsia="zh-CN"/>
        </w:rPr>
        <w:t>的多媒体内容分发和传送系统和网络；</w:t>
      </w:r>
      <w:bookmarkEnd w:id="130"/>
    </w:p>
    <w:p w14:paraId="1CC1E29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1" w:name="lt_pId369"/>
      <w:r w:rsidRPr="00706E90">
        <w:rPr>
          <w:lang w:val="en-GB" w:eastAsia="zh-CN"/>
        </w:rPr>
        <w:t>•</w:t>
      </w:r>
      <w:r w:rsidRPr="00706E90">
        <w:rPr>
          <w:lang w:val="en-GB" w:eastAsia="zh-CN"/>
        </w:rPr>
        <w:tab/>
      </w:r>
      <w:r w:rsidRPr="00706E90">
        <w:rPr>
          <w:rFonts w:hint="eastAsia"/>
          <w:lang w:val="en-GB" w:eastAsia="zh-CN"/>
        </w:rPr>
        <w:t>用于从其他内容</w:t>
      </w:r>
      <w:r w:rsidRPr="00706E90">
        <w:rPr>
          <w:rFonts w:hint="eastAsia"/>
          <w:lang w:val="en-GB" w:eastAsia="zh-CN"/>
        </w:rPr>
        <w:t>/</w:t>
      </w:r>
      <w:r w:rsidRPr="00706E90">
        <w:rPr>
          <w:rFonts w:hint="eastAsia"/>
          <w:lang w:val="en-GB" w:eastAsia="zh-CN"/>
        </w:rPr>
        <w:t>服务提供商获取内容和服务的开放服务应用平台和开放</w:t>
      </w:r>
      <w:r w:rsidRPr="00706E90">
        <w:rPr>
          <w:rFonts w:hint="eastAsia"/>
          <w:lang w:val="en-GB" w:eastAsia="zh-CN"/>
        </w:rPr>
        <w:t>API</w:t>
      </w:r>
      <w:r w:rsidRPr="00706E90">
        <w:rPr>
          <w:rFonts w:hint="eastAsia"/>
          <w:lang w:val="en-GB" w:eastAsia="zh-CN"/>
        </w:rPr>
        <w:t>；</w:t>
      </w:r>
    </w:p>
    <w:p w14:paraId="551EAD1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2" w:name="lt_pId371"/>
      <w:bookmarkEnd w:id="131"/>
      <w:r w:rsidRPr="00706E90">
        <w:rPr>
          <w:lang w:val="en-GB" w:eastAsia="zh-CN"/>
        </w:rPr>
        <w:t>•</w:t>
      </w:r>
      <w:r w:rsidRPr="00706E90">
        <w:rPr>
          <w:lang w:val="en-GB" w:eastAsia="zh-CN"/>
        </w:rPr>
        <w:tab/>
      </w:r>
      <w:r w:rsidRPr="00706E90">
        <w:rPr>
          <w:rFonts w:hint="eastAsia"/>
          <w:lang w:val="en-GB" w:eastAsia="zh-CN"/>
        </w:rPr>
        <w:t>基于传统</w:t>
      </w:r>
      <w:r w:rsidRPr="00706E90">
        <w:rPr>
          <w:rFonts w:hint="eastAsia"/>
          <w:lang w:val="en-GB" w:eastAsia="zh-CN"/>
        </w:rPr>
        <w:t>IPTV</w:t>
      </w:r>
      <w:r w:rsidRPr="00706E90">
        <w:rPr>
          <w:rFonts w:hint="eastAsia"/>
          <w:lang w:val="en-GB" w:eastAsia="zh-CN"/>
        </w:rPr>
        <w:t>功能架构的</w:t>
      </w:r>
      <w:bookmarkStart w:id="133" w:name="_Hlk54855152"/>
      <w:r w:rsidRPr="00706E90">
        <w:rPr>
          <w:rFonts w:hint="eastAsia"/>
          <w:lang w:val="en-GB" w:eastAsia="zh-CN"/>
        </w:rPr>
        <w:t>基于</w:t>
      </w:r>
      <w:r w:rsidRPr="00706E90">
        <w:rPr>
          <w:rFonts w:hint="eastAsia"/>
          <w:lang w:val="en-GB" w:eastAsia="zh-CN"/>
        </w:rPr>
        <w:t>IP</w:t>
      </w:r>
      <w:r w:rsidRPr="00706E90">
        <w:rPr>
          <w:rFonts w:hint="eastAsia"/>
          <w:lang w:val="en-GB" w:eastAsia="zh-CN"/>
        </w:rPr>
        <w:t>的电视服务</w:t>
      </w:r>
      <w:bookmarkEnd w:id="133"/>
      <w:r w:rsidRPr="00706E90">
        <w:rPr>
          <w:rFonts w:hint="eastAsia"/>
          <w:lang w:val="en-GB" w:eastAsia="zh-CN"/>
        </w:rPr>
        <w:t>综合服务应用平台；</w:t>
      </w:r>
    </w:p>
    <w:p w14:paraId="14E4582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4" w:name="lt_pId373"/>
      <w:bookmarkEnd w:id="132"/>
      <w:r w:rsidRPr="00706E90">
        <w:rPr>
          <w:lang w:val="en-GB" w:eastAsia="zh-CN"/>
        </w:rPr>
        <w:t>•</w:t>
      </w:r>
      <w:r w:rsidRPr="00706E90">
        <w:rPr>
          <w:lang w:val="en-GB" w:eastAsia="zh-CN"/>
        </w:rPr>
        <w:tab/>
      </w:r>
      <w:r w:rsidRPr="00706E90">
        <w:rPr>
          <w:rFonts w:hint="eastAsia"/>
          <w:lang w:val="en-GB" w:eastAsia="zh-CN"/>
        </w:rPr>
        <w:t>通过支持（移动</w:t>
      </w:r>
      <w:r w:rsidRPr="00706E90">
        <w:rPr>
          <w:rFonts w:hint="eastAsia"/>
          <w:lang w:val="en-GB" w:eastAsia="zh-CN"/>
        </w:rPr>
        <w:t>/</w:t>
      </w:r>
      <w:r w:rsidRPr="00706E90">
        <w:rPr>
          <w:rFonts w:hint="eastAsia"/>
          <w:lang w:val="en-GB" w:eastAsia="zh-CN"/>
        </w:rPr>
        <w:t>多址）边缘计算部署</w:t>
      </w:r>
      <w:r w:rsidRPr="00706E90">
        <w:rPr>
          <w:rFonts w:hint="eastAsia"/>
          <w:lang w:val="en-GB" w:eastAsia="zh-CN"/>
        </w:rPr>
        <w:t>/</w:t>
      </w:r>
      <w:r w:rsidRPr="00706E90">
        <w:rPr>
          <w:rFonts w:hint="eastAsia"/>
          <w:lang w:val="en-GB" w:eastAsia="zh-CN"/>
        </w:rPr>
        <w:t>增强基于</w:t>
      </w:r>
      <w:r w:rsidRPr="00706E90">
        <w:rPr>
          <w:rFonts w:hint="eastAsia"/>
          <w:lang w:val="en-GB" w:eastAsia="zh-CN"/>
        </w:rPr>
        <w:t>IP</w:t>
      </w:r>
      <w:r w:rsidRPr="00706E90">
        <w:rPr>
          <w:rFonts w:hint="eastAsia"/>
          <w:lang w:val="en-GB" w:eastAsia="zh-CN"/>
        </w:rPr>
        <w:t>的电视服务；</w:t>
      </w:r>
    </w:p>
    <w:p w14:paraId="17178EF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5" w:name="lt_pId375"/>
      <w:bookmarkEnd w:id="134"/>
      <w:r w:rsidRPr="00706E90">
        <w:rPr>
          <w:lang w:val="en-GB" w:eastAsia="zh-CN"/>
        </w:rPr>
        <w:t>•</w:t>
      </w:r>
      <w:r w:rsidRPr="00706E90">
        <w:rPr>
          <w:lang w:val="en-GB" w:eastAsia="zh-CN"/>
        </w:rPr>
        <w:tab/>
      </w:r>
      <w:r w:rsidRPr="00706E90">
        <w:rPr>
          <w:rFonts w:hint="eastAsia"/>
          <w:lang w:val="en-GB" w:eastAsia="zh-CN"/>
        </w:rPr>
        <w:t>增强现实（</w:t>
      </w:r>
      <w:r w:rsidRPr="00706E90">
        <w:rPr>
          <w:lang w:val="en-GB" w:eastAsia="zh-CN"/>
        </w:rPr>
        <w:t>AR</w:t>
      </w:r>
      <w:r w:rsidRPr="00706E90">
        <w:rPr>
          <w:rFonts w:hint="eastAsia"/>
          <w:lang w:val="en-GB" w:eastAsia="zh-CN"/>
        </w:rPr>
        <w:t>）</w:t>
      </w:r>
      <w:r w:rsidRPr="00706E90">
        <w:rPr>
          <w:rFonts w:hint="eastAsia"/>
          <w:lang w:val="en-GB" w:eastAsia="zh-CN"/>
        </w:rPr>
        <w:t>/</w:t>
      </w:r>
      <w:r w:rsidRPr="00706E90">
        <w:rPr>
          <w:rFonts w:hint="eastAsia"/>
          <w:lang w:val="en-GB" w:eastAsia="zh-CN"/>
        </w:rPr>
        <w:t>虚拟现实（</w:t>
      </w:r>
      <w:r w:rsidRPr="00706E90">
        <w:rPr>
          <w:lang w:val="en-GB" w:eastAsia="zh-CN"/>
        </w:rPr>
        <w:t>VR</w:t>
      </w:r>
      <w:r w:rsidRPr="00706E90">
        <w:rPr>
          <w:rFonts w:hint="eastAsia"/>
          <w:lang w:val="en-GB" w:eastAsia="zh-CN"/>
        </w:rPr>
        <w:t>）</w:t>
      </w:r>
      <w:r w:rsidRPr="00706E90">
        <w:rPr>
          <w:rFonts w:hint="eastAsia"/>
          <w:lang w:val="en-GB" w:eastAsia="zh-CN"/>
        </w:rPr>
        <w:t>/</w:t>
      </w:r>
      <w:r w:rsidRPr="00706E90">
        <w:rPr>
          <w:rFonts w:hint="eastAsia"/>
          <w:lang w:val="en-GB" w:eastAsia="zh-CN"/>
        </w:rPr>
        <w:t>混合现实（</w:t>
      </w:r>
      <w:r w:rsidRPr="00706E90">
        <w:rPr>
          <w:lang w:val="en-GB" w:eastAsia="zh-CN"/>
        </w:rPr>
        <w:t>MR</w:t>
      </w:r>
      <w:r w:rsidRPr="00706E90">
        <w:rPr>
          <w:rFonts w:hint="eastAsia"/>
          <w:lang w:val="en-GB" w:eastAsia="zh-CN"/>
        </w:rPr>
        <w:t>）</w:t>
      </w:r>
      <w:r w:rsidRPr="00706E90">
        <w:rPr>
          <w:rFonts w:hint="eastAsia"/>
          <w:lang w:val="en-GB" w:eastAsia="zh-CN"/>
        </w:rPr>
        <w:t>/</w:t>
      </w:r>
      <w:r w:rsidRPr="00706E90">
        <w:rPr>
          <w:rFonts w:hint="eastAsia"/>
          <w:lang w:val="en-GB" w:eastAsia="zh-CN"/>
        </w:rPr>
        <w:t>扩展现实（</w:t>
      </w:r>
      <w:r w:rsidRPr="00706E90">
        <w:rPr>
          <w:lang w:val="en-GB" w:eastAsia="zh-CN"/>
        </w:rPr>
        <w:t>XR</w:t>
      </w:r>
      <w:r w:rsidRPr="00706E90">
        <w:rPr>
          <w:rFonts w:hint="eastAsia"/>
          <w:lang w:val="en-GB" w:eastAsia="zh-CN"/>
        </w:rPr>
        <w:t>）</w:t>
      </w:r>
      <w:r w:rsidRPr="00706E90">
        <w:rPr>
          <w:rFonts w:hint="eastAsia"/>
          <w:lang w:val="en-GB" w:eastAsia="zh-CN"/>
        </w:rPr>
        <w:t>/</w:t>
      </w:r>
      <w:r w:rsidRPr="00706E90">
        <w:rPr>
          <w:rFonts w:hint="eastAsia"/>
          <w:lang w:val="en-GB" w:eastAsia="zh-CN"/>
        </w:rPr>
        <w:t>多视角电视服务；</w:t>
      </w:r>
    </w:p>
    <w:p w14:paraId="7DD5552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bookmarkStart w:id="136" w:name="lt_pId377"/>
      <w:bookmarkEnd w:id="135"/>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IP</w:t>
      </w:r>
      <w:r w:rsidRPr="00706E90">
        <w:rPr>
          <w:rFonts w:hint="eastAsia"/>
          <w:lang w:val="en-GB" w:eastAsia="zh-CN"/>
        </w:rPr>
        <w:t>的电视服务的内容处理，如代码转换、元数据汇集、</w:t>
      </w:r>
      <w:r w:rsidRPr="00706E90">
        <w:rPr>
          <w:rFonts w:hint="eastAsia"/>
          <w:lang w:val="en-GB" w:eastAsia="zh-CN"/>
        </w:rPr>
        <w:t>360</w:t>
      </w:r>
      <w:r w:rsidRPr="00706E90">
        <w:rPr>
          <w:rFonts w:hint="eastAsia"/>
          <w:lang w:val="en-GB" w:eastAsia="zh-CN"/>
        </w:rPr>
        <w:t>度视频拼接、渲染、内容个性化和改编；</w:t>
      </w:r>
    </w:p>
    <w:bookmarkEnd w:id="136"/>
    <w:p w14:paraId="7C31944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在</w:t>
      </w:r>
      <w:r w:rsidRPr="00706E90">
        <w:rPr>
          <w:lang w:val="en-GB" w:eastAsia="zh-CN"/>
        </w:rPr>
        <w:t>内容</w:t>
      </w:r>
      <w:r w:rsidRPr="00706E90">
        <w:rPr>
          <w:rFonts w:hint="eastAsia"/>
          <w:lang w:val="en-GB" w:eastAsia="zh-CN"/>
        </w:rPr>
        <w:t>传送</w:t>
      </w:r>
      <w:r w:rsidRPr="00706E90">
        <w:rPr>
          <w:lang w:val="en-GB" w:eastAsia="zh-CN"/>
        </w:rPr>
        <w:t>服务和交互式服务中增强用户的互动；</w:t>
      </w:r>
    </w:p>
    <w:p w14:paraId="1513895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bookmarkStart w:id="137" w:name="OLE_LINK121"/>
      <w:bookmarkStart w:id="138" w:name="OLE_LINK122"/>
      <w:r w:rsidRPr="00706E90">
        <w:rPr>
          <w:rFonts w:hint="eastAsia"/>
          <w:lang w:val="en-GB" w:eastAsia="zh-CN"/>
        </w:rPr>
        <w:t>多源基于</w:t>
      </w:r>
      <w:r w:rsidRPr="00706E90">
        <w:rPr>
          <w:rFonts w:hint="eastAsia"/>
          <w:lang w:val="en-GB" w:eastAsia="zh-CN"/>
        </w:rPr>
        <w:t>IP</w:t>
      </w:r>
      <w:r w:rsidRPr="00706E90">
        <w:rPr>
          <w:rFonts w:hint="eastAsia"/>
          <w:lang w:val="en-GB" w:eastAsia="zh-CN"/>
        </w:rPr>
        <w:t>的电视服务多媒体内容及其整合</w:t>
      </w:r>
      <w:bookmarkEnd w:id="137"/>
      <w:bookmarkEnd w:id="138"/>
      <w:r w:rsidRPr="00706E90">
        <w:rPr>
          <w:rFonts w:hint="eastAsia"/>
          <w:lang w:val="en-GB" w:eastAsia="zh-CN"/>
        </w:rPr>
        <w:t>；</w:t>
      </w:r>
    </w:p>
    <w:p w14:paraId="2989BFE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支持内容多源及传送的基于</w:t>
      </w:r>
      <w:r w:rsidRPr="00706E90">
        <w:rPr>
          <w:rFonts w:hint="eastAsia"/>
          <w:lang w:val="en-GB" w:eastAsia="zh-CN"/>
        </w:rPr>
        <w:t>IP</w:t>
      </w:r>
      <w:r w:rsidRPr="00706E90">
        <w:rPr>
          <w:rFonts w:hint="eastAsia"/>
          <w:lang w:val="en-GB" w:eastAsia="zh-CN"/>
        </w:rPr>
        <w:t>的电视服务终端设备（如混合终端）；</w:t>
      </w:r>
    </w:p>
    <w:p w14:paraId="2494CCB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使用基于</w:t>
      </w:r>
      <w:r w:rsidRPr="00706E90">
        <w:rPr>
          <w:rFonts w:hint="eastAsia"/>
          <w:lang w:val="en-GB" w:eastAsia="zh-CN"/>
        </w:rPr>
        <w:t>IP</w:t>
      </w:r>
      <w:r w:rsidRPr="00706E90">
        <w:rPr>
          <w:rFonts w:hint="eastAsia"/>
          <w:lang w:val="en-GB" w:eastAsia="zh-CN"/>
        </w:rPr>
        <w:t>的电视服务的应用，如电子</w:t>
      </w:r>
      <w:r w:rsidRPr="00706E90">
        <w:rPr>
          <w:lang w:val="en-GB" w:eastAsia="zh-CN"/>
        </w:rPr>
        <w:t>服务（</w:t>
      </w:r>
      <w:r w:rsidRPr="00706E90">
        <w:rPr>
          <w:rFonts w:hint="eastAsia"/>
          <w:lang w:val="en-GB" w:eastAsia="zh-CN"/>
        </w:rPr>
        <w:t>如</w:t>
      </w:r>
      <w:r w:rsidRPr="00706E90">
        <w:rPr>
          <w:lang w:val="en-GB" w:eastAsia="zh-CN"/>
        </w:rPr>
        <w:t>电子卫生</w:t>
      </w:r>
      <w:r w:rsidRPr="00706E90">
        <w:rPr>
          <w:rFonts w:hint="eastAsia"/>
          <w:lang w:val="en-GB" w:eastAsia="zh-CN"/>
        </w:rPr>
        <w:t>和</w:t>
      </w:r>
      <w:r w:rsidRPr="00706E90">
        <w:rPr>
          <w:lang w:val="en-GB" w:eastAsia="zh-CN"/>
        </w:rPr>
        <w:t>电子教学）</w:t>
      </w:r>
      <w:r w:rsidRPr="00706E90">
        <w:rPr>
          <w:rFonts w:hint="eastAsia"/>
          <w:lang w:val="en-GB" w:eastAsia="zh-CN"/>
        </w:rPr>
        <w:t>；</w:t>
      </w:r>
    </w:p>
    <w:p w14:paraId="7B7DD48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收视率；</w:t>
      </w:r>
    </w:p>
    <w:p w14:paraId="25502A2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IP</w:t>
      </w:r>
      <w:r w:rsidRPr="00706E90">
        <w:rPr>
          <w:rFonts w:hint="eastAsia"/>
          <w:lang w:val="en-GB" w:eastAsia="zh-CN"/>
        </w:rPr>
        <w:t>的电视服务的中间件和应用框架；</w:t>
      </w:r>
    </w:p>
    <w:p w14:paraId="0F6DB04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所需的基于</w:t>
      </w:r>
      <w:r w:rsidRPr="00706E90">
        <w:rPr>
          <w:rFonts w:hint="eastAsia"/>
          <w:lang w:val="en-GB" w:eastAsia="zh-CN"/>
        </w:rPr>
        <w:t>IP</w:t>
      </w:r>
      <w:r w:rsidRPr="00706E90">
        <w:rPr>
          <w:rFonts w:hint="eastAsia"/>
          <w:lang w:val="en-GB" w:eastAsia="zh-CN"/>
        </w:rPr>
        <w:t>的电视服务应用安全问题；</w:t>
      </w:r>
    </w:p>
    <w:p w14:paraId="7E10374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IP</w:t>
      </w:r>
      <w:r w:rsidRPr="00706E90">
        <w:rPr>
          <w:rFonts w:hint="eastAsia"/>
          <w:lang w:val="en-GB" w:eastAsia="zh-CN"/>
        </w:rPr>
        <w:t>的电视服务的端点系统以及它们之间的互通（如同伴屏幕、多屏幕、</w:t>
      </w:r>
      <w:r w:rsidRPr="00706E90">
        <w:rPr>
          <w:lang w:val="en-GB" w:eastAsia="zh-CN"/>
        </w:rPr>
        <w:t>头戴式显示</w:t>
      </w:r>
      <w:r w:rsidRPr="00706E90">
        <w:rPr>
          <w:rFonts w:hint="eastAsia"/>
          <w:lang w:val="en-GB" w:eastAsia="zh-CN"/>
        </w:rPr>
        <w:t>器、</w:t>
      </w:r>
      <w:r w:rsidRPr="00706E90">
        <w:rPr>
          <w:rFonts w:hint="eastAsia"/>
          <w:lang w:val="en-GB" w:eastAsia="zh-CN"/>
        </w:rPr>
        <w:t>AR</w:t>
      </w:r>
      <w:r w:rsidRPr="00706E90">
        <w:rPr>
          <w:rFonts w:hint="eastAsia"/>
          <w:lang w:val="en-GB" w:eastAsia="zh-CN"/>
        </w:rPr>
        <w:t>眼镜）；</w:t>
      </w:r>
    </w:p>
    <w:p w14:paraId="4F26AF4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IP</w:t>
      </w:r>
      <w:r w:rsidRPr="00706E90">
        <w:rPr>
          <w:rFonts w:hint="eastAsia"/>
          <w:lang w:val="en-GB" w:eastAsia="zh-CN"/>
        </w:rPr>
        <w:t>的电视服务系统和服务的一致性和可互操作性；</w:t>
      </w:r>
    </w:p>
    <w:p w14:paraId="1A1F586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w:t>
      </w:r>
      <w:r w:rsidRPr="00706E90">
        <w:rPr>
          <w:lang w:val="en-GB" w:eastAsia="zh-CN"/>
        </w:rPr>
        <w:t>重点关注无</w:t>
      </w:r>
      <w:r w:rsidRPr="00706E90">
        <w:rPr>
          <w:rFonts w:hint="eastAsia"/>
          <w:lang w:val="en-GB" w:eastAsia="zh-CN"/>
        </w:rPr>
        <w:t>障碍</w:t>
      </w:r>
      <w:r w:rsidRPr="00706E90">
        <w:rPr>
          <w:lang w:val="en-GB" w:eastAsia="zh-CN"/>
        </w:rPr>
        <w:t>获取和人为因素方面问题的其它课题一道，</w:t>
      </w:r>
      <w:r w:rsidRPr="00706E90">
        <w:rPr>
          <w:rFonts w:hint="eastAsia"/>
          <w:lang w:val="en-GB" w:eastAsia="zh-CN"/>
        </w:rPr>
        <w:t>考虑媒体的无障碍获取如何依赖基于</w:t>
      </w:r>
      <w:r w:rsidRPr="00706E90">
        <w:rPr>
          <w:rFonts w:hint="eastAsia"/>
          <w:lang w:val="en-GB" w:eastAsia="zh-CN"/>
        </w:rPr>
        <w:t>IP</w:t>
      </w:r>
      <w:r w:rsidRPr="00706E90">
        <w:rPr>
          <w:rFonts w:hint="eastAsia"/>
          <w:lang w:val="en-GB" w:eastAsia="zh-CN"/>
        </w:rPr>
        <w:t>的电视服的诸多方面；</w:t>
      </w:r>
    </w:p>
    <w:p w14:paraId="3F8FACA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考虑如何应用已有的成熟和稳定技术而非仅依靠未来高级技术弥合数字鸿沟；</w:t>
      </w:r>
    </w:p>
    <w:p w14:paraId="05DE79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lang w:val="en-GB" w:eastAsia="zh-CN"/>
        </w:rPr>
        <w:t>–</w:t>
      </w:r>
      <w:r w:rsidRPr="00706E90">
        <w:rPr>
          <w:lang w:val="en-GB" w:eastAsia="zh-CN"/>
        </w:rPr>
        <w:tab/>
      </w:r>
      <w:bookmarkStart w:id="139" w:name="lt_pId401"/>
      <w:r w:rsidRPr="00706E90">
        <w:rPr>
          <w:rFonts w:hint="eastAsia"/>
          <w:lang w:val="en-GB" w:eastAsia="zh-CN"/>
        </w:rPr>
        <w:t>考虑在灾害环境中提供应急信息服务，包括数字标牌系统预警和基于</w:t>
      </w:r>
      <w:r w:rsidRPr="00706E90">
        <w:rPr>
          <w:rFonts w:hint="eastAsia"/>
          <w:lang w:val="en-GB" w:eastAsia="zh-CN"/>
        </w:rPr>
        <w:t>IP</w:t>
      </w:r>
      <w:r w:rsidRPr="00706E90">
        <w:rPr>
          <w:rFonts w:hint="eastAsia"/>
          <w:lang w:val="en-GB" w:eastAsia="zh-CN"/>
        </w:rPr>
        <w:t>的电视服务；</w:t>
      </w:r>
      <w:bookmarkEnd w:id="139"/>
    </w:p>
    <w:p w14:paraId="42E1410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考虑通过数字标牌和基于</w:t>
      </w:r>
      <w:r w:rsidRPr="00706E90">
        <w:rPr>
          <w:rFonts w:hint="eastAsia"/>
          <w:lang w:val="en-GB" w:eastAsia="zh-CN"/>
        </w:rPr>
        <w:t>IP</w:t>
      </w:r>
      <w:r w:rsidRPr="00706E90">
        <w:rPr>
          <w:rFonts w:hint="eastAsia"/>
          <w:lang w:val="en-GB" w:eastAsia="zh-CN"/>
        </w:rPr>
        <w:t>的电视服务为残疾人和有具体需求的人群（包括外国游客）提供无障碍环境；</w:t>
      </w:r>
    </w:p>
    <w:p w14:paraId="5688047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考虑新兴技术，如人工智能、自然语言翻译、动作识别、全环绕体验，</w:t>
      </w:r>
      <w:r w:rsidRPr="00706E90">
        <w:rPr>
          <w:rFonts w:hint="eastAsia"/>
          <w:lang w:val="en-GB" w:eastAsia="zh-CN"/>
        </w:rPr>
        <w:t>UHD</w:t>
      </w:r>
      <w:r w:rsidRPr="00706E90">
        <w:rPr>
          <w:rFonts w:hint="eastAsia"/>
          <w:lang w:val="en-GB" w:eastAsia="zh-CN"/>
        </w:rPr>
        <w:t>（包括</w:t>
      </w:r>
      <w:r w:rsidRPr="00706E90">
        <w:rPr>
          <w:rFonts w:hint="eastAsia"/>
          <w:lang w:val="en-GB" w:eastAsia="zh-CN"/>
        </w:rPr>
        <w:t>4K/8K</w:t>
      </w:r>
      <w:r w:rsidRPr="00706E90">
        <w:rPr>
          <w:rFonts w:hint="eastAsia"/>
          <w:lang w:val="en-GB" w:eastAsia="zh-CN"/>
        </w:rPr>
        <w:t>、</w:t>
      </w:r>
      <w:r w:rsidRPr="00706E90">
        <w:rPr>
          <w:rFonts w:hint="eastAsia"/>
          <w:lang w:val="en-GB" w:eastAsia="zh-CN"/>
        </w:rPr>
        <w:t>VR/AR/MR/XR</w:t>
      </w:r>
      <w:r w:rsidRPr="00706E90">
        <w:rPr>
          <w:rFonts w:hint="eastAsia"/>
          <w:lang w:val="en-GB" w:eastAsia="zh-CN"/>
        </w:rPr>
        <w:t>和</w:t>
      </w:r>
      <w:r w:rsidRPr="00706E90">
        <w:rPr>
          <w:rFonts w:hint="eastAsia"/>
          <w:lang w:val="en-GB" w:eastAsia="zh-CN"/>
        </w:rPr>
        <w:t>IMT-2020/5G</w:t>
      </w:r>
      <w:r w:rsidRPr="00706E90">
        <w:rPr>
          <w:rFonts w:hint="eastAsia"/>
          <w:lang w:val="en-GB" w:eastAsia="zh-CN"/>
        </w:rPr>
        <w:t>），以提供增强的数字标牌和基于</w:t>
      </w:r>
      <w:r w:rsidRPr="00706E90">
        <w:rPr>
          <w:rFonts w:hint="eastAsia"/>
          <w:lang w:val="en-GB" w:eastAsia="zh-CN"/>
        </w:rPr>
        <w:t>IP</w:t>
      </w:r>
      <w:r w:rsidRPr="00706E90">
        <w:rPr>
          <w:rFonts w:hint="eastAsia"/>
          <w:lang w:val="en-GB" w:eastAsia="zh-CN"/>
        </w:rPr>
        <w:t>的电视服务；</w:t>
      </w:r>
    </w:p>
    <w:p w14:paraId="3B1FB35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考虑基于</w:t>
      </w:r>
      <w:r w:rsidRPr="00706E90">
        <w:rPr>
          <w:rFonts w:hint="eastAsia"/>
          <w:lang w:val="en-GB" w:eastAsia="zh-CN"/>
        </w:rPr>
        <w:t>IP</w:t>
      </w:r>
      <w:r w:rsidRPr="00706E90">
        <w:rPr>
          <w:rFonts w:hint="eastAsia"/>
          <w:lang w:val="en-GB" w:eastAsia="zh-CN"/>
        </w:rPr>
        <w:t>的电视的内容传送</w:t>
      </w:r>
      <w:r w:rsidRPr="00706E90">
        <w:rPr>
          <w:lang w:val="en-GB" w:eastAsia="zh-CN"/>
        </w:rPr>
        <w:t>服务（</w:t>
      </w:r>
      <w:r w:rsidRPr="00706E90">
        <w:rPr>
          <w:rFonts w:hint="eastAsia"/>
          <w:lang w:val="en-GB" w:eastAsia="zh-CN"/>
        </w:rPr>
        <w:t>如</w:t>
      </w:r>
      <w:r w:rsidRPr="00706E90">
        <w:rPr>
          <w:lang w:val="en-GB" w:eastAsia="zh-CN"/>
        </w:rPr>
        <w:t>过顶服务</w:t>
      </w:r>
      <w:r w:rsidRPr="00706E90">
        <w:rPr>
          <w:rFonts w:hint="eastAsia"/>
          <w:lang w:val="en-GB" w:eastAsia="zh-CN"/>
        </w:rPr>
        <w:t>、</w:t>
      </w:r>
      <w:r w:rsidRPr="00706E90">
        <w:rPr>
          <w:lang w:val="en-GB" w:eastAsia="zh-CN"/>
        </w:rPr>
        <w:t>IPTV</w:t>
      </w:r>
      <w:r w:rsidRPr="00706E90">
        <w:rPr>
          <w:lang w:val="en-GB" w:eastAsia="zh-CN"/>
        </w:rPr>
        <w:t>）</w:t>
      </w:r>
      <w:r w:rsidRPr="00706E90">
        <w:rPr>
          <w:rFonts w:hint="eastAsia"/>
          <w:lang w:val="en-GB" w:eastAsia="zh-CN"/>
        </w:rPr>
        <w:t>如何相互</w:t>
      </w:r>
      <w:r w:rsidRPr="00706E90">
        <w:rPr>
          <w:lang w:val="en-GB" w:eastAsia="zh-CN"/>
        </w:rPr>
        <w:t>综合一体和</w:t>
      </w:r>
      <w:r w:rsidRPr="00706E90">
        <w:rPr>
          <w:rFonts w:hint="eastAsia"/>
          <w:lang w:val="en-GB" w:eastAsia="zh-CN"/>
        </w:rPr>
        <w:t>/</w:t>
      </w:r>
      <w:r w:rsidRPr="00706E90">
        <w:rPr>
          <w:rFonts w:hint="eastAsia"/>
          <w:lang w:val="en-GB" w:eastAsia="zh-CN"/>
        </w:rPr>
        <w:t>或</w:t>
      </w:r>
      <w:r w:rsidRPr="00706E90">
        <w:rPr>
          <w:lang w:val="en-GB" w:eastAsia="zh-CN"/>
        </w:rPr>
        <w:t>充分利用</w:t>
      </w:r>
      <w:r w:rsidRPr="00706E90">
        <w:rPr>
          <w:rFonts w:hint="eastAsia"/>
          <w:lang w:val="en-GB" w:eastAsia="zh-CN"/>
        </w:rPr>
        <w:t>各自功能</w:t>
      </w:r>
      <w:r w:rsidRPr="00706E90">
        <w:rPr>
          <w:lang w:val="en-GB" w:eastAsia="zh-CN"/>
        </w:rPr>
        <w:t>的优势；</w:t>
      </w:r>
    </w:p>
    <w:p w14:paraId="4A305C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如何</w:t>
      </w:r>
      <w:r w:rsidRPr="00706E90">
        <w:rPr>
          <w:lang w:val="en-GB" w:eastAsia="zh-CN"/>
        </w:rPr>
        <w:t>丰富用户的体验和</w:t>
      </w:r>
      <w:r w:rsidRPr="00706E90">
        <w:rPr>
          <w:rFonts w:hint="eastAsia"/>
          <w:lang w:val="en-GB" w:eastAsia="zh-CN"/>
        </w:rPr>
        <w:t>参与</w:t>
      </w:r>
      <w:r w:rsidRPr="00706E90">
        <w:rPr>
          <w:lang w:val="en-GB" w:eastAsia="zh-CN"/>
        </w:rPr>
        <w:t>（</w:t>
      </w:r>
      <w:r w:rsidRPr="00706E90">
        <w:rPr>
          <w:rFonts w:hint="eastAsia"/>
          <w:lang w:val="en-GB" w:eastAsia="zh-CN"/>
        </w:rPr>
        <w:t>如基于</w:t>
      </w:r>
      <w:r w:rsidRPr="00706E90">
        <w:rPr>
          <w:rFonts w:hint="eastAsia"/>
          <w:lang w:val="en-GB" w:eastAsia="zh-CN"/>
        </w:rPr>
        <w:t>IP</w:t>
      </w:r>
      <w:r w:rsidRPr="00706E90">
        <w:rPr>
          <w:rFonts w:hint="eastAsia"/>
          <w:lang w:val="en-GB" w:eastAsia="zh-CN"/>
        </w:rPr>
        <w:t>的社交电视、</w:t>
      </w:r>
      <w:r w:rsidRPr="00706E90">
        <w:rPr>
          <w:lang w:val="en-GB" w:eastAsia="zh-CN"/>
        </w:rPr>
        <w:t>推荐系统、</w:t>
      </w:r>
      <w:r w:rsidRPr="00706E90">
        <w:rPr>
          <w:rFonts w:hint="eastAsia"/>
          <w:lang w:val="en-GB" w:eastAsia="zh-CN"/>
        </w:rPr>
        <w:t>支持包括目标广告的目标内容，</w:t>
      </w:r>
      <w:r w:rsidRPr="00706E90">
        <w:rPr>
          <w:lang w:val="en-GB" w:eastAsia="zh-CN"/>
        </w:rPr>
        <w:t>改善</w:t>
      </w:r>
      <w:r w:rsidRPr="00706E90">
        <w:rPr>
          <w:rFonts w:hint="eastAsia"/>
          <w:lang w:val="en-GB" w:eastAsia="zh-CN"/>
        </w:rPr>
        <w:t>收视率</w:t>
      </w:r>
      <w:r w:rsidRPr="00706E90">
        <w:rPr>
          <w:lang w:val="en-GB" w:eastAsia="zh-CN"/>
        </w:rPr>
        <w:t>、大数据以及视频传感器的使用）</w:t>
      </w:r>
      <w:r w:rsidRPr="00706E90">
        <w:rPr>
          <w:rFonts w:hint="eastAsia"/>
          <w:lang w:val="en-GB" w:eastAsia="zh-CN"/>
        </w:rPr>
        <w:t>；</w:t>
      </w:r>
    </w:p>
    <w:p w14:paraId="3C47A50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如何在基于</w:t>
      </w:r>
      <w:r w:rsidRPr="00706E90">
        <w:rPr>
          <w:rFonts w:hint="eastAsia"/>
          <w:lang w:val="en-GB" w:eastAsia="zh-CN"/>
        </w:rPr>
        <w:t>IP</w:t>
      </w:r>
      <w:r w:rsidRPr="00706E90">
        <w:rPr>
          <w:rFonts w:hint="eastAsia"/>
          <w:lang w:val="en-GB" w:eastAsia="zh-CN"/>
        </w:rPr>
        <w:t>的电视服务应用平台上提供影院应用；</w:t>
      </w:r>
    </w:p>
    <w:p w14:paraId="2392DCA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考虑如何帮助测量能耗并缓解灾害和气候变化；</w:t>
      </w:r>
    </w:p>
    <w:p w14:paraId="5426D33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促进基于</w:t>
      </w:r>
      <w:r w:rsidRPr="00706E90">
        <w:rPr>
          <w:rFonts w:hint="eastAsia"/>
          <w:lang w:val="en-GB" w:eastAsia="zh-CN"/>
        </w:rPr>
        <w:t>IP</w:t>
      </w:r>
      <w:r w:rsidRPr="00706E90">
        <w:rPr>
          <w:rFonts w:hint="eastAsia"/>
          <w:lang w:val="en-GB" w:eastAsia="zh-CN"/>
        </w:rPr>
        <w:t>的电视服务</w:t>
      </w:r>
      <w:r w:rsidRPr="00706E90">
        <w:rPr>
          <w:lang w:val="en-GB" w:eastAsia="zh-CN"/>
        </w:rPr>
        <w:t>和应用</w:t>
      </w:r>
      <w:r w:rsidRPr="00706E90">
        <w:rPr>
          <w:rFonts w:hint="eastAsia"/>
          <w:lang w:val="en-GB" w:eastAsia="zh-CN"/>
        </w:rPr>
        <w:t>与</w:t>
      </w:r>
      <w:r w:rsidRPr="00706E90">
        <w:rPr>
          <w:lang w:val="en-GB" w:eastAsia="zh-CN"/>
        </w:rPr>
        <w:t>跨行业新技术的融合、帮助进行标准协调和</w:t>
      </w:r>
      <w:r w:rsidRPr="00706E90">
        <w:rPr>
          <w:rFonts w:hint="eastAsia"/>
          <w:lang w:val="en-GB" w:eastAsia="zh-CN"/>
        </w:rPr>
        <w:t>基于</w:t>
      </w:r>
      <w:r w:rsidRPr="00706E90">
        <w:rPr>
          <w:lang w:val="en-GB" w:eastAsia="zh-CN"/>
        </w:rPr>
        <w:t>IP</w:t>
      </w:r>
      <w:r w:rsidRPr="00706E90">
        <w:rPr>
          <w:rFonts w:hint="eastAsia"/>
          <w:lang w:val="en-GB" w:eastAsia="zh-CN"/>
        </w:rPr>
        <w:t>的电视规范</w:t>
      </w:r>
      <w:r w:rsidRPr="00706E90">
        <w:rPr>
          <w:lang w:val="en-GB" w:eastAsia="zh-CN"/>
        </w:rPr>
        <w:t>的演变发展；</w:t>
      </w:r>
    </w:p>
    <w:p w14:paraId="7081F72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w:t>
      </w:r>
      <w:r w:rsidRPr="00706E90">
        <w:rPr>
          <w:lang w:val="en-GB" w:eastAsia="zh-CN"/>
        </w:rPr>
        <w:t>云计算、大数据、网络功能虚拟化（</w:t>
      </w:r>
      <w:r w:rsidRPr="00706E90">
        <w:rPr>
          <w:lang w:val="en-GB" w:eastAsia="zh-CN"/>
        </w:rPr>
        <w:t>NFV</w:t>
      </w:r>
      <w:r w:rsidRPr="00706E90">
        <w:rPr>
          <w:lang w:val="en-GB" w:eastAsia="zh-CN"/>
        </w:rPr>
        <w:t>）</w:t>
      </w:r>
      <w:r w:rsidRPr="00706E90">
        <w:rPr>
          <w:rFonts w:hint="eastAsia"/>
          <w:lang w:val="en-GB" w:eastAsia="zh-CN"/>
        </w:rPr>
        <w:t>、</w:t>
      </w:r>
      <w:r w:rsidRPr="00706E90">
        <w:rPr>
          <w:lang w:val="en-GB" w:eastAsia="zh-CN"/>
        </w:rPr>
        <w:t>软件定义网络（</w:t>
      </w:r>
      <w:r w:rsidRPr="00706E90">
        <w:rPr>
          <w:lang w:val="en-GB" w:eastAsia="zh-CN"/>
        </w:rPr>
        <w:t>SDN</w:t>
      </w:r>
      <w:r w:rsidRPr="00706E90">
        <w:rPr>
          <w:lang w:val="en-GB" w:eastAsia="zh-CN"/>
        </w:rPr>
        <w:t>）</w:t>
      </w:r>
      <w:r w:rsidRPr="00706E90">
        <w:rPr>
          <w:rFonts w:hint="eastAsia"/>
          <w:lang w:val="en-GB" w:eastAsia="zh-CN"/>
        </w:rPr>
        <w:t>和</w:t>
      </w:r>
      <w:r w:rsidRPr="00706E90">
        <w:rPr>
          <w:lang w:val="en-GB" w:eastAsia="zh-CN"/>
        </w:rPr>
        <w:t>其它新兴</w:t>
      </w:r>
      <w:r w:rsidRPr="00706E90">
        <w:rPr>
          <w:lang w:val="en-GB" w:eastAsia="zh-CN"/>
        </w:rPr>
        <w:t>ICT</w:t>
      </w:r>
      <w:r w:rsidRPr="00706E90">
        <w:rPr>
          <w:lang w:val="en-GB" w:eastAsia="zh-CN"/>
        </w:rPr>
        <w:t>的发展演变如何有助于部署</w:t>
      </w:r>
      <w:r w:rsidRPr="00706E90">
        <w:rPr>
          <w:rFonts w:hint="eastAsia"/>
          <w:lang w:val="en-GB" w:eastAsia="zh-CN"/>
        </w:rPr>
        <w:t>基于</w:t>
      </w:r>
      <w:r w:rsidRPr="00706E90">
        <w:rPr>
          <w:lang w:val="en-GB" w:eastAsia="zh-CN"/>
        </w:rPr>
        <w:t>IP</w:t>
      </w:r>
      <w:r w:rsidRPr="00706E90">
        <w:rPr>
          <w:rFonts w:hint="eastAsia"/>
          <w:lang w:val="en-GB" w:eastAsia="zh-CN"/>
        </w:rPr>
        <w:t>的电视和数字标牌服务，并</w:t>
      </w:r>
      <w:r w:rsidRPr="00706E90">
        <w:rPr>
          <w:lang w:val="en-GB" w:eastAsia="zh-CN"/>
        </w:rPr>
        <w:t>增强这些服务；</w:t>
      </w:r>
    </w:p>
    <w:p w14:paraId="44F3EEB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w:t>
      </w:r>
      <w:r w:rsidRPr="00706E90">
        <w:rPr>
          <w:lang w:val="en-GB" w:eastAsia="zh-CN"/>
        </w:rPr>
        <w:t>移动网络（</w:t>
      </w:r>
      <w:r w:rsidRPr="00706E90">
        <w:rPr>
          <w:lang w:val="en-GB" w:eastAsia="zh-CN"/>
        </w:rPr>
        <w:t>IMT-2020/</w:t>
      </w:r>
      <w:r w:rsidRPr="00706E90">
        <w:rPr>
          <w:rFonts w:hint="eastAsia"/>
          <w:lang w:val="en-GB" w:eastAsia="zh-CN"/>
        </w:rPr>
        <w:t>5</w:t>
      </w:r>
      <w:r w:rsidRPr="00706E90">
        <w:rPr>
          <w:lang w:val="en-GB" w:eastAsia="zh-CN"/>
        </w:rPr>
        <w:t>G</w:t>
      </w:r>
      <w:r w:rsidRPr="00706E90">
        <w:rPr>
          <w:rFonts w:hint="eastAsia"/>
          <w:lang w:val="en-GB" w:eastAsia="zh-CN"/>
        </w:rPr>
        <w:t>及未来</w:t>
      </w:r>
      <w:r w:rsidRPr="00706E90">
        <w:rPr>
          <w:lang w:val="en-GB" w:eastAsia="zh-CN"/>
        </w:rPr>
        <w:t>）</w:t>
      </w:r>
      <w:r w:rsidRPr="00706E90">
        <w:rPr>
          <w:rFonts w:hint="eastAsia"/>
          <w:lang w:val="en-GB" w:eastAsia="zh-CN"/>
        </w:rPr>
        <w:t>和</w:t>
      </w:r>
      <w:r w:rsidRPr="00706E90">
        <w:rPr>
          <w:lang w:val="en-GB" w:eastAsia="zh-CN"/>
        </w:rPr>
        <w:t>移动能力的</w:t>
      </w:r>
      <w:r w:rsidRPr="00706E90">
        <w:rPr>
          <w:rFonts w:hint="eastAsia"/>
          <w:lang w:val="en-GB" w:eastAsia="zh-CN"/>
        </w:rPr>
        <w:t>发展</w:t>
      </w:r>
      <w:r w:rsidRPr="00706E90">
        <w:rPr>
          <w:lang w:val="en-GB" w:eastAsia="zh-CN"/>
        </w:rPr>
        <w:t>演变如何影响到</w:t>
      </w:r>
      <w:r w:rsidRPr="00706E90">
        <w:rPr>
          <w:rFonts w:hint="eastAsia"/>
          <w:lang w:val="en-GB" w:eastAsia="zh-CN"/>
        </w:rPr>
        <w:t>基于</w:t>
      </w:r>
      <w:r w:rsidRPr="00706E90">
        <w:rPr>
          <w:lang w:val="en-GB" w:eastAsia="zh-CN"/>
        </w:rPr>
        <w:t>IP</w:t>
      </w:r>
      <w:r w:rsidRPr="00706E90">
        <w:rPr>
          <w:rFonts w:hint="eastAsia"/>
          <w:lang w:val="en-GB" w:eastAsia="zh-CN"/>
        </w:rPr>
        <w:t>的电视</w:t>
      </w:r>
      <w:r w:rsidRPr="00706E90">
        <w:rPr>
          <w:lang w:val="en-GB" w:eastAsia="zh-CN"/>
        </w:rPr>
        <w:t>服务</w:t>
      </w:r>
      <w:r w:rsidRPr="00706E90">
        <w:rPr>
          <w:rFonts w:hint="eastAsia"/>
          <w:lang w:val="en-GB" w:eastAsia="zh-CN"/>
        </w:rPr>
        <w:t>和数字标牌。</w:t>
      </w:r>
    </w:p>
    <w:p w14:paraId="5D1977AF" w14:textId="77777777" w:rsidR="00FB467F" w:rsidRPr="007D7057" w:rsidRDefault="00FB467F" w:rsidP="007D7057">
      <w:pPr>
        <w:pStyle w:val="Heading3"/>
      </w:pPr>
      <w:bookmarkStart w:id="140" w:name="_Toc63070909"/>
      <w:r w:rsidRPr="00706E90">
        <w:t>G.3</w:t>
      </w:r>
      <w:r w:rsidRPr="00706E90">
        <w:tab/>
      </w:r>
      <w:r w:rsidRPr="00706E90">
        <w:t>任务</w:t>
      </w:r>
      <w:bookmarkEnd w:id="140"/>
    </w:p>
    <w:p w14:paraId="35115DED" w14:textId="77777777" w:rsidR="00FB467F" w:rsidRPr="00706E90" w:rsidRDefault="00FB467F" w:rsidP="00EE54F2">
      <w:pPr>
        <w:ind w:firstLineChars="200" w:firstLine="480"/>
        <w:rPr>
          <w:szCs w:val="24"/>
          <w:lang w:val="en-GB" w:eastAsia="zh-CN"/>
        </w:rPr>
      </w:pPr>
      <w:r w:rsidRPr="00706E90">
        <w:rPr>
          <w:szCs w:val="24"/>
          <w:lang w:val="en-GB" w:eastAsia="zh-CN"/>
        </w:rPr>
        <w:t>任务包括但不限于</w:t>
      </w:r>
      <w:r w:rsidRPr="00706E90">
        <w:rPr>
          <w:rFonts w:hint="eastAsia"/>
          <w:szCs w:val="24"/>
          <w:lang w:val="en-GB" w:eastAsia="zh-CN"/>
        </w:rPr>
        <w:t>制定有关下列领域问题的可交付成果：</w:t>
      </w:r>
    </w:p>
    <w:p w14:paraId="764D0F6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bookmarkStart w:id="141" w:name="_Hlk54858498"/>
      <w:bookmarkStart w:id="142" w:name="lt_pId424"/>
      <w:r w:rsidRPr="00706E90">
        <w:rPr>
          <w:rFonts w:hint="eastAsia"/>
          <w:lang w:val="en-GB" w:eastAsia="zh-CN"/>
        </w:rPr>
        <w:t>所需的基于</w:t>
      </w:r>
      <w:r w:rsidRPr="00706E90">
        <w:rPr>
          <w:rFonts w:hint="eastAsia"/>
          <w:lang w:val="en-GB" w:eastAsia="zh-CN"/>
        </w:rPr>
        <w:t>IP</w:t>
      </w:r>
      <w:r w:rsidRPr="00706E90">
        <w:rPr>
          <w:rFonts w:hint="eastAsia"/>
          <w:lang w:val="en-GB" w:eastAsia="zh-CN"/>
        </w:rPr>
        <w:t>的</w:t>
      </w:r>
      <w:bookmarkEnd w:id="141"/>
      <w:r w:rsidRPr="00706E90">
        <w:rPr>
          <w:rFonts w:hint="eastAsia"/>
          <w:lang w:val="en-GB" w:eastAsia="zh-CN"/>
        </w:rPr>
        <w:t>电视服务应用平台和端点系统方面问题，如联网电视、智能电视、</w:t>
      </w:r>
      <w:r w:rsidRPr="00706E90">
        <w:rPr>
          <w:rFonts w:hint="eastAsia"/>
          <w:lang w:val="en-GB" w:eastAsia="zh-CN"/>
        </w:rPr>
        <w:t>OTT</w:t>
      </w:r>
      <w:r w:rsidRPr="00706E90">
        <w:rPr>
          <w:rFonts w:hint="eastAsia"/>
          <w:lang w:val="en-GB" w:eastAsia="zh-CN"/>
        </w:rPr>
        <w:t>和</w:t>
      </w:r>
      <w:r w:rsidRPr="00706E90">
        <w:rPr>
          <w:rFonts w:hint="eastAsia"/>
          <w:lang w:val="en-GB" w:eastAsia="zh-CN"/>
        </w:rPr>
        <w:t>IP</w:t>
      </w:r>
      <w:r w:rsidRPr="00706E90">
        <w:rPr>
          <w:rFonts w:hint="eastAsia"/>
          <w:lang w:val="en-GB" w:eastAsia="zh-CN"/>
        </w:rPr>
        <w:t>电视；</w:t>
      </w:r>
      <w:bookmarkEnd w:id="142"/>
    </w:p>
    <w:p w14:paraId="0554FF7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lang w:val="en-GB" w:eastAsia="zh-CN"/>
        </w:rPr>
        <w:t>–</w:t>
      </w:r>
      <w:r w:rsidRPr="00706E90">
        <w:rPr>
          <w:lang w:val="en-GB" w:eastAsia="zh-CN"/>
        </w:rPr>
        <w:tab/>
      </w:r>
      <w:r w:rsidRPr="00706E90">
        <w:rPr>
          <w:rFonts w:hint="eastAsia"/>
          <w:lang w:val="en-GB" w:eastAsia="zh-CN"/>
        </w:rPr>
        <w:t>所需的基于</w:t>
      </w:r>
      <w:r w:rsidRPr="00706E90">
        <w:rPr>
          <w:rFonts w:hint="eastAsia"/>
          <w:lang w:val="en-GB" w:eastAsia="zh-CN"/>
        </w:rPr>
        <w:t>IP</w:t>
      </w:r>
      <w:r w:rsidRPr="00706E90">
        <w:rPr>
          <w:rFonts w:hint="eastAsia"/>
          <w:lang w:val="en-GB" w:eastAsia="zh-CN"/>
        </w:rPr>
        <w:t>的电视服务中间件和应用平台方面问题；</w:t>
      </w:r>
    </w:p>
    <w:p w14:paraId="28D96DA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所需的基于</w:t>
      </w:r>
      <w:r w:rsidRPr="00706E90">
        <w:rPr>
          <w:rFonts w:hint="eastAsia"/>
          <w:lang w:val="en-GB" w:eastAsia="zh-CN"/>
        </w:rPr>
        <w:t>IP</w:t>
      </w:r>
      <w:r w:rsidRPr="00706E90">
        <w:rPr>
          <w:rFonts w:hint="eastAsia"/>
          <w:lang w:val="en-GB" w:eastAsia="zh-CN"/>
        </w:rPr>
        <w:t>的视频内容分发和交付方面问题；</w:t>
      </w:r>
    </w:p>
    <w:p w14:paraId="38501E9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bookmarkStart w:id="143" w:name="lt_pId428"/>
      <w:r w:rsidRPr="00706E90">
        <w:rPr>
          <w:rFonts w:hint="eastAsia"/>
          <w:lang w:val="en-GB" w:eastAsia="zh-CN"/>
        </w:rPr>
        <w:t>所需的基于开放</w:t>
      </w:r>
      <w:r w:rsidRPr="00706E90">
        <w:rPr>
          <w:rFonts w:hint="eastAsia"/>
          <w:lang w:val="en-GB" w:eastAsia="zh-CN"/>
        </w:rPr>
        <w:t>/</w:t>
      </w:r>
      <w:r w:rsidRPr="00706E90">
        <w:rPr>
          <w:rFonts w:hint="eastAsia"/>
          <w:lang w:val="en-GB" w:eastAsia="zh-CN"/>
        </w:rPr>
        <w:t>集成</w:t>
      </w:r>
      <w:r w:rsidRPr="00706E90">
        <w:rPr>
          <w:rFonts w:hint="eastAsia"/>
          <w:lang w:val="en-GB" w:eastAsia="zh-CN"/>
        </w:rPr>
        <w:t>IP</w:t>
      </w:r>
      <w:r w:rsidRPr="00706E90">
        <w:rPr>
          <w:rFonts w:hint="eastAsia"/>
          <w:lang w:val="en-GB" w:eastAsia="zh-CN"/>
        </w:rPr>
        <w:t>的电视服务应用平台方面问题；</w:t>
      </w:r>
      <w:bookmarkEnd w:id="143"/>
    </w:p>
    <w:p w14:paraId="74B37EC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ja-JP"/>
        </w:rPr>
        <w:t>IP</w:t>
      </w:r>
      <w:r w:rsidRPr="00706E90">
        <w:rPr>
          <w:rFonts w:hint="eastAsia"/>
          <w:lang w:val="en-GB" w:eastAsia="zh-CN"/>
        </w:rPr>
        <w:t>的电视服务的配置；</w:t>
      </w:r>
    </w:p>
    <w:p w14:paraId="251330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ja-JP"/>
        </w:rPr>
        <w:t>IP</w:t>
      </w:r>
      <w:r w:rsidRPr="00706E90">
        <w:rPr>
          <w:rFonts w:hint="eastAsia"/>
          <w:lang w:val="en-GB" w:eastAsia="zh-CN"/>
        </w:rPr>
        <w:t>的电视服务内容的适应调整；</w:t>
      </w:r>
    </w:p>
    <w:p w14:paraId="6C3B252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w:t>
      </w:r>
      <w:r w:rsidRPr="00706E90">
        <w:rPr>
          <w:lang w:val="en-GB" w:eastAsia="zh-CN"/>
        </w:rPr>
        <w:t>部署情形；</w:t>
      </w:r>
    </w:p>
    <w:p w14:paraId="340E553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内容</w:t>
      </w:r>
      <w:r w:rsidRPr="00706E90">
        <w:rPr>
          <w:lang w:val="en-GB" w:eastAsia="zh-CN"/>
        </w:rPr>
        <w:t>提供商与服务提供商之间的接口；</w:t>
      </w:r>
    </w:p>
    <w:p w14:paraId="24E8E4F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的电视服务收视率，包括</w:t>
      </w:r>
      <w:r w:rsidRPr="00706E90">
        <w:rPr>
          <w:lang w:val="en-GB" w:eastAsia="zh-CN"/>
        </w:rPr>
        <w:t>视频传感器的使用；</w:t>
      </w:r>
    </w:p>
    <w:p w14:paraId="15A5CA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的电视服务小部件（</w:t>
      </w:r>
      <w:r w:rsidRPr="00706E90">
        <w:rPr>
          <w:rFonts w:hint="eastAsia"/>
          <w:lang w:val="en-GB" w:eastAsia="zh-CN"/>
        </w:rPr>
        <w:t>widget</w:t>
      </w:r>
      <w:r w:rsidRPr="00706E90">
        <w:rPr>
          <w:rFonts w:hint="eastAsia"/>
          <w:lang w:val="en-GB" w:eastAsia="zh-CN"/>
        </w:rPr>
        <w:t>）和小部件业务；</w:t>
      </w:r>
    </w:p>
    <w:p w14:paraId="144FBB2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bookmarkStart w:id="144" w:name="OLE_LINK158"/>
      <w:bookmarkStart w:id="145" w:name="OLE_LINK159"/>
      <w:r w:rsidRPr="00706E90">
        <w:rPr>
          <w:rFonts w:hint="eastAsia"/>
          <w:lang w:val="en-GB" w:eastAsia="zh-CN"/>
        </w:rPr>
        <w:t>多重</w:t>
      </w:r>
      <w:bookmarkEnd w:id="144"/>
      <w:bookmarkEnd w:id="145"/>
      <w:r w:rsidRPr="00706E90">
        <w:rPr>
          <w:rFonts w:hint="eastAsia"/>
          <w:lang w:val="en-GB" w:eastAsia="zh-CN"/>
        </w:rPr>
        <w:t>基于</w:t>
      </w:r>
      <w:r w:rsidRPr="00706E90">
        <w:rPr>
          <w:lang w:val="en-GB" w:eastAsia="zh-CN"/>
        </w:rPr>
        <w:t>IP</w:t>
      </w:r>
      <w:r w:rsidRPr="00706E90">
        <w:rPr>
          <w:rFonts w:hint="eastAsia"/>
          <w:lang w:val="en-GB" w:eastAsia="zh-CN"/>
        </w:rPr>
        <w:t>的电视服务终端设备、它们之间的互通互通以及多设备</w:t>
      </w:r>
      <w:r w:rsidRPr="00706E90">
        <w:rPr>
          <w:lang w:val="en-GB" w:eastAsia="zh-CN"/>
        </w:rPr>
        <w:t>服务；</w:t>
      </w:r>
    </w:p>
    <w:p w14:paraId="51CAA6D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的电视服务终端</w:t>
      </w:r>
      <w:r w:rsidRPr="00706E90">
        <w:rPr>
          <w:lang w:val="en-GB" w:eastAsia="zh-CN"/>
        </w:rPr>
        <w:t>设备模型，包括移动模型和虚拟化模型；</w:t>
      </w:r>
    </w:p>
    <w:p w14:paraId="666EAB3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的电视服务多媒体</w:t>
      </w:r>
      <w:r w:rsidRPr="00706E90">
        <w:rPr>
          <w:lang w:val="en-GB" w:eastAsia="zh-CN"/>
        </w:rPr>
        <w:t>应用框架</w:t>
      </w:r>
      <w:r w:rsidRPr="00706E90">
        <w:rPr>
          <w:rFonts w:hint="eastAsia"/>
          <w:lang w:val="en-GB" w:eastAsia="zh-CN"/>
        </w:rPr>
        <w:t>；</w:t>
      </w:r>
    </w:p>
    <w:p w14:paraId="3EAB508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增强基于</w:t>
      </w:r>
      <w:r w:rsidRPr="00706E90">
        <w:rPr>
          <w:lang w:val="en-GB" w:eastAsia="zh-CN"/>
        </w:rPr>
        <w:t>IP</w:t>
      </w:r>
      <w:r w:rsidRPr="00706E90">
        <w:rPr>
          <w:rFonts w:hint="eastAsia"/>
          <w:lang w:val="en-GB" w:eastAsia="zh-CN"/>
        </w:rPr>
        <w:t>的电视服务的</w:t>
      </w:r>
      <w:r w:rsidRPr="00706E90">
        <w:rPr>
          <w:lang w:val="en-GB" w:eastAsia="zh-CN"/>
        </w:rPr>
        <w:t>用户接口；</w:t>
      </w:r>
    </w:p>
    <w:p w14:paraId="4D3CDB9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支持基于</w:t>
      </w:r>
      <w:r w:rsidRPr="00706E90">
        <w:rPr>
          <w:rFonts w:hint="eastAsia"/>
          <w:lang w:val="en-GB" w:eastAsia="zh-CN"/>
        </w:rPr>
        <w:t>IP</w:t>
      </w:r>
      <w:r w:rsidRPr="00706E90">
        <w:rPr>
          <w:rFonts w:hint="eastAsia"/>
          <w:lang w:val="en-GB" w:eastAsia="zh-CN"/>
        </w:rPr>
        <w:t>的电视服务的</w:t>
      </w:r>
      <w:r w:rsidRPr="00706E90">
        <w:rPr>
          <w:rFonts w:hint="eastAsia"/>
          <w:lang w:val="en-GB" w:eastAsia="zh-CN"/>
        </w:rPr>
        <w:t>AR/VR/MR/XR/</w:t>
      </w:r>
      <w:r w:rsidRPr="00706E90">
        <w:rPr>
          <w:rFonts w:hint="eastAsia"/>
          <w:lang w:val="en-GB" w:eastAsia="zh-CN"/>
        </w:rPr>
        <w:t>多人观看；</w:t>
      </w:r>
    </w:p>
    <w:p w14:paraId="32C1824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的电视服务的元数据</w:t>
      </w:r>
      <w:r w:rsidRPr="00706E90">
        <w:rPr>
          <w:lang w:val="en-GB" w:eastAsia="zh-CN"/>
        </w:rPr>
        <w:t>，包括基于场景的元数据；</w:t>
      </w:r>
    </w:p>
    <w:p w14:paraId="44AED34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lang w:val="en-GB" w:eastAsia="zh-CN"/>
        </w:rPr>
        <w:t>IP</w:t>
      </w:r>
      <w:r w:rsidRPr="00706E90">
        <w:rPr>
          <w:rFonts w:hint="eastAsia"/>
          <w:lang w:val="en-GB" w:eastAsia="zh-CN"/>
        </w:rPr>
        <w:t>的电视服务的一致性和互操作性测试</w:t>
      </w:r>
      <w:r w:rsidRPr="00706E90">
        <w:rPr>
          <w:lang w:val="en-GB" w:eastAsia="zh-CN"/>
        </w:rPr>
        <w:t>；</w:t>
      </w:r>
    </w:p>
    <w:p w14:paraId="01EB1DB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数字标牌系统和服务的使用案例、要求、功能架构、框架和协议；</w:t>
      </w:r>
    </w:p>
    <w:p w14:paraId="33DF92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提供具有公共特性的服务的框架和协议，包括应急警报和通知，残疾人无障碍获取和对数字标牌系统的具体需求；</w:t>
      </w:r>
    </w:p>
    <w:p w14:paraId="22FD77B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bookmarkStart w:id="146" w:name="lt_pId462"/>
      <w:r w:rsidRPr="00706E90">
        <w:rPr>
          <w:rFonts w:hint="eastAsia"/>
          <w:lang w:val="en-GB" w:eastAsia="zh-CN"/>
        </w:rPr>
        <w:t>充实和完善</w:t>
      </w:r>
      <w:r w:rsidRPr="00706E90">
        <w:rPr>
          <w:rFonts w:hint="eastAsia"/>
          <w:lang w:val="en-GB" w:eastAsia="zh-CN"/>
        </w:rPr>
        <w:t xml:space="preserve">ITU-T </w:t>
      </w:r>
      <w:r w:rsidRPr="00706E90">
        <w:rPr>
          <w:rFonts w:hint="eastAsia"/>
          <w:lang w:val="en-GB" w:eastAsia="ja-JP"/>
        </w:rPr>
        <w:t>H.700</w:t>
      </w:r>
      <w:r w:rsidRPr="00706E90">
        <w:rPr>
          <w:rFonts w:hint="eastAsia"/>
          <w:lang w:val="en-GB" w:eastAsia="zh-CN"/>
        </w:rPr>
        <w:t>系列（包括</w:t>
      </w:r>
      <w:r w:rsidRPr="00706E90">
        <w:rPr>
          <w:rFonts w:hint="eastAsia"/>
          <w:lang w:val="en-GB" w:eastAsia="zh-CN"/>
        </w:rPr>
        <w:t>ITU-T H.780</w:t>
      </w:r>
      <w:r w:rsidRPr="00706E90">
        <w:rPr>
          <w:rFonts w:hint="eastAsia"/>
          <w:lang w:val="en-GB" w:eastAsia="zh-CN"/>
        </w:rPr>
        <w:t>、</w:t>
      </w:r>
      <w:r w:rsidRPr="00706E90">
        <w:rPr>
          <w:rFonts w:hint="eastAsia"/>
          <w:lang w:val="en-GB" w:eastAsia="zh-CN"/>
        </w:rPr>
        <w:t>H.781</w:t>
      </w:r>
      <w:r w:rsidRPr="00706E90">
        <w:rPr>
          <w:rFonts w:hint="eastAsia"/>
          <w:lang w:val="en-GB" w:eastAsia="zh-CN"/>
        </w:rPr>
        <w:t>、</w:t>
      </w:r>
      <w:r w:rsidRPr="00706E90">
        <w:rPr>
          <w:rFonts w:hint="eastAsia"/>
          <w:lang w:val="en-GB" w:eastAsia="zh-CN"/>
        </w:rPr>
        <w:t>H.782</w:t>
      </w:r>
      <w:r w:rsidRPr="00706E90">
        <w:rPr>
          <w:rFonts w:hint="eastAsia"/>
          <w:lang w:val="en-GB" w:eastAsia="zh-CN"/>
        </w:rPr>
        <w:t>、</w:t>
      </w:r>
      <w:r w:rsidRPr="00706E90">
        <w:rPr>
          <w:rFonts w:hint="eastAsia"/>
          <w:lang w:val="en-GB" w:eastAsia="zh-CN"/>
        </w:rPr>
        <w:t>H.783</w:t>
      </w:r>
      <w:r w:rsidRPr="00706E90">
        <w:rPr>
          <w:rFonts w:hint="eastAsia"/>
          <w:lang w:val="en-GB" w:eastAsia="zh-CN"/>
        </w:rPr>
        <w:t>、</w:t>
      </w:r>
      <w:r w:rsidRPr="00706E90">
        <w:rPr>
          <w:rFonts w:hint="eastAsia"/>
          <w:lang w:val="en-GB" w:eastAsia="zh-CN"/>
        </w:rPr>
        <w:t>H.784</w:t>
      </w:r>
      <w:r w:rsidRPr="00706E90">
        <w:rPr>
          <w:rFonts w:hint="eastAsia"/>
          <w:lang w:val="en-GB" w:eastAsia="zh-CN"/>
        </w:rPr>
        <w:t>、</w:t>
      </w:r>
      <w:r w:rsidRPr="00706E90">
        <w:rPr>
          <w:rFonts w:hint="eastAsia"/>
          <w:lang w:val="en-GB" w:eastAsia="zh-CN"/>
        </w:rPr>
        <w:t>H.785.0</w:t>
      </w:r>
      <w:r w:rsidRPr="00706E90">
        <w:rPr>
          <w:rFonts w:hint="eastAsia"/>
          <w:lang w:val="en-GB" w:eastAsia="zh-CN"/>
        </w:rPr>
        <w:t>、</w:t>
      </w:r>
      <w:r w:rsidRPr="00706E90">
        <w:rPr>
          <w:rFonts w:hint="eastAsia"/>
          <w:lang w:val="en-GB" w:eastAsia="zh-CN"/>
        </w:rPr>
        <w:t>H.785.1</w:t>
      </w:r>
      <w:r w:rsidRPr="00706E90">
        <w:rPr>
          <w:rFonts w:hint="eastAsia"/>
          <w:lang w:val="en-GB" w:eastAsia="zh-CN"/>
        </w:rPr>
        <w:t>）、</w:t>
      </w:r>
      <w:r w:rsidRPr="00706E90">
        <w:rPr>
          <w:rFonts w:hint="eastAsia"/>
          <w:lang w:val="en-GB" w:eastAsia="zh-CN"/>
        </w:rPr>
        <w:t>T.170</w:t>
      </w:r>
      <w:r w:rsidRPr="00706E90">
        <w:rPr>
          <w:rFonts w:hint="eastAsia"/>
          <w:lang w:val="en-GB" w:eastAsia="zh-CN"/>
        </w:rPr>
        <w:t>系列、</w:t>
      </w:r>
      <w:r w:rsidRPr="00706E90">
        <w:rPr>
          <w:rFonts w:hint="eastAsia"/>
          <w:lang w:val="en-GB" w:eastAsia="zh-CN"/>
        </w:rPr>
        <w:t>T.180</w:t>
      </w:r>
      <w:r w:rsidRPr="00706E90">
        <w:rPr>
          <w:rFonts w:hint="eastAsia"/>
          <w:lang w:val="en-GB" w:eastAsia="zh-CN"/>
        </w:rPr>
        <w:t>、</w:t>
      </w:r>
      <w:r w:rsidRPr="00706E90">
        <w:rPr>
          <w:rFonts w:hint="eastAsia"/>
          <w:lang w:val="en-GB" w:eastAsia="zh-CN"/>
        </w:rPr>
        <w:t>H</w:t>
      </w:r>
      <w:r w:rsidRPr="00706E90">
        <w:rPr>
          <w:rFonts w:hint="eastAsia"/>
          <w:lang w:val="en-GB" w:eastAsia="zh-CN"/>
        </w:rPr>
        <w:t>系列增补</w:t>
      </w:r>
      <w:r w:rsidRPr="00706E90">
        <w:rPr>
          <w:rFonts w:hint="eastAsia"/>
          <w:lang w:val="en-GB" w:eastAsia="zh-CN"/>
        </w:rPr>
        <w:t>3</w:t>
      </w:r>
      <w:r w:rsidRPr="00706E90">
        <w:rPr>
          <w:rFonts w:hint="eastAsia"/>
          <w:lang w:val="en-GB" w:eastAsia="zh-CN"/>
        </w:rPr>
        <w:t>以及关于</w:t>
      </w:r>
      <w:r w:rsidRPr="00706E90">
        <w:rPr>
          <w:rFonts w:hint="eastAsia"/>
          <w:lang w:val="en-GB" w:eastAsia="zh-CN"/>
        </w:rPr>
        <w:t>IPTV</w:t>
      </w:r>
      <w:r w:rsidRPr="00706E90">
        <w:rPr>
          <w:rFonts w:hint="eastAsia"/>
          <w:lang w:val="en-GB" w:eastAsia="zh-CN"/>
        </w:rPr>
        <w:t>和数字标牌系统和服务的相关技术文件。</w:t>
      </w:r>
      <w:bookmarkEnd w:id="146"/>
    </w:p>
    <w:p w14:paraId="70E74242" w14:textId="77777777" w:rsidR="00FB467F" w:rsidRPr="00706E90" w:rsidRDefault="00FB467F" w:rsidP="00EE54F2">
      <w:pPr>
        <w:ind w:firstLineChars="200" w:firstLine="480"/>
        <w:rPr>
          <w:lang w:val="en-GB"/>
        </w:rPr>
      </w:pPr>
      <w:r w:rsidRPr="00706E90">
        <w:rPr>
          <w:rFonts w:hint="eastAsia"/>
          <w:szCs w:val="24"/>
          <w:lang w:val="en-GB" w:eastAsia="zh-CN"/>
        </w:rPr>
        <w:lastRenderedPageBreak/>
        <w:t>按照本课题开展的工作的最新情况见第</w:t>
      </w:r>
      <w:r w:rsidRPr="00706E90">
        <w:rPr>
          <w:rFonts w:hint="eastAsia"/>
          <w:szCs w:val="24"/>
          <w:lang w:val="en-GB" w:eastAsia="zh-CN"/>
        </w:rPr>
        <w:t>16</w:t>
      </w:r>
      <w:r w:rsidRPr="00706E90">
        <w:rPr>
          <w:rFonts w:hint="eastAsia"/>
          <w:szCs w:val="24"/>
          <w:lang w:val="en-GB" w:eastAsia="zh-CN"/>
        </w:rPr>
        <w:t>研究组工作计划</w:t>
      </w:r>
      <w:r w:rsidRPr="00706E90">
        <w:rPr>
          <w:szCs w:val="24"/>
          <w:lang w:val="en-GB" w:eastAsia="zh-CN"/>
        </w:rPr>
        <w:t>（</w:t>
      </w:r>
      <w:hyperlink r:id="rId16" w:history="1">
        <w:r w:rsidRPr="00706E90">
          <w:rPr>
            <w:color w:val="0000FF" w:themeColor="hyperlink"/>
            <w:u w:val="single"/>
            <w:lang w:val="en-GB"/>
          </w:rPr>
          <w:t>https://www.itu.int/ITU-T/workprog/wp_search.aspx?sp=16&amp;q=13/16</w:t>
        </w:r>
      </w:hyperlink>
      <w:r w:rsidRPr="00706E90">
        <w:rPr>
          <w:szCs w:val="24"/>
          <w:lang w:val="en-GB" w:eastAsia="zh-CN"/>
        </w:rPr>
        <w:t>）。</w:t>
      </w:r>
    </w:p>
    <w:p w14:paraId="72E5CB72" w14:textId="77777777" w:rsidR="00FB467F" w:rsidRPr="007D7057" w:rsidRDefault="00FB467F" w:rsidP="007D7057">
      <w:pPr>
        <w:pStyle w:val="Heading3"/>
      </w:pPr>
      <w:bookmarkStart w:id="147" w:name="_Toc63070910"/>
      <w:r w:rsidRPr="00706E90">
        <w:t>G.4</w:t>
      </w:r>
      <w:r w:rsidRPr="00706E90">
        <w:tab/>
      </w:r>
      <w:r w:rsidRPr="00706E90">
        <w:rPr>
          <w:rFonts w:hint="eastAsia"/>
        </w:rPr>
        <w:t>关系</w:t>
      </w:r>
      <w:bookmarkEnd w:id="147"/>
    </w:p>
    <w:p w14:paraId="74BABCC9"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3AE96C4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en-GB" w:eastAsia="zh-CN"/>
        </w:rPr>
        <w:t>16</w:t>
      </w:r>
      <w:r w:rsidRPr="00706E90">
        <w:rPr>
          <w:rFonts w:hint="eastAsia"/>
          <w:lang w:val="en-GB" w:eastAsia="zh-CN"/>
        </w:rPr>
        <w:t>研究组负责的</w:t>
      </w:r>
      <w:r w:rsidRPr="00706E90">
        <w:rPr>
          <w:rFonts w:hint="eastAsia"/>
          <w:lang w:val="en-GB" w:eastAsia="zh-CN"/>
        </w:rPr>
        <w:t>E</w:t>
      </w:r>
      <w:r w:rsidRPr="00706E90">
        <w:rPr>
          <w:rFonts w:hint="eastAsia"/>
          <w:lang w:val="en-GB" w:eastAsia="zh-CN"/>
        </w:rPr>
        <w:t>、</w:t>
      </w:r>
      <w:r w:rsidRPr="00706E90">
        <w:rPr>
          <w:lang w:val="en-GB" w:eastAsia="zh-CN"/>
        </w:rPr>
        <w:t>F</w:t>
      </w:r>
      <w:r w:rsidRPr="00706E90">
        <w:rPr>
          <w:rFonts w:hint="eastAsia"/>
          <w:lang w:val="en-GB" w:eastAsia="zh-CN"/>
        </w:rPr>
        <w:t>、</w:t>
      </w:r>
      <w:r w:rsidRPr="00706E90">
        <w:rPr>
          <w:lang w:val="en-GB" w:eastAsia="zh-CN"/>
        </w:rPr>
        <w:t>G</w:t>
      </w:r>
      <w:r w:rsidRPr="00706E90">
        <w:rPr>
          <w:rFonts w:hint="eastAsia"/>
          <w:lang w:val="en-GB" w:eastAsia="zh-CN"/>
        </w:rPr>
        <w:t>、</w:t>
      </w:r>
      <w:r w:rsidRPr="00706E90">
        <w:rPr>
          <w:lang w:val="en-GB" w:eastAsia="zh-CN"/>
        </w:rPr>
        <w:t>H</w:t>
      </w:r>
      <w:r w:rsidRPr="00706E90">
        <w:rPr>
          <w:rFonts w:hint="eastAsia"/>
          <w:lang w:val="en-GB" w:eastAsia="zh-CN"/>
        </w:rPr>
        <w:t>、</w:t>
      </w:r>
      <w:r w:rsidRPr="00706E90">
        <w:rPr>
          <w:lang w:val="en-GB" w:eastAsia="zh-CN"/>
        </w:rPr>
        <w:t>I</w:t>
      </w:r>
      <w:r w:rsidRPr="00706E90">
        <w:rPr>
          <w:rFonts w:hint="eastAsia"/>
          <w:lang w:val="en-GB" w:eastAsia="zh-CN"/>
        </w:rPr>
        <w:t>、</w:t>
      </w:r>
      <w:r w:rsidRPr="00706E90">
        <w:rPr>
          <w:lang w:val="en-GB" w:eastAsia="zh-CN"/>
        </w:rPr>
        <w:t>Q</w:t>
      </w:r>
      <w:r w:rsidRPr="00706E90">
        <w:rPr>
          <w:rFonts w:hint="eastAsia"/>
          <w:lang w:val="en-GB" w:eastAsia="zh-CN"/>
        </w:rPr>
        <w:t>、</w:t>
      </w:r>
      <w:r w:rsidRPr="00706E90">
        <w:rPr>
          <w:lang w:val="en-GB" w:eastAsia="zh-CN"/>
        </w:rPr>
        <w:t>T</w:t>
      </w:r>
      <w:r w:rsidRPr="00706E90">
        <w:rPr>
          <w:rFonts w:hint="eastAsia"/>
          <w:lang w:val="en-GB" w:eastAsia="zh-CN"/>
        </w:rPr>
        <w:t>、</w:t>
      </w:r>
      <w:r w:rsidRPr="00706E90">
        <w:rPr>
          <w:lang w:val="en-GB" w:eastAsia="zh-CN"/>
        </w:rPr>
        <w:t>V</w:t>
      </w:r>
      <w:r w:rsidRPr="00706E90">
        <w:rPr>
          <w:rFonts w:hint="eastAsia"/>
          <w:lang w:val="en-GB" w:eastAsia="zh-CN"/>
        </w:rPr>
        <w:t>、</w:t>
      </w:r>
      <w:r w:rsidRPr="00706E90">
        <w:rPr>
          <w:lang w:val="en-GB" w:eastAsia="zh-CN"/>
        </w:rPr>
        <w:t>X</w:t>
      </w:r>
      <w:r w:rsidRPr="00706E90">
        <w:rPr>
          <w:rFonts w:hint="eastAsia"/>
          <w:lang w:val="en-GB" w:eastAsia="zh-CN"/>
        </w:rPr>
        <w:t>、</w:t>
      </w:r>
      <w:r w:rsidRPr="00706E90">
        <w:rPr>
          <w:lang w:val="en-GB" w:eastAsia="zh-CN"/>
        </w:rPr>
        <w:t>Y</w:t>
      </w:r>
      <w:r w:rsidRPr="00706E90">
        <w:rPr>
          <w:rFonts w:hint="eastAsia"/>
          <w:lang w:val="en-GB" w:eastAsia="zh-CN"/>
        </w:rPr>
        <w:t>系列建议书</w:t>
      </w:r>
    </w:p>
    <w:p w14:paraId="27EB79A5"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0FA67BF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zh-CN"/>
        </w:rPr>
        <w:t>第</w:t>
      </w:r>
      <w:r w:rsidRPr="00706E90">
        <w:rPr>
          <w:lang w:val="en-GB" w:eastAsia="zh-CN"/>
        </w:rPr>
        <w:t>16</w:t>
      </w:r>
      <w:r w:rsidRPr="00706E90">
        <w:rPr>
          <w:lang w:val="en-GB" w:eastAsia="zh-CN"/>
        </w:rPr>
        <w:t>研究组所有课题</w:t>
      </w:r>
    </w:p>
    <w:p w14:paraId="00EEA872"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5EC0DE9A" w14:textId="0685A7A3"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ja-JP"/>
        </w:rPr>
        <w:t>ITU-T</w:t>
      </w:r>
      <w:r w:rsidRPr="00706E90">
        <w:rPr>
          <w:rFonts w:hint="eastAsia"/>
          <w:lang w:val="en-GB" w:eastAsia="zh-CN"/>
        </w:rPr>
        <w:t>第</w:t>
      </w:r>
      <w:r w:rsidRPr="00706E90">
        <w:rPr>
          <w:lang w:val="en-GB" w:eastAsia="ja-JP"/>
        </w:rPr>
        <w:t>2</w:t>
      </w:r>
      <w:r w:rsidRPr="00706E90">
        <w:rPr>
          <w:rFonts w:hint="eastAsia"/>
          <w:lang w:val="en-GB" w:eastAsia="zh-CN"/>
        </w:rPr>
        <w:t>、</w:t>
      </w:r>
      <w:r w:rsidRPr="00706E90">
        <w:rPr>
          <w:rFonts w:hint="eastAsia"/>
          <w:lang w:val="en-GB" w:eastAsia="ja-JP"/>
        </w:rPr>
        <w:t>5</w:t>
      </w:r>
      <w:r w:rsidRPr="00706E90">
        <w:rPr>
          <w:rFonts w:hint="eastAsia"/>
          <w:lang w:val="en-GB" w:eastAsia="zh-CN"/>
        </w:rPr>
        <w:t>、</w:t>
      </w:r>
      <w:r w:rsidRPr="00706E90">
        <w:rPr>
          <w:lang w:val="en-GB" w:eastAsia="ja-JP"/>
        </w:rPr>
        <w:t>9</w:t>
      </w:r>
      <w:r w:rsidRPr="00706E90">
        <w:rPr>
          <w:rFonts w:hint="eastAsia"/>
          <w:lang w:val="en-GB" w:eastAsia="zh-CN"/>
        </w:rPr>
        <w:t>、</w:t>
      </w:r>
      <w:r w:rsidRPr="00706E90">
        <w:rPr>
          <w:lang w:val="en-GB" w:eastAsia="ja-JP"/>
        </w:rPr>
        <w:t>11</w:t>
      </w:r>
      <w:r w:rsidRPr="00706E90">
        <w:rPr>
          <w:rFonts w:hint="eastAsia"/>
          <w:lang w:val="en-GB" w:eastAsia="zh-CN"/>
        </w:rPr>
        <w:t>、</w:t>
      </w:r>
      <w:r w:rsidRPr="00706E90">
        <w:rPr>
          <w:lang w:val="en-GB" w:eastAsia="ja-JP"/>
        </w:rPr>
        <w:t>12</w:t>
      </w:r>
      <w:r w:rsidRPr="00706E90">
        <w:rPr>
          <w:rFonts w:hint="eastAsia"/>
          <w:lang w:val="en-GB" w:eastAsia="zh-CN"/>
        </w:rPr>
        <w:t>、</w:t>
      </w:r>
      <w:r w:rsidRPr="00706E90">
        <w:rPr>
          <w:lang w:val="en-GB" w:eastAsia="ja-JP"/>
        </w:rPr>
        <w:t>13</w:t>
      </w:r>
      <w:r w:rsidRPr="00706E90">
        <w:rPr>
          <w:rFonts w:hint="eastAsia"/>
          <w:lang w:val="en-GB" w:eastAsia="zh-CN"/>
        </w:rPr>
        <w:t>、</w:t>
      </w:r>
      <w:r w:rsidRPr="00706E90">
        <w:rPr>
          <w:lang w:val="en-GB" w:eastAsia="ja-JP"/>
        </w:rPr>
        <w:t>15</w:t>
      </w:r>
      <w:r w:rsidRPr="00706E90">
        <w:rPr>
          <w:rFonts w:hint="eastAsia"/>
          <w:lang w:val="en-GB" w:eastAsia="zh-CN"/>
        </w:rPr>
        <w:t>、</w:t>
      </w:r>
      <w:r w:rsidRPr="00706E90">
        <w:rPr>
          <w:rFonts w:hint="eastAsia"/>
          <w:lang w:val="en-GB" w:eastAsia="zh-CN"/>
        </w:rPr>
        <w:t>17</w:t>
      </w:r>
      <w:r w:rsidRPr="00706E90">
        <w:rPr>
          <w:rFonts w:hint="eastAsia"/>
          <w:lang w:val="en-GB" w:eastAsia="zh-CN"/>
        </w:rPr>
        <w:t>和</w:t>
      </w:r>
      <w:r w:rsidRPr="00706E90">
        <w:rPr>
          <w:lang w:val="en-GB" w:eastAsia="ja-JP"/>
        </w:rPr>
        <w:t>20</w:t>
      </w:r>
      <w:r w:rsidRPr="00706E90">
        <w:rPr>
          <w:rFonts w:hint="eastAsia"/>
          <w:lang w:val="en-GB" w:eastAsia="zh-CN"/>
        </w:rPr>
        <w:t>研究组</w:t>
      </w:r>
    </w:p>
    <w:p w14:paraId="282894D6" w14:textId="6737DA5A"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en-GB" w:eastAsia="ja-JP"/>
        </w:rPr>
        <w:t>ITU-R</w:t>
      </w:r>
      <w:r w:rsidRPr="00706E90">
        <w:rPr>
          <w:rFonts w:hint="eastAsia"/>
          <w:lang w:val="en-GB" w:eastAsia="zh-CN"/>
        </w:rPr>
        <w:t>第</w:t>
      </w:r>
      <w:r w:rsidRPr="00706E90">
        <w:rPr>
          <w:rFonts w:hint="eastAsia"/>
          <w:lang w:val="en-GB" w:eastAsia="zh-CN"/>
        </w:rPr>
        <w:t>5</w:t>
      </w:r>
      <w:r w:rsidR="00E1369B" w:rsidRPr="00706E90">
        <w:rPr>
          <w:rFonts w:hint="eastAsia"/>
          <w:lang w:val="en-GB" w:eastAsia="zh-CN"/>
        </w:rPr>
        <w:t>研究组</w:t>
      </w:r>
      <w:r w:rsidRPr="00706E90">
        <w:rPr>
          <w:rFonts w:hint="eastAsia"/>
          <w:lang w:val="en-GB" w:eastAsia="zh-CN"/>
        </w:rPr>
        <w:t>和第</w:t>
      </w:r>
      <w:r w:rsidRPr="00706E90">
        <w:rPr>
          <w:lang w:val="en-GB" w:eastAsia="ja-JP"/>
        </w:rPr>
        <w:t>6</w:t>
      </w:r>
      <w:r w:rsidRPr="00706E90">
        <w:rPr>
          <w:rFonts w:hint="eastAsia"/>
          <w:lang w:val="en-GB" w:eastAsia="zh-CN"/>
        </w:rPr>
        <w:t>研究组</w:t>
      </w:r>
    </w:p>
    <w:p w14:paraId="37E2A15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r w:rsidRPr="00706E90">
        <w:rPr>
          <w:rFonts w:ascii="Times New Roman Bold" w:hAnsi="Times New Roman Bold" w:cs="Times New Roman Bold"/>
          <w:b/>
          <w:lang w:val="en-GB" w:eastAsia="zh-CN"/>
        </w:rPr>
        <w:t>：</w:t>
      </w:r>
    </w:p>
    <w:p w14:paraId="0C54916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ATIS</w:t>
      </w:r>
      <w:r w:rsidRPr="00706E90">
        <w:rPr>
          <w:lang w:val="en-GB"/>
        </w:rPr>
        <w:t>、</w:t>
      </w:r>
      <w:r w:rsidRPr="00706E90">
        <w:rPr>
          <w:lang w:val="en-GB"/>
        </w:rPr>
        <w:t>CTA</w:t>
      </w:r>
      <w:r w:rsidRPr="00706E90">
        <w:rPr>
          <w:lang w:val="en-GB"/>
        </w:rPr>
        <w:t>（</w:t>
      </w:r>
      <w:r w:rsidRPr="00706E90">
        <w:rPr>
          <w:rFonts w:hint="eastAsia"/>
          <w:lang w:val="en-GB" w:eastAsia="zh-CN"/>
        </w:rPr>
        <w:t>前</w:t>
      </w:r>
      <w:r w:rsidRPr="00706E90">
        <w:rPr>
          <w:lang w:val="en-GB"/>
        </w:rPr>
        <w:t>CEA</w:t>
      </w:r>
      <w:r w:rsidRPr="00706E90">
        <w:rPr>
          <w:lang w:val="en-GB"/>
        </w:rPr>
        <w:t>）、</w:t>
      </w:r>
      <w:r w:rsidRPr="00706E90">
        <w:rPr>
          <w:lang w:val="en-GB"/>
        </w:rPr>
        <w:t>DLNA</w:t>
      </w:r>
      <w:r w:rsidRPr="00706E90">
        <w:rPr>
          <w:lang w:val="en-GB"/>
        </w:rPr>
        <w:t>、</w:t>
      </w:r>
      <w:r w:rsidRPr="00706E90">
        <w:rPr>
          <w:rFonts w:hint="eastAsia"/>
          <w:lang w:val="en-GB" w:eastAsia="zh-CN"/>
        </w:rPr>
        <w:t>宽带论坛，</w:t>
      </w:r>
      <w:r w:rsidRPr="00706E90">
        <w:rPr>
          <w:lang w:val="en-GB"/>
        </w:rPr>
        <w:t>DVB</w:t>
      </w:r>
      <w:r w:rsidRPr="00706E90">
        <w:rPr>
          <w:lang w:val="en-GB"/>
        </w:rPr>
        <w:t>、</w:t>
      </w:r>
      <w:r w:rsidRPr="00706E90">
        <w:rPr>
          <w:lang w:val="en-GB"/>
        </w:rPr>
        <w:t>ARIB</w:t>
      </w:r>
      <w:r w:rsidRPr="00706E90">
        <w:rPr>
          <w:lang w:val="en-GB"/>
        </w:rPr>
        <w:t>、</w:t>
      </w:r>
      <w:r w:rsidRPr="00706E90">
        <w:rPr>
          <w:lang w:val="en-GB"/>
        </w:rPr>
        <w:t>ABNT</w:t>
      </w:r>
      <w:r w:rsidRPr="00706E90">
        <w:rPr>
          <w:lang w:val="en-GB"/>
        </w:rPr>
        <w:t>、</w:t>
      </w:r>
      <w:r w:rsidRPr="00706E90">
        <w:rPr>
          <w:lang w:val="en-GB"/>
        </w:rPr>
        <w:t>ATSC</w:t>
      </w:r>
      <w:r w:rsidRPr="00706E90">
        <w:rPr>
          <w:lang w:val="en-GB"/>
        </w:rPr>
        <w:t>、</w:t>
      </w:r>
      <w:r w:rsidRPr="00706E90">
        <w:rPr>
          <w:lang w:val="en-GB"/>
        </w:rPr>
        <w:t>APT</w:t>
      </w:r>
      <w:r w:rsidRPr="00706E90">
        <w:rPr>
          <w:rFonts w:hint="eastAsia"/>
          <w:lang w:val="en-GB" w:eastAsia="zh-CN"/>
        </w:rPr>
        <w:t>、</w:t>
      </w:r>
      <w:r w:rsidRPr="00706E90">
        <w:rPr>
          <w:lang w:val="en-GB"/>
        </w:rPr>
        <w:t>HGI</w:t>
      </w:r>
      <w:r w:rsidRPr="00706E90">
        <w:rPr>
          <w:lang w:val="en-GB"/>
        </w:rPr>
        <w:t>、</w:t>
      </w:r>
      <w:r w:rsidRPr="00706E90">
        <w:rPr>
          <w:lang w:val="en-GB"/>
        </w:rPr>
        <w:t>OASIS</w:t>
      </w:r>
      <w:r w:rsidRPr="00706E90">
        <w:rPr>
          <w:lang w:val="en-GB"/>
        </w:rPr>
        <w:t>、</w:t>
      </w:r>
      <w:r w:rsidRPr="00706E90">
        <w:rPr>
          <w:lang w:val="en-GB"/>
        </w:rPr>
        <w:t>WHO</w:t>
      </w:r>
      <w:r w:rsidRPr="00706E90">
        <w:rPr>
          <w:lang w:val="en-GB"/>
        </w:rPr>
        <w:t>、</w:t>
      </w:r>
      <w:r w:rsidRPr="00706E90">
        <w:rPr>
          <w:lang w:val="en-GB"/>
        </w:rPr>
        <w:t>Personal Connected Health Alliance</w:t>
      </w:r>
      <w:r w:rsidRPr="00706E90">
        <w:rPr>
          <w:lang w:val="en-GB"/>
        </w:rPr>
        <w:t>（</w:t>
      </w:r>
      <w:r w:rsidRPr="00706E90">
        <w:rPr>
          <w:rFonts w:hint="eastAsia"/>
          <w:lang w:val="en-GB" w:eastAsia="zh-CN"/>
        </w:rPr>
        <w:t>康体佳</w:t>
      </w:r>
      <w:r w:rsidRPr="00706E90">
        <w:rPr>
          <w:lang w:val="en-GB"/>
        </w:rPr>
        <w:t>）、</w:t>
      </w:r>
      <w:r w:rsidRPr="00706E90">
        <w:rPr>
          <w:lang w:val="en-GB"/>
        </w:rPr>
        <w:t>DTG</w:t>
      </w:r>
    </w:p>
    <w:p w14:paraId="2359D2A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ISO</w:t>
      </w:r>
      <w:r w:rsidRPr="00706E90">
        <w:rPr>
          <w:lang w:val="en-GB"/>
        </w:rPr>
        <w:t>、</w:t>
      </w:r>
      <w:r w:rsidRPr="00706E90">
        <w:rPr>
          <w:lang w:val="en-GB"/>
        </w:rPr>
        <w:t>IEC</w:t>
      </w:r>
      <w:r w:rsidRPr="00706E90">
        <w:rPr>
          <w:lang w:val="en-GB"/>
        </w:rPr>
        <w:t>、</w:t>
      </w:r>
      <w:r w:rsidRPr="00706E90">
        <w:rPr>
          <w:lang w:val="en-GB"/>
        </w:rPr>
        <w:t>ISO/IEC</w:t>
      </w:r>
      <w:r w:rsidRPr="00706E90">
        <w:rPr>
          <w:lang w:val="en-GB"/>
        </w:rPr>
        <w:t>、</w:t>
      </w:r>
      <w:r w:rsidRPr="00706E90">
        <w:rPr>
          <w:lang w:val="en-GB"/>
        </w:rPr>
        <w:t>ETSI</w:t>
      </w:r>
      <w:r w:rsidRPr="00706E90">
        <w:rPr>
          <w:lang w:val="en-GB"/>
        </w:rPr>
        <w:t>、</w:t>
      </w:r>
      <w:r w:rsidRPr="00706E90">
        <w:rPr>
          <w:lang w:val="en-GB"/>
        </w:rPr>
        <w:t>IETF</w:t>
      </w:r>
      <w:r w:rsidRPr="00706E90">
        <w:rPr>
          <w:lang w:val="en-GB"/>
        </w:rPr>
        <w:t>、</w:t>
      </w:r>
      <w:r w:rsidRPr="00706E90">
        <w:rPr>
          <w:lang w:val="en-GB"/>
        </w:rPr>
        <w:t>W3C</w:t>
      </w:r>
      <w:bookmarkEnd w:id="118"/>
    </w:p>
    <w:p w14:paraId="47F28AFC"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lang w:val="en-GB" w:eastAsia="ko-KR"/>
        </w:rPr>
      </w:pPr>
      <w:r w:rsidRPr="00706E90">
        <w:rPr>
          <w:lang w:val="en-GB" w:eastAsia="ko-KR"/>
        </w:rPr>
        <w:br w:type="page"/>
      </w:r>
    </w:p>
    <w:p w14:paraId="3ECAC23C" w14:textId="6F6CAF99" w:rsidR="00FB467F" w:rsidRPr="007D7057" w:rsidRDefault="00FB467F" w:rsidP="007D7057">
      <w:pPr>
        <w:pStyle w:val="Heading2"/>
      </w:pPr>
      <w:bookmarkStart w:id="148" w:name="_Toc62461715"/>
      <w:bookmarkStart w:id="149" w:name="_Toc63070911"/>
      <w:r w:rsidRPr="00706E90">
        <w:rPr>
          <w:rFonts w:hint="eastAsia"/>
          <w:lang w:val="en-GB" w:eastAsia="zh-CN"/>
        </w:rPr>
        <w:lastRenderedPageBreak/>
        <w:t>H</w:t>
      </w:r>
      <w:r w:rsidRPr="00706E90">
        <w:rPr>
          <w:lang w:val="en-GB" w:eastAsia="ja-JP"/>
        </w:rPr>
        <w:tab/>
      </w:r>
      <w:r w:rsidRPr="00706E90">
        <w:rPr>
          <w:rFonts w:hint="eastAsia"/>
          <w:lang w:val="en-GB" w:eastAsia="ja-JP"/>
        </w:rPr>
        <w:t>第</w:t>
      </w:r>
      <w:r w:rsidR="000D69EB" w:rsidRPr="00706E90">
        <w:rPr>
          <w:rFonts w:hint="eastAsia"/>
          <w:lang w:val="en-GB" w:eastAsia="zh-CN"/>
        </w:rPr>
        <w:t>21</w:t>
      </w:r>
      <w:r w:rsidRPr="00706E90">
        <w:rPr>
          <w:lang w:val="en-GB" w:eastAsia="ja-JP"/>
        </w:rPr>
        <w:t>/16</w:t>
      </w:r>
      <w:r w:rsidRPr="00706E90">
        <w:rPr>
          <w:rFonts w:hint="eastAsia"/>
          <w:lang w:val="en-GB" w:eastAsia="ja-JP"/>
        </w:rPr>
        <w:t>号</w:t>
      </w:r>
      <w:r w:rsidRPr="00706E90">
        <w:rPr>
          <w:lang w:val="en-GB" w:eastAsia="ja-JP"/>
        </w:rPr>
        <w:t>课题</w:t>
      </w:r>
      <w:bookmarkEnd w:id="148"/>
      <w:r w:rsidRPr="00706E90">
        <w:rPr>
          <w:rFonts w:hint="eastAsia"/>
          <w:lang w:val="en-GB" w:eastAsia="zh-CN"/>
        </w:rPr>
        <w:t xml:space="preserve"> </w:t>
      </w:r>
      <w:r w:rsidRPr="00706E90">
        <w:rPr>
          <w:lang w:val="en-GB" w:eastAsia="zh-CN"/>
        </w:rPr>
        <w:t xml:space="preserve">– </w:t>
      </w:r>
      <w:bookmarkStart w:id="150" w:name="_Toc62461716"/>
      <w:r w:rsidRPr="00706E90">
        <w:rPr>
          <w:rFonts w:hint="eastAsia"/>
          <w:lang w:val="en-GB" w:eastAsia="ja-JP"/>
        </w:rPr>
        <w:t>多媒体框架、应用和服务</w:t>
      </w:r>
      <w:bookmarkEnd w:id="149"/>
      <w:bookmarkEnd w:id="150"/>
    </w:p>
    <w:p w14:paraId="038A45BA"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en-GB" w:eastAsia="zh-CN"/>
        </w:rPr>
      </w:pPr>
      <w:r w:rsidRPr="00706E90">
        <w:rPr>
          <w:rFonts w:eastAsiaTheme="minorEastAsia" w:hint="eastAsia"/>
          <w:lang w:val="en-GB" w:eastAsia="zh-CN"/>
        </w:rPr>
        <w:t>（第</w:t>
      </w:r>
      <w:r w:rsidRPr="00706E90">
        <w:rPr>
          <w:rFonts w:eastAsia="Times New Roman"/>
          <w:lang w:val="en-GB" w:eastAsia="zh-CN"/>
        </w:rPr>
        <w:t>21/16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eastAsiaTheme="minorEastAsia" w:hint="eastAsia"/>
          <w:lang w:val="en-GB" w:eastAsia="zh-CN"/>
        </w:rPr>
        <w:t>）</w:t>
      </w:r>
    </w:p>
    <w:p w14:paraId="6AA1A072" w14:textId="77777777" w:rsidR="00FB467F" w:rsidRPr="007D7057" w:rsidRDefault="00FB467F" w:rsidP="007D7057">
      <w:pPr>
        <w:pStyle w:val="Heading3"/>
      </w:pPr>
      <w:bookmarkStart w:id="151" w:name="_Toc433307524"/>
      <w:bookmarkStart w:id="152" w:name="_Toc63070912"/>
      <w:r w:rsidRPr="00706E90">
        <w:t>H.1</w:t>
      </w:r>
      <w:r w:rsidRPr="00706E90">
        <w:tab/>
      </w:r>
      <w:bookmarkEnd w:id="151"/>
      <w:r w:rsidRPr="00706E90">
        <w:rPr>
          <w:rFonts w:hint="eastAsia"/>
        </w:rPr>
        <w:t>目的</w:t>
      </w:r>
      <w:bookmarkEnd w:id="152"/>
    </w:p>
    <w:p w14:paraId="5595383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第</w:t>
      </w:r>
      <w:r w:rsidRPr="00706E90">
        <w:rPr>
          <w:rFonts w:hint="eastAsia"/>
          <w:lang w:val="en-GB" w:eastAsia="zh-CN"/>
        </w:rPr>
        <w:t>16</w:t>
      </w:r>
      <w:r w:rsidRPr="00706E90">
        <w:rPr>
          <w:rFonts w:hint="eastAsia"/>
          <w:lang w:val="en-GB" w:eastAsia="zh-CN"/>
        </w:rPr>
        <w:t>研究组通过开展多媒体标准化工</w:t>
      </w:r>
      <w:proofErr w:type="gramStart"/>
      <w:r w:rsidRPr="00706E90">
        <w:rPr>
          <w:rFonts w:hint="eastAsia"/>
          <w:lang w:val="en-GB" w:eastAsia="zh-CN"/>
        </w:rPr>
        <w:t>作形成</w:t>
      </w:r>
      <w:proofErr w:type="gramEnd"/>
      <w:r w:rsidRPr="00706E90">
        <w:rPr>
          <w:rFonts w:hint="eastAsia"/>
          <w:lang w:val="en-GB" w:eastAsia="zh-CN"/>
        </w:rPr>
        <w:t>了若干多媒体系统定义。</w:t>
      </w:r>
      <w:r w:rsidRPr="00706E90">
        <w:rPr>
          <w:rFonts w:hint="eastAsia"/>
          <w:lang w:val="en-GB" w:eastAsia="zh-CN"/>
        </w:rPr>
        <w:t>ITU-T H.610</w:t>
      </w:r>
      <w:r w:rsidRPr="00706E90">
        <w:rPr>
          <w:rFonts w:hint="eastAsia"/>
          <w:lang w:val="en-GB" w:eastAsia="zh-CN"/>
        </w:rPr>
        <w:t>为通过</w:t>
      </w:r>
      <w:r w:rsidRPr="00706E90">
        <w:rPr>
          <w:rFonts w:hint="eastAsia"/>
          <w:lang w:val="en-GB" w:eastAsia="zh-CN"/>
        </w:rPr>
        <w:t>VDSL</w:t>
      </w:r>
      <w:r w:rsidRPr="00706E90">
        <w:rPr>
          <w:rFonts w:hint="eastAsia"/>
          <w:lang w:val="en-GB" w:eastAsia="zh-CN"/>
        </w:rPr>
        <w:t>接入网向家庭环境传送视频、数据和话音业务定义了多业务系统架构和客户端设备架构，而</w:t>
      </w:r>
      <w:r w:rsidRPr="00706E90">
        <w:rPr>
          <w:rFonts w:hint="eastAsia"/>
          <w:lang w:val="en-GB" w:eastAsia="zh-CN"/>
        </w:rPr>
        <w:t>H.700</w:t>
      </w:r>
      <w:r w:rsidRPr="00706E90">
        <w:rPr>
          <w:rFonts w:hint="eastAsia"/>
          <w:lang w:val="en-GB" w:eastAsia="zh-CN"/>
        </w:rPr>
        <w:t>系列则定义了一系列</w:t>
      </w:r>
      <w:r w:rsidRPr="00706E90">
        <w:rPr>
          <w:rFonts w:hint="eastAsia"/>
          <w:lang w:val="en-GB" w:eastAsia="zh-CN"/>
        </w:rPr>
        <w:t>IPTV</w:t>
      </w:r>
      <w:r w:rsidRPr="00706E90">
        <w:rPr>
          <w:rFonts w:hint="eastAsia"/>
          <w:lang w:val="en-GB" w:eastAsia="zh-CN"/>
        </w:rPr>
        <w:t>协议。随着通过各种接入技术提供的宽带业务的发展以及服务提供商对将多媒体业务传送到户和其他服务平台的需求的关注，网络架构问题及其对更广泛意义的通信系统和服务的影响也必须得到考虑。</w:t>
      </w:r>
    </w:p>
    <w:p w14:paraId="589B5B8B"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随着智能楼宇、智慧社区和智慧城市的快速发展，人们对垂直行业服务和应用（如民用无人机（</w:t>
      </w:r>
      <w:r w:rsidRPr="00706E90">
        <w:rPr>
          <w:rFonts w:hint="eastAsia"/>
          <w:lang w:val="en-GB" w:eastAsia="zh-CN"/>
        </w:rPr>
        <w:t>CUAV</w:t>
      </w:r>
      <w:r w:rsidRPr="00706E90">
        <w:rPr>
          <w:rFonts w:hint="eastAsia"/>
          <w:lang w:val="en-GB" w:eastAsia="zh-CN"/>
        </w:rPr>
        <w:t>）通信及相关应用和服务）的需求迅速增长。基于或使用</w:t>
      </w:r>
      <w:r w:rsidRPr="00706E90">
        <w:rPr>
          <w:rFonts w:hint="eastAsia"/>
          <w:lang w:val="en-GB" w:eastAsia="zh-CN"/>
        </w:rPr>
        <w:t>CUAV</w:t>
      </w:r>
      <w:r w:rsidRPr="00706E90">
        <w:rPr>
          <w:rFonts w:hint="eastAsia"/>
          <w:lang w:val="en-GB" w:eastAsia="zh-CN"/>
        </w:rPr>
        <w:t>的通信应用与多媒体服务和应用密切相关，因此诸如与</w:t>
      </w:r>
      <w:r w:rsidRPr="00706E90">
        <w:rPr>
          <w:rFonts w:hint="eastAsia"/>
          <w:lang w:val="en-GB" w:eastAsia="zh-CN"/>
        </w:rPr>
        <w:t>CUAV</w:t>
      </w:r>
      <w:r w:rsidRPr="00706E90">
        <w:rPr>
          <w:rFonts w:hint="eastAsia"/>
          <w:lang w:val="en-GB" w:eastAsia="zh-CN"/>
        </w:rPr>
        <w:t>任务有效载荷相关的图片和视频、数据和图像及其显示以及虚拟现实呈现等应作为本课题的研究目标和任务。确定支持</w:t>
      </w:r>
      <w:r w:rsidRPr="00706E90">
        <w:rPr>
          <w:rFonts w:hint="eastAsia"/>
          <w:lang w:val="en-GB" w:eastAsia="zh-CN"/>
        </w:rPr>
        <w:t>CUAV</w:t>
      </w:r>
      <w:r w:rsidRPr="00706E90">
        <w:rPr>
          <w:rFonts w:hint="eastAsia"/>
          <w:lang w:val="en-GB" w:eastAsia="zh-CN"/>
        </w:rPr>
        <w:t>通信应用和服务的大规模成功商业部署的要求、架构和协议对这一课题至关重要。</w:t>
      </w:r>
    </w:p>
    <w:p w14:paraId="5B13C61A"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为了响应智能多媒体服务和应用的增长趋势，本课题还将重点关注典型智能多媒体服务和应用的架构和协议问题，如智能问答服务和语言学习服</w:t>
      </w:r>
      <w:proofErr w:type="gramStart"/>
      <w:r w:rsidRPr="00706E90">
        <w:rPr>
          <w:rFonts w:hint="eastAsia"/>
          <w:lang w:val="en-GB" w:eastAsia="zh-CN"/>
        </w:rPr>
        <w:t>务</w:t>
      </w:r>
      <w:proofErr w:type="gramEnd"/>
      <w:r w:rsidRPr="00706E90">
        <w:rPr>
          <w:rFonts w:hint="eastAsia"/>
          <w:lang w:val="en-GB" w:eastAsia="zh-CN"/>
        </w:rPr>
        <w:t>。</w:t>
      </w:r>
    </w:p>
    <w:p w14:paraId="20A3AEC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bookmarkStart w:id="153" w:name="_Toc433307525"/>
      <w:r w:rsidRPr="00706E90">
        <w:rPr>
          <w:rFonts w:hint="eastAsia"/>
          <w:lang w:val="en-GB" w:eastAsia="zh-CN"/>
        </w:rPr>
        <w:t>随着网络技术和多媒体技术的不断发展，各种智能设备已进入人们的日常生活。智能设备除了有助于家庭自动化外，还有望提供多媒体通信能力。尤其重要的是这些设备可将新技术融入现有的通信能力，提供更加智能、基于场景和相互关联的通信服务。本课题将研究和调查经智能设备的一些多媒体服务。</w:t>
      </w:r>
    </w:p>
    <w:p w14:paraId="4275189B"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该课题还将关注为各种系统（如云计算系统、博物馆信息系统等）构建的多媒体框架、应用和服务，以及底层网络，如以信息为中心的网络和容易出错的网络。该课题还将关注互联网视频、基于互联网的流媒体服务、语言学习、基于移动边缘计算（</w:t>
      </w:r>
      <w:r w:rsidRPr="00706E90">
        <w:rPr>
          <w:rFonts w:hint="eastAsia"/>
          <w:lang w:val="en-GB" w:eastAsia="zh-CN"/>
        </w:rPr>
        <w:t>MEC</w:t>
      </w:r>
      <w:r w:rsidRPr="00706E90">
        <w:rPr>
          <w:rFonts w:hint="eastAsia"/>
          <w:lang w:val="en-GB" w:eastAsia="zh-CN"/>
        </w:rPr>
        <w:t>）的多媒体服务等。需要针对上述每一种网络或系统确定具体的要求、架构和协议，并对之予以标准化。</w:t>
      </w:r>
    </w:p>
    <w:p w14:paraId="213DC601" w14:textId="77777777" w:rsidR="00FB467F" w:rsidRPr="007D7057" w:rsidRDefault="00FB467F" w:rsidP="007D7057">
      <w:pPr>
        <w:pStyle w:val="Heading3"/>
      </w:pPr>
      <w:bookmarkStart w:id="154" w:name="_Toc63070913"/>
      <w:r w:rsidRPr="00706E90">
        <w:t>H.2</w:t>
      </w:r>
      <w:r w:rsidRPr="00706E90">
        <w:tab/>
      </w:r>
      <w:bookmarkEnd w:id="153"/>
      <w:r w:rsidRPr="00706E90">
        <w:rPr>
          <w:rFonts w:hint="eastAsia"/>
        </w:rPr>
        <w:t>研究项目</w:t>
      </w:r>
      <w:bookmarkEnd w:id="154"/>
    </w:p>
    <w:p w14:paraId="59E1EA14"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4ADDF9A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确定国际电联和其它机构研究的多媒体业务和应用并绘制其相互关系图；</w:t>
      </w:r>
    </w:p>
    <w:p w14:paraId="40C037B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确定第</w:t>
      </w:r>
      <w:r w:rsidRPr="00706E90">
        <w:rPr>
          <w:rFonts w:hint="eastAsia"/>
          <w:lang w:val="en-GB" w:eastAsia="zh-CN"/>
        </w:rPr>
        <w:t>16</w:t>
      </w:r>
      <w:r w:rsidRPr="00706E90">
        <w:rPr>
          <w:rFonts w:hint="eastAsia"/>
          <w:lang w:val="en-GB" w:eastAsia="zh-CN"/>
        </w:rPr>
        <w:t>研究组探索的业务和应用并定义其相关范围、要求，为技术规范的制定献计献策；</w:t>
      </w:r>
    </w:p>
    <w:p w14:paraId="2926477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通过确定要求、定义架构并制定下层协议对基于云计算的多媒体业务和应用开展研究；</w:t>
      </w:r>
    </w:p>
    <w:p w14:paraId="3C906DD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研究独立于业务的适应场景功能。多媒体业务系统需要了解并适应环境的经常性变化，如当用户从不同网络站址</w:t>
      </w:r>
      <w:r w:rsidRPr="00706E90">
        <w:rPr>
          <w:rFonts w:hint="eastAsia"/>
          <w:lang w:val="en-GB" w:eastAsia="zh-CN"/>
        </w:rPr>
        <w:t>/</w:t>
      </w:r>
      <w:r w:rsidRPr="00706E90">
        <w:rPr>
          <w:rFonts w:hint="eastAsia"/>
          <w:lang w:val="en-GB" w:eastAsia="zh-CN"/>
        </w:rPr>
        <w:t>网络层接入系统时面对的不同带宽、传输时延、设备能力及不稳定性；</w:t>
      </w:r>
    </w:p>
    <w:p w14:paraId="0BD34B4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研究媒体流传送：用于在异质网络上传送的各种媒体流的通用格式和封装方法（与</w:t>
      </w:r>
      <w:r w:rsidRPr="00706E90">
        <w:rPr>
          <w:rFonts w:hint="eastAsia"/>
          <w:lang w:val="en-GB" w:eastAsia="zh-CN"/>
        </w:rPr>
        <w:t>AVT Core</w:t>
      </w:r>
      <w:r w:rsidRPr="00706E90">
        <w:rPr>
          <w:rFonts w:hint="eastAsia"/>
          <w:lang w:val="en-GB" w:eastAsia="zh-CN"/>
        </w:rPr>
        <w:t>等</w:t>
      </w:r>
      <w:r w:rsidRPr="00706E90">
        <w:rPr>
          <w:rFonts w:hint="eastAsia"/>
          <w:lang w:val="en-GB" w:eastAsia="zh-CN"/>
        </w:rPr>
        <w:t>IETF</w:t>
      </w:r>
      <w:r w:rsidRPr="00706E90">
        <w:rPr>
          <w:rFonts w:hint="eastAsia"/>
          <w:lang w:val="en-GB" w:eastAsia="zh-CN"/>
        </w:rPr>
        <w:t>工作组协调）；</w:t>
      </w:r>
    </w:p>
    <w:p w14:paraId="43FC42D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通过确定要求、定义架构和开发底层协议，研究基于尖端技术的多媒体系统、服务和应用；</w:t>
      </w:r>
    </w:p>
    <w:p w14:paraId="3F9C9CE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研究与</w:t>
      </w:r>
      <w:r w:rsidRPr="00706E90">
        <w:rPr>
          <w:rFonts w:hint="eastAsia"/>
          <w:lang w:val="en-GB" w:eastAsia="zh-CN"/>
        </w:rPr>
        <w:t>CUAV</w:t>
      </w:r>
      <w:r w:rsidRPr="00706E90">
        <w:rPr>
          <w:rFonts w:hint="eastAsia"/>
          <w:lang w:val="en-GB" w:eastAsia="zh-CN"/>
        </w:rPr>
        <w:t>有关的多媒体应用和服务（如电力线路和石油管道检查、灾害监测、环境质量监测和预测分析、航空摄影和录像、快递、林业和森林火灾监测、作物监测等</w:t>
      </w:r>
      <w:r w:rsidRPr="00706E90">
        <w:rPr>
          <w:rFonts w:hint="eastAsia"/>
          <w:lang w:val="en-US" w:eastAsia="zh-CN"/>
        </w:rPr>
        <w:t>），</w:t>
      </w:r>
      <w:r w:rsidRPr="00706E90">
        <w:rPr>
          <w:rFonts w:hint="eastAsia"/>
          <w:lang w:val="en-GB" w:eastAsia="zh-CN"/>
        </w:rPr>
        <w:t>以及</w:t>
      </w:r>
      <w:r w:rsidRPr="00706E90">
        <w:rPr>
          <w:rFonts w:hint="eastAsia"/>
          <w:lang w:val="en-GB" w:eastAsia="zh-CN"/>
        </w:rPr>
        <w:t>CUAV</w:t>
      </w:r>
      <w:r w:rsidRPr="00706E90">
        <w:rPr>
          <w:rFonts w:hint="eastAsia"/>
          <w:lang w:val="en-GB" w:eastAsia="zh-CN"/>
        </w:rPr>
        <w:t>任务执行、协作、视频</w:t>
      </w:r>
      <w:r w:rsidRPr="00706E90">
        <w:rPr>
          <w:rFonts w:hint="eastAsia"/>
          <w:lang w:val="en-GB" w:eastAsia="zh-CN"/>
        </w:rPr>
        <w:t>/</w:t>
      </w:r>
      <w:r w:rsidRPr="00706E90">
        <w:rPr>
          <w:rFonts w:hint="eastAsia"/>
          <w:lang w:val="en-GB" w:eastAsia="zh-CN"/>
        </w:rPr>
        <w:t>音频数据传输优化、飞行电子围栏（</w:t>
      </w:r>
      <w:r w:rsidRPr="00706E90">
        <w:rPr>
          <w:lang w:val="en-GB" w:eastAsia="zh-CN"/>
        </w:rPr>
        <w:t>flight electronic fence</w:t>
      </w:r>
      <w:r w:rsidRPr="00706E90">
        <w:rPr>
          <w:rFonts w:hint="eastAsia"/>
          <w:lang w:val="en-GB" w:eastAsia="zh-CN"/>
        </w:rPr>
        <w:t>）和人工智能控制、多媒体显示和虚拟现实呈现；</w:t>
      </w:r>
    </w:p>
    <w:p w14:paraId="763C143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研究与</w:t>
      </w:r>
      <w:r w:rsidRPr="00706E90">
        <w:rPr>
          <w:rFonts w:hint="eastAsia"/>
          <w:lang w:val="en-GB" w:eastAsia="zh-CN"/>
        </w:rPr>
        <w:t>MEC</w:t>
      </w:r>
      <w:r w:rsidRPr="00706E90">
        <w:rPr>
          <w:rFonts w:hint="eastAsia"/>
          <w:lang w:val="en-GB" w:eastAsia="zh-CN"/>
        </w:rPr>
        <w:t>有关的多媒体服务（如基于</w:t>
      </w:r>
      <w:r w:rsidRPr="00706E90">
        <w:rPr>
          <w:rFonts w:hint="eastAsia"/>
          <w:lang w:val="en-GB" w:eastAsia="zh-CN"/>
        </w:rPr>
        <w:t>MEC</w:t>
      </w:r>
      <w:r w:rsidRPr="00706E90">
        <w:rPr>
          <w:rFonts w:hint="eastAsia"/>
          <w:lang w:val="en-GB" w:eastAsia="zh-CN"/>
        </w:rPr>
        <w:t>的</w:t>
      </w:r>
      <w:r w:rsidRPr="00706E90">
        <w:rPr>
          <w:lang w:val="en-GB" w:eastAsia="zh-CN"/>
        </w:rPr>
        <w:t>VR/AR</w:t>
      </w:r>
      <w:r w:rsidRPr="00706E90">
        <w:rPr>
          <w:rFonts w:hint="eastAsia"/>
          <w:lang w:val="en-GB" w:eastAsia="zh-CN"/>
        </w:rPr>
        <w:t>应用、车辆互联、交通信息监控和管理）；</w:t>
      </w:r>
    </w:p>
    <w:p w14:paraId="79E195E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研究与大数据相关的技术、解决方案、服务和法规；</w:t>
      </w:r>
    </w:p>
    <w:p w14:paraId="5E413AE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研究基于智能设备的多媒体应用和服务（如基于智能扬声器的音频</w:t>
      </w:r>
      <w:r w:rsidRPr="00706E90">
        <w:rPr>
          <w:rFonts w:hint="eastAsia"/>
          <w:lang w:val="en-GB" w:eastAsia="zh-CN"/>
        </w:rPr>
        <w:t>/</w:t>
      </w:r>
      <w:r w:rsidRPr="00706E90">
        <w:rPr>
          <w:rFonts w:hint="eastAsia"/>
          <w:lang w:val="en-GB" w:eastAsia="zh-CN"/>
        </w:rPr>
        <w:t>视频通信、基于机顶盒的多媒体通信）及其在超高清、虚拟现实和全息通信设备上的高级呈现形式；</w:t>
      </w:r>
    </w:p>
    <w:p w14:paraId="077D845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研究基于互联网的流媒体服务（如在线教育、基于视频的在线购物、基于视频的社交服务、活动直播、基于视频的营销、在线企业培训、在线医疗诊断、语音通话等）；</w:t>
      </w:r>
    </w:p>
    <w:p w14:paraId="754BB27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研究与网络相关的多媒体框架、应用和服务。这些框架、应用和服务是为多种不同系统构建的，如云计算系统、博物馆信息系统，以及底层网络、以信息为中心的网络、容易出错的网络、移动边缘网络等。</w:t>
      </w:r>
    </w:p>
    <w:p w14:paraId="740A2810" w14:textId="77777777" w:rsidR="00FB467F" w:rsidRPr="007D7057" w:rsidRDefault="00FB467F" w:rsidP="007D7057">
      <w:pPr>
        <w:pStyle w:val="Heading3"/>
      </w:pPr>
      <w:bookmarkStart w:id="155" w:name="_Toc433307526"/>
      <w:bookmarkStart w:id="156" w:name="_Toc63070914"/>
      <w:r w:rsidRPr="00706E90">
        <w:t>H.3</w:t>
      </w:r>
      <w:r w:rsidRPr="00706E90">
        <w:tab/>
      </w:r>
      <w:bookmarkEnd w:id="155"/>
      <w:r w:rsidRPr="00706E90">
        <w:rPr>
          <w:rFonts w:hint="eastAsia"/>
        </w:rPr>
        <w:t>任务</w:t>
      </w:r>
      <w:bookmarkEnd w:id="156"/>
    </w:p>
    <w:p w14:paraId="44AFEDD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任务包括但不限于</w:t>
      </w:r>
      <w:r w:rsidRPr="00706E90">
        <w:rPr>
          <w:rFonts w:hint="eastAsia"/>
          <w:lang w:val="en-GB" w:eastAsia="zh-CN"/>
        </w:rPr>
        <w:t>：</w:t>
      </w:r>
    </w:p>
    <w:p w14:paraId="2C45217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将通过以往多媒体标准化工作产生的架构假设编制成文（</w:t>
      </w:r>
      <w:r w:rsidRPr="00706E90">
        <w:rPr>
          <w:rFonts w:hint="eastAsia"/>
          <w:lang w:val="en-GB" w:eastAsia="zh-CN"/>
        </w:rPr>
        <w:t>H</w:t>
      </w:r>
      <w:r w:rsidRPr="00706E90">
        <w:rPr>
          <w:rFonts w:hint="eastAsia"/>
          <w:lang w:val="en-GB" w:eastAsia="zh-CN"/>
        </w:rPr>
        <w:t>和</w:t>
      </w:r>
      <w:r w:rsidRPr="00706E90">
        <w:rPr>
          <w:rFonts w:hint="eastAsia"/>
          <w:lang w:val="en-GB" w:eastAsia="zh-CN"/>
        </w:rPr>
        <w:t>T</w:t>
      </w:r>
      <w:r w:rsidRPr="00706E90">
        <w:rPr>
          <w:rFonts w:hint="eastAsia"/>
          <w:lang w:val="en-GB" w:eastAsia="zh-CN"/>
        </w:rPr>
        <w:t>系列建议书）并确定第</w:t>
      </w:r>
      <w:r w:rsidRPr="00706E90">
        <w:rPr>
          <w:rFonts w:hint="eastAsia"/>
          <w:lang w:val="en-GB" w:eastAsia="zh-CN"/>
        </w:rPr>
        <w:t>16</w:t>
      </w:r>
      <w:r w:rsidRPr="00706E90">
        <w:rPr>
          <w:rFonts w:hint="eastAsia"/>
          <w:lang w:val="en-GB" w:eastAsia="zh-CN"/>
        </w:rPr>
        <w:t>研究组负责的业务和应用的范围、使用案例及需求捕获</w:t>
      </w:r>
      <w:r w:rsidRPr="00706E90">
        <w:rPr>
          <w:lang w:val="en-GB" w:eastAsia="zh-CN"/>
        </w:rPr>
        <w:t>，</w:t>
      </w:r>
      <w:r w:rsidRPr="00706E90">
        <w:rPr>
          <w:rFonts w:hint="eastAsia"/>
          <w:lang w:val="en-GB" w:eastAsia="zh-CN"/>
        </w:rPr>
        <w:t>如语音到语音转译、</w:t>
      </w:r>
      <w:r w:rsidRPr="00706E90">
        <w:rPr>
          <w:rFonts w:hint="eastAsia"/>
          <w:lang w:val="en-GB" w:eastAsia="zh-CN"/>
        </w:rPr>
        <w:t>CUAV</w:t>
      </w:r>
      <w:r w:rsidRPr="00706E90">
        <w:rPr>
          <w:rFonts w:hint="eastAsia"/>
          <w:lang w:val="en-GB" w:eastAsia="zh-CN"/>
        </w:rPr>
        <w:t>通信服务、应用和框架；智能问答系统和语言学习系统；以信息为中心的网络；容易出错的网络；与网络相关的多媒体框架；基于</w:t>
      </w:r>
      <w:r w:rsidRPr="00706E90">
        <w:rPr>
          <w:rFonts w:hint="eastAsia"/>
          <w:lang w:val="en-GB" w:eastAsia="zh-CN"/>
        </w:rPr>
        <w:t>MEC</w:t>
      </w:r>
      <w:r w:rsidRPr="00706E90">
        <w:rPr>
          <w:rFonts w:hint="eastAsia"/>
          <w:lang w:val="en-GB" w:eastAsia="zh-CN"/>
        </w:rPr>
        <w:t>的多媒体应用和服务；</w:t>
      </w:r>
    </w:p>
    <w:p w14:paraId="73216E1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研究关于新应用和业务的要求，必要时制定</w:t>
      </w:r>
      <w:r w:rsidRPr="00706E90">
        <w:rPr>
          <w:rFonts w:hint="eastAsia"/>
          <w:lang w:val="en-GB" w:eastAsia="zh-CN"/>
        </w:rPr>
        <w:t>F</w:t>
      </w:r>
      <w:r w:rsidRPr="00706E90">
        <w:rPr>
          <w:rFonts w:hint="eastAsia"/>
          <w:lang w:val="en-GB" w:eastAsia="zh-CN"/>
        </w:rPr>
        <w:t>系列建议书；如：</w:t>
      </w:r>
    </w:p>
    <w:p w14:paraId="6489CB29"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检索业务，包括互动音视频和多媒体业务；</w:t>
      </w:r>
    </w:p>
    <w:p w14:paraId="1543DD82"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实时协作业务；</w:t>
      </w:r>
    </w:p>
    <w:p w14:paraId="67957022"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智能多媒体业务和应用；</w:t>
      </w:r>
    </w:p>
    <w:p w14:paraId="6AFBB31F"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基于云计算的多媒体业务和应用；</w:t>
      </w:r>
    </w:p>
    <w:p w14:paraId="5513A63E"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CUAV</w:t>
      </w:r>
      <w:r w:rsidRPr="00706E90">
        <w:rPr>
          <w:rFonts w:hint="eastAsia"/>
          <w:lang w:val="en-GB" w:eastAsia="zh-CN"/>
        </w:rPr>
        <w:t>检验、监控、物流快递和信号中继服务；</w:t>
      </w:r>
    </w:p>
    <w:p w14:paraId="6DDD8DA2"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MEC</w:t>
      </w:r>
      <w:r w:rsidRPr="00706E90">
        <w:rPr>
          <w:rFonts w:hint="eastAsia"/>
          <w:lang w:val="en-GB" w:eastAsia="zh-CN"/>
        </w:rPr>
        <w:t>的多媒体服务和应用；</w:t>
      </w:r>
    </w:p>
    <w:p w14:paraId="678F7C61"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智能问答系统和语言学习系统；</w:t>
      </w:r>
    </w:p>
    <w:p w14:paraId="06A39140"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大数据架构及相关应用和服务；</w:t>
      </w:r>
    </w:p>
    <w:p w14:paraId="4C07E8F7"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基于互联网的流媒体服务；</w:t>
      </w:r>
    </w:p>
    <w:p w14:paraId="668125B8" w14:textId="77777777" w:rsidR="00FB467F" w:rsidRPr="00706E90" w:rsidRDefault="00FB467F" w:rsidP="00EE54F2">
      <w:pPr>
        <w:tabs>
          <w:tab w:val="clear" w:pos="794"/>
          <w:tab w:val="clear" w:pos="1191"/>
          <w:tab w:val="clear" w:pos="1588"/>
          <w:tab w:val="clear" w:pos="1985"/>
          <w:tab w:val="left" w:pos="1418"/>
          <w:tab w:val="left" w:pos="1871"/>
          <w:tab w:val="left" w:pos="2608"/>
          <w:tab w:val="left" w:pos="3345"/>
        </w:tabs>
        <w:spacing w:before="80"/>
        <w:ind w:left="1871" w:hanging="1020"/>
        <w:rPr>
          <w:lang w:val="en-GB" w:eastAsia="zh-CN"/>
        </w:rPr>
      </w:pPr>
      <w:r w:rsidRPr="00706E90">
        <w:rPr>
          <w:lang w:val="en-GB" w:eastAsia="zh-CN"/>
        </w:rPr>
        <w:t>•</w:t>
      </w:r>
      <w:r w:rsidRPr="00706E90">
        <w:rPr>
          <w:lang w:val="en-GB" w:eastAsia="zh-CN"/>
        </w:rPr>
        <w:tab/>
      </w:r>
      <w:r w:rsidRPr="00706E90">
        <w:rPr>
          <w:rFonts w:hint="eastAsia"/>
          <w:lang w:val="en-GB" w:eastAsia="zh-CN"/>
        </w:rPr>
        <w:t>网络相关多媒体框架、应用和服务；</w:t>
      </w:r>
    </w:p>
    <w:p w14:paraId="0390E37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与第</w:t>
      </w:r>
      <w:r w:rsidRPr="00706E90">
        <w:rPr>
          <w:lang w:val="en-GB" w:eastAsia="zh-CN"/>
        </w:rPr>
        <w:t>2</w:t>
      </w:r>
      <w:r w:rsidRPr="00706E90">
        <w:rPr>
          <w:rFonts w:hint="eastAsia"/>
          <w:lang w:val="en-GB" w:eastAsia="zh-CN"/>
        </w:rPr>
        <w:t>、第</w:t>
      </w:r>
      <w:r w:rsidRPr="00706E90">
        <w:rPr>
          <w:lang w:val="en-GB" w:eastAsia="zh-CN"/>
        </w:rPr>
        <w:t>9</w:t>
      </w:r>
      <w:r w:rsidRPr="00706E90">
        <w:rPr>
          <w:rFonts w:hint="eastAsia"/>
          <w:lang w:val="en-GB" w:eastAsia="zh-CN"/>
        </w:rPr>
        <w:t>、第</w:t>
      </w:r>
      <w:r w:rsidRPr="00706E90">
        <w:rPr>
          <w:rFonts w:hint="eastAsia"/>
          <w:lang w:val="en-GB" w:eastAsia="zh-CN"/>
        </w:rPr>
        <w:t>11</w:t>
      </w:r>
      <w:r w:rsidRPr="00706E90">
        <w:rPr>
          <w:rFonts w:hint="eastAsia"/>
          <w:lang w:val="en-GB" w:eastAsia="zh-CN"/>
        </w:rPr>
        <w:t>、第</w:t>
      </w:r>
      <w:r w:rsidRPr="00706E90">
        <w:rPr>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lang w:val="en-GB" w:eastAsia="zh-CN"/>
        </w:rPr>
        <w:t>1</w:t>
      </w:r>
      <w:r w:rsidRPr="00706E90">
        <w:rPr>
          <w:rFonts w:hint="eastAsia"/>
          <w:lang w:val="en-GB" w:eastAsia="zh-CN"/>
        </w:rPr>
        <w:t>7</w:t>
      </w:r>
      <w:r w:rsidRPr="00706E90">
        <w:rPr>
          <w:rFonts w:hint="eastAsia"/>
          <w:lang w:val="en-GB" w:eastAsia="zh-CN"/>
        </w:rPr>
        <w:t>、</w:t>
      </w:r>
      <w:r w:rsidRPr="00706E90">
        <w:rPr>
          <w:lang w:val="en-GB" w:eastAsia="zh-CN"/>
        </w:rPr>
        <w:t>第</w:t>
      </w:r>
      <w:r w:rsidRPr="00706E90">
        <w:rPr>
          <w:rFonts w:hint="eastAsia"/>
          <w:lang w:val="en-GB" w:eastAsia="zh-CN"/>
        </w:rPr>
        <w:t>20</w:t>
      </w:r>
      <w:r w:rsidRPr="00706E90">
        <w:rPr>
          <w:rFonts w:hint="eastAsia"/>
          <w:lang w:val="en-GB" w:eastAsia="zh-CN"/>
        </w:rPr>
        <w:t>研究组及其它组配合推进多媒体业务和应用相关工作；</w:t>
      </w:r>
    </w:p>
    <w:p w14:paraId="6872AA4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rPr>
        <w:t>–</w:t>
      </w:r>
      <w:r w:rsidRPr="00706E90">
        <w:rPr>
          <w:lang w:val="en-GB"/>
        </w:rPr>
        <w:tab/>
      </w:r>
      <w:r w:rsidRPr="00706E90">
        <w:rPr>
          <w:rFonts w:hint="eastAsia"/>
          <w:lang w:val="en-GB" w:eastAsia="zh-CN"/>
        </w:rPr>
        <w:t>增强和完善</w:t>
      </w:r>
      <w:r w:rsidRPr="00706E90">
        <w:rPr>
          <w:lang w:val="en-GB"/>
        </w:rPr>
        <w:t>ITU</w:t>
      </w:r>
      <w:r w:rsidRPr="00706E90">
        <w:rPr>
          <w:rFonts w:hint="eastAsia"/>
          <w:lang w:val="en-GB" w:eastAsia="zh-CN"/>
        </w:rPr>
        <w:t>-</w:t>
      </w:r>
      <w:r w:rsidRPr="00706E90">
        <w:rPr>
          <w:lang w:val="en-GB"/>
        </w:rPr>
        <w:t>T F.700</w:t>
      </w:r>
      <w:r w:rsidRPr="00706E90">
        <w:rPr>
          <w:rFonts w:hint="eastAsia"/>
          <w:lang w:val="en-GB" w:eastAsia="zh-CN"/>
        </w:rPr>
        <w:t>、</w:t>
      </w:r>
      <w:r w:rsidRPr="00706E90">
        <w:rPr>
          <w:rFonts w:hint="eastAsia"/>
          <w:lang w:val="en-GB" w:eastAsia="zh-CN"/>
        </w:rPr>
        <w:t>F.701</w:t>
      </w:r>
      <w:r w:rsidRPr="00706E90">
        <w:rPr>
          <w:rFonts w:hint="eastAsia"/>
          <w:lang w:val="en-GB" w:eastAsia="zh-CN"/>
        </w:rPr>
        <w:t>、</w:t>
      </w:r>
      <w:r w:rsidRPr="00706E90">
        <w:rPr>
          <w:rFonts w:hint="eastAsia"/>
          <w:lang w:val="en-GB" w:eastAsia="zh-CN"/>
        </w:rPr>
        <w:t>F.702</w:t>
      </w:r>
      <w:r w:rsidRPr="00706E90">
        <w:rPr>
          <w:rFonts w:hint="eastAsia"/>
          <w:lang w:val="en-GB" w:eastAsia="zh-CN"/>
        </w:rPr>
        <w:t>、</w:t>
      </w:r>
      <w:r w:rsidRPr="00706E90">
        <w:rPr>
          <w:rFonts w:hint="eastAsia"/>
          <w:lang w:val="en-GB" w:eastAsia="zh-CN"/>
        </w:rPr>
        <w:t>F.</w:t>
      </w:r>
      <w:r w:rsidRPr="00706E90">
        <w:rPr>
          <w:lang w:val="en-GB"/>
        </w:rPr>
        <w:t>703</w:t>
      </w:r>
      <w:r w:rsidRPr="00706E90">
        <w:rPr>
          <w:lang w:val="en-GB"/>
        </w:rPr>
        <w:t>、</w:t>
      </w:r>
      <w:r w:rsidRPr="00706E90">
        <w:rPr>
          <w:lang w:val="en-GB"/>
        </w:rPr>
        <w:t>F.720</w:t>
      </w:r>
      <w:r w:rsidRPr="00706E90">
        <w:rPr>
          <w:lang w:val="en-GB"/>
        </w:rPr>
        <w:t>、</w:t>
      </w:r>
      <w:r w:rsidRPr="00706E90">
        <w:rPr>
          <w:lang w:val="en-GB"/>
        </w:rPr>
        <w:t>F.721</w:t>
      </w:r>
      <w:r w:rsidRPr="00706E90">
        <w:rPr>
          <w:lang w:val="en-GB"/>
        </w:rPr>
        <w:t>、</w:t>
      </w:r>
      <w:r w:rsidRPr="00706E90">
        <w:rPr>
          <w:lang w:val="en-GB"/>
        </w:rPr>
        <w:t>F.723</w:t>
      </w:r>
      <w:r w:rsidRPr="00706E90">
        <w:rPr>
          <w:lang w:val="en-GB"/>
        </w:rPr>
        <w:t>、</w:t>
      </w:r>
      <w:r w:rsidRPr="00706E90">
        <w:rPr>
          <w:lang w:val="en-GB"/>
        </w:rPr>
        <w:t>F.724</w:t>
      </w:r>
      <w:r w:rsidRPr="00706E90">
        <w:rPr>
          <w:lang w:val="en-GB"/>
        </w:rPr>
        <w:t>、</w:t>
      </w:r>
      <w:r w:rsidRPr="00706E90">
        <w:rPr>
          <w:lang w:val="en-GB"/>
        </w:rPr>
        <w:t>F.731</w:t>
      </w:r>
      <w:r w:rsidRPr="00706E90">
        <w:rPr>
          <w:rFonts w:hint="eastAsia"/>
          <w:lang w:val="en-GB" w:eastAsia="zh-CN"/>
        </w:rPr>
        <w:t>、</w:t>
      </w:r>
      <w:r w:rsidRPr="00706E90">
        <w:rPr>
          <w:rFonts w:hint="eastAsia"/>
          <w:lang w:val="en-GB" w:eastAsia="zh-CN"/>
        </w:rPr>
        <w:t>F.732</w:t>
      </w:r>
      <w:r w:rsidRPr="00706E90">
        <w:rPr>
          <w:rFonts w:hint="eastAsia"/>
          <w:lang w:val="en-GB" w:eastAsia="zh-CN"/>
        </w:rPr>
        <w:t>、</w:t>
      </w:r>
      <w:r w:rsidRPr="00706E90">
        <w:rPr>
          <w:lang w:val="en-GB"/>
        </w:rPr>
        <w:t>733</w:t>
      </w:r>
      <w:r w:rsidRPr="00706E90">
        <w:rPr>
          <w:lang w:val="en-GB"/>
        </w:rPr>
        <w:t>、</w:t>
      </w:r>
      <w:r w:rsidRPr="00706E90">
        <w:rPr>
          <w:lang w:val="en-GB"/>
        </w:rPr>
        <w:t>F.740</w:t>
      </w:r>
      <w:r w:rsidRPr="00706E90">
        <w:rPr>
          <w:rFonts w:hint="eastAsia"/>
          <w:lang w:val="en-GB"/>
        </w:rPr>
        <w:t>、</w:t>
      </w:r>
      <w:r w:rsidRPr="00706E90">
        <w:rPr>
          <w:rFonts w:hint="eastAsia"/>
          <w:lang w:val="en-GB"/>
        </w:rPr>
        <w:t>F.741</w:t>
      </w:r>
      <w:r w:rsidRPr="00706E90">
        <w:rPr>
          <w:rFonts w:hint="eastAsia"/>
          <w:lang w:val="en-GB"/>
        </w:rPr>
        <w:t>、</w:t>
      </w:r>
      <w:r w:rsidRPr="00706E90">
        <w:rPr>
          <w:rFonts w:hint="eastAsia"/>
          <w:lang w:val="en-GB"/>
        </w:rPr>
        <w:t>F.742</w:t>
      </w:r>
      <w:r w:rsidRPr="00706E90">
        <w:rPr>
          <w:rFonts w:hint="eastAsia"/>
          <w:lang w:val="en-GB"/>
        </w:rPr>
        <w:t>、</w:t>
      </w:r>
      <w:r w:rsidRPr="00706E90">
        <w:rPr>
          <w:rFonts w:hint="eastAsia"/>
          <w:lang w:val="en-GB"/>
        </w:rPr>
        <w:t>F.</w:t>
      </w:r>
      <w:r w:rsidRPr="00706E90">
        <w:rPr>
          <w:lang w:val="en-GB"/>
        </w:rPr>
        <w:t>743</w:t>
      </w:r>
      <w:r w:rsidRPr="00706E90">
        <w:rPr>
          <w:lang w:val="en-GB"/>
        </w:rPr>
        <w:t>、</w:t>
      </w:r>
      <w:r w:rsidRPr="00706E90">
        <w:rPr>
          <w:rFonts w:hint="eastAsia"/>
          <w:lang w:val="en-GB"/>
        </w:rPr>
        <w:t>F.743.1</w:t>
      </w:r>
      <w:r w:rsidRPr="00706E90">
        <w:rPr>
          <w:rFonts w:hint="eastAsia"/>
          <w:lang w:val="en-GB"/>
        </w:rPr>
        <w:t>、</w:t>
      </w:r>
      <w:r w:rsidRPr="00706E90">
        <w:rPr>
          <w:rFonts w:hint="eastAsia"/>
          <w:lang w:val="en-GB"/>
        </w:rPr>
        <w:t>F.745</w:t>
      </w:r>
      <w:r w:rsidRPr="00706E90">
        <w:rPr>
          <w:rFonts w:hint="eastAsia"/>
          <w:lang w:val="en-GB"/>
        </w:rPr>
        <w:t>、</w:t>
      </w:r>
      <w:r w:rsidRPr="00706E90">
        <w:rPr>
          <w:lang w:val="en-GB"/>
        </w:rPr>
        <w:t>F.746</w:t>
      </w:r>
      <w:r w:rsidRPr="00706E90">
        <w:rPr>
          <w:lang w:val="en-GB"/>
        </w:rPr>
        <w:t>、</w:t>
      </w:r>
      <w:r w:rsidRPr="00706E90">
        <w:rPr>
          <w:lang w:val="en-GB"/>
        </w:rPr>
        <w:t>F.746.1</w:t>
      </w:r>
      <w:r w:rsidRPr="00706E90">
        <w:rPr>
          <w:rFonts w:hint="eastAsia"/>
          <w:lang w:val="en-GB" w:eastAsia="zh-CN"/>
        </w:rPr>
        <w:t>、</w:t>
      </w:r>
      <w:r w:rsidRPr="00706E90">
        <w:rPr>
          <w:lang w:val="en-GB"/>
        </w:rPr>
        <w:t>F.746.2</w:t>
      </w:r>
      <w:r w:rsidRPr="00706E90">
        <w:rPr>
          <w:lang w:val="en-GB"/>
        </w:rPr>
        <w:t>、</w:t>
      </w:r>
      <w:r w:rsidRPr="00706E90">
        <w:rPr>
          <w:lang w:val="en-GB"/>
        </w:rPr>
        <w:t>F.746.3</w:t>
      </w:r>
      <w:r w:rsidRPr="00706E90">
        <w:rPr>
          <w:lang w:val="en-GB"/>
        </w:rPr>
        <w:t>、</w:t>
      </w:r>
      <w:r w:rsidRPr="00706E90">
        <w:rPr>
          <w:lang w:val="en-GB"/>
        </w:rPr>
        <w:t>F.746.4</w:t>
      </w:r>
      <w:r w:rsidRPr="00706E90">
        <w:rPr>
          <w:lang w:val="en-GB"/>
        </w:rPr>
        <w:t>、</w:t>
      </w:r>
      <w:r w:rsidRPr="00706E90">
        <w:rPr>
          <w:lang w:val="en-GB"/>
        </w:rPr>
        <w:t>F.746.5</w:t>
      </w:r>
      <w:r w:rsidRPr="00706E90">
        <w:rPr>
          <w:lang w:val="en-GB"/>
        </w:rPr>
        <w:t>、</w:t>
      </w:r>
      <w:r w:rsidRPr="00706E90">
        <w:rPr>
          <w:lang w:val="en-GB"/>
        </w:rPr>
        <w:t>F.746.6</w:t>
      </w:r>
      <w:r w:rsidRPr="00706E90">
        <w:rPr>
          <w:lang w:val="en-GB"/>
        </w:rPr>
        <w:t>、</w:t>
      </w:r>
      <w:r w:rsidRPr="00706E90">
        <w:rPr>
          <w:lang w:val="en-GB"/>
        </w:rPr>
        <w:t>F.746.7</w:t>
      </w:r>
      <w:r w:rsidRPr="00706E90">
        <w:rPr>
          <w:lang w:val="en-GB"/>
        </w:rPr>
        <w:t>、</w:t>
      </w:r>
      <w:r w:rsidRPr="00706E90">
        <w:rPr>
          <w:lang w:val="en-GB"/>
        </w:rPr>
        <w:t>F.746.8</w:t>
      </w:r>
      <w:r w:rsidRPr="00706E90">
        <w:rPr>
          <w:lang w:val="en-GB"/>
        </w:rPr>
        <w:t>、</w:t>
      </w:r>
      <w:r w:rsidRPr="00706E90">
        <w:rPr>
          <w:lang w:val="en-GB"/>
        </w:rPr>
        <w:t>F.746.9</w:t>
      </w:r>
      <w:r w:rsidRPr="00706E90">
        <w:rPr>
          <w:lang w:val="en-GB"/>
        </w:rPr>
        <w:t>、</w:t>
      </w:r>
      <w:r w:rsidRPr="00706E90">
        <w:rPr>
          <w:lang w:val="en-GB"/>
        </w:rPr>
        <w:lastRenderedPageBreak/>
        <w:t>F.749.10</w:t>
      </w:r>
      <w:r w:rsidRPr="00706E90">
        <w:rPr>
          <w:lang w:val="en-GB"/>
        </w:rPr>
        <w:t>、</w:t>
      </w:r>
      <w:r w:rsidRPr="00706E90">
        <w:rPr>
          <w:lang w:val="en-GB"/>
        </w:rPr>
        <w:t>F.750</w:t>
      </w:r>
      <w:r w:rsidRPr="00706E90">
        <w:rPr>
          <w:lang w:val="en-GB"/>
        </w:rPr>
        <w:t>、</w:t>
      </w:r>
      <w:r w:rsidRPr="00706E90">
        <w:rPr>
          <w:lang w:val="en-GB"/>
        </w:rPr>
        <w:t>F.761</w:t>
      </w:r>
      <w:r w:rsidRPr="00706E90">
        <w:rPr>
          <w:lang w:val="en-GB"/>
        </w:rPr>
        <w:t>、</w:t>
      </w:r>
      <w:r w:rsidRPr="00706E90">
        <w:rPr>
          <w:lang w:val="en-GB"/>
        </w:rPr>
        <w:t>H.610</w:t>
      </w:r>
      <w:r w:rsidRPr="00706E90">
        <w:rPr>
          <w:lang w:val="en-GB"/>
        </w:rPr>
        <w:t>、</w:t>
      </w:r>
      <w:r w:rsidRPr="00706E90">
        <w:rPr>
          <w:lang w:val="en-GB"/>
        </w:rPr>
        <w:t>H.611</w:t>
      </w:r>
      <w:r w:rsidRPr="00706E90">
        <w:rPr>
          <w:lang w:val="en-GB"/>
        </w:rPr>
        <w:t>、</w:t>
      </w:r>
      <w:r w:rsidRPr="00706E90">
        <w:rPr>
          <w:lang w:val="en-GB"/>
        </w:rPr>
        <w:t>H.622.2</w:t>
      </w:r>
      <w:r w:rsidRPr="00706E90">
        <w:rPr>
          <w:lang w:val="en-GB"/>
        </w:rPr>
        <w:t>、</w:t>
      </w:r>
      <w:hyperlink r:id="rId17" w:history="1">
        <w:r w:rsidRPr="00706E90">
          <w:rPr>
            <w:lang w:val="en-GB"/>
          </w:rPr>
          <w:t>H.625</w:t>
        </w:r>
      </w:hyperlink>
      <w:r w:rsidRPr="00706E90">
        <w:rPr>
          <w:lang w:val="en-GB"/>
        </w:rPr>
        <w:t>、</w:t>
      </w:r>
      <w:r w:rsidRPr="00706E90">
        <w:rPr>
          <w:lang w:val="en-GB"/>
        </w:rPr>
        <w:t>H.626</w:t>
      </w:r>
      <w:r w:rsidRPr="00706E90">
        <w:rPr>
          <w:lang w:val="en-GB"/>
        </w:rPr>
        <w:t>、</w:t>
      </w:r>
      <w:hyperlink r:id="rId18" w:history="1">
        <w:r w:rsidRPr="00706E90">
          <w:rPr>
            <w:lang w:val="en-GB"/>
          </w:rPr>
          <w:t>H.626.1</w:t>
        </w:r>
      </w:hyperlink>
      <w:r w:rsidRPr="00706E90">
        <w:rPr>
          <w:lang w:val="en-GB"/>
        </w:rPr>
        <w:t>、</w:t>
      </w:r>
      <w:r w:rsidRPr="00706E90">
        <w:rPr>
          <w:lang w:val="en-GB"/>
        </w:rPr>
        <w:t>H.627</w:t>
      </w:r>
      <w:r w:rsidRPr="00706E90">
        <w:rPr>
          <w:rFonts w:hint="eastAsia"/>
          <w:lang w:val="en-GB" w:eastAsia="zh-CN"/>
        </w:rPr>
        <w:t>建议书；</w:t>
      </w:r>
    </w:p>
    <w:p w14:paraId="11FBA7D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确定独立于业务的多媒体业务功能的要求；</w:t>
      </w:r>
    </w:p>
    <w:p w14:paraId="7E6367A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制定独立于业务的架构规范，如检测技术、检测政策、传送功能、网络拓扑、稳健性等。</w:t>
      </w:r>
    </w:p>
    <w:p w14:paraId="468B7AFB"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szCs w:val="24"/>
          <w:lang w:val="en-GB" w:eastAsia="zh-CN"/>
        </w:rPr>
        <w:t>按照本课题开展的工作的最新情况见第</w:t>
      </w:r>
      <w:r w:rsidRPr="00706E90">
        <w:rPr>
          <w:rFonts w:hint="eastAsia"/>
          <w:szCs w:val="24"/>
          <w:lang w:val="en-GB" w:eastAsia="zh-CN"/>
        </w:rPr>
        <w:t>16</w:t>
      </w:r>
      <w:r w:rsidRPr="00706E90">
        <w:rPr>
          <w:rFonts w:hint="eastAsia"/>
          <w:szCs w:val="24"/>
          <w:lang w:val="en-GB" w:eastAsia="zh-CN"/>
        </w:rPr>
        <w:t>研究组工作计划</w:t>
      </w:r>
      <w:r w:rsidRPr="00706E90">
        <w:rPr>
          <w:lang w:val="en-GB"/>
        </w:rPr>
        <w:t>（</w:t>
      </w:r>
      <w:hyperlink r:id="rId19" w:history="1">
        <w:r w:rsidRPr="00706E90">
          <w:rPr>
            <w:color w:val="0000FF" w:themeColor="hyperlink"/>
            <w:u w:val="single"/>
            <w:lang w:val="en-GB"/>
          </w:rPr>
          <w:t>https://www.itu.int/ITU-T/workprog/wp_search.aspx?sp=16&amp;q=21/16</w:t>
        </w:r>
      </w:hyperlink>
      <w:r w:rsidRPr="00706E90">
        <w:rPr>
          <w:lang w:val="en-GB"/>
        </w:rPr>
        <w:t>）</w:t>
      </w:r>
      <w:r w:rsidRPr="00706E90">
        <w:rPr>
          <w:rFonts w:hint="eastAsia"/>
          <w:lang w:val="en-GB" w:eastAsia="zh-CN"/>
        </w:rPr>
        <w:t>。</w:t>
      </w:r>
    </w:p>
    <w:p w14:paraId="6FF9D3CF" w14:textId="77777777" w:rsidR="00FB467F" w:rsidRPr="007D7057" w:rsidRDefault="00FB467F" w:rsidP="007D7057">
      <w:pPr>
        <w:pStyle w:val="Heading3"/>
      </w:pPr>
      <w:bookmarkStart w:id="157" w:name="_Toc433307527"/>
      <w:bookmarkStart w:id="158" w:name="_Toc63070915"/>
      <w:r w:rsidRPr="00706E90">
        <w:t>H.4</w:t>
      </w:r>
      <w:r w:rsidRPr="00706E90">
        <w:tab/>
      </w:r>
      <w:bookmarkEnd w:id="157"/>
      <w:r w:rsidRPr="00706E90">
        <w:t>关系</w:t>
      </w:r>
      <w:bookmarkEnd w:id="158"/>
    </w:p>
    <w:p w14:paraId="5E3FAA3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4B7260F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en-GB" w:eastAsia="zh-CN"/>
        </w:rPr>
        <w:t>16</w:t>
      </w:r>
      <w:r w:rsidRPr="00706E90">
        <w:rPr>
          <w:rFonts w:hint="eastAsia"/>
          <w:lang w:val="en-GB" w:eastAsia="zh-CN"/>
        </w:rPr>
        <w:t>研究组负责的</w:t>
      </w:r>
      <w:r w:rsidRPr="00706E90">
        <w:rPr>
          <w:rFonts w:hint="eastAsia"/>
          <w:lang w:val="en-GB" w:eastAsia="zh-CN"/>
        </w:rPr>
        <w:t>E</w:t>
      </w:r>
      <w:r w:rsidRPr="00706E90">
        <w:rPr>
          <w:rFonts w:hint="eastAsia"/>
          <w:lang w:val="en-GB" w:eastAsia="zh-CN"/>
        </w:rPr>
        <w:t>、</w:t>
      </w:r>
      <w:r w:rsidRPr="00706E90">
        <w:rPr>
          <w:lang w:val="en-GB" w:eastAsia="zh-CN"/>
        </w:rPr>
        <w:t>F</w:t>
      </w:r>
      <w:r w:rsidRPr="00706E90">
        <w:rPr>
          <w:rFonts w:hint="eastAsia"/>
          <w:lang w:val="en-GB" w:eastAsia="zh-CN"/>
        </w:rPr>
        <w:t>、</w:t>
      </w:r>
      <w:r w:rsidRPr="00706E90">
        <w:rPr>
          <w:lang w:val="en-GB" w:eastAsia="zh-CN"/>
        </w:rPr>
        <w:t>G</w:t>
      </w:r>
      <w:r w:rsidRPr="00706E90">
        <w:rPr>
          <w:rFonts w:hint="eastAsia"/>
          <w:lang w:val="en-GB" w:eastAsia="zh-CN"/>
        </w:rPr>
        <w:t>、</w:t>
      </w:r>
      <w:r w:rsidRPr="00706E90">
        <w:rPr>
          <w:lang w:val="en-GB" w:eastAsia="zh-CN"/>
        </w:rPr>
        <w:t>H</w:t>
      </w:r>
      <w:r w:rsidRPr="00706E90">
        <w:rPr>
          <w:rFonts w:hint="eastAsia"/>
          <w:lang w:val="en-GB" w:eastAsia="zh-CN"/>
        </w:rPr>
        <w:t>、</w:t>
      </w:r>
      <w:r w:rsidRPr="00706E90">
        <w:rPr>
          <w:lang w:val="en-GB" w:eastAsia="zh-CN"/>
        </w:rPr>
        <w:t>I</w:t>
      </w:r>
      <w:r w:rsidRPr="00706E90">
        <w:rPr>
          <w:rFonts w:hint="eastAsia"/>
          <w:lang w:val="en-GB" w:eastAsia="zh-CN"/>
        </w:rPr>
        <w:t>、</w:t>
      </w:r>
      <w:r w:rsidRPr="00706E90">
        <w:rPr>
          <w:lang w:val="en-GB" w:eastAsia="zh-CN"/>
        </w:rPr>
        <w:t>Q</w:t>
      </w:r>
      <w:r w:rsidRPr="00706E90">
        <w:rPr>
          <w:rFonts w:hint="eastAsia"/>
          <w:lang w:val="en-GB" w:eastAsia="zh-CN"/>
        </w:rPr>
        <w:t>、</w:t>
      </w:r>
      <w:r w:rsidRPr="00706E90">
        <w:rPr>
          <w:lang w:val="en-GB" w:eastAsia="zh-CN"/>
        </w:rPr>
        <w:t>T</w:t>
      </w:r>
      <w:r w:rsidRPr="00706E90">
        <w:rPr>
          <w:rFonts w:hint="eastAsia"/>
          <w:lang w:val="en-GB" w:eastAsia="zh-CN"/>
        </w:rPr>
        <w:t>、</w:t>
      </w:r>
      <w:r w:rsidRPr="00706E90">
        <w:rPr>
          <w:lang w:val="en-GB" w:eastAsia="zh-CN"/>
        </w:rPr>
        <w:t>V</w:t>
      </w:r>
      <w:r w:rsidRPr="00706E90">
        <w:rPr>
          <w:rFonts w:hint="eastAsia"/>
          <w:lang w:val="en-GB" w:eastAsia="zh-CN"/>
        </w:rPr>
        <w:t>、</w:t>
      </w:r>
      <w:r w:rsidRPr="00706E90">
        <w:rPr>
          <w:lang w:val="en-GB" w:eastAsia="zh-CN"/>
        </w:rPr>
        <w:t>X</w:t>
      </w:r>
      <w:r w:rsidRPr="00706E90">
        <w:rPr>
          <w:rFonts w:hint="eastAsia"/>
          <w:lang w:val="en-GB" w:eastAsia="zh-CN"/>
        </w:rPr>
        <w:t>、</w:t>
      </w:r>
      <w:r w:rsidRPr="00706E90">
        <w:rPr>
          <w:lang w:val="en-GB" w:eastAsia="zh-CN"/>
        </w:rPr>
        <w:t>Y</w:t>
      </w:r>
      <w:r w:rsidRPr="00706E90">
        <w:rPr>
          <w:rFonts w:hint="eastAsia"/>
          <w:lang w:val="en-GB" w:eastAsia="zh-CN"/>
        </w:rPr>
        <w:t>系列建议书</w:t>
      </w:r>
    </w:p>
    <w:p w14:paraId="7DFFB5A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eastAsia="zh-CN"/>
        </w:rPr>
      </w:pPr>
      <w:r w:rsidRPr="00706E90">
        <w:rPr>
          <w:lang w:eastAsia="zh-CN"/>
        </w:rPr>
        <w:t>–</w:t>
      </w:r>
      <w:r w:rsidRPr="00706E90">
        <w:rPr>
          <w:lang w:eastAsia="zh-CN"/>
        </w:rPr>
        <w:tab/>
      </w:r>
      <w:r w:rsidRPr="00706E90">
        <w:rPr>
          <w:rFonts w:hint="eastAsia"/>
          <w:lang w:eastAsia="zh-CN"/>
        </w:rPr>
        <w:t xml:space="preserve">ITU-T </w:t>
      </w:r>
      <w:r w:rsidRPr="00706E90">
        <w:rPr>
          <w:lang w:val="en-GB" w:eastAsia="zh-CN"/>
        </w:rPr>
        <w:t>J.160</w:t>
      </w:r>
      <w:r w:rsidRPr="00706E90">
        <w:rPr>
          <w:rFonts w:hint="eastAsia"/>
          <w:lang w:val="en-GB" w:eastAsia="zh-CN"/>
        </w:rPr>
        <w:t>和</w:t>
      </w:r>
      <w:r w:rsidRPr="00706E90">
        <w:rPr>
          <w:lang w:val="en-GB" w:eastAsia="zh-CN"/>
        </w:rPr>
        <w:t>J.170</w:t>
      </w:r>
      <w:r w:rsidRPr="00706E90">
        <w:rPr>
          <w:rFonts w:hint="eastAsia"/>
          <w:lang w:val="en-GB" w:eastAsia="zh-CN"/>
        </w:rPr>
        <w:t>系列</w:t>
      </w:r>
    </w:p>
    <w:p w14:paraId="55E8CF8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706E90">
        <w:rPr>
          <w:rFonts w:ascii="Times New Roman Bold" w:hAnsi="Times New Roman Bold" w:cs="Times New Roman Bold" w:hint="eastAsia"/>
          <w:b/>
          <w:lang w:val="en-GB" w:eastAsia="zh-CN"/>
        </w:rPr>
        <w:t>课题：</w:t>
      </w:r>
    </w:p>
    <w:p w14:paraId="5F6DBA9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lang w:val="en-GB" w:eastAsia="zh-CN"/>
        </w:rPr>
        <w:t>16</w:t>
      </w:r>
      <w:r w:rsidRPr="00706E90">
        <w:rPr>
          <w:rFonts w:hint="eastAsia"/>
          <w:lang w:val="en-GB" w:eastAsia="zh-CN"/>
        </w:rPr>
        <w:t>研究组的所有课题</w:t>
      </w:r>
    </w:p>
    <w:p w14:paraId="0F9B2EAF"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4F5AB98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负责与</w:t>
      </w:r>
      <w:r w:rsidRPr="00706E90">
        <w:rPr>
          <w:lang w:val="en-GB" w:eastAsia="zh-CN"/>
        </w:rPr>
        <w:t>云计算、未来网络和</w:t>
      </w:r>
      <w:r w:rsidRPr="00706E90">
        <w:rPr>
          <w:lang w:val="en-GB" w:eastAsia="zh-CN"/>
        </w:rPr>
        <w:t>IoT</w:t>
      </w:r>
      <w:r w:rsidRPr="00706E90">
        <w:rPr>
          <w:rFonts w:hint="eastAsia"/>
          <w:lang w:val="en-GB" w:eastAsia="zh-CN"/>
        </w:rPr>
        <w:t>有关</w:t>
      </w:r>
      <w:r w:rsidRPr="00706E90">
        <w:rPr>
          <w:lang w:val="en-GB" w:eastAsia="zh-CN"/>
        </w:rPr>
        <w:t>的多媒体问题研究的</w:t>
      </w:r>
      <w:r w:rsidRPr="00706E90">
        <w:rPr>
          <w:lang w:val="en-GB" w:eastAsia="zh-CN"/>
        </w:rPr>
        <w:t>ITU-T</w:t>
      </w:r>
      <w:r w:rsidRPr="00706E90">
        <w:rPr>
          <w:rFonts w:hint="eastAsia"/>
          <w:lang w:val="en-GB" w:eastAsia="zh-CN"/>
        </w:rPr>
        <w:t>第</w:t>
      </w:r>
      <w:r w:rsidRPr="00706E90">
        <w:rPr>
          <w:rFonts w:hint="eastAsia"/>
          <w:lang w:val="en-GB" w:eastAsia="zh-CN"/>
        </w:rPr>
        <w:t>2</w:t>
      </w:r>
      <w:r w:rsidRPr="00706E90">
        <w:rPr>
          <w:rFonts w:hint="eastAsia"/>
          <w:lang w:val="en-GB" w:eastAsia="zh-CN"/>
        </w:rPr>
        <w:t>、第</w:t>
      </w:r>
      <w:r w:rsidRPr="00706E90">
        <w:rPr>
          <w:lang w:val="en-GB" w:eastAsia="zh-CN"/>
        </w:rPr>
        <w:t>9</w:t>
      </w:r>
      <w:r w:rsidRPr="00706E90">
        <w:rPr>
          <w:rFonts w:hint="eastAsia"/>
          <w:lang w:val="en-GB" w:eastAsia="zh-CN"/>
        </w:rPr>
        <w:t>、第</w:t>
      </w:r>
      <w:r w:rsidRPr="00706E90">
        <w:rPr>
          <w:lang w:val="en-GB" w:eastAsia="zh-CN"/>
        </w:rPr>
        <w:t>11</w:t>
      </w:r>
      <w:r w:rsidRPr="00706E90">
        <w:rPr>
          <w:rFonts w:hint="eastAsia"/>
          <w:lang w:val="en-GB" w:eastAsia="zh-CN"/>
        </w:rPr>
        <w:t>、第</w:t>
      </w:r>
      <w:r w:rsidRPr="00706E90">
        <w:rPr>
          <w:rFonts w:hint="eastAsia"/>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lang w:val="en-GB" w:eastAsia="zh-CN"/>
        </w:rPr>
        <w:t>15</w:t>
      </w:r>
      <w:r w:rsidRPr="00706E90">
        <w:rPr>
          <w:rFonts w:hint="eastAsia"/>
          <w:lang w:val="en-GB" w:eastAsia="zh-CN"/>
        </w:rPr>
        <w:t>、第</w:t>
      </w:r>
      <w:r w:rsidRPr="00706E90">
        <w:rPr>
          <w:rFonts w:hint="eastAsia"/>
          <w:lang w:val="en-GB" w:eastAsia="zh-CN"/>
        </w:rPr>
        <w:t>17</w:t>
      </w:r>
      <w:r w:rsidRPr="00706E90">
        <w:rPr>
          <w:rFonts w:hint="eastAsia"/>
          <w:lang w:val="en-GB" w:eastAsia="zh-CN"/>
        </w:rPr>
        <w:t>和</w:t>
      </w:r>
      <w:r w:rsidRPr="00706E90">
        <w:rPr>
          <w:lang w:val="en-GB" w:eastAsia="zh-CN"/>
        </w:rPr>
        <w:t>第</w:t>
      </w:r>
      <w:r w:rsidRPr="00706E90">
        <w:rPr>
          <w:rFonts w:hint="eastAsia"/>
          <w:lang w:val="en-GB" w:eastAsia="zh-CN"/>
        </w:rPr>
        <w:t>20</w:t>
      </w:r>
      <w:r w:rsidRPr="00706E90">
        <w:rPr>
          <w:rFonts w:hint="eastAsia"/>
          <w:lang w:val="en-GB" w:eastAsia="zh-CN"/>
        </w:rPr>
        <w:t>研究组</w:t>
      </w:r>
    </w:p>
    <w:p w14:paraId="668C549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ICT</w:t>
      </w:r>
      <w:r w:rsidRPr="00706E90">
        <w:rPr>
          <w:rFonts w:hint="eastAsia"/>
          <w:lang w:val="en-GB" w:eastAsia="zh-CN"/>
        </w:rPr>
        <w:t>和气候变化问题的</w:t>
      </w:r>
      <w:r w:rsidRPr="00706E90">
        <w:rPr>
          <w:rFonts w:hint="eastAsia"/>
          <w:lang w:val="en-GB" w:eastAsia="zh-CN"/>
        </w:rPr>
        <w:t>ITU-T</w:t>
      </w:r>
      <w:r w:rsidRPr="00706E90">
        <w:rPr>
          <w:rFonts w:hint="eastAsia"/>
          <w:lang w:val="en-GB" w:eastAsia="zh-CN"/>
        </w:rPr>
        <w:t>第</w:t>
      </w:r>
      <w:r w:rsidRPr="00706E90">
        <w:rPr>
          <w:rFonts w:hint="eastAsia"/>
          <w:lang w:val="en-GB" w:eastAsia="zh-CN"/>
        </w:rPr>
        <w:t>5</w:t>
      </w:r>
      <w:r w:rsidRPr="00706E90">
        <w:rPr>
          <w:rFonts w:hint="eastAsia"/>
          <w:lang w:val="en-GB" w:eastAsia="zh-CN"/>
        </w:rPr>
        <w:t>研究组</w:t>
      </w:r>
    </w:p>
    <w:p w14:paraId="3096424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负责多媒体相关研究和广播业务及应用的</w:t>
      </w:r>
      <w:r w:rsidRPr="00706E90">
        <w:rPr>
          <w:lang w:val="en-GB" w:eastAsia="zh-CN"/>
        </w:rPr>
        <w:t>ITU-R</w:t>
      </w:r>
      <w:r w:rsidRPr="00706E90">
        <w:rPr>
          <w:rFonts w:hint="eastAsia"/>
          <w:lang w:val="en-GB" w:eastAsia="zh-CN"/>
        </w:rPr>
        <w:t>第</w:t>
      </w:r>
      <w:r w:rsidRPr="00706E90">
        <w:rPr>
          <w:rFonts w:hint="eastAsia"/>
          <w:lang w:val="en-GB" w:eastAsia="zh-CN"/>
        </w:rPr>
        <w:t>6</w:t>
      </w:r>
      <w:r w:rsidRPr="00706E90">
        <w:rPr>
          <w:rFonts w:hint="eastAsia"/>
          <w:lang w:val="en-GB" w:eastAsia="zh-CN"/>
        </w:rPr>
        <w:t>研究组</w:t>
      </w:r>
    </w:p>
    <w:p w14:paraId="0F798FB0"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p>
    <w:p w14:paraId="458A0A0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负责移动多媒体业务和应用的</w:t>
      </w:r>
      <w:r w:rsidRPr="00706E90">
        <w:rPr>
          <w:lang w:val="en-GB" w:eastAsia="zh-CN"/>
        </w:rPr>
        <w:t>3GPP</w:t>
      </w:r>
      <w:r w:rsidRPr="00706E90">
        <w:rPr>
          <w:rFonts w:hint="eastAsia"/>
          <w:lang w:val="en-GB" w:eastAsia="zh-CN"/>
        </w:rPr>
        <w:t>、</w:t>
      </w:r>
      <w:r w:rsidRPr="00706E90">
        <w:rPr>
          <w:lang w:val="en-GB" w:eastAsia="zh-CN"/>
        </w:rPr>
        <w:t>3GPP2</w:t>
      </w:r>
    </w:p>
    <w:p w14:paraId="5BAEDBF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区域电信标准化机构内设的架构组</w:t>
      </w:r>
    </w:p>
    <w:p w14:paraId="5E39B2D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负责互联网服务的</w:t>
      </w:r>
      <w:r w:rsidRPr="00706E90">
        <w:rPr>
          <w:lang w:val="en-GB" w:eastAsia="zh-CN"/>
        </w:rPr>
        <w:t>IETF</w:t>
      </w:r>
      <w:r w:rsidRPr="00706E90">
        <w:rPr>
          <w:rFonts w:hint="eastAsia"/>
          <w:lang w:val="en-GB" w:eastAsia="zh-CN"/>
        </w:rPr>
        <w:t>（特别是实时应用领域、传送领域、互联网领域）</w:t>
      </w:r>
    </w:p>
    <w:p w14:paraId="668F356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负责互联网多媒体业务和应用的</w:t>
      </w:r>
      <w:r w:rsidRPr="00706E90">
        <w:rPr>
          <w:rFonts w:hint="eastAsia"/>
          <w:lang w:val="en-GB" w:eastAsia="zh-CN"/>
        </w:rPr>
        <w:t>W3C</w:t>
      </w:r>
    </w:p>
    <w:p w14:paraId="1F0092F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负责多媒体业务和应用相关云计算的</w:t>
      </w:r>
      <w:r w:rsidRPr="00706E90">
        <w:rPr>
          <w:rFonts w:hint="eastAsia"/>
          <w:lang w:val="en-GB" w:eastAsia="zh-CN"/>
        </w:rPr>
        <w:t>DMTF</w:t>
      </w:r>
    </w:p>
    <w:p w14:paraId="741248A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负责可互操作性的</w:t>
      </w:r>
      <w:r w:rsidRPr="00706E90">
        <w:rPr>
          <w:lang w:val="en-GB" w:eastAsia="zh-CN"/>
        </w:rPr>
        <w:t>IMTC</w:t>
      </w:r>
    </w:p>
    <w:p w14:paraId="7C79D00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负责家庭网络问题和其它</w:t>
      </w:r>
      <w:r w:rsidRPr="00706E90">
        <w:rPr>
          <w:rFonts w:hint="eastAsia"/>
          <w:lang w:val="en-GB" w:eastAsia="zh-CN"/>
        </w:rPr>
        <w:t>E2E IP/MPLS</w:t>
      </w:r>
      <w:r w:rsidRPr="00706E90">
        <w:rPr>
          <w:rFonts w:hint="eastAsia"/>
          <w:lang w:val="en-GB" w:eastAsia="zh-CN"/>
        </w:rPr>
        <w:t>网络问题的宽带论坛</w:t>
      </w:r>
    </w:p>
    <w:p w14:paraId="682DD67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负责电子商务谅解备忘录的</w:t>
      </w:r>
      <w:r w:rsidRPr="00706E90">
        <w:rPr>
          <w:lang w:val="en-GB" w:eastAsia="zh-CN"/>
        </w:rPr>
        <w:t>ISO</w:t>
      </w:r>
      <w:r w:rsidRPr="00706E90">
        <w:rPr>
          <w:rFonts w:hint="eastAsia"/>
          <w:lang w:val="en-GB" w:eastAsia="zh-CN"/>
        </w:rPr>
        <w:t>、</w:t>
      </w:r>
      <w:r w:rsidRPr="00706E90">
        <w:rPr>
          <w:lang w:val="en-GB" w:eastAsia="zh-CN"/>
        </w:rPr>
        <w:t>IEC</w:t>
      </w:r>
      <w:r w:rsidRPr="00706E90">
        <w:rPr>
          <w:rFonts w:hint="eastAsia"/>
          <w:lang w:val="en-GB" w:eastAsia="zh-CN"/>
        </w:rPr>
        <w:t>、</w:t>
      </w:r>
      <w:r w:rsidRPr="00706E90">
        <w:rPr>
          <w:lang w:val="en-GB" w:eastAsia="zh-CN"/>
        </w:rPr>
        <w:t>OASIS</w:t>
      </w:r>
      <w:r w:rsidRPr="00706E90">
        <w:rPr>
          <w:rFonts w:hint="eastAsia"/>
          <w:lang w:val="en-GB" w:eastAsia="zh-CN"/>
        </w:rPr>
        <w:t>和</w:t>
      </w:r>
      <w:r w:rsidRPr="00706E90">
        <w:rPr>
          <w:lang w:val="en-GB" w:eastAsia="zh-CN"/>
        </w:rPr>
        <w:t>UN/ECE</w:t>
      </w:r>
    </w:p>
    <w:p w14:paraId="418A335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t>ISO/IEC JTC1/SCs 25</w:t>
      </w:r>
      <w:r w:rsidRPr="00706E90">
        <w:rPr>
          <w:lang w:val="en-GB"/>
        </w:rPr>
        <w:t>（</w:t>
      </w:r>
      <w:r w:rsidRPr="00706E90">
        <w:rPr>
          <w:rFonts w:hint="eastAsia"/>
          <w:lang w:val="en-GB" w:eastAsia="zh-CN"/>
        </w:rPr>
        <w:t>家庭网络</w:t>
      </w:r>
      <w:r w:rsidRPr="00706E90">
        <w:rPr>
          <w:lang w:val="en-GB"/>
        </w:rPr>
        <w:t>）</w:t>
      </w:r>
      <w:r w:rsidRPr="00706E90">
        <w:rPr>
          <w:rFonts w:hint="eastAsia"/>
          <w:lang w:val="en-GB" w:eastAsia="zh-CN"/>
        </w:rPr>
        <w:t>、</w:t>
      </w:r>
      <w:r w:rsidRPr="00706E90">
        <w:rPr>
          <w:rFonts w:hint="eastAsia"/>
          <w:lang w:val="en-GB" w:eastAsia="zh-CN"/>
        </w:rPr>
        <w:t>JPEG</w:t>
      </w:r>
      <w:r w:rsidRPr="00706E90">
        <w:rPr>
          <w:lang w:val="en-GB" w:eastAsia="zh-CN"/>
        </w:rPr>
        <w:t>/</w:t>
      </w:r>
      <w:r w:rsidRPr="00706E90">
        <w:rPr>
          <w:lang w:val="en-GB"/>
        </w:rPr>
        <w:t>29</w:t>
      </w:r>
      <w:r w:rsidRPr="00706E90">
        <w:rPr>
          <w:lang w:val="en-GB"/>
        </w:rPr>
        <w:t>（</w:t>
      </w:r>
      <w:r w:rsidRPr="00706E90">
        <w:rPr>
          <w:lang w:val="en-GB"/>
        </w:rPr>
        <w:t>MPEG</w:t>
      </w:r>
      <w:r w:rsidRPr="00706E90">
        <w:rPr>
          <w:lang w:val="en-GB"/>
        </w:rPr>
        <w:t>）</w:t>
      </w:r>
      <w:r w:rsidRPr="00706E90">
        <w:rPr>
          <w:rFonts w:hint="eastAsia"/>
          <w:lang w:val="en-GB" w:eastAsia="zh-CN"/>
        </w:rPr>
        <w:t>、</w:t>
      </w:r>
      <w:r w:rsidRPr="00706E90">
        <w:rPr>
          <w:lang w:val="en-GB"/>
        </w:rPr>
        <w:t>35</w:t>
      </w:r>
      <w:r w:rsidRPr="00706E90">
        <w:rPr>
          <w:rFonts w:hint="eastAsia"/>
          <w:lang w:val="en-GB" w:eastAsia="zh-CN"/>
        </w:rPr>
        <w:t>（用户</w:t>
      </w:r>
      <w:r w:rsidRPr="00706E90">
        <w:rPr>
          <w:lang w:val="en-GB" w:eastAsia="zh-CN"/>
        </w:rPr>
        <w:t>接口）</w:t>
      </w:r>
    </w:p>
    <w:p w14:paraId="6DE0070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w:t>
      </w:r>
      <w:r w:rsidRPr="00706E90">
        <w:rPr>
          <w:lang w:val="en-GB" w:eastAsia="zh-CN"/>
        </w:rPr>
        <w:t>语音到语音</w:t>
      </w:r>
      <w:r w:rsidRPr="00706E90">
        <w:rPr>
          <w:rFonts w:hint="eastAsia"/>
          <w:lang w:val="en-GB" w:eastAsia="zh-CN"/>
        </w:rPr>
        <w:t>转译</w:t>
      </w:r>
      <w:r w:rsidRPr="00706E90">
        <w:rPr>
          <w:lang w:val="en-GB" w:eastAsia="zh-CN"/>
        </w:rPr>
        <w:t>的</w:t>
      </w:r>
      <w:r w:rsidRPr="00706E90">
        <w:rPr>
          <w:lang w:val="en-GB" w:eastAsia="zh-CN"/>
        </w:rPr>
        <w:t>APT ASTAP E.G. MA</w:t>
      </w:r>
      <w:r w:rsidRPr="00706E90">
        <w:rPr>
          <w:rFonts w:hint="eastAsia"/>
          <w:lang w:val="en-GB" w:eastAsia="zh-CN"/>
        </w:rPr>
        <w:t>。</w:t>
      </w:r>
    </w:p>
    <w:p w14:paraId="4679F4B4"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lang w:val="en-GB" w:eastAsia="ko-KR"/>
        </w:rPr>
      </w:pPr>
      <w:r w:rsidRPr="00706E90">
        <w:rPr>
          <w:lang w:val="en-GB" w:eastAsia="ko-KR"/>
        </w:rPr>
        <w:br w:type="page"/>
      </w:r>
    </w:p>
    <w:p w14:paraId="4FAD658C" w14:textId="0C18277E" w:rsidR="00FB467F" w:rsidRPr="00706E90" w:rsidRDefault="00FB467F" w:rsidP="007D7057">
      <w:pPr>
        <w:pStyle w:val="Heading2"/>
        <w:rPr>
          <w:lang w:val="en-GB" w:eastAsia="ja-JP"/>
        </w:rPr>
      </w:pPr>
      <w:bookmarkStart w:id="159" w:name="_Toc62461717"/>
      <w:bookmarkStart w:id="160" w:name="_Toc63070916"/>
      <w:bookmarkStart w:id="161" w:name="_Hlk54344999"/>
      <w:r w:rsidRPr="00706E90">
        <w:rPr>
          <w:rFonts w:hint="eastAsia"/>
          <w:lang w:val="en-GB" w:eastAsia="zh-CN"/>
        </w:rPr>
        <w:lastRenderedPageBreak/>
        <w:t>I</w:t>
      </w:r>
      <w:r w:rsidRPr="00706E90">
        <w:rPr>
          <w:lang w:val="en-GB" w:eastAsia="ja-JP"/>
        </w:rPr>
        <w:tab/>
      </w:r>
      <w:r w:rsidRPr="00706E90">
        <w:rPr>
          <w:rFonts w:hint="eastAsia"/>
          <w:lang w:val="en-GB" w:eastAsia="ja-JP"/>
        </w:rPr>
        <w:t>第</w:t>
      </w:r>
      <w:r w:rsidR="000D69EB" w:rsidRPr="00706E90">
        <w:rPr>
          <w:rFonts w:hint="eastAsia"/>
          <w:lang w:val="en-GB" w:eastAsia="zh-CN"/>
        </w:rPr>
        <w:t>22</w:t>
      </w:r>
      <w:r w:rsidRPr="00706E90">
        <w:rPr>
          <w:lang w:val="en-GB" w:eastAsia="ja-JP"/>
        </w:rPr>
        <w:t>/16</w:t>
      </w:r>
      <w:r w:rsidRPr="00706E90">
        <w:rPr>
          <w:rFonts w:hint="eastAsia"/>
          <w:lang w:val="en-GB" w:eastAsia="ja-JP"/>
        </w:rPr>
        <w:t>号</w:t>
      </w:r>
      <w:r w:rsidRPr="00706E90">
        <w:rPr>
          <w:lang w:val="en-GB" w:eastAsia="ja-JP"/>
        </w:rPr>
        <w:t>课题</w:t>
      </w:r>
      <w:bookmarkEnd w:id="159"/>
      <w:r w:rsidRPr="00706E90">
        <w:rPr>
          <w:rFonts w:hint="eastAsia"/>
          <w:lang w:val="en-GB" w:eastAsia="zh-CN"/>
        </w:rPr>
        <w:t xml:space="preserve"> </w:t>
      </w:r>
      <w:r w:rsidRPr="00706E90">
        <w:rPr>
          <w:lang w:val="en-GB" w:eastAsia="zh-CN"/>
        </w:rPr>
        <w:t xml:space="preserve">– </w:t>
      </w:r>
      <w:bookmarkStart w:id="162" w:name="_Toc62461718"/>
      <w:r w:rsidRPr="00706E90">
        <w:rPr>
          <w:rFonts w:hint="eastAsia"/>
          <w:lang w:val="en-GB" w:eastAsia="ja-JP"/>
        </w:rPr>
        <w:t>分布式账本技术和电子服务的多媒体方面问题</w:t>
      </w:r>
      <w:bookmarkEnd w:id="160"/>
      <w:bookmarkEnd w:id="162"/>
      <w:r w:rsidRPr="00706E90">
        <w:rPr>
          <w:rFonts w:hint="eastAsia"/>
          <w:lang w:val="en-GB" w:eastAsia="ja-JP"/>
        </w:rPr>
        <w:t xml:space="preserve"> </w:t>
      </w:r>
      <w:r w:rsidRPr="00706E90">
        <w:rPr>
          <w:lang w:val="en-GB" w:eastAsia="ja-JP"/>
        </w:rPr>
        <w:t xml:space="preserve"> </w:t>
      </w:r>
    </w:p>
    <w:p w14:paraId="4A1D82A0"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en-GB" w:eastAsia="zh-CN"/>
        </w:rPr>
      </w:pPr>
      <w:r w:rsidRPr="00706E90">
        <w:rPr>
          <w:rFonts w:eastAsiaTheme="minorEastAsia" w:hint="eastAsia"/>
          <w:lang w:val="en-GB" w:eastAsia="zh-CN"/>
        </w:rPr>
        <w:t>（第</w:t>
      </w:r>
      <w:r w:rsidRPr="00706E90">
        <w:rPr>
          <w:rFonts w:eastAsia="Times New Roman"/>
          <w:lang w:val="en-GB" w:eastAsia="zh-CN"/>
        </w:rPr>
        <w:t>22/16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eastAsiaTheme="minorEastAsia" w:hint="eastAsia"/>
          <w:lang w:val="en-GB" w:eastAsia="zh-CN"/>
        </w:rPr>
        <w:t>）</w:t>
      </w:r>
    </w:p>
    <w:p w14:paraId="69291B00" w14:textId="77777777" w:rsidR="00FB467F" w:rsidRPr="007D7057" w:rsidRDefault="00FB467F" w:rsidP="007D7057">
      <w:pPr>
        <w:pStyle w:val="Heading3"/>
      </w:pPr>
      <w:bookmarkStart w:id="163" w:name="_Toc63070917"/>
      <w:r w:rsidRPr="00706E90">
        <w:rPr>
          <w:rFonts w:hint="eastAsia"/>
        </w:rPr>
        <w:t>I</w:t>
      </w:r>
      <w:r w:rsidRPr="00706E90">
        <w:t>.1</w:t>
      </w:r>
      <w:r w:rsidRPr="00706E90">
        <w:tab/>
      </w:r>
      <w:r w:rsidRPr="00706E90">
        <w:rPr>
          <w:rFonts w:hint="eastAsia"/>
        </w:rPr>
        <w:t>目的</w:t>
      </w:r>
      <w:bookmarkEnd w:id="163"/>
    </w:p>
    <w:p w14:paraId="68FDB7E6"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分布式账本是一种以分布式和分散式方式共享、复制和同步的分类账。分布式账本技术（</w:t>
      </w:r>
      <w:r w:rsidRPr="00706E90">
        <w:rPr>
          <w:rFonts w:hint="eastAsia"/>
          <w:lang w:val="en-GB" w:eastAsia="zh-CN"/>
        </w:rPr>
        <w:t>DLT</w:t>
      </w:r>
      <w:r w:rsidRPr="00706E90">
        <w:rPr>
          <w:rFonts w:hint="eastAsia"/>
          <w:lang w:val="en-GB" w:eastAsia="zh-CN"/>
        </w:rPr>
        <w:t>）在设计上是安全的，且以示例表明是一种高拜占庭（</w:t>
      </w:r>
      <w:r w:rsidRPr="00706E90">
        <w:rPr>
          <w:lang w:val="en-GB" w:eastAsia="zh-CN"/>
        </w:rPr>
        <w:t>Byzantine</w:t>
      </w:r>
      <w:r w:rsidRPr="00706E90">
        <w:rPr>
          <w:rFonts w:hint="eastAsia"/>
          <w:lang w:val="en-GB" w:eastAsia="zh-CN"/>
        </w:rPr>
        <w:t>）容错性的分布式计算系统。因此，</w:t>
      </w:r>
      <w:r w:rsidRPr="00706E90">
        <w:rPr>
          <w:rFonts w:hint="eastAsia"/>
          <w:lang w:val="en-GB" w:eastAsia="zh-CN"/>
        </w:rPr>
        <w:t>DLT</w:t>
      </w:r>
      <w:r w:rsidRPr="00706E90">
        <w:rPr>
          <w:rFonts w:hint="eastAsia"/>
          <w:lang w:val="en-GB" w:eastAsia="zh-CN"/>
        </w:rPr>
        <w:t>系统实现了分散共识，使得</w:t>
      </w:r>
      <w:r w:rsidRPr="00706E90">
        <w:rPr>
          <w:rFonts w:hint="eastAsia"/>
          <w:lang w:val="en-GB" w:eastAsia="zh-CN"/>
        </w:rPr>
        <w:t>DLT</w:t>
      </w:r>
      <w:r w:rsidRPr="00706E90">
        <w:rPr>
          <w:rFonts w:hint="eastAsia"/>
          <w:lang w:val="en-GB" w:eastAsia="zh-CN"/>
        </w:rPr>
        <w:t>有可能适合以分散方式一成不变地处理和存储交易、事件和记录的管理。在广泛的社会数字化领域，包括但不限于数字身份管理、金融交易处理、政府发布的文件出处、国际电信結付、多媒体内容的版权管理、食品可追溯性和投票中，</w:t>
      </w:r>
      <w:r w:rsidRPr="00706E90">
        <w:rPr>
          <w:rFonts w:hint="eastAsia"/>
          <w:lang w:val="en-GB" w:eastAsia="zh-CN"/>
        </w:rPr>
        <w:t>DLT</w:t>
      </w:r>
      <w:r w:rsidRPr="00706E90">
        <w:rPr>
          <w:rFonts w:hint="eastAsia"/>
          <w:lang w:val="en-GB" w:eastAsia="zh-CN"/>
        </w:rPr>
        <w:t>在提高电子服务和应用的可信度方面具有巨大潜力。</w:t>
      </w:r>
    </w:p>
    <w:p w14:paraId="6884D7C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目前，一系列与标准化相关的行业倡议已在全球范围内展开，对</w:t>
      </w:r>
      <w:r w:rsidRPr="00706E90">
        <w:rPr>
          <w:rFonts w:hint="eastAsia"/>
          <w:lang w:val="en-GB" w:eastAsia="zh-CN"/>
        </w:rPr>
        <w:t>DLT</w:t>
      </w:r>
      <w:r w:rsidRPr="00706E90">
        <w:rPr>
          <w:rFonts w:hint="eastAsia"/>
          <w:lang w:val="en-GB" w:eastAsia="zh-CN"/>
        </w:rPr>
        <w:t>的不同方面问题予以研究。各种活动，包括探索性讲习班和跨行业协作倡议，已成为讨论</w:t>
      </w:r>
      <w:r w:rsidRPr="00706E90">
        <w:rPr>
          <w:rFonts w:hint="eastAsia"/>
          <w:lang w:val="en-GB" w:eastAsia="zh-CN"/>
        </w:rPr>
        <w:t>DLT</w:t>
      </w:r>
      <w:r w:rsidRPr="00706E90">
        <w:rPr>
          <w:rFonts w:hint="eastAsia"/>
          <w:lang w:val="en-GB" w:eastAsia="zh-CN"/>
        </w:rPr>
        <w:t>广泛采用所带来的潜在技术挑战的论坛。</w:t>
      </w:r>
    </w:p>
    <w:p w14:paraId="4B56FCB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ITU-T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研究组是电子服务标准化的牵头研究组。本课题组是第</w:t>
      </w:r>
      <w:r w:rsidRPr="00706E90">
        <w:rPr>
          <w:rFonts w:hint="eastAsia"/>
          <w:lang w:val="en-GB" w:eastAsia="zh-CN"/>
        </w:rPr>
        <w:t>16</w:t>
      </w:r>
      <w:r w:rsidRPr="00706E90">
        <w:rPr>
          <w:rFonts w:hint="eastAsia"/>
          <w:lang w:val="en-GB" w:eastAsia="zh-CN"/>
        </w:rPr>
        <w:t>研究组下的一个专门小组，负责进行与</w:t>
      </w:r>
      <w:r w:rsidRPr="00706E90">
        <w:rPr>
          <w:rFonts w:hint="eastAsia"/>
          <w:lang w:val="en-GB" w:eastAsia="zh-CN"/>
        </w:rPr>
        <w:t>DLT</w:t>
      </w:r>
      <w:r w:rsidRPr="00706E90">
        <w:rPr>
          <w:rFonts w:hint="eastAsia"/>
          <w:lang w:val="en-GB" w:eastAsia="zh-CN"/>
        </w:rPr>
        <w:t>标准相关的研究，并就</w:t>
      </w:r>
      <w:r w:rsidRPr="00706E90">
        <w:rPr>
          <w:rFonts w:hint="eastAsia"/>
          <w:lang w:val="en-GB" w:eastAsia="zh-CN"/>
        </w:rPr>
        <w:t>DLT</w:t>
      </w:r>
      <w:r w:rsidRPr="00706E90">
        <w:rPr>
          <w:rFonts w:hint="eastAsia"/>
          <w:lang w:val="en-GB" w:eastAsia="zh-CN"/>
        </w:rPr>
        <w:t>和基于</w:t>
      </w:r>
      <w:r w:rsidRPr="00706E90">
        <w:rPr>
          <w:rFonts w:hint="eastAsia"/>
          <w:lang w:val="en-GB" w:eastAsia="zh-CN"/>
        </w:rPr>
        <w:t>DLT</w:t>
      </w:r>
      <w:r w:rsidRPr="00706E90">
        <w:rPr>
          <w:rFonts w:hint="eastAsia"/>
          <w:lang w:val="en-GB" w:eastAsia="zh-CN"/>
        </w:rPr>
        <w:t>的电子服务制定建议书。</w:t>
      </w:r>
    </w:p>
    <w:p w14:paraId="6329788E" w14:textId="77777777" w:rsidR="00FB467F" w:rsidRPr="007D7057" w:rsidRDefault="00FB467F" w:rsidP="007D7057">
      <w:pPr>
        <w:pStyle w:val="Heading3"/>
      </w:pPr>
      <w:bookmarkStart w:id="164" w:name="_Toc63070918"/>
      <w:r w:rsidRPr="00706E90">
        <w:rPr>
          <w:rFonts w:hint="eastAsia"/>
        </w:rPr>
        <w:t>I</w:t>
      </w:r>
      <w:r w:rsidRPr="00706E90">
        <w:t>.2</w:t>
      </w:r>
      <w:r w:rsidRPr="00706E90">
        <w:tab/>
      </w:r>
      <w:r w:rsidRPr="00706E90">
        <w:rPr>
          <w:rFonts w:hint="eastAsia"/>
        </w:rPr>
        <w:t>研究项目</w:t>
      </w:r>
      <w:bookmarkEnd w:id="164"/>
    </w:p>
    <w:p w14:paraId="4902C065"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099BB03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bookmarkStart w:id="165" w:name="_Hlk54274809"/>
      <w:r w:rsidRPr="00706E90">
        <w:rPr>
          <w:rFonts w:hint="eastAsia"/>
          <w:lang w:val="en-GB" w:eastAsia="zh-CN"/>
        </w:rPr>
        <w:t>基于</w:t>
      </w:r>
      <w:r w:rsidRPr="00706E90">
        <w:rPr>
          <w:rFonts w:hint="eastAsia"/>
          <w:lang w:val="en-GB" w:eastAsia="zh-CN"/>
        </w:rPr>
        <w:t>DLT</w:t>
      </w:r>
      <w:r w:rsidRPr="00706E90">
        <w:rPr>
          <w:rFonts w:hint="eastAsia"/>
          <w:lang w:val="en-GB" w:eastAsia="zh-CN"/>
        </w:rPr>
        <w:t>的电子服务概念、范围、愿景和使用案例；</w:t>
      </w:r>
    </w:p>
    <w:p w14:paraId="34C5144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DLT</w:t>
      </w:r>
      <w:r w:rsidRPr="00706E90">
        <w:rPr>
          <w:rFonts w:hint="eastAsia"/>
          <w:lang w:val="en-GB" w:eastAsia="zh-CN"/>
        </w:rPr>
        <w:t>的电子服务特点与要求；</w:t>
      </w:r>
    </w:p>
    <w:p w14:paraId="07A8259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基于</w:t>
      </w:r>
      <w:r w:rsidRPr="00706E90">
        <w:rPr>
          <w:rFonts w:hint="eastAsia"/>
          <w:lang w:val="en-GB" w:eastAsia="zh-CN"/>
        </w:rPr>
        <w:t>DLT</w:t>
      </w:r>
      <w:r w:rsidRPr="00706E90">
        <w:rPr>
          <w:rFonts w:hint="eastAsia"/>
          <w:lang w:val="en-GB" w:eastAsia="zh-CN"/>
        </w:rPr>
        <w:t>的电子服务架构框架和通信技术；</w:t>
      </w:r>
    </w:p>
    <w:p w14:paraId="58B6C90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spacing w:val="-2"/>
          <w:lang w:val="en-GB" w:eastAsia="zh-CN"/>
        </w:rPr>
        <w:t>分析并评估目前</w:t>
      </w:r>
      <w:r w:rsidRPr="00706E90">
        <w:rPr>
          <w:rFonts w:hint="eastAsia"/>
          <w:spacing w:val="-2"/>
          <w:lang w:val="en-GB" w:eastAsia="zh-CN"/>
        </w:rPr>
        <w:t>DLT</w:t>
      </w:r>
      <w:r w:rsidRPr="00706E90">
        <w:rPr>
          <w:rFonts w:hint="eastAsia"/>
          <w:spacing w:val="-2"/>
          <w:lang w:val="en-GB" w:eastAsia="zh-CN"/>
        </w:rPr>
        <w:t>的状况及其成熟度，以支持电子服务；</w:t>
      </w:r>
    </w:p>
    <w:p w14:paraId="7749F93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调查</w:t>
      </w:r>
      <w:r w:rsidRPr="00706E90">
        <w:rPr>
          <w:rFonts w:hint="eastAsia"/>
          <w:lang w:val="en-GB" w:eastAsia="zh-CN"/>
        </w:rPr>
        <w:t>DLT</w:t>
      </w:r>
      <w:r w:rsidRPr="00706E90">
        <w:rPr>
          <w:rFonts w:hint="eastAsia"/>
          <w:lang w:val="en-GB" w:eastAsia="zh-CN"/>
        </w:rPr>
        <w:t>、数字法定货币和加密令牌之间的关系，包括管理、交换和交易等；</w:t>
      </w:r>
    </w:p>
    <w:p w14:paraId="6BEA824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确定</w:t>
      </w:r>
      <w:r w:rsidRPr="00706E90">
        <w:rPr>
          <w:rFonts w:hint="eastAsia"/>
          <w:lang w:val="en-GB" w:eastAsia="zh-CN"/>
        </w:rPr>
        <w:t>DLT</w:t>
      </w:r>
      <w:r w:rsidRPr="00706E90">
        <w:rPr>
          <w:rFonts w:hint="eastAsia"/>
          <w:lang w:val="en-GB" w:eastAsia="zh-CN"/>
        </w:rPr>
        <w:t>的总体要求和框架；</w:t>
      </w:r>
    </w:p>
    <w:p w14:paraId="1E93D85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研究基于</w:t>
      </w:r>
      <w:r w:rsidRPr="00706E90">
        <w:rPr>
          <w:rFonts w:hint="eastAsia"/>
          <w:lang w:val="en-GB" w:eastAsia="zh-CN"/>
        </w:rPr>
        <w:t>DLT</w:t>
      </w:r>
      <w:r w:rsidRPr="00706E90">
        <w:rPr>
          <w:rFonts w:hint="eastAsia"/>
          <w:lang w:val="en-GB" w:eastAsia="zh-CN"/>
        </w:rPr>
        <w:t>的电子服务的相关安全和隐私方面问题；</w:t>
      </w:r>
    </w:p>
    <w:p w14:paraId="28DF94F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审查在使用</w:t>
      </w:r>
      <w:r w:rsidRPr="00706E90">
        <w:rPr>
          <w:rFonts w:hint="eastAsia"/>
          <w:lang w:val="en-GB" w:eastAsia="zh-CN"/>
        </w:rPr>
        <w:t>DLT</w:t>
      </w:r>
      <w:r w:rsidRPr="00706E90">
        <w:rPr>
          <w:rFonts w:hint="eastAsia"/>
          <w:lang w:val="en-GB" w:eastAsia="zh-CN"/>
        </w:rPr>
        <w:t>的电子服务环境中加大在线信任的手段；</w:t>
      </w:r>
    </w:p>
    <w:p w14:paraId="246392C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rFonts w:ascii="Calibri" w:hAnsi="Calibri" w:cs="Calibri"/>
          <w:b/>
          <w:sz w:val="22"/>
          <w:lang w:val="en-GB" w:eastAsia="zh-CN"/>
        </w:rPr>
      </w:pPr>
      <w:r w:rsidRPr="00706E90">
        <w:rPr>
          <w:lang w:val="en-GB" w:eastAsia="zh-CN"/>
        </w:rPr>
        <w:t>–</w:t>
      </w:r>
      <w:r w:rsidRPr="00706E90">
        <w:rPr>
          <w:lang w:val="en-GB" w:eastAsia="zh-CN"/>
        </w:rPr>
        <w:tab/>
      </w:r>
      <w:r w:rsidRPr="00706E90">
        <w:rPr>
          <w:rFonts w:hint="eastAsia"/>
          <w:lang w:val="en-GB" w:eastAsia="zh-CN"/>
        </w:rPr>
        <w:t>确定</w:t>
      </w:r>
      <w:r w:rsidRPr="00706E90">
        <w:rPr>
          <w:rFonts w:hint="eastAsia"/>
          <w:lang w:val="en-GB" w:eastAsia="zh-CN"/>
        </w:rPr>
        <w:t>ITU-T</w:t>
      </w:r>
      <w:r w:rsidRPr="00706E90">
        <w:rPr>
          <w:rFonts w:hint="eastAsia"/>
          <w:lang w:val="en-GB" w:eastAsia="zh-CN"/>
        </w:rPr>
        <w:t>可进一步就可能的集体行动和具体的未来步骤开展协作的利益攸关方。</w:t>
      </w:r>
    </w:p>
    <w:bookmarkEnd w:id="165"/>
    <w:p w14:paraId="1B022F6A" w14:textId="77777777" w:rsidR="00FB467F" w:rsidRPr="00706E90" w:rsidRDefault="00FB467F" w:rsidP="00EE54F2">
      <w:pPr>
        <w:tabs>
          <w:tab w:val="clear" w:pos="794"/>
          <w:tab w:val="clear" w:pos="1191"/>
          <w:tab w:val="clear" w:pos="1588"/>
          <w:tab w:val="clear" w:pos="1985"/>
          <w:tab w:val="left" w:pos="284"/>
          <w:tab w:val="left" w:pos="1134"/>
          <w:tab w:val="left" w:pos="1871"/>
          <w:tab w:val="left" w:pos="2268"/>
        </w:tabs>
        <w:spacing w:before="80"/>
        <w:rPr>
          <w:lang w:val="en-GB" w:eastAsia="zh-CN"/>
        </w:rPr>
      </w:pPr>
      <w:r w:rsidRPr="00706E90">
        <w:rPr>
          <w:rFonts w:hint="eastAsia"/>
          <w:lang w:val="en-GB" w:eastAsia="zh-CN"/>
        </w:rPr>
        <w:t>注</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本课题将考虑在电子服务中应用</w:t>
      </w:r>
      <w:r w:rsidRPr="00706E90">
        <w:rPr>
          <w:rFonts w:hint="eastAsia"/>
          <w:lang w:val="en-GB" w:eastAsia="zh-CN"/>
        </w:rPr>
        <w:t>DLT</w:t>
      </w:r>
      <w:r w:rsidRPr="00706E90">
        <w:rPr>
          <w:rFonts w:hint="eastAsia"/>
          <w:lang w:val="en-GB" w:eastAsia="zh-CN"/>
        </w:rPr>
        <w:t>的已确定政策和监管影响。</w:t>
      </w:r>
    </w:p>
    <w:p w14:paraId="3DE1B08D" w14:textId="77777777" w:rsidR="00FB467F" w:rsidRPr="007D7057" w:rsidRDefault="00FB467F" w:rsidP="007D7057">
      <w:pPr>
        <w:pStyle w:val="Heading3"/>
      </w:pPr>
      <w:bookmarkStart w:id="166" w:name="_Toc63070919"/>
      <w:r w:rsidRPr="00706E90">
        <w:rPr>
          <w:rFonts w:hint="eastAsia"/>
        </w:rPr>
        <w:t>I</w:t>
      </w:r>
      <w:r w:rsidRPr="00706E90">
        <w:t>.3</w:t>
      </w:r>
      <w:r w:rsidRPr="00706E90">
        <w:tab/>
      </w:r>
      <w:r w:rsidRPr="00706E90">
        <w:rPr>
          <w:rFonts w:hint="eastAsia"/>
        </w:rPr>
        <w:t>任务</w:t>
      </w:r>
      <w:bookmarkEnd w:id="166"/>
    </w:p>
    <w:p w14:paraId="163EF029"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任务包括但不限于</w:t>
      </w:r>
      <w:r w:rsidRPr="00706E90">
        <w:rPr>
          <w:rFonts w:hint="eastAsia"/>
          <w:lang w:val="en-GB" w:eastAsia="zh-CN"/>
        </w:rPr>
        <w:t>：</w:t>
      </w:r>
    </w:p>
    <w:p w14:paraId="07900DB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充分利用</w:t>
      </w:r>
      <w:r w:rsidRPr="00706E90">
        <w:rPr>
          <w:rFonts w:hint="eastAsia"/>
          <w:lang w:val="en-GB" w:eastAsia="zh-CN"/>
        </w:rPr>
        <w:t>ITU-T</w:t>
      </w:r>
      <w:r w:rsidRPr="00706E90">
        <w:rPr>
          <w:rFonts w:hint="eastAsia"/>
          <w:lang w:val="en-GB" w:eastAsia="zh-CN"/>
        </w:rPr>
        <w:t>相关</w:t>
      </w:r>
      <w:r w:rsidRPr="00706E90">
        <w:rPr>
          <w:rFonts w:hint="eastAsia"/>
          <w:lang w:val="en-US" w:eastAsia="zh-CN"/>
        </w:rPr>
        <w:t>焦点组</w:t>
      </w:r>
      <w:r w:rsidRPr="00706E90">
        <w:rPr>
          <w:rFonts w:hint="eastAsia"/>
          <w:lang w:val="en-GB" w:eastAsia="zh-CN"/>
        </w:rPr>
        <w:t>制定的有关</w:t>
      </w:r>
      <w:r w:rsidRPr="00706E90">
        <w:rPr>
          <w:rFonts w:hint="eastAsia"/>
          <w:lang w:val="en-GB" w:eastAsia="zh-CN"/>
        </w:rPr>
        <w:t>DLT</w:t>
      </w:r>
      <w:r w:rsidRPr="00706E90">
        <w:rPr>
          <w:rFonts w:hint="eastAsia"/>
          <w:lang w:val="en-GB" w:eastAsia="zh-CN"/>
        </w:rPr>
        <w:t>的交付成果，并研究这些组的成果与实际需求之间的差距；</w:t>
      </w:r>
    </w:p>
    <w:p w14:paraId="3C6A0D0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制定文件，反映技术如何通过生态系统的潜在性质实现应用和服务，同时考虑到</w:t>
      </w:r>
      <w:r w:rsidRPr="00706E90">
        <w:rPr>
          <w:rFonts w:hint="eastAsia"/>
          <w:lang w:val="en-GB" w:eastAsia="zh-CN"/>
        </w:rPr>
        <w:t>DLT</w:t>
      </w:r>
      <w:r w:rsidRPr="00706E90">
        <w:rPr>
          <w:rFonts w:hint="eastAsia"/>
          <w:lang w:val="en-GB" w:eastAsia="zh-CN"/>
        </w:rPr>
        <w:t>应用的风险评估方法和业务模式的现有适用最佳做法；</w:t>
      </w:r>
    </w:p>
    <w:p w14:paraId="4B81A0B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w:t>
      </w:r>
      <w:r w:rsidRPr="00706E90">
        <w:rPr>
          <w:rFonts w:hint="eastAsia"/>
          <w:lang w:val="en-GB" w:eastAsia="zh-CN"/>
        </w:rPr>
        <w:t>DLT</w:t>
      </w:r>
      <w:r w:rsidRPr="00706E90">
        <w:rPr>
          <w:rFonts w:hint="eastAsia"/>
          <w:lang w:val="en-GB" w:eastAsia="zh-CN"/>
        </w:rPr>
        <w:t>系统和基于</w:t>
      </w:r>
      <w:r w:rsidRPr="00706E90">
        <w:rPr>
          <w:rFonts w:hint="eastAsia"/>
          <w:lang w:val="en-GB" w:eastAsia="zh-CN"/>
        </w:rPr>
        <w:t>DLT</w:t>
      </w:r>
      <w:r w:rsidRPr="00706E90">
        <w:rPr>
          <w:rFonts w:hint="eastAsia"/>
          <w:lang w:val="en-GB" w:eastAsia="zh-CN"/>
        </w:rPr>
        <w:t>的电子服务（包括但不限于金融、政府、工业、电信和医疗卫生）制定关于术语定义、分类、参考架构、测试和评估的建议书；</w:t>
      </w:r>
    </w:p>
    <w:p w14:paraId="46FEDBD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研究和分析强制性实现基于</w:t>
      </w:r>
      <w:r w:rsidRPr="00706E90">
        <w:rPr>
          <w:rFonts w:hint="eastAsia"/>
          <w:lang w:val="en-GB" w:eastAsia="zh-CN"/>
        </w:rPr>
        <w:t>DLT</w:t>
      </w:r>
      <w:r w:rsidRPr="00706E90">
        <w:rPr>
          <w:rFonts w:hint="eastAsia"/>
          <w:lang w:val="en-GB" w:eastAsia="zh-CN"/>
        </w:rPr>
        <w:t>的服务之间的互操作性和互连互通的影响，其中包括为基于</w:t>
      </w:r>
      <w:r w:rsidRPr="00706E90">
        <w:rPr>
          <w:rFonts w:hint="eastAsia"/>
          <w:lang w:val="en-GB" w:eastAsia="zh-CN"/>
        </w:rPr>
        <w:t>DLT</w:t>
      </w:r>
      <w:r w:rsidRPr="00706E90">
        <w:rPr>
          <w:rFonts w:hint="eastAsia"/>
          <w:lang w:val="en-GB" w:eastAsia="zh-CN"/>
        </w:rPr>
        <w:t>的服务制定互操作标准化路线图，同时考虑到互操作性的挑战和最佳做法；</w:t>
      </w:r>
    </w:p>
    <w:p w14:paraId="3A45187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研究和分析可能影响部署基于</w:t>
      </w:r>
      <w:r w:rsidRPr="00706E90">
        <w:rPr>
          <w:rFonts w:hint="eastAsia"/>
          <w:lang w:val="en-GB" w:eastAsia="zh-CN"/>
        </w:rPr>
        <w:t>DLT</w:t>
      </w:r>
      <w:r w:rsidRPr="00706E90">
        <w:rPr>
          <w:rFonts w:hint="eastAsia"/>
          <w:lang w:val="en-GB" w:eastAsia="zh-CN"/>
        </w:rPr>
        <w:t>的电子服务的技术竞争性问题；</w:t>
      </w:r>
    </w:p>
    <w:p w14:paraId="07C8075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起草讲述和说明标准化差距的技术报告，并为</w:t>
      </w:r>
      <w:r w:rsidRPr="00706E90">
        <w:rPr>
          <w:lang w:val="en-GB" w:eastAsia="zh-CN"/>
        </w:rPr>
        <w:t>ITU-T</w:t>
      </w:r>
      <w:r w:rsidRPr="00706E90">
        <w:rPr>
          <w:rFonts w:hint="eastAsia"/>
          <w:lang w:val="en-GB" w:eastAsia="zh-CN"/>
        </w:rPr>
        <w:t>研究组确定未来基于</w:t>
      </w:r>
      <w:r w:rsidRPr="00706E90">
        <w:rPr>
          <w:rFonts w:hint="eastAsia"/>
          <w:lang w:val="en-GB" w:eastAsia="zh-CN"/>
        </w:rPr>
        <w:t>DLT</w:t>
      </w:r>
      <w:r w:rsidRPr="00706E90">
        <w:rPr>
          <w:rFonts w:hint="eastAsia"/>
          <w:lang w:val="en-GB" w:eastAsia="zh-CN"/>
        </w:rPr>
        <w:t>的电子服务标准化工作；</w:t>
      </w:r>
    </w:p>
    <w:p w14:paraId="1FCD547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r>
      <w:r w:rsidRPr="00706E90">
        <w:rPr>
          <w:rFonts w:hint="eastAsia"/>
          <w:lang w:val="en-GB" w:eastAsia="zh-CN"/>
        </w:rPr>
        <w:t>充实完善本课题负责</w:t>
      </w:r>
      <w:proofErr w:type="spellStart"/>
      <w:r w:rsidRPr="00706E90">
        <w:rPr>
          <w:rFonts w:hint="eastAsia"/>
          <w:lang w:val="en-GB"/>
        </w:rPr>
        <w:t>的可交付成果，包括</w:t>
      </w:r>
      <w:proofErr w:type="spellEnd"/>
      <w:r w:rsidRPr="00706E90">
        <w:rPr>
          <w:lang w:val="en-GB"/>
        </w:rPr>
        <w:t>ITU-T F.751.0</w:t>
      </w:r>
      <w:r w:rsidRPr="00706E90">
        <w:rPr>
          <w:rFonts w:hint="eastAsia"/>
          <w:lang w:val="en-GB" w:eastAsia="zh-CN"/>
        </w:rPr>
        <w:t>、</w:t>
      </w:r>
      <w:r w:rsidRPr="00706E90">
        <w:rPr>
          <w:lang w:val="en-GB"/>
        </w:rPr>
        <w:t>F.751.1</w:t>
      </w:r>
      <w:r w:rsidRPr="00706E90">
        <w:rPr>
          <w:rFonts w:hint="eastAsia"/>
          <w:lang w:val="en-GB" w:eastAsia="zh-CN"/>
        </w:rPr>
        <w:t>、</w:t>
      </w:r>
      <w:r w:rsidRPr="00706E90">
        <w:rPr>
          <w:lang w:val="en-GB"/>
        </w:rPr>
        <w:t>F.751.2</w:t>
      </w:r>
      <w:proofErr w:type="spellStart"/>
      <w:r w:rsidRPr="00706E90">
        <w:rPr>
          <w:rFonts w:hint="eastAsia"/>
          <w:lang w:val="en-GB"/>
        </w:rPr>
        <w:t>建议</w:t>
      </w:r>
      <w:proofErr w:type="spellEnd"/>
      <w:r w:rsidRPr="00706E90">
        <w:rPr>
          <w:rFonts w:hint="eastAsia"/>
          <w:lang w:val="en-GB" w:eastAsia="zh-CN"/>
        </w:rPr>
        <w:t>书；</w:t>
      </w:r>
      <w:proofErr w:type="spellStart"/>
      <w:r w:rsidRPr="00706E90">
        <w:rPr>
          <w:rFonts w:hint="eastAsia"/>
          <w:lang w:val="en-GB"/>
        </w:rPr>
        <w:t>技术文件</w:t>
      </w:r>
      <w:proofErr w:type="spellEnd"/>
      <w:r w:rsidRPr="00706E90">
        <w:rPr>
          <w:lang w:val="en-GB"/>
        </w:rPr>
        <w:t>ITU-T HSTP.DLT-RF</w:t>
      </w:r>
      <w:r w:rsidRPr="00706E90">
        <w:rPr>
          <w:rFonts w:hint="eastAsia"/>
          <w:lang w:val="en-GB" w:eastAsia="zh-CN"/>
        </w:rPr>
        <w:t>、</w:t>
      </w:r>
      <w:r w:rsidRPr="00706E90">
        <w:rPr>
          <w:lang w:val="en-GB"/>
        </w:rPr>
        <w:t>HSTP.DLT-UC</w:t>
      </w:r>
      <w:r w:rsidRPr="00706E90">
        <w:rPr>
          <w:rFonts w:hint="eastAsia"/>
          <w:lang w:val="en-GB"/>
        </w:rPr>
        <w:t>。</w:t>
      </w:r>
    </w:p>
    <w:p w14:paraId="232F23B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szCs w:val="24"/>
          <w:lang w:val="en-GB" w:eastAsia="zh-CN"/>
        </w:rPr>
        <w:t>按照本课题开展的工作的最新情况见第</w:t>
      </w:r>
      <w:r w:rsidRPr="00706E90">
        <w:rPr>
          <w:rFonts w:hint="eastAsia"/>
          <w:szCs w:val="24"/>
          <w:lang w:val="en-GB" w:eastAsia="zh-CN"/>
        </w:rPr>
        <w:t>16</w:t>
      </w:r>
      <w:r w:rsidRPr="00706E90">
        <w:rPr>
          <w:rFonts w:hint="eastAsia"/>
          <w:szCs w:val="24"/>
          <w:lang w:val="en-GB" w:eastAsia="zh-CN"/>
        </w:rPr>
        <w:t>研究组工作计划</w:t>
      </w:r>
      <w:r w:rsidRPr="00706E90">
        <w:rPr>
          <w:lang w:val="en-GB"/>
        </w:rPr>
        <w:t>（</w:t>
      </w:r>
      <w:hyperlink r:id="rId20" w:history="1">
        <w:r w:rsidRPr="00706E90">
          <w:rPr>
            <w:color w:val="0000FF" w:themeColor="hyperlink"/>
            <w:u w:val="single"/>
            <w:lang w:val="en-GB"/>
          </w:rPr>
          <w:t>https://www.itu.int/ITU-T/workprog/wp_search.aspx?sp=16&amp;q=22/16</w:t>
        </w:r>
      </w:hyperlink>
      <w:r w:rsidRPr="00706E90">
        <w:rPr>
          <w:lang w:val="en-GB"/>
        </w:rPr>
        <w:t>）</w:t>
      </w:r>
      <w:r w:rsidRPr="00706E90">
        <w:rPr>
          <w:rFonts w:hint="eastAsia"/>
          <w:lang w:val="en-GB" w:eastAsia="zh-CN"/>
        </w:rPr>
        <w:t>。</w:t>
      </w:r>
    </w:p>
    <w:p w14:paraId="627AEBD0" w14:textId="77777777" w:rsidR="00FB467F" w:rsidRPr="007D7057" w:rsidRDefault="00FB467F" w:rsidP="007D7057">
      <w:pPr>
        <w:pStyle w:val="Heading3"/>
      </w:pPr>
      <w:bookmarkStart w:id="167" w:name="_Toc63070920"/>
      <w:r w:rsidRPr="00706E90">
        <w:rPr>
          <w:rFonts w:hint="eastAsia"/>
        </w:rPr>
        <w:t>I</w:t>
      </w:r>
      <w:r w:rsidRPr="00706E90">
        <w:t>.4</w:t>
      </w:r>
      <w:r w:rsidRPr="00706E90">
        <w:tab/>
      </w:r>
      <w:r w:rsidRPr="00706E90">
        <w:t>关系</w:t>
      </w:r>
      <w:bookmarkEnd w:id="167"/>
    </w:p>
    <w:p w14:paraId="20B588D2"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6F4E963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eastAsia="zh-CN"/>
        </w:rPr>
        <w:t>N/A</w:t>
      </w:r>
    </w:p>
    <w:p w14:paraId="34E6739C"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706E90">
        <w:rPr>
          <w:rFonts w:ascii="Times New Roman Bold" w:hAnsi="Times New Roman Bold" w:cs="Times New Roman Bold" w:hint="eastAsia"/>
          <w:b/>
          <w:lang w:val="en-GB" w:eastAsia="zh-CN"/>
        </w:rPr>
        <w:t>课题：</w:t>
      </w:r>
    </w:p>
    <w:p w14:paraId="07EDEC3C" w14:textId="2A445813"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006E06B6" w:rsidRPr="00706E90">
        <w:rPr>
          <w:lang w:val="en-GB" w:eastAsia="zh-CN"/>
        </w:rPr>
        <w:t>13</w:t>
      </w:r>
      <w:r w:rsidRPr="00706E90">
        <w:rPr>
          <w:lang w:eastAsia="zh-CN"/>
        </w:rPr>
        <w:t>/16</w:t>
      </w:r>
      <w:r w:rsidR="006E06B6" w:rsidRPr="00706E90">
        <w:rPr>
          <w:rFonts w:hint="eastAsia"/>
          <w:lang w:eastAsia="zh-CN"/>
        </w:rPr>
        <w:t>、</w:t>
      </w:r>
      <w:r w:rsidR="006E06B6" w:rsidRPr="00706E90">
        <w:rPr>
          <w:rFonts w:hint="eastAsia"/>
          <w:lang w:eastAsia="zh-CN"/>
        </w:rPr>
        <w:t>2</w:t>
      </w:r>
      <w:r w:rsidR="006E06B6" w:rsidRPr="00706E90">
        <w:rPr>
          <w:lang w:eastAsia="zh-CN"/>
        </w:rPr>
        <w:t>1</w:t>
      </w:r>
      <w:r w:rsidRPr="00706E90">
        <w:rPr>
          <w:lang w:eastAsia="zh-CN"/>
        </w:rPr>
        <w:t>/16</w:t>
      </w:r>
      <w:r w:rsidR="006E06B6" w:rsidRPr="00706E90">
        <w:rPr>
          <w:rFonts w:hint="eastAsia"/>
          <w:lang w:eastAsia="zh-CN"/>
        </w:rPr>
        <w:t>、</w:t>
      </w:r>
      <w:r w:rsidR="006E06B6" w:rsidRPr="00706E90">
        <w:rPr>
          <w:rFonts w:hint="eastAsia"/>
          <w:lang w:eastAsia="zh-CN"/>
        </w:rPr>
        <w:t>2</w:t>
      </w:r>
      <w:r w:rsidR="006E06B6" w:rsidRPr="00706E90">
        <w:rPr>
          <w:lang w:eastAsia="zh-CN"/>
        </w:rPr>
        <w:t>4</w:t>
      </w:r>
      <w:r w:rsidRPr="00706E90">
        <w:rPr>
          <w:lang w:eastAsia="zh-CN"/>
        </w:rPr>
        <w:t>/16</w:t>
      </w:r>
      <w:r w:rsidR="006E06B6" w:rsidRPr="00706E90">
        <w:rPr>
          <w:rFonts w:hint="eastAsia"/>
          <w:lang w:eastAsia="zh-CN"/>
        </w:rPr>
        <w:t>、</w:t>
      </w:r>
      <w:r w:rsidR="006E06B6" w:rsidRPr="00706E90">
        <w:rPr>
          <w:rFonts w:hint="eastAsia"/>
          <w:lang w:eastAsia="zh-CN"/>
        </w:rPr>
        <w:t>2</w:t>
      </w:r>
      <w:r w:rsidR="006E06B6" w:rsidRPr="00706E90">
        <w:rPr>
          <w:lang w:eastAsia="zh-CN"/>
        </w:rPr>
        <w:t>8</w:t>
      </w:r>
      <w:r w:rsidRPr="00706E90">
        <w:rPr>
          <w:lang w:eastAsia="zh-CN"/>
        </w:rPr>
        <w:t>/16</w:t>
      </w:r>
      <w:r w:rsidRPr="00706E90">
        <w:rPr>
          <w:rFonts w:hint="eastAsia"/>
          <w:lang w:eastAsia="zh-CN"/>
        </w:rPr>
        <w:t>号课题</w:t>
      </w:r>
    </w:p>
    <w:p w14:paraId="4D8C74F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2070FAC9" w14:textId="0384D1BB"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17</w:t>
      </w:r>
      <w:r w:rsidRPr="00706E90">
        <w:rPr>
          <w:rFonts w:hint="eastAsia"/>
          <w:lang w:val="en-GB" w:eastAsia="zh-CN"/>
        </w:rPr>
        <w:t>研究组</w:t>
      </w:r>
      <w:r w:rsidR="006E06B6" w:rsidRPr="00706E90">
        <w:rPr>
          <w:rFonts w:hint="eastAsia"/>
          <w:lang w:val="en-GB" w:eastAsia="zh-CN"/>
        </w:rPr>
        <w:t>第</w:t>
      </w:r>
      <w:r w:rsidRPr="00706E90">
        <w:rPr>
          <w:lang w:val="en-GB" w:eastAsia="zh-CN"/>
        </w:rPr>
        <w:t>14/17</w:t>
      </w:r>
      <w:r w:rsidR="006E06B6" w:rsidRPr="00706E90">
        <w:rPr>
          <w:rFonts w:hint="eastAsia"/>
          <w:lang w:val="en-GB" w:eastAsia="zh-CN"/>
        </w:rPr>
        <w:t>号课题</w:t>
      </w:r>
      <w:r w:rsidRPr="00706E90">
        <w:rPr>
          <w:lang w:val="en-GB" w:eastAsia="zh-CN"/>
        </w:rPr>
        <w:t xml:space="preserve"> – </w:t>
      </w:r>
      <w:r w:rsidRPr="00706E90">
        <w:rPr>
          <w:rFonts w:hint="eastAsia"/>
          <w:lang w:val="en-GB" w:eastAsia="zh-CN"/>
        </w:rPr>
        <w:t>分布式账本技术的安全方面问题</w:t>
      </w:r>
    </w:p>
    <w:p w14:paraId="2951A19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t>ITU-T</w:t>
      </w:r>
      <w:r w:rsidRPr="00706E90">
        <w:rPr>
          <w:rFonts w:hint="eastAsia"/>
          <w:lang w:val="en-GB" w:eastAsia="zh-CN"/>
        </w:rPr>
        <w:t>第</w:t>
      </w:r>
      <w:r w:rsidRPr="00706E90">
        <w:rPr>
          <w:lang w:val="en-GB"/>
        </w:rPr>
        <w:t>3</w:t>
      </w:r>
      <w:r w:rsidRPr="00706E90">
        <w:rPr>
          <w:rFonts w:hint="eastAsia"/>
          <w:lang w:val="en-GB" w:eastAsia="zh-CN"/>
        </w:rPr>
        <w:t>、</w:t>
      </w:r>
      <w:r w:rsidRPr="00706E90">
        <w:rPr>
          <w:lang w:val="en-GB"/>
        </w:rPr>
        <w:t>5</w:t>
      </w:r>
      <w:r w:rsidRPr="00706E90">
        <w:rPr>
          <w:rFonts w:hint="eastAsia"/>
          <w:lang w:val="en-GB" w:eastAsia="zh-CN"/>
        </w:rPr>
        <w:t>、</w:t>
      </w:r>
      <w:r w:rsidRPr="00706E90">
        <w:rPr>
          <w:lang w:val="en-GB"/>
        </w:rPr>
        <w:t>11</w:t>
      </w:r>
      <w:r w:rsidRPr="00706E90">
        <w:rPr>
          <w:rFonts w:hint="eastAsia"/>
          <w:lang w:val="en-GB" w:eastAsia="zh-CN"/>
        </w:rPr>
        <w:t>、</w:t>
      </w:r>
      <w:r w:rsidRPr="00706E90">
        <w:rPr>
          <w:lang w:val="en-GB"/>
        </w:rPr>
        <w:t>13</w:t>
      </w:r>
      <w:r w:rsidRPr="00706E90">
        <w:rPr>
          <w:rFonts w:hint="eastAsia"/>
          <w:lang w:val="en-GB" w:eastAsia="zh-CN"/>
        </w:rPr>
        <w:t>和</w:t>
      </w:r>
      <w:r w:rsidRPr="00706E90">
        <w:rPr>
          <w:lang w:val="en-GB"/>
        </w:rPr>
        <w:t>20</w:t>
      </w:r>
      <w:r w:rsidRPr="00706E90">
        <w:rPr>
          <w:rFonts w:hint="eastAsia"/>
          <w:lang w:val="en-GB" w:eastAsia="zh-CN"/>
        </w:rPr>
        <w:t>研究组</w:t>
      </w:r>
    </w:p>
    <w:p w14:paraId="3BB052D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p>
    <w:bookmarkEnd w:id="161"/>
    <w:p w14:paraId="766755D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ITU-T JCA-</w:t>
      </w:r>
      <w:proofErr w:type="spellStart"/>
      <w:r w:rsidRPr="00706E90">
        <w:rPr>
          <w:lang w:val="en-GB"/>
        </w:rPr>
        <w:t>MMeS</w:t>
      </w:r>
      <w:proofErr w:type="spellEnd"/>
    </w:p>
    <w:p w14:paraId="7555722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ISO/TC 307</w:t>
      </w:r>
    </w:p>
    <w:p w14:paraId="6A09E41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ISO/TC 307/JWG 4</w:t>
      </w:r>
      <w:r w:rsidRPr="00706E90">
        <w:rPr>
          <w:rFonts w:hint="eastAsia"/>
          <w:lang w:val="en-GB" w:eastAsia="zh-CN"/>
        </w:rPr>
        <w:t>（</w:t>
      </w:r>
      <w:r w:rsidRPr="00706E90">
        <w:rPr>
          <w:lang w:val="en-GB" w:eastAsia="zh-CN"/>
        </w:rPr>
        <w:t xml:space="preserve">ISO/TC 307 - ISO/IEC JTC 1/SC 27 </w:t>
      </w:r>
      <w:r w:rsidRPr="00706E90">
        <w:rPr>
          <w:rFonts w:hint="eastAsia"/>
          <w:lang w:val="en-GB" w:eastAsia="zh-CN"/>
        </w:rPr>
        <w:t>联合工作组）</w:t>
      </w:r>
      <w:r w:rsidRPr="00706E90">
        <w:rPr>
          <w:lang w:val="en-GB" w:eastAsia="zh-CN"/>
        </w:rPr>
        <w:t xml:space="preserve">– </w:t>
      </w:r>
      <w:r w:rsidRPr="00706E90">
        <w:rPr>
          <w:rFonts w:hint="eastAsia"/>
          <w:lang w:val="en-GB" w:eastAsia="zh-CN"/>
        </w:rPr>
        <w:t>区块链和分布式账本技术和信息技术的安全技术</w:t>
      </w:r>
    </w:p>
    <w:p w14:paraId="187F312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ISO/IEC JTC1/SC 29</w:t>
      </w:r>
    </w:p>
    <w:p w14:paraId="628E4C6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ETSI ISG PDL</w:t>
      </w:r>
    </w:p>
    <w:p w14:paraId="08153EE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rPr>
      </w:pPr>
      <w:r w:rsidRPr="00706E90">
        <w:rPr>
          <w:lang w:val="fr-CH"/>
        </w:rPr>
        <w:t>–</w:t>
      </w:r>
      <w:r w:rsidRPr="00706E90">
        <w:rPr>
          <w:lang w:val="fr-CH"/>
        </w:rPr>
        <w:tab/>
        <w:t>IEEE</w:t>
      </w:r>
      <w:r w:rsidRPr="00706E90">
        <w:rPr>
          <w:rFonts w:hint="eastAsia"/>
          <w:lang w:val="fr-CH" w:eastAsia="zh-CN"/>
        </w:rPr>
        <w:t>、</w:t>
      </w:r>
      <w:r w:rsidRPr="00706E90">
        <w:rPr>
          <w:lang w:val="fr-CH"/>
        </w:rPr>
        <w:t>IETF</w:t>
      </w:r>
    </w:p>
    <w:p w14:paraId="321B85C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rPr>
      </w:pPr>
      <w:r w:rsidRPr="00706E90">
        <w:rPr>
          <w:lang w:val="fr-CH"/>
        </w:rPr>
        <w:t>–</w:t>
      </w:r>
      <w:r w:rsidRPr="00706E90">
        <w:rPr>
          <w:lang w:val="fr-CH"/>
        </w:rPr>
        <w:tab/>
        <w:t>CEN/CENELEC</w:t>
      </w:r>
    </w:p>
    <w:p w14:paraId="64E7026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rPr>
      </w:pPr>
      <w:r w:rsidRPr="00706E90">
        <w:rPr>
          <w:lang w:val="fr-CH"/>
        </w:rPr>
        <w:t>–</w:t>
      </w:r>
      <w:r w:rsidRPr="00706E90">
        <w:rPr>
          <w:lang w:val="fr-CH"/>
        </w:rPr>
        <w:tab/>
        <w:t>UN/CEFACT</w:t>
      </w:r>
    </w:p>
    <w:p w14:paraId="0D54C3C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eastAsia="zh-CN"/>
        </w:rPr>
      </w:pPr>
      <w:r w:rsidRPr="00706E90">
        <w:rPr>
          <w:lang w:val="fr-CH" w:eastAsia="zh-CN"/>
        </w:rPr>
        <w:t>–</w:t>
      </w:r>
      <w:r w:rsidRPr="00706E90">
        <w:rPr>
          <w:lang w:val="fr-CH" w:eastAsia="zh-CN"/>
        </w:rPr>
        <w:tab/>
      </w:r>
      <w:r w:rsidRPr="00706E90">
        <w:rPr>
          <w:lang w:val="fr-CH" w:eastAsia="zh-CN"/>
        </w:rPr>
        <w:t>共建可持续智慧城</w:t>
      </w:r>
      <w:r w:rsidRPr="00706E90">
        <w:rPr>
          <w:rFonts w:hint="eastAsia"/>
          <w:lang w:val="fr-CH" w:eastAsia="zh-CN"/>
        </w:rPr>
        <w:t>市</w:t>
      </w:r>
      <w:bookmarkStart w:id="168" w:name="OLE_LINK4"/>
      <w:bookmarkStart w:id="169" w:name="OLE_LINK5"/>
      <w:r w:rsidRPr="00706E90">
        <w:rPr>
          <w:rFonts w:hint="eastAsia"/>
          <w:lang w:val="fr-CH" w:eastAsia="zh-CN"/>
        </w:rPr>
        <w:t>（</w:t>
      </w:r>
      <w:r w:rsidRPr="00706E90">
        <w:rPr>
          <w:lang w:val="fr-CH" w:eastAsia="zh-CN"/>
        </w:rPr>
        <w:t>U4SSC</w:t>
      </w:r>
      <w:bookmarkEnd w:id="168"/>
      <w:bookmarkEnd w:id="169"/>
      <w:r w:rsidRPr="00706E90">
        <w:rPr>
          <w:rFonts w:hint="eastAsia"/>
          <w:lang w:val="fr-CH" w:eastAsia="zh-CN"/>
        </w:rPr>
        <w:t>）举措</w:t>
      </w:r>
    </w:p>
    <w:p w14:paraId="07E6606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eastAsia="zh-CN"/>
        </w:rPr>
      </w:pPr>
      <w:r w:rsidRPr="00706E90">
        <w:rPr>
          <w:lang w:val="fr-CH" w:eastAsia="zh-CN"/>
        </w:rPr>
        <w:t>–</w:t>
      </w:r>
      <w:r w:rsidRPr="00706E90">
        <w:rPr>
          <w:lang w:val="fr-CH" w:eastAsia="zh-CN"/>
        </w:rPr>
        <w:tab/>
      </w:r>
      <w:r w:rsidRPr="00706E90">
        <w:rPr>
          <w:rFonts w:hint="eastAsia"/>
          <w:lang w:val="en-GB" w:eastAsia="zh-CN"/>
        </w:rPr>
        <w:t>世界银行</w:t>
      </w:r>
    </w:p>
    <w:p w14:paraId="2C0D76C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eastAsia="zh-CN"/>
        </w:rPr>
      </w:pPr>
      <w:r w:rsidRPr="00706E90">
        <w:rPr>
          <w:lang w:val="fr-CH" w:eastAsia="zh-CN"/>
        </w:rPr>
        <w:t>–</w:t>
      </w:r>
      <w:r w:rsidRPr="00706E90">
        <w:rPr>
          <w:lang w:val="fr-CH" w:eastAsia="zh-CN"/>
        </w:rPr>
        <w:tab/>
        <w:t>Linux</w:t>
      </w:r>
      <w:r w:rsidRPr="00706E90">
        <w:rPr>
          <w:lang w:val="en-GB" w:eastAsia="zh-CN"/>
        </w:rPr>
        <w:t>基金会</w:t>
      </w:r>
      <w:r w:rsidRPr="00706E90">
        <w:rPr>
          <w:lang w:val="fr-CH" w:eastAsia="zh-CN"/>
        </w:rPr>
        <w:t xml:space="preserve"> – </w:t>
      </w:r>
      <w:r w:rsidRPr="00706E90">
        <w:rPr>
          <w:lang w:val="en-GB" w:eastAsia="zh-CN"/>
        </w:rPr>
        <w:t>超级账</w:t>
      </w:r>
      <w:r w:rsidRPr="00706E90">
        <w:rPr>
          <w:rFonts w:hint="eastAsia"/>
          <w:lang w:val="en-GB" w:eastAsia="zh-CN"/>
        </w:rPr>
        <w:t>本</w:t>
      </w:r>
    </w:p>
    <w:p w14:paraId="1B93B4C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fr-CH" w:eastAsia="ko-KR"/>
        </w:rPr>
      </w:pPr>
      <w:r w:rsidRPr="00706E90">
        <w:rPr>
          <w:lang w:val="fr-CH"/>
        </w:rPr>
        <w:t>–</w:t>
      </w:r>
      <w:r w:rsidRPr="00706E90">
        <w:rPr>
          <w:lang w:val="fr-CH"/>
        </w:rPr>
        <w:tab/>
      </w:r>
      <w:r w:rsidRPr="00706E90">
        <w:rPr>
          <w:lang w:val="en-GB" w:eastAsia="zh-CN"/>
        </w:rPr>
        <w:t>企业以太坊联</w:t>
      </w:r>
      <w:r w:rsidRPr="00706E90">
        <w:rPr>
          <w:rFonts w:hint="eastAsia"/>
          <w:lang w:val="en-GB" w:eastAsia="zh-CN"/>
        </w:rPr>
        <w:t>盟</w:t>
      </w:r>
      <w:r w:rsidRPr="00706E90">
        <w:rPr>
          <w:rFonts w:ascii="Microsoft YaHei" w:eastAsia="Microsoft YaHei" w:hAnsi="Microsoft YaHei" w:cs="Microsoft YaHei" w:hint="eastAsia"/>
          <w:color w:val="333333"/>
          <w:sz w:val="21"/>
          <w:szCs w:val="21"/>
          <w:shd w:val="clear" w:color="auto" w:fill="FFFFFF"/>
          <w:lang w:val="fr-CH" w:eastAsia="zh-CN"/>
        </w:rPr>
        <w:t>（</w:t>
      </w:r>
      <w:r w:rsidRPr="00706E90">
        <w:rPr>
          <w:rFonts w:hint="eastAsia"/>
          <w:lang w:val="fr-CH" w:eastAsia="zh-CN"/>
        </w:rPr>
        <w:t>E</w:t>
      </w:r>
      <w:r w:rsidRPr="00706E90">
        <w:rPr>
          <w:lang w:val="fr-CH" w:eastAsia="zh-CN"/>
        </w:rPr>
        <w:t xml:space="preserve">nterprise </w:t>
      </w:r>
      <w:proofErr w:type="spellStart"/>
      <w:r w:rsidRPr="00706E90">
        <w:rPr>
          <w:lang w:val="fr-CH" w:eastAsia="zh-CN"/>
        </w:rPr>
        <w:t>Ethereum</w:t>
      </w:r>
      <w:proofErr w:type="spellEnd"/>
      <w:r w:rsidRPr="00706E90">
        <w:rPr>
          <w:lang w:val="fr-CH" w:eastAsia="zh-CN"/>
        </w:rPr>
        <w:t xml:space="preserve"> Alliance</w:t>
      </w:r>
      <w:r w:rsidRPr="00706E90">
        <w:rPr>
          <w:rFonts w:hint="eastAsia"/>
          <w:lang w:val="fr-CH" w:eastAsia="zh-CN"/>
        </w:rPr>
        <w:t>）</w:t>
      </w:r>
    </w:p>
    <w:p w14:paraId="0C8BC889" w14:textId="77777777" w:rsidR="00FB467F" w:rsidRPr="00706E90" w:rsidRDefault="00FB467F" w:rsidP="00EE54F2">
      <w:pPr>
        <w:tabs>
          <w:tab w:val="clear" w:pos="794"/>
          <w:tab w:val="clear" w:pos="1191"/>
          <w:tab w:val="clear" w:pos="1588"/>
          <w:tab w:val="clear" w:pos="1985"/>
          <w:tab w:val="left" w:pos="1134"/>
          <w:tab w:val="left" w:pos="1871"/>
          <w:tab w:val="left" w:pos="2608"/>
          <w:tab w:val="left" w:pos="3345"/>
        </w:tabs>
        <w:spacing w:before="80"/>
        <w:ind w:left="1134" w:hanging="1134"/>
        <w:rPr>
          <w:lang w:val="fr-CH" w:eastAsia="ko-KR"/>
        </w:rPr>
      </w:pPr>
      <w:r w:rsidRPr="00706E90">
        <w:rPr>
          <w:lang w:val="fr-CH" w:eastAsia="ko-KR"/>
        </w:rPr>
        <w:br w:type="page"/>
      </w:r>
    </w:p>
    <w:p w14:paraId="6998DBC0" w14:textId="77777777" w:rsidR="00FB467F" w:rsidRPr="007D7057" w:rsidRDefault="00FB467F" w:rsidP="007D7057">
      <w:pPr>
        <w:pStyle w:val="Heading2"/>
      </w:pPr>
      <w:bookmarkStart w:id="170" w:name="_B.6_Question_14/16"/>
      <w:bookmarkStart w:id="171" w:name="_Toc62461719"/>
      <w:bookmarkStart w:id="172" w:name="_Toc453225653"/>
      <w:bookmarkStart w:id="173" w:name="_Toc453226692"/>
      <w:bookmarkStart w:id="174" w:name="_Toc63070921"/>
      <w:bookmarkEnd w:id="170"/>
      <w:r w:rsidRPr="00706E90">
        <w:rPr>
          <w:rFonts w:hint="eastAsia"/>
          <w:lang w:val="fr-CH" w:eastAsia="zh-CN"/>
        </w:rPr>
        <w:lastRenderedPageBreak/>
        <w:t>J</w:t>
      </w:r>
      <w:r w:rsidRPr="00706E90">
        <w:rPr>
          <w:lang w:val="fr-CH" w:eastAsia="ja-JP"/>
        </w:rPr>
        <w:tab/>
      </w:r>
      <w:r w:rsidRPr="00706E90">
        <w:rPr>
          <w:rFonts w:hint="eastAsia"/>
          <w:lang w:val="en-GB" w:eastAsia="ja-JP"/>
        </w:rPr>
        <w:t>第</w:t>
      </w:r>
      <w:r w:rsidRPr="00706E90">
        <w:rPr>
          <w:rFonts w:hint="eastAsia"/>
          <w:lang w:val="fr-CH" w:eastAsia="zh-CN"/>
        </w:rPr>
        <w:t>23</w:t>
      </w:r>
      <w:r w:rsidRPr="00706E90">
        <w:rPr>
          <w:lang w:val="fr-CH" w:eastAsia="ja-JP"/>
        </w:rPr>
        <w:t>/16</w:t>
      </w:r>
      <w:r w:rsidRPr="00706E90">
        <w:rPr>
          <w:rFonts w:hint="eastAsia"/>
          <w:lang w:val="en-GB" w:eastAsia="ja-JP"/>
        </w:rPr>
        <w:t>号</w:t>
      </w:r>
      <w:r w:rsidRPr="00706E90">
        <w:rPr>
          <w:lang w:val="en-GB" w:eastAsia="ja-JP"/>
        </w:rPr>
        <w:t>课题</w:t>
      </w:r>
      <w:bookmarkEnd w:id="171"/>
      <w:r w:rsidRPr="00706E90">
        <w:rPr>
          <w:rFonts w:hint="eastAsia"/>
          <w:lang w:val="fr-CH" w:eastAsia="zh-CN"/>
        </w:rPr>
        <w:t xml:space="preserve"> </w:t>
      </w:r>
      <w:r w:rsidRPr="00706E90">
        <w:rPr>
          <w:lang w:val="fr-CH" w:eastAsia="zh-CN"/>
        </w:rPr>
        <w:t xml:space="preserve">– </w:t>
      </w:r>
      <w:bookmarkStart w:id="175" w:name="_Toc62461720"/>
      <w:bookmarkEnd w:id="119"/>
      <w:bookmarkEnd w:id="120"/>
      <w:bookmarkEnd w:id="121"/>
      <w:bookmarkEnd w:id="122"/>
      <w:bookmarkEnd w:id="123"/>
      <w:bookmarkEnd w:id="172"/>
      <w:bookmarkEnd w:id="173"/>
      <w:r w:rsidRPr="00706E90">
        <w:rPr>
          <w:rFonts w:hint="eastAsia"/>
          <w:lang w:val="en-GB" w:eastAsia="ja-JP"/>
        </w:rPr>
        <w:t>数字文化相关系统和服务</w:t>
      </w:r>
      <w:bookmarkEnd w:id="174"/>
      <w:bookmarkEnd w:id="175"/>
    </w:p>
    <w:p w14:paraId="2833467E"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fr-CH" w:eastAsia="zh-CN"/>
        </w:rPr>
      </w:pPr>
      <w:r w:rsidRPr="00706E90">
        <w:rPr>
          <w:rFonts w:ascii="SimSun" w:hAnsi="SimSun" w:cs="SimSun" w:hint="eastAsia"/>
          <w:lang w:val="fr-CH" w:eastAsia="zh-CN"/>
        </w:rPr>
        <w:t>（</w:t>
      </w:r>
      <w:r w:rsidRPr="00706E90">
        <w:rPr>
          <w:rFonts w:ascii="SimSun" w:hAnsi="SimSun" w:cs="SimSun" w:hint="eastAsia"/>
          <w:lang w:val="en-GB" w:eastAsia="zh-CN"/>
        </w:rPr>
        <w:t>第</w:t>
      </w:r>
      <w:r w:rsidRPr="00706E90">
        <w:rPr>
          <w:rFonts w:eastAsia="Times New Roman"/>
          <w:lang w:val="fr-CH" w:eastAsia="zh-CN"/>
        </w:rPr>
        <w:t>23/16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ascii="SimSun" w:hAnsi="SimSun" w:cs="SimSun" w:hint="eastAsia"/>
          <w:lang w:val="fr-CH" w:eastAsia="zh-CN"/>
        </w:rPr>
        <w:t>）</w:t>
      </w:r>
    </w:p>
    <w:p w14:paraId="52241F46" w14:textId="77777777" w:rsidR="00FB467F" w:rsidRPr="007D7057" w:rsidRDefault="00FB467F" w:rsidP="007D7057">
      <w:pPr>
        <w:pStyle w:val="Heading3"/>
      </w:pPr>
      <w:bookmarkStart w:id="176" w:name="_Toc63070922"/>
      <w:r w:rsidRPr="00706E90">
        <w:rPr>
          <w:rFonts w:hint="eastAsia"/>
        </w:rPr>
        <w:t>J</w:t>
      </w:r>
      <w:r w:rsidRPr="00706E90">
        <w:t>.1</w:t>
      </w:r>
      <w:r w:rsidRPr="00706E90">
        <w:tab/>
      </w:r>
      <w:r w:rsidRPr="00706E90">
        <w:rPr>
          <w:rFonts w:hint="eastAsia"/>
        </w:rPr>
        <w:t>目的</w:t>
      </w:r>
      <w:bookmarkEnd w:id="176"/>
    </w:p>
    <w:p w14:paraId="4ED08F8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bookmarkStart w:id="177" w:name="_Hlk22031577"/>
      <w:r w:rsidRPr="00706E90">
        <w:rPr>
          <w:rFonts w:hint="eastAsia"/>
          <w:lang w:val="en-GB" w:eastAsia="zh-CN"/>
        </w:rPr>
        <w:t>信息通信技术（</w:t>
      </w:r>
      <w:r w:rsidRPr="00706E90">
        <w:rPr>
          <w:rFonts w:hint="eastAsia"/>
          <w:lang w:val="en-GB" w:eastAsia="zh-CN"/>
        </w:rPr>
        <w:t>ICT</w:t>
      </w:r>
      <w:r w:rsidRPr="00706E90">
        <w:rPr>
          <w:rFonts w:hint="eastAsia"/>
          <w:lang w:val="en-GB" w:eastAsia="zh-CN"/>
        </w:rPr>
        <w:t>）在文化领域的应用可有效保持文化多样性，支持世界各国进行文化交流和共享。最近在文化领域发生的灾难性事件使得人们对这种应用的需求更加迫切。</w:t>
      </w:r>
    </w:p>
    <w:p w14:paraId="32200D3C"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数字文化是旨在保持文化多样性和提高文化交流有效性的相关产品和服务的总称。数字文化相关系统和服务系指应用先进数字多媒体技术支持文化相关应用的一系列结构化能力。</w:t>
      </w:r>
    </w:p>
    <w:p w14:paraId="12A877B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数字文化主要包括文化资源数字化和文化内容表达。</w:t>
      </w:r>
    </w:p>
    <w:p w14:paraId="640459F3"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文化资源数字化利用数字技术支持文化资源的收集、分类和存储，包括有形和无形的文化遗产、文物、艺术品、博物馆藏品和其他文化相关资源。虽然相关组织已制定了一系列与文化资源相关的标准，但仍存在重大差距，且这些标准在数字文化相关系统和服务中的适用性仍有待提高。</w:t>
      </w:r>
    </w:p>
    <w:p w14:paraId="15FBB644"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文化内容表达利用多媒体技术支持动画、游戏、阅读、音乐等数字文化产品的创作、传播和表现。社区中的数字画廊、数字博物馆和数字文化空间是典型的应用，它们利用先进的多媒体技术在通用或专用终端上展示数字文化内容。</w:t>
      </w:r>
    </w:p>
    <w:p w14:paraId="748C1342"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随着技术的快速发展，下一代移动通信、云计算、人工智能、大数据、物联网（</w:t>
      </w:r>
      <w:r w:rsidRPr="00706E90">
        <w:rPr>
          <w:rFonts w:hint="eastAsia"/>
          <w:lang w:val="en-GB" w:eastAsia="zh-CN"/>
        </w:rPr>
        <w:t>IoT</w:t>
      </w:r>
      <w:r w:rsidRPr="00706E90">
        <w:rPr>
          <w:rFonts w:hint="eastAsia"/>
          <w:lang w:val="en-GB" w:eastAsia="zh-CN"/>
        </w:rPr>
        <w:t>）和虚拟现实也被引入到数字文化相关的系统和服务中。这些技术带来了各种类型的文化体验和多模式交互应用，但同时也增加了系统复杂性和互操作性难度，因此数字文化相关系统和服务需要规范的定义、需求和架构。</w:t>
      </w:r>
    </w:p>
    <w:p w14:paraId="3CCBD2E6"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作为多媒体编码、系统和应用的牵头研究组，第</w:t>
      </w:r>
      <w:r w:rsidRPr="00706E90">
        <w:rPr>
          <w:rFonts w:hint="eastAsia"/>
          <w:lang w:val="en-GB" w:eastAsia="zh-CN"/>
        </w:rPr>
        <w:t>16</w:t>
      </w:r>
      <w:r w:rsidRPr="00706E90">
        <w:rPr>
          <w:rFonts w:hint="eastAsia"/>
          <w:lang w:val="en-GB" w:eastAsia="zh-CN"/>
        </w:rPr>
        <w:t>研究组将协调</w:t>
      </w:r>
      <w:r w:rsidRPr="00706E90">
        <w:rPr>
          <w:lang w:val="en-GB" w:eastAsia="zh-CN"/>
        </w:rPr>
        <w:t>ITU-T</w:t>
      </w:r>
      <w:r w:rsidRPr="00706E90">
        <w:rPr>
          <w:rFonts w:hint="eastAsia"/>
          <w:lang w:val="en-GB" w:eastAsia="zh-CN"/>
        </w:rPr>
        <w:t>数字文化相关应用的多媒体系统和服务的技术标准化工作。本课题将利用可能存在于其他课题、</w:t>
      </w:r>
      <w:r w:rsidRPr="00706E90">
        <w:rPr>
          <w:lang w:val="en-GB" w:eastAsia="zh-CN"/>
        </w:rPr>
        <w:t>ITU-T</w:t>
      </w:r>
      <w:r w:rsidRPr="00706E90">
        <w:rPr>
          <w:rFonts w:hint="eastAsia"/>
          <w:lang w:val="en-GB" w:eastAsia="zh-CN"/>
        </w:rPr>
        <w:t>研究组和其他标准委员会的最佳专业知识，制定相应建议书和其他可交付成果。</w:t>
      </w:r>
    </w:p>
    <w:p w14:paraId="72668836" w14:textId="77777777" w:rsidR="00FB467F" w:rsidRPr="007D7057" w:rsidRDefault="00FB467F" w:rsidP="007D7057">
      <w:pPr>
        <w:pStyle w:val="Heading3"/>
      </w:pPr>
      <w:bookmarkStart w:id="178" w:name="_Toc63070923"/>
      <w:bookmarkEnd w:id="177"/>
      <w:r w:rsidRPr="00706E90">
        <w:rPr>
          <w:rFonts w:hint="eastAsia"/>
        </w:rPr>
        <w:t>J</w:t>
      </w:r>
      <w:r w:rsidRPr="00706E90">
        <w:t>.2</w:t>
      </w:r>
      <w:r w:rsidRPr="00706E90">
        <w:tab/>
      </w:r>
      <w:r w:rsidRPr="00706E90">
        <w:rPr>
          <w:rFonts w:hint="eastAsia"/>
        </w:rPr>
        <w:t>研究项目</w:t>
      </w:r>
      <w:bookmarkEnd w:id="178"/>
    </w:p>
    <w:p w14:paraId="62846478"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0C0F3C5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数字文化相关系统和服务的范围和定义；</w:t>
      </w:r>
    </w:p>
    <w:p w14:paraId="3F89B86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数字文化相关系统和服务的使用案例和要求；</w:t>
      </w:r>
    </w:p>
    <w:p w14:paraId="2174447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数字文化相关系统和服务的架构；</w:t>
      </w:r>
    </w:p>
    <w:p w14:paraId="0473B5D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数字文化相关标准的路线图；</w:t>
      </w:r>
    </w:p>
    <w:p w14:paraId="6614CC4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支持文化资源收集、分类和存储的文化资源数字化相关现有标准的应用；</w:t>
      </w:r>
    </w:p>
    <w:p w14:paraId="46EEB13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支持数字文化产品创作、传播和重现的现有文化内容表达相关标准的应用；</w:t>
      </w:r>
    </w:p>
    <w:p w14:paraId="4E106B0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数字文化相关系统和服务的多模式交互体验；</w:t>
      </w:r>
    </w:p>
    <w:p w14:paraId="66E60D2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数字文化相关系统和服务的安全性和隐私性；</w:t>
      </w:r>
    </w:p>
    <w:p w14:paraId="2292B04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数字文化相关系统和服务中的大数据和智能应用；</w:t>
      </w:r>
    </w:p>
    <w:p w14:paraId="7081BFA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基于数字文化技术的新兴服务和应用的新方向，包括差距分析；</w:t>
      </w:r>
    </w:p>
    <w:p w14:paraId="3CA343E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数字文化的标准演进战略。</w:t>
      </w:r>
    </w:p>
    <w:p w14:paraId="5E71296B" w14:textId="77777777" w:rsidR="00FB467F" w:rsidRPr="007D7057" w:rsidRDefault="00FB467F" w:rsidP="007D7057">
      <w:pPr>
        <w:pStyle w:val="Heading3"/>
      </w:pPr>
      <w:bookmarkStart w:id="179" w:name="_Toc63070924"/>
      <w:r w:rsidRPr="00706E90">
        <w:rPr>
          <w:rFonts w:hint="eastAsia"/>
        </w:rPr>
        <w:lastRenderedPageBreak/>
        <w:t>J</w:t>
      </w:r>
      <w:r w:rsidRPr="00706E90">
        <w:t>.3</w:t>
      </w:r>
      <w:r w:rsidRPr="00706E90">
        <w:tab/>
      </w:r>
      <w:r w:rsidRPr="00706E90">
        <w:rPr>
          <w:rFonts w:hint="eastAsia"/>
        </w:rPr>
        <w:t>任务</w:t>
      </w:r>
      <w:bookmarkEnd w:id="179"/>
    </w:p>
    <w:p w14:paraId="364EDDA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任务包括但不限于</w:t>
      </w:r>
      <w:r w:rsidRPr="00706E90">
        <w:rPr>
          <w:rFonts w:hint="eastAsia"/>
          <w:lang w:val="en-GB" w:eastAsia="zh-CN"/>
        </w:rPr>
        <w:t>：</w:t>
      </w:r>
    </w:p>
    <w:p w14:paraId="0A9A9CE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就数字文化相关系统和服务的术语定义、要求、参考架构、测试和评估制定建议书；</w:t>
      </w:r>
    </w:p>
    <w:p w14:paraId="6881EAB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制定数字文化相关系统和服务的路线图；</w:t>
      </w:r>
    </w:p>
    <w:p w14:paraId="5B171D9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制定关于数字文化相关系统、服务和应用大数据和智能应用建议书；</w:t>
      </w:r>
    </w:p>
    <w:p w14:paraId="20D6136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制定关于文化资源应用的建议书；</w:t>
      </w:r>
    </w:p>
    <w:p w14:paraId="4FB3141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制定关于文化内容表达应用的建议书；</w:t>
      </w:r>
    </w:p>
    <w:p w14:paraId="2416564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制定关于数字文化相关系统和服务的多模式交互体验建议书；</w:t>
      </w:r>
    </w:p>
    <w:p w14:paraId="07F8A3C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制定关于数字文化相关系统和服务的安全性和隐私性的建议书；</w:t>
      </w:r>
    </w:p>
    <w:p w14:paraId="68B0F0A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促进与相关组织的密切联系，如联合国教科文组织（</w:t>
      </w:r>
      <w:r w:rsidRPr="00706E90">
        <w:rPr>
          <w:lang w:val="en-GB" w:eastAsia="zh-CN"/>
        </w:rPr>
        <w:t>UNESCO</w:t>
      </w:r>
      <w:r w:rsidRPr="00706E90">
        <w:rPr>
          <w:rFonts w:hint="eastAsia"/>
          <w:lang w:val="en-GB" w:eastAsia="zh-CN"/>
        </w:rPr>
        <w:t>）和</w:t>
      </w:r>
      <w:r w:rsidRPr="00706E90">
        <w:rPr>
          <w:lang w:val="en-GB" w:eastAsia="zh-CN"/>
        </w:rPr>
        <w:t>ISO/IEC JTC1</w:t>
      </w:r>
      <w:r w:rsidRPr="00706E90">
        <w:rPr>
          <w:rFonts w:hint="eastAsia"/>
          <w:lang w:val="en-GB" w:eastAsia="zh-CN"/>
        </w:rPr>
        <w:t>小组；</w:t>
      </w:r>
    </w:p>
    <w:p w14:paraId="670CEFD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确定数字文化相关系统和服务的新趋势、新兴服务和应用；</w:t>
      </w:r>
    </w:p>
    <w:p w14:paraId="7659D54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充实完善本课题负责的可交付成果，包括</w:t>
      </w:r>
      <w:r w:rsidRPr="00706E90">
        <w:rPr>
          <w:rFonts w:hint="eastAsia"/>
          <w:lang w:val="en-GB" w:eastAsia="zh-CN"/>
        </w:rPr>
        <w:t>ITU-T F.740.1</w:t>
      </w:r>
      <w:r w:rsidRPr="00706E90">
        <w:rPr>
          <w:rFonts w:hint="eastAsia"/>
          <w:lang w:val="en-GB" w:eastAsia="zh-CN"/>
        </w:rPr>
        <w:t>、</w:t>
      </w:r>
      <w:r w:rsidRPr="00706E90">
        <w:rPr>
          <w:rFonts w:hint="eastAsia"/>
          <w:lang w:val="en-GB" w:eastAsia="zh-CN"/>
        </w:rPr>
        <w:t>T.621</w:t>
      </w:r>
      <w:r w:rsidRPr="00706E90">
        <w:rPr>
          <w:rFonts w:hint="eastAsia"/>
          <w:lang w:val="en-GB" w:eastAsia="zh-CN"/>
        </w:rPr>
        <w:t>建议书。</w:t>
      </w:r>
    </w:p>
    <w:p w14:paraId="6F58249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根据文稿情况，亦可酌情研究其他议题。</w:t>
      </w:r>
    </w:p>
    <w:p w14:paraId="238185CF"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rPr>
        <w:t>（</w:t>
      </w:r>
      <w:hyperlink r:id="rId21" w:history="1">
        <w:r w:rsidRPr="00706E90">
          <w:rPr>
            <w:color w:val="0000FF" w:themeColor="hyperlink"/>
            <w:u w:val="single"/>
            <w:lang w:val="en-GB"/>
          </w:rPr>
          <w:t>https://www.itu.int/ITU-T/workprog/wp_search.aspx?sp=16&amp;q=23/16</w:t>
        </w:r>
      </w:hyperlink>
      <w:r w:rsidRPr="00706E90">
        <w:rPr>
          <w:lang w:val="en-GB"/>
        </w:rPr>
        <w:t>）</w:t>
      </w:r>
      <w:r w:rsidRPr="00706E90">
        <w:rPr>
          <w:rFonts w:hint="eastAsia"/>
          <w:lang w:val="en-GB" w:eastAsia="zh-CN"/>
        </w:rPr>
        <w:t>。</w:t>
      </w:r>
    </w:p>
    <w:p w14:paraId="3AF729E5" w14:textId="77777777" w:rsidR="00FB467F" w:rsidRPr="007D7057" w:rsidRDefault="00FB467F" w:rsidP="007D7057">
      <w:pPr>
        <w:pStyle w:val="Heading3"/>
      </w:pPr>
      <w:bookmarkStart w:id="180" w:name="_Toc63070925"/>
      <w:r w:rsidRPr="00706E90">
        <w:rPr>
          <w:rFonts w:hint="eastAsia"/>
        </w:rPr>
        <w:t>J</w:t>
      </w:r>
      <w:r w:rsidRPr="00706E90">
        <w:t>.4</w:t>
      </w:r>
      <w:r w:rsidRPr="00706E90">
        <w:tab/>
      </w:r>
      <w:r w:rsidRPr="00706E90">
        <w:rPr>
          <w:rFonts w:hint="eastAsia"/>
        </w:rPr>
        <w:t>关系</w:t>
      </w:r>
      <w:bookmarkEnd w:id="180"/>
    </w:p>
    <w:p w14:paraId="370F0BE9" w14:textId="77777777" w:rsidR="00FB467F" w:rsidRPr="00706E90" w:rsidRDefault="00FB467F" w:rsidP="00EE54F2">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5748BBB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en-GB" w:eastAsia="zh-CN"/>
        </w:rPr>
        <w:t>16</w:t>
      </w:r>
      <w:r w:rsidRPr="00706E90">
        <w:rPr>
          <w:rFonts w:hint="eastAsia"/>
          <w:lang w:val="en-GB" w:eastAsia="zh-CN"/>
        </w:rPr>
        <w:t>研究组</w:t>
      </w:r>
      <w:r w:rsidRPr="00706E90">
        <w:rPr>
          <w:lang w:val="en-GB" w:eastAsia="zh-CN"/>
        </w:rPr>
        <w:t>负责的</w:t>
      </w:r>
      <w:r w:rsidRPr="00706E90">
        <w:rPr>
          <w:rFonts w:hint="eastAsia"/>
          <w:lang w:val="en-GB" w:eastAsia="zh-CN"/>
        </w:rPr>
        <w:t>E</w:t>
      </w:r>
      <w:r w:rsidRPr="00706E90">
        <w:rPr>
          <w:rFonts w:hint="eastAsia"/>
          <w:lang w:val="en-GB" w:eastAsia="zh-CN"/>
        </w:rPr>
        <w:t>、</w:t>
      </w:r>
      <w:r w:rsidRPr="00706E90">
        <w:rPr>
          <w:lang w:val="en-GB" w:eastAsia="zh-CN"/>
        </w:rPr>
        <w:t>F</w:t>
      </w:r>
      <w:r w:rsidRPr="00706E90">
        <w:rPr>
          <w:lang w:val="en-GB" w:eastAsia="zh-CN"/>
        </w:rPr>
        <w:t>、</w:t>
      </w:r>
      <w:r w:rsidRPr="00706E90">
        <w:rPr>
          <w:lang w:val="en-GB" w:eastAsia="zh-CN"/>
        </w:rPr>
        <w:t>G</w:t>
      </w:r>
      <w:r w:rsidRPr="00706E90">
        <w:rPr>
          <w:lang w:val="en-GB" w:eastAsia="zh-CN"/>
        </w:rPr>
        <w:t>、</w:t>
      </w:r>
      <w:r w:rsidRPr="00706E90">
        <w:rPr>
          <w:lang w:val="en-GB" w:eastAsia="zh-CN"/>
        </w:rPr>
        <w:t>H</w:t>
      </w:r>
      <w:r w:rsidRPr="00706E90">
        <w:rPr>
          <w:lang w:val="en-GB" w:eastAsia="zh-CN"/>
        </w:rPr>
        <w:t>、</w:t>
      </w:r>
      <w:r w:rsidRPr="00706E90">
        <w:rPr>
          <w:lang w:val="en-GB" w:eastAsia="zh-CN"/>
        </w:rPr>
        <w:t>I</w:t>
      </w:r>
      <w:r w:rsidRPr="00706E90">
        <w:rPr>
          <w:lang w:val="en-GB" w:eastAsia="zh-CN"/>
        </w:rPr>
        <w:t>、</w:t>
      </w:r>
      <w:r w:rsidRPr="00706E90">
        <w:rPr>
          <w:lang w:val="en-GB" w:eastAsia="zh-CN"/>
        </w:rPr>
        <w:t>Q</w:t>
      </w:r>
      <w:r w:rsidRPr="00706E90">
        <w:rPr>
          <w:lang w:val="en-GB" w:eastAsia="zh-CN"/>
        </w:rPr>
        <w:t>、</w:t>
      </w:r>
      <w:r w:rsidRPr="00706E90">
        <w:rPr>
          <w:lang w:val="en-GB" w:eastAsia="zh-CN"/>
        </w:rPr>
        <w:t>T</w:t>
      </w:r>
      <w:r w:rsidRPr="00706E90">
        <w:rPr>
          <w:lang w:val="en-GB" w:eastAsia="zh-CN"/>
        </w:rPr>
        <w:t>、</w:t>
      </w:r>
      <w:r w:rsidRPr="00706E90">
        <w:rPr>
          <w:lang w:val="en-GB" w:eastAsia="zh-CN"/>
        </w:rPr>
        <w:t>V</w:t>
      </w:r>
      <w:r w:rsidRPr="00706E90">
        <w:rPr>
          <w:lang w:val="en-GB" w:eastAsia="zh-CN"/>
        </w:rPr>
        <w:t>、</w:t>
      </w:r>
      <w:r w:rsidRPr="00706E90">
        <w:rPr>
          <w:lang w:val="en-GB" w:eastAsia="zh-CN"/>
        </w:rPr>
        <w:t>X</w:t>
      </w:r>
      <w:r w:rsidRPr="00706E90">
        <w:rPr>
          <w:lang w:val="en-GB" w:eastAsia="zh-CN"/>
        </w:rPr>
        <w:t>、</w:t>
      </w:r>
      <w:r w:rsidRPr="00706E90">
        <w:rPr>
          <w:lang w:val="en-GB" w:eastAsia="zh-CN"/>
        </w:rPr>
        <w:t xml:space="preserve">Y – </w:t>
      </w:r>
      <w:r w:rsidRPr="00706E90">
        <w:rPr>
          <w:rFonts w:hint="eastAsia"/>
          <w:lang w:val="en-GB" w:eastAsia="zh-CN"/>
        </w:rPr>
        <w:t>系列建议书</w:t>
      </w:r>
    </w:p>
    <w:p w14:paraId="1C554B2C"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0F31909C" w14:textId="38114B22"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006E06B6" w:rsidRPr="00706E90">
        <w:rPr>
          <w:lang w:val="en-GB" w:eastAsia="zh-CN"/>
        </w:rPr>
        <w:t>5</w:t>
      </w:r>
      <w:r w:rsidRPr="00706E90">
        <w:rPr>
          <w:lang w:val="fr-CH" w:eastAsia="zh-CN"/>
        </w:rPr>
        <w:t>/16</w:t>
      </w:r>
      <w:r w:rsidR="006E06B6" w:rsidRPr="00706E90">
        <w:rPr>
          <w:rFonts w:hint="eastAsia"/>
          <w:lang w:val="fr-CH" w:eastAsia="zh-CN"/>
        </w:rPr>
        <w:t>、</w:t>
      </w:r>
      <w:r w:rsidR="006E06B6" w:rsidRPr="00706E90">
        <w:rPr>
          <w:rFonts w:hint="eastAsia"/>
          <w:lang w:val="fr-CH" w:eastAsia="zh-CN"/>
        </w:rPr>
        <w:t>6</w:t>
      </w:r>
      <w:r w:rsidRPr="00706E90">
        <w:rPr>
          <w:lang w:val="fr-CH" w:eastAsia="zh-CN"/>
        </w:rPr>
        <w:t>/16</w:t>
      </w:r>
      <w:r w:rsidR="006E06B6" w:rsidRPr="00706E90">
        <w:rPr>
          <w:rFonts w:hint="eastAsia"/>
          <w:lang w:val="fr-CH" w:eastAsia="zh-CN"/>
        </w:rPr>
        <w:t>、</w:t>
      </w:r>
      <w:r w:rsidR="006E06B6" w:rsidRPr="00706E90">
        <w:rPr>
          <w:rFonts w:hint="eastAsia"/>
          <w:lang w:val="fr-CH" w:eastAsia="zh-CN"/>
        </w:rPr>
        <w:t>2</w:t>
      </w:r>
      <w:r w:rsidR="006E06B6" w:rsidRPr="00706E90">
        <w:rPr>
          <w:lang w:val="fr-CH" w:eastAsia="zh-CN"/>
        </w:rPr>
        <w:t>1</w:t>
      </w:r>
      <w:r w:rsidRPr="00706E90">
        <w:rPr>
          <w:lang w:val="fr-CH" w:eastAsia="zh-CN"/>
        </w:rPr>
        <w:t>/16</w:t>
      </w:r>
      <w:r w:rsidR="006E06B6" w:rsidRPr="00706E90">
        <w:rPr>
          <w:rFonts w:hint="eastAsia"/>
          <w:lang w:val="fr-CH" w:eastAsia="zh-CN"/>
        </w:rPr>
        <w:t>、</w:t>
      </w:r>
      <w:r w:rsidR="006E06B6" w:rsidRPr="00706E90">
        <w:rPr>
          <w:rFonts w:hint="eastAsia"/>
          <w:lang w:val="fr-CH" w:eastAsia="zh-CN"/>
        </w:rPr>
        <w:t>2</w:t>
      </w:r>
      <w:r w:rsidR="006E06B6" w:rsidRPr="00706E90">
        <w:rPr>
          <w:lang w:val="fr-CH" w:eastAsia="zh-CN"/>
        </w:rPr>
        <w:t>4</w:t>
      </w:r>
      <w:r w:rsidRPr="00706E90">
        <w:rPr>
          <w:lang w:val="fr-CH" w:eastAsia="zh-CN"/>
        </w:rPr>
        <w:t>/16</w:t>
      </w:r>
      <w:r w:rsidRPr="00706E90">
        <w:rPr>
          <w:rFonts w:hint="eastAsia"/>
          <w:lang w:val="fr-CH" w:eastAsia="zh-CN"/>
        </w:rPr>
        <w:t>号课题</w:t>
      </w:r>
    </w:p>
    <w:p w14:paraId="7B8557EE"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r w:rsidRPr="00706E90">
        <w:rPr>
          <w:rFonts w:ascii="Times New Roman Bold" w:hAnsi="Times New Roman Bold" w:cs="Times New Roman Bold"/>
          <w:b/>
          <w:lang w:val="en-GB" w:eastAsia="zh-CN"/>
        </w:rPr>
        <w:t>：</w:t>
      </w:r>
    </w:p>
    <w:p w14:paraId="458B4C8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1</w:t>
      </w:r>
      <w:r w:rsidRPr="00706E90">
        <w:rPr>
          <w:rFonts w:hint="eastAsia"/>
          <w:lang w:val="en-GB" w:eastAsia="zh-CN"/>
        </w:rPr>
        <w:t>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lang w:val="en-GB" w:eastAsia="zh-CN"/>
        </w:rPr>
        <w:t>17</w:t>
      </w:r>
      <w:r w:rsidRPr="00706E90">
        <w:rPr>
          <w:rFonts w:hint="eastAsia"/>
          <w:lang w:val="en-GB" w:eastAsia="zh-CN"/>
        </w:rPr>
        <w:t>和</w:t>
      </w:r>
      <w:r w:rsidRPr="00706E90">
        <w:rPr>
          <w:lang w:val="en-GB" w:eastAsia="zh-CN"/>
        </w:rPr>
        <w:t>第</w:t>
      </w:r>
      <w:r w:rsidRPr="00706E90">
        <w:rPr>
          <w:rFonts w:hint="eastAsia"/>
          <w:lang w:val="en-GB" w:eastAsia="zh-CN"/>
        </w:rPr>
        <w:t>20</w:t>
      </w:r>
      <w:r w:rsidRPr="00706E90">
        <w:rPr>
          <w:rFonts w:hint="eastAsia"/>
          <w:lang w:val="en-GB" w:eastAsia="zh-CN"/>
        </w:rPr>
        <w:t>研究组</w:t>
      </w:r>
    </w:p>
    <w:p w14:paraId="0C04D09C"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w:t>
      </w:r>
      <w:r w:rsidRPr="00706E90">
        <w:rPr>
          <w:rFonts w:ascii="Times New Roman Bold" w:hAnsi="Times New Roman Bold" w:cs="Times New Roman Bold"/>
          <w:b/>
          <w:lang w:val="en-GB" w:eastAsia="zh-CN"/>
        </w:rPr>
        <w:t>机构：</w:t>
      </w:r>
    </w:p>
    <w:p w14:paraId="2FC3AF2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UNESCO</w:t>
      </w:r>
      <w:r w:rsidRPr="00706E90">
        <w:rPr>
          <w:rFonts w:hint="eastAsia"/>
          <w:lang w:val="en-GB" w:eastAsia="zh-CN"/>
        </w:rPr>
        <w:t>和从事数字文化领域工作的其他机构</w:t>
      </w:r>
    </w:p>
    <w:p w14:paraId="0123A47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ISO</w:t>
      </w:r>
      <w:r w:rsidRPr="00706E90">
        <w:rPr>
          <w:rFonts w:hint="eastAsia"/>
          <w:lang w:val="en-GB" w:eastAsia="zh-CN"/>
        </w:rPr>
        <w:t>、</w:t>
      </w:r>
      <w:r w:rsidRPr="00706E90">
        <w:rPr>
          <w:rFonts w:hint="eastAsia"/>
          <w:lang w:val="en-GB" w:eastAsia="zh-CN"/>
        </w:rPr>
        <w:t>ISO/IEC JTC1 SC 2</w:t>
      </w:r>
      <w:r w:rsidRPr="00706E90">
        <w:rPr>
          <w:rFonts w:hint="eastAsia"/>
          <w:lang w:val="en-GB" w:eastAsia="zh-CN"/>
        </w:rPr>
        <w:t>（编码字符集）、</w:t>
      </w:r>
      <w:r w:rsidRPr="00706E90">
        <w:rPr>
          <w:rFonts w:hint="eastAsia"/>
          <w:lang w:val="en-GB" w:eastAsia="zh-CN"/>
        </w:rPr>
        <w:t>SC 7</w:t>
      </w:r>
      <w:r w:rsidRPr="00706E90">
        <w:rPr>
          <w:rFonts w:hint="eastAsia"/>
          <w:lang w:val="en-GB" w:eastAsia="zh-CN"/>
        </w:rPr>
        <w:t>（系统开发）、</w:t>
      </w:r>
      <w:r w:rsidRPr="00706E90">
        <w:rPr>
          <w:rFonts w:hint="eastAsia"/>
          <w:lang w:val="en-GB" w:eastAsia="zh-CN"/>
        </w:rPr>
        <w:t>SC 24</w:t>
      </w:r>
      <w:r w:rsidRPr="00706E90">
        <w:rPr>
          <w:rFonts w:hint="eastAsia"/>
          <w:lang w:val="en-GB" w:eastAsia="zh-CN"/>
        </w:rPr>
        <w:t>（计算机图形、图像处理和环境数据重现）、</w:t>
      </w:r>
      <w:r w:rsidRPr="00706E90">
        <w:rPr>
          <w:rFonts w:hint="eastAsia"/>
          <w:lang w:val="en-GB" w:eastAsia="zh-CN"/>
        </w:rPr>
        <w:t>SC 29</w:t>
      </w:r>
      <w:r w:rsidRPr="00706E90">
        <w:rPr>
          <w:rFonts w:hint="eastAsia"/>
          <w:lang w:val="en-GB" w:eastAsia="zh-CN"/>
        </w:rPr>
        <w:t>（音频图片、多媒体和超媒体信息编码）、</w:t>
      </w:r>
      <w:r w:rsidRPr="00706E90">
        <w:rPr>
          <w:rFonts w:hint="eastAsia"/>
          <w:lang w:val="en-GB" w:eastAsia="zh-CN"/>
        </w:rPr>
        <w:t>SC 27</w:t>
      </w:r>
      <w:r w:rsidRPr="00706E90">
        <w:rPr>
          <w:rFonts w:hint="eastAsia"/>
          <w:lang w:val="en-GB" w:eastAsia="zh-CN"/>
        </w:rPr>
        <w:t>（安全性）、</w:t>
      </w:r>
      <w:r w:rsidRPr="00706E90">
        <w:rPr>
          <w:rFonts w:hint="eastAsia"/>
          <w:lang w:val="en-GB" w:eastAsia="zh-CN"/>
        </w:rPr>
        <w:t>SC 36</w:t>
      </w:r>
      <w:r w:rsidRPr="00706E90">
        <w:rPr>
          <w:rFonts w:hint="eastAsia"/>
          <w:lang w:val="en-GB" w:eastAsia="zh-CN"/>
        </w:rPr>
        <w:t>（学习、教育和培训用信息技术）、</w:t>
      </w:r>
      <w:r w:rsidRPr="00706E90">
        <w:rPr>
          <w:rFonts w:hint="eastAsia"/>
          <w:lang w:val="en-GB" w:eastAsia="zh-CN"/>
        </w:rPr>
        <w:t>SC 41</w:t>
      </w:r>
      <w:r w:rsidRPr="00706E90">
        <w:rPr>
          <w:rFonts w:hint="eastAsia"/>
          <w:lang w:val="en-GB" w:eastAsia="zh-CN"/>
        </w:rPr>
        <w:t>（物联网）和</w:t>
      </w:r>
      <w:r w:rsidRPr="00706E90">
        <w:rPr>
          <w:rFonts w:hint="eastAsia"/>
          <w:lang w:val="en-GB" w:eastAsia="zh-CN"/>
        </w:rPr>
        <w:t>SC 42</w:t>
      </w:r>
      <w:r w:rsidRPr="00706E90">
        <w:rPr>
          <w:rFonts w:hint="eastAsia"/>
          <w:lang w:val="en-GB" w:eastAsia="zh-CN"/>
        </w:rPr>
        <w:t>（人工智能）</w:t>
      </w:r>
      <w:r w:rsidRPr="00706E90">
        <w:rPr>
          <w:lang w:val="en-GB" w:eastAsia="zh-CN"/>
        </w:rPr>
        <w:br w:type="page"/>
      </w:r>
    </w:p>
    <w:p w14:paraId="4F694AA3" w14:textId="77777777" w:rsidR="00FB467F" w:rsidRPr="007D7057" w:rsidRDefault="00FB467F" w:rsidP="007D7057">
      <w:pPr>
        <w:pStyle w:val="Heading2"/>
      </w:pPr>
      <w:bookmarkStart w:id="181" w:name="_B.7_Question_26/16"/>
      <w:bookmarkStart w:id="182" w:name="_Toc62461721"/>
      <w:bookmarkStart w:id="183" w:name="_Toc63070926"/>
      <w:bookmarkStart w:id="184" w:name="_Toc342648768"/>
      <w:bookmarkStart w:id="185" w:name="_Toc412719173"/>
      <w:bookmarkStart w:id="186" w:name="_Toc433355294"/>
      <w:bookmarkStart w:id="187" w:name="_Toc433911921"/>
      <w:bookmarkStart w:id="188" w:name="_Toc453225654"/>
      <w:bookmarkStart w:id="189" w:name="_Toc453226693"/>
      <w:bookmarkStart w:id="190" w:name="_Toc342648769"/>
      <w:bookmarkStart w:id="191" w:name="_Toc412719174"/>
      <w:bookmarkStart w:id="192" w:name="_Toc412732095"/>
      <w:bookmarkStart w:id="193" w:name="_Toc433355295"/>
      <w:bookmarkEnd w:id="181"/>
      <w:r w:rsidRPr="00706E90">
        <w:rPr>
          <w:rFonts w:hint="eastAsia"/>
          <w:lang w:val="en-GB" w:eastAsia="zh-CN"/>
        </w:rPr>
        <w:lastRenderedPageBreak/>
        <w:t>K</w:t>
      </w:r>
      <w:r w:rsidRPr="00706E90">
        <w:rPr>
          <w:lang w:val="en-GB" w:eastAsia="ja-JP"/>
        </w:rPr>
        <w:tab/>
      </w:r>
      <w:r w:rsidRPr="00706E90">
        <w:rPr>
          <w:rFonts w:hint="eastAsia"/>
          <w:lang w:val="en-GB" w:eastAsia="ja-JP"/>
        </w:rPr>
        <w:t>第</w:t>
      </w:r>
      <w:r w:rsidRPr="00706E90">
        <w:rPr>
          <w:rFonts w:hint="eastAsia"/>
          <w:lang w:val="en-GB" w:eastAsia="zh-CN"/>
        </w:rPr>
        <w:t>24</w:t>
      </w:r>
      <w:r w:rsidRPr="00706E90">
        <w:rPr>
          <w:lang w:val="en-GB" w:eastAsia="ja-JP"/>
        </w:rPr>
        <w:t>/16</w:t>
      </w:r>
      <w:r w:rsidRPr="00706E90">
        <w:rPr>
          <w:rFonts w:hint="eastAsia"/>
          <w:lang w:val="en-GB" w:eastAsia="ja-JP"/>
        </w:rPr>
        <w:t>号</w:t>
      </w:r>
      <w:r w:rsidRPr="00706E90">
        <w:rPr>
          <w:lang w:val="en-GB" w:eastAsia="ja-JP"/>
        </w:rPr>
        <w:t>课题</w:t>
      </w:r>
      <w:bookmarkEnd w:id="182"/>
      <w:r w:rsidRPr="00706E90">
        <w:rPr>
          <w:rFonts w:hint="eastAsia"/>
          <w:lang w:val="en-GB" w:eastAsia="zh-CN"/>
        </w:rPr>
        <w:t xml:space="preserve"> </w:t>
      </w:r>
      <w:r w:rsidRPr="00706E90">
        <w:rPr>
          <w:lang w:val="en-GB" w:eastAsia="zh-CN"/>
        </w:rPr>
        <w:t xml:space="preserve">– </w:t>
      </w:r>
      <w:bookmarkStart w:id="194" w:name="_Toc62461722"/>
      <w:r w:rsidRPr="00706E90">
        <w:rPr>
          <w:rFonts w:hint="eastAsia"/>
          <w:lang w:val="en-GB" w:eastAsia="ja-JP"/>
        </w:rPr>
        <w:t>智能用户接口和服务的人为因素</w:t>
      </w:r>
      <w:bookmarkEnd w:id="183"/>
      <w:bookmarkEnd w:id="194"/>
    </w:p>
    <w:p w14:paraId="15612E27"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fr-CH" w:eastAsia="zh-CN"/>
        </w:rPr>
      </w:pPr>
      <w:r w:rsidRPr="00706E90">
        <w:rPr>
          <w:rFonts w:ascii="SimSun" w:hAnsi="SimSun" w:cs="SimSun" w:hint="eastAsia"/>
          <w:lang w:val="fr-CH" w:eastAsia="zh-CN"/>
        </w:rPr>
        <w:t>（</w:t>
      </w:r>
      <w:r w:rsidRPr="00706E90">
        <w:rPr>
          <w:rFonts w:ascii="SimSun" w:hAnsi="SimSun" w:cs="SimSun" w:hint="eastAsia"/>
          <w:lang w:val="en-GB" w:eastAsia="zh-CN"/>
        </w:rPr>
        <w:t>第</w:t>
      </w:r>
      <w:r w:rsidRPr="00706E90">
        <w:rPr>
          <w:rFonts w:eastAsiaTheme="minorEastAsia"/>
          <w:lang w:val="fr-CH" w:eastAsia="zh-CN"/>
        </w:rPr>
        <w:t>2</w:t>
      </w:r>
      <w:r w:rsidRPr="00706E90">
        <w:rPr>
          <w:rFonts w:eastAsia="Times New Roman"/>
          <w:lang w:val="fr-CH" w:eastAsia="zh-CN"/>
        </w:rPr>
        <w:t>4/16</w:t>
      </w:r>
      <w:r w:rsidRPr="00706E90">
        <w:rPr>
          <w:rFonts w:eastAsiaTheme="minorEastAsia" w:hint="eastAsia"/>
          <w:lang w:val="en-GB" w:eastAsia="zh-CN"/>
        </w:rPr>
        <w:t>号</w:t>
      </w:r>
      <w:r w:rsidRPr="00706E90">
        <w:rPr>
          <w:rFonts w:eastAsiaTheme="minorEastAsia"/>
          <w:lang w:val="en-GB" w:eastAsia="zh-CN"/>
        </w:rPr>
        <w:t>课题的继续</w:t>
      </w:r>
      <w:r w:rsidRPr="00706E90">
        <w:rPr>
          <w:rFonts w:ascii="SimSun" w:hAnsi="SimSun" w:cs="SimSun" w:hint="eastAsia"/>
          <w:lang w:val="fr-CH" w:eastAsia="zh-CN"/>
        </w:rPr>
        <w:t>）</w:t>
      </w:r>
    </w:p>
    <w:p w14:paraId="4C34526D" w14:textId="77777777" w:rsidR="00FB467F" w:rsidRPr="007D7057" w:rsidRDefault="00FB467F" w:rsidP="007D7057">
      <w:pPr>
        <w:pStyle w:val="Heading3"/>
      </w:pPr>
      <w:bookmarkStart w:id="195" w:name="_Toc63070927"/>
      <w:r w:rsidRPr="00706E90">
        <w:t>K.1</w:t>
      </w:r>
      <w:r w:rsidRPr="00706E90">
        <w:tab/>
      </w:r>
      <w:r w:rsidRPr="00706E90">
        <w:rPr>
          <w:rFonts w:hint="eastAsia"/>
        </w:rPr>
        <w:t>目的</w:t>
      </w:r>
      <w:bookmarkEnd w:id="195"/>
    </w:p>
    <w:p w14:paraId="0E4B0BA6"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rFonts w:ascii="Calibri" w:hAnsi="Calibri" w:cs="Calibri"/>
          <w:b/>
          <w:sz w:val="22"/>
          <w:lang w:val="fr-CH" w:eastAsia="zh-CN"/>
        </w:rPr>
      </w:pPr>
      <w:r w:rsidRPr="00706E90">
        <w:rPr>
          <w:rFonts w:hint="eastAsia"/>
          <w:lang w:val="fr-CH" w:eastAsia="zh-CN"/>
        </w:rPr>
        <w:t>此课题的研究涉及智能用户接口和服务的人为因素，这将有助于更好地理解人为因素，从而满足有具体需求的人群（包括但不限于老年人、儿童、原住民、文盲、非母语人士）</w:t>
      </w:r>
      <w:r w:rsidRPr="00706E90">
        <w:rPr>
          <w:rFonts w:hint="eastAsia"/>
          <w:lang w:val="en-GB" w:eastAsia="zh-CN"/>
        </w:rPr>
        <w:t>更方便地获取和使用电信</w:t>
      </w:r>
      <w:r w:rsidRPr="00706E90">
        <w:rPr>
          <w:rFonts w:hint="eastAsia"/>
          <w:lang w:val="fr-CH" w:eastAsia="zh-CN"/>
        </w:rPr>
        <w:t>/ICT</w:t>
      </w:r>
      <w:r w:rsidRPr="00706E90">
        <w:rPr>
          <w:rFonts w:hint="eastAsia"/>
          <w:lang w:val="en-GB" w:eastAsia="zh-CN"/>
        </w:rPr>
        <w:t>产品和服务</w:t>
      </w:r>
      <w:r w:rsidRPr="00706E90">
        <w:rPr>
          <w:rFonts w:hint="eastAsia"/>
          <w:lang w:val="fr-CH" w:eastAsia="zh-CN"/>
        </w:rPr>
        <w:t>。</w:t>
      </w:r>
    </w:p>
    <w:p w14:paraId="700A8FE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ko-KR"/>
        </w:rPr>
      </w:pPr>
      <w:r w:rsidRPr="00706E90">
        <w:rPr>
          <w:rFonts w:hint="eastAsia"/>
          <w:lang w:val="en-GB" w:eastAsia="ko-KR"/>
        </w:rPr>
        <w:t>智能用户</w:t>
      </w:r>
      <w:r w:rsidRPr="00706E90">
        <w:rPr>
          <w:rFonts w:hint="eastAsia"/>
          <w:lang w:val="en-GB" w:eastAsia="zh-CN"/>
        </w:rPr>
        <w:t>接口</w:t>
      </w:r>
      <w:r w:rsidRPr="00706E90">
        <w:rPr>
          <w:rFonts w:hint="eastAsia"/>
          <w:lang w:val="en-GB" w:eastAsia="ko-KR"/>
        </w:rPr>
        <w:t>包括语音用户</w:t>
      </w:r>
      <w:r w:rsidRPr="00706E90">
        <w:rPr>
          <w:rFonts w:hint="eastAsia"/>
          <w:lang w:val="en-GB" w:eastAsia="zh-CN"/>
        </w:rPr>
        <w:t>接口</w:t>
      </w:r>
      <w:r w:rsidRPr="00706E90">
        <w:rPr>
          <w:rFonts w:hint="eastAsia"/>
          <w:lang w:val="en-GB" w:eastAsia="ko-KR"/>
        </w:rPr>
        <w:t>、情感化用户</w:t>
      </w:r>
      <w:r w:rsidRPr="00706E90">
        <w:rPr>
          <w:rFonts w:hint="eastAsia"/>
          <w:lang w:val="en-GB" w:eastAsia="zh-CN"/>
        </w:rPr>
        <w:t>接口</w:t>
      </w:r>
      <w:r w:rsidRPr="00706E90">
        <w:rPr>
          <w:rFonts w:hint="eastAsia"/>
          <w:lang w:val="en-GB" w:eastAsia="ko-KR"/>
        </w:rPr>
        <w:t>和便于智能人机交互的可用信息传递</w:t>
      </w:r>
      <w:r w:rsidRPr="00706E90">
        <w:rPr>
          <w:rFonts w:hint="eastAsia"/>
          <w:lang w:val="en-GB" w:eastAsia="zh-CN"/>
        </w:rPr>
        <w:t>接口</w:t>
      </w:r>
      <w:r w:rsidRPr="00706E90">
        <w:rPr>
          <w:rFonts w:hint="eastAsia"/>
          <w:lang w:val="en-GB" w:eastAsia="ko-KR"/>
        </w:rPr>
        <w:t>等领域。人机之间的直接接口预计将在各个领域</w:t>
      </w:r>
      <w:r w:rsidRPr="00706E90">
        <w:rPr>
          <w:rFonts w:hint="eastAsia"/>
          <w:lang w:val="en-GB" w:eastAsia="zh-CN"/>
        </w:rPr>
        <w:t>都会有所</w:t>
      </w:r>
      <w:r w:rsidRPr="00706E90">
        <w:rPr>
          <w:rFonts w:hint="eastAsia"/>
          <w:lang w:val="en-GB" w:eastAsia="ko-KR"/>
        </w:rPr>
        <w:t>增加。最近的技术发展已达到了直接与机器接口进行人体器官</w:t>
      </w:r>
      <w:r w:rsidRPr="00706E90">
        <w:rPr>
          <w:rFonts w:hint="eastAsia"/>
          <w:lang w:val="en-GB" w:eastAsia="zh-CN"/>
        </w:rPr>
        <w:t>更换</w:t>
      </w:r>
      <w:r w:rsidRPr="00706E90">
        <w:rPr>
          <w:rFonts w:hint="eastAsia"/>
          <w:lang w:val="en-GB" w:eastAsia="ko-KR"/>
        </w:rPr>
        <w:t>或补充人体功能的水平。</w:t>
      </w:r>
      <w:r w:rsidRPr="00706E90">
        <w:rPr>
          <w:lang w:val="en-GB" w:eastAsia="ko-KR"/>
        </w:rPr>
        <w:t>通过摄像头和视神经之间的连接，用人造眼睛代替</w:t>
      </w:r>
      <w:r w:rsidRPr="00706E90">
        <w:rPr>
          <w:rFonts w:hint="eastAsia"/>
          <w:lang w:val="en-GB" w:eastAsia="ko-KR"/>
        </w:rPr>
        <w:t>因</w:t>
      </w:r>
      <w:r w:rsidRPr="00706E90">
        <w:rPr>
          <w:lang w:val="en-GB" w:eastAsia="ko-KR"/>
        </w:rPr>
        <w:t>视网膜或眼睛损伤造成的视力丧失</w:t>
      </w:r>
      <w:r w:rsidRPr="00706E90">
        <w:rPr>
          <w:rFonts w:hint="eastAsia"/>
          <w:lang w:val="en-GB" w:eastAsia="ko-KR"/>
        </w:rPr>
        <w:t>的真眼</w:t>
      </w:r>
      <w:r w:rsidRPr="00706E90">
        <w:rPr>
          <w:lang w:val="en-GB" w:eastAsia="ko-KR"/>
        </w:rPr>
        <w:t>，或通过在没有手臂或腿的人体内植入机器人肢体的技术正在出现</w:t>
      </w:r>
      <w:r w:rsidRPr="00706E90">
        <w:rPr>
          <w:rFonts w:hint="eastAsia"/>
          <w:lang w:val="en-GB" w:eastAsia="ko-KR"/>
        </w:rPr>
        <w:t>。</w:t>
      </w:r>
    </w:p>
    <w:p w14:paraId="6040993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cs="SimSun" w:hint="eastAsia"/>
          <w:lang w:val="en-GB" w:eastAsia="zh-CN"/>
        </w:rPr>
        <w:t>应通过获取和应用所需的知识及相关工具使所有人均能受益于电信</w:t>
      </w:r>
      <w:r w:rsidRPr="00706E90">
        <w:rPr>
          <w:lang w:val="en-GB" w:eastAsia="zh-CN"/>
        </w:rPr>
        <w:t>/ICT</w:t>
      </w:r>
      <w:r w:rsidRPr="00706E90">
        <w:rPr>
          <w:rFonts w:cs="SimSun" w:hint="eastAsia"/>
          <w:lang w:val="en-GB" w:eastAsia="zh-CN"/>
        </w:rPr>
        <w:t>的发展成果，并确保不再出现新的使用方面的障碍。同时应通过研究减少由日益增多的旅行和跨国界流动带来的文化和语言方面的障碍。</w:t>
      </w:r>
    </w:p>
    <w:p w14:paraId="2943BC10"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该课题还负责充实完善和增强</w:t>
      </w:r>
      <w:r w:rsidRPr="00706E90">
        <w:rPr>
          <w:rFonts w:hint="eastAsia"/>
          <w:lang w:val="en-GB" w:eastAsia="zh-CN"/>
        </w:rPr>
        <w:t>E</w:t>
      </w:r>
      <w:r w:rsidRPr="00706E90">
        <w:rPr>
          <w:rFonts w:hint="eastAsia"/>
          <w:lang w:val="en-GB" w:eastAsia="zh-CN"/>
        </w:rPr>
        <w:t>和</w:t>
      </w:r>
      <w:r w:rsidRPr="00706E90">
        <w:rPr>
          <w:rFonts w:hint="eastAsia"/>
          <w:lang w:val="en-GB" w:eastAsia="zh-CN"/>
        </w:rPr>
        <w:t>F</w:t>
      </w:r>
      <w:r w:rsidRPr="00706E90">
        <w:rPr>
          <w:rFonts w:hint="eastAsia"/>
          <w:lang w:val="en-GB" w:eastAsia="zh-CN"/>
        </w:rPr>
        <w:t>系列中与人为因素相关的建议书和增补；请参见下文</w:t>
      </w:r>
      <w:r w:rsidRPr="00706E90">
        <w:rPr>
          <w:rFonts w:ascii="STKaiti" w:eastAsia="STKaiti" w:hAnsi="STKaiti" w:hint="eastAsia"/>
          <w:lang w:val="en-GB" w:eastAsia="zh-CN"/>
        </w:rPr>
        <w:t>任务</w:t>
      </w:r>
      <w:r w:rsidRPr="00706E90">
        <w:rPr>
          <w:rFonts w:hint="eastAsia"/>
          <w:lang w:val="en-GB" w:eastAsia="zh-CN"/>
        </w:rPr>
        <w:t>一览表。</w:t>
      </w:r>
    </w:p>
    <w:p w14:paraId="269271CE" w14:textId="77777777" w:rsidR="00FB467F" w:rsidRPr="007D7057" w:rsidRDefault="00FB467F" w:rsidP="007D7057">
      <w:pPr>
        <w:pStyle w:val="Heading3"/>
      </w:pPr>
      <w:bookmarkStart w:id="196" w:name="_Toc63070928"/>
      <w:r w:rsidRPr="00706E90">
        <w:t>K.2</w:t>
      </w:r>
      <w:r w:rsidRPr="00706E90">
        <w:tab/>
      </w:r>
      <w:r w:rsidRPr="00706E90">
        <w:rPr>
          <w:rFonts w:hint="eastAsia"/>
        </w:rPr>
        <w:t>研究项目</w:t>
      </w:r>
      <w:bookmarkEnd w:id="196"/>
    </w:p>
    <w:p w14:paraId="5B24A3F5"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供审议的研究项目包括但不限于：</w:t>
      </w:r>
    </w:p>
    <w:p w14:paraId="27B2C9B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对人机交互的要求，如多模式交互服务；</w:t>
      </w:r>
    </w:p>
    <w:p w14:paraId="10F157E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用户和系统之间人机对话接口的方法；</w:t>
      </w:r>
    </w:p>
    <w:p w14:paraId="15C644B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具有人为因素的智能用户接口和服务的特点和要求；</w:t>
      </w:r>
    </w:p>
    <w:p w14:paraId="7247B7E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特定语言问题的特点和要求，如自然语言的理解和生成；</w:t>
      </w:r>
    </w:p>
    <w:p w14:paraId="4466664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具有人为因素的智能用户接口和服务的体系结构框架；</w:t>
      </w:r>
    </w:p>
    <w:p w14:paraId="276E20A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ko-KR"/>
        </w:rPr>
      </w:pPr>
      <w:r w:rsidRPr="00706E90">
        <w:rPr>
          <w:rFonts w:eastAsia="Times New Roman"/>
          <w:lang w:val="en-GB" w:eastAsia="ko-KR"/>
        </w:rPr>
        <w:t>–</w:t>
      </w:r>
      <w:r w:rsidRPr="00706E90">
        <w:rPr>
          <w:rFonts w:eastAsia="Times New Roman"/>
          <w:lang w:val="en-GB" w:eastAsia="ko-KR"/>
        </w:rPr>
        <w:tab/>
      </w:r>
      <w:r w:rsidRPr="00706E90">
        <w:rPr>
          <w:rFonts w:hint="eastAsia"/>
          <w:lang w:val="en-GB" w:eastAsia="zh-CN"/>
        </w:rPr>
        <w:t>通过语音、手势、情绪或眼球追踪接口等技术帮助输入信息的方式；</w:t>
      </w:r>
    </w:p>
    <w:p w14:paraId="46E6D03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rFonts w:eastAsia="Times New Roman"/>
          <w:lang w:val="en-GB" w:eastAsia="ko-KR"/>
        </w:rPr>
        <w:t>–</w:t>
      </w:r>
      <w:r w:rsidRPr="00706E90">
        <w:rPr>
          <w:rFonts w:eastAsia="Times New Roman"/>
          <w:lang w:val="en-GB" w:eastAsia="ko-KR"/>
        </w:rPr>
        <w:tab/>
      </w:r>
      <w:r w:rsidRPr="00706E90">
        <w:rPr>
          <w:rFonts w:hint="eastAsia"/>
          <w:lang w:val="en-GB" w:eastAsia="zh-CN"/>
        </w:rPr>
        <w:t>开发新的符号、象形图和表情符号，包括设施和服务符号；</w:t>
      </w:r>
    </w:p>
    <w:p w14:paraId="1FCE1D3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开发智能用户接口，以消除或至少最大限度地减少公共服务和终端的障碍；</w:t>
      </w:r>
    </w:p>
    <w:p w14:paraId="4143243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与智能解决方案和应用的人为因素相关的社会问题和伦理道德问题；</w:t>
      </w:r>
    </w:p>
    <w:p w14:paraId="47D1210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新技术的人为因素分析，如人工辅助设备、人工智能促成的设备</w:t>
      </w:r>
      <w:r w:rsidRPr="00706E90">
        <w:rPr>
          <w:rFonts w:hint="eastAsia"/>
          <w:lang w:val="en-GB" w:eastAsia="zh-CN"/>
        </w:rPr>
        <w:t>/</w:t>
      </w:r>
      <w:r w:rsidRPr="00706E90">
        <w:rPr>
          <w:rFonts w:hint="eastAsia"/>
          <w:lang w:val="en-GB" w:eastAsia="zh-CN"/>
        </w:rPr>
        <w:t>服务和物联网服务；</w:t>
      </w:r>
    </w:p>
    <w:p w14:paraId="3CECFB9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人文关怀服务和健康服务的特点和要求。</w:t>
      </w:r>
    </w:p>
    <w:p w14:paraId="6A7C6E80" w14:textId="77777777" w:rsidR="00FB467F" w:rsidRPr="007D7057" w:rsidRDefault="00FB467F" w:rsidP="007D7057">
      <w:pPr>
        <w:pStyle w:val="Heading3"/>
      </w:pPr>
      <w:bookmarkStart w:id="197" w:name="_Toc21675026"/>
      <w:bookmarkStart w:id="198" w:name="_Toc45640253"/>
      <w:bookmarkStart w:id="199" w:name="_Toc63070929"/>
      <w:r w:rsidRPr="007D7057">
        <w:t>K.3</w:t>
      </w:r>
      <w:r w:rsidRPr="007D7057">
        <w:tab/>
      </w:r>
      <w:bookmarkEnd w:id="197"/>
      <w:bookmarkEnd w:id="198"/>
      <w:r w:rsidRPr="007D7057">
        <w:rPr>
          <w:rFonts w:hint="eastAsia"/>
        </w:rPr>
        <w:t>任务</w:t>
      </w:r>
      <w:bookmarkEnd w:id="199"/>
    </w:p>
    <w:p w14:paraId="42A80981"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任务包括但不限于</w:t>
      </w:r>
      <w:r w:rsidRPr="00706E90">
        <w:rPr>
          <w:rFonts w:hint="eastAsia"/>
          <w:lang w:val="en-GB" w:eastAsia="zh-CN"/>
        </w:rPr>
        <w:t>：</w:t>
      </w:r>
    </w:p>
    <w:p w14:paraId="43816E0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充实完善和增强下列建议书：</w:t>
      </w:r>
      <w:r w:rsidRPr="00706E90">
        <w:rPr>
          <w:lang w:val="en-GB" w:eastAsia="zh-CN"/>
        </w:rPr>
        <w:t>E.120</w:t>
      </w:r>
      <w:r w:rsidRPr="00706E90">
        <w:rPr>
          <w:rFonts w:hint="eastAsia"/>
          <w:lang w:val="en-GB" w:eastAsia="zh-CN"/>
        </w:rPr>
        <w:t>至</w:t>
      </w:r>
      <w:r w:rsidRPr="00706E90">
        <w:rPr>
          <w:lang w:val="en-GB" w:eastAsia="zh-CN"/>
        </w:rPr>
        <w:t>E.128</w:t>
      </w:r>
      <w:r w:rsidRPr="00706E90">
        <w:rPr>
          <w:rFonts w:hint="eastAsia"/>
          <w:lang w:val="en-GB" w:eastAsia="zh-CN"/>
        </w:rPr>
        <w:t>、</w:t>
      </w:r>
      <w:r w:rsidRPr="00706E90">
        <w:rPr>
          <w:lang w:val="en-GB" w:eastAsia="zh-CN"/>
        </w:rPr>
        <w:t>E.130</w:t>
      </w:r>
      <w:r w:rsidRPr="00706E90">
        <w:rPr>
          <w:rFonts w:hint="eastAsia"/>
          <w:lang w:val="en-GB" w:eastAsia="zh-CN"/>
        </w:rPr>
        <w:t>至</w:t>
      </w:r>
      <w:r w:rsidRPr="00706E90">
        <w:rPr>
          <w:lang w:val="en-GB" w:eastAsia="zh-CN"/>
        </w:rPr>
        <w:t>E.139</w:t>
      </w:r>
      <w:r w:rsidRPr="00706E90">
        <w:rPr>
          <w:rFonts w:hint="eastAsia"/>
          <w:lang w:val="en-GB" w:eastAsia="zh-CN"/>
        </w:rPr>
        <w:t>、</w:t>
      </w:r>
      <w:r w:rsidRPr="00706E90">
        <w:rPr>
          <w:lang w:val="en-GB" w:eastAsia="zh-CN"/>
        </w:rPr>
        <w:t>E.161</w:t>
      </w:r>
      <w:r w:rsidRPr="00706E90">
        <w:rPr>
          <w:rFonts w:hint="eastAsia"/>
          <w:lang w:val="en-GB" w:eastAsia="zh-CN"/>
        </w:rPr>
        <w:t>、</w:t>
      </w:r>
      <w:r w:rsidRPr="00706E90">
        <w:rPr>
          <w:lang w:val="en-GB" w:eastAsia="zh-CN"/>
        </w:rPr>
        <w:t xml:space="preserve">E.180 – </w:t>
      </w:r>
      <w:r w:rsidRPr="00706E90">
        <w:rPr>
          <w:rFonts w:hint="eastAsia"/>
          <w:lang w:val="en-GB" w:eastAsia="zh-CN"/>
        </w:rPr>
        <w:t>系列（</w:t>
      </w:r>
      <w:r w:rsidRPr="00706E90">
        <w:rPr>
          <w:lang w:val="en-GB" w:eastAsia="zh-CN"/>
        </w:rPr>
        <w:t>E.181</w:t>
      </w:r>
      <w:r w:rsidRPr="00706E90">
        <w:rPr>
          <w:rFonts w:hint="eastAsia"/>
          <w:lang w:val="en-GB" w:eastAsia="zh-CN"/>
        </w:rPr>
        <w:t>、</w:t>
      </w:r>
      <w:r w:rsidRPr="00706E90">
        <w:rPr>
          <w:lang w:val="en-GB" w:eastAsia="zh-CN"/>
        </w:rPr>
        <w:t>E.182</w:t>
      </w:r>
      <w:r w:rsidRPr="00706E90">
        <w:rPr>
          <w:rFonts w:hint="eastAsia"/>
          <w:lang w:val="en-GB" w:eastAsia="zh-CN"/>
        </w:rPr>
        <w:t>、</w:t>
      </w:r>
      <w:r w:rsidRPr="00706E90">
        <w:rPr>
          <w:lang w:val="en-GB" w:eastAsia="zh-CN"/>
        </w:rPr>
        <w:t>E.183</w:t>
      </w:r>
      <w:r w:rsidRPr="00706E90">
        <w:rPr>
          <w:rFonts w:hint="eastAsia"/>
          <w:lang w:val="en-GB" w:eastAsia="zh-CN"/>
        </w:rPr>
        <w:t>、</w:t>
      </w:r>
      <w:r w:rsidRPr="00706E90">
        <w:rPr>
          <w:lang w:val="en-GB" w:eastAsia="zh-CN"/>
        </w:rPr>
        <w:t>E.184</w:t>
      </w:r>
      <w:r w:rsidRPr="00706E90">
        <w:rPr>
          <w:rFonts w:hint="eastAsia"/>
          <w:lang w:val="en-GB" w:eastAsia="zh-CN"/>
        </w:rPr>
        <w:t>）、</w:t>
      </w:r>
      <w:r w:rsidRPr="00706E90">
        <w:rPr>
          <w:lang w:val="en-GB" w:eastAsia="zh-CN"/>
        </w:rPr>
        <w:t xml:space="preserve">E.330 – </w:t>
      </w:r>
      <w:r w:rsidRPr="00706E90">
        <w:rPr>
          <w:rFonts w:hint="eastAsia"/>
          <w:lang w:val="en-GB" w:eastAsia="zh-CN"/>
        </w:rPr>
        <w:t>系列（</w:t>
      </w:r>
      <w:r w:rsidRPr="00706E90">
        <w:rPr>
          <w:lang w:val="en-GB" w:eastAsia="zh-CN"/>
        </w:rPr>
        <w:t>E.330</w:t>
      </w:r>
      <w:r w:rsidRPr="00706E90">
        <w:rPr>
          <w:rFonts w:hint="eastAsia"/>
          <w:lang w:val="en-GB" w:eastAsia="zh-CN"/>
        </w:rPr>
        <w:t>、</w:t>
      </w:r>
      <w:r w:rsidRPr="00706E90">
        <w:rPr>
          <w:lang w:val="en-GB" w:eastAsia="zh-CN"/>
        </w:rPr>
        <w:t>E.331, E.333</w:t>
      </w:r>
      <w:r w:rsidRPr="00706E90">
        <w:rPr>
          <w:rFonts w:hint="eastAsia"/>
          <w:lang w:val="en-GB" w:eastAsia="zh-CN"/>
        </w:rPr>
        <w:t>）、</w:t>
      </w:r>
      <w:r w:rsidRPr="00706E90">
        <w:rPr>
          <w:lang w:val="en-GB" w:eastAsia="zh-CN"/>
        </w:rPr>
        <w:t xml:space="preserve">F.900 – </w:t>
      </w:r>
      <w:r w:rsidRPr="00706E90">
        <w:rPr>
          <w:rFonts w:hint="eastAsia"/>
          <w:lang w:val="en-GB" w:eastAsia="zh-CN"/>
        </w:rPr>
        <w:t>系列（</w:t>
      </w:r>
      <w:r w:rsidRPr="00706E90">
        <w:rPr>
          <w:lang w:val="en-GB" w:eastAsia="zh-CN"/>
        </w:rPr>
        <w:t>F.901</w:t>
      </w:r>
      <w:r w:rsidRPr="00706E90">
        <w:rPr>
          <w:rFonts w:hint="eastAsia"/>
          <w:lang w:val="en-GB" w:eastAsia="zh-CN"/>
        </w:rPr>
        <w:t>、</w:t>
      </w:r>
      <w:r w:rsidRPr="00706E90">
        <w:rPr>
          <w:lang w:val="en-GB" w:eastAsia="zh-CN"/>
        </w:rPr>
        <w:t>F.902</w:t>
      </w:r>
      <w:r w:rsidRPr="00706E90">
        <w:rPr>
          <w:rFonts w:hint="eastAsia"/>
          <w:lang w:val="en-GB" w:eastAsia="zh-CN"/>
        </w:rPr>
        <w:t>、</w:t>
      </w:r>
      <w:r w:rsidRPr="00706E90">
        <w:rPr>
          <w:lang w:val="en-GB" w:eastAsia="zh-CN"/>
        </w:rPr>
        <w:t>F.910</w:t>
      </w:r>
      <w:r w:rsidRPr="00706E90">
        <w:rPr>
          <w:rFonts w:hint="eastAsia"/>
          <w:lang w:val="en-GB" w:eastAsia="zh-CN"/>
        </w:rPr>
        <w:t>）；</w:t>
      </w:r>
    </w:p>
    <w:p w14:paraId="57661BE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充实完善和增强</w:t>
      </w:r>
      <w:r w:rsidRPr="00706E90">
        <w:rPr>
          <w:lang w:val="en-GB" w:eastAsia="zh-CN"/>
        </w:rPr>
        <w:t>E-</w:t>
      </w:r>
      <w:r w:rsidRPr="00706E90">
        <w:rPr>
          <w:rFonts w:hint="eastAsia"/>
          <w:lang w:val="en-GB" w:eastAsia="zh-CN"/>
        </w:rPr>
        <w:t>系列增补</w:t>
      </w:r>
      <w:r w:rsidRPr="00706E90">
        <w:rPr>
          <w:lang w:val="en-GB" w:eastAsia="zh-CN"/>
        </w:rPr>
        <w:t>3</w:t>
      </w:r>
      <w:r w:rsidRPr="00706E90">
        <w:rPr>
          <w:rFonts w:hint="eastAsia"/>
          <w:lang w:val="en-GB" w:eastAsia="zh-CN"/>
        </w:rPr>
        <w:t>、</w:t>
      </w:r>
      <w:r w:rsidRPr="00706E90">
        <w:rPr>
          <w:lang w:val="en-GB" w:eastAsia="zh-CN"/>
        </w:rPr>
        <w:t>5</w:t>
      </w:r>
      <w:r w:rsidRPr="00706E90">
        <w:rPr>
          <w:rFonts w:hint="eastAsia"/>
          <w:lang w:val="en-GB" w:eastAsia="zh-CN"/>
        </w:rPr>
        <w:t>和</w:t>
      </w:r>
      <w:r w:rsidRPr="00706E90">
        <w:rPr>
          <w:lang w:val="en-GB" w:eastAsia="zh-CN"/>
        </w:rPr>
        <w:t>6</w:t>
      </w:r>
      <w:r w:rsidRPr="00706E90">
        <w:rPr>
          <w:rFonts w:hint="eastAsia"/>
          <w:lang w:val="en-GB" w:eastAsia="zh-CN"/>
        </w:rPr>
        <w:t>。</w:t>
      </w:r>
    </w:p>
    <w:p w14:paraId="0348D984" w14:textId="77777777" w:rsidR="00FB467F" w:rsidRPr="00706E90" w:rsidRDefault="00FB467F" w:rsidP="00EE54F2">
      <w:pPr>
        <w:tabs>
          <w:tab w:val="clear" w:pos="794"/>
          <w:tab w:val="clear" w:pos="1191"/>
          <w:tab w:val="clear" w:pos="1588"/>
          <w:tab w:val="clear" w:pos="1985"/>
          <w:tab w:val="left" w:pos="284"/>
          <w:tab w:val="left" w:pos="1134"/>
          <w:tab w:val="left" w:pos="1871"/>
          <w:tab w:val="left" w:pos="2268"/>
        </w:tabs>
        <w:spacing w:before="80"/>
        <w:rPr>
          <w:lang w:val="en-GB" w:eastAsia="zh-CN"/>
        </w:rPr>
      </w:pPr>
      <w:r w:rsidRPr="00706E90">
        <w:rPr>
          <w:lang w:val="en-GB" w:eastAsia="zh-CN"/>
        </w:rPr>
        <w:t>注</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S</w:t>
      </w:r>
      <w:r w:rsidRPr="00706E90">
        <w:rPr>
          <w:lang w:val="en-GB" w:eastAsia="zh-CN"/>
        </w:rPr>
        <w:t>系列</w:t>
      </w:r>
      <w:r w:rsidRPr="00706E90">
        <w:rPr>
          <w:rFonts w:hint="eastAsia"/>
          <w:lang w:val="en-GB" w:eastAsia="zh-CN"/>
        </w:rPr>
        <w:t>增补</w:t>
      </w:r>
      <w:r w:rsidRPr="00706E90">
        <w:rPr>
          <w:lang w:val="en-GB" w:eastAsia="zh-CN"/>
        </w:rPr>
        <w:t>1</w:t>
      </w:r>
      <w:r w:rsidRPr="00706E90">
        <w:rPr>
          <w:rFonts w:hint="eastAsia"/>
          <w:lang w:val="en-GB" w:eastAsia="zh-CN"/>
        </w:rPr>
        <w:t>（</w:t>
      </w:r>
      <w:r w:rsidRPr="00706E90">
        <w:rPr>
          <w:lang w:val="en-GB" w:eastAsia="zh-CN"/>
        </w:rPr>
        <w:t>ITU-T</w:t>
      </w:r>
      <w:r w:rsidRPr="00706E90">
        <w:rPr>
          <w:rFonts w:hint="eastAsia"/>
          <w:lang w:val="en-GB" w:eastAsia="zh-CN"/>
        </w:rPr>
        <w:t>第</w:t>
      </w:r>
      <w:r w:rsidRPr="00706E90">
        <w:rPr>
          <w:lang w:val="en-GB" w:eastAsia="zh-CN"/>
        </w:rPr>
        <w:t>2</w:t>
      </w:r>
      <w:r w:rsidRPr="00706E90">
        <w:rPr>
          <w:rFonts w:hint="eastAsia"/>
          <w:lang w:val="en-GB" w:eastAsia="zh-CN"/>
        </w:rPr>
        <w:t>研究组）</w:t>
      </w:r>
      <w:r w:rsidRPr="00706E90">
        <w:rPr>
          <w:lang w:val="en-GB" w:eastAsia="zh-CN"/>
        </w:rPr>
        <w:t>也包含人为因素</w:t>
      </w:r>
      <w:r w:rsidRPr="00706E90">
        <w:rPr>
          <w:rFonts w:hint="eastAsia"/>
          <w:lang w:val="en-GB" w:eastAsia="zh-CN"/>
        </w:rPr>
        <w:t>内容。</w:t>
      </w:r>
    </w:p>
    <w:p w14:paraId="1CCD4EB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rPr>
        <w:t>（</w:t>
      </w:r>
      <w:hyperlink r:id="rId22" w:history="1">
        <w:r w:rsidRPr="00706E90">
          <w:rPr>
            <w:color w:val="0000FF" w:themeColor="hyperlink"/>
            <w:u w:val="single"/>
            <w:lang w:val="en-GB"/>
          </w:rPr>
          <w:t>https://www.itu.int/ITU-T/workprog/wp_search.aspx?sp=16&amp;q=24/16</w:t>
        </w:r>
      </w:hyperlink>
      <w:r w:rsidRPr="00706E90">
        <w:rPr>
          <w:lang w:val="en-GB"/>
        </w:rPr>
        <w:t>）</w:t>
      </w:r>
      <w:r w:rsidRPr="00706E90">
        <w:rPr>
          <w:rFonts w:hint="eastAsia"/>
          <w:lang w:val="en-GB" w:eastAsia="zh-CN"/>
        </w:rPr>
        <w:t>。</w:t>
      </w:r>
    </w:p>
    <w:p w14:paraId="0B51409D" w14:textId="77777777" w:rsidR="00FB467F" w:rsidRPr="007D7057" w:rsidRDefault="00FB467F" w:rsidP="007D7057">
      <w:pPr>
        <w:pStyle w:val="Heading3"/>
      </w:pPr>
      <w:bookmarkStart w:id="200" w:name="_Toc63070930"/>
      <w:r w:rsidRPr="00706E90">
        <w:t>K.4</w:t>
      </w:r>
      <w:r w:rsidRPr="00706E90">
        <w:tab/>
      </w:r>
      <w:r w:rsidRPr="00706E90">
        <w:rPr>
          <w:rFonts w:hint="eastAsia"/>
        </w:rPr>
        <w:t>关系</w:t>
      </w:r>
      <w:bookmarkEnd w:id="200"/>
    </w:p>
    <w:p w14:paraId="47287CC2" w14:textId="77777777" w:rsidR="00FB467F" w:rsidRPr="00706E90" w:rsidRDefault="00FB467F" w:rsidP="00EE54F2">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7747016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考虑人为因素的系统和服务建议书，尤其是</w:t>
      </w:r>
      <w:r w:rsidRPr="00706E90">
        <w:rPr>
          <w:rFonts w:hint="eastAsia"/>
          <w:lang w:val="en-GB" w:eastAsia="zh-CN"/>
        </w:rPr>
        <w:t>E</w:t>
      </w:r>
      <w:r w:rsidRPr="00706E90">
        <w:rPr>
          <w:lang w:val="en-GB" w:eastAsia="zh-CN"/>
        </w:rPr>
        <w:t xml:space="preserve"> – </w:t>
      </w:r>
      <w:r w:rsidRPr="00706E90">
        <w:rPr>
          <w:rFonts w:hint="eastAsia"/>
          <w:lang w:val="en-GB" w:eastAsia="zh-CN"/>
        </w:rPr>
        <w:t>系列、</w:t>
      </w:r>
      <w:r w:rsidRPr="00706E90">
        <w:rPr>
          <w:rFonts w:hint="eastAsia"/>
          <w:lang w:val="en-GB" w:eastAsia="zh-CN"/>
        </w:rPr>
        <w:t>F</w:t>
      </w:r>
      <w:r w:rsidRPr="00706E90">
        <w:rPr>
          <w:lang w:val="en-GB" w:eastAsia="zh-CN"/>
        </w:rPr>
        <w:t xml:space="preserve"> – </w:t>
      </w:r>
      <w:r w:rsidRPr="00706E90">
        <w:rPr>
          <w:rFonts w:hint="eastAsia"/>
          <w:lang w:val="en-GB" w:eastAsia="zh-CN"/>
        </w:rPr>
        <w:t>系列、</w:t>
      </w:r>
      <w:r w:rsidRPr="00706E90">
        <w:rPr>
          <w:rFonts w:hint="eastAsia"/>
          <w:lang w:val="en-GB" w:eastAsia="zh-CN"/>
        </w:rPr>
        <w:t>H</w:t>
      </w:r>
      <w:r w:rsidRPr="00706E90">
        <w:rPr>
          <w:lang w:val="en-GB" w:eastAsia="zh-CN"/>
        </w:rPr>
        <w:t xml:space="preserve"> – </w:t>
      </w:r>
      <w:r w:rsidRPr="00706E90">
        <w:rPr>
          <w:rFonts w:hint="eastAsia"/>
          <w:lang w:val="en-GB" w:eastAsia="zh-CN"/>
        </w:rPr>
        <w:t>系列和</w:t>
      </w:r>
      <w:r w:rsidRPr="00706E90">
        <w:rPr>
          <w:rFonts w:hint="eastAsia"/>
          <w:lang w:val="en-GB" w:eastAsia="zh-CN"/>
        </w:rPr>
        <w:t>T</w:t>
      </w:r>
      <w:r w:rsidRPr="00706E90">
        <w:rPr>
          <w:lang w:val="en-GB" w:eastAsia="zh-CN"/>
        </w:rPr>
        <w:t xml:space="preserve"> – </w:t>
      </w:r>
      <w:r w:rsidRPr="00706E90">
        <w:rPr>
          <w:rFonts w:hint="eastAsia"/>
          <w:lang w:val="en-GB" w:eastAsia="zh-CN"/>
        </w:rPr>
        <w:t>系列</w:t>
      </w:r>
    </w:p>
    <w:p w14:paraId="7A0CDD72"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5A985E51" w14:textId="3CA18163"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006E06B6" w:rsidRPr="00706E90">
        <w:rPr>
          <w:lang w:val="en-GB" w:eastAsia="zh-CN"/>
        </w:rPr>
        <w:t>21</w:t>
      </w:r>
      <w:r w:rsidRPr="00706E90">
        <w:rPr>
          <w:lang w:val="fr-CH" w:eastAsia="zh-CN"/>
        </w:rPr>
        <w:t>/16</w:t>
      </w:r>
      <w:r w:rsidRPr="00706E90">
        <w:rPr>
          <w:rFonts w:hint="eastAsia"/>
          <w:lang w:val="fr-CH" w:eastAsia="zh-CN"/>
        </w:rPr>
        <w:t>、</w:t>
      </w:r>
      <w:r w:rsidR="006E06B6" w:rsidRPr="00706E90">
        <w:rPr>
          <w:rFonts w:hint="eastAsia"/>
          <w:lang w:val="fr-CH" w:eastAsia="zh-CN"/>
        </w:rPr>
        <w:t>2</w:t>
      </w:r>
      <w:r w:rsidR="006E06B6" w:rsidRPr="00706E90">
        <w:rPr>
          <w:lang w:val="fr-CH" w:eastAsia="zh-CN"/>
        </w:rPr>
        <w:t>6</w:t>
      </w:r>
      <w:r w:rsidRPr="00706E90">
        <w:rPr>
          <w:lang w:val="fr-CH" w:eastAsia="zh-CN"/>
        </w:rPr>
        <w:t>/</w:t>
      </w:r>
      <w:proofErr w:type="gramStart"/>
      <w:r w:rsidRPr="00706E90">
        <w:rPr>
          <w:lang w:val="fr-CH" w:eastAsia="zh-CN"/>
        </w:rPr>
        <w:t>16]</w:t>
      </w:r>
      <w:r w:rsidRPr="00706E90">
        <w:rPr>
          <w:rFonts w:hint="eastAsia"/>
          <w:lang w:val="fr-CH" w:eastAsia="zh-CN"/>
        </w:rPr>
        <w:t>号课题</w:t>
      </w:r>
      <w:proofErr w:type="gramEnd"/>
    </w:p>
    <w:p w14:paraId="226725A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r w:rsidRPr="00706E90">
        <w:rPr>
          <w:rFonts w:ascii="Times New Roman Bold" w:hAnsi="Times New Roman Bold" w:cs="Times New Roman Bold"/>
          <w:b/>
          <w:lang w:val="en-GB" w:eastAsia="zh-CN"/>
        </w:rPr>
        <w:t>：</w:t>
      </w:r>
    </w:p>
    <w:p w14:paraId="6A1CB53C" w14:textId="282DF644"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eastAsia="zh-CN"/>
        </w:rPr>
      </w:pPr>
      <w:r w:rsidRPr="00706E90">
        <w:rPr>
          <w:lang w:val="fr-CH" w:eastAsia="zh-CN"/>
        </w:rPr>
        <w:t>–</w:t>
      </w:r>
      <w:r w:rsidRPr="00706E90">
        <w:rPr>
          <w:lang w:val="fr-CH" w:eastAsia="zh-CN"/>
        </w:rPr>
        <w:tab/>
        <w:t>ITU-T</w:t>
      </w:r>
      <w:r w:rsidRPr="00706E90">
        <w:rPr>
          <w:rFonts w:hint="eastAsia"/>
          <w:lang w:val="fr-CH" w:eastAsia="zh-CN"/>
        </w:rPr>
        <w:t>第</w:t>
      </w:r>
      <w:r w:rsidRPr="00706E90">
        <w:rPr>
          <w:lang w:val="fr-CH" w:eastAsia="zh-CN"/>
        </w:rPr>
        <w:t>2</w:t>
      </w:r>
      <w:r w:rsidRPr="00706E90">
        <w:rPr>
          <w:rFonts w:hint="eastAsia"/>
          <w:lang w:val="fr-CH" w:eastAsia="zh-CN"/>
        </w:rPr>
        <w:t>研究组（</w:t>
      </w:r>
      <w:r w:rsidRPr="00706E90">
        <w:rPr>
          <w:lang w:val="fr-CH" w:eastAsia="zh-CN"/>
        </w:rPr>
        <w:t>3/2</w:t>
      </w:r>
      <w:r w:rsidRPr="00706E90">
        <w:rPr>
          <w:rFonts w:hint="eastAsia"/>
          <w:lang w:val="fr-CH" w:eastAsia="zh-CN"/>
        </w:rPr>
        <w:t>号课题）</w:t>
      </w:r>
    </w:p>
    <w:p w14:paraId="6A61ADC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eastAsia="zh-CN"/>
        </w:rPr>
      </w:pPr>
      <w:r w:rsidRPr="00706E90">
        <w:rPr>
          <w:lang w:val="fr-CH" w:eastAsia="zh-CN"/>
        </w:rPr>
        <w:t>–</w:t>
      </w:r>
      <w:r w:rsidRPr="00706E90">
        <w:rPr>
          <w:lang w:val="fr-CH" w:eastAsia="zh-CN"/>
        </w:rPr>
        <w:tab/>
        <w:t>ITU-T</w:t>
      </w:r>
      <w:r w:rsidRPr="00706E90">
        <w:rPr>
          <w:rFonts w:hint="eastAsia"/>
          <w:lang w:val="fr-CH" w:eastAsia="zh-CN"/>
        </w:rPr>
        <w:t>第</w:t>
      </w:r>
      <w:r w:rsidRPr="00706E90">
        <w:rPr>
          <w:lang w:val="fr-CH" w:eastAsia="zh-CN"/>
        </w:rPr>
        <w:t>17</w:t>
      </w:r>
      <w:r w:rsidRPr="00706E90">
        <w:rPr>
          <w:rFonts w:hint="eastAsia"/>
          <w:lang w:val="fr-CH" w:eastAsia="zh-CN"/>
        </w:rPr>
        <w:t>研究组</w:t>
      </w:r>
    </w:p>
    <w:p w14:paraId="4054126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eastAsia="zh-CN"/>
        </w:rPr>
      </w:pPr>
      <w:r w:rsidRPr="00706E90">
        <w:rPr>
          <w:lang w:val="fr-CH" w:eastAsia="zh-CN"/>
        </w:rPr>
        <w:t>–</w:t>
      </w:r>
      <w:r w:rsidRPr="00706E90">
        <w:rPr>
          <w:lang w:val="fr-CH" w:eastAsia="zh-CN"/>
        </w:rPr>
        <w:tab/>
        <w:t>ITU-D</w:t>
      </w:r>
      <w:r w:rsidRPr="00706E90">
        <w:rPr>
          <w:rFonts w:hint="eastAsia"/>
          <w:lang w:val="fr-CH" w:eastAsia="zh-CN"/>
        </w:rPr>
        <w:t>第</w:t>
      </w:r>
      <w:r w:rsidRPr="00706E90">
        <w:rPr>
          <w:lang w:val="fr-CH" w:eastAsia="zh-CN"/>
        </w:rPr>
        <w:t>7/1</w:t>
      </w:r>
      <w:r w:rsidRPr="00706E90">
        <w:rPr>
          <w:rFonts w:hint="eastAsia"/>
          <w:lang w:val="fr-CH" w:eastAsia="zh-CN"/>
        </w:rPr>
        <w:t>号课题</w:t>
      </w:r>
    </w:p>
    <w:p w14:paraId="74536105"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fr-CH" w:eastAsia="zh-CN"/>
        </w:rPr>
      </w:pPr>
      <w:r w:rsidRPr="00706E90">
        <w:rPr>
          <w:rFonts w:ascii="Times New Roman Bold" w:hAnsi="Times New Roman Bold" w:cs="Times New Roman Bold" w:hint="eastAsia"/>
          <w:b/>
          <w:lang w:val="en-GB" w:eastAsia="zh-CN"/>
        </w:rPr>
        <w:t>其它</w:t>
      </w:r>
      <w:r w:rsidRPr="00706E90">
        <w:rPr>
          <w:rFonts w:ascii="Times New Roman Bold" w:hAnsi="Times New Roman Bold" w:cs="Times New Roman Bold"/>
          <w:b/>
          <w:lang w:val="en-GB" w:eastAsia="zh-CN"/>
        </w:rPr>
        <w:t>机构</w:t>
      </w:r>
      <w:r w:rsidRPr="00706E90">
        <w:rPr>
          <w:rFonts w:ascii="Times New Roman Bold" w:hAnsi="Times New Roman Bold" w:cs="Times New Roman Bold"/>
          <w:b/>
          <w:lang w:val="fr-CH" w:eastAsia="zh-CN"/>
        </w:rPr>
        <w:t>：</w:t>
      </w:r>
    </w:p>
    <w:p w14:paraId="3DBDE7F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ITU-T JCA-AHF</w:t>
      </w:r>
    </w:p>
    <w:p w14:paraId="3978BEF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ITU-T FG IMT-2020</w:t>
      </w:r>
    </w:p>
    <w:p w14:paraId="68436B4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ITU IRG-AVA</w:t>
      </w:r>
    </w:p>
    <w:p w14:paraId="7D76DF8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 xml:space="preserve">CEN TC 224 WG 6 </w:t>
      </w:r>
      <w:r w:rsidRPr="00706E90">
        <w:rPr>
          <w:lang w:val="fr-CH" w:eastAsia="zh-CN"/>
        </w:rPr>
        <w:t xml:space="preserve">– </w:t>
      </w:r>
      <w:proofErr w:type="spellStart"/>
      <w:r w:rsidRPr="00706E90">
        <w:rPr>
          <w:rFonts w:hint="eastAsia"/>
          <w:lang w:val="en-GB"/>
        </w:rPr>
        <w:t>人机</w:t>
      </w:r>
      <w:proofErr w:type="spellEnd"/>
      <w:r w:rsidRPr="00706E90">
        <w:rPr>
          <w:rFonts w:hint="eastAsia"/>
          <w:lang w:val="en-GB" w:eastAsia="zh-CN"/>
        </w:rPr>
        <w:t>接口</w:t>
      </w:r>
    </w:p>
    <w:p w14:paraId="54691C7F"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 xml:space="preserve">ETSI TC HF </w:t>
      </w:r>
      <w:r w:rsidRPr="00706E90">
        <w:rPr>
          <w:lang w:val="fr-CH" w:eastAsia="zh-CN"/>
        </w:rPr>
        <w:t xml:space="preserve">– </w:t>
      </w:r>
      <w:r w:rsidRPr="00706E90">
        <w:rPr>
          <w:rFonts w:hint="eastAsia"/>
          <w:lang w:val="en-GB" w:eastAsia="zh-CN"/>
        </w:rPr>
        <w:t>人为因素</w:t>
      </w:r>
    </w:p>
    <w:p w14:paraId="5F771CA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i/>
          <w:iCs/>
          <w:lang w:val="fr-CH"/>
        </w:rPr>
      </w:pPr>
      <w:r w:rsidRPr="00706E90">
        <w:rPr>
          <w:iCs/>
          <w:lang w:val="fr-CH"/>
        </w:rPr>
        <w:t>–</w:t>
      </w:r>
      <w:r w:rsidRPr="00706E90">
        <w:rPr>
          <w:iCs/>
          <w:lang w:val="fr-CH"/>
        </w:rPr>
        <w:tab/>
      </w:r>
      <w:r w:rsidRPr="00706E90">
        <w:rPr>
          <w:lang w:val="fr-CH"/>
        </w:rPr>
        <w:t>IEC TC 100</w:t>
      </w:r>
    </w:p>
    <w:p w14:paraId="7793682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eastAsia="zh-CN"/>
        </w:rPr>
      </w:pPr>
      <w:r w:rsidRPr="00706E90">
        <w:rPr>
          <w:lang w:val="fr-CH" w:eastAsia="zh-CN"/>
        </w:rPr>
        <w:t>–</w:t>
      </w:r>
      <w:r w:rsidRPr="00706E90">
        <w:rPr>
          <w:lang w:val="fr-CH" w:eastAsia="zh-CN"/>
        </w:rPr>
        <w:tab/>
        <w:t xml:space="preserve">ISO/TC 159/SC 4 – </w:t>
      </w:r>
      <w:r w:rsidRPr="00706E90">
        <w:rPr>
          <w:lang w:val="en-GB"/>
        </w:rPr>
        <w:t>人</w:t>
      </w:r>
      <w:r w:rsidRPr="00706E90">
        <w:rPr>
          <w:lang w:val="en-GB" w:eastAsia="zh-CN"/>
        </w:rPr>
        <w:t>为系统互动的人机工程</w:t>
      </w:r>
      <w:r w:rsidRPr="00706E90">
        <w:rPr>
          <w:rFonts w:hint="eastAsia"/>
          <w:lang w:val="en-GB" w:eastAsia="zh-CN"/>
        </w:rPr>
        <w:t>学</w:t>
      </w:r>
    </w:p>
    <w:p w14:paraId="6D0F2AB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fr-CH"/>
        </w:rPr>
      </w:pPr>
      <w:r w:rsidRPr="00706E90">
        <w:rPr>
          <w:lang w:val="fr-CH"/>
        </w:rPr>
        <w:t>–</w:t>
      </w:r>
      <w:r w:rsidRPr="00706E90">
        <w:rPr>
          <w:lang w:val="fr-CH"/>
        </w:rPr>
        <w:tab/>
        <w:t xml:space="preserve">ISO/IEC JTC1 SC 35 </w:t>
      </w:r>
      <w:r w:rsidRPr="00706E90">
        <w:rPr>
          <w:lang w:val="fr-CH" w:eastAsia="zh-CN"/>
        </w:rPr>
        <w:t xml:space="preserve">– </w:t>
      </w:r>
      <w:r w:rsidRPr="00706E90">
        <w:rPr>
          <w:rFonts w:hint="eastAsia"/>
          <w:lang w:val="fr-CH" w:eastAsia="zh-CN"/>
        </w:rPr>
        <w:t>用户接口</w:t>
      </w:r>
    </w:p>
    <w:p w14:paraId="79E7394C"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bCs/>
          <w:caps/>
          <w:sz w:val="28"/>
          <w:lang w:val="fr-CH" w:eastAsia="zh-CN"/>
        </w:rPr>
      </w:pPr>
      <w:r w:rsidRPr="00706E90">
        <w:rPr>
          <w:lang w:val="fr-CH" w:eastAsia="zh-CN"/>
        </w:rPr>
        <w:br w:type="page"/>
      </w:r>
    </w:p>
    <w:p w14:paraId="368E1212" w14:textId="77777777" w:rsidR="00FB467F" w:rsidRPr="007D7057" w:rsidRDefault="00FB467F" w:rsidP="007D7057">
      <w:pPr>
        <w:pStyle w:val="Heading2"/>
      </w:pPr>
      <w:bookmarkStart w:id="201" w:name="_Toc62461723"/>
      <w:bookmarkStart w:id="202" w:name="_Toc63070931"/>
      <w:r w:rsidRPr="00706E90">
        <w:rPr>
          <w:rFonts w:hint="eastAsia"/>
          <w:lang w:val="en-GB" w:eastAsia="zh-CN"/>
        </w:rPr>
        <w:lastRenderedPageBreak/>
        <w:t>L</w:t>
      </w:r>
      <w:r w:rsidRPr="00706E90">
        <w:rPr>
          <w:lang w:val="en-GB" w:eastAsia="ja-JP"/>
        </w:rPr>
        <w:tab/>
      </w:r>
      <w:r w:rsidRPr="00706E90">
        <w:rPr>
          <w:rFonts w:hint="eastAsia"/>
          <w:lang w:val="en-GB" w:eastAsia="ja-JP"/>
        </w:rPr>
        <w:t>第</w:t>
      </w:r>
      <w:r w:rsidRPr="00706E90">
        <w:rPr>
          <w:rFonts w:hint="eastAsia"/>
          <w:lang w:val="en-GB" w:eastAsia="zh-CN"/>
        </w:rPr>
        <w:t>26</w:t>
      </w:r>
      <w:r w:rsidRPr="00706E90">
        <w:rPr>
          <w:lang w:val="en-GB" w:eastAsia="ja-JP"/>
        </w:rPr>
        <w:t>/16</w:t>
      </w:r>
      <w:r w:rsidRPr="00706E90">
        <w:rPr>
          <w:rFonts w:hint="eastAsia"/>
          <w:lang w:val="en-GB" w:eastAsia="ja-JP"/>
        </w:rPr>
        <w:t>号</w:t>
      </w:r>
      <w:r w:rsidRPr="00706E90">
        <w:rPr>
          <w:lang w:val="en-GB" w:eastAsia="ja-JP"/>
        </w:rPr>
        <w:t>课题</w:t>
      </w:r>
      <w:bookmarkEnd w:id="201"/>
      <w:r w:rsidRPr="00706E90">
        <w:rPr>
          <w:rFonts w:hint="eastAsia"/>
          <w:lang w:val="en-GB" w:eastAsia="zh-CN"/>
        </w:rPr>
        <w:t xml:space="preserve"> </w:t>
      </w:r>
      <w:bookmarkStart w:id="203" w:name="_Toc62461724"/>
      <w:r w:rsidRPr="00706E90">
        <w:rPr>
          <w:lang w:val="en-GB" w:eastAsia="zh-CN"/>
        </w:rPr>
        <w:t xml:space="preserve">– </w:t>
      </w:r>
      <w:r w:rsidRPr="00706E90">
        <w:rPr>
          <w:rFonts w:hint="eastAsia"/>
          <w:lang w:val="en-GB" w:eastAsia="ja-JP"/>
        </w:rPr>
        <w:t>多媒体</w:t>
      </w:r>
      <w:r w:rsidRPr="00706E90">
        <w:rPr>
          <w:lang w:val="en-GB" w:eastAsia="ja-JP"/>
        </w:rPr>
        <w:t>系统和</w:t>
      </w:r>
      <w:r w:rsidRPr="00706E90">
        <w:rPr>
          <w:rFonts w:hint="eastAsia"/>
          <w:lang w:val="en-GB" w:eastAsia="ja-JP"/>
        </w:rPr>
        <w:t>服务的</w:t>
      </w:r>
      <w:r w:rsidRPr="00706E90">
        <w:rPr>
          <w:lang w:val="en-GB" w:eastAsia="ja-JP"/>
        </w:rPr>
        <w:t>无障碍</w:t>
      </w:r>
      <w:bookmarkEnd w:id="184"/>
      <w:bookmarkEnd w:id="185"/>
      <w:bookmarkEnd w:id="186"/>
      <w:bookmarkEnd w:id="187"/>
      <w:bookmarkEnd w:id="188"/>
      <w:bookmarkEnd w:id="189"/>
      <w:r w:rsidRPr="00706E90">
        <w:rPr>
          <w:rFonts w:hint="eastAsia"/>
          <w:lang w:val="en-GB" w:eastAsia="ja-JP"/>
        </w:rPr>
        <w:t>获取</w:t>
      </w:r>
      <w:bookmarkEnd w:id="202"/>
      <w:bookmarkEnd w:id="203"/>
    </w:p>
    <w:p w14:paraId="035800F4"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en-GB" w:eastAsia="zh-CN"/>
        </w:rPr>
      </w:pPr>
      <w:r w:rsidRPr="00706E90">
        <w:rPr>
          <w:rFonts w:ascii="SimSun" w:hAnsi="SimSun" w:cs="SimSun" w:hint="eastAsia"/>
          <w:lang w:val="en-GB" w:eastAsia="zh-CN"/>
        </w:rPr>
        <w:t>（第</w:t>
      </w:r>
      <w:r w:rsidRPr="00706E90">
        <w:rPr>
          <w:rFonts w:eastAsia="Times New Roman"/>
          <w:lang w:val="en-GB" w:eastAsia="zh-CN"/>
        </w:rPr>
        <w:t>26/16</w:t>
      </w:r>
      <w:r w:rsidRPr="00706E90">
        <w:rPr>
          <w:rFonts w:eastAsiaTheme="minorEastAsia" w:hint="eastAsia"/>
          <w:lang w:val="en-GB" w:eastAsia="zh-CN"/>
        </w:rPr>
        <w:t>课题</w:t>
      </w:r>
      <w:r w:rsidRPr="00706E90">
        <w:rPr>
          <w:rFonts w:eastAsiaTheme="minorEastAsia"/>
          <w:lang w:val="en-GB" w:eastAsia="zh-CN"/>
        </w:rPr>
        <w:t>的继续</w:t>
      </w:r>
      <w:r w:rsidRPr="00706E90">
        <w:rPr>
          <w:rFonts w:ascii="SimSun" w:hAnsi="SimSun" w:cs="SimSun" w:hint="eastAsia"/>
          <w:lang w:val="en-GB" w:eastAsia="zh-CN"/>
        </w:rPr>
        <w:t>）</w:t>
      </w:r>
    </w:p>
    <w:p w14:paraId="62293DE5" w14:textId="77777777" w:rsidR="00FB467F" w:rsidRPr="007D7057" w:rsidRDefault="00FB467F" w:rsidP="007D7057">
      <w:pPr>
        <w:pStyle w:val="Heading3"/>
      </w:pPr>
      <w:bookmarkStart w:id="204" w:name="_Toc63070932"/>
      <w:r w:rsidRPr="00706E90">
        <w:t>L.1</w:t>
      </w:r>
      <w:r w:rsidRPr="00706E90">
        <w:tab/>
      </w:r>
      <w:r w:rsidRPr="00706E90">
        <w:rPr>
          <w:rFonts w:hint="eastAsia"/>
        </w:rPr>
        <w:t>目的</w:t>
      </w:r>
      <w:bookmarkEnd w:id="204"/>
    </w:p>
    <w:p w14:paraId="63386F4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电信和多媒体业务用户处理不同信息媒体和控制行动的能力各不相同。这种差异可能是由于年龄相关功能限制、残疾或其它自然因素造成的。随着世界大多数地方老龄化的趋势，很多用户将面临感知和行动限制。对于电信业务和系统的初始设计，重要的是满足各种能力的需求，从而使越来越多的用户可使用主流电信业务。很多国家在立法中也开始要求按照</w:t>
      </w:r>
      <w:r w:rsidRPr="00706E90">
        <w:rPr>
          <w:lang w:val="en-GB" w:eastAsia="zh-CN"/>
        </w:rPr>
        <w:t>《</w:t>
      </w:r>
      <w:r w:rsidRPr="00706E90">
        <w:rPr>
          <w:rFonts w:hint="eastAsia"/>
          <w:lang w:val="en-GB" w:eastAsia="zh-CN"/>
        </w:rPr>
        <w:t>联合国</w:t>
      </w:r>
      <w:r w:rsidRPr="00706E90">
        <w:rPr>
          <w:lang w:val="en-GB" w:eastAsia="zh-CN"/>
        </w:rPr>
        <w:t>残疾人权利公约》</w:t>
      </w:r>
      <w:r w:rsidRPr="00706E90">
        <w:rPr>
          <w:rFonts w:hint="eastAsia"/>
          <w:lang w:val="en-GB" w:eastAsia="zh-CN"/>
        </w:rPr>
        <w:t>（</w:t>
      </w:r>
      <w:r w:rsidRPr="00706E90">
        <w:rPr>
          <w:rFonts w:hint="eastAsia"/>
          <w:lang w:val="en-GB" w:eastAsia="zh-CN"/>
        </w:rPr>
        <w:t>UNCRPD</w:t>
      </w:r>
      <w:r w:rsidRPr="00706E90">
        <w:rPr>
          <w:rFonts w:hint="eastAsia"/>
          <w:lang w:val="en-GB" w:eastAsia="zh-CN"/>
        </w:rPr>
        <w:t>）以及可持续发展目标（</w:t>
      </w:r>
      <w:r w:rsidRPr="00706E90">
        <w:rPr>
          <w:rFonts w:hint="eastAsia"/>
          <w:lang w:val="en-GB" w:eastAsia="zh-CN"/>
        </w:rPr>
        <w:t>SDG</w:t>
      </w:r>
      <w:r w:rsidRPr="00706E90">
        <w:rPr>
          <w:rFonts w:hint="eastAsia"/>
          <w:lang w:val="en-GB" w:eastAsia="zh-CN"/>
        </w:rPr>
        <w:t>），实现各种类型通信业务和通信设备的通用设计。</w:t>
      </w:r>
    </w:p>
    <w:p w14:paraId="0712D982"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如在业务</w:t>
      </w:r>
      <w:r w:rsidRPr="00706E90">
        <w:rPr>
          <w:lang w:val="en-GB" w:eastAsia="zh-CN"/>
        </w:rPr>
        <w:t>和系统</w:t>
      </w:r>
      <w:r w:rsidRPr="00706E90">
        <w:rPr>
          <w:rFonts w:hint="eastAsia"/>
          <w:lang w:val="en-GB" w:eastAsia="zh-CN"/>
        </w:rPr>
        <w:t>设计初期十分注意通用</w:t>
      </w:r>
      <w:r w:rsidRPr="00706E90">
        <w:rPr>
          <w:lang w:val="en-GB" w:eastAsia="zh-CN"/>
        </w:rPr>
        <w:t>设计问题，</w:t>
      </w:r>
      <w:r w:rsidRPr="00706E90">
        <w:rPr>
          <w:rFonts w:hint="eastAsia"/>
          <w:lang w:val="en-GB" w:eastAsia="zh-CN"/>
        </w:rPr>
        <w:t>使其方便尽可能的用户使用，则多媒体系统和业务将能够以个人可控方式提供宝贵而方便获取的信息。</w:t>
      </w:r>
    </w:p>
    <w:p w14:paraId="792EFF5A"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第</w:t>
      </w:r>
      <w:r w:rsidRPr="00706E90">
        <w:rPr>
          <w:rFonts w:hint="eastAsia"/>
          <w:lang w:val="en-GB" w:eastAsia="zh-CN"/>
        </w:rPr>
        <w:t>16</w:t>
      </w:r>
      <w:r w:rsidRPr="00706E90">
        <w:rPr>
          <w:rFonts w:hint="eastAsia"/>
          <w:lang w:val="en-GB" w:eastAsia="zh-CN"/>
        </w:rPr>
        <w:t>研究</w:t>
      </w:r>
      <w:proofErr w:type="gramStart"/>
      <w:r w:rsidRPr="00706E90">
        <w:rPr>
          <w:rFonts w:hint="eastAsia"/>
          <w:lang w:val="en-GB" w:eastAsia="zh-CN"/>
        </w:rPr>
        <w:t>组及其</w:t>
      </w:r>
      <w:proofErr w:type="gramEnd"/>
      <w:r w:rsidRPr="00706E90">
        <w:rPr>
          <w:rFonts w:hint="eastAsia"/>
          <w:lang w:val="en-GB" w:eastAsia="zh-CN"/>
        </w:rPr>
        <w:t>前身所开展的无障碍活动产生了以下文件：</w:t>
      </w:r>
    </w:p>
    <w:p w14:paraId="1B07299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关于实时文本电话的</w:t>
      </w:r>
      <w:r w:rsidRPr="00706E90">
        <w:rPr>
          <w:lang w:val="en-GB" w:eastAsia="zh-CN"/>
        </w:rPr>
        <w:t>V.18</w:t>
      </w:r>
      <w:r w:rsidRPr="00706E90">
        <w:rPr>
          <w:rFonts w:hint="eastAsia"/>
          <w:lang w:val="en-GB" w:eastAsia="zh-CN"/>
        </w:rPr>
        <w:t>建议书；</w:t>
      </w:r>
    </w:p>
    <w:p w14:paraId="7CD25B8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关于实时文本对话的一般性显示协议的</w:t>
      </w:r>
      <w:r w:rsidRPr="00706E90">
        <w:rPr>
          <w:lang w:val="en-GB" w:eastAsia="zh-CN"/>
        </w:rPr>
        <w:t>T.140</w:t>
      </w:r>
      <w:r w:rsidRPr="00706E90">
        <w:rPr>
          <w:rFonts w:hint="eastAsia"/>
          <w:lang w:val="en-GB" w:eastAsia="zh-CN"/>
        </w:rPr>
        <w:t>建议书；</w:t>
      </w:r>
    </w:p>
    <w:p w14:paraId="2D0EC25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用于</w:t>
      </w:r>
      <w:r w:rsidRPr="00706E90">
        <w:rPr>
          <w:lang w:val="en-GB" w:eastAsia="zh-CN"/>
        </w:rPr>
        <w:t>T.120</w:t>
      </w:r>
      <w:r w:rsidRPr="00706E90">
        <w:rPr>
          <w:rFonts w:hint="eastAsia"/>
          <w:lang w:val="en-GB" w:eastAsia="zh-CN"/>
        </w:rPr>
        <w:t>数据会议环境中实时文本对话的</w:t>
      </w:r>
      <w:r w:rsidRPr="00706E90">
        <w:rPr>
          <w:lang w:val="en-GB" w:eastAsia="zh-CN"/>
        </w:rPr>
        <w:t>T.134</w:t>
      </w:r>
      <w:r w:rsidRPr="00706E90">
        <w:rPr>
          <w:rFonts w:hint="eastAsia"/>
          <w:lang w:val="en-GB" w:eastAsia="zh-CN"/>
        </w:rPr>
        <w:t>建议书；</w:t>
      </w:r>
    </w:p>
    <w:p w14:paraId="2A42F56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用于</w:t>
      </w:r>
      <w:r w:rsidRPr="00706E90">
        <w:rPr>
          <w:lang w:val="en-GB" w:eastAsia="zh-CN"/>
        </w:rPr>
        <w:t>H.323</w:t>
      </w:r>
      <w:r w:rsidRPr="00706E90">
        <w:rPr>
          <w:rFonts w:hint="eastAsia"/>
          <w:lang w:val="en-GB" w:eastAsia="zh-CN"/>
        </w:rPr>
        <w:t>分组多媒体环境中实时文本对话的</w:t>
      </w:r>
      <w:r w:rsidRPr="00706E90">
        <w:rPr>
          <w:lang w:val="en-GB" w:eastAsia="zh-CN"/>
        </w:rPr>
        <w:t>H.323</w:t>
      </w:r>
      <w:r w:rsidRPr="00706E90">
        <w:rPr>
          <w:rFonts w:hint="eastAsia"/>
          <w:lang w:val="en-GB" w:eastAsia="zh-CN"/>
        </w:rPr>
        <w:t>建议书附件</w:t>
      </w:r>
      <w:r w:rsidRPr="00706E90">
        <w:rPr>
          <w:lang w:val="en-GB" w:eastAsia="zh-CN"/>
        </w:rPr>
        <w:t>G</w:t>
      </w:r>
      <w:r w:rsidRPr="00706E90">
        <w:rPr>
          <w:rFonts w:hint="eastAsia"/>
          <w:lang w:val="en-GB" w:eastAsia="zh-CN"/>
        </w:rPr>
        <w:t>；</w:t>
      </w:r>
    </w:p>
    <w:p w14:paraId="65CD29D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用于低比特率多媒体应用中实时文本对话的</w:t>
      </w:r>
      <w:r w:rsidRPr="00706E90">
        <w:rPr>
          <w:lang w:val="en-GB" w:eastAsia="zh-CN"/>
        </w:rPr>
        <w:t>H.324</w:t>
      </w:r>
      <w:r w:rsidRPr="00706E90">
        <w:rPr>
          <w:rFonts w:hint="eastAsia"/>
          <w:lang w:val="en-GB" w:eastAsia="zh-CN"/>
        </w:rPr>
        <w:t>建议书附件</w:t>
      </w:r>
      <w:r w:rsidRPr="00706E90">
        <w:rPr>
          <w:lang w:val="en-GB" w:eastAsia="zh-CN"/>
        </w:rPr>
        <w:t>L</w:t>
      </w:r>
      <w:r w:rsidRPr="00706E90">
        <w:rPr>
          <w:rFonts w:hint="eastAsia"/>
          <w:lang w:val="en-GB" w:eastAsia="zh-CN"/>
        </w:rPr>
        <w:t>；</w:t>
      </w:r>
    </w:p>
    <w:p w14:paraId="0AC9EFA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F.703</w:t>
      </w:r>
      <w:r w:rsidRPr="00706E90">
        <w:rPr>
          <w:rFonts w:hint="eastAsia"/>
          <w:lang w:val="en-GB" w:eastAsia="zh-CN"/>
        </w:rPr>
        <w:t xml:space="preserve"> </w:t>
      </w:r>
      <w:r w:rsidRPr="00706E90">
        <w:rPr>
          <w:lang w:val="en-GB" w:eastAsia="zh-CN"/>
        </w:rPr>
        <w:t>–</w:t>
      </w:r>
      <w:r w:rsidRPr="00706E90">
        <w:rPr>
          <w:rFonts w:hint="eastAsia"/>
          <w:lang w:val="en-GB" w:eastAsia="zh-CN"/>
        </w:rPr>
        <w:t xml:space="preserve"> </w:t>
      </w:r>
      <w:r w:rsidRPr="00706E90">
        <w:rPr>
          <w:rFonts w:hint="eastAsia"/>
          <w:lang w:val="en-GB" w:eastAsia="zh-CN"/>
        </w:rPr>
        <w:t>多媒体对话业务描述，包括无障碍对话业务的定义，</w:t>
      </w:r>
      <w:r w:rsidRPr="00706E90">
        <w:rPr>
          <w:lang w:val="en-GB" w:eastAsia="zh-CN"/>
        </w:rPr>
        <w:t>即，</w:t>
      </w:r>
      <w:r w:rsidRPr="00706E90">
        <w:rPr>
          <w:rFonts w:hint="eastAsia"/>
          <w:lang w:val="en-GB" w:eastAsia="zh-CN"/>
        </w:rPr>
        <w:t>全</w:t>
      </w:r>
      <w:r w:rsidRPr="00706E90">
        <w:rPr>
          <w:lang w:val="en-GB" w:eastAsia="zh-CN"/>
        </w:rPr>
        <w:t>对话</w:t>
      </w:r>
      <w:r w:rsidRPr="00706E90">
        <w:rPr>
          <w:rFonts w:hint="eastAsia"/>
          <w:lang w:val="en-GB" w:eastAsia="zh-CN"/>
        </w:rPr>
        <w:t>；</w:t>
      </w:r>
    </w:p>
    <w:p w14:paraId="7FFB7A0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H</w:t>
      </w:r>
      <w:r w:rsidRPr="00706E90">
        <w:rPr>
          <w:rFonts w:hint="eastAsia"/>
          <w:lang w:val="en-GB" w:eastAsia="zh-CN"/>
        </w:rPr>
        <w:t>系列建议书增补</w:t>
      </w:r>
      <w:r w:rsidRPr="00706E90">
        <w:rPr>
          <w:rFonts w:hint="eastAsia"/>
          <w:lang w:val="en-GB" w:eastAsia="zh-CN"/>
        </w:rPr>
        <w:t xml:space="preserve">1 </w:t>
      </w:r>
      <w:r w:rsidRPr="00706E90">
        <w:rPr>
          <w:lang w:val="en-GB" w:eastAsia="zh-CN"/>
        </w:rPr>
        <w:t>–</w:t>
      </w:r>
      <w:r w:rsidRPr="00706E90">
        <w:rPr>
          <w:rFonts w:hint="eastAsia"/>
          <w:lang w:val="en-GB" w:eastAsia="zh-CN"/>
        </w:rPr>
        <w:t xml:space="preserve"> </w:t>
      </w:r>
      <w:r w:rsidRPr="00706E90">
        <w:rPr>
          <w:rFonts w:hint="eastAsia"/>
          <w:lang w:val="en-GB" w:eastAsia="zh-CN"/>
        </w:rPr>
        <w:t>应用特性</w:t>
      </w:r>
      <w:r w:rsidRPr="00706E90">
        <w:rPr>
          <w:rFonts w:hint="eastAsia"/>
          <w:lang w:val="en-GB" w:eastAsia="zh-CN"/>
        </w:rPr>
        <w:t xml:space="preserve"> </w:t>
      </w:r>
      <w:r w:rsidRPr="00706E90">
        <w:rPr>
          <w:lang w:val="en-GB" w:eastAsia="zh-CN"/>
        </w:rPr>
        <w:t>–</w:t>
      </w:r>
      <w:r w:rsidRPr="00706E90">
        <w:rPr>
          <w:rFonts w:hint="eastAsia"/>
          <w:lang w:val="en-GB" w:eastAsia="zh-CN"/>
        </w:rPr>
        <w:t xml:space="preserve"> </w:t>
      </w:r>
      <w:r w:rsidRPr="00706E90">
        <w:rPr>
          <w:rFonts w:hint="eastAsia"/>
          <w:lang w:val="en-GB" w:eastAsia="zh-CN"/>
        </w:rPr>
        <w:t>使用低比特率视频通信实时进行的手语和唇语对话；</w:t>
      </w:r>
    </w:p>
    <w:p w14:paraId="6D85971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F.790</w:t>
      </w:r>
      <w:r w:rsidRPr="00706E90">
        <w:rPr>
          <w:rFonts w:hint="eastAsia"/>
          <w:lang w:val="en-GB" w:eastAsia="zh-CN"/>
        </w:rPr>
        <w:t xml:space="preserve"> </w:t>
      </w:r>
      <w:r w:rsidRPr="00706E90">
        <w:rPr>
          <w:lang w:val="en-GB" w:eastAsia="zh-CN"/>
        </w:rPr>
        <w:t>–</w:t>
      </w:r>
      <w:r w:rsidRPr="00706E90">
        <w:rPr>
          <w:rFonts w:hint="eastAsia"/>
          <w:lang w:val="en-GB" w:eastAsia="zh-CN"/>
        </w:rPr>
        <w:t xml:space="preserve"> </w:t>
      </w:r>
      <w:r w:rsidRPr="00706E90">
        <w:rPr>
          <w:rFonts w:hint="eastAsia"/>
          <w:lang w:val="en-GB" w:eastAsia="zh-CN"/>
        </w:rPr>
        <w:t>老年人和残疾人电信无障碍获取导则；</w:t>
      </w:r>
    </w:p>
    <w:p w14:paraId="390235E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t>ITU</w:t>
      </w:r>
      <w:r w:rsidRPr="00706E90">
        <w:rPr>
          <w:rFonts w:hint="eastAsia"/>
          <w:lang w:val="en-GB" w:eastAsia="zh-CN"/>
        </w:rPr>
        <w:noBreakHyphen/>
        <w:t xml:space="preserve">T F.791 </w:t>
      </w:r>
      <w:r w:rsidRPr="00706E90">
        <w:rPr>
          <w:lang w:val="en-GB" w:eastAsia="zh-CN"/>
        </w:rPr>
        <w:t>–</w:t>
      </w:r>
      <w:r w:rsidRPr="00706E90">
        <w:rPr>
          <w:rFonts w:hint="eastAsia"/>
          <w:lang w:val="en-GB" w:eastAsia="zh-CN"/>
        </w:rPr>
        <w:t xml:space="preserve"> </w:t>
      </w:r>
      <w:r w:rsidRPr="00706E90">
        <w:rPr>
          <w:rFonts w:hint="eastAsia"/>
          <w:lang w:val="en-GB" w:eastAsia="zh-CN"/>
        </w:rPr>
        <w:t>无障碍</w:t>
      </w:r>
      <w:r w:rsidRPr="00706E90">
        <w:rPr>
          <w:lang w:val="en-GB" w:eastAsia="zh-CN"/>
        </w:rPr>
        <w:t>获取</w:t>
      </w:r>
      <w:r w:rsidRPr="00706E90">
        <w:rPr>
          <w:rFonts w:hint="eastAsia"/>
          <w:lang w:val="en-GB" w:eastAsia="zh-CN"/>
        </w:rPr>
        <w:t>术语</w:t>
      </w:r>
      <w:r w:rsidRPr="00706E90">
        <w:rPr>
          <w:lang w:val="en-GB" w:eastAsia="zh-CN"/>
        </w:rPr>
        <w:t>和定义；</w:t>
      </w:r>
    </w:p>
    <w:p w14:paraId="24D9E19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t>ITU</w:t>
      </w:r>
      <w:r w:rsidRPr="00706E90">
        <w:rPr>
          <w:rFonts w:hint="eastAsia"/>
          <w:lang w:val="en-GB" w:eastAsia="zh-CN"/>
        </w:rPr>
        <w:noBreakHyphen/>
        <w:t xml:space="preserve">T H.702 </w:t>
      </w:r>
      <w:r w:rsidRPr="00706E90">
        <w:rPr>
          <w:lang w:val="en-GB" w:eastAsia="zh-CN"/>
        </w:rPr>
        <w:t xml:space="preserve">– </w:t>
      </w:r>
      <w:r w:rsidRPr="00706E90">
        <w:rPr>
          <w:rFonts w:hint="eastAsia"/>
          <w:lang w:val="en-GB" w:eastAsia="zh-CN"/>
        </w:rPr>
        <w:t>IPTV</w:t>
      </w:r>
      <w:r w:rsidRPr="00706E90">
        <w:rPr>
          <w:rFonts w:hint="eastAsia"/>
          <w:lang w:val="en-GB" w:eastAsia="zh-CN"/>
        </w:rPr>
        <w:t>系统</w:t>
      </w:r>
      <w:r w:rsidRPr="00706E90">
        <w:rPr>
          <w:lang w:val="en-GB" w:eastAsia="zh-CN"/>
        </w:rPr>
        <w:t>的无障碍获取特性；</w:t>
      </w:r>
    </w:p>
    <w:p w14:paraId="55AF2F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 xml:space="preserve">ITU-T F.930 – </w:t>
      </w:r>
      <w:r w:rsidRPr="00706E90">
        <w:rPr>
          <w:rFonts w:hint="eastAsia"/>
          <w:lang w:val="en-GB" w:eastAsia="zh-CN"/>
        </w:rPr>
        <w:t>多媒体中继服务；</w:t>
      </w:r>
    </w:p>
    <w:p w14:paraId="3CC0E13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 xml:space="preserve">ITU-T F.921 – </w:t>
      </w:r>
      <w:r w:rsidRPr="00706E90">
        <w:rPr>
          <w:rFonts w:hint="eastAsia"/>
          <w:lang w:val="en-GB" w:eastAsia="zh-CN"/>
        </w:rPr>
        <w:t>针对视力障碍人士的基于音频的室内和室外网络导航系统；</w:t>
      </w:r>
    </w:p>
    <w:p w14:paraId="4E8CA10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 xml:space="preserve">ITU-T F.922 – </w:t>
      </w:r>
      <w:r w:rsidRPr="00706E90">
        <w:rPr>
          <w:rFonts w:hint="eastAsia"/>
          <w:lang w:val="en-GB" w:eastAsia="zh-CN"/>
        </w:rPr>
        <w:t>视力障碍人士的信息服务系统要求；</w:t>
      </w:r>
      <w:r w:rsidRPr="00706E90">
        <w:rPr>
          <w:lang w:val="en-GB" w:eastAsia="zh-CN"/>
        </w:rPr>
        <w:t xml:space="preserve"> </w:t>
      </w:r>
    </w:p>
    <w:p w14:paraId="040B07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t>ITU</w:t>
      </w:r>
      <w:r w:rsidRPr="00706E90">
        <w:rPr>
          <w:rFonts w:hint="eastAsia"/>
          <w:lang w:val="en-GB" w:eastAsia="zh-CN"/>
        </w:rPr>
        <w:noBreakHyphen/>
        <w:t>T FSTP-AM</w:t>
      </w:r>
      <w:r w:rsidRPr="00706E90">
        <w:rPr>
          <w:rFonts w:hint="eastAsia"/>
          <w:lang w:val="en-GB" w:eastAsia="zh-CN"/>
        </w:rPr>
        <w:t>技术文件</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无障碍</w:t>
      </w:r>
      <w:r w:rsidRPr="00706E90">
        <w:rPr>
          <w:lang w:val="en-GB" w:eastAsia="zh-CN"/>
        </w:rPr>
        <w:t>会议导则；</w:t>
      </w:r>
    </w:p>
    <w:p w14:paraId="3624DD4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rFonts w:hint="eastAsia"/>
          <w:lang w:val="en-GB"/>
        </w:rPr>
        <w:tab/>
        <w:t>ITU</w:t>
      </w:r>
      <w:r w:rsidRPr="00706E90">
        <w:rPr>
          <w:rFonts w:hint="eastAsia"/>
          <w:lang w:val="en-GB"/>
        </w:rPr>
        <w:noBreakHyphen/>
        <w:t>T FSTP-ACC-</w:t>
      </w:r>
      <w:proofErr w:type="spellStart"/>
      <w:r w:rsidRPr="00706E90">
        <w:rPr>
          <w:rFonts w:hint="eastAsia"/>
          <w:lang w:val="en-GB"/>
        </w:rPr>
        <w:t>RemPart</w:t>
      </w:r>
      <w:proofErr w:type="spellEnd"/>
      <w:r w:rsidRPr="00706E90">
        <w:rPr>
          <w:rFonts w:hint="eastAsia"/>
          <w:lang w:val="en-GB" w:eastAsia="zh-CN"/>
        </w:rPr>
        <w:t>技术文件</w:t>
      </w:r>
      <w:r w:rsidRPr="00706E90">
        <w:rPr>
          <w:rFonts w:hint="eastAsia"/>
          <w:lang w:val="en-GB"/>
        </w:rPr>
        <w:t xml:space="preserve"> </w:t>
      </w:r>
      <w:r w:rsidRPr="00706E90">
        <w:rPr>
          <w:lang w:val="en-GB"/>
        </w:rPr>
        <w:t xml:space="preserve">– </w:t>
      </w:r>
      <w:r w:rsidRPr="00706E90">
        <w:rPr>
          <w:rFonts w:hint="eastAsia"/>
          <w:lang w:val="en-GB" w:eastAsia="zh-CN"/>
        </w:rPr>
        <w:t>支持</w:t>
      </w:r>
      <w:r w:rsidRPr="00706E90">
        <w:rPr>
          <w:lang w:val="en-GB" w:eastAsia="zh-CN"/>
        </w:rPr>
        <w:t>所有人远程参会的导则；</w:t>
      </w:r>
    </w:p>
    <w:p w14:paraId="3F4AF79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 xml:space="preserve">ITU-T </w:t>
      </w:r>
      <w:r w:rsidRPr="00706E90">
        <w:rPr>
          <w:lang w:val="en-GB" w:eastAsia="zh-CN"/>
        </w:rPr>
        <w:t>FSTP-TACL</w:t>
      </w:r>
      <w:r w:rsidRPr="00706E90">
        <w:rPr>
          <w:rFonts w:hint="eastAsia"/>
          <w:lang w:val="en-GB" w:eastAsia="zh-CN"/>
        </w:rPr>
        <w:t>技术文件</w:t>
      </w:r>
      <w:r w:rsidRPr="00706E90">
        <w:rPr>
          <w:rFonts w:hint="eastAsia"/>
          <w:lang w:val="en-GB" w:eastAsia="zh-CN"/>
        </w:rPr>
        <w:t xml:space="preserve"> </w:t>
      </w:r>
      <w:r w:rsidRPr="00706E90">
        <w:rPr>
          <w:lang w:val="en-GB" w:eastAsia="zh-CN"/>
        </w:rPr>
        <w:t>–</w:t>
      </w:r>
      <w:r w:rsidRPr="00706E90">
        <w:rPr>
          <w:rFonts w:hint="eastAsia"/>
          <w:lang w:val="en-GB" w:eastAsia="zh-CN"/>
        </w:rPr>
        <w:t xml:space="preserve"> </w:t>
      </w:r>
      <w:r w:rsidRPr="00706E90">
        <w:rPr>
          <w:rFonts w:hint="eastAsia"/>
          <w:lang w:val="en-GB" w:eastAsia="zh-CN"/>
        </w:rPr>
        <w:t>电信无障碍获取检查清单；</w:t>
      </w:r>
    </w:p>
    <w:p w14:paraId="3A09382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ITU-T FSTP-</w:t>
      </w:r>
      <w:proofErr w:type="spellStart"/>
      <w:r w:rsidRPr="00706E90">
        <w:rPr>
          <w:lang w:val="en-GB" w:eastAsia="zh-CN"/>
        </w:rPr>
        <w:t>WebVRI</w:t>
      </w:r>
      <w:proofErr w:type="spellEnd"/>
      <w:r w:rsidRPr="00706E90">
        <w:rPr>
          <w:rFonts w:hint="eastAsia"/>
          <w:lang w:val="en-GB" w:eastAsia="zh-CN"/>
        </w:rPr>
        <w:t>技术文件</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基于网络的远程手语翻译（</w:t>
      </w:r>
      <w:r w:rsidRPr="00706E90">
        <w:rPr>
          <w:rFonts w:hint="eastAsia"/>
          <w:lang w:val="en-GB" w:eastAsia="zh-CN"/>
        </w:rPr>
        <w:t>VRI</w:t>
      </w:r>
      <w:r w:rsidRPr="00706E90">
        <w:rPr>
          <w:rFonts w:hint="eastAsia"/>
          <w:lang w:val="en-GB" w:eastAsia="zh-CN"/>
        </w:rPr>
        <w:t>）导则。</w:t>
      </w:r>
    </w:p>
    <w:p w14:paraId="0EBC9B12"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伴随对其它建议书的多项补充，形成视频、文本和话音对话的全方位对话概念，极大提升了视频电话、文本电话和话音电话的无障碍获取性。</w:t>
      </w:r>
    </w:p>
    <w:p w14:paraId="7495C60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本课题的任务是通过标准化活动，形成使用通用</w:t>
      </w:r>
      <w:r w:rsidRPr="00706E90">
        <w:rPr>
          <w:lang w:val="en-GB" w:eastAsia="zh-CN"/>
        </w:rPr>
        <w:t>设计概念</w:t>
      </w:r>
      <w:r w:rsidRPr="00706E90">
        <w:rPr>
          <w:rFonts w:hint="eastAsia"/>
          <w:lang w:val="en-GB" w:eastAsia="zh-CN"/>
        </w:rPr>
        <w:t>的业务和系统</w:t>
      </w:r>
      <w:r w:rsidRPr="00706E90">
        <w:rPr>
          <w:lang w:val="en-GB" w:eastAsia="zh-CN"/>
        </w:rPr>
        <w:t>。</w:t>
      </w:r>
    </w:p>
    <w:p w14:paraId="30DAAEC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应考虑在新一代网络中具有固定和移动功能的业务。</w:t>
      </w:r>
    </w:p>
    <w:p w14:paraId="506F864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本研究组还有一项任务是将促进和增强无障碍获取作为国际电</w:t>
      </w:r>
      <w:proofErr w:type="gramStart"/>
      <w:r w:rsidRPr="00706E90">
        <w:rPr>
          <w:rFonts w:hint="eastAsia"/>
          <w:lang w:val="en-GB" w:eastAsia="zh-CN"/>
        </w:rPr>
        <w:t>联正常</w:t>
      </w:r>
      <w:proofErr w:type="gramEnd"/>
      <w:r w:rsidRPr="00706E90">
        <w:rPr>
          <w:rFonts w:hint="eastAsia"/>
          <w:lang w:val="en-GB" w:eastAsia="zh-CN"/>
        </w:rPr>
        <w:t>工作的一部分。</w:t>
      </w:r>
    </w:p>
    <w:p w14:paraId="617EE293" w14:textId="77777777" w:rsidR="00FB467F" w:rsidRPr="007D7057" w:rsidRDefault="00FB467F" w:rsidP="007D7057">
      <w:pPr>
        <w:pStyle w:val="Heading3"/>
      </w:pPr>
      <w:bookmarkStart w:id="205" w:name="_Toc63070933"/>
      <w:r w:rsidRPr="00706E90">
        <w:lastRenderedPageBreak/>
        <w:t>L.2</w:t>
      </w:r>
      <w:r w:rsidRPr="00706E90">
        <w:tab/>
      </w:r>
      <w:r w:rsidRPr="00706E90">
        <w:rPr>
          <w:rFonts w:hint="eastAsia"/>
        </w:rPr>
        <w:t>研究项目</w:t>
      </w:r>
      <w:bookmarkEnd w:id="205"/>
    </w:p>
    <w:p w14:paraId="5BC7159D" w14:textId="77777777" w:rsidR="00FB467F" w:rsidRPr="00706E90" w:rsidRDefault="00FB467F" w:rsidP="00EE54F2">
      <w:pPr>
        <w:keepNext/>
        <w:keepLines/>
        <w:ind w:firstLineChars="200" w:firstLine="480"/>
        <w:rPr>
          <w:lang w:val="en-GB" w:eastAsia="zh-CN"/>
        </w:rPr>
      </w:pPr>
      <w:r w:rsidRPr="00706E90">
        <w:rPr>
          <w:rFonts w:hint="eastAsia"/>
          <w:lang w:val="en-GB" w:eastAsia="zh-CN"/>
        </w:rPr>
        <w:t>供审议的研究项目包括但不限于：</w:t>
      </w:r>
    </w:p>
    <w:p w14:paraId="7F951DA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相关建议书中关于无障碍获取问题的段落</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按照国际电联</w:t>
      </w:r>
      <w:r w:rsidRPr="00706E90">
        <w:rPr>
          <w:lang w:val="en-GB" w:eastAsia="zh-CN"/>
        </w:rPr>
        <w:t>全权代表大会第</w:t>
      </w:r>
      <w:r w:rsidRPr="00706E90">
        <w:rPr>
          <w:rFonts w:hint="eastAsia"/>
          <w:lang w:val="en-GB" w:eastAsia="zh-CN"/>
        </w:rPr>
        <w:t>175</w:t>
      </w:r>
      <w:r w:rsidRPr="00706E90">
        <w:rPr>
          <w:rFonts w:hint="eastAsia"/>
          <w:lang w:val="en-GB" w:eastAsia="zh-CN"/>
        </w:rPr>
        <w:t>号</w:t>
      </w:r>
      <w:r w:rsidRPr="00706E90">
        <w:rPr>
          <w:lang w:val="en-GB" w:eastAsia="zh-CN"/>
        </w:rPr>
        <w:t>决议（</w:t>
      </w:r>
      <w:r w:rsidRPr="00706E90">
        <w:rPr>
          <w:rFonts w:hint="eastAsia"/>
          <w:lang w:val="en-GB" w:eastAsia="zh-CN"/>
        </w:rPr>
        <w:t>2014</w:t>
      </w:r>
      <w:r w:rsidRPr="00706E90">
        <w:rPr>
          <w:rFonts w:hint="eastAsia"/>
          <w:lang w:val="en-GB" w:eastAsia="zh-CN"/>
        </w:rPr>
        <w:t>年</w:t>
      </w:r>
      <w:r w:rsidRPr="00706E90">
        <w:rPr>
          <w:lang w:val="en-GB" w:eastAsia="zh-CN"/>
        </w:rPr>
        <w:t>，釜山，修订版）</w:t>
      </w:r>
      <w:r w:rsidRPr="00706E90">
        <w:rPr>
          <w:rFonts w:hint="eastAsia"/>
          <w:lang w:val="en-GB" w:eastAsia="zh-CN"/>
        </w:rPr>
        <w:t>和</w:t>
      </w:r>
      <w:r w:rsidRPr="00706E90">
        <w:rPr>
          <w:lang w:val="en-GB" w:eastAsia="zh-CN"/>
        </w:rPr>
        <w:t>UNCRPD</w:t>
      </w:r>
      <w:r w:rsidRPr="00706E90">
        <w:rPr>
          <w:rFonts w:hint="eastAsia"/>
          <w:lang w:val="en-GB" w:eastAsia="zh-CN"/>
        </w:rPr>
        <w:t>以及</w:t>
      </w:r>
      <w:r w:rsidRPr="00706E90">
        <w:rPr>
          <w:lang w:val="en-GB" w:eastAsia="zh-CN"/>
        </w:rPr>
        <w:t>SDG</w:t>
      </w:r>
      <w:r w:rsidRPr="00706E90">
        <w:rPr>
          <w:rFonts w:hint="eastAsia"/>
          <w:lang w:val="en-GB" w:eastAsia="zh-CN"/>
        </w:rPr>
        <w:t>，声明如何实现包容性设计；</w:t>
      </w:r>
    </w:p>
    <w:p w14:paraId="16A0301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支持对通信业务中各种媒体的制作、感知和控制采用宽泛的性能限值，以便按照包容性设计原则实现最大可用性。具体而言，研究最新视频编码标准特性，以极低比特率满足手语和唇语在易错环境中的需求；</w:t>
      </w:r>
    </w:p>
    <w:p w14:paraId="1A60DB4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lang w:val="en-GB" w:eastAsia="zh-CN"/>
        </w:rPr>
        <w:t>新兴技术带来的潜在无障碍获取益处，如独立生活、家庭自动化、</w:t>
      </w:r>
      <w:r w:rsidRPr="00706E90">
        <w:rPr>
          <w:rFonts w:hint="eastAsia"/>
          <w:lang w:val="en-GB" w:eastAsia="zh-CN"/>
        </w:rPr>
        <w:t>智能</w:t>
      </w:r>
      <w:r w:rsidRPr="00706E90">
        <w:rPr>
          <w:lang w:val="en-GB" w:eastAsia="zh-CN"/>
        </w:rPr>
        <w:t>物体之间</w:t>
      </w:r>
      <w:r w:rsidRPr="00706E90">
        <w:rPr>
          <w:rFonts w:hint="eastAsia"/>
          <w:lang w:val="en-GB" w:eastAsia="zh-CN"/>
        </w:rPr>
        <w:t>的</w:t>
      </w:r>
      <w:r w:rsidRPr="00706E90">
        <w:rPr>
          <w:lang w:val="en-GB" w:eastAsia="zh-CN"/>
        </w:rPr>
        <w:t>通信、基于云的服务和智慧家庭；</w:t>
      </w:r>
    </w:p>
    <w:p w14:paraId="10C8601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制定通信设备接口规范，使各种形式的用户接口设备得以连接上网，从而使具有各种能力和不同喜好的人能够控制会议和设备及媒体；</w:t>
      </w:r>
    </w:p>
    <w:p w14:paraId="721A7E5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rFonts w:hint="eastAsia"/>
          <w:lang w:val="en-GB" w:eastAsia="zh-CN"/>
        </w:rPr>
        <w:tab/>
      </w:r>
      <w:r w:rsidRPr="00706E90">
        <w:rPr>
          <w:rFonts w:hint="eastAsia"/>
          <w:lang w:val="en-GB" w:eastAsia="zh-CN"/>
        </w:rPr>
        <w:t>注</w:t>
      </w:r>
      <w:r w:rsidRPr="00706E90">
        <w:rPr>
          <w:lang w:val="en-GB" w:eastAsia="zh-CN"/>
        </w:rPr>
        <w:t xml:space="preserve"> – </w:t>
      </w:r>
      <w:r w:rsidRPr="00706E90">
        <w:rPr>
          <w:rFonts w:hint="eastAsia"/>
          <w:lang w:val="en-GB" w:eastAsia="zh-CN"/>
        </w:rPr>
        <w:t>有关</w:t>
      </w:r>
      <w:r w:rsidRPr="00706E90">
        <w:rPr>
          <w:lang w:val="en-GB" w:eastAsia="zh-CN"/>
        </w:rPr>
        <w:t>接口应支持</w:t>
      </w:r>
      <w:r w:rsidRPr="00706E90">
        <w:rPr>
          <w:rFonts w:hint="eastAsia"/>
          <w:lang w:val="en-GB" w:eastAsia="zh-CN"/>
        </w:rPr>
        <w:t>内容</w:t>
      </w:r>
      <w:r w:rsidRPr="00706E90">
        <w:rPr>
          <w:lang w:val="en-GB" w:eastAsia="zh-CN"/>
        </w:rPr>
        <w:t>的</w:t>
      </w:r>
      <w:r w:rsidRPr="00706E90">
        <w:rPr>
          <w:rFonts w:hint="eastAsia"/>
          <w:lang w:val="en-GB" w:eastAsia="zh-CN"/>
        </w:rPr>
        <w:t>示例</w:t>
      </w:r>
      <w:r w:rsidRPr="00706E90">
        <w:rPr>
          <w:lang w:val="en-GB" w:eastAsia="zh-CN"/>
        </w:rPr>
        <w:t>包括：谈话菜单、键盘、指向装置、收听和观看设备、盲文和语音呼叫控制</w:t>
      </w:r>
      <w:r w:rsidRPr="00706E90">
        <w:rPr>
          <w:rFonts w:hint="eastAsia"/>
          <w:lang w:val="en-GB" w:eastAsia="zh-CN"/>
        </w:rPr>
        <w:t>、</w:t>
      </w:r>
      <w:r w:rsidRPr="00706E90">
        <w:rPr>
          <w:lang w:val="en-GB" w:eastAsia="zh-CN"/>
        </w:rPr>
        <w:t>文本对话输入和输出；</w:t>
      </w:r>
    </w:p>
    <w:p w14:paraId="7D6E77D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为适应最终用户的不同能力，提供包括将同一内容在不同媒体形式之间转换的机制在内的多媒体服务。这种机制可以是文本转化为语音的自动机制或手语翻译；</w:t>
      </w:r>
    </w:p>
    <w:p w14:paraId="11F987F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提供用户选择媒体的机制，包括制作、存储、传输、呈现和逻辑链路的建立；</w:t>
      </w:r>
    </w:p>
    <w:p w14:paraId="2CE111F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对使用无线通信技术提供的无障碍服务和使用无线短程技术在通信设备上提供方便的无障碍功能做出规范；</w:t>
      </w:r>
    </w:p>
    <w:p w14:paraId="517B6D1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以无障碍方式提供与单媒体业务互通的机制（如，文本电话和话音电话）；</w:t>
      </w:r>
    </w:p>
    <w:p w14:paraId="07154AA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完善全方位对话概念并将其纳入新的多媒体对话协议；</w:t>
      </w:r>
    </w:p>
    <w:p w14:paraId="56DD91B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从无障碍角度研究多媒体元数据的要求，鼓励在此领域进行包容性设计；</w:t>
      </w:r>
    </w:p>
    <w:p w14:paraId="0D2C7B1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lang w:val="en-GB" w:eastAsia="zh-CN"/>
        </w:rPr>
        <w:t>残疾人和具有特殊需求群体利用广泛通信手段，如文本、手语和唇读支持的语音、音频描述及盲文获取应急服务和早期预警服务问题；</w:t>
      </w:r>
    </w:p>
    <w:p w14:paraId="7E7AF81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lang w:val="en-GB" w:eastAsia="zh-CN"/>
        </w:rPr>
        <w:t>残疾包容性以减少灾害风险的机制。</w:t>
      </w:r>
    </w:p>
    <w:p w14:paraId="4E8DA423" w14:textId="77777777" w:rsidR="00FB467F" w:rsidRPr="007D7057" w:rsidRDefault="00FB467F" w:rsidP="007D7057">
      <w:pPr>
        <w:pStyle w:val="Heading3"/>
      </w:pPr>
      <w:bookmarkStart w:id="206" w:name="_Toc63070934"/>
      <w:r w:rsidRPr="00706E90">
        <w:t>L.3</w:t>
      </w:r>
      <w:r w:rsidRPr="00706E90">
        <w:tab/>
      </w:r>
      <w:r w:rsidRPr="00706E90">
        <w:rPr>
          <w:rFonts w:hint="eastAsia"/>
        </w:rPr>
        <w:t>任务</w:t>
      </w:r>
      <w:bookmarkEnd w:id="206"/>
    </w:p>
    <w:p w14:paraId="2ADEBBB1" w14:textId="77777777" w:rsidR="00FB467F" w:rsidRPr="00706E90" w:rsidRDefault="00FB467F" w:rsidP="00EE54F2">
      <w:pPr>
        <w:ind w:firstLineChars="200" w:firstLine="480"/>
        <w:rPr>
          <w:lang w:val="en-GB" w:eastAsia="zh-CN"/>
        </w:rPr>
      </w:pPr>
      <w:r w:rsidRPr="00706E90">
        <w:rPr>
          <w:lang w:val="en-GB" w:eastAsia="zh-CN"/>
        </w:rPr>
        <w:t>任务包括但不限于</w:t>
      </w:r>
      <w:r w:rsidRPr="00706E90">
        <w:rPr>
          <w:rFonts w:hint="eastAsia"/>
          <w:lang w:val="en-GB" w:eastAsia="zh-CN"/>
        </w:rPr>
        <w:t>：</w:t>
      </w:r>
    </w:p>
    <w:p w14:paraId="3DD33B2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与其它</w:t>
      </w:r>
      <w:r w:rsidRPr="00706E90">
        <w:rPr>
          <w:lang w:val="en-GB" w:eastAsia="zh-CN"/>
        </w:rPr>
        <w:t>TU-R</w:t>
      </w:r>
      <w:r w:rsidRPr="00706E90">
        <w:rPr>
          <w:rFonts w:hint="eastAsia"/>
          <w:lang w:val="en-GB" w:eastAsia="zh-CN"/>
        </w:rPr>
        <w:t>、</w:t>
      </w:r>
      <w:r w:rsidRPr="00706E90">
        <w:rPr>
          <w:lang w:val="en-GB" w:eastAsia="zh-CN"/>
        </w:rPr>
        <w:t>ITU-T</w:t>
      </w:r>
      <w:r w:rsidRPr="00706E90">
        <w:rPr>
          <w:rFonts w:hint="eastAsia"/>
          <w:lang w:val="en-GB" w:eastAsia="zh-CN"/>
        </w:rPr>
        <w:t>和</w:t>
      </w:r>
      <w:r w:rsidRPr="00706E90">
        <w:rPr>
          <w:lang w:val="en-GB" w:eastAsia="zh-CN"/>
        </w:rPr>
        <w:t>ITU-D</w:t>
      </w:r>
      <w:r w:rsidRPr="00706E90">
        <w:rPr>
          <w:rFonts w:hint="eastAsia"/>
          <w:lang w:val="en-GB" w:eastAsia="zh-CN"/>
        </w:rPr>
        <w:t>研究组协调，以便满足其建议书中的无障碍要求</w:t>
      </w:r>
      <w:r w:rsidRPr="00706E90">
        <w:rPr>
          <w:lang w:val="en-GB" w:eastAsia="zh-CN"/>
        </w:rPr>
        <w:t>；</w:t>
      </w:r>
    </w:p>
    <w:p w14:paraId="6B906C4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与其它标准制定组织协调，在其规范中完成无障碍要求</w:t>
      </w:r>
      <w:r w:rsidRPr="00706E90">
        <w:rPr>
          <w:lang w:val="en-GB" w:eastAsia="zh-CN"/>
        </w:rPr>
        <w:t>；</w:t>
      </w:r>
    </w:p>
    <w:p w14:paraId="1E96D35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促进将</w:t>
      </w:r>
      <w:r w:rsidRPr="00706E90">
        <w:rPr>
          <w:rFonts w:hint="eastAsia"/>
          <w:lang w:val="en-GB" w:eastAsia="zh-CN"/>
        </w:rPr>
        <w:t>F</w:t>
      </w:r>
      <w:r w:rsidRPr="00706E90">
        <w:rPr>
          <w:lang w:val="en-GB" w:eastAsia="zh-CN"/>
        </w:rPr>
        <w:t>.703</w:t>
      </w:r>
      <w:r w:rsidRPr="00706E90">
        <w:rPr>
          <w:rFonts w:hint="eastAsia"/>
          <w:lang w:val="en-GB" w:eastAsia="zh-CN"/>
        </w:rPr>
        <w:t>定义的全方位对话作为主流业务</w:t>
      </w:r>
      <w:r w:rsidRPr="00706E90">
        <w:rPr>
          <w:lang w:val="en-GB" w:eastAsia="zh-CN"/>
        </w:rPr>
        <w:t>；</w:t>
      </w:r>
    </w:p>
    <w:p w14:paraId="1B36415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rFonts w:hint="eastAsia"/>
          <w:lang w:val="en-GB" w:eastAsia="zh-CN"/>
        </w:rPr>
        <w:t>按照</w:t>
      </w:r>
      <w:r w:rsidRPr="00706E90">
        <w:rPr>
          <w:rFonts w:hint="eastAsia"/>
          <w:lang w:val="en-GB" w:eastAsia="zh-CN"/>
        </w:rPr>
        <w:t>UNCRPD</w:t>
      </w:r>
      <w:r w:rsidRPr="00706E90">
        <w:rPr>
          <w:rFonts w:hint="eastAsia"/>
          <w:lang w:val="en-GB" w:eastAsia="zh-CN"/>
        </w:rPr>
        <w:t>的</w:t>
      </w:r>
      <w:r w:rsidRPr="00706E90">
        <w:rPr>
          <w:lang w:val="en-GB" w:eastAsia="zh-CN"/>
        </w:rPr>
        <w:t>要求，推广通用设计理念；</w:t>
      </w:r>
    </w:p>
    <w:p w14:paraId="0B748750"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促进实现</w:t>
      </w:r>
      <w:r w:rsidRPr="00706E90">
        <w:rPr>
          <w:lang w:val="en-GB" w:eastAsia="zh-CN"/>
        </w:rPr>
        <w:t>SDG</w:t>
      </w:r>
      <w:r w:rsidRPr="00706E90">
        <w:rPr>
          <w:rFonts w:hint="eastAsia"/>
          <w:lang w:val="en-GB" w:eastAsia="zh-CN"/>
        </w:rPr>
        <w:t>；</w:t>
      </w:r>
    </w:p>
    <w:p w14:paraId="1077B51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为通信设备和用户接口设备之间的接口使用者制定指南</w:t>
      </w:r>
      <w:r w:rsidRPr="00706E90">
        <w:rPr>
          <w:lang w:val="en-GB" w:eastAsia="zh-CN"/>
        </w:rPr>
        <w:t>；</w:t>
      </w:r>
    </w:p>
    <w:p w14:paraId="5B6B39E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在为</w:t>
      </w:r>
      <w:r w:rsidRPr="00706E90">
        <w:rPr>
          <w:rFonts w:hint="eastAsia"/>
          <w:lang w:val="en-GB" w:eastAsia="zh-CN"/>
        </w:rPr>
        <w:t>PSTN</w:t>
      </w:r>
      <w:r w:rsidRPr="00706E90">
        <w:rPr>
          <w:rFonts w:hint="eastAsia"/>
          <w:lang w:val="en-GB" w:eastAsia="zh-CN"/>
        </w:rPr>
        <w:t>或</w:t>
      </w:r>
      <w:r w:rsidRPr="00706E90">
        <w:rPr>
          <w:lang w:val="en-GB" w:eastAsia="zh-CN"/>
        </w:rPr>
        <w:t>IP</w:t>
      </w:r>
      <w:r w:rsidRPr="00706E90">
        <w:rPr>
          <w:rFonts w:hint="eastAsia"/>
          <w:lang w:val="en-GB" w:eastAsia="zh-CN"/>
        </w:rPr>
        <w:t>传输规范新技术时，继续统一协调并完善实时文本电话业务</w:t>
      </w:r>
      <w:r w:rsidRPr="00706E90">
        <w:rPr>
          <w:lang w:val="en-GB" w:eastAsia="zh-CN"/>
        </w:rPr>
        <w:t>；</w:t>
      </w:r>
    </w:p>
    <w:p w14:paraId="3B9A1BA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为将包括文本对话、视频和预警等接入功能包含在内并保持与传统文本电话的可互操作性，为</w:t>
      </w:r>
      <w:r w:rsidRPr="00706E90">
        <w:rPr>
          <w:rFonts w:hint="eastAsia"/>
          <w:lang w:val="en-GB" w:eastAsia="zh-CN"/>
        </w:rPr>
        <w:t>IP</w:t>
      </w:r>
      <w:r w:rsidRPr="00706E90">
        <w:rPr>
          <w:rFonts w:hint="eastAsia"/>
          <w:lang w:val="en-GB" w:eastAsia="zh-CN"/>
        </w:rPr>
        <w:t>终端和</w:t>
      </w:r>
      <w:r w:rsidRPr="00706E90">
        <w:rPr>
          <w:rFonts w:hint="eastAsia"/>
          <w:lang w:val="en-GB" w:eastAsia="zh-CN"/>
        </w:rPr>
        <w:t>IP</w:t>
      </w:r>
      <w:r w:rsidRPr="00706E90">
        <w:rPr>
          <w:rFonts w:hint="eastAsia"/>
          <w:lang w:val="en-GB" w:eastAsia="zh-CN"/>
        </w:rPr>
        <w:t>通信系统设计提供指南</w:t>
      </w:r>
      <w:r w:rsidRPr="00706E90">
        <w:rPr>
          <w:lang w:val="en-GB" w:eastAsia="zh-CN"/>
        </w:rPr>
        <w:t>；</w:t>
      </w:r>
    </w:p>
    <w:p w14:paraId="2222C3D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rFonts w:hint="eastAsia"/>
          <w:lang w:val="en-GB" w:eastAsia="zh-CN"/>
        </w:rPr>
        <w:t>制定</w:t>
      </w:r>
      <w:r w:rsidRPr="00706E90">
        <w:rPr>
          <w:lang w:val="en-GB" w:eastAsia="zh-CN"/>
        </w:rPr>
        <w:t>旨在提高人们对音视频媒体（</w:t>
      </w:r>
      <w:r w:rsidRPr="00706E90">
        <w:rPr>
          <w:rFonts w:hint="eastAsia"/>
          <w:lang w:val="en-GB" w:eastAsia="zh-CN"/>
        </w:rPr>
        <w:t>如</w:t>
      </w:r>
      <w:r w:rsidRPr="00706E90">
        <w:rPr>
          <w:rFonts w:hint="eastAsia"/>
          <w:lang w:val="en-GB" w:eastAsia="zh-CN"/>
        </w:rPr>
        <w:t>IPTV</w:t>
      </w:r>
      <w:r w:rsidRPr="00706E90">
        <w:rPr>
          <w:rFonts w:hint="eastAsia"/>
          <w:lang w:val="en-GB" w:eastAsia="zh-CN"/>
        </w:rPr>
        <w:t>系统</w:t>
      </w:r>
      <w:r w:rsidRPr="00706E90">
        <w:rPr>
          <w:lang w:val="en-GB" w:eastAsia="zh-CN"/>
        </w:rPr>
        <w:t>）</w:t>
      </w:r>
      <w:r w:rsidRPr="00706E90">
        <w:rPr>
          <w:rFonts w:hint="eastAsia"/>
          <w:lang w:val="en-GB" w:eastAsia="zh-CN"/>
        </w:rPr>
        <w:t>进行</w:t>
      </w:r>
      <w:r w:rsidRPr="00706E90">
        <w:rPr>
          <w:lang w:val="en-GB" w:eastAsia="zh-CN"/>
        </w:rPr>
        <w:t>无障碍获取的建议书；</w:t>
      </w:r>
    </w:p>
    <w:p w14:paraId="2AC096A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rFonts w:hint="eastAsia"/>
          <w:lang w:val="en-GB" w:eastAsia="zh-CN"/>
        </w:rPr>
        <w:t>协助</w:t>
      </w:r>
      <w:r w:rsidRPr="00706E90">
        <w:rPr>
          <w:lang w:val="en-GB" w:eastAsia="zh-CN"/>
        </w:rPr>
        <w:t>制定有关采购无障碍获取系统</w:t>
      </w:r>
      <w:r w:rsidRPr="00706E90">
        <w:rPr>
          <w:rFonts w:hint="eastAsia"/>
          <w:lang w:val="en-GB" w:eastAsia="zh-CN"/>
        </w:rPr>
        <w:t>、</w:t>
      </w:r>
      <w:r w:rsidRPr="00706E90">
        <w:rPr>
          <w:lang w:val="en-GB" w:eastAsia="zh-CN"/>
        </w:rPr>
        <w:t>服务和设备导则；</w:t>
      </w:r>
    </w:p>
    <w:p w14:paraId="395F71C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除满足聋哑人需求外，为支持残疾人全方位对话制定规范；</w:t>
      </w:r>
    </w:p>
    <w:p w14:paraId="1D9DEB7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为聋哑、重听者和具有语言障碍的使用者实施中继系统制定指南；</w:t>
      </w:r>
    </w:p>
    <w:p w14:paraId="4E5E0E5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rFonts w:hint="eastAsia"/>
          <w:lang w:val="en-GB" w:eastAsia="zh-CN"/>
        </w:rPr>
        <w:t>充实</w:t>
      </w:r>
      <w:r w:rsidRPr="00706E90">
        <w:rPr>
          <w:lang w:val="en-GB" w:eastAsia="zh-CN"/>
        </w:rPr>
        <w:t>完善适用的有关无障碍获取的术语和定义一览表；</w:t>
      </w:r>
    </w:p>
    <w:p w14:paraId="0958F39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充实完善</w:t>
      </w:r>
      <w:r w:rsidRPr="00706E90">
        <w:rPr>
          <w:lang w:val="en-GB" w:eastAsia="zh-CN"/>
        </w:rPr>
        <w:t>本课题负责的文件（</w:t>
      </w:r>
      <w:r w:rsidRPr="00706E90">
        <w:rPr>
          <w:rFonts w:hint="eastAsia"/>
          <w:lang w:val="en-GB" w:eastAsia="zh-CN"/>
        </w:rPr>
        <w:t>包括</w:t>
      </w:r>
      <w:r w:rsidRPr="00706E90">
        <w:rPr>
          <w:lang w:val="en-GB" w:eastAsia="zh-CN"/>
        </w:rPr>
        <w:t>ITU</w:t>
      </w:r>
      <w:r w:rsidRPr="00706E90">
        <w:rPr>
          <w:lang w:val="en-GB" w:eastAsia="zh-CN"/>
        </w:rPr>
        <w:noBreakHyphen/>
        <w:t>T F.790-</w:t>
      </w:r>
      <w:r w:rsidRPr="00706E90">
        <w:rPr>
          <w:rFonts w:hint="eastAsia"/>
          <w:lang w:val="en-GB" w:eastAsia="zh-CN"/>
        </w:rPr>
        <w:t>系列</w:t>
      </w:r>
      <w:r w:rsidRPr="00706E90">
        <w:rPr>
          <w:lang w:val="en-GB" w:eastAsia="zh-CN"/>
        </w:rPr>
        <w:t>、</w:t>
      </w:r>
      <w:r w:rsidRPr="00706E90">
        <w:rPr>
          <w:lang w:val="en-GB" w:eastAsia="zh-CN"/>
        </w:rPr>
        <w:t>V.18</w:t>
      </w:r>
      <w:r w:rsidRPr="00706E90">
        <w:rPr>
          <w:rFonts w:hint="eastAsia"/>
          <w:lang w:val="en-GB" w:eastAsia="zh-CN"/>
        </w:rPr>
        <w:t>、</w:t>
      </w:r>
      <w:r w:rsidRPr="00706E90">
        <w:rPr>
          <w:lang w:val="en-GB" w:eastAsia="zh-CN"/>
        </w:rPr>
        <w:t>FSTP-TACL</w:t>
      </w:r>
      <w:r w:rsidRPr="00706E90">
        <w:rPr>
          <w:lang w:val="en-GB" w:eastAsia="zh-CN"/>
        </w:rPr>
        <w:t>、</w:t>
      </w:r>
      <w:r w:rsidRPr="00706E90">
        <w:rPr>
          <w:lang w:val="en-GB" w:eastAsia="zh-CN"/>
        </w:rPr>
        <w:t>FSTP-AM</w:t>
      </w:r>
      <w:r w:rsidRPr="00706E90">
        <w:rPr>
          <w:lang w:val="en-GB" w:eastAsia="zh-CN"/>
        </w:rPr>
        <w:t>、</w:t>
      </w:r>
      <w:r w:rsidRPr="00706E90">
        <w:rPr>
          <w:lang w:val="en-GB" w:eastAsia="zh-CN"/>
        </w:rPr>
        <w:t>FSTP-ACC-</w:t>
      </w:r>
      <w:proofErr w:type="spellStart"/>
      <w:r w:rsidRPr="00706E90">
        <w:rPr>
          <w:lang w:val="en-GB" w:eastAsia="zh-CN"/>
        </w:rPr>
        <w:t>RemPart</w:t>
      </w:r>
      <w:proofErr w:type="spellEnd"/>
      <w:r w:rsidRPr="00706E90">
        <w:rPr>
          <w:lang w:val="en-GB" w:eastAsia="zh-CN"/>
        </w:rPr>
        <w:t>）</w:t>
      </w:r>
      <w:r w:rsidRPr="00706E90">
        <w:rPr>
          <w:rFonts w:hint="eastAsia"/>
          <w:lang w:val="en-GB" w:eastAsia="zh-CN"/>
        </w:rPr>
        <w:t>；</w:t>
      </w:r>
    </w:p>
    <w:p w14:paraId="3486262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根据</w:t>
      </w:r>
      <w:r w:rsidRPr="00706E90">
        <w:rPr>
          <w:rFonts w:hint="eastAsia"/>
          <w:lang w:val="en-GB" w:eastAsia="zh-CN"/>
        </w:rPr>
        <w:t>ITU-T</w:t>
      </w:r>
      <w:r w:rsidRPr="00706E90">
        <w:rPr>
          <w:rFonts w:hint="eastAsia"/>
          <w:lang w:val="en-GB" w:eastAsia="zh-CN"/>
        </w:rPr>
        <w:t>第</w:t>
      </w:r>
      <w:r w:rsidRPr="00706E90">
        <w:rPr>
          <w:rFonts w:hint="eastAsia"/>
          <w:lang w:val="en-GB" w:eastAsia="zh-CN"/>
        </w:rPr>
        <w:t>16</w:t>
      </w:r>
      <w:r w:rsidRPr="00706E90">
        <w:rPr>
          <w:rFonts w:hint="eastAsia"/>
          <w:lang w:val="en-GB" w:eastAsia="zh-CN"/>
        </w:rPr>
        <w:t>研究组的职责，修改和</w:t>
      </w:r>
      <w:r w:rsidRPr="00706E90">
        <w:rPr>
          <w:rFonts w:hint="eastAsia"/>
          <w:lang w:val="en-GB" w:eastAsia="zh-CN"/>
        </w:rPr>
        <w:t>/</w:t>
      </w:r>
      <w:r w:rsidRPr="00706E90">
        <w:rPr>
          <w:rFonts w:hint="eastAsia"/>
          <w:lang w:val="en-GB" w:eastAsia="zh-CN"/>
        </w:rPr>
        <w:t>或扩展已有可交付成果以实现无障碍获取系统（包括</w:t>
      </w:r>
      <w:r w:rsidRPr="00706E90">
        <w:rPr>
          <w:lang w:val="en-GB" w:eastAsia="zh-CN"/>
        </w:rPr>
        <w:t>ITU-T F.703</w:t>
      </w:r>
      <w:r w:rsidRPr="00706E90">
        <w:rPr>
          <w:rFonts w:hint="eastAsia"/>
          <w:lang w:val="en-GB" w:eastAsia="zh-CN"/>
        </w:rPr>
        <w:t>和</w:t>
      </w:r>
      <w:r w:rsidRPr="00706E90">
        <w:rPr>
          <w:lang w:val="en-GB" w:eastAsia="zh-CN"/>
        </w:rPr>
        <w:t>H.702</w:t>
      </w:r>
      <w:r w:rsidRPr="00706E90">
        <w:rPr>
          <w:rFonts w:hint="eastAsia"/>
          <w:lang w:val="en-GB" w:eastAsia="zh-CN"/>
        </w:rPr>
        <w:t>）。</w:t>
      </w:r>
    </w:p>
    <w:p w14:paraId="19734DEA"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rPr>
        <w:t>（</w:t>
      </w:r>
      <w:hyperlink r:id="rId23" w:history="1">
        <w:r w:rsidRPr="00706E90">
          <w:rPr>
            <w:color w:val="0000FF" w:themeColor="hyperlink"/>
            <w:u w:val="single"/>
            <w:lang w:val="en-GB"/>
          </w:rPr>
          <w:t>https://www.itu.int/ITU-T/workprog/wp_search.aspx?sp=16&amp;q=26/16</w:t>
        </w:r>
      </w:hyperlink>
      <w:r w:rsidRPr="00706E90">
        <w:rPr>
          <w:rFonts w:hint="eastAsia"/>
          <w:lang w:val="en-GB" w:eastAsia="zh-CN"/>
        </w:rPr>
        <w:t>）</w:t>
      </w:r>
      <w:r w:rsidRPr="00706E90">
        <w:rPr>
          <w:rFonts w:hint="eastAsia"/>
          <w:lang w:val="en-GB"/>
        </w:rPr>
        <w:t>。</w:t>
      </w:r>
    </w:p>
    <w:p w14:paraId="7780BB02" w14:textId="77777777" w:rsidR="00FB467F" w:rsidRPr="007D7057" w:rsidRDefault="00FB467F" w:rsidP="007D7057">
      <w:pPr>
        <w:pStyle w:val="Heading3"/>
      </w:pPr>
      <w:bookmarkStart w:id="207" w:name="_Toc63070935"/>
      <w:r w:rsidRPr="00706E90">
        <w:t>L.4</w:t>
      </w:r>
      <w:r w:rsidRPr="00706E90">
        <w:tab/>
      </w:r>
      <w:r w:rsidRPr="00706E90">
        <w:rPr>
          <w:rFonts w:hint="eastAsia"/>
        </w:rPr>
        <w:t>关系</w:t>
      </w:r>
      <w:bookmarkEnd w:id="207"/>
    </w:p>
    <w:p w14:paraId="209333F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4A3E38E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t>F.700</w:t>
      </w:r>
      <w:r w:rsidRPr="00706E90">
        <w:rPr>
          <w:rFonts w:hint="eastAsia"/>
          <w:lang w:val="en-GB" w:eastAsia="zh-CN"/>
        </w:rPr>
        <w:t>、</w:t>
      </w:r>
      <w:r w:rsidRPr="00706E90">
        <w:rPr>
          <w:lang w:val="en-GB"/>
        </w:rPr>
        <w:t>G</w:t>
      </w:r>
      <w:r w:rsidRPr="00706E90">
        <w:rPr>
          <w:rFonts w:hint="eastAsia"/>
          <w:lang w:val="en-GB" w:eastAsia="zh-CN"/>
        </w:rPr>
        <w:t>.</w:t>
      </w:r>
      <w:r w:rsidRPr="00706E90">
        <w:rPr>
          <w:lang w:val="en-GB"/>
        </w:rPr>
        <w:t>722</w:t>
      </w:r>
      <w:r w:rsidRPr="00706E90">
        <w:rPr>
          <w:rFonts w:hint="eastAsia"/>
          <w:lang w:val="en-GB" w:eastAsia="zh-CN"/>
        </w:rPr>
        <w:t>、</w:t>
      </w:r>
      <w:r w:rsidRPr="00706E90">
        <w:rPr>
          <w:rFonts w:hint="eastAsia"/>
          <w:lang w:val="en-GB" w:eastAsia="zh-CN"/>
        </w:rPr>
        <w:t>G</w:t>
      </w:r>
      <w:r w:rsidRPr="00706E90">
        <w:rPr>
          <w:lang w:val="en-GB" w:eastAsia="zh-CN"/>
        </w:rPr>
        <w:t>.</w:t>
      </w:r>
      <w:r w:rsidRPr="00706E90">
        <w:rPr>
          <w:rFonts w:hint="eastAsia"/>
          <w:lang w:val="en-GB" w:eastAsia="zh-CN"/>
        </w:rPr>
        <w:t>722.2</w:t>
      </w:r>
      <w:r w:rsidRPr="00706E90">
        <w:rPr>
          <w:rFonts w:hint="eastAsia"/>
          <w:lang w:val="en-GB" w:eastAsia="zh-CN"/>
        </w:rPr>
        <w:t>、</w:t>
      </w:r>
      <w:r w:rsidRPr="00706E90">
        <w:rPr>
          <w:rFonts w:hint="eastAsia"/>
          <w:lang w:val="en-GB" w:eastAsia="zh-CN"/>
        </w:rPr>
        <w:t>G</w:t>
      </w:r>
      <w:r w:rsidRPr="00706E90">
        <w:rPr>
          <w:lang w:val="en-GB" w:eastAsia="zh-CN"/>
        </w:rPr>
        <w:t>.</w:t>
      </w:r>
      <w:r w:rsidRPr="00706E90">
        <w:rPr>
          <w:rFonts w:hint="eastAsia"/>
          <w:lang w:val="en-GB" w:eastAsia="zh-CN"/>
        </w:rPr>
        <w:t>729</w:t>
      </w:r>
      <w:r w:rsidRPr="00706E90">
        <w:rPr>
          <w:rFonts w:hint="eastAsia"/>
          <w:lang w:val="en-GB" w:eastAsia="zh-CN"/>
        </w:rPr>
        <w:t>、</w:t>
      </w:r>
      <w:r w:rsidRPr="00706E90">
        <w:rPr>
          <w:lang w:val="en-GB"/>
        </w:rPr>
        <w:t>G.769/Y.1242</w:t>
      </w:r>
      <w:r w:rsidRPr="00706E90">
        <w:rPr>
          <w:rFonts w:hint="eastAsia"/>
          <w:lang w:val="en-GB" w:eastAsia="zh-CN"/>
        </w:rPr>
        <w:t>、</w:t>
      </w:r>
      <w:r w:rsidRPr="00706E90">
        <w:rPr>
          <w:lang w:val="en-GB"/>
        </w:rPr>
        <w:t>G.799.1/Y.1451.1</w:t>
      </w:r>
      <w:r w:rsidRPr="00706E90">
        <w:rPr>
          <w:rFonts w:hint="eastAsia"/>
          <w:lang w:val="en-GB" w:eastAsia="zh-CN"/>
        </w:rPr>
        <w:t>、</w:t>
      </w:r>
      <w:r w:rsidRPr="00706E90">
        <w:rPr>
          <w:lang w:val="en-GB"/>
        </w:rPr>
        <w:t>H.300</w:t>
      </w:r>
      <w:r w:rsidRPr="00706E90">
        <w:rPr>
          <w:rFonts w:hint="eastAsia"/>
          <w:lang w:val="en-GB" w:eastAsia="zh-CN"/>
        </w:rPr>
        <w:t>系列、</w:t>
      </w:r>
      <w:r w:rsidRPr="00706E90">
        <w:rPr>
          <w:lang w:val="en-GB"/>
        </w:rPr>
        <w:t>H.248</w:t>
      </w:r>
      <w:r w:rsidRPr="00706E90">
        <w:rPr>
          <w:rFonts w:hint="eastAsia"/>
          <w:lang w:val="en-GB" w:eastAsia="zh-CN"/>
        </w:rPr>
        <w:t>、</w:t>
      </w:r>
      <w:r w:rsidRPr="00706E90">
        <w:rPr>
          <w:lang w:val="en-GB"/>
        </w:rPr>
        <w:t>H.264</w:t>
      </w:r>
      <w:r w:rsidRPr="00706E90">
        <w:rPr>
          <w:rFonts w:hint="eastAsia"/>
          <w:lang w:val="en-GB" w:eastAsia="zh-CN"/>
        </w:rPr>
        <w:t>、</w:t>
      </w:r>
      <w:r w:rsidRPr="00706E90">
        <w:rPr>
          <w:rFonts w:hint="eastAsia"/>
          <w:lang w:val="en-GB" w:eastAsia="zh-CN"/>
        </w:rPr>
        <w:t>H.265</w:t>
      </w:r>
      <w:r w:rsidRPr="00706E90">
        <w:rPr>
          <w:rFonts w:hint="eastAsia"/>
          <w:lang w:val="en-GB" w:eastAsia="zh-CN"/>
        </w:rPr>
        <w:t>、</w:t>
      </w:r>
      <w:r w:rsidRPr="00706E90">
        <w:rPr>
          <w:rFonts w:hint="eastAsia"/>
          <w:lang w:val="en-GB" w:eastAsia="zh-CN"/>
        </w:rPr>
        <w:t>H.17</w:t>
      </w:r>
      <w:r w:rsidRPr="00706E90">
        <w:rPr>
          <w:rFonts w:hint="eastAsia"/>
          <w:lang w:val="en-GB" w:eastAsia="zh-CN"/>
        </w:rPr>
        <w:t>、</w:t>
      </w:r>
      <w:r w:rsidRPr="00706E90">
        <w:rPr>
          <w:lang w:val="en-GB"/>
        </w:rPr>
        <w:t>H.700-</w:t>
      </w:r>
      <w:r w:rsidRPr="00706E90">
        <w:rPr>
          <w:rFonts w:hint="eastAsia"/>
          <w:lang w:val="en-GB" w:eastAsia="zh-CN"/>
        </w:rPr>
        <w:t>系列</w:t>
      </w:r>
      <w:r w:rsidRPr="00706E90">
        <w:rPr>
          <w:rFonts w:hint="eastAsia"/>
          <w:lang w:val="fr-CH" w:eastAsia="zh-CN"/>
        </w:rPr>
        <w:t>、</w:t>
      </w:r>
      <w:r w:rsidRPr="00706E90">
        <w:rPr>
          <w:lang w:val="en-GB"/>
        </w:rPr>
        <w:t>V.150</w:t>
      </w:r>
      <w:r w:rsidRPr="00706E90">
        <w:rPr>
          <w:rFonts w:hint="eastAsia"/>
          <w:lang w:val="fr-CH" w:eastAsia="zh-CN"/>
        </w:rPr>
        <w:t>系列、</w:t>
      </w:r>
      <w:r w:rsidRPr="00706E90">
        <w:rPr>
          <w:lang w:val="en-GB"/>
        </w:rPr>
        <w:t>T.140</w:t>
      </w:r>
      <w:r w:rsidRPr="00706E90">
        <w:rPr>
          <w:rFonts w:hint="eastAsia"/>
          <w:lang w:val="fr-CH" w:eastAsia="zh-CN"/>
        </w:rPr>
        <w:t>、</w:t>
      </w:r>
      <w:r w:rsidRPr="00706E90">
        <w:rPr>
          <w:lang w:val="en-GB"/>
        </w:rPr>
        <w:t>Y.1901</w:t>
      </w:r>
    </w:p>
    <w:p w14:paraId="501A583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1DB68BA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lang w:val="en-GB" w:eastAsia="zh-CN"/>
        </w:rPr>
        <w:t>16</w:t>
      </w:r>
      <w:r w:rsidRPr="00706E90">
        <w:rPr>
          <w:rFonts w:hint="eastAsia"/>
          <w:lang w:val="en-GB" w:eastAsia="zh-CN"/>
        </w:rPr>
        <w:t>研究组所有课题</w:t>
      </w:r>
    </w:p>
    <w:p w14:paraId="7F182117"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p>
    <w:p w14:paraId="5BBA5BA0"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ru-RU" w:eastAsia="zh-CN"/>
        </w:rPr>
        <w:t>负责</w:t>
      </w:r>
      <w:r w:rsidRPr="00706E90">
        <w:rPr>
          <w:rFonts w:hint="eastAsia"/>
          <w:lang w:val="en-GB" w:eastAsia="zh-CN"/>
        </w:rPr>
        <w:t>IP</w:t>
      </w:r>
      <w:r w:rsidRPr="00706E90">
        <w:rPr>
          <w:lang w:val="en-GB" w:eastAsia="zh-CN"/>
        </w:rPr>
        <w:t xml:space="preserve"> Cablecom</w:t>
      </w:r>
      <w:r w:rsidRPr="00706E90">
        <w:rPr>
          <w:rFonts w:hint="eastAsia"/>
          <w:lang w:val="en-GB" w:eastAsia="zh-CN"/>
        </w:rPr>
        <w:t>的</w:t>
      </w:r>
      <w:r w:rsidRPr="00706E90">
        <w:rPr>
          <w:lang w:val="en-GB" w:eastAsia="zh-CN"/>
        </w:rPr>
        <w:t>ITU-T</w:t>
      </w:r>
      <w:r w:rsidRPr="00706E90">
        <w:rPr>
          <w:rFonts w:hint="eastAsia"/>
          <w:lang w:eastAsia="zh-CN"/>
        </w:rPr>
        <w:t>第</w:t>
      </w:r>
      <w:r w:rsidRPr="00706E90">
        <w:rPr>
          <w:lang w:val="en-GB" w:eastAsia="zh-CN"/>
        </w:rPr>
        <w:t>9</w:t>
      </w:r>
      <w:r w:rsidRPr="00706E90">
        <w:rPr>
          <w:rFonts w:hint="eastAsia"/>
          <w:lang w:eastAsia="zh-CN"/>
        </w:rPr>
        <w:t>研究组</w:t>
      </w:r>
    </w:p>
    <w:p w14:paraId="1759F51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ru-RU" w:eastAsia="zh-CN"/>
        </w:rPr>
        <w:t>负责</w:t>
      </w:r>
      <w:r w:rsidRPr="00706E90">
        <w:rPr>
          <w:rFonts w:hint="eastAsia"/>
          <w:lang w:eastAsia="zh-CN"/>
        </w:rPr>
        <w:t>媒体质量</w:t>
      </w:r>
      <w:r w:rsidRPr="00706E90">
        <w:rPr>
          <w:rFonts w:hint="eastAsia"/>
          <w:lang w:val="en-GB" w:eastAsia="zh-CN"/>
        </w:rPr>
        <w:t>的</w:t>
      </w:r>
      <w:r w:rsidRPr="00706E90">
        <w:rPr>
          <w:lang w:val="en-GB" w:eastAsia="zh-CN"/>
        </w:rPr>
        <w:t>ITU-T</w:t>
      </w:r>
      <w:r w:rsidRPr="00706E90">
        <w:rPr>
          <w:rFonts w:hint="eastAsia"/>
          <w:lang w:eastAsia="zh-CN"/>
        </w:rPr>
        <w:t>第</w:t>
      </w:r>
      <w:r w:rsidRPr="00706E90">
        <w:rPr>
          <w:rFonts w:hint="eastAsia"/>
          <w:lang w:val="en-GB" w:eastAsia="zh-CN"/>
        </w:rPr>
        <w:t>12</w:t>
      </w:r>
      <w:r w:rsidRPr="00706E90">
        <w:rPr>
          <w:rFonts w:hint="eastAsia"/>
          <w:lang w:eastAsia="zh-CN"/>
        </w:rPr>
        <w:t>研究组</w:t>
      </w:r>
    </w:p>
    <w:p w14:paraId="711C901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ru-RU" w:eastAsia="zh-CN"/>
        </w:rPr>
        <w:t>负责</w:t>
      </w:r>
      <w:r w:rsidRPr="00706E90">
        <w:rPr>
          <w:rFonts w:hint="eastAsia"/>
          <w:lang w:val="en-GB" w:eastAsia="zh-CN"/>
        </w:rPr>
        <w:t>未来网络的</w:t>
      </w:r>
      <w:r w:rsidRPr="00706E90">
        <w:rPr>
          <w:lang w:val="en-GB" w:eastAsia="zh-CN"/>
        </w:rPr>
        <w:t>ITU-T</w:t>
      </w:r>
      <w:r w:rsidRPr="00706E90">
        <w:rPr>
          <w:rFonts w:hint="eastAsia"/>
          <w:lang w:val="en-GB" w:eastAsia="zh-CN"/>
        </w:rPr>
        <w:t>第</w:t>
      </w:r>
      <w:r w:rsidRPr="00706E90">
        <w:rPr>
          <w:lang w:val="en-GB" w:eastAsia="zh-CN"/>
        </w:rPr>
        <w:t>13</w:t>
      </w:r>
      <w:r w:rsidRPr="00706E90">
        <w:rPr>
          <w:rFonts w:hint="eastAsia"/>
          <w:lang w:val="en-GB" w:eastAsia="zh-CN"/>
        </w:rPr>
        <w:t>研究组</w:t>
      </w:r>
    </w:p>
    <w:p w14:paraId="6FD1355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lang w:val="ru-RU" w:eastAsia="zh-CN"/>
        </w:rPr>
        <w:t>负责</w:t>
      </w:r>
      <w:r w:rsidRPr="00706E90">
        <w:rPr>
          <w:rFonts w:hint="eastAsia"/>
          <w:lang w:val="en-GB" w:eastAsia="zh-CN"/>
        </w:rPr>
        <w:t>接入网和在通信业务中采用包容性设计的</w:t>
      </w:r>
      <w:r w:rsidRPr="00706E90">
        <w:rPr>
          <w:lang w:val="en-GB" w:eastAsia="zh-CN"/>
        </w:rPr>
        <w:t>ITU-T</w:t>
      </w:r>
      <w:r w:rsidRPr="00706E90">
        <w:rPr>
          <w:rFonts w:hint="eastAsia"/>
          <w:lang w:val="en-GB" w:eastAsia="zh-CN"/>
        </w:rPr>
        <w:t>第</w:t>
      </w:r>
      <w:r w:rsidRPr="00706E90">
        <w:rPr>
          <w:lang w:val="en-GB" w:eastAsia="zh-CN"/>
        </w:rPr>
        <w:t>15</w:t>
      </w:r>
      <w:r w:rsidRPr="00706E90">
        <w:rPr>
          <w:rFonts w:hint="eastAsia"/>
          <w:lang w:val="en-GB" w:eastAsia="zh-CN"/>
        </w:rPr>
        <w:t>研究组</w:t>
      </w:r>
    </w:p>
    <w:p w14:paraId="47F8739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rFonts w:hint="eastAsia"/>
          <w:lang w:val="en-GB" w:eastAsia="zh-CN"/>
        </w:rPr>
        <w:tab/>
      </w:r>
      <w:r w:rsidRPr="00706E90">
        <w:rPr>
          <w:lang w:val="en-GB" w:eastAsia="zh-CN"/>
        </w:rPr>
        <w:t>负责隐私、安全和保护上网儿童的</w:t>
      </w:r>
      <w:r w:rsidRPr="00706E90">
        <w:rPr>
          <w:rFonts w:hint="eastAsia"/>
          <w:lang w:val="en-GB" w:eastAsia="zh-CN"/>
        </w:rPr>
        <w:t>ITU</w:t>
      </w:r>
      <w:r w:rsidRPr="00706E90">
        <w:rPr>
          <w:rFonts w:hint="eastAsia"/>
          <w:lang w:val="en-GB" w:eastAsia="zh-CN"/>
        </w:rPr>
        <w:noBreakHyphen/>
        <w:t>T</w:t>
      </w:r>
      <w:r w:rsidRPr="00706E90">
        <w:rPr>
          <w:lang w:val="en-GB" w:eastAsia="zh-CN"/>
        </w:rPr>
        <w:t>第</w:t>
      </w:r>
      <w:r w:rsidRPr="00706E90">
        <w:rPr>
          <w:rFonts w:hint="eastAsia"/>
          <w:lang w:val="en-GB" w:eastAsia="zh-CN"/>
        </w:rPr>
        <w:t>17</w:t>
      </w:r>
      <w:r w:rsidRPr="00706E90">
        <w:rPr>
          <w:lang w:val="en-GB" w:eastAsia="zh-CN"/>
        </w:rPr>
        <w:t>研究组</w:t>
      </w:r>
    </w:p>
    <w:p w14:paraId="2176729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rFonts w:hint="eastAsia"/>
          <w:lang w:val="en-GB" w:eastAsia="zh-CN"/>
        </w:rPr>
        <w:tab/>
      </w:r>
      <w:r w:rsidRPr="00706E90">
        <w:rPr>
          <w:lang w:val="en-GB" w:eastAsia="zh-CN"/>
        </w:rPr>
        <w:t>负责</w:t>
      </w:r>
      <w:r w:rsidRPr="00706E90">
        <w:rPr>
          <w:rFonts w:hint="eastAsia"/>
          <w:lang w:val="en-GB" w:eastAsia="zh-CN"/>
        </w:rPr>
        <w:t>IoT</w:t>
      </w:r>
      <w:r w:rsidRPr="00706E90">
        <w:rPr>
          <w:lang w:val="en-GB" w:eastAsia="zh-CN"/>
        </w:rPr>
        <w:t>和智慧城市及社区的</w:t>
      </w:r>
      <w:r w:rsidRPr="00706E90">
        <w:rPr>
          <w:rFonts w:hint="eastAsia"/>
          <w:lang w:val="en-GB" w:eastAsia="zh-CN"/>
        </w:rPr>
        <w:t>ITU</w:t>
      </w:r>
      <w:r w:rsidRPr="00706E90">
        <w:rPr>
          <w:rFonts w:hint="eastAsia"/>
          <w:lang w:val="en-GB" w:eastAsia="zh-CN"/>
        </w:rPr>
        <w:noBreakHyphen/>
        <w:t>T</w:t>
      </w:r>
      <w:r w:rsidRPr="00706E90">
        <w:rPr>
          <w:lang w:val="en-GB" w:eastAsia="zh-CN"/>
        </w:rPr>
        <w:t>第</w:t>
      </w:r>
      <w:r w:rsidRPr="00706E90">
        <w:rPr>
          <w:rFonts w:hint="eastAsia"/>
          <w:lang w:val="en-GB" w:eastAsia="zh-CN"/>
        </w:rPr>
        <w:t>20</w:t>
      </w:r>
      <w:r w:rsidRPr="00706E90">
        <w:rPr>
          <w:lang w:val="en-GB" w:eastAsia="zh-CN"/>
        </w:rPr>
        <w:t>研究组</w:t>
      </w:r>
    </w:p>
    <w:p w14:paraId="581700C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rFonts w:hint="eastAsia"/>
          <w:lang w:val="en-GB" w:eastAsia="zh-CN"/>
        </w:rPr>
        <w:tab/>
        <w:t>ITU-R</w:t>
      </w:r>
      <w:r w:rsidRPr="00706E90">
        <w:rPr>
          <w:lang w:val="en-GB" w:eastAsia="zh-CN"/>
        </w:rPr>
        <w:t>第</w:t>
      </w:r>
      <w:r w:rsidRPr="00706E90">
        <w:rPr>
          <w:rFonts w:hint="eastAsia"/>
          <w:lang w:val="en-GB" w:eastAsia="zh-CN"/>
        </w:rPr>
        <w:t>6</w:t>
      </w:r>
      <w:r w:rsidRPr="00706E90">
        <w:rPr>
          <w:lang w:val="en-GB" w:eastAsia="zh-CN"/>
        </w:rPr>
        <w:t>研究组</w:t>
      </w:r>
      <w:r w:rsidRPr="00706E90">
        <w:rPr>
          <w:rFonts w:hint="eastAsia"/>
          <w:lang w:val="en-GB" w:eastAsia="zh-CN"/>
        </w:rPr>
        <w:t>5A</w:t>
      </w:r>
      <w:r w:rsidRPr="00706E90">
        <w:rPr>
          <w:lang w:val="en-GB" w:eastAsia="zh-CN"/>
        </w:rPr>
        <w:t>工作组</w:t>
      </w:r>
    </w:p>
    <w:p w14:paraId="058641D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负责残疾人获取电信业务的</w:t>
      </w:r>
      <w:r w:rsidRPr="00706E90">
        <w:rPr>
          <w:lang w:val="en-GB" w:eastAsia="zh-CN"/>
        </w:rPr>
        <w:t>ITU-D</w:t>
      </w:r>
      <w:r w:rsidRPr="00706E90">
        <w:rPr>
          <w:rFonts w:hint="eastAsia"/>
          <w:lang w:val="en-GB" w:eastAsia="zh-CN"/>
        </w:rPr>
        <w:t>第</w:t>
      </w:r>
      <w:r w:rsidRPr="00706E90">
        <w:rPr>
          <w:lang w:val="en-GB" w:eastAsia="zh-CN"/>
        </w:rPr>
        <w:t>1</w:t>
      </w:r>
      <w:r w:rsidRPr="00706E90">
        <w:rPr>
          <w:rFonts w:hint="eastAsia"/>
          <w:lang w:val="en-GB" w:eastAsia="zh-CN"/>
        </w:rPr>
        <w:t>研究组</w:t>
      </w:r>
    </w:p>
    <w:p w14:paraId="0A98A3A2"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负责电信业务和网络开发管理及</w:t>
      </w:r>
      <w:r w:rsidRPr="00706E90">
        <w:rPr>
          <w:rFonts w:hint="eastAsia"/>
          <w:lang w:val="en-GB" w:eastAsia="zh-CN"/>
        </w:rPr>
        <w:t>ICT</w:t>
      </w:r>
      <w:r w:rsidRPr="00706E90">
        <w:rPr>
          <w:rFonts w:hint="eastAsia"/>
          <w:lang w:val="en-GB" w:eastAsia="zh-CN"/>
        </w:rPr>
        <w:t>应用的</w:t>
      </w:r>
      <w:r w:rsidRPr="00706E90">
        <w:rPr>
          <w:lang w:val="en-GB" w:eastAsia="zh-CN"/>
        </w:rPr>
        <w:t>ITU-D</w:t>
      </w:r>
      <w:r w:rsidRPr="00706E90">
        <w:rPr>
          <w:rFonts w:hint="eastAsia"/>
          <w:lang w:val="en-GB" w:eastAsia="zh-CN"/>
        </w:rPr>
        <w:t>第</w:t>
      </w:r>
      <w:r w:rsidRPr="00706E90">
        <w:rPr>
          <w:lang w:val="en-GB" w:eastAsia="zh-CN"/>
        </w:rPr>
        <w:t>2</w:t>
      </w:r>
      <w:r w:rsidRPr="00706E90">
        <w:rPr>
          <w:rFonts w:hint="eastAsia"/>
          <w:lang w:val="en-GB" w:eastAsia="zh-CN"/>
        </w:rPr>
        <w:t>研究组</w:t>
      </w:r>
    </w:p>
    <w:p w14:paraId="1CCA3F1E"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国际电</w:t>
      </w:r>
      <w:proofErr w:type="gramStart"/>
      <w:r w:rsidRPr="00706E90">
        <w:rPr>
          <w:rFonts w:ascii="Times New Roman Bold" w:hAnsi="Times New Roman Bold" w:cs="Times New Roman Bold" w:hint="eastAsia"/>
          <w:b/>
          <w:lang w:val="en-GB" w:eastAsia="zh-CN"/>
        </w:rPr>
        <w:t>联其它</w:t>
      </w:r>
      <w:proofErr w:type="gramEnd"/>
      <w:r w:rsidRPr="00706E90">
        <w:rPr>
          <w:rFonts w:ascii="Times New Roman Bold" w:hAnsi="Times New Roman Bold" w:cs="Times New Roman Bold"/>
          <w:b/>
          <w:lang w:val="en-GB" w:eastAsia="zh-CN"/>
        </w:rPr>
        <w:t>机构</w:t>
      </w:r>
      <w:r w:rsidRPr="00706E90">
        <w:rPr>
          <w:rFonts w:ascii="Times New Roman Bold" w:hAnsi="Times New Roman Bold" w:cs="Times New Roman Bold" w:hint="eastAsia"/>
          <w:b/>
          <w:lang w:val="en-GB" w:eastAsia="zh-CN"/>
        </w:rPr>
        <w:t>：</w:t>
      </w:r>
    </w:p>
    <w:p w14:paraId="15E41D6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r>
      <w:r w:rsidRPr="00706E90">
        <w:rPr>
          <w:rFonts w:hint="eastAsia"/>
          <w:lang w:val="en-GB"/>
        </w:rPr>
        <w:t>ITU</w:t>
      </w:r>
      <w:r w:rsidRPr="00706E90">
        <w:rPr>
          <w:rFonts w:hint="eastAsia"/>
          <w:lang w:val="en-GB" w:eastAsia="zh-CN"/>
        </w:rPr>
        <w:t>-</w:t>
      </w:r>
      <w:r w:rsidRPr="00706E90">
        <w:rPr>
          <w:rFonts w:hint="eastAsia"/>
          <w:lang w:val="en-GB"/>
        </w:rPr>
        <w:t>T JCA-AHF</w:t>
      </w:r>
      <w:r w:rsidRPr="00706E90">
        <w:rPr>
          <w:rFonts w:hint="eastAsia"/>
          <w:lang w:val="en-GB" w:eastAsia="zh-CN"/>
        </w:rPr>
        <w:t>、</w:t>
      </w:r>
      <w:r w:rsidRPr="00706E90">
        <w:rPr>
          <w:lang w:val="en-GB" w:eastAsia="zh-CN"/>
        </w:rPr>
        <w:t>IRG-AVA</w:t>
      </w:r>
    </w:p>
    <w:p w14:paraId="6B4867B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ITU-D</w:t>
      </w:r>
      <w:r w:rsidRPr="00706E90">
        <w:rPr>
          <w:rFonts w:hint="eastAsia"/>
          <w:lang w:val="en-GB" w:eastAsia="zh-CN"/>
        </w:rPr>
        <w:t>特别</w:t>
      </w:r>
      <w:r w:rsidRPr="00706E90">
        <w:rPr>
          <w:lang w:val="en-GB" w:eastAsia="zh-CN"/>
        </w:rPr>
        <w:t>举措</w:t>
      </w:r>
    </w:p>
    <w:p w14:paraId="53BF778D"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其它机构</w:t>
      </w:r>
      <w:r w:rsidRPr="00706E90">
        <w:rPr>
          <w:rFonts w:ascii="Times New Roman Bold" w:hAnsi="Times New Roman Bold" w:cs="Times New Roman Bold"/>
          <w:b/>
          <w:lang w:val="en-GB" w:eastAsia="zh-CN"/>
        </w:rPr>
        <w:t>：</w:t>
      </w:r>
    </w:p>
    <w:p w14:paraId="735A2C2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总体而言为</w:t>
      </w:r>
      <w:r w:rsidRPr="00706E90">
        <w:rPr>
          <w:lang w:val="en-GB" w:eastAsia="zh-CN"/>
        </w:rPr>
        <w:t>IETF</w:t>
      </w:r>
      <w:r w:rsidRPr="00706E90">
        <w:rPr>
          <w:rFonts w:hint="eastAsia"/>
          <w:lang w:val="en-GB" w:eastAsia="zh-CN"/>
        </w:rPr>
        <w:t>，具体而言为</w:t>
      </w:r>
      <w:r w:rsidRPr="00706E90">
        <w:rPr>
          <w:lang w:val="en-GB" w:eastAsia="zh-CN"/>
        </w:rPr>
        <w:t>MMUSIC</w:t>
      </w:r>
      <w:r w:rsidRPr="00706E90">
        <w:rPr>
          <w:rFonts w:hint="eastAsia"/>
          <w:lang w:val="en-GB" w:eastAsia="zh-CN"/>
        </w:rPr>
        <w:t>、</w:t>
      </w:r>
      <w:r w:rsidRPr="00706E90">
        <w:rPr>
          <w:rFonts w:hint="eastAsia"/>
          <w:lang w:val="en-GB" w:eastAsia="zh-CN"/>
        </w:rPr>
        <w:t>WebRTC</w:t>
      </w:r>
      <w:r w:rsidRPr="00706E90">
        <w:rPr>
          <w:rFonts w:hint="eastAsia"/>
          <w:lang w:val="en-GB" w:eastAsia="zh-CN"/>
        </w:rPr>
        <w:t>和</w:t>
      </w:r>
      <w:r w:rsidRPr="00706E90">
        <w:rPr>
          <w:lang w:val="en-GB" w:eastAsia="zh-CN"/>
        </w:rPr>
        <w:t>AVT</w:t>
      </w:r>
      <w:r w:rsidRPr="00706E90">
        <w:rPr>
          <w:rFonts w:hint="eastAsia"/>
          <w:lang w:val="en-GB" w:eastAsia="zh-CN"/>
        </w:rPr>
        <w:t>小组</w:t>
      </w:r>
    </w:p>
    <w:p w14:paraId="655D668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负责移动无障碍获取包容性及协调文本电话和全方位对话相关问题的</w:t>
      </w:r>
      <w:r w:rsidRPr="00706E90">
        <w:rPr>
          <w:lang w:val="en-GB" w:eastAsia="zh-CN"/>
        </w:rPr>
        <w:t>3GPP</w:t>
      </w:r>
      <w:r w:rsidRPr="00706E90">
        <w:rPr>
          <w:rFonts w:hint="eastAsia"/>
          <w:lang w:val="en-GB" w:eastAsia="zh-CN"/>
        </w:rPr>
        <w:t>和</w:t>
      </w:r>
      <w:r w:rsidRPr="00706E90">
        <w:rPr>
          <w:lang w:val="en-GB" w:eastAsia="zh-CN"/>
        </w:rPr>
        <w:t>3GPP2</w:t>
      </w:r>
    </w:p>
    <w:p w14:paraId="4B34360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ETSI</w:t>
      </w:r>
      <w:r w:rsidRPr="00706E90">
        <w:rPr>
          <w:rFonts w:hint="eastAsia"/>
          <w:lang w:val="en-GB" w:eastAsia="zh-CN"/>
        </w:rPr>
        <w:t>，特别</w:t>
      </w:r>
      <w:r w:rsidRPr="00706E90">
        <w:rPr>
          <w:lang w:val="en-GB" w:eastAsia="zh-CN"/>
        </w:rPr>
        <w:t>是</w:t>
      </w:r>
      <w:r w:rsidRPr="00706E90">
        <w:rPr>
          <w:lang w:val="en-GB" w:eastAsia="zh-CN"/>
        </w:rPr>
        <w:t>TC HF</w:t>
      </w:r>
      <w:r w:rsidRPr="00706E90">
        <w:rPr>
          <w:lang w:val="en-GB" w:eastAsia="zh-CN"/>
        </w:rPr>
        <w:t>（人为因素）</w:t>
      </w:r>
    </w:p>
    <w:p w14:paraId="2D092EE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负责无障碍获取和用户接口的</w:t>
      </w:r>
      <w:r w:rsidRPr="00706E90">
        <w:rPr>
          <w:lang w:val="en-GB" w:eastAsia="zh-CN"/>
        </w:rPr>
        <w:t xml:space="preserve">ISO/IEC JTC1 </w:t>
      </w:r>
      <w:r w:rsidRPr="00706E90">
        <w:rPr>
          <w:rFonts w:hint="eastAsia"/>
          <w:lang w:val="en-GB" w:eastAsia="zh-CN"/>
        </w:rPr>
        <w:t>SC35</w:t>
      </w:r>
    </w:p>
    <w:p w14:paraId="5458A8D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lang w:val="en-GB" w:eastAsia="zh-CN"/>
        </w:rPr>
        <w:t>负责辅助生活的</w:t>
      </w:r>
      <w:r w:rsidRPr="00706E90">
        <w:rPr>
          <w:rFonts w:hint="eastAsia"/>
          <w:lang w:val="en-GB" w:eastAsia="zh-CN"/>
        </w:rPr>
        <w:t>IEC TC100</w:t>
      </w:r>
    </w:p>
    <w:p w14:paraId="6851E2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lang w:val="en-GB" w:eastAsia="zh-CN"/>
        </w:rPr>
        <w:t>负责网络无障碍获取的</w:t>
      </w:r>
      <w:r w:rsidRPr="00706E90">
        <w:rPr>
          <w:rFonts w:hint="eastAsia"/>
          <w:lang w:val="en-GB" w:eastAsia="zh-CN"/>
        </w:rPr>
        <w:t>W3C</w:t>
      </w:r>
    </w:p>
    <w:p w14:paraId="286DEA2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lang w:val="en-GB" w:eastAsia="zh-CN"/>
        </w:rPr>
        <w:t>区域性组织，如亚太电信组织</w:t>
      </w:r>
    </w:p>
    <w:p w14:paraId="1BBCE8A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G3ict</w:t>
      </w:r>
      <w:r w:rsidRPr="00706E90">
        <w:rPr>
          <w:lang w:val="en-GB" w:eastAsia="zh-CN"/>
        </w:rPr>
        <w:t>（</w:t>
      </w:r>
      <w:r w:rsidRPr="00706E90">
        <w:rPr>
          <w:rFonts w:hint="eastAsia"/>
          <w:lang w:val="en-GB" w:eastAsia="zh-CN"/>
        </w:rPr>
        <w:t>全球包容性</w:t>
      </w:r>
      <w:r w:rsidRPr="00706E90">
        <w:rPr>
          <w:lang w:val="en-GB" w:eastAsia="zh-CN"/>
        </w:rPr>
        <w:t>ICT</w:t>
      </w:r>
      <w:r w:rsidRPr="00706E90">
        <w:rPr>
          <w:rFonts w:hint="eastAsia"/>
          <w:lang w:val="en-GB" w:eastAsia="zh-CN"/>
        </w:rPr>
        <w:t>举措）</w:t>
      </w:r>
    </w:p>
    <w:p w14:paraId="3937477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互联网管理论坛</w:t>
      </w:r>
    </w:p>
    <w:p w14:paraId="18BE259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bookmarkStart w:id="208" w:name="_ANNEX_1"/>
      <w:bookmarkEnd w:id="208"/>
      <w:r w:rsidRPr="00706E90">
        <w:rPr>
          <w:lang w:val="en-GB" w:eastAsia="zh-CN"/>
        </w:rPr>
        <w:t>–</w:t>
      </w:r>
      <w:r w:rsidRPr="00706E90">
        <w:rPr>
          <w:rFonts w:hint="eastAsia"/>
          <w:lang w:val="en-GB" w:eastAsia="zh-CN"/>
        </w:rPr>
        <w:tab/>
        <w:t>WHO</w:t>
      </w:r>
      <w:r w:rsidRPr="00706E90">
        <w:rPr>
          <w:rFonts w:hint="eastAsia"/>
          <w:lang w:val="en-GB" w:eastAsia="zh-CN"/>
        </w:rPr>
        <w:t>（世卫）</w:t>
      </w:r>
    </w:p>
    <w:p w14:paraId="51B48E2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eastAsia="zh-CN"/>
        </w:rPr>
      </w:pPr>
      <w:r w:rsidRPr="00706E90">
        <w:rPr>
          <w:rFonts w:eastAsia="Times New Roman"/>
          <w:lang w:val="en-GB" w:eastAsia="zh-CN"/>
        </w:rPr>
        <w:t>–</w:t>
      </w:r>
      <w:r w:rsidRPr="00706E90">
        <w:rPr>
          <w:rFonts w:eastAsia="Times New Roman"/>
          <w:lang w:val="en-GB" w:eastAsia="zh-CN"/>
        </w:rPr>
        <w:tab/>
      </w:r>
      <w:r w:rsidRPr="00706E90">
        <w:rPr>
          <w:rFonts w:hint="eastAsia"/>
          <w:lang w:val="en-GB" w:eastAsia="zh-CN"/>
        </w:rPr>
        <w:t>WIPO</w:t>
      </w:r>
      <w:r w:rsidRPr="00706E90">
        <w:rPr>
          <w:rFonts w:hint="eastAsia"/>
          <w:lang w:val="en-GB" w:eastAsia="zh-CN"/>
        </w:rPr>
        <w:t>（产权组织）</w:t>
      </w:r>
    </w:p>
    <w:p w14:paraId="16BF7EB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rFonts w:hint="eastAsia"/>
          <w:lang w:val="en-GB" w:eastAsia="zh-CN"/>
        </w:rPr>
        <w:tab/>
      </w:r>
      <w:r w:rsidRPr="00706E90">
        <w:rPr>
          <w:rFonts w:hint="eastAsia"/>
          <w:lang w:val="en-GB" w:eastAsia="zh-CN"/>
        </w:rPr>
        <w:t>包括</w:t>
      </w:r>
      <w:r w:rsidRPr="00706E90">
        <w:rPr>
          <w:lang w:val="en-GB" w:eastAsia="zh-CN"/>
        </w:rPr>
        <w:t>下列</w:t>
      </w:r>
      <w:r w:rsidRPr="00706E90">
        <w:rPr>
          <w:rFonts w:hint="eastAsia"/>
          <w:lang w:val="en-GB" w:eastAsia="zh-CN"/>
        </w:rPr>
        <w:t>各方</w:t>
      </w:r>
      <w:r w:rsidRPr="00706E90">
        <w:rPr>
          <w:lang w:val="en-GB" w:eastAsia="zh-CN"/>
        </w:rPr>
        <w:t>的残疾人组织：世界聋哑人联合会（</w:t>
      </w:r>
      <w:r w:rsidRPr="00706E90">
        <w:rPr>
          <w:rFonts w:hint="eastAsia"/>
          <w:lang w:val="en-GB" w:eastAsia="zh-CN"/>
        </w:rPr>
        <w:t>WFD</w:t>
      </w:r>
      <w:r w:rsidRPr="00706E90">
        <w:rPr>
          <w:lang w:val="en-GB" w:eastAsia="zh-CN"/>
        </w:rPr>
        <w:t>）</w:t>
      </w:r>
      <w:r w:rsidRPr="00706E90">
        <w:rPr>
          <w:rFonts w:hint="eastAsia"/>
          <w:lang w:val="en-GB" w:eastAsia="zh-CN"/>
        </w:rPr>
        <w:t>、</w:t>
      </w:r>
      <w:r w:rsidRPr="00706E90">
        <w:rPr>
          <w:lang w:val="en-GB" w:eastAsia="zh-CN"/>
        </w:rPr>
        <w:t>世界盲人联盟（</w:t>
      </w:r>
      <w:r w:rsidRPr="00706E90">
        <w:rPr>
          <w:rFonts w:hint="eastAsia"/>
          <w:lang w:val="en-GB" w:eastAsia="zh-CN"/>
        </w:rPr>
        <w:t>WBU</w:t>
      </w:r>
      <w:r w:rsidRPr="00706E90">
        <w:rPr>
          <w:lang w:val="en-GB" w:eastAsia="zh-CN"/>
        </w:rPr>
        <w:t>）</w:t>
      </w:r>
      <w:r w:rsidRPr="00706E90">
        <w:rPr>
          <w:rFonts w:hint="eastAsia"/>
          <w:lang w:val="en-GB" w:eastAsia="zh-CN"/>
        </w:rPr>
        <w:t>、</w:t>
      </w:r>
      <w:r w:rsidRPr="00706E90">
        <w:rPr>
          <w:lang w:val="en-GB" w:eastAsia="zh-CN"/>
        </w:rPr>
        <w:t>国际重听者联合会（</w:t>
      </w:r>
      <w:r w:rsidRPr="00706E90">
        <w:rPr>
          <w:rFonts w:hint="eastAsia"/>
          <w:lang w:val="en-GB" w:eastAsia="zh-CN"/>
        </w:rPr>
        <w:t>IFHOH</w:t>
      </w:r>
      <w:r w:rsidRPr="00706E90">
        <w:rPr>
          <w:lang w:val="en-GB" w:eastAsia="zh-CN"/>
        </w:rPr>
        <w:t>）</w:t>
      </w:r>
      <w:r w:rsidRPr="00706E90">
        <w:rPr>
          <w:rFonts w:hint="eastAsia"/>
          <w:lang w:val="en-GB" w:eastAsia="zh-CN"/>
        </w:rPr>
        <w:t>以及</w:t>
      </w:r>
      <w:r w:rsidRPr="00706E90">
        <w:rPr>
          <w:lang w:val="en-GB" w:eastAsia="zh-CN"/>
        </w:rPr>
        <w:t>残疾人国际（</w:t>
      </w:r>
      <w:r w:rsidRPr="00706E90">
        <w:rPr>
          <w:rFonts w:hint="eastAsia"/>
          <w:lang w:val="en-GB" w:eastAsia="zh-CN"/>
        </w:rPr>
        <w:t>DPI</w:t>
      </w:r>
      <w:r w:rsidRPr="00706E90">
        <w:rPr>
          <w:lang w:val="en-GB" w:eastAsia="zh-CN"/>
        </w:rPr>
        <w:t>）</w:t>
      </w:r>
      <w:r w:rsidRPr="00706E90">
        <w:rPr>
          <w:rFonts w:hint="eastAsia"/>
          <w:lang w:val="en-GB" w:eastAsia="zh-CN"/>
        </w:rPr>
        <w:t>。</w:t>
      </w:r>
    </w:p>
    <w:p w14:paraId="4B6DCE15"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lang w:val="en-GB" w:eastAsia="zh-CN"/>
        </w:rPr>
      </w:pPr>
      <w:r w:rsidRPr="00706E90">
        <w:rPr>
          <w:lang w:val="en-GB" w:eastAsia="zh-CN"/>
        </w:rPr>
        <w:br w:type="page"/>
      </w:r>
    </w:p>
    <w:p w14:paraId="4F036C83" w14:textId="3581ACB1" w:rsidR="00FB467F" w:rsidRPr="00706E90" w:rsidRDefault="00FB467F" w:rsidP="007D7057">
      <w:pPr>
        <w:pStyle w:val="Heading2"/>
        <w:rPr>
          <w:lang w:val="en-GB" w:eastAsia="ja-JP"/>
        </w:rPr>
      </w:pPr>
      <w:bookmarkStart w:id="209" w:name="_B.8_Question_27/16"/>
      <w:bookmarkStart w:id="210" w:name="_Toc62461725"/>
      <w:bookmarkStart w:id="211" w:name="_Toc453225655"/>
      <w:bookmarkStart w:id="212" w:name="_Toc453226694"/>
      <w:bookmarkStart w:id="213" w:name="_Toc63070936"/>
      <w:bookmarkEnd w:id="209"/>
      <w:r w:rsidRPr="00706E90">
        <w:rPr>
          <w:rFonts w:hint="eastAsia"/>
          <w:lang w:val="en-GB" w:eastAsia="zh-CN"/>
        </w:rPr>
        <w:lastRenderedPageBreak/>
        <w:t>M</w:t>
      </w:r>
      <w:r w:rsidRPr="00706E90">
        <w:rPr>
          <w:lang w:val="en-GB" w:eastAsia="ja-JP"/>
        </w:rPr>
        <w:tab/>
      </w:r>
      <w:r w:rsidRPr="00706E90">
        <w:rPr>
          <w:rFonts w:hint="eastAsia"/>
          <w:lang w:val="en-GB" w:eastAsia="ja-JP"/>
        </w:rPr>
        <w:t>第</w:t>
      </w:r>
      <w:r w:rsidRPr="00706E90">
        <w:rPr>
          <w:rFonts w:hint="eastAsia"/>
          <w:lang w:val="en-GB" w:eastAsia="zh-CN"/>
        </w:rPr>
        <w:t>27</w:t>
      </w:r>
      <w:r w:rsidRPr="00706E90">
        <w:rPr>
          <w:lang w:val="en-GB" w:eastAsia="ja-JP"/>
        </w:rPr>
        <w:t>/16</w:t>
      </w:r>
      <w:r w:rsidRPr="00706E90">
        <w:rPr>
          <w:lang w:val="en-GB" w:eastAsia="ja-JP"/>
        </w:rPr>
        <w:t>号课题</w:t>
      </w:r>
      <w:bookmarkEnd w:id="210"/>
      <w:r w:rsidRPr="00706E90">
        <w:rPr>
          <w:rFonts w:hint="eastAsia"/>
          <w:lang w:val="en-GB" w:eastAsia="zh-CN"/>
        </w:rPr>
        <w:t xml:space="preserve"> </w:t>
      </w:r>
      <w:r w:rsidRPr="00706E90">
        <w:rPr>
          <w:lang w:val="en-GB" w:eastAsia="zh-CN"/>
        </w:rPr>
        <w:t xml:space="preserve">– </w:t>
      </w:r>
      <w:bookmarkStart w:id="214" w:name="_Toc62461726"/>
      <w:r w:rsidRPr="00706E90">
        <w:rPr>
          <w:rFonts w:hint="eastAsia"/>
          <w:lang w:val="en-GB" w:eastAsia="ja-JP"/>
        </w:rPr>
        <w:t>车载多媒体通信、系统、网络和应用</w:t>
      </w:r>
      <w:bookmarkEnd w:id="190"/>
      <w:bookmarkEnd w:id="191"/>
      <w:bookmarkEnd w:id="192"/>
      <w:bookmarkEnd w:id="193"/>
      <w:bookmarkEnd w:id="211"/>
      <w:bookmarkEnd w:id="212"/>
      <w:bookmarkEnd w:id="213"/>
      <w:bookmarkEnd w:id="214"/>
    </w:p>
    <w:p w14:paraId="5166B58E"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en-GB" w:eastAsia="ko-KR"/>
        </w:rPr>
      </w:pPr>
      <w:r w:rsidRPr="00706E90">
        <w:rPr>
          <w:rFonts w:ascii="SimSun" w:hAnsi="SimSun" w:cs="SimSun" w:hint="eastAsia"/>
          <w:lang w:val="en-GB" w:eastAsia="zh-CN"/>
        </w:rPr>
        <w:t>（第</w:t>
      </w:r>
      <w:r w:rsidRPr="00706E90">
        <w:rPr>
          <w:rFonts w:eastAsia="Times New Roman"/>
          <w:lang w:val="en-GB" w:eastAsia="zh-CN"/>
        </w:rPr>
        <w:t>27/16</w:t>
      </w:r>
      <w:r w:rsidRPr="00706E90">
        <w:rPr>
          <w:rFonts w:eastAsiaTheme="minorEastAsia" w:hint="eastAsia"/>
          <w:lang w:val="en-GB" w:eastAsia="zh-CN"/>
        </w:rPr>
        <w:t>课题</w:t>
      </w:r>
      <w:r w:rsidRPr="00706E90">
        <w:rPr>
          <w:rFonts w:eastAsiaTheme="minorEastAsia"/>
          <w:lang w:val="en-GB" w:eastAsia="zh-CN"/>
        </w:rPr>
        <w:t>的继续</w:t>
      </w:r>
      <w:r w:rsidRPr="00706E90">
        <w:rPr>
          <w:rFonts w:ascii="SimSun" w:hAnsi="SimSun" w:cs="SimSun" w:hint="eastAsia"/>
          <w:lang w:val="en-GB" w:eastAsia="zh-CN"/>
        </w:rPr>
        <w:t>）</w:t>
      </w:r>
    </w:p>
    <w:p w14:paraId="6C4FEBDD" w14:textId="77777777" w:rsidR="00FB467F" w:rsidRPr="007D7057" w:rsidRDefault="00FB467F" w:rsidP="007D7057">
      <w:pPr>
        <w:pStyle w:val="Heading3"/>
      </w:pPr>
      <w:bookmarkStart w:id="215" w:name="_Toc63070937"/>
      <w:r w:rsidRPr="00706E90">
        <w:t>M.1</w:t>
      </w:r>
      <w:r w:rsidRPr="00706E90">
        <w:tab/>
      </w:r>
      <w:r w:rsidRPr="00706E90">
        <w:rPr>
          <w:rFonts w:hint="eastAsia"/>
        </w:rPr>
        <w:t>目的</w:t>
      </w:r>
      <w:bookmarkEnd w:id="215"/>
    </w:p>
    <w:p w14:paraId="511870F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车载传感器和其他电子设备通过车载网络收集的车辆数据对智能交通系统（</w:t>
      </w:r>
      <w:r w:rsidRPr="00706E90">
        <w:rPr>
          <w:rFonts w:hint="eastAsia"/>
          <w:lang w:val="en-GB" w:eastAsia="zh-CN"/>
        </w:rPr>
        <w:t>ITS</w:t>
      </w:r>
      <w:r w:rsidRPr="00706E90">
        <w:rPr>
          <w:rFonts w:hint="eastAsia"/>
          <w:lang w:val="en-GB" w:eastAsia="zh-CN"/>
        </w:rPr>
        <w:t>）服务和应用至关重要，它将促成相关行业（如保险、汽车共享等）的新业务模式，包括应急通信。</w:t>
      </w:r>
    </w:p>
    <w:p w14:paraId="31B2EBA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随着智能和联网汽车以及自动驾驶技术的快速发展，车载信息和娱乐</w:t>
      </w:r>
      <w:r w:rsidRPr="00706E90">
        <w:rPr>
          <w:lang w:val="en-US" w:eastAsia="zh-CN"/>
        </w:rPr>
        <w:t>（</w:t>
      </w:r>
      <w:r w:rsidRPr="00706E90">
        <w:rPr>
          <w:lang w:val="en-GB" w:eastAsia="zh-CN"/>
        </w:rPr>
        <w:t>信息娱乐）的未来与传统信息娱乐</w:t>
      </w:r>
      <w:r w:rsidRPr="00706E90">
        <w:rPr>
          <w:lang w:val="en-US" w:eastAsia="zh-CN"/>
        </w:rPr>
        <w:t>（</w:t>
      </w:r>
      <w:r w:rsidRPr="00706E90">
        <w:rPr>
          <w:lang w:val="en-GB" w:eastAsia="zh-CN"/>
        </w:rPr>
        <w:t>基于无线电）相比将发生巨大变化，后者是我们这一代人所用汽车娱乐的特点。虽然相关研究正朝着这样</w:t>
      </w:r>
      <w:proofErr w:type="gramStart"/>
      <w:r w:rsidRPr="00706E90">
        <w:rPr>
          <w:lang w:val="en-GB" w:eastAsia="zh-CN"/>
        </w:rPr>
        <w:t>一种愿景发展</w:t>
      </w:r>
      <w:proofErr w:type="gramEnd"/>
      <w:r w:rsidRPr="00706E90">
        <w:rPr>
          <w:lang w:val="en-GB" w:eastAsia="zh-CN"/>
        </w:rPr>
        <w:t>，即汽车将成为人们继家庭和办公室之后的第三个生活空间，其嵌入式屏幕将成为继电视、电脑显示器和移动电话设备之后的第四种信息娱乐方式，但也提出了研究车载多媒体系统和技术的必要性。</w:t>
      </w:r>
    </w:p>
    <w:p w14:paraId="3808494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第</w:t>
      </w:r>
      <w:r w:rsidRPr="00706E90">
        <w:rPr>
          <w:lang w:val="en-GB" w:eastAsia="zh-CN"/>
        </w:rPr>
        <w:t>16</w:t>
      </w:r>
      <w:r w:rsidRPr="00706E90">
        <w:rPr>
          <w:lang w:val="en-GB" w:eastAsia="zh-CN"/>
        </w:rPr>
        <w:t>研究组于</w:t>
      </w:r>
      <w:r w:rsidRPr="00706E90">
        <w:rPr>
          <w:lang w:val="en-GB" w:eastAsia="zh-CN"/>
        </w:rPr>
        <w:t>2018</w:t>
      </w:r>
      <w:r w:rsidRPr="00706E90">
        <w:rPr>
          <w:lang w:val="en-GB" w:eastAsia="zh-CN"/>
        </w:rPr>
        <w:t>年成立了车载多媒体焦点组（</w:t>
      </w:r>
      <w:r w:rsidRPr="00706E90">
        <w:rPr>
          <w:lang w:val="en-GB" w:eastAsia="zh-CN"/>
        </w:rPr>
        <w:t>FG-VM</w:t>
      </w:r>
      <w:r w:rsidRPr="00706E90">
        <w:rPr>
          <w:lang w:val="en-GB" w:eastAsia="zh-CN"/>
        </w:rPr>
        <w:t>），并率先在车载多媒体领域开展研究工作。本课题计划在</w:t>
      </w:r>
      <w:r w:rsidRPr="00706E90">
        <w:rPr>
          <w:lang w:val="en-GB" w:eastAsia="zh-CN"/>
        </w:rPr>
        <w:t>FG-VM</w:t>
      </w:r>
      <w:r w:rsidRPr="00706E90">
        <w:rPr>
          <w:lang w:val="en-GB" w:eastAsia="zh-CN"/>
        </w:rPr>
        <w:t>的工作基础上开展研究，并融入该领域的国际标准化成果。</w:t>
      </w:r>
    </w:p>
    <w:p w14:paraId="30F0052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此外，</w:t>
      </w:r>
      <w:proofErr w:type="gramStart"/>
      <w:r w:rsidRPr="00706E90">
        <w:rPr>
          <w:lang w:val="en-GB" w:eastAsia="zh-CN"/>
        </w:rPr>
        <w:t>鉴于保护</w:t>
      </w:r>
      <w:proofErr w:type="gramEnd"/>
      <w:r w:rsidRPr="00706E90">
        <w:rPr>
          <w:lang w:val="en-GB" w:eastAsia="zh-CN"/>
        </w:rPr>
        <w:t>我们的环境免受气候变化影响和加强道路安全十分重要和紧迫，所以</w:t>
      </w:r>
      <w:r w:rsidRPr="00706E90">
        <w:rPr>
          <w:rFonts w:eastAsia="Times New Roman"/>
          <w:lang w:val="en-GB" w:eastAsia="zh-CN"/>
        </w:rPr>
        <w:t>ITU-T</w:t>
      </w:r>
      <w:r w:rsidRPr="00706E90">
        <w:rPr>
          <w:lang w:val="en-GB" w:eastAsia="zh-CN"/>
        </w:rPr>
        <w:t>第</w:t>
      </w:r>
      <w:r w:rsidRPr="00706E90">
        <w:rPr>
          <w:lang w:val="en-GB" w:eastAsia="zh-CN"/>
        </w:rPr>
        <w:t>16</w:t>
      </w:r>
      <w:r w:rsidRPr="00706E90">
        <w:rPr>
          <w:lang w:val="en-GB" w:eastAsia="zh-CN"/>
        </w:rPr>
        <w:t>研究组已认识到智能交通系统服务和应用的作用巨大</w:t>
      </w:r>
      <w:r w:rsidRPr="00706E90">
        <w:rPr>
          <w:lang w:val="en-GB" w:eastAsia="zh-CN"/>
        </w:rPr>
        <w:t>--</w:t>
      </w:r>
      <w:r w:rsidRPr="00706E90">
        <w:rPr>
          <w:lang w:val="en-GB" w:eastAsia="zh-CN"/>
        </w:rPr>
        <w:t>这些服务和应用有可能改善交通管理，减少拥堵和相关的碳排放，并减少汽车事故，提高道路安全性。为此，</w:t>
      </w:r>
      <w:r w:rsidRPr="00706E90">
        <w:rPr>
          <w:rFonts w:eastAsia="Times New Roman"/>
          <w:lang w:val="en-GB" w:eastAsia="zh-CN"/>
        </w:rPr>
        <w:t>ITU-T</w:t>
      </w:r>
      <w:r w:rsidRPr="00706E90">
        <w:rPr>
          <w:lang w:val="en-GB" w:eastAsia="zh-CN"/>
        </w:rPr>
        <w:t>第</w:t>
      </w:r>
      <w:r w:rsidRPr="00706E90">
        <w:rPr>
          <w:rFonts w:eastAsia="Times New Roman"/>
          <w:lang w:val="en-GB" w:eastAsia="zh-CN"/>
        </w:rPr>
        <w:t>16</w:t>
      </w:r>
      <w:r w:rsidRPr="00706E90">
        <w:rPr>
          <w:lang w:val="en-GB" w:eastAsia="zh-CN"/>
        </w:rPr>
        <w:t>研究组于</w:t>
      </w:r>
      <w:r w:rsidRPr="00706E90">
        <w:rPr>
          <w:rFonts w:eastAsia="Times New Roman"/>
          <w:lang w:val="en-GB" w:eastAsia="zh-CN"/>
        </w:rPr>
        <w:t>2019</w:t>
      </w:r>
      <w:r w:rsidRPr="00706E90">
        <w:rPr>
          <w:lang w:val="en-GB" w:eastAsia="zh-CN"/>
        </w:rPr>
        <w:t>年成立了人工智能促进自动和辅助驾驶焦点组（</w:t>
      </w:r>
      <w:r w:rsidRPr="00706E90">
        <w:rPr>
          <w:rFonts w:eastAsia="Times New Roman"/>
          <w:lang w:val="en-GB" w:eastAsia="zh-CN"/>
        </w:rPr>
        <w:t>FG-AI4AD</w:t>
      </w:r>
      <w:r w:rsidRPr="00706E90">
        <w:rPr>
          <w:lang w:val="en-GB" w:eastAsia="zh-CN"/>
        </w:rPr>
        <w:t>），因此该课题将监督</w:t>
      </w:r>
      <w:r w:rsidRPr="00706E90">
        <w:rPr>
          <w:rFonts w:eastAsia="Times New Roman"/>
          <w:lang w:val="en-GB" w:eastAsia="zh-CN"/>
        </w:rPr>
        <w:t>FG-AI4AD</w:t>
      </w:r>
      <w:r w:rsidRPr="00706E90">
        <w:rPr>
          <w:lang w:val="en-GB" w:eastAsia="zh-CN"/>
        </w:rPr>
        <w:t>的进展情况，以分析其研究结果和所需的相关国际标准化活动。</w:t>
      </w:r>
    </w:p>
    <w:p w14:paraId="03038E21"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lang w:val="en-GB" w:eastAsia="zh-CN"/>
        </w:rPr>
        <w:t>车辆网关旨在提供并</w:t>
      </w:r>
      <w:proofErr w:type="gramStart"/>
      <w:r w:rsidRPr="00706E90">
        <w:rPr>
          <w:lang w:val="en-GB" w:eastAsia="zh-CN"/>
        </w:rPr>
        <w:t>支持车</w:t>
      </w:r>
      <w:proofErr w:type="gramEnd"/>
      <w:r w:rsidRPr="00706E90">
        <w:rPr>
          <w:lang w:val="en-GB" w:eastAsia="zh-CN"/>
        </w:rPr>
        <w:t>内外（车辆与车辆和车辆与基础设施）通信。在此背景下，车辆网关可在异质环境中支持无处不在的连接方面发挥巨大作用，因此，为支持全球无缝</w:t>
      </w:r>
      <w:r w:rsidRPr="00706E90">
        <w:rPr>
          <w:lang w:val="en-GB" w:eastAsia="zh-CN"/>
        </w:rPr>
        <w:t>ITS</w:t>
      </w:r>
      <w:r w:rsidRPr="00706E90">
        <w:rPr>
          <w:lang w:val="en-GB" w:eastAsia="zh-CN"/>
        </w:rPr>
        <w:t>业务和应用，亦应制</w:t>
      </w:r>
      <w:proofErr w:type="gramStart"/>
      <w:r w:rsidRPr="00706E90">
        <w:rPr>
          <w:lang w:val="en-GB" w:eastAsia="zh-CN"/>
        </w:rPr>
        <w:t>定全球</w:t>
      </w:r>
      <w:proofErr w:type="gramEnd"/>
      <w:r w:rsidRPr="00706E90">
        <w:rPr>
          <w:lang w:val="en-GB" w:eastAsia="zh-CN"/>
        </w:rPr>
        <w:t>车辆网关标准，使所有消费设备在各种车辆中实现即插即用。</w:t>
      </w:r>
    </w:p>
    <w:p w14:paraId="3A70485A"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rFonts w:eastAsiaTheme="minorEastAsia"/>
          <w:lang w:val="en-GB" w:eastAsia="zh-CN"/>
        </w:rPr>
      </w:pPr>
      <w:r w:rsidRPr="00706E90">
        <w:rPr>
          <w:rFonts w:eastAsiaTheme="minorEastAsia"/>
          <w:lang w:val="en-GB" w:eastAsia="zh-CN"/>
        </w:rPr>
        <w:t>本课题将把车载多媒体系统服务质量（</w:t>
      </w:r>
      <w:r w:rsidRPr="00706E90">
        <w:rPr>
          <w:lang w:val="en-GB" w:eastAsia="zh-CN"/>
        </w:rPr>
        <w:t>QoS</w:t>
      </w:r>
      <w:r w:rsidRPr="00706E90">
        <w:rPr>
          <w:lang w:val="en-GB" w:eastAsia="zh-CN"/>
        </w:rPr>
        <w:t>）</w:t>
      </w:r>
      <w:r w:rsidRPr="00706E90">
        <w:rPr>
          <w:rFonts w:eastAsiaTheme="minorEastAsia"/>
          <w:lang w:val="en-GB" w:eastAsia="zh-CN"/>
        </w:rPr>
        <w:t>和体验质量（</w:t>
      </w:r>
      <w:r w:rsidRPr="00706E90">
        <w:rPr>
          <w:lang w:val="en-GB" w:eastAsia="zh-CN"/>
        </w:rPr>
        <w:t>QoE</w:t>
      </w:r>
      <w:r w:rsidRPr="00706E90">
        <w:rPr>
          <w:lang w:val="en-GB" w:eastAsia="zh-CN"/>
        </w:rPr>
        <w:t>）</w:t>
      </w:r>
      <w:r w:rsidRPr="00706E90">
        <w:rPr>
          <w:rFonts w:eastAsiaTheme="minorEastAsia"/>
          <w:lang w:val="en-GB" w:eastAsia="zh-CN"/>
        </w:rPr>
        <w:t>相关方面的研究转呈</w:t>
      </w:r>
      <w:r w:rsidRPr="00706E90">
        <w:rPr>
          <w:lang w:val="en-GB" w:eastAsia="zh-CN"/>
        </w:rPr>
        <w:t>ITU-T</w:t>
      </w:r>
      <w:r w:rsidRPr="00706E90">
        <w:rPr>
          <w:rFonts w:eastAsiaTheme="minorEastAsia"/>
          <w:lang w:val="en-GB" w:eastAsia="zh-CN"/>
        </w:rPr>
        <w:t>第</w:t>
      </w:r>
      <w:r w:rsidRPr="00706E90">
        <w:rPr>
          <w:rFonts w:eastAsiaTheme="minorEastAsia"/>
          <w:lang w:val="en-GB" w:eastAsia="zh-CN"/>
        </w:rPr>
        <w:t>12</w:t>
      </w:r>
      <w:r w:rsidRPr="00706E90">
        <w:rPr>
          <w:rFonts w:eastAsiaTheme="minorEastAsia"/>
          <w:lang w:val="en-GB" w:eastAsia="zh-CN"/>
        </w:rPr>
        <w:t>研究组。</w:t>
      </w:r>
    </w:p>
    <w:p w14:paraId="00947FAA" w14:textId="1AB1CA8B"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rFonts w:eastAsiaTheme="minorEastAsia"/>
          <w:lang w:val="en-GB" w:eastAsia="zh-CN"/>
        </w:rPr>
      </w:pPr>
      <w:r w:rsidRPr="00706E90">
        <w:rPr>
          <w:rFonts w:eastAsiaTheme="minorEastAsia"/>
          <w:lang w:val="en-GB" w:eastAsia="zh-CN"/>
        </w:rPr>
        <w:t>本课题将在讨论车载多媒体系统的安全方面问题</w:t>
      </w:r>
      <w:proofErr w:type="gramStart"/>
      <w:r w:rsidRPr="00706E90">
        <w:rPr>
          <w:rFonts w:eastAsiaTheme="minorEastAsia"/>
          <w:lang w:val="en-GB" w:eastAsia="zh-CN"/>
        </w:rPr>
        <w:t>时咨询</w:t>
      </w:r>
      <w:proofErr w:type="gramEnd"/>
      <w:r w:rsidRPr="00706E90">
        <w:rPr>
          <w:rFonts w:eastAsiaTheme="minorEastAsia"/>
          <w:lang w:val="en-GB" w:eastAsia="zh-CN"/>
        </w:rPr>
        <w:t>ITU-T</w:t>
      </w:r>
      <w:r w:rsidRPr="00706E90">
        <w:rPr>
          <w:rFonts w:eastAsiaTheme="minorEastAsia"/>
          <w:lang w:val="en-GB" w:eastAsia="zh-CN"/>
        </w:rPr>
        <w:t>第</w:t>
      </w:r>
      <w:r w:rsidRPr="00706E90">
        <w:rPr>
          <w:rFonts w:eastAsiaTheme="minorEastAsia"/>
          <w:lang w:val="en-GB" w:eastAsia="zh-CN"/>
        </w:rPr>
        <w:t>17</w:t>
      </w:r>
      <w:r w:rsidRPr="00706E90">
        <w:rPr>
          <w:rFonts w:eastAsiaTheme="minorEastAsia"/>
          <w:lang w:val="en-GB" w:eastAsia="zh-CN"/>
        </w:rPr>
        <w:t>研究组，并在讨论车载多媒体系统的智慧城市方面问题时征求</w:t>
      </w:r>
      <w:r w:rsidRPr="00706E90">
        <w:rPr>
          <w:rFonts w:eastAsiaTheme="minorEastAsia"/>
          <w:lang w:val="en-GB" w:eastAsia="zh-CN"/>
        </w:rPr>
        <w:t>ITU-T</w:t>
      </w:r>
      <w:r w:rsidRPr="00706E90">
        <w:rPr>
          <w:rFonts w:eastAsiaTheme="minorEastAsia"/>
          <w:lang w:val="en-GB" w:eastAsia="zh-CN"/>
        </w:rPr>
        <w:t>第</w:t>
      </w:r>
      <w:r w:rsidRPr="00706E90">
        <w:rPr>
          <w:rFonts w:eastAsiaTheme="minorEastAsia"/>
          <w:lang w:val="en-GB" w:eastAsia="zh-CN"/>
        </w:rPr>
        <w:t>20</w:t>
      </w:r>
      <w:r w:rsidRPr="00706E90">
        <w:rPr>
          <w:rFonts w:eastAsiaTheme="minorEastAsia"/>
          <w:lang w:val="en-GB" w:eastAsia="zh-CN"/>
        </w:rPr>
        <w:t>研究组的意见。</w:t>
      </w:r>
    </w:p>
    <w:p w14:paraId="5BF25481" w14:textId="77777777" w:rsidR="00FB467F" w:rsidRPr="007D7057" w:rsidRDefault="00FB467F" w:rsidP="007D7057">
      <w:pPr>
        <w:pStyle w:val="Heading3"/>
      </w:pPr>
      <w:bookmarkStart w:id="216" w:name="_Toc63070938"/>
      <w:r w:rsidRPr="00706E90">
        <w:t>M.2</w:t>
      </w:r>
      <w:r w:rsidRPr="00706E90">
        <w:tab/>
      </w:r>
      <w:r w:rsidRPr="00706E90">
        <w:rPr>
          <w:rFonts w:hint="eastAsia"/>
        </w:rPr>
        <w:t>研究</w:t>
      </w:r>
      <w:r w:rsidRPr="00706E90">
        <w:t>项目</w:t>
      </w:r>
      <w:bookmarkEnd w:id="216"/>
    </w:p>
    <w:p w14:paraId="7AA0B818" w14:textId="77777777" w:rsidR="00FB467F" w:rsidRPr="00706E90" w:rsidRDefault="00FB467F" w:rsidP="00EE54F2">
      <w:pPr>
        <w:ind w:firstLineChars="200" w:firstLine="480"/>
        <w:rPr>
          <w:rFonts w:eastAsia="MS Mincho"/>
          <w:lang w:val="en-GB" w:eastAsia="zh-CN"/>
        </w:rPr>
      </w:pPr>
      <w:r w:rsidRPr="00706E90">
        <w:rPr>
          <w:rFonts w:hint="eastAsia"/>
          <w:lang w:val="en-GB" w:eastAsia="zh-CN"/>
        </w:rPr>
        <w:t>供审议的研究项目包括但不限于：</w:t>
      </w:r>
    </w:p>
    <w:p w14:paraId="02C3773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基于融合广播和通信网络（包括</w:t>
      </w:r>
      <w:r w:rsidRPr="00706E90">
        <w:rPr>
          <w:rFonts w:hint="eastAsia"/>
          <w:lang w:val="en-GB" w:eastAsia="zh-CN"/>
        </w:rPr>
        <w:t>IMT-2020/5G</w:t>
      </w:r>
      <w:r w:rsidRPr="00706E90">
        <w:rPr>
          <w:rFonts w:hint="eastAsia"/>
          <w:lang w:val="en-GB" w:eastAsia="zh-CN"/>
        </w:rPr>
        <w:t>）的未来车载多媒体系统的使用案例和要求；</w:t>
      </w:r>
    </w:p>
    <w:p w14:paraId="1FC1549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基于融合网络的车载多媒体系统架构；</w:t>
      </w:r>
    </w:p>
    <w:p w14:paraId="56D810D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车辆网关平台及其与车载多媒体系统的接口的定义和范围；</w:t>
      </w:r>
    </w:p>
    <w:p w14:paraId="3A0BA22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车载多媒体系统、</w:t>
      </w:r>
      <w:r w:rsidRPr="00706E90">
        <w:rPr>
          <w:rFonts w:hint="eastAsia"/>
          <w:lang w:val="en-GB" w:eastAsia="zh-CN"/>
        </w:rPr>
        <w:t>API</w:t>
      </w:r>
      <w:r w:rsidRPr="00706E90">
        <w:rPr>
          <w:rFonts w:hint="eastAsia"/>
          <w:lang w:val="en-GB" w:eastAsia="zh-CN"/>
        </w:rPr>
        <w:t>和通信协议的实施方面问题；</w:t>
      </w:r>
    </w:p>
    <w:p w14:paraId="6B57E6D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确定车辆网关平台的功能和业务要求，以支持车辆对车辆（</w:t>
      </w:r>
      <w:r w:rsidRPr="00706E90">
        <w:rPr>
          <w:rFonts w:hint="eastAsia"/>
          <w:lang w:val="en-GB" w:eastAsia="zh-CN"/>
        </w:rPr>
        <w:t>V2V</w:t>
      </w:r>
      <w:r w:rsidRPr="00706E90">
        <w:rPr>
          <w:rFonts w:hint="eastAsia"/>
          <w:lang w:val="en-GB" w:eastAsia="zh-CN"/>
        </w:rPr>
        <w:t>）、车辆对基础设施（</w:t>
      </w:r>
      <w:r w:rsidRPr="00706E90">
        <w:rPr>
          <w:rFonts w:hint="eastAsia"/>
          <w:lang w:val="en-GB" w:eastAsia="zh-CN"/>
        </w:rPr>
        <w:t>V2I</w:t>
      </w:r>
      <w:r w:rsidRPr="00706E90">
        <w:rPr>
          <w:rFonts w:hint="eastAsia"/>
          <w:lang w:val="en-GB" w:eastAsia="zh-CN"/>
        </w:rPr>
        <w:t>）、车辆</w:t>
      </w:r>
      <w:r w:rsidRPr="00706E90">
        <w:rPr>
          <w:lang w:val="en-GB" w:eastAsia="zh-CN"/>
        </w:rPr>
        <w:t>对车载游牧设备（</w:t>
      </w:r>
      <w:r w:rsidRPr="00706E90">
        <w:rPr>
          <w:lang w:val="en-GB" w:eastAsia="zh-CN"/>
        </w:rPr>
        <w:t>V2D</w:t>
      </w:r>
      <w:r w:rsidRPr="00706E90">
        <w:rPr>
          <w:lang w:val="en-GB" w:eastAsia="zh-CN"/>
        </w:rPr>
        <w:t>）</w:t>
      </w:r>
      <w:r w:rsidRPr="00706E90">
        <w:rPr>
          <w:rFonts w:hint="eastAsia"/>
          <w:lang w:val="en-GB" w:eastAsia="zh-CN"/>
        </w:rPr>
        <w:t>、车辆</w:t>
      </w:r>
      <w:r w:rsidRPr="00706E90">
        <w:rPr>
          <w:lang w:val="en-GB" w:eastAsia="zh-CN"/>
        </w:rPr>
        <w:t>对行人和自行车（</w:t>
      </w:r>
      <w:r w:rsidRPr="00706E90">
        <w:rPr>
          <w:lang w:val="en-GB" w:eastAsia="zh-CN"/>
        </w:rPr>
        <w:t>V2P</w:t>
      </w:r>
      <w:r w:rsidRPr="00706E90">
        <w:rPr>
          <w:lang w:val="en-GB" w:eastAsia="zh-CN"/>
        </w:rPr>
        <w:t>）</w:t>
      </w:r>
      <w:r w:rsidRPr="00706E90">
        <w:rPr>
          <w:rFonts w:hint="eastAsia"/>
          <w:lang w:val="en-GB" w:eastAsia="zh-CN"/>
        </w:rPr>
        <w:t>通信；</w:t>
      </w:r>
    </w:p>
    <w:p w14:paraId="2640976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确定车辆网关的功能架构和机制；</w:t>
      </w:r>
    </w:p>
    <w:p w14:paraId="16FE4D9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MS Mincho"/>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确定作为车辆之间（</w:t>
      </w:r>
      <w:r w:rsidRPr="00706E90">
        <w:rPr>
          <w:rFonts w:hint="eastAsia"/>
          <w:lang w:val="en-GB" w:eastAsia="zh-CN"/>
        </w:rPr>
        <w:t>V2V</w:t>
      </w:r>
      <w:r w:rsidRPr="00706E90">
        <w:rPr>
          <w:rFonts w:hint="eastAsia"/>
          <w:lang w:val="en-GB" w:eastAsia="zh-CN"/>
        </w:rPr>
        <w:t>）和车辆与基础设施（</w:t>
      </w:r>
      <w:r w:rsidRPr="00706E90">
        <w:rPr>
          <w:rFonts w:hint="eastAsia"/>
          <w:lang w:val="en-GB" w:eastAsia="zh-CN"/>
        </w:rPr>
        <w:t>V2I</w:t>
      </w:r>
      <w:r w:rsidRPr="00706E90">
        <w:rPr>
          <w:rFonts w:hint="eastAsia"/>
          <w:lang w:val="en-GB" w:eastAsia="zh-CN"/>
        </w:rPr>
        <w:t>）之间、车辆与</w:t>
      </w:r>
      <w:r w:rsidRPr="00706E90">
        <w:rPr>
          <w:lang w:val="en-GB" w:eastAsia="zh-CN"/>
        </w:rPr>
        <w:t>车载游牧设备（</w:t>
      </w:r>
      <w:r w:rsidRPr="00706E90">
        <w:rPr>
          <w:lang w:val="en-GB" w:eastAsia="zh-CN"/>
        </w:rPr>
        <w:t>V2D</w:t>
      </w:r>
      <w:r w:rsidRPr="00706E90">
        <w:rPr>
          <w:lang w:val="en-GB" w:eastAsia="zh-CN"/>
        </w:rPr>
        <w:t>）</w:t>
      </w:r>
      <w:r w:rsidRPr="00706E90">
        <w:rPr>
          <w:rFonts w:hint="eastAsia"/>
          <w:lang w:val="en-GB" w:eastAsia="zh-CN"/>
        </w:rPr>
        <w:t>、车辆与</w:t>
      </w:r>
      <w:r w:rsidRPr="00706E90">
        <w:rPr>
          <w:lang w:val="en-GB" w:eastAsia="zh-CN"/>
        </w:rPr>
        <w:t>行人和自行车（</w:t>
      </w:r>
      <w:r w:rsidRPr="00706E90">
        <w:rPr>
          <w:lang w:val="en-GB" w:eastAsia="zh-CN"/>
        </w:rPr>
        <w:t>V2P</w:t>
      </w:r>
      <w:r w:rsidRPr="00706E90">
        <w:rPr>
          <w:lang w:val="en-GB" w:eastAsia="zh-CN"/>
        </w:rPr>
        <w:t>）</w:t>
      </w:r>
      <w:r w:rsidRPr="00706E90">
        <w:rPr>
          <w:rFonts w:hint="eastAsia"/>
          <w:lang w:val="en-GB" w:eastAsia="zh-CN"/>
        </w:rPr>
        <w:t>之间桥梁的车辆网关的使用案例和方案；</w:t>
      </w:r>
    </w:p>
    <w:p w14:paraId="34F2C87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信息通信技术如何支持为</w:t>
      </w:r>
      <w:r w:rsidRPr="00706E90">
        <w:rPr>
          <w:rFonts w:hint="eastAsia"/>
          <w:lang w:val="en-GB" w:eastAsia="zh-CN"/>
        </w:rPr>
        <w:t>实现</w:t>
      </w:r>
      <w:r w:rsidRPr="00706E90">
        <w:rPr>
          <w:lang w:val="en-GB" w:eastAsia="zh-CN"/>
        </w:rPr>
        <w:t>节能和减少气体排放所需的改进工</w:t>
      </w:r>
      <w:r w:rsidRPr="00706E90">
        <w:rPr>
          <w:rFonts w:hint="eastAsia"/>
          <w:lang w:val="en-GB" w:eastAsia="zh-CN"/>
        </w:rPr>
        <w:t>作；</w:t>
      </w:r>
    </w:p>
    <w:p w14:paraId="61020CD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直接或间接支持应急情况和早期预警服务（如，交通事故）</w:t>
      </w:r>
      <w:r w:rsidRPr="00706E90">
        <w:rPr>
          <w:lang w:val="en-GB" w:eastAsia="zh-CN"/>
        </w:rPr>
        <w:t>的改进</w:t>
      </w:r>
      <w:r w:rsidRPr="00706E90">
        <w:rPr>
          <w:rFonts w:hint="eastAsia"/>
          <w:lang w:val="en-GB" w:eastAsia="zh-CN"/>
        </w:rPr>
        <w:t>；</w:t>
      </w:r>
    </w:p>
    <w:p w14:paraId="26B3A57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支持车辆网关和多媒体系统的安全性和隐私性所需的改进工作；</w:t>
      </w:r>
    </w:p>
    <w:p w14:paraId="54DFAEC1"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针对智能交通系统和互联自动车辆（</w:t>
      </w:r>
      <w:r w:rsidRPr="00706E90">
        <w:rPr>
          <w:lang w:val="en-GB" w:eastAsia="zh-CN"/>
        </w:rPr>
        <w:t>CAV</w:t>
      </w:r>
      <w:r w:rsidRPr="00706E90">
        <w:rPr>
          <w:rFonts w:hint="eastAsia"/>
          <w:lang w:val="en-GB" w:eastAsia="zh-CN"/>
        </w:rPr>
        <w:t>）考虑道路安全问题；</w:t>
      </w:r>
    </w:p>
    <w:p w14:paraId="24400AD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考虑无所不在的装置一体化问题；</w:t>
      </w:r>
    </w:p>
    <w:p w14:paraId="47ED979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该课题可能只研究具体涉及汽车的应用。</w:t>
      </w:r>
    </w:p>
    <w:p w14:paraId="00DCD3B3" w14:textId="77777777" w:rsidR="00FB467F" w:rsidRPr="00706E90" w:rsidRDefault="00FB467F" w:rsidP="007D7057">
      <w:pPr>
        <w:pStyle w:val="Heading3"/>
      </w:pPr>
      <w:bookmarkStart w:id="217" w:name="_Toc63070939"/>
      <w:r w:rsidRPr="00706E90">
        <w:t>M.3</w:t>
      </w:r>
      <w:r w:rsidRPr="00706E90">
        <w:tab/>
      </w:r>
      <w:r w:rsidRPr="00706E90">
        <w:rPr>
          <w:rFonts w:hint="eastAsia"/>
        </w:rPr>
        <w:t>任务</w:t>
      </w:r>
      <w:bookmarkEnd w:id="217"/>
    </w:p>
    <w:p w14:paraId="32B21FB8" w14:textId="77777777" w:rsidR="00FB467F" w:rsidRPr="00706E90" w:rsidRDefault="00FB467F" w:rsidP="00EE54F2">
      <w:pPr>
        <w:keepNext/>
        <w:keepLines/>
        <w:ind w:firstLineChars="200" w:firstLine="480"/>
        <w:rPr>
          <w:lang w:val="en-GB" w:eastAsia="zh-CN"/>
        </w:rPr>
      </w:pPr>
      <w:r w:rsidRPr="00706E90">
        <w:rPr>
          <w:rFonts w:hint="eastAsia"/>
          <w:lang w:val="en-GB" w:eastAsia="zh-CN"/>
        </w:rPr>
        <w:t>任务</w:t>
      </w:r>
      <w:r w:rsidRPr="00706E90">
        <w:rPr>
          <w:lang w:val="en-GB" w:eastAsia="zh-CN"/>
        </w:rPr>
        <w:t>包括但不限于：</w:t>
      </w:r>
    </w:p>
    <w:p w14:paraId="767797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从业务</w:t>
      </w:r>
      <w:r w:rsidRPr="00706E90">
        <w:rPr>
          <w:rFonts w:hint="eastAsia"/>
          <w:lang w:val="en-GB" w:eastAsia="zh-CN"/>
        </w:rPr>
        <w:t>/</w:t>
      </w:r>
      <w:r w:rsidRPr="00706E90">
        <w:rPr>
          <w:lang w:val="en-GB" w:eastAsia="zh-CN"/>
        </w:rPr>
        <w:t>应用</w:t>
      </w:r>
      <w:r w:rsidRPr="00706E90">
        <w:rPr>
          <w:rFonts w:hint="eastAsia"/>
          <w:lang w:val="en-GB" w:eastAsia="zh-CN"/>
        </w:rPr>
        <w:t>和功能角度研究支持</w:t>
      </w:r>
      <w:r w:rsidRPr="00706E90">
        <w:rPr>
          <w:rFonts w:hint="eastAsia"/>
          <w:lang w:val="en-GB" w:eastAsia="zh-CN"/>
        </w:rPr>
        <w:t>V2V</w:t>
      </w:r>
      <w:r w:rsidRPr="00706E90">
        <w:rPr>
          <w:rFonts w:hint="eastAsia"/>
          <w:lang w:val="en-GB" w:eastAsia="zh-CN"/>
        </w:rPr>
        <w:t>、</w:t>
      </w:r>
      <w:r w:rsidRPr="00706E90">
        <w:rPr>
          <w:rFonts w:hint="eastAsia"/>
          <w:lang w:val="en-GB" w:eastAsia="zh-CN"/>
        </w:rPr>
        <w:t>V2I</w:t>
      </w:r>
      <w:r w:rsidRPr="00706E90">
        <w:rPr>
          <w:rFonts w:hint="eastAsia"/>
          <w:lang w:val="en-GB" w:eastAsia="zh-CN"/>
        </w:rPr>
        <w:t>、</w:t>
      </w:r>
      <w:r w:rsidRPr="00706E90">
        <w:rPr>
          <w:rFonts w:hint="eastAsia"/>
          <w:lang w:val="en-GB" w:eastAsia="zh-CN"/>
        </w:rPr>
        <w:t>V2D</w:t>
      </w:r>
      <w:r w:rsidRPr="00706E90">
        <w:rPr>
          <w:rFonts w:hint="eastAsia"/>
          <w:lang w:val="en-GB" w:eastAsia="zh-CN"/>
        </w:rPr>
        <w:t>以及</w:t>
      </w:r>
      <w:r w:rsidRPr="00706E90">
        <w:rPr>
          <w:rFonts w:hint="eastAsia"/>
          <w:lang w:val="en-GB" w:eastAsia="zh-CN"/>
        </w:rPr>
        <w:t>V2P</w:t>
      </w:r>
      <w:r w:rsidRPr="00706E90">
        <w:rPr>
          <w:rFonts w:hint="eastAsia"/>
          <w:lang w:val="en-GB" w:eastAsia="zh-CN"/>
        </w:rPr>
        <w:t>的使用案例</w:t>
      </w:r>
      <w:r w:rsidRPr="00706E90">
        <w:rPr>
          <w:lang w:val="en-GB" w:eastAsia="zh-CN"/>
        </w:rPr>
        <w:t>和</w:t>
      </w:r>
      <w:r w:rsidRPr="00706E90">
        <w:rPr>
          <w:rFonts w:hint="eastAsia"/>
          <w:lang w:val="en-GB" w:eastAsia="zh-CN"/>
        </w:rPr>
        <w:t>要求</w:t>
      </w:r>
      <w:r w:rsidRPr="00706E90">
        <w:rPr>
          <w:lang w:val="en-GB" w:eastAsia="zh-CN"/>
        </w:rPr>
        <w:t>；</w:t>
      </w:r>
    </w:p>
    <w:p w14:paraId="64F573C7"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lang w:val="en-GB" w:eastAsia="zh-CN"/>
        </w:rPr>
        <w:t>研究车辆网关</w:t>
      </w:r>
      <w:r w:rsidRPr="00706E90">
        <w:rPr>
          <w:rFonts w:hint="eastAsia"/>
          <w:lang w:val="en-GB" w:eastAsia="zh-CN"/>
        </w:rPr>
        <w:t>、车载多媒体及其</w:t>
      </w:r>
      <w:r w:rsidRPr="00706E90">
        <w:rPr>
          <w:lang w:val="en-GB" w:eastAsia="zh-CN"/>
        </w:rPr>
        <w:t>参考模型的使用案例、要求和功能；</w:t>
      </w:r>
    </w:p>
    <w:p w14:paraId="37677E1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rFonts w:hint="eastAsia"/>
          <w:lang w:val="en-GB" w:eastAsia="zh-CN"/>
        </w:rPr>
        <w:t>VGP</w:t>
      </w:r>
      <w:r w:rsidRPr="00706E90">
        <w:rPr>
          <w:rFonts w:hint="eastAsia"/>
          <w:lang w:val="en-GB" w:eastAsia="zh-CN"/>
        </w:rPr>
        <w:t>、车载多媒体系统和网络之间的开放接口</w:t>
      </w:r>
      <w:r w:rsidRPr="00706E90">
        <w:rPr>
          <w:lang w:val="en-GB" w:eastAsia="zh-CN"/>
        </w:rPr>
        <w:t>；</w:t>
      </w:r>
    </w:p>
    <w:p w14:paraId="185C5E2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rFonts w:hint="eastAsia"/>
          <w:lang w:val="en-GB" w:eastAsia="zh-CN"/>
        </w:rPr>
        <w:t>VGP</w:t>
      </w:r>
      <w:r w:rsidRPr="00706E90">
        <w:rPr>
          <w:rFonts w:hint="eastAsia"/>
          <w:lang w:val="en-GB" w:eastAsia="zh-CN"/>
        </w:rPr>
        <w:t>和</w:t>
      </w:r>
      <w:r w:rsidRPr="00706E90">
        <w:rPr>
          <w:rFonts w:hint="eastAsia"/>
          <w:lang w:val="en-GB" w:eastAsia="zh-CN"/>
        </w:rPr>
        <w:t>ICT</w:t>
      </w:r>
      <w:r w:rsidRPr="00706E90">
        <w:rPr>
          <w:rFonts w:hint="eastAsia"/>
          <w:lang w:val="en-GB" w:eastAsia="zh-CN"/>
        </w:rPr>
        <w:t>设备之间的开放接口</w:t>
      </w:r>
      <w:r w:rsidRPr="00706E90">
        <w:rPr>
          <w:lang w:val="en-GB" w:eastAsia="zh-CN"/>
        </w:rPr>
        <w:t>；</w:t>
      </w:r>
    </w:p>
    <w:p w14:paraId="2A94709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研究支持面向车辆的业务</w:t>
      </w:r>
      <w:r w:rsidRPr="00706E90">
        <w:rPr>
          <w:rFonts w:hint="eastAsia"/>
          <w:lang w:val="en-GB" w:eastAsia="zh-CN"/>
        </w:rPr>
        <w:t>/</w:t>
      </w:r>
      <w:r w:rsidRPr="00706E90">
        <w:rPr>
          <w:rFonts w:hint="eastAsia"/>
          <w:lang w:val="en-GB" w:eastAsia="zh-CN"/>
        </w:rPr>
        <w:t>应用所需要的相关协议</w:t>
      </w:r>
      <w:r w:rsidRPr="00706E90">
        <w:rPr>
          <w:lang w:val="en-GB" w:eastAsia="zh-CN"/>
        </w:rPr>
        <w:t>；</w:t>
      </w:r>
    </w:p>
    <w:p w14:paraId="1BB0C8DF"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研究车载多媒体系统、</w:t>
      </w:r>
      <w:r w:rsidRPr="00706E90">
        <w:rPr>
          <w:rFonts w:hint="eastAsia"/>
          <w:lang w:val="en-GB" w:eastAsia="zh-CN"/>
        </w:rPr>
        <w:t>API</w:t>
      </w:r>
      <w:r w:rsidRPr="00706E90">
        <w:rPr>
          <w:rFonts w:hint="eastAsia"/>
          <w:lang w:val="en-GB" w:eastAsia="zh-CN"/>
        </w:rPr>
        <w:t>和通信协议的实施方面问题；</w:t>
      </w:r>
    </w:p>
    <w:p w14:paraId="6816CF54"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研究道路安全、自动和辅助驾驶以及负责驾驶任务的人工智能系统的性能评估；</w:t>
      </w:r>
    </w:p>
    <w:p w14:paraId="4E1CABD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研究</w:t>
      </w:r>
      <w:r w:rsidRPr="00706E90">
        <w:rPr>
          <w:rFonts w:hint="eastAsia"/>
          <w:lang w:val="en-GB" w:eastAsia="zh-CN"/>
        </w:rPr>
        <w:t>ITU-T FG-VM</w:t>
      </w:r>
      <w:r w:rsidRPr="00706E90">
        <w:rPr>
          <w:rFonts w:hint="eastAsia"/>
          <w:lang w:val="en-GB" w:eastAsia="zh-CN"/>
        </w:rPr>
        <w:t>和</w:t>
      </w:r>
      <w:r w:rsidRPr="00706E90">
        <w:rPr>
          <w:lang w:val="en-GB" w:eastAsia="zh-CN"/>
        </w:rPr>
        <w:t>FG-AI4AD</w:t>
      </w:r>
      <w:r w:rsidRPr="00706E90">
        <w:rPr>
          <w:rFonts w:hint="eastAsia"/>
          <w:lang w:val="en-GB" w:eastAsia="zh-CN"/>
        </w:rPr>
        <w:t>的交付成果，以评估其成熟度，并确定将其认可为</w:t>
      </w:r>
      <w:r w:rsidRPr="00706E90">
        <w:rPr>
          <w:lang w:val="en-GB" w:eastAsia="zh-CN"/>
        </w:rPr>
        <w:t>ITU-T</w:t>
      </w:r>
      <w:r w:rsidRPr="00706E90">
        <w:rPr>
          <w:rFonts w:hint="eastAsia"/>
          <w:lang w:val="en-GB" w:eastAsia="zh-CN"/>
        </w:rPr>
        <w:t>建议书的途径；</w:t>
      </w:r>
    </w:p>
    <w:p w14:paraId="3CF87D1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imes New Roman"/>
          <w:lang w:val="en-GB"/>
        </w:rPr>
      </w:pPr>
      <w:r w:rsidRPr="00706E90">
        <w:rPr>
          <w:lang w:val="en-GB" w:eastAsia="zh-CN"/>
        </w:rPr>
        <w:t>–</w:t>
      </w:r>
      <w:r w:rsidRPr="00706E90">
        <w:rPr>
          <w:lang w:val="en-GB" w:eastAsia="zh-CN"/>
        </w:rPr>
        <w:tab/>
      </w:r>
      <w:r w:rsidRPr="00706E90">
        <w:rPr>
          <w:lang w:val="en-GB" w:eastAsia="zh-CN"/>
        </w:rPr>
        <w:t>充实完善本课题负责的</w:t>
      </w:r>
      <w:r w:rsidRPr="00706E90">
        <w:rPr>
          <w:rFonts w:hint="eastAsia"/>
          <w:lang w:val="en-GB" w:eastAsia="zh-CN"/>
        </w:rPr>
        <w:t>交付</w:t>
      </w:r>
      <w:r w:rsidRPr="00706E90">
        <w:rPr>
          <w:lang w:val="en-GB" w:eastAsia="zh-CN"/>
        </w:rPr>
        <w:t>成果</w:t>
      </w:r>
      <w:r w:rsidRPr="00706E90">
        <w:rPr>
          <w:rFonts w:hint="eastAsia"/>
          <w:lang w:val="en-GB" w:eastAsia="zh-CN"/>
        </w:rPr>
        <w:t>：</w:t>
      </w:r>
      <w:r w:rsidRPr="00706E90">
        <w:rPr>
          <w:rFonts w:eastAsia="Times New Roman"/>
          <w:lang w:val="en-GB"/>
        </w:rPr>
        <w:t>ITU-T F.749.1</w:t>
      </w:r>
      <w:r w:rsidRPr="00706E90">
        <w:rPr>
          <w:rFonts w:ascii="SimSun" w:hAnsi="SimSun" w:cs="SimSun" w:hint="eastAsia"/>
          <w:lang w:val="en-GB" w:eastAsia="zh-CN"/>
        </w:rPr>
        <w:t>、</w:t>
      </w:r>
      <w:r w:rsidRPr="00706E90">
        <w:rPr>
          <w:rFonts w:eastAsia="Times New Roman"/>
          <w:lang w:val="en-GB"/>
        </w:rPr>
        <w:t>F.749.2</w:t>
      </w:r>
      <w:r w:rsidRPr="00706E90">
        <w:rPr>
          <w:rFonts w:ascii="SimSun" w:hAnsi="SimSun" w:cs="SimSun" w:hint="eastAsia"/>
          <w:lang w:val="en-GB" w:eastAsia="zh-CN"/>
        </w:rPr>
        <w:t>、</w:t>
      </w:r>
      <w:r w:rsidRPr="00706E90">
        <w:rPr>
          <w:rFonts w:eastAsia="Times New Roman"/>
          <w:lang w:val="en-GB"/>
        </w:rPr>
        <w:t>F.749.3</w:t>
      </w:r>
      <w:r w:rsidRPr="00706E90">
        <w:rPr>
          <w:rFonts w:ascii="SimSun" w:hAnsi="SimSun" w:cs="SimSun" w:hint="eastAsia"/>
          <w:lang w:val="en-GB" w:eastAsia="zh-CN"/>
        </w:rPr>
        <w:t>（前</w:t>
      </w:r>
      <w:r w:rsidRPr="00706E90">
        <w:rPr>
          <w:rFonts w:eastAsia="Times New Roman"/>
          <w:lang w:val="en-GB"/>
        </w:rPr>
        <w:t>F.VM-URVMN</w:t>
      </w:r>
      <w:r w:rsidRPr="00706E90">
        <w:rPr>
          <w:rFonts w:ascii="SimSun" w:hAnsi="SimSun" w:cs="SimSun" w:hint="eastAsia"/>
          <w:lang w:val="en-GB" w:eastAsia="zh-CN"/>
        </w:rPr>
        <w:t>）、</w:t>
      </w:r>
      <w:r w:rsidRPr="00706E90">
        <w:rPr>
          <w:rFonts w:eastAsia="Times New Roman"/>
          <w:lang w:val="en-GB"/>
        </w:rPr>
        <w:t>H.550</w:t>
      </w:r>
      <w:r w:rsidRPr="00706E90">
        <w:rPr>
          <w:rFonts w:ascii="SimSun" w:hAnsi="SimSun" w:cs="SimSun" w:hint="eastAsia"/>
          <w:lang w:val="en-GB" w:eastAsia="zh-CN"/>
        </w:rPr>
        <w:t>、</w:t>
      </w:r>
      <w:r w:rsidRPr="00706E90">
        <w:rPr>
          <w:rFonts w:eastAsia="Times New Roman"/>
          <w:lang w:val="en-GB"/>
        </w:rPr>
        <w:t>H.560</w:t>
      </w:r>
      <w:r w:rsidRPr="00706E90">
        <w:rPr>
          <w:rFonts w:ascii="SimSun" w:hAnsi="SimSun" w:cs="SimSun" w:hint="eastAsia"/>
          <w:lang w:val="en-GB" w:eastAsia="zh-CN"/>
        </w:rPr>
        <w:t>、</w:t>
      </w:r>
      <w:r w:rsidRPr="00706E90">
        <w:rPr>
          <w:rFonts w:eastAsia="Times New Roman"/>
          <w:lang w:val="en-GB"/>
        </w:rPr>
        <w:t>H-VDS</w:t>
      </w:r>
      <w:r w:rsidRPr="00706E90">
        <w:rPr>
          <w:rFonts w:ascii="SimSun" w:hAnsi="SimSun" w:cs="SimSun" w:hint="eastAsia"/>
          <w:lang w:val="en-GB" w:eastAsia="zh-CN"/>
        </w:rPr>
        <w:t>系列。</w:t>
      </w:r>
    </w:p>
    <w:p w14:paraId="23E4BBF8"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eastAsia="zh-CN"/>
        </w:rPr>
        <w:t>（</w:t>
      </w:r>
      <w:hyperlink r:id="rId24" w:history="1">
        <w:r w:rsidRPr="00706E90">
          <w:rPr>
            <w:color w:val="0000FF" w:themeColor="hyperlink"/>
            <w:u w:val="single"/>
            <w:lang w:val="en-GB"/>
          </w:rPr>
          <w:t>https://www.itu.int/ITU-T/workprog/wp_search.aspx?sp=16&amp;q=27/16</w:t>
        </w:r>
      </w:hyperlink>
      <w:r w:rsidRPr="00706E90">
        <w:rPr>
          <w:lang w:val="en-GB" w:eastAsia="zh-CN"/>
        </w:rPr>
        <w:t>）</w:t>
      </w:r>
      <w:r w:rsidRPr="00706E90">
        <w:rPr>
          <w:rFonts w:hint="eastAsia"/>
          <w:lang w:val="en-GB" w:eastAsia="zh-CN"/>
        </w:rPr>
        <w:t>。</w:t>
      </w:r>
    </w:p>
    <w:p w14:paraId="190BEB4B" w14:textId="77777777" w:rsidR="00FB467F" w:rsidRPr="007D7057" w:rsidRDefault="00FB467F" w:rsidP="007D7057">
      <w:pPr>
        <w:pStyle w:val="Heading3"/>
      </w:pPr>
      <w:bookmarkStart w:id="218" w:name="_Toc63070940"/>
      <w:r w:rsidRPr="00706E90">
        <w:t>M.4</w:t>
      </w:r>
      <w:r w:rsidRPr="00706E90">
        <w:tab/>
      </w:r>
      <w:r w:rsidRPr="00706E90">
        <w:rPr>
          <w:rFonts w:hint="eastAsia"/>
        </w:rPr>
        <w:t>关系</w:t>
      </w:r>
      <w:bookmarkEnd w:id="218"/>
    </w:p>
    <w:p w14:paraId="794E59AF"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4DD38CAE"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en-GB" w:eastAsia="zh-CN"/>
        </w:rPr>
        <w:t>16</w:t>
      </w:r>
      <w:bookmarkStart w:id="219" w:name="OLE_LINK45"/>
      <w:bookmarkStart w:id="220" w:name="OLE_LINK46"/>
      <w:r w:rsidRPr="00706E90">
        <w:rPr>
          <w:rFonts w:hint="eastAsia"/>
          <w:lang w:val="en-GB" w:eastAsia="zh-CN"/>
        </w:rPr>
        <w:t>研究组负责的</w:t>
      </w:r>
      <w:bookmarkEnd w:id="219"/>
      <w:bookmarkEnd w:id="220"/>
      <w:r w:rsidRPr="00706E90">
        <w:rPr>
          <w:rFonts w:hint="eastAsia"/>
          <w:lang w:val="en-GB" w:eastAsia="zh-CN"/>
        </w:rPr>
        <w:t>E</w:t>
      </w:r>
      <w:r w:rsidRPr="00706E90">
        <w:rPr>
          <w:rFonts w:hint="eastAsia"/>
          <w:lang w:val="en-GB" w:eastAsia="zh-CN"/>
        </w:rPr>
        <w:t>、</w:t>
      </w:r>
      <w:r w:rsidRPr="00706E90">
        <w:rPr>
          <w:lang w:val="en-GB" w:eastAsia="zh-CN"/>
        </w:rPr>
        <w:t>F</w:t>
      </w:r>
      <w:r w:rsidRPr="00706E90">
        <w:rPr>
          <w:rFonts w:hint="eastAsia"/>
          <w:lang w:val="en-GB" w:eastAsia="zh-CN"/>
        </w:rPr>
        <w:t>、</w:t>
      </w:r>
      <w:r w:rsidRPr="00706E90">
        <w:rPr>
          <w:lang w:val="en-GB" w:eastAsia="zh-CN"/>
        </w:rPr>
        <w:t>G</w:t>
      </w:r>
      <w:r w:rsidRPr="00706E90">
        <w:rPr>
          <w:rFonts w:hint="eastAsia"/>
          <w:lang w:val="en-GB" w:eastAsia="zh-CN"/>
        </w:rPr>
        <w:t>、</w:t>
      </w:r>
      <w:r w:rsidRPr="00706E90">
        <w:rPr>
          <w:lang w:val="en-GB" w:eastAsia="zh-CN"/>
        </w:rPr>
        <w:t>H</w:t>
      </w:r>
      <w:r w:rsidRPr="00706E90">
        <w:rPr>
          <w:rFonts w:hint="eastAsia"/>
          <w:lang w:val="en-GB" w:eastAsia="zh-CN"/>
        </w:rPr>
        <w:t>、</w:t>
      </w:r>
      <w:r w:rsidRPr="00706E90">
        <w:rPr>
          <w:lang w:val="en-GB" w:eastAsia="zh-CN"/>
        </w:rPr>
        <w:t>I</w:t>
      </w:r>
      <w:r w:rsidRPr="00706E90">
        <w:rPr>
          <w:rFonts w:hint="eastAsia"/>
          <w:lang w:val="en-GB" w:eastAsia="zh-CN"/>
        </w:rPr>
        <w:t>、</w:t>
      </w:r>
      <w:r w:rsidRPr="00706E90">
        <w:rPr>
          <w:lang w:val="en-GB" w:eastAsia="zh-CN"/>
        </w:rPr>
        <w:t>Q</w:t>
      </w:r>
      <w:r w:rsidRPr="00706E90">
        <w:rPr>
          <w:rFonts w:hint="eastAsia"/>
          <w:lang w:val="en-GB" w:eastAsia="zh-CN"/>
        </w:rPr>
        <w:t>、</w:t>
      </w:r>
      <w:r w:rsidRPr="00706E90">
        <w:rPr>
          <w:lang w:val="en-GB" w:eastAsia="zh-CN"/>
        </w:rPr>
        <w:t>T</w:t>
      </w:r>
      <w:r w:rsidRPr="00706E90">
        <w:rPr>
          <w:rFonts w:hint="eastAsia"/>
          <w:lang w:val="en-GB" w:eastAsia="zh-CN"/>
        </w:rPr>
        <w:t>、</w:t>
      </w:r>
      <w:r w:rsidRPr="00706E90">
        <w:rPr>
          <w:lang w:val="en-GB" w:eastAsia="zh-CN"/>
        </w:rPr>
        <w:t>V</w:t>
      </w:r>
      <w:r w:rsidRPr="00706E90">
        <w:rPr>
          <w:rFonts w:hint="eastAsia"/>
          <w:lang w:val="en-GB" w:eastAsia="zh-CN"/>
        </w:rPr>
        <w:t>、</w:t>
      </w:r>
      <w:r w:rsidRPr="00706E90">
        <w:rPr>
          <w:lang w:val="en-GB" w:eastAsia="zh-CN"/>
        </w:rPr>
        <w:t>X</w:t>
      </w:r>
      <w:r w:rsidRPr="00706E90">
        <w:rPr>
          <w:rFonts w:hint="eastAsia"/>
          <w:lang w:val="en-GB" w:eastAsia="zh-CN"/>
        </w:rPr>
        <w:t>、</w:t>
      </w:r>
      <w:r w:rsidRPr="00706E90">
        <w:rPr>
          <w:lang w:val="en-GB" w:eastAsia="zh-CN"/>
        </w:rPr>
        <w:t>Y</w:t>
      </w:r>
      <w:r w:rsidRPr="00706E90">
        <w:rPr>
          <w:rFonts w:hint="eastAsia"/>
          <w:lang w:val="en-GB" w:eastAsia="zh-CN"/>
        </w:rPr>
        <w:t>系列建议书</w:t>
      </w:r>
    </w:p>
    <w:p w14:paraId="47C8BDA9"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7B20DD0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第</w:t>
      </w:r>
      <w:r w:rsidRPr="00706E90">
        <w:rPr>
          <w:rFonts w:hint="eastAsia"/>
          <w:lang w:val="en-GB" w:eastAsia="zh-CN"/>
        </w:rPr>
        <w:t>16</w:t>
      </w:r>
      <w:r w:rsidRPr="00706E90">
        <w:rPr>
          <w:rFonts w:hint="eastAsia"/>
          <w:lang w:val="en-GB" w:eastAsia="zh-CN"/>
        </w:rPr>
        <w:t>研究组所有课题</w:t>
      </w:r>
    </w:p>
    <w:p w14:paraId="36CD21B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r w:rsidRPr="00706E90">
        <w:rPr>
          <w:rFonts w:ascii="Times New Roman Bold" w:hAnsi="Times New Roman Bold" w:cs="Times New Roman Bold"/>
          <w:b/>
          <w:lang w:val="en-GB" w:eastAsia="zh-CN"/>
        </w:rPr>
        <w:t>：</w:t>
      </w:r>
    </w:p>
    <w:p w14:paraId="7692B21B"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lang w:val="fr-CH" w:eastAsia="zh-CN"/>
        </w:rPr>
        <w:t>第</w:t>
      </w:r>
      <w:r w:rsidRPr="00706E90">
        <w:rPr>
          <w:lang w:val="en-GB" w:eastAsia="zh-CN"/>
        </w:rPr>
        <w:t>2</w:t>
      </w:r>
      <w:r w:rsidRPr="00706E90">
        <w:rPr>
          <w:rFonts w:hint="eastAsia"/>
          <w:lang w:val="en-GB" w:eastAsia="zh-CN"/>
        </w:rPr>
        <w:t>、第</w:t>
      </w:r>
      <w:r w:rsidRPr="00706E90">
        <w:rPr>
          <w:lang w:val="en-GB" w:eastAsia="zh-CN"/>
        </w:rPr>
        <w:t>9</w:t>
      </w:r>
      <w:r w:rsidRPr="00706E90">
        <w:rPr>
          <w:rFonts w:hint="eastAsia"/>
          <w:lang w:val="en-GB" w:eastAsia="zh-CN"/>
        </w:rPr>
        <w:t>、第</w:t>
      </w:r>
      <w:r w:rsidRPr="00706E90">
        <w:rPr>
          <w:lang w:val="en-GB" w:eastAsia="zh-CN"/>
        </w:rPr>
        <w:t>11</w:t>
      </w:r>
      <w:r w:rsidRPr="00706E90">
        <w:rPr>
          <w:rFonts w:hint="eastAsia"/>
          <w:lang w:val="en-GB" w:eastAsia="zh-CN"/>
        </w:rPr>
        <w:t>、第</w:t>
      </w:r>
      <w:r w:rsidRPr="00706E90">
        <w:rPr>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lang w:val="en-GB" w:eastAsia="zh-CN"/>
        </w:rPr>
        <w:t>17</w:t>
      </w:r>
      <w:r w:rsidRPr="00706E90">
        <w:rPr>
          <w:rFonts w:hint="eastAsia"/>
          <w:lang w:val="fr-CH" w:eastAsia="zh-CN"/>
        </w:rPr>
        <w:t>和</w:t>
      </w:r>
      <w:r w:rsidRPr="00706E90">
        <w:rPr>
          <w:lang w:val="fr-CH" w:eastAsia="zh-CN"/>
        </w:rPr>
        <w:t>第</w:t>
      </w:r>
      <w:r w:rsidRPr="00706E90">
        <w:rPr>
          <w:rFonts w:hint="eastAsia"/>
          <w:lang w:val="en-GB" w:eastAsia="zh-CN"/>
        </w:rPr>
        <w:t>20</w:t>
      </w:r>
      <w:r w:rsidRPr="00706E90">
        <w:rPr>
          <w:rFonts w:hint="eastAsia"/>
          <w:lang w:val="en-GB" w:eastAsia="zh-CN"/>
        </w:rPr>
        <w:t>研究组</w:t>
      </w:r>
    </w:p>
    <w:p w14:paraId="74C7AD1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t>ITU-R</w:t>
      </w:r>
      <w:r w:rsidRPr="00706E90">
        <w:rPr>
          <w:rFonts w:hint="eastAsia"/>
          <w:lang w:val="en-GB" w:eastAsia="zh-CN"/>
        </w:rPr>
        <w:t>第</w:t>
      </w:r>
      <w:r w:rsidRPr="00706E90">
        <w:rPr>
          <w:lang w:val="en-GB"/>
        </w:rPr>
        <w:t>1</w:t>
      </w:r>
      <w:r w:rsidRPr="00706E90">
        <w:rPr>
          <w:rFonts w:hint="eastAsia"/>
          <w:lang w:val="en-GB" w:eastAsia="zh-CN"/>
        </w:rPr>
        <w:t>、第</w:t>
      </w:r>
      <w:r w:rsidRPr="00706E90">
        <w:rPr>
          <w:lang w:val="en-GB"/>
        </w:rPr>
        <w:t>4</w:t>
      </w:r>
      <w:r w:rsidRPr="00706E90">
        <w:rPr>
          <w:rFonts w:hint="eastAsia"/>
          <w:lang w:val="en-GB" w:eastAsia="zh-CN"/>
        </w:rPr>
        <w:t>、第</w:t>
      </w:r>
      <w:r w:rsidRPr="00706E90">
        <w:rPr>
          <w:lang w:val="en-GB"/>
        </w:rPr>
        <w:t>5</w:t>
      </w:r>
      <w:r w:rsidRPr="00706E90">
        <w:rPr>
          <w:rFonts w:hint="eastAsia"/>
          <w:lang w:val="en-GB" w:eastAsia="zh-CN"/>
        </w:rPr>
        <w:t>、第</w:t>
      </w:r>
      <w:r w:rsidRPr="00706E90">
        <w:rPr>
          <w:lang w:val="en-GB"/>
        </w:rPr>
        <w:t>6</w:t>
      </w:r>
      <w:r w:rsidRPr="00706E90">
        <w:rPr>
          <w:rFonts w:hint="eastAsia"/>
          <w:lang w:val="en-GB" w:eastAsia="zh-CN"/>
        </w:rPr>
        <w:t>研究组</w:t>
      </w:r>
    </w:p>
    <w:p w14:paraId="2B48522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t>ITU-D</w:t>
      </w:r>
      <w:r w:rsidRPr="00706E90">
        <w:rPr>
          <w:rFonts w:hint="eastAsia"/>
          <w:lang w:val="en-GB" w:eastAsia="zh-CN"/>
        </w:rPr>
        <w:t>第</w:t>
      </w:r>
      <w:r w:rsidRPr="00706E90">
        <w:rPr>
          <w:lang w:val="en-GB"/>
        </w:rPr>
        <w:t>2</w:t>
      </w:r>
      <w:r w:rsidRPr="00706E90">
        <w:rPr>
          <w:rFonts w:hint="eastAsia"/>
          <w:lang w:val="en-GB" w:eastAsia="zh-CN"/>
        </w:rPr>
        <w:t>研究组</w:t>
      </w:r>
    </w:p>
    <w:p w14:paraId="10847352"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其它</w:t>
      </w:r>
      <w:r w:rsidRPr="00706E90">
        <w:rPr>
          <w:rFonts w:ascii="Times New Roman Bold" w:hAnsi="Times New Roman Bold" w:cs="Times New Roman Bold"/>
          <w:b/>
          <w:lang w:val="en-GB" w:eastAsia="zh-CN"/>
        </w:rPr>
        <w:t>机构</w:t>
      </w:r>
    </w:p>
    <w:p w14:paraId="4448B966"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r>
      <w:r w:rsidRPr="00706E90">
        <w:rPr>
          <w:rFonts w:hint="eastAsia"/>
          <w:lang w:val="en-GB" w:eastAsia="zh-CN"/>
        </w:rPr>
        <w:t>关于软件架构的</w:t>
      </w:r>
      <w:r w:rsidRPr="00706E90">
        <w:rPr>
          <w:lang w:val="en-GB" w:eastAsia="zh-CN"/>
        </w:rPr>
        <w:t>AUTOSAR WPII-1.1</w:t>
      </w:r>
    </w:p>
    <w:p w14:paraId="34FD6921"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lastRenderedPageBreak/>
        <w:t>–</w:t>
      </w:r>
      <w:r w:rsidRPr="00706E90">
        <w:rPr>
          <w:lang w:val="en-GB"/>
        </w:rPr>
        <w:tab/>
        <w:t>ITS</w:t>
      </w:r>
      <w:r w:rsidRPr="00706E90">
        <w:rPr>
          <w:rFonts w:hint="eastAsia"/>
          <w:lang w:val="en-GB" w:eastAsia="zh-CN"/>
        </w:rPr>
        <w:t>通信协作</w:t>
      </w:r>
      <w:r w:rsidRPr="00706E90">
        <w:rPr>
          <w:lang w:val="en-GB"/>
        </w:rPr>
        <w:t>（</w:t>
      </w:r>
      <w:r w:rsidRPr="00706E90">
        <w:rPr>
          <w:lang w:val="en-GB"/>
        </w:rPr>
        <w:t>CITS</w:t>
      </w:r>
      <w:r w:rsidRPr="00706E90">
        <w:rPr>
          <w:lang w:val="en-GB"/>
        </w:rPr>
        <w:t>）</w:t>
      </w:r>
    </w:p>
    <w:p w14:paraId="78B6E01D"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rPr>
      </w:pPr>
      <w:r w:rsidRPr="00706E90">
        <w:rPr>
          <w:lang w:val="en-GB"/>
        </w:rPr>
        <w:t>–</w:t>
      </w:r>
      <w:r w:rsidRPr="00706E90">
        <w:rPr>
          <w:lang w:val="en-GB"/>
        </w:rPr>
        <w:tab/>
        <w:t>CCSA</w:t>
      </w:r>
    </w:p>
    <w:p w14:paraId="1AC0C38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IEEE 802</w:t>
      </w:r>
      <w:r w:rsidRPr="00706E90">
        <w:rPr>
          <w:rFonts w:hint="eastAsia"/>
          <w:lang w:val="en-GB" w:eastAsia="zh-CN"/>
        </w:rPr>
        <w:t>、</w:t>
      </w:r>
      <w:r w:rsidRPr="00706E90">
        <w:rPr>
          <w:lang w:val="en-GB" w:eastAsia="zh-CN"/>
        </w:rPr>
        <w:t>802.11</w:t>
      </w:r>
      <w:r w:rsidRPr="00706E90">
        <w:rPr>
          <w:lang w:val="en-GB" w:eastAsia="zh-CN"/>
        </w:rPr>
        <w:t>（</w:t>
      </w:r>
      <w:r w:rsidRPr="00706E90">
        <w:rPr>
          <w:lang w:val="en-GB" w:eastAsia="zh-CN"/>
        </w:rPr>
        <w:t>Wi-Fi</w:t>
      </w:r>
      <w:r w:rsidRPr="00706E90">
        <w:rPr>
          <w:lang w:val="en-GB" w:eastAsia="zh-CN"/>
        </w:rPr>
        <w:t>）</w:t>
      </w:r>
      <w:r w:rsidRPr="00706E90">
        <w:rPr>
          <w:rFonts w:hint="eastAsia"/>
          <w:lang w:val="en-GB" w:eastAsia="zh-CN"/>
        </w:rPr>
        <w:t>、</w:t>
      </w:r>
      <w:r w:rsidRPr="00706E90">
        <w:rPr>
          <w:lang w:val="en-GB" w:eastAsia="zh-CN"/>
        </w:rPr>
        <w:t>802.15.1</w:t>
      </w:r>
      <w:r w:rsidRPr="00706E90">
        <w:rPr>
          <w:rFonts w:hint="eastAsia"/>
          <w:lang w:val="en-GB" w:eastAsia="zh-CN"/>
        </w:rPr>
        <w:t>（蓝牙）</w:t>
      </w:r>
    </w:p>
    <w:p w14:paraId="7019E9C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IrDA</w:t>
      </w:r>
      <w:r w:rsidRPr="00706E90">
        <w:rPr>
          <w:rFonts w:hint="eastAsia"/>
          <w:lang w:val="en-GB" w:eastAsia="zh-CN"/>
        </w:rPr>
        <w:t>（红外数据协会）</w:t>
      </w:r>
    </w:p>
    <w:p w14:paraId="2D2A926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ISO TC 22</w:t>
      </w:r>
      <w:r w:rsidRPr="00706E90">
        <w:rPr>
          <w:rFonts w:hint="eastAsia"/>
          <w:lang w:val="en-GB" w:eastAsia="zh-CN"/>
        </w:rPr>
        <w:t>（公路汽车）</w:t>
      </w:r>
      <w:r w:rsidRPr="00706E90">
        <w:rPr>
          <w:lang w:val="en-GB" w:eastAsia="zh-CN"/>
        </w:rPr>
        <w:t>SC 3</w:t>
      </w:r>
      <w:r w:rsidRPr="00706E90">
        <w:rPr>
          <w:rFonts w:hint="eastAsia"/>
          <w:lang w:val="en-GB" w:eastAsia="zh-CN"/>
        </w:rPr>
        <w:t>1</w:t>
      </w:r>
      <w:r w:rsidRPr="00706E90">
        <w:rPr>
          <w:rFonts w:hint="eastAsia"/>
          <w:lang w:val="en-GB" w:eastAsia="zh-CN"/>
        </w:rPr>
        <w:t>（数据通信）</w:t>
      </w:r>
    </w:p>
    <w:p w14:paraId="553F068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ISO TC 204</w:t>
      </w:r>
      <w:r w:rsidRPr="00706E90">
        <w:rPr>
          <w:rFonts w:hint="eastAsia"/>
          <w:lang w:val="en-GB" w:eastAsia="zh-CN"/>
        </w:rPr>
        <w:t>（智能传送系统）</w:t>
      </w:r>
      <w:r w:rsidRPr="00706E90">
        <w:rPr>
          <w:lang w:val="en-GB" w:eastAsia="zh-CN"/>
        </w:rPr>
        <w:t>WG16</w:t>
      </w:r>
      <w:r w:rsidRPr="00706E90">
        <w:rPr>
          <w:rFonts w:hint="eastAsia"/>
          <w:lang w:val="en-GB" w:eastAsia="zh-CN"/>
        </w:rPr>
        <w:t>（通信）及</w:t>
      </w:r>
      <w:r w:rsidRPr="00706E90">
        <w:rPr>
          <w:lang w:val="en-GB" w:eastAsia="zh-CN"/>
        </w:rPr>
        <w:t>WG17</w:t>
      </w:r>
      <w:r w:rsidRPr="00706E90">
        <w:rPr>
          <w:rFonts w:hint="eastAsia"/>
          <w:lang w:val="en-GB" w:eastAsia="zh-CN"/>
        </w:rPr>
        <w:t>（</w:t>
      </w:r>
      <w:r w:rsidRPr="00706E90">
        <w:rPr>
          <w:rFonts w:hint="eastAsia"/>
          <w:lang w:val="en-GB" w:eastAsia="zh-CN"/>
        </w:rPr>
        <w:t>ITS</w:t>
      </w:r>
      <w:r w:rsidRPr="00706E90">
        <w:rPr>
          <w:rFonts w:hint="eastAsia"/>
          <w:lang w:val="en-GB" w:eastAsia="zh-CN"/>
        </w:rPr>
        <w:t>系统中的游牧设备）</w:t>
      </w:r>
    </w:p>
    <w:p w14:paraId="6DEA6113"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IEC TC 100</w:t>
      </w:r>
    </w:p>
    <w:p w14:paraId="539B15A7"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JSR298</w:t>
      </w:r>
      <w:r w:rsidRPr="00706E90">
        <w:rPr>
          <w:rFonts w:hint="eastAsia"/>
          <w:lang w:val="en-GB" w:eastAsia="zh-CN"/>
        </w:rPr>
        <w:t>车载通信</w:t>
      </w:r>
      <w:r w:rsidRPr="00706E90">
        <w:rPr>
          <w:lang w:val="en-GB" w:eastAsia="zh-CN"/>
        </w:rPr>
        <w:t>API</w:t>
      </w:r>
    </w:p>
    <w:p w14:paraId="7F9A9C5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OSGi</w:t>
      </w:r>
      <w:r w:rsidRPr="00706E90">
        <w:rPr>
          <w:rFonts w:hint="eastAsia"/>
          <w:lang w:val="en-GB" w:eastAsia="zh-CN"/>
        </w:rPr>
        <w:t>联盟车辆专家组</w:t>
      </w:r>
      <w:r w:rsidRPr="00706E90">
        <w:rPr>
          <w:lang w:val="en-GB" w:eastAsia="zh-CN"/>
        </w:rPr>
        <w:t>（</w:t>
      </w:r>
      <w:r w:rsidRPr="00706E90">
        <w:rPr>
          <w:lang w:val="en-GB" w:eastAsia="zh-CN"/>
        </w:rPr>
        <w:t>VEG</w:t>
      </w:r>
      <w:r w:rsidRPr="00706E90">
        <w:rPr>
          <w:lang w:val="en-GB" w:eastAsia="zh-CN"/>
        </w:rPr>
        <w:t>）</w:t>
      </w:r>
    </w:p>
    <w:p w14:paraId="696C3B99"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SAE</w:t>
      </w:r>
      <w:r w:rsidRPr="00706E90">
        <w:rPr>
          <w:rFonts w:hint="eastAsia"/>
          <w:lang w:val="en-GB" w:eastAsia="zh-CN"/>
        </w:rPr>
        <w:t>国际</w:t>
      </w:r>
    </w:p>
    <w:p w14:paraId="78374ACC"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UNECE WP1</w:t>
      </w:r>
      <w:r w:rsidRPr="00706E90">
        <w:rPr>
          <w:rFonts w:hint="eastAsia"/>
          <w:lang w:val="en-GB" w:eastAsia="zh-CN"/>
        </w:rPr>
        <w:t>和</w:t>
      </w:r>
      <w:r w:rsidRPr="00706E90">
        <w:rPr>
          <w:lang w:val="en-GB" w:eastAsia="zh-CN"/>
        </w:rPr>
        <w:t>WP29</w:t>
      </w:r>
    </w:p>
    <w:p w14:paraId="7C3D7BBA"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5GAA</w:t>
      </w:r>
    </w:p>
    <w:p w14:paraId="5DC08614" w14:textId="77777777" w:rsidR="00FB467F" w:rsidRPr="00706E90" w:rsidRDefault="00FB467F" w:rsidP="00EE54F2">
      <w:pPr>
        <w:tabs>
          <w:tab w:val="clear" w:pos="794"/>
          <w:tab w:val="clear" w:pos="1191"/>
          <w:tab w:val="clear" w:pos="1588"/>
          <w:tab w:val="clear" w:pos="1985"/>
        </w:tabs>
        <w:overflowPunct/>
        <w:autoSpaceDE/>
        <w:autoSpaceDN/>
        <w:adjustRightInd/>
        <w:spacing w:before="0"/>
        <w:textAlignment w:val="auto"/>
        <w:rPr>
          <w:lang w:val="en-GB" w:eastAsia="ko-KR"/>
        </w:rPr>
      </w:pPr>
      <w:r w:rsidRPr="00706E90">
        <w:rPr>
          <w:lang w:val="en-GB" w:eastAsia="ko-KR"/>
        </w:rPr>
        <w:br w:type="page"/>
      </w:r>
    </w:p>
    <w:p w14:paraId="0741B8E4" w14:textId="06C3AC89" w:rsidR="00FB467F" w:rsidRPr="007D7057" w:rsidRDefault="00FB467F" w:rsidP="007D7057">
      <w:pPr>
        <w:pStyle w:val="Heading2"/>
      </w:pPr>
      <w:bookmarkStart w:id="221" w:name="_B.9_Question_28/16"/>
      <w:bookmarkStart w:id="222" w:name="_Toc62461727"/>
      <w:bookmarkStart w:id="223" w:name="_Toc453225656"/>
      <w:bookmarkStart w:id="224" w:name="_Toc453226695"/>
      <w:bookmarkStart w:id="225" w:name="_Toc63070941"/>
      <w:bookmarkEnd w:id="221"/>
      <w:r w:rsidRPr="00706E90">
        <w:rPr>
          <w:rFonts w:hint="eastAsia"/>
          <w:lang w:val="en-GB" w:eastAsia="zh-CN"/>
        </w:rPr>
        <w:lastRenderedPageBreak/>
        <w:t>N</w:t>
      </w:r>
      <w:r w:rsidRPr="00706E90">
        <w:rPr>
          <w:lang w:val="en-GB" w:eastAsia="ja-JP"/>
        </w:rPr>
        <w:tab/>
      </w:r>
      <w:r w:rsidRPr="00706E90">
        <w:rPr>
          <w:rFonts w:hint="eastAsia"/>
          <w:lang w:val="en-GB" w:eastAsia="ja-JP"/>
        </w:rPr>
        <w:t>第</w:t>
      </w:r>
      <w:r w:rsidRPr="00706E90">
        <w:rPr>
          <w:rFonts w:hint="eastAsia"/>
          <w:lang w:val="en-GB" w:eastAsia="zh-CN"/>
        </w:rPr>
        <w:t>28</w:t>
      </w:r>
      <w:r w:rsidRPr="00706E90">
        <w:rPr>
          <w:lang w:val="en-GB" w:eastAsia="ja-JP"/>
        </w:rPr>
        <w:t>/16</w:t>
      </w:r>
      <w:r w:rsidRPr="00706E90">
        <w:rPr>
          <w:lang w:val="en-GB" w:eastAsia="ja-JP"/>
        </w:rPr>
        <w:t>号课题</w:t>
      </w:r>
      <w:bookmarkEnd w:id="222"/>
      <w:r w:rsidRPr="00706E90">
        <w:rPr>
          <w:rFonts w:hint="eastAsia"/>
          <w:lang w:val="en-GB" w:eastAsia="zh-CN"/>
        </w:rPr>
        <w:t xml:space="preserve"> </w:t>
      </w:r>
      <w:r w:rsidRPr="00706E90">
        <w:rPr>
          <w:lang w:val="en-GB" w:eastAsia="zh-CN"/>
        </w:rPr>
        <w:t xml:space="preserve">– </w:t>
      </w:r>
      <w:bookmarkStart w:id="226" w:name="_Toc45640337"/>
      <w:bookmarkStart w:id="227" w:name="_Toc62461728"/>
      <w:r w:rsidRPr="00706E90">
        <w:rPr>
          <w:rFonts w:hint="eastAsia"/>
          <w:lang w:val="en-GB" w:eastAsia="ja-JP"/>
        </w:rPr>
        <w:t>数字健康应用的多媒体框架</w:t>
      </w:r>
      <w:bookmarkEnd w:id="223"/>
      <w:bookmarkEnd w:id="224"/>
      <w:bookmarkEnd w:id="225"/>
      <w:bookmarkEnd w:id="226"/>
      <w:bookmarkEnd w:id="227"/>
    </w:p>
    <w:p w14:paraId="7F5EC7D5" w14:textId="77777777" w:rsidR="00FB467F" w:rsidRPr="00706E90" w:rsidRDefault="00FB467F" w:rsidP="00EE54F2">
      <w:pPr>
        <w:tabs>
          <w:tab w:val="clear" w:pos="794"/>
          <w:tab w:val="clear" w:pos="1191"/>
          <w:tab w:val="clear" w:pos="1588"/>
          <w:tab w:val="clear" w:pos="1985"/>
          <w:tab w:val="left" w:pos="1134"/>
          <w:tab w:val="left" w:pos="1871"/>
          <w:tab w:val="left" w:pos="2268"/>
        </w:tabs>
        <w:rPr>
          <w:rFonts w:eastAsia="Times New Roman"/>
          <w:lang w:val="en-GB" w:eastAsia="zh-CN"/>
        </w:rPr>
      </w:pPr>
      <w:r w:rsidRPr="00706E90">
        <w:rPr>
          <w:rFonts w:ascii="SimSun" w:hAnsi="SimSun" w:cs="SimSun" w:hint="eastAsia"/>
          <w:lang w:val="en-GB" w:eastAsia="zh-CN"/>
        </w:rPr>
        <w:t>（</w:t>
      </w:r>
      <w:r w:rsidRPr="00706E90">
        <w:rPr>
          <w:rFonts w:eastAsiaTheme="minorEastAsia" w:hint="eastAsia"/>
          <w:lang w:val="en-GB" w:eastAsia="zh-CN"/>
        </w:rPr>
        <w:t>第</w:t>
      </w:r>
      <w:r w:rsidRPr="00706E90">
        <w:rPr>
          <w:rFonts w:eastAsia="Times New Roman"/>
          <w:lang w:val="en-GB" w:eastAsia="zh-CN"/>
        </w:rPr>
        <w:t>28/16</w:t>
      </w:r>
      <w:r w:rsidRPr="00706E90">
        <w:rPr>
          <w:rFonts w:eastAsiaTheme="minorEastAsia" w:hint="eastAsia"/>
          <w:lang w:val="en-GB" w:eastAsia="zh-CN"/>
        </w:rPr>
        <w:t>课题</w:t>
      </w:r>
      <w:r w:rsidRPr="00706E90">
        <w:rPr>
          <w:rFonts w:eastAsiaTheme="minorEastAsia"/>
          <w:lang w:val="en-GB" w:eastAsia="zh-CN"/>
        </w:rPr>
        <w:t>的继续</w:t>
      </w:r>
      <w:r w:rsidRPr="00706E90">
        <w:rPr>
          <w:rFonts w:ascii="SimSun" w:hAnsi="SimSun" w:cs="SimSun" w:hint="eastAsia"/>
          <w:lang w:val="en-GB" w:eastAsia="zh-CN"/>
        </w:rPr>
        <w:t>）</w:t>
      </w:r>
    </w:p>
    <w:p w14:paraId="722541BE" w14:textId="77777777" w:rsidR="00FB467F" w:rsidRPr="007D7057" w:rsidRDefault="00FB467F" w:rsidP="007D7057">
      <w:pPr>
        <w:pStyle w:val="Heading3"/>
      </w:pPr>
      <w:bookmarkStart w:id="228" w:name="_Toc63070942"/>
      <w:r w:rsidRPr="00706E90">
        <w:t>N.1</w:t>
      </w:r>
      <w:r w:rsidRPr="00706E90">
        <w:tab/>
      </w:r>
      <w:r w:rsidRPr="00706E90">
        <w:rPr>
          <w:rFonts w:hint="eastAsia"/>
        </w:rPr>
        <w:t>目的</w:t>
      </w:r>
      <w:bookmarkEnd w:id="228"/>
    </w:p>
    <w:p w14:paraId="1A581089" w14:textId="5F1ED451"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rFonts w:ascii="Calibri" w:hAnsi="Calibri" w:cs="Calibri"/>
          <w:b/>
          <w:sz w:val="22"/>
          <w:lang w:val="en-GB" w:eastAsia="zh-CN"/>
        </w:rPr>
      </w:pPr>
      <w:proofErr w:type="gramStart"/>
      <w:r w:rsidRPr="00706E90">
        <w:rPr>
          <w:rFonts w:hint="eastAsia"/>
          <w:lang w:val="en-GB" w:eastAsia="zh-CN"/>
        </w:rPr>
        <w:t>世</w:t>
      </w:r>
      <w:proofErr w:type="gramEnd"/>
      <w:r w:rsidRPr="00706E90">
        <w:rPr>
          <w:rFonts w:hint="eastAsia"/>
          <w:lang w:val="en-GB" w:eastAsia="zh-CN"/>
        </w:rPr>
        <w:t>卫组织（</w:t>
      </w:r>
      <w:r w:rsidRPr="00706E90">
        <w:rPr>
          <w:rFonts w:hint="eastAsia"/>
          <w:lang w:val="en-GB" w:eastAsia="zh-CN"/>
        </w:rPr>
        <w:t>WHO</w:t>
      </w:r>
      <w:r w:rsidRPr="00706E90">
        <w:rPr>
          <w:rFonts w:hint="eastAsia"/>
          <w:lang w:val="en-GB" w:eastAsia="zh-CN"/>
        </w:rPr>
        <w:t>）定义“</w:t>
      </w:r>
      <w:r w:rsidR="00E1369B" w:rsidRPr="00E1369B">
        <w:rPr>
          <w:lang w:val="en-GB" w:eastAsia="zh-CN"/>
        </w:rPr>
        <w:t>…</w:t>
      </w:r>
      <w:r w:rsidRPr="00706E90">
        <w:rPr>
          <w:rFonts w:hint="eastAsia"/>
          <w:lang w:val="en-GB" w:eastAsia="zh-CN"/>
        </w:rPr>
        <w:t>数字卫生被理解为‘从构思到运行的、与采用数字技术改善卫生的任何方面相关的知识和实践领域’。这一定义符合</w:t>
      </w:r>
      <w:proofErr w:type="gramStart"/>
      <w:r w:rsidRPr="00706E90">
        <w:rPr>
          <w:rFonts w:hint="eastAsia"/>
          <w:lang w:val="en-GB" w:eastAsia="zh-CN"/>
        </w:rPr>
        <w:t>世</w:t>
      </w:r>
      <w:proofErr w:type="gramEnd"/>
      <w:r w:rsidRPr="00706E90">
        <w:rPr>
          <w:rFonts w:hint="eastAsia"/>
          <w:lang w:val="en-GB" w:eastAsia="zh-CN"/>
        </w:rPr>
        <w:t>卫组织</w:t>
      </w:r>
      <w:r w:rsidRPr="00706E90">
        <w:rPr>
          <w:rFonts w:hint="eastAsia"/>
          <w:lang w:val="en-GB" w:eastAsia="zh-CN"/>
        </w:rPr>
        <w:t>20173 EB142/20</w:t>
      </w:r>
      <w:r w:rsidRPr="00706E90">
        <w:rPr>
          <w:rFonts w:hint="eastAsia"/>
          <w:lang w:val="en-GB" w:eastAsia="zh-CN"/>
        </w:rPr>
        <w:t>号标准，并包含电子卫生”。</w:t>
      </w:r>
      <w:r w:rsidRPr="00706E90">
        <w:rPr>
          <w:position w:val="6"/>
          <w:sz w:val="18"/>
          <w:lang w:val="en-GB"/>
        </w:rPr>
        <w:footnoteReference w:id="1"/>
      </w:r>
    </w:p>
    <w:p w14:paraId="3F7F0AA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同一文件称，“</w:t>
      </w:r>
      <w:r w:rsidRPr="00706E90">
        <w:rPr>
          <w:lang w:val="en-GB" w:eastAsia="zh-CN"/>
        </w:rPr>
        <w:t>从电子卫生向数字卫生的转变更强调数字消费者，使用范围更广的智能设备和互连设备，以及其他创新和不断发展的理念，如物联网（</w:t>
      </w:r>
      <w:r w:rsidRPr="00706E90">
        <w:rPr>
          <w:lang w:val="en-GB" w:eastAsia="zh-CN"/>
        </w:rPr>
        <w:t>IoT</w:t>
      </w:r>
      <w:r w:rsidRPr="00706E90">
        <w:rPr>
          <w:lang w:val="en-GB" w:eastAsia="zh-CN"/>
        </w:rPr>
        <w:t>）和更广泛的人工智能、大数据和分析的使用。数字卫生正在改变卫生系统的运行和医疗卫生的提供方式</w:t>
      </w:r>
      <w:r w:rsidRPr="00706E90">
        <w:rPr>
          <w:rFonts w:hint="eastAsia"/>
          <w:lang w:val="en-GB" w:eastAsia="zh-CN"/>
        </w:rPr>
        <w:t>”。</w:t>
      </w:r>
    </w:p>
    <w:p w14:paraId="07C8429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先进数字通信技术的进步促进了支持数字卫生应用，包括远程医疗的多媒体系统的发展。</w:t>
      </w:r>
    </w:p>
    <w:p w14:paraId="28AF953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此外，在新冠肺炎</w:t>
      </w:r>
      <w:r w:rsidRPr="00706E90">
        <w:rPr>
          <w:rFonts w:hint="eastAsia"/>
          <w:lang w:val="en-US" w:eastAsia="zh-CN"/>
        </w:rPr>
        <w:t>疫情</w:t>
      </w:r>
      <w:r w:rsidRPr="00706E90">
        <w:rPr>
          <w:rFonts w:hint="eastAsia"/>
          <w:lang w:val="en-GB" w:eastAsia="zh-CN"/>
        </w:rPr>
        <w:t>（</w:t>
      </w:r>
      <w:r w:rsidRPr="00706E90">
        <w:rPr>
          <w:lang w:val="en-GB" w:eastAsia="zh-CN"/>
        </w:rPr>
        <w:t>COVID-19</w:t>
      </w:r>
      <w:r w:rsidRPr="00706E90">
        <w:rPr>
          <w:rFonts w:hint="eastAsia"/>
          <w:lang w:val="en-GB" w:eastAsia="zh-CN"/>
        </w:rPr>
        <w:t>）强加给世界的“新常态”背景下，数字卫生无疑是抗</w:t>
      </w:r>
      <w:proofErr w:type="gramStart"/>
      <w:r w:rsidRPr="00706E90">
        <w:rPr>
          <w:rFonts w:hint="eastAsia"/>
          <w:lang w:val="en-GB" w:eastAsia="zh-CN"/>
        </w:rPr>
        <w:t>疫</w:t>
      </w:r>
      <w:proofErr w:type="gramEnd"/>
      <w:r w:rsidRPr="00706E90">
        <w:rPr>
          <w:rFonts w:hint="eastAsia"/>
          <w:lang w:val="en-GB" w:eastAsia="zh-CN"/>
        </w:rPr>
        <w:t>政策和应对措施的关键要素之一，也是解决这一全球问题的最有效工具之一。</w:t>
      </w:r>
    </w:p>
    <w:p w14:paraId="72FC2A3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在这一背景下，本课题将关注支持数字卫生应用的多媒体系统和服务的标准化工作。</w:t>
      </w:r>
    </w:p>
    <w:p w14:paraId="4EEC1B2E"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以下是关于该课题目的的更多信息。</w:t>
      </w:r>
    </w:p>
    <w:p w14:paraId="52DB8B27"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数字卫生使用信息通信技术（</w:t>
      </w:r>
      <w:r w:rsidRPr="00706E90">
        <w:rPr>
          <w:rFonts w:hint="eastAsia"/>
          <w:lang w:val="en-GB" w:eastAsia="zh-CN"/>
        </w:rPr>
        <w:t>ICT</w:t>
      </w:r>
      <w:r w:rsidRPr="00706E90">
        <w:rPr>
          <w:rFonts w:hint="eastAsia"/>
          <w:lang w:val="en-GB" w:eastAsia="zh-CN"/>
        </w:rPr>
        <w:t>）手段满足卫生需求，而远程医疗是数字卫生的一部分，它使通信系统将远端不同地点连接起来并获得远程资源。远程医疗应用包括远程会诊、远程放射医疗、远程手术等。本课题的工作还适用于不同的患者、护理人员和医疗卫生提供方。</w:t>
      </w:r>
    </w:p>
    <w:p w14:paraId="4B763008" w14:textId="7CA27173"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w:t>
      </w:r>
      <w:r w:rsidR="00E1369B" w:rsidRPr="00E1369B">
        <w:rPr>
          <w:lang w:val="en-GB" w:eastAsia="zh-CN"/>
        </w:rPr>
        <w:t>…</w:t>
      </w:r>
      <w:r w:rsidRPr="00706E90">
        <w:rPr>
          <w:rFonts w:hint="eastAsia"/>
          <w:lang w:val="en-GB" w:eastAsia="zh-CN"/>
        </w:rPr>
        <w:t>评估上述各方在卫生领域，包括在国家和国家以下各级卫生信息系统中使用数字技术的情况，以确定需改进的领域，并酌情优先发展、评价、实施、扩大和更多地利用数字技术，以此作为促进人人公平、负担得起和普遍获得卫生服务的手段，包括在数字卫生方面易受伤害群体的特殊需要</w:t>
      </w:r>
      <w:r w:rsidRPr="00706E90">
        <w:rPr>
          <w:rFonts w:hint="eastAsia"/>
          <w:lang w:val="en-US" w:eastAsia="zh-CN"/>
        </w:rPr>
        <w:t>”</w:t>
      </w:r>
      <w:r w:rsidRPr="00706E90">
        <w:rPr>
          <w:vertAlign w:val="superscript"/>
          <w:lang w:val="en-GB" w:eastAsia="zh-CN"/>
        </w:rPr>
        <w:t>1</w:t>
      </w:r>
      <w:r w:rsidRPr="00706E90">
        <w:rPr>
          <w:rFonts w:hint="eastAsia"/>
          <w:lang w:val="en-US" w:eastAsia="zh-CN"/>
        </w:rPr>
        <w:t>。</w:t>
      </w:r>
    </w:p>
    <w:p w14:paraId="101D8D15"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“数字卫生，或使用数字技术促进卫生发展，已成为利用常规和创新形式的信息通信技术（</w:t>
      </w:r>
      <w:r w:rsidRPr="00706E90">
        <w:rPr>
          <w:rFonts w:hint="eastAsia"/>
          <w:lang w:val="en-GB" w:eastAsia="zh-CN"/>
        </w:rPr>
        <w:t>ICT</w:t>
      </w:r>
      <w:r w:rsidRPr="00706E90">
        <w:rPr>
          <w:rFonts w:hint="eastAsia"/>
          <w:lang w:val="en-GB" w:eastAsia="zh-CN"/>
        </w:rPr>
        <w:t>）来满足卫生需求的、令人瞩目的实践领域。数字卫生</w:t>
      </w:r>
      <w:proofErr w:type="gramStart"/>
      <w:r w:rsidRPr="00706E90">
        <w:rPr>
          <w:rFonts w:hint="eastAsia"/>
          <w:lang w:val="en-GB" w:eastAsia="zh-CN"/>
        </w:rPr>
        <w:t>一</w:t>
      </w:r>
      <w:proofErr w:type="gramEnd"/>
      <w:r w:rsidRPr="00706E90">
        <w:rPr>
          <w:rFonts w:hint="eastAsia"/>
          <w:lang w:val="en-GB" w:eastAsia="zh-CN"/>
        </w:rPr>
        <w:t>词源于电子卫生，其定义是“利用信息通信技术支持卫生和卫生相关领域工作”。移动卫生（</w:t>
      </w:r>
      <w:r w:rsidRPr="00706E90">
        <w:rPr>
          <w:rFonts w:hint="eastAsia"/>
          <w:lang w:val="en-GB" w:eastAsia="zh-CN"/>
        </w:rPr>
        <w:t>mHealth</w:t>
      </w:r>
      <w:r w:rsidRPr="00706E90">
        <w:rPr>
          <w:rFonts w:hint="eastAsia"/>
          <w:lang w:val="en-GB" w:eastAsia="zh-CN"/>
        </w:rPr>
        <w:t>）是电子卫生的分支，被定义为“使用无线移动技术促进卫生发展”。最近，“数字卫生”一词被作为</w:t>
      </w:r>
      <w:proofErr w:type="gramStart"/>
      <w:r w:rsidRPr="00706E90">
        <w:rPr>
          <w:rFonts w:hint="eastAsia"/>
          <w:lang w:val="en-GB" w:eastAsia="zh-CN"/>
        </w:rPr>
        <w:t>“</w:t>
      </w:r>
      <w:proofErr w:type="gramEnd"/>
      <w:r w:rsidRPr="00706E90">
        <w:rPr>
          <w:rFonts w:hint="eastAsia"/>
          <w:lang w:val="en-GB" w:eastAsia="zh-CN"/>
        </w:rPr>
        <w:t>一个广泛的总括术语引入，涵盖电子卫生（包括移动卫生）以及新兴领域，如在“大数据、基因组学和人工智能中使用先进的计算科学”。</w:t>
      </w:r>
      <w:r w:rsidRPr="00706E90">
        <w:rPr>
          <w:position w:val="6"/>
          <w:sz w:val="18"/>
          <w:lang w:val="en-GB"/>
        </w:rPr>
        <w:footnoteReference w:id="2"/>
      </w:r>
    </w:p>
    <w:p w14:paraId="58BA20DD"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数字卫生领域生机勃勃，发展迅速。电子卫生、医疗信息学、卫生信息学、远程医疗、远程卫生和移动卫生是过去五十年来使用的一些术语（根据现有技术和</w:t>
      </w:r>
      <w:proofErr w:type="gramStart"/>
      <w:r w:rsidRPr="00706E90">
        <w:rPr>
          <w:rFonts w:hint="eastAsia"/>
          <w:lang w:val="en-GB" w:eastAsia="zh-CN"/>
        </w:rPr>
        <w:t>可</w:t>
      </w:r>
      <w:proofErr w:type="gramEnd"/>
      <w:r w:rsidRPr="00706E90">
        <w:rPr>
          <w:rFonts w:hint="eastAsia"/>
          <w:lang w:val="en-GB" w:eastAsia="zh-CN"/>
        </w:rPr>
        <w:t>获取的基本基础设施的不同而不同）。这些术语被用来描述信息通信技术（</w:t>
      </w:r>
      <w:r w:rsidRPr="00706E90">
        <w:rPr>
          <w:rFonts w:hint="eastAsia"/>
          <w:lang w:val="en-GB" w:eastAsia="zh-CN"/>
        </w:rPr>
        <w:t>ICT</w:t>
      </w:r>
      <w:r w:rsidRPr="00706E90">
        <w:rPr>
          <w:rFonts w:hint="eastAsia"/>
          <w:lang w:val="en-GB" w:eastAsia="zh-CN"/>
        </w:rPr>
        <w:t>）在卫生、医疗和保健领域的</w:t>
      </w:r>
      <w:r w:rsidRPr="00706E90">
        <w:rPr>
          <w:rFonts w:hint="eastAsia"/>
          <w:lang w:val="en-GB" w:eastAsia="zh-CN"/>
        </w:rPr>
        <w:lastRenderedPageBreak/>
        <w:t>应用。最近，“数字卫生”一词被选定为体现得到整合的各种理念的术语</w:t>
      </w:r>
      <w:r w:rsidRPr="00706E90">
        <w:rPr>
          <w:lang w:val="en-GB" w:eastAsia="zh-CN"/>
        </w:rPr>
        <w:t xml:space="preserve"> – </w:t>
      </w:r>
      <w:r w:rsidRPr="00706E90">
        <w:rPr>
          <w:rFonts w:hint="eastAsia"/>
          <w:lang w:val="en-GB" w:eastAsia="zh-CN"/>
        </w:rPr>
        <w:t>它具有足够的灵活性</w:t>
      </w:r>
      <w:r w:rsidRPr="00706E90">
        <w:rPr>
          <w:lang w:val="en-GB" w:eastAsia="zh-CN"/>
        </w:rPr>
        <w:t xml:space="preserve"> – </w:t>
      </w:r>
      <w:r w:rsidRPr="00706E90">
        <w:rPr>
          <w:rFonts w:hint="eastAsia"/>
          <w:lang w:val="en-GB" w:eastAsia="zh-CN"/>
        </w:rPr>
        <w:t>以促进目的、技术和其他特性的多样性。</w:t>
      </w:r>
      <w:r w:rsidRPr="00706E90">
        <w:rPr>
          <w:vertAlign w:val="superscript"/>
          <w:lang w:val="en-GB" w:eastAsia="zh-CN"/>
        </w:rPr>
        <w:t>1</w:t>
      </w:r>
    </w:p>
    <w:p w14:paraId="778BAE00" w14:textId="77777777" w:rsidR="00FB467F" w:rsidRPr="00706E90" w:rsidRDefault="00FB467F" w:rsidP="00EE54F2">
      <w:pPr>
        <w:tabs>
          <w:tab w:val="clear" w:pos="794"/>
          <w:tab w:val="clear" w:pos="1191"/>
          <w:tab w:val="clear" w:pos="1588"/>
          <w:tab w:val="clear" w:pos="1985"/>
          <w:tab w:val="left" w:pos="1134"/>
          <w:tab w:val="left" w:pos="1871"/>
          <w:tab w:val="left" w:pos="2268"/>
        </w:tabs>
        <w:rPr>
          <w:lang w:val="en-GB" w:eastAsia="zh-CN"/>
        </w:rPr>
      </w:pPr>
      <w:r w:rsidRPr="00706E90">
        <w:rPr>
          <w:rFonts w:hint="eastAsia"/>
          <w:lang w:val="en-GB" w:eastAsia="zh-CN"/>
        </w:rPr>
        <w:t>注</w:t>
      </w:r>
      <w:r w:rsidRPr="00706E90">
        <w:rPr>
          <w:lang w:val="en-GB" w:eastAsia="zh-CN"/>
        </w:rPr>
        <w:t>1</w:t>
      </w:r>
      <w:r w:rsidRPr="00706E90">
        <w:rPr>
          <w:rFonts w:hint="eastAsia"/>
          <w:lang w:val="en-GB" w:eastAsia="zh-CN"/>
        </w:rPr>
        <w:t xml:space="preserve"> </w:t>
      </w:r>
      <w:r w:rsidRPr="00706E90">
        <w:rPr>
          <w:lang w:val="en-GB" w:eastAsia="zh-CN"/>
        </w:rPr>
        <w:t>–</w:t>
      </w:r>
      <w:r w:rsidRPr="00706E90">
        <w:rPr>
          <w:rFonts w:hint="eastAsia"/>
          <w:lang w:val="en-GB" w:eastAsia="zh-CN"/>
        </w:rPr>
        <w:t xml:space="preserve"> </w:t>
      </w:r>
      <w:r w:rsidRPr="00706E90">
        <w:rPr>
          <w:rFonts w:hint="eastAsia"/>
          <w:lang w:val="en-GB" w:eastAsia="zh-CN"/>
        </w:rPr>
        <w:t>根据世界卫生组织（</w:t>
      </w:r>
      <w:r w:rsidRPr="00706E90">
        <w:rPr>
          <w:rFonts w:hint="eastAsia"/>
          <w:lang w:val="en-GB" w:eastAsia="zh-CN"/>
        </w:rPr>
        <w:t>WHO</w:t>
      </w:r>
      <w:r w:rsidRPr="00706E90">
        <w:rPr>
          <w:rFonts w:hint="eastAsia"/>
          <w:lang w:val="en-GB" w:eastAsia="zh-CN"/>
        </w:rPr>
        <w:t>）的定义，远程医疗是“使用信息通信技术从一个地方向另一个地方提供医疗服务和信息”。</w:t>
      </w:r>
    </w:p>
    <w:p w14:paraId="449F2F8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本课题的重点是对支持数字卫生应用的多媒体系统进行标准化。</w:t>
      </w:r>
    </w:p>
    <w:p w14:paraId="29EF663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为广泛部署数字卫生应用（首要的重点是远程医疗应用），特别是在发展中国家的应用，重要的是要实现各系统之间的可互操作性并通过规模经济降低设备成本。因此，由主要各方（政府、政府间组织、非政府组织、医疗机构、医生等）共同制定全球统一标准是实现上述目标的重要因素。</w:t>
      </w:r>
    </w:p>
    <w:p w14:paraId="60316F2C"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考虑到很多目前与国际电联具有合作协议的组织已在积极从事此项工作，同时，要考虑的问题中除技术问题外还有很多其它问题（如，法律、道德、文化、经济、区域），因此，</w:t>
      </w:r>
      <w:r w:rsidRPr="00706E90">
        <w:rPr>
          <w:lang w:val="en-GB" w:eastAsia="zh-CN"/>
        </w:rPr>
        <w:t>ITU-T</w:t>
      </w:r>
      <w:r w:rsidRPr="00706E90">
        <w:rPr>
          <w:rFonts w:hint="eastAsia"/>
          <w:lang w:val="en-GB" w:eastAsia="zh-CN"/>
        </w:rPr>
        <w:t>的多个不同研究组可提供适当的环境，统一并协调全球数字卫生应用开放标准的制定。</w:t>
      </w:r>
    </w:p>
    <w:p w14:paraId="6382DC59"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在本课题框架内，第</w:t>
      </w:r>
      <w:r w:rsidRPr="00706E90">
        <w:rPr>
          <w:rFonts w:hint="eastAsia"/>
          <w:lang w:val="en-GB" w:eastAsia="zh-CN"/>
        </w:rPr>
        <w:t>16</w:t>
      </w:r>
      <w:r w:rsidRPr="00706E90">
        <w:rPr>
          <w:rFonts w:hint="eastAsia"/>
          <w:lang w:val="en-GB" w:eastAsia="zh-CN"/>
        </w:rPr>
        <w:t>研究组将按照其牵头研究组的作用，负责协调</w:t>
      </w:r>
      <w:r w:rsidRPr="00706E90">
        <w:rPr>
          <w:rFonts w:hint="eastAsia"/>
          <w:lang w:val="en-GB" w:eastAsia="zh-CN"/>
        </w:rPr>
        <w:t>ITU-T</w:t>
      </w:r>
      <w:r w:rsidRPr="00706E90">
        <w:rPr>
          <w:rFonts w:hint="eastAsia"/>
          <w:lang w:val="en-GB" w:eastAsia="zh-CN"/>
        </w:rPr>
        <w:t>关于数字卫生应用的多媒体系统和能力的技术标准化工作并制定相关建议书及</w:t>
      </w:r>
      <w:r w:rsidRPr="00706E90">
        <w:rPr>
          <w:lang w:val="en-GB" w:eastAsia="zh-CN"/>
        </w:rPr>
        <w:t>其它</w:t>
      </w:r>
      <w:r w:rsidRPr="00706E90">
        <w:rPr>
          <w:rFonts w:hint="eastAsia"/>
          <w:lang w:val="en-GB" w:eastAsia="zh-CN"/>
        </w:rPr>
        <w:t>交付</w:t>
      </w:r>
      <w:r w:rsidRPr="00706E90">
        <w:rPr>
          <w:lang w:val="en-GB" w:eastAsia="zh-CN"/>
        </w:rPr>
        <w:t>成果。</w:t>
      </w:r>
    </w:p>
    <w:p w14:paraId="2E4C3BB8" w14:textId="77777777" w:rsidR="00FB467F" w:rsidRPr="00706E90" w:rsidRDefault="00FB467F" w:rsidP="00EE54F2">
      <w:pPr>
        <w:tabs>
          <w:tab w:val="clear" w:pos="794"/>
          <w:tab w:val="clear" w:pos="1191"/>
          <w:tab w:val="clear" w:pos="1588"/>
          <w:tab w:val="clear" w:pos="1985"/>
          <w:tab w:val="left" w:pos="284"/>
          <w:tab w:val="left" w:pos="1134"/>
          <w:tab w:val="left" w:pos="1871"/>
          <w:tab w:val="left" w:pos="2268"/>
        </w:tabs>
        <w:spacing w:before="80"/>
        <w:rPr>
          <w:lang w:val="en-GB" w:eastAsia="zh-CN"/>
        </w:rPr>
      </w:pPr>
      <w:r w:rsidRPr="00706E90">
        <w:rPr>
          <w:rFonts w:hint="eastAsia"/>
          <w:lang w:val="en-GB" w:eastAsia="zh-CN"/>
        </w:rPr>
        <w:t>注</w:t>
      </w:r>
      <w:r w:rsidRPr="00706E90">
        <w:rPr>
          <w:lang w:val="en-GB" w:eastAsia="zh-CN"/>
        </w:rPr>
        <w:t>2</w:t>
      </w:r>
      <w:r w:rsidRPr="00706E90">
        <w:rPr>
          <w:rFonts w:hint="eastAsia"/>
          <w:lang w:val="en-GB" w:eastAsia="zh-CN"/>
        </w:rPr>
        <w:t xml:space="preserve"> </w:t>
      </w:r>
      <w:r w:rsidRPr="00706E90">
        <w:rPr>
          <w:lang w:val="en-GB" w:eastAsia="zh-CN"/>
        </w:rPr>
        <w:t xml:space="preserve">– </w:t>
      </w:r>
      <w:r w:rsidRPr="00706E90">
        <w:rPr>
          <w:rFonts w:hint="eastAsia"/>
          <w:lang w:val="en-GB" w:eastAsia="zh-CN"/>
        </w:rPr>
        <w:t>关于多媒体系统和终端特性的改进和补充将在第</w:t>
      </w:r>
      <w:r w:rsidRPr="00706E90">
        <w:rPr>
          <w:rFonts w:hint="eastAsia"/>
          <w:lang w:val="en-GB" w:eastAsia="zh-CN"/>
        </w:rPr>
        <w:t>16</w:t>
      </w:r>
      <w:r w:rsidRPr="00706E90">
        <w:rPr>
          <w:rFonts w:hint="eastAsia"/>
          <w:lang w:val="en-GB" w:eastAsia="zh-CN"/>
        </w:rPr>
        <w:t>研究</w:t>
      </w:r>
      <w:proofErr w:type="gramStart"/>
      <w:r w:rsidRPr="00706E90">
        <w:rPr>
          <w:rFonts w:hint="eastAsia"/>
          <w:lang w:val="en-GB" w:eastAsia="zh-CN"/>
        </w:rPr>
        <w:t>组相关</w:t>
      </w:r>
      <w:proofErr w:type="gramEnd"/>
      <w:r w:rsidRPr="00706E90">
        <w:rPr>
          <w:rFonts w:hint="eastAsia"/>
          <w:lang w:val="en-GB" w:eastAsia="zh-CN"/>
        </w:rPr>
        <w:t>设备课题中进行研究。当讨论物联网和数字卫生的智慧城市方面问题时，本课题将征求</w:t>
      </w:r>
      <w:r w:rsidRPr="00706E90">
        <w:rPr>
          <w:rFonts w:hint="eastAsia"/>
          <w:lang w:val="en-GB" w:eastAsia="zh-CN"/>
        </w:rPr>
        <w:t>ITU-T</w:t>
      </w:r>
      <w:r w:rsidRPr="00706E90">
        <w:rPr>
          <w:rFonts w:hint="eastAsia"/>
          <w:lang w:val="en-GB" w:eastAsia="zh-CN"/>
        </w:rPr>
        <w:t>第</w:t>
      </w:r>
      <w:r w:rsidRPr="00706E90">
        <w:rPr>
          <w:rFonts w:hint="eastAsia"/>
          <w:lang w:val="en-GB" w:eastAsia="zh-CN"/>
        </w:rPr>
        <w:t>20</w:t>
      </w:r>
      <w:r w:rsidRPr="00706E90">
        <w:rPr>
          <w:rFonts w:hint="eastAsia"/>
          <w:lang w:val="en-GB" w:eastAsia="zh-CN"/>
        </w:rPr>
        <w:t>研究组的意见。</w:t>
      </w:r>
    </w:p>
    <w:p w14:paraId="3D9BBF36" w14:textId="77777777" w:rsidR="00FB467F" w:rsidRPr="007D7057" w:rsidRDefault="00FB467F" w:rsidP="007D7057">
      <w:pPr>
        <w:pStyle w:val="Heading3"/>
      </w:pPr>
      <w:bookmarkStart w:id="229" w:name="_Toc63070943"/>
      <w:r w:rsidRPr="00706E90">
        <w:t>N</w:t>
      </w:r>
      <w:r w:rsidRPr="00706E90">
        <w:rPr>
          <w:rFonts w:hint="eastAsia"/>
        </w:rPr>
        <w:t>.2</w:t>
      </w:r>
      <w:r w:rsidRPr="00706E90">
        <w:tab/>
      </w:r>
      <w:r w:rsidRPr="00706E90">
        <w:rPr>
          <w:rFonts w:hint="eastAsia"/>
        </w:rPr>
        <w:t>研究项目</w:t>
      </w:r>
      <w:bookmarkEnd w:id="229"/>
    </w:p>
    <w:p w14:paraId="1B034B64" w14:textId="77777777" w:rsidR="00FB467F" w:rsidRPr="00706E90" w:rsidRDefault="00FB467F" w:rsidP="00EE54F2">
      <w:pPr>
        <w:ind w:firstLineChars="200" w:firstLine="480"/>
        <w:rPr>
          <w:lang w:val="en-GB" w:eastAsia="zh-CN"/>
        </w:rPr>
      </w:pPr>
      <w:r w:rsidRPr="00706E90">
        <w:rPr>
          <w:rFonts w:hint="eastAsia"/>
          <w:lang w:val="en-GB" w:eastAsia="zh-CN"/>
        </w:rPr>
        <w:t>供审议的研究项目包括但不限于：</w:t>
      </w:r>
    </w:p>
    <w:p w14:paraId="68700DD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确定用户要求（提供和接受医疗卫生服务方）；</w:t>
      </w:r>
    </w:p>
    <w:p w14:paraId="2DCF30F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数字卫生应用的多媒体框架（包括整体概念）（</w:t>
      </w:r>
      <w:r w:rsidRPr="00706E90">
        <w:rPr>
          <w:rFonts w:hint="eastAsia"/>
          <w:lang w:val="en-US" w:eastAsia="zh-CN"/>
        </w:rPr>
        <w:t>如</w:t>
      </w:r>
      <w:r w:rsidRPr="00706E90">
        <w:rPr>
          <w:lang w:val="en-US" w:eastAsia="zh-CN"/>
        </w:rPr>
        <w:t>，</w:t>
      </w:r>
      <w:r w:rsidRPr="00706E90">
        <w:rPr>
          <w:rFonts w:hint="eastAsia"/>
          <w:lang w:val="en-US" w:eastAsia="zh-CN"/>
        </w:rPr>
        <w:t>个人</w:t>
      </w:r>
      <w:r w:rsidRPr="00706E90">
        <w:rPr>
          <w:lang w:val="en-US" w:eastAsia="zh-CN"/>
        </w:rPr>
        <w:t>连接</w:t>
      </w:r>
      <w:r w:rsidRPr="00706E90">
        <w:rPr>
          <w:rFonts w:hint="eastAsia"/>
          <w:lang w:val="en-US" w:eastAsia="zh-CN"/>
        </w:rPr>
        <w:t>卫生</w:t>
      </w:r>
      <w:r w:rsidRPr="00706E90">
        <w:rPr>
          <w:lang w:val="en-US" w:eastAsia="zh-CN"/>
        </w:rPr>
        <w:t>、</w:t>
      </w:r>
      <w:r w:rsidRPr="00706E90">
        <w:rPr>
          <w:rFonts w:hint="eastAsia"/>
          <w:lang w:val="en-US" w:eastAsia="zh-CN"/>
        </w:rPr>
        <w:t>诊断</w:t>
      </w:r>
      <w:r w:rsidRPr="00706E90">
        <w:rPr>
          <w:lang w:val="en-US" w:eastAsia="zh-CN"/>
        </w:rPr>
        <w:t>、</w:t>
      </w:r>
      <w:r w:rsidRPr="00706E90">
        <w:rPr>
          <w:rFonts w:hint="eastAsia"/>
          <w:lang w:val="en-US" w:eastAsia="zh-CN"/>
        </w:rPr>
        <w:t>传染病</w:t>
      </w:r>
      <w:r w:rsidRPr="00706E90">
        <w:rPr>
          <w:lang w:val="en-US" w:eastAsia="zh-CN"/>
        </w:rPr>
        <w:t>控制</w:t>
      </w:r>
      <w:r w:rsidRPr="00706E90">
        <w:rPr>
          <w:rFonts w:hint="eastAsia"/>
          <w:lang w:val="en-US" w:eastAsia="zh-CN"/>
        </w:rPr>
        <w:t>的</w:t>
      </w:r>
      <w:r w:rsidRPr="00706E90">
        <w:rPr>
          <w:lang w:val="en-US" w:eastAsia="zh-CN"/>
        </w:rPr>
        <w:t>远程</w:t>
      </w:r>
      <w:r w:rsidRPr="00706E90">
        <w:rPr>
          <w:rFonts w:hint="eastAsia"/>
          <w:lang w:val="en-US" w:eastAsia="zh-CN"/>
        </w:rPr>
        <w:t>监测</w:t>
      </w:r>
      <w:r w:rsidRPr="00706E90">
        <w:rPr>
          <w:lang w:val="en-US" w:eastAsia="zh-CN"/>
        </w:rPr>
        <w:t>、</w:t>
      </w:r>
      <w:r w:rsidRPr="00706E90">
        <w:rPr>
          <w:rFonts w:hint="eastAsia"/>
          <w:lang w:val="en-US" w:eastAsia="zh-CN"/>
        </w:rPr>
        <w:t>电子卫生</w:t>
      </w:r>
      <w:r w:rsidRPr="00706E90">
        <w:rPr>
          <w:lang w:val="en-US" w:eastAsia="zh-CN"/>
        </w:rPr>
        <w:t>、</w:t>
      </w:r>
      <w:r w:rsidRPr="00706E90">
        <w:rPr>
          <w:rFonts w:hint="eastAsia"/>
          <w:lang w:val="en-US" w:eastAsia="zh-CN"/>
        </w:rPr>
        <w:t>移动</w:t>
      </w:r>
      <w:r w:rsidRPr="00706E90">
        <w:rPr>
          <w:lang w:val="en-US" w:eastAsia="zh-CN"/>
        </w:rPr>
        <w:t>卫生</w:t>
      </w:r>
      <w:r w:rsidRPr="00706E90">
        <w:rPr>
          <w:rFonts w:hint="eastAsia"/>
          <w:lang w:val="en-US" w:eastAsia="zh-CN"/>
        </w:rPr>
        <w:t>和</w:t>
      </w:r>
      <w:r w:rsidRPr="00706E90">
        <w:rPr>
          <w:lang w:val="en-US" w:eastAsia="zh-CN"/>
        </w:rPr>
        <w:t>远程医疗</w:t>
      </w:r>
      <w:r w:rsidRPr="00706E90">
        <w:rPr>
          <w:rFonts w:hint="eastAsia"/>
          <w:lang w:val="en-US" w:eastAsia="zh-CN"/>
        </w:rPr>
        <w:t>）</w:t>
      </w:r>
      <w:r w:rsidRPr="00706E90">
        <w:rPr>
          <w:lang w:val="en-US" w:eastAsia="zh-CN"/>
        </w:rPr>
        <w:t>，</w:t>
      </w:r>
      <w:r w:rsidRPr="00706E90">
        <w:rPr>
          <w:rFonts w:hint="eastAsia"/>
          <w:lang w:val="en-US" w:eastAsia="zh-CN"/>
        </w:rPr>
        <w:t>这些</w:t>
      </w:r>
      <w:r w:rsidRPr="00706E90">
        <w:rPr>
          <w:lang w:val="en-US" w:eastAsia="zh-CN"/>
        </w:rPr>
        <w:t>均可</w:t>
      </w:r>
      <w:r w:rsidRPr="00706E90">
        <w:rPr>
          <w:rFonts w:hint="eastAsia"/>
          <w:lang w:val="en-US" w:eastAsia="zh-CN"/>
        </w:rPr>
        <w:t>充分</w:t>
      </w:r>
      <w:r w:rsidRPr="00706E90">
        <w:rPr>
          <w:lang w:val="en-US" w:eastAsia="zh-CN"/>
        </w:rPr>
        <w:t>利用</w:t>
      </w:r>
      <w:r w:rsidRPr="00706E90">
        <w:rPr>
          <w:rFonts w:hint="eastAsia"/>
          <w:lang w:val="en-US" w:eastAsia="zh-CN"/>
        </w:rPr>
        <w:t>多种</w:t>
      </w:r>
      <w:r w:rsidRPr="00706E90">
        <w:rPr>
          <w:lang w:val="en-US" w:eastAsia="zh-CN"/>
        </w:rPr>
        <w:t>不同</w:t>
      </w:r>
      <w:r w:rsidRPr="00706E90">
        <w:rPr>
          <w:rFonts w:hint="eastAsia"/>
          <w:lang w:val="en-US" w:eastAsia="zh-CN"/>
        </w:rPr>
        <w:t>信息</w:t>
      </w:r>
      <w:r w:rsidRPr="00706E90">
        <w:rPr>
          <w:lang w:val="en-US" w:eastAsia="zh-CN"/>
        </w:rPr>
        <w:t>（</w:t>
      </w:r>
      <w:r w:rsidRPr="00706E90">
        <w:rPr>
          <w:rFonts w:hint="eastAsia"/>
          <w:lang w:val="en-US" w:eastAsia="zh-CN"/>
        </w:rPr>
        <w:t>如</w:t>
      </w:r>
      <w:r w:rsidRPr="00706E90">
        <w:rPr>
          <w:lang w:val="en-US" w:eastAsia="zh-CN"/>
        </w:rPr>
        <w:t>大脑</w:t>
      </w:r>
      <w:r w:rsidRPr="00706E90">
        <w:rPr>
          <w:rFonts w:hint="eastAsia"/>
          <w:lang w:val="en-US" w:eastAsia="zh-CN"/>
        </w:rPr>
        <w:t>信息</w:t>
      </w:r>
      <w:r w:rsidRPr="00706E90">
        <w:rPr>
          <w:lang w:val="en-US" w:eastAsia="zh-CN"/>
        </w:rPr>
        <w:t>、</w:t>
      </w:r>
      <w:r w:rsidRPr="00706E90">
        <w:rPr>
          <w:rFonts w:hint="eastAsia"/>
          <w:lang w:val="en-US" w:eastAsia="zh-CN"/>
        </w:rPr>
        <w:t>生理学</w:t>
      </w:r>
      <w:r w:rsidRPr="00706E90">
        <w:rPr>
          <w:lang w:val="en-US" w:eastAsia="zh-CN"/>
        </w:rPr>
        <w:t>信息</w:t>
      </w:r>
      <w:r w:rsidRPr="00706E90">
        <w:rPr>
          <w:rFonts w:hint="eastAsia"/>
          <w:lang w:val="en-US" w:eastAsia="zh-CN"/>
        </w:rPr>
        <w:t>和</w:t>
      </w:r>
      <w:r w:rsidRPr="00706E90">
        <w:rPr>
          <w:lang w:val="en-US" w:eastAsia="zh-CN"/>
        </w:rPr>
        <w:t>环境</w:t>
      </w:r>
      <w:r w:rsidRPr="00706E90">
        <w:rPr>
          <w:rFonts w:hint="eastAsia"/>
          <w:lang w:val="en-US" w:eastAsia="zh-CN"/>
        </w:rPr>
        <w:t>信息）；</w:t>
      </w:r>
    </w:p>
    <w:p w14:paraId="0096615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新</w:t>
      </w:r>
      <w:r w:rsidRPr="00706E90">
        <w:rPr>
          <w:lang w:val="en-GB" w:eastAsia="zh-CN"/>
        </w:rPr>
        <w:t>研究领域的影响，如人工智能、生物信息</w:t>
      </w:r>
      <w:r w:rsidRPr="00706E90">
        <w:rPr>
          <w:rFonts w:hint="eastAsia"/>
          <w:lang w:val="en-GB" w:eastAsia="zh-CN"/>
        </w:rPr>
        <w:t>学</w:t>
      </w:r>
      <w:r w:rsidRPr="00706E90">
        <w:rPr>
          <w:lang w:val="en-GB" w:eastAsia="zh-CN"/>
        </w:rPr>
        <w:t>（</w:t>
      </w:r>
      <w:r w:rsidRPr="00706E90">
        <w:rPr>
          <w:rFonts w:hint="eastAsia"/>
          <w:lang w:val="en-GB" w:eastAsia="zh-CN"/>
        </w:rPr>
        <w:t>特别</w:t>
      </w:r>
      <w:r w:rsidRPr="00706E90">
        <w:rPr>
          <w:lang w:val="en-GB" w:eastAsia="zh-CN"/>
        </w:rPr>
        <w:t>是基因组学）</w:t>
      </w:r>
      <w:r w:rsidRPr="00706E90">
        <w:rPr>
          <w:rFonts w:hint="eastAsia"/>
          <w:lang w:val="en-GB" w:eastAsia="zh-CN"/>
        </w:rPr>
        <w:t>、</w:t>
      </w:r>
      <w:r w:rsidRPr="00706E90">
        <w:rPr>
          <w:lang w:val="en-GB" w:eastAsia="zh-CN"/>
        </w:rPr>
        <w:t>卫生软件、药物警惕、游戏化和虚拟现实</w:t>
      </w:r>
      <w:r w:rsidRPr="00706E90">
        <w:rPr>
          <w:rFonts w:hint="eastAsia"/>
          <w:lang w:val="en-GB" w:eastAsia="zh-CN"/>
        </w:rPr>
        <w:t>（</w:t>
      </w:r>
      <w:r w:rsidRPr="00706E90">
        <w:rPr>
          <w:lang w:val="en-GB" w:eastAsia="zh-CN"/>
        </w:rPr>
        <w:t>XR</w:t>
      </w:r>
      <w:r w:rsidRPr="00706E90">
        <w:rPr>
          <w:rFonts w:hint="eastAsia"/>
          <w:lang w:val="en-GB" w:eastAsia="zh-CN"/>
        </w:rPr>
        <w:t>）</w:t>
      </w:r>
      <w:r w:rsidRPr="00706E90">
        <w:rPr>
          <w:lang w:val="en-GB" w:eastAsia="zh-CN"/>
        </w:rPr>
        <w:t>在数字卫生标准中的影</w:t>
      </w:r>
      <w:r w:rsidRPr="00706E90">
        <w:rPr>
          <w:rFonts w:hint="eastAsia"/>
          <w:lang w:val="en-GB" w:eastAsia="zh-CN"/>
        </w:rPr>
        <w:t>响</w:t>
      </w:r>
      <w:r w:rsidRPr="00706E90">
        <w:rPr>
          <w:lang w:val="en-GB" w:eastAsia="zh-CN"/>
        </w:rPr>
        <w:t>；</w:t>
      </w:r>
    </w:p>
    <w:p w14:paraId="2421899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考虑数字卫生系统和设备的方便使用性，包括残疾人和具有特殊需求人群的无障碍获取；</w:t>
      </w:r>
    </w:p>
    <w:p w14:paraId="35A771A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数字卫生标准路线图</w:t>
      </w:r>
      <w:r w:rsidRPr="00706E90">
        <w:rPr>
          <w:lang w:val="en-GB" w:eastAsia="zh-CN"/>
        </w:rPr>
        <w:t>；</w:t>
      </w:r>
    </w:p>
    <w:p w14:paraId="73BF907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数字卫生应用的通用架构</w:t>
      </w:r>
      <w:r w:rsidRPr="00706E90">
        <w:rPr>
          <w:lang w:val="en-GB" w:eastAsia="zh-CN"/>
        </w:rPr>
        <w:t>；</w:t>
      </w:r>
    </w:p>
    <w:p w14:paraId="1716B66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数字卫生应用（如，视频和静止图像编码、音频编码、安全、目录架构、安全聆听等）的具体系统特性</w:t>
      </w:r>
      <w:r w:rsidRPr="00706E90">
        <w:rPr>
          <w:lang w:val="en-GB" w:eastAsia="zh-CN"/>
        </w:rPr>
        <w:t>；</w:t>
      </w:r>
    </w:p>
    <w:p w14:paraId="5D610AE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创建数字卫生术语表</w:t>
      </w:r>
      <w:r w:rsidRPr="00706E90">
        <w:rPr>
          <w:lang w:val="en-GB" w:eastAsia="zh-CN"/>
        </w:rPr>
        <w:t>（</w:t>
      </w:r>
      <w:r w:rsidRPr="00706E90">
        <w:rPr>
          <w:rFonts w:hint="eastAsia"/>
          <w:lang w:val="en-GB" w:eastAsia="zh-CN"/>
        </w:rPr>
        <w:t>如远程卫生和远程医疗</w:t>
      </w:r>
      <w:r w:rsidRPr="00706E90">
        <w:rPr>
          <w:lang w:val="en-GB" w:eastAsia="zh-CN"/>
        </w:rPr>
        <w:t>）；</w:t>
      </w:r>
    </w:p>
    <w:p w14:paraId="6EEC063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考虑数字</w:t>
      </w:r>
      <w:r w:rsidRPr="00706E90">
        <w:rPr>
          <w:lang w:val="en-GB" w:eastAsia="zh-CN"/>
        </w:rPr>
        <w:t>卫生数据的结构和格式（</w:t>
      </w:r>
      <w:r w:rsidRPr="00706E90">
        <w:rPr>
          <w:rFonts w:hint="eastAsia"/>
          <w:lang w:val="en-GB" w:eastAsia="zh-CN"/>
        </w:rPr>
        <w:t>包括</w:t>
      </w:r>
      <w:r w:rsidRPr="00706E90">
        <w:rPr>
          <w:lang w:val="en-GB" w:eastAsia="zh-CN"/>
        </w:rPr>
        <w:t>元数据）</w:t>
      </w:r>
      <w:r w:rsidRPr="00706E90">
        <w:rPr>
          <w:rFonts w:hint="eastAsia"/>
          <w:lang w:val="en-GB" w:eastAsia="zh-CN"/>
        </w:rPr>
        <w:t>以及</w:t>
      </w:r>
      <w:r w:rsidRPr="00706E90">
        <w:rPr>
          <w:lang w:val="en-GB" w:eastAsia="zh-CN"/>
        </w:rPr>
        <w:t>这些数据的</w:t>
      </w:r>
      <w:r w:rsidRPr="00706E90">
        <w:rPr>
          <w:rFonts w:hint="eastAsia"/>
          <w:lang w:val="en-GB" w:eastAsia="zh-CN"/>
        </w:rPr>
        <w:t>输入</w:t>
      </w:r>
      <w:r w:rsidRPr="00706E90">
        <w:rPr>
          <w:lang w:val="en-GB" w:eastAsia="zh-CN"/>
        </w:rPr>
        <w:t>、传送、存储、查询、发现、确定、分类和处理方法；</w:t>
      </w:r>
    </w:p>
    <w:p w14:paraId="6FB6BAE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个人</w:t>
      </w:r>
      <w:r w:rsidRPr="00706E90">
        <w:rPr>
          <w:lang w:val="en-GB" w:eastAsia="zh-CN"/>
        </w:rPr>
        <w:t>连接卫生设备以及个人卫生设备、系统和服务；</w:t>
      </w:r>
    </w:p>
    <w:p w14:paraId="502D0ACE"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充分</w:t>
      </w:r>
      <w:r w:rsidRPr="00706E90">
        <w:rPr>
          <w:lang w:val="en-GB" w:eastAsia="zh-CN"/>
        </w:rPr>
        <w:t>利用</w:t>
      </w:r>
      <w:r w:rsidRPr="00706E90">
        <w:rPr>
          <w:rFonts w:hint="eastAsia"/>
          <w:lang w:val="en-GB" w:eastAsia="zh-CN"/>
        </w:rPr>
        <w:t>多媒体</w:t>
      </w:r>
      <w:r w:rsidRPr="00706E90">
        <w:rPr>
          <w:lang w:val="en-GB" w:eastAsia="zh-CN"/>
        </w:rPr>
        <w:t>和</w:t>
      </w:r>
      <w:r w:rsidRPr="00706E90">
        <w:rPr>
          <w:rFonts w:hint="eastAsia"/>
          <w:lang w:val="en-GB" w:eastAsia="zh-CN"/>
        </w:rPr>
        <w:t>数字卫生</w:t>
      </w:r>
      <w:r w:rsidRPr="00706E90">
        <w:rPr>
          <w:lang w:val="en-GB" w:eastAsia="zh-CN"/>
        </w:rPr>
        <w:t>技术</w:t>
      </w:r>
      <w:r w:rsidRPr="00706E90">
        <w:rPr>
          <w:rFonts w:hint="eastAsia"/>
          <w:lang w:val="en-GB" w:eastAsia="zh-CN"/>
        </w:rPr>
        <w:t>满足</w:t>
      </w:r>
      <w:r w:rsidRPr="00706E90">
        <w:rPr>
          <w:lang w:val="en-GB" w:eastAsia="zh-CN"/>
        </w:rPr>
        <w:t>世界</w:t>
      </w:r>
      <w:r w:rsidRPr="00706E90">
        <w:rPr>
          <w:rFonts w:hint="eastAsia"/>
          <w:lang w:val="en-GB" w:eastAsia="zh-CN"/>
        </w:rPr>
        <w:t>卫生组织</w:t>
      </w:r>
      <w:r w:rsidRPr="00706E90">
        <w:rPr>
          <w:lang w:val="en-GB" w:eastAsia="zh-CN"/>
        </w:rPr>
        <w:t>（</w:t>
      </w:r>
      <w:r w:rsidRPr="00706E90">
        <w:rPr>
          <w:rFonts w:hint="eastAsia"/>
          <w:lang w:val="en-GB" w:eastAsia="zh-CN"/>
        </w:rPr>
        <w:t>WHO</w:t>
      </w:r>
      <w:r w:rsidRPr="00706E90">
        <w:rPr>
          <w:rFonts w:hint="eastAsia"/>
          <w:lang w:val="en-GB" w:eastAsia="zh-CN"/>
        </w:rPr>
        <w:t>）以及</w:t>
      </w:r>
      <w:r w:rsidRPr="00706E90">
        <w:rPr>
          <w:lang w:val="en-GB" w:eastAsia="zh-CN"/>
        </w:rPr>
        <w:t>其他利益</w:t>
      </w:r>
      <w:r w:rsidRPr="00706E90">
        <w:rPr>
          <w:rFonts w:hint="eastAsia"/>
          <w:lang w:val="en-GB" w:eastAsia="zh-CN"/>
        </w:rPr>
        <w:t>攸关方</w:t>
      </w:r>
      <w:r w:rsidRPr="00706E90">
        <w:rPr>
          <w:lang w:val="en-GB" w:eastAsia="zh-CN"/>
        </w:rPr>
        <w:t>（</w:t>
      </w:r>
      <w:r w:rsidRPr="00706E90">
        <w:rPr>
          <w:rFonts w:hint="eastAsia"/>
          <w:lang w:val="en-GB" w:eastAsia="zh-CN"/>
        </w:rPr>
        <w:t>如</w:t>
      </w:r>
      <w:r w:rsidRPr="00706E90">
        <w:rPr>
          <w:lang w:val="en-GB" w:eastAsia="zh-CN"/>
        </w:rPr>
        <w:t>NCD</w:t>
      </w:r>
      <w:r w:rsidRPr="00706E90">
        <w:rPr>
          <w:rFonts w:hint="eastAsia"/>
          <w:lang w:val="en-GB" w:eastAsia="zh-CN"/>
        </w:rPr>
        <w:t>和</w:t>
      </w:r>
      <w:r w:rsidRPr="00706E90">
        <w:rPr>
          <w:rFonts w:hint="eastAsia"/>
          <w:lang w:val="en-GB" w:eastAsia="zh-CN"/>
        </w:rPr>
        <w:t>/</w:t>
      </w:r>
      <w:r w:rsidRPr="00706E90">
        <w:rPr>
          <w:rFonts w:hint="eastAsia"/>
          <w:lang w:val="en-GB" w:eastAsia="zh-CN"/>
        </w:rPr>
        <w:t>或</w:t>
      </w:r>
      <w:r w:rsidRPr="00706E90">
        <w:rPr>
          <w:lang w:val="en-GB" w:eastAsia="zh-CN"/>
        </w:rPr>
        <w:t>传染病</w:t>
      </w:r>
      <w:r w:rsidRPr="00706E90">
        <w:rPr>
          <w:rFonts w:hint="eastAsia"/>
          <w:lang w:val="en-GB" w:eastAsia="zh-CN"/>
        </w:rPr>
        <w:t>爆发</w:t>
      </w:r>
      <w:r w:rsidRPr="00706E90">
        <w:rPr>
          <w:lang w:val="en-GB" w:eastAsia="zh-CN"/>
        </w:rPr>
        <w:t>控制机构）</w:t>
      </w:r>
      <w:r w:rsidRPr="00706E90">
        <w:rPr>
          <w:rFonts w:hint="eastAsia"/>
          <w:lang w:val="en-GB" w:eastAsia="zh-CN"/>
        </w:rPr>
        <w:t>的</w:t>
      </w:r>
      <w:r w:rsidRPr="00706E90">
        <w:rPr>
          <w:lang w:val="en-GB" w:eastAsia="zh-CN"/>
        </w:rPr>
        <w:t>要求</w:t>
      </w:r>
      <w:r w:rsidRPr="00706E90">
        <w:rPr>
          <w:rFonts w:hint="eastAsia"/>
          <w:lang w:val="en-GB" w:eastAsia="zh-CN"/>
        </w:rPr>
        <w:t>并考虑</w:t>
      </w:r>
      <w:r w:rsidRPr="00706E90">
        <w:rPr>
          <w:lang w:val="en-GB" w:eastAsia="zh-CN"/>
        </w:rPr>
        <w:t>如何</w:t>
      </w:r>
      <w:r w:rsidRPr="00706E90">
        <w:rPr>
          <w:rFonts w:hint="eastAsia"/>
          <w:lang w:val="en-GB" w:eastAsia="zh-CN"/>
        </w:rPr>
        <w:t>利用</w:t>
      </w:r>
      <w:r w:rsidRPr="00706E90">
        <w:rPr>
          <w:lang w:val="en-GB" w:eastAsia="zh-CN"/>
        </w:rPr>
        <w:t>多媒体</w:t>
      </w:r>
      <w:r w:rsidRPr="00706E90">
        <w:rPr>
          <w:rFonts w:hint="eastAsia"/>
          <w:lang w:val="en-GB" w:eastAsia="zh-CN"/>
        </w:rPr>
        <w:t>进行</w:t>
      </w:r>
      <w:r w:rsidRPr="00706E90">
        <w:rPr>
          <w:lang w:val="en-GB" w:eastAsia="zh-CN"/>
        </w:rPr>
        <w:t>与</w:t>
      </w:r>
      <w:r w:rsidRPr="00706E90">
        <w:rPr>
          <w:rFonts w:hint="eastAsia"/>
          <w:lang w:val="en-GB" w:eastAsia="zh-CN"/>
        </w:rPr>
        <w:t>卫生有关的</w:t>
      </w:r>
      <w:r w:rsidRPr="00706E90">
        <w:rPr>
          <w:lang w:val="en-GB" w:eastAsia="zh-CN"/>
        </w:rPr>
        <w:t>远程教育</w:t>
      </w:r>
      <w:r w:rsidRPr="00706E90">
        <w:rPr>
          <w:rFonts w:hint="eastAsia"/>
          <w:lang w:val="en-GB" w:eastAsia="zh-CN"/>
        </w:rPr>
        <w:t>；</w:t>
      </w:r>
    </w:p>
    <w:p w14:paraId="6B046769"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lastRenderedPageBreak/>
        <w:t>–</w:t>
      </w:r>
      <w:r w:rsidRPr="00706E90">
        <w:rPr>
          <w:lang w:val="en-GB" w:eastAsia="zh-CN"/>
        </w:rPr>
        <w:tab/>
      </w:r>
      <w:r w:rsidRPr="00706E90">
        <w:rPr>
          <w:rFonts w:hint="eastAsia"/>
          <w:lang w:val="en-GB" w:eastAsia="zh-CN"/>
        </w:rPr>
        <w:t>为</w:t>
      </w:r>
      <w:r w:rsidRPr="00706E90">
        <w:rPr>
          <w:lang w:val="en-GB" w:eastAsia="zh-CN"/>
        </w:rPr>
        <w:t>上述研究项目的标准制定工作制定一致性测试规范和功能成熟的模型。</w:t>
      </w:r>
    </w:p>
    <w:p w14:paraId="23001A89" w14:textId="77777777" w:rsidR="00FB467F" w:rsidRPr="007D7057" w:rsidRDefault="00FB467F" w:rsidP="007D7057">
      <w:pPr>
        <w:pStyle w:val="Heading3"/>
      </w:pPr>
      <w:bookmarkStart w:id="230" w:name="_Toc63070944"/>
      <w:r w:rsidRPr="00706E90">
        <w:t>N</w:t>
      </w:r>
      <w:r w:rsidRPr="00706E90">
        <w:rPr>
          <w:rFonts w:hint="eastAsia"/>
        </w:rPr>
        <w:t>.3</w:t>
      </w:r>
      <w:r w:rsidRPr="00706E90">
        <w:tab/>
      </w:r>
      <w:r w:rsidRPr="00706E90">
        <w:rPr>
          <w:rFonts w:hint="eastAsia"/>
        </w:rPr>
        <w:t>任务</w:t>
      </w:r>
      <w:bookmarkEnd w:id="230"/>
    </w:p>
    <w:p w14:paraId="5606C91E" w14:textId="77777777" w:rsidR="00FB467F" w:rsidRPr="00706E90" w:rsidRDefault="00FB467F" w:rsidP="00EE54F2">
      <w:pPr>
        <w:ind w:firstLineChars="200" w:firstLine="480"/>
        <w:rPr>
          <w:lang w:val="en-GB" w:eastAsia="zh-CN"/>
        </w:rPr>
      </w:pPr>
      <w:r w:rsidRPr="00706E90">
        <w:rPr>
          <w:lang w:val="en-GB" w:eastAsia="zh-CN"/>
        </w:rPr>
        <w:t>任务包括但不限于</w:t>
      </w:r>
      <w:r w:rsidRPr="00706E90">
        <w:rPr>
          <w:rFonts w:hint="eastAsia"/>
          <w:lang w:val="en-GB" w:eastAsia="zh-CN"/>
        </w:rPr>
        <w:t>：</w:t>
      </w:r>
    </w:p>
    <w:p w14:paraId="5D5E6B73"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通过标准化支持抗击</w:t>
      </w:r>
      <w:r w:rsidRPr="00706E90">
        <w:rPr>
          <w:lang w:val="en-GB" w:eastAsia="zh-CN"/>
        </w:rPr>
        <w:t>COVID-19</w:t>
      </w:r>
      <w:r w:rsidRPr="00706E90">
        <w:rPr>
          <w:rFonts w:hint="eastAsia"/>
          <w:lang w:val="en-GB" w:eastAsia="zh-CN"/>
        </w:rPr>
        <w:t>的努力；</w:t>
      </w:r>
    </w:p>
    <w:p w14:paraId="0A4CF5A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rPr>
      </w:pPr>
      <w:r w:rsidRPr="00706E90">
        <w:rPr>
          <w:lang w:val="en-GB"/>
        </w:rPr>
        <w:t>–</w:t>
      </w:r>
      <w:r w:rsidRPr="00706E90">
        <w:rPr>
          <w:lang w:val="en-GB"/>
        </w:rPr>
        <w:tab/>
      </w:r>
      <w:proofErr w:type="spellStart"/>
      <w:proofErr w:type="gramStart"/>
      <w:r w:rsidRPr="00706E90">
        <w:rPr>
          <w:rFonts w:hint="eastAsia"/>
          <w:lang w:val="en-GB"/>
        </w:rPr>
        <w:t>继续支持与世卫组织在“</w:t>
      </w:r>
      <w:proofErr w:type="gramEnd"/>
      <w:r w:rsidRPr="00706E90">
        <w:rPr>
          <w:lang w:val="en-GB"/>
        </w:rPr>
        <w:t>保护听</w:t>
      </w:r>
      <w:r w:rsidRPr="00706E90">
        <w:rPr>
          <w:rFonts w:hint="eastAsia"/>
          <w:lang w:val="en-GB"/>
        </w:rPr>
        <w:t>力</w:t>
      </w:r>
      <w:proofErr w:type="spellEnd"/>
      <w:r w:rsidRPr="00706E90">
        <w:rPr>
          <w:rFonts w:hint="eastAsia"/>
          <w:lang w:val="en-GB"/>
        </w:rPr>
        <w:t>”</w:t>
      </w:r>
      <w:r w:rsidRPr="00706E90">
        <w:rPr>
          <w:rFonts w:hint="eastAsia"/>
          <w:lang w:val="en-GB" w:eastAsia="zh-CN"/>
        </w:rPr>
        <w:t>（</w:t>
      </w:r>
      <w:r w:rsidRPr="00706E90">
        <w:rPr>
          <w:lang w:val="en-GB"/>
        </w:rPr>
        <w:t>make listening safe</w:t>
      </w:r>
      <w:r w:rsidRPr="00706E90">
        <w:rPr>
          <w:rFonts w:hint="eastAsia"/>
          <w:lang w:val="en-GB" w:eastAsia="zh-CN"/>
        </w:rPr>
        <w:t>）</w:t>
      </w:r>
      <w:proofErr w:type="spellStart"/>
      <w:r w:rsidRPr="00706E90">
        <w:rPr>
          <w:rFonts w:hint="eastAsia"/>
          <w:lang w:val="en-GB"/>
        </w:rPr>
        <w:t>倡议方面的合作</w:t>
      </w:r>
      <w:proofErr w:type="spellEnd"/>
      <w:r w:rsidRPr="00706E90">
        <w:rPr>
          <w:rFonts w:hint="eastAsia"/>
          <w:lang w:val="en-GB"/>
        </w:rPr>
        <w:t>；</w:t>
      </w:r>
    </w:p>
    <w:p w14:paraId="45796142"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数字卫生应用，如</w:t>
      </w:r>
      <w:r w:rsidRPr="00706E90">
        <w:rPr>
          <w:lang w:val="en-GB" w:eastAsia="zh-CN"/>
        </w:rPr>
        <w:t>UHD</w:t>
      </w:r>
      <w:r w:rsidRPr="00706E90">
        <w:rPr>
          <w:rFonts w:hint="eastAsia"/>
          <w:lang w:val="en-GB" w:eastAsia="zh-CN"/>
        </w:rPr>
        <w:t>、</w:t>
      </w:r>
      <w:r w:rsidRPr="00706E90">
        <w:rPr>
          <w:rFonts w:hint="eastAsia"/>
          <w:lang w:val="en-GB" w:eastAsia="zh-CN"/>
        </w:rPr>
        <w:t>IPTV</w:t>
      </w:r>
      <w:r w:rsidRPr="00706E90">
        <w:rPr>
          <w:rFonts w:hint="eastAsia"/>
          <w:lang w:val="en-GB" w:eastAsia="zh-CN"/>
        </w:rPr>
        <w:t>和移动通信的多媒体框架；</w:t>
      </w:r>
    </w:p>
    <w:p w14:paraId="5C950D65"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完善享誉盛名的网页，记载课题进展情况；</w:t>
      </w:r>
    </w:p>
    <w:p w14:paraId="5D2FD58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制定关于数字卫生</w:t>
      </w:r>
      <w:r w:rsidRPr="00706E90">
        <w:rPr>
          <w:rFonts w:hint="eastAsia"/>
          <w:lang w:val="en-GB" w:eastAsia="zh-CN"/>
        </w:rPr>
        <w:t>/</w:t>
      </w:r>
      <w:r w:rsidRPr="00706E90">
        <w:rPr>
          <w:rFonts w:hint="eastAsia"/>
          <w:lang w:val="en-GB" w:eastAsia="zh-CN"/>
        </w:rPr>
        <w:t>远程医疗标准的路线图，汇编并分析数字卫生相关各方的标准化要求，同时确定重点标准化内容；</w:t>
      </w:r>
    </w:p>
    <w:p w14:paraId="0F1F5CD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更新已有的数字卫生</w:t>
      </w:r>
      <w:r w:rsidRPr="00706E90">
        <w:rPr>
          <w:rFonts w:hint="eastAsia"/>
          <w:lang w:val="en-GB" w:eastAsia="zh-CN"/>
        </w:rPr>
        <w:t>/</w:t>
      </w:r>
      <w:r w:rsidRPr="00706E90">
        <w:rPr>
          <w:rFonts w:hint="eastAsia"/>
          <w:lang w:val="en-GB" w:eastAsia="zh-CN"/>
        </w:rPr>
        <w:t>远程医疗标准目录；</w:t>
      </w:r>
    </w:p>
    <w:p w14:paraId="413A1BF8"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rFonts w:eastAsiaTheme="minorEastAsia"/>
          <w:lang w:val="en-GB" w:eastAsia="zh-CN"/>
        </w:rPr>
      </w:pPr>
      <w:r w:rsidRPr="00706E90">
        <w:rPr>
          <w:lang w:val="en-GB" w:eastAsia="zh-CN"/>
        </w:rPr>
        <w:t>–</w:t>
      </w:r>
      <w:r w:rsidRPr="00706E90">
        <w:rPr>
          <w:lang w:val="en-GB" w:eastAsia="zh-CN"/>
        </w:rPr>
        <w:tab/>
      </w:r>
      <w:r w:rsidRPr="00706E90">
        <w:rPr>
          <w:rFonts w:hint="eastAsia"/>
          <w:lang w:val="en-GB" w:eastAsia="zh-CN"/>
        </w:rPr>
        <w:t>支持</w:t>
      </w:r>
      <w:r w:rsidRPr="00706E90">
        <w:rPr>
          <w:rFonts w:hint="eastAsia"/>
          <w:lang w:val="en-GB" w:eastAsia="zh-CN"/>
        </w:rPr>
        <w:t>ITU-D</w:t>
      </w:r>
      <w:r w:rsidRPr="00706E90">
        <w:rPr>
          <w:rFonts w:hint="eastAsia"/>
          <w:lang w:val="en-GB" w:eastAsia="zh-CN"/>
        </w:rPr>
        <w:t>开展的数字卫生活动，</w:t>
      </w:r>
      <w:r w:rsidRPr="00706E90">
        <w:rPr>
          <w:rFonts w:eastAsiaTheme="minorEastAsia" w:hint="eastAsia"/>
          <w:lang w:val="en-GB" w:eastAsia="zh-CN"/>
        </w:rPr>
        <w:t>包括能力建设；</w:t>
      </w:r>
    </w:p>
    <w:p w14:paraId="6D4FCDD6"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为扩展和改进关于多媒体系统的已有建议书（如，</w:t>
      </w:r>
      <w:r w:rsidRPr="00706E90">
        <w:rPr>
          <w:lang w:val="en-GB" w:eastAsia="zh-CN"/>
        </w:rPr>
        <w:t>ITU-T H.323</w:t>
      </w:r>
      <w:r w:rsidRPr="00706E90">
        <w:rPr>
          <w:lang w:val="en-GB" w:eastAsia="zh-CN"/>
        </w:rPr>
        <w:t>、</w:t>
      </w:r>
      <w:r w:rsidRPr="00706E90">
        <w:rPr>
          <w:lang w:val="en-GB" w:eastAsia="zh-CN"/>
        </w:rPr>
        <w:t>H.420</w:t>
      </w:r>
      <w:r w:rsidRPr="00706E90">
        <w:rPr>
          <w:lang w:val="en-GB" w:eastAsia="zh-CN"/>
        </w:rPr>
        <w:t>、</w:t>
      </w:r>
      <w:r w:rsidRPr="00706E90">
        <w:rPr>
          <w:rFonts w:hint="eastAsia"/>
          <w:lang w:val="en-GB" w:eastAsia="ja-JP"/>
        </w:rPr>
        <w:t>H.700</w:t>
      </w:r>
      <w:r w:rsidRPr="00706E90">
        <w:rPr>
          <w:rFonts w:hint="eastAsia"/>
          <w:lang w:val="en-GB" w:eastAsia="zh-CN"/>
        </w:rPr>
        <w:t>系列、</w:t>
      </w:r>
      <w:r w:rsidRPr="00706E90">
        <w:rPr>
          <w:rFonts w:hint="eastAsia"/>
          <w:lang w:val="en-GB" w:eastAsia="zh-CN"/>
        </w:rPr>
        <w:t>H.264</w:t>
      </w:r>
      <w:r w:rsidRPr="00706E90">
        <w:rPr>
          <w:rFonts w:hint="eastAsia"/>
          <w:lang w:val="en-GB" w:eastAsia="zh-CN"/>
        </w:rPr>
        <w:t>、</w:t>
      </w:r>
      <w:r w:rsidRPr="00706E90">
        <w:rPr>
          <w:rFonts w:hint="eastAsia"/>
          <w:lang w:val="en-GB" w:eastAsia="zh-CN"/>
        </w:rPr>
        <w:t>H.265</w:t>
      </w:r>
      <w:r w:rsidRPr="00706E90">
        <w:rPr>
          <w:rFonts w:hint="eastAsia"/>
          <w:lang w:val="en-GB" w:eastAsia="zh-CN"/>
        </w:rPr>
        <w:t>、</w:t>
      </w:r>
      <w:r w:rsidRPr="00706E90">
        <w:rPr>
          <w:lang w:val="en-GB" w:eastAsia="zh-CN"/>
        </w:rPr>
        <w:t>H.266</w:t>
      </w:r>
      <w:r w:rsidRPr="00706E90">
        <w:rPr>
          <w:rFonts w:hint="eastAsia"/>
          <w:lang w:val="en-GB" w:eastAsia="zh-CN"/>
        </w:rPr>
        <w:t>、</w:t>
      </w:r>
      <w:r w:rsidRPr="00706E90">
        <w:rPr>
          <w:lang w:val="en-GB" w:eastAsia="zh-CN"/>
        </w:rPr>
        <w:t>V.18</w:t>
      </w:r>
      <w:r w:rsidRPr="00706E90">
        <w:rPr>
          <w:rFonts w:hint="eastAsia"/>
          <w:lang w:val="en-GB" w:eastAsia="zh-CN"/>
        </w:rPr>
        <w:t>等）提供输入意见；</w:t>
      </w:r>
    </w:p>
    <w:p w14:paraId="2998754B"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考虑如何增强数字卫生应用的无障碍获取性；</w:t>
      </w:r>
    </w:p>
    <w:p w14:paraId="58D87D1C"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考虑应用已有的成熟稳定技术而非仅考虑未来高级技术；</w:t>
      </w:r>
    </w:p>
    <w:p w14:paraId="0444843A"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充实</w:t>
      </w:r>
      <w:r w:rsidRPr="00706E90">
        <w:rPr>
          <w:lang w:val="en-GB" w:eastAsia="zh-CN"/>
        </w:rPr>
        <w:t>完善并扩大本研究</w:t>
      </w:r>
      <w:r w:rsidRPr="00706E90">
        <w:rPr>
          <w:rFonts w:hint="eastAsia"/>
          <w:lang w:val="en-GB" w:eastAsia="zh-CN"/>
        </w:rPr>
        <w:t>课题</w:t>
      </w:r>
      <w:r w:rsidRPr="00706E90">
        <w:rPr>
          <w:lang w:val="en-GB" w:eastAsia="zh-CN"/>
        </w:rPr>
        <w:t>负责的</w:t>
      </w:r>
      <w:r w:rsidRPr="00706E90">
        <w:rPr>
          <w:rFonts w:hint="eastAsia"/>
          <w:lang w:val="en-GB" w:eastAsia="zh-CN"/>
        </w:rPr>
        <w:t>交付</w:t>
      </w:r>
      <w:r w:rsidRPr="00706E90">
        <w:rPr>
          <w:lang w:val="en-GB" w:eastAsia="zh-CN"/>
        </w:rPr>
        <w:t>成果：</w:t>
      </w:r>
      <w:r w:rsidRPr="00706E90">
        <w:rPr>
          <w:lang w:val="en-GB" w:eastAsia="zh-CN"/>
        </w:rPr>
        <w:t>ITU-T H.800-</w:t>
      </w:r>
      <w:r w:rsidRPr="00706E90">
        <w:rPr>
          <w:rFonts w:hint="eastAsia"/>
          <w:lang w:val="en-GB" w:eastAsia="zh-CN"/>
        </w:rPr>
        <w:t>系列、</w:t>
      </w:r>
      <w:r w:rsidRPr="00706E90">
        <w:rPr>
          <w:lang w:val="en-GB" w:eastAsia="zh-CN"/>
        </w:rPr>
        <w:t>FSTP-RTM</w:t>
      </w:r>
      <w:r w:rsidRPr="00706E90">
        <w:rPr>
          <w:lang w:val="en-GB" w:eastAsia="zh-CN"/>
        </w:rPr>
        <w:t>、</w:t>
      </w:r>
      <w:r w:rsidRPr="00706E90">
        <w:rPr>
          <w:lang w:val="en-GB" w:eastAsia="zh-CN"/>
        </w:rPr>
        <w:t>HSTP-H810</w:t>
      </w:r>
      <w:r w:rsidRPr="00706E90">
        <w:rPr>
          <w:lang w:val="en-GB" w:eastAsia="zh-CN"/>
        </w:rPr>
        <w:t>、</w:t>
      </w:r>
      <w:r w:rsidRPr="00706E90">
        <w:rPr>
          <w:lang w:val="en-GB" w:eastAsia="zh-CN"/>
        </w:rPr>
        <w:t>HSTP-H810-XCHF</w:t>
      </w:r>
      <w:r w:rsidRPr="00706E90">
        <w:rPr>
          <w:rFonts w:hint="eastAsia"/>
          <w:lang w:val="en-GB" w:eastAsia="zh-CN"/>
        </w:rPr>
        <w:t>、</w:t>
      </w:r>
      <w:r w:rsidRPr="00706E90">
        <w:rPr>
          <w:lang w:val="en-GB"/>
        </w:rPr>
        <w:t>HSTP-H812-FHIR</w:t>
      </w:r>
      <w:r w:rsidRPr="00706E90">
        <w:rPr>
          <w:rFonts w:hint="eastAsia"/>
          <w:lang w:val="en-GB" w:eastAsia="zh-CN"/>
        </w:rPr>
        <w:t>。</w:t>
      </w:r>
    </w:p>
    <w:p w14:paraId="53914B82" w14:textId="77777777" w:rsidR="00FB467F" w:rsidRPr="00706E90" w:rsidRDefault="00FB467F" w:rsidP="00EE54F2">
      <w:pPr>
        <w:tabs>
          <w:tab w:val="clear" w:pos="794"/>
          <w:tab w:val="clear" w:pos="1191"/>
          <w:tab w:val="clear" w:pos="1588"/>
          <w:tab w:val="clear" w:pos="1985"/>
          <w:tab w:val="left" w:pos="1134"/>
          <w:tab w:val="left" w:pos="1871"/>
          <w:tab w:val="left" w:pos="2268"/>
        </w:tabs>
        <w:ind w:firstLineChars="200" w:firstLine="480"/>
        <w:rPr>
          <w:lang w:val="en-GB" w:eastAsia="zh-CN"/>
        </w:rPr>
      </w:pPr>
      <w:r w:rsidRPr="00706E90">
        <w:rPr>
          <w:rFonts w:hint="eastAsia"/>
          <w:lang w:val="en-GB" w:eastAsia="zh-CN"/>
        </w:rPr>
        <w:t>按照本课题开展的工作的最新情况见第</w:t>
      </w:r>
      <w:r w:rsidRPr="00706E90">
        <w:rPr>
          <w:rFonts w:hint="eastAsia"/>
          <w:lang w:val="en-GB" w:eastAsia="zh-CN"/>
        </w:rPr>
        <w:t>16</w:t>
      </w:r>
      <w:r w:rsidRPr="00706E90">
        <w:rPr>
          <w:rFonts w:hint="eastAsia"/>
          <w:lang w:val="en-GB" w:eastAsia="zh-CN"/>
        </w:rPr>
        <w:t>研究组工作计划</w:t>
      </w:r>
      <w:r w:rsidRPr="00706E90">
        <w:rPr>
          <w:lang w:val="en-GB"/>
        </w:rPr>
        <w:t>（</w:t>
      </w:r>
      <w:hyperlink r:id="rId25">
        <w:r w:rsidRPr="00706E90">
          <w:rPr>
            <w:color w:val="0000FF"/>
            <w:u w:val="single"/>
            <w:lang w:val="en-GB"/>
          </w:rPr>
          <w:t>https://www.itu.int/ITU-T/workprog/wp_search.aspx?sp=16&amp;q=28/16</w:t>
        </w:r>
      </w:hyperlink>
      <w:r w:rsidRPr="00706E90">
        <w:rPr>
          <w:rFonts w:hint="eastAsia"/>
          <w:lang w:val="en-GB" w:eastAsia="zh-CN"/>
        </w:rPr>
        <w:t>）。</w:t>
      </w:r>
    </w:p>
    <w:p w14:paraId="080A9B0A" w14:textId="77777777" w:rsidR="00FB467F" w:rsidRPr="007D7057" w:rsidRDefault="00FB467F" w:rsidP="007D7057">
      <w:pPr>
        <w:pStyle w:val="Heading3"/>
      </w:pPr>
      <w:bookmarkStart w:id="231" w:name="_Toc63070945"/>
      <w:r w:rsidRPr="00706E90">
        <w:t>N</w:t>
      </w:r>
      <w:r w:rsidRPr="00706E90">
        <w:rPr>
          <w:rFonts w:hint="eastAsia"/>
        </w:rPr>
        <w:t>.4</w:t>
      </w:r>
      <w:r w:rsidRPr="00706E90">
        <w:tab/>
      </w:r>
      <w:r w:rsidRPr="00706E90">
        <w:rPr>
          <w:rFonts w:hint="eastAsia"/>
        </w:rPr>
        <w:t>关系</w:t>
      </w:r>
      <w:bookmarkEnd w:id="231"/>
    </w:p>
    <w:p w14:paraId="19EA75D3"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建议书：</w:t>
      </w:r>
    </w:p>
    <w:p w14:paraId="52B6D30D" w14:textId="77777777" w:rsidR="00FB467F" w:rsidRPr="00706E90" w:rsidRDefault="00FB467F" w:rsidP="00EE54F2">
      <w:pPr>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H.800</w:t>
      </w:r>
      <w:r w:rsidRPr="00706E90">
        <w:rPr>
          <w:rFonts w:hint="eastAsia"/>
          <w:lang w:val="en-GB" w:eastAsia="zh-CN"/>
        </w:rPr>
        <w:t>系列、</w:t>
      </w:r>
      <w:r w:rsidRPr="00706E90">
        <w:rPr>
          <w:lang w:val="en-GB" w:eastAsia="zh-CN"/>
        </w:rPr>
        <w:t>H.300</w:t>
      </w:r>
      <w:r w:rsidRPr="00706E90">
        <w:rPr>
          <w:rFonts w:hint="eastAsia"/>
          <w:lang w:val="en-GB" w:eastAsia="zh-CN"/>
        </w:rPr>
        <w:t>系列、</w:t>
      </w:r>
      <w:r w:rsidRPr="00706E90">
        <w:rPr>
          <w:lang w:val="en-GB" w:eastAsia="zh-CN"/>
        </w:rPr>
        <w:t>H.260</w:t>
      </w:r>
      <w:r w:rsidRPr="00706E90">
        <w:rPr>
          <w:rFonts w:hint="eastAsia"/>
          <w:lang w:val="en-GB" w:eastAsia="zh-CN"/>
        </w:rPr>
        <w:t>系列、</w:t>
      </w:r>
      <w:r w:rsidRPr="00706E90">
        <w:rPr>
          <w:rFonts w:hint="eastAsia"/>
          <w:lang w:val="en-GB" w:eastAsia="zh-CN"/>
        </w:rPr>
        <w:t>H</w:t>
      </w:r>
      <w:r w:rsidRPr="00706E90">
        <w:rPr>
          <w:lang w:val="en-GB" w:eastAsia="zh-CN"/>
        </w:rPr>
        <w:t>.420</w:t>
      </w:r>
      <w:r w:rsidRPr="00706E90">
        <w:rPr>
          <w:rFonts w:hint="eastAsia"/>
          <w:lang w:val="en-GB" w:eastAsia="zh-CN"/>
        </w:rPr>
        <w:t>系列</w:t>
      </w:r>
      <w:r w:rsidRPr="00706E90">
        <w:rPr>
          <w:lang w:val="en-GB" w:eastAsia="zh-CN"/>
        </w:rPr>
        <w:t>、</w:t>
      </w:r>
      <w:r w:rsidRPr="00706E90">
        <w:rPr>
          <w:rFonts w:hint="eastAsia"/>
          <w:lang w:val="en-GB" w:eastAsia="zh-CN"/>
        </w:rPr>
        <w:t>H.700</w:t>
      </w:r>
      <w:r w:rsidRPr="00706E90">
        <w:rPr>
          <w:rFonts w:hint="eastAsia"/>
          <w:lang w:val="en-GB" w:eastAsia="zh-CN"/>
        </w:rPr>
        <w:t>系列、</w:t>
      </w:r>
      <w:r w:rsidRPr="00706E90">
        <w:rPr>
          <w:lang w:val="en-GB" w:eastAsia="zh-CN"/>
        </w:rPr>
        <w:t>T.80</w:t>
      </w:r>
      <w:r w:rsidRPr="00706E90">
        <w:rPr>
          <w:rFonts w:hint="eastAsia"/>
          <w:lang w:val="en-GB" w:eastAsia="zh-CN"/>
        </w:rPr>
        <w:t>系列、</w:t>
      </w:r>
      <w:r w:rsidRPr="00706E90">
        <w:rPr>
          <w:lang w:val="en-GB" w:eastAsia="zh-CN"/>
        </w:rPr>
        <w:t>T.800</w:t>
      </w:r>
      <w:r w:rsidRPr="00706E90">
        <w:rPr>
          <w:rFonts w:hint="eastAsia"/>
          <w:lang w:val="en-GB" w:eastAsia="zh-CN"/>
        </w:rPr>
        <w:t>系列、</w:t>
      </w:r>
      <w:r w:rsidRPr="00706E90">
        <w:rPr>
          <w:lang w:val="en-GB" w:eastAsia="zh-CN"/>
        </w:rPr>
        <w:t>V.18</w:t>
      </w:r>
    </w:p>
    <w:p w14:paraId="4ACB8AC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课题：</w:t>
      </w:r>
    </w:p>
    <w:p w14:paraId="7D9844E4"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rFonts w:eastAsia="MS Mincho"/>
          <w:lang w:val="en-GB" w:eastAsia="zh-CN"/>
        </w:rPr>
      </w:pPr>
      <w:r w:rsidRPr="00706E90">
        <w:rPr>
          <w:lang w:val="en-GB" w:eastAsia="zh-CN"/>
        </w:rPr>
        <w:t>–</w:t>
      </w:r>
      <w:r w:rsidRPr="00706E90">
        <w:rPr>
          <w:lang w:val="en-GB" w:eastAsia="zh-CN"/>
        </w:rPr>
        <w:tab/>
      </w:r>
      <w:r w:rsidRPr="00706E90">
        <w:rPr>
          <w:lang w:val="en-GB" w:eastAsia="zh-CN"/>
        </w:rPr>
        <w:t>第</w:t>
      </w:r>
      <w:r w:rsidRPr="00706E90">
        <w:rPr>
          <w:lang w:val="en-GB" w:eastAsia="zh-CN"/>
        </w:rPr>
        <w:t>16</w:t>
      </w:r>
      <w:r w:rsidRPr="00706E90">
        <w:rPr>
          <w:lang w:val="en-GB" w:eastAsia="zh-CN"/>
        </w:rPr>
        <w:t>研究组所有课题</w:t>
      </w:r>
    </w:p>
    <w:p w14:paraId="5597D30A" w14:textId="77777777" w:rsidR="00FB467F" w:rsidRPr="00706E90" w:rsidRDefault="00FB467F" w:rsidP="00EE54F2">
      <w:pPr>
        <w:keepNext/>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t>研究组</w:t>
      </w:r>
      <w:r w:rsidRPr="00706E90">
        <w:rPr>
          <w:rFonts w:ascii="Times New Roman Bold" w:hAnsi="Times New Roman Bold" w:cs="Times New Roman Bold"/>
          <w:b/>
          <w:lang w:val="en-GB" w:eastAsia="zh-CN"/>
        </w:rPr>
        <w:t>：</w:t>
      </w:r>
    </w:p>
    <w:p w14:paraId="3C881C58"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en-GB" w:eastAsia="zh-CN"/>
        </w:rPr>
      </w:pPr>
      <w:r w:rsidRPr="00706E90">
        <w:rPr>
          <w:lang w:val="en-GB" w:eastAsia="zh-CN"/>
        </w:rPr>
        <w:t>–</w:t>
      </w:r>
      <w:r w:rsidRPr="00706E90">
        <w:rPr>
          <w:lang w:val="en-GB" w:eastAsia="zh-CN"/>
        </w:rPr>
        <w:tab/>
        <w:t>ITU-T</w:t>
      </w:r>
      <w:r w:rsidRPr="00706E90">
        <w:rPr>
          <w:rFonts w:hint="eastAsia"/>
          <w:lang w:val="en-GB" w:eastAsia="zh-CN"/>
        </w:rPr>
        <w:t>第</w:t>
      </w:r>
      <w:r w:rsidRPr="00706E90">
        <w:rPr>
          <w:lang w:val="en-GB" w:eastAsia="zh-CN"/>
        </w:rPr>
        <w:t>9</w:t>
      </w:r>
      <w:r w:rsidRPr="00706E90">
        <w:rPr>
          <w:rFonts w:hint="eastAsia"/>
          <w:lang w:val="en-GB" w:eastAsia="zh-CN"/>
        </w:rPr>
        <w:t>、第</w:t>
      </w:r>
      <w:r w:rsidRPr="00706E90">
        <w:rPr>
          <w:lang w:val="en-GB" w:eastAsia="zh-CN"/>
        </w:rPr>
        <w:t>12</w:t>
      </w:r>
      <w:r w:rsidRPr="00706E90">
        <w:rPr>
          <w:rFonts w:hint="eastAsia"/>
          <w:lang w:val="en-GB" w:eastAsia="zh-CN"/>
        </w:rPr>
        <w:t>、第</w:t>
      </w:r>
      <w:r w:rsidRPr="00706E90">
        <w:rPr>
          <w:lang w:val="en-GB" w:eastAsia="zh-CN"/>
        </w:rPr>
        <w:t>13</w:t>
      </w:r>
      <w:r w:rsidRPr="00706E90">
        <w:rPr>
          <w:rFonts w:hint="eastAsia"/>
          <w:lang w:val="en-GB" w:eastAsia="zh-CN"/>
        </w:rPr>
        <w:t>、第</w:t>
      </w:r>
      <w:r w:rsidRPr="00706E90">
        <w:rPr>
          <w:lang w:val="en-GB" w:eastAsia="zh-CN"/>
        </w:rPr>
        <w:t>17</w:t>
      </w:r>
      <w:r w:rsidRPr="00706E90">
        <w:rPr>
          <w:rFonts w:hint="eastAsia"/>
          <w:lang w:val="en-GB" w:eastAsia="zh-CN"/>
        </w:rPr>
        <w:t>和</w:t>
      </w:r>
      <w:r w:rsidRPr="00706E90">
        <w:rPr>
          <w:lang w:val="en-GB" w:eastAsia="zh-CN"/>
        </w:rPr>
        <w:t>第</w:t>
      </w:r>
      <w:r w:rsidRPr="00706E90">
        <w:rPr>
          <w:rFonts w:hint="eastAsia"/>
          <w:lang w:val="en-GB" w:eastAsia="zh-CN"/>
        </w:rPr>
        <w:t>20</w:t>
      </w:r>
      <w:r w:rsidRPr="00706E90">
        <w:rPr>
          <w:rFonts w:hint="eastAsia"/>
          <w:lang w:val="en-GB" w:eastAsia="zh-CN"/>
        </w:rPr>
        <w:t>研究组</w:t>
      </w:r>
    </w:p>
    <w:p w14:paraId="4CB4438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pt-BR" w:eastAsia="zh-CN"/>
        </w:rPr>
      </w:pPr>
      <w:r w:rsidRPr="00706E90">
        <w:rPr>
          <w:lang w:val="pt-BR" w:eastAsia="zh-CN"/>
        </w:rPr>
        <w:t>–</w:t>
      </w:r>
      <w:r w:rsidRPr="00706E90">
        <w:rPr>
          <w:lang w:val="pt-BR" w:eastAsia="zh-CN"/>
        </w:rPr>
        <w:tab/>
      </w:r>
      <w:r w:rsidRPr="00706E90">
        <w:rPr>
          <w:lang w:val="en-GB" w:eastAsia="zh-CN"/>
        </w:rPr>
        <w:t>ITU-R</w:t>
      </w:r>
      <w:r w:rsidRPr="00706E90">
        <w:rPr>
          <w:rFonts w:hint="eastAsia"/>
          <w:lang w:val="en-GB" w:eastAsia="zh-CN"/>
        </w:rPr>
        <w:t>第</w:t>
      </w:r>
      <w:r w:rsidRPr="00706E90">
        <w:rPr>
          <w:lang w:val="en-GB" w:eastAsia="zh-CN"/>
        </w:rPr>
        <w:t>5</w:t>
      </w:r>
      <w:r w:rsidRPr="00706E90">
        <w:rPr>
          <w:rFonts w:hint="eastAsia"/>
          <w:lang w:val="en-GB" w:eastAsia="zh-CN"/>
        </w:rPr>
        <w:t>研究组</w:t>
      </w:r>
    </w:p>
    <w:p w14:paraId="3A8F2035" w14:textId="77777777" w:rsidR="00FB467F" w:rsidRPr="00706E90" w:rsidRDefault="00FB467F" w:rsidP="00EE54F2">
      <w:pPr>
        <w:tabs>
          <w:tab w:val="clear" w:pos="794"/>
          <w:tab w:val="clear" w:pos="1191"/>
          <w:tab w:val="clear" w:pos="1588"/>
          <w:tab w:val="clear" w:pos="1985"/>
          <w:tab w:val="left" w:pos="851"/>
          <w:tab w:val="left" w:pos="1134"/>
          <w:tab w:val="left" w:pos="1871"/>
          <w:tab w:val="left" w:pos="2608"/>
          <w:tab w:val="left" w:pos="3345"/>
        </w:tabs>
        <w:spacing w:before="80"/>
        <w:ind w:left="1134" w:hanging="1134"/>
        <w:rPr>
          <w:lang w:val="pt-BR" w:eastAsia="zh-CN"/>
        </w:rPr>
      </w:pPr>
      <w:r w:rsidRPr="00706E90">
        <w:rPr>
          <w:lang w:val="pt-BR" w:eastAsia="zh-CN"/>
        </w:rPr>
        <w:t>–</w:t>
      </w:r>
      <w:r w:rsidRPr="00706E90">
        <w:rPr>
          <w:lang w:val="pt-BR" w:eastAsia="zh-CN"/>
        </w:rPr>
        <w:tab/>
      </w:r>
      <w:r w:rsidRPr="00706E90">
        <w:rPr>
          <w:lang w:val="en-GB" w:eastAsia="zh-CN"/>
        </w:rPr>
        <w:t>ITU-D</w:t>
      </w:r>
      <w:r w:rsidRPr="00706E90">
        <w:rPr>
          <w:rFonts w:hint="eastAsia"/>
          <w:lang w:val="en-GB" w:eastAsia="zh-CN"/>
        </w:rPr>
        <w:t>第</w:t>
      </w:r>
      <w:r w:rsidRPr="00706E90">
        <w:rPr>
          <w:lang w:val="en-GB" w:eastAsia="zh-CN"/>
        </w:rPr>
        <w:t>2</w:t>
      </w:r>
      <w:r w:rsidRPr="00706E90">
        <w:rPr>
          <w:rFonts w:hint="eastAsia"/>
          <w:lang w:val="en-GB" w:eastAsia="zh-CN"/>
        </w:rPr>
        <w:t>研究组</w:t>
      </w:r>
    </w:p>
    <w:p w14:paraId="1FD35165" w14:textId="77777777" w:rsidR="00FB467F" w:rsidRPr="00706E90" w:rsidRDefault="00FB467F" w:rsidP="00E1369B">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val="en-GB" w:eastAsia="zh-CN"/>
        </w:rPr>
      </w:pPr>
      <w:r w:rsidRPr="00706E90">
        <w:rPr>
          <w:rFonts w:ascii="Times New Roman Bold" w:hAnsi="Times New Roman Bold" w:cs="Times New Roman Bold" w:hint="eastAsia"/>
          <w:b/>
          <w:lang w:val="en-GB" w:eastAsia="zh-CN"/>
        </w:rPr>
        <w:lastRenderedPageBreak/>
        <w:t>其它</w:t>
      </w:r>
      <w:r w:rsidRPr="00706E90">
        <w:rPr>
          <w:rFonts w:ascii="Times New Roman Bold" w:hAnsi="Times New Roman Bold" w:cs="Times New Roman Bold"/>
          <w:b/>
          <w:lang w:val="en-GB" w:eastAsia="zh-CN"/>
        </w:rPr>
        <w:t>机构：</w:t>
      </w:r>
    </w:p>
    <w:p w14:paraId="08E655C1"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r>
      <w:r w:rsidRPr="00706E90">
        <w:rPr>
          <w:rFonts w:hint="eastAsia"/>
          <w:lang w:val="en-GB" w:eastAsia="zh-CN"/>
        </w:rPr>
        <w:t>世界卫生组织（</w:t>
      </w:r>
      <w:r w:rsidRPr="00706E90">
        <w:rPr>
          <w:lang w:val="en-GB" w:eastAsia="zh-CN"/>
        </w:rPr>
        <w:t>WHO</w:t>
      </w:r>
      <w:r w:rsidRPr="00706E90">
        <w:rPr>
          <w:rFonts w:hint="eastAsia"/>
          <w:lang w:val="en-GB" w:eastAsia="zh-CN"/>
        </w:rPr>
        <w:t>）、国际民航</w:t>
      </w:r>
      <w:r w:rsidRPr="00706E90">
        <w:rPr>
          <w:lang w:val="en-GB" w:eastAsia="zh-CN"/>
        </w:rPr>
        <w:t>组织（</w:t>
      </w:r>
      <w:r w:rsidRPr="00706E90">
        <w:rPr>
          <w:rFonts w:hint="eastAsia"/>
          <w:lang w:val="en-GB" w:eastAsia="zh-CN"/>
        </w:rPr>
        <w:t>ICAO</w:t>
      </w:r>
      <w:r w:rsidRPr="00706E90">
        <w:rPr>
          <w:rFonts w:hint="eastAsia"/>
          <w:lang w:val="en-GB" w:eastAsia="zh-CN"/>
        </w:rPr>
        <w:t>）</w:t>
      </w:r>
    </w:p>
    <w:p w14:paraId="07747A39"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HL7</w:t>
      </w:r>
      <w:r w:rsidRPr="00706E90">
        <w:rPr>
          <w:lang w:val="en-GB" w:eastAsia="zh-CN"/>
        </w:rPr>
        <w:t>、</w:t>
      </w:r>
      <w:r w:rsidRPr="00706E90">
        <w:rPr>
          <w:lang w:val="en-GB" w:eastAsia="zh-CN"/>
        </w:rPr>
        <w:t>IHE</w:t>
      </w:r>
      <w:r w:rsidRPr="00706E90">
        <w:rPr>
          <w:lang w:val="en-GB" w:eastAsia="zh-CN"/>
        </w:rPr>
        <w:t>、</w:t>
      </w:r>
      <w:r w:rsidRPr="00706E90">
        <w:rPr>
          <w:lang w:val="en-GB" w:eastAsia="zh-CN"/>
        </w:rPr>
        <w:t>DICOM</w:t>
      </w:r>
      <w:r w:rsidRPr="00706E90">
        <w:rPr>
          <w:lang w:val="en-GB" w:eastAsia="zh-CN"/>
        </w:rPr>
        <w:t>、</w:t>
      </w:r>
      <w:r w:rsidRPr="00706E90">
        <w:rPr>
          <w:lang w:val="en-GB" w:eastAsia="zh-CN"/>
        </w:rPr>
        <w:t>Personal Connected Health Alliance</w:t>
      </w:r>
      <w:r w:rsidRPr="00706E90">
        <w:rPr>
          <w:lang w:val="en-GB" w:eastAsia="zh-CN"/>
        </w:rPr>
        <w:t>（</w:t>
      </w:r>
      <w:r w:rsidRPr="00706E90">
        <w:rPr>
          <w:rFonts w:hint="eastAsia"/>
          <w:lang w:val="en-GB" w:eastAsia="zh-CN"/>
        </w:rPr>
        <w:t>康体佳</w:t>
      </w:r>
      <w:r w:rsidRPr="00706E90">
        <w:rPr>
          <w:lang w:val="en-GB" w:eastAsia="zh-CN"/>
        </w:rPr>
        <w:t>）、</w:t>
      </w:r>
      <w:r w:rsidRPr="00706E90">
        <w:rPr>
          <w:lang w:val="en-GB" w:eastAsia="zh-CN"/>
        </w:rPr>
        <w:t>GSM</w:t>
      </w:r>
      <w:r w:rsidRPr="00706E90">
        <w:rPr>
          <w:rFonts w:hint="eastAsia"/>
          <w:lang w:val="en-GB" w:eastAsia="zh-CN"/>
        </w:rPr>
        <w:t>协会</w:t>
      </w:r>
      <w:r w:rsidRPr="00706E90">
        <w:rPr>
          <w:lang w:val="en-GB" w:eastAsia="zh-CN"/>
        </w:rPr>
        <w:t>、</w:t>
      </w:r>
      <w:r w:rsidRPr="00706E90">
        <w:rPr>
          <w:lang w:val="en-GB" w:eastAsia="zh-CN"/>
        </w:rPr>
        <w:t>DAISY</w:t>
      </w:r>
      <w:r w:rsidRPr="00706E90">
        <w:rPr>
          <w:rFonts w:hint="eastAsia"/>
          <w:lang w:val="en-GB" w:eastAsia="zh-CN"/>
        </w:rPr>
        <w:t>联盟和其它相关论坛和协会</w:t>
      </w:r>
    </w:p>
    <w:p w14:paraId="1A819D86" w14:textId="77777777" w:rsidR="00FB467F" w:rsidRPr="00706E90" w:rsidRDefault="00FB467F" w:rsidP="00E1369B">
      <w:pPr>
        <w:keepNext/>
        <w:keepLines/>
        <w:tabs>
          <w:tab w:val="clear" w:pos="794"/>
          <w:tab w:val="clear" w:pos="1191"/>
          <w:tab w:val="clear" w:pos="1588"/>
          <w:tab w:val="clear" w:pos="1985"/>
          <w:tab w:val="left" w:pos="851"/>
          <w:tab w:val="left" w:pos="1871"/>
          <w:tab w:val="left" w:pos="2608"/>
          <w:tab w:val="left" w:pos="3345"/>
        </w:tabs>
        <w:spacing w:before="80"/>
        <w:ind w:left="851" w:hanging="851"/>
        <w:rPr>
          <w:lang w:val="en-GB" w:eastAsia="zh-CN"/>
        </w:rPr>
      </w:pPr>
      <w:r w:rsidRPr="00706E90">
        <w:rPr>
          <w:lang w:val="en-GB" w:eastAsia="zh-CN"/>
        </w:rPr>
        <w:t>–</w:t>
      </w:r>
      <w:r w:rsidRPr="00706E90">
        <w:rPr>
          <w:lang w:val="en-GB" w:eastAsia="zh-CN"/>
        </w:rPr>
        <w:tab/>
        <w:t>ISO</w:t>
      </w:r>
      <w:r w:rsidRPr="00706E90">
        <w:rPr>
          <w:rFonts w:hint="eastAsia"/>
          <w:lang w:val="en-GB" w:eastAsia="zh-CN"/>
        </w:rPr>
        <w:t>（特别</w:t>
      </w:r>
      <w:r w:rsidRPr="00706E90">
        <w:rPr>
          <w:lang w:val="en-GB" w:eastAsia="zh-CN"/>
        </w:rPr>
        <w:t>是</w:t>
      </w:r>
      <w:r w:rsidRPr="00706E90">
        <w:rPr>
          <w:rFonts w:hint="eastAsia"/>
          <w:lang w:val="en-GB" w:eastAsia="zh-CN"/>
        </w:rPr>
        <w:t>TC215</w:t>
      </w:r>
      <w:r w:rsidRPr="00706E90">
        <w:rPr>
          <w:rFonts w:hint="eastAsia"/>
          <w:lang w:val="en-GB" w:eastAsia="zh-CN"/>
        </w:rPr>
        <w:t>）、</w:t>
      </w:r>
      <w:r w:rsidRPr="00706E90">
        <w:rPr>
          <w:lang w:val="en-GB" w:eastAsia="zh-CN"/>
        </w:rPr>
        <w:t>IEC</w:t>
      </w:r>
      <w:r w:rsidRPr="00706E90">
        <w:rPr>
          <w:rFonts w:hint="eastAsia"/>
          <w:lang w:val="en-GB" w:eastAsia="zh-CN"/>
        </w:rPr>
        <w:t>（特别</w:t>
      </w:r>
      <w:r w:rsidRPr="00706E90">
        <w:rPr>
          <w:lang w:val="en-GB" w:eastAsia="zh-CN"/>
        </w:rPr>
        <w:t>是</w:t>
      </w:r>
      <w:r w:rsidRPr="00706E90">
        <w:rPr>
          <w:rFonts w:hint="eastAsia"/>
          <w:lang w:val="en-GB" w:eastAsia="zh-CN"/>
        </w:rPr>
        <w:t>TC100</w:t>
      </w:r>
      <w:r w:rsidRPr="00706E90">
        <w:rPr>
          <w:rFonts w:hint="eastAsia"/>
          <w:lang w:val="en-GB" w:eastAsia="zh-CN"/>
        </w:rPr>
        <w:t>和</w:t>
      </w:r>
      <w:r w:rsidRPr="00706E90">
        <w:rPr>
          <w:rFonts w:hint="eastAsia"/>
          <w:lang w:val="en-GB" w:eastAsia="zh-CN"/>
        </w:rPr>
        <w:t>TC108</w:t>
      </w:r>
      <w:r w:rsidRPr="00706E90">
        <w:rPr>
          <w:rFonts w:hint="eastAsia"/>
          <w:lang w:val="en-GB" w:eastAsia="zh-CN"/>
        </w:rPr>
        <w:t>）、</w:t>
      </w:r>
      <w:r w:rsidRPr="00706E90">
        <w:rPr>
          <w:lang w:val="en-GB" w:eastAsia="zh-CN"/>
        </w:rPr>
        <w:t>CEN</w:t>
      </w:r>
      <w:r w:rsidRPr="00706E90">
        <w:rPr>
          <w:rFonts w:hint="eastAsia"/>
          <w:lang w:val="en-GB" w:eastAsia="zh-CN"/>
        </w:rPr>
        <w:t>、</w:t>
      </w:r>
      <w:r w:rsidRPr="00706E90">
        <w:rPr>
          <w:rFonts w:hint="eastAsia"/>
          <w:lang w:val="en-GB" w:eastAsia="zh-CN"/>
        </w:rPr>
        <w:t>CENELEC</w:t>
      </w:r>
      <w:r w:rsidRPr="00706E90">
        <w:rPr>
          <w:rFonts w:hint="eastAsia"/>
          <w:lang w:val="en-GB" w:eastAsia="zh-CN"/>
        </w:rPr>
        <w:t>（特别</w:t>
      </w:r>
      <w:r w:rsidRPr="00706E90">
        <w:rPr>
          <w:lang w:val="en-GB" w:eastAsia="zh-CN"/>
        </w:rPr>
        <w:t>是</w:t>
      </w:r>
      <w:r w:rsidRPr="00706E90">
        <w:rPr>
          <w:rFonts w:hint="eastAsia"/>
          <w:lang w:val="en-GB" w:eastAsia="zh-CN"/>
        </w:rPr>
        <w:t>TC108X</w:t>
      </w:r>
      <w:r w:rsidRPr="00706E90">
        <w:rPr>
          <w:rFonts w:hint="eastAsia"/>
          <w:lang w:val="en-GB" w:eastAsia="zh-CN"/>
        </w:rPr>
        <w:t>）、</w:t>
      </w:r>
      <w:r w:rsidRPr="00706E90">
        <w:rPr>
          <w:lang w:val="en-GB" w:eastAsia="zh-CN"/>
        </w:rPr>
        <w:t>ETSI</w:t>
      </w:r>
      <w:r w:rsidRPr="00706E90">
        <w:rPr>
          <w:lang w:val="en-GB" w:eastAsia="zh-CN"/>
        </w:rPr>
        <w:t>、</w:t>
      </w:r>
      <w:r w:rsidRPr="00706E90">
        <w:rPr>
          <w:lang w:val="en-GB" w:eastAsia="zh-CN"/>
        </w:rPr>
        <w:t>IETF</w:t>
      </w:r>
      <w:r w:rsidRPr="00706E90">
        <w:rPr>
          <w:lang w:val="en-GB" w:eastAsia="zh-CN"/>
        </w:rPr>
        <w:t>、</w:t>
      </w:r>
      <w:r w:rsidRPr="00706E90">
        <w:rPr>
          <w:lang w:val="en-GB" w:eastAsia="zh-CN"/>
        </w:rPr>
        <w:t>IEEE</w:t>
      </w:r>
      <w:r w:rsidRPr="00706E90">
        <w:rPr>
          <w:rFonts w:hint="eastAsia"/>
          <w:lang w:val="en-GB" w:eastAsia="zh-CN"/>
        </w:rPr>
        <w:t>（特别</w:t>
      </w:r>
      <w:r w:rsidRPr="00706E90">
        <w:rPr>
          <w:lang w:val="en-GB" w:eastAsia="zh-CN"/>
        </w:rPr>
        <w:t>是</w:t>
      </w:r>
      <w:r w:rsidRPr="00706E90">
        <w:rPr>
          <w:rFonts w:hint="eastAsia"/>
          <w:lang w:val="en-GB" w:eastAsia="zh-CN"/>
        </w:rPr>
        <w:t>11073</w:t>
      </w:r>
      <w:r w:rsidRPr="00706E90">
        <w:rPr>
          <w:rFonts w:hint="eastAsia"/>
          <w:lang w:val="en-GB" w:eastAsia="zh-CN"/>
        </w:rPr>
        <w:t>工作组）以及</w:t>
      </w:r>
      <w:r w:rsidRPr="00706E90">
        <w:rPr>
          <w:lang w:val="en-GB" w:eastAsia="zh-CN"/>
        </w:rPr>
        <w:t>其他</w:t>
      </w:r>
      <w:r w:rsidRPr="00706E90">
        <w:rPr>
          <w:rFonts w:hint="eastAsia"/>
          <w:lang w:val="en-GB" w:eastAsia="zh-CN"/>
        </w:rPr>
        <w:t>相关</w:t>
      </w:r>
      <w:r w:rsidRPr="00706E90">
        <w:rPr>
          <w:lang w:val="en-GB" w:eastAsia="zh-CN"/>
        </w:rPr>
        <w:t>标准化机构</w:t>
      </w:r>
    </w:p>
    <w:p w14:paraId="7984D5B9" w14:textId="77777777" w:rsidR="00FB467F" w:rsidRPr="00706E90" w:rsidRDefault="00FB467F" w:rsidP="00E1369B">
      <w:pPr>
        <w:keepNext/>
        <w:keepLines/>
        <w:tabs>
          <w:tab w:val="clear" w:pos="794"/>
          <w:tab w:val="clear" w:pos="1191"/>
          <w:tab w:val="left" w:pos="1134"/>
        </w:tabs>
        <w:rPr>
          <w:lang w:val="en-GB"/>
        </w:rPr>
      </w:pPr>
    </w:p>
    <w:p w14:paraId="5600F57D" w14:textId="648EEF21" w:rsidR="00EE54F2" w:rsidRDefault="00FB467F" w:rsidP="00EE54F2">
      <w:pPr>
        <w:tabs>
          <w:tab w:val="clear" w:pos="794"/>
          <w:tab w:val="clear" w:pos="1191"/>
          <w:tab w:val="clear" w:pos="1588"/>
          <w:tab w:val="clear" w:pos="1985"/>
          <w:tab w:val="left" w:pos="1134"/>
          <w:tab w:val="left" w:pos="1871"/>
          <w:tab w:val="left" w:pos="2268"/>
        </w:tabs>
        <w:jc w:val="center"/>
        <w:rPr>
          <w:lang w:val="en-GB"/>
        </w:rPr>
      </w:pPr>
      <w:r w:rsidRPr="00706E90">
        <w:rPr>
          <w:lang w:val="en-GB"/>
        </w:rPr>
        <w:t>______________</w:t>
      </w:r>
      <w:bookmarkEnd w:id="112"/>
      <w:bookmarkEnd w:id="113"/>
      <w:bookmarkEnd w:id="114"/>
      <w:bookmarkEnd w:id="115"/>
    </w:p>
    <w:p w14:paraId="5A78AB57" w14:textId="1C38C5E0" w:rsidR="00204D60" w:rsidRPr="00204D60" w:rsidRDefault="00204D60" w:rsidP="00204D60">
      <w:pPr>
        <w:rPr>
          <w:lang w:val="en-GB" w:eastAsia="zh-CN"/>
        </w:rPr>
      </w:pPr>
    </w:p>
    <w:p w14:paraId="490BF29F" w14:textId="6A67AC34" w:rsidR="00204D60" w:rsidRPr="00204D60" w:rsidRDefault="00204D60" w:rsidP="00204D60">
      <w:pPr>
        <w:rPr>
          <w:lang w:val="en-GB" w:eastAsia="zh-CN"/>
        </w:rPr>
      </w:pPr>
    </w:p>
    <w:p w14:paraId="0556B8F2" w14:textId="042CCB6F" w:rsidR="00204D60" w:rsidRPr="00204D60" w:rsidRDefault="00204D60" w:rsidP="00204D60">
      <w:pPr>
        <w:tabs>
          <w:tab w:val="clear" w:pos="794"/>
          <w:tab w:val="clear" w:pos="1191"/>
          <w:tab w:val="clear" w:pos="1588"/>
          <w:tab w:val="clear" w:pos="1985"/>
          <w:tab w:val="left" w:pos="3090"/>
        </w:tabs>
        <w:rPr>
          <w:lang w:val="en-GB" w:eastAsia="zh-CN"/>
        </w:rPr>
      </w:pPr>
    </w:p>
    <w:sectPr w:rsidR="00204D60" w:rsidRPr="00204D60" w:rsidSect="00A439A3">
      <w:headerReference w:type="default" r:id="rId26"/>
      <w:footerReference w:type="even" r:id="rId27"/>
      <w:footerReference w:type="default" r:id="rId28"/>
      <w:headerReference w:type="first" r:id="rId29"/>
      <w:footerReference w:type="first" r:id="rId30"/>
      <w:type w:val="oddPage"/>
      <w:pgSz w:w="11907" w:h="16840" w:code="9"/>
      <w:pgMar w:top="1418" w:right="1134" w:bottom="1418"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3051" w14:textId="77777777" w:rsidR="007C26AE" w:rsidRDefault="007C26AE">
      <w:r>
        <w:separator/>
      </w:r>
    </w:p>
  </w:endnote>
  <w:endnote w:type="continuationSeparator" w:id="0">
    <w:p w14:paraId="72496882" w14:textId="77777777" w:rsidR="007C26AE" w:rsidRDefault="007C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39T36Lfz">
    <w:altName w:val="Symbol"/>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23F5" w14:textId="6021F6F7" w:rsidR="00E1369B" w:rsidRPr="00026687" w:rsidRDefault="00E1369B">
    <w:pPr>
      <w:pStyle w:val="Footer"/>
      <w:rPr>
        <w:lang w:val="da-DK"/>
      </w:rPr>
    </w:pPr>
    <w:r>
      <w:fldChar w:fldCharType="begin"/>
    </w:r>
    <w:r w:rsidRPr="00026687">
      <w:rPr>
        <w:lang w:val="da-DK"/>
      </w:rPr>
      <w:instrText xml:space="preserve"> FILENAME \p \* MERGEFORMAT </w:instrText>
    </w:r>
    <w:r>
      <w:fldChar w:fldCharType="separate"/>
    </w:r>
    <w:r>
      <w:rPr>
        <w:lang w:val="da-DK"/>
      </w:rPr>
      <w:t>L:\008C.DOCX</w:t>
    </w:r>
    <w:r>
      <w:fldChar w:fldCharType="end"/>
    </w:r>
    <w:r w:rsidRPr="00026687">
      <w:rPr>
        <w:lang w:val="da-DK"/>
      </w:rPr>
      <w:tab/>
    </w:r>
    <w:r>
      <w:fldChar w:fldCharType="begin"/>
    </w:r>
    <w:r>
      <w:instrText xml:space="preserve"> savedate \@ dd.MM.yy </w:instrText>
    </w:r>
    <w:r>
      <w:fldChar w:fldCharType="separate"/>
    </w:r>
    <w:r w:rsidR="0055628F">
      <w:t>01.02.21</w:t>
    </w:r>
    <w:r>
      <w:fldChar w:fldCharType="end"/>
    </w:r>
    <w:r w:rsidRPr="00026687">
      <w:rPr>
        <w:lang w:val="da-DK"/>
      </w:rPr>
      <w:tab/>
    </w:r>
    <w:r>
      <w:fldChar w:fldCharType="begin"/>
    </w:r>
    <w:r>
      <w:instrText xml:space="preserve"> printdate \@ dd.MM.yy </w:instrText>
    </w:r>
    <w:r>
      <w:fldChar w:fldCharType="separate"/>
    </w:r>
    <w:r>
      <w:t>25.11.19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F420" w14:textId="59C12FBC" w:rsidR="00E1369B" w:rsidRPr="00E15C13" w:rsidRDefault="00E1369B" w:rsidP="00E15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1B4B" w14:textId="7D770329" w:rsidR="00E1369B" w:rsidRPr="00E15C13" w:rsidRDefault="00E1369B" w:rsidP="00E1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7FC5A" w14:textId="77777777" w:rsidR="007C26AE" w:rsidRDefault="007C26AE">
      <w:r>
        <w:t>____________________</w:t>
      </w:r>
    </w:p>
  </w:footnote>
  <w:footnote w:type="continuationSeparator" w:id="0">
    <w:p w14:paraId="763147DF" w14:textId="77777777" w:rsidR="007C26AE" w:rsidRDefault="007C26AE">
      <w:r>
        <w:continuationSeparator/>
      </w:r>
    </w:p>
  </w:footnote>
  <w:footnote w:id="1">
    <w:p w14:paraId="692688AF" w14:textId="05B96418" w:rsidR="00E1369B" w:rsidRPr="006A3227" w:rsidRDefault="00E1369B" w:rsidP="00EE54F2">
      <w:pPr>
        <w:pStyle w:val="FootnoteText"/>
        <w:rPr>
          <w:lang w:val="en-US" w:eastAsia="zh-CN"/>
        </w:rPr>
      </w:pPr>
      <w:r>
        <w:rPr>
          <w:rStyle w:val="FootnoteReference"/>
        </w:rPr>
        <w:footnoteRef/>
      </w:r>
      <w:r>
        <w:rPr>
          <w:lang w:eastAsia="zh-CN"/>
        </w:rPr>
        <w:tab/>
      </w:r>
      <w:r w:rsidRPr="00716866">
        <w:rPr>
          <w:rFonts w:hint="eastAsia"/>
          <w:lang w:eastAsia="zh-CN"/>
        </w:rPr>
        <w:t>世卫组织“</w:t>
      </w:r>
      <w:r w:rsidRPr="00716866">
        <w:rPr>
          <w:rFonts w:hint="eastAsia"/>
          <w:lang w:eastAsia="zh-CN"/>
        </w:rPr>
        <w:t>2020-2024</w:t>
      </w:r>
      <w:r w:rsidRPr="00716866">
        <w:rPr>
          <w:rFonts w:hint="eastAsia"/>
          <w:lang w:eastAsia="zh-CN"/>
        </w:rPr>
        <w:t>年全球数字卫生战略”草案</w:t>
      </w:r>
      <w:r>
        <w:rPr>
          <w:rFonts w:hint="eastAsia"/>
          <w:lang w:eastAsia="zh-CN"/>
        </w:rPr>
        <w:t>，</w:t>
      </w:r>
      <w:hyperlink r:id="rId1" w:history="1">
        <w:r w:rsidRPr="00995A1C">
          <w:rPr>
            <w:rStyle w:val="Hyperlink"/>
            <w:lang w:eastAsia="zh-CN"/>
          </w:rPr>
          <w:t>https://www.who.int/health-topics/digital-health</w:t>
        </w:r>
      </w:hyperlink>
      <w:r>
        <w:rPr>
          <w:rFonts w:hint="eastAsia"/>
          <w:lang w:eastAsia="zh-CN"/>
        </w:rPr>
        <w:t>。</w:t>
      </w:r>
    </w:p>
  </w:footnote>
  <w:footnote w:id="2">
    <w:p w14:paraId="06568DB3" w14:textId="559A051A" w:rsidR="00E1369B" w:rsidRPr="00F24F27" w:rsidRDefault="00E1369B" w:rsidP="00EE54F2">
      <w:pPr>
        <w:pStyle w:val="FootnoteText"/>
        <w:rPr>
          <w:lang w:val="en-US" w:eastAsia="zh-CN"/>
        </w:rPr>
      </w:pPr>
      <w:r>
        <w:rPr>
          <w:rStyle w:val="FootnoteReference"/>
        </w:rPr>
        <w:footnoteRef/>
      </w:r>
      <w:r>
        <w:rPr>
          <w:lang w:val="en-US" w:eastAsia="zh-CN"/>
        </w:rPr>
        <w:tab/>
      </w:r>
      <w:r w:rsidRPr="00716866">
        <w:rPr>
          <w:rFonts w:hint="eastAsia"/>
          <w:lang w:eastAsia="zh-CN"/>
        </w:rPr>
        <w:t>世卫组织</w:t>
      </w:r>
      <w:r>
        <w:rPr>
          <w:rFonts w:hint="eastAsia"/>
          <w:lang w:eastAsia="zh-CN"/>
        </w:rPr>
        <w:t>导则</w:t>
      </w:r>
      <w:r w:rsidRPr="00EE54F2">
        <w:rPr>
          <w:rFonts w:hint="eastAsia"/>
          <w:lang w:val="en-US" w:eastAsia="zh-CN"/>
        </w:rPr>
        <w:t>：“</w:t>
      </w:r>
      <w:r w:rsidRPr="00716866">
        <w:rPr>
          <w:rFonts w:hint="eastAsia"/>
          <w:lang w:eastAsia="zh-CN"/>
        </w:rPr>
        <w:t>关于加强卫生系统的数字干预措施的建议</w:t>
      </w:r>
      <w:r w:rsidRPr="00EE54F2">
        <w:rPr>
          <w:rFonts w:hint="eastAsia"/>
          <w:lang w:val="en-US" w:eastAsia="zh-CN"/>
        </w:rPr>
        <w:t>”，</w:t>
      </w:r>
      <w:r w:rsidRPr="00EE54F2">
        <w:rPr>
          <w:rFonts w:hint="eastAsia"/>
          <w:lang w:val="en-US" w:eastAsia="zh-CN"/>
        </w:rPr>
        <w:t>2019</w:t>
      </w:r>
      <w:r w:rsidRPr="00716866">
        <w:rPr>
          <w:rFonts w:hint="eastAsia"/>
          <w:lang w:eastAsia="zh-CN"/>
        </w:rPr>
        <w:t>年</w:t>
      </w:r>
      <w:r w:rsidRPr="00EE54F2">
        <w:rPr>
          <w:rFonts w:hint="eastAsia"/>
          <w:lang w:val="en-US" w:eastAsia="zh-CN"/>
        </w:rPr>
        <w:t>，</w:t>
      </w:r>
      <w:hyperlink r:id="rId2" w:history="1">
        <w:r w:rsidRPr="00EE54F2">
          <w:rPr>
            <w:rStyle w:val="Hyperlink"/>
            <w:lang w:val="en-US" w:eastAsia="zh-CN"/>
          </w:rPr>
          <w:t>https://www.who.int/reproductivehealth/publications/digital-interventions-health-system-strengthening/en</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F7C29" w14:textId="5B79816A" w:rsidR="00E1369B" w:rsidRDefault="00E1369B" w:rsidP="0047164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F66B033" w14:textId="0E2C4F5F" w:rsidR="00E1369B" w:rsidRDefault="00E1369B" w:rsidP="00471640">
    <w:pPr>
      <w:pStyle w:val="Header"/>
      <w:rPr>
        <w:lang w:val="pt-BR"/>
      </w:rPr>
    </w:pPr>
    <w:r>
      <w:rPr>
        <w:rFonts w:hint="eastAsia"/>
        <w:noProof/>
        <w:lang w:eastAsia="zh-CN"/>
      </w:rPr>
      <w:t>TSAG</w:t>
    </w:r>
    <w:r>
      <w:rPr>
        <w:noProof/>
        <w:lang w:eastAsia="zh-CN"/>
      </w:rPr>
      <w:t>–</w:t>
    </w:r>
    <w:r>
      <w:rPr>
        <w:rFonts w:hint="eastAsia"/>
        <w:noProof/>
        <w:lang w:eastAsia="zh-CN"/>
      </w:rPr>
      <w:t>R20</w:t>
    </w:r>
    <w:r>
      <w:rPr>
        <w:noProof/>
        <w:lang w:eastAsia="zh-CN"/>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C0F3" w14:textId="5AD30BFE" w:rsidR="00E1369B" w:rsidRPr="00B27509" w:rsidRDefault="00E1369B"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Pr>
        <w:noProof/>
        <w:lang w:val="en-US"/>
      </w:rPr>
      <w:t>20</w:t>
    </w:r>
    <w:r w:rsidRPr="00B419B7">
      <w:fldChar w:fldCharType="end"/>
    </w:r>
    <w:r w:rsidRPr="00B27509">
      <w:rPr>
        <w:rFonts w:hint="eastAsia"/>
        <w:lang w:val="en-US" w:eastAsia="zh-CN"/>
      </w:rPr>
      <w:t xml:space="preserve"> -</w:t>
    </w:r>
  </w:p>
  <w:p w14:paraId="4187A804" w14:textId="2F629AC2" w:rsidR="00E1369B" w:rsidRPr="00E25982" w:rsidRDefault="00E1369B" w:rsidP="00E25982">
    <w:pPr>
      <w:pStyle w:val="Header"/>
      <w:spacing w:after="360"/>
      <w:rPr>
        <w:lang w:val="en-US"/>
      </w:rPr>
    </w:pPr>
    <w:r w:rsidRPr="0061149D">
      <w:rPr>
        <w:lang w:val="en-US"/>
      </w:rPr>
      <w:t>TSAG – R</w:t>
    </w:r>
    <w:r>
      <w:rPr>
        <w:lang w:val="en-US" w:eastAsia="zh-CN"/>
      </w:rPr>
      <w:t>20-C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E4AC" w14:textId="77777777" w:rsidR="00E1369B" w:rsidRPr="00B27509" w:rsidRDefault="00E1369B" w:rsidP="00A439A3">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t>6</w:t>
    </w:r>
    <w:r w:rsidRPr="00B419B7">
      <w:fldChar w:fldCharType="end"/>
    </w:r>
    <w:r w:rsidRPr="00B27509">
      <w:rPr>
        <w:rFonts w:hint="eastAsia"/>
        <w:lang w:val="en-US" w:eastAsia="zh-CN"/>
      </w:rPr>
      <w:t xml:space="preserve"> -</w:t>
    </w:r>
  </w:p>
  <w:p w14:paraId="163C243D" w14:textId="664F6FB1" w:rsidR="00E1369B" w:rsidRDefault="00E1369B" w:rsidP="00A439A3">
    <w:pPr>
      <w:pStyle w:val="Header"/>
    </w:pPr>
    <w:r w:rsidRPr="0061149D">
      <w:rPr>
        <w:lang w:val="en-US"/>
      </w:rPr>
      <w:t>TSAG – R</w:t>
    </w:r>
    <w:r>
      <w:rPr>
        <w:lang w:val="en-US" w:eastAsia="zh-CN"/>
      </w:rPr>
      <w:t>20-C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E42E854"/>
    <w:lvl w:ilvl="0">
      <w:start w:val="1"/>
      <w:numFmt w:val="bullet"/>
      <w:pStyle w:val="Enumlev1"/>
      <w:lvlText w:val=""/>
      <w:lvlJc w:val="left"/>
      <w:pPr>
        <w:tabs>
          <w:tab w:val="num" w:pos="360"/>
        </w:tabs>
        <w:ind w:left="360" w:hanging="360"/>
      </w:pPr>
      <w:rPr>
        <w:rFonts w:ascii="Symbol" w:hAnsi="Symbol" w:hint="default"/>
      </w:rPr>
    </w:lvl>
  </w:abstractNum>
  <w:abstractNum w:abstractNumId="1"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11387"/>
    <w:multiLevelType w:val="hybridMultilevel"/>
    <w:tmpl w:val="2624914A"/>
    <w:lvl w:ilvl="0" w:tplc="51767918">
      <w:start w:val="1"/>
      <w:numFmt w:val="bullet"/>
      <w:pStyle w:val="En"/>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fr-FR" w:vendorID="64" w:dllVersion="6" w:nlCheck="1" w:checkStyle="1"/>
  <w:activeWritingStyle w:appName="MSWord" w:lang="fr-CH"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ru-R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8C0"/>
    <w:rsid w:val="00000AFF"/>
    <w:rsid w:val="00001141"/>
    <w:rsid w:val="00002B65"/>
    <w:rsid w:val="00003EB2"/>
    <w:rsid w:val="00003EB4"/>
    <w:rsid w:val="00006660"/>
    <w:rsid w:val="00010FA7"/>
    <w:rsid w:val="000112E4"/>
    <w:rsid w:val="00015935"/>
    <w:rsid w:val="00015994"/>
    <w:rsid w:val="00016E0B"/>
    <w:rsid w:val="00024A2A"/>
    <w:rsid w:val="00024AEA"/>
    <w:rsid w:val="00025624"/>
    <w:rsid w:val="00025EA3"/>
    <w:rsid w:val="00026687"/>
    <w:rsid w:val="000267CC"/>
    <w:rsid w:val="00031B05"/>
    <w:rsid w:val="00033CD2"/>
    <w:rsid w:val="000354B1"/>
    <w:rsid w:val="000360CC"/>
    <w:rsid w:val="00040015"/>
    <w:rsid w:val="000420A6"/>
    <w:rsid w:val="00043A2C"/>
    <w:rsid w:val="00043B91"/>
    <w:rsid w:val="0004496E"/>
    <w:rsid w:val="00046018"/>
    <w:rsid w:val="00046738"/>
    <w:rsid w:val="00046A1D"/>
    <w:rsid w:val="000475E7"/>
    <w:rsid w:val="00051215"/>
    <w:rsid w:val="0005184B"/>
    <w:rsid w:val="00056D76"/>
    <w:rsid w:val="00062604"/>
    <w:rsid w:val="00062DA4"/>
    <w:rsid w:val="00066811"/>
    <w:rsid w:val="00066E23"/>
    <w:rsid w:val="000676B5"/>
    <w:rsid w:val="00067835"/>
    <w:rsid w:val="00070076"/>
    <w:rsid w:val="000725BE"/>
    <w:rsid w:val="00074443"/>
    <w:rsid w:val="00074E95"/>
    <w:rsid w:val="000763C7"/>
    <w:rsid w:val="00077E09"/>
    <w:rsid w:val="000845DE"/>
    <w:rsid w:val="00084788"/>
    <w:rsid w:val="000849D5"/>
    <w:rsid w:val="00085E5A"/>
    <w:rsid w:val="000906A9"/>
    <w:rsid w:val="0009124C"/>
    <w:rsid w:val="00093762"/>
    <w:rsid w:val="00095874"/>
    <w:rsid w:val="00096BD1"/>
    <w:rsid w:val="00096FCE"/>
    <w:rsid w:val="0009755C"/>
    <w:rsid w:val="000A3062"/>
    <w:rsid w:val="000A521F"/>
    <w:rsid w:val="000A5617"/>
    <w:rsid w:val="000A739D"/>
    <w:rsid w:val="000A7942"/>
    <w:rsid w:val="000B2726"/>
    <w:rsid w:val="000B28E3"/>
    <w:rsid w:val="000B29AE"/>
    <w:rsid w:val="000B365B"/>
    <w:rsid w:val="000B672D"/>
    <w:rsid w:val="000C09C9"/>
    <w:rsid w:val="000C3B20"/>
    <w:rsid w:val="000C4B04"/>
    <w:rsid w:val="000C68F3"/>
    <w:rsid w:val="000D04EC"/>
    <w:rsid w:val="000D235E"/>
    <w:rsid w:val="000D23E5"/>
    <w:rsid w:val="000D2D8D"/>
    <w:rsid w:val="000D3265"/>
    <w:rsid w:val="000D4345"/>
    <w:rsid w:val="000D48F4"/>
    <w:rsid w:val="000D5D1E"/>
    <w:rsid w:val="000D5EB8"/>
    <w:rsid w:val="000D69EB"/>
    <w:rsid w:val="000D712F"/>
    <w:rsid w:val="000D7BEA"/>
    <w:rsid w:val="000E1338"/>
    <w:rsid w:val="000E3ADE"/>
    <w:rsid w:val="000E55EE"/>
    <w:rsid w:val="000E5B48"/>
    <w:rsid w:val="000E7252"/>
    <w:rsid w:val="000E7627"/>
    <w:rsid w:val="000E7685"/>
    <w:rsid w:val="000F29E6"/>
    <w:rsid w:val="000F5D57"/>
    <w:rsid w:val="00100B6A"/>
    <w:rsid w:val="001014B8"/>
    <w:rsid w:val="00101C05"/>
    <w:rsid w:val="00102309"/>
    <w:rsid w:val="0010403A"/>
    <w:rsid w:val="00105DD0"/>
    <w:rsid w:val="00105E82"/>
    <w:rsid w:val="001100B0"/>
    <w:rsid w:val="00110CE6"/>
    <w:rsid w:val="0011756E"/>
    <w:rsid w:val="00120514"/>
    <w:rsid w:val="001234B3"/>
    <w:rsid w:val="001237AF"/>
    <w:rsid w:val="00124363"/>
    <w:rsid w:val="00124859"/>
    <w:rsid w:val="00125CD2"/>
    <w:rsid w:val="0012709D"/>
    <w:rsid w:val="00130586"/>
    <w:rsid w:val="00130742"/>
    <w:rsid w:val="00130E83"/>
    <w:rsid w:val="00134A6E"/>
    <w:rsid w:val="0014052A"/>
    <w:rsid w:val="00140F92"/>
    <w:rsid w:val="00141654"/>
    <w:rsid w:val="00141DB8"/>
    <w:rsid w:val="00142C36"/>
    <w:rsid w:val="00144748"/>
    <w:rsid w:val="001449F2"/>
    <w:rsid w:val="00144DCE"/>
    <w:rsid w:val="00145B36"/>
    <w:rsid w:val="00146031"/>
    <w:rsid w:val="00146521"/>
    <w:rsid w:val="00146D13"/>
    <w:rsid w:val="0015039E"/>
    <w:rsid w:val="00151402"/>
    <w:rsid w:val="00153E17"/>
    <w:rsid w:val="001602BD"/>
    <w:rsid w:val="00161716"/>
    <w:rsid w:val="00161B27"/>
    <w:rsid w:val="0016203B"/>
    <w:rsid w:val="00162FE6"/>
    <w:rsid w:val="00163C25"/>
    <w:rsid w:val="00166835"/>
    <w:rsid w:val="001705BE"/>
    <w:rsid w:val="00172B35"/>
    <w:rsid w:val="00176B4F"/>
    <w:rsid w:val="00177AD6"/>
    <w:rsid w:val="00177DFE"/>
    <w:rsid w:val="00181A49"/>
    <w:rsid w:val="001833E8"/>
    <w:rsid w:val="00183689"/>
    <w:rsid w:val="00183CA3"/>
    <w:rsid w:val="00186DA0"/>
    <w:rsid w:val="0019157E"/>
    <w:rsid w:val="0019339E"/>
    <w:rsid w:val="00197EF3"/>
    <w:rsid w:val="001A0015"/>
    <w:rsid w:val="001A02F5"/>
    <w:rsid w:val="001A0CD1"/>
    <w:rsid w:val="001A1C48"/>
    <w:rsid w:val="001A4410"/>
    <w:rsid w:val="001A5650"/>
    <w:rsid w:val="001A5C55"/>
    <w:rsid w:val="001A6024"/>
    <w:rsid w:val="001A782C"/>
    <w:rsid w:val="001B257F"/>
    <w:rsid w:val="001B4888"/>
    <w:rsid w:val="001B604B"/>
    <w:rsid w:val="001B65FE"/>
    <w:rsid w:val="001C1B34"/>
    <w:rsid w:val="001C33DC"/>
    <w:rsid w:val="001C37A7"/>
    <w:rsid w:val="001C7541"/>
    <w:rsid w:val="001D1C4F"/>
    <w:rsid w:val="001D211E"/>
    <w:rsid w:val="001D3C25"/>
    <w:rsid w:val="001D3F4A"/>
    <w:rsid w:val="001D4638"/>
    <w:rsid w:val="001D6A01"/>
    <w:rsid w:val="001E233E"/>
    <w:rsid w:val="001E484D"/>
    <w:rsid w:val="001E787E"/>
    <w:rsid w:val="001F058F"/>
    <w:rsid w:val="001F0E39"/>
    <w:rsid w:val="001F362C"/>
    <w:rsid w:val="001F4381"/>
    <w:rsid w:val="001F5631"/>
    <w:rsid w:val="001F6D14"/>
    <w:rsid w:val="001F79EC"/>
    <w:rsid w:val="002002FA"/>
    <w:rsid w:val="00203EFF"/>
    <w:rsid w:val="002048AA"/>
    <w:rsid w:val="00204D60"/>
    <w:rsid w:val="00205C67"/>
    <w:rsid w:val="00207717"/>
    <w:rsid w:val="0020787D"/>
    <w:rsid w:val="00211085"/>
    <w:rsid w:val="00212D39"/>
    <w:rsid w:val="002140AD"/>
    <w:rsid w:val="00215A16"/>
    <w:rsid w:val="002167F3"/>
    <w:rsid w:val="00217223"/>
    <w:rsid w:val="002178A0"/>
    <w:rsid w:val="00217E50"/>
    <w:rsid w:val="00220005"/>
    <w:rsid w:val="002200DA"/>
    <w:rsid w:val="002218B2"/>
    <w:rsid w:val="002224DC"/>
    <w:rsid w:val="00223BA1"/>
    <w:rsid w:val="00226142"/>
    <w:rsid w:val="00226A6F"/>
    <w:rsid w:val="00226E89"/>
    <w:rsid w:val="00227C5C"/>
    <w:rsid w:val="00232E76"/>
    <w:rsid w:val="00234026"/>
    <w:rsid w:val="0023436A"/>
    <w:rsid w:val="00235FF2"/>
    <w:rsid w:val="002375A4"/>
    <w:rsid w:val="002412FA"/>
    <w:rsid w:val="00241F45"/>
    <w:rsid w:val="00242CA9"/>
    <w:rsid w:val="00247301"/>
    <w:rsid w:val="00247703"/>
    <w:rsid w:val="002535AD"/>
    <w:rsid w:val="002544EE"/>
    <w:rsid w:val="00254EDB"/>
    <w:rsid w:val="00255BD8"/>
    <w:rsid w:val="002631F0"/>
    <w:rsid w:val="002662F6"/>
    <w:rsid w:val="002704BB"/>
    <w:rsid w:val="002707E5"/>
    <w:rsid w:val="00274CAD"/>
    <w:rsid w:val="002752CC"/>
    <w:rsid w:val="00275784"/>
    <w:rsid w:val="002769B3"/>
    <w:rsid w:val="00277DF8"/>
    <w:rsid w:val="0028216B"/>
    <w:rsid w:val="0028232C"/>
    <w:rsid w:val="00283627"/>
    <w:rsid w:val="00284603"/>
    <w:rsid w:val="0028510D"/>
    <w:rsid w:val="002855DC"/>
    <w:rsid w:val="00285C7C"/>
    <w:rsid w:val="00285CEF"/>
    <w:rsid w:val="00287289"/>
    <w:rsid w:val="00287F26"/>
    <w:rsid w:val="00293471"/>
    <w:rsid w:val="002944C8"/>
    <w:rsid w:val="0029589B"/>
    <w:rsid w:val="002A18E9"/>
    <w:rsid w:val="002A2389"/>
    <w:rsid w:val="002A2DB4"/>
    <w:rsid w:val="002A3D01"/>
    <w:rsid w:val="002A49DB"/>
    <w:rsid w:val="002A4EC3"/>
    <w:rsid w:val="002A58E0"/>
    <w:rsid w:val="002A723D"/>
    <w:rsid w:val="002B39F6"/>
    <w:rsid w:val="002B44C0"/>
    <w:rsid w:val="002B5727"/>
    <w:rsid w:val="002B61DC"/>
    <w:rsid w:val="002B75B4"/>
    <w:rsid w:val="002C16DC"/>
    <w:rsid w:val="002C1CD6"/>
    <w:rsid w:val="002C4C0E"/>
    <w:rsid w:val="002C55A7"/>
    <w:rsid w:val="002C6F9E"/>
    <w:rsid w:val="002D06E5"/>
    <w:rsid w:val="002D10AD"/>
    <w:rsid w:val="002D14F8"/>
    <w:rsid w:val="002D1D8E"/>
    <w:rsid w:val="002D21D1"/>
    <w:rsid w:val="002D21E4"/>
    <w:rsid w:val="002D24A3"/>
    <w:rsid w:val="002D299D"/>
    <w:rsid w:val="002D2A40"/>
    <w:rsid w:val="002D6665"/>
    <w:rsid w:val="002D76A5"/>
    <w:rsid w:val="002E17C6"/>
    <w:rsid w:val="002E2CAC"/>
    <w:rsid w:val="002E3D3D"/>
    <w:rsid w:val="002E4166"/>
    <w:rsid w:val="002E7028"/>
    <w:rsid w:val="002E7231"/>
    <w:rsid w:val="002F2867"/>
    <w:rsid w:val="002F3AB1"/>
    <w:rsid w:val="002F5DAE"/>
    <w:rsid w:val="002F78B0"/>
    <w:rsid w:val="002F7D1C"/>
    <w:rsid w:val="00300354"/>
    <w:rsid w:val="00303908"/>
    <w:rsid w:val="00304371"/>
    <w:rsid w:val="00306966"/>
    <w:rsid w:val="00306D5F"/>
    <w:rsid w:val="003112CE"/>
    <w:rsid w:val="00311828"/>
    <w:rsid w:val="00314305"/>
    <w:rsid w:val="00314FFC"/>
    <w:rsid w:val="0031586C"/>
    <w:rsid w:val="003159E6"/>
    <w:rsid w:val="00323BDC"/>
    <w:rsid w:val="00324072"/>
    <w:rsid w:val="00324F72"/>
    <w:rsid w:val="00325580"/>
    <w:rsid w:val="00325DD0"/>
    <w:rsid w:val="003270E5"/>
    <w:rsid w:val="00330DF5"/>
    <w:rsid w:val="00332495"/>
    <w:rsid w:val="003344C0"/>
    <w:rsid w:val="003352F3"/>
    <w:rsid w:val="00341ADE"/>
    <w:rsid w:val="003448BD"/>
    <w:rsid w:val="00346D10"/>
    <w:rsid w:val="00356504"/>
    <w:rsid w:val="00357276"/>
    <w:rsid w:val="0036284F"/>
    <w:rsid w:val="00363308"/>
    <w:rsid w:val="003673C3"/>
    <w:rsid w:val="00367CEE"/>
    <w:rsid w:val="003708CE"/>
    <w:rsid w:val="0037171C"/>
    <w:rsid w:val="00371EF6"/>
    <w:rsid w:val="003734E8"/>
    <w:rsid w:val="00374652"/>
    <w:rsid w:val="00374693"/>
    <w:rsid w:val="00374BA9"/>
    <w:rsid w:val="00385AB5"/>
    <w:rsid w:val="00387E21"/>
    <w:rsid w:val="00387E82"/>
    <w:rsid w:val="00390339"/>
    <w:rsid w:val="00396125"/>
    <w:rsid w:val="003969D0"/>
    <w:rsid w:val="003A0975"/>
    <w:rsid w:val="003A21CC"/>
    <w:rsid w:val="003A22C6"/>
    <w:rsid w:val="003A392D"/>
    <w:rsid w:val="003A4FAC"/>
    <w:rsid w:val="003A63FB"/>
    <w:rsid w:val="003A7251"/>
    <w:rsid w:val="003B2AC1"/>
    <w:rsid w:val="003B320E"/>
    <w:rsid w:val="003B60CD"/>
    <w:rsid w:val="003C21BF"/>
    <w:rsid w:val="003C334E"/>
    <w:rsid w:val="003C6834"/>
    <w:rsid w:val="003C6F9C"/>
    <w:rsid w:val="003D0F56"/>
    <w:rsid w:val="003D1061"/>
    <w:rsid w:val="003D1562"/>
    <w:rsid w:val="003D1ECD"/>
    <w:rsid w:val="003D2BC4"/>
    <w:rsid w:val="003D30F0"/>
    <w:rsid w:val="003D37A2"/>
    <w:rsid w:val="003D3B06"/>
    <w:rsid w:val="003D57E5"/>
    <w:rsid w:val="003D6D01"/>
    <w:rsid w:val="003D7AC1"/>
    <w:rsid w:val="003E0C6C"/>
    <w:rsid w:val="003E1775"/>
    <w:rsid w:val="003E2A51"/>
    <w:rsid w:val="003E2E93"/>
    <w:rsid w:val="003E3353"/>
    <w:rsid w:val="003E3867"/>
    <w:rsid w:val="003E3B0E"/>
    <w:rsid w:val="003E3D11"/>
    <w:rsid w:val="003E4BA1"/>
    <w:rsid w:val="003F27DE"/>
    <w:rsid w:val="003F34EB"/>
    <w:rsid w:val="003F384C"/>
    <w:rsid w:val="004015E6"/>
    <w:rsid w:val="00404295"/>
    <w:rsid w:val="004065CD"/>
    <w:rsid w:val="004065FC"/>
    <w:rsid w:val="00410E41"/>
    <w:rsid w:val="00411912"/>
    <w:rsid w:val="00411A30"/>
    <w:rsid w:val="00412FFE"/>
    <w:rsid w:val="0041495D"/>
    <w:rsid w:val="00414A99"/>
    <w:rsid w:val="00415472"/>
    <w:rsid w:val="00415B42"/>
    <w:rsid w:val="00415F8C"/>
    <w:rsid w:val="004165B6"/>
    <w:rsid w:val="00417395"/>
    <w:rsid w:val="004206FE"/>
    <w:rsid w:val="00420E79"/>
    <w:rsid w:val="00421C0F"/>
    <w:rsid w:val="00421C35"/>
    <w:rsid w:val="004231D3"/>
    <w:rsid w:val="00423A7A"/>
    <w:rsid w:val="0042530B"/>
    <w:rsid w:val="00425806"/>
    <w:rsid w:val="00426DDE"/>
    <w:rsid w:val="00427711"/>
    <w:rsid w:val="00427ED6"/>
    <w:rsid w:val="00431A8D"/>
    <w:rsid w:val="00432527"/>
    <w:rsid w:val="004334F0"/>
    <w:rsid w:val="00433D11"/>
    <w:rsid w:val="00435279"/>
    <w:rsid w:val="00435F1A"/>
    <w:rsid w:val="00436AD6"/>
    <w:rsid w:val="004372B0"/>
    <w:rsid w:val="00437FD4"/>
    <w:rsid w:val="00441207"/>
    <w:rsid w:val="00441C12"/>
    <w:rsid w:val="004420A0"/>
    <w:rsid w:val="0044393A"/>
    <w:rsid w:val="00443F2B"/>
    <w:rsid w:val="0044493F"/>
    <w:rsid w:val="00445E23"/>
    <w:rsid w:val="004475DF"/>
    <w:rsid w:val="004501CD"/>
    <w:rsid w:val="0045070B"/>
    <w:rsid w:val="00451507"/>
    <w:rsid w:val="004525EA"/>
    <w:rsid w:val="00452F38"/>
    <w:rsid w:val="00452FAD"/>
    <w:rsid w:val="004558F8"/>
    <w:rsid w:val="004608DC"/>
    <w:rsid w:val="00465EA5"/>
    <w:rsid w:val="004667C4"/>
    <w:rsid w:val="00466EC7"/>
    <w:rsid w:val="00467FEB"/>
    <w:rsid w:val="00471640"/>
    <w:rsid w:val="00471854"/>
    <w:rsid w:val="00473DF8"/>
    <w:rsid w:val="004769EA"/>
    <w:rsid w:val="004815C6"/>
    <w:rsid w:val="00482EEA"/>
    <w:rsid w:val="00487CE8"/>
    <w:rsid w:val="004916C7"/>
    <w:rsid w:val="0049185E"/>
    <w:rsid w:val="004918D0"/>
    <w:rsid w:val="00492496"/>
    <w:rsid w:val="00494121"/>
    <w:rsid w:val="00494C13"/>
    <w:rsid w:val="00494CF0"/>
    <w:rsid w:val="004953E7"/>
    <w:rsid w:val="00495DE2"/>
    <w:rsid w:val="0049656F"/>
    <w:rsid w:val="0049737A"/>
    <w:rsid w:val="004A06F1"/>
    <w:rsid w:val="004A0CCB"/>
    <w:rsid w:val="004A12B3"/>
    <w:rsid w:val="004A249D"/>
    <w:rsid w:val="004A3E2B"/>
    <w:rsid w:val="004A3F14"/>
    <w:rsid w:val="004A4954"/>
    <w:rsid w:val="004A4B3F"/>
    <w:rsid w:val="004A6239"/>
    <w:rsid w:val="004A65A6"/>
    <w:rsid w:val="004A6664"/>
    <w:rsid w:val="004A702D"/>
    <w:rsid w:val="004A7B90"/>
    <w:rsid w:val="004B1831"/>
    <w:rsid w:val="004B52E8"/>
    <w:rsid w:val="004B621A"/>
    <w:rsid w:val="004C0487"/>
    <w:rsid w:val="004C0B82"/>
    <w:rsid w:val="004C2275"/>
    <w:rsid w:val="004C278D"/>
    <w:rsid w:val="004C3EB7"/>
    <w:rsid w:val="004C4B39"/>
    <w:rsid w:val="004C4B86"/>
    <w:rsid w:val="004D1343"/>
    <w:rsid w:val="004D15BB"/>
    <w:rsid w:val="004D53AB"/>
    <w:rsid w:val="004D5ECE"/>
    <w:rsid w:val="004D7140"/>
    <w:rsid w:val="004D74F8"/>
    <w:rsid w:val="004E1E6A"/>
    <w:rsid w:val="004E4D56"/>
    <w:rsid w:val="004E500E"/>
    <w:rsid w:val="004F2A60"/>
    <w:rsid w:val="004F2BE9"/>
    <w:rsid w:val="004F3F13"/>
    <w:rsid w:val="004F3FD3"/>
    <w:rsid w:val="004F4493"/>
    <w:rsid w:val="004F4D59"/>
    <w:rsid w:val="004F4EEE"/>
    <w:rsid w:val="004F629D"/>
    <w:rsid w:val="004F6DA9"/>
    <w:rsid w:val="0050127A"/>
    <w:rsid w:val="005026B3"/>
    <w:rsid w:val="00502BE6"/>
    <w:rsid w:val="00502F33"/>
    <w:rsid w:val="00503303"/>
    <w:rsid w:val="00503504"/>
    <w:rsid w:val="00503EBA"/>
    <w:rsid w:val="005071D6"/>
    <w:rsid w:val="00507A76"/>
    <w:rsid w:val="005104E0"/>
    <w:rsid w:val="00510A5B"/>
    <w:rsid w:val="00511577"/>
    <w:rsid w:val="00511A24"/>
    <w:rsid w:val="005132AA"/>
    <w:rsid w:val="005157A9"/>
    <w:rsid w:val="00516904"/>
    <w:rsid w:val="00516DB9"/>
    <w:rsid w:val="00521F50"/>
    <w:rsid w:val="00522C71"/>
    <w:rsid w:val="0052423B"/>
    <w:rsid w:val="0052603A"/>
    <w:rsid w:val="00527FB1"/>
    <w:rsid w:val="00530437"/>
    <w:rsid w:val="00530806"/>
    <w:rsid w:val="00532E63"/>
    <w:rsid w:val="00533CD1"/>
    <w:rsid w:val="0053453A"/>
    <w:rsid w:val="00534647"/>
    <w:rsid w:val="0053738F"/>
    <w:rsid w:val="0054170F"/>
    <w:rsid w:val="00541C8E"/>
    <w:rsid w:val="0054359A"/>
    <w:rsid w:val="00543C44"/>
    <w:rsid w:val="00544632"/>
    <w:rsid w:val="00546125"/>
    <w:rsid w:val="00547038"/>
    <w:rsid w:val="00547065"/>
    <w:rsid w:val="005473BA"/>
    <w:rsid w:val="00547A5F"/>
    <w:rsid w:val="00547E9F"/>
    <w:rsid w:val="005512E6"/>
    <w:rsid w:val="00551E86"/>
    <w:rsid w:val="00553165"/>
    <w:rsid w:val="00554D53"/>
    <w:rsid w:val="00554ED9"/>
    <w:rsid w:val="0055572E"/>
    <w:rsid w:val="00555A2E"/>
    <w:rsid w:val="0055628F"/>
    <w:rsid w:val="00560647"/>
    <w:rsid w:val="005615BD"/>
    <w:rsid w:val="005633B7"/>
    <w:rsid w:val="00567CCA"/>
    <w:rsid w:val="00570338"/>
    <w:rsid w:val="0057049B"/>
    <w:rsid w:val="00570B78"/>
    <w:rsid w:val="00573943"/>
    <w:rsid w:val="005742AE"/>
    <w:rsid w:val="00575955"/>
    <w:rsid w:val="00575EC1"/>
    <w:rsid w:val="00584E78"/>
    <w:rsid w:val="00585469"/>
    <w:rsid w:val="005855F6"/>
    <w:rsid w:val="00586784"/>
    <w:rsid w:val="005945B6"/>
    <w:rsid w:val="00596FE4"/>
    <w:rsid w:val="005A1EC8"/>
    <w:rsid w:val="005A38C9"/>
    <w:rsid w:val="005A3EC1"/>
    <w:rsid w:val="005A5319"/>
    <w:rsid w:val="005A698E"/>
    <w:rsid w:val="005A7809"/>
    <w:rsid w:val="005B06CA"/>
    <w:rsid w:val="005B084F"/>
    <w:rsid w:val="005B0A72"/>
    <w:rsid w:val="005B0A91"/>
    <w:rsid w:val="005B0B65"/>
    <w:rsid w:val="005B3871"/>
    <w:rsid w:val="005B4025"/>
    <w:rsid w:val="005B483F"/>
    <w:rsid w:val="005B5CE6"/>
    <w:rsid w:val="005C2985"/>
    <w:rsid w:val="005C400A"/>
    <w:rsid w:val="005C4DC0"/>
    <w:rsid w:val="005C5292"/>
    <w:rsid w:val="005C64F5"/>
    <w:rsid w:val="005C7014"/>
    <w:rsid w:val="005C7849"/>
    <w:rsid w:val="005D1624"/>
    <w:rsid w:val="005D177D"/>
    <w:rsid w:val="005D1BBD"/>
    <w:rsid w:val="005D3214"/>
    <w:rsid w:val="005D3FB4"/>
    <w:rsid w:val="005D5572"/>
    <w:rsid w:val="005D6B32"/>
    <w:rsid w:val="005D723F"/>
    <w:rsid w:val="005E32BE"/>
    <w:rsid w:val="005E34EA"/>
    <w:rsid w:val="005E4E39"/>
    <w:rsid w:val="005E5B43"/>
    <w:rsid w:val="005E6D60"/>
    <w:rsid w:val="005F3547"/>
    <w:rsid w:val="005F37A4"/>
    <w:rsid w:val="005F37D2"/>
    <w:rsid w:val="005F4063"/>
    <w:rsid w:val="005F51AB"/>
    <w:rsid w:val="005F5A10"/>
    <w:rsid w:val="005F7124"/>
    <w:rsid w:val="005F7608"/>
    <w:rsid w:val="006015B5"/>
    <w:rsid w:val="00601ADE"/>
    <w:rsid w:val="00605C3D"/>
    <w:rsid w:val="006066DF"/>
    <w:rsid w:val="00612097"/>
    <w:rsid w:val="006120BA"/>
    <w:rsid w:val="006143A1"/>
    <w:rsid w:val="0061642C"/>
    <w:rsid w:val="00621734"/>
    <w:rsid w:val="00625547"/>
    <w:rsid w:val="00627D97"/>
    <w:rsid w:val="006329E6"/>
    <w:rsid w:val="00632A9E"/>
    <w:rsid w:val="00634E18"/>
    <w:rsid w:val="00634F49"/>
    <w:rsid w:val="00637A8F"/>
    <w:rsid w:val="00637ACF"/>
    <w:rsid w:val="00637AE0"/>
    <w:rsid w:val="00641FF5"/>
    <w:rsid w:val="00644040"/>
    <w:rsid w:val="00644822"/>
    <w:rsid w:val="006459B5"/>
    <w:rsid w:val="0065223C"/>
    <w:rsid w:val="00653439"/>
    <w:rsid w:val="00653753"/>
    <w:rsid w:val="00654976"/>
    <w:rsid w:val="00654B25"/>
    <w:rsid w:val="006563C7"/>
    <w:rsid w:val="0065669E"/>
    <w:rsid w:val="006629A7"/>
    <w:rsid w:val="006632F6"/>
    <w:rsid w:val="00663CFA"/>
    <w:rsid w:val="0066474E"/>
    <w:rsid w:val="00664A44"/>
    <w:rsid w:val="00664C6D"/>
    <w:rsid w:val="00666462"/>
    <w:rsid w:val="00667D58"/>
    <w:rsid w:val="006708AA"/>
    <w:rsid w:val="00670D37"/>
    <w:rsid w:val="00672AD4"/>
    <w:rsid w:val="00675D7E"/>
    <w:rsid w:val="00676AF6"/>
    <w:rsid w:val="0067715F"/>
    <w:rsid w:val="00680447"/>
    <w:rsid w:val="00680F65"/>
    <w:rsid w:val="0068459D"/>
    <w:rsid w:val="00685039"/>
    <w:rsid w:val="00690042"/>
    <w:rsid w:val="00690078"/>
    <w:rsid w:val="00696921"/>
    <w:rsid w:val="006A0214"/>
    <w:rsid w:val="006A118A"/>
    <w:rsid w:val="006A299C"/>
    <w:rsid w:val="006A3497"/>
    <w:rsid w:val="006A3CC3"/>
    <w:rsid w:val="006A51E9"/>
    <w:rsid w:val="006A5313"/>
    <w:rsid w:val="006A5E4D"/>
    <w:rsid w:val="006A707C"/>
    <w:rsid w:val="006B09D6"/>
    <w:rsid w:val="006B1986"/>
    <w:rsid w:val="006B1F4A"/>
    <w:rsid w:val="006B31A3"/>
    <w:rsid w:val="006C0C4C"/>
    <w:rsid w:val="006C2C17"/>
    <w:rsid w:val="006C7D11"/>
    <w:rsid w:val="006C7F1F"/>
    <w:rsid w:val="006D056F"/>
    <w:rsid w:val="006D2B3E"/>
    <w:rsid w:val="006D3BE5"/>
    <w:rsid w:val="006D3EB1"/>
    <w:rsid w:val="006D3EBC"/>
    <w:rsid w:val="006D423E"/>
    <w:rsid w:val="006D76A0"/>
    <w:rsid w:val="006E06B6"/>
    <w:rsid w:val="006E2D5C"/>
    <w:rsid w:val="006E4413"/>
    <w:rsid w:val="006E53A3"/>
    <w:rsid w:val="006E7478"/>
    <w:rsid w:val="006E7C70"/>
    <w:rsid w:val="006F2471"/>
    <w:rsid w:val="006F31DA"/>
    <w:rsid w:val="006F34BD"/>
    <w:rsid w:val="006F39F5"/>
    <w:rsid w:val="006F3E04"/>
    <w:rsid w:val="006F62A7"/>
    <w:rsid w:val="00701C4F"/>
    <w:rsid w:val="00701DE4"/>
    <w:rsid w:val="00704033"/>
    <w:rsid w:val="00704B7E"/>
    <w:rsid w:val="00705954"/>
    <w:rsid w:val="00705B42"/>
    <w:rsid w:val="00706E90"/>
    <w:rsid w:val="00713A59"/>
    <w:rsid w:val="00714602"/>
    <w:rsid w:val="00715837"/>
    <w:rsid w:val="007158AE"/>
    <w:rsid w:val="00715975"/>
    <w:rsid w:val="00716E66"/>
    <w:rsid w:val="007172F7"/>
    <w:rsid w:val="00721BBA"/>
    <w:rsid w:val="00722D6B"/>
    <w:rsid w:val="00723BDA"/>
    <w:rsid w:val="007270D9"/>
    <w:rsid w:val="007270E5"/>
    <w:rsid w:val="0072732F"/>
    <w:rsid w:val="00730BC9"/>
    <w:rsid w:val="007318BE"/>
    <w:rsid w:val="00733F3C"/>
    <w:rsid w:val="00740DB5"/>
    <w:rsid w:val="007414A4"/>
    <w:rsid w:val="00742C09"/>
    <w:rsid w:val="007431BE"/>
    <w:rsid w:val="00746B87"/>
    <w:rsid w:val="0074796E"/>
    <w:rsid w:val="00751349"/>
    <w:rsid w:val="00756D04"/>
    <w:rsid w:val="007579C4"/>
    <w:rsid w:val="007617B3"/>
    <w:rsid w:val="00761C68"/>
    <w:rsid w:val="00763027"/>
    <w:rsid w:val="00763763"/>
    <w:rsid w:val="00764B5E"/>
    <w:rsid w:val="00764FF0"/>
    <w:rsid w:val="007674E8"/>
    <w:rsid w:val="0076762F"/>
    <w:rsid w:val="0076763F"/>
    <w:rsid w:val="007678F1"/>
    <w:rsid w:val="007679F1"/>
    <w:rsid w:val="00767DC7"/>
    <w:rsid w:val="007700F6"/>
    <w:rsid w:val="00772E3D"/>
    <w:rsid w:val="00775AD8"/>
    <w:rsid w:val="00780ABD"/>
    <w:rsid w:val="00782AAE"/>
    <w:rsid w:val="00785370"/>
    <w:rsid w:val="00786586"/>
    <w:rsid w:val="00786E2C"/>
    <w:rsid w:val="00787E4B"/>
    <w:rsid w:val="00792125"/>
    <w:rsid w:val="007931C3"/>
    <w:rsid w:val="00794646"/>
    <w:rsid w:val="00797201"/>
    <w:rsid w:val="007A01D2"/>
    <w:rsid w:val="007A02E2"/>
    <w:rsid w:val="007A0CDC"/>
    <w:rsid w:val="007A0D57"/>
    <w:rsid w:val="007A1444"/>
    <w:rsid w:val="007A234C"/>
    <w:rsid w:val="007A3790"/>
    <w:rsid w:val="007A432F"/>
    <w:rsid w:val="007A6C71"/>
    <w:rsid w:val="007A7887"/>
    <w:rsid w:val="007B19BF"/>
    <w:rsid w:val="007B5D8A"/>
    <w:rsid w:val="007B66BA"/>
    <w:rsid w:val="007B6F75"/>
    <w:rsid w:val="007C03B9"/>
    <w:rsid w:val="007C0498"/>
    <w:rsid w:val="007C0592"/>
    <w:rsid w:val="007C26AE"/>
    <w:rsid w:val="007C3E22"/>
    <w:rsid w:val="007C527E"/>
    <w:rsid w:val="007C6B6E"/>
    <w:rsid w:val="007C7A5F"/>
    <w:rsid w:val="007D0B07"/>
    <w:rsid w:val="007D1701"/>
    <w:rsid w:val="007D189F"/>
    <w:rsid w:val="007D2F78"/>
    <w:rsid w:val="007D4D26"/>
    <w:rsid w:val="007D4DD8"/>
    <w:rsid w:val="007D58AA"/>
    <w:rsid w:val="007D5D82"/>
    <w:rsid w:val="007D6D81"/>
    <w:rsid w:val="007D7057"/>
    <w:rsid w:val="007D7065"/>
    <w:rsid w:val="007E101F"/>
    <w:rsid w:val="007E17B1"/>
    <w:rsid w:val="007E38C1"/>
    <w:rsid w:val="007E5B14"/>
    <w:rsid w:val="007E7B5A"/>
    <w:rsid w:val="007F07DD"/>
    <w:rsid w:val="007F1E82"/>
    <w:rsid w:val="007F40A1"/>
    <w:rsid w:val="007F4260"/>
    <w:rsid w:val="007F5FC4"/>
    <w:rsid w:val="00800F17"/>
    <w:rsid w:val="00801785"/>
    <w:rsid w:val="00804653"/>
    <w:rsid w:val="00810816"/>
    <w:rsid w:val="00811743"/>
    <w:rsid w:val="00813BF1"/>
    <w:rsid w:val="008142DD"/>
    <w:rsid w:val="00814557"/>
    <w:rsid w:val="008205F3"/>
    <w:rsid w:val="008209C0"/>
    <w:rsid w:val="00820B69"/>
    <w:rsid w:val="0082296F"/>
    <w:rsid w:val="00822A56"/>
    <w:rsid w:val="0082445A"/>
    <w:rsid w:val="00825EAD"/>
    <w:rsid w:val="00831969"/>
    <w:rsid w:val="008323B7"/>
    <w:rsid w:val="00832C4D"/>
    <w:rsid w:val="00834CCC"/>
    <w:rsid w:val="00835094"/>
    <w:rsid w:val="00841B4E"/>
    <w:rsid w:val="008437B2"/>
    <w:rsid w:val="00844810"/>
    <w:rsid w:val="0084552E"/>
    <w:rsid w:val="00847CAE"/>
    <w:rsid w:val="00851C0E"/>
    <w:rsid w:val="0085697F"/>
    <w:rsid w:val="00856FA8"/>
    <w:rsid w:val="008625FD"/>
    <w:rsid w:val="00862717"/>
    <w:rsid w:val="008630AC"/>
    <w:rsid w:val="008634FE"/>
    <w:rsid w:val="008717F7"/>
    <w:rsid w:val="00871FF9"/>
    <w:rsid w:val="008733FB"/>
    <w:rsid w:val="00874251"/>
    <w:rsid w:val="00874757"/>
    <w:rsid w:val="008748FF"/>
    <w:rsid w:val="0087524D"/>
    <w:rsid w:val="0087645B"/>
    <w:rsid w:val="008771EE"/>
    <w:rsid w:val="00877A04"/>
    <w:rsid w:val="00880C45"/>
    <w:rsid w:val="00881AFA"/>
    <w:rsid w:val="00882047"/>
    <w:rsid w:val="00883F1E"/>
    <w:rsid w:val="00884AB0"/>
    <w:rsid w:val="0089181D"/>
    <w:rsid w:val="00891E51"/>
    <w:rsid w:val="0089350C"/>
    <w:rsid w:val="008937D6"/>
    <w:rsid w:val="00894D9A"/>
    <w:rsid w:val="008960EB"/>
    <w:rsid w:val="0089721F"/>
    <w:rsid w:val="008A1F1D"/>
    <w:rsid w:val="008A3E7C"/>
    <w:rsid w:val="008A46BE"/>
    <w:rsid w:val="008A4E6C"/>
    <w:rsid w:val="008A679E"/>
    <w:rsid w:val="008B3F39"/>
    <w:rsid w:val="008B4FF8"/>
    <w:rsid w:val="008B68A1"/>
    <w:rsid w:val="008B6AB1"/>
    <w:rsid w:val="008C037D"/>
    <w:rsid w:val="008C2404"/>
    <w:rsid w:val="008C5543"/>
    <w:rsid w:val="008C7D99"/>
    <w:rsid w:val="008D00B6"/>
    <w:rsid w:val="008D017C"/>
    <w:rsid w:val="008D022E"/>
    <w:rsid w:val="008D07D8"/>
    <w:rsid w:val="008D0A11"/>
    <w:rsid w:val="008D1038"/>
    <w:rsid w:val="008D360F"/>
    <w:rsid w:val="008D383D"/>
    <w:rsid w:val="008D3AA9"/>
    <w:rsid w:val="008D5B18"/>
    <w:rsid w:val="008D63E1"/>
    <w:rsid w:val="008D6A3B"/>
    <w:rsid w:val="008D6DB3"/>
    <w:rsid w:val="008D7BB2"/>
    <w:rsid w:val="008E017B"/>
    <w:rsid w:val="008E022B"/>
    <w:rsid w:val="008E0503"/>
    <w:rsid w:val="008E20BB"/>
    <w:rsid w:val="008E2F88"/>
    <w:rsid w:val="008E5A7E"/>
    <w:rsid w:val="008E6561"/>
    <w:rsid w:val="008E777A"/>
    <w:rsid w:val="008F0067"/>
    <w:rsid w:val="008F0255"/>
    <w:rsid w:val="008F1E7E"/>
    <w:rsid w:val="008F2767"/>
    <w:rsid w:val="008F296B"/>
    <w:rsid w:val="008F5D77"/>
    <w:rsid w:val="008F797A"/>
    <w:rsid w:val="0090323D"/>
    <w:rsid w:val="00903501"/>
    <w:rsid w:val="00903C4F"/>
    <w:rsid w:val="00904F4D"/>
    <w:rsid w:val="0090526A"/>
    <w:rsid w:val="009069BC"/>
    <w:rsid w:val="00906F33"/>
    <w:rsid w:val="009129A9"/>
    <w:rsid w:val="009145EC"/>
    <w:rsid w:val="00915F8F"/>
    <w:rsid w:val="0091719A"/>
    <w:rsid w:val="009175CE"/>
    <w:rsid w:val="00917758"/>
    <w:rsid w:val="00922F4C"/>
    <w:rsid w:val="00923447"/>
    <w:rsid w:val="009239F3"/>
    <w:rsid w:val="00926173"/>
    <w:rsid w:val="0092624E"/>
    <w:rsid w:val="00931071"/>
    <w:rsid w:val="0093362A"/>
    <w:rsid w:val="00934235"/>
    <w:rsid w:val="0093552B"/>
    <w:rsid w:val="00936196"/>
    <w:rsid w:val="00940197"/>
    <w:rsid w:val="00942650"/>
    <w:rsid w:val="00942836"/>
    <w:rsid w:val="0094417D"/>
    <w:rsid w:val="00944FCE"/>
    <w:rsid w:val="0094620B"/>
    <w:rsid w:val="00946F32"/>
    <w:rsid w:val="00950D5A"/>
    <w:rsid w:val="00951B88"/>
    <w:rsid w:val="0095313B"/>
    <w:rsid w:val="00953C6B"/>
    <w:rsid w:val="009543B8"/>
    <w:rsid w:val="009545A1"/>
    <w:rsid w:val="00956DAF"/>
    <w:rsid w:val="0096086E"/>
    <w:rsid w:val="0096179F"/>
    <w:rsid w:val="00963F10"/>
    <w:rsid w:val="00965C72"/>
    <w:rsid w:val="00966398"/>
    <w:rsid w:val="00967D9B"/>
    <w:rsid w:val="00970AA6"/>
    <w:rsid w:val="00970C84"/>
    <w:rsid w:val="00970DE8"/>
    <w:rsid w:val="00975431"/>
    <w:rsid w:val="00975793"/>
    <w:rsid w:val="00975DFF"/>
    <w:rsid w:val="00980AD1"/>
    <w:rsid w:val="0098112E"/>
    <w:rsid w:val="00984E56"/>
    <w:rsid w:val="009857FC"/>
    <w:rsid w:val="009876F6"/>
    <w:rsid w:val="0099046A"/>
    <w:rsid w:val="00991EDE"/>
    <w:rsid w:val="00992A05"/>
    <w:rsid w:val="0099455E"/>
    <w:rsid w:val="009948AB"/>
    <w:rsid w:val="00995611"/>
    <w:rsid w:val="00997528"/>
    <w:rsid w:val="009A162B"/>
    <w:rsid w:val="009A2571"/>
    <w:rsid w:val="009A34B0"/>
    <w:rsid w:val="009A4468"/>
    <w:rsid w:val="009A59A0"/>
    <w:rsid w:val="009A62F9"/>
    <w:rsid w:val="009A6EC2"/>
    <w:rsid w:val="009A7B67"/>
    <w:rsid w:val="009B07C2"/>
    <w:rsid w:val="009B1C98"/>
    <w:rsid w:val="009B2693"/>
    <w:rsid w:val="009B3021"/>
    <w:rsid w:val="009B3DE1"/>
    <w:rsid w:val="009B4302"/>
    <w:rsid w:val="009B6A56"/>
    <w:rsid w:val="009C37D5"/>
    <w:rsid w:val="009C3E0F"/>
    <w:rsid w:val="009C438B"/>
    <w:rsid w:val="009C478C"/>
    <w:rsid w:val="009C4AF5"/>
    <w:rsid w:val="009C5BC3"/>
    <w:rsid w:val="009D063F"/>
    <w:rsid w:val="009E0304"/>
    <w:rsid w:val="009E0BE3"/>
    <w:rsid w:val="009E13B1"/>
    <w:rsid w:val="009E17DE"/>
    <w:rsid w:val="009E17E9"/>
    <w:rsid w:val="009E1E3A"/>
    <w:rsid w:val="009E5794"/>
    <w:rsid w:val="009E6EE9"/>
    <w:rsid w:val="009E7451"/>
    <w:rsid w:val="009F207F"/>
    <w:rsid w:val="009F25F8"/>
    <w:rsid w:val="009F28A8"/>
    <w:rsid w:val="009F2DF3"/>
    <w:rsid w:val="009F2FFF"/>
    <w:rsid w:val="009F314C"/>
    <w:rsid w:val="009F4C60"/>
    <w:rsid w:val="009F598E"/>
    <w:rsid w:val="009F5BB2"/>
    <w:rsid w:val="009F66E6"/>
    <w:rsid w:val="009F6A6E"/>
    <w:rsid w:val="009F6C17"/>
    <w:rsid w:val="00A007B0"/>
    <w:rsid w:val="00A0083B"/>
    <w:rsid w:val="00A02F16"/>
    <w:rsid w:val="00A04D57"/>
    <w:rsid w:val="00A05F93"/>
    <w:rsid w:val="00A072D3"/>
    <w:rsid w:val="00A0745B"/>
    <w:rsid w:val="00A077DE"/>
    <w:rsid w:val="00A07BA4"/>
    <w:rsid w:val="00A121CC"/>
    <w:rsid w:val="00A12C6B"/>
    <w:rsid w:val="00A16CF9"/>
    <w:rsid w:val="00A179FC"/>
    <w:rsid w:val="00A20147"/>
    <w:rsid w:val="00A2088D"/>
    <w:rsid w:val="00A21B7C"/>
    <w:rsid w:val="00A22EE9"/>
    <w:rsid w:val="00A23512"/>
    <w:rsid w:val="00A24969"/>
    <w:rsid w:val="00A24CE6"/>
    <w:rsid w:val="00A25EEB"/>
    <w:rsid w:val="00A26F6B"/>
    <w:rsid w:val="00A270D5"/>
    <w:rsid w:val="00A32814"/>
    <w:rsid w:val="00A32A1D"/>
    <w:rsid w:val="00A34A62"/>
    <w:rsid w:val="00A35934"/>
    <w:rsid w:val="00A40F74"/>
    <w:rsid w:val="00A41D4E"/>
    <w:rsid w:val="00A43684"/>
    <w:rsid w:val="00A439A3"/>
    <w:rsid w:val="00A44FB4"/>
    <w:rsid w:val="00A4587D"/>
    <w:rsid w:val="00A45A12"/>
    <w:rsid w:val="00A46764"/>
    <w:rsid w:val="00A50146"/>
    <w:rsid w:val="00A55961"/>
    <w:rsid w:val="00A560E9"/>
    <w:rsid w:val="00A639ED"/>
    <w:rsid w:val="00A64245"/>
    <w:rsid w:val="00A64B9B"/>
    <w:rsid w:val="00A65E1C"/>
    <w:rsid w:val="00A6693F"/>
    <w:rsid w:val="00A72470"/>
    <w:rsid w:val="00A7396A"/>
    <w:rsid w:val="00A7492D"/>
    <w:rsid w:val="00A7692F"/>
    <w:rsid w:val="00A77BBD"/>
    <w:rsid w:val="00A806C1"/>
    <w:rsid w:val="00A82E95"/>
    <w:rsid w:val="00A83576"/>
    <w:rsid w:val="00A846F6"/>
    <w:rsid w:val="00A8623D"/>
    <w:rsid w:val="00A86539"/>
    <w:rsid w:val="00A87D13"/>
    <w:rsid w:val="00A91D78"/>
    <w:rsid w:val="00A9233E"/>
    <w:rsid w:val="00A923ED"/>
    <w:rsid w:val="00A93DA9"/>
    <w:rsid w:val="00A9435D"/>
    <w:rsid w:val="00A94AE9"/>
    <w:rsid w:val="00A94C28"/>
    <w:rsid w:val="00A94E06"/>
    <w:rsid w:val="00A95508"/>
    <w:rsid w:val="00A9627D"/>
    <w:rsid w:val="00A969D3"/>
    <w:rsid w:val="00A971F1"/>
    <w:rsid w:val="00AA0589"/>
    <w:rsid w:val="00AA1B3D"/>
    <w:rsid w:val="00AA3486"/>
    <w:rsid w:val="00AA5E5B"/>
    <w:rsid w:val="00AA7947"/>
    <w:rsid w:val="00AB04AF"/>
    <w:rsid w:val="00AB04F1"/>
    <w:rsid w:val="00AB23DB"/>
    <w:rsid w:val="00AB2F37"/>
    <w:rsid w:val="00AB343C"/>
    <w:rsid w:val="00AB410D"/>
    <w:rsid w:val="00AB498D"/>
    <w:rsid w:val="00AB6360"/>
    <w:rsid w:val="00AB646A"/>
    <w:rsid w:val="00AB6528"/>
    <w:rsid w:val="00AC0313"/>
    <w:rsid w:val="00AC034C"/>
    <w:rsid w:val="00AC0CF2"/>
    <w:rsid w:val="00AC17FB"/>
    <w:rsid w:val="00AC206D"/>
    <w:rsid w:val="00AC31AA"/>
    <w:rsid w:val="00AC45BF"/>
    <w:rsid w:val="00AC4F60"/>
    <w:rsid w:val="00AC5E34"/>
    <w:rsid w:val="00AD14A0"/>
    <w:rsid w:val="00AD1AE3"/>
    <w:rsid w:val="00AD41F8"/>
    <w:rsid w:val="00AD5A00"/>
    <w:rsid w:val="00AD6AA7"/>
    <w:rsid w:val="00AE0EB2"/>
    <w:rsid w:val="00AE3649"/>
    <w:rsid w:val="00AE4BBB"/>
    <w:rsid w:val="00AE51C6"/>
    <w:rsid w:val="00AE556D"/>
    <w:rsid w:val="00AE5AE3"/>
    <w:rsid w:val="00AE5E13"/>
    <w:rsid w:val="00AE6B5D"/>
    <w:rsid w:val="00AF0CB9"/>
    <w:rsid w:val="00AF2FC6"/>
    <w:rsid w:val="00AF4740"/>
    <w:rsid w:val="00AF4A4B"/>
    <w:rsid w:val="00AF53A6"/>
    <w:rsid w:val="00AF7BF3"/>
    <w:rsid w:val="00B02740"/>
    <w:rsid w:val="00B05C4B"/>
    <w:rsid w:val="00B06096"/>
    <w:rsid w:val="00B066FF"/>
    <w:rsid w:val="00B068FC"/>
    <w:rsid w:val="00B06BE6"/>
    <w:rsid w:val="00B07D82"/>
    <w:rsid w:val="00B11634"/>
    <w:rsid w:val="00B11ACE"/>
    <w:rsid w:val="00B1260E"/>
    <w:rsid w:val="00B16316"/>
    <w:rsid w:val="00B1657E"/>
    <w:rsid w:val="00B165CE"/>
    <w:rsid w:val="00B2026A"/>
    <w:rsid w:val="00B209ED"/>
    <w:rsid w:val="00B20D66"/>
    <w:rsid w:val="00B23DD3"/>
    <w:rsid w:val="00B24039"/>
    <w:rsid w:val="00B2417B"/>
    <w:rsid w:val="00B24F0B"/>
    <w:rsid w:val="00B24F89"/>
    <w:rsid w:val="00B25125"/>
    <w:rsid w:val="00B25E5D"/>
    <w:rsid w:val="00B2717C"/>
    <w:rsid w:val="00B27509"/>
    <w:rsid w:val="00B2787E"/>
    <w:rsid w:val="00B27FD6"/>
    <w:rsid w:val="00B319E4"/>
    <w:rsid w:val="00B32D04"/>
    <w:rsid w:val="00B33454"/>
    <w:rsid w:val="00B351EF"/>
    <w:rsid w:val="00B3567E"/>
    <w:rsid w:val="00B35A9F"/>
    <w:rsid w:val="00B37ADB"/>
    <w:rsid w:val="00B40879"/>
    <w:rsid w:val="00B418B8"/>
    <w:rsid w:val="00B42743"/>
    <w:rsid w:val="00B43051"/>
    <w:rsid w:val="00B464FB"/>
    <w:rsid w:val="00B46A17"/>
    <w:rsid w:val="00B4713D"/>
    <w:rsid w:val="00B5159C"/>
    <w:rsid w:val="00B555A2"/>
    <w:rsid w:val="00B56CA4"/>
    <w:rsid w:val="00B573A8"/>
    <w:rsid w:val="00B6002E"/>
    <w:rsid w:val="00B600F2"/>
    <w:rsid w:val="00B603E9"/>
    <w:rsid w:val="00B61C5E"/>
    <w:rsid w:val="00B61F56"/>
    <w:rsid w:val="00B62458"/>
    <w:rsid w:val="00B70754"/>
    <w:rsid w:val="00B7196C"/>
    <w:rsid w:val="00B72F02"/>
    <w:rsid w:val="00B73236"/>
    <w:rsid w:val="00B7376C"/>
    <w:rsid w:val="00B73B98"/>
    <w:rsid w:val="00B74335"/>
    <w:rsid w:val="00B74D59"/>
    <w:rsid w:val="00B74E83"/>
    <w:rsid w:val="00B75599"/>
    <w:rsid w:val="00B77653"/>
    <w:rsid w:val="00B77A9B"/>
    <w:rsid w:val="00B81837"/>
    <w:rsid w:val="00B835E2"/>
    <w:rsid w:val="00B842C6"/>
    <w:rsid w:val="00B84304"/>
    <w:rsid w:val="00B85DB0"/>
    <w:rsid w:val="00B8670B"/>
    <w:rsid w:val="00B9202E"/>
    <w:rsid w:val="00B9207A"/>
    <w:rsid w:val="00B93D38"/>
    <w:rsid w:val="00B93D61"/>
    <w:rsid w:val="00B944AA"/>
    <w:rsid w:val="00B96554"/>
    <w:rsid w:val="00B968E8"/>
    <w:rsid w:val="00B96E4E"/>
    <w:rsid w:val="00B97111"/>
    <w:rsid w:val="00BA1FF0"/>
    <w:rsid w:val="00BA3DC4"/>
    <w:rsid w:val="00BA576A"/>
    <w:rsid w:val="00BA77E3"/>
    <w:rsid w:val="00BB1432"/>
    <w:rsid w:val="00BB2E7E"/>
    <w:rsid w:val="00BB2FC1"/>
    <w:rsid w:val="00BB318B"/>
    <w:rsid w:val="00BB3EAE"/>
    <w:rsid w:val="00BB5540"/>
    <w:rsid w:val="00BC33BC"/>
    <w:rsid w:val="00BC58B6"/>
    <w:rsid w:val="00BC6213"/>
    <w:rsid w:val="00BC6A7D"/>
    <w:rsid w:val="00BC784C"/>
    <w:rsid w:val="00BD163E"/>
    <w:rsid w:val="00BD1940"/>
    <w:rsid w:val="00BD2C8E"/>
    <w:rsid w:val="00BD79A0"/>
    <w:rsid w:val="00BE0BC2"/>
    <w:rsid w:val="00BE16B7"/>
    <w:rsid w:val="00BE260D"/>
    <w:rsid w:val="00BE2855"/>
    <w:rsid w:val="00BE2AD0"/>
    <w:rsid w:val="00BE2FA0"/>
    <w:rsid w:val="00BE314E"/>
    <w:rsid w:val="00BE4A79"/>
    <w:rsid w:val="00BF0E3C"/>
    <w:rsid w:val="00BF14F2"/>
    <w:rsid w:val="00BF430E"/>
    <w:rsid w:val="00BF7DFE"/>
    <w:rsid w:val="00C01CEF"/>
    <w:rsid w:val="00C0328D"/>
    <w:rsid w:val="00C04814"/>
    <w:rsid w:val="00C066C6"/>
    <w:rsid w:val="00C074AD"/>
    <w:rsid w:val="00C10A45"/>
    <w:rsid w:val="00C10FC5"/>
    <w:rsid w:val="00C11E28"/>
    <w:rsid w:val="00C13A78"/>
    <w:rsid w:val="00C14830"/>
    <w:rsid w:val="00C1563F"/>
    <w:rsid w:val="00C21A39"/>
    <w:rsid w:val="00C223E5"/>
    <w:rsid w:val="00C25C24"/>
    <w:rsid w:val="00C2605F"/>
    <w:rsid w:val="00C30243"/>
    <w:rsid w:val="00C32EF4"/>
    <w:rsid w:val="00C331CC"/>
    <w:rsid w:val="00C33F35"/>
    <w:rsid w:val="00C35A0B"/>
    <w:rsid w:val="00C40306"/>
    <w:rsid w:val="00C4131F"/>
    <w:rsid w:val="00C41609"/>
    <w:rsid w:val="00C4551A"/>
    <w:rsid w:val="00C460B3"/>
    <w:rsid w:val="00C46B89"/>
    <w:rsid w:val="00C46C95"/>
    <w:rsid w:val="00C47CB2"/>
    <w:rsid w:val="00C47D37"/>
    <w:rsid w:val="00C521DD"/>
    <w:rsid w:val="00C52686"/>
    <w:rsid w:val="00C543E0"/>
    <w:rsid w:val="00C54F98"/>
    <w:rsid w:val="00C614B6"/>
    <w:rsid w:val="00C63610"/>
    <w:rsid w:val="00C64B0D"/>
    <w:rsid w:val="00C64DDB"/>
    <w:rsid w:val="00C673C8"/>
    <w:rsid w:val="00C67D85"/>
    <w:rsid w:val="00C71918"/>
    <w:rsid w:val="00C75039"/>
    <w:rsid w:val="00C777F8"/>
    <w:rsid w:val="00C77C1E"/>
    <w:rsid w:val="00C804A1"/>
    <w:rsid w:val="00C808E0"/>
    <w:rsid w:val="00C818C2"/>
    <w:rsid w:val="00C81B4E"/>
    <w:rsid w:val="00C82708"/>
    <w:rsid w:val="00C832D8"/>
    <w:rsid w:val="00C83A02"/>
    <w:rsid w:val="00C83F31"/>
    <w:rsid w:val="00C84EE4"/>
    <w:rsid w:val="00C85F4F"/>
    <w:rsid w:val="00C872A4"/>
    <w:rsid w:val="00C95BC5"/>
    <w:rsid w:val="00C96D13"/>
    <w:rsid w:val="00C97D59"/>
    <w:rsid w:val="00CA335D"/>
    <w:rsid w:val="00CA33FE"/>
    <w:rsid w:val="00CA5976"/>
    <w:rsid w:val="00CA5B0E"/>
    <w:rsid w:val="00CA5DAE"/>
    <w:rsid w:val="00CA5F08"/>
    <w:rsid w:val="00CA6373"/>
    <w:rsid w:val="00CA74F8"/>
    <w:rsid w:val="00CA771B"/>
    <w:rsid w:val="00CB1ABE"/>
    <w:rsid w:val="00CB4C87"/>
    <w:rsid w:val="00CB6125"/>
    <w:rsid w:val="00CB71FC"/>
    <w:rsid w:val="00CB7BC5"/>
    <w:rsid w:val="00CC0BA8"/>
    <w:rsid w:val="00CC2B25"/>
    <w:rsid w:val="00CC6292"/>
    <w:rsid w:val="00CC6DAC"/>
    <w:rsid w:val="00CC72E6"/>
    <w:rsid w:val="00CD1AF9"/>
    <w:rsid w:val="00CD1BB4"/>
    <w:rsid w:val="00CD1C66"/>
    <w:rsid w:val="00CD2645"/>
    <w:rsid w:val="00CD2C9F"/>
    <w:rsid w:val="00CD3DCB"/>
    <w:rsid w:val="00CD41AF"/>
    <w:rsid w:val="00CD47A1"/>
    <w:rsid w:val="00CE2869"/>
    <w:rsid w:val="00CE3AA7"/>
    <w:rsid w:val="00CE3D59"/>
    <w:rsid w:val="00CE44A3"/>
    <w:rsid w:val="00CE4EFC"/>
    <w:rsid w:val="00CE622E"/>
    <w:rsid w:val="00CE75AA"/>
    <w:rsid w:val="00CE777F"/>
    <w:rsid w:val="00CF0201"/>
    <w:rsid w:val="00CF083B"/>
    <w:rsid w:val="00CF1F8A"/>
    <w:rsid w:val="00CF2795"/>
    <w:rsid w:val="00CF3D60"/>
    <w:rsid w:val="00CF4290"/>
    <w:rsid w:val="00CF54E8"/>
    <w:rsid w:val="00CF7362"/>
    <w:rsid w:val="00D01034"/>
    <w:rsid w:val="00D026EB"/>
    <w:rsid w:val="00D02D4B"/>
    <w:rsid w:val="00D055AC"/>
    <w:rsid w:val="00D055F7"/>
    <w:rsid w:val="00D079B6"/>
    <w:rsid w:val="00D109BB"/>
    <w:rsid w:val="00D10E2F"/>
    <w:rsid w:val="00D1112E"/>
    <w:rsid w:val="00D11902"/>
    <w:rsid w:val="00D12963"/>
    <w:rsid w:val="00D12D02"/>
    <w:rsid w:val="00D1333E"/>
    <w:rsid w:val="00D13775"/>
    <w:rsid w:val="00D17AD0"/>
    <w:rsid w:val="00D201C8"/>
    <w:rsid w:val="00D2189F"/>
    <w:rsid w:val="00D21C9D"/>
    <w:rsid w:val="00D226BB"/>
    <w:rsid w:val="00D24DA1"/>
    <w:rsid w:val="00D25F18"/>
    <w:rsid w:val="00D302E9"/>
    <w:rsid w:val="00D3299C"/>
    <w:rsid w:val="00D32CB3"/>
    <w:rsid w:val="00D33EC0"/>
    <w:rsid w:val="00D34272"/>
    <w:rsid w:val="00D34A19"/>
    <w:rsid w:val="00D34AB7"/>
    <w:rsid w:val="00D36693"/>
    <w:rsid w:val="00D41493"/>
    <w:rsid w:val="00D4317C"/>
    <w:rsid w:val="00D4522F"/>
    <w:rsid w:val="00D47276"/>
    <w:rsid w:val="00D503F4"/>
    <w:rsid w:val="00D515F8"/>
    <w:rsid w:val="00D55E98"/>
    <w:rsid w:val="00D5655E"/>
    <w:rsid w:val="00D566DD"/>
    <w:rsid w:val="00D57069"/>
    <w:rsid w:val="00D61764"/>
    <w:rsid w:val="00D61982"/>
    <w:rsid w:val="00D62F49"/>
    <w:rsid w:val="00D6418D"/>
    <w:rsid w:val="00D64F75"/>
    <w:rsid w:val="00D654C6"/>
    <w:rsid w:val="00D6626B"/>
    <w:rsid w:val="00D71D1B"/>
    <w:rsid w:val="00D72A1B"/>
    <w:rsid w:val="00D737F6"/>
    <w:rsid w:val="00D73DB2"/>
    <w:rsid w:val="00D77E21"/>
    <w:rsid w:val="00D8027E"/>
    <w:rsid w:val="00D825BD"/>
    <w:rsid w:val="00D83155"/>
    <w:rsid w:val="00D83E05"/>
    <w:rsid w:val="00D8458D"/>
    <w:rsid w:val="00D85DDE"/>
    <w:rsid w:val="00D866DF"/>
    <w:rsid w:val="00D8774C"/>
    <w:rsid w:val="00D87A5E"/>
    <w:rsid w:val="00D91FC9"/>
    <w:rsid w:val="00D96266"/>
    <w:rsid w:val="00D967B6"/>
    <w:rsid w:val="00D9784A"/>
    <w:rsid w:val="00D97AFF"/>
    <w:rsid w:val="00DA5543"/>
    <w:rsid w:val="00DA60CF"/>
    <w:rsid w:val="00DA75E1"/>
    <w:rsid w:val="00DB09AF"/>
    <w:rsid w:val="00DB0C19"/>
    <w:rsid w:val="00DB1CCD"/>
    <w:rsid w:val="00DB49B7"/>
    <w:rsid w:val="00DB6254"/>
    <w:rsid w:val="00DB6976"/>
    <w:rsid w:val="00DB74A2"/>
    <w:rsid w:val="00DC0080"/>
    <w:rsid w:val="00DC3B7F"/>
    <w:rsid w:val="00DC596C"/>
    <w:rsid w:val="00DC64B2"/>
    <w:rsid w:val="00DC67DD"/>
    <w:rsid w:val="00DC7B2E"/>
    <w:rsid w:val="00DC7EF0"/>
    <w:rsid w:val="00DD204E"/>
    <w:rsid w:val="00DD3E56"/>
    <w:rsid w:val="00DD447D"/>
    <w:rsid w:val="00DD497D"/>
    <w:rsid w:val="00DD68A9"/>
    <w:rsid w:val="00DE04AD"/>
    <w:rsid w:val="00DE0798"/>
    <w:rsid w:val="00DE23AE"/>
    <w:rsid w:val="00DE3E3C"/>
    <w:rsid w:val="00DE4AEC"/>
    <w:rsid w:val="00DE639A"/>
    <w:rsid w:val="00DF0B03"/>
    <w:rsid w:val="00DF0B73"/>
    <w:rsid w:val="00DF17BF"/>
    <w:rsid w:val="00DF3589"/>
    <w:rsid w:val="00DF4D95"/>
    <w:rsid w:val="00DF4E46"/>
    <w:rsid w:val="00DF5A40"/>
    <w:rsid w:val="00DF700D"/>
    <w:rsid w:val="00E01A21"/>
    <w:rsid w:val="00E0258B"/>
    <w:rsid w:val="00E06822"/>
    <w:rsid w:val="00E1369B"/>
    <w:rsid w:val="00E154D7"/>
    <w:rsid w:val="00E15C13"/>
    <w:rsid w:val="00E2018D"/>
    <w:rsid w:val="00E20F21"/>
    <w:rsid w:val="00E21D11"/>
    <w:rsid w:val="00E21EFB"/>
    <w:rsid w:val="00E2321B"/>
    <w:rsid w:val="00E2359B"/>
    <w:rsid w:val="00E23FDA"/>
    <w:rsid w:val="00E25982"/>
    <w:rsid w:val="00E27DD8"/>
    <w:rsid w:val="00E30530"/>
    <w:rsid w:val="00E3126B"/>
    <w:rsid w:val="00E317E6"/>
    <w:rsid w:val="00E32922"/>
    <w:rsid w:val="00E32AF7"/>
    <w:rsid w:val="00E330EC"/>
    <w:rsid w:val="00E3416E"/>
    <w:rsid w:val="00E3570D"/>
    <w:rsid w:val="00E3574A"/>
    <w:rsid w:val="00E37839"/>
    <w:rsid w:val="00E37C3D"/>
    <w:rsid w:val="00E403EE"/>
    <w:rsid w:val="00E413A9"/>
    <w:rsid w:val="00E434AD"/>
    <w:rsid w:val="00E43D3D"/>
    <w:rsid w:val="00E512F5"/>
    <w:rsid w:val="00E54603"/>
    <w:rsid w:val="00E56526"/>
    <w:rsid w:val="00E56598"/>
    <w:rsid w:val="00E56A03"/>
    <w:rsid w:val="00E57822"/>
    <w:rsid w:val="00E57941"/>
    <w:rsid w:val="00E6029B"/>
    <w:rsid w:val="00E6080F"/>
    <w:rsid w:val="00E63A20"/>
    <w:rsid w:val="00E63CB0"/>
    <w:rsid w:val="00E63E5A"/>
    <w:rsid w:val="00E64412"/>
    <w:rsid w:val="00E65039"/>
    <w:rsid w:val="00E66A48"/>
    <w:rsid w:val="00E66D20"/>
    <w:rsid w:val="00E66E4B"/>
    <w:rsid w:val="00E672EE"/>
    <w:rsid w:val="00E67756"/>
    <w:rsid w:val="00E70AA4"/>
    <w:rsid w:val="00E71A36"/>
    <w:rsid w:val="00E729D2"/>
    <w:rsid w:val="00E7328C"/>
    <w:rsid w:val="00E7415C"/>
    <w:rsid w:val="00E759AE"/>
    <w:rsid w:val="00E76385"/>
    <w:rsid w:val="00E77DC2"/>
    <w:rsid w:val="00E80631"/>
    <w:rsid w:val="00E80F12"/>
    <w:rsid w:val="00E811AB"/>
    <w:rsid w:val="00E811D6"/>
    <w:rsid w:val="00E81710"/>
    <w:rsid w:val="00E8187B"/>
    <w:rsid w:val="00E82D3A"/>
    <w:rsid w:val="00E837A4"/>
    <w:rsid w:val="00E86823"/>
    <w:rsid w:val="00E870F5"/>
    <w:rsid w:val="00E9022D"/>
    <w:rsid w:val="00E910D8"/>
    <w:rsid w:val="00E91867"/>
    <w:rsid w:val="00E92168"/>
    <w:rsid w:val="00E96558"/>
    <w:rsid w:val="00EA05B4"/>
    <w:rsid w:val="00EA159A"/>
    <w:rsid w:val="00EA1E61"/>
    <w:rsid w:val="00EA5674"/>
    <w:rsid w:val="00EB0D05"/>
    <w:rsid w:val="00EB1CBD"/>
    <w:rsid w:val="00EB58C0"/>
    <w:rsid w:val="00EB7A4A"/>
    <w:rsid w:val="00EC095B"/>
    <w:rsid w:val="00EC11F3"/>
    <w:rsid w:val="00EC186A"/>
    <w:rsid w:val="00EC25E8"/>
    <w:rsid w:val="00EC7762"/>
    <w:rsid w:val="00EC7D66"/>
    <w:rsid w:val="00ED22F1"/>
    <w:rsid w:val="00ED574A"/>
    <w:rsid w:val="00EE1530"/>
    <w:rsid w:val="00EE3686"/>
    <w:rsid w:val="00EE3BC6"/>
    <w:rsid w:val="00EE3DCC"/>
    <w:rsid w:val="00EE54F2"/>
    <w:rsid w:val="00EE760D"/>
    <w:rsid w:val="00EE7C56"/>
    <w:rsid w:val="00EF4882"/>
    <w:rsid w:val="00F01333"/>
    <w:rsid w:val="00F014B5"/>
    <w:rsid w:val="00F01F6D"/>
    <w:rsid w:val="00F02EDC"/>
    <w:rsid w:val="00F04569"/>
    <w:rsid w:val="00F068AD"/>
    <w:rsid w:val="00F07C6E"/>
    <w:rsid w:val="00F119EF"/>
    <w:rsid w:val="00F12379"/>
    <w:rsid w:val="00F13BA8"/>
    <w:rsid w:val="00F1704F"/>
    <w:rsid w:val="00F17FC7"/>
    <w:rsid w:val="00F21103"/>
    <w:rsid w:val="00F2190A"/>
    <w:rsid w:val="00F21AD3"/>
    <w:rsid w:val="00F225F9"/>
    <w:rsid w:val="00F23738"/>
    <w:rsid w:val="00F2516E"/>
    <w:rsid w:val="00F3207B"/>
    <w:rsid w:val="00F325C9"/>
    <w:rsid w:val="00F34980"/>
    <w:rsid w:val="00F36471"/>
    <w:rsid w:val="00F37369"/>
    <w:rsid w:val="00F40B39"/>
    <w:rsid w:val="00F42FC8"/>
    <w:rsid w:val="00F4314F"/>
    <w:rsid w:val="00F4356E"/>
    <w:rsid w:val="00F4463A"/>
    <w:rsid w:val="00F45D53"/>
    <w:rsid w:val="00F47889"/>
    <w:rsid w:val="00F50FF4"/>
    <w:rsid w:val="00F52088"/>
    <w:rsid w:val="00F5305B"/>
    <w:rsid w:val="00F5433F"/>
    <w:rsid w:val="00F55D26"/>
    <w:rsid w:val="00F568BE"/>
    <w:rsid w:val="00F574BF"/>
    <w:rsid w:val="00F605DE"/>
    <w:rsid w:val="00F60FB8"/>
    <w:rsid w:val="00F6118A"/>
    <w:rsid w:val="00F61CB2"/>
    <w:rsid w:val="00F61FFF"/>
    <w:rsid w:val="00F62993"/>
    <w:rsid w:val="00F649FB"/>
    <w:rsid w:val="00F64AE3"/>
    <w:rsid w:val="00F652C5"/>
    <w:rsid w:val="00F655D6"/>
    <w:rsid w:val="00F6712E"/>
    <w:rsid w:val="00F73948"/>
    <w:rsid w:val="00F74608"/>
    <w:rsid w:val="00F76146"/>
    <w:rsid w:val="00F771B7"/>
    <w:rsid w:val="00F7746A"/>
    <w:rsid w:val="00F810E6"/>
    <w:rsid w:val="00F8121D"/>
    <w:rsid w:val="00F81526"/>
    <w:rsid w:val="00F81E54"/>
    <w:rsid w:val="00F82704"/>
    <w:rsid w:val="00F857D4"/>
    <w:rsid w:val="00F87A38"/>
    <w:rsid w:val="00F9323C"/>
    <w:rsid w:val="00F9361B"/>
    <w:rsid w:val="00F94590"/>
    <w:rsid w:val="00F9491F"/>
    <w:rsid w:val="00F95236"/>
    <w:rsid w:val="00F955FF"/>
    <w:rsid w:val="00F97166"/>
    <w:rsid w:val="00FA0A08"/>
    <w:rsid w:val="00FA12E1"/>
    <w:rsid w:val="00FA17A8"/>
    <w:rsid w:val="00FA1C83"/>
    <w:rsid w:val="00FA203A"/>
    <w:rsid w:val="00FA2470"/>
    <w:rsid w:val="00FA2583"/>
    <w:rsid w:val="00FA6398"/>
    <w:rsid w:val="00FA7E4D"/>
    <w:rsid w:val="00FB34A2"/>
    <w:rsid w:val="00FB467F"/>
    <w:rsid w:val="00FB4936"/>
    <w:rsid w:val="00FB6690"/>
    <w:rsid w:val="00FC3508"/>
    <w:rsid w:val="00FC568B"/>
    <w:rsid w:val="00FC6ED5"/>
    <w:rsid w:val="00FC7AAB"/>
    <w:rsid w:val="00FC7FAD"/>
    <w:rsid w:val="00FD0E4B"/>
    <w:rsid w:val="00FD1162"/>
    <w:rsid w:val="00FD18CC"/>
    <w:rsid w:val="00FD3E8C"/>
    <w:rsid w:val="00FD679C"/>
    <w:rsid w:val="00FD7E91"/>
    <w:rsid w:val="00FE115B"/>
    <w:rsid w:val="00FE20FA"/>
    <w:rsid w:val="00FE5334"/>
    <w:rsid w:val="00FF0440"/>
    <w:rsid w:val="00FF5870"/>
    <w:rsid w:val="00FF623F"/>
    <w:rsid w:val="00FF6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A7A27"/>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7D7057"/>
    <w:pPr>
      <w:keepLines w:val="0"/>
      <w:tabs>
        <w:tab w:val="clear" w:pos="794"/>
        <w:tab w:val="clear" w:pos="1191"/>
        <w:tab w:val="clear" w:pos="1588"/>
        <w:tab w:val="clear" w:pos="1985"/>
        <w:tab w:val="num" w:pos="720"/>
      </w:tabs>
      <w:overflowPunct/>
      <w:autoSpaceDE/>
      <w:autoSpaceDN/>
      <w:adjustRightInd/>
      <w:spacing w:before="240" w:after="60"/>
      <w:ind w:left="720" w:hanging="720"/>
      <w:textAlignment w:val="auto"/>
      <w:outlineLvl w:val="2"/>
    </w:pPr>
    <w:rPr>
      <w:bCs/>
      <w:lang w:val="en-GB" w:eastAsia="zh-CN"/>
    </w:rPr>
  </w:style>
  <w:style w:type="paragraph" w:styleId="Heading4">
    <w:name w:val="heading 4"/>
    <w:basedOn w:val="Heading3"/>
    <w:next w:val="Normal"/>
    <w:link w:val="Heading4Char"/>
    <w:qFormat/>
    <w:rsid w:val="00314FFC"/>
    <w:pPr>
      <w:tabs>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qFormat/>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link w:val="TabletitleBRChar"/>
    <w:rsid w:val="00314FFC"/>
    <w:pPr>
      <w:keepNext/>
      <w:keepLines/>
      <w:spacing w:before="0" w:after="120"/>
      <w:jc w:val="center"/>
    </w:pPr>
    <w:rPr>
      <w:b/>
    </w:rPr>
  </w:style>
  <w:style w:type="paragraph" w:customStyle="1" w:styleId="Tablehead">
    <w:name w:val="Table_head"/>
    <w:basedOn w:val="Normal"/>
    <w:next w:val="Tabletext"/>
    <w:qForma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qFormat/>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qFormat/>
    <w:rsid w:val="00314FFC"/>
    <w:pPr>
      <w:spacing w:before="80"/>
      <w:ind w:left="794" w:hanging="794"/>
    </w:pPr>
  </w:style>
  <w:style w:type="character" w:customStyle="1" w:styleId="enumlev1Char">
    <w:name w:val="enumlev1 Char"/>
    <w:basedOn w:val="DefaultParagraphFont"/>
    <w:link w:val="enumlev10"/>
    <w:qFormat/>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link w:val="NoteChar"/>
    <w:rsid w:val="00314FFC"/>
    <w:pPr>
      <w:spacing w:before="80"/>
    </w:pPr>
  </w:style>
  <w:style w:type="paragraph" w:styleId="Header">
    <w:name w:val="header"/>
    <w:aliases w:val="encabezado,Page No,h,Header/Footer,header odd,header entry,HE"/>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link w:val="ResNoChar"/>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7D7057"/>
    <w:pPr>
      <w:tabs>
        <w:tab w:val="clear" w:pos="964"/>
        <w:tab w:val="clear" w:pos="8789"/>
        <w:tab w:val="left" w:pos="1418"/>
        <w:tab w:val="right" w:leader="dot" w:pos="9639"/>
      </w:tabs>
      <w:spacing w:before="40" w:after="40"/>
      <w:ind w:left="1418"/>
    </w:pPr>
    <w:rPr>
      <w:noProof/>
      <w:lang w:eastAsia="zh-CN"/>
    </w:rPr>
  </w:style>
  <w:style w:type="paragraph" w:styleId="TOC3">
    <w:name w:val="toc 3"/>
    <w:basedOn w:val="TOC1"/>
    <w:uiPriority w:val="39"/>
    <w:rsid w:val="007D7057"/>
    <w:pPr>
      <w:tabs>
        <w:tab w:val="clear" w:pos="964"/>
        <w:tab w:val="clear" w:pos="8789"/>
        <w:tab w:val="left" w:pos="1985"/>
        <w:tab w:val="right" w:leader="dot" w:pos="9639"/>
      </w:tabs>
      <w:spacing w:before="40" w:after="40"/>
      <w:ind w:left="1985" w:hanging="567"/>
    </w:pPr>
    <w:rPr>
      <w:noProof/>
      <w:lang w:eastAsia="zh-CN"/>
    </w:rPr>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link w:val="TableNoBRCha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超链接1,하이퍼링크21"/>
    <w:basedOn w:val="DefaultParagraphFont"/>
    <w:uiPriority w:val="99"/>
    <w:qFormat/>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rsid w:val="00730BC9"/>
    <w:pPr>
      <w:spacing w:before="0"/>
      <w:jc w:val="center"/>
    </w:pPr>
    <w:rPr>
      <w:sz w:val="20"/>
      <w:lang w:val="en-GB"/>
    </w:rPr>
  </w:style>
  <w:style w:type="paragraph" w:customStyle="1" w:styleId="Annextitle">
    <w:name w:val="Annex_title"/>
    <w:basedOn w:val="Normal"/>
    <w:next w:val="Normal"/>
    <w:link w:val="AnnextitleChar"/>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qFormat/>
    <w:rsid w:val="00E434AD"/>
    <w:rPr>
      <w:rFonts w:cs="Times New Roman"/>
      <w:lang w:val="fr-FR" w:eastAsia="x-none"/>
    </w:rPr>
  </w:style>
  <w:style w:type="paragraph" w:customStyle="1" w:styleId="headingb0">
    <w:name w:val="heading_b"/>
    <w:basedOn w:val="Heading3"/>
    <w:next w:val="Normal"/>
    <w:rsid w:val="00E434AD"/>
    <w:pPr>
      <w:tabs>
        <w:tab w:val="left" w:pos="2127"/>
        <w:tab w:val="left" w:pos="2410"/>
        <w:tab w:val="left" w:pos="2921"/>
        <w:tab w:val="left" w:pos="3261"/>
      </w:tabs>
      <w:ind w:left="0" w:firstLine="0"/>
      <w:outlineLvl w:val="9"/>
    </w:pPr>
    <w:rPr>
      <w:rFonts w:eastAsia="MS Mincho"/>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1"/>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qFormat/>
    <w:locked/>
    <w:rsid w:val="00FC6ED5"/>
    <w:rPr>
      <w:rFonts w:ascii="Times New Roman" w:hAnsi="Times New Roman"/>
      <w:b/>
      <w:sz w:val="24"/>
      <w:lang w:val="fr-FR" w:eastAsia="en-US"/>
    </w:rPr>
  </w:style>
  <w:style w:type="character" w:customStyle="1" w:styleId="Heading3Char">
    <w:name w:val="Heading 3 Char"/>
    <w:link w:val="Heading3"/>
    <w:qFormat/>
    <w:locked/>
    <w:rsid w:val="007D7057"/>
    <w:rPr>
      <w:rFonts w:ascii="Times New Roman" w:hAnsi="Times New Roman"/>
      <w:b/>
      <w:bCs/>
      <w:sz w:val="24"/>
      <w:lang w:val="en-GB"/>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h Char,Header/Footer Char,header odd Char,header entry Char,HE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locked/>
    <w:rsid w:val="00FC6ED5"/>
    <w:rPr>
      <w:rFonts w:ascii="Times New Roman" w:hAnsi="Times New Roman"/>
      <w:sz w:val="24"/>
      <w:lang w:val="fr-FR" w:eastAsia="en-US"/>
    </w:rPr>
  </w:style>
  <w:style w:type="paragraph" w:styleId="TOC9">
    <w:name w:val="toc 9"/>
    <w:basedOn w:val="TOC3"/>
    <w:uiPriority w:val="39"/>
    <w:rsid w:val="00FC6ED5"/>
    <w:pPr>
      <w:tabs>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link w:val="ListParagraphChar"/>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qForma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character" w:customStyle="1" w:styleId="kaiti">
    <w:name w:val="kaiti"/>
    <w:basedOn w:val="DefaultParagraphFont"/>
    <w:uiPriority w:val="1"/>
    <w:rsid w:val="00374693"/>
    <w:rPr>
      <w:rFonts w:ascii="STKaiti" w:hAnsi="STKaiti"/>
    </w:rPr>
  </w:style>
  <w:style w:type="character" w:customStyle="1" w:styleId="Style1">
    <w:name w:val="Style1"/>
    <w:basedOn w:val="DefaultParagraphFont"/>
    <w:uiPriority w:val="1"/>
    <w:rsid w:val="00374693"/>
    <w:rPr>
      <w:rFonts w:ascii="STKaiti" w:hAnsi="STKaiti"/>
      <w:i w:val="0"/>
    </w:rPr>
  </w:style>
  <w:style w:type="paragraph" w:customStyle="1" w:styleId="Normalaftertitle0">
    <w:name w:val="Normal after title"/>
    <w:basedOn w:val="Normal"/>
    <w:next w:val="Normal"/>
    <w:link w:val="NormalaftertitleChar"/>
    <w:rsid w:val="001F0E39"/>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rsid w:val="001F0E39"/>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rsid w:val="001F0E39"/>
    <w:rPr>
      <w:rFonts w:ascii="Times New Roman" w:eastAsiaTheme="minorEastAsia" w:hAnsi="Times New Roman"/>
      <w:b/>
      <w:i/>
      <w:sz w:val="24"/>
      <w:szCs w:val="24"/>
      <w:lang w:val="en-GB" w:eastAsia="ja-JP"/>
    </w:rPr>
  </w:style>
  <w:style w:type="paragraph" w:customStyle="1" w:styleId="Infodoc">
    <w:name w:val="Infodoc"/>
    <w:basedOn w:val="Normal"/>
    <w:uiPriority w:val="99"/>
    <w:rsid w:val="001F0E39"/>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1F0E39"/>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1F0E39"/>
    <w:rPr>
      <w:rFonts w:ascii="Courier New" w:eastAsiaTheme="minorEastAsia" w:hAnsi="Courier New"/>
      <w:szCs w:val="24"/>
      <w:lang w:eastAsia="ja-JP"/>
    </w:rPr>
  </w:style>
  <w:style w:type="paragraph" w:customStyle="1" w:styleId="Head">
    <w:name w:val="Head"/>
    <w:basedOn w:val="Normal"/>
    <w:rsid w:val="001F0E39"/>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0">
    <w:name w:val="Table_Title"/>
    <w:basedOn w:val="Normal"/>
    <w:next w:val="Tabletext"/>
    <w:rsid w:val="001F0E39"/>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1F0E39"/>
    <w:pPr>
      <w:keepNext/>
      <w:spacing w:before="80" w:after="80"/>
      <w:jc w:val="center"/>
    </w:pPr>
    <w:rPr>
      <w:rFonts w:eastAsia="Times New Roman"/>
      <w:b/>
      <w:lang w:val="en-GB"/>
    </w:rPr>
  </w:style>
  <w:style w:type="paragraph" w:styleId="BodyTextIndent">
    <w:name w:val="Body Text Indent"/>
    <w:basedOn w:val="Normal"/>
    <w:link w:val="BodyTextIndentChar"/>
    <w:uiPriority w:val="99"/>
    <w:rsid w:val="001F0E39"/>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1F0E39"/>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1F0E39"/>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0"/>
    <w:rsid w:val="001F0E39"/>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1F0E39"/>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table" w:styleId="TableGrid">
    <w:name w:val="Table Grid"/>
    <w:basedOn w:val="TableNormal"/>
    <w:qFormat/>
    <w:rsid w:val="001F0E3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1F0E39"/>
    <w:rPr>
      <w:rFonts w:ascii="Times New Roman" w:hAnsi="Times New Roman"/>
      <w:sz w:val="24"/>
      <w:lang w:val="fr-FR" w:eastAsia="en-US"/>
    </w:rPr>
  </w:style>
  <w:style w:type="paragraph" w:styleId="Date">
    <w:name w:val="Date"/>
    <w:basedOn w:val="Normal"/>
    <w:next w:val="Normal"/>
    <w:link w:val="DateChar"/>
    <w:rsid w:val="001F0E39"/>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rsid w:val="001F0E39"/>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1F0E39"/>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1F0E39"/>
    <w:rPr>
      <w:rFonts w:ascii="Times New Roman" w:eastAsiaTheme="minorEastAsia" w:hAnsi="Times New Roman"/>
      <w:sz w:val="16"/>
      <w:szCs w:val="16"/>
      <w:lang w:val="en-GB" w:eastAsia="ja-JP"/>
    </w:rPr>
  </w:style>
  <w:style w:type="character" w:styleId="Strong">
    <w:name w:val="Strong"/>
    <w:basedOn w:val="DefaultParagraphFont"/>
    <w:qFormat/>
    <w:rsid w:val="001F0E39"/>
    <w:rPr>
      <w:rFonts w:cs="Times New Roman"/>
      <w:b/>
    </w:rPr>
  </w:style>
  <w:style w:type="paragraph" w:styleId="BodyText2">
    <w:name w:val="Body Text 2"/>
    <w:basedOn w:val="Normal"/>
    <w:link w:val="BodyText2Char"/>
    <w:rsid w:val="001F0E39"/>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rsid w:val="001F0E39"/>
    <w:rPr>
      <w:rFonts w:ascii="Times New Roman" w:eastAsiaTheme="minorEastAsia" w:hAnsi="Times New Roman"/>
      <w:sz w:val="24"/>
      <w:szCs w:val="24"/>
      <w:lang w:val="en-GB" w:eastAsia="ja-JP"/>
    </w:rPr>
  </w:style>
  <w:style w:type="paragraph" w:customStyle="1" w:styleId="Bullet">
    <w:name w:val="Bullet"/>
    <w:basedOn w:val="Normal"/>
    <w:uiPriority w:val="99"/>
    <w:rsid w:val="001F0E39"/>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headingb1">
    <w:name w:val="headingb"/>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DocumentMap">
    <w:name w:val="Document Map"/>
    <w:basedOn w:val="Normal"/>
    <w:link w:val="DocumentMapChar"/>
    <w:semiHidden/>
    <w:rsid w:val="001F0E39"/>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semiHidden/>
    <w:rsid w:val="001F0E39"/>
    <w:rPr>
      <w:rFonts w:ascii="Tahoma" w:eastAsiaTheme="minorEastAsia" w:hAnsi="Tahoma" w:cs="Tahoma"/>
      <w:szCs w:val="24"/>
      <w:shd w:val="clear" w:color="auto" w:fill="000080"/>
      <w:lang w:val="en-GB" w:eastAsia="ja-JP"/>
    </w:rPr>
  </w:style>
  <w:style w:type="paragraph" w:customStyle="1" w:styleId="hpmbodytext0">
    <w:name w:val="hpmbodytext"/>
    <w:basedOn w:val="Normal"/>
    <w:uiPriority w:val="99"/>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1F0E39"/>
    <w:rPr>
      <w:rFonts w:ascii="Times New Roman" w:hAnsi="Times New Roman"/>
      <w:b/>
      <w:sz w:val="28"/>
      <w:lang w:val="fr-FR" w:eastAsia="en-US"/>
    </w:rPr>
  </w:style>
  <w:style w:type="paragraph" w:styleId="Revision">
    <w:name w:val="Revision"/>
    <w:hidden/>
    <w:uiPriority w:val="99"/>
    <w:semiHidden/>
    <w:rsid w:val="001F0E39"/>
    <w:rPr>
      <w:rFonts w:ascii="Times New Roman" w:eastAsia="Times New Roman" w:hAnsi="Times New Roman"/>
      <w:sz w:val="24"/>
      <w:lang w:val="en-GB" w:eastAsia="en-US"/>
    </w:rPr>
  </w:style>
  <w:style w:type="character" w:customStyle="1" w:styleId="hps">
    <w:name w:val="hps"/>
    <w:basedOn w:val="DefaultParagraphFont"/>
    <w:rsid w:val="001F0E39"/>
  </w:style>
  <w:style w:type="paragraph" w:customStyle="1" w:styleId="ByContin1">
    <w:name w:val="By  Contin 1"/>
    <w:basedOn w:val="Normal"/>
    <w:uiPriority w:val="99"/>
    <w:rsid w:val="001F0E39"/>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1F0E39"/>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character" w:customStyle="1" w:styleId="CallChar">
    <w:name w:val="Call Char"/>
    <w:link w:val="Call"/>
    <w:uiPriority w:val="99"/>
    <w:locked/>
    <w:rsid w:val="001F0E39"/>
    <w:rPr>
      <w:rFonts w:ascii="Times New Roman" w:hAnsi="Times New Roman"/>
      <w:i/>
      <w:sz w:val="24"/>
      <w:lang w:val="fr-FR" w:eastAsia="en-US"/>
    </w:rPr>
  </w:style>
  <w:style w:type="paragraph" w:customStyle="1" w:styleId="Docnumber">
    <w:name w:val="Docnumber"/>
    <w:basedOn w:val="Normal"/>
    <w:link w:val="DocnumberChar"/>
    <w:qFormat/>
    <w:rsid w:val="001F0E39"/>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1F0E39"/>
    <w:rPr>
      <w:rFonts w:ascii="Times New Roman" w:eastAsiaTheme="minorEastAsia" w:hAnsi="Times New Roman"/>
      <w:b/>
      <w:bCs/>
      <w:sz w:val="32"/>
      <w:szCs w:val="24"/>
      <w:lang w:val="en-GB" w:eastAsia="ja-JP"/>
    </w:rPr>
  </w:style>
  <w:style w:type="paragraph" w:customStyle="1" w:styleId="Fixed">
    <w:name w:val="Fixed"/>
    <w:rsid w:val="001F0E39"/>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styleId="NormalWeb">
    <w:name w:val="Normal (Web)"/>
    <w:basedOn w:val="Normal"/>
    <w:link w:val="NormalWebChar"/>
    <w:uiPriority w:val="99"/>
    <w:unhideWhenUsed/>
    <w:rsid w:val="001F0E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ja-JP"/>
    </w:rPr>
  </w:style>
  <w:style w:type="paragraph" w:customStyle="1" w:styleId="Question">
    <w:name w:val="Question"/>
    <w:basedOn w:val="Fixed"/>
    <w:next w:val="Fixed"/>
    <w:uiPriority w:val="99"/>
    <w:rsid w:val="001F0E39"/>
    <w:pPr>
      <w:ind w:firstLine="720"/>
    </w:pPr>
    <w:rPr>
      <w:rFonts w:ascii="Arial" w:eastAsiaTheme="minorEastAsia" w:hAnsi="Arial" w:cs="Arial"/>
      <w:lang w:eastAsia="zh-CN"/>
    </w:rPr>
  </w:style>
  <w:style w:type="paragraph" w:customStyle="1" w:styleId="ByLine1">
    <w:name w:val="By Line 1"/>
    <w:basedOn w:val="Normal"/>
    <w:next w:val="ByContin1"/>
    <w:uiPriority w:val="99"/>
    <w:rsid w:val="001F0E39"/>
    <w:pPr>
      <w:widowControl w:val="0"/>
      <w:tabs>
        <w:tab w:val="clear" w:pos="794"/>
        <w:tab w:val="clear" w:pos="1191"/>
        <w:tab w:val="clear" w:pos="1588"/>
        <w:tab w:val="clear" w:pos="1985"/>
        <w:tab w:val="left" w:pos="504"/>
      </w:tabs>
      <w:overflowPunct/>
      <w:spacing w:before="0"/>
      <w:ind w:firstLine="504"/>
      <w:textAlignment w:val="auto"/>
    </w:pPr>
    <w:rPr>
      <w:rFonts w:ascii="Courier New" w:eastAsia="Times New Roman" w:hAnsi="Courier New" w:cs="Courier New"/>
      <w:szCs w:val="24"/>
      <w:lang w:val="en-US"/>
    </w:rPr>
  </w:style>
  <w:style w:type="paragraph" w:customStyle="1" w:styleId="Colloquy">
    <w:name w:val="Colloquy"/>
    <w:basedOn w:val="Fixed"/>
    <w:next w:val="Fixed"/>
    <w:uiPriority w:val="99"/>
    <w:rsid w:val="001F0E39"/>
    <w:pPr>
      <w:spacing w:line="285" w:lineRule="atLeast"/>
      <w:ind w:left="1440" w:right="-45" w:firstLine="720"/>
    </w:pPr>
    <w:rPr>
      <w:rFonts w:eastAsiaTheme="minorEastAsia"/>
    </w:rPr>
  </w:style>
  <w:style w:type="paragraph" w:customStyle="1" w:styleId="ContinCol">
    <w:name w:val="Contin Col"/>
    <w:basedOn w:val="Fixed"/>
    <w:next w:val="Fixed"/>
    <w:uiPriority w:val="99"/>
    <w:rsid w:val="001F0E39"/>
    <w:pPr>
      <w:spacing w:line="285" w:lineRule="atLeast"/>
      <w:ind w:left="1440" w:right="-45" w:firstLine="720"/>
    </w:pPr>
    <w:rPr>
      <w:rFonts w:eastAsiaTheme="minorEastAsia"/>
    </w:rPr>
  </w:style>
  <w:style w:type="character" w:customStyle="1" w:styleId="apple-converted-space">
    <w:name w:val="apple-converted-space"/>
    <w:basedOn w:val="DefaultParagraphFont"/>
    <w:rsid w:val="001F0E39"/>
  </w:style>
  <w:style w:type="paragraph" w:customStyle="1" w:styleId="CorrectionSeparatorBegin">
    <w:name w:val="Correction Separator Begin"/>
    <w:basedOn w:val="Normal"/>
    <w:rsid w:val="001F0E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1F0E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Headingib">
    <w:name w:val="Heading_ib"/>
    <w:basedOn w:val="Headingi"/>
    <w:next w:val="Normal"/>
    <w:qFormat/>
    <w:rsid w:val="001F0E39"/>
    <w:rPr>
      <w:rFonts w:eastAsiaTheme="minorEastAsia"/>
      <w:b/>
      <w:bCs/>
      <w:lang w:val="en-GB" w:eastAsia="ja-JP"/>
    </w:rPr>
  </w:style>
  <w:style w:type="paragraph" w:customStyle="1" w:styleId="Normalbeforetable">
    <w:name w:val="Normal before table"/>
    <w:basedOn w:val="Normal"/>
    <w:rsid w:val="001F0E39"/>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styleId="TableofFigures">
    <w:name w:val="table of figures"/>
    <w:basedOn w:val="Normal"/>
    <w:next w:val="Normal"/>
    <w:uiPriority w:val="99"/>
    <w:rsid w:val="001F0E3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nhideWhenUsed/>
    <w:rsid w:val="001F0E39"/>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qFormat/>
    <w:rsid w:val="001F0E3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1F0E39"/>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qFormat/>
    <w:rsid w:val="001F0E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1F0E39"/>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1F0E39"/>
    <w:rPr>
      <w:rFonts w:ascii="Times New Roman" w:eastAsiaTheme="minorEastAsia" w:hAnsi="Times New Roman"/>
      <w:sz w:val="24"/>
      <w:szCs w:val="24"/>
      <w:lang w:eastAsia="ja-JP"/>
    </w:rPr>
  </w:style>
  <w:style w:type="paragraph" w:customStyle="1" w:styleId="Normal1">
    <w:name w:val="Normal 1"/>
    <w:basedOn w:val="Fixed"/>
    <w:next w:val="Fixed"/>
    <w:uiPriority w:val="99"/>
    <w:rsid w:val="001F0E39"/>
    <w:pPr>
      <w:ind w:firstLine="720"/>
    </w:pPr>
    <w:rPr>
      <w:rFonts w:ascii="Arial" w:eastAsiaTheme="minorEastAsia" w:hAnsi="Arial" w:cs="Arial"/>
      <w:lang w:eastAsia="zh-CN"/>
    </w:rPr>
  </w:style>
  <w:style w:type="paragraph" w:customStyle="1" w:styleId="Centered">
    <w:name w:val="Centered"/>
    <w:basedOn w:val="Fixed"/>
    <w:next w:val="Fixed"/>
    <w:uiPriority w:val="99"/>
    <w:rsid w:val="001F0E39"/>
    <w:pPr>
      <w:spacing w:line="285" w:lineRule="atLeast"/>
      <w:ind w:right="2116"/>
      <w:jc w:val="center"/>
    </w:pPr>
    <w:rPr>
      <w:rFonts w:eastAsiaTheme="minorEastAsia"/>
    </w:rPr>
  </w:style>
  <w:style w:type="paragraph" w:customStyle="1" w:styleId="Heading1Centered">
    <w:name w:val="Heading 1 Centered"/>
    <w:basedOn w:val="Heading1"/>
    <w:rsid w:val="001F0E39"/>
    <w:pPr>
      <w:spacing w:before="240"/>
      <w:ind w:left="0" w:firstLine="0"/>
      <w:jc w:val="center"/>
    </w:pPr>
    <w:rPr>
      <w:rFonts w:eastAsia="MS Mincho"/>
      <w:bCs/>
      <w:lang w:val="en-GB" w:eastAsia="ja-JP"/>
    </w:rPr>
  </w:style>
  <w:style w:type="character" w:customStyle="1" w:styleId="translation-chunk">
    <w:name w:val="translation-chunk"/>
    <w:basedOn w:val="DefaultParagraphFont"/>
    <w:rsid w:val="001F0E39"/>
  </w:style>
  <w:style w:type="character" w:customStyle="1" w:styleId="ListParagraphChar">
    <w:name w:val="List Paragraph Char"/>
    <w:link w:val="ListParagraph"/>
    <w:uiPriority w:val="34"/>
    <w:rsid w:val="001F0E39"/>
    <w:rPr>
      <w:rFonts w:ascii="Times New Roman" w:hAnsi="Times New Roman"/>
      <w:sz w:val="24"/>
      <w:lang w:val="en-GB" w:eastAsia="en-US"/>
    </w:rPr>
  </w:style>
  <w:style w:type="numbering" w:customStyle="1" w:styleId="WWNum11">
    <w:name w:val="WWNum11"/>
    <w:rsid w:val="001F0E39"/>
    <w:pPr>
      <w:numPr>
        <w:numId w:val="3"/>
      </w:numPr>
    </w:p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ocked/>
    <w:rsid w:val="001F0E39"/>
    <w:rPr>
      <w:rFonts w:cs="Times New Roman"/>
      <w:b/>
      <w:sz w:val="24"/>
      <w:lang w:val="en-GB" w:eastAsia="en-US" w:bidi="ar-SA"/>
    </w:rPr>
  </w:style>
  <w:style w:type="paragraph" w:customStyle="1" w:styleId="itunewslink">
    <w:name w:val="itunews_link"/>
    <w:basedOn w:val="Normal"/>
    <w:rsid w:val="001F0E3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1F0E39"/>
    <w:pPr>
      <w:ind w:firstLine="432"/>
    </w:pPr>
  </w:style>
  <w:style w:type="paragraph" w:customStyle="1" w:styleId="10">
    <w:name w:val="列表段落1"/>
    <w:basedOn w:val="Normal"/>
    <w:uiPriority w:val="34"/>
    <w:qFormat/>
    <w:rsid w:val="001F0E39"/>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semiHidden/>
    <w:unhideWhenUsed/>
    <w:rsid w:val="001F0E39"/>
    <w:rPr>
      <w:color w:val="605E5C"/>
      <w:shd w:val="clear" w:color="auto" w:fill="E1DFDD"/>
    </w:rPr>
  </w:style>
  <w:style w:type="table" w:styleId="GridTable1Light-Accent1">
    <w:name w:val="Grid Table 1 Light Accent 1"/>
    <w:basedOn w:val="TableNormal"/>
    <w:uiPriority w:val="46"/>
    <w:rsid w:val="001F0E39"/>
    <w:pPr>
      <w:spacing w:before="120"/>
      <w:jc w:val="both"/>
    </w:pPr>
    <w:rPr>
      <w:rFonts w:ascii="Times New Roman" w:eastAsia="Times New Roman" w:hAnsi="Times New Roman"/>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fontface-6">
    <w:name w:val="ms-rtefontface-6"/>
    <w:basedOn w:val="DefaultParagraphFont"/>
    <w:rsid w:val="00547065"/>
  </w:style>
  <w:style w:type="character" w:customStyle="1" w:styleId="UnresolvedMention2">
    <w:name w:val="Unresolved Mention2"/>
    <w:basedOn w:val="DefaultParagraphFont"/>
    <w:uiPriority w:val="99"/>
    <w:semiHidden/>
    <w:unhideWhenUsed/>
    <w:rsid w:val="00E32922"/>
    <w:rPr>
      <w:color w:val="605E5C"/>
      <w:shd w:val="clear" w:color="auto" w:fill="E1DFDD"/>
    </w:rPr>
  </w:style>
  <w:style w:type="character" w:styleId="UnresolvedMention">
    <w:name w:val="Unresolved Mention"/>
    <w:basedOn w:val="DefaultParagraphFont"/>
    <w:uiPriority w:val="99"/>
    <w:semiHidden/>
    <w:unhideWhenUsed/>
    <w:rsid w:val="00F857D4"/>
    <w:rPr>
      <w:color w:val="605E5C"/>
      <w:shd w:val="clear" w:color="auto" w:fill="E1DFDD"/>
    </w:rPr>
  </w:style>
  <w:style w:type="paragraph" w:customStyle="1" w:styleId="En">
    <w:name w:val="En"/>
    <w:basedOn w:val="ListParagraph"/>
    <w:rsid w:val="00F64AE3"/>
    <w:pPr>
      <w:numPr>
        <w:numId w:val="4"/>
      </w:numPr>
      <w:spacing w:before="60" w:after="60"/>
      <w:ind w:firstLineChars="0" w:firstLine="0"/>
      <w:contextualSpacing/>
    </w:pPr>
    <w:rPr>
      <w:rFonts w:ascii="SimSun" w:hAnsi="SimSun" w:cs="SimSun"/>
      <w:lang w:val="fr-FR" w:eastAsia="zh-CN"/>
    </w:rPr>
  </w:style>
  <w:style w:type="paragraph" w:customStyle="1" w:styleId="AnnexNo">
    <w:name w:val="Annex_No"/>
    <w:basedOn w:val="Normal"/>
    <w:next w:val="Normal"/>
    <w:rsid w:val="00547038"/>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ppendixNo">
    <w:name w:val="Appendix_No"/>
    <w:basedOn w:val="AnnexNo"/>
    <w:next w:val="Annexref"/>
    <w:rsid w:val="00547038"/>
  </w:style>
  <w:style w:type="paragraph" w:customStyle="1" w:styleId="Proposal">
    <w:name w:val="Proposal"/>
    <w:basedOn w:val="Normal"/>
    <w:next w:val="Normal"/>
    <w:rsid w:val="00547038"/>
    <w:pPr>
      <w:keepNext/>
      <w:tabs>
        <w:tab w:val="clear" w:pos="794"/>
        <w:tab w:val="clear" w:pos="1191"/>
        <w:tab w:val="clear" w:pos="1588"/>
        <w:tab w:val="clear" w:pos="1985"/>
        <w:tab w:val="left" w:pos="1134"/>
        <w:tab w:val="left" w:pos="1871"/>
        <w:tab w:val="left" w:pos="2268"/>
      </w:tabs>
      <w:spacing w:before="240"/>
    </w:pPr>
    <w:rPr>
      <w:b/>
      <w:caps/>
      <w:lang w:val="en-GB"/>
    </w:rPr>
  </w:style>
  <w:style w:type="paragraph" w:customStyle="1" w:styleId="Border">
    <w:name w:val="Border"/>
    <w:basedOn w:val="Tabletext"/>
    <w:rsid w:val="0054703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lang w:val="en-GB"/>
    </w:rPr>
  </w:style>
  <w:style w:type="paragraph" w:styleId="NormalIndent0">
    <w:name w:val="Normal Indent"/>
    <w:basedOn w:val="Normal"/>
    <w:rsid w:val="00547038"/>
    <w:pPr>
      <w:tabs>
        <w:tab w:val="clear" w:pos="794"/>
        <w:tab w:val="clear" w:pos="1191"/>
        <w:tab w:val="clear" w:pos="1588"/>
        <w:tab w:val="clear" w:pos="1985"/>
        <w:tab w:val="left" w:pos="1134"/>
        <w:tab w:val="left" w:pos="1871"/>
        <w:tab w:val="left" w:pos="2268"/>
      </w:tabs>
      <w:ind w:left="1134"/>
    </w:pPr>
    <w:rPr>
      <w:lang w:val="en-GB"/>
    </w:rPr>
  </w:style>
  <w:style w:type="character" w:styleId="LineNumber">
    <w:name w:val="line number"/>
    <w:basedOn w:val="DefaultParagraphFont"/>
    <w:rsid w:val="00547038"/>
  </w:style>
  <w:style w:type="paragraph" w:customStyle="1" w:styleId="Section3">
    <w:name w:val="Section_3"/>
    <w:basedOn w:val="Section1"/>
    <w:rsid w:val="00547038"/>
    <w:pPr>
      <w:tabs>
        <w:tab w:val="center" w:pos="4820"/>
      </w:tabs>
      <w:spacing w:before="360"/>
    </w:pPr>
    <w:rPr>
      <w:b w:val="0"/>
      <w:lang w:val="en-GB"/>
    </w:rPr>
  </w:style>
  <w:style w:type="paragraph" w:customStyle="1" w:styleId="NormalCH">
    <w:name w:val="NormalCH"/>
    <w:basedOn w:val="Normal"/>
    <w:next w:val="Normal"/>
    <w:qFormat/>
    <w:rsid w:val="00547038"/>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Agendaitem">
    <w:name w:val="Agenda_item"/>
    <w:basedOn w:val="Title3"/>
    <w:next w:val="Normalaftertitle0"/>
    <w:qFormat/>
    <w:rsid w:val="00547038"/>
    <w:pPr>
      <w:tabs>
        <w:tab w:val="clear" w:pos="567"/>
        <w:tab w:val="clear" w:pos="1701"/>
        <w:tab w:val="clear" w:pos="2835"/>
        <w:tab w:val="left" w:pos="1871"/>
      </w:tabs>
      <w:overflowPunct/>
      <w:autoSpaceDE/>
      <w:autoSpaceDN/>
      <w:adjustRightInd/>
      <w:textAlignment w:val="auto"/>
    </w:pPr>
    <w:rPr>
      <w:lang w:val="en-US" w:eastAsia="zh-CN"/>
    </w:rPr>
  </w:style>
  <w:style w:type="paragraph" w:customStyle="1" w:styleId="Part1">
    <w:name w:val="Part_1"/>
    <w:basedOn w:val="Normal"/>
    <w:next w:val="Normalaftertitle0"/>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Normalend">
    <w:name w:val="Normal_end"/>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Volumetitle">
    <w:name w:val="Volume_title"/>
    <w:basedOn w:val="Normal"/>
    <w:qFormat/>
    <w:rsid w:val="00547038"/>
    <w:pPr>
      <w:tabs>
        <w:tab w:val="clear" w:pos="794"/>
        <w:tab w:val="clear" w:pos="1191"/>
        <w:tab w:val="clear" w:pos="1588"/>
        <w:tab w:val="clear" w:pos="1985"/>
        <w:tab w:val="left" w:pos="1134"/>
        <w:tab w:val="left" w:pos="1871"/>
        <w:tab w:val="left" w:pos="2268"/>
      </w:tabs>
    </w:pPr>
    <w:rPr>
      <w:lang w:val="en-GB"/>
    </w:rPr>
  </w:style>
  <w:style w:type="paragraph" w:customStyle="1" w:styleId="Opinionref">
    <w:name w:val="Opinion_ref"/>
    <w:basedOn w:val="Resref"/>
    <w:next w:val="Normalaftertitle0"/>
    <w:qFormat/>
    <w:rsid w:val="00547038"/>
    <w:pPr>
      <w:tabs>
        <w:tab w:val="left" w:pos="1134"/>
        <w:tab w:val="left" w:pos="1871"/>
        <w:tab w:val="left" w:pos="2268"/>
      </w:tabs>
      <w:spacing w:before="160"/>
    </w:pPr>
    <w:rPr>
      <w:rFonts w:eastAsia="STKaiti"/>
      <w:i w:val="0"/>
      <w:sz w:val="22"/>
      <w:lang w:val="en-GB"/>
    </w:rPr>
  </w:style>
  <w:style w:type="paragraph" w:customStyle="1" w:styleId="Opiniontitle">
    <w:name w:val="Opinion_title"/>
    <w:basedOn w:val="Restitle"/>
    <w:next w:val="Opinionref"/>
    <w:qFormat/>
    <w:rsid w:val="00547038"/>
    <w:pPr>
      <w:tabs>
        <w:tab w:val="clear" w:pos="794"/>
        <w:tab w:val="clear" w:pos="1191"/>
        <w:tab w:val="clear" w:pos="1588"/>
        <w:tab w:val="clear" w:pos="1985"/>
        <w:tab w:val="left" w:pos="1134"/>
        <w:tab w:val="left" w:pos="1871"/>
        <w:tab w:val="left" w:pos="2268"/>
      </w:tabs>
    </w:pPr>
    <w:rPr>
      <w:rFonts w:cs="Times New Roman Bold"/>
      <w:bCs/>
      <w:lang w:val="en-GB"/>
    </w:rPr>
  </w:style>
  <w:style w:type="paragraph" w:customStyle="1" w:styleId="OpinionNo">
    <w:name w:val="Opinion_No"/>
    <w:basedOn w:val="ResNo"/>
    <w:next w:val="Opiniontitle"/>
    <w:qFormat/>
    <w:rsid w:val="00547038"/>
    <w:pPr>
      <w:tabs>
        <w:tab w:val="clear" w:pos="794"/>
        <w:tab w:val="clear" w:pos="1191"/>
        <w:tab w:val="clear" w:pos="1588"/>
        <w:tab w:val="clear" w:pos="1985"/>
        <w:tab w:val="left" w:pos="1134"/>
        <w:tab w:val="left" w:pos="1871"/>
        <w:tab w:val="left" w:pos="2268"/>
      </w:tabs>
      <w:spacing w:before="480"/>
      <w:jc w:val="center"/>
    </w:pPr>
    <w:rPr>
      <w:b w:val="0"/>
      <w:bCs/>
      <w:lang w:val="en-GB"/>
    </w:rPr>
  </w:style>
  <w:style w:type="paragraph" w:customStyle="1" w:styleId="HeadingSummary">
    <w:name w:val="HeadingSummary"/>
    <w:basedOn w:val="Headingb"/>
    <w:qFormat/>
    <w:rsid w:val="00547038"/>
    <w:pPr>
      <w:tabs>
        <w:tab w:val="clear" w:pos="794"/>
        <w:tab w:val="clear" w:pos="1191"/>
        <w:tab w:val="clear" w:pos="1588"/>
        <w:tab w:val="clear" w:pos="1985"/>
        <w:tab w:val="left" w:pos="1134"/>
        <w:tab w:val="left" w:pos="1871"/>
        <w:tab w:val="left" w:pos="2268"/>
      </w:tabs>
    </w:pPr>
    <w:rPr>
      <w:rFonts w:ascii="Times New Roman Bold" w:hAnsi="Times New Roman Bold" w:cs="Times New Roman Bold"/>
      <w:bCs/>
      <w:lang w:val="en-GB"/>
    </w:rPr>
  </w:style>
  <w:style w:type="paragraph" w:customStyle="1" w:styleId="DocNumber0">
    <w:name w:val="DocNumber"/>
    <w:basedOn w:val="Normal"/>
    <w:rsid w:val="00547038"/>
    <w:pPr>
      <w:tabs>
        <w:tab w:val="clear" w:pos="794"/>
        <w:tab w:val="clear" w:pos="1191"/>
        <w:tab w:val="clear" w:pos="1588"/>
        <w:tab w:val="clear" w:pos="1985"/>
        <w:tab w:val="left" w:pos="1134"/>
        <w:tab w:val="left" w:pos="1871"/>
        <w:tab w:val="left" w:pos="2268"/>
      </w:tabs>
      <w:spacing w:before="0"/>
    </w:pPr>
    <w:rPr>
      <w:rFonts w:ascii="Verdana" w:hAnsi="Verdana"/>
      <w:b/>
      <w:sz w:val="20"/>
      <w:lang w:val="en-GB"/>
    </w:rPr>
  </w:style>
  <w:style w:type="numbering" w:customStyle="1" w:styleId="NoList2">
    <w:name w:val="No List2"/>
    <w:next w:val="NoList"/>
    <w:uiPriority w:val="99"/>
    <w:semiHidden/>
    <w:unhideWhenUsed/>
    <w:rsid w:val="00EE54F2"/>
  </w:style>
  <w:style w:type="paragraph" w:customStyle="1" w:styleId="Questionhistory">
    <w:name w:val="Question_history"/>
    <w:basedOn w:val="Normal"/>
    <w:rsid w:val="00EE54F2"/>
    <w:pPr>
      <w:tabs>
        <w:tab w:val="clear" w:pos="794"/>
        <w:tab w:val="clear" w:pos="1191"/>
        <w:tab w:val="clear" w:pos="1588"/>
        <w:tab w:val="clear" w:pos="1985"/>
        <w:tab w:val="left" w:pos="1134"/>
        <w:tab w:val="left" w:pos="1871"/>
        <w:tab w:val="left" w:pos="2268"/>
      </w:tabs>
    </w:pPr>
    <w:rPr>
      <w:rFonts w:eastAsia="Times New Roman"/>
      <w:lang w:val="en-GB"/>
    </w:rPr>
  </w:style>
  <w:style w:type="character" w:customStyle="1" w:styleId="ms-rtefontsize-1">
    <w:name w:val="ms-rtefontsize-1"/>
    <w:basedOn w:val="DefaultParagraphFont"/>
    <w:rsid w:val="00EE54F2"/>
  </w:style>
  <w:style w:type="character" w:customStyle="1" w:styleId="ms-rtethemefontface-2">
    <w:name w:val="ms-rtethemefontface-2"/>
    <w:basedOn w:val="DefaultParagraphFont"/>
    <w:rsid w:val="00EE54F2"/>
  </w:style>
  <w:style w:type="table" w:customStyle="1" w:styleId="TableGrid1">
    <w:name w:val="Table Grid1"/>
    <w:basedOn w:val="TableNormal"/>
    <w:next w:val="TableGrid"/>
    <w:rsid w:val="00EE54F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ittee">
    <w:name w:val="Committee"/>
    <w:basedOn w:val="Normal"/>
    <w:qFormat/>
    <w:rsid w:val="00EE54F2"/>
    <w:rPr>
      <w:rFonts w:asciiTheme="minorHAnsi" w:eastAsia="Times New Roman" w:hAnsiTheme="minorHAnsi" w:cs="Times New Roman Bold"/>
      <w:b/>
      <w:caps/>
      <w:lang w:val="en-GB"/>
    </w:rPr>
  </w:style>
  <w:style w:type="paragraph" w:customStyle="1" w:styleId="CEOcontributionStart">
    <w:name w:val="CEO_contributionStart"/>
    <w:basedOn w:val="Normal"/>
    <w:rsid w:val="00EE54F2"/>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EE54F2"/>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EE54F2"/>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lang w:val="en-GB"/>
    </w:rPr>
  </w:style>
  <w:style w:type="character" w:customStyle="1" w:styleId="NormalaftertitleChar">
    <w:name w:val="Normal after title Char"/>
    <w:basedOn w:val="DefaultParagraphFont"/>
    <w:link w:val="Normalaftertitle0"/>
    <w:locked/>
    <w:rsid w:val="00EE54F2"/>
    <w:rPr>
      <w:rFonts w:ascii="Times New Roman" w:eastAsiaTheme="minorEastAsia" w:hAnsi="Times New Roman"/>
      <w:sz w:val="24"/>
      <w:szCs w:val="24"/>
      <w:lang w:val="en-GB" w:eastAsia="ja-JP"/>
    </w:rPr>
  </w:style>
  <w:style w:type="table" w:customStyle="1" w:styleId="ListTable1Light-Accent51">
    <w:name w:val="List Table 1 Light - Accent 51"/>
    <w:basedOn w:val="TableNormal"/>
    <w:uiPriority w:val="46"/>
    <w:rsid w:val="00EE54F2"/>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EE54F2"/>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0">
    <w:name w:val="Table_Text"/>
    <w:basedOn w:val="Normal"/>
    <w:rsid w:val="00EE54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itleBRChar">
    <w:name w:val="Table_title_BR Char"/>
    <w:link w:val="TabletitleBR"/>
    <w:locked/>
    <w:rsid w:val="00EE54F2"/>
    <w:rPr>
      <w:rFonts w:ascii="Times New Roman" w:hAnsi="Times New Roman"/>
      <w:b/>
      <w:sz w:val="24"/>
      <w:lang w:val="fr-FR" w:eastAsia="en-US"/>
    </w:rPr>
  </w:style>
  <w:style w:type="character" w:customStyle="1" w:styleId="TableNoBRChar">
    <w:name w:val="Table_No_BR Char"/>
    <w:link w:val="TableNoBR"/>
    <w:locked/>
    <w:rsid w:val="00EE54F2"/>
    <w:rPr>
      <w:rFonts w:ascii="Times New Roman" w:hAnsi="Times New Roman"/>
      <w:caps/>
      <w:sz w:val="24"/>
      <w:lang w:val="fr-FR" w:eastAsia="en-US"/>
    </w:rPr>
  </w:style>
  <w:style w:type="numbering" w:customStyle="1" w:styleId="NoList11">
    <w:name w:val="No List11"/>
    <w:next w:val="NoList"/>
    <w:uiPriority w:val="99"/>
    <w:semiHidden/>
    <w:unhideWhenUsed/>
    <w:rsid w:val="00EE54F2"/>
  </w:style>
  <w:style w:type="paragraph" w:customStyle="1" w:styleId="H2">
    <w:name w:val="H2"/>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eastAsia="Times New Roman"/>
      <w:b/>
      <w:snapToGrid w:val="0"/>
      <w:sz w:val="36"/>
      <w:lang w:val="en-US"/>
    </w:rPr>
  </w:style>
  <w:style w:type="paragraph" w:styleId="ListBullet">
    <w:name w:val="List Bullet"/>
    <w:basedOn w:val="Normal"/>
    <w:autoRedefine/>
    <w:rsid w:val="00EE54F2"/>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Bullet2">
    <w:name w:val="List Bullet 2"/>
    <w:basedOn w:val="Normal"/>
    <w:autoRedefine/>
    <w:rsid w:val="00EE54F2"/>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Bullet3">
    <w:name w:val="List Bullet 3"/>
    <w:basedOn w:val="Normal"/>
    <w:autoRedefine/>
    <w:rsid w:val="00EE54F2"/>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Bullet4">
    <w:name w:val="List Bullet 4"/>
    <w:basedOn w:val="Normal"/>
    <w:autoRedefine/>
    <w:rsid w:val="00EE54F2"/>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Bullet5">
    <w:name w:val="List Bullet 5"/>
    <w:basedOn w:val="Normal"/>
    <w:autoRedefine/>
    <w:rsid w:val="00EE54F2"/>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styleId="ListNumber">
    <w:name w:val="List Number"/>
    <w:basedOn w:val="Normal"/>
    <w:rsid w:val="00EE54F2"/>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rFonts w:eastAsia="Times New Roman"/>
      <w:snapToGrid w:val="0"/>
      <w:lang w:val="en-US"/>
    </w:rPr>
  </w:style>
  <w:style w:type="paragraph" w:styleId="ListNumber2">
    <w:name w:val="List Number 2"/>
    <w:basedOn w:val="Normal"/>
    <w:rsid w:val="00EE54F2"/>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rFonts w:eastAsia="Times New Roman"/>
      <w:snapToGrid w:val="0"/>
      <w:lang w:val="en-US"/>
    </w:rPr>
  </w:style>
  <w:style w:type="paragraph" w:styleId="ListNumber3">
    <w:name w:val="List Number 3"/>
    <w:basedOn w:val="Normal"/>
    <w:rsid w:val="00EE54F2"/>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rFonts w:eastAsia="Times New Roman"/>
      <w:snapToGrid w:val="0"/>
      <w:lang w:val="en-US"/>
    </w:rPr>
  </w:style>
  <w:style w:type="paragraph" w:styleId="ListNumber4">
    <w:name w:val="List Number 4"/>
    <w:basedOn w:val="Normal"/>
    <w:rsid w:val="00EE54F2"/>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rFonts w:eastAsia="Times New Roman"/>
      <w:snapToGrid w:val="0"/>
      <w:lang w:val="en-US"/>
    </w:rPr>
  </w:style>
  <w:style w:type="paragraph" w:styleId="ListNumber5">
    <w:name w:val="List Number 5"/>
    <w:basedOn w:val="Normal"/>
    <w:rsid w:val="00EE54F2"/>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rFonts w:eastAsia="Times New Roman"/>
      <w:snapToGrid w:val="0"/>
      <w:lang w:val="en-US"/>
    </w:rPr>
  </w:style>
  <w:style w:type="paragraph" w:customStyle="1" w:styleId="Blockquote">
    <w:name w:val="Blockquote"/>
    <w:basedOn w:val="Normal"/>
    <w:rsid w:val="00EE54F2"/>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EE54F2"/>
    <w:pPr>
      <w:widowControl w:val="0"/>
      <w:tabs>
        <w:tab w:val="clear" w:pos="794"/>
        <w:tab w:val="clear" w:pos="1191"/>
        <w:tab w:val="clear" w:pos="1588"/>
        <w:tab w:val="clear" w:pos="1985"/>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EE54F2"/>
    <w:pPr>
      <w:widowControl w:val="0"/>
      <w:tabs>
        <w:tab w:val="clear" w:pos="794"/>
        <w:tab w:val="clear" w:pos="1191"/>
        <w:tab w:val="clear" w:pos="1588"/>
        <w:tab w:val="clear" w:pos="1985"/>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EE54F2"/>
    <w:rPr>
      <w:vanish/>
      <w:color w:val="FF0000"/>
    </w:rPr>
  </w:style>
  <w:style w:type="character" w:customStyle="1" w:styleId="Definition">
    <w:name w:val="Definition"/>
    <w:rsid w:val="00EE54F2"/>
    <w:rPr>
      <w:i/>
    </w:rPr>
  </w:style>
  <w:style w:type="paragraph" w:customStyle="1" w:styleId="H1">
    <w:name w:val="H1"/>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EE54F2"/>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EE54F2"/>
    <w:pPr>
      <w:widowControl w:val="0"/>
      <w:tabs>
        <w:tab w:val="clear" w:pos="794"/>
        <w:tab w:val="clear" w:pos="1191"/>
        <w:tab w:val="clear" w:pos="1588"/>
        <w:tab w:val="clear" w:pos="1985"/>
      </w:tabs>
      <w:overflowPunct/>
      <w:autoSpaceDE/>
      <w:autoSpaceDN/>
      <w:adjustRightInd/>
      <w:spacing w:before="0"/>
      <w:textAlignment w:val="auto"/>
    </w:pPr>
    <w:rPr>
      <w:rFonts w:eastAsia="Times New Roman"/>
      <w:i/>
      <w:snapToGrid w:val="0"/>
      <w:lang w:val="en-US"/>
    </w:rPr>
  </w:style>
  <w:style w:type="character" w:customStyle="1" w:styleId="CITE">
    <w:name w:val="CITE"/>
    <w:rsid w:val="00EE54F2"/>
    <w:rPr>
      <w:i/>
    </w:rPr>
  </w:style>
  <w:style w:type="character" w:customStyle="1" w:styleId="CODE">
    <w:name w:val="CODE"/>
    <w:rsid w:val="00EE54F2"/>
    <w:rPr>
      <w:rFonts w:ascii="Courier New" w:hAnsi="Courier New"/>
      <w:sz w:val="20"/>
    </w:rPr>
  </w:style>
  <w:style w:type="character" w:customStyle="1" w:styleId="Keyboard">
    <w:name w:val="Keyboard"/>
    <w:rsid w:val="00EE54F2"/>
    <w:rPr>
      <w:rFonts w:ascii="Courier New" w:hAnsi="Courier New"/>
      <w:b/>
      <w:sz w:val="20"/>
    </w:rPr>
  </w:style>
  <w:style w:type="paragraph" w:customStyle="1" w:styleId="Preformatted">
    <w:name w:val="Preformatted"/>
    <w:basedOn w:val="Normal"/>
    <w:rsid w:val="00EE54F2"/>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EE54F2"/>
    <w:rPr>
      <w:rFonts w:ascii="Courier New" w:hAnsi="Courier New"/>
    </w:rPr>
  </w:style>
  <w:style w:type="character" w:customStyle="1" w:styleId="Typewriter">
    <w:name w:val="Typewriter"/>
    <w:rsid w:val="00EE54F2"/>
    <w:rPr>
      <w:rFonts w:ascii="Courier New" w:hAnsi="Courier New"/>
      <w:sz w:val="20"/>
    </w:rPr>
  </w:style>
  <w:style w:type="character" w:customStyle="1" w:styleId="Variable">
    <w:name w:val="Variable"/>
    <w:rsid w:val="00EE54F2"/>
    <w:rPr>
      <w:i/>
    </w:rPr>
  </w:style>
  <w:style w:type="character" w:customStyle="1" w:styleId="Comment">
    <w:name w:val="Comment"/>
    <w:rsid w:val="00EE54F2"/>
    <w:rPr>
      <w:vanish/>
    </w:rPr>
  </w:style>
  <w:style w:type="table" w:customStyle="1" w:styleId="TableGrid11">
    <w:name w:val="Table Grid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EE54F2"/>
    <w:rPr>
      <w:rFonts w:ascii="Times New Roman" w:hAnsi="Times New Roman"/>
      <w:b/>
      <w:sz w:val="24"/>
      <w:lang w:val="en-GB" w:eastAsia="en-US"/>
    </w:rPr>
  </w:style>
  <w:style w:type="numbering" w:customStyle="1" w:styleId="NoList21">
    <w:name w:val="No List21"/>
    <w:next w:val="NoList"/>
    <w:uiPriority w:val="99"/>
    <w:semiHidden/>
    <w:unhideWhenUsed/>
    <w:rsid w:val="00EE54F2"/>
  </w:style>
  <w:style w:type="table" w:customStyle="1" w:styleId="TableGrid2">
    <w:name w:val="Table Grid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E54F2"/>
  </w:style>
  <w:style w:type="table" w:customStyle="1" w:styleId="TableGrid3">
    <w:name w:val="Table Grid3"/>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E54F2"/>
  </w:style>
  <w:style w:type="table" w:customStyle="1" w:styleId="TableGrid4">
    <w:name w:val="Table Grid4"/>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E54F2"/>
  </w:style>
  <w:style w:type="table" w:customStyle="1" w:styleId="TableGrid5">
    <w:name w:val="Table Grid5"/>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E54F2"/>
  </w:style>
  <w:style w:type="table" w:customStyle="1" w:styleId="TableGrid6">
    <w:name w:val="Table Grid6"/>
    <w:basedOn w:val="TableNormal"/>
    <w:next w:val="TableGrid"/>
    <w:uiPriority w:val="59"/>
    <w:rsid w:val="00EE54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E54F2"/>
  </w:style>
  <w:style w:type="numbering" w:customStyle="1" w:styleId="NoList211">
    <w:name w:val="No List211"/>
    <w:next w:val="NoList"/>
    <w:uiPriority w:val="99"/>
    <w:semiHidden/>
    <w:unhideWhenUsed/>
    <w:rsid w:val="00EE54F2"/>
  </w:style>
  <w:style w:type="table" w:customStyle="1" w:styleId="TableGrid21">
    <w:name w:val="Table Grid2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E54F2"/>
  </w:style>
  <w:style w:type="table" w:customStyle="1" w:styleId="TableGrid31">
    <w:name w:val="Table Grid3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EE54F2"/>
  </w:style>
  <w:style w:type="table" w:customStyle="1" w:styleId="TableGrid41">
    <w:name w:val="Table Grid4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E54F2"/>
  </w:style>
  <w:style w:type="table" w:customStyle="1" w:styleId="TableGrid51">
    <w:name w:val="Table Grid5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E54F2"/>
  </w:style>
  <w:style w:type="table" w:customStyle="1" w:styleId="TableGrid61">
    <w:name w:val="Table Grid6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E54F2"/>
  </w:style>
  <w:style w:type="table" w:customStyle="1" w:styleId="TableGrid7">
    <w:name w:val="Table Grid7"/>
    <w:basedOn w:val="TableNormal"/>
    <w:next w:val="TableGrid"/>
    <w:uiPriority w:val="59"/>
    <w:rsid w:val="00EE54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E54F2"/>
  </w:style>
  <w:style w:type="table" w:customStyle="1" w:styleId="TableGrid12">
    <w:name w:val="Table Grid1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E54F2"/>
  </w:style>
  <w:style w:type="table" w:customStyle="1" w:styleId="TableGrid22">
    <w:name w:val="Table Grid2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E54F2"/>
  </w:style>
  <w:style w:type="table" w:customStyle="1" w:styleId="TableGrid32">
    <w:name w:val="Table Grid3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E54F2"/>
  </w:style>
  <w:style w:type="table" w:customStyle="1" w:styleId="TableGrid42">
    <w:name w:val="Table Grid4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E54F2"/>
  </w:style>
  <w:style w:type="table" w:customStyle="1" w:styleId="TableGrid52">
    <w:name w:val="Table Grid52"/>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E54F2"/>
  </w:style>
  <w:style w:type="table" w:customStyle="1" w:styleId="TableGrid62">
    <w:name w:val="Table Grid62"/>
    <w:basedOn w:val="TableNormal"/>
    <w:next w:val="TableGrid"/>
    <w:uiPriority w:val="59"/>
    <w:rsid w:val="00EE54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EE54F2"/>
  </w:style>
  <w:style w:type="table" w:customStyle="1" w:styleId="TableGrid111">
    <w:name w:val="Table Grid1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EE54F2"/>
  </w:style>
  <w:style w:type="table" w:customStyle="1" w:styleId="TableGrid211">
    <w:name w:val="Table Grid2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E54F2"/>
  </w:style>
  <w:style w:type="table" w:customStyle="1" w:styleId="TableGrid311">
    <w:name w:val="Table Grid3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E54F2"/>
  </w:style>
  <w:style w:type="table" w:customStyle="1" w:styleId="TableGrid411">
    <w:name w:val="Table Grid4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E54F2"/>
  </w:style>
  <w:style w:type="table" w:customStyle="1" w:styleId="TableGrid511">
    <w:name w:val="Table Grid5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E54F2"/>
  </w:style>
  <w:style w:type="table" w:customStyle="1" w:styleId="TableGrid611">
    <w:name w:val="Table Grid61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E54F2"/>
  </w:style>
  <w:style w:type="table" w:customStyle="1" w:styleId="TableGrid71">
    <w:name w:val="Table Grid71"/>
    <w:basedOn w:val="TableNormal"/>
    <w:next w:val="TableGrid"/>
    <w:rsid w:val="00EE54F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E54F2"/>
  </w:style>
  <w:style w:type="paragraph" w:customStyle="1" w:styleId="AppArtNo">
    <w:name w:val="App_Art_No"/>
    <w:basedOn w:val="ArtNo"/>
    <w:rsid w:val="00EE54F2"/>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Arttitle">
    <w:name w:val="App_Art_title"/>
    <w:basedOn w:val="Arttitle"/>
    <w:rsid w:val="00EE54F2"/>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rsid w:val="00EE54F2"/>
    <w:rPr>
      <w:rFonts w:eastAsia="Times New Roman"/>
    </w:rPr>
  </w:style>
  <w:style w:type="paragraph" w:customStyle="1" w:styleId="TopHeader">
    <w:name w:val="TopHeader"/>
    <w:basedOn w:val="Normal"/>
    <w:rsid w:val="00EE54F2"/>
    <w:pPr>
      <w:tabs>
        <w:tab w:val="clear" w:pos="794"/>
        <w:tab w:val="clear" w:pos="1191"/>
        <w:tab w:val="clear" w:pos="1588"/>
        <w:tab w:val="clear" w:pos="1985"/>
        <w:tab w:val="left" w:pos="1134"/>
        <w:tab w:val="left" w:pos="1871"/>
        <w:tab w:val="left" w:pos="2268"/>
      </w:tabs>
    </w:pPr>
    <w:rPr>
      <w:rFonts w:ascii="Verdana" w:eastAsia="Times New Roman" w:hAnsi="Verdana" w:cs="Times New Roman Bold"/>
      <w:b/>
      <w:bCs/>
      <w:szCs w:val="24"/>
      <w:lang w:val="en-GB"/>
    </w:rPr>
  </w:style>
  <w:style w:type="paragraph" w:customStyle="1" w:styleId="Subsection1">
    <w:name w:val="Subsection_1"/>
    <w:basedOn w:val="Section1"/>
    <w:next w:val="Normalaftertitle0"/>
    <w:rsid w:val="00EE54F2"/>
    <w:pPr>
      <w:tabs>
        <w:tab w:val="center" w:pos="4820"/>
      </w:tabs>
      <w:spacing w:before="360"/>
    </w:pPr>
    <w:rPr>
      <w:rFonts w:eastAsia="Times New Roman"/>
      <w:lang w:val="en-GB"/>
    </w:rPr>
  </w:style>
  <w:style w:type="paragraph" w:customStyle="1" w:styleId="Abstract">
    <w:name w:val="Abstract"/>
    <w:basedOn w:val="Normal"/>
    <w:rsid w:val="00EE54F2"/>
    <w:pPr>
      <w:tabs>
        <w:tab w:val="clear" w:pos="794"/>
        <w:tab w:val="clear" w:pos="1191"/>
        <w:tab w:val="clear" w:pos="1588"/>
        <w:tab w:val="clear" w:pos="1985"/>
        <w:tab w:val="left" w:pos="1134"/>
        <w:tab w:val="left" w:pos="1871"/>
        <w:tab w:val="left" w:pos="2268"/>
      </w:tabs>
    </w:pPr>
    <w:rPr>
      <w:rFonts w:eastAsia="Times New Roman"/>
      <w:lang w:val="en-US"/>
    </w:rPr>
  </w:style>
  <w:style w:type="paragraph" w:customStyle="1" w:styleId="Subtitle1">
    <w:name w:val="Subtitle1"/>
    <w:basedOn w:val="Normal"/>
    <w:next w:val="Normal"/>
    <w:rsid w:val="00EE54F2"/>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lang w:val="en-GB"/>
    </w:rPr>
  </w:style>
  <w:style w:type="paragraph" w:customStyle="1" w:styleId="Quote1">
    <w:name w:val="Quote1"/>
    <w:basedOn w:val="Normal"/>
    <w:next w:val="Normal"/>
    <w:uiPriority w:val="29"/>
    <w:rsid w:val="00EE54F2"/>
    <w:pPr>
      <w:tabs>
        <w:tab w:val="clear" w:pos="794"/>
        <w:tab w:val="clear" w:pos="1191"/>
        <w:tab w:val="clear" w:pos="1588"/>
        <w:tab w:val="clear" w:pos="1985"/>
        <w:tab w:val="left" w:pos="1134"/>
        <w:tab w:val="left" w:pos="1871"/>
        <w:tab w:val="left" w:pos="2268"/>
      </w:tabs>
      <w:spacing w:before="200" w:after="160"/>
      <w:ind w:left="864" w:right="864"/>
      <w:jc w:val="center"/>
    </w:pPr>
    <w:rPr>
      <w:rFonts w:eastAsia="Times New Roman"/>
      <w:i/>
      <w:iCs/>
      <w:color w:val="404040"/>
      <w:lang w:val="en-GB"/>
    </w:rPr>
  </w:style>
  <w:style w:type="paragraph" w:customStyle="1" w:styleId="Caption1">
    <w:name w:val="Caption1"/>
    <w:basedOn w:val="Normal"/>
    <w:next w:val="Normal"/>
    <w:unhideWhenUsed/>
    <w:rsid w:val="00EE54F2"/>
    <w:pPr>
      <w:tabs>
        <w:tab w:val="clear" w:pos="794"/>
        <w:tab w:val="clear" w:pos="1191"/>
        <w:tab w:val="clear" w:pos="1588"/>
        <w:tab w:val="clear" w:pos="1985"/>
        <w:tab w:val="left" w:pos="1134"/>
        <w:tab w:val="left" w:pos="1871"/>
        <w:tab w:val="left" w:pos="2268"/>
      </w:tabs>
      <w:spacing w:before="0" w:after="200"/>
    </w:pPr>
    <w:rPr>
      <w:rFonts w:eastAsia="Times New Roman"/>
      <w:i/>
      <w:iCs/>
      <w:color w:val="1F497D"/>
      <w:sz w:val="18"/>
      <w:szCs w:val="18"/>
      <w:lang w:val="en-GB"/>
    </w:rPr>
  </w:style>
  <w:style w:type="paragraph" w:customStyle="1" w:styleId="Destination">
    <w:name w:val="Destination"/>
    <w:basedOn w:val="Normal"/>
    <w:rsid w:val="00EE54F2"/>
    <w:pPr>
      <w:tabs>
        <w:tab w:val="clear" w:pos="794"/>
        <w:tab w:val="clear" w:pos="1191"/>
        <w:tab w:val="clear" w:pos="1588"/>
        <w:tab w:val="clear" w:pos="1985"/>
        <w:tab w:val="left" w:pos="1134"/>
        <w:tab w:val="left" w:pos="1871"/>
        <w:tab w:val="left" w:pos="2268"/>
      </w:tabs>
      <w:spacing w:before="0"/>
    </w:pPr>
    <w:rPr>
      <w:rFonts w:ascii="Verdana" w:eastAsia="Times New Roman" w:hAnsi="Verdana"/>
      <w:b/>
      <w:sz w:val="20"/>
      <w:lang w:val="en-GB"/>
    </w:rPr>
  </w:style>
  <w:style w:type="paragraph" w:customStyle="1" w:styleId="LSDeadline">
    <w:name w:val="LSDeadline"/>
    <w:basedOn w:val="Normal"/>
    <w:rsid w:val="00EE54F2"/>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LSForAction">
    <w:name w:val="LSForAction"/>
    <w:basedOn w:val="Normal"/>
    <w:rsid w:val="00EE54F2"/>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LSSource">
    <w:name w:val="LSSource"/>
    <w:basedOn w:val="Normal"/>
    <w:rsid w:val="00EE54F2"/>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paragraph" w:customStyle="1" w:styleId="LSTitle">
    <w:name w:val="LSTitle"/>
    <w:basedOn w:val="Normal"/>
    <w:link w:val="LSTitleChar"/>
    <w:rsid w:val="00EE54F2"/>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character" w:customStyle="1" w:styleId="LSTitleChar">
    <w:name w:val="LSTitle Char"/>
    <w:link w:val="LSTitle"/>
    <w:rsid w:val="00EE54F2"/>
    <w:rPr>
      <w:rFonts w:ascii="Times New Roman" w:eastAsiaTheme="minorEastAsia" w:hAnsi="Times New Roman"/>
      <w:b/>
      <w:bCs/>
      <w:sz w:val="24"/>
      <w:szCs w:val="24"/>
      <w:lang w:val="en-GB" w:eastAsia="ja-JP"/>
    </w:rPr>
  </w:style>
  <w:style w:type="paragraph" w:customStyle="1" w:styleId="LSForInfo">
    <w:name w:val="LSForInfo"/>
    <w:basedOn w:val="LSForAction"/>
    <w:rsid w:val="00EE54F2"/>
  </w:style>
  <w:style w:type="paragraph" w:customStyle="1" w:styleId="LSForComment">
    <w:name w:val="LSForComment"/>
    <w:basedOn w:val="LSForAction"/>
    <w:rsid w:val="00EE54F2"/>
  </w:style>
  <w:style w:type="paragraph" w:customStyle="1" w:styleId="LSnumber">
    <w:name w:val="LSnumber"/>
    <w:basedOn w:val="Normal"/>
    <w:rsid w:val="00EE54F2"/>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val="en-GB" w:eastAsia="ja-JP"/>
    </w:rPr>
  </w:style>
  <w:style w:type="character" w:customStyle="1" w:styleId="HeadingbChar">
    <w:name w:val="Heading_b Char"/>
    <w:link w:val="Headingb"/>
    <w:locked/>
    <w:rsid w:val="00EE54F2"/>
    <w:rPr>
      <w:rFonts w:ascii="Times New Roman" w:hAnsi="Times New Roman"/>
      <w:b/>
      <w:sz w:val="24"/>
      <w:lang w:val="fr-FR" w:eastAsia="en-US"/>
    </w:rPr>
  </w:style>
  <w:style w:type="character" w:customStyle="1" w:styleId="ReftextArial9pt">
    <w:name w:val="Ref_text Arial 9 pt"/>
    <w:rsid w:val="00EE54F2"/>
    <w:rPr>
      <w:rFonts w:ascii="Arial" w:hAnsi="Arial" w:cs="Arial"/>
      <w:sz w:val="18"/>
      <w:szCs w:val="18"/>
    </w:rPr>
  </w:style>
  <w:style w:type="table" w:customStyle="1" w:styleId="TableGrid8">
    <w:name w:val="Table Grid8"/>
    <w:basedOn w:val="TableNormal"/>
    <w:next w:val="TableGrid"/>
    <w:rsid w:val="00EE54F2"/>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EE54F2"/>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customStyle="1" w:styleId="Keywords">
    <w:name w:val="Keywords"/>
    <w:basedOn w:val="Normal"/>
    <w:rsid w:val="00EE54F2"/>
    <w:pPr>
      <w:tabs>
        <w:tab w:val="clear" w:pos="794"/>
        <w:tab w:val="clear" w:pos="1191"/>
        <w:tab w:val="clear" w:pos="1588"/>
        <w:tab w:val="clear" w:pos="1985"/>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rsid w:val="00EE54F2"/>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rsid w:val="00EE54F2"/>
    <w:pPr>
      <w:keepNext/>
      <w:tabs>
        <w:tab w:val="clear" w:pos="794"/>
        <w:tab w:val="clear" w:pos="1191"/>
        <w:tab w:val="clear" w:pos="1588"/>
        <w:tab w:val="clear" w:pos="1985"/>
      </w:tabs>
      <w:overflowPunct/>
      <w:autoSpaceDE/>
      <w:autoSpaceDN/>
      <w:adjustRightInd/>
      <w:textAlignment w:val="auto"/>
    </w:pPr>
    <w:rPr>
      <w:szCs w:val="24"/>
      <w:lang w:val="en-GB" w:eastAsia="ja-JP"/>
    </w:rPr>
  </w:style>
  <w:style w:type="numbering" w:customStyle="1" w:styleId="1">
    <w:name w:val="スタイル1"/>
    <w:rsid w:val="00EE54F2"/>
    <w:pPr>
      <w:numPr>
        <w:numId w:val="5"/>
      </w:numPr>
    </w:pPr>
  </w:style>
  <w:style w:type="character" w:customStyle="1" w:styleId="SubtitleChar1">
    <w:name w:val="Subtitle Char1"/>
    <w:basedOn w:val="DefaultParagraphFont"/>
    <w:uiPriority w:val="11"/>
    <w:rsid w:val="00EE54F2"/>
    <w:rPr>
      <w:rFonts w:asciiTheme="minorHAnsi" w:eastAsiaTheme="minorEastAsia" w:hAnsiTheme="minorHAnsi" w:cstheme="minorBidi"/>
      <w:color w:val="5A5A5A" w:themeColor="text1" w:themeTint="A5"/>
      <w:spacing w:val="15"/>
      <w:sz w:val="22"/>
      <w:szCs w:val="22"/>
      <w:lang w:val="en-GB" w:eastAsia="en-US"/>
    </w:rPr>
  </w:style>
  <w:style w:type="character" w:customStyle="1" w:styleId="QuoteChar1">
    <w:name w:val="Quote Char1"/>
    <w:basedOn w:val="DefaultParagraphFont"/>
    <w:uiPriority w:val="29"/>
    <w:rsid w:val="00EE54F2"/>
    <w:rPr>
      <w:rFonts w:ascii="Times New Roman" w:hAnsi="Times New Roman"/>
      <w:i/>
      <w:iCs/>
      <w:color w:val="404040" w:themeColor="text1" w:themeTint="BF"/>
      <w:sz w:val="24"/>
      <w:lang w:val="en-GB" w:eastAsia="en-US"/>
    </w:rPr>
  </w:style>
  <w:style w:type="character" w:customStyle="1" w:styleId="ordinary-span-edit2">
    <w:name w:val="ordinary-span-edit2"/>
    <w:rsid w:val="00EE54F2"/>
  </w:style>
  <w:style w:type="character" w:customStyle="1" w:styleId="transsent">
    <w:name w:val="transsent"/>
    <w:basedOn w:val="DefaultParagraphFont"/>
    <w:rsid w:val="00EE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5401">
      <w:bodyDiv w:val="1"/>
      <w:marLeft w:val="0"/>
      <w:marRight w:val="0"/>
      <w:marTop w:val="0"/>
      <w:marBottom w:val="0"/>
      <w:divBdr>
        <w:top w:val="none" w:sz="0" w:space="0" w:color="auto"/>
        <w:left w:val="none" w:sz="0" w:space="0" w:color="auto"/>
        <w:bottom w:val="none" w:sz="0" w:space="0" w:color="auto"/>
        <w:right w:val="none" w:sz="0" w:space="0" w:color="auto"/>
      </w:divBdr>
    </w:div>
    <w:div w:id="704864834">
      <w:bodyDiv w:val="1"/>
      <w:marLeft w:val="0"/>
      <w:marRight w:val="0"/>
      <w:marTop w:val="0"/>
      <w:marBottom w:val="0"/>
      <w:divBdr>
        <w:top w:val="none" w:sz="0" w:space="0" w:color="auto"/>
        <w:left w:val="none" w:sz="0" w:space="0" w:color="auto"/>
        <w:bottom w:val="none" w:sz="0" w:space="0" w:color="auto"/>
        <w:right w:val="none" w:sz="0" w:space="0" w:color="auto"/>
      </w:divBdr>
    </w:div>
    <w:div w:id="919632606">
      <w:bodyDiv w:val="1"/>
      <w:marLeft w:val="0"/>
      <w:marRight w:val="0"/>
      <w:marTop w:val="0"/>
      <w:marBottom w:val="0"/>
      <w:divBdr>
        <w:top w:val="none" w:sz="0" w:space="0" w:color="auto"/>
        <w:left w:val="none" w:sz="0" w:space="0" w:color="auto"/>
        <w:bottom w:val="none" w:sz="0" w:space="0" w:color="auto"/>
        <w:right w:val="none" w:sz="0" w:space="0" w:color="auto"/>
      </w:divBdr>
    </w:div>
    <w:div w:id="1093942087">
      <w:bodyDiv w:val="1"/>
      <w:marLeft w:val="0"/>
      <w:marRight w:val="0"/>
      <w:marTop w:val="0"/>
      <w:marBottom w:val="0"/>
      <w:divBdr>
        <w:top w:val="none" w:sz="0" w:space="0" w:color="auto"/>
        <w:left w:val="none" w:sz="0" w:space="0" w:color="auto"/>
        <w:bottom w:val="none" w:sz="0" w:space="0" w:color="auto"/>
        <w:right w:val="none" w:sz="0" w:space="0" w:color="auto"/>
      </w:divBdr>
    </w:div>
    <w:div w:id="1095713313">
      <w:bodyDiv w:val="1"/>
      <w:marLeft w:val="0"/>
      <w:marRight w:val="0"/>
      <w:marTop w:val="0"/>
      <w:marBottom w:val="0"/>
      <w:divBdr>
        <w:top w:val="none" w:sz="0" w:space="0" w:color="auto"/>
        <w:left w:val="none" w:sz="0" w:space="0" w:color="auto"/>
        <w:bottom w:val="none" w:sz="0" w:space="0" w:color="auto"/>
        <w:right w:val="none" w:sz="0" w:space="0" w:color="auto"/>
      </w:divBdr>
    </w:div>
    <w:div w:id="1376395110">
      <w:bodyDiv w:val="1"/>
      <w:marLeft w:val="0"/>
      <w:marRight w:val="0"/>
      <w:marTop w:val="0"/>
      <w:marBottom w:val="0"/>
      <w:divBdr>
        <w:top w:val="none" w:sz="0" w:space="0" w:color="auto"/>
        <w:left w:val="none" w:sz="0" w:space="0" w:color="auto"/>
        <w:bottom w:val="none" w:sz="0" w:space="0" w:color="auto"/>
        <w:right w:val="none" w:sz="0" w:space="0" w:color="auto"/>
      </w:divBdr>
    </w:div>
    <w:div w:id="1436435356">
      <w:bodyDiv w:val="1"/>
      <w:marLeft w:val="0"/>
      <w:marRight w:val="0"/>
      <w:marTop w:val="0"/>
      <w:marBottom w:val="0"/>
      <w:divBdr>
        <w:top w:val="none" w:sz="0" w:space="0" w:color="auto"/>
        <w:left w:val="none" w:sz="0" w:space="0" w:color="auto"/>
        <w:bottom w:val="none" w:sz="0" w:space="0" w:color="auto"/>
        <w:right w:val="none" w:sz="0" w:space="0" w:color="auto"/>
      </w:divBdr>
    </w:div>
    <w:div w:id="1436553271">
      <w:bodyDiv w:val="1"/>
      <w:marLeft w:val="0"/>
      <w:marRight w:val="0"/>
      <w:marTop w:val="0"/>
      <w:marBottom w:val="0"/>
      <w:divBdr>
        <w:top w:val="none" w:sz="0" w:space="0" w:color="auto"/>
        <w:left w:val="none" w:sz="0" w:space="0" w:color="auto"/>
        <w:bottom w:val="none" w:sz="0" w:space="0" w:color="auto"/>
        <w:right w:val="none" w:sz="0" w:space="0" w:color="auto"/>
      </w:divBdr>
    </w:div>
    <w:div w:id="1926526627">
      <w:bodyDiv w:val="1"/>
      <w:marLeft w:val="0"/>
      <w:marRight w:val="0"/>
      <w:marTop w:val="0"/>
      <w:marBottom w:val="0"/>
      <w:divBdr>
        <w:top w:val="none" w:sz="0" w:space="0" w:color="auto"/>
        <w:left w:val="none" w:sz="0" w:space="0" w:color="auto"/>
        <w:bottom w:val="none" w:sz="0" w:space="0" w:color="auto"/>
        <w:right w:val="none" w:sz="0" w:space="0" w:color="auto"/>
      </w:divBdr>
    </w:div>
    <w:div w:id="20191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p=16&amp;q=8/16" TargetMode="External"/><Relationship Id="rId18" Type="http://schemas.openxmlformats.org/officeDocument/2006/relationships/hyperlink" Target="http://www.itu.int/rec/T-REC-H/recommendation.asp?lang=en&amp;parent=T-REC-H.626.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ITU-T/workprog/wp_search.aspx?sp=16&amp;q=23/16" TargetMode="External"/><Relationship Id="rId7" Type="http://schemas.openxmlformats.org/officeDocument/2006/relationships/endnotes" Target="endnotes.xml"/><Relationship Id="rId12" Type="http://schemas.openxmlformats.org/officeDocument/2006/relationships/hyperlink" Target="https://www.itu.int/ITU-T/workprog/wp_search.aspx?sp=16&amp;q=6/16" TargetMode="External"/><Relationship Id="rId17" Type="http://schemas.openxmlformats.org/officeDocument/2006/relationships/hyperlink" Target="http://www.itu.int/rec/T-REC-H/recommendation.asp?lang=en&amp;parent=T-REC-H.625" TargetMode="External"/><Relationship Id="rId25" Type="http://schemas.openxmlformats.org/officeDocument/2006/relationships/hyperlink" Target="https://www.itu.int/ITU-T/workprog/wp_search.aspx?sp=16&amp;q=28/16" TargetMode="External"/><Relationship Id="rId2" Type="http://schemas.openxmlformats.org/officeDocument/2006/relationships/numbering" Target="numbering.xml"/><Relationship Id="rId16" Type="http://schemas.openxmlformats.org/officeDocument/2006/relationships/hyperlink" Target="https://www.itu.int/ITU-T/workprog/wp_search.aspx?sp=16&amp;q=13/16" TargetMode="External"/><Relationship Id="rId20" Type="http://schemas.openxmlformats.org/officeDocument/2006/relationships/hyperlink" Target="https://www.itu.int/ITU-T/workprog/wp_search.aspx?sp=16&amp;q=22/1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p=16&amp;q=5/16" TargetMode="External"/><Relationship Id="rId24" Type="http://schemas.openxmlformats.org/officeDocument/2006/relationships/hyperlink" Target="https://www.itu.int/ITU-T/workprog/wp_search.aspx?sp=16&amp;q=27/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T/workprog/wp_search.aspx?sp=16&amp;q=12/16" TargetMode="External"/><Relationship Id="rId23" Type="http://schemas.openxmlformats.org/officeDocument/2006/relationships/hyperlink" Target="https://www.itu.int/ITU-T/workprog/wp_search.aspx?sp=16&amp;q=26/16"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itu.int/ITU-T/workprog/wp_search.aspx?sp=16&amp;q=21/1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ITU-T/workprog/wp_search.aspx?sp=16&amp;q=11/16" TargetMode="External"/><Relationship Id="rId22" Type="http://schemas.openxmlformats.org/officeDocument/2006/relationships/hyperlink" Target="https://www.itu.int/ITU-T/workprog/wp_search.aspx?sp=16&amp;q=24/16"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reproductivehealth/publications/digital-interventions-health-system-strengthening/en" TargetMode="External"/><Relationship Id="rId1" Type="http://schemas.openxmlformats.org/officeDocument/2006/relationships/hyperlink" Target="https://www.who.int/health-topics/digit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ED80-66BD-415E-81E7-9ED6B301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0</TotalTime>
  <Pages>46</Pages>
  <Words>26292</Words>
  <Characters>12072</Characters>
  <Application>Microsoft Office Word</Application>
  <DocSecurity>4</DocSecurity>
  <Lines>100</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38288</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TSAG；报告；</cp:keywords>
  <cp:lastModifiedBy>Al-Mnini, Lara</cp:lastModifiedBy>
  <cp:revision>2</cp:revision>
  <cp:lastPrinted>2019-11-25T16:02:00Z</cp:lastPrinted>
  <dcterms:created xsi:type="dcterms:W3CDTF">2021-02-01T10:49:00Z</dcterms:created>
  <dcterms:modified xsi:type="dcterms:W3CDTF">2021-02-01T10:49:00Z</dcterms:modified>
</cp:coreProperties>
</file>