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420"/>
        <w:tblW w:w="9923" w:type="dxa"/>
        <w:tblLayout w:type="fixed"/>
        <w:tblCellMar>
          <w:left w:w="57" w:type="dxa"/>
          <w:right w:w="57" w:type="dxa"/>
        </w:tblCellMar>
        <w:tblLook w:val="0000" w:firstRow="0" w:lastRow="0" w:firstColumn="0" w:lastColumn="0" w:noHBand="0" w:noVBand="0"/>
      </w:tblPr>
      <w:tblGrid>
        <w:gridCol w:w="1417"/>
        <w:gridCol w:w="284"/>
        <w:gridCol w:w="3276"/>
        <w:gridCol w:w="693"/>
        <w:gridCol w:w="993"/>
        <w:gridCol w:w="3260"/>
      </w:tblGrid>
      <w:tr w:rsidR="00F260AA" w:rsidRPr="00A70BA6" w14:paraId="7F6BEDA6" w14:textId="77777777" w:rsidTr="002966A2">
        <w:trPr>
          <w:cantSplit/>
        </w:trPr>
        <w:tc>
          <w:tcPr>
            <w:tcW w:w="1417" w:type="dxa"/>
            <w:vMerge w:val="restart"/>
          </w:tcPr>
          <w:p w14:paraId="40D7E6E0" w14:textId="77777777" w:rsidR="00F260AA" w:rsidRPr="00A70BA6" w:rsidRDefault="00F260AA" w:rsidP="0097035A">
            <w:pPr>
              <w:rPr>
                <w:lang w:val="ru-RU"/>
              </w:rPr>
            </w:pPr>
            <w:bookmarkStart w:id="0" w:name="dnum" w:colFirst="2" w:colLast="2"/>
            <w:r w:rsidRPr="00A70BA6">
              <w:rPr>
                <w:b/>
                <w:noProof/>
                <w:sz w:val="36"/>
                <w:lang w:val="en-US"/>
              </w:rPr>
              <w:drawing>
                <wp:inline distT="0" distB="0" distL="0" distR="0" wp14:anchorId="30EC4E1A" wp14:editId="747D021A">
                  <wp:extent cx="771525" cy="842645"/>
                  <wp:effectExtent l="0" t="0" r="9525" b="0"/>
                  <wp:docPr id="1" name="Picture 1" descr="itu-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ol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1525" cy="842645"/>
                          </a:xfrm>
                          <a:prstGeom prst="rect">
                            <a:avLst/>
                          </a:prstGeom>
                          <a:noFill/>
                          <a:ln>
                            <a:noFill/>
                          </a:ln>
                        </pic:spPr>
                      </pic:pic>
                    </a:graphicData>
                  </a:graphic>
                </wp:inline>
              </w:drawing>
            </w:r>
          </w:p>
        </w:tc>
        <w:tc>
          <w:tcPr>
            <w:tcW w:w="5246" w:type="dxa"/>
            <w:gridSpan w:val="4"/>
          </w:tcPr>
          <w:p w14:paraId="35C0FADD" w14:textId="77777777" w:rsidR="00F260AA" w:rsidRPr="00A70BA6" w:rsidRDefault="00F260AA" w:rsidP="0097035A">
            <w:pPr>
              <w:rPr>
                <w:sz w:val="19"/>
                <w:szCs w:val="19"/>
                <w:lang w:val="ru-RU"/>
              </w:rPr>
            </w:pPr>
            <w:r w:rsidRPr="00A70BA6">
              <w:rPr>
                <w:sz w:val="19"/>
                <w:szCs w:val="19"/>
                <w:lang w:val="ru-RU"/>
              </w:rPr>
              <w:t>МЕЖДУНАРОДНЫЙ СОЮЗ ЭЛЕКТРОСВЯЗИ</w:t>
            </w:r>
          </w:p>
        </w:tc>
        <w:tc>
          <w:tcPr>
            <w:tcW w:w="3260" w:type="dxa"/>
          </w:tcPr>
          <w:p w14:paraId="4764C1CF" w14:textId="4CB43CCF" w:rsidR="00F260AA" w:rsidRPr="00A70BA6" w:rsidRDefault="000961D4" w:rsidP="0097035A">
            <w:pPr>
              <w:jc w:val="right"/>
              <w:rPr>
                <w:b/>
                <w:sz w:val="26"/>
                <w:szCs w:val="26"/>
                <w:lang w:val="ru-RU"/>
              </w:rPr>
            </w:pPr>
            <w:r w:rsidRPr="00A70BA6">
              <w:rPr>
                <w:b/>
                <w:sz w:val="26"/>
                <w:szCs w:val="26"/>
                <w:lang w:val="ru-RU"/>
              </w:rPr>
              <w:t>TSAG</w:t>
            </w:r>
            <w:r w:rsidR="00BA7927" w:rsidRPr="00A70BA6">
              <w:rPr>
                <w:b/>
                <w:sz w:val="26"/>
                <w:szCs w:val="26"/>
                <w:lang w:val="ru-RU"/>
              </w:rPr>
              <w:t>−</w:t>
            </w:r>
            <w:r w:rsidRPr="00A70BA6">
              <w:rPr>
                <w:b/>
                <w:sz w:val="26"/>
                <w:szCs w:val="26"/>
                <w:lang w:val="ru-RU"/>
              </w:rPr>
              <w:t>R</w:t>
            </w:r>
            <w:r w:rsidR="00C41CCC" w:rsidRPr="00A70BA6">
              <w:rPr>
                <w:b/>
                <w:sz w:val="26"/>
                <w:szCs w:val="26"/>
                <w:lang w:val="ru-RU"/>
              </w:rPr>
              <w:t>1</w:t>
            </w:r>
            <w:r w:rsidR="00433A25" w:rsidRPr="00A70BA6">
              <w:rPr>
                <w:b/>
                <w:sz w:val="26"/>
                <w:szCs w:val="26"/>
                <w:lang w:val="ru-RU"/>
              </w:rPr>
              <w:t>6</w:t>
            </w:r>
            <w:r w:rsidR="00BA7927" w:rsidRPr="00A70BA6">
              <w:rPr>
                <w:b/>
                <w:sz w:val="26"/>
                <w:szCs w:val="26"/>
                <w:lang w:val="ru-RU"/>
              </w:rPr>
              <w:t>−</w:t>
            </w:r>
            <w:r w:rsidR="00F260AA" w:rsidRPr="00A70BA6">
              <w:rPr>
                <w:b/>
                <w:sz w:val="26"/>
                <w:szCs w:val="26"/>
                <w:lang w:val="ru-RU"/>
              </w:rPr>
              <w:t>R</w:t>
            </w:r>
          </w:p>
        </w:tc>
      </w:tr>
      <w:bookmarkEnd w:id="0"/>
      <w:tr w:rsidR="00F260AA" w:rsidRPr="00A70BA6" w14:paraId="341E14B5" w14:textId="77777777" w:rsidTr="002966A2">
        <w:trPr>
          <w:cantSplit/>
          <w:trHeight w:val="355"/>
        </w:trPr>
        <w:tc>
          <w:tcPr>
            <w:tcW w:w="1417" w:type="dxa"/>
            <w:vMerge/>
          </w:tcPr>
          <w:p w14:paraId="6A88F622" w14:textId="77777777" w:rsidR="00F260AA" w:rsidRPr="00A70BA6" w:rsidRDefault="00F260AA" w:rsidP="0097035A">
            <w:pPr>
              <w:rPr>
                <w:lang w:val="ru-RU"/>
              </w:rPr>
            </w:pPr>
          </w:p>
        </w:tc>
        <w:tc>
          <w:tcPr>
            <w:tcW w:w="5246" w:type="dxa"/>
            <w:gridSpan w:val="4"/>
            <w:vMerge w:val="restart"/>
          </w:tcPr>
          <w:p w14:paraId="235767DF" w14:textId="77777777" w:rsidR="00F260AA" w:rsidRPr="00A70BA6" w:rsidRDefault="00F260AA" w:rsidP="0097035A">
            <w:pPr>
              <w:rPr>
                <w:b/>
                <w:bCs/>
                <w:caps/>
                <w:sz w:val="26"/>
                <w:lang w:val="ru-RU"/>
              </w:rPr>
            </w:pPr>
            <w:r w:rsidRPr="00A70BA6">
              <w:rPr>
                <w:b/>
                <w:bCs/>
                <w:caps/>
                <w:sz w:val="26"/>
                <w:lang w:val="ru-RU"/>
              </w:rPr>
              <w:t>Сектор стандартизации</w:t>
            </w:r>
            <w:r w:rsidRPr="00A70BA6">
              <w:rPr>
                <w:b/>
                <w:bCs/>
                <w:caps/>
                <w:sz w:val="26"/>
                <w:lang w:val="ru-RU"/>
              </w:rPr>
              <w:br/>
              <w:t>электросвязи</w:t>
            </w:r>
          </w:p>
          <w:p w14:paraId="6B38909A" w14:textId="77777777" w:rsidR="00F260AA" w:rsidRPr="00A70BA6" w:rsidRDefault="00F260AA" w:rsidP="000961D4">
            <w:pPr>
              <w:rPr>
                <w:smallCaps/>
                <w:lang w:val="ru-RU"/>
              </w:rPr>
            </w:pPr>
            <w:r w:rsidRPr="00A70BA6">
              <w:rPr>
                <w:sz w:val="19"/>
                <w:szCs w:val="19"/>
                <w:lang w:val="ru-RU"/>
              </w:rPr>
              <w:t>ИССЛЕДОВАТЕЛЬСКИЙ ПЕРИОД 20</w:t>
            </w:r>
            <w:r w:rsidR="00621D17" w:rsidRPr="00A70BA6">
              <w:rPr>
                <w:sz w:val="19"/>
                <w:szCs w:val="19"/>
                <w:lang w:val="ru-RU"/>
              </w:rPr>
              <w:t>1</w:t>
            </w:r>
            <w:r w:rsidR="000961D4" w:rsidRPr="00A70BA6">
              <w:rPr>
                <w:sz w:val="19"/>
                <w:szCs w:val="19"/>
                <w:lang w:val="ru-RU"/>
              </w:rPr>
              <w:t>7–2020</w:t>
            </w:r>
            <w:r w:rsidRPr="00A70BA6">
              <w:rPr>
                <w:sz w:val="19"/>
                <w:szCs w:val="19"/>
                <w:lang w:val="ru-RU"/>
              </w:rPr>
              <w:t xml:space="preserve"> </w:t>
            </w:r>
            <w:r w:rsidR="00593C53" w:rsidRPr="00A70BA6">
              <w:rPr>
                <w:sz w:val="19"/>
                <w:szCs w:val="19"/>
                <w:lang w:val="ru-RU"/>
              </w:rPr>
              <w:t>гг.</w:t>
            </w:r>
          </w:p>
        </w:tc>
        <w:tc>
          <w:tcPr>
            <w:tcW w:w="3260" w:type="dxa"/>
          </w:tcPr>
          <w:p w14:paraId="741065CB" w14:textId="25448BED" w:rsidR="00F260AA" w:rsidRPr="00A70BA6" w:rsidRDefault="00C41CCC" w:rsidP="00D474C3">
            <w:pPr>
              <w:jc w:val="right"/>
              <w:rPr>
                <w:b/>
                <w:bCs/>
                <w:sz w:val="26"/>
                <w:szCs w:val="26"/>
                <w:lang w:val="ru-RU"/>
              </w:rPr>
            </w:pPr>
            <w:r w:rsidRPr="00A70BA6">
              <w:rPr>
                <w:b/>
                <w:bCs/>
                <w:sz w:val="26"/>
                <w:szCs w:val="26"/>
                <w:lang w:val="ru-RU"/>
              </w:rPr>
              <w:t>КГСЭ</w:t>
            </w:r>
          </w:p>
        </w:tc>
      </w:tr>
      <w:tr w:rsidR="00F260AA" w:rsidRPr="00A70BA6" w14:paraId="549F8750" w14:textId="77777777" w:rsidTr="002966A2">
        <w:trPr>
          <w:cantSplit/>
          <w:trHeight w:val="780"/>
        </w:trPr>
        <w:tc>
          <w:tcPr>
            <w:tcW w:w="1417" w:type="dxa"/>
            <w:vMerge/>
            <w:tcBorders>
              <w:bottom w:val="single" w:sz="12" w:space="0" w:color="auto"/>
            </w:tcBorders>
          </w:tcPr>
          <w:p w14:paraId="010D3641" w14:textId="77777777" w:rsidR="00F260AA" w:rsidRPr="00A70BA6" w:rsidRDefault="00F260AA" w:rsidP="0097035A">
            <w:pPr>
              <w:rPr>
                <w:lang w:val="ru-RU"/>
              </w:rPr>
            </w:pPr>
          </w:p>
        </w:tc>
        <w:tc>
          <w:tcPr>
            <w:tcW w:w="5246" w:type="dxa"/>
            <w:gridSpan w:val="4"/>
            <w:vMerge/>
            <w:tcBorders>
              <w:bottom w:val="single" w:sz="12" w:space="0" w:color="auto"/>
            </w:tcBorders>
          </w:tcPr>
          <w:p w14:paraId="72E70E90" w14:textId="77777777" w:rsidR="00F260AA" w:rsidRPr="00A70BA6" w:rsidRDefault="00F260AA" w:rsidP="0097035A">
            <w:pPr>
              <w:rPr>
                <w:b/>
                <w:bCs/>
                <w:sz w:val="26"/>
                <w:lang w:val="ru-RU"/>
              </w:rPr>
            </w:pPr>
          </w:p>
        </w:tc>
        <w:tc>
          <w:tcPr>
            <w:tcW w:w="3260" w:type="dxa"/>
            <w:tcBorders>
              <w:bottom w:val="single" w:sz="12" w:space="0" w:color="auto"/>
            </w:tcBorders>
            <w:vAlign w:val="center"/>
          </w:tcPr>
          <w:p w14:paraId="252697F0" w14:textId="77777777" w:rsidR="00F260AA" w:rsidRPr="00A70BA6" w:rsidRDefault="00F260AA" w:rsidP="0097035A">
            <w:pPr>
              <w:jc w:val="right"/>
              <w:rPr>
                <w:b/>
                <w:bCs/>
                <w:sz w:val="26"/>
                <w:szCs w:val="26"/>
                <w:lang w:val="ru-RU"/>
              </w:rPr>
            </w:pPr>
            <w:r w:rsidRPr="00A70BA6">
              <w:rPr>
                <w:b/>
                <w:bCs/>
                <w:sz w:val="26"/>
                <w:szCs w:val="26"/>
                <w:lang w:val="ru-RU"/>
              </w:rPr>
              <w:t xml:space="preserve">Оригинал: </w:t>
            </w:r>
            <w:r w:rsidR="00593C53" w:rsidRPr="00A70BA6">
              <w:rPr>
                <w:b/>
                <w:bCs/>
                <w:sz w:val="26"/>
                <w:szCs w:val="26"/>
                <w:lang w:val="ru-RU"/>
              </w:rPr>
              <w:t>английский</w:t>
            </w:r>
          </w:p>
        </w:tc>
      </w:tr>
      <w:tr w:rsidR="00F260AA" w:rsidRPr="00A70BA6" w14:paraId="716A569A" w14:textId="77777777" w:rsidTr="00910B8D">
        <w:trPr>
          <w:cantSplit/>
          <w:trHeight w:val="357"/>
        </w:trPr>
        <w:tc>
          <w:tcPr>
            <w:tcW w:w="1701" w:type="dxa"/>
            <w:gridSpan w:val="2"/>
          </w:tcPr>
          <w:p w14:paraId="0716D997" w14:textId="77777777" w:rsidR="00F260AA" w:rsidRPr="00A70BA6" w:rsidRDefault="00F260AA" w:rsidP="0097035A">
            <w:pPr>
              <w:rPr>
                <w:b/>
                <w:bCs/>
                <w:szCs w:val="22"/>
                <w:lang w:val="ru-RU"/>
              </w:rPr>
            </w:pPr>
            <w:bookmarkStart w:id="1" w:name="dmeeting" w:colFirst="2" w:colLast="2"/>
            <w:r w:rsidRPr="00A70BA6">
              <w:rPr>
                <w:b/>
                <w:bCs/>
                <w:szCs w:val="22"/>
                <w:lang w:val="ru-RU"/>
              </w:rPr>
              <w:t>Вопрос(ы)</w:t>
            </w:r>
            <w:r w:rsidRPr="00A70BA6">
              <w:rPr>
                <w:szCs w:val="22"/>
                <w:lang w:val="ru-RU"/>
              </w:rPr>
              <w:t>:</w:t>
            </w:r>
          </w:p>
        </w:tc>
        <w:tc>
          <w:tcPr>
            <w:tcW w:w="3276" w:type="dxa"/>
          </w:tcPr>
          <w:p w14:paraId="12A61AF3" w14:textId="4AB1D3A1" w:rsidR="00F260AA" w:rsidRPr="00A70BA6" w:rsidRDefault="0015047E" w:rsidP="0097035A">
            <w:pPr>
              <w:rPr>
                <w:lang w:val="ru-RU"/>
              </w:rPr>
            </w:pPr>
            <w:r w:rsidRPr="00A70BA6">
              <w:rPr>
                <w:lang w:val="ru-RU"/>
              </w:rPr>
              <w:t>Н/П</w:t>
            </w:r>
          </w:p>
        </w:tc>
        <w:tc>
          <w:tcPr>
            <w:tcW w:w="4946" w:type="dxa"/>
            <w:gridSpan w:val="3"/>
          </w:tcPr>
          <w:p w14:paraId="09648C63" w14:textId="26D03181" w:rsidR="00F260AA" w:rsidRPr="00A70BA6" w:rsidRDefault="00831ED7" w:rsidP="0097035A">
            <w:pPr>
              <w:jc w:val="right"/>
              <w:rPr>
                <w:lang w:val="ru-RU"/>
              </w:rPr>
            </w:pPr>
            <w:r w:rsidRPr="00A70BA6">
              <w:rPr>
                <w:lang w:val="ru-RU"/>
              </w:rPr>
              <w:t>Виртуальное</w:t>
            </w:r>
            <w:r w:rsidR="00A36634">
              <w:rPr>
                <w:lang w:val="ru-RU"/>
              </w:rPr>
              <w:t xml:space="preserve"> собрание</w:t>
            </w:r>
            <w:r w:rsidRPr="00A70BA6">
              <w:rPr>
                <w:lang w:val="ru-RU"/>
              </w:rPr>
              <w:t xml:space="preserve">, </w:t>
            </w:r>
            <w:proofErr w:type="gramStart"/>
            <w:r w:rsidR="00C41CCC" w:rsidRPr="00A70BA6">
              <w:rPr>
                <w:lang w:val="ru-RU"/>
              </w:rPr>
              <w:t>11−18</w:t>
            </w:r>
            <w:proofErr w:type="gramEnd"/>
            <w:r w:rsidR="00C41CCC" w:rsidRPr="00A70BA6">
              <w:rPr>
                <w:lang w:val="ru-RU"/>
              </w:rPr>
              <w:t xml:space="preserve"> января</w:t>
            </w:r>
            <w:r w:rsidR="0015047E" w:rsidRPr="00A70BA6">
              <w:rPr>
                <w:lang w:val="ru-RU"/>
              </w:rPr>
              <w:t xml:space="preserve"> 20</w:t>
            </w:r>
            <w:r w:rsidR="00145AE3" w:rsidRPr="00A70BA6">
              <w:rPr>
                <w:lang w:val="ru-RU"/>
              </w:rPr>
              <w:t>2</w:t>
            </w:r>
            <w:r w:rsidR="00C41CCC" w:rsidRPr="00A70BA6">
              <w:rPr>
                <w:lang w:val="ru-RU"/>
              </w:rPr>
              <w:t>1</w:t>
            </w:r>
            <w:r w:rsidR="0015047E" w:rsidRPr="00A70BA6">
              <w:rPr>
                <w:lang w:val="ru-RU"/>
              </w:rPr>
              <w:t xml:space="preserve"> года</w:t>
            </w:r>
          </w:p>
        </w:tc>
      </w:tr>
      <w:bookmarkEnd w:id="1"/>
      <w:tr w:rsidR="00F260AA" w:rsidRPr="00A70BA6" w14:paraId="079E76AA" w14:textId="77777777" w:rsidTr="0097035A">
        <w:trPr>
          <w:cantSplit/>
          <w:trHeight w:val="357"/>
        </w:trPr>
        <w:tc>
          <w:tcPr>
            <w:tcW w:w="9923" w:type="dxa"/>
            <w:gridSpan w:val="6"/>
          </w:tcPr>
          <w:p w14:paraId="091BB940" w14:textId="5996D32B" w:rsidR="00F260AA" w:rsidRPr="00A70BA6" w:rsidRDefault="00F260AA" w:rsidP="0097035A">
            <w:pPr>
              <w:jc w:val="center"/>
              <w:rPr>
                <w:b/>
                <w:bCs/>
                <w:sz w:val="24"/>
                <w:lang w:val="ru-RU"/>
              </w:rPr>
            </w:pPr>
            <w:r w:rsidRPr="00A70BA6">
              <w:rPr>
                <w:b/>
                <w:bCs/>
                <w:szCs w:val="22"/>
                <w:lang w:val="ru-RU"/>
              </w:rPr>
              <w:t>ОТЧЕТ</w:t>
            </w:r>
          </w:p>
        </w:tc>
      </w:tr>
      <w:tr w:rsidR="00F260AA" w:rsidRPr="00A70BA6" w14:paraId="3F4B21B3" w14:textId="77777777" w:rsidTr="00910B8D">
        <w:trPr>
          <w:cantSplit/>
          <w:trHeight w:val="357"/>
        </w:trPr>
        <w:tc>
          <w:tcPr>
            <w:tcW w:w="1701" w:type="dxa"/>
            <w:gridSpan w:val="2"/>
          </w:tcPr>
          <w:p w14:paraId="653B03E3" w14:textId="77777777" w:rsidR="00F260AA" w:rsidRPr="00A70BA6" w:rsidRDefault="00F260AA" w:rsidP="0097035A">
            <w:pPr>
              <w:rPr>
                <w:b/>
                <w:bCs/>
                <w:szCs w:val="22"/>
                <w:lang w:val="ru-RU"/>
              </w:rPr>
            </w:pPr>
            <w:r w:rsidRPr="00A70BA6">
              <w:rPr>
                <w:b/>
                <w:bCs/>
                <w:szCs w:val="22"/>
                <w:lang w:val="ru-RU"/>
              </w:rPr>
              <w:t>Источник</w:t>
            </w:r>
            <w:r w:rsidRPr="00A70BA6">
              <w:rPr>
                <w:szCs w:val="22"/>
                <w:lang w:val="ru-RU"/>
              </w:rPr>
              <w:t>:</w:t>
            </w:r>
          </w:p>
        </w:tc>
        <w:tc>
          <w:tcPr>
            <w:tcW w:w="8222" w:type="dxa"/>
            <w:gridSpan w:val="4"/>
          </w:tcPr>
          <w:p w14:paraId="24111B25" w14:textId="7DB566ED" w:rsidR="00F260AA" w:rsidRPr="00A70BA6" w:rsidRDefault="00C41CCC" w:rsidP="0097035A">
            <w:pPr>
              <w:rPr>
                <w:szCs w:val="22"/>
                <w:lang w:val="ru-RU"/>
              </w:rPr>
            </w:pPr>
            <w:r w:rsidRPr="00A70BA6">
              <w:rPr>
                <w:szCs w:val="22"/>
                <w:lang w:val="ru-RU"/>
              </w:rPr>
              <w:t>КГСЭ</w:t>
            </w:r>
            <w:r w:rsidR="00593C53" w:rsidRPr="00A70BA6">
              <w:rPr>
                <w:szCs w:val="22"/>
                <w:lang w:val="ru-RU"/>
              </w:rPr>
              <w:t xml:space="preserve"> </w:t>
            </w:r>
          </w:p>
        </w:tc>
      </w:tr>
      <w:tr w:rsidR="00F260AA" w:rsidRPr="004D4909" w14:paraId="18E7CEB9" w14:textId="77777777" w:rsidTr="00910B8D">
        <w:trPr>
          <w:cantSplit/>
          <w:trHeight w:val="357"/>
        </w:trPr>
        <w:tc>
          <w:tcPr>
            <w:tcW w:w="1701" w:type="dxa"/>
            <w:gridSpan w:val="2"/>
          </w:tcPr>
          <w:p w14:paraId="40589FE7" w14:textId="77777777" w:rsidR="00F260AA" w:rsidRPr="00A70BA6" w:rsidRDefault="00F260AA" w:rsidP="000961D4">
            <w:pPr>
              <w:rPr>
                <w:szCs w:val="22"/>
                <w:lang w:val="ru-RU"/>
              </w:rPr>
            </w:pPr>
            <w:r w:rsidRPr="00A70BA6">
              <w:rPr>
                <w:b/>
                <w:bCs/>
                <w:szCs w:val="22"/>
                <w:lang w:val="ru-RU"/>
              </w:rPr>
              <w:t>Название</w:t>
            </w:r>
            <w:r w:rsidRPr="00A70BA6">
              <w:rPr>
                <w:szCs w:val="22"/>
                <w:lang w:val="ru-RU"/>
              </w:rPr>
              <w:t>:</w:t>
            </w:r>
          </w:p>
        </w:tc>
        <w:tc>
          <w:tcPr>
            <w:tcW w:w="8222" w:type="dxa"/>
            <w:gridSpan w:val="4"/>
          </w:tcPr>
          <w:p w14:paraId="22FB2C86" w14:textId="21F336C3" w:rsidR="00F260AA" w:rsidRPr="00A70BA6" w:rsidRDefault="00831ED7" w:rsidP="000961D4">
            <w:pPr>
              <w:rPr>
                <w:szCs w:val="22"/>
                <w:lang w:val="ru-RU"/>
              </w:rPr>
            </w:pPr>
            <w:bookmarkStart w:id="2" w:name="lt_pId017"/>
            <w:r w:rsidRPr="00A70BA6">
              <w:rPr>
                <w:lang w:val="ru-RU"/>
              </w:rPr>
              <w:t>Отчет о седьмом собрании КГСЭ</w:t>
            </w:r>
            <w:r w:rsidR="00C41CCC" w:rsidRPr="00A70BA6">
              <w:rPr>
                <w:lang w:val="ru-RU"/>
              </w:rPr>
              <w:t xml:space="preserve"> (виртуальное</w:t>
            </w:r>
            <w:r w:rsidR="00A36634">
              <w:rPr>
                <w:lang w:val="ru-RU"/>
              </w:rPr>
              <w:t xml:space="preserve"> собрание</w:t>
            </w:r>
            <w:r w:rsidR="00C41CCC" w:rsidRPr="00A70BA6">
              <w:rPr>
                <w:lang w:val="ru-RU"/>
              </w:rPr>
              <w:t xml:space="preserve">, </w:t>
            </w:r>
            <w:proofErr w:type="gramStart"/>
            <w:r w:rsidR="00C41CCC" w:rsidRPr="00A70BA6">
              <w:rPr>
                <w:lang w:val="ru-RU"/>
              </w:rPr>
              <w:t>11−18</w:t>
            </w:r>
            <w:proofErr w:type="gramEnd"/>
            <w:r w:rsidR="00C41CCC" w:rsidRPr="00A70BA6">
              <w:rPr>
                <w:lang w:val="ru-RU"/>
              </w:rPr>
              <w:t xml:space="preserve"> января 2021 г.) − </w:t>
            </w:r>
            <w:bookmarkEnd w:id="2"/>
            <w:r w:rsidR="004D4909">
              <w:rPr>
                <w:lang w:val="ru-RU"/>
              </w:rPr>
              <w:t xml:space="preserve">Одобренный </w:t>
            </w:r>
            <w:r w:rsidR="00A36634" w:rsidRPr="00A36634">
              <w:rPr>
                <w:lang w:val="ru-RU"/>
              </w:rPr>
              <w:t xml:space="preserve">комплекс </w:t>
            </w:r>
            <w:r w:rsidR="004D4909">
              <w:rPr>
                <w:lang w:val="ru-RU"/>
              </w:rPr>
              <w:t>Вопросов для 11-й Исследовательской комиссии</w:t>
            </w:r>
          </w:p>
        </w:tc>
      </w:tr>
      <w:tr w:rsidR="000961D4" w:rsidRPr="00A70BA6" w14:paraId="41F37CF9" w14:textId="77777777" w:rsidTr="00910B8D">
        <w:trPr>
          <w:cantSplit/>
          <w:trHeight w:val="357"/>
        </w:trPr>
        <w:tc>
          <w:tcPr>
            <w:tcW w:w="1701" w:type="dxa"/>
            <w:gridSpan w:val="2"/>
            <w:tcBorders>
              <w:bottom w:val="single" w:sz="6" w:space="0" w:color="auto"/>
            </w:tcBorders>
          </w:tcPr>
          <w:p w14:paraId="0FF251F9" w14:textId="77777777" w:rsidR="000961D4" w:rsidRPr="00A70BA6" w:rsidRDefault="000961D4" w:rsidP="00F10CAC">
            <w:pPr>
              <w:spacing w:after="120"/>
              <w:rPr>
                <w:b/>
                <w:bCs/>
                <w:szCs w:val="22"/>
                <w:lang w:val="ru-RU"/>
              </w:rPr>
            </w:pPr>
            <w:r w:rsidRPr="00A70BA6">
              <w:rPr>
                <w:b/>
                <w:bCs/>
                <w:lang w:val="ru-RU"/>
              </w:rPr>
              <w:t>Назначение</w:t>
            </w:r>
            <w:r w:rsidRPr="00A70BA6">
              <w:rPr>
                <w:lang w:val="ru-RU"/>
              </w:rPr>
              <w:t>:</w:t>
            </w:r>
          </w:p>
        </w:tc>
        <w:tc>
          <w:tcPr>
            <w:tcW w:w="8222" w:type="dxa"/>
            <w:gridSpan w:val="4"/>
            <w:tcBorders>
              <w:bottom w:val="single" w:sz="6" w:space="0" w:color="auto"/>
            </w:tcBorders>
          </w:tcPr>
          <w:p w14:paraId="5E3F6ADD" w14:textId="77777777" w:rsidR="000961D4" w:rsidRPr="00A70BA6" w:rsidRDefault="003A2A88" w:rsidP="00F10CAC">
            <w:pPr>
              <w:spacing w:after="120"/>
              <w:rPr>
                <w:szCs w:val="22"/>
                <w:lang w:val="ru-RU"/>
              </w:rPr>
            </w:pPr>
            <w:r w:rsidRPr="00A70BA6">
              <w:rPr>
                <w:lang w:val="ru-RU"/>
              </w:rPr>
              <w:t>Административный документ</w:t>
            </w:r>
          </w:p>
        </w:tc>
      </w:tr>
      <w:tr w:rsidR="000961D4" w:rsidRPr="00A131B6" w14:paraId="3E1DDAFF" w14:textId="77777777" w:rsidTr="008E7EF0">
        <w:trPr>
          <w:cantSplit/>
          <w:trHeight w:val="357"/>
        </w:trPr>
        <w:tc>
          <w:tcPr>
            <w:tcW w:w="1701" w:type="dxa"/>
            <w:gridSpan w:val="2"/>
            <w:tcBorders>
              <w:top w:val="single" w:sz="6" w:space="0" w:color="auto"/>
              <w:bottom w:val="single" w:sz="6" w:space="0" w:color="auto"/>
            </w:tcBorders>
          </w:tcPr>
          <w:p w14:paraId="350E2A62" w14:textId="77777777" w:rsidR="000961D4" w:rsidRPr="00A70BA6" w:rsidRDefault="000961D4" w:rsidP="000961D4">
            <w:pPr>
              <w:spacing w:after="120"/>
              <w:rPr>
                <w:b/>
                <w:bCs/>
                <w:szCs w:val="22"/>
                <w:lang w:val="ru-RU"/>
              </w:rPr>
            </w:pPr>
            <w:r w:rsidRPr="00A70BA6">
              <w:rPr>
                <w:b/>
                <w:bCs/>
                <w:szCs w:val="22"/>
                <w:lang w:val="ru-RU"/>
              </w:rPr>
              <w:t>Для контактов</w:t>
            </w:r>
            <w:r w:rsidRPr="00A70BA6">
              <w:rPr>
                <w:szCs w:val="22"/>
                <w:lang w:val="ru-RU"/>
              </w:rPr>
              <w:t>:</w:t>
            </w:r>
          </w:p>
        </w:tc>
        <w:tc>
          <w:tcPr>
            <w:tcW w:w="3969" w:type="dxa"/>
            <w:gridSpan w:val="2"/>
            <w:tcBorders>
              <w:top w:val="single" w:sz="6" w:space="0" w:color="auto"/>
              <w:bottom w:val="single" w:sz="6" w:space="0" w:color="auto"/>
            </w:tcBorders>
          </w:tcPr>
          <w:p w14:paraId="7B7CC7D7" w14:textId="3C56C935" w:rsidR="000961D4" w:rsidRPr="00A70BA6" w:rsidRDefault="00C1731A" w:rsidP="000961D4">
            <w:pPr>
              <w:spacing w:after="120"/>
              <w:rPr>
                <w:szCs w:val="22"/>
                <w:lang w:val="ru-RU"/>
              </w:rPr>
            </w:pPr>
            <w:sdt>
              <w:sdtPr>
                <w:rPr>
                  <w:lang w:val="ru-RU"/>
                </w:rPr>
                <w:alias w:val="ContactNameOrgCountry"/>
                <w:tag w:val="ContactNameOrgCountry"/>
                <w:id w:val="-130639986"/>
                <w:placeholder>
                  <w:docPart w:val="7E1081D8AF6148F195E9389995F5B2F0"/>
                </w:placeholder>
                <w:text w:multiLine="1"/>
              </w:sdtPr>
              <w:sdtEndPr/>
              <w:sdtContent>
                <w:r w:rsidR="00C41CCC" w:rsidRPr="00A70BA6">
                  <w:rPr>
                    <w:lang w:val="ru-RU"/>
                  </w:rPr>
                  <w:t>Секретариат</w:t>
                </w:r>
                <w:r w:rsidR="00D474C3" w:rsidRPr="00A70BA6" w:rsidDel="004A456F">
                  <w:rPr>
                    <w:lang w:val="ru-RU"/>
                  </w:rPr>
                  <w:t xml:space="preserve"> КГСЭ</w:t>
                </w:r>
              </w:sdtContent>
            </w:sdt>
          </w:p>
        </w:tc>
        <w:tc>
          <w:tcPr>
            <w:tcW w:w="4253" w:type="dxa"/>
            <w:gridSpan w:val="2"/>
            <w:tcBorders>
              <w:top w:val="single" w:sz="6" w:space="0" w:color="auto"/>
              <w:bottom w:val="single" w:sz="6" w:space="0" w:color="auto"/>
            </w:tcBorders>
          </w:tcPr>
          <w:p w14:paraId="7D0B85ED" w14:textId="05422799" w:rsidR="000961D4" w:rsidRPr="00A70BA6" w:rsidRDefault="00C1731A" w:rsidP="000961D4">
            <w:pPr>
              <w:tabs>
                <w:tab w:val="clear" w:pos="794"/>
                <w:tab w:val="clear" w:pos="1191"/>
                <w:tab w:val="left" w:pos="1077"/>
              </w:tabs>
              <w:spacing w:after="120"/>
              <w:rPr>
                <w:szCs w:val="22"/>
                <w:lang w:val="ru-RU"/>
              </w:rPr>
            </w:pPr>
            <w:sdt>
              <w:sdtPr>
                <w:rPr>
                  <w:lang w:val="ru-RU"/>
                </w:rPr>
                <w:alias w:val="ContactTelFaxEmail"/>
                <w:tag w:val="ContactTelFaxEmail"/>
                <w:id w:val="719797225"/>
                <w:placeholder>
                  <w:docPart w:val="9DA78B4F288849E0965F58E9D6B7DF54"/>
                </w:placeholder>
              </w:sdtPr>
              <w:sdtEndPr/>
              <w:sdtContent>
                <w:r w:rsidR="000961D4" w:rsidRPr="00A70BA6">
                  <w:rPr>
                    <w:lang w:val="ru-RU"/>
                  </w:rPr>
                  <w:t>Эл. почта:</w:t>
                </w:r>
                <w:r w:rsidR="000961D4" w:rsidRPr="00A70BA6">
                  <w:rPr>
                    <w:lang w:val="ru-RU"/>
                  </w:rPr>
                  <w:tab/>
                </w:r>
                <w:hyperlink r:id="rId9" w:history="1">
                  <w:r w:rsidR="00C41CCC" w:rsidRPr="00A70BA6">
                    <w:rPr>
                      <w:rStyle w:val="Hyperlink"/>
                      <w:lang w:val="ru-RU"/>
                    </w:rPr>
                    <w:t>tsbtsag@itu.int</w:t>
                  </w:r>
                </w:hyperlink>
              </w:sdtContent>
            </w:sdt>
          </w:p>
        </w:tc>
      </w:tr>
    </w:tbl>
    <w:p w14:paraId="1A6732E5" w14:textId="77777777" w:rsidR="000961D4" w:rsidRPr="00A70BA6" w:rsidRDefault="000961D4" w:rsidP="000961D4">
      <w:pPr>
        <w:pStyle w:val="Normalaftertitle"/>
        <w:spacing w:before="240"/>
        <w:rPr>
          <w:lang w:val="ru-RU"/>
        </w:rPr>
      </w:pPr>
    </w:p>
    <w:tbl>
      <w:tblPr>
        <w:tblW w:w="9923" w:type="dxa"/>
        <w:tblLayout w:type="fixed"/>
        <w:tblCellMar>
          <w:left w:w="57" w:type="dxa"/>
          <w:right w:w="57" w:type="dxa"/>
        </w:tblCellMar>
        <w:tblLook w:val="0000" w:firstRow="0" w:lastRow="0" w:firstColumn="0" w:lastColumn="0" w:noHBand="0" w:noVBand="0"/>
      </w:tblPr>
      <w:tblGrid>
        <w:gridCol w:w="1701"/>
        <w:gridCol w:w="8222"/>
      </w:tblGrid>
      <w:tr w:rsidR="000961D4" w:rsidRPr="00A70BA6" w14:paraId="5AADADCE" w14:textId="77777777" w:rsidTr="00D35A69">
        <w:trPr>
          <w:cantSplit/>
        </w:trPr>
        <w:tc>
          <w:tcPr>
            <w:tcW w:w="1701" w:type="dxa"/>
          </w:tcPr>
          <w:p w14:paraId="04182EE5" w14:textId="77777777" w:rsidR="000961D4" w:rsidRPr="00A70BA6" w:rsidRDefault="000961D4" w:rsidP="00AC4CBB">
            <w:pPr>
              <w:rPr>
                <w:b/>
                <w:bCs/>
                <w:lang w:val="ru-RU"/>
              </w:rPr>
            </w:pPr>
            <w:r w:rsidRPr="00A70BA6">
              <w:rPr>
                <w:b/>
                <w:bCs/>
                <w:lang w:val="ru-RU"/>
              </w:rPr>
              <w:t>Ключевые слова</w:t>
            </w:r>
            <w:r w:rsidRPr="00A70BA6">
              <w:rPr>
                <w:lang w:val="ru-RU"/>
              </w:rPr>
              <w:t>:</w:t>
            </w:r>
          </w:p>
        </w:tc>
        <w:tc>
          <w:tcPr>
            <w:tcW w:w="8222" w:type="dxa"/>
          </w:tcPr>
          <w:p w14:paraId="2ECBC768" w14:textId="086EC963" w:rsidR="000961D4" w:rsidRPr="00A70BA6" w:rsidRDefault="007E520D" w:rsidP="003A2A88">
            <w:pPr>
              <w:rPr>
                <w:lang w:val="ru-RU"/>
              </w:rPr>
            </w:pPr>
            <w:r w:rsidRPr="00A70BA6">
              <w:rPr>
                <w:lang w:val="ru-RU"/>
              </w:rPr>
              <w:t xml:space="preserve">КГСЭ, </w:t>
            </w:r>
            <w:r w:rsidR="004D4909">
              <w:rPr>
                <w:lang w:val="ru-RU"/>
              </w:rPr>
              <w:t>обновленные Вопросы</w:t>
            </w:r>
          </w:p>
        </w:tc>
      </w:tr>
      <w:tr w:rsidR="000961D4" w:rsidRPr="00A131B6" w14:paraId="66718608" w14:textId="77777777" w:rsidTr="00D35A69">
        <w:trPr>
          <w:cantSplit/>
        </w:trPr>
        <w:tc>
          <w:tcPr>
            <w:tcW w:w="1701" w:type="dxa"/>
          </w:tcPr>
          <w:p w14:paraId="53F1AD8C" w14:textId="77777777" w:rsidR="000961D4" w:rsidRPr="00A70BA6" w:rsidRDefault="000961D4" w:rsidP="00AC4CBB">
            <w:pPr>
              <w:rPr>
                <w:b/>
                <w:bCs/>
                <w:lang w:val="ru-RU"/>
              </w:rPr>
            </w:pPr>
            <w:r w:rsidRPr="00A70BA6">
              <w:rPr>
                <w:b/>
                <w:bCs/>
                <w:lang w:val="ru-RU"/>
              </w:rPr>
              <w:t>Краткое содержание</w:t>
            </w:r>
            <w:r w:rsidRPr="00A70BA6">
              <w:rPr>
                <w:lang w:val="ru-RU"/>
              </w:rPr>
              <w:t>:</w:t>
            </w:r>
          </w:p>
        </w:tc>
        <w:tc>
          <w:tcPr>
            <w:tcW w:w="8222" w:type="dxa"/>
          </w:tcPr>
          <w:p w14:paraId="799BBB68" w14:textId="31379669" w:rsidR="000961D4" w:rsidRPr="004D4909" w:rsidRDefault="004D4909" w:rsidP="00AC4CBB">
            <w:pPr>
              <w:rPr>
                <w:lang w:val="ru-RU"/>
              </w:rPr>
            </w:pPr>
            <w:r w:rsidRPr="00C146BF">
              <w:rPr>
                <w:lang w:val="ru-RU"/>
              </w:rPr>
              <w:t xml:space="preserve">В настоящем </w:t>
            </w:r>
            <w:r>
              <w:rPr>
                <w:lang w:val="ru-RU"/>
              </w:rPr>
              <w:t>Отчете</w:t>
            </w:r>
            <w:r w:rsidRPr="00C146BF">
              <w:rPr>
                <w:lang w:val="ru-RU"/>
              </w:rPr>
              <w:t xml:space="preserve"> содержится чистый текст Вопросов, согласованных </w:t>
            </w:r>
            <w:r>
              <w:rPr>
                <w:lang w:val="ru-RU"/>
              </w:rPr>
              <w:t>11</w:t>
            </w:r>
            <w:r w:rsidR="0094272B">
              <w:rPr>
                <w:lang w:val="ru-RU"/>
              </w:rPr>
              <w:noBreakHyphen/>
            </w:r>
            <w:r>
              <w:rPr>
                <w:lang w:val="ru-RU"/>
              </w:rPr>
              <w:t>й</w:t>
            </w:r>
            <w:r w:rsidR="0094272B">
              <w:rPr>
                <w:lang w:val="en-US"/>
              </w:rPr>
              <w:t> </w:t>
            </w:r>
            <w:r>
              <w:rPr>
                <w:lang w:val="ru-RU"/>
              </w:rPr>
              <w:t>Исследовательской комиссией</w:t>
            </w:r>
            <w:r w:rsidRPr="00C146BF">
              <w:rPr>
                <w:lang w:val="ru-RU"/>
              </w:rPr>
              <w:t xml:space="preserve"> для представления </w:t>
            </w:r>
            <w:r>
              <w:rPr>
                <w:lang w:val="ru-RU"/>
              </w:rPr>
              <w:t>ВАСЭ</w:t>
            </w:r>
            <w:r w:rsidRPr="00C146BF">
              <w:rPr>
                <w:lang w:val="ru-RU"/>
              </w:rPr>
              <w:t xml:space="preserve">, которые были одобрены на виртуальном </w:t>
            </w:r>
            <w:r>
              <w:rPr>
                <w:lang w:val="ru-RU"/>
              </w:rPr>
              <w:t>собрании</w:t>
            </w:r>
            <w:r w:rsidRPr="00C146BF">
              <w:rPr>
                <w:lang w:val="ru-RU"/>
              </w:rPr>
              <w:t xml:space="preserve"> </w:t>
            </w:r>
            <w:r>
              <w:rPr>
                <w:lang w:val="ru-RU"/>
              </w:rPr>
              <w:t>КГСЭ</w:t>
            </w:r>
            <w:r w:rsidR="00A36634">
              <w:rPr>
                <w:lang w:val="ru-RU"/>
              </w:rPr>
              <w:t xml:space="preserve">, </w:t>
            </w:r>
            <w:r w:rsidR="00A36634" w:rsidRPr="00A36634">
              <w:rPr>
                <w:lang w:val="ru-RU"/>
              </w:rPr>
              <w:t xml:space="preserve">проходившем </w:t>
            </w:r>
            <w:r w:rsidRPr="00C146BF">
              <w:rPr>
                <w:lang w:val="ru-RU"/>
              </w:rPr>
              <w:t>11</w:t>
            </w:r>
            <w:r w:rsidR="00A36634">
              <w:rPr>
                <w:lang w:val="ru-RU"/>
              </w:rPr>
              <w:t>–</w:t>
            </w:r>
            <w:r w:rsidRPr="00C146BF">
              <w:rPr>
                <w:lang w:val="ru-RU"/>
              </w:rPr>
              <w:t xml:space="preserve">18 января 2021 года. </w:t>
            </w:r>
            <w:r>
              <w:rPr>
                <w:lang w:val="ru-RU"/>
              </w:rPr>
              <w:t>Данный</w:t>
            </w:r>
            <w:r w:rsidRPr="00C146BF">
              <w:rPr>
                <w:lang w:val="ru-RU"/>
              </w:rPr>
              <w:t xml:space="preserve"> </w:t>
            </w:r>
            <w:r w:rsidR="00A36634" w:rsidRPr="00A36634">
              <w:rPr>
                <w:lang w:val="ru-RU"/>
              </w:rPr>
              <w:t xml:space="preserve">комплекс </w:t>
            </w:r>
            <w:r w:rsidRPr="00C146BF">
              <w:rPr>
                <w:lang w:val="ru-RU"/>
              </w:rPr>
              <w:t>Вопросов вступил в силу 18 января 2021 года до конца исследовательского периода.</w:t>
            </w:r>
          </w:p>
        </w:tc>
      </w:tr>
    </w:tbl>
    <w:p w14:paraId="7AD9C4D1" w14:textId="50B4A22D" w:rsidR="00C41CCC" w:rsidRPr="004D4909" w:rsidRDefault="00C41CCC">
      <w:pPr>
        <w:tabs>
          <w:tab w:val="clear" w:pos="794"/>
          <w:tab w:val="clear" w:pos="1191"/>
          <w:tab w:val="clear" w:pos="1588"/>
          <w:tab w:val="clear" w:pos="1985"/>
        </w:tabs>
        <w:spacing w:before="0" w:after="200" w:line="276" w:lineRule="auto"/>
        <w:rPr>
          <w:lang w:val="ru-RU"/>
        </w:rPr>
      </w:pPr>
      <w:bookmarkStart w:id="3" w:name="_Toc487802615"/>
      <w:bookmarkStart w:id="4" w:name="_Toc536000260"/>
      <w:bookmarkStart w:id="5" w:name="_Toc27123799"/>
      <w:r w:rsidRPr="004D4909">
        <w:rPr>
          <w:lang w:val="ru-RU"/>
        </w:rPr>
        <w:br w:type="page"/>
      </w:r>
    </w:p>
    <w:p w14:paraId="3CBE770F" w14:textId="62D759A5" w:rsidR="00C41CCC" w:rsidRPr="00A70BA6" w:rsidRDefault="00C41CCC" w:rsidP="00C41CCC">
      <w:pPr>
        <w:tabs>
          <w:tab w:val="clear" w:pos="794"/>
          <w:tab w:val="clear" w:pos="1191"/>
          <w:tab w:val="clear" w:pos="1588"/>
          <w:tab w:val="clear" w:pos="1985"/>
        </w:tabs>
        <w:spacing w:before="0" w:after="200" w:line="276" w:lineRule="auto"/>
        <w:jc w:val="center"/>
        <w:rPr>
          <w:lang w:val="ru-RU"/>
        </w:rPr>
      </w:pPr>
      <w:r w:rsidRPr="00A70BA6">
        <w:rPr>
          <w:lang w:val="ru-RU"/>
        </w:rPr>
        <w:lastRenderedPageBreak/>
        <w:t>СОДЕРЖАНИЕ</w:t>
      </w:r>
    </w:p>
    <w:p w14:paraId="7A970699" w14:textId="181EE03A" w:rsidR="00C41CCC" w:rsidRPr="00A70BA6" w:rsidRDefault="00C41CCC" w:rsidP="00C41CCC">
      <w:pPr>
        <w:tabs>
          <w:tab w:val="clear" w:pos="794"/>
          <w:tab w:val="clear" w:pos="1191"/>
          <w:tab w:val="clear" w:pos="1588"/>
          <w:tab w:val="clear" w:pos="1985"/>
        </w:tabs>
        <w:spacing w:before="0" w:after="200" w:line="276" w:lineRule="auto"/>
        <w:jc w:val="right"/>
        <w:rPr>
          <w:lang w:val="ru-RU"/>
        </w:rPr>
      </w:pPr>
      <w:r w:rsidRPr="00A70BA6">
        <w:rPr>
          <w:b/>
          <w:bCs/>
          <w:lang w:val="ru-RU"/>
        </w:rPr>
        <w:t>Стр</w:t>
      </w:r>
      <w:r w:rsidRPr="00A70BA6">
        <w:rPr>
          <w:lang w:val="ru-RU"/>
        </w:rPr>
        <w:t>.</w:t>
      </w:r>
    </w:p>
    <w:p w14:paraId="4CF12BDD" w14:textId="7E807CC4" w:rsidR="00757780" w:rsidRDefault="0013369E" w:rsidP="00757780">
      <w:pPr>
        <w:pStyle w:val="TOC1"/>
        <w:tabs>
          <w:tab w:val="clear" w:pos="794"/>
          <w:tab w:val="clear" w:pos="1191"/>
          <w:tab w:val="clear" w:pos="1588"/>
          <w:tab w:val="clear" w:pos="1985"/>
          <w:tab w:val="clear" w:pos="7938"/>
          <w:tab w:val="left" w:leader="dot" w:pos="8789"/>
        </w:tabs>
        <w:ind w:right="851"/>
        <w:rPr>
          <w:rFonts w:asciiTheme="minorHAnsi" w:eastAsiaTheme="minorEastAsia" w:hAnsiTheme="minorHAnsi" w:cstheme="minorBidi"/>
          <w:noProof/>
          <w:szCs w:val="22"/>
          <w:lang w:eastAsia="en-GB"/>
        </w:rPr>
      </w:pPr>
      <w:r w:rsidRPr="00A70BA6">
        <w:rPr>
          <w:lang w:val="ru-RU"/>
        </w:rPr>
        <w:fldChar w:fldCharType="begin"/>
      </w:r>
      <w:r w:rsidRPr="00A70BA6">
        <w:rPr>
          <w:lang w:val="ru-RU"/>
        </w:rPr>
        <w:instrText xml:space="preserve"> TOC \o "1-3" \h \z \u </w:instrText>
      </w:r>
      <w:r w:rsidRPr="00A70BA6">
        <w:rPr>
          <w:lang w:val="ru-RU"/>
        </w:rPr>
        <w:fldChar w:fldCharType="separate"/>
      </w:r>
      <w:hyperlink w:anchor="_Toc62206621" w:history="1">
        <w:r w:rsidR="00757780" w:rsidRPr="00B25F64">
          <w:rPr>
            <w:rStyle w:val="Hyperlink"/>
            <w:noProof/>
            <w:lang w:val="ru-RU"/>
          </w:rPr>
          <w:t>1</w:t>
        </w:r>
        <w:r w:rsidR="00757780">
          <w:rPr>
            <w:rFonts w:asciiTheme="minorHAnsi" w:eastAsiaTheme="minorEastAsia" w:hAnsiTheme="minorHAnsi" w:cstheme="minorBidi"/>
            <w:noProof/>
            <w:szCs w:val="22"/>
            <w:lang w:eastAsia="en-GB"/>
          </w:rPr>
          <w:tab/>
        </w:r>
        <w:r w:rsidR="00757780" w:rsidRPr="00B25F64">
          <w:rPr>
            <w:rStyle w:val="Hyperlink"/>
            <w:noProof/>
            <w:lang w:val="ru-RU"/>
          </w:rPr>
          <w:t>Введение</w:t>
        </w:r>
        <w:r w:rsidR="00757780">
          <w:rPr>
            <w:noProof/>
            <w:webHidden/>
          </w:rPr>
          <w:tab/>
        </w:r>
        <w:r w:rsidR="00757780">
          <w:rPr>
            <w:noProof/>
            <w:webHidden/>
          </w:rPr>
          <w:tab/>
        </w:r>
        <w:r w:rsidR="00757780">
          <w:rPr>
            <w:noProof/>
            <w:webHidden/>
          </w:rPr>
          <w:fldChar w:fldCharType="begin"/>
        </w:r>
        <w:r w:rsidR="00757780">
          <w:rPr>
            <w:noProof/>
            <w:webHidden/>
          </w:rPr>
          <w:instrText xml:space="preserve"> PAGEREF _Toc62206621 \h </w:instrText>
        </w:r>
        <w:r w:rsidR="00757780">
          <w:rPr>
            <w:noProof/>
            <w:webHidden/>
          </w:rPr>
        </w:r>
        <w:r w:rsidR="00757780">
          <w:rPr>
            <w:noProof/>
            <w:webHidden/>
          </w:rPr>
          <w:fldChar w:fldCharType="separate"/>
        </w:r>
        <w:r w:rsidR="005C745D">
          <w:rPr>
            <w:noProof/>
            <w:webHidden/>
          </w:rPr>
          <w:t>5</w:t>
        </w:r>
        <w:r w:rsidR="00757780">
          <w:rPr>
            <w:noProof/>
            <w:webHidden/>
          </w:rPr>
          <w:fldChar w:fldCharType="end"/>
        </w:r>
      </w:hyperlink>
    </w:p>
    <w:p w14:paraId="5B2C9BB2" w14:textId="485F3C9E" w:rsidR="00757780" w:rsidRDefault="00C1731A" w:rsidP="00757780">
      <w:pPr>
        <w:pStyle w:val="TOC1"/>
        <w:tabs>
          <w:tab w:val="clear" w:pos="794"/>
          <w:tab w:val="clear" w:pos="1191"/>
          <w:tab w:val="clear" w:pos="1588"/>
          <w:tab w:val="clear" w:pos="1985"/>
          <w:tab w:val="clear" w:pos="7938"/>
          <w:tab w:val="left" w:leader="dot" w:pos="8789"/>
        </w:tabs>
        <w:ind w:right="851"/>
        <w:rPr>
          <w:rFonts w:asciiTheme="minorHAnsi" w:eastAsiaTheme="minorEastAsia" w:hAnsiTheme="minorHAnsi" w:cstheme="minorBidi"/>
          <w:noProof/>
          <w:szCs w:val="22"/>
          <w:lang w:eastAsia="en-GB"/>
        </w:rPr>
      </w:pPr>
      <w:hyperlink w:anchor="_Toc62206622" w:history="1">
        <w:r w:rsidR="00757780" w:rsidRPr="00B25F64">
          <w:rPr>
            <w:rStyle w:val="Hyperlink"/>
            <w:noProof/>
            <w:lang w:val="ru-RU"/>
          </w:rPr>
          <w:t>2</w:t>
        </w:r>
        <w:r w:rsidR="00757780">
          <w:rPr>
            <w:rFonts w:asciiTheme="minorHAnsi" w:eastAsiaTheme="minorEastAsia" w:hAnsiTheme="minorHAnsi" w:cstheme="minorBidi"/>
            <w:noProof/>
            <w:szCs w:val="22"/>
            <w:lang w:eastAsia="en-GB"/>
          </w:rPr>
          <w:tab/>
        </w:r>
        <w:r w:rsidR="00757780" w:rsidRPr="00B25F64">
          <w:rPr>
            <w:rStyle w:val="Hyperlink"/>
            <w:noProof/>
            <w:lang w:val="ru-RU"/>
          </w:rPr>
          <w:t>Формулировка Вопросов</w:t>
        </w:r>
        <w:r w:rsidR="00757780">
          <w:rPr>
            <w:noProof/>
            <w:webHidden/>
          </w:rPr>
          <w:tab/>
        </w:r>
        <w:r w:rsidR="00757780">
          <w:rPr>
            <w:noProof/>
            <w:webHidden/>
          </w:rPr>
          <w:tab/>
        </w:r>
        <w:r w:rsidR="00757780">
          <w:rPr>
            <w:noProof/>
            <w:webHidden/>
          </w:rPr>
          <w:fldChar w:fldCharType="begin"/>
        </w:r>
        <w:r w:rsidR="00757780">
          <w:rPr>
            <w:noProof/>
            <w:webHidden/>
          </w:rPr>
          <w:instrText xml:space="preserve"> PAGEREF _Toc62206622 \h </w:instrText>
        </w:r>
        <w:r w:rsidR="00757780">
          <w:rPr>
            <w:noProof/>
            <w:webHidden/>
          </w:rPr>
        </w:r>
        <w:r w:rsidR="00757780">
          <w:rPr>
            <w:noProof/>
            <w:webHidden/>
          </w:rPr>
          <w:fldChar w:fldCharType="separate"/>
        </w:r>
        <w:r w:rsidR="005C745D">
          <w:rPr>
            <w:noProof/>
            <w:webHidden/>
          </w:rPr>
          <w:t>7</w:t>
        </w:r>
        <w:r w:rsidR="00757780">
          <w:rPr>
            <w:noProof/>
            <w:webHidden/>
          </w:rPr>
          <w:fldChar w:fldCharType="end"/>
        </w:r>
      </w:hyperlink>
    </w:p>
    <w:p w14:paraId="595DD068" w14:textId="69E65BD4" w:rsidR="00757780" w:rsidRDefault="00C1731A" w:rsidP="00757780">
      <w:pPr>
        <w:pStyle w:val="TOC2"/>
        <w:tabs>
          <w:tab w:val="clear" w:pos="567"/>
          <w:tab w:val="clear" w:pos="794"/>
          <w:tab w:val="clear" w:pos="1191"/>
          <w:tab w:val="clear" w:pos="1588"/>
          <w:tab w:val="clear" w:pos="1985"/>
          <w:tab w:val="clear" w:pos="7938"/>
          <w:tab w:val="left" w:pos="1134"/>
          <w:tab w:val="left" w:leader="dot" w:pos="8789"/>
        </w:tabs>
        <w:ind w:left="1134" w:right="851"/>
        <w:rPr>
          <w:rFonts w:asciiTheme="minorHAnsi" w:eastAsiaTheme="minorEastAsia" w:hAnsiTheme="minorHAnsi" w:cstheme="minorBidi"/>
          <w:noProof/>
          <w:szCs w:val="22"/>
          <w:lang w:eastAsia="en-GB"/>
        </w:rPr>
      </w:pPr>
      <w:hyperlink w:anchor="_Toc62206623" w:history="1">
        <w:r w:rsidR="00757780" w:rsidRPr="00B25F64">
          <w:rPr>
            <w:rStyle w:val="Hyperlink"/>
            <w:noProof/>
            <w:lang w:val="ru-RU"/>
          </w:rPr>
          <w:t>А</w:t>
        </w:r>
        <w:r w:rsidR="00757780">
          <w:rPr>
            <w:rFonts w:asciiTheme="minorHAnsi" w:eastAsiaTheme="minorEastAsia" w:hAnsiTheme="minorHAnsi" w:cstheme="minorBidi"/>
            <w:noProof/>
            <w:szCs w:val="22"/>
            <w:lang w:eastAsia="en-GB"/>
          </w:rPr>
          <w:tab/>
        </w:r>
        <w:r w:rsidR="00757780" w:rsidRPr="00B25F64">
          <w:rPr>
            <w:rStyle w:val="Hyperlink"/>
            <w:noProof/>
            <w:lang w:val="ru-RU"/>
          </w:rPr>
          <w:t>Вопрос 1/11 − Сигнализация и архитектуры протоколов в сетях электросвязи и руководящие указания по реализации</w:t>
        </w:r>
        <w:r w:rsidR="00757780">
          <w:rPr>
            <w:noProof/>
            <w:webHidden/>
          </w:rPr>
          <w:tab/>
        </w:r>
        <w:r w:rsidR="00757780">
          <w:rPr>
            <w:noProof/>
            <w:webHidden/>
          </w:rPr>
          <w:tab/>
        </w:r>
        <w:r w:rsidR="00757780">
          <w:rPr>
            <w:noProof/>
            <w:webHidden/>
          </w:rPr>
          <w:fldChar w:fldCharType="begin"/>
        </w:r>
        <w:r w:rsidR="00757780">
          <w:rPr>
            <w:noProof/>
            <w:webHidden/>
          </w:rPr>
          <w:instrText xml:space="preserve"> PAGEREF _Toc62206623 \h </w:instrText>
        </w:r>
        <w:r w:rsidR="00757780">
          <w:rPr>
            <w:noProof/>
            <w:webHidden/>
          </w:rPr>
        </w:r>
        <w:r w:rsidR="00757780">
          <w:rPr>
            <w:noProof/>
            <w:webHidden/>
          </w:rPr>
          <w:fldChar w:fldCharType="separate"/>
        </w:r>
        <w:r w:rsidR="005C745D">
          <w:rPr>
            <w:noProof/>
            <w:webHidden/>
          </w:rPr>
          <w:t>7</w:t>
        </w:r>
        <w:r w:rsidR="00757780">
          <w:rPr>
            <w:noProof/>
            <w:webHidden/>
          </w:rPr>
          <w:fldChar w:fldCharType="end"/>
        </w:r>
      </w:hyperlink>
    </w:p>
    <w:p w14:paraId="7F111053" w14:textId="6CD17F18" w:rsidR="00757780" w:rsidRDefault="00C1731A" w:rsidP="00757780">
      <w:pPr>
        <w:pStyle w:val="TOC3"/>
        <w:tabs>
          <w:tab w:val="clear" w:pos="567"/>
          <w:tab w:val="clear" w:pos="794"/>
          <w:tab w:val="clear" w:pos="1191"/>
          <w:tab w:val="clear" w:pos="1588"/>
          <w:tab w:val="clear" w:pos="1985"/>
          <w:tab w:val="clear" w:pos="7938"/>
          <w:tab w:val="left" w:pos="1701"/>
          <w:tab w:val="left" w:leader="dot" w:pos="8789"/>
        </w:tabs>
        <w:ind w:left="1701" w:right="851"/>
        <w:rPr>
          <w:rFonts w:asciiTheme="minorHAnsi" w:eastAsiaTheme="minorEastAsia" w:hAnsiTheme="minorHAnsi" w:cstheme="minorBidi"/>
          <w:noProof/>
          <w:szCs w:val="22"/>
          <w:lang w:eastAsia="en-GB"/>
        </w:rPr>
      </w:pPr>
      <w:hyperlink w:anchor="_Toc62206624" w:history="1">
        <w:r w:rsidR="00757780" w:rsidRPr="00B25F64">
          <w:rPr>
            <w:rStyle w:val="Hyperlink"/>
            <w:noProof/>
            <w:lang w:val="ru-RU"/>
          </w:rPr>
          <w:t>А.1</w:t>
        </w:r>
        <w:r w:rsidR="00757780">
          <w:rPr>
            <w:rFonts w:asciiTheme="minorHAnsi" w:eastAsiaTheme="minorEastAsia" w:hAnsiTheme="minorHAnsi" w:cstheme="minorBidi"/>
            <w:noProof/>
            <w:szCs w:val="22"/>
            <w:lang w:eastAsia="en-GB"/>
          </w:rPr>
          <w:tab/>
        </w:r>
        <w:r w:rsidR="00757780" w:rsidRPr="00B25F64">
          <w:rPr>
            <w:rStyle w:val="Hyperlink"/>
            <w:noProof/>
            <w:lang w:val="ru-RU"/>
          </w:rPr>
          <w:t>Обоснование</w:t>
        </w:r>
        <w:r w:rsidR="00757780">
          <w:rPr>
            <w:noProof/>
            <w:webHidden/>
          </w:rPr>
          <w:tab/>
        </w:r>
        <w:r w:rsidR="00757780">
          <w:rPr>
            <w:noProof/>
            <w:webHidden/>
          </w:rPr>
          <w:tab/>
        </w:r>
        <w:r w:rsidR="00757780">
          <w:rPr>
            <w:noProof/>
            <w:webHidden/>
          </w:rPr>
          <w:fldChar w:fldCharType="begin"/>
        </w:r>
        <w:r w:rsidR="00757780">
          <w:rPr>
            <w:noProof/>
            <w:webHidden/>
          </w:rPr>
          <w:instrText xml:space="preserve"> PAGEREF _Toc62206624 \h </w:instrText>
        </w:r>
        <w:r w:rsidR="00757780">
          <w:rPr>
            <w:noProof/>
            <w:webHidden/>
          </w:rPr>
        </w:r>
        <w:r w:rsidR="00757780">
          <w:rPr>
            <w:noProof/>
            <w:webHidden/>
          </w:rPr>
          <w:fldChar w:fldCharType="separate"/>
        </w:r>
        <w:r w:rsidR="005C745D">
          <w:rPr>
            <w:noProof/>
            <w:webHidden/>
          </w:rPr>
          <w:t>7</w:t>
        </w:r>
        <w:r w:rsidR="00757780">
          <w:rPr>
            <w:noProof/>
            <w:webHidden/>
          </w:rPr>
          <w:fldChar w:fldCharType="end"/>
        </w:r>
      </w:hyperlink>
    </w:p>
    <w:p w14:paraId="4CAC4B98" w14:textId="054E5353" w:rsidR="00757780" w:rsidRDefault="00C1731A" w:rsidP="00757780">
      <w:pPr>
        <w:pStyle w:val="TOC3"/>
        <w:tabs>
          <w:tab w:val="clear" w:pos="567"/>
          <w:tab w:val="clear" w:pos="794"/>
          <w:tab w:val="clear" w:pos="1191"/>
          <w:tab w:val="clear" w:pos="1588"/>
          <w:tab w:val="clear" w:pos="1985"/>
          <w:tab w:val="clear" w:pos="7938"/>
          <w:tab w:val="left" w:pos="1701"/>
          <w:tab w:val="left" w:leader="dot" w:pos="8789"/>
        </w:tabs>
        <w:ind w:left="1701" w:right="851"/>
        <w:rPr>
          <w:rFonts w:asciiTheme="minorHAnsi" w:eastAsiaTheme="minorEastAsia" w:hAnsiTheme="minorHAnsi" w:cstheme="minorBidi"/>
          <w:noProof/>
          <w:szCs w:val="22"/>
          <w:lang w:eastAsia="en-GB"/>
        </w:rPr>
      </w:pPr>
      <w:hyperlink w:anchor="_Toc62206625" w:history="1">
        <w:r w:rsidR="00757780" w:rsidRPr="00B25F64">
          <w:rPr>
            <w:rStyle w:val="Hyperlink"/>
            <w:noProof/>
            <w:lang w:val="ru-RU"/>
          </w:rPr>
          <w:t>А.2</w:t>
        </w:r>
        <w:r w:rsidR="00757780">
          <w:rPr>
            <w:rFonts w:asciiTheme="minorHAnsi" w:eastAsiaTheme="minorEastAsia" w:hAnsiTheme="minorHAnsi" w:cstheme="minorBidi"/>
            <w:noProof/>
            <w:szCs w:val="22"/>
            <w:lang w:eastAsia="en-GB"/>
          </w:rPr>
          <w:tab/>
        </w:r>
        <w:r w:rsidR="00757780" w:rsidRPr="00B25F64">
          <w:rPr>
            <w:rStyle w:val="Hyperlink"/>
            <w:noProof/>
            <w:lang w:val="ru-RU"/>
          </w:rPr>
          <w:t>Вопрос</w:t>
        </w:r>
        <w:r w:rsidR="00757780">
          <w:rPr>
            <w:noProof/>
            <w:webHidden/>
          </w:rPr>
          <w:tab/>
        </w:r>
        <w:r w:rsidR="00757780">
          <w:rPr>
            <w:noProof/>
            <w:webHidden/>
          </w:rPr>
          <w:tab/>
        </w:r>
        <w:r w:rsidR="00757780">
          <w:rPr>
            <w:noProof/>
            <w:webHidden/>
          </w:rPr>
          <w:fldChar w:fldCharType="begin"/>
        </w:r>
        <w:r w:rsidR="00757780">
          <w:rPr>
            <w:noProof/>
            <w:webHidden/>
          </w:rPr>
          <w:instrText xml:space="preserve"> PAGEREF _Toc62206625 \h </w:instrText>
        </w:r>
        <w:r w:rsidR="00757780">
          <w:rPr>
            <w:noProof/>
            <w:webHidden/>
          </w:rPr>
        </w:r>
        <w:r w:rsidR="00757780">
          <w:rPr>
            <w:noProof/>
            <w:webHidden/>
          </w:rPr>
          <w:fldChar w:fldCharType="separate"/>
        </w:r>
        <w:r w:rsidR="005C745D">
          <w:rPr>
            <w:noProof/>
            <w:webHidden/>
          </w:rPr>
          <w:t>7</w:t>
        </w:r>
        <w:r w:rsidR="00757780">
          <w:rPr>
            <w:noProof/>
            <w:webHidden/>
          </w:rPr>
          <w:fldChar w:fldCharType="end"/>
        </w:r>
      </w:hyperlink>
    </w:p>
    <w:p w14:paraId="08DCE169" w14:textId="3C2884A7" w:rsidR="00757780" w:rsidRDefault="00C1731A" w:rsidP="00757780">
      <w:pPr>
        <w:pStyle w:val="TOC3"/>
        <w:tabs>
          <w:tab w:val="clear" w:pos="567"/>
          <w:tab w:val="clear" w:pos="794"/>
          <w:tab w:val="clear" w:pos="1191"/>
          <w:tab w:val="clear" w:pos="1588"/>
          <w:tab w:val="clear" w:pos="1985"/>
          <w:tab w:val="clear" w:pos="7938"/>
          <w:tab w:val="left" w:pos="1701"/>
          <w:tab w:val="left" w:leader="dot" w:pos="8789"/>
        </w:tabs>
        <w:ind w:left="1701" w:right="851"/>
        <w:rPr>
          <w:rFonts w:asciiTheme="minorHAnsi" w:eastAsiaTheme="minorEastAsia" w:hAnsiTheme="minorHAnsi" w:cstheme="minorBidi"/>
          <w:noProof/>
          <w:szCs w:val="22"/>
          <w:lang w:eastAsia="en-GB"/>
        </w:rPr>
      </w:pPr>
      <w:hyperlink w:anchor="_Toc62206626" w:history="1">
        <w:r w:rsidR="00757780" w:rsidRPr="00B25F64">
          <w:rPr>
            <w:rStyle w:val="Hyperlink"/>
            <w:noProof/>
            <w:lang w:val="ru-RU"/>
          </w:rPr>
          <w:t>А.3</w:t>
        </w:r>
        <w:r w:rsidR="00757780">
          <w:rPr>
            <w:rFonts w:asciiTheme="minorHAnsi" w:eastAsiaTheme="minorEastAsia" w:hAnsiTheme="minorHAnsi" w:cstheme="minorBidi"/>
            <w:noProof/>
            <w:szCs w:val="22"/>
            <w:lang w:eastAsia="en-GB"/>
          </w:rPr>
          <w:tab/>
        </w:r>
        <w:r w:rsidR="00757780" w:rsidRPr="00B25F64">
          <w:rPr>
            <w:rStyle w:val="Hyperlink"/>
            <w:noProof/>
            <w:lang w:val="ru-RU"/>
          </w:rPr>
          <w:t>Задачи</w:t>
        </w:r>
        <w:r w:rsidR="00757780">
          <w:rPr>
            <w:noProof/>
            <w:webHidden/>
          </w:rPr>
          <w:tab/>
        </w:r>
        <w:r w:rsidR="00757780">
          <w:rPr>
            <w:noProof/>
            <w:webHidden/>
          </w:rPr>
          <w:tab/>
        </w:r>
        <w:r w:rsidR="00757780">
          <w:rPr>
            <w:noProof/>
            <w:webHidden/>
          </w:rPr>
          <w:fldChar w:fldCharType="begin"/>
        </w:r>
        <w:r w:rsidR="00757780">
          <w:rPr>
            <w:noProof/>
            <w:webHidden/>
          </w:rPr>
          <w:instrText xml:space="preserve"> PAGEREF _Toc62206626 \h </w:instrText>
        </w:r>
        <w:r w:rsidR="00757780">
          <w:rPr>
            <w:noProof/>
            <w:webHidden/>
          </w:rPr>
        </w:r>
        <w:r w:rsidR="00757780">
          <w:rPr>
            <w:noProof/>
            <w:webHidden/>
          </w:rPr>
          <w:fldChar w:fldCharType="separate"/>
        </w:r>
        <w:r w:rsidR="005C745D">
          <w:rPr>
            <w:noProof/>
            <w:webHidden/>
          </w:rPr>
          <w:t>8</w:t>
        </w:r>
        <w:r w:rsidR="00757780">
          <w:rPr>
            <w:noProof/>
            <w:webHidden/>
          </w:rPr>
          <w:fldChar w:fldCharType="end"/>
        </w:r>
      </w:hyperlink>
    </w:p>
    <w:p w14:paraId="1CC02ECC" w14:textId="46345FD9" w:rsidR="00757780" w:rsidRDefault="00C1731A" w:rsidP="00757780">
      <w:pPr>
        <w:pStyle w:val="TOC3"/>
        <w:tabs>
          <w:tab w:val="clear" w:pos="567"/>
          <w:tab w:val="clear" w:pos="794"/>
          <w:tab w:val="clear" w:pos="1191"/>
          <w:tab w:val="clear" w:pos="1588"/>
          <w:tab w:val="clear" w:pos="1985"/>
          <w:tab w:val="clear" w:pos="7938"/>
          <w:tab w:val="left" w:pos="1701"/>
          <w:tab w:val="left" w:leader="dot" w:pos="8789"/>
        </w:tabs>
        <w:ind w:left="1701" w:right="851"/>
        <w:rPr>
          <w:rFonts w:asciiTheme="minorHAnsi" w:eastAsiaTheme="minorEastAsia" w:hAnsiTheme="minorHAnsi" w:cstheme="minorBidi"/>
          <w:noProof/>
          <w:szCs w:val="22"/>
          <w:lang w:eastAsia="en-GB"/>
        </w:rPr>
      </w:pPr>
      <w:hyperlink w:anchor="_Toc62206627" w:history="1">
        <w:r w:rsidR="00757780" w:rsidRPr="00B25F64">
          <w:rPr>
            <w:rStyle w:val="Hyperlink"/>
            <w:noProof/>
            <w:lang w:val="ru-RU"/>
          </w:rPr>
          <w:t>А.4</w:t>
        </w:r>
        <w:r w:rsidR="00757780">
          <w:rPr>
            <w:rFonts w:asciiTheme="minorHAnsi" w:eastAsiaTheme="minorEastAsia" w:hAnsiTheme="minorHAnsi" w:cstheme="minorBidi"/>
            <w:noProof/>
            <w:szCs w:val="22"/>
            <w:lang w:eastAsia="en-GB"/>
          </w:rPr>
          <w:tab/>
        </w:r>
        <w:r w:rsidR="00757780" w:rsidRPr="00B25F64">
          <w:rPr>
            <w:rStyle w:val="Hyperlink"/>
            <w:noProof/>
            <w:lang w:val="ru-RU"/>
          </w:rPr>
          <w:t>Относящиеся к Вопросу</w:t>
        </w:r>
        <w:r w:rsidR="00757780">
          <w:rPr>
            <w:noProof/>
            <w:webHidden/>
          </w:rPr>
          <w:tab/>
        </w:r>
        <w:r w:rsidR="00757780">
          <w:rPr>
            <w:noProof/>
            <w:webHidden/>
          </w:rPr>
          <w:tab/>
        </w:r>
        <w:r w:rsidR="00757780">
          <w:rPr>
            <w:noProof/>
            <w:webHidden/>
          </w:rPr>
          <w:fldChar w:fldCharType="begin"/>
        </w:r>
        <w:r w:rsidR="00757780">
          <w:rPr>
            <w:noProof/>
            <w:webHidden/>
          </w:rPr>
          <w:instrText xml:space="preserve"> PAGEREF _Toc62206627 \h </w:instrText>
        </w:r>
        <w:r w:rsidR="00757780">
          <w:rPr>
            <w:noProof/>
            <w:webHidden/>
          </w:rPr>
        </w:r>
        <w:r w:rsidR="00757780">
          <w:rPr>
            <w:noProof/>
            <w:webHidden/>
          </w:rPr>
          <w:fldChar w:fldCharType="separate"/>
        </w:r>
        <w:r w:rsidR="005C745D">
          <w:rPr>
            <w:noProof/>
            <w:webHidden/>
          </w:rPr>
          <w:t>9</w:t>
        </w:r>
        <w:r w:rsidR="00757780">
          <w:rPr>
            <w:noProof/>
            <w:webHidden/>
          </w:rPr>
          <w:fldChar w:fldCharType="end"/>
        </w:r>
      </w:hyperlink>
    </w:p>
    <w:p w14:paraId="13CFFDB0" w14:textId="00BF0DDA" w:rsidR="00757780" w:rsidRDefault="00C1731A" w:rsidP="00757780">
      <w:pPr>
        <w:pStyle w:val="TOC2"/>
        <w:tabs>
          <w:tab w:val="clear" w:pos="567"/>
          <w:tab w:val="clear" w:pos="794"/>
          <w:tab w:val="clear" w:pos="1191"/>
          <w:tab w:val="clear" w:pos="1588"/>
          <w:tab w:val="clear" w:pos="1985"/>
          <w:tab w:val="clear" w:pos="7938"/>
          <w:tab w:val="left" w:pos="1134"/>
          <w:tab w:val="left" w:leader="dot" w:pos="8789"/>
        </w:tabs>
        <w:ind w:left="1134" w:right="851"/>
        <w:rPr>
          <w:rFonts w:asciiTheme="minorHAnsi" w:eastAsiaTheme="minorEastAsia" w:hAnsiTheme="minorHAnsi" w:cstheme="minorBidi"/>
          <w:noProof/>
          <w:szCs w:val="22"/>
          <w:lang w:eastAsia="en-GB"/>
        </w:rPr>
      </w:pPr>
      <w:hyperlink w:anchor="_Toc62206628" w:history="1">
        <w:r w:rsidR="00757780">
          <w:rPr>
            <w:rStyle w:val="Hyperlink"/>
            <w:noProof/>
            <w:lang w:val="en-US"/>
          </w:rPr>
          <w:t>B</w:t>
        </w:r>
        <w:r w:rsidR="00757780">
          <w:rPr>
            <w:rFonts w:asciiTheme="minorHAnsi" w:eastAsiaTheme="minorEastAsia" w:hAnsiTheme="minorHAnsi" w:cstheme="minorBidi"/>
            <w:noProof/>
            <w:szCs w:val="22"/>
            <w:lang w:eastAsia="en-GB"/>
          </w:rPr>
          <w:tab/>
        </w:r>
        <w:r w:rsidR="00757780" w:rsidRPr="00B25F64">
          <w:rPr>
            <w:rStyle w:val="Hyperlink"/>
            <w:noProof/>
            <w:lang w:val="ru-RU"/>
          </w:rPr>
          <w:t>Вопрос 2/11 − Требования к сигнализации и протоколы для управления услугами и приложениями в средах электросвязи</w:t>
        </w:r>
        <w:r w:rsidR="00757780">
          <w:rPr>
            <w:noProof/>
            <w:webHidden/>
          </w:rPr>
          <w:tab/>
        </w:r>
        <w:r w:rsidR="00757780">
          <w:rPr>
            <w:noProof/>
            <w:webHidden/>
          </w:rPr>
          <w:tab/>
        </w:r>
        <w:r w:rsidR="00757780">
          <w:rPr>
            <w:noProof/>
            <w:webHidden/>
          </w:rPr>
          <w:fldChar w:fldCharType="begin"/>
        </w:r>
        <w:r w:rsidR="00757780">
          <w:rPr>
            <w:noProof/>
            <w:webHidden/>
          </w:rPr>
          <w:instrText xml:space="preserve"> PAGEREF _Toc62206628 \h </w:instrText>
        </w:r>
        <w:r w:rsidR="00757780">
          <w:rPr>
            <w:noProof/>
            <w:webHidden/>
          </w:rPr>
        </w:r>
        <w:r w:rsidR="00757780">
          <w:rPr>
            <w:noProof/>
            <w:webHidden/>
          </w:rPr>
          <w:fldChar w:fldCharType="separate"/>
        </w:r>
        <w:r w:rsidR="005C745D">
          <w:rPr>
            <w:noProof/>
            <w:webHidden/>
          </w:rPr>
          <w:t>10</w:t>
        </w:r>
        <w:r w:rsidR="00757780">
          <w:rPr>
            <w:noProof/>
            <w:webHidden/>
          </w:rPr>
          <w:fldChar w:fldCharType="end"/>
        </w:r>
      </w:hyperlink>
    </w:p>
    <w:p w14:paraId="2D43F78B" w14:textId="193FEDF1" w:rsidR="00757780" w:rsidRDefault="00C1731A" w:rsidP="00757780">
      <w:pPr>
        <w:pStyle w:val="TOC3"/>
        <w:tabs>
          <w:tab w:val="clear" w:pos="567"/>
          <w:tab w:val="clear" w:pos="794"/>
          <w:tab w:val="clear" w:pos="1191"/>
          <w:tab w:val="clear" w:pos="1588"/>
          <w:tab w:val="clear" w:pos="1985"/>
          <w:tab w:val="clear" w:pos="7938"/>
          <w:tab w:val="left" w:pos="1701"/>
          <w:tab w:val="left" w:leader="dot" w:pos="8789"/>
        </w:tabs>
        <w:ind w:left="1701" w:right="851"/>
        <w:rPr>
          <w:rFonts w:asciiTheme="minorHAnsi" w:eastAsiaTheme="minorEastAsia" w:hAnsiTheme="minorHAnsi" w:cstheme="minorBidi"/>
          <w:noProof/>
          <w:szCs w:val="22"/>
          <w:lang w:eastAsia="en-GB"/>
        </w:rPr>
      </w:pPr>
      <w:hyperlink w:anchor="_Toc62206629" w:history="1">
        <w:r w:rsidR="00757780" w:rsidRPr="00B25F64">
          <w:rPr>
            <w:rStyle w:val="Hyperlink"/>
            <w:noProof/>
            <w:lang w:val="ru-RU"/>
          </w:rPr>
          <w:t>В.1</w:t>
        </w:r>
        <w:r w:rsidR="00757780">
          <w:rPr>
            <w:rFonts w:asciiTheme="minorHAnsi" w:eastAsiaTheme="minorEastAsia" w:hAnsiTheme="minorHAnsi" w:cstheme="minorBidi"/>
            <w:noProof/>
            <w:szCs w:val="22"/>
            <w:lang w:eastAsia="en-GB"/>
          </w:rPr>
          <w:tab/>
        </w:r>
        <w:r w:rsidR="00757780" w:rsidRPr="00B25F64">
          <w:rPr>
            <w:rStyle w:val="Hyperlink"/>
            <w:noProof/>
            <w:lang w:val="ru-RU"/>
          </w:rPr>
          <w:t>Обоснование</w:t>
        </w:r>
        <w:r w:rsidR="00757780">
          <w:rPr>
            <w:noProof/>
            <w:webHidden/>
          </w:rPr>
          <w:tab/>
        </w:r>
        <w:r w:rsidR="00757780">
          <w:rPr>
            <w:noProof/>
            <w:webHidden/>
          </w:rPr>
          <w:tab/>
        </w:r>
        <w:r w:rsidR="00757780">
          <w:rPr>
            <w:noProof/>
            <w:webHidden/>
          </w:rPr>
          <w:fldChar w:fldCharType="begin"/>
        </w:r>
        <w:r w:rsidR="00757780">
          <w:rPr>
            <w:noProof/>
            <w:webHidden/>
          </w:rPr>
          <w:instrText xml:space="preserve"> PAGEREF _Toc62206629 \h </w:instrText>
        </w:r>
        <w:r w:rsidR="00757780">
          <w:rPr>
            <w:noProof/>
            <w:webHidden/>
          </w:rPr>
        </w:r>
        <w:r w:rsidR="00757780">
          <w:rPr>
            <w:noProof/>
            <w:webHidden/>
          </w:rPr>
          <w:fldChar w:fldCharType="separate"/>
        </w:r>
        <w:r w:rsidR="005C745D">
          <w:rPr>
            <w:noProof/>
            <w:webHidden/>
          </w:rPr>
          <w:t>10</w:t>
        </w:r>
        <w:r w:rsidR="00757780">
          <w:rPr>
            <w:noProof/>
            <w:webHidden/>
          </w:rPr>
          <w:fldChar w:fldCharType="end"/>
        </w:r>
      </w:hyperlink>
    </w:p>
    <w:p w14:paraId="237C6897" w14:textId="1EF541D7" w:rsidR="00757780" w:rsidRDefault="00C1731A" w:rsidP="00757780">
      <w:pPr>
        <w:pStyle w:val="TOC3"/>
        <w:tabs>
          <w:tab w:val="clear" w:pos="567"/>
          <w:tab w:val="clear" w:pos="794"/>
          <w:tab w:val="clear" w:pos="1191"/>
          <w:tab w:val="clear" w:pos="1588"/>
          <w:tab w:val="clear" w:pos="1985"/>
          <w:tab w:val="clear" w:pos="7938"/>
          <w:tab w:val="left" w:pos="1701"/>
          <w:tab w:val="left" w:leader="dot" w:pos="8789"/>
        </w:tabs>
        <w:ind w:left="1701" w:right="851"/>
        <w:rPr>
          <w:rFonts w:asciiTheme="minorHAnsi" w:eastAsiaTheme="minorEastAsia" w:hAnsiTheme="minorHAnsi" w:cstheme="minorBidi"/>
          <w:noProof/>
          <w:szCs w:val="22"/>
          <w:lang w:eastAsia="en-GB"/>
        </w:rPr>
      </w:pPr>
      <w:hyperlink w:anchor="_Toc62206630" w:history="1">
        <w:r w:rsidR="00757780" w:rsidRPr="00B25F64">
          <w:rPr>
            <w:rStyle w:val="Hyperlink"/>
            <w:noProof/>
            <w:lang w:val="ru-RU"/>
          </w:rPr>
          <w:t>В.2</w:t>
        </w:r>
        <w:r w:rsidR="00757780">
          <w:rPr>
            <w:rFonts w:asciiTheme="minorHAnsi" w:eastAsiaTheme="minorEastAsia" w:hAnsiTheme="minorHAnsi" w:cstheme="minorBidi"/>
            <w:noProof/>
            <w:szCs w:val="22"/>
            <w:lang w:eastAsia="en-GB"/>
          </w:rPr>
          <w:tab/>
        </w:r>
        <w:r w:rsidR="00757780" w:rsidRPr="00B25F64">
          <w:rPr>
            <w:rStyle w:val="Hyperlink"/>
            <w:noProof/>
            <w:lang w:val="ru-RU"/>
          </w:rPr>
          <w:t>Вопрос</w:t>
        </w:r>
        <w:r w:rsidR="00757780">
          <w:rPr>
            <w:noProof/>
            <w:webHidden/>
          </w:rPr>
          <w:tab/>
        </w:r>
        <w:r w:rsidR="00757780">
          <w:rPr>
            <w:noProof/>
            <w:webHidden/>
          </w:rPr>
          <w:tab/>
        </w:r>
        <w:r w:rsidR="00757780">
          <w:rPr>
            <w:noProof/>
            <w:webHidden/>
          </w:rPr>
          <w:fldChar w:fldCharType="begin"/>
        </w:r>
        <w:r w:rsidR="00757780">
          <w:rPr>
            <w:noProof/>
            <w:webHidden/>
          </w:rPr>
          <w:instrText xml:space="preserve"> PAGEREF _Toc62206630 \h </w:instrText>
        </w:r>
        <w:r w:rsidR="00757780">
          <w:rPr>
            <w:noProof/>
            <w:webHidden/>
          </w:rPr>
        </w:r>
        <w:r w:rsidR="00757780">
          <w:rPr>
            <w:noProof/>
            <w:webHidden/>
          </w:rPr>
          <w:fldChar w:fldCharType="separate"/>
        </w:r>
        <w:r w:rsidR="005C745D">
          <w:rPr>
            <w:noProof/>
            <w:webHidden/>
          </w:rPr>
          <w:t>10</w:t>
        </w:r>
        <w:r w:rsidR="00757780">
          <w:rPr>
            <w:noProof/>
            <w:webHidden/>
          </w:rPr>
          <w:fldChar w:fldCharType="end"/>
        </w:r>
      </w:hyperlink>
    </w:p>
    <w:p w14:paraId="76C51B34" w14:textId="3B366A2D" w:rsidR="00757780" w:rsidRDefault="00C1731A" w:rsidP="00757780">
      <w:pPr>
        <w:pStyle w:val="TOC3"/>
        <w:tabs>
          <w:tab w:val="clear" w:pos="567"/>
          <w:tab w:val="clear" w:pos="794"/>
          <w:tab w:val="clear" w:pos="1191"/>
          <w:tab w:val="clear" w:pos="1588"/>
          <w:tab w:val="clear" w:pos="1985"/>
          <w:tab w:val="clear" w:pos="7938"/>
          <w:tab w:val="left" w:pos="1701"/>
          <w:tab w:val="left" w:leader="dot" w:pos="8789"/>
        </w:tabs>
        <w:ind w:left="1701" w:right="851"/>
        <w:rPr>
          <w:rFonts w:asciiTheme="minorHAnsi" w:eastAsiaTheme="minorEastAsia" w:hAnsiTheme="minorHAnsi" w:cstheme="minorBidi"/>
          <w:noProof/>
          <w:szCs w:val="22"/>
          <w:lang w:eastAsia="en-GB"/>
        </w:rPr>
      </w:pPr>
      <w:hyperlink w:anchor="_Toc62206631" w:history="1">
        <w:r w:rsidR="00757780" w:rsidRPr="00B25F64">
          <w:rPr>
            <w:rStyle w:val="Hyperlink"/>
            <w:noProof/>
            <w:lang w:val="ru-RU"/>
          </w:rPr>
          <w:t>В.3</w:t>
        </w:r>
        <w:r w:rsidR="00757780">
          <w:rPr>
            <w:rFonts w:asciiTheme="minorHAnsi" w:eastAsiaTheme="minorEastAsia" w:hAnsiTheme="minorHAnsi" w:cstheme="minorBidi"/>
            <w:noProof/>
            <w:szCs w:val="22"/>
            <w:lang w:eastAsia="en-GB"/>
          </w:rPr>
          <w:tab/>
        </w:r>
        <w:r w:rsidR="00757780" w:rsidRPr="00B25F64">
          <w:rPr>
            <w:rStyle w:val="Hyperlink"/>
            <w:noProof/>
            <w:lang w:val="ru-RU"/>
          </w:rPr>
          <w:t>Задачи</w:t>
        </w:r>
        <w:r w:rsidR="00757780">
          <w:rPr>
            <w:noProof/>
            <w:webHidden/>
          </w:rPr>
          <w:tab/>
        </w:r>
        <w:r w:rsidR="00757780">
          <w:rPr>
            <w:noProof/>
            <w:webHidden/>
          </w:rPr>
          <w:tab/>
        </w:r>
        <w:r w:rsidR="00757780">
          <w:rPr>
            <w:noProof/>
            <w:webHidden/>
          </w:rPr>
          <w:fldChar w:fldCharType="begin"/>
        </w:r>
        <w:r w:rsidR="00757780">
          <w:rPr>
            <w:noProof/>
            <w:webHidden/>
          </w:rPr>
          <w:instrText xml:space="preserve"> PAGEREF _Toc62206631 \h </w:instrText>
        </w:r>
        <w:r w:rsidR="00757780">
          <w:rPr>
            <w:noProof/>
            <w:webHidden/>
          </w:rPr>
        </w:r>
        <w:r w:rsidR="00757780">
          <w:rPr>
            <w:noProof/>
            <w:webHidden/>
          </w:rPr>
          <w:fldChar w:fldCharType="separate"/>
        </w:r>
        <w:r w:rsidR="005C745D">
          <w:rPr>
            <w:noProof/>
            <w:webHidden/>
          </w:rPr>
          <w:t>10</w:t>
        </w:r>
        <w:r w:rsidR="00757780">
          <w:rPr>
            <w:noProof/>
            <w:webHidden/>
          </w:rPr>
          <w:fldChar w:fldCharType="end"/>
        </w:r>
      </w:hyperlink>
    </w:p>
    <w:p w14:paraId="02B19C7F" w14:textId="498E6BFF" w:rsidR="00757780" w:rsidRDefault="00C1731A" w:rsidP="00757780">
      <w:pPr>
        <w:pStyle w:val="TOC3"/>
        <w:tabs>
          <w:tab w:val="clear" w:pos="567"/>
          <w:tab w:val="clear" w:pos="794"/>
          <w:tab w:val="clear" w:pos="1191"/>
          <w:tab w:val="clear" w:pos="1588"/>
          <w:tab w:val="clear" w:pos="1985"/>
          <w:tab w:val="clear" w:pos="7938"/>
          <w:tab w:val="left" w:pos="1701"/>
          <w:tab w:val="left" w:leader="dot" w:pos="8789"/>
        </w:tabs>
        <w:ind w:left="1701" w:right="851"/>
        <w:rPr>
          <w:rFonts w:asciiTheme="minorHAnsi" w:eastAsiaTheme="minorEastAsia" w:hAnsiTheme="minorHAnsi" w:cstheme="minorBidi"/>
          <w:noProof/>
          <w:szCs w:val="22"/>
          <w:lang w:eastAsia="en-GB"/>
        </w:rPr>
      </w:pPr>
      <w:hyperlink w:anchor="_Toc62206632" w:history="1">
        <w:r w:rsidR="00757780" w:rsidRPr="00B25F64">
          <w:rPr>
            <w:rStyle w:val="Hyperlink"/>
            <w:noProof/>
            <w:lang w:val="ru-RU"/>
          </w:rPr>
          <w:t>В.4</w:t>
        </w:r>
        <w:r w:rsidR="00757780">
          <w:rPr>
            <w:rFonts w:asciiTheme="minorHAnsi" w:eastAsiaTheme="minorEastAsia" w:hAnsiTheme="minorHAnsi" w:cstheme="minorBidi"/>
            <w:noProof/>
            <w:szCs w:val="22"/>
            <w:lang w:eastAsia="en-GB"/>
          </w:rPr>
          <w:tab/>
        </w:r>
        <w:r w:rsidR="00757780" w:rsidRPr="00B25F64">
          <w:rPr>
            <w:rStyle w:val="Hyperlink"/>
            <w:noProof/>
            <w:lang w:val="ru-RU"/>
          </w:rPr>
          <w:t>Относящиеся к Вопросу</w:t>
        </w:r>
        <w:r w:rsidR="00757780">
          <w:rPr>
            <w:noProof/>
            <w:webHidden/>
          </w:rPr>
          <w:tab/>
        </w:r>
        <w:r w:rsidR="00757780">
          <w:rPr>
            <w:noProof/>
            <w:webHidden/>
          </w:rPr>
          <w:tab/>
        </w:r>
        <w:r w:rsidR="00757780">
          <w:rPr>
            <w:noProof/>
            <w:webHidden/>
          </w:rPr>
          <w:fldChar w:fldCharType="begin"/>
        </w:r>
        <w:r w:rsidR="00757780">
          <w:rPr>
            <w:noProof/>
            <w:webHidden/>
          </w:rPr>
          <w:instrText xml:space="preserve"> PAGEREF _Toc62206632 \h </w:instrText>
        </w:r>
        <w:r w:rsidR="00757780">
          <w:rPr>
            <w:noProof/>
            <w:webHidden/>
          </w:rPr>
        </w:r>
        <w:r w:rsidR="00757780">
          <w:rPr>
            <w:noProof/>
            <w:webHidden/>
          </w:rPr>
          <w:fldChar w:fldCharType="separate"/>
        </w:r>
        <w:r w:rsidR="005C745D">
          <w:rPr>
            <w:noProof/>
            <w:webHidden/>
          </w:rPr>
          <w:t>11</w:t>
        </w:r>
        <w:r w:rsidR="00757780">
          <w:rPr>
            <w:noProof/>
            <w:webHidden/>
          </w:rPr>
          <w:fldChar w:fldCharType="end"/>
        </w:r>
      </w:hyperlink>
    </w:p>
    <w:p w14:paraId="72CD5853" w14:textId="4829ADE1" w:rsidR="00757780" w:rsidRDefault="00C1731A" w:rsidP="00757780">
      <w:pPr>
        <w:pStyle w:val="TOC2"/>
        <w:tabs>
          <w:tab w:val="clear" w:pos="567"/>
          <w:tab w:val="clear" w:pos="794"/>
          <w:tab w:val="clear" w:pos="1191"/>
          <w:tab w:val="clear" w:pos="1588"/>
          <w:tab w:val="clear" w:pos="1985"/>
          <w:tab w:val="clear" w:pos="7938"/>
          <w:tab w:val="left" w:pos="1134"/>
          <w:tab w:val="left" w:leader="dot" w:pos="8789"/>
        </w:tabs>
        <w:ind w:left="1134" w:right="851"/>
        <w:rPr>
          <w:rFonts w:asciiTheme="minorHAnsi" w:eastAsiaTheme="minorEastAsia" w:hAnsiTheme="minorHAnsi" w:cstheme="minorBidi"/>
          <w:noProof/>
          <w:szCs w:val="22"/>
          <w:lang w:eastAsia="en-GB"/>
        </w:rPr>
      </w:pPr>
      <w:hyperlink w:anchor="_Toc62206633" w:history="1">
        <w:r w:rsidR="00757780" w:rsidRPr="00B25F64">
          <w:rPr>
            <w:rStyle w:val="Hyperlink"/>
            <w:noProof/>
            <w:lang w:val="ru-RU"/>
          </w:rPr>
          <w:t>С</w:t>
        </w:r>
        <w:r w:rsidR="00757780">
          <w:rPr>
            <w:rFonts w:asciiTheme="minorHAnsi" w:eastAsiaTheme="minorEastAsia" w:hAnsiTheme="minorHAnsi" w:cstheme="minorBidi"/>
            <w:noProof/>
            <w:szCs w:val="22"/>
            <w:lang w:eastAsia="en-GB"/>
          </w:rPr>
          <w:tab/>
        </w:r>
        <w:r w:rsidR="00757780" w:rsidRPr="00B25F64">
          <w:rPr>
            <w:rStyle w:val="Hyperlink"/>
            <w:noProof/>
            <w:lang w:val="ru-RU"/>
          </w:rPr>
          <w:t>Вопрос 3/11 − Требования к сигнализации и протоколы для электросвязи в чрезвычайных ситуациях</w:t>
        </w:r>
        <w:r w:rsidR="00757780">
          <w:rPr>
            <w:noProof/>
            <w:webHidden/>
          </w:rPr>
          <w:tab/>
        </w:r>
        <w:r w:rsidR="00757780">
          <w:rPr>
            <w:noProof/>
            <w:webHidden/>
          </w:rPr>
          <w:tab/>
        </w:r>
        <w:r w:rsidR="00757780">
          <w:rPr>
            <w:noProof/>
            <w:webHidden/>
          </w:rPr>
          <w:fldChar w:fldCharType="begin"/>
        </w:r>
        <w:r w:rsidR="00757780">
          <w:rPr>
            <w:noProof/>
            <w:webHidden/>
          </w:rPr>
          <w:instrText xml:space="preserve"> PAGEREF _Toc62206633 \h </w:instrText>
        </w:r>
        <w:r w:rsidR="00757780">
          <w:rPr>
            <w:noProof/>
            <w:webHidden/>
          </w:rPr>
        </w:r>
        <w:r w:rsidR="00757780">
          <w:rPr>
            <w:noProof/>
            <w:webHidden/>
          </w:rPr>
          <w:fldChar w:fldCharType="separate"/>
        </w:r>
        <w:r w:rsidR="005C745D">
          <w:rPr>
            <w:noProof/>
            <w:webHidden/>
          </w:rPr>
          <w:t>12</w:t>
        </w:r>
        <w:r w:rsidR="00757780">
          <w:rPr>
            <w:noProof/>
            <w:webHidden/>
          </w:rPr>
          <w:fldChar w:fldCharType="end"/>
        </w:r>
      </w:hyperlink>
    </w:p>
    <w:p w14:paraId="4AC25E17" w14:textId="07970291" w:rsidR="00757780" w:rsidRDefault="00C1731A" w:rsidP="00757780">
      <w:pPr>
        <w:pStyle w:val="TOC3"/>
        <w:tabs>
          <w:tab w:val="clear" w:pos="567"/>
          <w:tab w:val="clear" w:pos="794"/>
          <w:tab w:val="clear" w:pos="1191"/>
          <w:tab w:val="clear" w:pos="1588"/>
          <w:tab w:val="clear" w:pos="1985"/>
          <w:tab w:val="clear" w:pos="7938"/>
          <w:tab w:val="left" w:pos="1701"/>
          <w:tab w:val="left" w:leader="dot" w:pos="8789"/>
        </w:tabs>
        <w:ind w:left="1701" w:right="851"/>
        <w:rPr>
          <w:rFonts w:asciiTheme="minorHAnsi" w:eastAsiaTheme="minorEastAsia" w:hAnsiTheme="minorHAnsi" w:cstheme="minorBidi"/>
          <w:noProof/>
          <w:szCs w:val="22"/>
          <w:lang w:eastAsia="en-GB"/>
        </w:rPr>
      </w:pPr>
      <w:hyperlink w:anchor="_Toc62206634" w:history="1">
        <w:r w:rsidR="00757780" w:rsidRPr="00B25F64">
          <w:rPr>
            <w:rStyle w:val="Hyperlink"/>
            <w:noProof/>
            <w:lang w:val="ru-RU"/>
          </w:rPr>
          <w:t>С.1</w:t>
        </w:r>
        <w:r w:rsidR="00757780">
          <w:rPr>
            <w:rFonts w:asciiTheme="minorHAnsi" w:eastAsiaTheme="minorEastAsia" w:hAnsiTheme="minorHAnsi" w:cstheme="minorBidi"/>
            <w:noProof/>
            <w:szCs w:val="22"/>
            <w:lang w:eastAsia="en-GB"/>
          </w:rPr>
          <w:tab/>
        </w:r>
        <w:r w:rsidR="00757780" w:rsidRPr="00B25F64">
          <w:rPr>
            <w:rStyle w:val="Hyperlink"/>
            <w:noProof/>
            <w:lang w:val="ru-RU"/>
          </w:rPr>
          <w:t>Обоснование</w:t>
        </w:r>
        <w:r w:rsidR="00757780">
          <w:rPr>
            <w:noProof/>
            <w:webHidden/>
          </w:rPr>
          <w:tab/>
        </w:r>
        <w:r w:rsidR="00757780">
          <w:rPr>
            <w:noProof/>
            <w:webHidden/>
          </w:rPr>
          <w:tab/>
        </w:r>
        <w:r w:rsidR="00757780">
          <w:rPr>
            <w:noProof/>
            <w:webHidden/>
          </w:rPr>
          <w:fldChar w:fldCharType="begin"/>
        </w:r>
        <w:r w:rsidR="00757780">
          <w:rPr>
            <w:noProof/>
            <w:webHidden/>
          </w:rPr>
          <w:instrText xml:space="preserve"> PAGEREF _Toc62206634 \h </w:instrText>
        </w:r>
        <w:r w:rsidR="00757780">
          <w:rPr>
            <w:noProof/>
            <w:webHidden/>
          </w:rPr>
        </w:r>
        <w:r w:rsidR="00757780">
          <w:rPr>
            <w:noProof/>
            <w:webHidden/>
          </w:rPr>
          <w:fldChar w:fldCharType="separate"/>
        </w:r>
        <w:r w:rsidR="005C745D">
          <w:rPr>
            <w:noProof/>
            <w:webHidden/>
          </w:rPr>
          <w:t>12</w:t>
        </w:r>
        <w:r w:rsidR="00757780">
          <w:rPr>
            <w:noProof/>
            <w:webHidden/>
          </w:rPr>
          <w:fldChar w:fldCharType="end"/>
        </w:r>
      </w:hyperlink>
    </w:p>
    <w:p w14:paraId="1DA08587" w14:textId="4A3C4F4D" w:rsidR="00757780" w:rsidRDefault="00C1731A" w:rsidP="00757780">
      <w:pPr>
        <w:pStyle w:val="TOC3"/>
        <w:tabs>
          <w:tab w:val="clear" w:pos="567"/>
          <w:tab w:val="clear" w:pos="794"/>
          <w:tab w:val="clear" w:pos="1191"/>
          <w:tab w:val="clear" w:pos="1588"/>
          <w:tab w:val="clear" w:pos="1985"/>
          <w:tab w:val="clear" w:pos="7938"/>
          <w:tab w:val="left" w:pos="1701"/>
          <w:tab w:val="left" w:leader="dot" w:pos="8789"/>
        </w:tabs>
        <w:ind w:left="1701" w:right="851"/>
        <w:rPr>
          <w:rFonts w:asciiTheme="minorHAnsi" w:eastAsiaTheme="minorEastAsia" w:hAnsiTheme="minorHAnsi" w:cstheme="minorBidi"/>
          <w:noProof/>
          <w:szCs w:val="22"/>
          <w:lang w:eastAsia="en-GB"/>
        </w:rPr>
      </w:pPr>
      <w:hyperlink w:anchor="_Toc62206635" w:history="1">
        <w:r w:rsidR="00757780" w:rsidRPr="00B25F64">
          <w:rPr>
            <w:rStyle w:val="Hyperlink"/>
            <w:noProof/>
            <w:lang w:val="ru-RU"/>
          </w:rPr>
          <w:t>С.2</w:t>
        </w:r>
        <w:r w:rsidR="00757780">
          <w:rPr>
            <w:rFonts w:asciiTheme="minorHAnsi" w:eastAsiaTheme="minorEastAsia" w:hAnsiTheme="minorHAnsi" w:cstheme="minorBidi"/>
            <w:noProof/>
            <w:szCs w:val="22"/>
            <w:lang w:eastAsia="en-GB"/>
          </w:rPr>
          <w:tab/>
        </w:r>
        <w:r w:rsidR="00757780" w:rsidRPr="00B25F64">
          <w:rPr>
            <w:rStyle w:val="Hyperlink"/>
            <w:noProof/>
            <w:lang w:val="ru-RU"/>
          </w:rPr>
          <w:t>Вопрос</w:t>
        </w:r>
        <w:r w:rsidR="00757780">
          <w:rPr>
            <w:noProof/>
            <w:webHidden/>
          </w:rPr>
          <w:tab/>
        </w:r>
        <w:r w:rsidR="00757780">
          <w:rPr>
            <w:noProof/>
            <w:webHidden/>
          </w:rPr>
          <w:tab/>
        </w:r>
        <w:r w:rsidR="00757780">
          <w:rPr>
            <w:noProof/>
            <w:webHidden/>
          </w:rPr>
          <w:fldChar w:fldCharType="begin"/>
        </w:r>
        <w:r w:rsidR="00757780">
          <w:rPr>
            <w:noProof/>
            <w:webHidden/>
          </w:rPr>
          <w:instrText xml:space="preserve"> PAGEREF _Toc62206635 \h </w:instrText>
        </w:r>
        <w:r w:rsidR="00757780">
          <w:rPr>
            <w:noProof/>
            <w:webHidden/>
          </w:rPr>
        </w:r>
        <w:r w:rsidR="00757780">
          <w:rPr>
            <w:noProof/>
            <w:webHidden/>
          </w:rPr>
          <w:fldChar w:fldCharType="separate"/>
        </w:r>
        <w:r w:rsidR="005C745D">
          <w:rPr>
            <w:noProof/>
            <w:webHidden/>
          </w:rPr>
          <w:t>12</w:t>
        </w:r>
        <w:r w:rsidR="00757780">
          <w:rPr>
            <w:noProof/>
            <w:webHidden/>
          </w:rPr>
          <w:fldChar w:fldCharType="end"/>
        </w:r>
      </w:hyperlink>
    </w:p>
    <w:p w14:paraId="322F5879" w14:textId="06A98D22" w:rsidR="00757780" w:rsidRDefault="00C1731A" w:rsidP="00757780">
      <w:pPr>
        <w:pStyle w:val="TOC3"/>
        <w:tabs>
          <w:tab w:val="clear" w:pos="567"/>
          <w:tab w:val="clear" w:pos="794"/>
          <w:tab w:val="clear" w:pos="1191"/>
          <w:tab w:val="clear" w:pos="1588"/>
          <w:tab w:val="clear" w:pos="1985"/>
          <w:tab w:val="clear" w:pos="7938"/>
          <w:tab w:val="left" w:pos="1701"/>
          <w:tab w:val="left" w:leader="dot" w:pos="8789"/>
        </w:tabs>
        <w:ind w:left="1701" w:right="851"/>
        <w:rPr>
          <w:rFonts w:asciiTheme="minorHAnsi" w:eastAsiaTheme="minorEastAsia" w:hAnsiTheme="minorHAnsi" w:cstheme="minorBidi"/>
          <w:noProof/>
          <w:szCs w:val="22"/>
          <w:lang w:eastAsia="en-GB"/>
        </w:rPr>
      </w:pPr>
      <w:hyperlink w:anchor="_Toc62206636" w:history="1">
        <w:r w:rsidR="00757780" w:rsidRPr="00B25F64">
          <w:rPr>
            <w:rStyle w:val="Hyperlink"/>
            <w:noProof/>
            <w:lang w:val="ru-RU"/>
          </w:rPr>
          <w:t>С.3</w:t>
        </w:r>
        <w:r w:rsidR="00757780">
          <w:rPr>
            <w:rFonts w:asciiTheme="minorHAnsi" w:eastAsiaTheme="minorEastAsia" w:hAnsiTheme="minorHAnsi" w:cstheme="minorBidi"/>
            <w:noProof/>
            <w:szCs w:val="22"/>
            <w:lang w:eastAsia="en-GB"/>
          </w:rPr>
          <w:tab/>
        </w:r>
        <w:r w:rsidR="00757780" w:rsidRPr="00B25F64">
          <w:rPr>
            <w:rStyle w:val="Hyperlink"/>
            <w:noProof/>
            <w:lang w:val="ru-RU"/>
          </w:rPr>
          <w:t>Задачи</w:t>
        </w:r>
        <w:r w:rsidR="00757780">
          <w:rPr>
            <w:noProof/>
            <w:webHidden/>
          </w:rPr>
          <w:tab/>
        </w:r>
        <w:r w:rsidR="00757780">
          <w:rPr>
            <w:noProof/>
            <w:webHidden/>
          </w:rPr>
          <w:tab/>
        </w:r>
        <w:r w:rsidR="00757780">
          <w:rPr>
            <w:noProof/>
            <w:webHidden/>
          </w:rPr>
          <w:fldChar w:fldCharType="begin"/>
        </w:r>
        <w:r w:rsidR="00757780">
          <w:rPr>
            <w:noProof/>
            <w:webHidden/>
          </w:rPr>
          <w:instrText xml:space="preserve"> PAGEREF _Toc62206636 \h </w:instrText>
        </w:r>
        <w:r w:rsidR="00757780">
          <w:rPr>
            <w:noProof/>
            <w:webHidden/>
          </w:rPr>
        </w:r>
        <w:r w:rsidR="00757780">
          <w:rPr>
            <w:noProof/>
            <w:webHidden/>
          </w:rPr>
          <w:fldChar w:fldCharType="separate"/>
        </w:r>
        <w:r w:rsidR="005C745D">
          <w:rPr>
            <w:noProof/>
            <w:webHidden/>
          </w:rPr>
          <w:t>12</w:t>
        </w:r>
        <w:r w:rsidR="00757780">
          <w:rPr>
            <w:noProof/>
            <w:webHidden/>
          </w:rPr>
          <w:fldChar w:fldCharType="end"/>
        </w:r>
      </w:hyperlink>
    </w:p>
    <w:p w14:paraId="5D61D7EC" w14:textId="6D0198F8" w:rsidR="00757780" w:rsidRDefault="00C1731A" w:rsidP="00757780">
      <w:pPr>
        <w:pStyle w:val="TOC3"/>
        <w:tabs>
          <w:tab w:val="clear" w:pos="567"/>
          <w:tab w:val="clear" w:pos="794"/>
          <w:tab w:val="clear" w:pos="1191"/>
          <w:tab w:val="clear" w:pos="1588"/>
          <w:tab w:val="clear" w:pos="1985"/>
          <w:tab w:val="clear" w:pos="7938"/>
          <w:tab w:val="left" w:pos="1701"/>
          <w:tab w:val="left" w:leader="dot" w:pos="8789"/>
        </w:tabs>
        <w:ind w:left="1701" w:right="851"/>
        <w:rPr>
          <w:rFonts w:asciiTheme="minorHAnsi" w:eastAsiaTheme="minorEastAsia" w:hAnsiTheme="minorHAnsi" w:cstheme="minorBidi"/>
          <w:noProof/>
          <w:szCs w:val="22"/>
          <w:lang w:eastAsia="en-GB"/>
        </w:rPr>
      </w:pPr>
      <w:hyperlink w:anchor="_Toc62206637" w:history="1">
        <w:r w:rsidR="00757780" w:rsidRPr="00B25F64">
          <w:rPr>
            <w:rStyle w:val="Hyperlink"/>
            <w:noProof/>
            <w:lang w:val="ru-RU"/>
          </w:rPr>
          <w:t>С.4</w:t>
        </w:r>
        <w:r w:rsidR="00757780">
          <w:rPr>
            <w:rFonts w:asciiTheme="minorHAnsi" w:eastAsiaTheme="minorEastAsia" w:hAnsiTheme="minorHAnsi" w:cstheme="minorBidi"/>
            <w:noProof/>
            <w:szCs w:val="22"/>
            <w:lang w:eastAsia="en-GB"/>
          </w:rPr>
          <w:tab/>
        </w:r>
        <w:r w:rsidR="00757780" w:rsidRPr="00B25F64">
          <w:rPr>
            <w:rStyle w:val="Hyperlink"/>
            <w:noProof/>
            <w:lang w:val="ru-RU"/>
          </w:rPr>
          <w:t>Относящиеся к Вопросу</w:t>
        </w:r>
        <w:r w:rsidR="00757780">
          <w:rPr>
            <w:noProof/>
            <w:webHidden/>
          </w:rPr>
          <w:tab/>
        </w:r>
        <w:r w:rsidR="00757780">
          <w:rPr>
            <w:noProof/>
            <w:webHidden/>
          </w:rPr>
          <w:tab/>
        </w:r>
        <w:r w:rsidR="00757780">
          <w:rPr>
            <w:noProof/>
            <w:webHidden/>
          </w:rPr>
          <w:fldChar w:fldCharType="begin"/>
        </w:r>
        <w:r w:rsidR="00757780">
          <w:rPr>
            <w:noProof/>
            <w:webHidden/>
          </w:rPr>
          <w:instrText xml:space="preserve"> PAGEREF _Toc62206637 \h </w:instrText>
        </w:r>
        <w:r w:rsidR="00757780">
          <w:rPr>
            <w:noProof/>
            <w:webHidden/>
          </w:rPr>
        </w:r>
        <w:r w:rsidR="00757780">
          <w:rPr>
            <w:noProof/>
            <w:webHidden/>
          </w:rPr>
          <w:fldChar w:fldCharType="separate"/>
        </w:r>
        <w:r w:rsidR="005C745D">
          <w:rPr>
            <w:noProof/>
            <w:webHidden/>
          </w:rPr>
          <w:t>13</w:t>
        </w:r>
        <w:r w:rsidR="00757780">
          <w:rPr>
            <w:noProof/>
            <w:webHidden/>
          </w:rPr>
          <w:fldChar w:fldCharType="end"/>
        </w:r>
      </w:hyperlink>
    </w:p>
    <w:p w14:paraId="0DA55AE5" w14:textId="7BE285A4" w:rsidR="00757780" w:rsidRDefault="00C1731A" w:rsidP="00757780">
      <w:pPr>
        <w:pStyle w:val="TOC2"/>
        <w:tabs>
          <w:tab w:val="clear" w:pos="567"/>
          <w:tab w:val="clear" w:pos="794"/>
          <w:tab w:val="clear" w:pos="1191"/>
          <w:tab w:val="clear" w:pos="1588"/>
          <w:tab w:val="clear" w:pos="1985"/>
          <w:tab w:val="clear" w:pos="7938"/>
          <w:tab w:val="left" w:pos="1134"/>
          <w:tab w:val="left" w:leader="dot" w:pos="8789"/>
        </w:tabs>
        <w:ind w:left="1134" w:right="851"/>
        <w:rPr>
          <w:rFonts w:asciiTheme="minorHAnsi" w:eastAsiaTheme="minorEastAsia" w:hAnsiTheme="minorHAnsi" w:cstheme="minorBidi"/>
          <w:noProof/>
          <w:szCs w:val="22"/>
          <w:lang w:eastAsia="en-GB"/>
        </w:rPr>
      </w:pPr>
      <w:hyperlink w:anchor="_Toc62206638" w:history="1">
        <w:r w:rsidR="00757780">
          <w:rPr>
            <w:rStyle w:val="Hyperlink"/>
            <w:noProof/>
            <w:lang w:val="en-US"/>
          </w:rPr>
          <w:t>D</w:t>
        </w:r>
        <w:r w:rsidR="00757780">
          <w:rPr>
            <w:rFonts w:asciiTheme="minorHAnsi" w:eastAsiaTheme="minorEastAsia" w:hAnsiTheme="minorHAnsi" w:cstheme="minorBidi"/>
            <w:noProof/>
            <w:szCs w:val="22"/>
            <w:lang w:eastAsia="en-GB"/>
          </w:rPr>
          <w:tab/>
        </w:r>
        <w:r w:rsidR="00757780" w:rsidRPr="00B25F64">
          <w:rPr>
            <w:rStyle w:val="Hyperlink"/>
            <w:noProof/>
            <w:lang w:val="ru-RU"/>
          </w:rPr>
          <w:t>Вопрос 4/11 − Протоколы для контроля сетевых ресурсов, управления ими и их оркестровки</w:t>
        </w:r>
        <w:r w:rsidR="00757780">
          <w:rPr>
            <w:noProof/>
            <w:webHidden/>
          </w:rPr>
          <w:tab/>
        </w:r>
        <w:r w:rsidR="00757780">
          <w:rPr>
            <w:noProof/>
            <w:webHidden/>
          </w:rPr>
          <w:tab/>
        </w:r>
        <w:r w:rsidR="00757780">
          <w:rPr>
            <w:noProof/>
            <w:webHidden/>
          </w:rPr>
          <w:fldChar w:fldCharType="begin"/>
        </w:r>
        <w:r w:rsidR="00757780">
          <w:rPr>
            <w:noProof/>
            <w:webHidden/>
          </w:rPr>
          <w:instrText xml:space="preserve"> PAGEREF _Toc62206638 \h </w:instrText>
        </w:r>
        <w:r w:rsidR="00757780">
          <w:rPr>
            <w:noProof/>
            <w:webHidden/>
          </w:rPr>
        </w:r>
        <w:r w:rsidR="00757780">
          <w:rPr>
            <w:noProof/>
            <w:webHidden/>
          </w:rPr>
          <w:fldChar w:fldCharType="separate"/>
        </w:r>
        <w:r w:rsidR="005C745D">
          <w:rPr>
            <w:noProof/>
            <w:webHidden/>
          </w:rPr>
          <w:t>15</w:t>
        </w:r>
        <w:r w:rsidR="00757780">
          <w:rPr>
            <w:noProof/>
            <w:webHidden/>
          </w:rPr>
          <w:fldChar w:fldCharType="end"/>
        </w:r>
      </w:hyperlink>
    </w:p>
    <w:p w14:paraId="1B9CB4B9" w14:textId="075B447C" w:rsidR="00757780" w:rsidRPr="00757780" w:rsidRDefault="00C1731A" w:rsidP="00757780">
      <w:pPr>
        <w:pStyle w:val="TOC3"/>
        <w:tabs>
          <w:tab w:val="clear" w:pos="567"/>
          <w:tab w:val="clear" w:pos="794"/>
          <w:tab w:val="clear" w:pos="1191"/>
          <w:tab w:val="clear" w:pos="1588"/>
          <w:tab w:val="clear" w:pos="1985"/>
          <w:tab w:val="clear" w:pos="7938"/>
          <w:tab w:val="left" w:pos="1701"/>
          <w:tab w:val="left" w:leader="dot" w:pos="8789"/>
        </w:tabs>
        <w:ind w:left="1701" w:right="851"/>
        <w:rPr>
          <w:rStyle w:val="Hyperlink"/>
          <w:noProof/>
          <w:lang w:val="ru-RU"/>
        </w:rPr>
      </w:pPr>
      <w:hyperlink w:anchor="_Toc62206639" w:history="1">
        <w:r w:rsidR="00757780" w:rsidRPr="00B25F64">
          <w:rPr>
            <w:rStyle w:val="Hyperlink"/>
            <w:noProof/>
            <w:lang w:val="ru-RU"/>
          </w:rPr>
          <w:t>D.1</w:t>
        </w:r>
        <w:r w:rsidR="00757780" w:rsidRPr="00757780">
          <w:rPr>
            <w:rStyle w:val="Hyperlink"/>
            <w:noProof/>
            <w:lang w:val="ru-RU"/>
          </w:rPr>
          <w:tab/>
        </w:r>
        <w:r w:rsidR="00757780" w:rsidRPr="00B25F64">
          <w:rPr>
            <w:rStyle w:val="Hyperlink"/>
            <w:noProof/>
            <w:lang w:val="ru-RU"/>
          </w:rPr>
          <w:t>Обоснование</w:t>
        </w:r>
        <w:r w:rsidR="00757780" w:rsidRPr="00757780">
          <w:rPr>
            <w:rStyle w:val="Hyperlink"/>
            <w:noProof/>
            <w:webHidden/>
            <w:lang w:val="ru-RU"/>
          </w:rPr>
          <w:tab/>
        </w:r>
        <w:r w:rsidR="00757780">
          <w:rPr>
            <w:rStyle w:val="Hyperlink"/>
            <w:noProof/>
            <w:webHidden/>
            <w:lang w:val="ru-RU"/>
          </w:rPr>
          <w:tab/>
        </w:r>
        <w:r w:rsidR="00757780" w:rsidRPr="00757780">
          <w:rPr>
            <w:rStyle w:val="Hyperlink"/>
            <w:noProof/>
            <w:webHidden/>
            <w:lang w:val="ru-RU"/>
          </w:rPr>
          <w:fldChar w:fldCharType="begin"/>
        </w:r>
        <w:r w:rsidR="00757780" w:rsidRPr="00757780">
          <w:rPr>
            <w:rStyle w:val="Hyperlink"/>
            <w:noProof/>
            <w:webHidden/>
            <w:lang w:val="ru-RU"/>
          </w:rPr>
          <w:instrText xml:space="preserve"> PAGEREF _Toc62206639 \h </w:instrText>
        </w:r>
        <w:r w:rsidR="00757780" w:rsidRPr="00757780">
          <w:rPr>
            <w:rStyle w:val="Hyperlink"/>
            <w:noProof/>
            <w:webHidden/>
            <w:lang w:val="ru-RU"/>
          </w:rPr>
        </w:r>
        <w:r w:rsidR="00757780" w:rsidRPr="00757780">
          <w:rPr>
            <w:rStyle w:val="Hyperlink"/>
            <w:noProof/>
            <w:webHidden/>
            <w:lang w:val="ru-RU"/>
          </w:rPr>
          <w:fldChar w:fldCharType="separate"/>
        </w:r>
        <w:r w:rsidR="005C745D">
          <w:rPr>
            <w:rStyle w:val="Hyperlink"/>
            <w:noProof/>
            <w:webHidden/>
            <w:lang w:val="ru-RU"/>
          </w:rPr>
          <w:t>15</w:t>
        </w:r>
        <w:r w:rsidR="00757780" w:rsidRPr="00757780">
          <w:rPr>
            <w:rStyle w:val="Hyperlink"/>
            <w:noProof/>
            <w:webHidden/>
            <w:lang w:val="ru-RU"/>
          </w:rPr>
          <w:fldChar w:fldCharType="end"/>
        </w:r>
      </w:hyperlink>
    </w:p>
    <w:p w14:paraId="65CDD327" w14:textId="09DB93ED" w:rsidR="00757780" w:rsidRPr="00757780" w:rsidRDefault="00C1731A" w:rsidP="00757780">
      <w:pPr>
        <w:pStyle w:val="TOC3"/>
        <w:tabs>
          <w:tab w:val="clear" w:pos="567"/>
          <w:tab w:val="clear" w:pos="794"/>
          <w:tab w:val="clear" w:pos="1191"/>
          <w:tab w:val="clear" w:pos="1588"/>
          <w:tab w:val="clear" w:pos="1985"/>
          <w:tab w:val="clear" w:pos="7938"/>
          <w:tab w:val="left" w:pos="1701"/>
          <w:tab w:val="left" w:leader="dot" w:pos="8789"/>
        </w:tabs>
        <w:ind w:left="1701" w:right="851"/>
        <w:rPr>
          <w:rStyle w:val="Hyperlink"/>
          <w:noProof/>
          <w:lang w:val="ru-RU"/>
        </w:rPr>
      </w:pPr>
      <w:hyperlink w:anchor="_Toc62206640" w:history="1">
        <w:r w:rsidR="00757780" w:rsidRPr="00B25F64">
          <w:rPr>
            <w:rStyle w:val="Hyperlink"/>
            <w:noProof/>
            <w:lang w:val="ru-RU"/>
          </w:rPr>
          <w:t>D.2</w:t>
        </w:r>
        <w:r w:rsidR="00757780" w:rsidRPr="00757780">
          <w:rPr>
            <w:rStyle w:val="Hyperlink"/>
            <w:noProof/>
            <w:lang w:val="ru-RU"/>
          </w:rPr>
          <w:tab/>
        </w:r>
        <w:r w:rsidR="00757780" w:rsidRPr="00B25F64">
          <w:rPr>
            <w:rStyle w:val="Hyperlink"/>
            <w:noProof/>
            <w:lang w:val="ru-RU"/>
          </w:rPr>
          <w:t>Вопрос</w:t>
        </w:r>
        <w:r w:rsidR="00757780" w:rsidRPr="00757780">
          <w:rPr>
            <w:rStyle w:val="Hyperlink"/>
            <w:noProof/>
            <w:webHidden/>
            <w:lang w:val="ru-RU"/>
          </w:rPr>
          <w:tab/>
        </w:r>
        <w:r w:rsidR="00757780">
          <w:rPr>
            <w:rStyle w:val="Hyperlink"/>
            <w:noProof/>
            <w:webHidden/>
            <w:lang w:val="ru-RU"/>
          </w:rPr>
          <w:tab/>
        </w:r>
        <w:r w:rsidR="00757780" w:rsidRPr="00757780">
          <w:rPr>
            <w:rStyle w:val="Hyperlink"/>
            <w:noProof/>
            <w:webHidden/>
            <w:lang w:val="ru-RU"/>
          </w:rPr>
          <w:fldChar w:fldCharType="begin"/>
        </w:r>
        <w:r w:rsidR="00757780" w:rsidRPr="00757780">
          <w:rPr>
            <w:rStyle w:val="Hyperlink"/>
            <w:noProof/>
            <w:webHidden/>
            <w:lang w:val="ru-RU"/>
          </w:rPr>
          <w:instrText xml:space="preserve"> PAGEREF _Toc62206640 \h </w:instrText>
        </w:r>
        <w:r w:rsidR="00757780" w:rsidRPr="00757780">
          <w:rPr>
            <w:rStyle w:val="Hyperlink"/>
            <w:noProof/>
            <w:webHidden/>
            <w:lang w:val="ru-RU"/>
          </w:rPr>
        </w:r>
        <w:r w:rsidR="00757780" w:rsidRPr="00757780">
          <w:rPr>
            <w:rStyle w:val="Hyperlink"/>
            <w:noProof/>
            <w:webHidden/>
            <w:lang w:val="ru-RU"/>
          </w:rPr>
          <w:fldChar w:fldCharType="separate"/>
        </w:r>
        <w:r w:rsidR="005C745D">
          <w:rPr>
            <w:rStyle w:val="Hyperlink"/>
            <w:noProof/>
            <w:webHidden/>
            <w:lang w:val="ru-RU"/>
          </w:rPr>
          <w:t>15</w:t>
        </w:r>
        <w:r w:rsidR="00757780" w:rsidRPr="00757780">
          <w:rPr>
            <w:rStyle w:val="Hyperlink"/>
            <w:noProof/>
            <w:webHidden/>
            <w:lang w:val="ru-RU"/>
          </w:rPr>
          <w:fldChar w:fldCharType="end"/>
        </w:r>
      </w:hyperlink>
    </w:p>
    <w:p w14:paraId="242A76FB" w14:textId="3E039559" w:rsidR="00757780" w:rsidRPr="00757780" w:rsidRDefault="00C1731A" w:rsidP="00757780">
      <w:pPr>
        <w:pStyle w:val="TOC3"/>
        <w:tabs>
          <w:tab w:val="clear" w:pos="567"/>
          <w:tab w:val="clear" w:pos="794"/>
          <w:tab w:val="clear" w:pos="1191"/>
          <w:tab w:val="clear" w:pos="1588"/>
          <w:tab w:val="clear" w:pos="1985"/>
          <w:tab w:val="clear" w:pos="7938"/>
          <w:tab w:val="left" w:pos="1701"/>
          <w:tab w:val="left" w:leader="dot" w:pos="8789"/>
        </w:tabs>
        <w:ind w:left="1701" w:right="851"/>
        <w:rPr>
          <w:rStyle w:val="Hyperlink"/>
          <w:noProof/>
          <w:lang w:val="ru-RU"/>
        </w:rPr>
      </w:pPr>
      <w:hyperlink w:anchor="_Toc62206641" w:history="1">
        <w:r w:rsidR="00757780" w:rsidRPr="00B25F64">
          <w:rPr>
            <w:rStyle w:val="Hyperlink"/>
            <w:noProof/>
            <w:lang w:val="ru-RU"/>
          </w:rPr>
          <w:t>D.3</w:t>
        </w:r>
        <w:r w:rsidR="00757780" w:rsidRPr="00757780">
          <w:rPr>
            <w:rStyle w:val="Hyperlink"/>
            <w:noProof/>
            <w:lang w:val="ru-RU"/>
          </w:rPr>
          <w:tab/>
        </w:r>
        <w:r w:rsidR="00757780" w:rsidRPr="00B25F64">
          <w:rPr>
            <w:rStyle w:val="Hyperlink"/>
            <w:noProof/>
            <w:lang w:val="ru-RU"/>
          </w:rPr>
          <w:t>Задачи</w:t>
        </w:r>
        <w:r w:rsidR="00757780" w:rsidRPr="00757780">
          <w:rPr>
            <w:rStyle w:val="Hyperlink"/>
            <w:noProof/>
            <w:webHidden/>
            <w:lang w:val="ru-RU"/>
          </w:rPr>
          <w:tab/>
        </w:r>
        <w:r w:rsidR="00757780">
          <w:rPr>
            <w:rStyle w:val="Hyperlink"/>
            <w:noProof/>
            <w:webHidden/>
            <w:lang w:val="ru-RU"/>
          </w:rPr>
          <w:tab/>
        </w:r>
        <w:r w:rsidR="00757780" w:rsidRPr="00757780">
          <w:rPr>
            <w:rStyle w:val="Hyperlink"/>
            <w:noProof/>
            <w:webHidden/>
            <w:lang w:val="ru-RU"/>
          </w:rPr>
          <w:fldChar w:fldCharType="begin"/>
        </w:r>
        <w:r w:rsidR="00757780" w:rsidRPr="00757780">
          <w:rPr>
            <w:rStyle w:val="Hyperlink"/>
            <w:noProof/>
            <w:webHidden/>
            <w:lang w:val="ru-RU"/>
          </w:rPr>
          <w:instrText xml:space="preserve"> PAGEREF _Toc62206641 \h </w:instrText>
        </w:r>
        <w:r w:rsidR="00757780" w:rsidRPr="00757780">
          <w:rPr>
            <w:rStyle w:val="Hyperlink"/>
            <w:noProof/>
            <w:webHidden/>
            <w:lang w:val="ru-RU"/>
          </w:rPr>
        </w:r>
        <w:r w:rsidR="00757780" w:rsidRPr="00757780">
          <w:rPr>
            <w:rStyle w:val="Hyperlink"/>
            <w:noProof/>
            <w:webHidden/>
            <w:lang w:val="ru-RU"/>
          </w:rPr>
          <w:fldChar w:fldCharType="separate"/>
        </w:r>
        <w:r w:rsidR="005C745D">
          <w:rPr>
            <w:rStyle w:val="Hyperlink"/>
            <w:noProof/>
            <w:webHidden/>
            <w:lang w:val="ru-RU"/>
          </w:rPr>
          <w:t>16</w:t>
        </w:r>
        <w:r w:rsidR="00757780" w:rsidRPr="00757780">
          <w:rPr>
            <w:rStyle w:val="Hyperlink"/>
            <w:noProof/>
            <w:webHidden/>
            <w:lang w:val="ru-RU"/>
          </w:rPr>
          <w:fldChar w:fldCharType="end"/>
        </w:r>
      </w:hyperlink>
    </w:p>
    <w:p w14:paraId="0C233FAC" w14:textId="0FB937AE" w:rsidR="00757780" w:rsidRDefault="00C1731A" w:rsidP="00757780">
      <w:pPr>
        <w:pStyle w:val="TOC3"/>
        <w:tabs>
          <w:tab w:val="clear" w:pos="567"/>
          <w:tab w:val="clear" w:pos="794"/>
          <w:tab w:val="clear" w:pos="1191"/>
          <w:tab w:val="clear" w:pos="1588"/>
          <w:tab w:val="clear" w:pos="1985"/>
          <w:tab w:val="clear" w:pos="7938"/>
          <w:tab w:val="left" w:pos="1701"/>
          <w:tab w:val="left" w:leader="dot" w:pos="8789"/>
        </w:tabs>
        <w:ind w:left="1701" w:right="851"/>
        <w:rPr>
          <w:rFonts w:asciiTheme="minorHAnsi" w:eastAsiaTheme="minorEastAsia" w:hAnsiTheme="minorHAnsi" w:cstheme="minorBidi"/>
          <w:noProof/>
          <w:szCs w:val="22"/>
          <w:lang w:eastAsia="en-GB"/>
        </w:rPr>
      </w:pPr>
      <w:hyperlink w:anchor="_Toc62206642" w:history="1">
        <w:r w:rsidR="00757780" w:rsidRPr="00B25F64">
          <w:rPr>
            <w:rStyle w:val="Hyperlink"/>
            <w:noProof/>
            <w:lang w:val="ru-RU"/>
          </w:rPr>
          <w:t>D.4</w:t>
        </w:r>
        <w:r w:rsidR="00757780" w:rsidRPr="00757780">
          <w:rPr>
            <w:rStyle w:val="Hyperlink"/>
            <w:noProof/>
            <w:lang w:val="ru-RU"/>
          </w:rPr>
          <w:tab/>
        </w:r>
        <w:r w:rsidR="00757780" w:rsidRPr="00B25F64">
          <w:rPr>
            <w:rStyle w:val="Hyperlink"/>
            <w:noProof/>
            <w:lang w:val="ru-RU"/>
          </w:rPr>
          <w:t>Относящиеся к Вопросу</w:t>
        </w:r>
        <w:r w:rsidR="00757780" w:rsidRPr="00757780">
          <w:rPr>
            <w:rStyle w:val="Hyperlink"/>
            <w:noProof/>
            <w:webHidden/>
            <w:lang w:val="ru-RU"/>
          </w:rPr>
          <w:tab/>
        </w:r>
        <w:r w:rsidR="00757780">
          <w:rPr>
            <w:rStyle w:val="Hyperlink"/>
            <w:noProof/>
            <w:webHidden/>
            <w:lang w:val="ru-RU"/>
          </w:rPr>
          <w:tab/>
        </w:r>
        <w:r w:rsidR="00757780" w:rsidRPr="00757780">
          <w:rPr>
            <w:rStyle w:val="Hyperlink"/>
            <w:noProof/>
            <w:webHidden/>
            <w:lang w:val="ru-RU"/>
          </w:rPr>
          <w:fldChar w:fldCharType="begin"/>
        </w:r>
        <w:r w:rsidR="00757780" w:rsidRPr="00757780">
          <w:rPr>
            <w:rStyle w:val="Hyperlink"/>
            <w:noProof/>
            <w:webHidden/>
            <w:lang w:val="ru-RU"/>
          </w:rPr>
          <w:instrText xml:space="preserve"> PAGEREF _Toc62206642 \h </w:instrText>
        </w:r>
        <w:r w:rsidR="00757780" w:rsidRPr="00757780">
          <w:rPr>
            <w:rStyle w:val="Hyperlink"/>
            <w:noProof/>
            <w:webHidden/>
            <w:lang w:val="ru-RU"/>
          </w:rPr>
        </w:r>
        <w:r w:rsidR="00757780" w:rsidRPr="00757780">
          <w:rPr>
            <w:rStyle w:val="Hyperlink"/>
            <w:noProof/>
            <w:webHidden/>
            <w:lang w:val="ru-RU"/>
          </w:rPr>
          <w:fldChar w:fldCharType="separate"/>
        </w:r>
        <w:r w:rsidR="005C745D">
          <w:rPr>
            <w:rStyle w:val="Hyperlink"/>
            <w:noProof/>
            <w:webHidden/>
            <w:lang w:val="ru-RU"/>
          </w:rPr>
          <w:t>17</w:t>
        </w:r>
        <w:r w:rsidR="00757780" w:rsidRPr="00757780">
          <w:rPr>
            <w:rStyle w:val="Hyperlink"/>
            <w:noProof/>
            <w:webHidden/>
            <w:lang w:val="ru-RU"/>
          </w:rPr>
          <w:fldChar w:fldCharType="end"/>
        </w:r>
      </w:hyperlink>
    </w:p>
    <w:p w14:paraId="3F4E5DB6" w14:textId="26060B5A" w:rsidR="00757780" w:rsidRDefault="00C1731A" w:rsidP="00757780">
      <w:pPr>
        <w:pStyle w:val="TOC2"/>
        <w:tabs>
          <w:tab w:val="clear" w:pos="567"/>
          <w:tab w:val="clear" w:pos="794"/>
          <w:tab w:val="clear" w:pos="1191"/>
          <w:tab w:val="clear" w:pos="1588"/>
          <w:tab w:val="clear" w:pos="1985"/>
          <w:tab w:val="clear" w:pos="7938"/>
          <w:tab w:val="left" w:pos="1134"/>
          <w:tab w:val="left" w:leader="dot" w:pos="8789"/>
        </w:tabs>
        <w:ind w:left="1134" w:right="851"/>
        <w:rPr>
          <w:rFonts w:asciiTheme="minorHAnsi" w:eastAsiaTheme="minorEastAsia" w:hAnsiTheme="minorHAnsi" w:cstheme="minorBidi"/>
          <w:noProof/>
          <w:szCs w:val="22"/>
          <w:lang w:eastAsia="en-GB"/>
        </w:rPr>
      </w:pPr>
      <w:hyperlink w:anchor="_Toc62206643" w:history="1">
        <w:r w:rsidR="00757780" w:rsidRPr="00B25F64">
          <w:rPr>
            <w:rStyle w:val="Hyperlink"/>
            <w:noProof/>
            <w:lang w:val="ru-RU"/>
          </w:rPr>
          <w:t>E</w:t>
        </w:r>
        <w:r w:rsidR="00757780">
          <w:rPr>
            <w:rFonts w:asciiTheme="minorHAnsi" w:eastAsiaTheme="minorEastAsia" w:hAnsiTheme="minorHAnsi" w:cstheme="minorBidi"/>
            <w:noProof/>
            <w:szCs w:val="22"/>
            <w:lang w:eastAsia="en-GB"/>
          </w:rPr>
          <w:tab/>
        </w:r>
        <w:r w:rsidR="00757780" w:rsidRPr="00B25F64">
          <w:rPr>
            <w:rStyle w:val="Hyperlink"/>
            <w:noProof/>
            <w:lang w:val="ru-RU"/>
          </w:rPr>
          <w:t>Вопрос 5/11 − Требования к сигнализации и протоколы для шлюза пограничной сети в контексте виртуализации и интеллектуализации сети</w:t>
        </w:r>
        <w:r w:rsidR="00757780">
          <w:rPr>
            <w:noProof/>
            <w:webHidden/>
          </w:rPr>
          <w:tab/>
        </w:r>
        <w:r w:rsidR="00757780">
          <w:rPr>
            <w:noProof/>
            <w:webHidden/>
          </w:rPr>
          <w:tab/>
        </w:r>
        <w:r w:rsidR="00757780">
          <w:rPr>
            <w:noProof/>
            <w:webHidden/>
          </w:rPr>
          <w:fldChar w:fldCharType="begin"/>
        </w:r>
        <w:r w:rsidR="00757780">
          <w:rPr>
            <w:noProof/>
            <w:webHidden/>
          </w:rPr>
          <w:instrText xml:space="preserve"> PAGEREF _Toc62206643 \h </w:instrText>
        </w:r>
        <w:r w:rsidR="00757780">
          <w:rPr>
            <w:noProof/>
            <w:webHidden/>
          </w:rPr>
        </w:r>
        <w:r w:rsidR="00757780">
          <w:rPr>
            <w:noProof/>
            <w:webHidden/>
          </w:rPr>
          <w:fldChar w:fldCharType="separate"/>
        </w:r>
        <w:r w:rsidR="005C745D">
          <w:rPr>
            <w:noProof/>
            <w:webHidden/>
          </w:rPr>
          <w:t>18</w:t>
        </w:r>
        <w:r w:rsidR="00757780">
          <w:rPr>
            <w:noProof/>
            <w:webHidden/>
          </w:rPr>
          <w:fldChar w:fldCharType="end"/>
        </w:r>
      </w:hyperlink>
    </w:p>
    <w:p w14:paraId="3C6DD9BF" w14:textId="38D895CC" w:rsidR="00757780" w:rsidRPr="00757780" w:rsidRDefault="00C1731A" w:rsidP="00757780">
      <w:pPr>
        <w:pStyle w:val="TOC3"/>
        <w:tabs>
          <w:tab w:val="clear" w:pos="567"/>
          <w:tab w:val="clear" w:pos="794"/>
          <w:tab w:val="clear" w:pos="1191"/>
          <w:tab w:val="clear" w:pos="1588"/>
          <w:tab w:val="clear" w:pos="1985"/>
          <w:tab w:val="clear" w:pos="7938"/>
          <w:tab w:val="left" w:pos="1701"/>
          <w:tab w:val="left" w:leader="dot" w:pos="8789"/>
        </w:tabs>
        <w:ind w:left="1701" w:right="851"/>
        <w:rPr>
          <w:rStyle w:val="Hyperlink"/>
          <w:noProof/>
          <w:lang w:val="ru-RU"/>
        </w:rPr>
      </w:pPr>
      <w:hyperlink w:anchor="_Toc62206644" w:history="1">
        <w:r w:rsidR="00757780" w:rsidRPr="00B25F64">
          <w:rPr>
            <w:rStyle w:val="Hyperlink"/>
            <w:noProof/>
            <w:lang w:val="ru-RU"/>
          </w:rPr>
          <w:t>Е.1</w:t>
        </w:r>
        <w:r w:rsidR="00757780" w:rsidRPr="00757780">
          <w:rPr>
            <w:rStyle w:val="Hyperlink"/>
            <w:noProof/>
            <w:lang w:val="ru-RU"/>
          </w:rPr>
          <w:tab/>
        </w:r>
        <w:r w:rsidR="00757780" w:rsidRPr="00B25F64">
          <w:rPr>
            <w:rStyle w:val="Hyperlink"/>
            <w:noProof/>
            <w:lang w:val="ru-RU"/>
          </w:rPr>
          <w:t>Обоснование</w:t>
        </w:r>
        <w:r w:rsidR="00757780" w:rsidRPr="00757780">
          <w:rPr>
            <w:rStyle w:val="Hyperlink"/>
            <w:noProof/>
            <w:webHidden/>
            <w:lang w:val="ru-RU"/>
          </w:rPr>
          <w:tab/>
        </w:r>
        <w:r w:rsidR="00757780">
          <w:rPr>
            <w:rStyle w:val="Hyperlink"/>
            <w:noProof/>
            <w:webHidden/>
            <w:lang w:val="ru-RU"/>
          </w:rPr>
          <w:tab/>
        </w:r>
        <w:r w:rsidR="00757780" w:rsidRPr="00757780">
          <w:rPr>
            <w:rStyle w:val="Hyperlink"/>
            <w:noProof/>
            <w:webHidden/>
            <w:lang w:val="ru-RU"/>
          </w:rPr>
          <w:fldChar w:fldCharType="begin"/>
        </w:r>
        <w:r w:rsidR="00757780" w:rsidRPr="00757780">
          <w:rPr>
            <w:rStyle w:val="Hyperlink"/>
            <w:noProof/>
            <w:webHidden/>
            <w:lang w:val="ru-RU"/>
          </w:rPr>
          <w:instrText xml:space="preserve"> PAGEREF _Toc62206644 \h </w:instrText>
        </w:r>
        <w:r w:rsidR="00757780" w:rsidRPr="00757780">
          <w:rPr>
            <w:rStyle w:val="Hyperlink"/>
            <w:noProof/>
            <w:webHidden/>
            <w:lang w:val="ru-RU"/>
          </w:rPr>
        </w:r>
        <w:r w:rsidR="00757780" w:rsidRPr="00757780">
          <w:rPr>
            <w:rStyle w:val="Hyperlink"/>
            <w:noProof/>
            <w:webHidden/>
            <w:lang w:val="ru-RU"/>
          </w:rPr>
          <w:fldChar w:fldCharType="separate"/>
        </w:r>
        <w:r w:rsidR="005C745D">
          <w:rPr>
            <w:rStyle w:val="Hyperlink"/>
            <w:noProof/>
            <w:webHidden/>
            <w:lang w:val="ru-RU"/>
          </w:rPr>
          <w:t>18</w:t>
        </w:r>
        <w:r w:rsidR="00757780" w:rsidRPr="00757780">
          <w:rPr>
            <w:rStyle w:val="Hyperlink"/>
            <w:noProof/>
            <w:webHidden/>
            <w:lang w:val="ru-RU"/>
          </w:rPr>
          <w:fldChar w:fldCharType="end"/>
        </w:r>
      </w:hyperlink>
    </w:p>
    <w:p w14:paraId="5D474AED" w14:textId="615CF26B" w:rsidR="00757780" w:rsidRPr="00757780" w:rsidRDefault="00C1731A" w:rsidP="00757780">
      <w:pPr>
        <w:pStyle w:val="TOC3"/>
        <w:tabs>
          <w:tab w:val="clear" w:pos="567"/>
          <w:tab w:val="clear" w:pos="794"/>
          <w:tab w:val="clear" w:pos="1191"/>
          <w:tab w:val="clear" w:pos="1588"/>
          <w:tab w:val="clear" w:pos="1985"/>
          <w:tab w:val="clear" w:pos="7938"/>
          <w:tab w:val="left" w:pos="1701"/>
          <w:tab w:val="left" w:leader="dot" w:pos="8789"/>
        </w:tabs>
        <w:ind w:left="1701" w:right="851"/>
        <w:rPr>
          <w:rStyle w:val="Hyperlink"/>
          <w:noProof/>
          <w:lang w:val="ru-RU"/>
        </w:rPr>
      </w:pPr>
      <w:hyperlink w:anchor="_Toc62206645" w:history="1">
        <w:r w:rsidR="00757780" w:rsidRPr="00B25F64">
          <w:rPr>
            <w:rStyle w:val="Hyperlink"/>
            <w:noProof/>
            <w:lang w:val="ru-RU"/>
          </w:rPr>
          <w:t>Е.2</w:t>
        </w:r>
        <w:r w:rsidR="00757780" w:rsidRPr="00757780">
          <w:rPr>
            <w:rStyle w:val="Hyperlink"/>
            <w:noProof/>
            <w:lang w:val="ru-RU"/>
          </w:rPr>
          <w:tab/>
        </w:r>
        <w:r w:rsidR="00757780" w:rsidRPr="00B25F64">
          <w:rPr>
            <w:rStyle w:val="Hyperlink"/>
            <w:noProof/>
            <w:lang w:val="ru-RU"/>
          </w:rPr>
          <w:t>Вопрос</w:t>
        </w:r>
        <w:r w:rsidR="00757780" w:rsidRPr="00757780">
          <w:rPr>
            <w:rStyle w:val="Hyperlink"/>
            <w:noProof/>
            <w:webHidden/>
            <w:lang w:val="ru-RU"/>
          </w:rPr>
          <w:tab/>
        </w:r>
        <w:r w:rsidR="00757780">
          <w:rPr>
            <w:rStyle w:val="Hyperlink"/>
            <w:noProof/>
            <w:webHidden/>
            <w:lang w:val="ru-RU"/>
          </w:rPr>
          <w:tab/>
        </w:r>
        <w:r w:rsidR="00757780" w:rsidRPr="00757780">
          <w:rPr>
            <w:rStyle w:val="Hyperlink"/>
            <w:noProof/>
            <w:webHidden/>
            <w:lang w:val="ru-RU"/>
          </w:rPr>
          <w:fldChar w:fldCharType="begin"/>
        </w:r>
        <w:r w:rsidR="00757780" w:rsidRPr="00757780">
          <w:rPr>
            <w:rStyle w:val="Hyperlink"/>
            <w:noProof/>
            <w:webHidden/>
            <w:lang w:val="ru-RU"/>
          </w:rPr>
          <w:instrText xml:space="preserve"> PAGEREF _Toc62206645 \h </w:instrText>
        </w:r>
        <w:r w:rsidR="00757780" w:rsidRPr="00757780">
          <w:rPr>
            <w:rStyle w:val="Hyperlink"/>
            <w:noProof/>
            <w:webHidden/>
            <w:lang w:val="ru-RU"/>
          </w:rPr>
        </w:r>
        <w:r w:rsidR="00757780" w:rsidRPr="00757780">
          <w:rPr>
            <w:rStyle w:val="Hyperlink"/>
            <w:noProof/>
            <w:webHidden/>
            <w:lang w:val="ru-RU"/>
          </w:rPr>
          <w:fldChar w:fldCharType="separate"/>
        </w:r>
        <w:r w:rsidR="005C745D">
          <w:rPr>
            <w:rStyle w:val="Hyperlink"/>
            <w:noProof/>
            <w:webHidden/>
            <w:lang w:val="ru-RU"/>
          </w:rPr>
          <w:t>18</w:t>
        </w:r>
        <w:r w:rsidR="00757780" w:rsidRPr="00757780">
          <w:rPr>
            <w:rStyle w:val="Hyperlink"/>
            <w:noProof/>
            <w:webHidden/>
            <w:lang w:val="ru-RU"/>
          </w:rPr>
          <w:fldChar w:fldCharType="end"/>
        </w:r>
      </w:hyperlink>
    </w:p>
    <w:p w14:paraId="13125E70" w14:textId="15F32B7E" w:rsidR="00757780" w:rsidRPr="00757780" w:rsidRDefault="00C1731A" w:rsidP="00757780">
      <w:pPr>
        <w:pStyle w:val="TOC3"/>
        <w:tabs>
          <w:tab w:val="clear" w:pos="567"/>
          <w:tab w:val="clear" w:pos="794"/>
          <w:tab w:val="clear" w:pos="1191"/>
          <w:tab w:val="clear" w:pos="1588"/>
          <w:tab w:val="clear" w:pos="1985"/>
          <w:tab w:val="clear" w:pos="7938"/>
          <w:tab w:val="left" w:pos="1701"/>
          <w:tab w:val="left" w:leader="dot" w:pos="8789"/>
        </w:tabs>
        <w:ind w:left="1701" w:right="851"/>
        <w:rPr>
          <w:rStyle w:val="Hyperlink"/>
          <w:noProof/>
          <w:lang w:val="ru-RU"/>
        </w:rPr>
      </w:pPr>
      <w:hyperlink w:anchor="_Toc62206646" w:history="1">
        <w:r w:rsidR="00757780" w:rsidRPr="00B25F64">
          <w:rPr>
            <w:rStyle w:val="Hyperlink"/>
            <w:noProof/>
            <w:lang w:val="ru-RU"/>
          </w:rPr>
          <w:t>Е.3</w:t>
        </w:r>
        <w:r w:rsidR="00757780" w:rsidRPr="00757780">
          <w:rPr>
            <w:rStyle w:val="Hyperlink"/>
            <w:noProof/>
            <w:lang w:val="ru-RU"/>
          </w:rPr>
          <w:tab/>
        </w:r>
        <w:r w:rsidR="00757780" w:rsidRPr="00B25F64">
          <w:rPr>
            <w:rStyle w:val="Hyperlink"/>
            <w:noProof/>
            <w:lang w:val="ru-RU"/>
          </w:rPr>
          <w:t>Задачи</w:t>
        </w:r>
        <w:r w:rsidR="00757780" w:rsidRPr="00757780">
          <w:rPr>
            <w:rStyle w:val="Hyperlink"/>
            <w:noProof/>
            <w:webHidden/>
            <w:lang w:val="ru-RU"/>
          </w:rPr>
          <w:tab/>
        </w:r>
        <w:r w:rsidR="00757780">
          <w:rPr>
            <w:rStyle w:val="Hyperlink"/>
            <w:noProof/>
            <w:webHidden/>
            <w:lang w:val="ru-RU"/>
          </w:rPr>
          <w:tab/>
        </w:r>
        <w:r w:rsidR="00757780" w:rsidRPr="00757780">
          <w:rPr>
            <w:rStyle w:val="Hyperlink"/>
            <w:noProof/>
            <w:webHidden/>
            <w:lang w:val="ru-RU"/>
          </w:rPr>
          <w:fldChar w:fldCharType="begin"/>
        </w:r>
        <w:r w:rsidR="00757780" w:rsidRPr="00757780">
          <w:rPr>
            <w:rStyle w:val="Hyperlink"/>
            <w:noProof/>
            <w:webHidden/>
            <w:lang w:val="ru-RU"/>
          </w:rPr>
          <w:instrText xml:space="preserve"> PAGEREF _Toc62206646 \h </w:instrText>
        </w:r>
        <w:r w:rsidR="00757780" w:rsidRPr="00757780">
          <w:rPr>
            <w:rStyle w:val="Hyperlink"/>
            <w:noProof/>
            <w:webHidden/>
            <w:lang w:val="ru-RU"/>
          </w:rPr>
        </w:r>
        <w:r w:rsidR="00757780" w:rsidRPr="00757780">
          <w:rPr>
            <w:rStyle w:val="Hyperlink"/>
            <w:noProof/>
            <w:webHidden/>
            <w:lang w:val="ru-RU"/>
          </w:rPr>
          <w:fldChar w:fldCharType="separate"/>
        </w:r>
        <w:r w:rsidR="005C745D">
          <w:rPr>
            <w:rStyle w:val="Hyperlink"/>
            <w:noProof/>
            <w:webHidden/>
            <w:lang w:val="ru-RU"/>
          </w:rPr>
          <w:t>19</w:t>
        </w:r>
        <w:r w:rsidR="00757780" w:rsidRPr="00757780">
          <w:rPr>
            <w:rStyle w:val="Hyperlink"/>
            <w:noProof/>
            <w:webHidden/>
            <w:lang w:val="ru-RU"/>
          </w:rPr>
          <w:fldChar w:fldCharType="end"/>
        </w:r>
      </w:hyperlink>
    </w:p>
    <w:p w14:paraId="42BD9739" w14:textId="45C6FA9B" w:rsidR="00757780" w:rsidRDefault="00C1731A" w:rsidP="00757780">
      <w:pPr>
        <w:pStyle w:val="TOC3"/>
        <w:tabs>
          <w:tab w:val="clear" w:pos="567"/>
          <w:tab w:val="clear" w:pos="794"/>
          <w:tab w:val="clear" w:pos="1191"/>
          <w:tab w:val="clear" w:pos="1588"/>
          <w:tab w:val="clear" w:pos="1985"/>
          <w:tab w:val="clear" w:pos="7938"/>
          <w:tab w:val="left" w:pos="1701"/>
          <w:tab w:val="left" w:leader="dot" w:pos="8789"/>
        </w:tabs>
        <w:ind w:left="1701" w:right="851"/>
        <w:rPr>
          <w:rFonts w:asciiTheme="minorHAnsi" w:eastAsiaTheme="minorEastAsia" w:hAnsiTheme="minorHAnsi" w:cstheme="minorBidi"/>
          <w:noProof/>
          <w:szCs w:val="22"/>
          <w:lang w:eastAsia="en-GB"/>
        </w:rPr>
      </w:pPr>
      <w:hyperlink w:anchor="_Toc62206647" w:history="1">
        <w:r w:rsidR="00757780" w:rsidRPr="00B25F64">
          <w:rPr>
            <w:rStyle w:val="Hyperlink"/>
            <w:noProof/>
            <w:lang w:val="ru-RU"/>
          </w:rPr>
          <w:t>Е.4</w:t>
        </w:r>
        <w:r w:rsidR="00757780" w:rsidRPr="00757780">
          <w:rPr>
            <w:rStyle w:val="Hyperlink"/>
            <w:noProof/>
            <w:lang w:val="ru-RU"/>
          </w:rPr>
          <w:tab/>
        </w:r>
        <w:r w:rsidR="00757780" w:rsidRPr="00B25F64">
          <w:rPr>
            <w:rStyle w:val="Hyperlink"/>
            <w:noProof/>
            <w:lang w:val="ru-RU"/>
          </w:rPr>
          <w:t>Относящиеся к Вопросу</w:t>
        </w:r>
        <w:r w:rsidR="00757780" w:rsidRPr="00757780">
          <w:rPr>
            <w:rStyle w:val="Hyperlink"/>
            <w:noProof/>
            <w:webHidden/>
            <w:lang w:val="ru-RU"/>
          </w:rPr>
          <w:tab/>
        </w:r>
        <w:r w:rsidR="00757780">
          <w:rPr>
            <w:rStyle w:val="Hyperlink"/>
            <w:noProof/>
            <w:webHidden/>
            <w:lang w:val="ru-RU"/>
          </w:rPr>
          <w:tab/>
        </w:r>
        <w:r w:rsidR="00757780" w:rsidRPr="00757780">
          <w:rPr>
            <w:rStyle w:val="Hyperlink"/>
            <w:noProof/>
            <w:webHidden/>
            <w:lang w:val="ru-RU"/>
          </w:rPr>
          <w:fldChar w:fldCharType="begin"/>
        </w:r>
        <w:r w:rsidR="00757780" w:rsidRPr="00757780">
          <w:rPr>
            <w:rStyle w:val="Hyperlink"/>
            <w:noProof/>
            <w:webHidden/>
            <w:lang w:val="ru-RU"/>
          </w:rPr>
          <w:instrText xml:space="preserve"> PAGEREF _Toc62206647 \h </w:instrText>
        </w:r>
        <w:r w:rsidR="00757780" w:rsidRPr="00757780">
          <w:rPr>
            <w:rStyle w:val="Hyperlink"/>
            <w:noProof/>
            <w:webHidden/>
            <w:lang w:val="ru-RU"/>
          </w:rPr>
        </w:r>
        <w:r w:rsidR="00757780" w:rsidRPr="00757780">
          <w:rPr>
            <w:rStyle w:val="Hyperlink"/>
            <w:noProof/>
            <w:webHidden/>
            <w:lang w:val="ru-RU"/>
          </w:rPr>
          <w:fldChar w:fldCharType="separate"/>
        </w:r>
        <w:r w:rsidR="005C745D">
          <w:rPr>
            <w:rStyle w:val="Hyperlink"/>
            <w:noProof/>
            <w:webHidden/>
            <w:lang w:val="ru-RU"/>
          </w:rPr>
          <w:t>20</w:t>
        </w:r>
        <w:r w:rsidR="00757780" w:rsidRPr="00757780">
          <w:rPr>
            <w:rStyle w:val="Hyperlink"/>
            <w:noProof/>
            <w:webHidden/>
            <w:lang w:val="ru-RU"/>
          </w:rPr>
          <w:fldChar w:fldCharType="end"/>
        </w:r>
      </w:hyperlink>
    </w:p>
    <w:p w14:paraId="12D71674" w14:textId="77777777" w:rsidR="00757780" w:rsidRPr="00A70BA6" w:rsidRDefault="00757780" w:rsidP="00757780">
      <w:pPr>
        <w:keepNext/>
        <w:pageBreakBefore/>
        <w:tabs>
          <w:tab w:val="clear" w:pos="794"/>
          <w:tab w:val="clear" w:pos="1191"/>
          <w:tab w:val="clear" w:pos="1588"/>
          <w:tab w:val="clear" w:pos="1985"/>
        </w:tabs>
        <w:spacing w:after="200" w:line="276" w:lineRule="auto"/>
        <w:jc w:val="right"/>
        <w:rPr>
          <w:noProof/>
          <w:lang w:val="ru-RU"/>
        </w:rPr>
      </w:pPr>
      <w:r w:rsidRPr="00A70BA6">
        <w:rPr>
          <w:b/>
          <w:bCs/>
          <w:noProof/>
          <w:lang w:val="ru-RU"/>
        </w:rPr>
        <w:lastRenderedPageBreak/>
        <w:t>Стр</w:t>
      </w:r>
      <w:r w:rsidRPr="00A70BA6">
        <w:rPr>
          <w:noProof/>
          <w:lang w:val="ru-RU"/>
        </w:rPr>
        <w:t>.</w:t>
      </w:r>
    </w:p>
    <w:p w14:paraId="7E5F49CF" w14:textId="62866B5E" w:rsidR="00757780" w:rsidRDefault="00C1731A" w:rsidP="00757780">
      <w:pPr>
        <w:pStyle w:val="TOC2"/>
        <w:tabs>
          <w:tab w:val="clear" w:pos="567"/>
          <w:tab w:val="clear" w:pos="794"/>
          <w:tab w:val="clear" w:pos="1191"/>
          <w:tab w:val="clear" w:pos="1588"/>
          <w:tab w:val="clear" w:pos="1985"/>
          <w:tab w:val="clear" w:pos="7938"/>
          <w:tab w:val="left" w:pos="1134"/>
          <w:tab w:val="left" w:leader="dot" w:pos="8789"/>
        </w:tabs>
        <w:ind w:left="1134" w:right="851"/>
        <w:rPr>
          <w:rFonts w:asciiTheme="minorHAnsi" w:eastAsiaTheme="minorEastAsia" w:hAnsiTheme="minorHAnsi" w:cstheme="minorBidi"/>
          <w:noProof/>
          <w:szCs w:val="22"/>
          <w:lang w:eastAsia="en-GB"/>
        </w:rPr>
      </w:pPr>
      <w:hyperlink w:anchor="_Toc62206648" w:history="1">
        <w:r w:rsidR="00757780" w:rsidRPr="00B25F64">
          <w:rPr>
            <w:rStyle w:val="Hyperlink"/>
            <w:noProof/>
            <w:lang w:val="ru-RU"/>
          </w:rPr>
          <w:t>F</w:t>
        </w:r>
        <w:r w:rsidR="00757780">
          <w:rPr>
            <w:rFonts w:asciiTheme="minorHAnsi" w:eastAsiaTheme="minorEastAsia" w:hAnsiTheme="minorHAnsi" w:cstheme="minorBidi"/>
            <w:noProof/>
            <w:szCs w:val="22"/>
            <w:lang w:eastAsia="en-GB"/>
          </w:rPr>
          <w:tab/>
        </w:r>
        <w:r w:rsidR="00757780" w:rsidRPr="00B25F64">
          <w:rPr>
            <w:rStyle w:val="Hyperlink"/>
            <w:noProof/>
            <w:lang w:val="ru-RU"/>
          </w:rPr>
          <w:t>Вопрос 6/11 − Протоколы, поддерживающие технологии контроля и управления для сетей IMT-2020 и дальнейших поколений</w:t>
        </w:r>
        <w:r w:rsidR="00757780">
          <w:rPr>
            <w:noProof/>
            <w:webHidden/>
          </w:rPr>
          <w:tab/>
        </w:r>
        <w:r w:rsidR="00757780">
          <w:rPr>
            <w:noProof/>
            <w:webHidden/>
          </w:rPr>
          <w:tab/>
        </w:r>
        <w:r w:rsidR="00757780">
          <w:rPr>
            <w:noProof/>
            <w:webHidden/>
          </w:rPr>
          <w:fldChar w:fldCharType="begin"/>
        </w:r>
        <w:r w:rsidR="00757780">
          <w:rPr>
            <w:noProof/>
            <w:webHidden/>
          </w:rPr>
          <w:instrText xml:space="preserve"> PAGEREF _Toc62206648 \h </w:instrText>
        </w:r>
        <w:r w:rsidR="00757780">
          <w:rPr>
            <w:noProof/>
            <w:webHidden/>
          </w:rPr>
        </w:r>
        <w:r w:rsidR="00757780">
          <w:rPr>
            <w:noProof/>
            <w:webHidden/>
          </w:rPr>
          <w:fldChar w:fldCharType="separate"/>
        </w:r>
        <w:r w:rsidR="005C745D">
          <w:rPr>
            <w:noProof/>
            <w:webHidden/>
          </w:rPr>
          <w:t>21</w:t>
        </w:r>
        <w:r w:rsidR="00757780">
          <w:rPr>
            <w:noProof/>
            <w:webHidden/>
          </w:rPr>
          <w:fldChar w:fldCharType="end"/>
        </w:r>
      </w:hyperlink>
    </w:p>
    <w:p w14:paraId="289F7DD1" w14:textId="3E46C903" w:rsidR="00757780" w:rsidRPr="00757780" w:rsidRDefault="00C1731A" w:rsidP="00757780">
      <w:pPr>
        <w:pStyle w:val="TOC3"/>
        <w:tabs>
          <w:tab w:val="clear" w:pos="567"/>
          <w:tab w:val="clear" w:pos="794"/>
          <w:tab w:val="clear" w:pos="1191"/>
          <w:tab w:val="clear" w:pos="1588"/>
          <w:tab w:val="clear" w:pos="1985"/>
          <w:tab w:val="clear" w:pos="7938"/>
          <w:tab w:val="left" w:pos="1701"/>
          <w:tab w:val="left" w:leader="dot" w:pos="8789"/>
        </w:tabs>
        <w:ind w:left="1701" w:right="851"/>
        <w:rPr>
          <w:rStyle w:val="Hyperlink"/>
          <w:noProof/>
          <w:lang w:val="ru-RU"/>
        </w:rPr>
      </w:pPr>
      <w:hyperlink w:anchor="_Toc62206649" w:history="1">
        <w:r w:rsidR="00757780" w:rsidRPr="00B25F64">
          <w:rPr>
            <w:rStyle w:val="Hyperlink"/>
            <w:noProof/>
            <w:lang w:val="ru-RU"/>
          </w:rPr>
          <w:t>F.1</w:t>
        </w:r>
        <w:r w:rsidR="00757780" w:rsidRPr="00757780">
          <w:rPr>
            <w:rStyle w:val="Hyperlink"/>
            <w:noProof/>
            <w:lang w:val="ru-RU"/>
          </w:rPr>
          <w:tab/>
        </w:r>
        <w:r w:rsidR="00757780" w:rsidRPr="00B25F64">
          <w:rPr>
            <w:rStyle w:val="Hyperlink"/>
            <w:noProof/>
            <w:lang w:val="ru-RU"/>
          </w:rPr>
          <w:t>Обоснование</w:t>
        </w:r>
        <w:r w:rsidR="00757780" w:rsidRPr="00757780">
          <w:rPr>
            <w:rStyle w:val="Hyperlink"/>
            <w:noProof/>
            <w:webHidden/>
            <w:lang w:val="ru-RU"/>
          </w:rPr>
          <w:tab/>
        </w:r>
        <w:r w:rsidR="00757780">
          <w:rPr>
            <w:rStyle w:val="Hyperlink"/>
            <w:noProof/>
            <w:webHidden/>
            <w:lang w:val="ru-RU"/>
          </w:rPr>
          <w:tab/>
        </w:r>
        <w:r w:rsidR="00757780" w:rsidRPr="00757780">
          <w:rPr>
            <w:rStyle w:val="Hyperlink"/>
            <w:noProof/>
            <w:webHidden/>
            <w:lang w:val="ru-RU"/>
          </w:rPr>
          <w:fldChar w:fldCharType="begin"/>
        </w:r>
        <w:r w:rsidR="00757780" w:rsidRPr="00757780">
          <w:rPr>
            <w:rStyle w:val="Hyperlink"/>
            <w:noProof/>
            <w:webHidden/>
            <w:lang w:val="ru-RU"/>
          </w:rPr>
          <w:instrText xml:space="preserve"> PAGEREF _Toc62206649 \h </w:instrText>
        </w:r>
        <w:r w:rsidR="00757780" w:rsidRPr="00757780">
          <w:rPr>
            <w:rStyle w:val="Hyperlink"/>
            <w:noProof/>
            <w:webHidden/>
            <w:lang w:val="ru-RU"/>
          </w:rPr>
        </w:r>
        <w:r w:rsidR="00757780" w:rsidRPr="00757780">
          <w:rPr>
            <w:rStyle w:val="Hyperlink"/>
            <w:noProof/>
            <w:webHidden/>
            <w:lang w:val="ru-RU"/>
          </w:rPr>
          <w:fldChar w:fldCharType="separate"/>
        </w:r>
        <w:r w:rsidR="005C745D">
          <w:rPr>
            <w:rStyle w:val="Hyperlink"/>
            <w:noProof/>
            <w:webHidden/>
            <w:lang w:val="ru-RU"/>
          </w:rPr>
          <w:t>21</w:t>
        </w:r>
        <w:r w:rsidR="00757780" w:rsidRPr="00757780">
          <w:rPr>
            <w:rStyle w:val="Hyperlink"/>
            <w:noProof/>
            <w:webHidden/>
            <w:lang w:val="ru-RU"/>
          </w:rPr>
          <w:fldChar w:fldCharType="end"/>
        </w:r>
      </w:hyperlink>
    </w:p>
    <w:p w14:paraId="09AA78E5" w14:textId="5372921C" w:rsidR="00757780" w:rsidRPr="00757780" w:rsidRDefault="00C1731A" w:rsidP="00757780">
      <w:pPr>
        <w:pStyle w:val="TOC3"/>
        <w:tabs>
          <w:tab w:val="clear" w:pos="567"/>
          <w:tab w:val="clear" w:pos="794"/>
          <w:tab w:val="clear" w:pos="1191"/>
          <w:tab w:val="clear" w:pos="1588"/>
          <w:tab w:val="clear" w:pos="1985"/>
          <w:tab w:val="clear" w:pos="7938"/>
          <w:tab w:val="left" w:pos="1701"/>
          <w:tab w:val="left" w:leader="dot" w:pos="8789"/>
        </w:tabs>
        <w:ind w:left="1701" w:right="851"/>
        <w:rPr>
          <w:rStyle w:val="Hyperlink"/>
          <w:noProof/>
          <w:lang w:val="ru-RU"/>
        </w:rPr>
      </w:pPr>
      <w:hyperlink w:anchor="_Toc62206650" w:history="1">
        <w:r w:rsidR="00757780" w:rsidRPr="00B25F64">
          <w:rPr>
            <w:rStyle w:val="Hyperlink"/>
            <w:noProof/>
            <w:lang w:val="ru-RU"/>
          </w:rPr>
          <w:t>F.2</w:t>
        </w:r>
        <w:r w:rsidR="00757780" w:rsidRPr="00757780">
          <w:rPr>
            <w:rStyle w:val="Hyperlink"/>
            <w:noProof/>
            <w:lang w:val="ru-RU"/>
          </w:rPr>
          <w:tab/>
        </w:r>
        <w:r w:rsidR="00757780" w:rsidRPr="00B25F64">
          <w:rPr>
            <w:rStyle w:val="Hyperlink"/>
            <w:noProof/>
            <w:lang w:val="ru-RU"/>
          </w:rPr>
          <w:t>Вопрос</w:t>
        </w:r>
        <w:r w:rsidR="00757780" w:rsidRPr="00757780">
          <w:rPr>
            <w:rStyle w:val="Hyperlink"/>
            <w:noProof/>
            <w:webHidden/>
            <w:lang w:val="ru-RU"/>
          </w:rPr>
          <w:tab/>
        </w:r>
        <w:r w:rsidR="00757780">
          <w:rPr>
            <w:rStyle w:val="Hyperlink"/>
            <w:noProof/>
            <w:webHidden/>
            <w:lang w:val="ru-RU"/>
          </w:rPr>
          <w:tab/>
        </w:r>
        <w:r w:rsidR="00757780" w:rsidRPr="00757780">
          <w:rPr>
            <w:rStyle w:val="Hyperlink"/>
            <w:noProof/>
            <w:webHidden/>
            <w:lang w:val="ru-RU"/>
          </w:rPr>
          <w:fldChar w:fldCharType="begin"/>
        </w:r>
        <w:r w:rsidR="00757780" w:rsidRPr="00757780">
          <w:rPr>
            <w:rStyle w:val="Hyperlink"/>
            <w:noProof/>
            <w:webHidden/>
            <w:lang w:val="ru-RU"/>
          </w:rPr>
          <w:instrText xml:space="preserve"> PAGEREF _Toc62206650 \h </w:instrText>
        </w:r>
        <w:r w:rsidR="00757780" w:rsidRPr="00757780">
          <w:rPr>
            <w:rStyle w:val="Hyperlink"/>
            <w:noProof/>
            <w:webHidden/>
            <w:lang w:val="ru-RU"/>
          </w:rPr>
        </w:r>
        <w:r w:rsidR="00757780" w:rsidRPr="00757780">
          <w:rPr>
            <w:rStyle w:val="Hyperlink"/>
            <w:noProof/>
            <w:webHidden/>
            <w:lang w:val="ru-RU"/>
          </w:rPr>
          <w:fldChar w:fldCharType="separate"/>
        </w:r>
        <w:r w:rsidR="005C745D">
          <w:rPr>
            <w:rStyle w:val="Hyperlink"/>
            <w:noProof/>
            <w:webHidden/>
            <w:lang w:val="ru-RU"/>
          </w:rPr>
          <w:t>21</w:t>
        </w:r>
        <w:r w:rsidR="00757780" w:rsidRPr="00757780">
          <w:rPr>
            <w:rStyle w:val="Hyperlink"/>
            <w:noProof/>
            <w:webHidden/>
            <w:lang w:val="ru-RU"/>
          </w:rPr>
          <w:fldChar w:fldCharType="end"/>
        </w:r>
      </w:hyperlink>
    </w:p>
    <w:p w14:paraId="6BECA4FB" w14:textId="009D6826" w:rsidR="00757780" w:rsidRPr="00757780" w:rsidRDefault="00C1731A" w:rsidP="00757780">
      <w:pPr>
        <w:pStyle w:val="TOC3"/>
        <w:tabs>
          <w:tab w:val="clear" w:pos="567"/>
          <w:tab w:val="clear" w:pos="794"/>
          <w:tab w:val="clear" w:pos="1191"/>
          <w:tab w:val="clear" w:pos="1588"/>
          <w:tab w:val="clear" w:pos="1985"/>
          <w:tab w:val="clear" w:pos="7938"/>
          <w:tab w:val="left" w:pos="1701"/>
          <w:tab w:val="left" w:leader="dot" w:pos="8789"/>
        </w:tabs>
        <w:ind w:left="1701" w:right="851"/>
        <w:rPr>
          <w:rStyle w:val="Hyperlink"/>
          <w:noProof/>
          <w:lang w:val="ru-RU"/>
        </w:rPr>
      </w:pPr>
      <w:hyperlink w:anchor="_Toc62206651" w:history="1">
        <w:r w:rsidR="00757780" w:rsidRPr="00B25F64">
          <w:rPr>
            <w:rStyle w:val="Hyperlink"/>
            <w:noProof/>
            <w:lang w:val="ru-RU"/>
          </w:rPr>
          <w:t>F.3</w:t>
        </w:r>
        <w:r w:rsidR="00757780" w:rsidRPr="00757780">
          <w:rPr>
            <w:rStyle w:val="Hyperlink"/>
            <w:noProof/>
            <w:lang w:val="ru-RU"/>
          </w:rPr>
          <w:tab/>
        </w:r>
        <w:r w:rsidR="00757780" w:rsidRPr="00B25F64">
          <w:rPr>
            <w:rStyle w:val="Hyperlink"/>
            <w:noProof/>
            <w:lang w:val="ru-RU"/>
          </w:rPr>
          <w:t>Задачи</w:t>
        </w:r>
        <w:r w:rsidR="00757780" w:rsidRPr="00757780">
          <w:rPr>
            <w:rStyle w:val="Hyperlink"/>
            <w:noProof/>
            <w:webHidden/>
            <w:lang w:val="ru-RU"/>
          </w:rPr>
          <w:tab/>
        </w:r>
        <w:r w:rsidR="00757780">
          <w:rPr>
            <w:rStyle w:val="Hyperlink"/>
            <w:noProof/>
            <w:webHidden/>
            <w:lang w:val="ru-RU"/>
          </w:rPr>
          <w:tab/>
        </w:r>
        <w:r w:rsidR="00757780" w:rsidRPr="00757780">
          <w:rPr>
            <w:rStyle w:val="Hyperlink"/>
            <w:noProof/>
            <w:webHidden/>
            <w:lang w:val="ru-RU"/>
          </w:rPr>
          <w:fldChar w:fldCharType="begin"/>
        </w:r>
        <w:r w:rsidR="00757780" w:rsidRPr="00757780">
          <w:rPr>
            <w:rStyle w:val="Hyperlink"/>
            <w:noProof/>
            <w:webHidden/>
            <w:lang w:val="ru-RU"/>
          </w:rPr>
          <w:instrText xml:space="preserve"> PAGEREF _Toc62206651 \h </w:instrText>
        </w:r>
        <w:r w:rsidR="00757780" w:rsidRPr="00757780">
          <w:rPr>
            <w:rStyle w:val="Hyperlink"/>
            <w:noProof/>
            <w:webHidden/>
            <w:lang w:val="ru-RU"/>
          </w:rPr>
        </w:r>
        <w:r w:rsidR="00757780" w:rsidRPr="00757780">
          <w:rPr>
            <w:rStyle w:val="Hyperlink"/>
            <w:noProof/>
            <w:webHidden/>
            <w:lang w:val="ru-RU"/>
          </w:rPr>
          <w:fldChar w:fldCharType="separate"/>
        </w:r>
        <w:r w:rsidR="005C745D">
          <w:rPr>
            <w:rStyle w:val="Hyperlink"/>
            <w:noProof/>
            <w:webHidden/>
            <w:lang w:val="ru-RU"/>
          </w:rPr>
          <w:t>22</w:t>
        </w:r>
        <w:r w:rsidR="00757780" w:rsidRPr="00757780">
          <w:rPr>
            <w:rStyle w:val="Hyperlink"/>
            <w:noProof/>
            <w:webHidden/>
            <w:lang w:val="ru-RU"/>
          </w:rPr>
          <w:fldChar w:fldCharType="end"/>
        </w:r>
      </w:hyperlink>
    </w:p>
    <w:p w14:paraId="70822F6F" w14:textId="2B861BD6" w:rsidR="00757780" w:rsidRDefault="00C1731A" w:rsidP="00757780">
      <w:pPr>
        <w:pStyle w:val="TOC3"/>
        <w:tabs>
          <w:tab w:val="clear" w:pos="567"/>
          <w:tab w:val="clear" w:pos="794"/>
          <w:tab w:val="clear" w:pos="1191"/>
          <w:tab w:val="clear" w:pos="1588"/>
          <w:tab w:val="clear" w:pos="1985"/>
          <w:tab w:val="clear" w:pos="7938"/>
          <w:tab w:val="left" w:pos="1701"/>
          <w:tab w:val="left" w:leader="dot" w:pos="8789"/>
        </w:tabs>
        <w:ind w:left="1701" w:right="851"/>
        <w:rPr>
          <w:rFonts w:asciiTheme="minorHAnsi" w:eastAsiaTheme="minorEastAsia" w:hAnsiTheme="minorHAnsi" w:cstheme="minorBidi"/>
          <w:noProof/>
          <w:szCs w:val="22"/>
          <w:lang w:eastAsia="en-GB"/>
        </w:rPr>
      </w:pPr>
      <w:hyperlink w:anchor="_Toc62206652" w:history="1">
        <w:r w:rsidR="00757780" w:rsidRPr="00B25F64">
          <w:rPr>
            <w:rStyle w:val="Hyperlink"/>
            <w:noProof/>
            <w:lang w:val="ru-RU"/>
          </w:rPr>
          <w:t>F.4</w:t>
        </w:r>
        <w:r w:rsidR="00757780" w:rsidRPr="00757780">
          <w:rPr>
            <w:rStyle w:val="Hyperlink"/>
            <w:noProof/>
            <w:lang w:val="ru-RU"/>
          </w:rPr>
          <w:tab/>
        </w:r>
        <w:r w:rsidR="00757780" w:rsidRPr="00B25F64">
          <w:rPr>
            <w:rStyle w:val="Hyperlink"/>
            <w:noProof/>
            <w:lang w:val="ru-RU"/>
          </w:rPr>
          <w:t>Относящиеся к Вопросу</w:t>
        </w:r>
        <w:r w:rsidR="00757780" w:rsidRPr="00757780">
          <w:rPr>
            <w:rStyle w:val="Hyperlink"/>
            <w:noProof/>
            <w:webHidden/>
            <w:lang w:val="ru-RU"/>
          </w:rPr>
          <w:tab/>
        </w:r>
        <w:r w:rsidR="00757780">
          <w:rPr>
            <w:rStyle w:val="Hyperlink"/>
            <w:noProof/>
            <w:webHidden/>
            <w:lang w:val="ru-RU"/>
          </w:rPr>
          <w:tab/>
        </w:r>
        <w:r w:rsidR="00757780" w:rsidRPr="00757780">
          <w:rPr>
            <w:rStyle w:val="Hyperlink"/>
            <w:noProof/>
            <w:webHidden/>
            <w:lang w:val="ru-RU"/>
          </w:rPr>
          <w:fldChar w:fldCharType="begin"/>
        </w:r>
        <w:r w:rsidR="00757780" w:rsidRPr="00757780">
          <w:rPr>
            <w:rStyle w:val="Hyperlink"/>
            <w:noProof/>
            <w:webHidden/>
            <w:lang w:val="ru-RU"/>
          </w:rPr>
          <w:instrText xml:space="preserve"> PAGEREF _Toc62206652 \h </w:instrText>
        </w:r>
        <w:r w:rsidR="00757780" w:rsidRPr="00757780">
          <w:rPr>
            <w:rStyle w:val="Hyperlink"/>
            <w:noProof/>
            <w:webHidden/>
            <w:lang w:val="ru-RU"/>
          </w:rPr>
        </w:r>
        <w:r w:rsidR="00757780" w:rsidRPr="00757780">
          <w:rPr>
            <w:rStyle w:val="Hyperlink"/>
            <w:noProof/>
            <w:webHidden/>
            <w:lang w:val="ru-RU"/>
          </w:rPr>
          <w:fldChar w:fldCharType="separate"/>
        </w:r>
        <w:r w:rsidR="005C745D">
          <w:rPr>
            <w:rStyle w:val="Hyperlink"/>
            <w:noProof/>
            <w:webHidden/>
            <w:lang w:val="ru-RU"/>
          </w:rPr>
          <w:t>22</w:t>
        </w:r>
        <w:r w:rsidR="00757780" w:rsidRPr="00757780">
          <w:rPr>
            <w:rStyle w:val="Hyperlink"/>
            <w:noProof/>
            <w:webHidden/>
            <w:lang w:val="ru-RU"/>
          </w:rPr>
          <w:fldChar w:fldCharType="end"/>
        </w:r>
      </w:hyperlink>
    </w:p>
    <w:p w14:paraId="4D62B813" w14:textId="0EB177FB" w:rsidR="00757780" w:rsidRDefault="00C1731A" w:rsidP="00757780">
      <w:pPr>
        <w:pStyle w:val="TOC2"/>
        <w:tabs>
          <w:tab w:val="clear" w:pos="567"/>
          <w:tab w:val="clear" w:pos="794"/>
          <w:tab w:val="clear" w:pos="1191"/>
          <w:tab w:val="clear" w:pos="1588"/>
          <w:tab w:val="clear" w:pos="1985"/>
          <w:tab w:val="clear" w:pos="7938"/>
          <w:tab w:val="left" w:pos="1134"/>
          <w:tab w:val="left" w:leader="dot" w:pos="8789"/>
        </w:tabs>
        <w:ind w:left="1134" w:right="851"/>
        <w:rPr>
          <w:rFonts w:asciiTheme="minorHAnsi" w:eastAsiaTheme="minorEastAsia" w:hAnsiTheme="minorHAnsi" w:cstheme="minorBidi"/>
          <w:noProof/>
          <w:szCs w:val="22"/>
          <w:lang w:eastAsia="en-GB"/>
        </w:rPr>
      </w:pPr>
      <w:hyperlink w:anchor="_Toc62206653" w:history="1">
        <w:r w:rsidR="00757780" w:rsidRPr="00B25F64">
          <w:rPr>
            <w:rStyle w:val="Hyperlink"/>
            <w:noProof/>
            <w:lang w:val="ru-RU"/>
          </w:rPr>
          <w:t>G</w:t>
        </w:r>
        <w:r w:rsidR="00757780">
          <w:rPr>
            <w:rFonts w:asciiTheme="minorHAnsi" w:eastAsiaTheme="minorEastAsia" w:hAnsiTheme="minorHAnsi" w:cstheme="minorBidi"/>
            <w:noProof/>
            <w:szCs w:val="22"/>
            <w:lang w:eastAsia="en-GB"/>
          </w:rPr>
          <w:tab/>
        </w:r>
        <w:r w:rsidR="00757780" w:rsidRPr="00B25F64">
          <w:rPr>
            <w:rStyle w:val="Hyperlink"/>
            <w:noProof/>
            <w:lang w:val="ru-RU"/>
          </w:rPr>
          <w:t>Вопрос 7/11 − Требования к сигнализации и протоколы подключения к сети и периферийных вычислений в будущих сетях и сетях IMT-2020 и дальнейших поколений</w:t>
        </w:r>
        <w:r w:rsidR="00757780">
          <w:rPr>
            <w:noProof/>
            <w:webHidden/>
          </w:rPr>
          <w:tab/>
        </w:r>
        <w:r w:rsidR="00757780">
          <w:rPr>
            <w:noProof/>
            <w:webHidden/>
          </w:rPr>
          <w:tab/>
        </w:r>
        <w:r w:rsidR="00757780">
          <w:rPr>
            <w:noProof/>
            <w:webHidden/>
          </w:rPr>
          <w:fldChar w:fldCharType="begin"/>
        </w:r>
        <w:r w:rsidR="00757780">
          <w:rPr>
            <w:noProof/>
            <w:webHidden/>
          </w:rPr>
          <w:instrText xml:space="preserve"> PAGEREF _Toc62206653 \h </w:instrText>
        </w:r>
        <w:r w:rsidR="00757780">
          <w:rPr>
            <w:noProof/>
            <w:webHidden/>
          </w:rPr>
        </w:r>
        <w:r w:rsidR="00757780">
          <w:rPr>
            <w:noProof/>
            <w:webHidden/>
          </w:rPr>
          <w:fldChar w:fldCharType="separate"/>
        </w:r>
        <w:r w:rsidR="005C745D">
          <w:rPr>
            <w:noProof/>
            <w:webHidden/>
          </w:rPr>
          <w:t>24</w:t>
        </w:r>
        <w:r w:rsidR="00757780">
          <w:rPr>
            <w:noProof/>
            <w:webHidden/>
          </w:rPr>
          <w:fldChar w:fldCharType="end"/>
        </w:r>
      </w:hyperlink>
    </w:p>
    <w:p w14:paraId="5F3C8964" w14:textId="7F77B609" w:rsidR="00757780" w:rsidRDefault="00C1731A" w:rsidP="00757780">
      <w:pPr>
        <w:pStyle w:val="TOC3"/>
        <w:tabs>
          <w:tab w:val="clear" w:pos="567"/>
          <w:tab w:val="clear" w:pos="794"/>
          <w:tab w:val="clear" w:pos="1191"/>
          <w:tab w:val="clear" w:pos="1588"/>
          <w:tab w:val="clear" w:pos="1985"/>
          <w:tab w:val="clear" w:pos="7938"/>
          <w:tab w:val="left" w:pos="1701"/>
          <w:tab w:val="left" w:leader="dot" w:pos="8789"/>
        </w:tabs>
        <w:ind w:left="1701" w:right="851"/>
        <w:rPr>
          <w:rFonts w:asciiTheme="minorHAnsi" w:eastAsiaTheme="minorEastAsia" w:hAnsiTheme="minorHAnsi" w:cstheme="minorBidi"/>
          <w:noProof/>
          <w:szCs w:val="22"/>
          <w:lang w:eastAsia="en-GB"/>
        </w:rPr>
      </w:pPr>
      <w:hyperlink w:anchor="_Toc62206654" w:history="1">
        <w:r w:rsidR="00757780" w:rsidRPr="00B25F64">
          <w:rPr>
            <w:rStyle w:val="Hyperlink"/>
            <w:noProof/>
            <w:lang w:val="ru-RU"/>
          </w:rPr>
          <w:t>G.1</w:t>
        </w:r>
        <w:r w:rsidR="00757780">
          <w:rPr>
            <w:rFonts w:asciiTheme="minorHAnsi" w:eastAsiaTheme="minorEastAsia" w:hAnsiTheme="minorHAnsi" w:cstheme="minorBidi"/>
            <w:noProof/>
            <w:szCs w:val="22"/>
            <w:lang w:eastAsia="en-GB"/>
          </w:rPr>
          <w:tab/>
        </w:r>
        <w:r w:rsidR="00757780" w:rsidRPr="00B25F64">
          <w:rPr>
            <w:rStyle w:val="Hyperlink"/>
            <w:noProof/>
            <w:lang w:val="ru-RU"/>
          </w:rPr>
          <w:t>Обоснование</w:t>
        </w:r>
        <w:r w:rsidR="00757780">
          <w:rPr>
            <w:noProof/>
            <w:webHidden/>
          </w:rPr>
          <w:tab/>
        </w:r>
        <w:r w:rsidR="00757780">
          <w:rPr>
            <w:noProof/>
            <w:webHidden/>
          </w:rPr>
          <w:tab/>
        </w:r>
        <w:r w:rsidR="00757780">
          <w:rPr>
            <w:noProof/>
            <w:webHidden/>
          </w:rPr>
          <w:fldChar w:fldCharType="begin"/>
        </w:r>
        <w:r w:rsidR="00757780">
          <w:rPr>
            <w:noProof/>
            <w:webHidden/>
          </w:rPr>
          <w:instrText xml:space="preserve"> PAGEREF _Toc62206654 \h </w:instrText>
        </w:r>
        <w:r w:rsidR="00757780">
          <w:rPr>
            <w:noProof/>
            <w:webHidden/>
          </w:rPr>
        </w:r>
        <w:r w:rsidR="00757780">
          <w:rPr>
            <w:noProof/>
            <w:webHidden/>
          </w:rPr>
          <w:fldChar w:fldCharType="separate"/>
        </w:r>
        <w:r w:rsidR="005C745D">
          <w:rPr>
            <w:noProof/>
            <w:webHidden/>
          </w:rPr>
          <w:t>24</w:t>
        </w:r>
        <w:r w:rsidR="00757780">
          <w:rPr>
            <w:noProof/>
            <w:webHidden/>
          </w:rPr>
          <w:fldChar w:fldCharType="end"/>
        </w:r>
      </w:hyperlink>
    </w:p>
    <w:p w14:paraId="306FAF06" w14:textId="55CE38EB" w:rsidR="00757780" w:rsidRPr="00757780" w:rsidRDefault="00C1731A" w:rsidP="00757780">
      <w:pPr>
        <w:pStyle w:val="TOC3"/>
        <w:tabs>
          <w:tab w:val="clear" w:pos="567"/>
          <w:tab w:val="clear" w:pos="794"/>
          <w:tab w:val="clear" w:pos="1191"/>
          <w:tab w:val="clear" w:pos="1588"/>
          <w:tab w:val="clear" w:pos="1985"/>
          <w:tab w:val="clear" w:pos="7938"/>
          <w:tab w:val="left" w:pos="1701"/>
          <w:tab w:val="left" w:leader="dot" w:pos="8789"/>
        </w:tabs>
        <w:ind w:left="1701" w:right="851"/>
        <w:rPr>
          <w:rStyle w:val="Hyperlink"/>
          <w:noProof/>
          <w:lang w:val="ru-RU"/>
        </w:rPr>
      </w:pPr>
      <w:hyperlink w:anchor="_Toc62206655" w:history="1">
        <w:r w:rsidR="00757780" w:rsidRPr="00B25F64">
          <w:rPr>
            <w:rStyle w:val="Hyperlink"/>
            <w:noProof/>
            <w:lang w:val="ru-RU"/>
          </w:rPr>
          <w:t>G.2</w:t>
        </w:r>
        <w:r w:rsidR="00757780" w:rsidRPr="00757780">
          <w:rPr>
            <w:rStyle w:val="Hyperlink"/>
            <w:noProof/>
            <w:lang w:val="ru-RU"/>
          </w:rPr>
          <w:tab/>
        </w:r>
        <w:r w:rsidR="00757780" w:rsidRPr="00B25F64">
          <w:rPr>
            <w:rStyle w:val="Hyperlink"/>
            <w:noProof/>
            <w:lang w:val="ru-RU"/>
          </w:rPr>
          <w:t>Вопрос</w:t>
        </w:r>
        <w:r w:rsidR="00757780" w:rsidRPr="00757780">
          <w:rPr>
            <w:rStyle w:val="Hyperlink"/>
            <w:noProof/>
            <w:webHidden/>
            <w:lang w:val="ru-RU"/>
          </w:rPr>
          <w:tab/>
        </w:r>
        <w:r w:rsidR="00757780">
          <w:rPr>
            <w:rStyle w:val="Hyperlink"/>
            <w:noProof/>
            <w:webHidden/>
            <w:lang w:val="ru-RU"/>
          </w:rPr>
          <w:tab/>
        </w:r>
        <w:r w:rsidR="00757780" w:rsidRPr="00757780">
          <w:rPr>
            <w:rStyle w:val="Hyperlink"/>
            <w:noProof/>
            <w:webHidden/>
            <w:lang w:val="ru-RU"/>
          </w:rPr>
          <w:fldChar w:fldCharType="begin"/>
        </w:r>
        <w:r w:rsidR="00757780" w:rsidRPr="00757780">
          <w:rPr>
            <w:rStyle w:val="Hyperlink"/>
            <w:noProof/>
            <w:webHidden/>
            <w:lang w:val="ru-RU"/>
          </w:rPr>
          <w:instrText xml:space="preserve"> PAGEREF _Toc62206655 \h </w:instrText>
        </w:r>
        <w:r w:rsidR="00757780" w:rsidRPr="00757780">
          <w:rPr>
            <w:rStyle w:val="Hyperlink"/>
            <w:noProof/>
            <w:webHidden/>
            <w:lang w:val="ru-RU"/>
          </w:rPr>
        </w:r>
        <w:r w:rsidR="00757780" w:rsidRPr="00757780">
          <w:rPr>
            <w:rStyle w:val="Hyperlink"/>
            <w:noProof/>
            <w:webHidden/>
            <w:lang w:val="ru-RU"/>
          </w:rPr>
          <w:fldChar w:fldCharType="separate"/>
        </w:r>
        <w:r w:rsidR="005C745D">
          <w:rPr>
            <w:rStyle w:val="Hyperlink"/>
            <w:noProof/>
            <w:webHidden/>
            <w:lang w:val="ru-RU"/>
          </w:rPr>
          <w:t>24</w:t>
        </w:r>
        <w:r w:rsidR="00757780" w:rsidRPr="00757780">
          <w:rPr>
            <w:rStyle w:val="Hyperlink"/>
            <w:noProof/>
            <w:webHidden/>
            <w:lang w:val="ru-RU"/>
          </w:rPr>
          <w:fldChar w:fldCharType="end"/>
        </w:r>
      </w:hyperlink>
    </w:p>
    <w:p w14:paraId="479A5005" w14:textId="779757BC" w:rsidR="00757780" w:rsidRPr="00757780" w:rsidRDefault="00C1731A" w:rsidP="00757780">
      <w:pPr>
        <w:pStyle w:val="TOC3"/>
        <w:tabs>
          <w:tab w:val="clear" w:pos="567"/>
          <w:tab w:val="clear" w:pos="794"/>
          <w:tab w:val="clear" w:pos="1191"/>
          <w:tab w:val="clear" w:pos="1588"/>
          <w:tab w:val="clear" w:pos="1985"/>
          <w:tab w:val="clear" w:pos="7938"/>
          <w:tab w:val="left" w:pos="1701"/>
          <w:tab w:val="left" w:leader="dot" w:pos="8789"/>
        </w:tabs>
        <w:ind w:left="1701" w:right="851"/>
        <w:rPr>
          <w:rStyle w:val="Hyperlink"/>
          <w:noProof/>
          <w:lang w:val="ru-RU"/>
        </w:rPr>
      </w:pPr>
      <w:hyperlink w:anchor="_Toc62206656" w:history="1">
        <w:r w:rsidR="00757780" w:rsidRPr="00B25F64">
          <w:rPr>
            <w:rStyle w:val="Hyperlink"/>
            <w:noProof/>
            <w:lang w:val="ru-RU"/>
          </w:rPr>
          <w:t>G.3</w:t>
        </w:r>
        <w:r w:rsidR="00757780" w:rsidRPr="00757780">
          <w:rPr>
            <w:rStyle w:val="Hyperlink"/>
            <w:noProof/>
            <w:lang w:val="ru-RU"/>
          </w:rPr>
          <w:tab/>
        </w:r>
        <w:r w:rsidR="00757780" w:rsidRPr="00B25F64">
          <w:rPr>
            <w:rStyle w:val="Hyperlink"/>
            <w:noProof/>
            <w:lang w:val="ru-RU"/>
          </w:rPr>
          <w:t>Задачи</w:t>
        </w:r>
        <w:r w:rsidR="00757780" w:rsidRPr="00757780">
          <w:rPr>
            <w:rStyle w:val="Hyperlink"/>
            <w:noProof/>
            <w:webHidden/>
            <w:lang w:val="ru-RU"/>
          </w:rPr>
          <w:tab/>
        </w:r>
        <w:r w:rsidR="00757780">
          <w:rPr>
            <w:rStyle w:val="Hyperlink"/>
            <w:noProof/>
            <w:webHidden/>
            <w:lang w:val="ru-RU"/>
          </w:rPr>
          <w:tab/>
        </w:r>
        <w:r w:rsidR="00757780" w:rsidRPr="00757780">
          <w:rPr>
            <w:rStyle w:val="Hyperlink"/>
            <w:noProof/>
            <w:webHidden/>
            <w:lang w:val="ru-RU"/>
          </w:rPr>
          <w:fldChar w:fldCharType="begin"/>
        </w:r>
        <w:r w:rsidR="00757780" w:rsidRPr="00757780">
          <w:rPr>
            <w:rStyle w:val="Hyperlink"/>
            <w:noProof/>
            <w:webHidden/>
            <w:lang w:val="ru-RU"/>
          </w:rPr>
          <w:instrText xml:space="preserve"> PAGEREF _Toc62206656 \h </w:instrText>
        </w:r>
        <w:r w:rsidR="00757780" w:rsidRPr="00757780">
          <w:rPr>
            <w:rStyle w:val="Hyperlink"/>
            <w:noProof/>
            <w:webHidden/>
            <w:lang w:val="ru-RU"/>
          </w:rPr>
        </w:r>
        <w:r w:rsidR="00757780" w:rsidRPr="00757780">
          <w:rPr>
            <w:rStyle w:val="Hyperlink"/>
            <w:noProof/>
            <w:webHidden/>
            <w:lang w:val="ru-RU"/>
          </w:rPr>
          <w:fldChar w:fldCharType="separate"/>
        </w:r>
        <w:r w:rsidR="005C745D">
          <w:rPr>
            <w:rStyle w:val="Hyperlink"/>
            <w:noProof/>
            <w:webHidden/>
            <w:lang w:val="ru-RU"/>
          </w:rPr>
          <w:t>25</w:t>
        </w:r>
        <w:r w:rsidR="00757780" w:rsidRPr="00757780">
          <w:rPr>
            <w:rStyle w:val="Hyperlink"/>
            <w:noProof/>
            <w:webHidden/>
            <w:lang w:val="ru-RU"/>
          </w:rPr>
          <w:fldChar w:fldCharType="end"/>
        </w:r>
      </w:hyperlink>
    </w:p>
    <w:p w14:paraId="05FCBDAA" w14:textId="20E3B26B" w:rsidR="00757780" w:rsidRDefault="00C1731A" w:rsidP="00757780">
      <w:pPr>
        <w:pStyle w:val="TOC3"/>
        <w:tabs>
          <w:tab w:val="clear" w:pos="567"/>
          <w:tab w:val="clear" w:pos="794"/>
          <w:tab w:val="clear" w:pos="1191"/>
          <w:tab w:val="clear" w:pos="1588"/>
          <w:tab w:val="clear" w:pos="1985"/>
          <w:tab w:val="clear" w:pos="7938"/>
          <w:tab w:val="left" w:pos="1701"/>
          <w:tab w:val="left" w:leader="dot" w:pos="8789"/>
        </w:tabs>
        <w:ind w:left="1701" w:right="851"/>
        <w:rPr>
          <w:rFonts w:asciiTheme="minorHAnsi" w:eastAsiaTheme="minorEastAsia" w:hAnsiTheme="minorHAnsi" w:cstheme="minorBidi"/>
          <w:noProof/>
          <w:szCs w:val="22"/>
          <w:lang w:eastAsia="en-GB"/>
        </w:rPr>
      </w:pPr>
      <w:hyperlink w:anchor="_Toc62206657" w:history="1">
        <w:r w:rsidR="00757780" w:rsidRPr="00B25F64">
          <w:rPr>
            <w:rStyle w:val="Hyperlink"/>
            <w:noProof/>
            <w:lang w:val="ru-RU"/>
          </w:rPr>
          <w:t>G.4</w:t>
        </w:r>
        <w:r w:rsidR="00757780" w:rsidRPr="00757780">
          <w:rPr>
            <w:rStyle w:val="Hyperlink"/>
            <w:noProof/>
            <w:lang w:val="ru-RU"/>
          </w:rPr>
          <w:tab/>
        </w:r>
        <w:r w:rsidR="00757780" w:rsidRPr="00B25F64">
          <w:rPr>
            <w:rStyle w:val="Hyperlink"/>
            <w:noProof/>
            <w:lang w:val="ru-RU"/>
          </w:rPr>
          <w:t>Относящиеся к Вопросу</w:t>
        </w:r>
        <w:r w:rsidR="00757780" w:rsidRPr="00757780">
          <w:rPr>
            <w:rStyle w:val="Hyperlink"/>
            <w:noProof/>
            <w:webHidden/>
            <w:lang w:val="ru-RU"/>
          </w:rPr>
          <w:tab/>
        </w:r>
        <w:r w:rsidR="00757780">
          <w:rPr>
            <w:rStyle w:val="Hyperlink"/>
            <w:noProof/>
            <w:webHidden/>
            <w:lang w:val="ru-RU"/>
          </w:rPr>
          <w:tab/>
        </w:r>
        <w:r w:rsidR="00757780" w:rsidRPr="00757780">
          <w:rPr>
            <w:rStyle w:val="Hyperlink"/>
            <w:noProof/>
            <w:webHidden/>
            <w:lang w:val="ru-RU"/>
          </w:rPr>
          <w:fldChar w:fldCharType="begin"/>
        </w:r>
        <w:r w:rsidR="00757780" w:rsidRPr="00757780">
          <w:rPr>
            <w:rStyle w:val="Hyperlink"/>
            <w:noProof/>
            <w:webHidden/>
            <w:lang w:val="ru-RU"/>
          </w:rPr>
          <w:instrText xml:space="preserve"> PAGEREF _Toc62206657 \h </w:instrText>
        </w:r>
        <w:r w:rsidR="00757780" w:rsidRPr="00757780">
          <w:rPr>
            <w:rStyle w:val="Hyperlink"/>
            <w:noProof/>
            <w:webHidden/>
            <w:lang w:val="ru-RU"/>
          </w:rPr>
        </w:r>
        <w:r w:rsidR="00757780" w:rsidRPr="00757780">
          <w:rPr>
            <w:rStyle w:val="Hyperlink"/>
            <w:noProof/>
            <w:webHidden/>
            <w:lang w:val="ru-RU"/>
          </w:rPr>
          <w:fldChar w:fldCharType="separate"/>
        </w:r>
        <w:r w:rsidR="005C745D">
          <w:rPr>
            <w:rStyle w:val="Hyperlink"/>
            <w:noProof/>
            <w:webHidden/>
            <w:lang w:val="ru-RU"/>
          </w:rPr>
          <w:t>25</w:t>
        </w:r>
        <w:r w:rsidR="00757780" w:rsidRPr="00757780">
          <w:rPr>
            <w:rStyle w:val="Hyperlink"/>
            <w:noProof/>
            <w:webHidden/>
            <w:lang w:val="ru-RU"/>
          </w:rPr>
          <w:fldChar w:fldCharType="end"/>
        </w:r>
      </w:hyperlink>
    </w:p>
    <w:p w14:paraId="4C04E12C" w14:textId="259F4C3C" w:rsidR="00757780" w:rsidRDefault="00C1731A" w:rsidP="00757780">
      <w:pPr>
        <w:pStyle w:val="TOC2"/>
        <w:tabs>
          <w:tab w:val="clear" w:pos="567"/>
          <w:tab w:val="clear" w:pos="794"/>
          <w:tab w:val="clear" w:pos="1191"/>
          <w:tab w:val="clear" w:pos="1588"/>
          <w:tab w:val="clear" w:pos="1985"/>
          <w:tab w:val="clear" w:pos="7938"/>
          <w:tab w:val="left" w:pos="1134"/>
          <w:tab w:val="left" w:leader="dot" w:pos="8789"/>
        </w:tabs>
        <w:ind w:left="1134" w:right="851"/>
        <w:rPr>
          <w:rFonts w:asciiTheme="minorHAnsi" w:eastAsiaTheme="minorEastAsia" w:hAnsiTheme="minorHAnsi" w:cstheme="minorBidi"/>
          <w:noProof/>
          <w:szCs w:val="22"/>
          <w:lang w:eastAsia="en-GB"/>
        </w:rPr>
      </w:pPr>
      <w:hyperlink w:anchor="_Toc62206658" w:history="1">
        <w:r w:rsidR="00757780" w:rsidRPr="00B25F64">
          <w:rPr>
            <w:rStyle w:val="Hyperlink"/>
            <w:noProof/>
            <w:lang w:val="ru-RU"/>
          </w:rPr>
          <w:t>H</w:t>
        </w:r>
        <w:r w:rsidR="00757780">
          <w:rPr>
            <w:rFonts w:asciiTheme="minorHAnsi" w:eastAsiaTheme="minorEastAsia" w:hAnsiTheme="minorHAnsi" w:cstheme="minorBidi"/>
            <w:noProof/>
            <w:szCs w:val="22"/>
            <w:lang w:eastAsia="en-GB"/>
          </w:rPr>
          <w:tab/>
        </w:r>
        <w:r w:rsidR="00757780" w:rsidRPr="00B25F64">
          <w:rPr>
            <w:rStyle w:val="Hyperlink"/>
            <w:noProof/>
            <w:lang w:val="ru-RU"/>
          </w:rPr>
          <w:t xml:space="preserve">Вопрос 8/11 − </w:t>
        </w:r>
        <w:r w:rsidR="00757780" w:rsidRPr="00B25F64">
          <w:rPr>
            <w:rStyle w:val="Hyperlink"/>
            <w:rFonts w:ascii="Times" w:hAnsi="Times" w:cs="Times"/>
            <w:noProof/>
            <w:lang w:val="ru-RU"/>
          </w:rPr>
          <w:t xml:space="preserve">Протоколы, поддерживающие </w:t>
        </w:r>
        <w:r w:rsidR="00757780" w:rsidRPr="00B25F64">
          <w:rPr>
            <w:rStyle w:val="Hyperlink"/>
            <w:noProof/>
            <w:lang w:val="ru-RU"/>
          </w:rPr>
          <w:t>организацию</w:t>
        </w:r>
        <w:r w:rsidR="00757780" w:rsidRPr="00B25F64">
          <w:rPr>
            <w:rStyle w:val="Hyperlink"/>
            <w:rFonts w:ascii="Times" w:hAnsi="Times" w:cs="Times"/>
            <w:noProof/>
            <w:lang w:val="ru-RU"/>
          </w:rPr>
          <w:t xml:space="preserve"> сетей распределенного </w:t>
        </w:r>
        <w:r w:rsidR="00757780" w:rsidRPr="00757780">
          <w:rPr>
            <w:rStyle w:val="Hyperlink"/>
            <w:noProof/>
            <w:lang w:val="ru-RU"/>
          </w:rPr>
          <w:t>контента</w:t>
        </w:r>
        <w:r w:rsidR="00757780" w:rsidRPr="00B25F64">
          <w:rPr>
            <w:rStyle w:val="Hyperlink"/>
            <w:rFonts w:ascii="Times" w:hAnsi="Times" w:cs="Times"/>
            <w:noProof/>
            <w:lang w:val="ru-RU"/>
          </w:rPr>
          <w:t xml:space="preserve"> и </w:t>
        </w:r>
        <w:r w:rsidR="00757780" w:rsidRPr="00B25F64">
          <w:rPr>
            <w:rStyle w:val="Hyperlink"/>
            <w:noProof/>
            <w:lang w:val="ru-RU"/>
          </w:rPr>
          <w:t>информационно-ориентированной сети (ICN), для будущих сетей и сетей IMT</w:t>
        </w:r>
        <w:r w:rsidR="00757780" w:rsidRPr="00B25F64">
          <w:rPr>
            <w:rStyle w:val="Hyperlink"/>
            <w:noProof/>
            <w:lang w:val="ru-RU"/>
          </w:rPr>
          <w:noBreakHyphen/>
          <w:t>2020 и дальнейших поколений</w:t>
        </w:r>
        <w:r w:rsidR="00757780">
          <w:rPr>
            <w:noProof/>
            <w:webHidden/>
          </w:rPr>
          <w:tab/>
        </w:r>
        <w:r w:rsidR="00757780">
          <w:rPr>
            <w:noProof/>
            <w:webHidden/>
          </w:rPr>
          <w:tab/>
        </w:r>
        <w:r w:rsidR="00757780">
          <w:rPr>
            <w:noProof/>
            <w:webHidden/>
          </w:rPr>
          <w:fldChar w:fldCharType="begin"/>
        </w:r>
        <w:r w:rsidR="00757780">
          <w:rPr>
            <w:noProof/>
            <w:webHidden/>
          </w:rPr>
          <w:instrText xml:space="preserve"> PAGEREF _Toc62206658 \h </w:instrText>
        </w:r>
        <w:r w:rsidR="00757780">
          <w:rPr>
            <w:noProof/>
            <w:webHidden/>
          </w:rPr>
        </w:r>
        <w:r w:rsidR="00757780">
          <w:rPr>
            <w:noProof/>
            <w:webHidden/>
          </w:rPr>
          <w:fldChar w:fldCharType="separate"/>
        </w:r>
        <w:r w:rsidR="005C745D">
          <w:rPr>
            <w:noProof/>
            <w:webHidden/>
          </w:rPr>
          <w:t>27</w:t>
        </w:r>
        <w:r w:rsidR="00757780">
          <w:rPr>
            <w:noProof/>
            <w:webHidden/>
          </w:rPr>
          <w:fldChar w:fldCharType="end"/>
        </w:r>
      </w:hyperlink>
    </w:p>
    <w:p w14:paraId="723F3A96" w14:textId="29C30C2E" w:rsidR="00757780" w:rsidRPr="00757780" w:rsidRDefault="00C1731A" w:rsidP="00757780">
      <w:pPr>
        <w:pStyle w:val="TOC3"/>
        <w:tabs>
          <w:tab w:val="clear" w:pos="567"/>
          <w:tab w:val="clear" w:pos="794"/>
          <w:tab w:val="clear" w:pos="1191"/>
          <w:tab w:val="clear" w:pos="1588"/>
          <w:tab w:val="clear" w:pos="1985"/>
          <w:tab w:val="clear" w:pos="7938"/>
          <w:tab w:val="left" w:pos="1701"/>
          <w:tab w:val="left" w:leader="dot" w:pos="8789"/>
        </w:tabs>
        <w:ind w:left="1701" w:right="851"/>
        <w:rPr>
          <w:rStyle w:val="Hyperlink"/>
          <w:noProof/>
          <w:lang w:val="ru-RU"/>
        </w:rPr>
      </w:pPr>
      <w:hyperlink w:anchor="_Toc62206659" w:history="1">
        <w:r w:rsidR="00757780" w:rsidRPr="00B25F64">
          <w:rPr>
            <w:rStyle w:val="Hyperlink"/>
            <w:noProof/>
            <w:lang w:val="ru-RU"/>
          </w:rPr>
          <w:t>Н.1</w:t>
        </w:r>
        <w:r w:rsidR="00757780" w:rsidRPr="00757780">
          <w:rPr>
            <w:rStyle w:val="Hyperlink"/>
            <w:noProof/>
            <w:lang w:val="ru-RU"/>
          </w:rPr>
          <w:tab/>
        </w:r>
        <w:r w:rsidR="00757780" w:rsidRPr="00B25F64">
          <w:rPr>
            <w:rStyle w:val="Hyperlink"/>
            <w:noProof/>
            <w:lang w:val="ru-RU"/>
          </w:rPr>
          <w:t>Обоснование</w:t>
        </w:r>
        <w:r w:rsidR="00757780" w:rsidRPr="00757780">
          <w:rPr>
            <w:rStyle w:val="Hyperlink"/>
            <w:noProof/>
            <w:webHidden/>
            <w:lang w:val="ru-RU"/>
          </w:rPr>
          <w:tab/>
        </w:r>
        <w:r w:rsidR="00757780">
          <w:rPr>
            <w:rStyle w:val="Hyperlink"/>
            <w:noProof/>
            <w:webHidden/>
            <w:lang w:val="ru-RU"/>
          </w:rPr>
          <w:tab/>
        </w:r>
        <w:r w:rsidR="00757780" w:rsidRPr="00757780">
          <w:rPr>
            <w:rStyle w:val="Hyperlink"/>
            <w:noProof/>
            <w:webHidden/>
            <w:lang w:val="ru-RU"/>
          </w:rPr>
          <w:fldChar w:fldCharType="begin"/>
        </w:r>
        <w:r w:rsidR="00757780" w:rsidRPr="00757780">
          <w:rPr>
            <w:rStyle w:val="Hyperlink"/>
            <w:noProof/>
            <w:webHidden/>
            <w:lang w:val="ru-RU"/>
          </w:rPr>
          <w:instrText xml:space="preserve"> PAGEREF _Toc62206659 \h </w:instrText>
        </w:r>
        <w:r w:rsidR="00757780" w:rsidRPr="00757780">
          <w:rPr>
            <w:rStyle w:val="Hyperlink"/>
            <w:noProof/>
            <w:webHidden/>
            <w:lang w:val="ru-RU"/>
          </w:rPr>
        </w:r>
        <w:r w:rsidR="00757780" w:rsidRPr="00757780">
          <w:rPr>
            <w:rStyle w:val="Hyperlink"/>
            <w:noProof/>
            <w:webHidden/>
            <w:lang w:val="ru-RU"/>
          </w:rPr>
          <w:fldChar w:fldCharType="separate"/>
        </w:r>
        <w:r w:rsidR="005C745D">
          <w:rPr>
            <w:rStyle w:val="Hyperlink"/>
            <w:noProof/>
            <w:webHidden/>
            <w:lang w:val="ru-RU"/>
          </w:rPr>
          <w:t>27</w:t>
        </w:r>
        <w:r w:rsidR="00757780" w:rsidRPr="00757780">
          <w:rPr>
            <w:rStyle w:val="Hyperlink"/>
            <w:noProof/>
            <w:webHidden/>
            <w:lang w:val="ru-RU"/>
          </w:rPr>
          <w:fldChar w:fldCharType="end"/>
        </w:r>
      </w:hyperlink>
    </w:p>
    <w:p w14:paraId="7EB77204" w14:textId="63D07B1F" w:rsidR="00757780" w:rsidRPr="00757780" w:rsidRDefault="00C1731A" w:rsidP="00757780">
      <w:pPr>
        <w:pStyle w:val="TOC3"/>
        <w:tabs>
          <w:tab w:val="clear" w:pos="567"/>
          <w:tab w:val="clear" w:pos="794"/>
          <w:tab w:val="clear" w:pos="1191"/>
          <w:tab w:val="clear" w:pos="1588"/>
          <w:tab w:val="clear" w:pos="1985"/>
          <w:tab w:val="clear" w:pos="7938"/>
          <w:tab w:val="left" w:pos="1701"/>
          <w:tab w:val="left" w:leader="dot" w:pos="8789"/>
        </w:tabs>
        <w:ind w:left="1701" w:right="851"/>
        <w:rPr>
          <w:rStyle w:val="Hyperlink"/>
          <w:noProof/>
          <w:lang w:val="ru-RU"/>
        </w:rPr>
      </w:pPr>
      <w:hyperlink w:anchor="_Toc62206660" w:history="1">
        <w:r w:rsidR="00757780" w:rsidRPr="00B25F64">
          <w:rPr>
            <w:rStyle w:val="Hyperlink"/>
            <w:noProof/>
            <w:lang w:val="ru-RU"/>
          </w:rPr>
          <w:t>Н.2</w:t>
        </w:r>
        <w:r w:rsidR="00757780" w:rsidRPr="00757780">
          <w:rPr>
            <w:rStyle w:val="Hyperlink"/>
            <w:noProof/>
            <w:lang w:val="ru-RU"/>
          </w:rPr>
          <w:tab/>
        </w:r>
        <w:r w:rsidR="00757780" w:rsidRPr="00B25F64">
          <w:rPr>
            <w:rStyle w:val="Hyperlink"/>
            <w:noProof/>
            <w:lang w:val="ru-RU"/>
          </w:rPr>
          <w:t>Вопрос</w:t>
        </w:r>
        <w:r w:rsidR="00757780" w:rsidRPr="00757780">
          <w:rPr>
            <w:rStyle w:val="Hyperlink"/>
            <w:noProof/>
            <w:webHidden/>
            <w:lang w:val="ru-RU"/>
          </w:rPr>
          <w:tab/>
        </w:r>
        <w:r w:rsidR="00757780">
          <w:rPr>
            <w:rStyle w:val="Hyperlink"/>
            <w:noProof/>
            <w:webHidden/>
            <w:lang w:val="ru-RU"/>
          </w:rPr>
          <w:tab/>
        </w:r>
        <w:r w:rsidR="00757780" w:rsidRPr="00757780">
          <w:rPr>
            <w:rStyle w:val="Hyperlink"/>
            <w:noProof/>
            <w:webHidden/>
            <w:lang w:val="ru-RU"/>
          </w:rPr>
          <w:fldChar w:fldCharType="begin"/>
        </w:r>
        <w:r w:rsidR="00757780" w:rsidRPr="00757780">
          <w:rPr>
            <w:rStyle w:val="Hyperlink"/>
            <w:noProof/>
            <w:webHidden/>
            <w:lang w:val="ru-RU"/>
          </w:rPr>
          <w:instrText xml:space="preserve"> PAGEREF _Toc62206660 \h </w:instrText>
        </w:r>
        <w:r w:rsidR="00757780" w:rsidRPr="00757780">
          <w:rPr>
            <w:rStyle w:val="Hyperlink"/>
            <w:noProof/>
            <w:webHidden/>
            <w:lang w:val="ru-RU"/>
          </w:rPr>
        </w:r>
        <w:r w:rsidR="00757780" w:rsidRPr="00757780">
          <w:rPr>
            <w:rStyle w:val="Hyperlink"/>
            <w:noProof/>
            <w:webHidden/>
            <w:lang w:val="ru-RU"/>
          </w:rPr>
          <w:fldChar w:fldCharType="separate"/>
        </w:r>
        <w:r w:rsidR="005C745D">
          <w:rPr>
            <w:rStyle w:val="Hyperlink"/>
            <w:noProof/>
            <w:webHidden/>
            <w:lang w:val="ru-RU"/>
          </w:rPr>
          <w:t>28</w:t>
        </w:r>
        <w:r w:rsidR="00757780" w:rsidRPr="00757780">
          <w:rPr>
            <w:rStyle w:val="Hyperlink"/>
            <w:noProof/>
            <w:webHidden/>
            <w:lang w:val="ru-RU"/>
          </w:rPr>
          <w:fldChar w:fldCharType="end"/>
        </w:r>
      </w:hyperlink>
    </w:p>
    <w:p w14:paraId="5E9E0873" w14:textId="6C1452FB" w:rsidR="00757780" w:rsidRPr="00757780" w:rsidRDefault="00C1731A" w:rsidP="00757780">
      <w:pPr>
        <w:pStyle w:val="TOC3"/>
        <w:tabs>
          <w:tab w:val="clear" w:pos="567"/>
          <w:tab w:val="clear" w:pos="794"/>
          <w:tab w:val="clear" w:pos="1191"/>
          <w:tab w:val="clear" w:pos="1588"/>
          <w:tab w:val="clear" w:pos="1985"/>
          <w:tab w:val="clear" w:pos="7938"/>
          <w:tab w:val="left" w:pos="1701"/>
          <w:tab w:val="left" w:leader="dot" w:pos="8789"/>
        </w:tabs>
        <w:ind w:left="1701" w:right="851"/>
        <w:rPr>
          <w:rStyle w:val="Hyperlink"/>
          <w:noProof/>
          <w:lang w:val="ru-RU"/>
        </w:rPr>
      </w:pPr>
      <w:hyperlink w:anchor="_Toc62206661" w:history="1">
        <w:r w:rsidR="00757780" w:rsidRPr="00B25F64">
          <w:rPr>
            <w:rStyle w:val="Hyperlink"/>
            <w:noProof/>
            <w:lang w:val="ru-RU"/>
          </w:rPr>
          <w:t>Н.3</w:t>
        </w:r>
        <w:r w:rsidR="00757780" w:rsidRPr="00757780">
          <w:rPr>
            <w:rStyle w:val="Hyperlink"/>
            <w:noProof/>
            <w:lang w:val="ru-RU"/>
          </w:rPr>
          <w:tab/>
        </w:r>
        <w:r w:rsidR="00757780" w:rsidRPr="00B25F64">
          <w:rPr>
            <w:rStyle w:val="Hyperlink"/>
            <w:noProof/>
            <w:lang w:val="ru-RU"/>
          </w:rPr>
          <w:t>Задачи</w:t>
        </w:r>
        <w:r w:rsidR="00757780" w:rsidRPr="00757780">
          <w:rPr>
            <w:rStyle w:val="Hyperlink"/>
            <w:noProof/>
            <w:webHidden/>
            <w:lang w:val="ru-RU"/>
          </w:rPr>
          <w:tab/>
        </w:r>
        <w:r w:rsidR="00757780">
          <w:rPr>
            <w:rStyle w:val="Hyperlink"/>
            <w:noProof/>
            <w:webHidden/>
            <w:lang w:val="ru-RU"/>
          </w:rPr>
          <w:tab/>
        </w:r>
        <w:r w:rsidR="00757780" w:rsidRPr="00757780">
          <w:rPr>
            <w:rStyle w:val="Hyperlink"/>
            <w:noProof/>
            <w:webHidden/>
            <w:lang w:val="ru-RU"/>
          </w:rPr>
          <w:fldChar w:fldCharType="begin"/>
        </w:r>
        <w:r w:rsidR="00757780" w:rsidRPr="00757780">
          <w:rPr>
            <w:rStyle w:val="Hyperlink"/>
            <w:noProof/>
            <w:webHidden/>
            <w:lang w:val="ru-RU"/>
          </w:rPr>
          <w:instrText xml:space="preserve"> PAGEREF _Toc62206661 \h </w:instrText>
        </w:r>
        <w:r w:rsidR="00757780" w:rsidRPr="00757780">
          <w:rPr>
            <w:rStyle w:val="Hyperlink"/>
            <w:noProof/>
            <w:webHidden/>
            <w:lang w:val="ru-RU"/>
          </w:rPr>
        </w:r>
        <w:r w:rsidR="00757780" w:rsidRPr="00757780">
          <w:rPr>
            <w:rStyle w:val="Hyperlink"/>
            <w:noProof/>
            <w:webHidden/>
            <w:lang w:val="ru-RU"/>
          </w:rPr>
          <w:fldChar w:fldCharType="separate"/>
        </w:r>
        <w:r w:rsidR="005C745D">
          <w:rPr>
            <w:rStyle w:val="Hyperlink"/>
            <w:noProof/>
            <w:webHidden/>
            <w:lang w:val="ru-RU"/>
          </w:rPr>
          <w:t>28</w:t>
        </w:r>
        <w:r w:rsidR="00757780" w:rsidRPr="00757780">
          <w:rPr>
            <w:rStyle w:val="Hyperlink"/>
            <w:noProof/>
            <w:webHidden/>
            <w:lang w:val="ru-RU"/>
          </w:rPr>
          <w:fldChar w:fldCharType="end"/>
        </w:r>
      </w:hyperlink>
    </w:p>
    <w:p w14:paraId="6FB70D80" w14:textId="7F5B0BFC" w:rsidR="00757780" w:rsidRDefault="00C1731A" w:rsidP="00757780">
      <w:pPr>
        <w:pStyle w:val="TOC3"/>
        <w:tabs>
          <w:tab w:val="clear" w:pos="567"/>
          <w:tab w:val="clear" w:pos="794"/>
          <w:tab w:val="clear" w:pos="1191"/>
          <w:tab w:val="clear" w:pos="1588"/>
          <w:tab w:val="clear" w:pos="1985"/>
          <w:tab w:val="clear" w:pos="7938"/>
          <w:tab w:val="left" w:pos="1701"/>
          <w:tab w:val="left" w:leader="dot" w:pos="8789"/>
        </w:tabs>
        <w:ind w:left="1701" w:right="851"/>
        <w:rPr>
          <w:rFonts w:asciiTheme="minorHAnsi" w:eastAsiaTheme="minorEastAsia" w:hAnsiTheme="minorHAnsi" w:cstheme="minorBidi"/>
          <w:noProof/>
          <w:szCs w:val="22"/>
          <w:lang w:eastAsia="en-GB"/>
        </w:rPr>
      </w:pPr>
      <w:hyperlink w:anchor="_Toc62206662" w:history="1">
        <w:r w:rsidR="00757780" w:rsidRPr="00B25F64">
          <w:rPr>
            <w:rStyle w:val="Hyperlink"/>
            <w:noProof/>
            <w:lang w:val="ru-RU"/>
          </w:rPr>
          <w:t>Н.4</w:t>
        </w:r>
        <w:r w:rsidR="00757780" w:rsidRPr="00757780">
          <w:rPr>
            <w:rStyle w:val="Hyperlink"/>
            <w:noProof/>
            <w:lang w:val="ru-RU"/>
          </w:rPr>
          <w:tab/>
        </w:r>
        <w:r w:rsidR="00757780" w:rsidRPr="00B25F64">
          <w:rPr>
            <w:rStyle w:val="Hyperlink"/>
            <w:noProof/>
            <w:lang w:val="ru-RU"/>
          </w:rPr>
          <w:t>Относящиеся к Вопросу</w:t>
        </w:r>
        <w:r w:rsidR="00757780" w:rsidRPr="00757780">
          <w:rPr>
            <w:rStyle w:val="Hyperlink"/>
            <w:noProof/>
            <w:webHidden/>
            <w:lang w:val="ru-RU"/>
          </w:rPr>
          <w:tab/>
        </w:r>
        <w:r w:rsidR="00757780">
          <w:rPr>
            <w:rStyle w:val="Hyperlink"/>
            <w:noProof/>
            <w:webHidden/>
            <w:lang w:val="ru-RU"/>
          </w:rPr>
          <w:tab/>
        </w:r>
        <w:r w:rsidR="00757780" w:rsidRPr="00757780">
          <w:rPr>
            <w:rStyle w:val="Hyperlink"/>
            <w:noProof/>
            <w:webHidden/>
            <w:lang w:val="ru-RU"/>
          </w:rPr>
          <w:fldChar w:fldCharType="begin"/>
        </w:r>
        <w:r w:rsidR="00757780" w:rsidRPr="00757780">
          <w:rPr>
            <w:rStyle w:val="Hyperlink"/>
            <w:noProof/>
            <w:webHidden/>
            <w:lang w:val="ru-RU"/>
          </w:rPr>
          <w:instrText xml:space="preserve"> PAGEREF _Toc62206662 \h </w:instrText>
        </w:r>
        <w:r w:rsidR="00757780" w:rsidRPr="00757780">
          <w:rPr>
            <w:rStyle w:val="Hyperlink"/>
            <w:noProof/>
            <w:webHidden/>
            <w:lang w:val="ru-RU"/>
          </w:rPr>
        </w:r>
        <w:r w:rsidR="00757780" w:rsidRPr="00757780">
          <w:rPr>
            <w:rStyle w:val="Hyperlink"/>
            <w:noProof/>
            <w:webHidden/>
            <w:lang w:val="ru-RU"/>
          </w:rPr>
          <w:fldChar w:fldCharType="separate"/>
        </w:r>
        <w:r w:rsidR="005C745D">
          <w:rPr>
            <w:rStyle w:val="Hyperlink"/>
            <w:noProof/>
            <w:webHidden/>
            <w:lang w:val="ru-RU"/>
          </w:rPr>
          <w:t>28</w:t>
        </w:r>
        <w:r w:rsidR="00757780" w:rsidRPr="00757780">
          <w:rPr>
            <w:rStyle w:val="Hyperlink"/>
            <w:noProof/>
            <w:webHidden/>
            <w:lang w:val="ru-RU"/>
          </w:rPr>
          <w:fldChar w:fldCharType="end"/>
        </w:r>
      </w:hyperlink>
    </w:p>
    <w:p w14:paraId="5C8DCCA7" w14:textId="0631B168" w:rsidR="00757780" w:rsidRDefault="00C1731A" w:rsidP="00757780">
      <w:pPr>
        <w:pStyle w:val="TOC2"/>
        <w:tabs>
          <w:tab w:val="clear" w:pos="567"/>
          <w:tab w:val="clear" w:pos="794"/>
          <w:tab w:val="clear" w:pos="1191"/>
          <w:tab w:val="clear" w:pos="1588"/>
          <w:tab w:val="clear" w:pos="1985"/>
          <w:tab w:val="clear" w:pos="7938"/>
          <w:tab w:val="left" w:pos="1134"/>
          <w:tab w:val="left" w:leader="dot" w:pos="8789"/>
        </w:tabs>
        <w:ind w:left="1134" w:right="851"/>
        <w:rPr>
          <w:rFonts w:asciiTheme="minorHAnsi" w:eastAsiaTheme="minorEastAsia" w:hAnsiTheme="minorHAnsi" w:cstheme="minorBidi"/>
          <w:noProof/>
          <w:szCs w:val="22"/>
          <w:lang w:eastAsia="en-GB"/>
        </w:rPr>
      </w:pPr>
      <w:hyperlink w:anchor="_Toc62206663" w:history="1">
        <w:r w:rsidR="00757780" w:rsidRPr="00B25F64">
          <w:rPr>
            <w:rStyle w:val="Hyperlink"/>
            <w:noProof/>
            <w:lang w:val="ru-RU"/>
          </w:rPr>
          <w:t>I</w:t>
        </w:r>
        <w:r w:rsidR="00757780">
          <w:rPr>
            <w:rFonts w:asciiTheme="minorHAnsi" w:eastAsiaTheme="minorEastAsia" w:hAnsiTheme="minorHAnsi" w:cstheme="minorBidi"/>
            <w:noProof/>
            <w:szCs w:val="22"/>
            <w:lang w:eastAsia="en-GB"/>
          </w:rPr>
          <w:tab/>
        </w:r>
        <w:r w:rsidR="00757780" w:rsidRPr="00B25F64">
          <w:rPr>
            <w:rStyle w:val="Hyperlink"/>
            <w:noProof/>
            <w:lang w:val="ru-RU"/>
          </w:rPr>
          <w:t>Вопрос 12/11 − Тестирование интернета вещей, его приложений и систем идентификации</w:t>
        </w:r>
        <w:r w:rsidR="00757780">
          <w:rPr>
            <w:noProof/>
            <w:webHidden/>
          </w:rPr>
          <w:tab/>
        </w:r>
        <w:r w:rsidR="00757780">
          <w:rPr>
            <w:noProof/>
            <w:webHidden/>
          </w:rPr>
          <w:tab/>
        </w:r>
        <w:r w:rsidR="00757780">
          <w:rPr>
            <w:noProof/>
            <w:webHidden/>
          </w:rPr>
          <w:fldChar w:fldCharType="begin"/>
        </w:r>
        <w:r w:rsidR="00757780">
          <w:rPr>
            <w:noProof/>
            <w:webHidden/>
          </w:rPr>
          <w:instrText xml:space="preserve"> PAGEREF _Toc62206663 \h </w:instrText>
        </w:r>
        <w:r w:rsidR="00757780">
          <w:rPr>
            <w:noProof/>
            <w:webHidden/>
          </w:rPr>
        </w:r>
        <w:r w:rsidR="00757780">
          <w:rPr>
            <w:noProof/>
            <w:webHidden/>
          </w:rPr>
          <w:fldChar w:fldCharType="separate"/>
        </w:r>
        <w:r w:rsidR="005C745D">
          <w:rPr>
            <w:noProof/>
            <w:webHidden/>
          </w:rPr>
          <w:t>30</w:t>
        </w:r>
        <w:r w:rsidR="00757780">
          <w:rPr>
            <w:noProof/>
            <w:webHidden/>
          </w:rPr>
          <w:fldChar w:fldCharType="end"/>
        </w:r>
      </w:hyperlink>
    </w:p>
    <w:p w14:paraId="46F104E6" w14:textId="33A06F34" w:rsidR="00757780" w:rsidRPr="00757780" w:rsidRDefault="00C1731A" w:rsidP="00757780">
      <w:pPr>
        <w:pStyle w:val="TOC3"/>
        <w:tabs>
          <w:tab w:val="clear" w:pos="567"/>
          <w:tab w:val="clear" w:pos="794"/>
          <w:tab w:val="clear" w:pos="1191"/>
          <w:tab w:val="clear" w:pos="1588"/>
          <w:tab w:val="clear" w:pos="1985"/>
          <w:tab w:val="clear" w:pos="7938"/>
          <w:tab w:val="left" w:pos="1701"/>
          <w:tab w:val="left" w:leader="dot" w:pos="8789"/>
        </w:tabs>
        <w:ind w:left="1701" w:right="851"/>
        <w:rPr>
          <w:rStyle w:val="Hyperlink"/>
          <w:noProof/>
          <w:lang w:val="ru-RU"/>
        </w:rPr>
      </w:pPr>
      <w:hyperlink w:anchor="_Toc62206664" w:history="1">
        <w:r w:rsidR="00757780" w:rsidRPr="00B25F64">
          <w:rPr>
            <w:rStyle w:val="Hyperlink"/>
            <w:noProof/>
            <w:lang w:val="ru-RU"/>
          </w:rPr>
          <w:t>I.1</w:t>
        </w:r>
        <w:r w:rsidR="00757780" w:rsidRPr="00757780">
          <w:rPr>
            <w:rStyle w:val="Hyperlink"/>
            <w:noProof/>
            <w:lang w:val="ru-RU"/>
          </w:rPr>
          <w:tab/>
        </w:r>
        <w:r w:rsidR="00757780" w:rsidRPr="00B25F64">
          <w:rPr>
            <w:rStyle w:val="Hyperlink"/>
            <w:noProof/>
            <w:lang w:val="ru-RU"/>
          </w:rPr>
          <w:t>Обоснование</w:t>
        </w:r>
        <w:r w:rsidR="00757780" w:rsidRPr="00757780">
          <w:rPr>
            <w:rStyle w:val="Hyperlink"/>
            <w:noProof/>
            <w:webHidden/>
            <w:lang w:val="ru-RU"/>
          </w:rPr>
          <w:tab/>
        </w:r>
        <w:r w:rsidR="00757780">
          <w:rPr>
            <w:rStyle w:val="Hyperlink"/>
            <w:noProof/>
            <w:webHidden/>
            <w:lang w:val="ru-RU"/>
          </w:rPr>
          <w:tab/>
        </w:r>
        <w:r w:rsidR="00757780" w:rsidRPr="00757780">
          <w:rPr>
            <w:rStyle w:val="Hyperlink"/>
            <w:noProof/>
            <w:webHidden/>
            <w:lang w:val="ru-RU"/>
          </w:rPr>
          <w:fldChar w:fldCharType="begin"/>
        </w:r>
        <w:r w:rsidR="00757780" w:rsidRPr="00757780">
          <w:rPr>
            <w:rStyle w:val="Hyperlink"/>
            <w:noProof/>
            <w:webHidden/>
            <w:lang w:val="ru-RU"/>
          </w:rPr>
          <w:instrText xml:space="preserve"> PAGEREF _Toc62206664 \h </w:instrText>
        </w:r>
        <w:r w:rsidR="00757780" w:rsidRPr="00757780">
          <w:rPr>
            <w:rStyle w:val="Hyperlink"/>
            <w:noProof/>
            <w:webHidden/>
            <w:lang w:val="ru-RU"/>
          </w:rPr>
        </w:r>
        <w:r w:rsidR="00757780" w:rsidRPr="00757780">
          <w:rPr>
            <w:rStyle w:val="Hyperlink"/>
            <w:noProof/>
            <w:webHidden/>
            <w:lang w:val="ru-RU"/>
          </w:rPr>
          <w:fldChar w:fldCharType="separate"/>
        </w:r>
        <w:r w:rsidR="005C745D">
          <w:rPr>
            <w:rStyle w:val="Hyperlink"/>
            <w:noProof/>
            <w:webHidden/>
            <w:lang w:val="ru-RU"/>
          </w:rPr>
          <w:t>30</w:t>
        </w:r>
        <w:r w:rsidR="00757780" w:rsidRPr="00757780">
          <w:rPr>
            <w:rStyle w:val="Hyperlink"/>
            <w:noProof/>
            <w:webHidden/>
            <w:lang w:val="ru-RU"/>
          </w:rPr>
          <w:fldChar w:fldCharType="end"/>
        </w:r>
      </w:hyperlink>
    </w:p>
    <w:p w14:paraId="2755CA6A" w14:textId="78C85922" w:rsidR="00757780" w:rsidRPr="00757780" w:rsidRDefault="00C1731A" w:rsidP="00757780">
      <w:pPr>
        <w:pStyle w:val="TOC3"/>
        <w:tabs>
          <w:tab w:val="clear" w:pos="567"/>
          <w:tab w:val="clear" w:pos="794"/>
          <w:tab w:val="clear" w:pos="1191"/>
          <w:tab w:val="clear" w:pos="1588"/>
          <w:tab w:val="clear" w:pos="1985"/>
          <w:tab w:val="clear" w:pos="7938"/>
          <w:tab w:val="left" w:pos="1701"/>
          <w:tab w:val="left" w:leader="dot" w:pos="8789"/>
        </w:tabs>
        <w:ind w:left="1701" w:right="851"/>
        <w:rPr>
          <w:rStyle w:val="Hyperlink"/>
          <w:noProof/>
          <w:lang w:val="ru-RU"/>
        </w:rPr>
      </w:pPr>
      <w:hyperlink w:anchor="_Toc62206665" w:history="1">
        <w:r w:rsidR="00757780" w:rsidRPr="00B25F64">
          <w:rPr>
            <w:rStyle w:val="Hyperlink"/>
            <w:noProof/>
            <w:lang w:val="ru-RU"/>
          </w:rPr>
          <w:t>I.2</w:t>
        </w:r>
        <w:r w:rsidR="00757780" w:rsidRPr="00757780">
          <w:rPr>
            <w:rStyle w:val="Hyperlink"/>
            <w:noProof/>
            <w:lang w:val="ru-RU"/>
          </w:rPr>
          <w:tab/>
        </w:r>
        <w:r w:rsidR="00757780" w:rsidRPr="00B25F64">
          <w:rPr>
            <w:rStyle w:val="Hyperlink"/>
            <w:noProof/>
            <w:lang w:val="ru-RU"/>
          </w:rPr>
          <w:t>Вопрос</w:t>
        </w:r>
        <w:r w:rsidR="00757780" w:rsidRPr="00757780">
          <w:rPr>
            <w:rStyle w:val="Hyperlink"/>
            <w:noProof/>
            <w:webHidden/>
            <w:lang w:val="ru-RU"/>
          </w:rPr>
          <w:tab/>
        </w:r>
        <w:r w:rsidR="00757780">
          <w:rPr>
            <w:rStyle w:val="Hyperlink"/>
            <w:noProof/>
            <w:webHidden/>
            <w:lang w:val="ru-RU"/>
          </w:rPr>
          <w:tab/>
        </w:r>
        <w:r w:rsidR="00757780" w:rsidRPr="00757780">
          <w:rPr>
            <w:rStyle w:val="Hyperlink"/>
            <w:noProof/>
            <w:webHidden/>
            <w:lang w:val="ru-RU"/>
          </w:rPr>
          <w:fldChar w:fldCharType="begin"/>
        </w:r>
        <w:r w:rsidR="00757780" w:rsidRPr="00757780">
          <w:rPr>
            <w:rStyle w:val="Hyperlink"/>
            <w:noProof/>
            <w:webHidden/>
            <w:lang w:val="ru-RU"/>
          </w:rPr>
          <w:instrText xml:space="preserve"> PAGEREF _Toc62206665 \h </w:instrText>
        </w:r>
        <w:r w:rsidR="00757780" w:rsidRPr="00757780">
          <w:rPr>
            <w:rStyle w:val="Hyperlink"/>
            <w:noProof/>
            <w:webHidden/>
            <w:lang w:val="ru-RU"/>
          </w:rPr>
        </w:r>
        <w:r w:rsidR="00757780" w:rsidRPr="00757780">
          <w:rPr>
            <w:rStyle w:val="Hyperlink"/>
            <w:noProof/>
            <w:webHidden/>
            <w:lang w:val="ru-RU"/>
          </w:rPr>
          <w:fldChar w:fldCharType="separate"/>
        </w:r>
        <w:r w:rsidR="005C745D">
          <w:rPr>
            <w:rStyle w:val="Hyperlink"/>
            <w:noProof/>
            <w:webHidden/>
            <w:lang w:val="ru-RU"/>
          </w:rPr>
          <w:t>31</w:t>
        </w:r>
        <w:r w:rsidR="00757780" w:rsidRPr="00757780">
          <w:rPr>
            <w:rStyle w:val="Hyperlink"/>
            <w:noProof/>
            <w:webHidden/>
            <w:lang w:val="ru-RU"/>
          </w:rPr>
          <w:fldChar w:fldCharType="end"/>
        </w:r>
      </w:hyperlink>
    </w:p>
    <w:p w14:paraId="21431CB3" w14:textId="6B047374" w:rsidR="00757780" w:rsidRPr="00757780" w:rsidRDefault="00C1731A" w:rsidP="00757780">
      <w:pPr>
        <w:pStyle w:val="TOC3"/>
        <w:tabs>
          <w:tab w:val="clear" w:pos="567"/>
          <w:tab w:val="clear" w:pos="794"/>
          <w:tab w:val="clear" w:pos="1191"/>
          <w:tab w:val="clear" w:pos="1588"/>
          <w:tab w:val="clear" w:pos="1985"/>
          <w:tab w:val="clear" w:pos="7938"/>
          <w:tab w:val="left" w:pos="1701"/>
          <w:tab w:val="left" w:leader="dot" w:pos="8789"/>
        </w:tabs>
        <w:ind w:left="1701" w:right="851"/>
        <w:rPr>
          <w:rStyle w:val="Hyperlink"/>
          <w:noProof/>
          <w:lang w:val="ru-RU"/>
        </w:rPr>
      </w:pPr>
      <w:hyperlink w:anchor="_Toc62206666" w:history="1">
        <w:r w:rsidR="00757780" w:rsidRPr="00B25F64">
          <w:rPr>
            <w:rStyle w:val="Hyperlink"/>
            <w:noProof/>
            <w:lang w:val="ru-RU"/>
          </w:rPr>
          <w:t>I.3</w:t>
        </w:r>
        <w:r w:rsidR="00757780" w:rsidRPr="00757780">
          <w:rPr>
            <w:rStyle w:val="Hyperlink"/>
            <w:noProof/>
            <w:lang w:val="ru-RU"/>
          </w:rPr>
          <w:tab/>
        </w:r>
        <w:r w:rsidR="00757780" w:rsidRPr="00B25F64">
          <w:rPr>
            <w:rStyle w:val="Hyperlink"/>
            <w:noProof/>
            <w:lang w:val="ru-RU"/>
          </w:rPr>
          <w:t>Задачи</w:t>
        </w:r>
        <w:r w:rsidR="00757780" w:rsidRPr="00757780">
          <w:rPr>
            <w:rStyle w:val="Hyperlink"/>
            <w:noProof/>
            <w:webHidden/>
            <w:lang w:val="ru-RU"/>
          </w:rPr>
          <w:tab/>
        </w:r>
        <w:r w:rsidR="00757780">
          <w:rPr>
            <w:rStyle w:val="Hyperlink"/>
            <w:noProof/>
            <w:webHidden/>
            <w:lang w:val="ru-RU"/>
          </w:rPr>
          <w:tab/>
        </w:r>
        <w:r w:rsidR="00757780" w:rsidRPr="00757780">
          <w:rPr>
            <w:rStyle w:val="Hyperlink"/>
            <w:noProof/>
            <w:webHidden/>
            <w:lang w:val="ru-RU"/>
          </w:rPr>
          <w:fldChar w:fldCharType="begin"/>
        </w:r>
        <w:r w:rsidR="00757780" w:rsidRPr="00757780">
          <w:rPr>
            <w:rStyle w:val="Hyperlink"/>
            <w:noProof/>
            <w:webHidden/>
            <w:lang w:val="ru-RU"/>
          </w:rPr>
          <w:instrText xml:space="preserve"> PAGEREF _Toc62206666 \h </w:instrText>
        </w:r>
        <w:r w:rsidR="00757780" w:rsidRPr="00757780">
          <w:rPr>
            <w:rStyle w:val="Hyperlink"/>
            <w:noProof/>
            <w:webHidden/>
            <w:lang w:val="ru-RU"/>
          </w:rPr>
        </w:r>
        <w:r w:rsidR="00757780" w:rsidRPr="00757780">
          <w:rPr>
            <w:rStyle w:val="Hyperlink"/>
            <w:noProof/>
            <w:webHidden/>
            <w:lang w:val="ru-RU"/>
          </w:rPr>
          <w:fldChar w:fldCharType="separate"/>
        </w:r>
        <w:r w:rsidR="005C745D">
          <w:rPr>
            <w:rStyle w:val="Hyperlink"/>
            <w:noProof/>
            <w:webHidden/>
            <w:lang w:val="ru-RU"/>
          </w:rPr>
          <w:t>31</w:t>
        </w:r>
        <w:r w:rsidR="00757780" w:rsidRPr="00757780">
          <w:rPr>
            <w:rStyle w:val="Hyperlink"/>
            <w:noProof/>
            <w:webHidden/>
            <w:lang w:val="ru-RU"/>
          </w:rPr>
          <w:fldChar w:fldCharType="end"/>
        </w:r>
      </w:hyperlink>
    </w:p>
    <w:p w14:paraId="26B0D0DA" w14:textId="3C60DAE5" w:rsidR="00757780" w:rsidRDefault="00C1731A" w:rsidP="00757780">
      <w:pPr>
        <w:pStyle w:val="TOC3"/>
        <w:tabs>
          <w:tab w:val="clear" w:pos="567"/>
          <w:tab w:val="clear" w:pos="794"/>
          <w:tab w:val="clear" w:pos="1191"/>
          <w:tab w:val="clear" w:pos="1588"/>
          <w:tab w:val="clear" w:pos="1985"/>
          <w:tab w:val="clear" w:pos="7938"/>
          <w:tab w:val="left" w:pos="1701"/>
          <w:tab w:val="left" w:leader="dot" w:pos="8789"/>
        </w:tabs>
        <w:ind w:left="1701" w:right="851"/>
        <w:rPr>
          <w:rFonts w:asciiTheme="minorHAnsi" w:eastAsiaTheme="minorEastAsia" w:hAnsiTheme="minorHAnsi" w:cstheme="minorBidi"/>
          <w:noProof/>
          <w:szCs w:val="22"/>
          <w:lang w:eastAsia="en-GB"/>
        </w:rPr>
      </w:pPr>
      <w:hyperlink w:anchor="_Toc62206667" w:history="1">
        <w:r w:rsidR="00757780" w:rsidRPr="00B25F64">
          <w:rPr>
            <w:rStyle w:val="Hyperlink"/>
            <w:noProof/>
            <w:lang w:val="ru-RU"/>
          </w:rPr>
          <w:t>I.4</w:t>
        </w:r>
        <w:r w:rsidR="00757780" w:rsidRPr="00757780">
          <w:rPr>
            <w:rStyle w:val="Hyperlink"/>
            <w:noProof/>
            <w:lang w:val="ru-RU"/>
          </w:rPr>
          <w:tab/>
        </w:r>
        <w:r w:rsidR="00757780" w:rsidRPr="00B25F64">
          <w:rPr>
            <w:rStyle w:val="Hyperlink"/>
            <w:noProof/>
            <w:lang w:val="ru-RU"/>
          </w:rPr>
          <w:t>Относящиеся к Вопросу</w:t>
        </w:r>
        <w:r w:rsidR="00757780" w:rsidRPr="00757780">
          <w:rPr>
            <w:rStyle w:val="Hyperlink"/>
            <w:noProof/>
            <w:webHidden/>
            <w:lang w:val="ru-RU"/>
          </w:rPr>
          <w:tab/>
        </w:r>
        <w:r w:rsidR="00757780">
          <w:rPr>
            <w:rStyle w:val="Hyperlink"/>
            <w:noProof/>
            <w:webHidden/>
            <w:lang w:val="ru-RU"/>
          </w:rPr>
          <w:tab/>
        </w:r>
        <w:r w:rsidR="00757780" w:rsidRPr="00757780">
          <w:rPr>
            <w:rStyle w:val="Hyperlink"/>
            <w:noProof/>
            <w:webHidden/>
            <w:lang w:val="ru-RU"/>
          </w:rPr>
          <w:fldChar w:fldCharType="begin"/>
        </w:r>
        <w:r w:rsidR="00757780" w:rsidRPr="00757780">
          <w:rPr>
            <w:rStyle w:val="Hyperlink"/>
            <w:noProof/>
            <w:webHidden/>
            <w:lang w:val="ru-RU"/>
          </w:rPr>
          <w:instrText xml:space="preserve"> PAGEREF _Toc62206667 \h </w:instrText>
        </w:r>
        <w:r w:rsidR="00757780" w:rsidRPr="00757780">
          <w:rPr>
            <w:rStyle w:val="Hyperlink"/>
            <w:noProof/>
            <w:webHidden/>
            <w:lang w:val="ru-RU"/>
          </w:rPr>
        </w:r>
        <w:r w:rsidR="00757780" w:rsidRPr="00757780">
          <w:rPr>
            <w:rStyle w:val="Hyperlink"/>
            <w:noProof/>
            <w:webHidden/>
            <w:lang w:val="ru-RU"/>
          </w:rPr>
          <w:fldChar w:fldCharType="separate"/>
        </w:r>
        <w:r w:rsidR="005C745D">
          <w:rPr>
            <w:rStyle w:val="Hyperlink"/>
            <w:noProof/>
            <w:webHidden/>
            <w:lang w:val="ru-RU"/>
          </w:rPr>
          <w:t>32</w:t>
        </w:r>
        <w:r w:rsidR="00757780" w:rsidRPr="00757780">
          <w:rPr>
            <w:rStyle w:val="Hyperlink"/>
            <w:noProof/>
            <w:webHidden/>
            <w:lang w:val="ru-RU"/>
          </w:rPr>
          <w:fldChar w:fldCharType="end"/>
        </w:r>
      </w:hyperlink>
    </w:p>
    <w:p w14:paraId="6848FC28" w14:textId="6744A663" w:rsidR="00757780" w:rsidRDefault="00C1731A" w:rsidP="00757780">
      <w:pPr>
        <w:pStyle w:val="TOC2"/>
        <w:tabs>
          <w:tab w:val="clear" w:pos="567"/>
          <w:tab w:val="clear" w:pos="794"/>
          <w:tab w:val="clear" w:pos="1191"/>
          <w:tab w:val="clear" w:pos="1588"/>
          <w:tab w:val="clear" w:pos="1985"/>
          <w:tab w:val="clear" w:pos="7938"/>
          <w:tab w:val="left" w:pos="1134"/>
          <w:tab w:val="left" w:leader="dot" w:pos="8789"/>
        </w:tabs>
        <w:ind w:left="1134" w:right="851"/>
        <w:rPr>
          <w:rFonts w:asciiTheme="minorHAnsi" w:eastAsiaTheme="minorEastAsia" w:hAnsiTheme="minorHAnsi" w:cstheme="minorBidi"/>
          <w:noProof/>
          <w:szCs w:val="22"/>
          <w:lang w:eastAsia="en-GB"/>
        </w:rPr>
      </w:pPr>
      <w:hyperlink w:anchor="_Toc62206668" w:history="1">
        <w:r w:rsidR="00757780" w:rsidRPr="00B25F64">
          <w:rPr>
            <w:rStyle w:val="Hyperlink"/>
            <w:noProof/>
            <w:lang w:val="ru-RU"/>
          </w:rPr>
          <w:t>J</w:t>
        </w:r>
        <w:r w:rsidR="00757780">
          <w:rPr>
            <w:rFonts w:asciiTheme="minorHAnsi" w:eastAsiaTheme="minorEastAsia" w:hAnsiTheme="minorHAnsi" w:cstheme="minorBidi"/>
            <w:noProof/>
            <w:szCs w:val="22"/>
            <w:lang w:eastAsia="en-GB"/>
          </w:rPr>
          <w:tab/>
        </w:r>
        <w:r w:rsidR="00757780" w:rsidRPr="00B25F64">
          <w:rPr>
            <w:rStyle w:val="Hyperlink"/>
            <w:noProof/>
            <w:lang w:val="ru-RU"/>
          </w:rPr>
          <w:t>Вопрос 13/11 − Контроль параметр</w:t>
        </w:r>
        <w:r w:rsidR="00A131B6">
          <w:rPr>
            <w:rStyle w:val="Hyperlink"/>
            <w:noProof/>
            <w:lang w:val="ru-RU"/>
          </w:rPr>
          <w:t>ов</w:t>
        </w:r>
        <w:r w:rsidR="00757780" w:rsidRPr="00B25F64">
          <w:rPr>
            <w:rStyle w:val="Hyperlink"/>
            <w:noProof/>
            <w:lang w:val="ru-RU"/>
          </w:rPr>
          <w:t xml:space="preserve"> для протоколов, используемых в появляющихся сетях, включая облачные/периферийные вычисления и организацию сетей с программируемыми параметрами/виртуализацию сетевых функций (SDN/NFV)</w:t>
        </w:r>
        <w:r w:rsidR="00757780">
          <w:rPr>
            <w:noProof/>
            <w:webHidden/>
          </w:rPr>
          <w:tab/>
        </w:r>
        <w:r w:rsidR="00757780">
          <w:rPr>
            <w:noProof/>
            <w:webHidden/>
          </w:rPr>
          <w:tab/>
        </w:r>
        <w:r w:rsidR="00757780">
          <w:rPr>
            <w:noProof/>
            <w:webHidden/>
          </w:rPr>
          <w:fldChar w:fldCharType="begin"/>
        </w:r>
        <w:r w:rsidR="00757780">
          <w:rPr>
            <w:noProof/>
            <w:webHidden/>
          </w:rPr>
          <w:instrText xml:space="preserve"> PAGEREF _Toc62206668 \h </w:instrText>
        </w:r>
        <w:r w:rsidR="00757780">
          <w:rPr>
            <w:noProof/>
            <w:webHidden/>
          </w:rPr>
        </w:r>
        <w:r w:rsidR="00757780">
          <w:rPr>
            <w:noProof/>
            <w:webHidden/>
          </w:rPr>
          <w:fldChar w:fldCharType="separate"/>
        </w:r>
        <w:r w:rsidR="005C745D">
          <w:rPr>
            <w:noProof/>
            <w:webHidden/>
          </w:rPr>
          <w:t>33</w:t>
        </w:r>
        <w:r w:rsidR="00757780">
          <w:rPr>
            <w:noProof/>
            <w:webHidden/>
          </w:rPr>
          <w:fldChar w:fldCharType="end"/>
        </w:r>
      </w:hyperlink>
    </w:p>
    <w:p w14:paraId="52FE76E0" w14:textId="6967362B" w:rsidR="00757780" w:rsidRPr="00757780" w:rsidRDefault="00C1731A" w:rsidP="00757780">
      <w:pPr>
        <w:pStyle w:val="TOC3"/>
        <w:tabs>
          <w:tab w:val="clear" w:pos="567"/>
          <w:tab w:val="clear" w:pos="794"/>
          <w:tab w:val="clear" w:pos="1191"/>
          <w:tab w:val="clear" w:pos="1588"/>
          <w:tab w:val="clear" w:pos="1985"/>
          <w:tab w:val="clear" w:pos="7938"/>
          <w:tab w:val="left" w:pos="1701"/>
          <w:tab w:val="left" w:leader="dot" w:pos="8789"/>
        </w:tabs>
        <w:ind w:left="1701" w:right="851"/>
        <w:rPr>
          <w:rStyle w:val="Hyperlink"/>
          <w:noProof/>
          <w:lang w:val="ru-RU"/>
        </w:rPr>
      </w:pPr>
      <w:hyperlink w:anchor="_Toc62206669" w:history="1">
        <w:r w:rsidR="00757780" w:rsidRPr="00B25F64">
          <w:rPr>
            <w:rStyle w:val="Hyperlink"/>
            <w:noProof/>
            <w:lang w:val="ru-RU"/>
          </w:rPr>
          <w:t>J.1</w:t>
        </w:r>
        <w:r w:rsidR="00757780" w:rsidRPr="00757780">
          <w:rPr>
            <w:rStyle w:val="Hyperlink"/>
            <w:noProof/>
            <w:lang w:val="ru-RU"/>
          </w:rPr>
          <w:tab/>
        </w:r>
        <w:r w:rsidR="00757780" w:rsidRPr="00B25F64">
          <w:rPr>
            <w:rStyle w:val="Hyperlink"/>
            <w:noProof/>
            <w:lang w:val="ru-RU"/>
          </w:rPr>
          <w:t>Обоснование</w:t>
        </w:r>
        <w:r w:rsidR="00757780" w:rsidRPr="00757780">
          <w:rPr>
            <w:rStyle w:val="Hyperlink"/>
            <w:noProof/>
            <w:webHidden/>
            <w:lang w:val="ru-RU"/>
          </w:rPr>
          <w:tab/>
        </w:r>
        <w:r w:rsidR="00757780">
          <w:rPr>
            <w:rStyle w:val="Hyperlink"/>
            <w:noProof/>
            <w:webHidden/>
            <w:lang w:val="ru-RU"/>
          </w:rPr>
          <w:tab/>
        </w:r>
        <w:r w:rsidR="00757780" w:rsidRPr="00757780">
          <w:rPr>
            <w:rStyle w:val="Hyperlink"/>
            <w:noProof/>
            <w:webHidden/>
            <w:lang w:val="ru-RU"/>
          </w:rPr>
          <w:fldChar w:fldCharType="begin"/>
        </w:r>
        <w:r w:rsidR="00757780" w:rsidRPr="00757780">
          <w:rPr>
            <w:rStyle w:val="Hyperlink"/>
            <w:noProof/>
            <w:webHidden/>
            <w:lang w:val="ru-RU"/>
          </w:rPr>
          <w:instrText xml:space="preserve"> PAGEREF _Toc62206669 \h </w:instrText>
        </w:r>
        <w:r w:rsidR="00757780" w:rsidRPr="00757780">
          <w:rPr>
            <w:rStyle w:val="Hyperlink"/>
            <w:noProof/>
            <w:webHidden/>
            <w:lang w:val="ru-RU"/>
          </w:rPr>
        </w:r>
        <w:r w:rsidR="00757780" w:rsidRPr="00757780">
          <w:rPr>
            <w:rStyle w:val="Hyperlink"/>
            <w:noProof/>
            <w:webHidden/>
            <w:lang w:val="ru-RU"/>
          </w:rPr>
          <w:fldChar w:fldCharType="separate"/>
        </w:r>
        <w:r w:rsidR="005C745D">
          <w:rPr>
            <w:rStyle w:val="Hyperlink"/>
            <w:noProof/>
            <w:webHidden/>
            <w:lang w:val="ru-RU"/>
          </w:rPr>
          <w:t>33</w:t>
        </w:r>
        <w:r w:rsidR="00757780" w:rsidRPr="00757780">
          <w:rPr>
            <w:rStyle w:val="Hyperlink"/>
            <w:noProof/>
            <w:webHidden/>
            <w:lang w:val="ru-RU"/>
          </w:rPr>
          <w:fldChar w:fldCharType="end"/>
        </w:r>
      </w:hyperlink>
    </w:p>
    <w:p w14:paraId="0723623E" w14:textId="63BD4C46" w:rsidR="00757780" w:rsidRPr="00757780" w:rsidRDefault="00C1731A" w:rsidP="00757780">
      <w:pPr>
        <w:pStyle w:val="TOC3"/>
        <w:tabs>
          <w:tab w:val="clear" w:pos="567"/>
          <w:tab w:val="clear" w:pos="794"/>
          <w:tab w:val="clear" w:pos="1191"/>
          <w:tab w:val="clear" w:pos="1588"/>
          <w:tab w:val="clear" w:pos="1985"/>
          <w:tab w:val="clear" w:pos="7938"/>
          <w:tab w:val="left" w:pos="1701"/>
          <w:tab w:val="left" w:leader="dot" w:pos="8789"/>
        </w:tabs>
        <w:ind w:left="1701" w:right="851"/>
        <w:rPr>
          <w:rStyle w:val="Hyperlink"/>
          <w:noProof/>
          <w:lang w:val="ru-RU"/>
        </w:rPr>
      </w:pPr>
      <w:hyperlink w:anchor="_Toc62206670" w:history="1">
        <w:r w:rsidR="00757780" w:rsidRPr="00B25F64">
          <w:rPr>
            <w:rStyle w:val="Hyperlink"/>
            <w:noProof/>
            <w:lang w:val="ru-RU"/>
          </w:rPr>
          <w:t>J.2</w:t>
        </w:r>
        <w:r w:rsidR="00757780" w:rsidRPr="00757780">
          <w:rPr>
            <w:rStyle w:val="Hyperlink"/>
            <w:noProof/>
            <w:lang w:val="ru-RU"/>
          </w:rPr>
          <w:tab/>
        </w:r>
        <w:r w:rsidR="00757780" w:rsidRPr="00B25F64">
          <w:rPr>
            <w:rStyle w:val="Hyperlink"/>
            <w:noProof/>
            <w:lang w:val="ru-RU"/>
          </w:rPr>
          <w:t>Вопрос</w:t>
        </w:r>
        <w:r w:rsidR="00757780" w:rsidRPr="00757780">
          <w:rPr>
            <w:rStyle w:val="Hyperlink"/>
            <w:noProof/>
            <w:webHidden/>
            <w:lang w:val="ru-RU"/>
          </w:rPr>
          <w:tab/>
        </w:r>
        <w:r w:rsidR="00757780">
          <w:rPr>
            <w:rStyle w:val="Hyperlink"/>
            <w:noProof/>
            <w:webHidden/>
            <w:lang w:val="ru-RU"/>
          </w:rPr>
          <w:tab/>
        </w:r>
        <w:r w:rsidR="00757780" w:rsidRPr="00757780">
          <w:rPr>
            <w:rStyle w:val="Hyperlink"/>
            <w:noProof/>
            <w:webHidden/>
            <w:lang w:val="ru-RU"/>
          </w:rPr>
          <w:fldChar w:fldCharType="begin"/>
        </w:r>
        <w:r w:rsidR="00757780" w:rsidRPr="00757780">
          <w:rPr>
            <w:rStyle w:val="Hyperlink"/>
            <w:noProof/>
            <w:webHidden/>
            <w:lang w:val="ru-RU"/>
          </w:rPr>
          <w:instrText xml:space="preserve"> PAGEREF _Toc62206670 \h </w:instrText>
        </w:r>
        <w:r w:rsidR="00757780" w:rsidRPr="00757780">
          <w:rPr>
            <w:rStyle w:val="Hyperlink"/>
            <w:noProof/>
            <w:webHidden/>
            <w:lang w:val="ru-RU"/>
          </w:rPr>
        </w:r>
        <w:r w:rsidR="00757780" w:rsidRPr="00757780">
          <w:rPr>
            <w:rStyle w:val="Hyperlink"/>
            <w:noProof/>
            <w:webHidden/>
            <w:lang w:val="ru-RU"/>
          </w:rPr>
          <w:fldChar w:fldCharType="separate"/>
        </w:r>
        <w:r w:rsidR="005C745D">
          <w:rPr>
            <w:rStyle w:val="Hyperlink"/>
            <w:noProof/>
            <w:webHidden/>
            <w:lang w:val="ru-RU"/>
          </w:rPr>
          <w:t>33</w:t>
        </w:r>
        <w:r w:rsidR="00757780" w:rsidRPr="00757780">
          <w:rPr>
            <w:rStyle w:val="Hyperlink"/>
            <w:noProof/>
            <w:webHidden/>
            <w:lang w:val="ru-RU"/>
          </w:rPr>
          <w:fldChar w:fldCharType="end"/>
        </w:r>
      </w:hyperlink>
    </w:p>
    <w:p w14:paraId="737CA974" w14:textId="3B8904D8" w:rsidR="00757780" w:rsidRPr="00757780" w:rsidRDefault="00C1731A" w:rsidP="00757780">
      <w:pPr>
        <w:pStyle w:val="TOC3"/>
        <w:tabs>
          <w:tab w:val="clear" w:pos="567"/>
          <w:tab w:val="clear" w:pos="794"/>
          <w:tab w:val="clear" w:pos="1191"/>
          <w:tab w:val="clear" w:pos="1588"/>
          <w:tab w:val="clear" w:pos="1985"/>
          <w:tab w:val="clear" w:pos="7938"/>
          <w:tab w:val="left" w:pos="1701"/>
          <w:tab w:val="left" w:leader="dot" w:pos="8789"/>
        </w:tabs>
        <w:ind w:left="1701" w:right="851"/>
        <w:rPr>
          <w:rStyle w:val="Hyperlink"/>
          <w:noProof/>
          <w:lang w:val="ru-RU"/>
        </w:rPr>
      </w:pPr>
      <w:hyperlink w:anchor="_Toc62206671" w:history="1">
        <w:r w:rsidR="00757780" w:rsidRPr="00B25F64">
          <w:rPr>
            <w:rStyle w:val="Hyperlink"/>
            <w:noProof/>
            <w:lang w:val="ru-RU"/>
          </w:rPr>
          <w:t>J.3</w:t>
        </w:r>
        <w:r w:rsidR="00757780" w:rsidRPr="00757780">
          <w:rPr>
            <w:rStyle w:val="Hyperlink"/>
            <w:noProof/>
            <w:lang w:val="ru-RU"/>
          </w:rPr>
          <w:tab/>
        </w:r>
        <w:r w:rsidR="00757780" w:rsidRPr="00B25F64">
          <w:rPr>
            <w:rStyle w:val="Hyperlink"/>
            <w:noProof/>
            <w:lang w:val="ru-RU"/>
          </w:rPr>
          <w:t>Задачи</w:t>
        </w:r>
        <w:r w:rsidR="00757780" w:rsidRPr="00757780">
          <w:rPr>
            <w:rStyle w:val="Hyperlink"/>
            <w:noProof/>
            <w:webHidden/>
            <w:lang w:val="ru-RU"/>
          </w:rPr>
          <w:tab/>
        </w:r>
        <w:r w:rsidR="00757780">
          <w:rPr>
            <w:rStyle w:val="Hyperlink"/>
            <w:noProof/>
            <w:webHidden/>
            <w:lang w:val="ru-RU"/>
          </w:rPr>
          <w:tab/>
        </w:r>
        <w:r w:rsidR="00757780" w:rsidRPr="00757780">
          <w:rPr>
            <w:rStyle w:val="Hyperlink"/>
            <w:noProof/>
            <w:webHidden/>
            <w:lang w:val="ru-RU"/>
          </w:rPr>
          <w:fldChar w:fldCharType="begin"/>
        </w:r>
        <w:r w:rsidR="00757780" w:rsidRPr="00757780">
          <w:rPr>
            <w:rStyle w:val="Hyperlink"/>
            <w:noProof/>
            <w:webHidden/>
            <w:lang w:val="ru-RU"/>
          </w:rPr>
          <w:instrText xml:space="preserve"> PAGEREF _Toc62206671 \h </w:instrText>
        </w:r>
        <w:r w:rsidR="00757780" w:rsidRPr="00757780">
          <w:rPr>
            <w:rStyle w:val="Hyperlink"/>
            <w:noProof/>
            <w:webHidden/>
            <w:lang w:val="ru-RU"/>
          </w:rPr>
        </w:r>
        <w:r w:rsidR="00757780" w:rsidRPr="00757780">
          <w:rPr>
            <w:rStyle w:val="Hyperlink"/>
            <w:noProof/>
            <w:webHidden/>
            <w:lang w:val="ru-RU"/>
          </w:rPr>
          <w:fldChar w:fldCharType="separate"/>
        </w:r>
        <w:r w:rsidR="005C745D">
          <w:rPr>
            <w:rStyle w:val="Hyperlink"/>
            <w:noProof/>
            <w:webHidden/>
            <w:lang w:val="ru-RU"/>
          </w:rPr>
          <w:t>33</w:t>
        </w:r>
        <w:r w:rsidR="00757780" w:rsidRPr="00757780">
          <w:rPr>
            <w:rStyle w:val="Hyperlink"/>
            <w:noProof/>
            <w:webHidden/>
            <w:lang w:val="ru-RU"/>
          </w:rPr>
          <w:fldChar w:fldCharType="end"/>
        </w:r>
      </w:hyperlink>
    </w:p>
    <w:p w14:paraId="107DCB8B" w14:textId="00450133" w:rsidR="00757780" w:rsidRDefault="00C1731A" w:rsidP="00757780">
      <w:pPr>
        <w:pStyle w:val="TOC3"/>
        <w:tabs>
          <w:tab w:val="clear" w:pos="567"/>
          <w:tab w:val="clear" w:pos="794"/>
          <w:tab w:val="clear" w:pos="1191"/>
          <w:tab w:val="clear" w:pos="1588"/>
          <w:tab w:val="clear" w:pos="1985"/>
          <w:tab w:val="clear" w:pos="7938"/>
          <w:tab w:val="left" w:pos="1701"/>
          <w:tab w:val="left" w:leader="dot" w:pos="8789"/>
        </w:tabs>
        <w:ind w:left="1701" w:right="851"/>
        <w:rPr>
          <w:rFonts w:asciiTheme="minorHAnsi" w:eastAsiaTheme="minorEastAsia" w:hAnsiTheme="minorHAnsi" w:cstheme="minorBidi"/>
          <w:noProof/>
          <w:szCs w:val="22"/>
          <w:lang w:eastAsia="en-GB"/>
        </w:rPr>
      </w:pPr>
      <w:hyperlink w:anchor="_Toc62206672" w:history="1">
        <w:r w:rsidR="00757780" w:rsidRPr="00B25F64">
          <w:rPr>
            <w:rStyle w:val="Hyperlink"/>
            <w:noProof/>
            <w:lang w:val="ru-RU"/>
          </w:rPr>
          <w:t>J.4</w:t>
        </w:r>
        <w:r w:rsidR="00757780" w:rsidRPr="00757780">
          <w:rPr>
            <w:rStyle w:val="Hyperlink"/>
            <w:noProof/>
            <w:lang w:val="ru-RU"/>
          </w:rPr>
          <w:tab/>
        </w:r>
        <w:r w:rsidR="00757780" w:rsidRPr="00B25F64">
          <w:rPr>
            <w:rStyle w:val="Hyperlink"/>
            <w:noProof/>
            <w:lang w:val="ru-RU"/>
          </w:rPr>
          <w:t>Относящиеся к Вопросу</w:t>
        </w:r>
        <w:r w:rsidR="00757780" w:rsidRPr="00757780">
          <w:rPr>
            <w:rStyle w:val="Hyperlink"/>
            <w:noProof/>
            <w:webHidden/>
            <w:lang w:val="ru-RU"/>
          </w:rPr>
          <w:tab/>
        </w:r>
        <w:r w:rsidR="00757780">
          <w:rPr>
            <w:rStyle w:val="Hyperlink"/>
            <w:noProof/>
            <w:webHidden/>
            <w:lang w:val="ru-RU"/>
          </w:rPr>
          <w:tab/>
        </w:r>
        <w:r w:rsidR="00757780" w:rsidRPr="00757780">
          <w:rPr>
            <w:rStyle w:val="Hyperlink"/>
            <w:noProof/>
            <w:webHidden/>
            <w:lang w:val="ru-RU"/>
          </w:rPr>
          <w:fldChar w:fldCharType="begin"/>
        </w:r>
        <w:r w:rsidR="00757780" w:rsidRPr="00757780">
          <w:rPr>
            <w:rStyle w:val="Hyperlink"/>
            <w:noProof/>
            <w:webHidden/>
            <w:lang w:val="ru-RU"/>
          </w:rPr>
          <w:instrText xml:space="preserve"> PAGEREF _Toc62206672 \h </w:instrText>
        </w:r>
        <w:r w:rsidR="00757780" w:rsidRPr="00757780">
          <w:rPr>
            <w:rStyle w:val="Hyperlink"/>
            <w:noProof/>
            <w:webHidden/>
            <w:lang w:val="ru-RU"/>
          </w:rPr>
        </w:r>
        <w:r w:rsidR="00757780" w:rsidRPr="00757780">
          <w:rPr>
            <w:rStyle w:val="Hyperlink"/>
            <w:noProof/>
            <w:webHidden/>
            <w:lang w:val="ru-RU"/>
          </w:rPr>
          <w:fldChar w:fldCharType="separate"/>
        </w:r>
        <w:r w:rsidR="005C745D">
          <w:rPr>
            <w:rStyle w:val="Hyperlink"/>
            <w:noProof/>
            <w:webHidden/>
            <w:lang w:val="ru-RU"/>
          </w:rPr>
          <w:t>34</w:t>
        </w:r>
        <w:r w:rsidR="00757780" w:rsidRPr="00757780">
          <w:rPr>
            <w:rStyle w:val="Hyperlink"/>
            <w:noProof/>
            <w:webHidden/>
            <w:lang w:val="ru-RU"/>
          </w:rPr>
          <w:fldChar w:fldCharType="end"/>
        </w:r>
      </w:hyperlink>
    </w:p>
    <w:p w14:paraId="44F64579" w14:textId="3DF2557B" w:rsidR="00757780" w:rsidRDefault="00C1731A" w:rsidP="00757780">
      <w:pPr>
        <w:pStyle w:val="TOC2"/>
        <w:tabs>
          <w:tab w:val="clear" w:pos="567"/>
          <w:tab w:val="clear" w:pos="794"/>
          <w:tab w:val="clear" w:pos="1191"/>
          <w:tab w:val="clear" w:pos="1588"/>
          <w:tab w:val="clear" w:pos="1985"/>
          <w:tab w:val="clear" w:pos="7938"/>
          <w:tab w:val="left" w:pos="1134"/>
          <w:tab w:val="left" w:leader="dot" w:pos="8789"/>
        </w:tabs>
        <w:ind w:left="1134" w:right="851"/>
        <w:rPr>
          <w:rFonts w:asciiTheme="minorHAnsi" w:eastAsiaTheme="minorEastAsia" w:hAnsiTheme="minorHAnsi" w:cstheme="minorBidi"/>
          <w:noProof/>
          <w:szCs w:val="22"/>
          <w:lang w:eastAsia="en-GB"/>
        </w:rPr>
      </w:pPr>
      <w:hyperlink w:anchor="_Toc62206673" w:history="1">
        <w:r w:rsidR="00757780" w:rsidRPr="00B25F64">
          <w:rPr>
            <w:rStyle w:val="Hyperlink"/>
            <w:noProof/>
            <w:lang w:val="ru-RU"/>
          </w:rPr>
          <w:t>K</w:t>
        </w:r>
        <w:r w:rsidR="00757780">
          <w:rPr>
            <w:rFonts w:asciiTheme="minorHAnsi" w:eastAsiaTheme="minorEastAsia" w:hAnsiTheme="minorHAnsi" w:cstheme="minorBidi"/>
            <w:noProof/>
            <w:szCs w:val="22"/>
            <w:lang w:eastAsia="en-GB"/>
          </w:rPr>
          <w:tab/>
        </w:r>
        <w:r w:rsidR="00757780" w:rsidRPr="00B25F64">
          <w:rPr>
            <w:rStyle w:val="Hyperlink"/>
            <w:noProof/>
            <w:lang w:val="ru-RU"/>
          </w:rPr>
          <w:t>Вопрос 14/11 −Тестирование облачных вычислений, SDN и NFV</w:t>
        </w:r>
        <w:r w:rsidR="00757780">
          <w:rPr>
            <w:noProof/>
            <w:webHidden/>
          </w:rPr>
          <w:tab/>
        </w:r>
        <w:r w:rsidR="00757780">
          <w:rPr>
            <w:noProof/>
            <w:webHidden/>
          </w:rPr>
          <w:tab/>
        </w:r>
        <w:r w:rsidR="00757780">
          <w:rPr>
            <w:noProof/>
            <w:webHidden/>
          </w:rPr>
          <w:fldChar w:fldCharType="begin"/>
        </w:r>
        <w:r w:rsidR="00757780">
          <w:rPr>
            <w:noProof/>
            <w:webHidden/>
          </w:rPr>
          <w:instrText xml:space="preserve"> PAGEREF _Toc62206673 \h </w:instrText>
        </w:r>
        <w:r w:rsidR="00757780">
          <w:rPr>
            <w:noProof/>
            <w:webHidden/>
          </w:rPr>
        </w:r>
        <w:r w:rsidR="00757780">
          <w:rPr>
            <w:noProof/>
            <w:webHidden/>
          </w:rPr>
          <w:fldChar w:fldCharType="separate"/>
        </w:r>
        <w:r w:rsidR="005C745D">
          <w:rPr>
            <w:noProof/>
            <w:webHidden/>
          </w:rPr>
          <w:t>35</w:t>
        </w:r>
        <w:r w:rsidR="00757780">
          <w:rPr>
            <w:noProof/>
            <w:webHidden/>
          </w:rPr>
          <w:fldChar w:fldCharType="end"/>
        </w:r>
      </w:hyperlink>
    </w:p>
    <w:p w14:paraId="36D412B7" w14:textId="4C1FA439" w:rsidR="00757780" w:rsidRPr="00757780" w:rsidRDefault="00C1731A" w:rsidP="00757780">
      <w:pPr>
        <w:pStyle w:val="TOC3"/>
        <w:tabs>
          <w:tab w:val="clear" w:pos="567"/>
          <w:tab w:val="clear" w:pos="794"/>
          <w:tab w:val="clear" w:pos="1191"/>
          <w:tab w:val="clear" w:pos="1588"/>
          <w:tab w:val="clear" w:pos="1985"/>
          <w:tab w:val="clear" w:pos="7938"/>
          <w:tab w:val="left" w:pos="1701"/>
          <w:tab w:val="left" w:leader="dot" w:pos="8789"/>
        </w:tabs>
        <w:ind w:left="1701" w:right="851"/>
        <w:rPr>
          <w:rStyle w:val="Hyperlink"/>
          <w:noProof/>
          <w:lang w:val="ru-RU"/>
        </w:rPr>
      </w:pPr>
      <w:hyperlink w:anchor="_Toc62206674" w:history="1">
        <w:r w:rsidR="00757780" w:rsidRPr="00B25F64">
          <w:rPr>
            <w:rStyle w:val="Hyperlink"/>
            <w:noProof/>
            <w:lang w:val="ru-RU"/>
          </w:rPr>
          <w:t>K.1</w:t>
        </w:r>
        <w:r w:rsidR="00757780" w:rsidRPr="00757780">
          <w:rPr>
            <w:rStyle w:val="Hyperlink"/>
            <w:noProof/>
            <w:lang w:val="ru-RU"/>
          </w:rPr>
          <w:tab/>
        </w:r>
        <w:r w:rsidR="00757780" w:rsidRPr="00B25F64">
          <w:rPr>
            <w:rStyle w:val="Hyperlink"/>
            <w:noProof/>
            <w:lang w:val="ru-RU"/>
          </w:rPr>
          <w:t>Обоснование</w:t>
        </w:r>
        <w:r w:rsidR="00757780" w:rsidRPr="00757780">
          <w:rPr>
            <w:rStyle w:val="Hyperlink"/>
            <w:noProof/>
            <w:webHidden/>
            <w:lang w:val="ru-RU"/>
          </w:rPr>
          <w:tab/>
        </w:r>
        <w:r w:rsidR="00757780">
          <w:rPr>
            <w:rStyle w:val="Hyperlink"/>
            <w:noProof/>
            <w:webHidden/>
            <w:lang w:val="ru-RU"/>
          </w:rPr>
          <w:tab/>
        </w:r>
        <w:r w:rsidR="00757780" w:rsidRPr="00757780">
          <w:rPr>
            <w:rStyle w:val="Hyperlink"/>
            <w:noProof/>
            <w:webHidden/>
            <w:lang w:val="ru-RU"/>
          </w:rPr>
          <w:fldChar w:fldCharType="begin"/>
        </w:r>
        <w:r w:rsidR="00757780" w:rsidRPr="00757780">
          <w:rPr>
            <w:rStyle w:val="Hyperlink"/>
            <w:noProof/>
            <w:webHidden/>
            <w:lang w:val="ru-RU"/>
          </w:rPr>
          <w:instrText xml:space="preserve"> PAGEREF _Toc62206674 \h </w:instrText>
        </w:r>
        <w:r w:rsidR="00757780" w:rsidRPr="00757780">
          <w:rPr>
            <w:rStyle w:val="Hyperlink"/>
            <w:noProof/>
            <w:webHidden/>
            <w:lang w:val="ru-RU"/>
          </w:rPr>
        </w:r>
        <w:r w:rsidR="00757780" w:rsidRPr="00757780">
          <w:rPr>
            <w:rStyle w:val="Hyperlink"/>
            <w:noProof/>
            <w:webHidden/>
            <w:lang w:val="ru-RU"/>
          </w:rPr>
          <w:fldChar w:fldCharType="separate"/>
        </w:r>
        <w:r w:rsidR="005C745D">
          <w:rPr>
            <w:rStyle w:val="Hyperlink"/>
            <w:noProof/>
            <w:webHidden/>
            <w:lang w:val="ru-RU"/>
          </w:rPr>
          <w:t>35</w:t>
        </w:r>
        <w:r w:rsidR="00757780" w:rsidRPr="00757780">
          <w:rPr>
            <w:rStyle w:val="Hyperlink"/>
            <w:noProof/>
            <w:webHidden/>
            <w:lang w:val="ru-RU"/>
          </w:rPr>
          <w:fldChar w:fldCharType="end"/>
        </w:r>
      </w:hyperlink>
    </w:p>
    <w:p w14:paraId="00DED592" w14:textId="139C8576" w:rsidR="00757780" w:rsidRPr="00757780" w:rsidRDefault="00C1731A" w:rsidP="00757780">
      <w:pPr>
        <w:pStyle w:val="TOC3"/>
        <w:tabs>
          <w:tab w:val="clear" w:pos="567"/>
          <w:tab w:val="clear" w:pos="794"/>
          <w:tab w:val="clear" w:pos="1191"/>
          <w:tab w:val="clear" w:pos="1588"/>
          <w:tab w:val="clear" w:pos="1985"/>
          <w:tab w:val="clear" w:pos="7938"/>
          <w:tab w:val="left" w:pos="1701"/>
          <w:tab w:val="left" w:leader="dot" w:pos="8789"/>
        </w:tabs>
        <w:ind w:left="1701" w:right="851"/>
        <w:rPr>
          <w:rStyle w:val="Hyperlink"/>
          <w:noProof/>
          <w:lang w:val="ru-RU"/>
        </w:rPr>
      </w:pPr>
      <w:hyperlink w:anchor="_Toc62206675" w:history="1">
        <w:r w:rsidR="00757780" w:rsidRPr="00B25F64">
          <w:rPr>
            <w:rStyle w:val="Hyperlink"/>
            <w:noProof/>
            <w:lang w:val="ru-RU"/>
          </w:rPr>
          <w:t>K.2</w:t>
        </w:r>
        <w:r w:rsidR="00757780" w:rsidRPr="00757780">
          <w:rPr>
            <w:rStyle w:val="Hyperlink"/>
            <w:noProof/>
            <w:lang w:val="ru-RU"/>
          </w:rPr>
          <w:tab/>
        </w:r>
        <w:r w:rsidR="00757780" w:rsidRPr="00B25F64">
          <w:rPr>
            <w:rStyle w:val="Hyperlink"/>
            <w:noProof/>
            <w:lang w:val="ru-RU"/>
          </w:rPr>
          <w:t>Вопрос</w:t>
        </w:r>
        <w:r w:rsidR="00757780" w:rsidRPr="00757780">
          <w:rPr>
            <w:rStyle w:val="Hyperlink"/>
            <w:noProof/>
            <w:webHidden/>
            <w:lang w:val="ru-RU"/>
          </w:rPr>
          <w:tab/>
        </w:r>
        <w:r w:rsidR="00757780">
          <w:rPr>
            <w:rStyle w:val="Hyperlink"/>
            <w:noProof/>
            <w:webHidden/>
            <w:lang w:val="ru-RU"/>
          </w:rPr>
          <w:tab/>
        </w:r>
        <w:r w:rsidR="00757780" w:rsidRPr="00757780">
          <w:rPr>
            <w:rStyle w:val="Hyperlink"/>
            <w:noProof/>
            <w:webHidden/>
            <w:lang w:val="ru-RU"/>
          </w:rPr>
          <w:fldChar w:fldCharType="begin"/>
        </w:r>
        <w:r w:rsidR="00757780" w:rsidRPr="00757780">
          <w:rPr>
            <w:rStyle w:val="Hyperlink"/>
            <w:noProof/>
            <w:webHidden/>
            <w:lang w:val="ru-RU"/>
          </w:rPr>
          <w:instrText xml:space="preserve"> PAGEREF _Toc62206675 \h </w:instrText>
        </w:r>
        <w:r w:rsidR="00757780" w:rsidRPr="00757780">
          <w:rPr>
            <w:rStyle w:val="Hyperlink"/>
            <w:noProof/>
            <w:webHidden/>
            <w:lang w:val="ru-RU"/>
          </w:rPr>
        </w:r>
        <w:r w:rsidR="00757780" w:rsidRPr="00757780">
          <w:rPr>
            <w:rStyle w:val="Hyperlink"/>
            <w:noProof/>
            <w:webHidden/>
            <w:lang w:val="ru-RU"/>
          </w:rPr>
          <w:fldChar w:fldCharType="separate"/>
        </w:r>
        <w:r w:rsidR="005C745D">
          <w:rPr>
            <w:rStyle w:val="Hyperlink"/>
            <w:noProof/>
            <w:webHidden/>
            <w:lang w:val="ru-RU"/>
          </w:rPr>
          <w:t>35</w:t>
        </w:r>
        <w:r w:rsidR="00757780" w:rsidRPr="00757780">
          <w:rPr>
            <w:rStyle w:val="Hyperlink"/>
            <w:noProof/>
            <w:webHidden/>
            <w:lang w:val="ru-RU"/>
          </w:rPr>
          <w:fldChar w:fldCharType="end"/>
        </w:r>
      </w:hyperlink>
    </w:p>
    <w:p w14:paraId="7FB3E268" w14:textId="623BC146" w:rsidR="00757780" w:rsidRPr="00757780" w:rsidRDefault="00C1731A" w:rsidP="00757780">
      <w:pPr>
        <w:pStyle w:val="TOC3"/>
        <w:tabs>
          <w:tab w:val="clear" w:pos="567"/>
          <w:tab w:val="clear" w:pos="794"/>
          <w:tab w:val="clear" w:pos="1191"/>
          <w:tab w:val="clear" w:pos="1588"/>
          <w:tab w:val="clear" w:pos="1985"/>
          <w:tab w:val="clear" w:pos="7938"/>
          <w:tab w:val="left" w:pos="1701"/>
          <w:tab w:val="left" w:leader="dot" w:pos="8789"/>
        </w:tabs>
        <w:ind w:left="1701" w:right="851"/>
        <w:rPr>
          <w:rStyle w:val="Hyperlink"/>
          <w:noProof/>
          <w:lang w:val="ru-RU"/>
        </w:rPr>
      </w:pPr>
      <w:hyperlink w:anchor="_Toc62206676" w:history="1">
        <w:r w:rsidR="00757780" w:rsidRPr="00B25F64">
          <w:rPr>
            <w:rStyle w:val="Hyperlink"/>
            <w:noProof/>
            <w:lang w:val="ru-RU"/>
          </w:rPr>
          <w:t>K.3</w:t>
        </w:r>
        <w:r w:rsidR="00757780" w:rsidRPr="00757780">
          <w:rPr>
            <w:rStyle w:val="Hyperlink"/>
            <w:noProof/>
            <w:lang w:val="ru-RU"/>
          </w:rPr>
          <w:tab/>
        </w:r>
        <w:r w:rsidR="00757780" w:rsidRPr="00B25F64">
          <w:rPr>
            <w:rStyle w:val="Hyperlink"/>
            <w:noProof/>
            <w:lang w:val="ru-RU"/>
          </w:rPr>
          <w:t>Задачи</w:t>
        </w:r>
        <w:r w:rsidR="00757780" w:rsidRPr="00757780">
          <w:rPr>
            <w:rStyle w:val="Hyperlink"/>
            <w:noProof/>
            <w:webHidden/>
            <w:lang w:val="ru-RU"/>
          </w:rPr>
          <w:tab/>
        </w:r>
        <w:r w:rsidR="00757780">
          <w:rPr>
            <w:rStyle w:val="Hyperlink"/>
            <w:noProof/>
            <w:webHidden/>
            <w:lang w:val="ru-RU"/>
          </w:rPr>
          <w:tab/>
        </w:r>
        <w:r w:rsidR="00757780" w:rsidRPr="00757780">
          <w:rPr>
            <w:rStyle w:val="Hyperlink"/>
            <w:noProof/>
            <w:webHidden/>
            <w:lang w:val="ru-RU"/>
          </w:rPr>
          <w:fldChar w:fldCharType="begin"/>
        </w:r>
        <w:r w:rsidR="00757780" w:rsidRPr="00757780">
          <w:rPr>
            <w:rStyle w:val="Hyperlink"/>
            <w:noProof/>
            <w:webHidden/>
            <w:lang w:val="ru-RU"/>
          </w:rPr>
          <w:instrText xml:space="preserve"> PAGEREF _Toc62206676 \h </w:instrText>
        </w:r>
        <w:r w:rsidR="00757780" w:rsidRPr="00757780">
          <w:rPr>
            <w:rStyle w:val="Hyperlink"/>
            <w:noProof/>
            <w:webHidden/>
            <w:lang w:val="ru-RU"/>
          </w:rPr>
        </w:r>
        <w:r w:rsidR="00757780" w:rsidRPr="00757780">
          <w:rPr>
            <w:rStyle w:val="Hyperlink"/>
            <w:noProof/>
            <w:webHidden/>
            <w:lang w:val="ru-RU"/>
          </w:rPr>
          <w:fldChar w:fldCharType="separate"/>
        </w:r>
        <w:r w:rsidR="005C745D">
          <w:rPr>
            <w:rStyle w:val="Hyperlink"/>
            <w:noProof/>
            <w:webHidden/>
            <w:lang w:val="ru-RU"/>
          </w:rPr>
          <w:t>35</w:t>
        </w:r>
        <w:r w:rsidR="00757780" w:rsidRPr="00757780">
          <w:rPr>
            <w:rStyle w:val="Hyperlink"/>
            <w:noProof/>
            <w:webHidden/>
            <w:lang w:val="ru-RU"/>
          </w:rPr>
          <w:fldChar w:fldCharType="end"/>
        </w:r>
      </w:hyperlink>
    </w:p>
    <w:p w14:paraId="33019B9B" w14:textId="0C660803" w:rsidR="00757780" w:rsidRDefault="00C1731A" w:rsidP="00757780">
      <w:pPr>
        <w:pStyle w:val="TOC3"/>
        <w:tabs>
          <w:tab w:val="clear" w:pos="567"/>
          <w:tab w:val="clear" w:pos="794"/>
          <w:tab w:val="clear" w:pos="1191"/>
          <w:tab w:val="clear" w:pos="1588"/>
          <w:tab w:val="clear" w:pos="1985"/>
          <w:tab w:val="clear" w:pos="7938"/>
          <w:tab w:val="left" w:pos="1701"/>
          <w:tab w:val="left" w:leader="dot" w:pos="8789"/>
        </w:tabs>
        <w:ind w:left="1701" w:right="851"/>
        <w:rPr>
          <w:rFonts w:asciiTheme="minorHAnsi" w:eastAsiaTheme="minorEastAsia" w:hAnsiTheme="minorHAnsi" w:cstheme="minorBidi"/>
          <w:noProof/>
          <w:szCs w:val="22"/>
          <w:lang w:eastAsia="en-GB"/>
        </w:rPr>
      </w:pPr>
      <w:hyperlink w:anchor="_Toc62206677" w:history="1">
        <w:r w:rsidR="00757780" w:rsidRPr="00B25F64">
          <w:rPr>
            <w:rStyle w:val="Hyperlink"/>
            <w:noProof/>
            <w:lang w:val="ru-RU"/>
          </w:rPr>
          <w:t>K.4</w:t>
        </w:r>
        <w:r w:rsidR="00757780" w:rsidRPr="00757780">
          <w:rPr>
            <w:rStyle w:val="Hyperlink"/>
            <w:noProof/>
            <w:lang w:val="ru-RU"/>
          </w:rPr>
          <w:tab/>
        </w:r>
        <w:r w:rsidR="00757780" w:rsidRPr="00B25F64">
          <w:rPr>
            <w:rStyle w:val="Hyperlink"/>
            <w:noProof/>
            <w:lang w:val="ru-RU"/>
          </w:rPr>
          <w:t>Относящиеся к Вопросу</w:t>
        </w:r>
        <w:r w:rsidR="00757780" w:rsidRPr="00757780">
          <w:rPr>
            <w:rStyle w:val="Hyperlink"/>
            <w:noProof/>
            <w:webHidden/>
            <w:lang w:val="ru-RU"/>
          </w:rPr>
          <w:tab/>
        </w:r>
        <w:r w:rsidR="00757780">
          <w:rPr>
            <w:rStyle w:val="Hyperlink"/>
            <w:noProof/>
            <w:webHidden/>
            <w:lang w:val="ru-RU"/>
          </w:rPr>
          <w:tab/>
        </w:r>
        <w:r w:rsidR="00757780" w:rsidRPr="00757780">
          <w:rPr>
            <w:rStyle w:val="Hyperlink"/>
            <w:noProof/>
            <w:webHidden/>
            <w:lang w:val="ru-RU"/>
          </w:rPr>
          <w:fldChar w:fldCharType="begin"/>
        </w:r>
        <w:r w:rsidR="00757780" w:rsidRPr="00757780">
          <w:rPr>
            <w:rStyle w:val="Hyperlink"/>
            <w:noProof/>
            <w:webHidden/>
            <w:lang w:val="ru-RU"/>
          </w:rPr>
          <w:instrText xml:space="preserve"> PAGEREF _Toc62206677 \h </w:instrText>
        </w:r>
        <w:r w:rsidR="00757780" w:rsidRPr="00757780">
          <w:rPr>
            <w:rStyle w:val="Hyperlink"/>
            <w:noProof/>
            <w:webHidden/>
            <w:lang w:val="ru-RU"/>
          </w:rPr>
        </w:r>
        <w:r w:rsidR="00757780" w:rsidRPr="00757780">
          <w:rPr>
            <w:rStyle w:val="Hyperlink"/>
            <w:noProof/>
            <w:webHidden/>
            <w:lang w:val="ru-RU"/>
          </w:rPr>
          <w:fldChar w:fldCharType="separate"/>
        </w:r>
        <w:r w:rsidR="005C745D">
          <w:rPr>
            <w:rStyle w:val="Hyperlink"/>
            <w:noProof/>
            <w:webHidden/>
            <w:lang w:val="ru-RU"/>
          </w:rPr>
          <w:t>36</w:t>
        </w:r>
        <w:r w:rsidR="00757780" w:rsidRPr="00757780">
          <w:rPr>
            <w:rStyle w:val="Hyperlink"/>
            <w:noProof/>
            <w:webHidden/>
            <w:lang w:val="ru-RU"/>
          </w:rPr>
          <w:fldChar w:fldCharType="end"/>
        </w:r>
      </w:hyperlink>
    </w:p>
    <w:p w14:paraId="27613A53" w14:textId="77777777" w:rsidR="00757780" w:rsidRPr="00A70BA6" w:rsidRDefault="00757780" w:rsidP="00757780">
      <w:pPr>
        <w:keepNext/>
        <w:pageBreakBefore/>
        <w:tabs>
          <w:tab w:val="clear" w:pos="794"/>
          <w:tab w:val="clear" w:pos="1191"/>
          <w:tab w:val="clear" w:pos="1588"/>
          <w:tab w:val="clear" w:pos="1985"/>
        </w:tabs>
        <w:spacing w:after="200" w:line="276" w:lineRule="auto"/>
        <w:jc w:val="right"/>
        <w:rPr>
          <w:noProof/>
          <w:lang w:val="ru-RU"/>
        </w:rPr>
      </w:pPr>
      <w:r w:rsidRPr="00A70BA6">
        <w:rPr>
          <w:b/>
          <w:bCs/>
          <w:noProof/>
          <w:lang w:val="ru-RU"/>
        </w:rPr>
        <w:lastRenderedPageBreak/>
        <w:t>Стр</w:t>
      </w:r>
      <w:r w:rsidRPr="00A70BA6">
        <w:rPr>
          <w:noProof/>
          <w:lang w:val="ru-RU"/>
        </w:rPr>
        <w:t>.</w:t>
      </w:r>
    </w:p>
    <w:p w14:paraId="5FBB5702" w14:textId="610CCA01" w:rsidR="00757780" w:rsidRDefault="00C1731A" w:rsidP="00757780">
      <w:pPr>
        <w:pStyle w:val="TOC2"/>
        <w:tabs>
          <w:tab w:val="clear" w:pos="567"/>
          <w:tab w:val="clear" w:pos="794"/>
          <w:tab w:val="clear" w:pos="1191"/>
          <w:tab w:val="clear" w:pos="1588"/>
          <w:tab w:val="clear" w:pos="1985"/>
          <w:tab w:val="clear" w:pos="7938"/>
          <w:tab w:val="left" w:pos="1134"/>
          <w:tab w:val="left" w:leader="dot" w:pos="8789"/>
        </w:tabs>
        <w:ind w:left="1134" w:right="851"/>
        <w:rPr>
          <w:rFonts w:asciiTheme="minorHAnsi" w:eastAsiaTheme="minorEastAsia" w:hAnsiTheme="minorHAnsi" w:cstheme="minorBidi"/>
          <w:noProof/>
          <w:szCs w:val="22"/>
          <w:lang w:eastAsia="en-GB"/>
        </w:rPr>
      </w:pPr>
      <w:hyperlink w:anchor="_Toc62206678" w:history="1">
        <w:r w:rsidR="00757780" w:rsidRPr="00B25F64">
          <w:rPr>
            <w:rStyle w:val="Hyperlink"/>
            <w:noProof/>
            <w:lang w:val="ru-RU"/>
          </w:rPr>
          <w:t>L</w:t>
        </w:r>
        <w:r w:rsidR="00757780">
          <w:rPr>
            <w:rFonts w:asciiTheme="minorHAnsi" w:eastAsiaTheme="minorEastAsia" w:hAnsiTheme="minorHAnsi" w:cstheme="minorBidi"/>
            <w:noProof/>
            <w:szCs w:val="22"/>
            <w:lang w:eastAsia="en-GB"/>
          </w:rPr>
          <w:tab/>
        </w:r>
        <w:r w:rsidR="00757780" w:rsidRPr="00B25F64">
          <w:rPr>
            <w:rStyle w:val="Hyperlink"/>
            <w:noProof/>
            <w:lang w:val="ru-RU"/>
          </w:rPr>
          <w:t xml:space="preserve">Вопрос 15/11 − Борьба с </w:t>
        </w:r>
        <w:r w:rsidR="00A131B6">
          <w:rPr>
            <w:rStyle w:val="Hyperlink"/>
            <w:noProof/>
            <w:lang w:val="ru-RU"/>
          </w:rPr>
          <w:t xml:space="preserve">использованием </w:t>
        </w:r>
        <w:r w:rsidR="00757780" w:rsidRPr="00B25F64">
          <w:rPr>
            <w:rStyle w:val="Hyperlink"/>
            <w:noProof/>
            <w:lang w:val="ru-RU"/>
          </w:rPr>
          <w:t>контрафактны</w:t>
        </w:r>
        <w:r w:rsidR="00A131B6">
          <w:rPr>
            <w:rStyle w:val="Hyperlink"/>
            <w:noProof/>
            <w:lang w:val="ru-RU"/>
          </w:rPr>
          <w:t>х</w:t>
        </w:r>
        <w:r w:rsidR="00757780" w:rsidRPr="00B25F64">
          <w:rPr>
            <w:rStyle w:val="Hyperlink"/>
            <w:noProof/>
            <w:lang w:val="ru-RU"/>
          </w:rPr>
          <w:t xml:space="preserve"> и похищенны</w:t>
        </w:r>
        <w:r w:rsidR="00A131B6">
          <w:rPr>
            <w:rStyle w:val="Hyperlink"/>
            <w:noProof/>
            <w:lang w:val="ru-RU"/>
          </w:rPr>
          <w:t>х</w:t>
        </w:r>
        <w:r w:rsidR="00757780" w:rsidRPr="00B25F64">
          <w:rPr>
            <w:rStyle w:val="Hyperlink"/>
            <w:noProof/>
            <w:lang w:val="ru-RU"/>
          </w:rPr>
          <w:t xml:space="preserve"> устройств электросвязи/ИКТ</w:t>
        </w:r>
        <w:r w:rsidR="00757780">
          <w:rPr>
            <w:noProof/>
            <w:webHidden/>
          </w:rPr>
          <w:tab/>
        </w:r>
        <w:r w:rsidR="00757780">
          <w:rPr>
            <w:noProof/>
            <w:webHidden/>
          </w:rPr>
          <w:tab/>
        </w:r>
        <w:r w:rsidR="00757780">
          <w:rPr>
            <w:noProof/>
            <w:webHidden/>
          </w:rPr>
          <w:fldChar w:fldCharType="begin"/>
        </w:r>
        <w:r w:rsidR="00757780">
          <w:rPr>
            <w:noProof/>
            <w:webHidden/>
          </w:rPr>
          <w:instrText xml:space="preserve"> PAGEREF _Toc62206678 \h </w:instrText>
        </w:r>
        <w:r w:rsidR="00757780">
          <w:rPr>
            <w:noProof/>
            <w:webHidden/>
          </w:rPr>
        </w:r>
        <w:r w:rsidR="00757780">
          <w:rPr>
            <w:noProof/>
            <w:webHidden/>
          </w:rPr>
          <w:fldChar w:fldCharType="separate"/>
        </w:r>
        <w:r w:rsidR="005C745D">
          <w:rPr>
            <w:noProof/>
            <w:webHidden/>
          </w:rPr>
          <w:t>37</w:t>
        </w:r>
        <w:r w:rsidR="00757780">
          <w:rPr>
            <w:noProof/>
            <w:webHidden/>
          </w:rPr>
          <w:fldChar w:fldCharType="end"/>
        </w:r>
      </w:hyperlink>
    </w:p>
    <w:p w14:paraId="3105CF6E" w14:textId="7A46824B" w:rsidR="00757780" w:rsidRPr="00757780" w:rsidRDefault="00C1731A" w:rsidP="00757780">
      <w:pPr>
        <w:pStyle w:val="TOC3"/>
        <w:tabs>
          <w:tab w:val="clear" w:pos="567"/>
          <w:tab w:val="clear" w:pos="794"/>
          <w:tab w:val="clear" w:pos="1191"/>
          <w:tab w:val="clear" w:pos="1588"/>
          <w:tab w:val="clear" w:pos="1985"/>
          <w:tab w:val="clear" w:pos="7938"/>
          <w:tab w:val="left" w:pos="1701"/>
          <w:tab w:val="left" w:leader="dot" w:pos="8789"/>
        </w:tabs>
        <w:ind w:left="1701" w:right="851"/>
        <w:rPr>
          <w:rStyle w:val="Hyperlink"/>
          <w:noProof/>
          <w:lang w:val="ru-RU"/>
        </w:rPr>
      </w:pPr>
      <w:hyperlink w:anchor="_Toc62206679" w:history="1">
        <w:r w:rsidR="00757780" w:rsidRPr="00B25F64">
          <w:rPr>
            <w:rStyle w:val="Hyperlink"/>
            <w:noProof/>
            <w:lang w:val="ru-RU"/>
          </w:rPr>
          <w:t>L.1</w:t>
        </w:r>
        <w:r w:rsidR="00757780" w:rsidRPr="00757780">
          <w:rPr>
            <w:rStyle w:val="Hyperlink"/>
            <w:noProof/>
            <w:lang w:val="ru-RU"/>
          </w:rPr>
          <w:tab/>
        </w:r>
        <w:r w:rsidR="00757780" w:rsidRPr="00B25F64">
          <w:rPr>
            <w:rStyle w:val="Hyperlink"/>
            <w:noProof/>
            <w:lang w:val="ru-RU"/>
          </w:rPr>
          <w:t>Обоснование</w:t>
        </w:r>
        <w:r w:rsidR="00757780" w:rsidRPr="00757780">
          <w:rPr>
            <w:rStyle w:val="Hyperlink"/>
            <w:noProof/>
            <w:webHidden/>
            <w:lang w:val="ru-RU"/>
          </w:rPr>
          <w:tab/>
        </w:r>
        <w:r w:rsidR="00757780">
          <w:rPr>
            <w:rStyle w:val="Hyperlink"/>
            <w:noProof/>
            <w:webHidden/>
            <w:lang w:val="ru-RU"/>
          </w:rPr>
          <w:tab/>
        </w:r>
        <w:r w:rsidR="00757780" w:rsidRPr="00757780">
          <w:rPr>
            <w:rStyle w:val="Hyperlink"/>
            <w:noProof/>
            <w:webHidden/>
            <w:lang w:val="ru-RU"/>
          </w:rPr>
          <w:fldChar w:fldCharType="begin"/>
        </w:r>
        <w:r w:rsidR="00757780" w:rsidRPr="00757780">
          <w:rPr>
            <w:rStyle w:val="Hyperlink"/>
            <w:noProof/>
            <w:webHidden/>
            <w:lang w:val="ru-RU"/>
          </w:rPr>
          <w:instrText xml:space="preserve"> PAGEREF _Toc62206679 \h </w:instrText>
        </w:r>
        <w:r w:rsidR="00757780" w:rsidRPr="00757780">
          <w:rPr>
            <w:rStyle w:val="Hyperlink"/>
            <w:noProof/>
            <w:webHidden/>
            <w:lang w:val="ru-RU"/>
          </w:rPr>
        </w:r>
        <w:r w:rsidR="00757780" w:rsidRPr="00757780">
          <w:rPr>
            <w:rStyle w:val="Hyperlink"/>
            <w:noProof/>
            <w:webHidden/>
            <w:lang w:val="ru-RU"/>
          </w:rPr>
          <w:fldChar w:fldCharType="separate"/>
        </w:r>
        <w:r w:rsidR="005C745D">
          <w:rPr>
            <w:rStyle w:val="Hyperlink"/>
            <w:noProof/>
            <w:webHidden/>
            <w:lang w:val="ru-RU"/>
          </w:rPr>
          <w:t>37</w:t>
        </w:r>
        <w:r w:rsidR="00757780" w:rsidRPr="00757780">
          <w:rPr>
            <w:rStyle w:val="Hyperlink"/>
            <w:noProof/>
            <w:webHidden/>
            <w:lang w:val="ru-RU"/>
          </w:rPr>
          <w:fldChar w:fldCharType="end"/>
        </w:r>
      </w:hyperlink>
    </w:p>
    <w:p w14:paraId="46F3716C" w14:textId="578443F7" w:rsidR="00757780" w:rsidRPr="00757780" w:rsidRDefault="00C1731A" w:rsidP="00757780">
      <w:pPr>
        <w:pStyle w:val="TOC3"/>
        <w:tabs>
          <w:tab w:val="clear" w:pos="567"/>
          <w:tab w:val="clear" w:pos="794"/>
          <w:tab w:val="clear" w:pos="1191"/>
          <w:tab w:val="clear" w:pos="1588"/>
          <w:tab w:val="clear" w:pos="1985"/>
          <w:tab w:val="clear" w:pos="7938"/>
          <w:tab w:val="left" w:pos="1701"/>
          <w:tab w:val="left" w:leader="dot" w:pos="8789"/>
        </w:tabs>
        <w:ind w:left="1701" w:right="851"/>
        <w:rPr>
          <w:rStyle w:val="Hyperlink"/>
          <w:noProof/>
          <w:lang w:val="ru-RU"/>
        </w:rPr>
      </w:pPr>
      <w:hyperlink w:anchor="_Toc62206680" w:history="1">
        <w:r w:rsidR="00757780" w:rsidRPr="00B25F64">
          <w:rPr>
            <w:rStyle w:val="Hyperlink"/>
            <w:noProof/>
            <w:lang w:val="ru-RU"/>
          </w:rPr>
          <w:t>L.2</w:t>
        </w:r>
        <w:r w:rsidR="00757780" w:rsidRPr="00757780">
          <w:rPr>
            <w:rStyle w:val="Hyperlink"/>
            <w:noProof/>
            <w:lang w:val="ru-RU"/>
          </w:rPr>
          <w:tab/>
        </w:r>
        <w:r w:rsidR="00757780" w:rsidRPr="00B25F64">
          <w:rPr>
            <w:rStyle w:val="Hyperlink"/>
            <w:noProof/>
            <w:lang w:val="ru-RU"/>
          </w:rPr>
          <w:t>Вопрос</w:t>
        </w:r>
        <w:r w:rsidR="00757780" w:rsidRPr="00757780">
          <w:rPr>
            <w:rStyle w:val="Hyperlink"/>
            <w:noProof/>
            <w:webHidden/>
            <w:lang w:val="ru-RU"/>
          </w:rPr>
          <w:tab/>
        </w:r>
        <w:r w:rsidR="00757780">
          <w:rPr>
            <w:rStyle w:val="Hyperlink"/>
            <w:noProof/>
            <w:webHidden/>
            <w:lang w:val="ru-RU"/>
          </w:rPr>
          <w:tab/>
        </w:r>
        <w:r w:rsidR="00757780" w:rsidRPr="00757780">
          <w:rPr>
            <w:rStyle w:val="Hyperlink"/>
            <w:noProof/>
            <w:webHidden/>
            <w:lang w:val="ru-RU"/>
          </w:rPr>
          <w:fldChar w:fldCharType="begin"/>
        </w:r>
        <w:r w:rsidR="00757780" w:rsidRPr="00757780">
          <w:rPr>
            <w:rStyle w:val="Hyperlink"/>
            <w:noProof/>
            <w:webHidden/>
            <w:lang w:val="ru-RU"/>
          </w:rPr>
          <w:instrText xml:space="preserve"> PAGEREF _Toc62206680 \h </w:instrText>
        </w:r>
        <w:r w:rsidR="00757780" w:rsidRPr="00757780">
          <w:rPr>
            <w:rStyle w:val="Hyperlink"/>
            <w:noProof/>
            <w:webHidden/>
            <w:lang w:val="ru-RU"/>
          </w:rPr>
        </w:r>
        <w:r w:rsidR="00757780" w:rsidRPr="00757780">
          <w:rPr>
            <w:rStyle w:val="Hyperlink"/>
            <w:noProof/>
            <w:webHidden/>
            <w:lang w:val="ru-RU"/>
          </w:rPr>
          <w:fldChar w:fldCharType="separate"/>
        </w:r>
        <w:r w:rsidR="005C745D">
          <w:rPr>
            <w:rStyle w:val="Hyperlink"/>
            <w:noProof/>
            <w:webHidden/>
            <w:lang w:val="ru-RU"/>
          </w:rPr>
          <w:t>38</w:t>
        </w:r>
        <w:r w:rsidR="00757780" w:rsidRPr="00757780">
          <w:rPr>
            <w:rStyle w:val="Hyperlink"/>
            <w:noProof/>
            <w:webHidden/>
            <w:lang w:val="ru-RU"/>
          </w:rPr>
          <w:fldChar w:fldCharType="end"/>
        </w:r>
      </w:hyperlink>
    </w:p>
    <w:p w14:paraId="04531A80" w14:textId="008FA342" w:rsidR="00757780" w:rsidRPr="00757780" w:rsidRDefault="00C1731A" w:rsidP="00757780">
      <w:pPr>
        <w:pStyle w:val="TOC3"/>
        <w:tabs>
          <w:tab w:val="clear" w:pos="567"/>
          <w:tab w:val="clear" w:pos="794"/>
          <w:tab w:val="clear" w:pos="1191"/>
          <w:tab w:val="clear" w:pos="1588"/>
          <w:tab w:val="clear" w:pos="1985"/>
          <w:tab w:val="clear" w:pos="7938"/>
          <w:tab w:val="left" w:pos="1701"/>
          <w:tab w:val="left" w:leader="dot" w:pos="8789"/>
        </w:tabs>
        <w:ind w:left="1701" w:right="851"/>
        <w:rPr>
          <w:rStyle w:val="Hyperlink"/>
          <w:noProof/>
          <w:lang w:val="ru-RU"/>
        </w:rPr>
      </w:pPr>
      <w:hyperlink w:anchor="_Toc62206681" w:history="1">
        <w:r w:rsidR="00757780" w:rsidRPr="00B25F64">
          <w:rPr>
            <w:rStyle w:val="Hyperlink"/>
            <w:noProof/>
            <w:lang w:val="ru-RU"/>
          </w:rPr>
          <w:t>L.3</w:t>
        </w:r>
        <w:r w:rsidR="00757780" w:rsidRPr="00757780">
          <w:rPr>
            <w:rStyle w:val="Hyperlink"/>
            <w:noProof/>
            <w:lang w:val="ru-RU"/>
          </w:rPr>
          <w:tab/>
        </w:r>
        <w:r w:rsidR="00757780" w:rsidRPr="00B25F64">
          <w:rPr>
            <w:rStyle w:val="Hyperlink"/>
            <w:noProof/>
            <w:lang w:val="ru-RU"/>
          </w:rPr>
          <w:t>Задачи</w:t>
        </w:r>
        <w:r w:rsidR="00757780" w:rsidRPr="00757780">
          <w:rPr>
            <w:rStyle w:val="Hyperlink"/>
            <w:noProof/>
            <w:webHidden/>
            <w:lang w:val="ru-RU"/>
          </w:rPr>
          <w:tab/>
        </w:r>
        <w:r w:rsidR="00757780">
          <w:rPr>
            <w:rStyle w:val="Hyperlink"/>
            <w:noProof/>
            <w:webHidden/>
            <w:lang w:val="ru-RU"/>
          </w:rPr>
          <w:tab/>
        </w:r>
        <w:r w:rsidR="00757780" w:rsidRPr="00757780">
          <w:rPr>
            <w:rStyle w:val="Hyperlink"/>
            <w:noProof/>
            <w:webHidden/>
            <w:lang w:val="ru-RU"/>
          </w:rPr>
          <w:fldChar w:fldCharType="begin"/>
        </w:r>
        <w:r w:rsidR="00757780" w:rsidRPr="00757780">
          <w:rPr>
            <w:rStyle w:val="Hyperlink"/>
            <w:noProof/>
            <w:webHidden/>
            <w:lang w:val="ru-RU"/>
          </w:rPr>
          <w:instrText xml:space="preserve"> PAGEREF _Toc62206681 \h </w:instrText>
        </w:r>
        <w:r w:rsidR="00757780" w:rsidRPr="00757780">
          <w:rPr>
            <w:rStyle w:val="Hyperlink"/>
            <w:noProof/>
            <w:webHidden/>
            <w:lang w:val="ru-RU"/>
          </w:rPr>
        </w:r>
        <w:r w:rsidR="00757780" w:rsidRPr="00757780">
          <w:rPr>
            <w:rStyle w:val="Hyperlink"/>
            <w:noProof/>
            <w:webHidden/>
            <w:lang w:val="ru-RU"/>
          </w:rPr>
          <w:fldChar w:fldCharType="separate"/>
        </w:r>
        <w:r w:rsidR="005C745D">
          <w:rPr>
            <w:rStyle w:val="Hyperlink"/>
            <w:noProof/>
            <w:webHidden/>
            <w:lang w:val="ru-RU"/>
          </w:rPr>
          <w:t>38</w:t>
        </w:r>
        <w:r w:rsidR="00757780" w:rsidRPr="00757780">
          <w:rPr>
            <w:rStyle w:val="Hyperlink"/>
            <w:noProof/>
            <w:webHidden/>
            <w:lang w:val="ru-RU"/>
          </w:rPr>
          <w:fldChar w:fldCharType="end"/>
        </w:r>
      </w:hyperlink>
    </w:p>
    <w:p w14:paraId="032C40F3" w14:textId="13AAFD13" w:rsidR="00757780" w:rsidRDefault="00C1731A" w:rsidP="00757780">
      <w:pPr>
        <w:pStyle w:val="TOC3"/>
        <w:tabs>
          <w:tab w:val="clear" w:pos="567"/>
          <w:tab w:val="clear" w:pos="794"/>
          <w:tab w:val="clear" w:pos="1191"/>
          <w:tab w:val="clear" w:pos="1588"/>
          <w:tab w:val="clear" w:pos="1985"/>
          <w:tab w:val="clear" w:pos="7938"/>
          <w:tab w:val="left" w:pos="1701"/>
          <w:tab w:val="left" w:leader="dot" w:pos="8789"/>
        </w:tabs>
        <w:ind w:left="1701" w:right="851"/>
        <w:rPr>
          <w:rFonts w:asciiTheme="minorHAnsi" w:eastAsiaTheme="minorEastAsia" w:hAnsiTheme="minorHAnsi" w:cstheme="minorBidi"/>
          <w:noProof/>
          <w:szCs w:val="22"/>
          <w:lang w:eastAsia="en-GB"/>
        </w:rPr>
      </w:pPr>
      <w:hyperlink w:anchor="_Toc62206682" w:history="1">
        <w:r w:rsidR="00757780" w:rsidRPr="00B25F64">
          <w:rPr>
            <w:rStyle w:val="Hyperlink"/>
            <w:noProof/>
            <w:lang w:val="ru-RU"/>
          </w:rPr>
          <w:t>L.4</w:t>
        </w:r>
        <w:r w:rsidR="00757780" w:rsidRPr="00757780">
          <w:rPr>
            <w:rStyle w:val="Hyperlink"/>
            <w:noProof/>
            <w:lang w:val="ru-RU"/>
          </w:rPr>
          <w:tab/>
        </w:r>
        <w:r w:rsidR="00757780" w:rsidRPr="00B25F64">
          <w:rPr>
            <w:rStyle w:val="Hyperlink"/>
            <w:noProof/>
            <w:lang w:val="ru-RU"/>
          </w:rPr>
          <w:t>Относящиеся к Вопросу</w:t>
        </w:r>
        <w:r w:rsidR="00757780" w:rsidRPr="00757780">
          <w:rPr>
            <w:rStyle w:val="Hyperlink"/>
            <w:noProof/>
            <w:webHidden/>
            <w:lang w:val="ru-RU"/>
          </w:rPr>
          <w:tab/>
        </w:r>
        <w:r w:rsidR="00757780">
          <w:rPr>
            <w:rStyle w:val="Hyperlink"/>
            <w:noProof/>
            <w:webHidden/>
            <w:lang w:val="ru-RU"/>
          </w:rPr>
          <w:tab/>
        </w:r>
        <w:r w:rsidR="00757780" w:rsidRPr="00757780">
          <w:rPr>
            <w:rStyle w:val="Hyperlink"/>
            <w:noProof/>
            <w:webHidden/>
            <w:lang w:val="ru-RU"/>
          </w:rPr>
          <w:fldChar w:fldCharType="begin"/>
        </w:r>
        <w:r w:rsidR="00757780" w:rsidRPr="00757780">
          <w:rPr>
            <w:rStyle w:val="Hyperlink"/>
            <w:noProof/>
            <w:webHidden/>
            <w:lang w:val="ru-RU"/>
          </w:rPr>
          <w:instrText xml:space="preserve"> PAGEREF _Toc62206682 \h </w:instrText>
        </w:r>
        <w:r w:rsidR="00757780" w:rsidRPr="00757780">
          <w:rPr>
            <w:rStyle w:val="Hyperlink"/>
            <w:noProof/>
            <w:webHidden/>
            <w:lang w:val="ru-RU"/>
          </w:rPr>
        </w:r>
        <w:r w:rsidR="00757780" w:rsidRPr="00757780">
          <w:rPr>
            <w:rStyle w:val="Hyperlink"/>
            <w:noProof/>
            <w:webHidden/>
            <w:lang w:val="ru-RU"/>
          </w:rPr>
          <w:fldChar w:fldCharType="separate"/>
        </w:r>
        <w:r w:rsidR="005C745D">
          <w:rPr>
            <w:rStyle w:val="Hyperlink"/>
            <w:noProof/>
            <w:webHidden/>
            <w:lang w:val="ru-RU"/>
          </w:rPr>
          <w:t>39</w:t>
        </w:r>
        <w:r w:rsidR="00757780" w:rsidRPr="00757780">
          <w:rPr>
            <w:rStyle w:val="Hyperlink"/>
            <w:noProof/>
            <w:webHidden/>
            <w:lang w:val="ru-RU"/>
          </w:rPr>
          <w:fldChar w:fldCharType="end"/>
        </w:r>
      </w:hyperlink>
    </w:p>
    <w:p w14:paraId="53C45057" w14:textId="39EB1EAD" w:rsidR="00757780" w:rsidRDefault="00C1731A" w:rsidP="00757780">
      <w:pPr>
        <w:pStyle w:val="TOC2"/>
        <w:tabs>
          <w:tab w:val="clear" w:pos="567"/>
          <w:tab w:val="clear" w:pos="794"/>
          <w:tab w:val="clear" w:pos="1191"/>
          <w:tab w:val="clear" w:pos="1588"/>
          <w:tab w:val="clear" w:pos="1985"/>
          <w:tab w:val="clear" w:pos="7938"/>
          <w:tab w:val="left" w:pos="1134"/>
          <w:tab w:val="left" w:leader="dot" w:pos="8789"/>
        </w:tabs>
        <w:ind w:left="1134" w:right="851"/>
        <w:rPr>
          <w:rFonts w:asciiTheme="minorHAnsi" w:eastAsiaTheme="minorEastAsia" w:hAnsiTheme="minorHAnsi" w:cstheme="minorBidi"/>
          <w:noProof/>
          <w:szCs w:val="22"/>
          <w:lang w:eastAsia="en-GB"/>
        </w:rPr>
      </w:pPr>
      <w:hyperlink w:anchor="_Toc62206683" w:history="1">
        <w:r w:rsidR="00757780" w:rsidRPr="00B25F64">
          <w:rPr>
            <w:rStyle w:val="Hyperlink"/>
            <w:noProof/>
            <w:lang w:val="ru-RU"/>
          </w:rPr>
          <w:t>M</w:t>
        </w:r>
        <w:r w:rsidR="00757780">
          <w:rPr>
            <w:rFonts w:asciiTheme="minorHAnsi" w:eastAsiaTheme="minorEastAsia" w:hAnsiTheme="minorHAnsi" w:cstheme="minorBidi"/>
            <w:noProof/>
            <w:szCs w:val="22"/>
            <w:lang w:eastAsia="en-GB"/>
          </w:rPr>
          <w:tab/>
        </w:r>
        <w:r w:rsidR="00757780" w:rsidRPr="00B25F64">
          <w:rPr>
            <w:rStyle w:val="Hyperlink"/>
            <w:noProof/>
            <w:lang w:val="ru-RU"/>
          </w:rPr>
          <w:t>Вопрос 16/11 − Спецификации тестирования протоколов, сетей и услуг для появляющихся технологий, включая оценочное тестирование</w:t>
        </w:r>
        <w:r w:rsidR="00757780">
          <w:rPr>
            <w:noProof/>
            <w:webHidden/>
          </w:rPr>
          <w:tab/>
        </w:r>
        <w:r w:rsidR="00757780">
          <w:rPr>
            <w:noProof/>
            <w:webHidden/>
          </w:rPr>
          <w:tab/>
        </w:r>
        <w:r w:rsidR="00757780">
          <w:rPr>
            <w:noProof/>
            <w:webHidden/>
          </w:rPr>
          <w:fldChar w:fldCharType="begin"/>
        </w:r>
        <w:r w:rsidR="00757780">
          <w:rPr>
            <w:noProof/>
            <w:webHidden/>
          </w:rPr>
          <w:instrText xml:space="preserve"> PAGEREF _Toc62206683 \h </w:instrText>
        </w:r>
        <w:r w:rsidR="00757780">
          <w:rPr>
            <w:noProof/>
            <w:webHidden/>
          </w:rPr>
        </w:r>
        <w:r w:rsidR="00757780">
          <w:rPr>
            <w:noProof/>
            <w:webHidden/>
          </w:rPr>
          <w:fldChar w:fldCharType="separate"/>
        </w:r>
        <w:r w:rsidR="005C745D">
          <w:rPr>
            <w:noProof/>
            <w:webHidden/>
          </w:rPr>
          <w:t>41</w:t>
        </w:r>
        <w:r w:rsidR="00757780">
          <w:rPr>
            <w:noProof/>
            <w:webHidden/>
          </w:rPr>
          <w:fldChar w:fldCharType="end"/>
        </w:r>
      </w:hyperlink>
    </w:p>
    <w:p w14:paraId="2D4AFDF0" w14:textId="6D0AF035" w:rsidR="00757780" w:rsidRPr="00757780" w:rsidRDefault="00C1731A" w:rsidP="00757780">
      <w:pPr>
        <w:pStyle w:val="TOC3"/>
        <w:tabs>
          <w:tab w:val="clear" w:pos="567"/>
          <w:tab w:val="clear" w:pos="794"/>
          <w:tab w:val="clear" w:pos="1191"/>
          <w:tab w:val="clear" w:pos="1588"/>
          <w:tab w:val="clear" w:pos="1985"/>
          <w:tab w:val="clear" w:pos="7938"/>
          <w:tab w:val="left" w:pos="1701"/>
          <w:tab w:val="left" w:leader="dot" w:pos="8789"/>
        </w:tabs>
        <w:ind w:left="1701" w:right="851"/>
        <w:rPr>
          <w:rStyle w:val="Hyperlink"/>
          <w:noProof/>
          <w:lang w:val="ru-RU"/>
        </w:rPr>
      </w:pPr>
      <w:hyperlink w:anchor="_Toc62206684" w:history="1">
        <w:r w:rsidR="00757780" w:rsidRPr="00B25F64">
          <w:rPr>
            <w:rStyle w:val="Hyperlink"/>
            <w:noProof/>
            <w:lang w:val="ru-RU"/>
          </w:rPr>
          <w:t>M.1</w:t>
        </w:r>
        <w:r w:rsidR="00757780" w:rsidRPr="00757780">
          <w:rPr>
            <w:rStyle w:val="Hyperlink"/>
            <w:noProof/>
            <w:lang w:val="ru-RU"/>
          </w:rPr>
          <w:tab/>
        </w:r>
        <w:r w:rsidR="00757780" w:rsidRPr="00B25F64">
          <w:rPr>
            <w:rStyle w:val="Hyperlink"/>
            <w:noProof/>
            <w:lang w:val="ru-RU"/>
          </w:rPr>
          <w:t>Обоснование</w:t>
        </w:r>
        <w:r w:rsidR="00757780" w:rsidRPr="00757780">
          <w:rPr>
            <w:rStyle w:val="Hyperlink"/>
            <w:noProof/>
            <w:webHidden/>
            <w:lang w:val="ru-RU"/>
          </w:rPr>
          <w:tab/>
        </w:r>
        <w:r w:rsidR="00757780">
          <w:rPr>
            <w:rStyle w:val="Hyperlink"/>
            <w:noProof/>
            <w:webHidden/>
            <w:lang w:val="ru-RU"/>
          </w:rPr>
          <w:tab/>
        </w:r>
        <w:r w:rsidR="00757780" w:rsidRPr="00757780">
          <w:rPr>
            <w:rStyle w:val="Hyperlink"/>
            <w:noProof/>
            <w:webHidden/>
            <w:lang w:val="ru-RU"/>
          </w:rPr>
          <w:fldChar w:fldCharType="begin"/>
        </w:r>
        <w:r w:rsidR="00757780" w:rsidRPr="00757780">
          <w:rPr>
            <w:rStyle w:val="Hyperlink"/>
            <w:noProof/>
            <w:webHidden/>
            <w:lang w:val="ru-RU"/>
          </w:rPr>
          <w:instrText xml:space="preserve"> PAGEREF _Toc62206684 \h </w:instrText>
        </w:r>
        <w:r w:rsidR="00757780" w:rsidRPr="00757780">
          <w:rPr>
            <w:rStyle w:val="Hyperlink"/>
            <w:noProof/>
            <w:webHidden/>
            <w:lang w:val="ru-RU"/>
          </w:rPr>
        </w:r>
        <w:r w:rsidR="00757780" w:rsidRPr="00757780">
          <w:rPr>
            <w:rStyle w:val="Hyperlink"/>
            <w:noProof/>
            <w:webHidden/>
            <w:lang w:val="ru-RU"/>
          </w:rPr>
          <w:fldChar w:fldCharType="separate"/>
        </w:r>
        <w:r w:rsidR="005C745D">
          <w:rPr>
            <w:rStyle w:val="Hyperlink"/>
            <w:noProof/>
            <w:webHidden/>
            <w:lang w:val="ru-RU"/>
          </w:rPr>
          <w:t>41</w:t>
        </w:r>
        <w:r w:rsidR="00757780" w:rsidRPr="00757780">
          <w:rPr>
            <w:rStyle w:val="Hyperlink"/>
            <w:noProof/>
            <w:webHidden/>
            <w:lang w:val="ru-RU"/>
          </w:rPr>
          <w:fldChar w:fldCharType="end"/>
        </w:r>
      </w:hyperlink>
    </w:p>
    <w:p w14:paraId="30FCB2FC" w14:textId="7046B733" w:rsidR="00757780" w:rsidRPr="00757780" w:rsidRDefault="00C1731A" w:rsidP="00757780">
      <w:pPr>
        <w:pStyle w:val="TOC3"/>
        <w:tabs>
          <w:tab w:val="clear" w:pos="567"/>
          <w:tab w:val="clear" w:pos="794"/>
          <w:tab w:val="clear" w:pos="1191"/>
          <w:tab w:val="clear" w:pos="1588"/>
          <w:tab w:val="clear" w:pos="1985"/>
          <w:tab w:val="clear" w:pos="7938"/>
          <w:tab w:val="left" w:pos="1701"/>
          <w:tab w:val="left" w:leader="dot" w:pos="8789"/>
        </w:tabs>
        <w:ind w:left="1701" w:right="851"/>
        <w:rPr>
          <w:rStyle w:val="Hyperlink"/>
          <w:noProof/>
          <w:lang w:val="ru-RU"/>
        </w:rPr>
      </w:pPr>
      <w:hyperlink w:anchor="_Toc62206685" w:history="1">
        <w:r w:rsidR="00757780" w:rsidRPr="00B25F64">
          <w:rPr>
            <w:rStyle w:val="Hyperlink"/>
            <w:noProof/>
            <w:lang w:val="ru-RU"/>
          </w:rPr>
          <w:t>M.2</w:t>
        </w:r>
        <w:r w:rsidR="00757780" w:rsidRPr="00757780">
          <w:rPr>
            <w:rStyle w:val="Hyperlink"/>
            <w:noProof/>
            <w:lang w:val="ru-RU"/>
          </w:rPr>
          <w:tab/>
        </w:r>
        <w:r w:rsidR="00757780" w:rsidRPr="00B25F64">
          <w:rPr>
            <w:rStyle w:val="Hyperlink"/>
            <w:noProof/>
            <w:lang w:val="ru-RU"/>
          </w:rPr>
          <w:t>Вопрос</w:t>
        </w:r>
        <w:r w:rsidR="00757780" w:rsidRPr="00757780">
          <w:rPr>
            <w:rStyle w:val="Hyperlink"/>
            <w:noProof/>
            <w:webHidden/>
            <w:lang w:val="ru-RU"/>
          </w:rPr>
          <w:tab/>
        </w:r>
        <w:r w:rsidR="00757780">
          <w:rPr>
            <w:rStyle w:val="Hyperlink"/>
            <w:noProof/>
            <w:webHidden/>
            <w:lang w:val="ru-RU"/>
          </w:rPr>
          <w:tab/>
        </w:r>
        <w:r w:rsidR="00757780" w:rsidRPr="00757780">
          <w:rPr>
            <w:rStyle w:val="Hyperlink"/>
            <w:noProof/>
            <w:webHidden/>
            <w:lang w:val="ru-RU"/>
          </w:rPr>
          <w:fldChar w:fldCharType="begin"/>
        </w:r>
        <w:r w:rsidR="00757780" w:rsidRPr="00757780">
          <w:rPr>
            <w:rStyle w:val="Hyperlink"/>
            <w:noProof/>
            <w:webHidden/>
            <w:lang w:val="ru-RU"/>
          </w:rPr>
          <w:instrText xml:space="preserve"> PAGEREF _Toc62206685 \h </w:instrText>
        </w:r>
        <w:r w:rsidR="00757780" w:rsidRPr="00757780">
          <w:rPr>
            <w:rStyle w:val="Hyperlink"/>
            <w:noProof/>
            <w:webHidden/>
            <w:lang w:val="ru-RU"/>
          </w:rPr>
        </w:r>
        <w:r w:rsidR="00757780" w:rsidRPr="00757780">
          <w:rPr>
            <w:rStyle w:val="Hyperlink"/>
            <w:noProof/>
            <w:webHidden/>
            <w:lang w:val="ru-RU"/>
          </w:rPr>
          <w:fldChar w:fldCharType="separate"/>
        </w:r>
        <w:r w:rsidR="005C745D">
          <w:rPr>
            <w:rStyle w:val="Hyperlink"/>
            <w:noProof/>
            <w:webHidden/>
            <w:lang w:val="ru-RU"/>
          </w:rPr>
          <w:t>42</w:t>
        </w:r>
        <w:r w:rsidR="00757780" w:rsidRPr="00757780">
          <w:rPr>
            <w:rStyle w:val="Hyperlink"/>
            <w:noProof/>
            <w:webHidden/>
            <w:lang w:val="ru-RU"/>
          </w:rPr>
          <w:fldChar w:fldCharType="end"/>
        </w:r>
      </w:hyperlink>
    </w:p>
    <w:p w14:paraId="696B3C5F" w14:textId="71ADF838" w:rsidR="00757780" w:rsidRPr="00757780" w:rsidRDefault="00C1731A" w:rsidP="00757780">
      <w:pPr>
        <w:pStyle w:val="TOC3"/>
        <w:tabs>
          <w:tab w:val="clear" w:pos="567"/>
          <w:tab w:val="clear" w:pos="794"/>
          <w:tab w:val="clear" w:pos="1191"/>
          <w:tab w:val="clear" w:pos="1588"/>
          <w:tab w:val="clear" w:pos="1985"/>
          <w:tab w:val="clear" w:pos="7938"/>
          <w:tab w:val="left" w:pos="1701"/>
          <w:tab w:val="left" w:leader="dot" w:pos="8789"/>
        </w:tabs>
        <w:ind w:left="1701" w:right="851"/>
        <w:rPr>
          <w:rStyle w:val="Hyperlink"/>
          <w:noProof/>
          <w:lang w:val="ru-RU"/>
        </w:rPr>
      </w:pPr>
      <w:hyperlink w:anchor="_Toc62206686" w:history="1">
        <w:r w:rsidR="00757780" w:rsidRPr="00B25F64">
          <w:rPr>
            <w:rStyle w:val="Hyperlink"/>
            <w:noProof/>
            <w:lang w:val="ru-RU"/>
          </w:rPr>
          <w:t>M.3</w:t>
        </w:r>
        <w:r w:rsidR="00757780" w:rsidRPr="00757780">
          <w:rPr>
            <w:rStyle w:val="Hyperlink"/>
            <w:noProof/>
            <w:lang w:val="ru-RU"/>
          </w:rPr>
          <w:tab/>
        </w:r>
        <w:r w:rsidR="00757780" w:rsidRPr="00B25F64">
          <w:rPr>
            <w:rStyle w:val="Hyperlink"/>
            <w:noProof/>
            <w:lang w:val="ru-RU"/>
          </w:rPr>
          <w:t>Задачи</w:t>
        </w:r>
        <w:r w:rsidR="00757780" w:rsidRPr="00757780">
          <w:rPr>
            <w:rStyle w:val="Hyperlink"/>
            <w:noProof/>
            <w:webHidden/>
            <w:lang w:val="ru-RU"/>
          </w:rPr>
          <w:tab/>
        </w:r>
        <w:r w:rsidR="00757780">
          <w:rPr>
            <w:rStyle w:val="Hyperlink"/>
            <w:noProof/>
            <w:webHidden/>
            <w:lang w:val="ru-RU"/>
          </w:rPr>
          <w:tab/>
        </w:r>
        <w:r w:rsidR="00757780" w:rsidRPr="00757780">
          <w:rPr>
            <w:rStyle w:val="Hyperlink"/>
            <w:noProof/>
            <w:webHidden/>
            <w:lang w:val="ru-RU"/>
          </w:rPr>
          <w:fldChar w:fldCharType="begin"/>
        </w:r>
        <w:r w:rsidR="00757780" w:rsidRPr="00757780">
          <w:rPr>
            <w:rStyle w:val="Hyperlink"/>
            <w:noProof/>
            <w:webHidden/>
            <w:lang w:val="ru-RU"/>
          </w:rPr>
          <w:instrText xml:space="preserve"> PAGEREF _Toc62206686 \h </w:instrText>
        </w:r>
        <w:r w:rsidR="00757780" w:rsidRPr="00757780">
          <w:rPr>
            <w:rStyle w:val="Hyperlink"/>
            <w:noProof/>
            <w:webHidden/>
            <w:lang w:val="ru-RU"/>
          </w:rPr>
        </w:r>
        <w:r w:rsidR="00757780" w:rsidRPr="00757780">
          <w:rPr>
            <w:rStyle w:val="Hyperlink"/>
            <w:noProof/>
            <w:webHidden/>
            <w:lang w:val="ru-RU"/>
          </w:rPr>
          <w:fldChar w:fldCharType="separate"/>
        </w:r>
        <w:r w:rsidR="005C745D">
          <w:rPr>
            <w:rStyle w:val="Hyperlink"/>
            <w:noProof/>
            <w:webHidden/>
            <w:lang w:val="ru-RU"/>
          </w:rPr>
          <w:t>42</w:t>
        </w:r>
        <w:r w:rsidR="00757780" w:rsidRPr="00757780">
          <w:rPr>
            <w:rStyle w:val="Hyperlink"/>
            <w:noProof/>
            <w:webHidden/>
            <w:lang w:val="ru-RU"/>
          </w:rPr>
          <w:fldChar w:fldCharType="end"/>
        </w:r>
      </w:hyperlink>
    </w:p>
    <w:p w14:paraId="51F7E5A6" w14:textId="2A405AE7" w:rsidR="00757780" w:rsidRDefault="00C1731A" w:rsidP="00757780">
      <w:pPr>
        <w:pStyle w:val="TOC3"/>
        <w:tabs>
          <w:tab w:val="clear" w:pos="567"/>
          <w:tab w:val="clear" w:pos="794"/>
          <w:tab w:val="clear" w:pos="1191"/>
          <w:tab w:val="clear" w:pos="1588"/>
          <w:tab w:val="clear" w:pos="1985"/>
          <w:tab w:val="clear" w:pos="7938"/>
          <w:tab w:val="left" w:pos="1701"/>
          <w:tab w:val="left" w:leader="dot" w:pos="8789"/>
        </w:tabs>
        <w:ind w:left="1701" w:right="851"/>
        <w:rPr>
          <w:rFonts w:asciiTheme="minorHAnsi" w:eastAsiaTheme="minorEastAsia" w:hAnsiTheme="minorHAnsi" w:cstheme="minorBidi"/>
          <w:noProof/>
          <w:szCs w:val="22"/>
          <w:lang w:eastAsia="en-GB"/>
        </w:rPr>
      </w:pPr>
      <w:hyperlink w:anchor="_Toc62206687" w:history="1">
        <w:r w:rsidR="00757780" w:rsidRPr="00B25F64">
          <w:rPr>
            <w:rStyle w:val="Hyperlink"/>
            <w:noProof/>
            <w:lang w:val="ru-RU"/>
          </w:rPr>
          <w:t>M.4</w:t>
        </w:r>
        <w:r w:rsidR="00757780" w:rsidRPr="00757780">
          <w:rPr>
            <w:rStyle w:val="Hyperlink"/>
            <w:noProof/>
            <w:lang w:val="ru-RU"/>
          </w:rPr>
          <w:tab/>
        </w:r>
        <w:r w:rsidR="00757780" w:rsidRPr="00B25F64">
          <w:rPr>
            <w:rStyle w:val="Hyperlink"/>
            <w:noProof/>
            <w:lang w:val="ru-RU"/>
          </w:rPr>
          <w:t>Относящиеся к Вопросу</w:t>
        </w:r>
        <w:r w:rsidR="00757780" w:rsidRPr="00757780">
          <w:rPr>
            <w:rStyle w:val="Hyperlink"/>
            <w:noProof/>
            <w:webHidden/>
            <w:lang w:val="ru-RU"/>
          </w:rPr>
          <w:tab/>
        </w:r>
        <w:r w:rsidR="00757780">
          <w:rPr>
            <w:rStyle w:val="Hyperlink"/>
            <w:noProof/>
            <w:webHidden/>
            <w:lang w:val="ru-RU"/>
          </w:rPr>
          <w:tab/>
        </w:r>
        <w:r w:rsidR="00757780" w:rsidRPr="00757780">
          <w:rPr>
            <w:rStyle w:val="Hyperlink"/>
            <w:noProof/>
            <w:webHidden/>
            <w:lang w:val="ru-RU"/>
          </w:rPr>
          <w:fldChar w:fldCharType="begin"/>
        </w:r>
        <w:r w:rsidR="00757780" w:rsidRPr="00757780">
          <w:rPr>
            <w:rStyle w:val="Hyperlink"/>
            <w:noProof/>
            <w:webHidden/>
            <w:lang w:val="ru-RU"/>
          </w:rPr>
          <w:instrText xml:space="preserve"> PAGEREF _Toc62206687 \h </w:instrText>
        </w:r>
        <w:r w:rsidR="00757780" w:rsidRPr="00757780">
          <w:rPr>
            <w:rStyle w:val="Hyperlink"/>
            <w:noProof/>
            <w:webHidden/>
            <w:lang w:val="ru-RU"/>
          </w:rPr>
        </w:r>
        <w:r w:rsidR="00757780" w:rsidRPr="00757780">
          <w:rPr>
            <w:rStyle w:val="Hyperlink"/>
            <w:noProof/>
            <w:webHidden/>
            <w:lang w:val="ru-RU"/>
          </w:rPr>
          <w:fldChar w:fldCharType="separate"/>
        </w:r>
        <w:r w:rsidR="005C745D">
          <w:rPr>
            <w:rStyle w:val="Hyperlink"/>
            <w:noProof/>
            <w:webHidden/>
            <w:lang w:val="ru-RU"/>
          </w:rPr>
          <w:t>43</w:t>
        </w:r>
        <w:r w:rsidR="00757780" w:rsidRPr="00757780">
          <w:rPr>
            <w:rStyle w:val="Hyperlink"/>
            <w:noProof/>
            <w:webHidden/>
            <w:lang w:val="ru-RU"/>
          </w:rPr>
          <w:fldChar w:fldCharType="end"/>
        </w:r>
      </w:hyperlink>
    </w:p>
    <w:p w14:paraId="2E31E2AE" w14:textId="4846BC6A" w:rsidR="00757780" w:rsidRDefault="00C1731A" w:rsidP="00757780">
      <w:pPr>
        <w:pStyle w:val="TOC2"/>
        <w:tabs>
          <w:tab w:val="clear" w:pos="567"/>
          <w:tab w:val="clear" w:pos="794"/>
          <w:tab w:val="clear" w:pos="1191"/>
          <w:tab w:val="clear" w:pos="1588"/>
          <w:tab w:val="clear" w:pos="1985"/>
          <w:tab w:val="clear" w:pos="7938"/>
          <w:tab w:val="left" w:pos="1134"/>
          <w:tab w:val="left" w:leader="dot" w:pos="8789"/>
        </w:tabs>
        <w:ind w:left="1134" w:right="851"/>
        <w:rPr>
          <w:rFonts w:asciiTheme="minorHAnsi" w:eastAsiaTheme="minorEastAsia" w:hAnsiTheme="minorHAnsi" w:cstheme="minorBidi"/>
          <w:noProof/>
          <w:szCs w:val="22"/>
          <w:lang w:eastAsia="en-GB"/>
        </w:rPr>
      </w:pPr>
      <w:hyperlink w:anchor="_Toc62206688" w:history="1">
        <w:r w:rsidR="00757780" w:rsidRPr="00B25F64">
          <w:rPr>
            <w:rStyle w:val="Hyperlink"/>
            <w:noProof/>
            <w:lang w:val="ru-RU"/>
          </w:rPr>
          <w:t>N</w:t>
        </w:r>
        <w:r w:rsidR="00757780">
          <w:rPr>
            <w:rFonts w:asciiTheme="minorHAnsi" w:eastAsiaTheme="minorEastAsia" w:hAnsiTheme="minorHAnsi" w:cstheme="minorBidi"/>
            <w:noProof/>
            <w:szCs w:val="22"/>
            <w:lang w:eastAsia="en-GB"/>
          </w:rPr>
          <w:tab/>
        </w:r>
        <w:r w:rsidR="00757780" w:rsidRPr="00B25F64">
          <w:rPr>
            <w:rStyle w:val="Hyperlink"/>
            <w:noProof/>
            <w:lang w:val="ru-RU"/>
          </w:rPr>
          <w:t>Вопрос 17/11 − Борьба с контрафактным и поддельным программным обеспечением электросвязи/ИКТ</w:t>
        </w:r>
        <w:r w:rsidR="00757780">
          <w:rPr>
            <w:noProof/>
            <w:webHidden/>
          </w:rPr>
          <w:tab/>
        </w:r>
        <w:r w:rsidR="00757780">
          <w:rPr>
            <w:noProof/>
            <w:webHidden/>
          </w:rPr>
          <w:tab/>
        </w:r>
        <w:r w:rsidR="00757780">
          <w:rPr>
            <w:noProof/>
            <w:webHidden/>
          </w:rPr>
          <w:fldChar w:fldCharType="begin"/>
        </w:r>
        <w:r w:rsidR="00757780">
          <w:rPr>
            <w:noProof/>
            <w:webHidden/>
          </w:rPr>
          <w:instrText xml:space="preserve"> PAGEREF _Toc62206688 \h </w:instrText>
        </w:r>
        <w:r w:rsidR="00757780">
          <w:rPr>
            <w:noProof/>
            <w:webHidden/>
          </w:rPr>
        </w:r>
        <w:r w:rsidR="00757780">
          <w:rPr>
            <w:noProof/>
            <w:webHidden/>
          </w:rPr>
          <w:fldChar w:fldCharType="separate"/>
        </w:r>
        <w:r w:rsidR="005C745D">
          <w:rPr>
            <w:noProof/>
            <w:webHidden/>
          </w:rPr>
          <w:t>45</w:t>
        </w:r>
        <w:r w:rsidR="00757780">
          <w:rPr>
            <w:noProof/>
            <w:webHidden/>
          </w:rPr>
          <w:fldChar w:fldCharType="end"/>
        </w:r>
      </w:hyperlink>
    </w:p>
    <w:p w14:paraId="4AD1EABA" w14:textId="65298C3A" w:rsidR="00757780" w:rsidRPr="00757780" w:rsidRDefault="00C1731A" w:rsidP="00757780">
      <w:pPr>
        <w:pStyle w:val="TOC3"/>
        <w:tabs>
          <w:tab w:val="clear" w:pos="567"/>
          <w:tab w:val="clear" w:pos="794"/>
          <w:tab w:val="clear" w:pos="1191"/>
          <w:tab w:val="clear" w:pos="1588"/>
          <w:tab w:val="clear" w:pos="1985"/>
          <w:tab w:val="clear" w:pos="7938"/>
          <w:tab w:val="left" w:pos="1701"/>
          <w:tab w:val="left" w:leader="dot" w:pos="8789"/>
        </w:tabs>
        <w:ind w:left="1701" w:right="851"/>
        <w:rPr>
          <w:rStyle w:val="Hyperlink"/>
          <w:noProof/>
          <w:lang w:val="ru-RU"/>
        </w:rPr>
      </w:pPr>
      <w:hyperlink w:anchor="_Toc62206689" w:history="1">
        <w:r w:rsidR="00757780" w:rsidRPr="00B25F64">
          <w:rPr>
            <w:rStyle w:val="Hyperlink"/>
            <w:noProof/>
            <w:lang w:val="ru-RU"/>
          </w:rPr>
          <w:t>N.1</w:t>
        </w:r>
        <w:r w:rsidR="00757780" w:rsidRPr="00757780">
          <w:rPr>
            <w:rStyle w:val="Hyperlink"/>
            <w:noProof/>
            <w:lang w:val="ru-RU"/>
          </w:rPr>
          <w:tab/>
        </w:r>
        <w:r w:rsidR="00757780" w:rsidRPr="00B25F64">
          <w:rPr>
            <w:rStyle w:val="Hyperlink"/>
            <w:noProof/>
            <w:lang w:val="ru-RU"/>
          </w:rPr>
          <w:t>Обоснование</w:t>
        </w:r>
        <w:r w:rsidR="00757780" w:rsidRPr="00757780">
          <w:rPr>
            <w:rStyle w:val="Hyperlink"/>
            <w:noProof/>
            <w:webHidden/>
            <w:lang w:val="ru-RU"/>
          </w:rPr>
          <w:tab/>
        </w:r>
        <w:r w:rsidR="00757780">
          <w:rPr>
            <w:rStyle w:val="Hyperlink"/>
            <w:noProof/>
            <w:webHidden/>
            <w:lang w:val="ru-RU"/>
          </w:rPr>
          <w:tab/>
        </w:r>
        <w:r w:rsidR="00757780" w:rsidRPr="00757780">
          <w:rPr>
            <w:rStyle w:val="Hyperlink"/>
            <w:noProof/>
            <w:webHidden/>
            <w:lang w:val="ru-RU"/>
          </w:rPr>
          <w:fldChar w:fldCharType="begin"/>
        </w:r>
        <w:r w:rsidR="00757780" w:rsidRPr="00757780">
          <w:rPr>
            <w:rStyle w:val="Hyperlink"/>
            <w:noProof/>
            <w:webHidden/>
            <w:lang w:val="ru-RU"/>
          </w:rPr>
          <w:instrText xml:space="preserve"> PAGEREF _Toc62206689 \h </w:instrText>
        </w:r>
        <w:r w:rsidR="00757780" w:rsidRPr="00757780">
          <w:rPr>
            <w:rStyle w:val="Hyperlink"/>
            <w:noProof/>
            <w:webHidden/>
            <w:lang w:val="ru-RU"/>
          </w:rPr>
        </w:r>
        <w:r w:rsidR="00757780" w:rsidRPr="00757780">
          <w:rPr>
            <w:rStyle w:val="Hyperlink"/>
            <w:noProof/>
            <w:webHidden/>
            <w:lang w:val="ru-RU"/>
          </w:rPr>
          <w:fldChar w:fldCharType="separate"/>
        </w:r>
        <w:r w:rsidR="005C745D">
          <w:rPr>
            <w:rStyle w:val="Hyperlink"/>
            <w:noProof/>
            <w:webHidden/>
            <w:lang w:val="ru-RU"/>
          </w:rPr>
          <w:t>45</w:t>
        </w:r>
        <w:r w:rsidR="00757780" w:rsidRPr="00757780">
          <w:rPr>
            <w:rStyle w:val="Hyperlink"/>
            <w:noProof/>
            <w:webHidden/>
            <w:lang w:val="ru-RU"/>
          </w:rPr>
          <w:fldChar w:fldCharType="end"/>
        </w:r>
      </w:hyperlink>
    </w:p>
    <w:p w14:paraId="7226C047" w14:textId="796D9200" w:rsidR="00757780" w:rsidRPr="00757780" w:rsidRDefault="00C1731A" w:rsidP="00757780">
      <w:pPr>
        <w:pStyle w:val="TOC3"/>
        <w:tabs>
          <w:tab w:val="clear" w:pos="567"/>
          <w:tab w:val="clear" w:pos="794"/>
          <w:tab w:val="clear" w:pos="1191"/>
          <w:tab w:val="clear" w:pos="1588"/>
          <w:tab w:val="clear" w:pos="1985"/>
          <w:tab w:val="clear" w:pos="7938"/>
          <w:tab w:val="left" w:pos="1701"/>
          <w:tab w:val="left" w:leader="dot" w:pos="8789"/>
        </w:tabs>
        <w:ind w:left="1701" w:right="851"/>
        <w:rPr>
          <w:rStyle w:val="Hyperlink"/>
          <w:noProof/>
          <w:lang w:val="ru-RU"/>
        </w:rPr>
      </w:pPr>
      <w:hyperlink w:anchor="_Toc62206690" w:history="1">
        <w:r w:rsidR="00757780" w:rsidRPr="00B25F64">
          <w:rPr>
            <w:rStyle w:val="Hyperlink"/>
            <w:noProof/>
            <w:lang w:val="ru-RU"/>
          </w:rPr>
          <w:t>N.2</w:t>
        </w:r>
        <w:r w:rsidR="00757780" w:rsidRPr="00757780">
          <w:rPr>
            <w:rStyle w:val="Hyperlink"/>
            <w:noProof/>
            <w:lang w:val="ru-RU"/>
          </w:rPr>
          <w:tab/>
        </w:r>
        <w:r w:rsidR="00757780" w:rsidRPr="00B25F64">
          <w:rPr>
            <w:rStyle w:val="Hyperlink"/>
            <w:noProof/>
            <w:lang w:val="ru-RU"/>
          </w:rPr>
          <w:t>Вопрос</w:t>
        </w:r>
        <w:r w:rsidR="00757780" w:rsidRPr="00757780">
          <w:rPr>
            <w:rStyle w:val="Hyperlink"/>
            <w:noProof/>
            <w:webHidden/>
            <w:lang w:val="ru-RU"/>
          </w:rPr>
          <w:tab/>
        </w:r>
        <w:r w:rsidR="00757780">
          <w:rPr>
            <w:rStyle w:val="Hyperlink"/>
            <w:noProof/>
            <w:webHidden/>
            <w:lang w:val="ru-RU"/>
          </w:rPr>
          <w:tab/>
        </w:r>
        <w:r w:rsidR="00757780" w:rsidRPr="00757780">
          <w:rPr>
            <w:rStyle w:val="Hyperlink"/>
            <w:noProof/>
            <w:webHidden/>
            <w:lang w:val="ru-RU"/>
          </w:rPr>
          <w:fldChar w:fldCharType="begin"/>
        </w:r>
        <w:r w:rsidR="00757780" w:rsidRPr="00757780">
          <w:rPr>
            <w:rStyle w:val="Hyperlink"/>
            <w:noProof/>
            <w:webHidden/>
            <w:lang w:val="ru-RU"/>
          </w:rPr>
          <w:instrText xml:space="preserve"> PAGEREF _Toc62206690 \h </w:instrText>
        </w:r>
        <w:r w:rsidR="00757780" w:rsidRPr="00757780">
          <w:rPr>
            <w:rStyle w:val="Hyperlink"/>
            <w:noProof/>
            <w:webHidden/>
            <w:lang w:val="ru-RU"/>
          </w:rPr>
        </w:r>
        <w:r w:rsidR="00757780" w:rsidRPr="00757780">
          <w:rPr>
            <w:rStyle w:val="Hyperlink"/>
            <w:noProof/>
            <w:webHidden/>
            <w:lang w:val="ru-RU"/>
          </w:rPr>
          <w:fldChar w:fldCharType="separate"/>
        </w:r>
        <w:r w:rsidR="005C745D">
          <w:rPr>
            <w:rStyle w:val="Hyperlink"/>
            <w:noProof/>
            <w:webHidden/>
            <w:lang w:val="ru-RU"/>
          </w:rPr>
          <w:t>46</w:t>
        </w:r>
        <w:r w:rsidR="00757780" w:rsidRPr="00757780">
          <w:rPr>
            <w:rStyle w:val="Hyperlink"/>
            <w:noProof/>
            <w:webHidden/>
            <w:lang w:val="ru-RU"/>
          </w:rPr>
          <w:fldChar w:fldCharType="end"/>
        </w:r>
      </w:hyperlink>
    </w:p>
    <w:p w14:paraId="53AB5469" w14:textId="2610D6AC" w:rsidR="00757780" w:rsidRPr="00757780" w:rsidRDefault="00C1731A" w:rsidP="00757780">
      <w:pPr>
        <w:pStyle w:val="TOC3"/>
        <w:tabs>
          <w:tab w:val="clear" w:pos="567"/>
          <w:tab w:val="clear" w:pos="794"/>
          <w:tab w:val="clear" w:pos="1191"/>
          <w:tab w:val="clear" w:pos="1588"/>
          <w:tab w:val="clear" w:pos="1985"/>
          <w:tab w:val="clear" w:pos="7938"/>
          <w:tab w:val="left" w:pos="1701"/>
          <w:tab w:val="left" w:leader="dot" w:pos="8789"/>
        </w:tabs>
        <w:ind w:left="1701" w:right="851"/>
        <w:rPr>
          <w:rStyle w:val="Hyperlink"/>
          <w:noProof/>
          <w:lang w:val="ru-RU"/>
        </w:rPr>
      </w:pPr>
      <w:hyperlink w:anchor="_Toc62206691" w:history="1">
        <w:r w:rsidR="00757780" w:rsidRPr="00B25F64">
          <w:rPr>
            <w:rStyle w:val="Hyperlink"/>
            <w:noProof/>
            <w:lang w:val="ru-RU"/>
          </w:rPr>
          <w:t>N.3</w:t>
        </w:r>
        <w:r w:rsidR="00757780" w:rsidRPr="00757780">
          <w:rPr>
            <w:rStyle w:val="Hyperlink"/>
            <w:noProof/>
            <w:lang w:val="ru-RU"/>
          </w:rPr>
          <w:tab/>
        </w:r>
        <w:r w:rsidR="00757780" w:rsidRPr="00B25F64">
          <w:rPr>
            <w:rStyle w:val="Hyperlink"/>
            <w:noProof/>
            <w:lang w:val="ru-RU"/>
          </w:rPr>
          <w:t>Задачи</w:t>
        </w:r>
        <w:r w:rsidR="00757780" w:rsidRPr="00757780">
          <w:rPr>
            <w:rStyle w:val="Hyperlink"/>
            <w:noProof/>
            <w:webHidden/>
            <w:lang w:val="ru-RU"/>
          </w:rPr>
          <w:tab/>
        </w:r>
        <w:r w:rsidR="00757780">
          <w:rPr>
            <w:rStyle w:val="Hyperlink"/>
            <w:noProof/>
            <w:webHidden/>
            <w:lang w:val="ru-RU"/>
          </w:rPr>
          <w:tab/>
        </w:r>
        <w:r w:rsidR="00757780" w:rsidRPr="00757780">
          <w:rPr>
            <w:rStyle w:val="Hyperlink"/>
            <w:noProof/>
            <w:webHidden/>
            <w:lang w:val="ru-RU"/>
          </w:rPr>
          <w:fldChar w:fldCharType="begin"/>
        </w:r>
        <w:r w:rsidR="00757780" w:rsidRPr="00757780">
          <w:rPr>
            <w:rStyle w:val="Hyperlink"/>
            <w:noProof/>
            <w:webHidden/>
            <w:lang w:val="ru-RU"/>
          </w:rPr>
          <w:instrText xml:space="preserve"> PAGEREF _Toc62206691 \h </w:instrText>
        </w:r>
        <w:r w:rsidR="00757780" w:rsidRPr="00757780">
          <w:rPr>
            <w:rStyle w:val="Hyperlink"/>
            <w:noProof/>
            <w:webHidden/>
            <w:lang w:val="ru-RU"/>
          </w:rPr>
        </w:r>
        <w:r w:rsidR="00757780" w:rsidRPr="00757780">
          <w:rPr>
            <w:rStyle w:val="Hyperlink"/>
            <w:noProof/>
            <w:webHidden/>
            <w:lang w:val="ru-RU"/>
          </w:rPr>
          <w:fldChar w:fldCharType="separate"/>
        </w:r>
        <w:r w:rsidR="005C745D">
          <w:rPr>
            <w:rStyle w:val="Hyperlink"/>
            <w:noProof/>
            <w:webHidden/>
            <w:lang w:val="ru-RU"/>
          </w:rPr>
          <w:t>46</w:t>
        </w:r>
        <w:r w:rsidR="00757780" w:rsidRPr="00757780">
          <w:rPr>
            <w:rStyle w:val="Hyperlink"/>
            <w:noProof/>
            <w:webHidden/>
            <w:lang w:val="ru-RU"/>
          </w:rPr>
          <w:fldChar w:fldCharType="end"/>
        </w:r>
      </w:hyperlink>
    </w:p>
    <w:p w14:paraId="6ED21A48" w14:textId="6D79E457" w:rsidR="00757780" w:rsidRDefault="00C1731A" w:rsidP="00757780">
      <w:pPr>
        <w:pStyle w:val="TOC3"/>
        <w:tabs>
          <w:tab w:val="clear" w:pos="567"/>
          <w:tab w:val="clear" w:pos="794"/>
          <w:tab w:val="clear" w:pos="1191"/>
          <w:tab w:val="clear" w:pos="1588"/>
          <w:tab w:val="clear" w:pos="1985"/>
          <w:tab w:val="clear" w:pos="7938"/>
          <w:tab w:val="left" w:pos="1701"/>
          <w:tab w:val="left" w:leader="dot" w:pos="8789"/>
        </w:tabs>
        <w:ind w:left="1701" w:right="851"/>
        <w:rPr>
          <w:rFonts w:asciiTheme="minorHAnsi" w:eastAsiaTheme="minorEastAsia" w:hAnsiTheme="minorHAnsi" w:cstheme="minorBidi"/>
          <w:noProof/>
          <w:szCs w:val="22"/>
          <w:lang w:eastAsia="en-GB"/>
        </w:rPr>
      </w:pPr>
      <w:hyperlink w:anchor="_Toc62206692" w:history="1">
        <w:r w:rsidR="00757780" w:rsidRPr="00B25F64">
          <w:rPr>
            <w:rStyle w:val="Hyperlink"/>
            <w:noProof/>
            <w:lang w:val="ru-RU"/>
          </w:rPr>
          <w:t>N.4</w:t>
        </w:r>
        <w:r w:rsidR="00757780" w:rsidRPr="00757780">
          <w:rPr>
            <w:rStyle w:val="Hyperlink"/>
            <w:noProof/>
            <w:lang w:val="ru-RU"/>
          </w:rPr>
          <w:tab/>
        </w:r>
        <w:r w:rsidR="00757780" w:rsidRPr="00B25F64">
          <w:rPr>
            <w:rStyle w:val="Hyperlink"/>
            <w:noProof/>
            <w:lang w:val="ru-RU"/>
          </w:rPr>
          <w:t>Относящиеся к Вопросу</w:t>
        </w:r>
        <w:r w:rsidR="00757780" w:rsidRPr="00757780">
          <w:rPr>
            <w:rStyle w:val="Hyperlink"/>
            <w:noProof/>
            <w:webHidden/>
            <w:lang w:val="ru-RU"/>
          </w:rPr>
          <w:tab/>
        </w:r>
        <w:r w:rsidR="00757780">
          <w:rPr>
            <w:rStyle w:val="Hyperlink"/>
            <w:noProof/>
            <w:webHidden/>
            <w:lang w:val="ru-RU"/>
          </w:rPr>
          <w:tab/>
        </w:r>
        <w:r w:rsidR="00757780" w:rsidRPr="00757780">
          <w:rPr>
            <w:rStyle w:val="Hyperlink"/>
            <w:noProof/>
            <w:webHidden/>
            <w:lang w:val="ru-RU"/>
          </w:rPr>
          <w:fldChar w:fldCharType="begin"/>
        </w:r>
        <w:r w:rsidR="00757780" w:rsidRPr="00757780">
          <w:rPr>
            <w:rStyle w:val="Hyperlink"/>
            <w:noProof/>
            <w:webHidden/>
            <w:lang w:val="ru-RU"/>
          </w:rPr>
          <w:instrText xml:space="preserve"> PAGEREF _Toc62206692 \h </w:instrText>
        </w:r>
        <w:r w:rsidR="00757780" w:rsidRPr="00757780">
          <w:rPr>
            <w:rStyle w:val="Hyperlink"/>
            <w:noProof/>
            <w:webHidden/>
            <w:lang w:val="ru-RU"/>
          </w:rPr>
        </w:r>
        <w:r w:rsidR="00757780" w:rsidRPr="00757780">
          <w:rPr>
            <w:rStyle w:val="Hyperlink"/>
            <w:noProof/>
            <w:webHidden/>
            <w:lang w:val="ru-RU"/>
          </w:rPr>
          <w:fldChar w:fldCharType="separate"/>
        </w:r>
        <w:r w:rsidR="005C745D">
          <w:rPr>
            <w:rStyle w:val="Hyperlink"/>
            <w:noProof/>
            <w:webHidden/>
            <w:lang w:val="ru-RU"/>
          </w:rPr>
          <w:t>47</w:t>
        </w:r>
        <w:r w:rsidR="00757780" w:rsidRPr="00757780">
          <w:rPr>
            <w:rStyle w:val="Hyperlink"/>
            <w:noProof/>
            <w:webHidden/>
            <w:lang w:val="ru-RU"/>
          </w:rPr>
          <w:fldChar w:fldCharType="end"/>
        </w:r>
      </w:hyperlink>
    </w:p>
    <w:p w14:paraId="075C1414" w14:textId="0D4729B4" w:rsidR="00C41CCC" w:rsidRPr="00A70BA6" w:rsidRDefault="0013369E" w:rsidP="00757780">
      <w:pPr>
        <w:tabs>
          <w:tab w:val="clear" w:pos="794"/>
          <w:tab w:val="clear" w:pos="1191"/>
          <w:tab w:val="clear" w:pos="1588"/>
          <w:tab w:val="clear" w:pos="1985"/>
          <w:tab w:val="left" w:leader="dot" w:pos="8789"/>
        </w:tabs>
        <w:spacing w:before="0" w:after="200" w:line="276" w:lineRule="auto"/>
        <w:ind w:right="851"/>
        <w:rPr>
          <w:lang w:val="ru-RU"/>
        </w:rPr>
      </w:pPr>
      <w:r w:rsidRPr="00A70BA6">
        <w:rPr>
          <w:lang w:val="ru-RU"/>
        </w:rPr>
        <w:fldChar w:fldCharType="end"/>
      </w:r>
    </w:p>
    <w:p w14:paraId="6431424A" w14:textId="3E34637F" w:rsidR="00DA4BCA" w:rsidRPr="00A70BA6" w:rsidRDefault="00DA4BCA">
      <w:pPr>
        <w:tabs>
          <w:tab w:val="clear" w:pos="794"/>
          <w:tab w:val="clear" w:pos="1191"/>
          <w:tab w:val="clear" w:pos="1588"/>
          <w:tab w:val="clear" w:pos="1985"/>
        </w:tabs>
        <w:spacing w:before="0" w:after="200" w:line="276" w:lineRule="auto"/>
        <w:rPr>
          <w:b/>
          <w:lang w:val="ru-RU"/>
        </w:rPr>
      </w:pPr>
      <w:r w:rsidRPr="00A70BA6">
        <w:rPr>
          <w:lang w:val="ru-RU"/>
        </w:rPr>
        <w:br w:type="page"/>
      </w:r>
    </w:p>
    <w:p w14:paraId="6291BCBE" w14:textId="6615135B" w:rsidR="007E520D" w:rsidRPr="004B0128" w:rsidRDefault="007E520D" w:rsidP="007E520D">
      <w:pPr>
        <w:pStyle w:val="Heading1"/>
        <w:rPr>
          <w:lang w:val="ru-RU"/>
        </w:rPr>
      </w:pPr>
      <w:bookmarkStart w:id="6" w:name="_Toc27382106"/>
      <w:bookmarkStart w:id="7" w:name="_Toc37860350"/>
      <w:bookmarkStart w:id="8" w:name="_Toc62206621"/>
      <w:r w:rsidRPr="004B0128">
        <w:rPr>
          <w:lang w:val="ru-RU"/>
        </w:rPr>
        <w:lastRenderedPageBreak/>
        <w:t>1</w:t>
      </w:r>
      <w:r w:rsidRPr="004B0128">
        <w:rPr>
          <w:lang w:val="ru-RU"/>
        </w:rPr>
        <w:tab/>
      </w:r>
      <w:bookmarkEnd w:id="3"/>
      <w:bookmarkEnd w:id="4"/>
      <w:bookmarkEnd w:id="5"/>
      <w:bookmarkEnd w:id="6"/>
      <w:bookmarkEnd w:id="7"/>
      <w:r w:rsidR="00831ED7" w:rsidRPr="00A70BA6">
        <w:rPr>
          <w:lang w:val="ru-RU"/>
        </w:rPr>
        <w:t>Введение</w:t>
      </w:r>
      <w:bookmarkEnd w:id="8"/>
    </w:p>
    <w:p w14:paraId="0692AC4F" w14:textId="2AFFD51D" w:rsidR="008A44A9" w:rsidRPr="00BB187D" w:rsidRDefault="00BB187D" w:rsidP="008A44A9">
      <w:pPr>
        <w:rPr>
          <w:lang w:val="ru-RU"/>
        </w:rPr>
      </w:pPr>
      <w:r>
        <w:rPr>
          <w:lang w:val="ru-RU"/>
        </w:rPr>
        <w:t>В настоящем документе содержится чистый текст Вопросов, согласованных 11-й Исследовательской комиссией для представления ВАСЭ, которые были одобрены на виртуальном собрании КГСЭ</w:t>
      </w:r>
      <w:r w:rsidR="00A36634">
        <w:rPr>
          <w:lang w:val="ru-RU"/>
        </w:rPr>
        <w:t xml:space="preserve">, </w:t>
      </w:r>
      <w:r w:rsidR="00A36634" w:rsidRPr="00A36634">
        <w:rPr>
          <w:lang w:val="ru-RU"/>
        </w:rPr>
        <w:t xml:space="preserve">проходившем </w:t>
      </w:r>
      <w:r>
        <w:rPr>
          <w:lang w:val="ru-RU"/>
        </w:rPr>
        <w:t>11</w:t>
      </w:r>
      <w:r w:rsidR="00A36634">
        <w:rPr>
          <w:lang w:val="ru-RU"/>
        </w:rPr>
        <w:t>–</w:t>
      </w:r>
      <w:r>
        <w:rPr>
          <w:lang w:val="ru-RU"/>
        </w:rPr>
        <w:t xml:space="preserve">18 января 2021 года. Данный </w:t>
      </w:r>
      <w:r w:rsidR="00A36634" w:rsidRPr="00A36634">
        <w:rPr>
          <w:lang w:val="ru-RU"/>
        </w:rPr>
        <w:t xml:space="preserve">комплекс </w:t>
      </w:r>
      <w:r>
        <w:rPr>
          <w:lang w:val="ru-RU"/>
        </w:rPr>
        <w:t>Вопросов вступил в силу 18 января 2021</w:t>
      </w:r>
      <w:r w:rsidR="00A36634">
        <w:rPr>
          <w:lang w:val="ru-RU"/>
        </w:rPr>
        <w:t> </w:t>
      </w:r>
      <w:r>
        <w:rPr>
          <w:lang w:val="ru-RU"/>
        </w:rPr>
        <w:t>года до конца исследовательского периода.</w:t>
      </w:r>
    </w:p>
    <w:p w14:paraId="556405C5" w14:textId="53F4C285" w:rsidR="008A44A9" w:rsidRPr="00BB187D" w:rsidRDefault="00BB187D" w:rsidP="008A44A9">
      <w:pPr>
        <w:rPr>
          <w:lang w:val="ru-RU"/>
        </w:rPr>
      </w:pPr>
      <w:r w:rsidRPr="00C146BF">
        <w:rPr>
          <w:lang w:val="ru-RU"/>
        </w:rPr>
        <w:t xml:space="preserve">В Таблице 1 </w:t>
      </w:r>
      <w:r>
        <w:rPr>
          <w:lang w:val="ru-RU"/>
        </w:rPr>
        <w:t>приведен перечень</w:t>
      </w:r>
      <w:r w:rsidRPr="00C146BF">
        <w:rPr>
          <w:lang w:val="ru-RU"/>
        </w:rPr>
        <w:t xml:space="preserve"> одобренны</w:t>
      </w:r>
      <w:r>
        <w:rPr>
          <w:lang w:val="ru-RU"/>
        </w:rPr>
        <w:t>х</w:t>
      </w:r>
      <w:r w:rsidRPr="00C146BF">
        <w:rPr>
          <w:lang w:val="ru-RU"/>
        </w:rPr>
        <w:t xml:space="preserve"> Вопрос</w:t>
      </w:r>
      <w:r>
        <w:rPr>
          <w:lang w:val="ru-RU"/>
        </w:rPr>
        <w:t>ов</w:t>
      </w:r>
      <w:r w:rsidRPr="00C146BF">
        <w:rPr>
          <w:lang w:val="ru-RU"/>
        </w:rPr>
        <w:t xml:space="preserve"> и </w:t>
      </w:r>
      <w:r w:rsidR="00A36634">
        <w:rPr>
          <w:lang w:val="ru-RU"/>
        </w:rPr>
        <w:t xml:space="preserve">указана </w:t>
      </w:r>
      <w:r w:rsidRPr="00C146BF">
        <w:rPr>
          <w:lang w:val="ru-RU"/>
        </w:rPr>
        <w:t xml:space="preserve">их связь с ранее </w:t>
      </w:r>
      <w:r>
        <w:rPr>
          <w:lang w:val="ru-RU"/>
        </w:rPr>
        <w:t>действовавшим</w:t>
      </w:r>
      <w:r w:rsidRPr="00C146BF">
        <w:rPr>
          <w:lang w:val="ru-RU"/>
        </w:rPr>
        <w:t xml:space="preserve"> </w:t>
      </w:r>
      <w:r w:rsidR="00A36634" w:rsidRPr="00A36634">
        <w:rPr>
          <w:lang w:val="ru-RU"/>
        </w:rPr>
        <w:t xml:space="preserve">комплексом </w:t>
      </w:r>
      <w:r w:rsidRPr="00C146BF">
        <w:rPr>
          <w:lang w:val="ru-RU"/>
        </w:rPr>
        <w:t>Вопросов</w:t>
      </w:r>
      <w:r w:rsidRPr="00F643A9">
        <w:rPr>
          <w:lang w:val="ru-RU"/>
        </w:rPr>
        <w:t xml:space="preserve">. Следует отметить, что </w:t>
      </w:r>
      <w:r>
        <w:rPr>
          <w:lang w:val="ru-RU"/>
        </w:rPr>
        <w:t>Вопросы 9/11, 10/11 и 11/11 были объединены с Вопросом 16/11, а также был создан новый Вопрос 17/11</w:t>
      </w:r>
      <w:r w:rsidRPr="00F643A9">
        <w:rPr>
          <w:lang w:val="ru-RU"/>
        </w:rPr>
        <w:t xml:space="preserve">, </w:t>
      </w:r>
      <w:r w:rsidR="00A36634">
        <w:rPr>
          <w:lang w:val="ru-RU"/>
        </w:rPr>
        <w:t>как показано</w:t>
      </w:r>
      <w:r w:rsidRPr="00F643A9">
        <w:rPr>
          <w:lang w:val="ru-RU"/>
        </w:rPr>
        <w:t xml:space="preserve"> указано в Таблице 1.</w:t>
      </w:r>
    </w:p>
    <w:p w14:paraId="73261DA5" w14:textId="0F77BB42" w:rsidR="00831ED7" w:rsidRPr="004B0128" w:rsidRDefault="00D124C0" w:rsidP="004B0128">
      <w:pPr>
        <w:pStyle w:val="TableNotitle"/>
        <w:rPr>
          <w:lang w:val="ru-RU"/>
        </w:rPr>
      </w:pPr>
      <w:bookmarkStart w:id="9" w:name="lt_pId034"/>
      <w:r w:rsidRPr="00A70BA6">
        <w:rPr>
          <w:lang w:val="ru-RU"/>
        </w:rPr>
        <w:t>Таблица</w:t>
      </w:r>
      <w:r w:rsidR="00831ED7" w:rsidRPr="004B0128">
        <w:rPr>
          <w:lang w:val="ru-RU"/>
        </w:rPr>
        <w:t xml:space="preserve"> 1 – </w:t>
      </w:r>
      <w:bookmarkEnd w:id="9"/>
      <w:r w:rsidR="00A36634" w:rsidRPr="00A36634">
        <w:rPr>
          <w:lang w:val="ru-RU"/>
        </w:rPr>
        <w:t xml:space="preserve">Соответствие </w:t>
      </w:r>
      <w:r w:rsidR="004B0128">
        <w:rPr>
          <w:lang w:val="ru-RU"/>
        </w:rPr>
        <w:t>действующих</w:t>
      </w:r>
      <w:r w:rsidR="004B0128" w:rsidRPr="008A5D21">
        <w:rPr>
          <w:lang w:val="ru-RU"/>
        </w:rPr>
        <w:t xml:space="preserve"> </w:t>
      </w:r>
      <w:r w:rsidR="004B0128">
        <w:rPr>
          <w:lang w:val="ru-RU"/>
        </w:rPr>
        <w:t>Вопросов</w:t>
      </w:r>
      <w:r w:rsidR="004B0128" w:rsidRPr="008A5D21">
        <w:rPr>
          <w:lang w:val="ru-RU"/>
        </w:rPr>
        <w:t xml:space="preserve"> </w:t>
      </w:r>
      <w:r w:rsidR="004B0128">
        <w:rPr>
          <w:lang w:val="ru-RU"/>
        </w:rPr>
        <w:t>ИК</w:t>
      </w:r>
      <w:r w:rsidR="004B0128" w:rsidRPr="004B0128">
        <w:rPr>
          <w:lang w:val="ru-RU"/>
        </w:rPr>
        <w:t>11</w:t>
      </w:r>
      <w:r w:rsidR="004B0128" w:rsidRPr="008A5D21">
        <w:rPr>
          <w:lang w:val="ru-RU"/>
        </w:rPr>
        <w:t xml:space="preserve"> (</w:t>
      </w:r>
      <w:r w:rsidR="004B0128">
        <w:rPr>
          <w:lang w:val="ru-RU"/>
        </w:rPr>
        <w:t>одобренных</w:t>
      </w:r>
      <w:r w:rsidR="004B0128" w:rsidRPr="008A5D21">
        <w:rPr>
          <w:lang w:val="ru-RU"/>
        </w:rPr>
        <w:t xml:space="preserve">, </w:t>
      </w:r>
      <w:r w:rsidR="004B0128">
        <w:rPr>
          <w:lang w:val="ru-RU"/>
        </w:rPr>
        <w:t>слева</w:t>
      </w:r>
      <w:r w:rsidR="004B0128" w:rsidRPr="008A5D21">
        <w:rPr>
          <w:lang w:val="ru-RU"/>
        </w:rPr>
        <w:t xml:space="preserve">) </w:t>
      </w:r>
      <w:r w:rsidR="004B0128">
        <w:rPr>
          <w:lang w:val="ru-RU"/>
        </w:rPr>
        <w:t>и предыдущих</w:t>
      </w:r>
      <w:r w:rsidR="004B0128" w:rsidRPr="008A5D21">
        <w:rPr>
          <w:lang w:val="ru-RU"/>
        </w:rPr>
        <w:t xml:space="preserve"> (</w:t>
      </w:r>
      <w:r w:rsidR="004B0128">
        <w:rPr>
          <w:lang w:val="ru-RU"/>
        </w:rPr>
        <w:t>справа</w:t>
      </w:r>
      <w:r w:rsidR="004B0128" w:rsidRPr="008A5D21">
        <w:rPr>
          <w:lang w:val="ru-RU"/>
        </w:rPr>
        <w:t>)</w:t>
      </w:r>
    </w:p>
    <w:tbl>
      <w:tblPr>
        <w:tblStyle w:val="TableGrid"/>
        <w:tblW w:w="10146" w:type="dxa"/>
        <w:tblLook w:val="04A0" w:firstRow="1" w:lastRow="0" w:firstColumn="1" w:lastColumn="0" w:noHBand="0" w:noVBand="1"/>
      </w:tblPr>
      <w:tblGrid>
        <w:gridCol w:w="957"/>
        <w:gridCol w:w="2950"/>
        <w:gridCol w:w="1569"/>
        <w:gridCol w:w="1433"/>
        <w:gridCol w:w="3237"/>
      </w:tblGrid>
      <w:tr w:rsidR="00A36634" w14:paraId="5F553D44" w14:textId="77777777" w:rsidTr="0094272B">
        <w:trPr>
          <w:tblHeader/>
        </w:trPr>
        <w:tc>
          <w:tcPr>
            <w:tcW w:w="957" w:type="dxa"/>
            <w:hideMark/>
          </w:tcPr>
          <w:p w14:paraId="1F73CBF3" w14:textId="77777777" w:rsidR="00A36634" w:rsidRDefault="00A36634">
            <w:pPr>
              <w:pStyle w:val="Tablehead"/>
              <w:rPr>
                <w:rFonts w:hint="eastAsia"/>
                <w:lang w:val="ru-RU"/>
              </w:rPr>
            </w:pPr>
            <w:r>
              <w:rPr>
                <w:lang w:val="ru-RU"/>
              </w:rPr>
              <w:t>Новый номер</w:t>
            </w:r>
          </w:p>
        </w:tc>
        <w:tc>
          <w:tcPr>
            <w:tcW w:w="2950" w:type="dxa"/>
            <w:hideMark/>
          </w:tcPr>
          <w:p w14:paraId="3863F0E9" w14:textId="77777777" w:rsidR="00A36634" w:rsidRDefault="00A36634">
            <w:pPr>
              <w:pStyle w:val="Tablehead"/>
              <w:rPr>
                <w:rFonts w:hint="eastAsia"/>
                <w:lang w:val="ru-RU"/>
              </w:rPr>
            </w:pPr>
            <w:r>
              <w:rPr>
                <w:lang w:val="ru-RU"/>
              </w:rPr>
              <w:t xml:space="preserve">Действующее название </w:t>
            </w:r>
            <w:r>
              <w:rPr>
                <w:lang w:val="ru-RU"/>
              </w:rPr>
              <w:br/>
              <w:t>Вопроса</w:t>
            </w:r>
          </w:p>
        </w:tc>
        <w:tc>
          <w:tcPr>
            <w:tcW w:w="1569" w:type="dxa"/>
            <w:hideMark/>
          </w:tcPr>
          <w:p w14:paraId="6D1DE6FE" w14:textId="77777777" w:rsidR="00A36634" w:rsidRDefault="00A36634">
            <w:pPr>
              <w:pStyle w:val="Tablehead"/>
              <w:rPr>
                <w:rFonts w:hint="eastAsia"/>
                <w:lang w:val="ru-RU"/>
              </w:rPr>
            </w:pPr>
            <w:r>
              <w:rPr>
                <w:lang w:val="ru-RU"/>
              </w:rPr>
              <w:t>Статус</w:t>
            </w:r>
          </w:p>
        </w:tc>
        <w:tc>
          <w:tcPr>
            <w:tcW w:w="1433" w:type="dxa"/>
            <w:hideMark/>
          </w:tcPr>
          <w:p w14:paraId="2F33A200" w14:textId="77777777" w:rsidR="00A36634" w:rsidRDefault="00A36634">
            <w:pPr>
              <w:pStyle w:val="Tablehead"/>
              <w:rPr>
                <w:rFonts w:hint="eastAsia"/>
                <w:lang w:val="ru-RU"/>
              </w:rPr>
            </w:pPr>
            <w:r>
              <w:rPr>
                <w:lang w:val="ru-RU"/>
              </w:rPr>
              <w:t>Прежний номер</w:t>
            </w:r>
          </w:p>
        </w:tc>
        <w:tc>
          <w:tcPr>
            <w:tcW w:w="3237" w:type="dxa"/>
            <w:hideMark/>
          </w:tcPr>
          <w:p w14:paraId="6ADA9A10" w14:textId="77777777" w:rsidR="00A36634" w:rsidRDefault="00A36634">
            <w:pPr>
              <w:pStyle w:val="Tablehead"/>
              <w:rPr>
                <w:rFonts w:ascii="Calibri" w:hAnsi="Calibri" w:cs="Calibri"/>
                <w:b w:val="0"/>
                <w:color w:val="800000"/>
                <w:sz w:val="22"/>
                <w:lang w:val="ru-RU"/>
              </w:rPr>
            </w:pPr>
            <w:r>
              <w:rPr>
                <w:lang w:val="ru-RU"/>
              </w:rPr>
              <w:t xml:space="preserve">Прежнее название </w:t>
            </w:r>
            <w:r>
              <w:rPr>
                <w:lang w:val="ru-RU"/>
              </w:rPr>
              <w:br/>
              <w:t>Вопроса</w:t>
            </w:r>
            <w:r>
              <w:rPr>
                <w:rFonts w:ascii="Calibri" w:hAnsi="Calibri" w:cs="Calibri"/>
                <w:color w:val="800000"/>
                <w:sz w:val="22"/>
                <w:lang w:val="ru-RU"/>
              </w:rPr>
              <w:t xml:space="preserve"> </w:t>
            </w:r>
          </w:p>
        </w:tc>
      </w:tr>
      <w:tr w:rsidR="008A44A9" w:rsidRPr="00A131B6" w14:paraId="408266BE" w14:textId="77777777" w:rsidTr="00A36634">
        <w:tblPrEx>
          <w:jc w:val="center"/>
        </w:tblPrEx>
        <w:trPr>
          <w:jc w:val="center"/>
        </w:trPr>
        <w:tc>
          <w:tcPr>
            <w:tcW w:w="957" w:type="dxa"/>
            <w:shd w:val="clear" w:color="auto" w:fill="auto"/>
          </w:tcPr>
          <w:p w14:paraId="7D4697CA" w14:textId="77777777" w:rsidR="008A44A9" w:rsidRPr="00A70BA6" w:rsidRDefault="008A44A9" w:rsidP="002C579B">
            <w:pPr>
              <w:pStyle w:val="Tabletext"/>
              <w:jc w:val="center"/>
              <w:rPr>
                <w:lang w:val="ru-RU"/>
              </w:rPr>
            </w:pPr>
            <w:r w:rsidRPr="00A70BA6">
              <w:rPr>
                <w:lang w:val="ru-RU"/>
              </w:rPr>
              <w:t>1/11</w:t>
            </w:r>
          </w:p>
        </w:tc>
        <w:tc>
          <w:tcPr>
            <w:tcW w:w="2950" w:type="dxa"/>
            <w:shd w:val="clear" w:color="auto" w:fill="auto"/>
          </w:tcPr>
          <w:p w14:paraId="183A2216" w14:textId="72273225" w:rsidR="008A44A9" w:rsidRPr="00A70BA6" w:rsidRDefault="002C579B" w:rsidP="00191642">
            <w:pPr>
              <w:pStyle w:val="Tabletext"/>
              <w:rPr>
                <w:rFonts w:ascii="Calibri" w:hAnsi="Calibri" w:cs="Calibri"/>
                <w:b/>
                <w:color w:val="800000"/>
                <w:lang w:val="ru-RU"/>
              </w:rPr>
            </w:pPr>
            <w:r w:rsidRPr="00A70BA6">
              <w:rPr>
                <w:lang w:val="ru-RU"/>
              </w:rPr>
              <w:t>Сигнализация и архитектуры протоколов в сетях электросвязи и руководящие указания по реализации</w:t>
            </w:r>
          </w:p>
        </w:tc>
        <w:tc>
          <w:tcPr>
            <w:tcW w:w="1569" w:type="dxa"/>
            <w:shd w:val="clear" w:color="auto" w:fill="auto"/>
          </w:tcPr>
          <w:p w14:paraId="093A69A8" w14:textId="2010F3D5" w:rsidR="008A44A9" w:rsidRPr="00A70BA6" w:rsidRDefault="00BB187D" w:rsidP="002C579B">
            <w:pPr>
              <w:pStyle w:val="Tabletext"/>
              <w:rPr>
                <w:lang w:val="ru-RU"/>
              </w:rPr>
            </w:pPr>
            <w:r>
              <w:rPr>
                <w:lang w:val="ru-RU"/>
              </w:rPr>
              <w:t>Продолжен</w:t>
            </w:r>
          </w:p>
        </w:tc>
        <w:tc>
          <w:tcPr>
            <w:tcW w:w="1433" w:type="dxa"/>
            <w:shd w:val="clear" w:color="auto" w:fill="auto"/>
            <w:hideMark/>
          </w:tcPr>
          <w:p w14:paraId="20F40655" w14:textId="77777777" w:rsidR="008A44A9" w:rsidRPr="00A70BA6" w:rsidRDefault="008A44A9" w:rsidP="002C579B">
            <w:pPr>
              <w:pStyle w:val="Tabletext"/>
              <w:jc w:val="center"/>
              <w:rPr>
                <w:lang w:val="ru-RU"/>
              </w:rPr>
            </w:pPr>
            <w:r w:rsidRPr="00A70BA6">
              <w:rPr>
                <w:lang w:val="ru-RU"/>
              </w:rPr>
              <w:t>1/11</w:t>
            </w:r>
          </w:p>
        </w:tc>
        <w:tc>
          <w:tcPr>
            <w:tcW w:w="3237" w:type="dxa"/>
            <w:shd w:val="clear" w:color="auto" w:fill="auto"/>
            <w:hideMark/>
          </w:tcPr>
          <w:p w14:paraId="4CA3BC7A" w14:textId="2C2008E6" w:rsidR="008A44A9" w:rsidRPr="00BB187D" w:rsidRDefault="00BB187D" w:rsidP="00757780">
            <w:pPr>
              <w:pStyle w:val="Tabletext"/>
              <w:rPr>
                <w:lang w:val="ru-RU"/>
              </w:rPr>
            </w:pPr>
            <w:r w:rsidRPr="00BB187D">
              <w:rPr>
                <w:lang w:val="ru-RU"/>
              </w:rPr>
              <w:t>Сигнализация и архитектуры протоколов в возникающих средах электросвязи и руководящие указания по реализации</w:t>
            </w:r>
          </w:p>
        </w:tc>
      </w:tr>
      <w:tr w:rsidR="008A44A9" w:rsidRPr="00A131B6" w14:paraId="4057CAF5" w14:textId="77777777" w:rsidTr="00A36634">
        <w:tblPrEx>
          <w:jc w:val="center"/>
        </w:tblPrEx>
        <w:trPr>
          <w:jc w:val="center"/>
        </w:trPr>
        <w:tc>
          <w:tcPr>
            <w:tcW w:w="957" w:type="dxa"/>
            <w:shd w:val="clear" w:color="auto" w:fill="auto"/>
          </w:tcPr>
          <w:p w14:paraId="65AC595E" w14:textId="77777777" w:rsidR="008A44A9" w:rsidRPr="00A70BA6" w:rsidRDefault="008A44A9" w:rsidP="002C579B">
            <w:pPr>
              <w:pStyle w:val="Tabletext"/>
              <w:jc w:val="center"/>
              <w:rPr>
                <w:lang w:val="ru-RU"/>
              </w:rPr>
            </w:pPr>
            <w:r w:rsidRPr="00A70BA6">
              <w:rPr>
                <w:lang w:val="ru-RU"/>
              </w:rPr>
              <w:t>2/11</w:t>
            </w:r>
          </w:p>
        </w:tc>
        <w:tc>
          <w:tcPr>
            <w:tcW w:w="2950" w:type="dxa"/>
            <w:shd w:val="clear" w:color="auto" w:fill="auto"/>
          </w:tcPr>
          <w:p w14:paraId="1FED5CE4" w14:textId="64BBB08C" w:rsidR="008A44A9" w:rsidRPr="00A70BA6" w:rsidRDefault="002C579B" w:rsidP="002C579B">
            <w:pPr>
              <w:pStyle w:val="Tabletext"/>
              <w:rPr>
                <w:lang w:val="ru-RU"/>
              </w:rPr>
            </w:pPr>
            <w:r w:rsidRPr="00A70BA6">
              <w:rPr>
                <w:lang w:val="ru-RU"/>
              </w:rPr>
              <w:t>Требования к сигнализации и протоколы для управления услугами и приложениями в средах электросвязи</w:t>
            </w:r>
            <w:r w:rsidRPr="00A70BA6">
              <w:rPr>
                <w:b/>
                <w:lang w:val="ru-RU"/>
              </w:rPr>
              <w:t xml:space="preserve"> </w:t>
            </w:r>
          </w:p>
        </w:tc>
        <w:tc>
          <w:tcPr>
            <w:tcW w:w="1569" w:type="dxa"/>
            <w:shd w:val="clear" w:color="auto" w:fill="auto"/>
          </w:tcPr>
          <w:p w14:paraId="70116653" w14:textId="57DE308C" w:rsidR="008A44A9" w:rsidRPr="00A70BA6" w:rsidRDefault="00BB187D" w:rsidP="002C579B">
            <w:pPr>
              <w:pStyle w:val="Tabletext"/>
              <w:rPr>
                <w:lang w:val="ru-RU"/>
              </w:rPr>
            </w:pPr>
            <w:r>
              <w:rPr>
                <w:lang w:val="ru-RU"/>
              </w:rPr>
              <w:t>Продолжен</w:t>
            </w:r>
          </w:p>
        </w:tc>
        <w:tc>
          <w:tcPr>
            <w:tcW w:w="1433" w:type="dxa"/>
            <w:shd w:val="clear" w:color="auto" w:fill="auto"/>
          </w:tcPr>
          <w:p w14:paraId="668F73A3" w14:textId="77777777" w:rsidR="008A44A9" w:rsidRPr="00A70BA6" w:rsidRDefault="008A44A9" w:rsidP="002C579B">
            <w:pPr>
              <w:pStyle w:val="Tabletext"/>
              <w:jc w:val="center"/>
              <w:rPr>
                <w:lang w:val="ru-RU"/>
              </w:rPr>
            </w:pPr>
            <w:r w:rsidRPr="00A70BA6">
              <w:rPr>
                <w:lang w:val="ru-RU"/>
              </w:rPr>
              <w:t>2/11</w:t>
            </w:r>
          </w:p>
        </w:tc>
        <w:tc>
          <w:tcPr>
            <w:tcW w:w="3237" w:type="dxa"/>
            <w:shd w:val="clear" w:color="auto" w:fill="auto"/>
          </w:tcPr>
          <w:p w14:paraId="28542D3A" w14:textId="4E8A565D" w:rsidR="008A44A9" w:rsidRPr="00BB187D" w:rsidRDefault="00BB187D" w:rsidP="00757780">
            <w:pPr>
              <w:pStyle w:val="Tabletext"/>
              <w:rPr>
                <w:lang w:val="ru-RU"/>
              </w:rPr>
            </w:pPr>
            <w:r w:rsidRPr="00BB187D">
              <w:rPr>
                <w:lang w:val="ru-RU"/>
              </w:rPr>
              <w:t>Требования к сигнализации и протоколы для управления услугами и приложениями в возникающих средах электросвязи</w:t>
            </w:r>
          </w:p>
        </w:tc>
      </w:tr>
      <w:tr w:rsidR="008A44A9" w:rsidRPr="00A131B6" w14:paraId="1615A300" w14:textId="77777777" w:rsidTr="00A36634">
        <w:tblPrEx>
          <w:jc w:val="center"/>
        </w:tblPrEx>
        <w:trPr>
          <w:jc w:val="center"/>
        </w:trPr>
        <w:tc>
          <w:tcPr>
            <w:tcW w:w="957" w:type="dxa"/>
            <w:shd w:val="clear" w:color="auto" w:fill="auto"/>
          </w:tcPr>
          <w:p w14:paraId="0311FE63" w14:textId="77777777" w:rsidR="008A44A9" w:rsidRPr="00A70BA6" w:rsidRDefault="008A44A9" w:rsidP="002C579B">
            <w:pPr>
              <w:pStyle w:val="Tabletext"/>
              <w:jc w:val="center"/>
              <w:rPr>
                <w:lang w:val="ru-RU"/>
              </w:rPr>
            </w:pPr>
            <w:r w:rsidRPr="00A70BA6">
              <w:rPr>
                <w:lang w:val="ru-RU"/>
              </w:rPr>
              <w:t>3/11</w:t>
            </w:r>
          </w:p>
        </w:tc>
        <w:tc>
          <w:tcPr>
            <w:tcW w:w="2950" w:type="dxa"/>
            <w:shd w:val="clear" w:color="auto" w:fill="auto"/>
          </w:tcPr>
          <w:p w14:paraId="6458C639" w14:textId="1F283C70" w:rsidR="008A44A9" w:rsidRPr="00A70BA6" w:rsidRDefault="002C579B" w:rsidP="002C579B">
            <w:pPr>
              <w:pStyle w:val="Tabletext"/>
              <w:rPr>
                <w:lang w:val="ru-RU"/>
              </w:rPr>
            </w:pPr>
            <w:r w:rsidRPr="00A70BA6">
              <w:rPr>
                <w:lang w:val="ru-RU"/>
              </w:rPr>
              <w:t>Требования к сигнализации и протоколы для электросвязи в чрезвычайных ситуациях</w:t>
            </w:r>
            <w:r w:rsidRPr="00A70BA6">
              <w:rPr>
                <w:b/>
                <w:lang w:val="ru-RU"/>
              </w:rPr>
              <w:t xml:space="preserve"> </w:t>
            </w:r>
          </w:p>
        </w:tc>
        <w:tc>
          <w:tcPr>
            <w:tcW w:w="1569" w:type="dxa"/>
            <w:shd w:val="clear" w:color="auto" w:fill="auto"/>
          </w:tcPr>
          <w:p w14:paraId="3CB963A2" w14:textId="5E09CE3A" w:rsidR="008A44A9" w:rsidRPr="00A70BA6" w:rsidRDefault="00BB187D" w:rsidP="002C579B">
            <w:pPr>
              <w:pStyle w:val="Tabletext"/>
              <w:rPr>
                <w:lang w:val="ru-RU"/>
              </w:rPr>
            </w:pPr>
            <w:r>
              <w:rPr>
                <w:lang w:val="ru-RU"/>
              </w:rPr>
              <w:t>Продолжен</w:t>
            </w:r>
          </w:p>
        </w:tc>
        <w:tc>
          <w:tcPr>
            <w:tcW w:w="1433" w:type="dxa"/>
            <w:shd w:val="clear" w:color="auto" w:fill="auto"/>
          </w:tcPr>
          <w:p w14:paraId="2F30100D" w14:textId="77777777" w:rsidR="008A44A9" w:rsidRPr="00A70BA6" w:rsidRDefault="008A44A9" w:rsidP="002C579B">
            <w:pPr>
              <w:pStyle w:val="Tabletext"/>
              <w:jc w:val="center"/>
              <w:rPr>
                <w:lang w:val="ru-RU"/>
              </w:rPr>
            </w:pPr>
            <w:r w:rsidRPr="00A70BA6">
              <w:rPr>
                <w:lang w:val="ru-RU"/>
              </w:rPr>
              <w:t>3/11</w:t>
            </w:r>
          </w:p>
        </w:tc>
        <w:tc>
          <w:tcPr>
            <w:tcW w:w="3237" w:type="dxa"/>
            <w:shd w:val="clear" w:color="auto" w:fill="auto"/>
          </w:tcPr>
          <w:p w14:paraId="61E4802A" w14:textId="4E026FDD" w:rsidR="008A44A9" w:rsidRPr="00BB187D" w:rsidRDefault="00BB187D" w:rsidP="00757780">
            <w:pPr>
              <w:pStyle w:val="Tabletext"/>
              <w:rPr>
                <w:lang w:val="ru-RU"/>
              </w:rPr>
            </w:pPr>
            <w:r w:rsidRPr="00A70BA6">
              <w:rPr>
                <w:lang w:val="ru-RU"/>
              </w:rPr>
              <w:t>Требования к сигнализации и протоколы для электросвязи в чрезвычайных ситуациях</w:t>
            </w:r>
          </w:p>
        </w:tc>
      </w:tr>
      <w:tr w:rsidR="008A44A9" w:rsidRPr="00A131B6" w14:paraId="25CC735D" w14:textId="77777777" w:rsidTr="00A36634">
        <w:tblPrEx>
          <w:jc w:val="center"/>
        </w:tblPrEx>
        <w:trPr>
          <w:jc w:val="center"/>
        </w:trPr>
        <w:tc>
          <w:tcPr>
            <w:tcW w:w="957" w:type="dxa"/>
            <w:shd w:val="clear" w:color="auto" w:fill="auto"/>
          </w:tcPr>
          <w:p w14:paraId="571B0560" w14:textId="77777777" w:rsidR="008A44A9" w:rsidRPr="00A70BA6" w:rsidRDefault="008A44A9" w:rsidP="002C579B">
            <w:pPr>
              <w:pStyle w:val="Tabletext"/>
              <w:jc w:val="center"/>
              <w:rPr>
                <w:lang w:val="ru-RU"/>
              </w:rPr>
            </w:pPr>
            <w:r w:rsidRPr="00A70BA6">
              <w:rPr>
                <w:lang w:val="ru-RU"/>
              </w:rPr>
              <w:t>4/11</w:t>
            </w:r>
          </w:p>
        </w:tc>
        <w:tc>
          <w:tcPr>
            <w:tcW w:w="2950" w:type="dxa"/>
            <w:shd w:val="clear" w:color="auto" w:fill="auto"/>
          </w:tcPr>
          <w:p w14:paraId="42AA0D90" w14:textId="65A35786" w:rsidR="008A44A9" w:rsidRPr="00A70BA6" w:rsidRDefault="002C579B" w:rsidP="002C579B">
            <w:pPr>
              <w:pStyle w:val="Tabletext"/>
              <w:rPr>
                <w:lang w:val="ru-RU"/>
              </w:rPr>
            </w:pPr>
            <w:r w:rsidRPr="00A70BA6">
              <w:rPr>
                <w:lang w:val="ru-RU"/>
              </w:rPr>
              <w:t xml:space="preserve">Протоколы для контроля сетевых ресурсов, управления ими и их оркестровки </w:t>
            </w:r>
          </w:p>
        </w:tc>
        <w:tc>
          <w:tcPr>
            <w:tcW w:w="1569" w:type="dxa"/>
            <w:shd w:val="clear" w:color="auto" w:fill="auto"/>
          </w:tcPr>
          <w:p w14:paraId="10D7376A" w14:textId="2E447130" w:rsidR="008A44A9" w:rsidRPr="00A70BA6" w:rsidRDefault="00BB187D" w:rsidP="002C579B">
            <w:pPr>
              <w:pStyle w:val="Tabletext"/>
              <w:rPr>
                <w:lang w:val="ru-RU"/>
              </w:rPr>
            </w:pPr>
            <w:r>
              <w:rPr>
                <w:lang w:val="ru-RU"/>
              </w:rPr>
              <w:t>Продолжен</w:t>
            </w:r>
          </w:p>
        </w:tc>
        <w:tc>
          <w:tcPr>
            <w:tcW w:w="1433" w:type="dxa"/>
            <w:shd w:val="clear" w:color="auto" w:fill="auto"/>
          </w:tcPr>
          <w:p w14:paraId="2B7598C7" w14:textId="77777777" w:rsidR="008A44A9" w:rsidRPr="00A70BA6" w:rsidRDefault="008A44A9" w:rsidP="002C579B">
            <w:pPr>
              <w:pStyle w:val="Tabletext"/>
              <w:jc w:val="center"/>
              <w:rPr>
                <w:lang w:val="ru-RU"/>
              </w:rPr>
            </w:pPr>
            <w:r w:rsidRPr="00A70BA6">
              <w:rPr>
                <w:lang w:val="ru-RU"/>
              </w:rPr>
              <w:t>4/11</w:t>
            </w:r>
          </w:p>
        </w:tc>
        <w:tc>
          <w:tcPr>
            <w:tcW w:w="3237" w:type="dxa"/>
            <w:shd w:val="clear" w:color="auto" w:fill="auto"/>
          </w:tcPr>
          <w:p w14:paraId="5972D7C5" w14:textId="23A68980" w:rsidR="008A44A9" w:rsidRPr="00BB187D" w:rsidRDefault="00BB187D" w:rsidP="00757780">
            <w:pPr>
              <w:pStyle w:val="Tabletext"/>
              <w:rPr>
                <w:lang w:val="ru-RU"/>
              </w:rPr>
            </w:pPr>
            <w:r w:rsidRPr="00A70BA6">
              <w:rPr>
                <w:lang w:val="ru-RU"/>
              </w:rPr>
              <w:t>Протоколы для контроля сетевых ресурсов, управления ими и их оркестровки</w:t>
            </w:r>
          </w:p>
        </w:tc>
      </w:tr>
      <w:tr w:rsidR="008A44A9" w:rsidRPr="00A131B6" w14:paraId="46A8EDE2" w14:textId="77777777" w:rsidTr="00A36634">
        <w:tblPrEx>
          <w:jc w:val="center"/>
        </w:tblPrEx>
        <w:trPr>
          <w:jc w:val="center"/>
        </w:trPr>
        <w:tc>
          <w:tcPr>
            <w:tcW w:w="957" w:type="dxa"/>
            <w:shd w:val="clear" w:color="auto" w:fill="auto"/>
          </w:tcPr>
          <w:p w14:paraId="2F72859C" w14:textId="77777777" w:rsidR="008A44A9" w:rsidRPr="00A70BA6" w:rsidRDefault="008A44A9" w:rsidP="002C579B">
            <w:pPr>
              <w:pStyle w:val="Tabletext"/>
              <w:jc w:val="center"/>
              <w:rPr>
                <w:lang w:val="ru-RU"/>
              </w:rPr>
            </w:pPr>
            <w:r w:rsidRPr="00A70BA6">
              <w:rPr>
                <w:lang w:val="ru-RU"/>
              </w:rPr>
              <w:t>5/11</w:t>
            </w:r>
          </w:p>
        </w:tc>
        <w:tc>
          <w:tcPr>
            <w:tcW w:w="2950" w:type="dxa"/>
            <w:shd w:val="clear" w:color="auto" w:fill="auto"/>
          </w:tcPr>
          <w:p w14:paraId="577C8ECE" w14:textId="7978ADFC" w:rsidR="008A44A9" w:rsidRPr="00A70BA6" w:rsidRDefault="002C579B" w:rsidP="002C579B">
            <w:pPr>
              <w:pStyle w:val="Tabletext"/>
              <w:rPr>
                <w:lang w:val="ru-RU"/>
              </w:rPr>
            </w:pPr>
            <w:r w:rsidRPr="00A70BA6">
              <w:rPr>
                <w:lang w:val="ru-RU"/>
              </w:rPr>
              <w:t>Требования к сигнализации и протоколы для шлюза пограничной сети в контексте виртуализации и интеллектуализации сети</w:t>
            </w:r>
            <w:r w:rsidRPr="00A70BA6">
              <w:rPr>
                <w:b/>
                <w:lang w:val="ru-RU"/>
              </w:rPr>
              <w:t xml:space="preserve"> </w:t>
            </w:r>
          </w:p>
        </w:tc>
        <w:tc>
          <w:tcPr>
            <w:tcW w:w="1569" w:type="dxa"/>
            <w:shd w:val="clear" w:color="auto" w:fill="auto"/>
          </w:tcPr>
          <w:p w14:paraId="607F6C92" w14:textId="4A58A18F" w:rsidR="008A44A9" w:rsidRPr="00A70BA6" w:rsidRDefault="00BB187D" w:rsidP="002C579B">
            <w:pPr>
              <w:pStyle w:val="Tabletext"/>
              <w:rPr>
                <w:lang w:val="ru-RU"/>
              </w:rPr>
            </w:pPr>
            <w:r>
              <w:rPr>
                <w:lang w:val="ru-RU"/>
              </w:rPr>
              <w:t>Продолжен</w:t>
            </w:r>
          </w:p>
        </w:tc>
        <w:tc>
          <w:tcPr>
            <w:tcW w:w="1433" w:type="dxa"/>
            <w:shd w:val="clear" w:color="auto" w:fill="auto"/>
          </w:tcPr>
          <w:p w14:paraId="137500EC" w14:textId="77777777" w:rsidR="008A44A9" w:rsidRPr="00A70BA6" w:rsidRDefault="008A44A9" w:rsidP="002C579B">
            <w:pPr>
              <w:pStyle w:val="Tabletext"/>
              <w:jc w:val="center"/>
              <w:rPr>
                <w:lang w:val="ru-RU"/>
              </w:rPr>
            </w:pPr>
            <w:r w:rsidRPr="00A70BA6">
              <w:rPr>
                <w:lang w:val="ru-RU"/>
              </w:rPr>
              <w:t>5/11</w:t>
            </w:r>
          </w:p>
        </w:tc>
        <w:tc>
          <w:tcPr>
            <w:tcW w:w="3237" w:type="dxa"/>
            <w:shd w:val="clear" w:color="auto" w:fill="auto"/>
          </w:tcPr>
          <w:p w14:paraId="0AB11616" w14:textId="39BBF69E" w:rsidR="008A44A9" w:rsidRPr="00BB187D" w:rsidRDefault="00BB187D" w:rsidP="00757780">
            <w:pPr>
              <w:pStyle w:val="Tabletext"/>
              <w:rPr>
                <w:lang w:val="ru-RU"/>
              </w:rPr>
            </w:pPr>
            <w:r w:rsidRPr="00BB187D">
              <w:rPr>
                <w:lang w:val="ru-RU"/>
              </w:rPr>
              <w:t>Протоколы и процедуры, поддерживающие услуги, предоставляемые шлюзами широкополосной сети</w:t>
            </w:r>
          </w:p>
        </w:tc>
      </w:tr>
      <w:tr w:rsidR="008A44A9" w:rsidRPr="00A131B6" w14:paraId="2EC128D7" w14:textId="77777777" w:rsidTr="00A36634">
        <w:tblPrEx>
          <w:jc w:val="center"/>
        </w:tblPrEx>
        <w:trPr>
          <w:jc w:val="center"/>
        </w:trPr>
        <w:tc>
          <w:tcPr>
            <w:tcW w:w="957" w:type="dxa"/>
            <w:shd w:val="clear" w:color="auto" w:fill="auto"/>
          </w:tcPr>
          <w:p w14:paraId="59BAD12A" w14:textId="77777777" w:rsidR="008A44A9" w:rsidRPr="00A70BA6" w:rsidRDefault="008A44A9" w:rsidP="002C579B">
            <w:pPr>
              <w:pStyle w:val="Tabletext"/>
              <w:jc w:val="center"/>
              <w:rPr>
                <w:lang w:val="ru-RU"/>
              </w:rPr>
            </w:pPr>
            <w:r w:rsidRPr="00A70BA6">
              <w:rPr>
                <w:lang w:val="ru-RU"/>
              </w:rPr>
              <w:t>6/11</w:t>
            </w:r>
          </w:p>
        </w:tc>
        <w:tc>
          <w:tcPr>
            <w:tcW w:w="2950" w:type="dxa"/>
            <w:shd w:val="clear" w:color="auto" w:fill="auto"/>
          </w:tcPr>
          <w:p w14:paraId="6EF71ED5" w14:textId="25B795A2" w:rsidR="008A44A9" w:rsidRPr="00A70BA6" w:rsidRDefault="002C579B" w:rsidP="002C579B">
            <w:pPr>
              <w:pStyle w:val="Tabletext"/>
              <w:rPr>
                <w:lang w:val="ru-RU"/>
              </w:rPr>
            </w:pPr>
            <w:r w:rsidRPr="00A70BA6">
              <w:rPr>
                <w:lang w:val="ru-RU"/>
              </w:rPr>
              <w:t>Протоколы, поддерживающие технологии контроля и управления для сетей IMT-2020 и дальнейших поколений</w:t>
            </w:r>
            <w:r w:rsidRPr="00A70BA6">
              <w:rPr>
                <w:b/>
                <w:lang w:val="ru-RU"/>
              </w:rPr>
              <w:t xml:space="preserve"> </w:t>
            </w:r>
          </w:p>
        </w:tc>
        <w:tc>
          <w:tcPr>
            <w:tcW w:w="1569" w:type="dxa"/>
            <w:shd w:val="clear" w:color="auto" w:fill="auto"/>
          </w:tcPr>
          <w:p w14:paraId="1966C4C5" w14:textId="532BCCE9" w:rsidR="008A44A9" w:rsidRPr="00A70BA6" w:rsidRDefault="00BB187D" w:rsidP="002C579B">
            <w:pPr>
              <w:pStyle w:val="Tabletext"/>
              <w:rPr>
                <w:lang w:val="ru-RU"/>
              </w:rPr>
            </w:pPr>
            <w:r>
              <w:rPr>
                <w:lang w:val="ru-RU"/>
              </w:rPr>
              <w:t>Продолжен</w:t>
            </w:r>
          </w:p>
        </w:tc>
        <w:tc>
          <w:tcPr>
            <w:tcW w:w="1433" w:type="dxa"/>
            <w:shd w:val="clear" w:color="auto" w:fill="auto"/>
          </w:tcPr>
          <w:p w14:paraId="169788EB" w14:textId="77777777" w:rsidR="008A44A9" w:rsidRPr="00A70BA6" w:rsidRDefault="008A44A9" w:rsidP="002C579B">
            <w:pPr>
              <w:pStyle w:val="Tabletext"/>
              <w:jc w:val="center"/>
              <w:rPr>
                <w:lang w:val="ru-RU"/>
              </w:rPr>
            </w:pPr>
            <w:r w:rsidRPr="00A70BA6">
              <w:rPr>
                <w:lang w:val="ru-RU"/>
              </w:rPr>
              <w:t>6/11</w:t>
            </w:r>
          </w:p>
        </w:tc>
        <w:tc>
          <w:tcPr>
            <w:tcW w:w="3237" w:type="dxa"/>
            <w:shd w:val="clear" w:color="auto" w:fill="auto"/>
          </w:tcPr>
          <w:p w14:paraId="4E6C608F" w14:textId="22739869" w:rsidR="008A44A9" w:rsidRPr="00BB187D" w:rsidRDefault="00BB187D" w:rsidP="00757780">
            <w:pPr>
              <w:pStyle w:val="Tabletext"/>
              <w:rPr>
                <w:lang w:val="ru-RU"/>
              </w:rPr>
            </w:pPr>
            <w:r w:rsidRPr="00A70BA6">
              <w:rPr>
                <w:lang w:val="ru-RU"/>
              </w:rPr>
              <w:t>Протоколы, поддерживающие технологии контроля и управления для сетей IMT-2020</w:t>
            </w:r>
          </w:p>
        </w:tc>
      </w:tr>
      <w:tr w:rsidR="008A44A9" w:rsidRPr="00A131B6" w14:paraId="0C188D23" w14:textId="77777777" w:rsidTr="00A36634">
        <w:tblPrEx>
          <w:jc w:val="center"/>
        </w:tblPrEx>
        <w:trPr>
          <w:jc w:val="center"/>
        </w:trPr>
        <w:tc>
          <w:tcPr>
            <w:tcW w:w="957" w:type="dxa"/>
            <w:shd w:val="clear" w:color="auto" w:fill="auto"/>
          </w:tcPr>
          <w:p w14:paraId="4348803F" w14:textId="77777777" w:rsidR="008A44A9" w:rsidRPr="00A70BA6" w:rsidRDefault="008A44A9" w:rsidP="002C579B">
            <w:pPr>
              <w:pStyle w:val="Tabletext"/>
              <w:jc w:val="center"/>
              <w:rPr>
                <w:lang w:val="ru-RU"/>
              </w:rPr>
            </w:pPr>
            <w:r w:rsidRPr="00A70BA6">
              <w:rPr>
                <w:lang w:val="ru-RU"/>
              </w:rPr>
              <w:t>7/11</w:t>
            </w:r>
          </w:p>
        </w:tc>
        <w:tc>
          <w:tcPr>
            <w:tcW w:w="2950" w:type="dxa"/>
            <w:shd w:val="clear" w:color="auto" w:fill="auto"/>
          </w:tcPr>
          <w:p w14:paraId="4F6CB6F2" w14:textId="01D2C8A4" w:rsidR="008A44A9" w:rsidRPr="00A70BA6" w:rsidRDefault="002C579B" w:rsidP="002C579B">
            <w:pPr>
              <w:pStyle w:val="Tabletext"/>
              <w:rPr>
                <w:lang w:val="ru-RU"/>
              </w:rPr>
            </w:pPr>
            <w:r w:rsidRPr="00A70BA6">
              <w:rPr>
                <w:lang w:val="ru-RU"/>
              </w:rPr>
              <w:t>Требования к сигнализации и протоколы подключения к сети и периферийных вычислений в будущих сетях и сетях IMT</w:t>
            </w:r>
            <w:r w:rsidR="0094272B">
              <w:rPr>
                <w:lang w:val="ru-RU"/>
              </w:rPr>
              <w:noBreakHyphen/>
            </w:r>
            <w:r w:rsidRPr="00A70BA6">
              <w:rPr>
                <w:lang w:val="ru-RU"/>
              </w:rPr>
              <w:t>2020 и дальнейших поколений</w:t>
            </w:r>
            <w:r w:rsidRPr="00A70BA6">
              <w:rPr>
                <w:b/>
                <w:lang w:val="ru-RU"/>
              </w:rPr>
              <w:t xml:space="preserve"> </w:t>
            </w:r>
          </w:p>
        </w:tc>
        <w:tc>
          <w:tcPr>
            <w:tcW w:w="1569" w:type="dxa"/>
            <w:shd w:val="clear" w:color="auto" w:fill="auto"/>
          </w:tcPr>
          <w:p w14:paraId="18B33563" w14:textId="1941D7F6" w:rsidR="008A44A9" w:rsidRPr="00A70BA6" w:rsidRDefault="00BB187D" w:rsidP="002C579B">
            <w:pPr>
              <w:pStyle w:val="Tabletext"/>
              <w:rPr>
                <w:lang w:val="ru-RU"/>
              </w:rPr>
            </w:pPr>
            <w:r>
              <w:rPr>
                <w:lang w:val="ru-RU"/>
              </w:rPr>
              <w:t>Продолжен</w:t>
            </w:r>
          </w:p>
        </w:tc>
        <w:tc>
          <w:tcPr>
            <w:tcW w:w="1433" w:type="dxa"/>
            <w:shd w:val="clear" w:color="auto" w:fill="auto"/>
          </w:tcPr>
          <w:p w14:paraId="2E13D7C7" w14:textId="77777777" w:rsidR="008A44A9" w:rsidRPr="00A70BA6" w:rsidRDefault="008A44A9" w:rsidP="002C579B">
            <w:pPr>
              <w:pStyle w:val="Tabletext"/>
              <w:jc w:val="center"/>
              <w:rPr>
                <w:lang w:val="ru-RU"/>
              </w:rPr>
            </w:pPr>
            <w:r w:rsidRPr="00A70BA6">
              <w:rPr>
                <w:lang w:val="ru-RU"/>
              </w:rPr>
              <w:t>7/11</w:t>
            </w:r>
          </w:p>
        </w:tc>
        <w:tc>
          <w:tcPr>
            <w:tcW w:w="3237" w:type="dxa"/>
            <w:shd w:val="clear" w:color="auto" w:fill="auto"/>
          </w:tcPr>
          <w:p w14:paraId="4A49CBB4" w14:textId="5718687F" w:rsidR="008A44A9" w:rsidRPr="00BB187D" w:rsidRDefault="00BB187D" w:rsidP="00757780">
            <w:pPr>
              <w:pStyle w:val="Tabletext"/>
              <w:rPr>
                <w:lang w:val="ru-RU"/>
              </w:rPr>
            </w:pPr>
            <w:r w:rsidRPr="00BB187D">
              <w:rPr>
                <w:lang w:val="ru-RU"/>
              </w:rPr>
              <w:t xml:space="preserve">Требования к сигнализации и протоколы для присоединения к сетям, включая управление мобильностью и ресурсами для будущих сетей и </w:t>
            </w:r>
            <w:r>
              <w:t>IMT</w:t>
            </w:r>
            <w:r w:rsidRPr="00BB187D">
              <w:rPr>
                <w:lang w:val="ru-RU"/>
              </w:rPr>
              <w:t>-2020</w:t>
            </w:r>
          </w:p>
        </w:tc>
      </w:tr>
      <w:tr w:rsidR="008A44A9" w:rsidRPr="00757780" w14:paraId="1C2D3582" w14:textId="77777777" w:rsidTr="00A36634">
        <w:tblPrEx>
          <w:jc w:val="center"/>
        </w:tblPrEx>
        <w:trPr>
          <w:jc w:val="center"/>
        </w:trPr>
        <w:tc>
          <w:tcPr>
            <w:tcW w:w="957" w:type="dxa"/>
            <w:shd w:val="clear" w:color="auto" w:fill="auto"/>
          </w:tcPr>
          <w:p w14:paraId="24EB3BE7" w14:textId="77777777" w:rsidR="008A44A9" w:rsidRPr="00A70BA6" w:rsidRDefault="008A44A9" w:rsidP="002C579B">
            <w:pPr>
              <w:pStyle w:val="Tabletext"/>
              <w:jc w:val="center"/>
              <w:rPr>
                <w:lang w:val="ru-RU"/>
              </w:rPr>
            </w:pPr>
            <w:r w:rsidRPr="00A70BA6">
              <w:rPr>
                <w:lang w:val="ru-RU"/>
              </w:rPr>
              <w:t>8/11</w:t>
            </w:r>
          </w:p>
        </w:tc>
        <w:tc>
          <w:tcPr>
            <w:tcW w:w="2950" w:type="dxa"/>
            <w:shd w:val="clear" w:color="auto" w:fill="auto"/>
          </w:tcPr>
          <w:p w14:paraId="6F65CBA1" w14:textId="2C0CF73A" w:rsidR="008A44A9" w:rsidRPr="00A70BA6" w:rsidRDefault="00191642" w:rsidP="002C579B">
            <w:pPr>
              <w:pStyle w:val="Tabletext"/>
              <w:rPr>
                <w:lang w:val="ru-RU"/>
              </w:rPr>
            </w:pPr>
            <w:r w:rsidRPr="00A70BA6">
              <w:rPr>
                <w:lang w:val="ru-RU"/>
              </w:rPr>
              <w:t xml:space="preserve">Протоколы, поддерживающие организацию сетей распределенного контента и </w:t>
            </w:r>
            <w:r w:rsidR="00347DD2">
              <w:rPr>
                <w:lang w:val="ru-RU"/>
              </w:rPr>
              <w:t xml:space="preserve">технологии </w:t>
            </w:r>
            <w:r w:rsidRPr="00A70BA6">
              <w:rPr>
                <w:lang w:val="ru-RU"/>
              </w:rPr>
              <w:t>информационно-ориентированной сети (ICN) для будущих сетей</w:t>
            </w:r>
            <w:r w:rsidR="00B64B77">
              <w:rPr>
                <w:lang w:val="ru-RU"/>
              </w:rPr>
              <w:t xml:space="preserve"> и</w:t>
            </w:r>
            <w:r w:rsidRPr="00A70BA6">
              <w:rPr>
                <w:lang w:val="ru-RU"/>
              </w:rPr>
              <w:t xml:space="preserve"> </w:t>
            </w:r>
            <w:r w:rsidR="00B64B77">
              <w:rPr>
                <w:lang w:val="ru-RU"/>
              </w:rPr>
              <w:t>сетей</w:t>
            </w:r>
            <w:r w:rsidRPr="00A70BA6">
              <w:rPr>
                <w:lang w:val="ru-RU"/>
              </w:rPr>
              <w:t xml:space="preserve"> IMT-2020 и </w:t>
            </w:r>
            <w:r w:rsidR="00B64B77">
              <w:rPr>
                <w:lang w:val="ru-RU"/>
              </w:rPr>
              <w:t>дальнейших</w:t>
            </w:r>
            <w:r w:rsidR="00347DD2">
              <w:rPr>
                <w:lang w:val="ru-RU"/>
              </w:rPr>
              <w:t xml:space="preserve"> </w:t>
            </w:r>
            <w:r w:rsidRPr="00A70BA6">
              <w:rPr>
                <w:lang w:val="ru-RU"/>
              </w:rPr>
              <w:t>поколений</w:t>
            </w:r>
            <w:r w:rsidRPr="00A70BA6">
              <w:rPr>
                <w:vanish/>
                <w:lang w:val="ru-RU"/>
              </w:rPr>
              <w:t xml:space="preserve"> </w:t>
            </w:r>
          </w:p>
        </w:tc>
        <w:tc>
          <w:tcPr>
            <w:tcW w:w="1569" w:type="dxa"/>
            <w:shd w:val="clear" w:color="auto" w:fill="auto"/>
          </w:tcPr>
          <w:p w14:paraId="2F41E0F7" w14:textId="7928F4CE" w:rsidR="008A44A9" w:rsidRPr="00A70BA6" w:rsidRDefault="00BB187D" w:rsidP="002C579B">
            <w:pPr>
              <w:pStyle w:val="Tabletext"/>
              <w:rPr>
                <w:lang w:val="ru-RU"/>
              </w:rPr>
            </w:pPr>
            <w:r>
              <w:rPr>
                <w:lang w:val="ru-RU"/>
              </w:rPr>
              <w:t>Продолжен</w:t>
            </w:r>
          </w:p>
        </w:tc>
        <w:tc>
          <w:tcPr>
            <w:tcW w:w="1433" w:type="dxa"/>
            <w:shd w:val="clear" w:color="auto" w:fill="auto"/>
          </w:tcPr>
          <w:p w14:paraId="0D6038C7" w14:textId="77777777" w:rsidR="008A44A9" w:rsidRPr="00A70BA6" w:rsidRDefault="008A44A9" w:rsidP="002C579B">
            <w:pPr>
              <w:pStyle w:val="Tabletext"/>
              <w:jc w:val="center"/>
              <w:rPr>
                <w:lang w:val="ru-RU"/>
              </w:rPr>
            </w:pPr>
            <w:r w:rsidRPr="00A70BA6">
              <w:rPr>
                <w:lang w:val="ru-RU"/>
              </w:rPr>
              <w:t>8/11</w:t>
            </w:r>
          </w:p>
        </w:tc>
        <w:tc>
          <w:tcPr>
            <w:tcW w:w="3237" w:type="dxa"/>
            <w:shd w:val="clear" w:color="auto" w:fill="auto"/>
          </w:tcPr>
          <w:p w14:paraId="3F6EE3FD" w14:textId="58623332" w:rsidR="008A44A9" w:rsidRPr="00757780" w:rsidRDefault="00BB187D" w:rsidP="00757780">
            <w:pPr>
              <w:pStyle w:val="Tabletext"/>
            </w:pPr>
            <w:r w:rsidRPr="00BB187D">
              <w:rPr>
                <w:lang w:val="ru-RU"/>
              </w:rPr>
              <w:t>Протоколы, поддерживающие организацию сетей распределенного контента и ориентированную на информацию сеть (</w:t>
            </w:r>
            <w:r>
              <w:t>ICN</w:t>
            </w:r>
            <w:r w:rsidRPr="00BB187D">
              <w:rPr>
                <w:lang w:val="ru-RU"/>
              </w:rPr>
              <w:t xml:space="preserve">) для будущих сетей и </w:t>
            </w:r>
            <w:r>
              <w:t>IMT</w:t>
            </w:r>
            <w:r w:rsidRPr="00BB187D">
              <w:rPr>
                <w:lang w:val="ru-RU"/>
              </w:rPr>
              <w:t xml:space="preserve">-2020, включая сквозную многостороннюю </w:t>
            </w:r>
            <w:proofErr w:type="spellStart"/>
            <w:r>
              <w:t>связь</w:t>
            </w:r>
            <w:proofErr w:type="spellEnd"/>
          </w:p>
        </w:tc>
      </w:tr>
      <w:tr w:rsidR="008A44A9" w:rsidRPr="00A131B6" w14:paraId="0A0D3A30" w14:textId="77777777" w:rsidTr="00A36634">
        <w:tblPrEx>
          <w:jc w:val="center"/>
        </w:tblPrEx>
        <w:trPr>
          <w:jc w:val="center"/>
        </w:trPr>
        <w:tc>
          <w:tcPr>
            <w:tcW w:w="957" w:type="dxa"/>
            <w:shd w:val="clear" w:color="auto" w:fill="auto"/>
          </w:tcPr>
          <w:p w14:paraId="0D6A727A" w14:textId="77777777" w:rsidR="008A44A9" w:rsidRPr="00A70BA6" w:rsidRDefault="008A44A9" w:rsidP="002C579B">
            <w:pPr>
              <w:pStyle w:val="Tabletext"/>
              <w:jc w:val="center"/>
              <w:rPr>
                <w:lang w:val="ru-RU"/>
              </w:rPr>
            </w:pPr>
            <w:r w:rsidRPr="00A70BA6">
              <w:rPr>
                <w:lang w:val="ru-RU"/>
              </w:rPr>
              <w:t>12/11</w:t>
            </w:r>
          </w:p>
        </w:tc>
        <w:tc>
          <w:tcPr>
            <w:tcW w:w="2950" w:type="dxa"/>
            <w:shd w:val="clear" w:color="auto" w:fill="auto"/>
          </w:tcPr>
          <w:p w14:paraId="47B67947" w14:textId="567150FD" w:rsidR="008A44A9" w:rsidRPr="00A70BA6" w:rsidRDefault="00191642" w:rsidP="002C579B">
            <w:pPr>
              <w:pStyle w:val="Tabletext"/>
              <w:rPr>
                <w:lang w:val="ru-RU"/>
              </w:rPr>
            </w:pPr>
            <w:r w:rsidRPr="00A70BA6">
              <w:rPr>
                <w:lang w:val="ru-RU"/>
              </w:rPr>
              <w:t>Тестирование интернета вещей, его приложений и систем идентификации</w:t>
            </w:r>
            <w:r w:rsidRPr="00A70BA6">
              <w:rPr>
                <w:b/>
                <w:lang w:val="ru-RU"/>
              </w:rPr>
              <w:t xml:space="preserve"> </w:t>
            </w:r>
          </w:p>
        </w:tc>
        <w:tc>
          <w:tcPr>
            <w:tcW w:w="1569" w:type="dxa"/>
            <w:shd w:val="clear" w:color="auto" w:fill="auto"/>
          </w:tcPr>
          <w:p w14:paraId="3E577328" w14:textId="405043EA" w:rsidR="008A44A9" w:rsidRPr="00A70BA6" w:rsidRDefault="00BB187D" w:rsidP="002C579B">
            <w:pPr>
              <w:pStyle w:val="Tabletext"/>
              <w:rPr>
                <w:lang w:val="ru-RU"/>
              </w:rPr>
            </w:pPr>
            <w:r>
              <w:rPr>
                <w:lang w:val="ru-RU"/>
              </w:rPr>
              <w:t>Продолжен</w:t>
            </w:r>
          </w:p>
        </w:tc>
        <w:tc>
          <w:tcPr>
            <w:tcW w:w="1433" w:type="dxa"/>
            <w:shd w:val="clear" w:color="auto" w:fill="auto"/>
          </w:tcPr>
          <w:p w14:paraId="3BE9A19E" w14:textId="77777777" w:rsidR="008A44A9" w:rsidRPr="00A70BA6" w:rsidRDefault="008A44A9" w:rsidP="002C579B">
            <w:pPr>
              <w:pStyle w:val="Tabletext"/>
              <w:jc w:val="center"/>
              <w:rPr>
                <w:lang w:val="ru-RU"/>
              </w:rPr>
            </w:pPr>
            <w:r w:rsidRPr="00A70BA6">
              <w:rPr>
                <w:lang w:val="ru-RU"/>
              </w:rPr>
              <w:t>12/11</w:t>
            </w:r>
          </w:p>
        </w:tc>
        <w:tc>
          <w:tcPr>
            <w:tcW w:w="3237" w:type="dxa"/>
            <w:shd w:val="clear" w:color="auto" w:fill="auto"/>
          </w:tcPr>
          <w:p w14:paraId="0CEA0D4F" w14:textId="4CC00B13" w:rsidR="008A44A9" w:rsidRPr="00757780" w:rsidRDefault="00191642" w:rsidP="00757780">
            <w:pPr>
              <w:pStyle w:val="Tabletext"/>
              <w:rPr>
                <w:lang w:val="ru-RU"/>
              </w:rPr>
            </w:pPr>
            <w:r w:rsidRPr="00757780">
              <w:rPr>
                <w:lang w:val="ru-RU"/>
              </w:rPr>
              <w:t xml:space="preserve">Тестирование интернета вещей, его приложений и систем идентификации </w:t>
            </w:r>
          </w:p>
        </w:tc>
      </w:tr>
      <w:tr w:rsidR="008A44A9" w:rsidRPr="006F0472" w14:paraId="7E5A151A" w14:textId="77777777" w:rsidTr="00A36634">
        <w:tblPrEx>
          <w:jc w:val="center"/>
        </w:tblPrEx>
        <w:trPr>
          <w:jc w:val="center"/>
        </w:trPr>
        <w:tc>
          <w:tcPr>
            <w:tcW w:w="957" w:type="dxa"/>
            <w:shd w:val="clear" w:color="auto" w:fill="auto"/>
          </w:tcPr>
          <w:p w14:paraId="387DF68A" w14:textId="77777777" w:rsidR="008A44A9" w:rsidRPr="00A70BA6" w:rsidRDefault="008A44A9" w:rsidP="002C579B">
            <w:pPr>
              <w:pStyle w:val="Tabletext"/>
              <w:jc w:val="center"/>
              <w:rPr>
                <w:lang w:val="ru-RU"/>
              </w:rPr>
            </w:pPr>
            <w:r w:rsidRPr="00A70BA6">
              <w:rPr>
                <w:lang w:val="ru-RU"/>
              </w:rPr>
              <w:lastRenderedPageBreak/>
              <w:t>13/11</w:t>
            </w:r>
          </w:p>
        </w:tc>
        <w:tc>
          <w:tcPr>
            <w:tcW w:w="2950" w:type="dxa"/>
            <w:shd w:val="clear" w:color="auto" w:fill="auto"/>
          </w:tcPr>
          <w:p w14:paraId="5367E153" w14:textId="5A149CCD" w:rsidR="008A44A9" w:rsidRPr="00A70BA6" w:rsidRDefault="00191642" w:rsidP="002C579B">
            <w:pPr>
              <w:pStyle w:val="Tabletext"/>
              <w:rPr>
                <w:lang w:val="ru-RU"/>
              </w:rPr>
            </w:pPr>
            <w:r w:rsidRPr="00A70BA6">
              <w:rPr>
                <w:lang w:val="ru-RU"/>
              </w:rPr>
              <w:t>Контроль параметр</w:t>
            </w:r>
            <w:r w:rsidR="00A131B6">
              <w:rPr>
                <w:lang w:val="ru-RU"/>
              </w:rPr>
              <w:t>ов</w:t>
            </w:r>
            <w:r w:rsidRPr="00A70BA6">
              <w:rPr>
                <w:lang w:val="ru-RU"/>
              </w:rPr>
              <w:t xml:space="preserve"> для протоколов, используемых в появляющихся сетях, включая облачные/периферийные вычисления и организацию сетей с программируемыми параметрами/виртуализацию сетевых функций (SDN/NFV)</w:t>
            </w:r>
            <w:r w:rsidRPr="00A70BA6">
              <w:rPr>
                <w:b/>
                <w:lang w:val="ru-RU"/>
              </w:rPr>
              <w:t xml:space="preserve"> </w:t>
            </w:r>
          </w:p>
        </w:tc>
        <w:tc>
          <w:tcPr>
            <w:tcW w:w="1569" w:type="dxa"/>
            <w:shd w:val="clear" w:color="auto" w:fill="auto"/>
          </w:tcPr>
          <w:p w14:paraId="533C1B25" w14:textId="77CE19BD" w:rsidR="008A44A9" w:rsidRPr="00A70BA6" w:rsidRDefault="00BB187D" w:rsidP="002C579B">
            <w:pPr>
              <w:pStyle w:val="Tabletext"/>
              <w:rPr>
                <w:lang w:val="ru-RU"/>
              </w:rPr>
            </w:pPr>
            <w:r>
              <w:rPr>
                <w:lang w:val="ru-RU"/>
              </w:rPr>
              <w:t>Продолжен</w:t>
            </w:r>
          </w:p>
        </w:tc>
        <w:tc>
          <w:tcPr>
            <w:tcW w:w="1433" w:type="dxa"/>
            <w:shd w:val="clear" w:color="auto" w:fill="auto"/>
          </w:tcPr>
          <w:p w14:paraId="43EA4D28" w14:textId="77777777" w:rsidR="008A44A9" w:rsidRPr="00A70BA6" w:rsidRDefault="008A44A9" w:rsidP="002C579B">
            <w:pPr>
              <w:pStyle w:val="Tabletext"/>
              <w:jc w:val="center"/>
              <w:rPr>
                <w:lang w:val="ru-RU"/>
              </w:rPr>
            </w:pPr>
            <w:r w:rsidRPr="00A70BA6">
              <w:rPr>
                <w:lang w:val="ru-RU"/>
              </w:rPr>
              <w:t>13/11</w:t>
            </w:r>
          </w:p>
        </w:tc>
        <w:tc>
          <w:tcPr>
            <w:tcW w:w="3237" w:type="dxa"/>
            <w:shd w:val="clear" w:color="auto" w:fill="auto"/>
          </w:tcPr>
          <w:p w14:paraId="0E9ED4E5" w14:textId="1A7DB637" w:rsidR="008A44A9" w:rsidRPr="00BB187D" w:rsidRDefault="00BB187D" w:rsidP="00757780">
            <w:pPr>
              <w:pStyle w:val="Tabletext"/>
              <w:rPr>
                <w:lang w:val="ru-RU"/>
              </w:rPr>
            </w:pPr>
            <w:r w:rsidRPr="00BB187D">
              <w:rPr>
                <w:lang w:val="ru-RU"/>
              </w:rPr>
              <w:t>Контроль параметров для протоколов, используемых в появляющихся сетях, включая облачные вычисления и организацию сетей с программируемыми параметрами/ виртуализацию сетевых функций (</w:t>
            </w:r>
            <w:r>
              <w:t>SDN</w:t>
            </w:r>
            <w:r w:rsidRPr="00BB187D">
              <w:rPr>
                <w:lang w:val="ru-RU"/>
              </w:rPr>
              <w:t>/</w:t>
            </w:r>
            <w:r>
              <w:t>NFV</w:t>
            </w:r>
            <w:r w:rsidRPr="00BB187D">
              <w:rPr>
                <w:lang w:val="ru-RU"/>
              </w:rPr>
              <w:t>)</w:t>
            </w:r>
          </w:p>
        </w:tc>
      </w:tr>
      <w:tr w:rsidR="008A44A9" w:rsidRPr="00BB187D" w14:paraId="3DF74A75" w14:textId="77777777" w:rsidTr="00A36634">
        <w:tblPrEx>
          <w:jc w:val="center"/>
        </w:tblPrEx>
        <w:trPr>
          <w:jc w:val="center"/>
        </w:trPr>
        <w:tc>
          <w:tcPr>
            <w:tcW w:w="957" w:type="dxa"/>
            <w:shd w:val="clear" w:color="auto" w:fill="auto"/>
          </w:tcPr>
          <w:p w14:paraId="60E88453" w14:textId="77777777" w:rsidR="008A44A9" w:rsidRPr="00A70BA6" w:rsidRDefault="008A44A9" w:rsidP="002C579B">
            <w:pPr>
              <w:pStyle w:val="Tabletext"/>
              <w:jc w:val="center"/>
              <w:rPr>
                <w:lang w:val="ru-RU"/>
              </w:rPr>
            </w:pPr>
            <w:r w:rsidRPr="00A70BA6">
              <w:rPr>
                <w:lang w:val="ru-RU"/>
              </w:rPr>
              <w:t>14/11</w:t>
            </w:r>
          </w:p>
        </w:tc>
        <w:tc>
          <w:tcPr>
            <w:tcW w:w="2950" w:type="dxa"/>
            <w:shd w:val="clear" w:color="auto" w:fill="auto"/>
          </w:tcPr>
          <w:p w14:paraId="532943FC" w14:textId="45CAFA62" w:rsidR="008A44A9" w:rsidRPr="00A70BA6" w:rsidRDefault="00191642" w:rsidP="002C579B">
            <w:pPr>
              <w:pStyle w:val="Tabletext"/>
              <w:rPr>
                <w:lang w:val="ru-RU"/>
              </w:rPr>
            </w:pPr>
            <w:r w:rsidRPr="00A70BA6">
              <w:rPr>
                <w:lang w:val="ru-RU"/>
              </w:rPr>
              <w:t>Тестирование облачных вычислений, SDN и NFV</w:t>
            </w:r>
            <w:r w:rsidRPr="00A70BA6">
              <w:rPr>
                <w:b/>
                <w:lang w:val="ru-RU"/>
              </w:rPr>
              <w:t xml:space="preserve"> </w:t>
            </w:r>
          </w:p>
        </w:tc>
        <w:tc>
          <w:tcPr>
            <w:tcW w:w="1569" w:type="dxa"/>
            <w:shd w:val="clear" w:color="auto" w:fill="auto"/>
          </w:tcPr>
          <w:p w14:paraId="71220099" w14:textId="0CB1BCA1" w:rsidR="008A44A9" w:rsidRPr="00A70BA6" w:rsidRDefault="00BB187D" w:rsidP="002C579B">
            <w:pPr>
              <w:pStyle w:val="Tabletext"/>
              <w:rPr>
                <w:lang w:val="ru-RU"/>
              </w:rPr>
            </w:pPr>
            <w:r>
              <w:rPr>
                <w:lang w:val="ru-RU"/>
              </w:rPr>
              <w:t>Продолжен</w:t>
            </w:r>
          </w:p>
        </w:tc>
        <w:tc>
          <w:tcPr>
            <w:tcW w:w="1433" w:type="dxa"/>
            <w:shd w:val="clear" w:color="auto" w:fill="auto"/>
          </w:tcPr>
          <w:p w14:paraId="407DD68F" w14:textId="77777777" w:rsidR="008A44A9" w:rsidRPr="00A70BA6" w:rsidRDefault="008A44A9" w:rsidP="002C579B">
            <w:pPr>
              <w:pStyle w:val="Tabletext"/>
              <w:jc w:val="center"/>
              <w:rPr>
                <w:lang w:val="ru-RU"/>
              </w:rPr>
            </w:pPr>
            <w:r w:rsidRPr="00A70BA6">
              <w:rPr>
                <w:lang w:val="ru-RU"/>
              </w:rPr>
              <w:t>14/11</w:t>
            </w:r>
          </w:p>
        </w:tc>
        <w:tc>
          <w:tcPr>
            <w:tcW w:w="3237" w:type="dxa"/>
            <w:shd w:val="clear" w:color="auto" w:fill="auto"/>
          </w:tcPr>
          <w:p w14:paraId="369CF1DC" w14:textId="00C81423" w:rsidR="008A44A9" w:rsidRPr="00BB187D" w:rsidRDefault="00BB187D" w:rsidP="00757780">
            <w:pPr>
              <w:pStyle w:val="Tabletext"/>
              <w:rPr>
                <w:lang w:val="ru-RU"/>
              </w:rPr>
            </w:pPr>
            <w:r w:rsidRPr="00BB187D">
              <w:rPr>
                <w:lang w:val="ru-RU"/>
              </w:rPr>
              <w:t>Тестирование облачной функциональной совместимости</w:t>
            </w:r>
          </w:p>
        </w:tc>
      </w:tr>
      <w:tr w:rsidR="008A44A9" w:rsidRPr="006F0472" w14:paraId="0A514F6F" w14:textId="77777777" w:rsidTr="00A36634">
        <w:tblPrEx>
          <w:jc w:val="center"/>
        </w:tblPrEx>
        <w:trPr>
          <w:jc w:val="center"/>
        </w:trPr>
        <w:tc>
          <w:tcPr>
            <w:tcW w:w="957" w:type="dxa"/>
            <w:shd w:val="clear" w:color="auto" w:fill="auto"/>
          </w:tcPr>
          <w:p w14:paraId="52F0338F" w14:textId="77777777" w:rsidR="008A44A9" w:rsidRPr="00A70BA6" w:rsidRDefault="008A44A9" w:rsidP="002C579B">
            <w:pPr>
              <w:pStyle w:val="Tabletext"/>
              <w:jc w:val="center"/>
              <w:rPr>
                <w:lang w:val="ru-RU"/>
              </w:rPr>
            </w:pPr>
            <w:r w:rsidRPr="00A70BA6">
              <w:rPr>
                <w:lang w:val="ru-RU"/>
              </w:rPr>
              <w:t>15/11</w:t>
            </w:r>
          </w:p>
        </w:tc>
        <w:tc>
          <w:tcPr>
            <w:tcW w:w="2950" w:type="dxa"/>
            <w:shd w:val="clear" w:color="auto" w:fill="auto"/>
          </w:tcPr>
          <w:p w14:paraId="63F6D29C" w14:textId="52371D66" w:rsidR="008A44A9" w:rsidRPr="00A70BA6" w:rsidRDefault="00191642" w:rsidP="002C579B">
            <w:pPr>
              <w:pStyle w:val="Tabletext"/>
              <w:rPr>
                <w:lang w:val="ru-RU"/>
              </w:rPr>
            </w:pPr>
            <w:r w:rsidRPr="00A70BA6">
              <w:rPr>
                <w:lang w:val="ru-RU"/>
              </w:rPr>
              <w:t>Борьба с</w:t>
            </w:r>
            <w:r w:rsidR="00A131B6">
              <w:rPr>
                <w:lang w:val="ru-RU"/>
              </w:rPr>
              <w:t xml:space="preserve"> использованием</w:t>
            </w:r>
            <w:r w:rsidRPr="00A70BA6">
              <w:rPr>
                <w:lang w:val="ru-RU"/>
              </w:rPr>
              <w:t xml:space="preserve"> контрафактн</w:t>
            </w:r>
            <w:r w:rsidR="00A131B6">
              <w:rPr>
                <w:lang w:val="ru-RU"/>
              </w:rPr>
              <w:t>ых</w:t>
            </w:r>
            <w:r w:rsidRPr="00A70BA6">
              <w:rPr>
                <w:lang w:val="ru-RU"/>
              </w:rPr>
              <w:t xml:space="preserve"> и похищенны</w:t>
            </w:r>
            <w:r w:rsidR="00A131B6">
              <w:rPr>
                <w:lang w:val="ru-RU"/>
              </w:rPr>
              <w:t>х</w:t>
            </w:r>
            <w:r w:rsidRPr="00A70BA6">
              <w:rPr>
                <w:lang w:val="ru-RU"/>
              </w:rPr>
              <w:t xml:space="preserve"> устройств электросвязи/ИКТ</w:t>
            </w:r>
            <w:r w:rsidRPr="00A70BA6">
              <w:rPr>
                <w:b/>
                <w:lang w:val="ru-RU"/>
              </w:rPr>
              <w:t xml:space="preserve"> </w:t>
            </w:r>
          </w:p>
        </w:tc>
        <w:tc>
          <w:tcPr>
            <w:tcW w:w="1569" w:type="dxa"/>
            <w:shd w:val="clear" w:color="auto" w:fill="auto"/>
          </w:tcPr>
          <w:p w14:paraId="0EFA8676" w14:textId="701945A7" w:rsidR="008A44A9" w:rsidRPr="00A70BA6" w:rsidRDefault="00BB187D" w:rsidP="002C579B">
            <w:pPr>
              <w:pStyle w:val="Tabletext"/>
              <w:rPr>
                <w:lang w:val="ru-RU"/>
              </w:rPr>
            </w:pPr>
            <w:r>
              <w:rPr>
                <w:lang w:val="ru-RU"/>
              </w:rPr>
              <w:t>Продолжен</w:t>
            </w:r>
          </w:p>
        </w:tc>
        <w:tc>
          <w:tcPr>
            <w:tcW w:w="1433" w:type="dxa"/>
            <w:shd w:val="clear" w:color="auto" w:fill="auto"/>
          </w:tcPr>
          <w:p w14:paraId="3C0523E6" w14:textId="77777777" w:rsidR="008A44A9" w:rsidRPr="00A70BA6" w:rsidRDefault="008A44A9" w:rsidP="002C579B">
            <w:pPr>
              <w:pStyle w:val="Tabletext"/>
              <w:jc w:val="center"/>
              <w:rPr>
                <w:lang w:val="ru-RU"/>
              </w:rPr>
            </w:pPr>
            <w:r w:rsidRPr="00A70BA6">
              <w:rPr>
                <w:lang w:val="ru-RU"/>
              </w:rPr>
              <w:t>15/11</w:t>
            </w:r>
          </w:p>
        </w:tc>
        <w:tc>
          <w:tcPr>
            <w:tcW w:w="3237" w:type="dxa"/>
            <w:shd w:val="clear" w:color="auto" w:fill="auto"/>
          </w:tcPr>
          <w:p w14:paraId="2C3F0FE3" w14:textId="481559B5" w:rsidR="008A44A9" w:rsidRPr="00BB187D" w:rsidRDefault="00BB187D" w:rsidP="00757780">
            <w:pPr>
              <w:pStyle w:val="Tabletext"/>
              <w:rPr>
                <w:lang w:val="ru-RU"/>
              </w:rPr>
            </w:pPr>
            <w:r w:rsidRPr="00BB187D">
              <w:rPr>
                <w:lang w:val="ru-RU"/>
              </w:rPr>
              <w:t>Борьба с использованием контрафактного и похищенного оборудования ИКТ</w:t>
            </w:r>
          </w:p>
        </w:tc>
      </w:tr>
      <w:tr w:rsidR="008A44A9" w:rsidRPr="006F0472" w14:paraId="20529501" w14:textId="77777777" w:rsidTr="00A36634">
        <w:tblPrEx>
          <w:jc w:val="center"/>
        </w:tblPrEx>
        <w:trPr>
          <w:jc w:val="center"/>
        </w:trPr>
        <w:tc>
          <w:tcPr>
            <w:tcW w:w="957" w:type="dxa"/>
            <w:vMerge w:val="restart"/>
            <w:shd w:val="clear" w:color="auto" w:fill="auto"/>
          </w:tcPr>
          <w:p w14:paraId="6C61123D" w14:textId="77777777" w:rsidR="008A44A9" w:rsidRPr="00A70BA6" w:rsidRDefault="008A44A9" w:rsidP="002C579B">
            <w:pPr>
              <w:pStyle w:val="Tabletext"/>
              <w:jc w:val="center"/>
              <w:rPr>
                <w:lang w:val="ru-RU"/>
              </w:rPr>
            </w:pPr>
            <w:bookmarkStart w:id="10" w:name="_Hlk61877712"/>
            <w:r w:rsidRPr="00A70BA6">
              <w:rPr>
                <w:lang w:val="ru-RU"/>
              </w:rPr>
              <w:t>16/11</w:t>
            </w:r>
          </w:p>
        </w:tc>
        <w:tc>
          <w:tcPr>
            <w:tcW w:w="2950" w:type="dxa"/>
            <w:vMerge w:val="restart"/>
            <w:shd w:val="clear" w:color="auto" w:fill="auto"/>
          </w:tcPr>
          <w:p w14:paraId="6305A1D9" w14:textId="2E1CCA4B" w:rsidR="008A44A9" w:rsidRPr="00A70BA6" w:rsidRDefault="00191642" w:rsidP="002C579B">
            <w:pPr>
              <w:pStyle w:val="Tabletext"/>
              <w:rPr>
                <w:lang w:val="ru-RU"/>
              </w:rPr>
            </w:pPr>
            <w:r w:rsidRPr="00A70BA6">
              <w:rPr>
                <w:lang w:val="ru-RU"/>
              </w:rPr>
              <w:t>Спецификации тестирования протоколов, сетей и услуг для появляющихся технологий, включая оценочное тестирование</w:t>
            </w:r>
            <w:r w:rsidRPr="00A70BA6">
              <w:rPr>
                <w:b/>
                <w:lang w:val="ru-RU"/>
              </w:rPr>
              <w:t xml:space="preserve"> </w:t>
            </w:r>
          </w:p>
        </w:tc>
        <w:tc>
          <w:tcPr>
            <w:tcW w:w="1569" w:type="dxa"/>
            <w:vMerge w:val="restart"/>
            <w:shd w:val="clear" w:color="auto" w:fill="auto"/>
          </w:tcPr>
          <w:p w14:paraId="6A1EED0D" w14:textId="24045B4A" w:rsidR="008A44A9" w:rsidRPr="00A70BA6" w:rsidRDefault="00191642" w:rsidP="002C579B">
            <w:pPr>
              <w:pStyle w:val="Tabletext"/>
              <w:rPr>
                <w:lang w:val="ru-RU"/>
              </w:rPr>
            </w:pPr>
            <w:r w:rsidRPr="00A70BA6">
              <w:rPr>
                <w:lang w:val="ru-RU"/>
              </w:rPr>
              <w:t>Продолжение Вопросов 9/11, 10/11 и 11/11</w:t>
            </w:r>
          </w:p>
        </w:tc>
        <w:tc>
          <w:tcPr>
            <w:tcW w:w="1433" w:type="dxa"/>
            <w:shd w:val="clear" w:color="auto" w:fill="auto"/>
          </w:tcPr>
          <w:p w14:paraId="3F790927" w14:textId="77777777" w:rsidR="008A44A9" w:rsidRPr="00A70BA6" w:rsidRDefault="008A44A9" w:rsidP="002C579B">
            <w:pPr>
              <w:pStyle w:val="Tabletext"/>
              <w:jc w:val="center"/>
              <w:rPr>
                <w:lang w:val="ru-RU"/>
              </w:rPr>
            </w:pPr>
            <w:r w:rsidRPr="00A70BA6">
              <w:rPr>
                <w:lang w:val="ru-RU"/>
              </w:rPr>
              <w:t>9/11</w:t>
            </w:r>
          </w:p>
        </w:tc>
        <w:tc>
          <w:tcPr>
            <w:tcW w:w="3237" w:type="dxa"/>
            <w:shd w:val="clear" w:color="auto" w:fill="auto"/>
          </w:tcPr>
          <w:p w14:paraId="2160F98F" w14:textId="5BC46468" w:rsidR="008A44A9" w:rsidRPr="00BB187D" w:rsidRDefault="00BB187D" w:rsidP="00757780">
            <w:pPr>
              <w:pStyle w:val="Tabletext"/>
              <w:rPr>
                <w:lang w:val="ru-RU"/>
              </w:rPr>
            </w:pPr>
            <w:r w:rsidRPr="00BB187D">
              <w:rPr>
                <w:lang w:val="ru-RU"/>
              </w:rPr>
              <w:t>Оценочное тестирование сетей и услуг, дистанционное тестирование, включая измерения связанных с интернетом показателей работы</w:t>
            </w:r>
          </w:p>
        </w:tc>
      </w:tr>
      <w:tr w:rsidR="008A44A9" w:rsidRPr="00BB187D" w14:paraId="4E330608" w14:textId="77777777" w:rsidTr="00A36634">
        <w:tblPrEx>
          <w:jc w:val="center"/>
        </w:tblPrEx>
        <w:trPr>
          <w:jc w:val="center"/>
        </w:trPr>
        <w:tc>
          <w:tcPr>
            <w:tcW w:w="957" w:type="dxa"/>
            <w:vMerge/>
          </w:tcPr>
          <w:p w14:paraId="1B2B07BB" w14:textId="77777777" w:rsidR="008A44A9" w:rsidRPr="00BB187D" w:rsidRDefault="008A44A9" w:rsidP="002C579B">
            <w:pPr>
              <w:pStyle w:val="Tabletext"/>
              <w:jc w:val="center"/>
              <w:rPr>
                <w:lang w:val="ru-RU"/>
              </w:rPr>
            </w:pPr>
          </w:p>
        </w:tc>
        <w:tc>
          <w:tcPr>
            <w:tcW w:w="2950" w:type="dxa"/>
            <w:vMerge/>
          </w:tcPr>
          <w:p w14:paraId="5CD44588" w14:textId="77777777" w:rsidR="008A44A9" w:rsidRPr="00BB187D" w:rsidRDefault="008A44A9" w:rsidP="002C579B">
            <w:pPr>
              <w:pStyle w:val="Tabletext"/>
              <w:rPr>
                <w:lang w:val="ru-RU"/>
              </w:rPr>
            </w:pPr>
          </w:p>
        </w:tc>
        <w:tc>
          <w:tcPr>
            <w:tcW w:w="1569" w:type="dxa"/>
            <w:vMerge/>
          </w:tcPr>
          <w:p w14:paraId="567C5FE0" w14:textId="77777777" w:rsidR="008A44A9" w:rsidRPr="00BB187D" w:rsidRDefault="008A44A9" w:rsidP="002C579B">
            <w:pPr>
              <w:pStyle w:val="Tabletext"/>
              <w:rPr>
                <w:lang w:val="ru-RU"/>
              </w:rPr>
            </w:pPr>
          </w:p>
        </w:tc>
        <w:tc>
          <w:tcPr>
            <w:tcW w:w="1433" w:type="dxa"/>
            <w:shd w:val="clear" w:color="auto" w:fill="auto"/>
          </w:tcPr>
          <w:p w14:paraId="7C76FCAC" w14:textId="77777777" w:rsidR="008A44A9" w:rsidRPr="00A70BA6" w:rsidRDefault="008A44A9" w:rsidP="002C579B">
            <w:pPr>
              <w:pStyle w:val="Tabletext"/>
              <w:jc w:val="center"/>
              <w:rPr>
                <w:lang w:val="ru-RU"/>
              </w:rPr>
            </w:pPr>
            <w:r w:rsidRPr="00A70BA6">
              <w:rPr>
                <w:lang w:val="ru-RU"/>
              </w:rPr>
              <w:t>10/11</w:t>
            </w:r>
          </w:p>
        </w:tc>
        <w:tc>
          <w:tcPr>
            <w:tcW w:w="3237" w:type="dxa"/>
            <w:shd w:val="clear" w:color="auto" w:fill="auto"/>
          </w:tcPr>
          <w:p w14:paraId="7BC84CB0" w14:textId="237807EB" w:rsidR="008A44A9" w:rsidRPr="00BB187D" w:rsidRDefault="00BB187D" w:rsidP="00757780">
            <w:pPr>
              <w:pStyle w:val="Tabletext"/>
              <w:rPr>
                <w:lang w:val="ru-RU"/>
              </w:rPr>
            </w:pPr>
            <w:r w:rsidRPr="00BB187D">
              <w:rPr>
                <w:lang w:val="ru-RU"/>
              </w:rPr>
              <w:t xml:space="preserve">Тестирование появляющихся технологий </w:t>
            </w:r>
            <w:r>
              <w:t>IMT</w:t>
            </w:r>
            <w:r w:rsidRPr="00BB187D">
              <w:rPr>
                <w:lang w:val="ru-RU"/>
              </w:rPr>
              <w:t>-2020</w:t>
            </w:r>
          </w:p>
        </w:tc>
      </w:tr>
      <w:tr w:rsidR="008A44A9" w:rsidRPr="006F0472" w14:paraId="29783F0F" w14:textId="77777777" w:rsidTr="00A36634">
        <w:tblPrEx>
          <w:jc w:val="center"/>
        </w:tblPrEx>
        <w:trPr>
          <w:jc w:val="center"/>
        </w:trPr>
        <w:tc>
          <w:tcPr>
            <w:tcW w:w="957" w:type="dxa"/>
            <w:vMerge/>
          </w:tcPr>
          <w:p w14:paraId="167B31C2" w14:textId="77777777" w:rsidR="008A44A9" w:rsidRPr="00BB187D" w:rsidRDefault="008A44A9" w:rsidP="002C579B">
            <w:pPr>
              <w:pStyle w:val="Tabletext"/>
              <w:jc w:val="center"/>
              <w:rPr>
                <w:lang w:val="ru-RU"/>
              </w:rPr>
            </w:pPr>
          </w:p>
        </w:tc>
        <w:tc>
          <w:tcPr>
            <w:tcW w:w="2950" w:type="dxa"/>
            <w:vMerge/>
          </w:tcPr>
          <w:p w14:paraId="0F309295" w14:textId="77777777" w:rsidR="008A44A9" w:rsidRPr="00BB187D" w:rsidRDefault="008A44A9" w:rsidP="002C579B">
            <w:pPr>
              <w:pStyle w:val="Tabletext"/>
              <w:rPr>
                <w:lang w:val="ru-RU"/>
              </w:rPr>
            </w:pPr>
          </w:p>
        </w:tc>
        <w:tc>
          <w:tcPr>
            <w:tcW w:w="1569" w:type="dxa"/>
            <w:vMerge/>
          </w:tcPr>
          <w:p w14:paraId="55740CF5" w14:textId="77777777" w:rsidR="008A44A9" w:rsidRPr="00BB187D" w:rsidRDefault="008A44A9" w:rsidP="002C579B">
            <w:pPr>
              <w:pStyle w:val="Tabletext"/>
              <w:rPr>
                <w:lang w:val="ru-RU"/>
              </w:rPr>
            </w:pPr>
          </w:p>
        </w:tc>
        <w:tc>
          <w:tcPr>
            <w:tcW w:w="1433" w:type="dxa"/>
            <w:shd w:val="clear" w:color="auto" w:fill="auto"/>
          </w:tcPr>
          <w:p w14:paraId="602200FF" w14:textId="77777777" w:rsidR="008A44A9" w:rsidRPr="00A70BA6" w:rsidRDefault="008A44A9" w:rsidP="002C579B">
            <w:pPr>
              <w:pStyle w:val="Tabletext"/>
              <w:jc w:val="center"/>
              <w:rPr>
                <w:lang w:val="ru-RU"/>
              </w:rPr>
            </w:pPr>
            <w:r w:rsidRPr="00A70BA6">
              <w:rPr>
                <w:lang w:val="ru-RU"/>
              </w:rPr>
              <w:t>11/11</w:t>
            </w:r>
          </w:p>
        </w:tc>
        <w:tc>
          <w:tcPr>
            <w:tcW w:w="3237" w:type="dxa"/>
            <w:shd w:val="clear" w:color="auto" w:fill="auto"/>
          </w:tcPr>
          <w:p w14:paraId="138D295B" w14:textId="1BBA57D7" w:rsidR="008A44A9" w:rsidRPr="009B54C6" w:rsidRDefault="009B54C6" w:rsidP="00757780">
            <w:pPr>
              <w:pStyle w:val="Tabletext"/>
              <w:rPr>
                <w:lang w:val="ru-RU"/>
              </w:rPr>
            </w:pPr>
            <w:r w:rsidRPr="00A70BA6">
              <w:rPr>
                <w:lang w:val="ru-RU"/>
              </w:rPr>
              <w:t>Спецификации</w:t>
            </w:r>
            <w:r w:rsidRPr="009B54C6">
              <w:rPr>
                <w:lang w:val="ru-RU"/>
              </w:rPr>
              <w:t xml:space="preserve"> </w:t>
            </w:r>
            <w:r w:rsidRPr="00A70BA6">
              <w:rPr>
                <w:lang w:val="ru-RU"/>
              </w:rPr>
              <w:t>тестирования</w:t>
            </w:r>
            <w:r w:rsidRPr="009B54C6">
              <w:rPr>
                <w:lang w:val="ru-RU"/>
              </w:rPr>
              <w:t xml:space="preserve"> </w:t>
            </w:r>
            <w:r w:rsidRPr="00A70BA6">
              <w:rPr>
                <w:lang w:val="ru-RU"/>
              </w:rPr>
              <w:t>протоколов</w:t>
            </w:r>
            <w:r w:rsidRPr="009B54C6">
              <w:rPr>
                <w:lang w:val="ru-RU"/>
              </w:rPr>
              <w:t xml:space="preserve"> </w:t>
            </w:r>
            <w:r>
              <w:rPr>
                <w:lang w:val="ru-RU"/>
              </w:rPr>
              <w:t>и</w:t>
            </w:r>
            <w:r w:rsidRPr="009B54C6">
              <w:rPr>
                <w:lang w:val="ru-RU"/>
              </w:rPr>
              <w:t xml:space="preserve"> </w:t>
            </w:r>
            <w:r w:rsidRPr="00A70BA6">
              <w:rPr>
                <w:lang w:val="ru-RU"/>
              </w:rPr>
              <w:t>сетей</w:t>
            </w:r>
            <w:r w:rsidRPr="009B54C6">
              <w:rPr>
                <w:lang w:val="ru-RU"/>
              </w:rPr>
              <w:t xml:space="preserve"> </w:t>
            </w:r>
            <w:r w:rsidRPr="00A70BA6">
              <w:rPr>
                <w:lang w:val="ru-RU"/>
              </w:rPr>
              <w:t>и</w:t>
            </w:r>
            <w:r w:rsidRPr="009B54C6">
              <w:rPr>
                <w:lang w:val="ru-RU"/>
              </w:rPr>
              <w:t xml:space="preserve"> </w:t>
            </w:r>
            <w:r w:rsidRPr="00A70BA6">
              <w:rPr>
                <w:lang w:val="ru-RU"/>
              </w:rPr>
              <w:t>услуг</w:t>
            </w:r>
            <w:r w:rsidRPr="009B54C6">
              <w:rPr>
                <w:lang w:val="ru-RU"/>
              </w:rPr>
              <w:t xml:space="preserve">; </w:t>
            </w:r>
            <w:r>
              <w:rPr>
                <w:lang w:val="ru-RU"/>
              </w:rPr>
              <w:t>основы и методы</w:t>
            </w:r>
          </w:p>
        </w:tc>
      </w:tr>
      <w:bookmarkEnd w:id="10"/>
      <w:tr w:rsidR="008A44A9" w:rsidRPr="00A70BA6" w14:paraId="1E14570E" w14:textId="77777777" w:rsidTr="00A36634">
        <w:tblPrEx>
          <w:jc w:val="center"/>
        </w:tblPrEx>
        <w:trPr>
          <w:jc w:val="center"/>
        </w:trPr>
        <w:tc>
          <w:tcPr>
            <w:tcW w:w="957" w:type="dxa"/>
            <w:shd w:val="clear" w:color="auto" w:fill="auto"/>
          </w:tcPr>
          <w:p w14:paraId="0517E25E" w14:textId="77777777" w:rsidR="008A44A9" w:rsidRPr="00A70BA6" w:rsidRDefault="008A44A9" w:rsidP="002C579B">
            <w:pPr>
              <w:pStyle w:val="Tabletext"/>
              <w:jc w:val="center"/>
              <w:rPr>
                <w:lang w:val="ru-RU"/>
              </w:rPr>
            </w:pPr>
            <w:r w:rsidRPr="00A70BA6">
              <w:rPr>
                <w:lang w:val="ru-RU"/>
              </w:rPr>
              <w:t>17/11</w:t>
            </w:r>
          </w:p>
        </w:tc>
        <w:tc>
          <w:tcPr>
            <w:tcW w:w="2950" w:type="dxa"/>
            <w:shd w:val="clear" w:color="auto" w:fill="auto"/>
          </w:tcPr>
          <w:p w14:paraId="0053E14E" w14:textId="73C74D90" w:rsidR="008A44A9" w:rsidRPr="00A70BA6" w:rsidRDefault="00191642" w:rsidP="002C579B">
            <w:pPr>
              <w:pStyle w:val="Tabletext"/>
              <w:rPr>
                <w:lang w:val="ru-RU"/>
              </w:rPr>
            </w:pPr>
            <w:r w:rsidRPr="00A70BA6">
              <w:rPr>
                <w:lang w:val="ru-RU"/>
              </w:rPr>
              <w:t>Борьба с контрафактным и поддельным программным обеспечением электросвязи/ИКТ</w:t>
            </w:r>
          </w:p>
        </w:tc>
        <w:tc>
          <w:tcPr>
            <w:tcW w:w="1569" w:type="dxa"/>
            <w:shd w:val="clear" w:color="auto" w:fill="auto"/>
          </w:tcPr>
          <w:p w14:paraId="2CF726CF" w14:textId="5AE7CA34" w:rsidR="008A44A9" w:rsidRPr="00A70BA6" w:rsidRDefault="00191642" w:rsidP="002C579B">
            <w:pPr>
              <w:pStyle w:val="Tabletext"/>
              <w:rPr>
                <w:lang w:val="ru-RU"/>
              </w:rPr>
            </w:pPr>
            <w:r w:rsidRPr="00A70BA6">
              <w:rPr>
                <w:lang w:val="ru-RU"/>
              </w:rPr>
              <w:t>Новый Вопрос</w:t>
            </w:r>
          </w:p>
        </w:tc>
        <w:tc>
          <w:tcPr>
            <w:tcW w:w="1433" w:type="dxa"/>
            <w:shd w:val="clear" w:color="auto" w:fill="auto"/>
          </w:tcPr>
          <w:p w14:paraId="209892E4" w14:textId="77777777" w:rsidR="008A44A9" w:rsidRPr="00A70BA6" w:rsidRDefault="008A44A9" w:rsidP="002C579B">
            <w:pPr>
              <w:pStyle w:val="Tabletext"/>
              <w:jc w:val="center"/>
              <w:rPr>
                <w:lang w:val="ru-RU"/>
              </w:rPr>
            </w:pPr>
            <w:r w:rsidRPr="00A70BA6">
              <w:rPr>
                <w:lang w:val="ru-RU"/>
              </w:rPr>
              <w:t>–</w:t>
            </w:r>
          </w:p>
        </w:tc>
        <w:tc>
          <w:tcPr>
            <w:tcW w:w="3237" w:type="dxa"/>
            <w:shd w:val="clear" w:color="auto" w:fill="auto"/>
          </w:tcPr>
          <w:p w14:paraId="184805D4" w14:textId="77777777" w:rsidR="008A44A9" w:rsidRPr="00757780" w:rsidRDefault="008A44A9" w:rsidP="002C579B">
            <w:pPr>
              <w:pStyle w:val="Tabletext"/>
              <w:rPr>
                <w:lang w:val="ru-RU"/>
              </w:rPr>
            </w:pPr>
            <w:r w:rsidRPr="00757780">
              <w:rPr>
                <w:lang w:val="ru-RU"/>
              </w:rPr>
              <w:t>–</w:t>
            </w:r>
          </w:p>
        </w:tc>
      </w:tr>
    </w:tbl>
    <w:p w14:paraId="092CE732" w14:textId="77777777" w:rsidR="00831ED7" w:rsidRPr="0094272B" w:rsidRDefault="00831ED7" w:rsidP="0094272B">
      <w:r w:rsidRPr="0094272B">
        <w:br w:type="page"/>
      </w:r>
    </w:p>
    <w:p w14:paraId="2735B6D8" w14:textId="290F3F58" w:rsidR="00D124C0" w:rsidRDefault="00D124C0" w:rsidP="00D124C0">
      <w:pPr>
        <w:pStyle w:val="Heading1"/>
        <w:rPr>
          <w:lang w:val="ru-RU"/>
        </w:rPr>
      </w:pPr>
      <w:bookmarkStart w:id="11" w:name="_Toc62206622"/>
      <w:r w:rsidRPr="00A70BA6">
        <w:rPr>
          <w:lang w:val="ru-RU"/>
        </w:rPr>
        <w:lastRenderedPageBreak/>
        <w:t>2</w:t>
      </w:r>
      <w:r w:rsidRPr="00A70BA6">
        <w:rPr>
          <w:lang w:val="ru-RU"/>
        </w:rPr>
        <w:tab/>
      </w:r>
      <w:r w:rsidR="002156BF" w:rsidRPr="00A70BA6">
        <w:rPr>
          <w:lang w:val="ru-RU"/>
        </w:rPr>
        <w:t>Формулировка Вопросов</w:t>
      </w:r>
      <w:bookmarkEnd w:id="11"/>
    </w:p>
    <w:p w14:paraId="34E770C0" w14:textId="3798B7F4" w:rsidR="008A44A9" w:rsidRPr="00A70BA6" w:rsidRDefault="00F23297" w:rsidP="00F23297">
      <w:pPr>
        <w:pStyle w:val="Heading2"/>
        <w:rPr>
          <w:lang w:val="ru-RU"/>
        </w:rPr>
      </w:pPr>
      <w:r w:rsidRPr="00F23297">
        <w:rPr>
          <w:lang w:val="ru-RU"/>
        </w:rPr>
        <w:t>A</w:t>
      </w:r>
      <w:r w:rsidRPr="00F23297">
        <w:rPr>
          <w:lang w:val="ru-RU"/>
        </w:rPr>
        <w:tab/>
        <w:t xml:space="preserve">Вопрос </w:t>
      </w:r>
      <w:r w:rsidRPr="00F23297">
        <w:rPr>
          <w:lang w:val="ru-RU"/>
        </w:rPr>
        <w:t>1</w:t>
      </w:r>
      <w:r w:rsidRPr="00F23297">
        <w:rPr>
          <w:lang w:val="ru-RU"/>
        </w:rPr>
        <w:t>/11</w:t>
      </w:r>
      <w:bookmarkStart w:id="12" w:name="_Toc62206623"/>
      <w:r w:rsidRPr="00F23297">
        <w:rPr>
          <w:lang w:val="ru-RU"/>
        </w:rPr>
        <w:t xml:space="preserve"> </w:t>
      </w:r>
      <w:r w:rsidR="00A70BA6" w:rsidRPr="00F23297">
        <w:rPr>
          <w:lang w:val="ru-RU"/>
        </w:rPr>
        <w:t xml:space="preserve">− </w:t>
      </w:r>
      <w:r w:rsidR="008A44A9" w:rsidRPr="00F23297">
        <w:rPr>
          <w:lang w:val="ru-RU"/>
        </w:rPr>
        <w:t>Сигнализация</w:t>
      </w:r>
      <w:r w:rsidR="008A44A9" w:rsidRPr="00A70BA6">
        <w:rPr>
          <w:lang w:val="ru-RU"/>
        </w:rPr>
        <w:t xml:space="preserve"> и архитектуры протоколов в сетях электросвязи и руководящие указания по реализации</w:t>
      </w:r>
      <w:bookmarkEnd w:id="12"/>
      <w:r w:rsidR="008A44A9" w:rsidRPr="00A70BA6">
        <w:rPr>
          <w:lang w:val="ru-RU"/>
        </w:rPr>
        <w:t xml:space="preserve"> </w:t>
      </w:r>
    </w:p>
    <w:p w14:paraId="2DDD55A9" w14:textId="77777777" w:rsidR="008A44A9" w:rsidRPr="00A70BA6" w:rsidRDefault="008A44A9" w:rsidP="008A44A9">
      <w:pPr>
        <w:rPr>
          <w:lang w:val="ru-RU"/>
        </w:rPr>
      </w:pPr>
      <w:r w:rsidRPr="00A70BA6">
        <w:rPr>
          <w:lang w:val="ru-RU"/>
        </w:rPr>
        <w:t>(Продолжение Вопроса 1/11)</w:t>
      </w:r>
    </w:p>
    <w:p w14:paraId="1F2BFB0E" w14:textId="77777777" w:rsidR="008A44A9" w:rsidRPr="00A70BA6" w:rsidRDefault="008A44A9" w:rsidP="008A44A9">
      <w:pPr>
        <w:pStyle w:val="Heading3"/>
        <w:rPr>
          <w:lang w:val="ru-RU"/>
        </w:rPr>
      </w:pPr>
      <w:bookmarkStart w:id="13" w:name="_Toc62206624"/>
      <w:r w:rsidRPr="00A70BA6">
        <w:rPr>
          <w:lang w:val="ru-RU"/>
        </w:rPr>
        <w:t>А.1</w:t>
      </w:r>
      <w:r w:rsidRPr="00A70BA6">
        <w:rPr>
          <w:lang w:val="ru-RU"/>
        </w:rPr>
        <w:tab/>
        <w:t>Обоснование</w:t>
      </w:r>
      <w:bookmarkEnd w:id="13"/>
    </w:p>
    <w:p w14:paraId="754B0693" w14:textId="77777777" w:rsidR="008A44A9" w:rsidRPr="00A70BA6" w:rsidRDefault="008A44A9" w:rsidP="008A44A9">
      <w:pPr>
        <w:rPr>
          <w:lang w:val="ru-RU"/>
        </w:rPr>
      </w:pPr>
      <w:r w:rsidRPr="00A70BA6">
        <w:rPr>
          <w:lang w:val="ru-RU"/>
        </w:rPr>
        <w:t>Желание поддержать услуги в рамках сетей и обеспечиваемых сетями привело к тому, что многочисленные органы и форумы по стандартизации приступили к разработке целого ряда архитектурных решений.</w:t>
      </w:r>
      <w:bookmarkStart w:id="14" w:name="lt_pId085"/>
      <w:r w:rsidRPr="00A70BA6">
        <w:rPr>
          <w:lang w:val="ru-RU"/>
        </w:rPr>
        <w:t xml:space="preserve"> Необходима стандартизированная архитектурная модель для управления сигнализацией в отношении передачи голоса и видеоизображений по сетям на базе LTE (</w:t>
      </w:r>
      <w:proofErr w:type="spellStart"/>
      <w:r w:rsidRPr="00A70BA6">
        <w:rPr>
          <w:lang w:val="ru-RU"/>
        </w:rPr>
        <w:t>VoLTE</w:t>
      </w:r>
      <w:proofErr w:type="spellEnd"/>
      <w:r w:rsidRPr="00A70BA6">
        <w:rPr>
          <w:lang w:val="ru-RU"/>
        </w:rPr>
        <w:t>/</w:t>
      </w:r>
      <w:proofErr w:type="spellStart"/>
      <w:r w:rsidRPr="00A70BA6">
        <w:rPr>
          <w:lang w:val="ru-RU"/>
        </w:rPr>
        <w:t>ViLTE</w:t>
      </w:r>
      <w:proofErr w:type="spellEnd"/>
      <w:r w:rsidRPr="00A70BA6">
        <w:rPr>
          <w:lang w:val="ru-RU"/>
        </w:rPr>
        <w:t xml:space="preserve">), виртуализации сети, облачных вычислений, МО/ИИ, технологии распределенного реестра, QKDN и связанных с ними технологий, а также других появляющихся технологий электросвязи/ИКТ, которые могут применяться в системах IMT-2020 и сетях IMT-2020 и дальнейших поколений. </w:t>
      </w:r>
      <w:bookmarkEnd w:id="14"/>
    </w:p>
    <w:p w14:paraId="5A4821F9" w14:textId="77777777" w:rsidR="008A44A9" w:rsidRPr="00A70BA6" w:rsidRDefault="008A44A9" w:rsidP="008A44A9">
      <w:pPr>
        <w:rPr>
          <w:lang w:val="ru-RU"/>
        </w:rPr>
      </w:pPr>
      <w:bookmarkStart w:id="15" w:name="lt_pId086"/>
      <w:r w:rsidRPr="00A70BA6">
        <w:rPr>
          <w:lang w:val="ru-RU"/>
        </w:rPr>
        <w:t xml:space="preserve">Требуется стандартная эталонная модель для плоскости управления, чтобы определить набор интерфейсов, которые обеспечивают функциональную совместимость между сетями электросвязи, между оборудованием различных поставщиков, между сетями облачных вычислений, между </w:t>
      </w:r>
      <w:proofErr w:type="spellStart"/>
      <w:r w:rsidRPr="00A70BA6">
        <w:rPr>
          <w:lang w:val="ru-RU"/>
        </w:rPr>
        <w:t>виртуализированными</w:t>
      </w:r>
      <w:proofErr w:type="spellEnd"/>
      <w:r w:rsidRPr="00A70BA6">
        <w:rPr>
          <w:lang w:val="ru-RU"/>
        </w:rPr>
        <w:t xml:space="preserve"> и физическими сетями и между сетями, находящимися на разных этапах развития, такими как сети IMT-2020 и дальнейших поколений. </w:t>
      </w:r>
      <w:bookmarkEnd w:id="15"/>
    </w:p>
    <w:p w14:paraId="1C4C2EF1" w14:textId="77777777" w:rsidR="008A44A9" w:rsidRPr="00A70BA6" w:rsidRDefault="008A44A9" w:rsidP="008A44A9">
      <w:pPr>
        <w:rPr>
          <w:lang w:val="ru-RU"/>
        </w:rPr>
      </w:pPr>
      <w:bookmarkStart w:id="16" w:name="lt_pId088"/>
      <w:r w:rsidRPr="00A70BA6">
        <w:rPr>
          <w:lang w:val="ru-RU"/>
        </w:rPr>
        <w:t>Поскольку МСЭ-Т занимается разработкой стандартов для существующих сетей связи общего пользования, включая услуги и протоколы управления, в рамках настоящего Вопроса планируется разработка сигнализации и архитектур протоколов для сетей электросвязи</w:t>
      </w:r>
      <w:r w:rsidRPr="00A70BA6">
        <w:rPr>
          <w:sz w:val="24"/>
          <w:szCs w:val="24"/>
          <w:lang w:val="ru-RU"/>
        </w:rPr>
        <w:t xml:space="preserve"> </w:t>
      </w:r>
      <w:r w:rsidRPr="00A70BA6">
        <w:rPr>
          <w:lang w:val="ru-RU"/>
        </w:rPr>
        <w:t>с применением появляющихся технологий, включая МО/ИИ, технологию распределенного реестра, QKDN и связанные с ними технологии и т. д. Кроме того, в рамках этого Вопроса будут изучаться усовершенствования в области сигнализации и архитектуры управления для поддержки системы сигнализации распределенного ENUM.</w:t>
      </w:r>
    </w:p>
    <w:p w14:paraId="31B19317" w14:textId="77777777" w:rsidR="008A44A9" w:rsidRPr="00A70BA6" w:rsidRDefault="008A44A9" w:rsidP="008A44A9">
      <w:pPr>
        <w:rPr>
          <w:lang w:val="ru-RU"/>
        </w:rPr>
      </w:pPr>
      <w:r w:rsidRPr="00A70BA6">
        <w:rPr>
          <w:lang w:val="ru-RU"/>
        </w:rPr>
        <w:t>Требуется сотрудничество с исследовательскими комиссиями МСЭ-T и с другими организациями по разработке стандартов (ОРС) для сбора любой соответствующей информации от этих организаций и для того, чтобы играть важную роль в координации их деятельности для достижения глобальной функциональной совместимост</w:t>
      </w:r>
      <w:bookmarkEnd w:id="16"/>
      <w:r w:rsidRPr="00A70BA6">
        <w:rPr>
          <w:lang w:val="ru-RU"/>
        </w:rPr>
        <w:t>и.</w:t>
      </w:r>
    </w:p>
    <w:p w14:paraId="0464B466" w14:textId="77777777" w:rsidR="008A44A9" w:rsidRPr="00A70BA6" w:rsidRDefault="008A44A9" w:rsidP="008A44A9">
      <w:pPr>
        <w:rPr>
          <w:lang w:val="ru-RU"/>
        </w:rPr>
      </w:pPr>
      <w:r w:rsidRPr="00A70BA6">
        <w:rPr>
          <w:lang w:val="ru-RU"/>
        </w:rPr>
        <w:t xml:space="preserve">Кроме того, проводимые исследования и результаты, достигнутые разными международными органами по стандартизации, привели к появлению различных решений, обеспечивающих конвергенцию и функциональную совместимость в результате изменения протоколов в сетях, основанных на коммутации пакетов. По этой причине Государства − Члены МСЭ, особенно развивающиеся страны, высказали необходимость содействия в понимании стратегий и сценариев развертывания сетей и услуг путем разработки руководящих указаний по внедрению протоколов сигнализации для сетей и услуг. </w:t>
      </w:r>
    </w:p>
    <w:p w14:paraId="266954C5" w14:textId="77777777" w:rsidR="008A44A9" w:rsidRPr="00A70BA6" w:rsidRDefault="008A44A9" w:rsidP="008A44A9">
      <w:pPr>
        <w:rPr>
          <w:lang w:val="ru-RU"/>
        </w:rPr>
      </w:pPr>
      <w:bookmarkStart w:id="17" w:name="lt_pId091"/>
      <w:r w:rsidRPr="00A70BA6">
        <w:rPr>
          <w:lang w:val="ru-RU"/>
        </w:rPr>
        <w:t>В рамках этого Вопроса будут вестись предыдущие Технические отчеты и Руководящие указания по внедрению сигнализации и протоколов, разработанные для оказания содействия развивающимся странам. Кроме того, в его рамках будут вестись действующие Рекомендации, за которые отвечает этот Вопрос, например</w:t>
      </w:r>
      <w:bookmarkEnd w:id="17"/>
      <w:r w:rsidRPr="00A70BA6">
        <w:rPr>
          <w:lang w:val="ru-RU"/>
        </w:rPr>
        <w:t xml:space="preserve"> Рекомендации МСЭ-Т Q.3030, Q.3040, Q.3050, Q. 3051 и Q.3052.</w:t>
      </w:r>
    </w:p>
    <w:p w14:paraId="31E5C762" w14:textId="77777777" w:rsidR="008A44A9" w:rsidRPr="00A70BA6" w:rsidRDefault="008A44A9" w:rsidP="008A44A9">
      <w:pPr>
        <w:pStyle w:val="Heading3"/>
        <w:rPr>
          <w:lang w:val="ru-RU"/>
        </w:rPr>
      </w:pPr>
      <w:bookmarkStart w:id="18" w:name="_Toc62206625"/>
      <w:r w:rsidRPr="00A70BA6">
        <w:rPr>
          <w:lang w:val="ru-RU"/>
        </w:rPr>
        <w:t>А.2</w:t>
      </w:r>
      <w:r w:rsidRPr="00A70BA6">
        <w:rPr>
          <w:lang w:val="ru-RU"/>
        </w:rPr>
        <w:tab/>
        <w:t>Вопрос</w:t>
      </w:r>
      <w:bookmarkEnd w:id="18"/>
    </w:p>
    <w:p w14:paraId="571ECED2" w14:textId="77777777" w:rsidR="008A44A9" w:rsidRPr="00A70BA6" w:rsidRDefault="008A44A9" w:rsidP="008A44A9">
      <w:pPr>
        <w:spacing w:line="233" w:lineRule="auto"/>
        <w:rPr>
          <w:lang w:val="ru-RU"/>
        </w:rPr>
      </w:pPr>
      <w:r w:rsidRPr="00A70BA6">
        <w:rPr>
          <w:lang w:val="ru-RU"/>
        </w:rPr>
        <w:t>К числу подлежащих изучению вопросов, наряду с прочими, относятся следующие:</w:t>
      </w:r>
    </w:p>
    <w:p w14:paraId="53F12E6C" w14:textId="77777777" w:rsidR="008A44A9" w:rsidRPr="00A70BA6" w:rsidRDefault="008A44A9" w:rsidP="008A44A9">
      <w:pPr>
        <w:pStyle w:val="enumlev1"/>
        <w:rPr>
          <w:lang w:val="ru-RU"/>
        </w:rPr>
      </w:pPr>
      <w:r w:rsidRPr="00A70BA6">
        <w:rPr>
          <w:lang w:val="ru-RU"/>
        </w:rPr>
        <w:t>–</w:t>
      </w:r>
      <w:r w:rsidRPr="00A70BA6">
        <w:rPr>
          <w:lang w:val="ru-RU"/>
        </w:rPr>
        <w:tab/>
        <w:t>Какие усовершенствования сигнализации и архитектуры управления необходимы, для того чтобы моделировать плоскость управления сетей электросвязи с применением появляющихся технологий, таких как МО/ИИ, технология распределенного реестра, QKDN и связанные с ними технологии, а также технологии, применяемые в сетях IMT</w:t>
      </w:r>
      <w:r w:rsidRPr="00A70BA6">
        <w:rPr>
          <w:lang w:val="ru-RU"/>
        </w:rPr>
        <w:noBreakHyphen/>
        <w:t>2020 и дальнейших поколений, с учетом новых услуг и новых приложений, а также всех видов проводных и беспроводных сетей доступа общего пользования, по которым могут предоставляться эти услуги?</w:t>
      </w:r>
    </w:p>
    <w:p w14:paraId="668EC0CB" w14:textId="77777777" w:rsidR="008A44A9" w:rsidRPr="00A70BA6" w:rsidRDefault="008A44A9" w:rsidP="008A44A9">
      <w:pPr>
        <w:pStyle w:val="enumlev1"/>
        <w:rPr>
          <w:lang w:val="ru-RU"/>
        </w:rPr>
      </w:pPr>
      <w:r w:rsidRPr="00A70BA6">
        <w:rPr>
          <w:lang w:val="ru-RU"/>
        </w:rPr>
        <w:lastRenderedPageBreak/>
        <w:t>–</w:t>
      </w:r>
      <w:r w:rsidRPr="00A70BA6">
        <w:rPr>
          <w:lang w:val="ru-RU"/>
        </w:rPr>
        <w:tab/>
        <w:t>Какие усовершенствования сигнализации и архитектуры управления необходимы для поддержки системы сигнализации распределенного ENUM?</w:t>
      </w:r>
    </w:p>
    <w:p w14:paraId="0D872A9A" w14:textId="77777777" w:rsidR="008A44A9" w:rsidRPr="00A70BA6" w:rsidRDefault="008A44A9" w:rsidP="008A44A9">
      <w:pPr>
        <w:pStyle w:val="enumlev1"/>
        <w:rPr>
          <w:lang w:val="ru-RU"/>
        </w:rPr>
      </w:pPr>
      <w:r w:rsidRPr="00A70BA6">
        <w:rPr>
          <w:lang w:val="ru-RU"/>
        </w:rPr>
        <w:t>−</w:t>
      </w:r>
      <w:r w:rsidRPr="00A70BA6">
        <w:rPr>
          <w:lang w:val="ru-RU"/>
        </w:rPr>
        <w:tab/>
        <w:t xml:space="preserve">Какие усовершенствования сигнализации и архитектуры управления необходимы для поддержки услуг </w:t>
      </w:r>
      <w:proofErr w:type="spellStart"/>
      <w:r w:rsidRPr="00A70BA6">
        <w:rPr>
          <w:lang w:val="ru-RU"/>
        </w:rPr>
        <w:t>VoLTE</w:t>
      </w:r>
      <w:proofErr w:type="spellEnd"/>
      <w:r w:rsidRPr="00A70BA6">
        <w:rPr>
          <w:lang w:val="ru-RU"/>
        </w:rPr>
        <w:t>/</w:t>
      </w:r>
      <w:proofErr w:type="spellStart"/>
      <w:r w:rsidRPr="00A70BA6">
        <w:rPr>
          <w:lang w:val="ru-RU"/>
        </w:rPr>
        <w:t>ViLTE</w:t>
      </w:r>
      <w:proofErr w:type="spellEnd"/>
      <w:r w:rsidRPr="00A70BA6">
        <w:rPr>
          <w:lang w:val="ru-RU"/>
        </w:rPr>
        <w:t xml:space="preserve"> и IMT-2020, включая </w:t>
      </w:r>
      <w:proofErr w:type="spellStart"/>
      <w:r w:rsidRPr="00A70BA6">
        <w:rPr>
          <w:lang w:val="ru-RU"/>
        </w:rPr>
        <w:t>eMBB</w:t>
      </w:r>
      <w:proofErr w:type="spellEnd"/>
      <w:r w:rsidRPr="00A70BA6">
        <w:rPr>
          <w:lang w:val="ru-RU"/>
        </w:rPr>
        <w:t xml:space="preserve">, </w:t>
      </w:r>
      <w:proofErr w:type="spellStart"/>
      <w:r w:rsidRPr="00A70BA6">
        <w:rPr>
          <w:lang w:val="ru-RU"/>
        </w:rPr>
        <w:t>mMTC</w:t>
      </w:r>
      <w:proofErr w:type="spellEnd"/>
      <w:r w:rsidRPr="00A70BA6">
        <w:rPr>
          <w:lang w:val="ru-RU"/>
        </w:rPr>
        <w:t xml:space="preserve"> и </w:t>
      </w:r>
      <w:proofErr w:type="spellStart"/>
      <w:r w:rsidRPr="00A70BA6">
        <w:rPr>
          <w:lang w:val="ru-RU"/>
        </w:rPr>
        <w:t>uRLLC</w:t>
      </w:r>
      <w:proofErr w:type="spellEnd"/>
      <w:r w:rsidRPr="00A70BA6">
        <w:rPr>
          <w:lang w:val="ru-RU"/>
        </w:rPr>
        <w:t>, а также других новых дополнительных услуг?</w:t>
      </w:r>
    </w:p>
    <w:p w14:paraId="157A1D48" w14:textId="77777777" w:rsidR="008A44A9" w:rsidRPr="00A70BA6" w:rsidRDefault="008A44A9" w:rsidP="008A44A9">
      <w:pPr>
        <w:pStyle w:val="enumlev1"/>
        <w:rPr>
          <w:lang w:val="ru-RU"/>
        </w:rPr>
      </w:pPr>
      <w:r w:rsidRPr="00A70BA6">
        <w:rPr>
          <w:lang w:val="ru-RU"/>
        </w:rPr>
        <w:t>–</w:t>
      </w:r>
      <w:r w:rsidRPr="00A70BA6">
        <w:rPr>
          <w:lang w:val="ru-RU"/>
        </w:rPr>
        <w:tab/>
        <w:t>Какие усовершенствования сигнализации и архитектуры управления необходимы для обеспечения безопасности сигнализации и управления и для поддержки услуг и/или приложений, представляющих общественный интерес, таких как обработка экстренного вызова, переносимость номеров, конфиденциальность и т. д.?</w:t>
      </w:r>
    </w:p>
    <w:p w14:paraId="08C203A3" w14:textId="77777777" w:rsidR="008A44A9" w:rsidRPr="00A70BA6" w:rsidRDefault="008A44A9" w:rsidP="008A44A9">
      <w:pPr>
        <w:pStyle w:val="enumlev1"/>
        <w:rPr>
          <w:lang w:val="ru-RU"/>
        </w:rPr>
      </w:pPr>
      <w:r w:rsidRPr="00A70BA6">
        <w:rPr>
          <w:lang w:val="ru-RU"/>
        </w:rPr>
        <w:t>–</w:t>
      </w:r>
      <w:r w:rsidRPr="00A70BA6">
        <w:rPr>
          <w:lang w:val="ru-RU"/>
        </w:rPr>
        <w:tab/>
        <w:t xml:space="preserve">Какая требуется </w:t>
      </w:r>
      <w:proofErr w:type="gramStart"/>
      <w:r w:rsidRPr="00A70BA6">
        <w:rPr>
          <w:lang w:val="ru-RU"/>
        </w:rPr>
        <w:t>работа по подготовке</w:t>
      </w:r>
      <w:proofErr w:type="gramEnd"/>
      <w:r w:rsidRPr="00A70BA6">
        <w:rPr>
          <w:lang w:val="ru-RU"/>
        </w:rPr>
        <w:t xml:space="preserve"> Секторами МСЭ-T и МСЭ-D общих руководящих указаний, содержащих различные аспекты, которые относятся к стратегиям и сценариям развертывания сетей и услуг для поддержки внедрения протоколов сигнализации в сетях и услугах?</w:t>
      </w:r>
    </w:p>
    <w:p w14:paraId="16124BB3" w14:textId="77777777" w:rsidR="008A44A9" w:rsidRPr="00A70BA6" w:rsidRDefault="008A44A9" w:rsidP="008A44A9">
      <w:pPr>
        <w:pStyle w:val="enumlev1"/>
        <w:rPr>
          <w:lang w:val="ru-RU"/>
        </w:rPr>
      </w:pPr>
      <w:r w:rsidRPr="00A70BA6">
        <w:rPr>
          <w:lang w:val="ru-RU"/>
        </w:rPr>
        <w:t>–</w:t>
      </w:r>
      <w:r w:rsidRPr="00A70BA6">
        <w:rPr>
          <w:lang w:val="ru-RU"/>
        </w:rPr>
        <w:tab/>
        <w:t>Какие требуются механизмы координации в отношении сигнализации и разработки протоколов для появляющихся сетей электросвязи при сотрудничестве с исследовательскими комиссиями МСЭ-Т и другими организациями по разработке стандартов (ОРС)?</w:t>
      </w:r>
    </w:p>
    <w:p w14:paraId="56EED071" w14:textId="77777777" w:rsidR="008A44A9" w:rsidRPr="00A70BA6" w:rsidRDefault="008A44A9" w:rsidP="008A44A9">
      <w:pPr>
        <w:pStyle w:val="Heading3"/>
        <w:rPr>
          <w:lang w:val="ru-RU"/>
        </w:rPr>
      </w:pPr>
      <w:bookmarkStart w:id="19" w:name="_Toc62206626"/>
      <w:r w:rsidRPr="00A70BA6">
        <w:rPr>
          <w:lang w:val="ru-RU"/>
        </w:rPr>
        <w:t>А.3</w:t>
      </w:r>
      <w:r w:rsidRPr="00A70BA6">
        <w:rPr>
          <w:lang w:val="ru-RU"/>
        </w:rPr>
        <w:tab/>
        <w:t>Задачи</w:t>
      </w:r>
      <w:bookmarkEnd w:id="19"/>
    </w:p>
    <w:p w14:paraId="22BF64A8" w14:textId="77777777" w:rsidR="008A44A9" w:rsidRPr="00A70BA6" w:rsidRDefault="008A44A9" w:rsidP="008A44A9">
      <w:pPr>
        <w:rPr>
          <w:lang w:val="ru-RU"/>
        </w:rPr>
      </w:pPr>
      <w:r w:rsidRPr="00A70BA6">
        <w:rPr>
          <w:lang w:val="ru-RU"/>
        </w:rPr>
        <w:t>К числу задач, наряду с прочими, относятся следующие:</w:t>
      </w:r>
    </w:p>
    <w:p w14:paraId="23854033" w14:textId="77777777" w:rsidR="008A44A9" w:rsidRPr="00A70BA6" w:rsidRDefault="008A44A9" w:rsidP="008A44A9">
      <w:pPr>
        <w:pStyle w:val="enumlev1"/>
        <w:rPr>
          <w:lang w:val="ru-RU"/>
        </w:rPr>
      </w:pPr>
      <w:r w:rsidRPr="00A70BA6">
        <w:rPr>
          <w:lang w:val="ru-RU"/>
        </w:rPr>
        <w:t>–</w:t>
      </w:r>
      <w:r w:rsidRPr="00A70BA6">
        <w:rPr>
          <w:lang w:val="ru-RU"/>
        </w:rPr>
        <w:tab/>
        <w:t>определение требований, которые должны быть поддержаны общей архитектурой протоколов управления сигнализацией сетей электросвязи, независимой от технологий доступа. Ожидается, что эти требования необходимо будет периодически уточнять, для того чтобы отразить развитие технологий электросвязи и связи с использованием компьютеров с учетом архитектур протоколов управления сигнализацией, разработанных МСЭ-Т и другими ОРС;</w:t>
      </w:r>
    </w:p>
    <w:p w14:paraId="49FC9CB9" w14:textId="60F6C602" w:rsidR="008A44A9" w:rsidRPr="00A70BA6" w:rsidRDefault="008A44A9" w:rsidP="008A44A9">
      <w:pPr>
        <w:pStyle w:val="enumlev1"/>
        <w:rPr>
          <w:lang w:val="ru-RU"/>
        </w:rPr>
      </w:pPr>
      <w:r w:rsidRPr="00A70BA6">
        <w:rPr>
          <w:lang w:val="ru-RU"/>
        </w:rPr>
        <w:t>–</w:t>
      </w:r>
      <w:r w:rsidRPr="00A70BA6">
        <w:rPr>
          <w:lang w:val="ru-RU"/>
        </w:rPr>
        <w:tab/>
        <w:t>определение изменений и усовершенствований в архитектуре протоколов управления сигнализацией, которые позволят этой архитектуре удовлетворять требованиям архитектуры появляющихся сетей (включая системы IMT</w:t>
      </w:r>
      <w:r w:rsidR="00A70BA6">
        <w:rPr>
          <w:lang w:val="ru-RU"/>
        </w:rPr>
        <w:t>-</w:t>
      </w:r>
      <w:r w:rsidRPr="00A70BA6">
        <w:rPr>
          <w:lang w:val="ru-RU"/>
        </w:rPr>
        <w:t>2020, сети IMT-2020 и дальнейших поколений и т. д.);</w:t>
      </w:r>
    </w:p>
    <w:p w14:paraId="7B1547E2" w14:textId="77777777" w:rsidR="008A44A9" w:rsidRPr="00A70BA6" w:rsidRDefault="008A44A9" w:rsidP="008A44A9">
      <w:pPr>
        <w:pStyle w:val="enumlev1"/>
        <w:rPr>
          <w:lang w:val="ru-RU"/>
        </w:rPr>
      </w:pPr>
      <w:r w:rsidRPr="00A70BA6">
        <w:rPr>
          <w:lang w:val="ru-RU"/>
        </w:rPr>
        <w:t>−</w:t>
      </w:r>
      <w:r w:rsidRPr="00A70BA6">
        <w:rPr>
          <w:lang w:val="ru-RU"/>
        </w:rPr>
        <w:tab/>
        <w:t>изучение архитектуры сигнализации и управления для моделирования плоскости управления сетей электросвязи с использованием появляющихся технологий, таких как МО/ИИ, технология распределенного реестра, QKDN и связанные с ними технологии, а также технологии, применяемые в сетях IMT-2020 и дальнейших поколений;</w:t>
      </w:r>
    </w:p>
    <w:p w14:paraId="7A73B1C4" w14:textId="77777777" w:rsidR="008A44A9" w:rsidRPr="00A70BA6" w:rsidRDefault="008A44A9" w:rsidP="008A44A9">
      <w:pPr>
        <w:pStyle w:val="enumlev1"/>
        <w:rPr>
          <w:lang w:val="ru-RU"/>
        </w:rPr>
      </w:pPr>
      <w:r w:rsidRPr="00A70BA6">
        <w:rPr>
          <w:lang w:val="ru-RU"/>
        </w:rPr>
        <w:t>−</w:t>
      </w:r>
      <w:r w:rsidRPr="00A70BA6">
        <w:rPr>
          <w:lang w:val="ru-RU"/>
        </w:rPr>
        <w:tab/>
        <w:t>поиск возможных усовершенствований архитектуры протоколов управления сигнализацией для поддержки системы сигнализации распределенного ENUM;</w:t>
      </w:r>
    </w:p>
    <w:p w14:paraId="4377B865" w14:textId="77777777" w:rsidR="008A44A9" w:rsidRPr="00A70BA6" w:rsidRDefault="008A44A9" w:rsidP="008A44A9">
      <w:pPr>
        <w:pStyle w:val="enumlev1"/>
        <w:rPr>
          <w:lang w:val="ru-RU"/>
        </w:rPr>
      </w:pPr>
      <w:r w:rsidRPr="00A70BA6">
        <w:rPr>
          <w:lang w:val="ru-RU"/>
        </w:rPr>
        <w:t>–</w:t>
      </w:r>
      <w:r w:rsidRPr="00A70BA6">
        <w:rPr>
          <w:lang w:val="ru-RU"/>
        </w:rPr>
        <w:tab/>
        <w:t>определение усовершенствований в архитектуре протоколов управления сигнализацией в поддержку сетей электросвязи, развивающихся в направлении будущих сетей;</w:t>
      </w:r>
    </w:p>
    <w:p w14:paraId="62E9CED6" w14:textId="77777777" w:rsidR="008A44A9" w:rsidRPr="00A70BA6" w:rsidRDefault="008A44A9" w:rsidP="008A44A9">
      <w:pPr>
        <w:pStyle w:val="enumlev1"/>
        <w:rPr>
          <w:lang w:val="ru-RU"/>
        </w:rPr>
      </w:pPr>
      <w:r w:rsidRPr="00A70BA6">
        <w:rPr>
          <w:lang w:val="ru-RU"/>
        </w:rPr>
        <w:t>–</w:t>
      </w:r>
      <w:r w:rsidRPr="00A70BA6">
        <w:rPr>
          <w:lang w:val="ru-RU"/>
        </w:rPr>
        <w:tab/>
        <w:t>определение набора интерфейсов, для которых желательно обеспечить функциональную совместимость и взаимодействие между различным сетевым оборудованием и для которых необходимо изучить подробные требования к сигнализации и разработать стандарты для протоколов управления;</w:t>
      </w:r>
    </w:p>
    <w:p w14:paraId="3EB0C0E8" w14:textId="77777777" w:rsidR="008A44A9" w:rsidRPr="00A70BA6" w:rsidRDefault="008A44A9" w:rsidP="008A44A9">
      <w:pPr>
        <w:pStyle w:val="enumlev1"/>
        <w:rPr>
          <w:lang w:val="ru-RU"/>
        </w:rPr>
      </w:pPr>
      <w:r w:rsidRPr="00A70BA6">
        <w:rPr>
          <w:lang w:val="ru-RU"/>
        </w:rPr>
        <w:t>–</w:t>
      </w:r>
      <w:r w:rsidRPr="00A70BA6">
        <w:rPr>
          <w:lang w:val="ru-RU"/>
        </w:rPr>
        <w:tab/>
        <w:t xml:space="preserve">изучение и подготовка общих руководящих указаний, содержащих различные аспекты, которые относятся к стратегиям и сценариям развертывания сетей и услуг для поддержки внедрения протоколов сигнализации в сетях и услугах, особенно для содействия развивающимся странам; </w:t>
      </w:r>
    </w:p>
    <w:p w14:paraId="1DE563F8" w14:textId="77777777" w:rsidR="008A44A9" w:rsidRPr="00A70BA6" w:rsidRDefault="008A44A9" w:rsidP="008A44A9">
      <w:pPr>
        <w:pStyle w:val="enumlev1"/>
        <w:rPr>
          <w:lang w:val="ru-RU"/>
        </w:rPr>
      </w:pPr>
      <w:r w:rsidRPr="00A70BA6">
        <w:rPr>
          <w:lang w:val="ru-RU"/>
        </w:rPr>
        <w:t>–</w:t>
      </w:r>
      <w:r w:rsidRPr="00A70BA6">
        <w:rPr>
          <w:lang w:val="ru-RU"/>
        </w:rPr>
        <w:tab/>
        <w:t>обеспечение связи и сотрудничества между исследовательскими комиссиями и форумами, относящимися к разработке сигнализации и протоколов для появляющихся сетей.</w:t>
      </w:r>
    </w:p>
    <w:p w14:paraId="0438D2DA" w14:textId="50AB6A54" w:rsidR="008A44A9" w:rsidRPr="00A70BA6" w:rsidRDefault="008A44A9" w:rsidP="008A44A9">
      <w:pPr>
        <w:rPr>
          <w:lang w:val="ru-RU"/>
        </w:rPr>
      </w:pPr>
      <w:r w:rsidRPr="00A70BA6">
        <w:rPr>
          <w:szCs w:val="22"/>
          <w:lang w:val="ru-RU"/>
        </w:rPr>
        <w:t xml:space="preserve">Информация о текущем состоянии работы </w:t>
      </w:r>
      <w:r w:rsidRPr="00A70BA6">
        <w:rPr>
          <w:lang w:val="ru-RU"/>
        </w:rPr>
        <w:t>по</w:t>
      </w:r>
      <w:r w:rsidRPr="00A70BA6">
        <w:rPr>
          <w:szCs w:val="22"/>
          <w:lang w:val="ru-RU"/>
        </w:rPr>
        <w:t xml:space="preserve"> </w:t>
      </w:r>
      <w:r w:rsidRPr="00A70BA6">
        <w:rPr>
          <w:lang w:val="ru-RU"/>
        </w:rPr>
        <w:t>этому</w:t>
      </w:r>
      <w:r w:rsidRPr="00A70BA6">
        <w:rPr>
          <w:szCs w:val="22"/>
          <w:lang w:val="ru-RU"/>
        </w:rPr>
        <w:t xml:space="preserve"> Вопрос</w:t>
      </w:r>
      <w:r w:rsidRPr="00A70BA6">
        <w:rPr>
          <w:lang w:val="ru-RU"/>
        </w:rPr>
        <w:t>у</w:t>
      </w:r>
      <w:r w:rsidRPr="00A70BA6">
        <w:rPr>
          <w:szCs w:val="22"/>
          <w:lang w:val="ru-RU"/>
        </w:rPr>
        <w:t xml:space="preserve"> содержится в программе работы ИК1</w:t>
      </w:r>
      <w:r w:rsidRPr="00A70BA6">
        <w:rPr>
          <w:lang w:val="ru-RU"/>
        </w:rPr>
        <w:t>1</w:t>
      </w:r>
      <w:r w:rsidRPr="00A70BA6">
        <w:rPr>
          <w:szCs w:val="22"/>
          <w:lang w:val="ru-RU"/>
        </w:rPr>
        <w:t xml:space="preserve"> по адресу:</w:t>
      </w:r>
      <w:r w:rsidRPr="00A70BA6">
        <w:rPr>
          <w:lang w:val="ru-RU"/>
        </w:rPr>
        <w:t xml:space="preserve"> </w:t>
      </w:r>
      <w:hyperlink r:id="rId10" w:history="1">
        <w:r w:rsidR="00A70BA6" w:rsidRPr="0026511D">
          <w:rPr>
            <w:rStyle w:val="Hyperlink"/>
            <w:lang w:val="ru-RU"/>
          </w:rPr>
          <w:t>https://www.itu.int/ITU-T/workprog/wp_search.aspx?sg=11</w:t>
        </w:r>
      </w:hyperlink>
      <w:r w:rsidRPr="00A70BA6">
        <w:rPr>
          <w:lang w:val="ru-RU"/>
        </w:rPr>
        <w:t>.</w:t>
      </w:r>
    </w:p>
    <w:p w14:paraId="12FD99B0" w14:textId="77777777" w:rsidR="008A44A9" w:rsidRPr="00A70BA6" w:rsidRDefault="008A44A9" w:rsidP="008A44A9">
      <w:pPr>
        <w:pStyle w:val="Heading3"/>
        <w:rPr>
          <w:lang w:val="ru-RU"/>
        </w:rPr>
      </w:pPr>
      <w:bookmarkStart w:id="20" w:name="_Toc62206627"/>
      <w:r w:rsidRPr="00A70BA6">
        <w:rPr>
          <w:lang w:val="ru-RU"/>
        </w:rPr>
        <w:lastRenderedPageBreak/>
        <w:t>А.4</w:t>
      </w:r>
      <w:r w:rsidRPr="00A70BA6">
        <w:rPr>
          <w:lang w:val="ru-RU"/>
        </w:rPr>
        <w:tab/>
        <w:t>Относящиеся к Вопросу</w:t>
      </w:r>
      <w:bookmarkEnd w:id="20"/>
    </w:p>
    <w:p w14:paraId="25FDBA06" w14:textId="77777777" w:rsidR="008A44A9" w:rsidRPr="00A70BA6" w:rsidRDefault="008A44A9" w:rsidP="008A44A9">
      <w:pPr>
        <w:pStyle w:val="Headingb"/>
        <w:rPr>
          <w:rFonts w:hint="eastAsia"/>
          <w:lang w:val="ru-RU"/>
        </w:rPr>
      </w:pPr>
      <w:r w:rsidRPr="00A70BA6">
        <w:rPr>
          <w:lang w:val="ru-RU"/>
        </w:rPr>
        <w:t>Рекомендации</w:t>
      </w:r>
      <w:r w:rsidRPr="00A70BA6">
        <w:rPr>
          <w:rFonts w:ascii="Times New Roman"/>
          <w:b w:val="0"/>
          <w:lang w:val="ru-RU"/>
        </w:rPr>
        <w:t>:</w:t>
      </w:r>
    </w:p>
    <w:p w14:paraId="11D63DCB" w14:textId="77777777" w:rsidR="008A44A9" w:rsidRPr="00A70BA6" w:rsidRDefault="008A44A9" w:rsidP="008A44A9">
      <w:pPr>
        <w:pStyle w:val="enumlev1"/>
        <w:rPr>
          <w:lang w:val="ru-RU"/>
        </w:rPr>
      </w:pPr>
      <w:r w:rsidRPr="00A70BA6">
        <w:rPr>
          <w:lang w:val="ru-RU"/>
        </w:rPr>
        <w:t>–</w:t>
      </w:r>
      <w:r w:rsidRPr="00A70BA6">
        <w:rPr>
          <w:lang w:val="ru-RU"/>
        </w:rPr>
        <w:tab/>
        <w:t>Y.2012, Y.3015, Y.3510, Y.3104</w:t>
      </w:r>
    </w:p>
    <w:p w14:paraId="630D3E68" w14:textId="77777777" w:rsidR="008A44A9" w:rsidRPr="00A70BA6" w:rsidRDefault="008A44A9" w:rsidP="008A44A9">
      <w:pPr>
        <w:pStyle w:val="Headingb"/>
        <w:rPr>
          <w:rFonts w:hint="eastAsia"/>
          <w:b w:val="0"/>
          <w:bCs/>
          <w:lang w:val="ru-RU"/>
        </w:rPr>
      </w:pPr>
      <w:r w:rsidRPr="00A70BA6">
        <w:rPr>
          <w:lang w:val="ru-RU"/>
        </w:rPr>
        <w:t>Вопросы</w:t>
      </w:r>
      <w:r w:rsidRPr="00A70BA6">
        <w:rPr>
          <w:rFonts w:ascii="Times New Roman"/>
          <w:b w:val="0"/>
          <w:lang w:val="ru-RU"/>
        </w:rPr>
        <w:t>:</w:t>
      </w:r>
    </w:p>
    <w:p w14:paraId="0E1FF553" w14:textId="77777777" w:rsidR="008A44A9" w:rsidRPr="00A70BA6" w:rsidRDefault="008A44A9" w:rsidP="008A44A9">
      <w:pPr>
        <w:pStyle w:val="enumlev1"/>
        <w:rPr>
          <w:lang w:val="ru-RU"/>
        </w:rPr>
      </w:pPr>
      <w:r w:rsidRPr="00A70BA6">
        <w:rPr>
          <w:lang w:val="ru-RU"/>
        </w:rPr>
        <w:t>−</w:t>
      </w:r>
      <w:r w:rsidRPr="00A70BA6">
        <w:rPr>
          <w:lang w:val="ru-RU"/>
        </w:rPr>
        <w:tab/>
        <w:t>Все Вопросы ИК11, особенно Вопросы, относящиеся к архитектурам и протоколам сигнализации</w:t>
      </w:r>
    </w:p>
    <w:p w14:paraId="7B1326F3" w14:textId="77777777" w:rsidR="008A44A9" w:rsidRPr="00A70BA6" w:rsidRDefault="008A44A9" w:rsidP="008A44A9">
      <w:pPr>
        <w:pStyle w:val="Headingb"/>
        <w:rPr>
          <w:rFonts w:hint="eastAsia"/>
          <w:b w:val="0"/>
          <w:bCs/>
          <w:lang w:val="ru-RU"/>
        </w:rPr>
      </w:pPr>
      <w:r w:rsidRPr="00A70BA6">
        <w:rPr>
          <w:lang w:val="ru-RU"/>
        </w:rPr>
        <w:t>Исследовательские комиссии</w:t>
      </w:r>
      <w:r w:rsidRPr="00A70BA6">
        <w:rPr>
          <w:rFonts w:ascii="Times New Roman"/>
          <w:b w:val="0"/>
          <w:lang w:val="ru-RU"/>
        </w:rPr>
        <w:t>:</w:t>
      </w:r>
    </w:p>
    <w:p w14:paraId="28CA2227" w14:textId="77777777" w:rsidR="008A44A9" w:rsidRPr="00A70BA6" w:rsidRDefault="008A44A9" w:rsidP="008A44A9">
      <w:pPr>
        <w:pStyle w:val="enumlev1"/>
        <w:rPr>
          <w:lang w:val="ru-RU"/>
        </w:rPr>
      </w:pPr>
      <w:r w:rsidRPr="00A70BA6">
        <w:rPr>
          <w:lang w:val="ru-RU"/>
        </w:rPr>
        <w:t>−</w:t>
      </w:r>
      <w:r w:rsidRPr="00A70BA6">
        <w:rPr>
          <w:lang w:val="ru-RU"/>
        </w:rPr>
        <w:tab/>
        <w:t>ИК2, ответственная за различные аспекты ENUM</w:t>
      </w:r>
    </w:p>
    <w:p w14:paraId="6D8CFEF8" w14:textId="77777777" w:rsidR="008A44A9" w:rsidRPr="00A70BA6" w:rsidRDefault="008A44A9" w:rsidP="008A44A9">
      <w:pPr>
        <w:pStyle w:val="enumlev1"/>
        <w:rPr>
          <w:lang w:val="ru-RU"/>
        </w:rPr>
      </w:pPr>
      <w:r w:rsidRPr="00A70BA6">
        <w:rPr>
          <w:lang w:val="ru-RU"/>
        </w:rPr>
        <w:t>−</w:t>
      </w:r>
      <w:r w:rsidRPr="00A70BA6">
        <w:rPr>
          <w:lang w:val="ru-RU"/>
        </w:rPr>
        <w:tab/>
        <w:t>ИК13, ответственная за архитектуру существующих и появляющихся сетей</w:t>
      </w:r>
    </w:p>
    <w:p w14:paraId="551E50E6" w14:textId="77777777" w:rsidR="008A44A9" w:rsidRPr="00A70BA6" w:rsidRDefault="008A44A9" w:rsidP="008A44A9">
      <w:pPr>
        <w:pStyle w:val="enumlev1"/>
        <w:rPr>
          <w:lang w:val="ru-RU"/>
        </w:rPr>
      </w:pPr>
      <w:r w:rsidRPr="00A70BA6">
        <w:rPr>
          <w:lang w:val="ru-RU"/>
        </w:rPr>
        <w:t>−</w:t>
      </w:r>
      <w:r w:rsidRPr="00A70BA6">
        <w:rPr>
          <w:lang w:val="ru-RU"/>
        </w:rPr>
        <w:tab/>
        <w:t>ИК15, ответственная за транспортировку</w:t>
      </w:r>
    </w:p>
    <w:p w14:paraId="07127B79" w14:textId="77777777" w:rsidR="008A44A9" w:rsidRPr="00A70BA6" w:rsidRDefault="008A44A9" w:rsidP="008A44A9">
      <w:pPr>
        <w:pStyle w:val="enumlev1"/>
        <w:rPr>
          <w:lang w:val="ru-RU"/>
        </w:rPr>
      </w:pPr>
      <w:r w:rsidRPr="00A70BA6">
        <w:rPr>
          <w:lang w:val="ru-RU"/>
        </w:rPr>
        <w:t>−</w:t>
      </w:r>
      <w:r w:rsidRPr="00A70BA6">
        <w:rPr>
          <w:lang w:val="ru-RU"/>
        </w:rPr>
        <w:tab/>
        <w:t>ИК16, ответственная за мультимедийные услуги и кодирование</w:t>
      </w:r>
    </w:p>
    <w:p w14:paraId="6B17845B" w14:textId="77777777" w:rsidR="008A44A9" w:rsidRPr="00A70BA6" w:rsidRDefault="008A44A9" w:rsidP="008A44A9">
      <w:pPr>
        <w:pStyle w:val="enumlev1"/>
        <w:rPr>
          <w:lang w:val="ru-RU"/>
        </w:rPr>
      </w:pPr>
      <w:r w:rsidRPr="00A70BA6">
        <w:rPr>
          <w:lang w:val="ru-RU"/>
        </w:rPr>
        <w:t>−</w:t>
      </w:r>
      <w:r w:rsidRPr="00A70BA6">
        <w:rPr>
          <w:lang w:val="ru-RU"/>
        </w:rPr>
        <w:tab/>
        <w:t>ИК17, ответственная за структуру обеспечения безопасности</w:t>
      </w:r>
    </w:p>
    <w:p w14:paraId="003D8821" w14:textId="77777777" w:rsidR="008A44A9" w:rsidRPr="00A70BA6" w:rsidRDefault="008A44A9" w:rsidP="008A44A9">
      <w:pPr>
        <w:pStyle w:val="enumlev1"/>
        <w:rPr>
          <w:lang w:val="ru-RU"/>
        </w:rPr>
      </w:pPr>
      <w:r w:rsidRPr="00A70BA6">
        <w:rPr>
          <w:lang w:val="ru-RU"/>
        </w:rPr>
        <w:t>–</w:t>
      </w:r>
      <w:r w:rsidRPr="00A70BA6">
        <w:rPr>
          <w:lang w:val="ru-RU"/>
        </w:rPr>
        <w:tab/>
        <w:t>ИК20, ответственная за IoT и его приложения</w:t>
      </w:r>
    </w:p>
    <w:p w14:paraId="539C1136" w14:textId="77777777" w:rsidR="008A44A9" w:rsidRPr="00A70BA6" w:rsidRDefault="008A44A9" w:rsidP="008A44A9">
      <w:pPr>
        <w:pStyle w:val="enumlev1"/>
        <w:rPr>
          <w:lang w:val="ru-RU"/>
        </w:rPr>
      </w:pPr>
      <w:r w:rsidRPr="00A70BA6">
        <w:rPr>
          <w:lang w:val="ru-RU"/>
        </w:rPr>
        <w:t>–</w:t>
      </w:r>
      <w:r w:rsidRPr="00A70BA6">
        <w:rPr>
          <w:lang w:val="ru-RU"/>
        </w:rPr>
        <w:tab/>
        <w:t>ИК1 и ИК2 МСЭ-D</w:t>
      </w:r>
    </w:p>
    <w:p w14:paraId="254D1970" w14:textId="77777777" w:rsidR="008A44A9" w:rsidRPr="00A70BA6" w:rsidRDefault="008A44A9" w:rsidP="008A44A9">
      <w:pPr>
        <w:pStyle w:val="Headingb"/>
        <w:rPr>
          <w:rFonts w:hint="eastAsia"/>
          <w:lang w:val="ru-RU"/>
        </w:rPr>
      </w:pPr>
      <w:r w:rsidRPr="00A70BA6">
        <w:rPr>
          <w:lang w:val="ru-RU"/>
        </w:rPr>
        <w:t>Другие органы</w:t>
      </w:r>
      <w:r w:rsidRPr="00A70BA6">
        <w:rPr>
          <w:rFonts w:ascii="Times New Roman"/>
          <w:b w:val="0"/>
          <w:lang w:val="ru-RU"/>
        </w:rPr>
        <w:t>:</w:t>
      </w:r>
    </w:p>
    <w:p w14:paraId="19D5B73B" w14:textId="77777777" w:rsidR="008A44A9" w:rsidRPr="00A70BA6" w:rsidRDefault="008A44A9" w:rsidP="008A44A9">
      <w:pPr>
        <w:pStyle w:val="enumlev1"/>
        <w:rPr>
          <w:lang w:val="ru-RU"/>
        </w:rPr>
      </w:pPr>
      <w:r w:rsidRPr="00A70BA6">
        <w:rPr>
          <w:lang w:val="ru-RU"/>
        </w:rPr>
        <w:t>–</w:t>
      </w:r>
      <w:r w:rsidRPr="00A70BA6">
        <w:rPr>
          <w:lang w:val="ru-RU"/>
        </w:rPr>
        <w:tab/>
        <w:t>ATIS</w:t>
      </w:r>
    </w:p>
    <w:p w14:paraId="36E3083C" w14:textId="77777777" w:rsidR="008A44A9" w:rsidRPr="00A70BA6" w:rsidRDefault="008A44A9" w:rsidP="008A44A9">
      <w:pPr>
        <w:pStyle w:val="enumlev1"/>
        <w:rPr>
          <w:lang w:val="ru-RU"/>
        </w:rPr>
      </w:pPr>
      <w:r w:rsidRPr="00A70BA6">
        <w:rPr>
          <w:lang w:val="ru-RU"/>
        </w:rPr>
        <w:t>–</w:t>
      </w:r>
      <w:r w:rsidRPr="00A70BA6">
        <w:rPr>
          <w:lang w:val="ru-RU"/>
        </w:rPr>
        <w:tab/>
        <w:t>Форум по широкополосному доступу</w:t>
      </w:r>
    </w:p>
    <w:p w14:paraId="3EBFA94F" w14:textId="77777777" w:rsidR="008A44A9" w:rsidRPr="00A70BA6" w:rsidRDefault="008A44A9" w:rsidP="008A44A9">
      <w:pPr>
        <w:pStyle w:val="enumlev1"/>
        <w:rPr>
          <w:lang w:val="ru-RU"/>
        </w:rPr>
      </w:pPr>
      <w:r w:rsidRPr="00A70BA6">
        <w:rPr>
          <w:lang w:val="ru-RU"/>
        </w:rPr>
        <w:t>–</w:t>
      </w:r>
      <w:r w:rsidRPr="00A70BA6">
        <w:rPr>
          <w:lang w:val="ru-RU"/>
        </w:rPr>
        <w:tab/>
        <w:t>CCSA</w:t>
      </w:r>
    </w:p>
    <w:p w14:paraId="59CF086D" w14:textId="77777777" w:rsidR="008A44A9" w:rsidRPr="00A70BA6" w:rsidRDefault="008A44A9" w:rsidP="008A44A9">
      <w:pPr>
        <w:pStyle w:val="enumlev1"/>
        <w:rPr>
          <w:lang w:val="ru-RU"/>
        </w:rPr>
      </w:pPr>
      <w:r w:rsidRPr="00A70BA6">
        <w:rPr>
          <w:lang w:val="ru-RU"/>
        </w:rPr>
        <w:t>–</w:t>
      </w:r>
      <w:r w:rsidRPr="00A70BA6">
        <w:rPr>
          <w:lang w:val="ru-RU"/>
        </w:rPr>
        <w:tab/>
        <w:t>ЕТСИ</w:t>
      </w:r>
    </w:p>
    <w:p w14:paraId="7683176F" w14:textId="77777777" w:rsidR="008A44A9" w:rsidRPr="00A70BA6" w:rsidRDefault="008A44A9" w:rsidP="008A44A9">
      <w:pPr>
        <w:pStyle w:val="enumlev1"/>
        <w:rPr>
          <w:lang w:val="ru-RU"/>
        </w:rPr>
      </w:pPr>
      <w:r w:rsidRPr="00A70BA6">
        <w:rPr>
          <w:lang w:val="ru-RU"/>
        </w:rPr>
        <w:t>–</w:t>
      </w:r>
      <w:r w:rsidRPr="00A70BA6">
        <w:rPr>
          <w:lang w:val="ru-RU"/>
        </w:rPr>
        <w:tab/>
        <w:t>IETF</w:t>
      </w:r>
    </w:p>
    <w:p w14:paraId="1E26F55D" w14:textId="77777777" w:rsidR="008A44A9" w:rsidRPr="00A70BA6" w:rsidRDefault="008A44A9" w:rsidP="008A44A9">
      <w:pPr>
        <w:pStyle w:val="enumlev1"/>
        <w:rPr>
          <w:lang w:val="ru-RU"/>
        </w:rPr>
      </w:pPr>
      <w:r w:rsidRPr="00A70BA6">
        <w:rPr>
          <w:lang w:val="ru-RU"/>
        </w:rPr>
        <w:t>–</w:t>
      </w:r>
      <w:r w:rsidRPr="00A70BA6">
        <w:rPr>
          <w:lang w:val="ru-RU"/>
        </w:rPr>
        <w:tab/>
        <w:t>IEEE</w:t>
      </w:r>
    </w:p>
    <w:p w14:paraId="579FA3F6" w14:textId="77777777" w:rsidR="008A44A9" w:rsidRPr="00A70BA6" w:rsidRDefault="008A44A9" w:rsidP="008A44A9">
      <w:pPr>
        <w:pStyle w:val="enumlev1"/>
        <w:rPr>
          <w:lang w:val="ru-RU"/>
        </w:rPr>
      </w:pPr>
      <w:r w:rsidRPr="00A70BA6">
        <w:rPr>
          <w:lang w:val="ru-RU"/>
        </w:rPr>
        <w:t>–</w:t>
      </w:r>
      <w:r w:rsidRPr="00A70BA6">
        <w:rPr>
          <w:lang w:val="ru-RU"/>
        </w:rPr>
        <w:tab/>
        <w:t>W3C</w:t>
      </w:r>
    </w:p>
    <w:p w14:paraId="2261F088" w14:textId="77777777" w:rsidR="008A44A9" w:rsidRPr="00A70BA6" w:rsidRDefault="008A44A9" w:rsidP="008A44A9">
      <w:pPr>
        <w:pStyle w:val="Headingb"/>
        <w:rPr>
          <w:rFonts w:ascii="Times New Roman" w:hAnsi="Times New Roman"/>
          <w:b w:val="0"/>
          <w:lang w:val="ru-RU"/>
        </w:rPr>
      </w:pPr>
      <w:r w:rsidRPr="00A70BA6">
        <w:rPr>
          <w:lang w:val="ru-RU"/>
        </w:rPr>
        <w:t>Направления деятельности ВВУИО</w:t>
      </w:r>
      <w:r w:rsidRPr="00A70BA6">
        <w:rPr>
          <w:rFonts w:ascii="Times New Roman" w:hAnsi="Times New Roman"/>
          <w:b w:val="0"/>
          <w:lang w:val="ru-RU"/>
        </w:rPr>
        <w:t>:</w:t>
      </w:r>
    </w:p>
    <w:p w14:paraId="225554EB" w14:textId="77777777" w:rsidR="008A44A9" w:rsidRPr="00A70BA6" w:rsidRDefault="008A44A9" w:rsidP="008A44A9">
      <w:pPr>
        <w:pStyle w:val="enumlev1"/>
        <w:rPr>
          <w:lang w:val="ru-RU"/>
        </w:rPr>
      </w:pPr>
      <w:r w:rsidRPr="00A70BA6">
        <w:rPr>
          <w:lang w:val="ru-RU"/>
        </w:rPr>
        <w:t>–</w:t>
      </w:r>
      <w:r w:rsidRPr="00A70BA6">
        <w:rPr>
          <w:lang w:val="ru-RU"/>
        </w:rPr>
        <w:tab/>
        <w:t>C2, C11</w:t>
      </w:r>
    </w:p>
    <w:p w14:paraId="3EA78819" w14:textId="51F0D374" w:rsidR="008A44A9" w:rsidRPr="00A70BA6" w:rsidRDefault="00216501" w:rsidP="008A44A9">
      <w:pPr>
        <w:pStyle w:val="Headingb"/>
        <w:rPr>
          <w:rFonts w:ascii="Times New Roman" w:hAnsi="Times New Roman"/>
          <w:b w:val="0"/>
          <w:lang w:val="ru-RU"/>
        </w:rPr>
      </w:pPr>
      <w:r>
        <w:rPr>
          <w:lang w:val="ru-RU"/>
        </w:rPr>
        <w:t>Цели в области устойчивого развития</w:t>
      </w:r>
      <w:r w:rsidR="008A44A9" w:rsidRPr="00A70BA6">
        <w:rPr>
          <w:rFonts w:ascii="Times New Roman" w:hAnsi="Times New Roman"/>
          <w:b w:val="0"/>
          <w:lang w:val="ru-RU"/>
        </w:rPr>
        <w:t>:</w:t>
      </w:r>
    </w:p>
    <w:p w14:paraId="3C1D00EC" w14:textId="2606DFBB" w:rsidR="008A44A9" w:rsidRPr="00A70BA6" w:rsidRDefault="008A44A9" w:rsidP="008A44A9">
      <w:pPr>
        <w:pStyle w:val="enumlev1"/>
        <w:rPr>
          <w:lang w:val="ru-RU"/>
        </w:rPr>
      </w:pPr>
      <w:r w:rsidRPr="00A70BA6">
        <w:rPr>
          <w:lang w:val="ru-RU"/>
        </w:rPr>
        <w:t>–</w:t>
      </w:r>
      <w:r w:rsidRPr="00A70BA6">
        <w:rPr>
          <w:lang w:val="ru-RU"/>
        </w:rPr>
        <w:tab/>
        <w:t>9</w:t>
      </w:r>
    </w:p>
    <w:p w14:paraId="3FB92F68" w14:textId="77777777" w:rsidR="008A44A9" w:rsidRPr="00A70BA6" w:rsidRDefault="008A44A9" w:rsidP="008A44A9">
      <w:pPr>
        <w:rPr>
          <w:lang w:val="ru-RU"/>
        </w:rPr>
      </w:pPr>
      <w:r w:rsidRPr="00A70BA6">
        <w:rPr>
          <w:lang w:val="ru-RU"/>
        </w:rPr>
        <w:br w:type="page"/>
      </w:r>
    </w:p>
    <w:p w14:paraId="7DFAA035" w14:textId="688578DA" w:rsidR="008A44A9" w:rsidRPr="00A70BA6" w:rsidRDefault="00DC6B9A" w:rsidP="00216501">
      <w:pPr>
        <w:pStyle w:val="Heading2"/>
        <w:rPr>
          <w:lang w:val="ru-RU"/>
        </w:rPr>
      </w:pPr>
      <w:bookmarkStart w:id="21" w:name="_Toc62206628"/>
      <w:r w:rsidRPr="00A70BA6">
        <w:rPr>
          <w:lang w:val="ru-RU"/>
        </w:rPr>
        <w:lastRenderedPageBreak/>
        <w:t>B</w:t>
      </w:r>
      <w:r w:rsidR="00216501">
        <w:rPr>
          <w:lang w:val="ru-RU"/>
        </w:rPr>
        <w:tab/>
      </w:r>
      <w:r w:rsidR="008A44A9" w:rsidRPr="00A70BA6">
        <w:rPr>
          <w:lang w:val="ru-RU"/>
        </w:rPr>
        <w:t xml:space="preserve">Вопрос </w:t>
      </w:r>
      <w:r w:rsidR="00216501">
        <w:rPr>
          <w:lang w:val="ru-RU"/>
        </w:rPr>
        <w:t>2</w:t>
      </w:r>
      <w:r w:rsidR="008A44A9" w:rsidRPr="00A70BA6">
        <w:rPr>
          <w:lang w:val="ru-RU"/>
        </w:rPr>
        <w:t>/11</w:t>
      </w:r>
      <w:r w:rsidR="00216501">
        <w:rPr>
          <w:lang w:val="ru-RU"/>
        </w:rPr>
        <w:t xml:space="preserve"> − </w:t>
      </w:r>
      <w:r w:rsidR="008A44A9" w:rsidRPr="00A70BA6">
        <w:rPr>
          <w:lang w:val="ru-RU"/>
        </w:rPr>
        <w:t>Требования к сигнализации и протоколы для управления услугами и приложениями в средах электросвязи</w:t>
      </w:r>
      <w:bookmarkEnd w:id="21"/>
    </w:p>
    <w:p w14:paraId="12E1035F" w14:textId="77777777" w:rsidR="008A44A9" w:rsidRPr="00A70BA6" w:rsidRDefault="008A44A9" w:rsidP="008A44A9">
      <w:pPr>
        <w:rPr>
          <w:lang w:val="ru-RU"/>
        </w:rPr>
      </w:pPr>
      <w:r w:rsidRPr="00A70BA6">
        <w:rPr>
          <w:lang w:val="ru-RU"/>
        </w:rPr>
        <w:t>(Продолжение Вопроса 2/11)</w:t>
      </w:r>
    </w:p>
    <w:p w14:paraId="5D4B1F90" w14:textId="77777777" w:rsidR="008A44A9" w:rsidRPr="00A70BA6" w:rsidRDefault="008A44A9" w:rsidP="008A44A9">
      <w:pPr>
        <w:pStyle w:val="Heading3"/>
        <w:rPr>
          <w:lang w:val="ru-RU"/>
        </w:rPr>
      </w:pPr>
      <w:bookmarkStart w:id="22" w:name="_Toc62206629"/>
      <w:r w:rsidRPr="00A70BA6">
        <w:rPr>
          <w:lang w:val="ru-RU"/>
        </w:rPr>
        <w:t>В.1</w:t>
      </w:r>
      <w:r w:rsidRPr="00A70BA6">
        <w:rPr>
          <w:lang w:val="ru-RU"/>
        </w:rPr>
        <w:tab/>
        <w:t>Обоснование</w:t>
      </w:r>
      <w:bookmarkEnd w:id="22"/>
    </w:p>
    <w:p w14:paraId="2606BF2A" w14:textId="77777777" w:rsidR="008A44A9" w:rsidRPr="00A70BA6" w:rsidRDefault="008A44A9" w:rsidP="008A44A9">
      <w:pPr>
        <w:rPr>
          <w:lang w:val="ru-RU"/>
        </w:rPr>
      </w:pPr>
      <w:r w:rsidRPr="00A70BA6">
        <w:rPr>
          <w:lang w:val="ru-RU"/>
        </w:rPr>
        <w:t>По мере постоянного увеличения количества услуг и приложений непрерывно растет потребность в совершенствовании возможностей сетей электросвязи. Кроме того, такие технологии, как облачные вычисления, большие данные, DLT и машинное обучение/искусственный интеллект, QKDN и связанные с ними технологии, а также другие появляющиеся технологии электросвязи/ИКТ будут способствовать развитию новых протоколов сигнализации для обеспечения межсетевого взаимодействия и надлежащей связи в сетях IMT-2020 и дальнейших поколений. Эти появляющиеся технологии, а также дальнейшее развитие существующих технологий, безусловно, повлияют на стандартизацию сигнализации и протоколов.</w:t>
      </w:r>
    </w:p>
    <w:p w14:paraId="6BE07EA7" w14:textId="77777777" w:rsidR="008A44A9" w:rsidRPr="00A70BA6" w:rsidRDefault="008A44A9" w:rsidP="008A44A9">
      <w:pPr>
        <w:rPr>
          <w:lang w:val="ru-RU"/>
        </w:rPr>
      </w:pPr>
      <w:r w:rsidRPr="00A70BA6">
        <w:rPr>
          <w:lang w:val="ru-RU"/>
        </w:rPr>
        <w:t>Одна из целей развития сетей электросвязи состоит в том, чтобы надежным образом поддерживать широкий диапазон услуг: от услуг традиционной телефонии и интеллектуальных услуг до инновационных услуг, включающих услуги передачи звука, передачи данных, радиовещательной передачи изображений, а также диалоговые услуги, потоковые услуги, интерактивные игры, мобильные платежи/банковские услуги, приложения третьих сторон и т. д.</w:t>
      </w:r>
    </w:p>
    <w:p w14:paraId="1E67C90D" w14:textId="77777777" w:rsidR="008A44A9" w:rsidRPr="00A70BA6" w:rsidRDefault="008A44A9" w:rsidP="008A44A9">
      <w:pPr>
        <w:pStyle w:val="Heading3"/>
        <w:rPr>
          <w:lang w:val="ru-RU"/>
        </w:rPr>
      </w:pPr>
      <w:bookmarkStart w:id="23" w:name="_Toc62206630"/>
      <w:r w:rsidRPr="00A70BA6">
        <w:rPr>
          <w:lang w:val="ru-RU"/>
        </w:rPr>
        <w:t>В.2</w:t>
      </w:r>
      <w:r w:rsidRPr="00A70BA6">
        <w:rPr>
          <w:lang w:val="ru-RU"/>
        </w:rPr>
        <w:tab/>
        <w:t>Вопрос</w:t>
      </w:r>
      <w:bookmarkEnd w:id="23"/>
    </w:p>
    <w:p w14:paraId="0E98BF48" w14:textId="77777777" w:rsidR="008A44A9" w:rsidRPr="00A70BA6" w:rsidRDefault="008A44A9" w:rsidP="008A44A9">
      <w:pPr>
        <w:rPr>
          <w:lang w:val="ru-RU"/>
        </w:rPr>
      </w:pPr>
      <w:r w:rsidRPr="00A70BA6">
        <w:rPr>
          <w:lang w:val="ru-RU"/>
        </w:rPr>
        <w:t>К числу подлежащих изучению вопросов, наряду с прочими, относятся следующие:</w:t>
      </w:r>
    </w:p>
    <w:p w14:paraId="14EEF28B" w14:textId="77777777" w:rsidR="008A44A9" w:rsidRPr="00A70BA6" w:rsidRDefault="008A44A9" w:rsidP="008A44A9">
      <w:pPr>
        <w:pStyle w:val="enumlev1"/>
        <w:rPr>
          <w:lang w:val="ru-RU"/>
        </w:rPr>
      </w:pPr>
      <w:r w:rsidRPr="00A70BA6">
        <w:rPr>
          <w:lang w:val="ru-RU"/>
        </w:rPr>
        <w:t>–</w:t>
      </w:r>
      <w:r w:rsidRPr="00A70BA6">
        <w:rPr>
          <w:lang w:val="ru-RU"/>
        </w:rPr>
        <w:tab/>
        <w:t>Какие протоколы сигнализации подходят для внедрения различных услуг и приложений в появляющейся среде электросвязи?</w:t>
      </w:r>
    </w:p>
    <w:p w14:paraId="2DDB799E" w14:textId="77777777" w:rsidR="008A44A9" w:rsidRPr="00A70BA6" w:rsidRDefault="008A44A9" w:rsidP="008A44A9">
      <w:pPr>
        <w:pStyle w:val="enumlev1"/>
        <w:rPr>
          <w:lang w:val="ru-RU"/>
        </w:rPr>
      </w:pPr>
      <w:r w:rsidRPr="00A70BA6">
        <w:rPr>
          <w:lang w:val="ru-RU"/>
        </w:rPr>
        <w:t>–</w:t>
      </w:r>
      <w:r w:rsidRPr="00A70BA6">
        <w:rPr>
          <w:lang w:val="ru-RU"/>
        </w:rPr>
        <w:tab/>
        <w:t>Какие новые требования к сигнализации и протоколы необходимо разработать для поддержки услуг в сетях электросвязи, развивающихся в направлении сетей IMT-2020 и дальнейших поколений?</w:t>
      </w:r>
    </w:p>
    <w:p w14:paraId="57D561F0" w14:textId="77777777" w:rsidR="008A44A9" w:rsidRPr="00A70BA6" w:rsidRDefault="008A44A9" w:rsidP="008A44A9">
      <w:pPr>
        <w:pStyle w:val="enumlev1"/>
        <w:rPr>
          <w:lang w:val="ru-RU"/>
        </w:rPr>
      </w:pPr>
      <w:r w:rsidRPr="00A70BA6">
        <w:rPr>
          <w:lang w:val="ru-RU"/>
        </w:rPr>
        <w:t>–</w:t>
      </w:r>
      <w:r w:rsidRPr="00A70BA6">
        <w:rPr>
          <w:lang w:val="ru-RU"/>
        </w:rPr>
        <w:tab/>
        <w:t>Какие новые требования к сигнализации и протоколы необходимо разработать для поддержки услуг и приложений на основе появляющихся технологий электросвязи/ИКТ?</w:t>
      </w:r>
    </w:p>
    <w:p w14:paraId="301B0F3A" w14:textId="77777777" w:rsidR="008A44A9" w:rsidRPr="00A70BA6" w:rsidRDefault="008A44A9" w:rsidP="008A44A9">
      <w:pPr>
        <w:pStyle w:val="enumlev1"/>
        <w:rPr>
          <w:lang w:val="ru-RU"/>
        </w:rPr>
      </w:pPr>
      <w:r w:rsidRPr="00A70BA6">
        <w:rPr>
          <w:lang w:val="ru-RU"/>
        </w:rPr>
        <w:t>–</w:t>
      </w:r>
      <w:r w:rsidRPr="00A70BA6">
        <w:rPr>
          <w:lang w:val="ru-RU"/>
        </w:rPr>
        <w:tab/>
        <w:t>Какие появляющиеся технологии, в том числе архитектуры и механизмы на основе QKDN и связанных с ними технологий, требуются для обеспечения безопасности сигнализации и управления, включая систему сигнализации № 7 (SS7) и появляющиеся системы сигнализации?</w:t>
      </w:r>
    </w:p>
    <w:p w14:paraId="1923F226" w14:textId="77777777" w:rsidR="008A44A9" w:rsidRPr="00A70BA6" w:rsidRDefault="008A44A9" w:rsidP="008A44A9">
      <w:pPr>
        <w:pStyle w:val="enumlev1"/>
        <w:rPr>
          <w:lang w:val="ru-RU"/>
        </w:rPr>
      </w:pPr>
      <w:r w:rsidRPr="00A70BA6">
        <w:rPr>
          <w:lang w:val="ru-RU"/>
        </w:rPr>
        <w:t>−</w:t>
      </w:r>
      <w:r w:rsidRPr="00A70BA6">
        <w:rPr>
          <w:lang w:val="ru-RU"/>
        </w:rPr>
        <w:tab/>
        <w:t>Какие требования к сигнализации и протоколы необходимо разработать для поддержки услуг связи и обмена сообщениями в режиме реального времени?</w:t>
      </w:r>
    </w:p>
    <w:p w14:paraId="130D59A0" w14:textId="77777777" w:rsidR="008A44A9" w:rsidRPr="00A70BA6" w:rsidRDefault="008A44A9" w:rsidP="008A44A9">
      <w:pPr>
        <w:pStyle w:val="enumlev1"/>
        <w:rPr>
          <w:lang w:val="ru-RU"/>
        </w:rPr>
      </w:pPr>
      <w:r w:rsidRPr="00A70BA6">
        <w:rPr>
          <w:lang w:val="ru-RU"/>
        </w:rPr>
        <w:t>−</w:t>
      </w:r>
      <w:r w:rsidRPr="00A70BA6">
        <w:rPr>
          <w:lang w:val="ru-RU"/>
        </w:rPr>
        <w:tab/>
        <w:t>Какие новые требования к сигнализации и протоколы необходимо разработать для поддержки управления услугами электросвязи?</w:t>
      </w:r>
    </w:p>
    <w:p w14:paraId="0233FCFC" w14:textId="77777777" w:rsidR="008A44A9" w:rsidRPr="00A70BA6" w:rsidRDefault="008A44A9" w:rsidP="008A44A9">
      <w:pPr>
        <w:pStyle w:val="enumlev1"/>
        <w:rPr>
          <w:lang w:val="ru-RU"/>
        </w:rPr>
      </w:pPr>
      <w:r w:rsidRPr="00A70BA6">
        <w:rPr>
          <w:lang w:val="ru-RU"/>
        </w:rPr>
        <w:t>–</w:t>
      </w:r>
      <w:r w:rsidRPr="00A70BA6">
        <w:rPr>
          <w:lang w:val="ru-RU"/>
        </w:rPr>
        <w:tab/>
        <w:t>Какие новые требования к сигнализации и протоколы требуются для поддержки услуг и/или приложений, представляющих общественный интерес, таких как мобильные платежи/банковские услуги, криптовалюта, мультимедийная связь в чрезвычайных ситуациях, конфиденциальность, переносимость номеров и т. д.?</w:t>
      </w:r>
    </w:p>
    <w:p w14:paraId="1F7D0952" w14:textId="77777777" w:rsidR="008A44A9" w:rsidRPr="00A70BA6" w:rsidRDefault="008A44A9" w:rsidP="008A44A9">
      <w:pPr>
        <w:pStyle w:val="Heading3"/>
        <w:rPr>
          <w:lang w:val="ru-RU"/>
        </w:rPr>
      </w:pPr>
      <w:bookmarkStart w:id="24" w:name="_Toc62206631"/>
      <w:r w:rsidRPr="00A70BA6">
        <w:rPr>
          <w:lang w:val="ru-RU"/>
        </w:rPr>
        <w:t>В.3</w:t>
      </w:r>
      <w:r w:rsidRPr="00A70BA6">
        <w:rPr>
          <w:lang w:val="ru-RU"/>
        </w:rPr>
        <w:tab/>
        <w:t>Задачи</w:t>
      </w:r>
      <w:bookmarkEnd w:id="24"/>
    </w:p>
    <w:p w14:paraId="1ADB43FE" w14:textId="77777777" w:rsidR="008A44A9" w:rsidRPr="00A70BA6" w:rsidRDefault="008A44A9" w:rsidP="008A44A9">
      <w:pPr>
        <w:rPr>
          <w:lang w:val="ru-RU"/>
        </w:rPr>
      </w:pPr>
      <w:r w:rsidRPr="00A70BA6">
        <w:rPr>
          <w:lang w:val="ru-RU"/>
        </w:rPr>
        <w:t>К числу задач, наряду с прочими, относятся следующие:</w:t>
      </w:r>
    </w:p>
    <w:p w14:paraId="68CC3067" w14:textId="77777777" w:rsidR="008A44A9" w:rsidRPr="00A70BA6" w:rsidRDefault="008A44A9" w:rsidP="008A44A9">
      <w:pPr>
        <w:pStyle w:val="enumlev1"/>
        <w:rPr>
          <w:lang w:val="ru-RU"/>
        </w:rPr>
      </w:pPr>
      <w:r w:rsidRPr="00A70BA6">
        <w:rPr>
          <w:lang w:val="ru-RU"/>
        </w:rPr>
        <w:t>–</w:t>
      </w:r>
      <w:r w:rsidRPr="00A70BA6">
        <w:rPr>
          <w:lang w:val="ru-RU"/>
        </w:rPr>
        <w:tab/>
        <w:t>разработка требований к сигнализации и протоколов для внедрения различных услуг и приложений в среде электросвязи;</w:t>
      </w:r>
    </w:p>
    <w:p w14:paraId="7C69C40B" w14:textId="77777777" w:rsidR="008A44A9" w:rsidRPr="00A70BA6" w:rsidRDefault="008A44A9" w:rsidP="008A44A9">
      <w:pPr>
        <w:pStyle w:val="enumlev1"/>
        <w:rPr>
          <w:lang w:val="ru-RU"/>
        </w:rPr>
      </w:pPr>
      <w:r w:rsidRPr="00A70BA6">
        <w:rPr>
          <w:lang w:val="ru-RU"/>
        </w:rPr>
        <w:t>–</w:t>
      </w:r>
      <w:r w:rsidRPr="00A70BA6">
        <w:rPr>
          <w:lang w:val="ru-RU"/>
        </w:rPr>
        <w:tab/>
        <w:t>разработка требований к сигнализации и протоколов для поддержки новых услуг в сетях электросвязи, развивающихся в направлении сетей IMT-2020 и дальнейших поколений;</w:t>
      </w:r>
    </w:p>
    <w:p w14:paraId="0092D808" w14:textId="77777777" w:rsidR="008A44A9" w:rsidRPr="00A70BA6" w:rsidRDefault="008A44A9" w:rsidP="008A44A9">
      <w:pPr>
        <w:pStyle w:val="enumlev1"/>
        <w:rPr>
          <w:lang w:val="ru-RU"/>
        </w:rPr>
      </w:pPr>
      <w:r w:rsidRPr="00A70BA6">
        <w:rPr>
          <w:lang w:val="ru-RU"/>
        </w:rPr>
        <w:t>–</w:t>
      </w:r>
      <w:r w:rsidRPr="00A70BA6">
        <w:rPr>
          <w:lang w:val="ru-RU"/>
        </w:rPr>
        <w:tab/>
        <w:t>разработка требований к сигнализации и протоколов для поддержки услуг и приложений на основе появляющихся технологий;</w:t>
      </w:r>
    </w:p>
    <w:p w14:paraId="1C764C1A" w14:textId="77777777" w:rsidR="008A44A9" w:rsidRPr="00A70BA6" w:rsidRDefault="008A44A9" w:rsidP="008A44A9">
      <w:pPr>
        <w:pStyle w:val="enumlev1"/>
        <w:rPr>
          <w:lang w:val="ru-RU"/>
        </w:rPr>
      </w:pPr>
      <w:r w:rsidRPr="00A70BA6">
        <w:rPr>
          <w:lang w:val="ru-RU"/>
        </w:rPr>
        <w:t>–</w:t>
      </w:r>
      <w:r w:rsidRPr="00A70BA6">
        <w:rPr>
          <w:lang w:val="ru-RU"/>
        </w:rPr>
        <w:tab/>
        <w:t>разработка требований к сигнализации и протоколов для поддержки услуг связи и обмена сообщениями в режиме реального времени;</w:t>
      </w:r>
    </w:p>
    <w:p w14:paraId="015246D6" w14:textId="77777777" w:rsidR="008A44A9" w:rsidRPr="00A70BA6" w:rsidRDefault="008A44A9" w:rsidP="008A44A9">
      <w:pPr>
        <w:pStyle w:val="enumlev1"/>
        <w:rPr>
          <w:lang w:val="ru-RU"/>
        </w:rPr>
      </w:pPr>
      <w:r w:rsidRPr="00A70BA6">
        <w:rPr>
          <w:lang w:val="ru-RU"/>
        </w:rPr>
        <w:lastRenderedPageBreak/>
        <w:t>–</w:t>
      </w:r>
      <w:r w:rsidRPr="00A70BA6">
        <w:rPr>
          <w:lang w:val="ru-RU"/>
        </w:rPr>
        <w:tab/>
        <w:t>разработка систем безопасности сигнальной сети на основе появляющихся технологий, включая QKDN и связанные с ними технологии;</w:t>
      </w:r>
    </w:p>
    <w:p w14:paraId="4C742000" w14:textId="77777777" w:rsidR="008A44A9" w:rsidRPr="00A70BA6" w:rsidRDefault="008A44A9" w:rsidP="008A44A9">
      <w:pPr>
        <w:pStyle w:val="enumlev1"/>
        <w:rPr>
          <w:lang w:val="ru-RU"/>
        </w:rPr>
      </w:pPr>
      <w:r w:rsidRPr="00A70BA6">
        <w:rPr>
          <w:lang w:val="ru-RU"/>
        </w:rPr>
        <w:t>–</w:t>
      </w:r>
      <w:r w:rsidRPr="00A70BA6">
        <w:rPr>
          <w:lang w:val="ru-RU"/>
        </w:rPr>
        <w:tab/>
        <w:t>разработка требований к сигнализации и протоколов для поддержки управления услугами электросвязи;</w:t>
      </w:r>
    </w:p>
    <w:p w14:paraId="1DFC6E31" w14:textId="77777777" w:rsidR="008A44A9" w:rsidRPr="00A70BA6" w:rsidRDefault="008A44A9" w:rsidP="008A44A9">
      <w:pPr>
        <w:pStyle w:val="enumlev1"/>
        <w:rPr>
          <w:lang w:val="ru-RU"/>
        </w:rPr>
      </w:pPr>
      <w:r w:rsidRPr="00A70BA6">
        <w:rPr>
          <w:lang w:val="ru-RU"/>
        </w:rPr>
        <w:t>–</w:t>
      </w:r>
      <w:r w:rsidRPr="00A70BA6">
        <w:rPr>
          <w:lang w:val="ru-RU"/>
        </w:rPr>
        <w:tab/>
        <w:t>разработка спецификаций для взаимодействия новых и существующих сигнализаций и протоколов;</w:t>
      </w:r>
    </w:p>
    <w:p w14:paraId="781C0E63" w14:textId="77777777" w:rsidR="008A44A9" w:rsidRPr="00A70BA6" w:rsidRDefault="008A44A9" w:rsidP="008A44A9">
      <w:pPr>
        <w:pStyle w:val="enumlev1"/>
        <w:rPr>
          <w:lang w:val="ru-RU"/>
        </w:rPr>
      </w:pPr>
      <w:r w:rsidRPr="00A70BA6">
        <w:rPr>
          <w:lang w:val="ru-RU"/>
        </w:rPr>
        <w:t>–</w:t>
      </w:r>
      <w:r w:rsidRPr="00A70BA6">
        <w:rPr>
          <w:lang w:val="ru-RU"/>
        </w:rPr>
        <w:tab/>
        <w:t>разработка требований к сигнализации и профилей протоколов, представляющих общественный интерес;</w:t>
      </w:r>
    </w:p>
    <w:p w14:paraId="6760DBD5" w14:textId="77777777" w:rsidR="008A44A9" w:rsidRPr="00A70BA6" w:rsidRDefault="008A44A9" w:rsidP="008A44A9">
      <w:pPr>
        <w:pStyle w:val="enumlev1"/>
        <w:rPr>
          <w:lang w:val="ru-RU"/>
        </w:rPr>
      </w:pPr>
      <w:r w:rsidRPr="00A70BA6">
        <w:rPr>
          <w:lang w:val="ru-RU"/>
        </w:rPr>
        <w:t>–</w:t>
      </w:r>
      <w:r w:rsidRPr="00A70BA6">
        <w:rPr>
          <w:lang w:val="ru-RU"/>
        </w:rPr>
        <w:tab/>
        <w:t>совершенствование существующих протоколов сигнализации на основе установленных потребностей.</w:t>
      </w:r>
    </w:p>
    <w:p w14:paraId="09DE5B91" w14:textId="381611DC" w:rsidR="008A44A9" w:rsidRPr="00A70BA6" w:rsidRDefault="008A44A9" w:rsidP="008A44A9">
      <w:pPr>
        <w:rPr>
          <w:lang w:val="ru-RU"/>
        </w:rPr>
      </w:pPr>
      <w:r w:rsidRPr="00A70BA6">
        <w:rPr>
          <w:szCs w:val="22"/>
          <w:lang w:val="ru-RU"/>
        </w:rPr>
        <w:t xml:space="preserve">Информация о текущем состоянии работы </w:t>
      </w:r>
      <w:r w:rsidRPr="00A70BA6">
        <w:rPr>
          <w:lang w:val="ru-RU"/>
        </w:rPr>
        <w:t>по</w:t>
      </w:r>
      <w:r w:rsidRPr="00A70BA6">
        <w:rPr>
          <w:szCs w:val="22"/>
          <w:lang w:val="ru-RU"/>
        </w:rPr>
        <w:t xml:space="preserve"> </w:t>
      </w:r>
      <w:r w:rsidRPr="00A70BA6">
        <w:rPr>
          <w:lang w:val="ru-RU"/>
        </w:rPr>
        <w:t>этому</w:t>
      </w:r>
      <w:r w:rsidRPr="00A70BA6">
        <w:rPr>
          <w:szCs w:val="22"/>
          <w:lang w:val="ru-RU"/>
        </w:rPr>
        <w:t xml:space="preserve"> Вопрос</w:t>
      </w:r>
      <w:r w:rsidRPr="00A70BA6">
        <w:rPr>
          <w:lang w:val="ru-RU"/>
        </w:rPr>
        <w:t>у</w:t>
      </w:r>
      <w:r w:rsidRPr="00A70BA6">
        <w:rPr>
          <w:szCs w:val="22"/>
          <w:lang w:val="ru-RU"/>
        </w:rPr>
        <w:t xml:space="preserve"> содержится в программе работы ИК1</w:t>
      </w:r>
      <w:r w:rsidRPr="00A70BA6">
        <w:rPr>
          <w:lang w:val="ru-RU"/>
        </w:rPr>
        <w:t>1</w:t>
      </w:r>
      <w:r w:rsidRPr="00A70BA6">
        <w:rPr>
          <w:szCs w:val="22"/>
          <w:lang w:val="ru-RU"/>
        </w:rPr>
        <w:t xml:space="preserve"> по адресу:</w:t>
      </w:r>
      <w:r w:rsidRPr="00A70BA6">
        <w:rPr>
          <w:lang w:val="ru-RU"/>
        </w:rPr>
        <w:t xml:space="preserve"> </w:t>
      </w:r>
      <w:hyperlink r:id="rId11" w:history="1">
        <w:r w:rsidR="00216501" w:rsidRPr="0026511D">
          <w:rPr>
            <w:rStyle w:val="Hyperlink"/>
            <w:lang w:val="ru-RU"/>
          </w:rPr>
          <w:t>https://www.itu.int/ITU-T/workprog/wp_search.aspx?sg=11</w:t>
        </w:r>
      </w:hyperlink>
      <w:r w:rsidRPr="00A70BA6">
        <w:rPr>
          <w:lang w:val="ru-RU"/>
        </w:rPr>
        <w:t>.</w:t>
      </w:r>
    </w:p>
    <w:p w14:paraId="326B6D58" w14:textId="77777777" w:rsidR="008A44A9" w:rsidRPr="00A70BA6" w:rsidRDefault="008A44A9" w:rsidP="008A44A9">
      <w:pPr>
        <w:pStyle w:val="Heading3"/>
        <w:rPr>
          <w:lang w:val="ru-RU"/>
        </w:rPr>
      </w:pPr>
      <w:bookmarkStart w:id="25" w:name="_Toc62206632"/>
      <w:r w:rsidRPr="00A70BA6">
        <w:rPr>
          <w:lang w:val="ru-RU"/>
        </w:rPr>
        <w:t>В.4</w:t>
      </w:r>
      <w:r w:rsidRPr="00A70BA6">
        <w:rPr>
          <w:lang w:val="ru-RU"/>
        </w:rPr>
        <w:tab/>
        <w:t>Относящиеся к Вопросу</w:t>
      </w:r>
      <w:bookmarkEnd w:id="25"/>
    </w:p>
    <w:p w14:paraId="5E4E8E20" w14:textId="77777777" w:rsidR="008A44A9" w:rsidRPr="00A70BA6" w:rsidRDefault="008A44A9" w:rsidP="008A44A9">
      <w:pPr>
        <w:pStyle w:val="Headingb"/>
        <w:rPr>
          <w:rFonts w:ascii="Times New Roman" w:hint="eastAsia"/>
          <w:b w:val="0"/>
          <w:lang w:val="ru-RU"/>
        </w:rPr>
      </w:pPr>
      <w:r w:rsidRPr="00A70BA6">
        <w:rPr>
          <w:lang w:val="ru-RU"/>
        </w:rPr>
        <w:t>Рекомендации</w:t>
      </w:r>
      <w:r w:rsidRPr="00A70BA6">
        <w:rPr>
          <w:rFonts w:ascii="Times New Roman"/>
          <w:b w:val="0"/>
          <w:lang w:val="ru-RU"/>
        </w:rPr>
        <w:t>:</w:t>
      </w:r>
    </w:p>
    <w:p w14:paraId="06AF5492" w14:textId="77777777" w:rsidR="008A44A9" w:rsidRPr="00A70BA6" w:rsidRDefault="008A44A9" w:rsidP="008A44A9">
      <w:pPr>
        <w:pStyle w:val="enumlev1"/>
        <w:rPr>
          <w:lang w:val="ru-RU"/>
        </w:rPr>
      </w:pPr>
      <w:r w:rsidRPr="00A70BA6">
        <w:rPr>
          <w:lang w:val="ru-RU"/>
        </w:rPr>
        <w:t>–</w:t>
      </w:r>
      <w:r w:rsidRPr="00A70BA6">
        <w:rPr>
          <w:lang w:val="ru-RU"/>
        </w:rPr>
        <w:tab/>
        <w:t>Серия Q.600, серия Q.700, серия Q.900, серия Q.1900, серия Q.2700, серия Q.2900, серия Q.3400, серия Q.3500 и серия Q.3600</w:t>
      </w:r>
    </w:p>
    <w:p w14:paraId="0F4C0A95" w14:textId="77777777" w:rsidR="008A44A9" w:rsidRPr="00A70BA6" w:rsidRDefault="008A44A9" w:rsidP="008A44A9">
      <w:pPr>
        <w:pStyle w:val="Headingb"/>
        <w:rPr>
          <w:rFonts w:hint="eastAsia"/>
          <w:b w:val="0"/>
          <w:bCs/>
          <w:lang w:val="ru-RU"/>
        </w:rPr>
      </w:pPr>
      <w:r w:rsidRPr="00A70BA6">
        <w:rPr>
          <w:lang w:val="ru-RU"/>
        </w:rPr>
        <w:t>Вопросы</w:t>
      </w:r>
      <w:r w:rsidRPr="00A70BA6">
        <w:rPr>
          <w:rFonts w:ascii="Times New Roman"/>
          <w:b w:val="0"/>
          <w:lang w:val="ru-RU"/>
        </w:rPr>
        <w:t>:</w:t>
      </w:r>
    </w:p>
    <w:p w14:paraId="733EA9AD" w14:textId="77777777" w:rsidR="008A44A9" w:rsidRPr="00A70BA6" w:rsidRDefault="008A44A9" w:rsidP="008A44A9">
      <w:pPr>
        <w:pStyle w:val="enumlev1"/>
        <w:rPr>
          <w:lang w:val="ru-RU"/>
        </w:rPr>
      </w:pPr>
      <w:r w:rsidRPr="00A70BA6">
        <w:rPr>
          <w:lang w:val="ru-RU"/>
        </w:rPr>
        <w:t>−</w:t>
      </w:r>
      <w:r w:rsidRPr="00A70BA6">
        <w:rPr>
          <w:lang w:val="ru-RU"/>
        </w:rPr>
        <w:tab/>
        <w:t>Все Вопросы ИК11</w:t>
      </w:r>
    </w:p>
    <w:p w14:paraId="460050DA" w14:textId="77777777" w:rsidR="008A44A9" w:rsidRPr="00A70BA6" w:rsidRDefault="008A44A9" w:rsidP="008A44A9">
      <w:pPr>
        <w:pStyle w:val="Headingb"/>
        <w:rPr>
          <w:rFonts w:hint="eastAsia"/>
          <w:b w:val="0"/>
          <w:bCs/>
          <w:lang w:val="ru-RU"/>
        </w:rPr>
      </w:pPr>
      <w:r w:rsidRPr="00A70BA6">
        <w:rPr>
          <w:lang w:val="ru-RU"/>
        </w:rPr>
        <w:t>Исследовательские комиссии</w:t>
      </w:r>
      <w:r w:rsidRPr="00A70BA6">
        <w:rPr>
          <w:rFonts w:ascii="Times New Roman"/>
          <w:b w:val="0"/>
          <w:lang w:val="ru-RU"/>
        </w:rPr>
        <w:t>:</w:t>
      </w:r>
    </w:p>
    <w:p w14:paraId="152A908B" w14:textId="77777777" w:rsidR="008A44A9" w:rsidRPr="00A70BA6" w:rsidRDefault="008A44A9" w:rsidP="008A44A9">
      <w:pPr>
        <w:pStyle w:val="enumlev1"/>
        <w:rPr>
          <w:lang w:val="ru-RU"/>
        </w:rPr>
      </w:pPr>
      <w:r w:rsidRPr="00A70BA6">
        <w:rPr>
          <w:lang w:val="ru-RU"/>
        </w:rPr>
        <w:t>−</w:t>
      </w:r>
      <w:r w:rsidRPr="00A70BA6">
        <w:rPr>
          <w:lang w:val="ru-RU"/>
        </w:rPr>
        <w:tab/>
        <w:t>ИК2, ответственная за аспекты управления сетями и связь в чрезвычайных ситуациях</w:t>
      </w:r>
    </w:p>
    <w:p w14:paraId="1CF7D3B4" w14:textId="77777777" w:rsidR="008A44A9" w:rsidRPr="00A70BA6" w:rsidRDefault="008A44A9" w:rsidP="008A44A9">
      <w:pPr>
        <w:pStyle w:val="enumlev1"/>
        <w:rPr>
          <w:lang w:val="ru-RU"/>
        </w:rPr>
      </w:pPr>
      <w:r w:rsidRPr="00A70BA6">
        <w:rPr>
          <w:lang w:val="ru-RU"/>
        </w:rPr>
        <w:t>−</w:t>
      </w:r>
      <w:r w:rsidRPr="00A70BA6">
        <w:rPr>
          <w:lang w:val="ru-RU"/>
        </w:rPr>
        <w:tab/>
        <w:t>ИК13, ответственная за требования к услугам, аспекты архитектуры, облачные вычисления и мобильность</w:t>
      </w:r>
    </w:p>
    <w:p w14:paraId="6A816480" w14:textId="77777777" w:rsidR="008A44A9" w:rsidRPr="00A70BA6" w:rsidRDefault="008A44A9" w:rsidP="008A44A9">
      <w:pPr>
        <w:pStyle w:val="enumlev1"/>
        <w:rPr>
          <w:lang w:val="ru-RU"/>
        </w:rPr>
      </w:pPr>
      <w:r w:rsidRPr="00A70BA6">
        <w:rPr>
          <w:lang w:val="ru-RU"/>
        </w:rPr>
        <w:t>−</w:t>
      </w:r>
      <w:r w:rsidRPr="00A70BA6">
        <w:rPr>
          <w:lang w:val="ru-RU"/>
        </w:rPr>
        <w:tab/>
        <w:t>ИК15, ответственная за "умные" электросети</w:t>
      </w:r>
    </w:p>
    <w:p w14:paraId="00F9609D" w14:textId="77777777" w:rsidR="008A44A9" w:rsidRPr="00A70BA6" w:rsidRDefault="008A44A9" w:rsidP="008A44A9">
      <w:pPr>
        <w:pStyle w:val="enumlev1"/>
        <w:rPr>
          <w:lang w:val="ru-RU"/>
        </w:rPr>
      </w:pPr>
      <w:r w:rsidRPr="00A70BA6">
        <w:rPr>
          <w:lang w:val="ru-RU"/>
        </w:rPr>
        <w:t>−</w:t>
      </w:r>
      <w:r w:rsidRPr="00A70BA6">
        <w:rPr>
          <w:lang w:val="ru-RU"/>
        </w:rPr>
        <w:tab/>
        <w:t>ИК16, ответственная за мультимедийные услуги и приложения</w:t>
      </w:r>
    </w:p>
    <w:p w14:paraId="79FC1FE7" w14:textId="77777777" w:rsidR="008A44A9" w:rsidRPr="00A70BA6" w:rsidRDefault="008A44A9" w:rsidP="008A44A9">
      <w:pPr>
        <w:pStyle w:val="enumlev1"/>
        <w:rPr>
          <w:lang w:val="ru-RU"/>
        </w:rPr>
      </w:pPr>
      <w:r w:rsidRPr="00A70BA6">
        <w:rPr>
          <w:lang w:val="ru-RU"/>
        </w:rPr>
        <w:t>−</w:t>
      </w:r>
      <w:r w:rsidRPr="00A70BA6">
        <w:rPr>
          <w:lang w:val="ru-RU"/>
        </w:rPr>
        <w:tab/>
        <w:t>ИК17, ответственная за аспекты безопасности</w:t>
      </w:r>
    </w:p>
    <w:p w14:paraId="5860DBF3" w14:textId="77777777" w:rsidR="008A44A9" w:rsidRPr="00A70BA6" w:rsidRDefault="008A44A9" w:rsidP="008A44A9">
      <w:pPr>
        <w:pStyle w:val="enumlev1"/>
        <w:rPr>
          <w:lang w:val="ru-RU"/>
        </w:rPr>
      </w:pPr>
      <w:r w:rsidRPr="00A70BA6">
        <w:rPr>
          <w:lang w:val="ru-RU"/>
        </w:rPr>
        <w:t>–</w:t>
      </w:r>
      <w:r w:rsidRPr="00A70BA6">
        <w:rPr>
          <w:lang w:val="ru-RU"/>
        </w:rPr>
        <w:tab/>
        <w:t>ИК20, ответственная за IoT и его приложения</w:t>
      </w:r>
    </w:p>
    <w:p w14:paraId="16E2E866" w14:textId="77777777" w:rsidR="008A44A9" w:rsidRPr="00A70BA6" w:rsidRDefault="008A44A9" w:rsidP="008A44A9">
      <w:pPr>
        <w:pStyle w:val="Headingb"/>
        <w:rPr>
          <w:rFonts w:hint="eastAsia"/>
          <w:lang w:val="ru-RU"/>
        </w:rPr>
      </w:pPr>
      <w:r w:rsidRPr="00A70BA6">
        <w:rPr>
          <w:lang w:val="ru-RU"/>
        </w:rPr>
        <w:t>Другие органы</w:t>
      </w:r>
      <w:r w:rsidRPr="00A70BA6">
        <w:rPr>
          <w:rFonts w:ascii="Times New Roman"/>
          <w:b w:val="0"/>
          <w:lang w:val="ru-RU"/>
        </w:rPr>
        <w:t>:</w:t>
      </w:r>
    </w:p>
    <w:p w14:paraId="19FA52D8" w14:textId="77777777" w:rsidR="008A44A9" w:rsidRPr="00A70BA6" w:rsidRDefault="008A44A9" w:rsidP="008A44A9">
      <w:pPr>
        <w:pStyle w:val="enumlev1"/>
        <w:rPr>
          <w:lang w:val="ru-RU"/>
        </w:rPr>
      </w:pPr>
      <w:r w:rsidRPr="00A70BA6">
        <w:rPr>
          <w:lang w:val="ru-RU"/>
        </w:rPr>
        <w:t>–</w:t>
      </w:r>
      <w:r w:rsidRPr="00A70BA6">
        <w:rPr>
          <w:lang w:val="ru-RU"/>
        </w:rPr>
        <w:tab/>
        <w:t>ARIB</w:t>
      </w:r>
    </w:p>
    <w:p w14:paraId="3348EE61" w14:textId="77777777" w:rsidR="008A44A9" w:rsidRPr="00A70BA6" w:rsidRDefault="008A44A9" w:rsidP="008A44A9">
      <w:pPr>
        <w:pStyle w:val="enumlev1"/>
        <w:rPr>
          <w:lang w:val="ru-RU"/>
        </w:rPr>
      </w:pPr>
      <w:r w:rsidRPr="00A70BA6">
        <w:rPr>
          <w:lang w:val="ru-RU"/>
        </w:rPr>
        <w:t>–</w:t>
      </w:r>
      <w:r w:rsidRPr="00A70BA6">
        <w:rPr>
          <w:lang w:val="ru-RU"/>
        </w:rPr>
        <w:tab/>
        <w:t>ATIS</w:t>
      </w:r>
    </w:p>
    <w:p w14:paraId="0FEDC4C6" w14:textId="77777777" w:rsidR="008A44A9" w:rsidRPr="00A70BA6" w:rsidRDefault="008A44A9" w:rsidP="008A44A9">
      <w:pPr>
        <w:pStyle w:val="enumlev1"/>
        <w:rPr>
          <w:lang w:val="ru-RU"/>
        </w:rPr>
      </w:pPr>
      <w:r w:rsidRPr="00A70BA6">
        <w:rPr>
          <w:lang w:val="ru-RU"/>
        </w:rPr>
        <w:t>–</w:t>
      </w:r>
      <w:r w:rsidRPr="00A70BA6">
        <w:rPr>
          <w:lang w:val="ru-RU"/>
        </w:rPr>
        <w:tab/>
        <w:t>Форум по широкополосному доступу</w:t>
      </w:r>
    </w:p>
    <w:p w14:paraId="2FA2A8FC" w14:textId="77777777" w:rsidR="008A44A9" w:rsidRPr="00357D80" w:rsidRDefault="008A44A9" w:rsidP="008A44A9">
      <w:pPr>
        <w:pStyle w:val="enumlev1"/>
      </w:pPr>
      <w:r w:rsidRPr="00357D80">
        <w:t>–</w:t>
      </w:r>
      <w:r w:rsidRPr="00357D80">
        <w:tab/>
      </w:r>
      <w:r w:rsidRPr="00757780">
        <w:t>CCSA</w:t>
      </w:r>
    </w:p>
    <w:p w14:paraId="0E39A936" w14:textId="77777777" w:rsidR="008A44A9" w:rsidRPr="00357D80" w:rsidRDefault="008A44A9" w:rsidP="008A44A9">
      <w:pPr>
        <w:pStyle w:val="enumlev1"/>
      </w:pPr>
      <w:r w:rsidRPr="00357D80">
        <w:t>–</w:t>
      </w:r>
      <w:r w:rsidRPr="00357D80">
        <w:tab/>
      </w:r>
      <w:r w:rsidRPr="00A70BA6">
        <w:rPr>
          <w:lang w:val="ru-RU"/>
        </w:rPr>
        <w:t>ЕТСИ</w:t>
      </w:r>
    </w:p>
    <w:p w14:paraId="551D320A" w14:textId="77777777" w:rsidR="008A44A9" w:rsidRPr="00357D80" w:rsidRDefault="008A44A9" w:rsidP="008A44A9">
      <w:pPr>
        <w:pStyle w:val="enumlev1"/>
      </w:pPr>
      <w:r w:rsidRPr="00357D80">
        <w:t>–</w:t>
      </w:r>
      <w:r w:rsidRPr="00357D80">
        <w:tab/>
      </w:r>
      <w:r w:rsidRPr="00757780">
        <w:t>IETF</w:t>
      </w:r>
    </w:p>
    <w:p w14:paraId="5C159707" w14:textId="77777777" w:rsidR="008A44A9" w:rsidRPr="00357D80" w:rsidRDefault="008A44A9" w:rsidP="008A44A9">
      <w:pPr>
        <w:pStyle w:val="enumlev1"/>
      </w:pPr>
      <w:r w:rsidRPr="00357D80">
        <w:t>–</w:t>
      </w:r>
      <w:r w:rsidRPr="00357D80">
        <w:tab/>
      </w:r>
      <w:r w:rsidRPr="00757780">
        <w:t>IEEE</w:t>
      </w:r>
    </w:p>
    <w:p w14:paraId="434FC8E0" w14:textId="77777777" w:rsidR="008A44A9" w:rsidRPr="00357D80" w:rsidRDefault="008A44A9" w:rsidP="008A44A9">
      <w:pPr>
        <w:pStyle w:val="enumlev1"/>
      </w:pPr>
      <w:r w:rsidRPr="00357D80">
        <w:t>–</w:t>
      </w:r>
      <w:r w:rsidRPr="00357D80">
        <w:tab/>
      </w:r>
      <w:r w:rsidRPr="00757780">
        <w:t>TIA</w:t>
      </w:r>
    </w:p>
    <w:p w14:paraId="66DA1157" w14:textId="77777777" w:rsidR="008A44A9" w:rsidRPr="00357D80" w:rsidRDefault="008A44A9" w:rsidP="008A44A9">
      <w:pPr>
        <w:pStyle w:val="enumlev1"/>
      </w:pPr>
      <w:r w:rsidRPr="00357D80">
        <w:t>–</w:t>
      </w:r>
      <w:r w:rsidRPr="00357D80">
        <w:tab/>
      </w:r>
      <w:r w:rsidRPr="00757780">
        <w:t>TTA</w:t>
      </w:r>
    </w:p>
    <w:p w14:paraId="56D819E2" w14:textId="77777777" w:rsidR="008A44A9" w:rsidRPr="00A70BA6" w:rsidRDefault="008A44A9" w:rsidP="008A44A9">
      <w:pPr>
        <w:pStyle w:val="enumlev1"/>
        <w:rPr>
          <w:lang w:val="ru-RU"/>
        </w:rPr>
      </w:pPr>
      <w:r w:rsidRPr="00A70BA6">
        <w:rPr>
          <w:lang w:val="ru-RU"/>
        </w:rPr>
        <w:t>–</w:t>
      </w:r>
      <w:r w:rsidRPr="00A70BA6">
        <w:rPr>
          <w:lang w:val="ru-RU"/>
        </w:rPr>
        <w:tab/>
        <w:t>TTC</w:t>
      </w:r>
    </w:p>
    <w:p w14:paraId="3B65E6CB" w14:textId="77777777" w:rsidR="008A44A9" w:rsidRPr="00A70BA6" w:rsidRDefault="008A44A9" w:rsidP="008A44A9">
      <w:pPr>
        <w:pStyle w:val="Headingb"/>
        <w:rPr>
          <w:rFonts w:ascii="Times New Roman" w:hAnsi="Times New Roman"/>
          <w:b w:val="0"/>
          <w:lang w:val="ru-RU"/>
        </w:rPr>
      </w:pPr>
      <w:r w:rsidRPr="00A70BA6">
        <w:rPr>
          <w:lang w:val="ru-RU"/>
        </w:rPr>
        <w:t>Направления деятельности ВВУИО</w:t>
      </w:r>
      <w:r w:rsidRPr="00A70BA6">
        <w:rPr>
          <w:rFonts w:ascii="Times New Roman" w:hAnsi="Times New Roman"/>
          <w:b w:val="0"/>
          <w:lang w:val="ru-RU"/>
        </w:rPr>
        <w:t>:</w:t>
      </w:r>
    </w:p>
    <w:p w14:paraId="4F53BE9B" w14:textId="77777777" w:rsidR="008A44A9" w:rsidRPr="00A70BA6" w:rsidRDefault="008A44A9" w:rsidP="008A44A9">
      <w:pPr>
        <w:pStyle w:val="enumlev1"/>
        <w:rPr>
          <w:lang w:val="ru-RU"/>
        </w:rPr>
      </w:pPr>
      <w:r w:rsidRPr="00A70BA6">
        <w:rPr>
          <w:lang w:val="ru-RU"/>
        </w:rPr>
        <w:t>–</w:t>
      </w:r>
      <w:r w:rsidRPr="00A70BA6">
        <w:rPr>
          <w:lang w:val="ru-RU"/>
        </w:rPr>
        <w:tab/>
        <w:t>C2, C5, C11</w:t>
      </w:r>
    </w:p>
    <w:p w14:paraId="5AC41760" w14:textId="432B0AE0" w:rsidR="008A44A9" w:rsidRPr="00A70BA6" w:rsidRDefault="00216501" w:rsidP="008A44A9">
      <w:pPr>
        <w:pStyle w:val="Headingb"/>
        <w:rPr>
          <w:rFonts w:ascii="Times New Roman" w:hAnsi="Times New Roman"/>
          <w:b w:val="0"/>
          <w:lang w:val="ru-RU"/>
        </w:rPr>
      </w:pPr>
      <w:r>
        <w:rPr>
          <w:lang w:val="ru-RU"/>
        </w:rPr>
        <w:t>Цели в области устойчивого развития</w:t>
      </w:r>
      <w:r w:rsidR="008A44A9" w:rsidRPr="00A70BA6">
        <w:rPr>
          <w:rFonts w:ascii="Times New Roman" w:hAnsi="Times New Roman"/>
          <w:b w:val="0"/>
          <w:lang w:val="ru-RU"/>
        </w:rPr>
        <w:t>:</w:t>
      </w:r>
    </w:p>
    <w:p w14:paraId="2FC19A43" w14:textId="100CDE1A" w:rsidR="008A44A9" w:rsidRPr="00A70BA6" w:rsidRDefault="008A44A9" w:rsidP="008A44A9">
      <w:pPr>
        <w:pStyle w:val="enumlev1"/>
        <w:rPr>
          <w:lang w:val="ru-RU"/>
        </w:rPr>
      </w:pPr>
      <w:r w:rsidRPr="00A70BA6">
        <w:rPr>
          <w:lang w:val="ru-RU"/>
        </w:rPr>
        <w:t>–</w:t>
      </w:r>
      <w:r w:rsidRPr="00A70BA6">
        <w:rPr>
          <w:lang w:val="ru-RU"/>
        </w:rPr>
        <w:tab/>
        <w:t>9</w:t>
      </w:r>
    </w:p>
    <w:p w14:paraId="3147D4C2" w14:textId="567BAA9E" w:rsidR="008A44A9" w:rsidRDefault="008A44A9" w:rsidP="008A44A9">
      <w:pPr>
        <w:rPr>
          <w:lang w:val="ru-RU"/>
        </w:rPr>
      </w:pPr>
      <w:r w:rsidRPr="00A70BA6">
        <w:rPr>
          <w:lang w:val="ru-RU"/>
        </w:rPr>
        <w:br w:type="page"/>
      </w:r>
    </w:p>
    <w:p w14:paraId="1373D112" w14:textId="547501C6" w:rsidR="008A44A9" w:rsidRPr="00F23297" w:rsidRDefault="00F23297" w:rsidP="00F23297">
      <w:pPr>
        <w:pStyle w:val="Heading2"/>
        <w:rPr>
          <w:lang w:val="ru-RU"/>
        </w:rPr>
      </w:pPr>
      <w:r w:rsidRPr="00F23297">
        <w:rPr>
          <w:lang w:val="ru-RU"/>
        </w:rPr>
        <w:lastRenderedPageBreak/>
        <w:t>C</w:t>
      </w:r>
      <w:r w:rsidRPr="00F23297">
        <w:rPr>
          <w:lang w:val="ru-RU"/>
        </w:rPr>
        <w:tab/>
        <w:t xml:space="preserve">Вопрос </w:t>
      </w:r>
      <w:r w:rsidRPr="00F23297">
        <w:rPr>
          <w:lang w:val="ru-RU"/>
        </w:rPr>
        <w:t>3</w:t>
      </w:r>
      <w:r w:rsidRPr="00F23297">
        <w:rPr>
          <w:lang w:val="ru-RU"/>
        </w:rPr>
        <w:t>/11</w:t>
      </w:r>
      <w:bookmarkStart w:id="26" w:name="_Toc62206633"/>
      <w:r w:rsidRPr="00F23297">
        <w:rPr>
          <w:lang w:val="ru-RU"/>
        </w:rPr>
        <w:t xml:space="preserve"> </w:t>
      </w:r>
      <w:r w:rsidR="00216501" w:rsidRPr="00F23297">
        <w:rPr>
          <w:lang w:val="ru-RU"/>
        </w:rPr>
        <w:t xml:space="preserve">− </w:t>
      </w:r>
      <w:r w:rsidR="008A44A9" w:rsidRPr="00F23297">
        <w:rPr>
          <w:lang w:val="ru-RU"/>
        </w:rPr>
        <w:t>Требования к сигнализации и протоколы для электросвязи в чрезвычайных ситуациях</w:t>
      </w:r>
      <w:bookmarkEnd w:id="26"/>
    </w:p>
    <w:p w14:paraId="5D2866A5" w14:textId="77777777" w:rsidR="008A44A9" w:rsidRPr="00A70BA6" w:rsidRDefault="008A44A9" w:rsidP="008A44A9">
      <w:pPr>
        <w:rPr>
          <w:lang w:val="ru-RU"/>
        </w:rPr>
      </w:pPr>
      <w:r w:rsidRPr="00A70BA6">
        <w:rPr>
          <w:lang w:val="ru-RU"/>
        </w:rPr>
        <w:t>(Продолжение Вопроса 3/11)</w:t>
      </w:r>
    </w:p>
    <w:p w14:paraId="71F6B03D" w14:textId="77777777" w:rsidR="008A44A9" w:rsidRPr="00A70BA6" w:rsidRDefault="008A44A9" w:rsidP="008A44A9">
      <w:pPr>
        <w:pStyle w:val="Heading3"/>
        <w:rPr>
          <w:lang w:val="ru-RU"/>
        </w:rPr>
      </w:pPr>
      <w:bookmarkStart w:id="27" w:name="_Toc62206634"/>
      <w:r w:rsidRPr="00A70BA6">
        <w:rPr>
          <w:lang w:val="ru-RU"/>
        </w:rPr>
        <w:t>С.1</w:t>
      </w:r>
      <w:r w:rsidRPr="00A70BA6">
        <w:rPr>
          <w:lang w:val="ru-RU"/>
        </w:rPr>
        <w:tab/>
        <w:t>Обоснование</w:t>
      </w:r>
      <w:bookmarkEnd w:id="27"/>
    </w:p>
    <w:p w14:paraId="1FD40E5F" w14:textId="77777777" w:rsidR="008A44A9" w:rsidRPr="00A70BA6" w:rsidRDefault="008A44A9" w:rsidP="008A44A9">
      <w:pPr>
        <w:rPr>
          <w:lang w:val="ru-RU"/>
        </w:rPr>
      </w:pPr>
      <w:r w:rsidRPr="00A70BA6">
        <w:rPr>
          <w:lang w:val="ru-RU"/>
        </w:rPr>
        <w:t>В появляющейся сетевой среде потребуется изучить воздействие вновь появляющихся технологий, возможностей и прикладных услуг (например, сетей IMT-2020 и дальнейших поколений, конвергенции наземных и спутниковых сетей, передачи видеоизображения и голоса по сети LTE (</w:t>
      </w:r>
      <w:proofErr w:type="spellStart"/>
      <w:r w:rsidRPr="00A70BA6">
        <w:rPr>
          <w:lang w:val="ru-RU"/>
        </w:rPr>
        <w:t>VoLTE</w:t>
      </w:r>
      <w:proofErr w:type="spellEnd"/>
      <w:r w:rsidRPr="00A70BA6">
        <w:rPr>
          <w:lang w:val="ru-RU"/>
        </w:rPr>
        <w:t>/</w:t>
      </w:r>
      <w:proofErr w:type="spellStart"/>
      <w:r w:rsidRPr="00A70BA6">
        <w:rPr>
          <w:lang w:val="ru-RU"/>
        </w:rPr>
        <w:t>ViLTE</w:t>
      </w:r>
      <w:proofErr w:type="spellEnd"/>
      <w:r w:rsidRPr="00A70BA6">
        <w:rPr>
          <w:lang w:val="ru-RU"/>
        </w:rPr>
        <w:t>), межмашинной связи (M2M), интернета вещей (IoT), технологии распределенного реестра, машинного обучения/искусственного интеллекта, QKDN и связанных с ними технологий) на электросвязь в чрезвычайных ситуациях, в том числе на службу электросвязи в чрезвычайных ситуациях (ETS). Кроме того, необходимо исследовать, как можно воспользоваться некоторыми появляющимися технологиями и прикладными услугами в интересах электросвязи в чрезвычайных ситуациях.</w:t>
      </w:r>
    </w:p>
    <w:p w14:paraId="25380FE1" w14:textId="77777777" w:rsidR="008A44A9" w:rsidRPr="00A70BA6" w:rsidRDefault="008A44A9" w:rsidP="008A44A9">
      <w:pPr>
        <w:rPr>
          <w:lang w:val="ru-RU"/>
        </w:rPr>
      </w:pPr>
      <w:r w:rsidRPr="00A70BA6">
        <w:rPr>
          <w:lang w:val="ru-RU"/>
        </w:rPr>
        <w:t>Необходимо также продолжать разработку приложений для электросвязи в чрезвычайных ситуациях, например требований к передаче голоса, изображений и сигнализации данных и усовершенствований протоколов.</w:t>
      </w:r>
    </w:p>
    <w:p w14:paraId="72C5FB82" w14:textId="77777777" w:rsidR="008A44A9" w:rsidRPr="00A70BA6" w:rsidRDefault="008A44A9" w:rsidP="008A44A9">
      <w:pPr>
        <w:rPr>
          <w:lang w:val="ru-RU"/>
        </w:rPr>
      </w:pPr>
      <w:r w:rsidRPr="00A70BA6">
        <w:rPr>
          <w:lang w:val="ru-RU"/>
        </w:rPr>
        <w:t>Этот Вопрос отвечает за обеспечение поддержания существующих возможностей ETS в Добавлениях и Рекомендациях ИК11, например Q.931, Q.761, Q.762, Q.763, Q.764, Q.1902.1, Q.1902.3, Q.1902.4, Q.1950, Q.2630.3, Q.2931, Добавлении 47 серии Q, Добавлении 49 серии Q для конкретной информации о ETS, Добавлении 53 серии Q, Добавлении 57 серии Q, Добавлении 61 серии Q, Добавлении 62 серии Q, Добавлении 63 серии Q,</w:t>
      </w:r>
      <w:r w:rsidRPr="00A70BA6">
        <w:rPr>
          <w:sz w:val="24"/>
          <w:szCs w:val="24"/>
          <w:lang w:val="ru-RU"/>
        </w:rPr>
        <w:t xml:space="preserve"> </w:t>
      </w:r>
      <w:r w:rsidRPr="00A70BA6">
        <w:rPr>
          <w:lang w:val="ru-RU"/>
        </w:rPr>
        <w:t>Добавлении 68 серии Q, Добавлении 69 серии Q и Добавлении 70 серии Q.</w:t>
      </w:r>
    </w:p>
    <w:p w14:paraId="304EA316" w14:textId="77777777" w:rsidR="008A44A9" w:rsidRPr="00A70BA6" w:rsidRDefault="008A44A9" w:rsidP="008A44A9">
      <w:pPr>
        <w:rPr>
          <w:lang w:val="ru-RU"/>
        </w:rPr>
      </w:pPr>
      <w:r w:rsidRPr="00A70BA6">
        <w:rPr>
          <w:lang w:val="ru-RU"/>
        </w:rPr>
        <w:t xml:space="preserve">В рамках этого Вопроса будет осуществляться взаимодействие с региональными ОРС, занимающимися электросвязью в чрезвычайных ситуациях или возможностями, требующимися для ее реализации. Например, усовершенствования 3GPP в отношении приоритетных сообщений; разработка технических решений IETF для методов управления перегрузками, </w:t>
      </w:r>
      <w:proofErr w:type="gramStart"/>
      <w:r w:rsidRPr="00A70BA6">
        <w:rPr>
          <w:lang w:val="ru-RU"/>
        </w:rPr>
        <w:t>все</w:t>
      </w:r>
      <w:proofErr w:type="gramEnd"/>
      <w:r w:rsidRPr="00A70BA6">
        <w:rPr>
          <w:lang w:val="ru-RU"/>
        </w:rPr>
        <w:t xml:space="preserve"> из которых будут содействовать внедрению приоритетных сообщений для пользователей электросвязи в чрезвычайных ситуациях; усовершенствования IEEE в отношении серии стандартов IEEE 802.11, которые применяются к пользователям электросвязи в чрезвычайных ситуациях. </w:t>
      </w:r>
    </w:p>
    <w:p w14:paraId="53D35C61" w14:textId="77777777" w:rsidR="008A44A9" w:rsidRPr="00A70BA6" w:rsidRDefault="008A44A9" w:rsidP="008A44A9">
      <w:pPr>
        <w:pStyle w:val="Heading3"/>
        <w:rPr>
          <w:lang w:val="ru-RU"/>
        </w:rPr>
      </w:pPr>
      <w:bookmarkStart w:id="28" w:name="_Toc62206635"/>
      <w:r w:rsidRPr="00A70BA6">
        <w:rPr>
          <w:lang w:val="ru-RU"/>
        </w:rPr>
        <w:t>С.2</w:t>
      </w:r>
      <w:r w:rsidRPr="00A70BA6">
        <w:rPr>
          <w:lang w:val="ru-RU"/>
        </w:rPr>
        <w:tab/>
        <w:t>Вопрос</w:t>
      </w:r>
      <w:bookmarkEnd w:id="28"/>
    </w:p>
    <w:p w14:paraId="6E8BE9D3" w14:textId="77777777" w:rsidR="008A44A9" w:rsidRPr="00A70BA6" w:rsidRDefault="008A44A9" w:rsidP="008A44A9">
      <w:pPr>
        <w:rPr>
          <w:lang w:val="ru-RU"/>
        </w:rPr>
      </w:pPr>
      <w:r w:rsidRPr="00A70BA6">
        <w:rPr>
          <w:lang w:val="ru-RU"/>
        </w:rPr>
        <w:t>К числу подлежащих изучению вопросов, наряду с прочими, относятся следующие:</w:t>
      </w:r>
    </w:p>
    <w:p w14:paraId="089635C6" w14:textId="77777777" w:rsidR="008A44A9" w:rsidRPr="00A70BA6" w:rsidRDefault="008A44A9" w:rsidP="008A44A9">
      <w:pPr>
        <w:pStyle w:val="enumlev1"/>
        <w:rPr>
          <w:lang w:val="ru-RU"/>
        </w:rPr>
      </w:pPr>
      <w:r w:rsidRPr="00A70BA6">
        <w:rPr>
          <w:lang w:val="ru-RU"/>
        </w:rPr>
        <w:t>−</w:t>
      </w:r>
      <w:r w:rsidRPr="00A70BA6">
        <w:rPr>
          <w:lang w:val="ru-RU"/>
        </w:rPr>
        <w:tab/>
        <w:t>Какие требования к сигнализации и усовершенствования протоколов необходимо определить в поддержку электросвязи в чрезвычайных ситуациях</w:t>
      </w:r>
      <w:r w:rsidRPr="00A70BA6">
        <w:rPr>
          <w:sz w:val="24"/>
          <w:lang w:val="ru-RU"/>
        </w:rPr>
        <w:t xml:space="preserve"> </w:t>
      </w:r>
      <w:r w:rsidRPr="00A70BA6">
        <w:rPr>
          <w:lang w:val="ru-RU"/>
        </w:rPr>
        <w:t>и оказания помощи при бедствиях в сетях IMT-2020 и дальнейших поколений?</w:t>
      </w:r>
    </w:p>
    <w:p w14:paraId="0599929F" w14:textId="77777777" w:rsidR="008A44A9" w:rsidRPr="00A70BA6" w:rsidRDefault="008A44A9" w:rsidP="008A44A9">
      <w:pPr>
        <w:pStyle w:val="enumlev1"/>
        <w:rPr>
          <w:lang w:val="ru-RU"/>
        </w:rPr>
      </w:pPr>
      <w:r w:rsidRPr="00A70BA6">
        <w:rPr>
          <w:lang w:val="ru-RU"/>
        </w:rPr>
        <w:t>−</w:t>
      </w:r>
      <w:r w:rsidRPr="00A70BA6">
        <w:rPr>
          <w:lang w:val="ru-RU"/>
        </w:rPr>
        <w:tab/>
        <w:t>Какие требования к сигнализации и протокол необходимо определить для поддержки электросвязи в чрезвычайных ситуациях и оказания помощи при бедствиях для конвергенции наземных и спутниковых сетей?</w:t>
      </w:r>
    </w:p>
    <w:p w14:paraId="6F9A9F3F" w14:textId="77777777" w:rsidR="008A44A9" w:rsidRPr="00A70BA6" w:rsidRDefault="008A44A9" w:rsidP="008A44A9">
      <w:pPr>
        <w:pStyle w:val="enumlev1"/>
        <w:rPr>
          <w:lang w:val="ru-RU"/>
        </w:rPr>
      </w:pPr>
      <w:r w:rsidRPr="00A70BA6">
        <w:rPr>
          <w:lang w:val="ru-RU"/>
        </w:rPr>
        <w:t>−</w:t>
      </w:r>
      <w:r w:rsidRPr="00A70BA6">
        <w:rPr>
          <w:lang w:val="ru-RU"/>
        </w:rPr>
        <w:tab/>
        <w:t>Какие Рекомендации должны быть разработаны в ответ на эти требования, поскольку данная работа не охвачена другими Вопросами в настоящей ИК?</w:t>
      </w:r>
    </w:p>
    <w:p w14:paraId="19DC2AA7" w14:textId="77777777" w:rsidR="008A44A9" w:rsidRPr="00A70BA6" w:rsidRDefault="008A44A9" w:rsidP="008A44A9">
      <w:pPr>
        <w:pStyle w:val="enumlev1"/>
        <w:rPr>
          <w:lang w:val="ru-RU"/>
        </w:rPr>
      </w:pPr>
      <w:r w:rsidRPr="00A70BA6">
        <w:rPr>
          <w:lang w:val="ru-RU"/>
        </w:rPr>
        <w:t>−</w:t>
      </w:r>
      <w:r w:rsidRPr="00A70BA6">
        <w:rPr>
          <w:lang w:val="ru-RU"/>
        </w:rPr>
        <w:tab/>
        <w:t>Какие изменения следует предложить к общим планам, поддерживаемым соответствующими ведущими исследовательскими комиссиями, для того чтобы создать новые возможности, обеспечить более эффективную реализацию возможностей, которые уже находятся в процессе стандартизации, или устранить устаревшее содержание?</w:t>
      </w:r>
    </w:p>
    <w:p w14:paraId="2E5CF866" w14:textId="77777777" w:rsidR="008A44A9" w:rsidRPr="00A70BA6" w:rsidRDefault="008A44A9" w:rsidP="008A44A9">
      <w:pPr>
        <w:pStyle w:val="Heading3"/>
        <w:rPr>
          <w:lang w:val="ru-RU"/>
        </w:rPr>
      </w:pPr>
      <w:bookmarkStart w:id="29" w:name="_Toc62206636"/>
      <w:r w:rsidRPr="00A70BA6">
        <w:rPr>
          <w:lang w:val="ru-RU"/>
        </w:rPr>
        <w:t>С.3</w:t>
      </w:r>
      <w:r w:rsidRPr="00A70BA6">
        <w:rPr>
          <w:lang w:val="ru-RU"/>
        </w:rPr>
        <w:tab/>
        <w:t>Задачи</w:t>
      </w:r>
      <w:bookmarkEnd w:id="29"/>
    </w:p>
    <w:p w14:paraId="3FB22F94" w14:textId="77777777" w:rsidR="008A44A9" w:rsidRPr="00A70BA6" w:rsidRDefault="008A44A9" w:rsidP="008A44A9">
      <w:pPr>
        <w:keepNext/>
        <w:rPr>
          <w:lang w:val="ru-RU"/>
        </w:rPr>
      </w:pPr>
      <w:r w:rsidRPr="00A70BA6">
        <w:rPr>
          <w:lang w:val="ru-RU"/>
        </w:rPr>
        <w:t>К числу задач, наряду с прочими, относятся следующие:</w:t>
      </w:r>
    </w:p>
    <w:p w14:paraId="31D82865" w14:textId="77777777" w:rsidR="008A44A9" w:rsidRPr="00A70BA6" w:rsidRDefault="008A44A9" w:rsidP="008A44A9">
      <w:pPr>
        <w:pStyle w:val="enumlev1"/>
        <w:rPr>
          <w:lang w:val="ru-RU"/>
        </w:rPr>
      </w:pPr>
      <w:r w:rsidRPr="00A70BA6">
        <w:rPr>
          <w:lang w:val="ru-RU"/>
        </w:rPr>
        <w:t>−</w:t>
      </w:r>
      <w:r w:rsidRPr="00A70BA6">
        <w:rPr>
          <w:lang w:val="ru-RU"/>
        </w:rPr>
        <w:tab/>
        <w:t>анализ возможностей электросвязи в чрезвычайных ситуациях, которым соответствующие ведущие исследовательские комиссии уделяют первоочередное внимание для того, чтобы определить конкретные задачи для исследования, которые должны быть добавлены в планы работы отдельных Вопросов ИК;</w:t>
      </w:r>
    </w:p>
    <w:p w14:paraId="4C92662F" w14:textId="77777777" w:rsidR="008A44A9" w:rsidRPr="00A70BA6" w:rsidRDefault="008A44A9" w:rsidP="008A44A9">
      <w:pPr>
        <w:pStyle w:val="enumlev1"/>
        <w:rPr>
          <w:lang w:val="ru-RU"/>
        </w:rPr>
      </w:pPr>
      <w:r w:rsidRPr="00A70BA6">
        <w:rPr>
          <w:lang w:val="ru-RU"/>
        </w:rPr>
        <w:lastRenderedPageBreak/>
        <w:t>−</w:t>
      </w:r>
      <w:r w:rsidRPr="00A70BA6">
        <w:rPr>
          <w:lang w:val="ru-RU"/>
        </w:rPr>
        <w:tab/>
        <w:t>создание условий для того, чтобы между Вопросами Исследовательской комиссии на техническом уровне была налажена необходимая связь, обеспечивающая эффективность, согласованность и полноту работы по реализации возможностей электросвязи в чрезвычайных ситуациях;</w:t>
      </w:r>
    </w:p>
    <w:p w14:paraId="2766FB75" w14:textId="77777777" w:rsidR="008A44A9" w:rsidRPr="00A70BA6" w:rsidRDefault="008A44A9" w:rsidP="008A44A9">
      <w:pPr>
        <w:pStyle w:val="enumlev1"/>
        <w:rPr>
          <w:lang w:val="ru-RU"/>
        </w:rPr>
      </w:pPr>
      <w:r w:rsidRPr="00A70BA6">
        <w:rPr>
          <w:lang w:val="ru-RU"/>
        </w:rPr>
        <w:t>−</w:t>
      </w:r>
      <w:r w:rsidRPr="00A70BA6">
        <w:rPr>
          <w:lang w:val="ru-RU"/>
        </w:rPr>
        <w:tab/>
        <w:t>создание условий для того, чтобы на техническом уровне была налажена необходимая связь между Вопросами Исследовательской комиссии, Вопросами других исследовательских комиссий и другими группами, разрабатывающими стандарты, касающиеся электросвязи в чрезвычайных ситуациях, как это определено в планах, принятых соответствующими ведущими исследовательскими комиссиями;</w:t>
      </w:r>
    </w:p>
    <w:p w14:paraId="34C97DF0" w14:textId="77777777" w:rsidR="008A44A9" w:rsidRPr="00A70BA6" w:rsidRDefault="008A44A9" w:rsidP="008A44A9">
      <w:pPr>
        <w:pStyle w:val="enumlev1"/>
        <w:rPr>
          <w:lang w:val="ru-RU"/>
        </w:rPr>
      </w:pPr>
      <w:r w:rsidRPr="00A70BA6">
        <w:rPr>
          <w:lang w:val="ru-RU"/>
        </w:rPr>
        <w:t>−</w:t>
      </w:r>
      <w:r w:rsidRPr="00A70BA6">
        <w:rPr>
          <w:lang w:val="ru-RU"/>
        </w:rPr>
        <w:tab/>
        <w:t>анализ возможностей, связанных с ETS и оказанием помощи при бедствиях, уже отраженных в Рекомендациях в пределах сферы ответственности Исследовательской комиссии, для обеспечения того, чтобы они оставались актуальными и эффективными;</w:t>
      </w:r>
    </w:p>
    <w:p w14:paraId="30F13023" w14:textId="77777777" w:rsidR="008A44A9" w:rsidRPr="00A70BA6" w:rsidRDefault="008A44A9" w:rsidP="008A44A9">
      <w:pPr>
        <w:pStyle w:val="enumlev1"/>
        <w:rPr>
          <w:lang w:val="ru-RU"/>
        </w:rPr>
      </w:pPr>
      <w:r w:rsidRPr="00A70BA6">
        <w:rPr>
          <w:lang w:val="ru-RU"/>
        </w:rPr>
        <w:t>−</w:t>
      </w:r>
      <w:r w:rsidRPr="00A70BA6">
        <w:rPr>
          <w:lang w:val="ru-RU"/>
        </w:rPr>
        <w:tab/>
        <w:t>содействие разработке и ведению планов, относящихся к сфере ответственности соответствующих ведущих исследовательских комиссий по электросвязи в чрезвычайных ситуациях, включая предложение нового содержания, когда это представляется целесообразным;</w:t>
      </w:r>
    </w:p>
    <w:p w14:paraId="2FD0814A" w14:textId="77777777" w:rsidR="008A44A9" w:rsidRPr="00A70BA6" w:rsidRDefault="008A44A9" w:rsidP="008A44A9">
      <w:pPr>
        <w:pStyle w:val="enumlev1"/>
        <w:rPr>
          <w:lang w:val="ru-RU"/>
        </w:rPr>
      </w:pPr>
      <w:r w:rsidRPr="00A70BA6">
        <w:rPr>
          <w:lang w:val="ru-RU"/>
        </w:rPr>
        <w:t>−</w:t>
      </w:r>
      <w:r w:rsidRPr="00A70BA6">
        <w:rPr>
          <w:lang w:val="ru-RU"/>
        </w:rPr>
        <w:tab/>
        <w:t>разработка Добавлений и Рекомендаций, определяющих требования к сигнализации и протоколы в поддержку электросвязи в чрезвычайных ситуациях и оказания помощи при бедствиях в сетях IMT-2020 и дальнейших поколений;</w:t>
      </w:r>
    </w:p>
    <w:p w14:paraId="6CFCADCD" w14:textId="77777777" w:rsidR="008A44A9" w:rsidRPr="00A70BA6" w:rsidRDefault="008A44A9" w:rsidP="008A44A9">
      <w:pPr>
        <w:pStyle w:val="enumlev1"/>
        <w:rPr>
          <w:lang w:val="ru-RU"/>
        </w:rPr>
      </w:pPr>
      <w:r w:rsidRPr="00A70BA6">
        <w:rPr>
          <w:lang w:val="ru-RU"/>
        </w:rPr>
        <w:t>−</w:t>
      </w:r>
      <w:r w:rsidRPr="00A70BA6">
        <w:rPr>
          <w:lang w:val="ru-RU"/>
        </w:rPr>
        <w:tab/>
        <w:t>разработка Добавлений и Рекомендаций, определяющих требования к сигнализации и протоколы в поддержку электросвязи в чрезвычайных ситуациях и оказания помощи при бедствиях при конвергенции наземных и спутниковых сетей.</w:t>
      </w:r>
    </w:p>
    <w:p w14:paraId="34A47AF9" w14:textId="1EC7022E" w:rsidR="008A44A9" w:rsidRPr="00A70BA6" w:rsidRDefault="008A44A9" w:rsidP="008A44A9">
      <w:pPr>
        <w:rPr>
          <w:lang w:val="ru-RU"/>
        </w:rPr>
      </w:pPr>
      <w:r w:rsidRPr="00A70BA6">
        <w:rPr>
          <w:szCs w:val="22"/>
          <w:lang w:val="ru-RU"/>
        </w:rPr>
        <w:t xml:space="preserve">Информация о текущем состоянии работы </w:t>
      </w:r>
      <w:r w:rsidRPr="00A70BA6">
        <w:rPr>
          <w:lang w:val="ru-RU"/>
        </w:rPr>
        <w:t>по</w:t>
      </w:r>
      <w:r w:rsidRPr="00A70BA6">
        <w:rPr>
          <w:szCs w:val="22"/>
          <w:lang w:val="ru-RU"/>
        </w:rPr>
        <w:t xml:space="preserve"> </w:t>
      </w:r>
      <w:r w:rsidRPr="00A70BA6">
        <w:rPr>
          <w:lang w:val="ru-RU"/>
        </w:rPr>
        <w:t>этому</w:t>
      </w:r>
      <w:r w:rsidRPr="00A70BA6">
        <w:rPr>
          <w:szCs w:val="22"/>
          <w:lang w:val="ru-RU"/>
        </w:rPr>
        <w:t xml:space="preserve"> Вопрос</w:t>
      </w:r>
      <w:r w:rsidRPr="00A70BA6">
        <w:rPr>
          <w:lang w:val="ru-RU"/>
        </w:rPr>
        <w:t>у</w:t>
      </w:r>
      <w:r w:rsidRPr="00A70BA6">
        <w:rPr>
          <w:szCs w:val="22"/>
          <w:lang w:val="ru-RU"/>
        </w:rPr>
        <w:t xml:space="preserve"> содержится в программе работы ИК1</w:t>
      </w:r>
      <w:r w:rsidRPr="00A70BA6">
        <w:rPr>
          <w:lang w:val="ru-RU"/>
        </w:rPr>
        <w:t>1</w:t>
      </w:r>
      <w:r w:rsidRPr="00A70BA6">
        <w:rPr>
          <w:szCs w:val="22"/>
          <w:lang w:val="ru-RU"/>
        </w:rPr>
        <w:t xml:space="preserve"> по адресу</w:t>
      </w:r>
      <w:r w:rsidRPr="00A70BA6">
        <w:rPr>
          <w:lang w:val="ru-RU"/>
        </w:rPr>
        <w:t xml:space="preserve">: </w:t>
      </w:r>
      <w:hyperlink r:id="rId12" w:history="1">
        <w:r w:rsidR="00216501" w:rsidRPr="0026511D">
          <w:rPr>
            <w:rStyle w:val="Hyperlink"/>
            <w:lang w:val="ru-RU"/>
          </w:rPr>
          <w:t>https://www.itu.int/ITU-T/workprog/wp_search.aspx?sg=11</w:t>
        </w:r>
      </w:hyperlink>
      <w:r w:rsidRPr="00A70BA6">
        <w:rPr>
          <w:lang w:val="ru-RU"/>
        </w:rPr>
        <w:t>.</w:t>
      </w:r>
    </w:p>
    <w:p w14:paraId="250E72B5" w14:textId="77777777" w:rsidR="008A44A9" w:rsidRPr="00A70BA6" w:rsidRDefault="008A44A9" w:rsidP="008A44A9">
      <w:pPr>
        <w:pStyle w:val="Heading3"/>
        <w:rPr>
          <w:lang w:val="ru-RU"/>
        </w:rPr>
      </w:pPr>
      <w:bookmarkStart w:id="30" w:name="_Toc62206637"/>
      <w:r w:rsidRPr="00A70BA6">
        <w:rPr>
          <w:lang w:val="ru-RU"/>
        </w:rPr>
        <w:t>С.4</w:t>
      </w:r>
      <w:r w:rsidRPr="00A70BA6">
        <w:rPr>
          <w:lang w:val="ru-RU"/>
        </w:rPr>
        <w:tab/>
        <w:t>Относящиеся к Вопросу</w:t>
      </w:r>
      <w:bookmarkEnd w:id="30"/>
    </w:p>
    <w:p w14:paraId="365351D6" w14:textId="77777777" w:rsidR="008A44A9" w:rsidRPr="00A70BA6" w:rsidRDefault="008A44A9" w:rsidP="008A44A9">
      <w:pPr>
        <w:pStyle w:val="Headingb"/>
        <w:rPr>
          <w:rFonts w:ascii="Times New Roman" w:hint="eastAsia"/>
          <w:b w:val="0"/>
          <w:lang w:val="ru-RU"/>
        </w:rPr>
      </w:pPr>
      <w:r w:rsidRPr="00A70BA6">
        <w:rPr>
          <w:lang w:val="ru-RU"/>
        </w:rPr>
        <w:t>Рекомендации</w:t>
      </w:r>
      <w:r w:rsidRPr="00A70BA6">
        <w:rPr>
          <w:rFonts w:ascii="Times New Roman"/>
          <w:b w:val="0"/>
          <w:lang w:val="ru-RU"/>
        </w:rPr>
        <w:t>:</w:t>
      </w:r>
    </w:p>
    <w:p w14:paraId="35774E8B" w14:textId="77777777" w:rsidR="008A44A9" w:rsidRPr="00A70BA6" w:rsidRDefault="008A44A9" w:rsidP="008A44A9">
      <w:pPr>
        <w:pStyle w:val="enumlev1"/>
        <w:rPr>
          <w:lang w:val="ru-RU"/>
        </w:rPr>
      </w:pPr>
      <w:r w:rsidRPr="00A70BA6">
        <w:rPr>
          <w:lang w:val="ru-RU"/>
        </w:rPr>
        <w:t>–</w:t>
      </w:r>
      <w:r w:rsidRPr="00A70BA6">
        <w:rPr>
          <w:lang w:val="ru-RU"/>
        </w:rPr>
        <w:tab/>
        <w:t>Работа, за которой осуществляется надзор по линии данного Вопроса, ведется в рамках, определенных Рекомендацией МСЭ-T Y.1271 и Рекомендацией МСЭ-T Y.2205</w:t>
      </w:r>
    </w:p>
    <w:p w14:paraId="3D0CEF22" w14:textId="77777777" w:rsidR="008A44A9" w:rsidRPr="00A70BA6" w:rsidRDefault="008A44A9" w:rsidP="008A44A9">
      <w:pPr>
        <w:pStyle w:val="Headingb"/>
        <w:rPr>
          <w:rFonts w:ascii="Times New Roman" w:hint="eastAsia"/>
          <w:b w:val="0"/>
          <w:lang w:val="ru-RU"/>
        </w:rPr>
      </w:pPr>
      <w:r w:rsidRPr="00A70BA6">
        <w:rPr>
          <w:lang w:val="ru-RU"/>
        </w:rPr>
        <w:t>Вопросы</w:t>
      </w:r>
      <w:r w:rsidRPr="00A70BA6">
        <w:rPr>
          <w:rFonts w:ascii="Times New Roman"/>
          <w:b w:val="0"/>
          <w:lang w:val="ru-RU"/>
        </w:rPr>
        <w:t>:</w:t>
      </w:r>
    </w:p>
    <w:p w14:paraId="343EAD84" w14:textId="77777777" w:rsidR="008A44A9" w:rsidRPr="00A70BA6" w:rsidRDefault="008A44A9" w:rsidP="008A44A9">
      <w:pPr>
        <w:pStyle w:val="enumlev1"/>
        <w:rPr>
          <w:lang w:val="ru-RU"/>
        </w:rPr>
      </w:pPr>
      <w:r w:rsidRPr="00A70BA6">
        <w:rPr>
          <w:lang w:val="ru-RU"/>
        </w:rPr>
        <w:t>−</w:t>
      </w:r>
      <w:r w:rsidRPr="00A70BA6">
        <w:rPr>
          <w:lang w:val="ru-RU"/>
        </w:rPr>
        <w:tab/>
        <w:t>Все Вопросы ИК11</w:t>
      </w:r>
    </w:p>
    <w:p w14:paraId="63936356" w14:textId="77777777" w:rsidR="008A44A9" w:rsidRPr="00A70BA6" w:rsidRDefault="008A44A9" w:rsidP="008A44A9">
      <w:pPr>
        <w:pStyle w:val="Headingb"/>
        <w:rPr>
          <w:rFonts w:ascii="Times New Roman" w:hint="eastAsia"/>
          <w:b w:val="0"/>
          <w:lang w:val="ru-RU"/>
        </w:rPr>
      </w:pPr>
      <w:r w:rsidRPr="00A70BA6">
        <w:rPr>
          <w:lang w:val="ru-RU"/>
        </w:rPr>
        <w:t>Исследовательские комиссии</w:t>
      </w:r>
      <w:r w:rsidRPr="00A70BA6">
        <w:rPr>
          <w:rFonts w:ascii="Times New Roman"/>
          <w:b w:val="0"/>
          <w:lang w:val="ru-RU"/>
        </w:rPr>
        <w:t>:</w:t>
      </w:r>
    </w:p>
    <w:p w14:paraId="2856D7E6" w14:textId="77777777" w:rsidR="008A44A9" w:rsidRPr="00A70BA6" w:rsidRDefault="008A44A9" w:rsidP="008A44A9">
      <w:pPr>
        <w:rPr>
          <w:lang w:val="ru-RU"/>
        </w:rPr>
      </w:pPr>
      <w:r w:rsidRPr="00A70BA6">
        <w:rPr>
          <w:lang w:val="ru-RU"/>
        </w:rPr>
        <w:t xml:space="preserve">Вопросы будут относиться к следующим исследовательским комиссиям, особенно в </w:t>
      </w:r>
      <w:proofErr w:type="gramStart"/>
      <w:r w:rsidRPr="00A70BA6">
        <w:rPr>
          <w:lang w:val="ru-RU"/>
        </w:rPr>
        <w:t>том</w:t>
      </w:r>
      <w:proofErr w:type="gramEnd"/>
      <w:r w:rsidRPr="00A70BA6">
        <w:rPr>
          <w:lang w:val="ru-RU"/>
        </w:rPr>
        <w:t xml:space="preserve"> что касается Вопросов, конкретно касающихся электросвязи в чрезвычайных ситуациях:</w:t>
      </w:r>
    </w:p>
    <w:p w14:paraId="26A55D7C" w14:textId="77777777" w:rsidR="008A44A9" w:rsidRPr="00757780" w:rsidRDefault="008A44A9" w:rsidP="008A44A9">
      <w:pPr>
        <w:pStyle w:val="enumlev1"/>
        <w:rPr>
          <w:lang w:val="fr-CH"/>
        </w:rPr>
      </w:pPr>
      <w:r w:rsidRPr="00757780">
        <w:rPr>
          <w:lang w:val="fr-CH"/>
        </w:rPr>
        <w:t>–</w:t>
      </w:r>
      <w:r w:rsidRPr="00757780">
        <w:rPr>
          <w:lang w:val="fr-CH"/>
        </w:rPr>
        <w:tab/>
      </w:r>
      <w:r w:rsidRPr="00A70BA6">
        <w:rPr>
          <w:lang w:val="ru-RU"/>
        </w:rPr>
        <w:t>ИК</w:t>
      </w:r>
      <w:r w:rsidRPr="00757780">
        <w:rPr>
          <w:lang w:val="fr-CH"/>
        </w:rPr>
        <w:t xml:space="preserve">2 </w:t>
      </w:r>
      <w:r w:rsidRPr="00A70BA6">
        <w:rPr>
          <w:lang w:val="ru-RU"/>
        </w:rPr>
        <w:t>МСЭ</w:t>
      </w:r>
      <w:r w:rsidRPr="00757780">
        <w:rPr>
          <w:lang w:val="fr-CH"/>
        </w:rPr>
        <w:t>-T</w:t>
      </w:r>
    </w:p>
    <w:p w14:paraId="31002A1A" w14:textId="77777777" w:rsidR="008A44A9" w:rsidRPr="00757780" w:rsidRDefault="008A44A9" w:rsidP="008A44A9">
      <w:pPr>
        <w:pStyle w:val="enumlev1"/>
        <w:rPr>
          <w:lang w:val="fr-CH"/>
        </w:rPr>
      </w:pPr>
      <w:r w:rsidRPr="00757780">
        <w:rPr>
          <w:lang w:val="fr-CH"/>
        </w:rPr>
        <w:t>–</w:t>
      </w:r>
      <w:r w:rsidRPr="00757780">
        <w:rPr>
          <w:lang w:val="fr-CH"/>
        </w:rPr>
        <w:tab/>
      </w:r>
      <w:r w:rsidRPr="00A70BA6">
        <w:rPr>
          <w:lang w:val="ru-RU"/>
        </w:rPr>
        <w:t>ИК</w:t>
      </w:r>
      <w:r w:rsidRPr="00757780">
        <w:rPr>
          <w:lang w:val="fr-CH"/>
        </w:rPr>
        <w:t xml:space="preserve">9 </w:t>
      </w:r>
      <w:r w:rsidRPr="00A70BA6">
        <w:rPr>
          <w:lang w:val="ru-RU"/>
        </w:rPr>
        <w:t>МСЭ</w:t>
      </w:r>
      <w:r w:rsidRPr="00757780">
        <w:rPr>
          <w:lang w:val="fr-CH"/>
        </w:rPr>
        <w:t>-T</w:t>
      </w:r>
    </w:p>
    <w:p w14:paraId="6E5BE8EE" w14:textId="77777777" w:rsidR="008A44A9" w:rsidRPr="00757780" w:rsidRDefault="008A44A9" w:rsidP="008A44A9">
      <w:pPr>
        <w:pStyle w:val="enumlev1"/>
        <w:rPr>
          <w:lang w:val="fr-CH"/>
        </w:rPr>
      </w:pPr>
      <w:r w:rsidRPr="00757780">
        <w:rPr>
          <w:lang w:val="fr-CH"/>
        </w:rPr>
        <w:t>–</w:t>
      </w:r>
      <w:r w:rsidRPr="00757780">
        <w:rPr>
          <w:lang w:val="fr-CH"/>
        </w:rPr>
        <w:tab/>
      </w:r>
      <w:r w:rsidRPr="00A70BA6">
        <w:rPr>
          <w:lang w:val="ru-RU"/>
        </w:rPr>
        <w:t>ИК</w:t>
      </w:r>
      <w:r w:rsidRPr="00757780">
        <w:rPr>
          <w:lang w:val="fr-CH"/>
        </w:rPr>
        <w:t xml:space="preserve">13 </w:t>
      </w:r>
      <w:r w:rsidRPr="00A70BA6">
        <w:rPr>
          <w:lang w:val="ru-RU"/>
        </w:rPr>
        <w:t>МСЭ</w:t>
      </w:r>
      <w:r w:rsidRPr="00757780">
        <w:rPr>
          <w:lang w:val="fr-CH"/>
        </w:rPr>
        <w:t>-T</w:t>
      </w:r>
    </w:p>
    <w:p w14:paraId="5703E939" w14:textId="77777777" w:rsidR="008A44A9" w:rsidRPr="00757780" w:rsidRDefault="008A44A9" w:rsidP="008A44A9">
      <w:pPr>
        <w:pStyle w:val="enumlev1"/>
        <w:rPr>
          <w:lang w:val="fr-CH"/>
        </w:rPr>
      </w:pPr>
      <w:r w:rsidRPr="00757780">
        <w:rPr>
          <w:lang w:val="fr-CH"/>
        </w:rPr>
        <w:t>–</w:t>
      </w:r>
      <w:r w:rsidRPr="00757780">
        <w:rPr>
          <w:lang w:val="fr-CH"/>
        </w:rPr>
        <w:tab/>
      </w:r>
      <w:r w:rsidRPr="00A70BA6">
        <w:rPr>
          <w:lang w:val="ru-RU"/>
        </w:rPr>
        <w:t>ИК</w:t>
      </w:r>
      <w:r w:rsidRPr="00757780">
        <w:rPr>
          <w:lang w:val="fr-CH"/>
        </w:rPr>
        <w:t xml:space="preserve">16 </w:t>
      </w:r>
      <w:r w:rsidRPr="00A70BA6">
        <w:rPr>
          <w:lang w:val="ru-RU"/>
        </w:rPr>
        <w:t>МСЭ</w:t>
      </w:r>
      <w:r w:rsidRPr="00757780">
        <w:rPr>
          <w:lang w:val="fr-CH"/>
        </w:rPr>
        <w:t>-T</w:t>
      </w:r>
    </w:p>
    <w:p w14:paraId="4C1705CD" w14:textId="77777777" w:rsidR="008A44A9" w:rsidRPr="00757780" w:rsidRDefault="008A44A9" w:rsidP="008A44A9">
      <w:pPr>
        <w:pStyle w:val="enumlev1"/>
        <w:rPr>
          <w:lang w:val="fr-CH"/>
        </w:rPr>
      </w:pPr>
      <w:r w:rsidRPr="00757780">
        <w:rPr>
          <w:lang w:val="fr-CH"/>
        </w:rPr>
        <w:t>–</w:t>
      </w:r>
      <w:r w:rsidRPr="00757780">
        <w:rPr>
          <w:lang w:val="fr-CH"/>
        </w:rPr>
        <w:tab/>
      </w:r>
      <w:r w:rsidRPr="00A70BA6">
        <w:rPr>
          <w:lang w:val="ru-RU"/>
        </w:rPr>
        <w:t>ИК</w:t>
      </w:r>
      <w:r w:rsidRPr="00757780">
        <w:rPr>
          <w:lang w:val="fr-CH"/>
        </w:rPr>
        <w:t xml:space="preserve">17 </w:t>
      </w:r>
      <w:r w:rsidRPr="00A70BA6">
        <w:rPr>
          <w:lang w:val="ru-RU"/>
        </w:rPr>
        <w:t>МСЭ</w:t>
      </w:r>
      <w:r w:rsidRPr="00757780">
        <w:rPr>
          <w:lang w:val="fr-CH"/>
        </w:rPr>
        <w:t>-T</w:t>
      </w:r>
    </w:p>
    <w:p w14:paraId="2A465800" w14:textId="77777777" w:rsidR="008A44A9" w:rsidRPr="00757780" w:rsidRDefault="008A44A9" w:rsidP="008A44A9">
      <w:pPr>
        <w:pStyle w:val="enumlev1"/>
        <w:rPr>
          <w:lang w:val="fr-CH"/>
        </w:rPr>
      </w:pPr>
      <w:r w:rsidRPr="00757780">
        <w:rPr>
          <w:lang w:val="fr-CH"/>
        </w:rPr>
        <w:t>–</w:t>
      </w:r>
      <w:r w:rsidRPr="00757780">
        <w:rPr>
          <w:lang w:val="fr-CH"/>
        </w:rPr>
        <w:tab/>
      </w:r>
      <w:r w:rsidRPr="00A70BA6">
        <w:rPr>
          <w:lang w:val="ru-RU"/>
        </w:rPr>
        <w:t>ИК</w:t>
      </w:r>
      <w:r w:rsidRPr="00757780">
        <w:rPr>
          <w:lang w:val="fr-CH"/>
        </w:rPr>
        <w:t xml:space="preserve">20 </w:t>
      </w:r>
      <w:r w:rsidRPr="00A70BA6">
        <w:rPr>
          <w:lang w:val="ru-RU"/>
        </w:rPr>
        <w:t>МСЭ</w:t>
      </w:r>
      <w:r w:rsidRPr="00757780">
        <w:rPr>
          <w:lang w:val="fr-CH"/>
        </w:rPr>
        <w:t>-T</w:t>
      </w:r>
    </w:p>
    <w:p w14:paraId="67AAB943" w14:textId="77777777" w:rsidR="008A44A9" w:rsidRPr="00757780" w:rsidRDefault="008A44A9" w:rsidP="008A44A9">
      <w:pPr>
        <w:pStyle w:val="Headingb"/>
        <w:rPr>
          <w:rFonts w:hint="eastAsia"/>
          <w:lang w:val="fr-CH"/>
        </w:rPr>
      </w:pPr>
      <w:r w:rsidRPr="00A70BA6">
        <w:rPr>
          <w:lang w:val="ru-RU"/>
        </w:rPr>
        <w:t>Другие</w:t>
      </w:r>
      <w:r w:rsidRPr="00757780">
        <w:rPr>
          <w:lang w:val="fr-CH"/>
        </w:rPr>
        <w:t xml:space="preserve"> </w:t>
      </w:r>
      <w:r w:rsidRPr="00A70BA6">
        <w:rPr>
          <w:lang w:val="ru-RU"/>
        </w:rPr>
        <w:t>органы</w:t>
      </w:r>
      <w:r w:rsidRPr="00757780">
        <w:rPr>
          <w:rFonts w:ascii="Times New Roman"/>
          <w:b w:val="0"/>
          <w:lang w:val="fr-CH"/>
        </w:rPr>
        <w:t>:</w:t>
      </w:r>
    </w:p>
    <w:p w14:paraId="1B922133" w14:textId="77777777" w:rsidR="008A44A9" w:rsidRPr="00757780" w:rsidRDefault="008A44A9" w:rsidP="008A44A9">
      <w:pPr>
        <w:pStyle w:val="enumlev1"/>
        <w:rPr>
          <w:lang w:val="fr-CH"/>
        </w:rPr>
      </w:pPr>
      <w:r w:rsidRPr="00757780">
        <w:rPr>
          <w:lang w:val="fr-CH"/>
        </w:rPr>
        <w:t>–</w:t>
      </w:r>
      <w:r w:rsidRPr="00757780">
        <w:rPr>
          <w:lang w:val="fr-CH"/>
        </w:rPr>
        <w:tab/>
        <w:t>ARIB</w:t>
      </w:r>
    </w:p>
    <w:p w14:paraId="50105D8B" w14:textId="77777777" w:rsidR="008A44A9" w:rsidRPr="00757780" w:rsidRDefault="008A44A9" w:rsidP="008A44A9">
      <w:pPr>
        <w:pStyle w:val="enumlev1"/>
        <w:rPr>
          <w:lang w:val="fr-CH"/>
        </w:rPr>
      </w:pPr>
      <w:r w:rsidRPr="00757780">
        <w:rPr>
          <w:lang w:val="fr-CH"/>
        </w:rPr>
        <w:t>–</w:t>
      </w:r>
      <w:r w:rsidRPr="00757780">
        <w:rPr>
          <w:lang w:val="fr-CH"/>
        </w:rPr>
        <w:tab/>
        <w:t>ATIS</w:t>
      </w:r>
    </w:p>
    <w:p w14:paraId="1EE18A4B" w14:textId="77777777" w:rsidR="008A44A9" w:rsidRPr="00757780" w:rsidRDefault="008A44A9" w:rsidP="008A44A9">
      <w:pPr>
        <w:pStyle w:val="enumlev1"/>
        <w:rPr>
          <w:lang w:val="fr-CH"/>
        </w:rPr>
      </w:pPr>
      <w:r w:rsidRPr="00757780">
        <w:rPr>
          <w:lang w:val="fr-CH"/>
        </w:rPr>
        <w:t>–</w:t>
      </w:r>
      <w:r w:rsidRPr="00757780">
        <w:rPr>
          <w:lang w:val="fr-CH"/>
        </w:rPr>
        <w:tab/>
        <w:t>IETF</w:t>
      </w:r>
    </w:p>
    <w:p w14:paraId="4D832F32" w14:textId="77777777" w:rsidR="008A44A9" w:rsidRPr="00757780" w:rsidRDefault="008A44A9" w:rsidP="008A44A9">
      <w:pPr>
        <w:pStyle w:val="enumlev1"/>
        <w:rPr>
          <w:lang w:val="fr-CH"/>
        </w:rPr>
      </w:pPr>
      <w:r w:rsidRPr="00757780">
        <w:rPr>
          <w:lang w:val="fr-CH"/>
        </w:rPr>
        <w:t>–</w:t>
      </w:r>
      <w:r w:rsidRPr="00757780">
        <w:rPr>
          <w:lang w:val="fr-CH"/>
        </w:rPr>
        <w:tab/>
        <w:t>IEEE</w:t>
      </w:r>
    </w:p>
    <w:p w14:paraId="3CB663BC" w14:textId="77777777" w:rsidR="008A44A9" w:rsidRPr="00A70BA6" w:rsidRDefault="008A44A9" w:rsidP="008A44A9">
      <w:pPr>
        <w:pStyle w:val="enumlev1"/>
        <w:rPr>
          <w:lang w:val="ru-RU"/>
        </w:rPr>
      </w:pPr>
      <w:r w:rsidRPr="00A70BA6">
        <w:rPr>
          <w:lang w:val="ru-RU"/>
        </w:rPr>
        <w:t>−</w:t>
      </w:r>
      <w:r w:rsidRPr="00A70BA6">
        <w:rPr>
          <w:lang w:val="ru-RU"/>
        </w:rPr>
        <w:tab/>
        <w:t>ЕТСИ</w:t>
      </w:r>
    </w:p>
    <w:p w14:paraId="3C1D0395" w14:textId="77777777" w:rsidR="008A44A9" w:rsidRPr="00A70BA6" w:rsidRDefault="008A44A9" w:rsidP="008A44A9">
      <w:pPr>
        <w:pStyle w:val="enumlev1"/>
        <w:rPr>
          <w:lang w:val="ru-RU"/>
        </w:rPr>
      </w:pPr>
      <w:r w:rsidRPr="00A70BA6">
        <w:rPr>
          <w:lang w:val="ru-RU"/>
        </w:rPr>
        <w:t>–</w:t>
      </w:r>
      <w:r w:rsidRPr="00A70BA6">
        <w:rPr>
          <w:lang w:val="ru-RU"/>
        </w:rPr>
        <w:tab/>
        <w:t>TIA</w:t>
      </w:r>
    </w:p>
    <w:p w14:paraId="401F2E44" w14:textId="77777777" w:rsidR="008A44A9" w:rsidRPr="00A70BA6" w:rsidRDefault="008A44A9" w:rsidP="008A44A9">
      <w:pPr>
        <w:pStyle w:val="enumlev1"/>
        <w:rPr>
          <w:lang w:val="ru-RU"/>
        </w:rPr>
      </w:pPr>
      <w:r w:rsidRPr="00A70BA6">
        <w:rPr>
          <w:lang w:val="ru-RU"/>
        </w:rPr>
        <w:lastRenderedPageBreak/>
        <w:t>–</w:t>
      </w:r>
      <w:r w:rsidRPr="00A70BA6">
        <w:rPr>
          <w:lang w:val="ru-RU"/>
        </w:rPr>
        <w:tab/>
        <w:t>TTA</w:t>
      </w:r>
    </w:p>
    <w:p w14:paraId="073EB6F5" w14:textId="77777777" w:rsidR="008A44A9" w:rsidRPr="00A70BA6" w:rsidRDefault="008A44A9" w:rsidP="008A44A9">
      <w:pPr>
        <w:pStyle w:val="enumlev1"/>
        <w:rPr>
          <w:lang w:val="ru-RU"/>
        </w:rPr>
      </w:pPr>
      <w:r w:rsidRPr="00A70BA6">
        <w:rPr>
          <w:lang w:val="ru-RU"/>
        </w:rPr>
        <w:t>–</w:t>
      </w:r>
      <w:r w:rsidRPr="00A70BA6">
        <w:rPr>
          <w:lang w:val="ru-RU"/>
        </w:rPr>
        <w:tab/>
        <w:t>TTC</w:t>
      </w:r>
    </w:p>
    <w:p w14:paraId="0BFD76BA" w14:textId="77777777" w:rsidR="008A44A9" w:rsidRPr="00A70BA6" w:rsidRDefault="008A44A9" w:rsidP="008A44A9">
      <w:pPr>
        <w:pStyle w:val="Headingb"/>
        <w:rPr>
          <w:rFonts w:ascii="Times New Roman" w:hAnsi="Times New Roman"/>
          <w:b w:val="0"/>
          <w:lang w:val="ru-RU"/>
        </w:rPr>
      </w:pPr>
      <w:r w:rsidRPr="00A70BA6">
        <w:rPr>
          <w:lang w:val="ru-RU"/>
        </w:rPr>
        <w:t>Направления деятельности ВВУИО</w:t>
      </w:r>
      <w:r w:rsidRPr="00A70BA6">
        <w:rPr>
          <w:rFonts w:ascii="Times New Roman" w:hAnsi="Times New Roman"/>
          <w:b w:val="0"/>
          <w:lang w:val="ru-RU"/>
        </w:rPr>
        <w:t>:</w:t>
      </w:r>
    </w:p>
    <w:p w14:paraId="15C06702" w14:textId="77777777" w:rsidR="008A44A9" w:rsidRPr="00A70BA6" w:rsidRDefault="008A44A9" w:rsidP="008A44A9">
      <w:pPr>
        <w:pStyle w:val="enumlev1"/>
        <w:rPr>
          <w:lang w:val="ru-RU"/>
        </w:rPr>
      </w:pPr>
      <w:r w:rsidRPr="00A70BA6">
        <w:rPr>
          <w:lang w:val="ru-RU"/>
        </w:rPr>
        <w:t>–</w:t>
      </w:r>
      <w:r w:rsidRPr="00A70BA6">
        <w:rPr>
          <w:lang w:val="ru-RU"/>
        </w:rPr>
        <w:tab/>
        <w:t>C2, C5</w:t>
      </w:r>
    </w:p>
    <w:p w14:paraId="113C7C5D" w14:textId="63E98CD8" w:rsidR="008A44A9" w:rsidRPr="00A70BA6" w:rsidRDefault="00216501" w:rsidP="008A44A9">
      <w:pPr>
        <w:pStyle w:val="Headingb"/>
        <w:rPr>
          <w:rFonts w:ascii="Times New Roman" w:hAnsi="Times New Roman"/>
          <w:b w:val="0"/>
          <w:lang w:val="ru-RU"/>
        </w:rPr>
      </w:pPr>
      <w:r>
        <w:rPr>
          <w:lang w:val="ru-RU"/>
        </w:rPr>
        <w:t>Цели в области устойчивого развития</w:t>
      </w:r>
      <w:r w:rsidR="008A44A9" w:rsidRPr="00A70BA6">
        <w:rPr>
          <w:rFonts w:ascii="Times New Roman" w:hAnsi="Times New Roman"/>
          <w:b w:val="0"/>
          <w:lang w:val="ru-RU"/>
        </w:rPr>
        <w:t>:</w:t>
      </w:r>
    </w:p>
    <w:p w14:paraId="587BBDF2" w14:textId="4CD8C00E" w:rsidR="008A44A9" w:rsidRPr="00A70BA6" w:rsidRDefault="008A44A9" w:rsidP="008A44A9">
      <w:pPr>
        <w:pStyle w:val="enumlev1"/>
        <w:rPr>
          <w:lang w:val="ru-RU"/>
        </w:rPr>
      </w:pPr>
      <w:r w:rsidRPr="00A70BA6">
        <w:rPr>
          <w:lang w:val="ru-RU"/>
        </w:rPr>
        <w:t>–</w:t>
      </w:r>
      <w:r w:rsidRPr="00A70BA6">
        <w:rPr>
          <w:lang w:val="ru-RU"/>
        </w:rPr>
        <w:tab/>
        <w:t>9, 11, 13, 16</w:t>
      </w:r>
    </w:p>
    <w:p w14:paraId="1E32D5AB" w14:textId="77777777" w:rsidR="008A44A9" w:rsidRPr="00A70BA6" w:rsidRDefault="008A44A9" w:rsidP="008A44A9">
      <w:pPr>
        <w:rPr>
          <w:lang w:val="ru-RU"/>
        </w:rPr>
      </w:pPr>
      <w:r w:rsidRPr="00A70BA6">
        <w:rPr>
          <w:lang w:val="ru-RU"/>
        </w:rPr>
        <w:br w:type="page"/>
      </w:r>
    </w:p>
    <w:p w14:paraId="502A67A6" w14:textId="6133F75C" w:rsidR="008A44A9" w:rsidRPr="00A70BA6" w:rsidRDefault="00DC6B9A" w:rsidP="00216501">
      <w:pPr>
        <w:pStyle w:val="Heading2"/>
        <w:rPr>
          <w:lang w:val="ru-RU"/>
        </w:rPr>
      </w:pPr>
      <w:bookmarkStart w:id="31" w:name="_Toc62206638"/>
      <w:r w:rsidRPr="00A70BA6">
        <w:rPr>
          <w:lang w:val="ru-RU"/>
        </w:rPr>
        <w:lastRenderedPageBreak/>
        <w:t>D</w:t>
      </w:r>
      <w:r w:rsidR="00216501">
        <w:rPr>
          <w:lang w:val="ru-RU"/>
        </w:rPr>
        <w:tab/>
      </w:r>
      <w:r w:rsidR="008A44A9" w:rsidRPr="00A70BA6">
        <w:rPr>
          <w:lang w:val="ru-RU"/>
        </w:rPr>
        <w:t xml:space="preserve">Вопрос </w:t>
      </w:r>
      <w:r w:rsidR="00216501">
        <w:rPr>
          <w:lang w:val="ru-RU"/>
        </w:rPr>
        <w:t>4</w:t>
      </w:r>
      <w:r w:rsidR="008A44A9" w:rsidRPr="00A70BA6">
        <w:rPr>
          <w:lang w:val="ru-RU"/>
        </w:rPr>
        <w:t>/11</w:t>
      </w:r>
      <w:r w:rsidR="00216501">
        <w:rPr>
          <w:lang w:val="ru-RU"/>
        </w:rPr>
        <w:t xml:space="preserve"> − </w:t>
      </w:r>
      <w:r w:rsidR="008A44A9" w:rsidRPr="00A70BA6">
        <w:rPr>
          <w:lang w:val="ru-RU"/>
        </w:rPr>
        <w:t>Протоколы для контроля сетевых ресурсов, управления ими и их оркестровки</w:t>
      </w:r>
      <w:bookmarkEnd w:id="31"/>
      <w:r w:rsidR="008A44A9" w:rsidRPr="00A70BA6">
        <w:rPr>
          <w:lang w:val="ru-RU"/>
        </w:rPr>
        <w:t xml:space="preserve"> </w:t>
      </w:r>
    </w:p>
    <w:p w14:paraId="05D73DB9" w14:textId="77777777" w:rsidR="008A44A9" w:rsidRPr="00A70BA6" w:rsidRDefault="008A44A9" w:rsidP="008A44A9">
      <w:pPr>
        <w:rPr>
          <w:lang w:val="ru-RU"/>
        </w:rPr>
      </w:pPr>
      <w:r w:rsidRPr="00A70BA6">
        <w:rPr>
          <w:lang w:val="ru-RU"/>
        </w:rPr>
        <w:t>(Продолжение Вопроса 4/11)</w:t>
      </w:r>
    </w:p>
    <w:p w14:paraId="2D67A3B2" w14:textId="77777777" w:rsidR="008A44A9" w:rsidRPr="00A70BA6" w:rsidRDefault="008A44A9" w:rsidP="008A44A9">
      <w:pPr>
        <w:pStyle w:val="Heading3"/>
        <w:rPr>
          <w:lang w:val="ru-RU"/>
        </w:rPr>
      </w:pPr>
      <w:bookmarkStart w:id="32" w:name="_Toc62206639"/>
      <w:r w:rsidRPr="00A70BA6">
        <w:rPr>
          <w:lang w:val="ru-RU"/>
        </w:rPr>
        <w:t>D.1</w:t>
      </w:r>
      <w:r w:rsidRPr="00A70BA6">
        <w:rPr>
          <w:lang w:val="ru-RU"/>
        </w:rPr>
        <w:tab/>
        <w:t>Обоснование</w:t>
      </w:r>
      <w:bookmarkEnd w:id="32"/>
    </w:p>
    <w:p w14:paraId="7BFFB40F" w14:textId="54FE2B05" w:rsidR="008A44A9" w:rsidRPr="00A70BA6" w:rsidRDefault="008A44A9" w:rsidP="008A44A9">
      <w:pPr>
        <w:rPr>
          <w:lang w:val="ru-RU"/>
        </w:rPr>
      </w:pPr>
      <w:r w:rsidRPr="00A70BA6">
        <w:rPr>
          <w:lang w:val="ru-RU"/>
        </w:rPr>
        <w:t>ИК11 МСЭ-Т, ответственная за Вопрос 4, разработала серию Рекомендаций по контролю, администрированию и оркестровке ресурсов несущей сети, относящихся к моделям данных, требованиям к сигнализации и протоколам. Ожидается, что стандартизация вышеупомянутого аспекта, включая, помимо прочего, сети с программируемыми параметрами (SDN), виртуализацию сетевых функций (NFV), сети облачных вычислений, "нарезку" сети, сети IMT-2020 и дальнейших поколений, виртуализацию сетей, переход к IPv6, будущие сети (FN), продолжится и распространится на новые области исследований МСЭ-T, такие как искусственный интеллект/машинное обучение (ИИ/МО) и сети, управляемые большими данными, технология распределенного реестра, распределенные облачные вычисления, периферийные вычисления с множественным доступом (MEC), сети вычислительных мощностей и другие появляющиеся ИТ с поддержкой технологий несущей сети.</w:t>
      </w:r>
    </w:p>
    <w:p w14:paraId="1BAB9FD5" w14:textId="77777777" w:rsidR="008A44A9" w:rsidRPr="00A70BA6" w:rsidRDefault="008A44A9" w:rsidP="008A44A9">
      <w:pPr>
        <w:rPr>
          <w:lang w:val="ru-RU"/>
        </w:rPr>
      </w:pPr>
      <w:r w:rsidRPr="00A70BA6">
        <w:rPr>
          <w:lang w:val="ru-RU"/>
        </w:rPr>
        <w:t>Поведение трафика, создаваемого все новыми и новыми услугами, такими как услуги, предоставляемые SDN, NFV, сети облачных вычислений и другие появляющиеся ИТ с поддержкой технологий несущей сети, весьма отличается от поведения трафика, создаваемого традиционными услугами СПП. Соответственно, архитектура для управления таким новым трафиком может стать более сложной. Требования к сигнализации в несущих сетях тесно связаны с механизмами и протоколами управления сетевыми ресурсами.</w:t>
      </w:r>
    </w:p>
    <w:p w14:paraId="221F75F0" w14:textId="77777777" w:rsidR="008A44A9" w:rsidRPr="00A70BA6" w:rsidRDefault="008A44A9" w:rsidP="008A44A9">
      <w:pPr>
        <w:rPr>
          <w:lang w:val="ru-RU"/>
        </w:rPr>
      </w:pPr>
      <w:r w:rsidRPr="00A70BA6">
        <w:rPr>
          <w:lang w:val="ru-RU"/>
        </w:rPr>
        <w:t>Действующие Рекомендации, за которые отвечает данный Вопрос: Q.1970, Q.1990, Q.2630, Q.2761−2764, Q.2920, Q.2931 и Q.2932.1, Q.3150/Y.1416, Q.3151/Y.1417, Q.3300, Q.3301.1, Q.3302.1, Q.3303.0, Q.3303.1, Q.3303.2, Q.3303.3, Q.3304.1, Q.3304.2, Q.Доб.51, Q.Доб.67, Q.3316, Q3405, Q.3716, Q.3718, Q.3740, Q.3741.</w:t>
      </w:r>
    </w:p>
    <w:p w14:paraId="2BFC3D93" w14:textId="77777777" w:rsidR="008A44A9" w:rsidRPr="00A70BA6" w:rsidRDefault="008A44A9" w:rsidP="008A44A9">
      <w:pPr>
        <w:pStyle w:val="Heading3"/>
        <w:rPr>
          <w:lang w:val="ru-RU"/>
        </w:rPr>
      </w:pPr>
      <w:bookmarkStart w:id="33" w:name="_Toc62206640"/>
      <w:r w:rsidRPr="00A70BA6">
        <w:rPr>
          <w:lang w:val="ru-RU"/>
        </w:rPr>
        <w:t>D.2</w:t>
      </w:r>
      <w:r w:rsidRPr="00A70BA6">
        <w:rPr>
          <w:lang w:val="ru-RU"/>
        </w:rPr>
        <w:tab/>
        <w:t>Вопрос</w:t>
      </w:r>
      <w:bookmarkEnd w:id="33"/>
    </w:p>
    <w:p w14:paraId="06D2EB86" w14:textId="77777777" w:rsidR="008A44A9" w:rsidRPr="00A70BA6" w:rsidRDefault="008A44A9" w:rsidP="008A44A9">
      <w:pPr>
        <w:rPr>
          <w:lang w:val="ru-RU"/>
        </w:rPr>
      </w:pPr>
      <w:r w:rsidRPr="00A70BA6">
        <w:rPr>
          <w:lang w:val="ru-RU"/>
        </w:rPr>
        <w:t>К числу подлежащих изучению вопросов, наряду с прочими, относятся следующие:</w:t>
      </w:r>
    </w:p>
    <w:p w14:paraId="64A23338" w14:textId="77777777" w:rsidR="008A44A9" w:rsidRPr="00A70BA6" w:rsidRDefault="008A44A9" w:rsidP="008A44A9">
      <w:pPr>
        <w:pStyle w:val="enumlev1"/>
        <w:rPr>
          <w:lang w:val="ru-RU"/>
        </w:rPr>
      </w:pPr>
      <w:r w:rsidRPr="00A70BA6">
        <w:rPr>
          <w:lang w:val="ru-RU"/>
        </w:rPr>
        <w:t>–</w:t>
      </w:r>
      <w:r w:rsidRPr="00A70BA6">
        <w:rPr>
          <w:lang w:val="ru-RU"/>
        </w:rPr>
        <w:tab/>
        <w:t xml:space="preserve">Какие модели данных, требования к сигнализации и протоколы необходимы для контроля, администрирования и оркестровки сетевых ресурсов, включая новые типы транспортных протоколов и транспортных сетей (такие, как сети облачных вычислений, интеллектуальные сети, FN, SDN, NFV, виртуализация сетей, "нарезка" сетей, MEC и сети IMT-2020 и дальнейших поколений)? </w:t>
      </w:r>
    </w:p>
    <w:p w14:paraId="3D93C662" w14:textId="77777777" w:rsidR="008A44A9" w:rsidRPr="00A70BA6" w:rsidRDefault="008A44A9" w:rsidP="008A44A9">
      <w:pPr>
        <w:pStyle w:val="enumlev1"/>
        <w:rPr>
          <w:lang w:val="ru-RU"/>
        </w:rPr>
      </w:pPr>
      <w:r w:rsidRPr="00A70BA6">
        <w:rPr>
          <w:lang w:val="ru-RU"/>
        </w:rPr>
        <w:t>−</w:t>
      </w:r>
      <w:r w:rsidRPr="00A70BA6">
        <w:rPr>
          <w:lang w:val="ru-RU"/>
        </w:rPr>
        <w:tab/>
        <w:t>Какие модели данных, требования к сигнализации и протоколы необходимы для сетей на основе больших данных и ИИ/МО?</w:t>
      </w:r>
    </w:p>
    <w:p w14:paraId="692E6BAD" w14:textId="77777777" w:rsidR="008A44A9" w:rsidRPr="00A70BA6" w:rsidRDefault="008A44A9" w:rsidP="008A44A9">
      <w:pPr>
        <w:pStyle w:val="enumlev1"/>
        <w:rPr>
          <w:lang w:val="ru-RU"/>
        </w:rPr>
      </w:pPr>
      <w:r w:rsidRPr="00A70BA6">
        <w:rPr>
          <w:lang w:val="ru-RU"/>
        </w:rPr>
        <w:t>–</w:t>
      </w:r>
      <w:r w:rsidRPr="00A70BA6">
        <w:rPr>
          <w:lang w:val="ru-RU"/>
        </w:rPr>
        <w:tab/>
        <w:t>Какие модели данных, требования к сигнализации и протоколы необходимы для сетевой телеметрии?</w:t>
      </w:r>
    </w:p>
    <w:p w14:paraId="34E5B007" w14:textId="77777777" w:rsidR="008A44A9" w:rsidRPr="00A70BA6" w:rsidRDefault="008A44A9" w:rsidP="008A44A9">
      <w:pPr>
        <w:pStyle w:val="enumlev1"/>
        <w:rPr>
          <w:lang w:val="ru-RU"/>
        </w:rPr>
      </w:pPr>
      <w:r w:rsidRPr="00A70BA6">
        <w:rPr>
          <w:lang w:val="ru-RU"/>
        </w:rPr>
        <w:t>–</w:t>
      </w:r>
      <w:r w:rsidRPr="00A70BA6">
        <w:rPr>
          <w:lang w:val="ru-RU"/>
        </w:rPr>
        <w:tab/>
        <w:t>Какие модели данных, требования к сигнализации и протоколы необходимы для сетей с поддержкой технологии распределенного реестра?</w:t>
      </w:r>
    </w:p>
    <w:p w14:paraId="6A9ED0C3" w14:textId="77777777" w:rsidR="008A44A9" w:rsidRPr="00A70BA6" w:rsidRDefault="008A44A9" w:rsidP="008A44A9">
      <w:pPr>
        <w:pStyle w:val="enumlev1"/>
        <w:rPr>
          <w:lang w:val="ru-RU"/>
        </w:rPr>
      </w:pPr>
      <w:r w:rsidRPr="00A70BA6">
        <w:rPr>
          <w:lang w:val="ru-RU"/>
        </w:rPr>
        <w:t>–</w:t>
      </w:r>
      <w:r w:rsidRPr="00A70BA6">
        <w:rPr>
          <w:lang w:val="ru-RU"/>
        </w:rPr>
        <w:tab/>
        <w:t>Какие модели данных, требования к сигнализации и протоколы необходимы для сетей на основе облачных вычислений и распределенных облачных вычислений?</w:t>
      </w:r>
    </w:p>
    <w:p w14:paraId="69BBA8F8" w14:textId="77777777" w:rsidR="008A44A9" w:rsidRPr="00A70BA6" w:rsidRDefault="008A44A9" w:rsidP="008A44A9">
      <w:pPr>
        <w:pStyle w:val="enumlev1"/>
        <w:rPr>
          <w:lang w:val="ru-RU"/>
        </w:rPr>
      </w:pPr>
      <w:r w:rsidRPr="00A70BA6">
        <w:rPr>
          <w:lang w:val="ru-RU"/>
        </w:rPr>
        <w:t>–</w:t>
      </w:r>
      <w:r w:rsidRPr="00A70BA6">
        <w:rPr>
          <w:lang w:val="ru-RU"/>
        </w:rPr>
        <w:tab/>
        <w:t>Какие модели данных, требования к сигнализации и протоколы необходимы для сетей вычислительных мощностей?</w:t>
      </w:r>
    </w:p>
    <w:p w14:paraId="5F4E3405" w14:textId="77777777" w:rsidR="008A44A9" w:rsidRPr="00A70BA6" w:rsidRDefault="008A44A9" w:rsidP="008A44A9">
      <w:pPr>
        <w:pStyle w:val="enumlev1"/>
        <w:rPr>
          <w:lang w:val="ru-RU"/>
        </w:rPr>
      </w:pPr>
      <w:r w:rsidRPr="00A70BA6">
        <w:rPr>
          <w:lang w:val="ru-RU"/>
        </w:rPr>
        <w:t>−</w:t>
      </w:r>
      <w:r w:rsidRPr="00A70BA6">
        <w:rPr>
          <w:lang w:val="ru-RU"/>
        </w:rPr>
        <w:tab/>
        <w:t>Какие новые Рекомендации требуются для поддержки управления каналом-носителем и ресурсами для новых областей применения, таких как одноадресные/многоадресные потоки для услуги IPTV, организация домашних сетей и мобильность?</w:t>
      </w:r>
    </w:p>
    <w:p w14:paraId="562E7C4E" w14:textId="77777777" w:rsidR="008A44A9" w:rsidRPr="00A70BA6" w:rsidRDefault="008A44A9" w:rsidP="008A44A9">
      <w:pPr>
        <w:pStyle w:val="enumlev1"/>
        <w:rPr>
          <w:lang w:val="ru-RU"/>
        </w:rPr>
      </w:pPr>
      <w:r w:rsidRPr="00A70BA6">
        <w:rPr>
          <w:lang w:val="ru-RU"/>
        </w:rPr>
        <w:t>−</w:t>
      </w:r>
      <w:r w:rsidRPr="00A70BA6">
        <w:rPr>
          <w:lang w:val="ru-RU"/>
        </w:rPr>
        <w:tab/>
        <w:t xml:space="preserve">Какие новые Рекомендации требуются для поддержки управления передачей обслуживания для мобильности? </w:t>
      </w:r>
    </w:p>
    <w:p w14:paraId="5063AA08" w14:textId="77777777" w:rsidR="008A44A9" w:rsidRPr="00A70BA6" w:rsidRDefault="008A44A9" w:rsidP="008A44A9">
      <w:pPr>
        <w:pStyle w:val="enumlev1"/>
        <w:rPr>
          <w:lang w:val="ru-RU"/>
        </w:rPr>
      </w:pPr>
      <w:r w:rsidRPr="00A70BA6">
        <w:rPr>
          <w:lang w:val="ru-RU"/>
        </w:rPr>
        <w:t>−</w:t>
      </w:r>
      <w:r w:rsidRPr="00A70BA6">
        <w:rPr>
          <w:lang w:val="ru-RU"/>
        </w:rPr>
        <w:tab/>
        <w:t>Какие новые Рекомендации требуются для обеспечения безопасности сигнализации по каналу-носителю и ресурсов управления им?</w:t>
      </w:r>
    </w:p>
    <w:p w14:paraId="1A7ECBC0" w14:textId="77777777" w:rsidR="008A44A9" w:rsidRPr="00A70BA6" w:rsidRDefault="008A44A9" w:rsidP="008A44A9">
      <w:pPr>
        <w:pStyle w:val="enumlev1"/>
        <w:rPr>
          <w:lang w:val="ru-RU"/>
        </w:rPr>
      </w:pPr>
      <w:r w:rsidRPr="00A70BA6">
        <w:rPr>
          <w:lang w:val="ru-RU"/>
        </w:rPr>
        <w:lastRenderedPageBreak/>
        <w:t>−</w:t>
      </w:r>
      <w:r w:rsidRPr="00A70BA6">
        <w:rPr>
          <w:lang w:val="ru-RU"/>
        </w:rPr>
        <w:tab/>
        <w:t>Какие новые усовершенствования функциональной архитектуры и протоколов необходимы для поддержки управления каналом-носителем и ресурсами для услуг и приложений, представляющих общественный интерес, таких как обработка экстренного вызова и оказание помощи при бедствиях?</w:t>
      </w:r>
    </w:p>
    <w:p w14:paraId="0D5B4C3C" w14:textId="77777777" w:rsidR="008A44A9" w:rsidRPr="00A70BA6" w:rsidRDefault="008A44A9" w:rsidP="008A44A9">
      <w:pPr>
        <w:pStyle w:val="enumlev1"/>
        <w:rPr>
          <w:lang w:val="ru-RU"/>
        </w:rPr>
      </w:pPr>
      <w:r w:rsidRPr="00A70BA6">
        <w:rPr>
          <w:lang w:val="ru-RU"/>
        </w:rPr>
        <w:t>−</w:t>
      </w:r>
      <w:r w:rsidRPr="00A70BA6">
        <w:rPr>
          <w:lang w:val="ru-RU"/>
        </w:rPr>
        <w:tab/>
        <w:t>Какие новые Рекомендации требуются для поддержки сигнализации информации о качестве обслуживания (</w:t>
      </w:r>
      <w:proofErr w:type="spellStart"/>
      <w:r w:rsidRPr="00A70BA6">
        <w:rPr>
          <w:lang w:val="ru-RU"/>
        </w:rPr>
        <w:t>QoS</w:t>
      </w:r>
      <w:proofErr w:type="spellEnd"/>
      <w:r w:rsidRPr="00A70BA6">
        <w:rPr>
          <w:lang w:val="ru-RU"/>
        </w:rPr>
        <w:t>), управления трафиком?</w:t>
      </w:r>
    </w:p>
    <w:p w14:paraId="02885837" w14:textId="77777777" w:rsidR="008A44A9" w:rsidRPr="00A70BA6" w:rsidRDefault="008A44A9" w:rsidP="008A44A9">
      <w:pPr>
        <w:pStyle w:val="enumlev1"/>
        <w:rPr>
          <w:lang w:val="ru-RU"/>
        </w:rPr>
      </w:pPr>
      <w:r w:rsidRPr="00A70BA6">
        <w:rPr>
          <w:lang w:val="ru-RU"/>
        </w:rPr>
        <w:t>–</w:t>
      </w:r>
      <w:r w:rsidRPr="00A70BA6">
        <w:rPr>
          <w:lang w:val="ru-RU"/>
        </w:rPr>
        <w:tab/>
        <w:t>Какие усовершенствования существующих Рекомендаций требуются для прямого или косвенного обеспечения экономии энергии и эффективного использования ресурсов в отрасли информационно-коммуникационных технологий или других отраслях?</w:t>
      </w:r>
    </w:p>
    <w:p w14:paraId="43ACF538" w14:textId="77777777" w:rsidR="008A44A9" w:rsidRPr="00A70BA6" w:rsidRDefault="008A44A9" w:rsidP="008A44A9">
      <w:pPr>
        <w:pStyle w:val="enumlev1"/>
        <w:rPr>
          <w:lang w:val="ru-RU"/>
        </w:rPr>
      </w:pPr>
      <w:r w:rsidRPr="00A70BA6">
        <w:rPr>
          <w:lang w:val="ru-RU"/>
        </w:rPr>
        <w:t>–</w:t>
      </w:r>
      <w:r w:rsidRPr="00A70BA6">
        <w:rPr>
          <w:lang w:val="ru-RU"/>
        </w:rPr>
        <w:tab/>
        <w:t>Какие усовершенствования новых Рекомендаций требуются для обеспечения такой экономии энергии и эффективного использования ресурсов?</w:t>
      </w:r>
    </w:p>
    <w:p w14:paraId="5D484ADF" w14:textId="77777777" w:rsidR="008A44A9" w:rsidRPr="00A70BA6" w:rsidRDefault="008A44A9" w:rsidP="008A44A9">
      <w:pPr>
        <w:pStyle w:val="enumlev1"/>
        <w:rPr>
          <w:lang w:val="ru-RU"/>
        </w:rPr>
      </w:pPr>
      <w:r w:rsidRPr="00A70BA6">
        <w:rPr>
          <w:lang w:val="ru-RU"/>
        </w:rPr>
        <w:t>–</w:t>
      </w:r>
      <w:r w:rsidRPr="00A70BA6">
        <w:rPr>
          <w:lang w:val="ru-RU"/>
        </w:rPr>
        <w:tab/>
        <w:t>Какие можно определить новые услуги, для которых необходимым условием является внедрение IPv6?</w:t>
      </w:r>
    </w:p>
    <w:p w14:paraId="396D4293" w14:textId="77777777" w:rsidR="008A44A9" w:rsidRPr="00A70BA6" w:rsidRDefault="008A44A9" w:rsidP="008A44A9">
      <w:pPr>
        <w:pStyle w:val="enumlev1"/>
        <w:rPr>
          <w:lang w:val="ru-RU"/>
        </w:rPr>
      </w:pPr>
      <w:r w:rsidRPr="00A70BA6">
        <w:rPr>
          <w:lang w:val="ru-RU"/>
        </w:rPr>
        <w:t>–</w:t>
      </w:r>
      <w:r w:rsidRPr="00A70BA6">
        <w:rPr>
          <w:lang w:val="ru-RU"/>
        </w:rPr>
        <w:tab/>
        <w:t>Какие новые процедуры протокола необходимо разработать для внедрения указанных выше услуг?</w:t>
      </w:r>
    </w:p>
    <w:p w14:paraId="2F9FDB05" w14:textId="77777777" w:rsidR="008A44A9" w:rsidRPr="00A70BA6" w:rsidRDefault="008A44A9" w:rsidP="008A44A9">
      <w:pPr>
        <w:pStyle w:val="enumlev1"/>
        <w:rPr>
          <w:lang w:val="ru-RU"/>
        </w:rPr>
      </w:pPr>
      <w:r w:rsidRPr="00A70BA6">
        <w:rPr>
          <w:lang w:val="ru-RU"/>
        </w:rPr>
        <w:t>–</w:t>
      </w:r>
      <w:r w:rsidRPr="00A70BA6">
        <w:rPr>
          <w:lang w:val="ru-RU"/>
        </w:rPr>
        <w:tab/>
        <w:t>Какие требуются новые Рекомендации по информационной модели и модели данных для сотрудничества с появляющимися</w:t>
      </w:r>
      <w:r w:rsidRPr="00A70BA6">
        <w:rPr>
          <w:color w:val="000000"/>
          <w:lang w:val="ru-RU"/>
        </w:rPr>
        <w:t xml:space="preserve"> сообществами разработчиков программного обеспечения с открытым исходным кодом</w:t>
      </w:r>
      <w:r w:rsidRPr="00A70BA6">
        <w:rPr>
          <w:lang w:val="ru-RU"/>
        </w:rPr>
        <w:t>?</w:t>
      </w:r>
    </w:p>
    <w:p w14:paraId="22A20B96" w14:textId="77777777" w:rsidR="008A44A9" w:rsidRPr="00A70BA6" w:rsidRDefault="008A44A9" w:rsidP="008A44A9">
      <w:pPr>
        <w:pStyle w:val="Heading3"/>
        <w:rPr>
          <w:lang w:val="ru-RU"/>
        </w:rPr>
      </w:pPr>
      <w:bookmarkStart w:id="34" w:name="_Toc62206641"/>
      <w:r w:rsidRPr="00A70BA6">
        <w:rPr>
          <w:lang w:val="ru-RU"/>
        </w:rPr>
        <w:t>D.3</w:t>
      </w:r>
      <w:r w:rsidRPr="00A70BA6">
        <w:rPr>
          <w:lang w:val="ru-RU"/>
        </w:rPr>
        <w:tab/>
        <w:t>Задачи</w:t>
      </w:r>
      <w:bookmarkEnd w:id="34"/>
    </w:p>
    <w:p w14:paraId="3DA338E2" w14:textId="77777777" w:rsidR="008A44A9" w:rsidRPr="00A70BA6" w:rsidRDefault="008A44A9" w:rsidP="008A44A9">
      <w:pPr>
        <w:rPr>
          <w:lang w:val="ru-RU"/>
        </w:rPr>
      </w:pPr>
      <w:r w:rsidRPr="00A70BA6">
        <w:rPr>
          <w:lang w:val="ru-RU"/>
        </w:rPr>
        <w:t>К числу задач, наряду с прочими, относятся следующие:</w:t>
      </w:r>
    </w:p>
    <w:p w14:paraId="39CA0334" w14:textId="77777777" w:rsidR="008A44A9" w:rsidRPr="00A70BA6" w:rsidRDefault="008A44A9" w:rsidP="008A44A9">
      <w:pPr>
        <w:pStyle w:val="enumlev1"/>
        <w:rPr>
          <w:lang w:val="ru-RU"/>
        </w:rPr>
      </w:pPr>
      <w:r w:rsidRPr="00A70BA6">
        <w:rPr>
          <w:lang w:val="ru-RU"/>
        </w:rPr>
        <w:t>−</w:t>
      </w:r>
      <w:r w:rsidRPr="00A70BA6">
        <w:rPr>
          <w:lang w:val="ru-RU"/>
        </w:rPr>
        <w:tab/>
        <w:t xml:space="preserve">разработка моделей данных, требований к сигнализации и протоколов для новых услуг по каналу-носителю для поддержки трафика новых приложений на основе архитектур будущих сетей, включая SDN, NFV, </w:t>
      </w:r>
      <w:r w:rsidRPr="00A70BA6">
        <w:rPr>
          <w:color w:val="000000"/>
          <w:lang w:val="ru-RU"/>
        </w:rPr>
        <w:t>виртуализацию сетей</w:t>
      </w:r>
      <w:r w:rsidRPr="00A70BA6">
        <w:rPr>
          <w:lang w:val="ru-RU"/>
        </w:rPr>
        <w:t>, MEC, "нарезку" сетей, сети на основе облачных вычислений и распределенных облачных вычислений, сети IMT-2020 и дальнейших поколений и т. д.;</w:t>
      </w:r>
    </w:p>
    <w:p w14:paraId="15E9B836" w14:textId="77777777" w:rsidR="008A44A9" w:rsidRPr="00A70BA6" w:rsidRDefault="008A44A9" w:rsidP="008A44A9">
      <w:pPr>
        <w:pStyle w:val="enumlev1"/>
        <w:rPr>
          <w:lang w:val="ru-RU"/>
        </w:rPr>
      </w:pPr>
      <w:r w:rsidRPr="00A70BA6">
        <w:rPr>
          <w:lang w:val="ru-RU"/>
        </w:rPr>
        <w:t>−</w:t>
      </w:r>
      <w:r w:rsidRPr="00A70BA6">
        <w:rPr>
          <w:lang w:val="ru-RU"/>
        </w:rPr>
        <w:tab/>
        <w:t>разработка моделей данных, требований к сигнализации и протоколов для сетей на основе больших данных и ИИ/МО;</w:t>
      </w:r>
    </w:p>
    <w:p w14:paraId="424CACAF" w14:textId="77777777" w:rsidR="008A44A9" w:rsidRPr="00A70BA6" w:rsidRDefault="008A44A9" w:rsidP="008A44A9">
      <w:pPr>
        <w:pStyle w:val="enumlev1"/>
        <w:rPr>
          <w:lang w:val="ru-RU"/>
        </w:rPr>
      </w:pPr>
      <w:r w:rsidRPr="00A70BA6">
        <w:rPr>
          <w:lang w:val="ru-RU"/>
        </w:rPr>
        <w:t>–</w:t>
      </w:r>
      <w:r w:rsidRPr="00A70BA6">
        <w:rPr>
          <w:lang w:val="ru-RU"/>
        </w:rPr>
        <w:tab/>
        <w:t>разработка моделей данных, требований к сигнализации и протоколов для сетевой телеметрии;</w:t>
      </w:r>
    </w:p>
    <w:p w14:paraId="128990D7" w14:textId="77777777" w:rsidR="008A44A9" w:rsidRPr="00A70BA6" w:rsidRDefault="008A44A9" w:rsidP="008A44A9">
      <w:pPr>
        <w:pStyle w:val="enumlev1"/>
        <w:rPr>
          <w:lang w:val="ru-RU"/>
        </w:rPr>
      </w:pPr>
      <w:r w:rsidRPr="00A70BA6">
        <w:rPr>
          <w:lang w:val="ru-RU"/>
        </w:rPr>
        <w:t>–</w:t>
      </w:r>
      <w:r w:rsidRPr="00A70BA6">
        <w:rPr>
          <w:lang w:val="ru-RU"/>
        </w:rPr>
        <w:tab/>
        <w:t>разработка моделей данных, требований к сигнализации и протоколов для сетей на основе облачных вычислений и распределенных облачных вычислений;</w:t>
      </w:r>
    </w:p>
    <w:p w14:paraId="428644B9" w14:textId="77777777" w:rsidR="008A44A9" w:rsidRPr="00A70BA6" w:rsidRDefault="008A44A9" w:rsidP="008A44A9">
      <w:pPr>
        <w:pStyle w:val="enumlev1"/>
        <w:rPr>
          <w:lang w:val="ru-RU"/>
        </w:rPr>
      </w:pPr>
      <w:r w:rsidRPr="00A70BA6">
        <w:rPr>
          <w:lang w:val="ru-RU"/>
        </w:rPr>
        <w:t>–</w:t>
      </w:r>
      <w:r w:rsidRPr="00A70BA6">
        <w:rPr>
          <w:lang w:val="ru-RU"/>
        </w:rPr>
        <w:tab/>
        <w:t>разработка моделей данных, требований к сигнализации и протоколов для сетей, поддерживающих технологию распределенного реестра, включая децентрализованную надежную сетевую инфраструктуру (DNI);</w:t>
      </w:r>
    </w:p>
    <w:p w14:paraId="34074506" w14:textId="77777777" w:rsidR="008A44A9" w:rsidRPr="00A70BA6" w:rsidRDefault="008A44A9" w:rsidP="008A44A9">
      <w:pPr>
        <w:pStyle w:val="enumlev1"/>
        <w:rPr>
          <w:lang w:val="ru-RU"/>
        </w:rPr>
      </w:pPr>
      <w:r w:rsidRPr="00A70BA6">
        <w:rPr>
          <w:lang w:val="ru-RU"/>
        </w:rPr>
        <w:t>–</w:t>
      </w:r>
      <w:r w:rsidRPr="00A70BA6">
        <w:rPr>
          <w:lang w:val="ru-RU"/>
        </w:rPr>
        <w:tab/>
        <w:t>разработка моделей данных, требований к сигнализации и протоколов для сетей вычислительных мощностей;</w:t>
      </w:r>
    </w:p>
    <w:p w14:paraId="15EFCC87" w14:textId="77777777" w:rsidR="008A44A9" w:rsidRPr="00A70BA6" w:rsidRDefault="008A44A9" w:rsidP="008A44A9">
      <w:pPr>
        <w:pStyle w:val="enumlev1"/>
        <w:rPr>
          <w:lang w:val="ru-RU"/>
        </w:rPr>
      </w:pPr>
      <w:r w:rsidRPr="00A70BA6">
        <w:rPr>
          <w:lang w:val="ru-RU"/>
        </w:rPr>
        <w:t>−</w:t>
      </w:r>
      <w:r w:rsidRPr="00A70BA6">
        <w:rPr>
          <w:lang w:val="ru-RU"/>
        </w:rPr>
        <w:tab/>
        <w:t>разработка требований к сигнализации и протоколов для координации управления доступом;</w:t>
      </w:r>
    </w:p>
    <w:p w14:paraId="2B860640" w14:textId="77777777" w:rsidR="008A44A9" w:rsidRPr="00A70BA6" w:rsidRDefault="008A44A9" w:rsidP="008A44A9">
      <w:pPr>
        <w:pStyle w:val="enumlev1"/>
        <w:rPr>
          <w:lang w:val="ru-RU"/>
        </w:rPr>
      </w:pPr>
      <w:r w:rsidRPr="00A70BA6">
        <w:rPr>
          <w:lang w:val="ru-RU"/>
        </w:rPr>
        <w:t>−</w:t>
      </w:r>
      <w:r w:rsidRPr="00A70BA6">
        <w:rPr>
          <w:lang w:val="ru-RU"/>
        </w:rPr>
        <w:tab/>
        <w:t>разработка требований к сигнализации и протоколов для контроля за каналом-носителем и ресурсами и управления трафиком в поддержку одноадресных/многоадресных потоков для услуги IPTV;</w:t>
      </w:r>
    </w:p>
    <w:p w14:paraId="4FAA895C" w14:textId="77777777" w:rsidR="008A44A9" w:rsidRPr="00A70BA6" w:rsidRDefault="008A44A9" w:rsidP="008A44A9">
      <w:pPr>
        <w:pStyle w:val="enumlev1"/>
        <w:rPr>
          <w:lang w:val="ru-RU"/>
        </w:rPr>
      </w:pPr>
      <w:r w:rsidRPr="00A70BA6">
        <w:rPr>
          <w:lang w:val="ru-RU"/>
        </w:rPr>
        <w:t>−</w:t>
      </w:r>
      <w:r w:rsidRPr="00A70BA6">
        <w:rPr>
          <w:lang w:val="ru-RU"/>
        </w:rPr>
        <w:tab/>
        <w:t xml:space="preserve">разработка требований к сигнализации и протоколов для управления сигнализацией </w:t>
      </w:r>
      <w:proofErr w:type="spellStart"/>
      <w:r w:rsidRPr="00A70BA6">
        <w:rPr>
          <w:lang w:val="ru-RU"/>
        </w:rPr>
        <w:t>QoS</w:t>
      </w:r>
      <w:proofErr w:type="spellEnd"/>
      <w:r w:rsidRPr="00A70BA6">
        <w:rPr>
          <w:lang w:val="ru-RU"/>
        </w:rPr>
        <w:t xml:space="preserve"> и трафиком;</w:t>
      </w:r>
    </w:p>
    <w:p w14:paraId="5C646C88" w14:textId="77777777" w:rsidR="008A44A9" w:rsidRPr="00A70BA6" w:rsidRDefault="008A44A9" w:rsidP="008A44A9">
      <w:pPr>
        <w:pStyle w:val="enumlev1"/>
        <w:rPr>
          <w:lang w:val="ru-RU"/>
        </w:rPr>
      </w:pPr>
      <w:r w:rsidRPr="00A70BA6">
        <w:rPr>
          <w:lang w:val="ru-RU"/>
        </w:rPr>
        <w:t>−</w:t>
      </w:r>
      <w:r w:rsidRPr="00A70BA6">
        <w:rPr>
          <w:lang w:val="ru-RU"/>
        </w:rPr>
        <w:tab/>
        <w:t>разработка требований к сигнализации и протоколов для управления каналом-носителем и ресурсами в поддержку организации домашней сети;</w:t>
      </w:r>
    </w:p>
    <w:p w14:paraId="13A47CA5" w14:textId="77777777" w:rsidR="008A44A9" w:rsidRPr="00A70BA6" w:rsidRDefault="008A44A9" w:rsidP="008A44A9">
      <w:pPr>
        <w:pStyle w:val="enumlev1"/>
        <w:rPr>
          <w:lang w:val="ru-RU"/>
        </w:rPr>
      </w:pPr>
      <w:r w:rsidRPr="00A70BA6">
        <w:rPr>
          <w:lang w:val="ru-RU"/>
        </w:rPr>
        <w:t>−</w:t>
      </w:r>
      <w:r w:rsidRPr="00A70BA6">
        <w:rPr>
          <w:lang w:val="ru-RU"/>
        </w:rPr>
        <w:tab/>
        <w:t>разработка требований к сигнализации и протоколов в поддержку передачи обслуживания для плавной мобильности сеанса;</w:t>
      </w:r>
    </w:p>
    <w:p w14:paraId="284E7440" w14:textId="77777777" w:rsidR="008A44A9" w:rsidRPr="00A70BA6" w:rsidRDefault="008A44A9" w:rsidP="008A44A9">
      <w:pPr>
        <w:pStyle w:val="enumlev1"/>
        <w:rPr>
          <w:lang w:val="ru-RU"/>
        </w:rPr>
      </w:pPr>
      <w:r w:rsidRPr="00A70BA6">
        <w:rPr>
          <w:lang w:val="ru-RU"/>
        </w:rPr>
        <w:t>−</w:t>
      </w:r>
      <w:r w:rsidRPr="00A70BA6">
        <w:rPr>
          <w:lang w:val="ru-RU"/>
        </w:rPr>
        <w:tab/>
        <w:t>разработка требований к сигнализации и протоколов для взаимодействия между доменами управления каналом-носителем и ресурсами;</w:t>
      </w:r>
    </w:p>
    <w:p w14:paraId="64CE7877" w14:textId="77777777" w:rsidR="008A44A9" w:rsidRPr="00A70BA6" w:rsidRDefault="008A44A9" w:rsidP="008A44A9">
      <w:pPr>
        <w:pStyle w:val="enumlev1"/>
        <w:rPr>
          <w:lang w:val="ru-RU"/>
        </w:rPr>
      </w:pPr>
      <w:r w:rsidRPr="00A70BA6">
        <w:rPr>
          <w:lang w:val="ru-RU"/>
        </w:rPr>
        <w:lastRenderedPageBreak/>
        <w:t>−</w:t>
      </w:r>
      <w:r w:rsidRPr="00A70BA6">
        <w:rPr>
          <w:lang w:val="ru-RU"/>
        </w:rPr>
        <w:tab/>
        <w:t>разработка спецификаций интерфейсов со смежными уровнями совместно с соответствующими Вопросами/группами ИК МСЭ-T;</w:t>
      </w:r>
    </w:p>
    <w:p w14:paraId="5FF0566E" w14:textId="77777777" w:rsidR="008A44A9" w:rsidRPr="00A70BA6" w:rsidRDefault="008A44A9" w:rsidP="008A44A9">
      <w:pPr>
        <w:pStyle w:val="enumlev1"/>
        <w:rPr>
          <w:lang w:val="ru-RU"/>
        </w:rPr>
      </w:pPr>
      <w:r w:rsidRPr="00A70BA6">
        <w:rPr>
          <w:lang w:val="ru-RU"/>
        </w:rPr>
        <w:t>−</w:t>
      </w:r>
      <w:r w:rsidRPr="00A70BA6">
        <w:rPr>
          <w:lang w:val="ru-RU"/>
        </w:rPr>
        <w:tab/>
        <w:t>совершенствование существующих Рекомендаций, касающихся управления каналом-носителем и ресурсами и сигнализации;</w:t>
      </w:r>
    </w:p>
    <w:p w14:paraId="223094B4" w14:textId="77777777" w:rsidR="008A44A9" w:rsidRPr="00A70BA6" w:rsidRDefault="008A44A9" w:rsidP="008A44A9">
      <w:pPr>
        <w:pStyle w:val="enumlev1"/>
        <w:rPr>
          <w:lang w:val="ru-RU"/>
        </w:rPr>
      </w:pPr>
      <w:r w:rsidRPr="00A70BA6">
        <w:rPr>
          <w:lang w:val="ru-RU"/>
        </w:rPr>
        <w:t>−</w:t>
      </w:r>
      <w:r w:rsidRPr="00A70BA6">
        <w:rPr>
          <w:lang w:val="ru-RU"/>
        </w:rPr>
        <w:tab/>
        <w:t>проведение исследований и разработка Рекомендаций в целях определения требований к механизмам управления каналом-носителем и сигнализации в зависимости от услуг;</w:t>
      </w:r>
    </w:p>
    <w:p w14:paraId="3CC56F98" w14:textId="77777777" w:rsidR="008A44A9" w:rsidRPr="00A70BA6" w:rsidRDefault="008A44A9" w:rsidP="008A44A9">
      <w:pPr>
        <w:pStyle w:val="enumlev1"/>
        <w:rPr>
          <w:lang w:val="ru-RU"/>
        </w:rPr>
      </w:pPr>
      <w:r w:rsidRPr="00A70BA6">
        <w:rPr>
          <w:lang w:val="ru-RU"/>
        </w:rPr>
        <w:t>−</w:t>
      </w:r>
      <w:r w:rsidRPr="00A70BA6">
        <w:rPr>
          <w:lang w:val="ru-RU"/>
        </w:rPr>
        <w:tab/>
        <w:t>определение услуг, для которых необходимы новые процедуры протокола для перехода к IPv6;</w:t>
      </w:r>
    </w:p>
    <w:p w14:paraId="7D56E884" w14:textId="77777777" w:rsidR="008A44A9" w:rsidRPr="00A70BA6" w:rsidRDefault="008A44A9" w:rsidP="008A44A9">
      <w:pPr>
        <w:pStyle w:val="enumlev1"/>
        <w:rPr>
          <w:lang w:val="ru-RU"/>
        </w:rPr>
      </w:pPr>
      <w:r w:rsidRPr="00A70BA6">
        <w:rPr>
          <w:lang w:val="ru-RU"/>
        </w:rPr>
        <w:t>−</w:t>
      </w:r>
      <w:r w:rsidRPr="00A70BA6">
        <w:rPr>
          <w:lang w:val="ru-RU"/>
        </w:rPr>
        <w:tab/>
        <w:t>разработка новых процедур протокола для указанных выше услуг;</w:t>
      </w:r>
    </w:p>
    <w:p w14:paraId="0A23090A" w14:textId="77777777" w:rsidR="008A44A9" w:rsidRPr="00A70BA6" w:rsidRDefault="008A44A9" w:rsidP="008A44A9">
      <w:pPr>
        <w:pStyle w:val="enumlev1"/>
        <w:rPr>
          <w:lang w:val="ru-RU"/>
        </w:rPr>
      </w:pPr>
      <w:r w:rsidRPr="00A70BA6">
        <w:rPr>
          <w:lang w:val="ru-RU"/>
        </w:rPr>
        <w:t>−</w:t>
      </w:r>
      <w:r w:rsidRPr="00A70BA6">
        <w:rPr>
          <w:lang w:val="ru-RU"/>
        </w:rPr>
        <w:tab/>
        <w:t xml:space="preserve">разработка информационной модели и модели данных на основе требований к сигнализации и протоколов для их внедрения в будущем с использованием </w:t>
      </w:r>
      <w:r w:rsidRPr="00A70BA6">
        <w:rPr>
          <w:color w:val="000000"/>
          <w:lang w:val="ru-RU"/>
        </w:rPr>
        <w:t xml:space="preserve">программного обеспечения с открытым исходным кодом. </w:t>
      </w:r>
    </w:p>
    <w:p w14:paraId="7D1E8C7C" w14:textId="149C3218" w:rsidR="008A44A9" w:rsidRPr="00A70BA6" w:rsidRDefault="008A44A9" w:rsidP="008A44A9">
      <w:pPr>
        <w:rPr>
          <w:lang w:val="ru-RU"/>
        </w:rPr>
      </w:pPr>
      <w:r w:rsidRPr="00A70BA6">
        <w:rPr>
          <w:szCs w:val="22"/>
          <w:lang w:val="ru-RU"/>
        </w:rPr>
        <w:t xml:space="preserve">Информация о текущем состоянии работы </w:t>
      </w:r>
      <w:r w:rsidRPr="00A70BA6">
        <w:rPr>
          <w:lang w:val="ru-RU"/>
        </w:rPr>
        <w:t>по</w:t>
      </w:r>
      <w:r w:rsidRPr="00A70BA6">
        <w:rPr>
          <w:szCs w:val="22"/>
          <w:lang w:val="ru-RU"/>
        </w:rPr>
        <w:t xml:space="preserve"> </w:t>
      </w:r>
      <w:r w:rsidRPr="00A70BA6">
        <w:rPr>
          <w:lang w:val="ru-RU"/>
        </w:rPr>
        <w:t>этому</w:t>
      </w:r>
      <w:r w:rsidRPr="00A70BA6">
        <w:rPr>
          <w:szCs w:val="22"/>
          <w:lang w:val="ru-RU"/>
        </w:rPr>
        <w:t xml:space="preserve"> Вопрос</w:t>
      </w:r>
      <w:r w:rsidRPr="00A70BA6">
        <w:rPr>
          <w:lang w:val="ru-RU"/>
        </w:rPr>
        <w:t>у</w:t>
      </w:r>
      <w:r w:rsidRPr="00A70BA6">
        <w:rPr>
          <w:szCs w:val="22"/>
          <w:lang w:val="ru-RU"/>
        </w:rPr>
        <w:t xml:space="preserve"> содержится в программе работы ИК1</w:t>
      </w:r>
      <w:r w:rsidRPr="00A70BA6">
        <w:rPr>
          <w:lang w:val="ru-RU"/>
        </w:rPr>
        <w:t>1</w:t>
      </w:r>
      <w:r w:rsidRPr="00A70BA6">
        <w:rPr>
          <w:szCs w:val="22"/>
          <w:lang w:val="ru-RU"/>
        </w:rPr>
        <w:t xml:space="preserve"> по адресу:</w:t>
      </w:r>
      <w:r w:rsidRPr="00A70BA6">
        <w:rPr>
          <w:lang w:val="ru-RU"/>
        </w:rPr>
        <w:t xml:space="preserve"> </w:t>
      </w:r>
      <w:hyperlink r:id="rId13" w:history="1">
        <w:r w:rsidR="00216501" w:rsidRPr="0026511D">
          <w:rPr>
            <w:rStyle w:val="Hyperlink"/>
            <w:lang w:val="ru-RU"/>
          </w:rPr>
          <w:t>https://www.itu.int/ITU-T/workprog/wp_search.aspx?sg=11</w:t>
        </w:r>
      </w:hyperlink>
      <w:r w:rsidRPr="00A70BA6">
        <w:rPr>
          <w:lang w:val="ru-RU"/>
        </w:rPr>
        <w:t>.</w:t>
      </w:r>
    </w:p>
    <w:p w14:paraId="180078AB" w14:textId="77777777" w:rsidR="008A44A9" w:rsidRPr="00A70BA6" w:rsidRDefault="008A44A9" w:rsidP="008A44A9">
      <w:pPr>
        <w:pStyle w:val="Heading3"/>
        <w:rPr>
          <w:lang w:val="ru-RU"/>
        </w:rPr>
      </w:pPr>
      <w:bookmarkStart w:id="35" w:name="_Toc62206642"/>
      <w:r w:rsidRPr="00A70BA6">
        <w:rPr>
          <w:lang w:val="ru-RU"/>
        </w:rPr>
        <w:t>D.4</w:t>
      </w:r>
      <w:r w:rsidRPr="00A70BA6">
        <w:rPr>
          <w:lang w:val="ru-RU"/>
        </w:rPr>
        <w:tab/>
        <w:t>Относящиеся к Вопросу</w:t>
      </w:r>
      <w:bookmarkEnd w:id="35"/>
    </w:p>
    <w:p w14:paraId="65220944" w14:textId="77777777" w:rsidR="008A44A9" w:rsidRPr="00A70BA6" w:rsidRDefault="008A44A9" w:rsidP="008A44A9">
      <w:pPr>
        <w:pStyle w:val="Headingb"/>
        <w:rPr>
          <w:rFonts w:ascii="Times New Roman" w:hint="eastAsia"/>
          <w:b w:val="0"/>
          <w:lang w:val="ru-RU"/>
        </w:rPr>
      </w:pPr>
      <w:r w:rsidRPr="00A70BA6">
        <w:rPr>
          <w:lang w:val="ru-RU"/>
        </w:rPr>
        <w:t>Рекомендации</w:t>
      </w:r>
      <w:r w:rsidRPr="00A70BA6">
        <w:rPr>
          <w:rFonts w:ascii="Times New Roman"/>
          <w:b w:val="0"/>
          <w:lang w:val="ru-RU"/>
        </w:rPr>
        <w:t>:</w:t>
      </w:r>
    </w:p>
    <w:p w14:paraId="65CA6B0A" w14:textId="77777777" w:rsidR="008A44A9" w:rsidRPr="00A70BA6" w:rsidRDefault="008A44A9" w:rsidP="008A44A9">
      <w:pPr>
        <w:pStyle w:val="enumlev1"/>
        <w:rPr>
          <w:lang w:val="ru-RU"/>
        </w:rPr>
      </w:pPr>
      <w:r w:rsidRPr="00A70BA6">
        <w:rPr>
          <w:lang w:val="ru-RU"/>
        </w:rPr>
        <w:t>−</w:t>
      </w:r>
      <w:r w:rsidRPr="00A70BA6">
        <w:rPr>
          <w:lang w:val="ru-RU"/>
        </w:rPr>
        <w:tab/>
        <w:t>H.248, Q.1950, Y.1541, Y.1221, Y.2111, I.555, Q.1970, Q.1990, серия Q.263x, серия Q.29xx, Y.2121, Y.3300, серия Y.35xx,</w:t>
      </w:r>
      <w:r w:rsidRPr="00A70BA6">
        <w:rPr>
          <w:sz w:val="24"/>
          <w:szCs w:val="24"/>
          <w:lang w:val="ru-RU" w:eastAsia="zh-CN"/>
        </w:rPr>
        <w:t xml:space="preserve"> </w:t>
      </w:r>
      <w:r w:rsidRPr="00A70BA6">
        <w:rPr>
          <w:lang w:val="ru-RU"/>
        </w:rPr>
        <w:t>серия Q.37xx, серия Q.33xx, серия Q.34xx.</w:t>
      </w:r>
    </w:p>
    <w:p w14:paraId="217949B5" w14:textId="77777777" w:rsidR="008A44A9" w:rsidRPr="00A70BA6" w:rsidRDefault="008A44A9" w:rsidP="008A44A9">
      <w:pPr>
        <w:pStyle w:val="Headingb"/>
        <w:rPr>
          <w:rFonts w:ascii="Times New Roman" w:hint="eastAsia"/>
          <w:b w:val="0"/>
          <w:lang w:val="ru-RU"/>
        </w:rPr>
      </w:pPr>
      <w:r w:rsidRPr="00A70BA6">
        <w:rPr>
          <w:lang w:val="ru-RU"/>
        </w:rPr>
        <w:t>Вопросы</w:t>
      </w:r>
      <w:r w:rsidRPr="00A70BA6">
        <w:rPr>
          <w:rFonts w:ascii="Times New Roman"/>
          <w:b w:val="0"/>
          <w:lang w:val="ru-RU"/>
        </w:rPr>
        <w:t>:</w:t>
      </w:r>
    </w:p>
    <w:p w14:paraId="450D6DE2" w14:textId="77777777" w:rsidR="008A44A9" w:rsidRPr="00A70BA6" w:rsidRDefault="008A44A9" w:rsidP="008A44A9">
      <w:pPr>
        <w:pStyle w:val="enumlev1"/>
        <w:rPr>
          <w:lang w:val="ru-RU"/>
        </w:rPr>
      </w:pPr>
      <w:r w:rsidRPr="00A70BA6">
        <w:rPr>
          <w:lang w:val="ru-RU"/>
        </w:rPr>
        <w:t>–</w:t>
      </w:r>
      <w:r w:rsidRPr="00A70BA6">
        <w:rPr>
          <w:lang w:val="ru-RU"/>
        </w:rPr>
        <w:tab/>
        <w:t>Все Вопросы ИК11</w:t>
      </w:r>
    </w:p>
    <w:p w14:paraId="2F3D5BBB" w14:textId="77777777" w:rsidR="008A44A9" w:rsidRPr="00A70BA6" w:rsidRDefault="008A44A9" w:rsidP="008A44A9">
      <w:pPr>
        <w:pStyle w:val="Headingb"/>
        <w:rPr>
          <w:rFonts w:ascii="Times New Roman" w:hint="eastAsia"/>
          <w:b w:val="0"/>
          <w:lang w:val="ru-RU"/>
        </w:rPr>
      </w:pPr>
      <w:r w:rsidRPr="00A70BA6">
        <w:rPr>
          <w:lang w:val="ru-RU"/>
        </w:rPr>
        <w:t>Исследовательские комиссии</w:t>
      </w:r>
      <w:r w:rsidRPr="00A70BA6">
        <w:rPr>
          <w:rFonts w:ascii="Times New Roman"/>
          <w:b w:val="0"/>
          <w:lang w:val="ru-RU"/>
        </w:rPr>
        <w:t>:</w:t>
      </w:r>
    </w:p>
    <w:p w14:paraId="5FF4EC99" w14:textId="77777777" w:rsidR="008A44A9" w:rsidRPr="00A70BA6" w:rsidRDefault="008A44A9" w:rsidP="008A44A9">
      <w:pPr>
        <w:pStyle w:val="enumlev1"/>
        <w:rPr>
          <w:lang w:val="ru-RU"/>
        </w:rPr>
      </w:pPr>
      <w:r w:rsidRPr="00A70BA6">
        <w:rPr>
          <w:lang w:val="ru-RU"/>
        </w:rPr>
        <w:t>−</w:t>
      </w:r>
      <w:r w:rsidRPr="00A70BA6">
        <w:rPr>
          <w:lang w:val="ru-RU"/>
        </w:rPr>
        <w:tab/>
        <w:t>ИК15, ответственная за технологии транспорта и АКТС, прежде всего за архитектуры транспортных сетей и управление и контроль транспортных систем и оборудования</w:t>
      </w:r>
    </w:p>
    <w:p w14:paraId="5225975A" w14:textId="77777777" w:rsidR="008A44A9" w:rsidRPr="00A70BA6" w:rsidRDefault="008A44A9" w:rsidP="008A44A9">
      <w:pPr>
        <w:pStyle w:val="enumlev1"/>
        <w:rPr>
          <w:lang w:val="ru-RU"/>
        </w:rPr>
      </w:pPr>
      <w:r w:rsidRPr="00A70BA6">
        <w:rPr>
          <w:lang w:val="ru-RU"/>
        </w:rPr>
        <w:t>−</w:t>
      </w:r>
      <w:r w:rsidRPr="00A70BA6">
        <w:rPr>
          <w:lang w:val="ru-RU"/>
        </w:rPr>
        <w:tab/>
        <w:t>ИК16, ответственная за аспекты мультимедиа и ИИ</w:t>
      </w:r>
    </w:p>
    <w:p w14:paraId="072C3582" w14:textId="77777777" w:rsidR="008A44A9" w:rsidRPr="00A70BA6" w:rsidRDefault="008A44A9" w:rsidP="008A44A9">
      <w:pPr>
        <w:pStyle w:val="enumlev1"/>
        <w:rPr>
          <w:lang w:val="ru-RU"/>
        </w:rPr>
      </w:pPr>
      <w:r w:rsidRPr="00A70BA6">
        <w:rPr>
          <w:lang w:val="ru-RU"/>
        </w:rPr>
        <w:t>−</w:t>
      </w:r>
      <w:r w:rsidRPr="00A70BA6">
        <w:rPr>
          <w:lang w:val="ru-RU"/>
        </w:rPr>
        <w:tab/>
        <w:t>ИК17, ответственная за аспекты безопасности</w:t>
      </w:r>
    </w:p>
    <w:p w14:paraId="460D7F96" w14:textId="77777777" w:rsidR="008A44A9" w:rsidRPr="00A70BA6" w:rsidRDefault="008A44A9" w:rsidP="008A44A9">
      <w:pPr>
        <w:pStyle w:val="enumlev1"/>
        <w:rPr>
          <w:lang w:val="ru-RU"/>
        </w:rPr>
      </w:pPr>
      <w:r w:rsidRPr="00A70BA6">
        <w:rPr>
          <w:lang w:val="ru-RU"/>
        </w:rPr>
        <w:t>−</w:t>
      </w:r>
      <w:r w:rsidRPr="00A70BA6">
        <w:rPr>
          <w:lang w:val="ru-RU"/>
        </w:rPr>
        <w:tab/>
        <w:t xml:space="preserve">ИК13, ответственная за SDN, NFV, организацию сетей облачных вычислений и распределенных облачных вычислений, </w:t>
      </w:r>
      <w:r w:rsidRPr="00A70BA6">
        <w:rPr>
          <w:color w:val="000000"/>
          <w:lang w:val="ru-RU"/>
        </w:rPr>
        <w:t>виртуализацию сетей, "нарезку" сетей, MEC, сети, управляемые большими данными, сети на основе ИИ/МО и</w:t>
      </w:r>
      <w:r w:rsidRPr="00A70BA6">
        <w:rPr>
          <w:lang w:val="ru-RU"/>
        </w:rPr>
        <w:t xml:space="preserve"> сети IMT-2020 и дальнейших поколений</w:t>
      </w:r>
    </w:p>
    <w:p w14:paraId="0EE482A6" w14:textId="77777777" w:rsidR="008A44A9" w:rsidRPr="00A70BA6" w:rsidRDefault="008A44A9" w:rsidP="008A44A9">
      <w:pPr>
        <w:pStyle w:val="Headingb"/>
        <w:rPr>
          <w:rFonts w:hint="eastAsia"/>
          <w:lang w:val="ru-RU"/>
        </w:rPr>
      </w:pPr>
      <w:r w:rsidRPr="00A70BA6">
        <w:rPr>
          <w:lang w:val="ru-RU"/>
        </w:rPr>
        <w:t>Другие органы</w:t>
      </w:r>
      <w:r w:rsidRPr="00A70BA6">
        <w:rPr>
          <w:rFonts w:ascii="Times New Roman"/>
          <w:b w:val="0"/>
          <w:lang w:val="ru-RU"/>
        </w:rPr>
        <w:t>:</w:t>
      </w:r>
    </w:p>
    <w:p w14:paraId="6F74D605" w14:textId="77777777" w:rsidR="008A44A9" w:rsidRPr="00A70BA6" w:rsidRDefault="008A44A9" w:rsidP="008A44A9">
      <w:pPr>
        <w:pStyle w:val="enumlev1"/>
        <w:rPr>
          <w:lang w:val="ru-RU"/>
        </w:rPr>
      </w:pPr>
      <w:r w:rsidRPr="00A70BA6">
        <w:rPr>
          <w:lang w:val="ru-RU"/>
        </w:rPr>
        <w:t>−</w:t>
      </w:r>
      <w:r w:rsidRPr="00A70BA6">
        <w:rPr>
          <w:lang w:val="ru-RU"/>
        </w:rPr>
        <w:tab/>
        <w:t>3GPP</w:t>
      </w:r>
    </w:p>
    <w:p w14:paraId="7043751A" w14:textId="77777777" w:rsidR="008A44A9" w:rsidRPr="00A70BA6" w:rsidRDefault="008A44A9" w:rsidP="008A44A9">
      <w:pPr>
        <w:pStyle w:val="enumlev1"/>
        <w:rPr>
          <w:lang w:val="ru-RU"/>
        </w:rPr>
      </w:pPr>
      <w:r w:rsidRPr="00A70BA6">
        <w:rPr>
          <w:lang w:val="ru-RU"/>
        </w:rPr>
        <w:t>–</w:t>
      </w:r>
      <w:r w:rsidRPr="00A70BA6">
        <w:rPr>
          <w:lang w:val="ru-RU"/>
        </w:rPr>
        <w:tab/>
        <w:t>ЕТСИ</w:t>
      </w:r>
    </w:p>
    <w:p w14:paraId="66F046E0" w14:textId="77777777" w:rsidR="008A44A9" w:rsidRPr="00A70BA6" w:rsidRDefault="008A44A9" w:rsidP="008A44A9">
      <w:pPr>
        <w:pStyle w:val="enumlev1"/>
        <w:rPr>
          <w:lang w:val="ru-RU"/>
        </w:rPr>
      </w:pPr>
      <w:r w:rsidRPr="00A70BA6">
        <w:rPr>
          <w:lang w:val="ru-RU"/>
        </w:rPr>
        <w:t>–</w:t>
      </w:r>
      <w:r w:rsidRPr="00A70BA6">
        <w:rPr>
          <w:lang w:val="ru-RU"/>
        </w:rPr>
        <w:tab/>
        <w:t>IEEE</w:t>
      </w:r>
    </w:p>
    <w:p w14:paraId="2ADBF6E3" w14:textId="77777777" w:rsidR="008A44A9" w:rsidRPr="00A70BA6" w:rsidRDefault="008A44A9" w:rsidP="008A44A9">
      <w:pPr>
        <w:pStyle w:val="enumlev1"/>
        <w:rPr>
          <w:lang w:val="ru-RU"/>
        </w:rPr>
      </w:pPr>
      <w:r w:rsidRPr="00A70BA6">
        <w:rPr>
          <w:lang w:val="ru-RU"/>
        </w:rPr>
        <w:t>–</w:t>
      </w:r>
      <w:r w:rsidRPr="00A70BA6">
        <w:rPr>
          <w:lang w:val="ru-RU"/>
        </w:rPr>
        <w:tab/>
        <w:t>IETF</w:t>
      </w:r>
    </w:p>
    <w:p w14:paraId="539B3170" w14:textId="77777777" w:rsidR="008A44A9" w:rsidRPr="00757780" w:rsidRDefault="008A44A9" w:rsidP="008A44A9">
      <w:pPr>
        <w:pStyle w:val="enumlev1"/>
      </w:pPr>
      <w:r w:rsidRPr="00757780">
        <w:t>–</w:t>
      </w:r>
      <w:r w:rsidRPr="00757780">
        <w:tab/>
        <w:t>TIA</w:t>
      </w:r>
    </w:p>
    <w:p w14:paraId="03C480C4" w14:textId="77777777" w:rsidR="008A44A9" w:rsidRPr="00757780" w:rsidRDefault="008A44A9" w:rsidP="008A44A9">
      <w:pPr>
        <w:pStyle w:val="enumlev1"/>
      </w:pPr>
      <w:r w:rsidRPr="00757780">
        <w:t>−</w:t>
      </w:r>
      <w:r w:rsidRPr="00757780">
        <w:tab/>
        <w:t>Linux Foundation Edge</w:t>
      </w:r>
    </w:p>
    <w:p w14:paraId="248C81F9" w14:textId="77777777" w:rsidR="008A44A9" w:rsidRPr="00757780" w:rsidRDefault="008A44A9" w:rsidP="008A44A9">
      <w:pPr>
        <w:pStyle w:val="enumlev1"/>
      </w:pPr>
      <w:r w:rsidRPr="00757780">
        <w:t>–</w:t>
      </w:r>
      <w:r w:rsidRPr="00757780">
        <w:tab/>
        <w:t>Linux Foundation Networking (LFN)</w:t>
      </w:r>
    </w:p>
    <w:p w14:paraId="3D62EBB9" w14:textId="77777777" w:rsidR="008A44A9" w:rsidRPr="00757780" w:rsidRDefault="008A44A9" w:rsidP="008A44A9">
      <w:pPr>
        <w:pStyle w:val="enumlev1"/>
      </w:pPr>
      <w:r w:rsidRPr="00757780">
        <w:t>–</w:t>
      </w:r>
      <w:r w:rsidRPr="00757780">
        <w:tab/>
        <w:t>Linux Foundation Hyperledger</w:t>
      </w:r>
    </w:p>
    <w:p w14:paraId="16F9EFE0" w14:textId="77777777" w:rsidR="008A44A9" w:rsidRPr="00757780" w:rsidRDefault="008A44A9" w:rsidP="008A44A9">
      <w:pPr>
        <w:pStyle w:val="enumlev1"/>
      </w:pPr>
      <w:r w:rsidRPr="00757780">
        <w:t>–</w:t>
      </w:r>
      <w:r w:rsidRPr="00757780">
        <w:tab/>
        <w:t>OpenStack</w:t>
      </w:r>
    </w:p>
    <w:p w14:paraId="0D742BC9" w14:textId="77777777" w:rsidR="008A44A9" w:rsidRPr="00757780" w:rsidRDefault="008A44A9" w:rsidP="008A44A9">
      <w:pPr>
        <w:pStyle w:val="enumlev1"/>
      </w:pPr>
      <w:r w:rsidRPr="00757780">
        <w:t>–</w:t>
      </w:r>
      <w:r w:rsidRPr="00757780">
        <w:tab/>
        <w:t>Open Network Operating System</w:t>
      </w:r>
    </w:p>
    <w:p w14:paraId="3CC07578" w14:textId="77777777" w:rsidR="008A44A9" w:rsidRPr="00A70BA6" w:rsidRDefault="008A44A9" w:rsidP="008A44A9">
      <w:pPr>
        <w:pStyle w:val="Headingb"/>
        <w:rPr>
          <w:rFonts w:hint="eastAsia"/>
          <w:lang w:val="ru-RU"/>
        </w:rPr>
      </w:pPr>
      <w:r w:rsidRPr="00A70BA6">
        <w:rPr>
          <w:lang w:val="ru-RU"/>
        </w:rPr>
        <w:t>Направления деятельности ВВУИО</w:t>
      </w:r>
      <w:r w:rsidRPr="00A70BA6">
        <w:rPr>
          <w:rFonts w:ascii="Times New Roman" w:hAnsi="Times New Roman"/>
          <w:b w:val="0"/>
          <w:lang w:val="ru-RU"/>
        </w:rPr>
        <w:t>:</w:t>
      </w:r>
    </w:p>
    <w:p w14:paraId="3E673FF4" w14:textId="77777777" w:rsidR="008A44A9" w:rsidRPr="00A70BA6" w:rsidRDefault="008A44A9" w:rsidP="008A44A9">
      <w:pPr>
        <w:pStyle w:val="enumlev1"/>
        <w:rPr>
          <w:lang w:val="ru-RU"/>
        </w:rPr>
      </w:pPr>
      <w:r w:rsidRPr="00A70BA6">
        <w:rPr>
          <w:lang w:val="ru-RU"/>
        </w:rPr>
        <w:t>–</w:t>
      </w:r>
      <w:r w:rsidRPr="00A70BA6">
        <w:rPr>
          <w:lang w:val="ru-RU"/>
        </w:rPr>
        <w:tab/>
        <w:t>C2, C11</w:t>
      </w:r>
    </w:p>
    <w:p w14:paraId="1A0D58CC" w14:textId="28FA68F9" w:rsidR="008A44A9" w:rsidRPr="00A70BA6" w:rsidRDefault="00216501" w:rsidP="008A44A9">
      <w:pPr>
        <w:pStyle w:val="Headingb"/>
        <w:rPr>
          <w:rFonts w:ascii="Times New Roman" w:hAnsi="Times New Roman"/>
          <w:lang w:val="ru-RU"/>
        </w:rPr>
      </w:pPr>
      <w:r>
        <w:rPr>
          <w:lang w:val="ru-RU"/>
        </w:rPr>
        <w:t>Цели в области устойчивого развития</w:t>
      </w:r>
      <w:r w:rsidR="008A44A9" w:rsidRPr="00A70BA6">
        <w:rPr>
          <w:rFonts w:ascii="Times New Roman" w:hAnsi="Times New Roman"/>
          <w:b w:val="0"/>
          <w:lang w:val="ru-RU"/>
        </w:rPr>
        <w:t>:</w:t>
      </w:r>
    </w:p>
    <w:p w14:paraId="5DC7A6F0" w14:textId="2A9CA05A" w:rsidR="008A44A9" w:rsidRPr="00A70BA6" w:rsidRDefault="008A44A9" w:rsidP="00216501">
      <w:pPr>
        <w:pStyle w:val="enumlev1"/>
        <w:rPr>
          <w:lang w:val="ru-RU"/>
        </w:rPr>
      </w:pPr>
      <w:r w:rsidRPr="00A70BA6">
        <w:rPr>
          <w:lang w:val="ru-RU"/>
        </w:rPr>
        <w:t>–</w:t>
      </w:r>
      <w:r w:rsidRPr="00A70BA6">
        <w:rPr>
          <w:lang w:val="ru-RU"/>
        </w:rPr>
        <w:tab/>
        <w:t>9</w:t>
      </w:r>
      <w:r w:rsidRPr="00A70BA6">
        <w:rPr>
          <w:lang w:val="ru-RU"/>
        </w:rPr>
        <w:br w:type="page"/>
      </w:r>
    </w:p>
    <w:p w14:paraId="1D1C15D6" w14:textId="5B8D0D88" w:rsidR="008A44A9" w:rsidRPr="00A70BA6" w:rsidRDefault="00216501" w:rsidP="00216501">
      <w:pPr>
        <w:pStyle w:val="Heading2"/>
        <w:rPr>
          <w:lang w:val="ru-RU"/>
        </w:rPr>
      </w:pPr>
      <w:bookmarkStart w:id="36" w:name="_Toc62206643"/>
      <w:r w:rsidRPr="00A70BA6">
        <w:rPr>
          <w:lang w:val="ru-RU"/>
        </w:rPr>
        <w:lastRenderedPageBreak/>
        <w:t>E</w:t>
      </w:r>
      <w:r>
        <w:rPr>
          <w:lang w:val="ru-RU"/>
        </w:rPr>
        <w:tab/>
      </w:r>
      <w:r w:rsidR="008A44A9" w:rsidRPr="00A70BA6">
        <w:rPr>
          <w:lang w:val="ru-RU"/>
        </w:rPr>
        <w:t xml:space="preserve">Вопрос </w:t>
      </w:r>
      <w:r>
        <w:rPr>
          <w:lang w:val="ru-RU"/>
        </w:rPr>
        <w:t>5</w:t>
      </w:r>
      <w:r w:rsidR="008A44A9" w:rsidRPr="00A70BA6">
        <w:rPr>
          <w:lang w:val="ru-RU"/>
        </w:rPr>
        <w:t>/11</w:t>
      </w:r>
      <w:r>
        <w:rPr>
          <w:lang w:val="ru-RU"/>
        </w:rPr>
        <w:t xml:space="preserve"> − </w:t>
      </w:r>
      <w:r w:rsidR="008A44A9" w:rsidRPr="00A70BA6">
        <w:rPr>
          <w:lang w:val="ru-RU"/>
        </w:rPr>
        <w:t>Требования к сигнализации и протоколы для шлюза пограничной сети в контексте виртуализации и интеллектуализации сети</w:t>
      </w:r>
      <w:bookmarkEnd w:id="36"/>
    </w:p>
    <w:p w14:paraId="597E7ABF" w14:textId="77777777" w:rsidR="008A44A9" w:rsidRPr="00A70BA6" w:rsidRDefault="008A44A9" w:rsidP="008A44A9">
      <w:pPr>
        <w:rPr>
          <w:lang w:val="ru-RU"/>
        </w:rPr>
      </w:pPr>
      <w:r w:rsidRPr="00A70BA6">
        <w:rPr>
          <w:lang w:val="ru-RU"/>
        </w:rPr>
        <w:t>(Продолжение Вопроса 5/11)</w:t>
      </w:r>
    </w:p>
    <w:p w14:paraId="6437E094" w14:textId="77777777" w:rsidR="008A44A9" w:rsidRPr="00A70BA6" w:rsidRDefault="008A44A9" w:rsidP="008A44A9">
      <w:pPr>
        <w:pStyle w:val="Heading3"/>
        <w:rPr>
          <w:lang w:val="ru-RU"/>
        </w:rPr>
      </w:pPr>
      <w:bookmarkStart w:id="37" w:name="_Toc62206644"/>
      <w:r w:rsidRPr="00A70BA6">
        <w:rPr>
          <w:lang w:val="ru-RU"/>
        </w:rPr>
        <w:t>Е.1</w:t>
      </w:r>
      <w:r w:rsidRPr="00A70BA6">
        <w:rPr>
          <w:lang w:val="ru-RU"/>
        </w:rPr>
        <w:tab/>
        <w:t>Обоснование</w:t>
      </w:r>
      <w:bookmarkEnd w:id="37"/>
    </w:p>
    <w:p w14:paraId="4EAF7CE2" w14:textId="77777777" w:rsidR="008A44A9" w:rsidRPr="00A70BA6" w:rsidRDefault="008A44A9" w:rsidP="008A44A9">
      <w:pPr>
        <w:rPr>
          <w:lang w:val="ru-RU"/>
        </w:rPr>
      </w:pPr>
      <w:r w:rsidRPr="00A70BA6">
        <w:rPr>
          <w:lang w:val="ru-RU"/>
        </w:rPr>
        <w:t>С появлением новых технологий, таких как SDN, NFV, облачные вычисления, интернет вещей и искусственный интеллект, особенно с развитием сетевой архитектуры в направлении виртуализации, открытости и интеллектуализации, происходит постоянное совершенствование формы устройств и развертывание сервисных функций шлюза пограничной сети (BNG), в свою очередь инициирующие развитие сети доступа пользователей и предоставления услуг. Следовательно, чтобы адаптироваться к эволюции сетевой архитектуры, необходимо определить новые требования к услугам, интерфейсы и протоколы сигнализации для шлюза пограничной сети в целях поддержки многих услуг, а также расширить возможности BNG в целях обеспечения лучшего качества обслуживания и повышения надежности и безопасности для доставки многих услуг.</w:t>
      </w:r>
    </w:p>
    <w:p w14:paraId="3D56D241" w14:textId="77777777" w:rsidR="008A44A9" w:rsidRPr="00A70BA6" w:rsidRDefault="008A44A9" w:rsidP="008A44A9">
      <w:pPr>
        <w:rPr>
          <w:lang w:val="ru-RU"/>
        </w:rPr>
      </w:pPr>
      <w:r w:rsidRPr="00A70BA6">
        <w:rPr>
          <w:lang w:val="ru-RU"/>
        </w:rPr>
        <w:t>При внедрении в сеть доступа технологии о</w:t>
      </w:r>
      <w:r w:rsidRPr="00A70BA6">
        <w:rPr>
          <w:color w:val="000000"/>
          <w:lang w:val="ru-RU"/>
        </w:rPr>
        <w:t xml:space="preserve">рганизации сетей с программируемыми параметрами </w:t>
      </w:r>
      <w:r w:rsidRPr="00A70BA6">
        <w:rPr>
          <w:lang w:val="ru-RU"/>
        </w:rPr>
        <w:t xml:space="preserve">(SDN), </w:t>
      </w:r>
      <w:r w:rsidRPr="00A70BA6">
        <w:rPr>
          <w:color w:val="000000"/>
          <w:lang w:val="ru-RU"/>
        </w:rPr>
        <w:t>виртуализации сетевых функций</w:t>
      </w:r>
      <w:r w:rsidRPr="00A70BA6">
        <w:rPr>
          <w:lang w:val="ru-RU"/>
        </w:rPr>
        <w:t xml:space="preserve"> (NFV) и технологии интеллектуальных сетей требуется определить новые интерфейсы, чтобы открыть возможности сети, определить новый протокол для управления лежащими в основе устройствами физической передачи, определить новый интерактивный процесс для протоколов в целях обеспечения связи между контроллером и устройствами передачи, определить новые протоколы и процедуры для повышения надежности, лучшего использования ресурсов и гибкого распространения политики пользователей между многочисленными BNG. Также новые процедуры протокола требуются для обеспечения оперативного предоставления услуг по клиентским IP-сетям, услуг клиенту через многочисленные шлюзы пограничной сети и дополнительных услуг (VAS) по организации открытых сетей.</w:t>
      </w:r>
    </w:p>
    <w:p w14:paraId="46CCCD85" w14:textId="77777777" w:rsidR="008A44A9" w:rsidRPr="00A70BA6" w:rsidRDefault="008A44A9" w:rsidP="008A44A9">
      <w:pPr>
        <w:rPr>
          <w:lang w:val="ru-RU"/>
        </w:rPr>
      </w:pPr>
      <w:r w:rsidRPr="00A70BA6">
        <w:rPr>
          <w:lang w:val="ru-RU"/>
        </w:rPr>
        <w:t xml:space="preserve">С появлением новых технологий также постепенно развивается сетевая архитектура операторов. Требуется, чтобы шлюз пограничной сети обладал возможностями по доставке многих услуг и реализовывал такие функции, как сеть фиксированной связи (например, BRAS), сеть подвижной связи (например, шлюз PDN), шлюз услуг IoT, шлюз сети связи космос-земля и т. д. Функции BNG могут быть реализованы путем загрузки функций виртуальной сети (VNF) в </w:t>
      </w:r>
      <w:proofErr w:type="spellStart"/>
      <w:r w:rsidRPr="00A70BA6">
        <w:rPr>
          <w:lang w:val="ru-RU"/>
        </w:rPr>
        <w:t>виртуализированную</w:t>
      </w:r>
      <w:proofErr w:type="spellEnd"/>
      <w:r w:rsidRPr="00A70BA6">
        <w:rPr>
          <w:lang w:val="ru-RU"/>
        </w:rPr>
        <w:t xml:space="preserve"> облачную инфраструктуру электросвязи. Необходимо изучить функциональные требования к шлюзу пограничной сети в соответствии с различными сценариями, процессы контроля доступа пользователей, распределения и предоставления услуг, протокол сигнализации и механизм обеспечения </w:t>
      </w:r>
      <w:proofErr w:type="spellStart"/>
      <w:r w:rsidRPr="00A70BA6">
        <w:rPr>
          <w:lang w:val="ru-RU"/>
        </w:rPr>
        <w:t>QoS</w:t>
      </w:r>
      <w:proofErr w:type="spellEnd"/>
      <w:r w:rsidRPr="00A70BA6">
        <w:rPr>
          <w:lang w:val="ru-RU"/>
        </w:rPr>
        <w:t xml:space="preserve"> для гибкого планирования ресурсов при различных требованиях к скорости передачи и функциям безопасности.</w:t>
      </w:r>
    </w:p>
    <w:p w14:paraId="39F55337" w14:textId="77777777" w:rsidR="008A44A9" w:rsidRPr="00A70BA6" w:rsidRDefault="008A44A9" w:rsidP="008A44A9">
      <w:pPr>
        <w:rPr>
          <w:lang w:val="ru-RU"/>
        </w:rPr>
      </w:pPr>
      <w:r w:rsidRPr="00A70BA6">
        <w:rPr>
          <w:lang w:val="ru-RU"/>
        </w:rPr>
        <w:t xml:space="preserve">Кроме того, для реализации операций автоматизации сети и эффективного и гибкого планирования сетевых ресурсов в сеть внедряются технологии искусственного интеллекта. Для принятия решений по интеллектуальному управлению, чтобы предоставить пользователям гарантию повышенного </w:t>
      </w:r>
      <w:proofErr w:type="spellStart"/>
      <w:r w:rsidRPr="00A70BA6">
        <w:rPr>
          <w:lang w:val="ru-RU"/>
        </w:rPr>
        <w:t>QoS</w:t>
      </w:r>
      <w:proofErr w:type="spellEnd"/>
      <w:r w:rsidRPr="00A70BA6">
        <w:rPr>
          <w:lang w:val="ru-RU"/>
        </w:rPr>
        <w:t>, необходимо собирать данные о состоянии сети от ключевых элементов сети (например, BNG) по всей сети в режиме реального времени. Необходимо определить модель данных, процесс взаимодействия данных и протокол сигнализации, чтобы центр принятия решений ИИ получал данные о состоянии сети в режиме реального времени и передавал в элементы сети (например, BNG) оптимизированную политику для реализации эффективной доставки услуг пользователям.</w:t>
      </w:r>
    </w:p>
    <w:p w14:paraId="13862E0A" w14:textId="77777777" w:rsidR="008A44A9" w:rsidRPr="00A70BA6" w:rsidRDefault="008A44A9" w:rsidP="008A44A9">
      <w:pPr>
        <w:pStyle w:val="Heading3"/>
        <w:rPr>
          <w:lang w:val="ru-RU"/>
        </w:rPr>
      </w:pPr>
      <w:bookmarkStart w:id="38" w:name="_Toc62206645"/>
      <w:r w:rsidRPr="00A70BA6">
        <w:rPr>
          <w:lang w:val="ru-RU"/>
        </w:rPr>
        <w:t>Е.2</w:t>
      </w:r>
      <w:r w:rsidRPr="00A70BA6">
        <w:rPr>
          <w:lang w:val="ru-RU"/>
        </w:rPr>
        <w:tab/>
        <w:t>Вопрос</w:t>
      </w:r>
      <w:bookmarkEnd w:id="38"/>
    </w:p>
    <w:p w14:paraId="1DA0ECEF" w14:textId="77777777" w:rsidR="008A44A9" w:rsidRPr="00A70BA6" w:rsidRDefault="008A44A9" w:rsidP="008A44A9">
      <w:pPr>
        <w:rPr>
          <w:lang w:val="ru-RU"/>
        </w:rPr>
      </w:pPr>
      <w:r w:rsidRPr="00A70BA6">
        <w:rPr>
          <w:lang w:val="ru-RU"/>
        </w:rPr>
        <w:t>К числу подлежащих изучению вопросов, наряду с прочими, относятся следующие:</w:t>
      </w:r>
    </w:p>
    <w:p w14:paraId="41AE4240" w14:textId="77777777" w:rsidR="008A44A9" w:rsidRPr="00A70BA6" w:rsidRDefault="008A44A9" w:rsidP="008A44A9">
      <w:pPr>
        <w:pStyle w:val="enumlev1"/>
        <w:rPr>
          <w:lang w:val="ru-RU"/>
        </w:rPr>
      </w:pPr>
      <w:r w:rsidRPr="00A70BA6">
        <w:rPr>
          <w:szCs w:val="24"/>
          <w:lang w:val="ru-RU"/>
        </w:rPr>
        <w:t>–</w:t>
      </w:r>
      <w:r w:rsidRPr="00A70BA6">
        <w:rPr>
          <w:szCs w:val="24"/>
          <w:lang w:val="ru-RU"/>
        </w:rPr>
        <w:tab/>
      </w:r>
      <w:r w:rsidRPr="00A70BA6">
        <w:rPr>
          <w:lang w:val="ru-RU"/>
        </w:rPr>
        <w:t>Какие новые протоколы и процедуры необходимо определить, чтобы обеспечить оперативное предоставление услуг в клиентских IP-сетях с использованием появляющихся технологий (например, SDN/NFV, облачных вычислений, IoT, ИИ, MEC и т. д.)?</w:t>
      </w:r>
    </w:p>
    <w:p w14:paraId="55305848" w14:textId="77777777" w:rsidR="008A44A9" w:rsidRPr="00A70BA6" w:rsidRDefault="008A44A9" w:rsidP="008A44A9">
      <w:pPr>
        <w:pStyle w:val="enumlev1"/>
        <w:rPr>
          <w:lang w:val="ru-RU"/>
        </w:rPr>
      </w:pPr>
      <w:r w:rsidRPr="00A70BA6">
        <w:rPr>
          <w:lang w:val="ru-RU"/>
        </w:rPr>
        <w:t>–</w:t>
      </w:r>
      <w:r w:rsidRPr="00A70BA6">
        <w:rPr>
          <w:lang w:val="ru-RU"/>
        </w:rPr>
        <w:tab/>
        <w:t>Какие новые протоколы и процедуры необходимо определить, чтобы доставлять клиентам услуги и политику через шлюзы широкополосной сети с использованием появляющихся технологий?</w:t>
      </w:r>
    </w:p>
    <w:p w14:paraId="3AB7A37D" w14:textId="77777777" w:rsidR="008A44A9" w:rsidRPr="00A70BA6" w:rsidRDefault="008A44A9" w:rsidP="008A44A9">
      <w:pPr>
        <w:pStyle w:val="enumlev1"/>
        <w:rPr>
          <w:lang w:val="ru-RU"/>
        </w:rPr>
      </w:pPr>
      <w:r w:rsidRPr="00A70BA6">
        <w:rPr>
          <w:lang w:val="ru-RU"/>
        </w:rPr>
        <w:t>–</w:t>
      </w:r>
      <w:r w:rsidRPr="00A70BA6">
        <w:rPr>
          <w:lang w:val="ru-RU"/>
        </w:rPr>
        <w:tab/>
        <w:t>Какие новые протоколы и процедуры необходимо определить для реализации сети вычислительных мощностей между многими шлюзами пограничной сети?</w:t>
      </w:r>
    </w:p>
    <w:p w14:paraId="3207CA61" w14:textId="77777777" w:rsidR="008A44A9" w:rsidRPr="00A70BA6" w:rsidRDefault="008A44A9" w:rsidP="008A44A9">
      <w:pPr>
        <w:pStyle w:val="enumlev1"/>
        <w:rPr>
          <w:lang w:val="ru-RU"/>
        </w:rPr>
      </w:pPr>
      <w:r w:rsidRPr="00A70BA6">
        <w:rPr>
          <w:lang w:val="ru-RU"/>
        </w:rPr>
        <w:lastRenderedPageBreak/>
        <w:t>–</w:t>
      </w:r>
      <w:r w:rsidRPr="00A70BA6">
        <w:rPr>
          <w:lang w:val="ru-RU"/>
        </w:rPr>
        <w:tab/>
        <w:t>Какие новые интерфейсы, протоколы и функции шлюза пограничной сети необходимо реализовать для поддержки появляющихся технологий?</w:t>
      </w:r>
    </w:p>
    <w:p w14:paraId="6FEBA827" w14:textId="77777777" w:rsidR="008A44A9" w:rsidRPr="00A70BA6" w:rsidRDefault="008A44A9" w:rsidP="008A44A9">
      <w:pPr>
        <w:pStyle w:val="enumlev1"/>
        <w:rPr>
          <w:lang w:val="ru-RU"/>
        </w:rPr>
      </w:pPr>
      <w:r w:rsidRPr="00A70BA6">
        <w:rPr>
          <w:lang w:val="ru-RU"/>
        </w:rPr>
        <w:t>–</w:t>
      </w:r>
      <w:r w:rsidRPr="00A70BA6">
        <w:rPr>
          <w:lang w:val="ru-RU"/>
        </w:rPr>
        <w:tab/>
        <w:t>Какие новые интерфейсы, протоколы и функции шлюза пограничной сети необходимо реализовать для поддержки конвергенции нескольких технологий доступа к сети (включая фиксированный доступ, подвижный доступ, IoT-доступ, доступ через спутниковую сеть и т. д.)?</w:t>
      </w:r>
    </w:p>
    <w:p w14:paraId="3E9ED3DC" w14:textId="77777777" w:rsidR="008A44A9" w:rsidRPr="00A70BA6" w:rsidRDefault="008A44A9" w:rsidP="008A44A9">
      <w:pPr>
        <w:pStyle w:val="enumlev1"/>
        <w:rPr>
          <w:lang w:val="ru-RU"/>
        </w:rPr>
      </w:pPr>
      <w:r w:rsidRPr="00A70BA6">
        <w:rPr>
          <w:lang w:val="ru-RU"/>
        </w:rPr>
        <w:t>–</w:t>
      </w:r>
      <w:r w:rsidRPr="00A70BA6">
        <w:rPr>
          <w:lang w:val="ru-RU"/>
        </w:rPr>
        <w:tab/>
        <w:t xml:space="preserve">Какие новые механизмы, протоколы и процедуры необходимо определить для распространения политики пользователей по контролю за доступом пользователей и обеспечению </w:t>
      </w:r>
      <w:proofErr w:type="spellStart"/>
      <w:r w:rsidRPr="00A70BA6">
        <w:rPr>
          <w:lang w:val="ru-RU"/>
        </w:rPr>
        <w:t>QoS</w:t>
      </w:r>
      <w:proofErr w:type="spellEnd"/>
      <w:r w:rsidRPr="00A70BA6">
        <w:rPr>
          <w:lang w:val="ru-RU"/>
        </w:rPr>
        <w:t xml:space="preserve"> пользователей?</w:t>
      </w:r>
    </w:p>
    <w:p w14:paraId="6E3263C7" w14:textId="77777777" w:rsidR="008A44A9" w:rsidRPr="00A70BA6" w:rsidRDefault="008A44A9" w:rsidP="008A44A9">
      <w:pPr>
        <w:pStyle w:val="enumlev1"/>
        <w:rPr>
          <w:lang w:val="ru-RU"/>
        </w:rPr>
      </w:pPr>
      <w:r w:rsidRPr="00A70BA6">
        <w:rPr>
          <w:lang w:val="ru-RU"/>
        </w:rPr>
        <w:t>–</w:t>
      </w:r>
      <w:r w:rsidRPr="00A70BA6">
        <w:rPr>
          <w:lang w:val="ru-RU"/>
        </w:rPr>
        <w:tab/>
        <w:t>Какие новые протоколы и процедуры необходимо определить для обеспечения дополнительных услуг (VAS) по организации открытой сети?</w:t>
      </w:r>
    </w:p>
    <w:p w14:paraId="1E2AC6BA" w14:textId="77777777" w:rsidR="008A44A9" w:rsidRPr="00A70BA6" w:rsidRDefault="008A44A9" w:rsidP="008A44A9">
      <w:pPr>
        <w:pStyle w:val="enumlev1"/>
        <w:rPr>
          <w:lang w:val="ru-RU"/>
        </w:rPr>
      </w:pPr>
      <w:r w:rsidRPr="00A70BA6">
        <w:rPr>
          <w:lang w:val="ru-RU"/>
        </w:rPr>
        <w:t>–</w:t>
      </w:r>
      <w:r w:rsidRPr="00A70BA6">
        <w:rPr>
          <w:lang w:val="ru-RU"/>
        </w:rPr>
        <w:tab/>
        <w:t>Какие новые протоколы и процедуры необходимо определить в шлюзе пограничной сети для доставки многих услуг?</w:t>
      </w:r>
    </w:p>
    <w:p w14:paraId="6A1683BE" w14:textId="77777777" w:rsidR="008A44A9" w:rsidRPr="00A70BA6" w:rsidRDefault="008A44A9" w:rsidP="008A44A9">
      <w:pPr>
        <w:pStyle w:val="enumlev1"/>
        <w:rPr>
          <w:lang w:val="ru-RU"/>
        </w:rPr>
      </w:pPr>
      <w:r w:rsidRPr="00A70BA6">
        <w:rPr>
          <w:lang w:val="ru-RU"/>
        </w:rPr>
        <w:t>−</w:t>
      </w:r>
      <w:r w:rsidRPr="00A70BA6">
        <w:rPr>
          <w:lang w:val="ru-RU"/>
        </w:rPr>
        <w:tab/>
        <w:t>Какие новые протоколы и процедуры необходимо определить, чтобы обеспечить управление сетью и оркестровку ресурсов между несколькими шлюзами пограничной сети с помощью ИИ?</w:t>
      </w:r>
    </w:p>
    <w:p w14:paraId="7CC8F65F" w14:textId="77777777" w:rsidR="008A44A9" w:rsidRPr="00A70BA6" w:rsidRDefault="008A44A9" w:rsidP="008A44A9">
      <w:pPr>
        <w:pStyle w:val="enumlev1"/>
        <w:rPr>
          <w:lang w:val="ru-RU"/>
        </w:rPr>
      </w:pPr>
      <w:r w:rsidRPr="00A70BA6">
        <w:rPr>
          <w:lang w:val="ru-RU"/>
        </w:rPr>
        <w:t>–</w:t>
      </w:r>
      <w:r w:rsidRPr="00A70BA6">
        <w:rPr>
          <w:lang w:val="ru-RU"/>
        </w:rPr>
        <w:tab/>
        <w:t>Какие новые модель данных, протокол и процесс взаимодействия следует определить, чтобы позволить центрам принятия решений на основе ИИ получать от шлюзов пограничной сети данные о состоянии в режиме реального времени?</w:t>
      </w:r>
    </w:p>
    <w:p w14:paraId="44A09F5C" w14:textId="77777777" w:rsidR="008A44A9" w:rsidRPr="00A70BA6" w:rsidRDefault="008A44A9" w:rsidP="008A44A9">
      <w:pPr>
        <w:pStyle w:val="Heading3"/>
        <w:rPr>
          <w:lang w:val="ru-RU"/>
        </w:rPr>
      </w:pPr>
      <w:bookmarkStart w:id="39" w:name="_Toc62206646"/>
      <w:r w:rsidRPr="00A70BA6">
        <w:rPr>
          <w:lang w:val="ru-RU"/>
        </w:rPr>
        <w:t>Е.3</w:t>
      </w:r>
      <w:r w:rsidRPr="00A70BA6">
        <w:rPr>
          <w:lang w:val="ru-RU"/>
        </w:rPr>
        <w:tab/>
        <w:t>Задачи</w:t>
      </w:r>
      <w:bookmarkEnd w:id="39"/>
    </w:p>
    <w:p w14:paraId="610E6835" w14:textId="77777777" w:rsidR="008A44A9" w:rsidRPr="00A70BA6" w:rsidRDefault="008A44A9" w:rsidP="008A44A9">
      <w:pPr>
        <w:rPr>
          <w:lang w:val="ru-RU"/>
        </w:rPr>
      </w:pPr>
      <w:r w:rsidRPr="00A70BA6">
        <w:rPr>
          <w:lang w:val="ru-RU"/>
        </w:rPr>
        <w:t>К числу задач, наряду с прочими, относятся следующие:</w:t>
      </w:r>
    </w:p>
    <w:p w14:paraId="00C0A6A7" w14:textId="77777777" w:rsidR="008A44A9" w:rsidRPr="00A70BA6" w:rsidRDefault="008A44A9" w:rsidP="008A44A9">
      <w:pPr>
        <w:pStyle w:val="enumlev1"/>
        <w:rPr>
          <w:lang w:val="ru-RU"/>
        </w:rPr>
      </w:pPr>
      <w:r w:rsidRPr="00A70BA6">
        <w:rPr>
          <w:lang w:val="ru-RU"/>
        </w:rPr>
        <w:t>–</w:t>
      </w:r>
      <w:r w:rsidRPr="00A70BA6">
        <w:rPr>
          <w:lang w:val="ru-RU"/>
        </w:rPr>
        <w:tab/>
        <w:t>разработка описаний услуг для услуг, не описанных другими ОРС, и при необходимости определение терминов;</w:t>
      </w:r>
    </w:p>
    <w:p w14:paraId="79C60FA2" w14:textId="77777777" w:rsidR="008A44A9" w:rsidRPr="00A70BA6" w:rsidRDefault="008A44A9" w:rsidP="008A44A9">
      <w:pPr>
        <w:pStyle w:val="enumlev1"/>
        <w:rPr>
          <w:lang w:val="ru-RU"/>
        </w:rPr>
      </w:pPr>
      <w:r w:rsidRPr="00A70BA6">
        <w:rPr>
          <w:lang w:val="ru-RU"/>
        </w:rPr>
        <w:t>–</w:t>
      </w:r>
      <w:r w:rsidRPr="00A70BA6">
        <w:rPr>
          <w:lang w:val="ru-RU"/>
        </w:rPr>
        <w:tab/>
        <w:t>разработка новых протоколов и процедур для обеспечения оперативного предоставления услуг по клиентским IP-сетям;</w:t>
      </w:r>
    </w:p>
    <w:p w14:paraId="3E52B82F" w14:textId="77777777" w:rsidR="008A44A9" w:rsidRPr="00A70BA6" w:rsidRDefault="008A44A9" w:rsidP="008A44A9">
      <w:pPr>
        <w:pStyle w:val="enumlev1"/>
        <w:rPr>
          <w:lang w:val="ru-RU"/>
        </w:rPr>
      </w:pPr>
      <w:r w:rsidRPr="00A70BA6">
        <w:rPr>
          <w:lang w:val="ru-RU"/>
        </w:rPr>
        <w:t>–</w:t>
      </w:r>
      <w:r w:rsidRPr="00A70BA6">
        <w:rPr>
          <w:lang w:val="ru-RU"/>
        </w:rPr>
        <w:tab/>
        <w:t>разработка новых протоколов и процедур для обеспечения обслуживания клиента через шлюзы пограничной сети с применением появляющихся технологий;</w:t>
      </w:r>
    </w:p>
    <w:p w14:paraId="0670AB89" w14:textId="77777777" w:rsidR="008A44A9" w:rsidRPr="00A70BA6" w:rsidRDefault="008A44A9" w:rsidP="008A44A9">
      <w:pPr>
        <w:pStyle w:val="enumlev1"/>
        <w:rPr>
          <w:lang w:val="ru-RU"/>
        </w:rPr>
      </w:pPr>
      <w:r w:rsidRPr="00A70BA6">
        <w:rPr>
          <w:lang w:val="ru-RU"/>
        </w:rPr>
        <w:t>–</w:t>
      </w:r>
      <w:r w:rsidRPr="00A70BA6">
        <w:rPr>
          <w:lang w:val="ru-RU"/>
        </w:rPr>
        <w:tab/>
        <w:t>разработка новых протоколов и процедур для реализации сети вычислительных мощностей между многими шлюзами пограничной сети;</w:t>
      </w:r>
    </w:p>
    <w:p w14:paraId="2B714CAF" w14:textId="77777777" w:rsidR="008A44A9" w:rsidRPr="00A70BA6" w:rsidRDefault="008A44A9" w:rsidP="008A44A9">
      <w:pPr>
        <w:pStyle w:val="enumlev1"/>
        <w:rPr>
          <w:lang w:val="ru-RU"/>
        </w:rPr>
      </w:pPr>
      <w:r w:rsidRPr="00A70BA6">
        <w:rPr>
          <w:lang w:val="ru-RU"/>
        </w:rPr>
        <w:t>−</w:t>
      </w:r>
      <w:r w:rsidRPr="00A70BA6">
        <w:rPr>
          <w:lang w:val="ru-RU"/>
        </w:rPr>
        <w:tab/>
        <w:t>разработка новых требований, протоколов и функций для шлюза пограничной сети в целях поддержки появляющихся технологий (таких, как SDN/NFV, облачные вычисления, IoT, ИИ, MEC и т. д.);</w:t>
      </w:r>
    </w:p>
    <w:p w14:paraId="3497ABF8" w14:textId="77777777" w:rsidR="008A44A9" w:rsidRPr="00A70BA6" w:rsidRDefault="008A44A9" w:rsidP="008A44A9">
      <w:pPr>
        <w:pStyle w:val="enumlev1"/>
        <w:rPr>
          <w:lang w:val="ru-RU"/>
        </w:rPr>
      </w:pPr>
      <w:r w:rsidRPr="00A70BA6">
        <w:rPr>
          <w:lang w:val="ru-RU"/>
        </w:rPr>
        <w:t>–</w:t>
      </w:r>
      <w:r w:rsidRPr="00A70BA6">
        <w:rPr>
          <w:lang w:val="ru-RU"/>
        </w:rPr>
        <w:tab/>
        <w:t>разработка новых требований, протоколов и функций для шлюза пограничной сети в целях поддержки конвергенции сетевых технологий множественного доступа (включая фиксированный доступ, подвижный доступ, IoT-доступ, доступ через спутниковые сети и т. д.);</w:t>
      </w:r>
    </w:p>
    <w:p w14:paraId="39AD0D21" w14:textId="77777777" w:rsidR="008A44A9" w:rsidRPr="00A70BA6" w:rsidRDefault="008A44A9" w:rsidP="008A44A9">
      <w:pPr>
        <w:pStyle w:val="enumlev1"/>
        <w:rPr>
          <w:lang w:val="ru-RU"/>
        </w:rPr>
      </w:pPr>
      <w:r w:rsidRPr="00A70BA6">
        <w:rPr>
          <w:lang w:val="ru-RU"/>
        </w:rPr>
        <w:t>–</w:t>
      </w:r>
      <w:r w:rsidRPr="00A70BA6">
        <w:rPr>
          <w:lang w:val="ru-RU"/>
        </w:rPr>
        <w:tab/>
        <w:t>разработка новых протоколов и процедур для шлюза пограничной сети в целях повышения эффективности использования сетевых ресурсов с помощью интеллектуального управления сетью;</w:t>
      </w:r>
    </w:p>
    <w:p w14:paraId="3EDD8221" w14:textId="77777777" w:rsidR="008A44A9" w:rsidRPr="00A70BA6" w:rsidRDefault="008A44A9" w:rsidP="008A44A9">
      <w:pPr>
        <w:pStyle w:val="enumlev1"/>
        <w:rPr>
          <w:lang w:val="ru-RU"/>
        </w:rPr>
      </w:pPr>
      <w:r w:rsidRPr="00A70BA6">
        <w:rPr>
          <w:lang w:val="ru-RU"/>
        </w:rPr>
        <w:t>–</w:t>
      </w:r>
      <w:r w:rsidRPr="00A70BA6">
        <w:rPr>
          <w:lang w:val="ru-RU"/>
        </w:rPr>
        <w:tab/>
        <w:t>разработка новых протоколов и процедур для обеспечения управления и распространения политики пользователей с помощью технологий SDN;</w:t>
      </w:r>
    </w:p>
    <w:p w14:paraId="52D60F58" w14:textId="77777777" w:rsidR="008A44A9" w:rsidRPr="00A70BA6" w:rsidRDefault="008A44A9" w:rsidP="008A44A9">
      <w:pPr>
        <w:pStyle w:val="enumlev1"/>
        <w:rPr>
          <w:lang w:val="ru-RU"/>
        </w:rPr>
      </w:pPr>
      <w:r w:rsidRPr="00A70BA6">
        <w:rPr>
          <w:lang w:val="ru-RU"/>
        </w:rPr>
        <w:t>–</w:t>
      </w:r>
      <w:r w:rsidRPr="00A70BA6">
        <w:rPr>
          <w:lang w:val="ru-RU"/>
        </w:rPr>
        <w:tab/>
        <w:t>разработка новых протоколов и процедур для обеспечения дополнительных услуг (VAS) по организации открытой сети;</w:t>
      </w:r>
    </w:p>
    <w:p w14:paraId="79177743" w14:textId="77777777" w:rsidR="008A44A9" w:rsidRPr="00A70BA6" w:rsidRDefault="008A44A9" w:rsidP="008A44A9">
      <w:pPr>
        <w:pStyle w:val="enumlev1"/>
        <w:rPr>
          <w:lang w:val="ru-RU"/>
        </w:rPr>
      </w:pPr>
      <w:r w:rsidRPr="00A70BA6">
        <w:rPr>
          <w:lang w:val="ru-RU"/>
        </w:rPr>
        <w:t>–</w:t>
      </w:r>
      <w:r w:rsidRPr="00A70BA6">
        <w:rPr>
          <w:lang w:val="ru-RU"/>
        </w:rPr>
        <w:tab/>
        <w:t>разработка новых протоколов и процедур для доставки многих услуг по BNG;</w:t>
      </w:r>
    </w:p>
    <w:p w14:paraId="14472C72" w14:textId="77777777" w:rsidR="008A44A9" w:rsidRPr="00A70BA6" w:rsidRDefault="008A44A9" w:rsidP="008A44A9">
      <w:pPr>
        <w:pStyle w:val="enumlev1"/>
        <w:rPr>
          <w:lang w:val="ru-RU"/>
        </w:rPr>
      </w:pPr>
      <w:r w:rsidRPr="00A70BA6">
        <w:rPr>
          <w:lang w:val="ru-RU"/>
        </w:rPr>
        <w:t>–</w:t>
      </w:r>
      <w:r w:rsidRPr="00A70BA6">
        <w:rPr>
          <w:lang w:val="ru-RU"/>
        </w:rPr>
        <w:tab/>
        <w:t>разработка методики тестирования безопасности и спецификации тестов для тестирования безопасности процедур протокола, относящихся к услугам, предоставляемым шлюзами широкополосной сети;</w:t>
      </w:r>
    </w:p>
    <w:p w14:paraId="0980C27F" w14:textId="77777777" w:rsidR="008A44A9" w:rsidRPr="00A70BA6" w:rsidRDefault="008A44A9" w:rsidP="008A44A9">
      <w:pPr>
        <w:pStyle w:val="enumlev1"/>
        <w:rPr>
          <w:lang w:val="ru-RU"/>
        </w:rPr>
      </w:pPr>
      <w:r w:rsidRPr="00A70BA6">
        <w:rPr>
          <w:lang w:val="ru-RU"/>
        </w:rPr>
        <w:t>−</w:t>
      </w:r>
      <w:r w:rsidRPr="00A70BA6">
        <w:rPr>
          <w:lang w:val="ru-RU"/>
        </w:rPr>
        <w:tab/>
        <w:t>разработка нового протокола и процедур, позволяющих реализовать управление сетью и оркестровку ресурсов между несколькими шлюзами пограничной сети с помощью ИИ.</w:t>
      </w:r>
    </w:p>
    <w:p w14:paraId="2BB234A4" w14:textId="11A3889D" w:rsidR="008A44A9" w:rsidRPr="00A70BA6" w:rsidRDefault="008A44A9" w:rsidP="008A44A9">
      <w:pPr>
        <w:rPr>
          <w:lang w:val="ru-RU"/>
        </w:rPr>
      </w:pPr>
      <w:r w:rsidRPr="00A70BA6">
        <w:rPr>
          <w:szCs w:val="22"/>
          <w:lang w:val="ru-RU"/>
        </w:rPr>
        <w:lastRenderedPageBreak/>
        <w:t xml:space="preserve">Информация о текущем состоянии работы </w:t>
      </w:r>
      <w:r w:rsidRPr="00A70BA6">
        <w:rPr>
          <w:lang w:val="ru-RU"/>
        </w:rPr>
        <w:t>по</w:t>
      </w:r>
      <w:r w:rsidRPr="00A70BA6">
        <w:rPr>
          <w:szCs w:val="22"/>
          <w:lang w:val="ru-RU"/>
        </w:rPr>
        <w:t xml:space="preserve"> </w:t>
      </w:r>
      <w:r w:rsidRPr="00A70BA6">
        <w:rPr>
          <w:lang w:val="ru-RU"/>
        </w:rPr>
        <w:t>этому</w:t>
      </w:r>
      <w:r w:rsidRPr="00A70BA6">
        <w:rPr>
          <w:szCs w:val="22"/>
          <w:lang w:val="ru-RU"/>
        </w:rPr>
        <w:t xml:space="preserve"> Вопрос</w:t>
      </w:r>
      <w:r w:rsidRPr="00A70BA6">
        <w:rPr>
          <w:lang w:val="ru-RU"/>
        </w:rPr>
        <w:t>у</w:t>
      </w:r>
      <w:r w:rsidRPr="00A70BA6">
        <w:rPr>
          <w:szCs w:val="22"/>
          <w:lang w:val="ru-RU"/>
        </w:rPr>
        <w:t xml:space="preserve"> содержится в программе работы ИК1</w:t>
      </w:r>
      <w:r w:rsidRPr="00A70BA6">
        <w:rPr>
          <w:lang w:val="ru-RU"/>
        </w:rPr>
        <w:t>1</w:t>
      </w:r>
      <w:r w:rsidRPr="00A70BA6">
        <w:rPr>
          <w:szCs w:val="22"/>
          <w:lang w:val="ru-RU"/>
        </w:rPr>
        <w:t xml:space="preserve"> по адресу:</w:t>
      </w:r>
      <w:r w:rsidRPr="00A70BA6">
        <w:rPr>
          <w:lang w:val="ru-RU"/>
        </w:rPr>
        <w:t xml:space="preserve"> </w:t>
      </w:r>
      <w:hyperlink r:id="rId14" w:history="1">
        <w:r w:rsidR="00216501" w:rsidRPr="0026511D">
          <w:rPr>
            <w:rStyle w:val="Hyperlink"/>
            <w:lang w:val="ru-RU"/>
          </w:rPr>
          <w:t>https://www.itu.int/ITU-T/workprog/wp_search.aspx?sg=11</w:t>
        </w:r>
      </w:hyperlink>
      <w:r w:rsidRPr="00A70BA6">
        <w:rPr>
          <w:lang w:val="ru-RU"/>
        </w:rPr>
        <w:t>.</w:t>
      </w:r>
    </w:p>
    <w:p w14:paraId="6E9A3B63" w14:textId="77777777" w:rsidR="008A44A9" w:rsidRPr="00A70BA6" w:rsidRDefault="008A44A9" w:rsidP="008A44A9">
      <w:pPr>
        <w:pStyle w:val="Heading3"/>
        <w:rPr>
          <w:lang w:val="ru-RU"/>
        </w:rPr>
      </w:pPr>
      <w:bookmarkStart w:id="40" w:name="_Toc62206647"/>
      <w:r w:rsidRPr="00A70BA6">
        <w:rPr>
          <w:lang w:val="ru-RU"/>
        </w:rPr>
        <w:t>Е.4</w:t>
      </w:r>
      <w:r w:rsidRPr="00A70BA6">
        <w:rPr>
          <w:lang w:val="ru-RU"/>
        </w:rPr>
        <w:tab/>
        <w:t>Относящиеся к Вопросу</w:t>
      </w:r>
      <w:bookmarkEnd w:id="40"/>
    </w:p>
    <w:p w14:paraId="2DE52D91" w14:textId="77777777" w:rsidR="008A44A9" w:rsidRPr="00A70BA6" w:rsidRDefault="008A44A9" w:rsidP="008A44A9">
      <w:pPr>
        <w:pStyle w:val="Headingb"/>
        <w:rPr>
          <w:rFonts w:ascii="Times New Roman" w:hint="eastAsia"/>
          <w:b w:val="0"/>
          <w:lang w:val="ru-RU"/>
        </w:rPr>
      </w:pPr>
      <w:r w:rsidRPr="00A70BA6">
        <w:rPr>
          <w:lang w:val="ru-RU"/>
        </w:rPr>
        <w:t>Рекомендации</w:t>
      </w:r>
      <w:r w:rsidRPr="00A70BA6">
        <w:rPr>
          <w:rFonts w:ascii="Times New Roman"/>
          <w:b w:val="0"/>
          <w:lang w:val="ru-RU"/>
        </w:rPr>
        <w:t>:</w:t>
      </w:r>
    </w:p>
    <w:p w14:paraId="4C11DD08" w14:textId="77777777" w:rsidR="008A44A9" w:rsidRPr="00A70BA6" w:rsidRDefault="008A44A9" w:rsidP="008A44A9">
      <w:pPr>
        <w:pStyle w:val="enumlev1"/>
        <w:rPr>
          <w:lang w:val="ru-RU"/>
        </w:rPr>
      </w:pPr>
      <w:r w:rsidRPr="00A70BA6">
        <w:rPr>
          <w:lang w:val="ru-RU"/>
        </w:rPr>
        <w:t>−</w:t>
      </w:r>
      <w:r w:rsidRPr="00A70BA6">
        <w:rPr>
          <w:lang w:val="ru-RU"/>
        </w:rPr>
        <w:tab/>
        <w:t>Серии Q, Y и H</w:t>
      </w:r>
    </w:p>
    <w:p w14:paraId="64594F13" w14:textId="77777777" w:rsidR="008A44A9" w:rsidRPr="00A70BA6" w:rsidRDefault="008A44A9" w:rsidP="008A44A9">
      <w:pPr>
        <w:pStyle w:val="Headingb"/>
        <w:rPr>
          <w:rFonts w:ascii="Times New Roman" w:hint="eastAsia"/>
          <w:b w:val="0"/>
          <w:lang w:val="ru-RU"/>
        </w:rPr>
      </w:pPr>
      <w:r w:rsidRPr="00A70BA6">
        <w:rPr>
          <w:lang w:val="ru-RU"/>
        </w:rPr>
        <w:t>Вопросы</w:t>
      </w:r>
      <w:r w:rsidRPr="00A70BA6">
        <w:rPr>
          <w:rFonts w:ascii="Times New Roman"/>
          <w:b w:val="0"/>
          <w:lang w:val="ru-RU"/>
        </w:rPr>
        <w:t>:</w:t>
      </w:r>
    </w:p>
    <w:p w14:paraId="513B7D91" w14:textId="77777777" w:rsidR="008A44A9" w:rsidRPr="00A70BA6" w:rsidRDefault="008A44A9" w:rsidP="008A44A9">
      <w:pPr>
        <w:pStyle w:val="enumlev1"/>
        <w:rPr>
          <w:lang w:val="ru-RU"/>
        </w:rPr>
      </w:pPr>
      <w:r w:rsidRPr="00A70BA6">
        <w:rPr>
          <w:lang w:val="ru-RU"/>
        </w:rPr>
        <w:t>−</w:t>
      </w:r>
      <w:r w:rsidRPr="00A70BA6">
        <w:rPr>
          <w:lang w:val="ru-RU"/>
        </w:rPr>
        <w:tab/>
        <w:t>Вопрос А/11, Вопрос В/11 и Вопрос D/11 по управлению политикой</w:t>
      </w:r>
    </w:p>
    <w:p w14:paraId="724D1291" w14:textId="4A3839E5" w:rsidR="008A44A9" w:rsidRPr="00A70BA6" w:rsidRDefault="008A44A9" w:rsidP="008A44A9">
      <w:pPr>
        <w:pStyle w:val="enumlev1"/>
        <w:rPr>
          <w:lang w:val="ru-RU"/>
        </w:rPr>
      </w:pPr>
      <w:r w:rsidRPr="00A70BA6">
        <w:rPr>
          <w:lang w:val="ru-RU"/>
        </w:rPr>
        <w:t>−</w:t>
      </w:r>
      <w:r w:rsidRPr="00A70BA6">
        <w:rPr>
          <w:lang w:val="ru-RU"/>
        </w:rPr>
        <w:tab/>
        <w:t xml:space="preserve">Вопрос C/11, Вопрос G/11 и Вопрос </w:t>
      </w:r>
      <w:r w:rsidR="0076330C">
        <w:rPr>
          <w:lang w:val="en-US"/>
        </w:rPr>
        <w:t>M</w:t>
      </w:r>
      <w:r w:rsidRPr="00A70BA6">
        <w:rPr>
          <w:lang w:val="ru-RU"/>
        </w:rPr>
        <w:t>/11</w:t>
      </w:r>
    </w:p>
    <w:p w14:paraId="11CE3E4A" w14:textId="77777777" w:rsidR="008A44A9" w:rsidRPr="00A70BA6" w:rsidRDefault="008A44A9" w:rsidP="008A44A9">
      <w:pPr>
        <w:pStyle w:val="Headingb"/>
        <w:rPr>
          <w:rFonts w:ascii="Times New Roman" w:hint="eastAsia"/>
          <w:b w:val="0"/>
          <w:lang w:val="ru-RU"/>
        </w:rPr>
      </w:pPr>
      <w:r w:rsidRPr="00A70BA6">
        <w:rPr>
          <w:lang w:val="ru-RU"/>
        </w:rPr>
        <w:t>Исследовательские комиссии</w:t>
      </w:r>
      <w:r w:rsidRPr="00A70BA6">
        <w:rPr>
          <w:rFonts w:ascii="Times New Roman"/>
          <w:b w:val="0"/>
          <w:lang w:val="ru-RU"/>
        </w:rPr>
        <w:t>:</w:t>
      </w:r>
    </w:p>
    <w:p w14:paraId="303848DE" w14:textId="6D2F841F" w:rsidR="008A44A9" w:rsidRPr="00A70BA6" w:rsidRDefault="008A44A9" w:rsidP="008A44A9">
      <w:pPr>
        <w:pStyle w:val="enumlev1"/>
        <w:rPr>
          <w:lang w:val="ru-RU"/>
        </w:rPr>
      </w:pPr>
      <w:r w:rsidRPr="00A70BA6">
        <w:rPr>
          <w:lang w:val="ru-RU"/>
        </w:rPr>
        <w:t>−</w:t>
      </w:r>
      <w:r w:rsidRPr="00A70BA6">
        <w:rPr>
          <w:lang w:val="ru-RU"/>
        </w:rPr>
        <w:tab/>
        <w:t xml:space="preserve">ИК13 МСЭ-T и другие ИК, работающие над СПП, будущими сетями, </w:t>
      </w:r>
      <w:r w:rsidR="0028203B">
        <w:rPr>
          <w:lang w:val="ru-RU"/>
        </w:rPr>
        <w:t xml:space="preserve">сетями </w:t>
      </w:r>
      <w:r w:rsidRPr="00A70BA6">
        <w:rPr>
          <w:lang w:val="ru-RU"/>
        </w:rPr>
        <w:t>IMT-2020 и шлюзами широкополосной сети</w:t>
      </w:r>
    </w:p>
    <w:p w14:paraId="7A503806" w14:textId="77777777" w:rsidR="008A44A9" w:rsidRPr="00A70BA6" w:rsidRDefault="008A44A9" w:rsidP="008A44A9">
      <w:pPr>
        <w:pStyle w:val="enumlev1"/>
        <w:rPr>
          <w:lang w:val="ru-RU"/>
        </w:rPr>
      </w:pPr>
      <w:r w:rsidRPr="00A70BA6">
        <w:rPr>
          <w:lang w:val="ru-RU"/>
        </w:rPr>
        <w:t>−</w:t>
      </w:r>
      <w:r w:rsidRPr="00A70BA6">
        <w:rPr>
          <w:lang w:val="ru-RU"/>
        </w:rPr>
        <w:tab/>
        <w:t>ИК20 МСЭ-T</w:t>
      </w:r>
    </w:p>
    <w:p w14:paraId="7282340A" w14:textId="77777777" w:rsidR="008A44A9" w:rsidRPr="00A70BA6" w:rsidRDefault="008A44A9" w:rsidP="008A44A9">
      <w:pPr>
        <w:pStyle w:val="Headingb"/>
        <w:rPr>
          <w:rFonts w:hint="eastAsia"/>
          <w:lang w:val="ru-RU"/>
        </w:rPr>
      </w:pPr>
      <w:r w:rsidRPr="00A70BA6">
        <w:rPr>
          <w:lang w:val="ru-RU"/>
        </w:rPr>
        <w:t>Другие органы</w:t>
      </w:r>
      <w:r w:rsidRPr="00A70BA6">
        <w:rPr>
          <w:rFonts w:ascii="Times New Roman"/>
          <w:b w:val="0"/>
          <w:lang w:val="ru-RU"/>
        </w:rPr>
        <w:t>:</w:t>
      </w:r>
    </w:p>
    <w:p w14:paraId="08135933" w14:textId="77777777" w:rsidR="008A44A9" w:rsidRPr="00A70BA6" w:rsidRDefault="008A44A9" w:rsidP="008A44A9">
      <w:pPr>
        <w:pStyle w:val="enumlev1"/>
        <w:rPr>
          <w:lang w:val="ru-RU"/>
        </w:rPr>
      </w:pPr>
      <w:r w:rsidRPr="00A70BA6">
        <w:rPr>
          <w:lang w:val="ru-RU"/>
        </w:rPr>
        <w:t>–</w:t>
      </w:r>
      <w:r w:rsidRPr="00A70BA6">
        <w:rPr>
          <w:lang w:val="ru-RU"/>
        </w:rPr>
        <w:tab/>
        <w:t>Форум по широкополосному доступу</w:t>
      </w:r>
    </w:p>
    <w:p w14:paraId="6951ACDA" w14:textId="77777777" w:rsidR="008A44A9" w:rsidRPr="00A70BA6" w:rsidRDefault="008A44A9" w:rsidP="008A44A9">
      <w:pPr>
        <w:pStyle w:val="enumlev1"/>
        <w:rPr>
          <w:lang w:val="ru-RU"/>
        </w:rPr>
      </w:pPr>
      <w:r w:rsidRPr="00A70BA6">
        <w:rPr>
          <w:lang w:val="ru-RU"/>
        </w:rPr>
        <w:t>–</w:t>
      </w:r>
      <w:r w:rsidRPr="00A70BA6">
        <w:rPr>
          <w:lang w:val="ru-RU"/>
        </w:rPr>
        <w:tab/>
        <w:t>IETF</w:t>
      </w:r>
    </w:p>
    <w:p w14:paraId="7D61114A" w14:textId="77777777" w:rsidR="008A44A9" w:rsidRPr="00A70BA6" w:rsidRDefault="008A44A9" w:rsidP="008A44A9">
      <w:pPr>
        <w:pStyle w:val="enumlev1"/>
        <w:rPr>
          <w:lang w:val="ru-RU"/>
        </w:rPr>
      </w:pPr>
      <w:r w:rsidRPr="00A70BA6">
        <w:rPr>
          <w:lang w:val="ru-RU"/>
        </w:rPr>
        <w:t>−</w:t>
      </w:r>
      <w:r w:rsidRPr="00A70BA6">
        <w:rPr>
          <w:lang w:val="ru-RU"/>
        </w:rPr>
        <w:tab/>
        <w:t>ЕТСИ</w:t>
      </w:r>
    </w:p>
    <w:p w14:paraId="0FE14BE2" w14:textId="77777777" w:rsidR="008A44A9" w:rsidRPr="00A70BA6" w:rsidRDefault="008A44A9" w:rsidP="008A44A9">
      <w:pPr>
        <w:pStyle w:val="Headingb"/>
        <w:rPr>
          <w:rFonts w:ascii="Times New Roman" w:hAnsi="Times New Roman"/>
          <w:b w:val="0"/>
          <w:lang w:val="ru-RU"/>
        </w:rPr>
      </w:pPr>
      <w:r w:rsidRPr="00A70BA6">
        <w:rPr>
          <w:lang w:val="ru-RU"/>
        </w:rPr>
        <w:t>Программное обеспечение с открытым исходным кодом</w:t>
      </w:r>
      <w:r w:rsidRPr="00A70BA6">
        <w:rPr>
          <w:rFonts w:ascii="Times New Roman" w:hAnsi="Times New Roman"/>
          <w:b w:val="0"/>
          <w:lang w:val="ru-RU"/>
        </w:rPr>
        <w:t>:</w:t>
      </w:r>
    </w:p>
    <w:p w14:paraId="5128C44A" w14:textId="77777777" w:rsidR="008A44A9" w:rsidRPr="00A70BA6" w:rsidRDefault="008A44A9" w:rsidP="008A44A9">
      <w:pPr>
        <w:pStyle w:val="enumlev1"/>
        <w:rPr>
          <w:lang w:val="ru-RU"/>
        </w:rPr>
      </w:pPr>
      <w:bookmarkStart w:id="41" w:name="_Toc22846717"/>
      <w:r w:rsidRPr="00A70BA6">
        <w:rPr>
          <w:lang w:val="ru-RU"/>
        </w:rPr>
        <w:t>–</w:t>
      </w:r>
      <w:r w:rsidRPr="00A70BA6">
        <w:rPr>
          <w:lang w:val="ru-RU"/>
        </w:rPr>
        <w:tab/>
        <w:t>ONAP</w:t>
      </w:r>
      <w:bookmarkEnd w:id="41"/>
    </w:p>
    <w:p w14:paraId="23FF24A6" w14:textId="77777777" w:rsidR="008A44A9" w:rsidRPr="00A70BA6" w:rsidRDefault="008A44A9" w:rsidP="008A44A9">
      <w:pPr>
        <w:pStyle w:val="Headingb"/>
        <w:rPr>
          <w:rFonts w:ascii="Times New Roman" w:hAnsi="Times New Roman"/>
          <w:b w:val="0"/>
          <w:lang w:val="ru-RU"/>
        </w:rPr>
      </w:pPr>
      <w:r w:rsidRPr="00A70BA6">
        <w:rPr>
          <w:lang w:val="ru-RU"/>
        </w:rPr>
        <w:t>Направления деятельности ВВУИО</w:t>
      </w:r>
      <w:r w:rsidRPr="00A70BA6">
        <w:rPr>
          <w:rFonts w:ascii="Times New Roman" w:hAnsi="Times New Roman"/>
          <w:b w:val="0"/>
          <w:lang w:val="ru-RU"/>
        </w:rPr>
        <w:t>:</w:t>
      </w:r>
    </w:p>
    <w:p w14:paraId="0E2DBF03" w14:textId="77777777" w:rsidR="008A44A9" w:rsidRPr="00A70BA6" w:rsidRDefault="008A44A9" w:rsidP="008A44A9">
      <w:pPr>
        <w:pStyle w:val="enumlev1"/>
        <w:rPr>
          <w:lang w:val="ru-RU"/>
        </w:rPr>
      </w:pPr>
      <w:r w:rsidRPr="00A70BA6">
        <w:rPr>
          <w:lang w:val="ru-RU"/>
        </w:rPr>
        <w:t>–</w:t>
      </w:r>
      <w:r w:rsidRPr="00A70BA6">
        <w:rPr>
          <w:lang w:val="ru-RU"/>
        </w:rPr>
        <w:tab/>
        <w:t>C2</w:t>
      </w:r>
    </w:p>
    <w:p w14:paraId="0C058D3E" w14:textId="6DD5982E" w:rsidR="008A44A9" w:rsidRPr="00A70BA6" w:rsidRDefault="00216501" w:rsidP="008A44A9">
      <w:pPr>
        <w:pStyle w:val="Headingb"/>
        <w:rPr>
          <w:rFonts w:ascii="Times New Roman" w:hAnsi="Times New Roman"/>
          <w:b w:val="0"/>
          <w:lang w:val="ru-RU"/>
        </w:rPr>
      </w:pPr>
      <w:r>
        <w:rPr>
          <w:lang w:val="ru-RU"/>
        </w:rPr>
        <w:t>Цели в области устойчивого развития</w:t>
      </w:r>
      <w:r w:rsidR="008A44A9" w:rsidRPr="00A70BA6">
        <w:rPr>
          <w:rFonts w:ascii="Times New Roman" w:hAnsi="Times New Roman"/>
          <w:b w:val="0"/>
          <w:lang w:val="ru-RU"/>
        </w:rPr>
        <w:t>:</w:t>
      </w:r>
    </w:p>
    <w:p w14:paraId="4C082B03" w14:textId="363C0D54" w:rsidR="008A44A9" w:rsidRPr="00A70BA6" w:rsidRDefault="008A44A9" w:rsidP="008A44A9">
      <w:pPr>
        <w:pStyle w:val="enumlev1"/>
        <w:rPr>
          <w:lang w:val="ru-RU"/>
        </w:rPr>
      </w:pPr>
      <w:r w:rsidRPr="00A70BA6">
        <w:rPr>
          <w:lang w:val="ru-RU"/>
        </w:rPr>
        <w:t>–</w:t>
      </w:r>
      <w:r w:rsidRPr="00A70BA6">
        <w:rPr>
          <w:lang w:val="ru-RU"/>
        </w:rPr>
        <w:tab/>
        <w:t>9</w:t>
      </w:r>
    </w:p>
    <w:p w14:paraId="7066E15D" w14:textId="77777777" w:rsidR="008A44A9" w:rsidRPr="00A70BA6" w:rsidRDefault="008A44A9" w:rsidP="008A44A9">
      <w:pPr>
        <w:rPr>
          <w:lang w:val="ru-RU"/>
        </w:rPr>
      </w:pPr>
      <w:r w:rsidRPr="00A70BA6">
        <w:rPr>
          <w:lang w:val="ru-RU"/>
        </w:rPr>
        <w:br w:type="page"/>
      </w:r>
    </w:p>
    <w:p w14:paraId="029C2E3D" w14:textId="53588D42" w:rsidR="008A44A9" w:rsidRPr="00A70BA6" w:rsidRDefault="00216501" w:rsidP="00216501">
      <w:pPr>
        <w:pStyle w:val="Heading2"/>
        <w:rPr>
          <w:lang w:val="ru-RU"/>
        </w:rPr>
      </w:pPr>
      <w:bookmarkStart w:id="42" w:name="_Toc62206648"/>
      <w:r w:rsidRPr="00A70BA6">
        <w:rPr>
          <w:lang w:val="ru-RU"/>
        </w:rPr>
        <w:lastRenderedPageBreak/>
        <w:t>F</w:t>
      </w:r>
      <w:r>
        <w:rPr>
          <w:lang w:val="ru-RU"/>
        </w:rPr>
        <w:tab/>
      </w:r>
      <w:r w:rsidR="008A44A9" w:rsidRPr="00A70BA6">
        <w:rPr>
          <w:lang w:val="ru-RU"/>
        </w:rPr>
        <w:t xml:space="preserve">Вопрос </w:t>
      </w:r>
      <w:r>
        <w:rPr>
          <w:lang w:val="ru-RU"/>
        </w:rPr>
        <w:t>6</w:t>
      </w:r>
      <w:r w:rsidR="008A44A9" w:rsidRPr="00A70BA6">
        <w:rPr>
          <w:lang w:val="ru-RU"/>
        </w:rPr>
        <w:t>/11</w:t>
      </w:r>
      <w:r>
        <w:rPr>
          <w:lang w:val="ru-RU"/>
        </w:rPr>
        <w:t xml:space="preserve"> − </w:t>
      </w:r>
      <w:r w:rsidR="008A44A9" w:rsidRPr="00A70BA6">
        <w:rPr>
          <w:lang w:val="ru-RU"/>
        </w:rPr>
        <w:t>Протоколы, поддерживающие технологии контроля и управления для сетей IMT-2020 и дальнейших поколений</w:t>
      </w:r>
      <w:bookmarkEnd w:id="42"/>
    </w:p>
    <w:p w14:paraId="3CA67A88" w14:textId="77777777" w:rsidR="008A44A9" w:rsidRPr="00A70BA6" w:rsidRDefault="008A44A9" w:rsidP="008A44A9">
      <w:pPr>
        <w:rPr>
          <w:lang w:val="ru-RU"/>
        </w:rPr>
      </w:pPr>
      <w:r w:rsidRPr="00A70BA6">
        <w:rPr>
          <w:lang w:val="ru-RU"/>
        </w:rPr>
        <w:t>(Продолжение Вопроса 6/11)</w:t>
      </w:r>
    </w:p>
    <w:p w14:paraId="59B778DE" w14:textId="77777777" w:rsidR="008A44A9" w:rsidRPr="00A70BA6" w:rsidRDefault="008A44A9" w:rsidP="008A44A9">
      <w:pPr>
        <w:pStyle w:val="Heading3"/>
        <w:rPr>
          <w:lang w:val="ru-RU"/>
        </w:rPr>
      </w:pPr>
      <w:bookmarkStart w:id="43" w:name="_Toc62206649"/>
      <w:r w:rsidRPr="00A70BA6">
        <w:rPr>
          <w:lang w:val="ru-RU"/>
        </w:rPr>
        <w:t>F.1</w:t>
      </w:r>
      <w:r w:rsidRPr="00A70BA6">
        <w:rPr>
          <w:lang w:val="ru-RU"/>
        </w:rPr>
        <w:tab/>
        <w:t>Обоснование</w:t>
      </w:r>
      <w:bookmarkEnd w:id="43"/>
    </w:p>
    <w:p w14:paraId="6EA4B5BC" w14:textId="07300F19" w:rsidR="008A44A9" w:rsidRPr="00A70BA6" w:rsidRDefault="008A44A9" w:rsidP="008A44A9">
      <w:pPr>
        <w:rPr>
          <w:lang w:val="ru-RU"/>
        </w:rPr>
      </w:pPr>
      <w:r w:rsidRPr="00A70BA6">
        <w:rPr>
          <w:lang w:val="ru-RU"/>
        </w:rPr>
        <w:t>ИК11 МСЭ-Т, ответственная за Вопрос 6/11, разработала несколько протоколов для технологий контроля и управления, таких как оркестровка, "нарезка" сети, представление возможностей сети, идентификация и управление сетью в разнородных сетевых средах, в целях реализации сети IMT-2020.</w:t>
      </w:r>
    </w:p>
    <w:p w14:paraId="3FDCEC60" w14:textId="59C8D761" w:rsidR="008A44A9" w:rsidRPr="00A70BA6" w:rsidRDefault="008A44A9" w:rsidP="008A44A9">
      <w:pPr>
        <w:rPr>
          <w:lang w:val="ru-RU"/>
        </w:rPr>
      </w:pPr>
      <w:r w:rsidRPr="00A70BA6">
        <w:rPr>
          <w:lang w:val="ru-RU"/>
        </w:rPr>
        <w:t>Применение искусственного интеллекта (ИИ) для обеспечения автоматизации и интеллектуального управления сетью – важная тема в наши дни. Для удовлетворения требований рынка следует срочно определить и описать, каким образом следует применять технологии ИИ и больших данных для поддержки интеллектуального контроля и управления в сетях IMT-2020 и дальнейших поколений. В частности, следует разработать протоколы для поддержки интеллектуального управления в сетях IMT-2020 и дальнейших поколений, усовершенствованные механизмы, обеспечивающие короткую задержку, низкий уровень дрожания и потери пакетов, гарантированную полосу пропускания, сверхбольшую сеть, гибкое установление соединения и гибкую топологию, выделение и распределение ресурсов, а также "нарезку" сети, присвоив этим разработкам высокий приоритет. В</w:t>
      </w:r>
      <w:r w:rsidR="00216501">
        <w:rPr>
          <w:lang w:val="ru-RU"/>
        </w:rPr>
        <w:t> </w:t>
      </w:r>
      <w:r w:rsidRPr="00A70BA6">
        <w:rPr>
          <w:lang w:val="ru-RU"/>
        </w:rPr>
        <w:t>связи с особыми требованиями вертикальных отраслей следует усовершенствовать управление плоскостью пользователя в целях оптимизации пользовательского тракта и выполнения отраслевых требований.</w:t>
      </w:r>
    </w:p>
    <w:p w14:paraId="1964FB1D" w14:textId="77777777" w:rsidR="008A44A9" w:rsidRPr="00A70BA6" w:rsidRDefault="008A44A9" w:rsidP="008A44A9">
      <w:pPr>
        <w:rPr>
          <w:lang w:val="ru-RU"/>
        </w:rPr>
      </w:pPr>
      <w:r w:rsidRPr="00A70BA6">
        <w:rPr>
          <w:lang w:val="ru-RU"/>
        </w:rPr>
        <w:t>Другие важные проблемы, которые необходимо решить в будущем, – создание протоколов единой системы управления для работы с сетями как фиксированной, так и подвижной связи.</w:t>
      </w:r>
    </w:p>
    <w:p w14:paraId="52025203" w14:textId="77777777" w:rsidR="008A44A9" w:rsidRPr="00A70BA6" w:rsidRDefault="008A44A9" w:rsidP="008A44A9">
      <w:pPr>
        <w:pStyle w:val="Heading3"/>
        <w:rPr>
          <w:lang w:val="ru-RU"/>
        </w:rPr>
      </w:pPr>
      <w:bookmarkStart w:id="44" w:name="_Toc62206650"/>
      <w:r w:rsidRPr="00A70BA6">
        <w:rPr>
          <w:lang w:val="ru-RU"/>
        </w:rPr>
        <w:t>F.2</w:t>
      </w:r>
      <w:r w:rsidRPr="00A70BA6">
        <w:rPr>
          <w:lang w:val="ru-RU"/>
        </w:rPr>
        <w:tab/>
        <w:t>Вопрос</w:t>
      </w:r>
      <w:bookmarkEnd w:id="44"/>
    </w:p>
    <w:p w14:paraId="3E112C0F" w14:textId="77777777" w:rsidR="008A44A9" w:rsidRPr="00A70BA6" w:rsidRDefault="008A44A9" w:rsidP="008A44A9">
      <w:pPr>
        <w:pStyle w:val="enumlev1"/>
        <w:rPr>
          <w:lang w:val="ru-RU"/>
        </w:rPr>
      </w:pPr>
      <w:r w:rsidRPr="00A70BA6">
        <w:rPr>
          <w:lang w:val="ru-RU"/>
        </w:rPr>
        <w:t>К числу подлежащих изучению вопросов, наряду с прочими, относятся следующие:</w:t>
      </w:r>
    </w:p>
    <w:p w14:paraId="33D415AA" w14:textId="77777777" w:rsidR="008A44A9" w:rsidRPr="00A70BA6" w:rsidRDefault="008A44A9" w:rsidP="008A44A9">
      <w:pPr>
        <w:pStyle w:val="enumlev1"/>
        <w:rPr>
          <w:lang w:val="ru-RU"/>
        </w:rPr>
      </w:pPr>
      <w:r w:rsidRPr="00A70BA6">
        <w:rPr>
          <w:lang w:val="ru-RU"/>
        </w:rPr>
        <w:t>–</w:t>
      </w:r>
      <w:r w:rsidRPr="00A70BA6">
        <w:rPr>
          <w:lang w:val="ru-RU"/>
        </w:rPr>
        <w:tab/>
        <w:t>Какие протоколы и механизмы необходимо определить в ответ на анализ пробелов, который проводили соответствующие ОРС?</w:t>
      </w:r>
    </w:p>
    <w:p w14:paraId="6A4FE8E8" w14:textId="77777777" w:rsidR="008A44A9" w:rsidRPr="00A70BA6" w:rsidRDefault="008A44A9" w:rsidP="008A44A9">
      <w:pPr>
        <w:pStyle w:val="enumlev1"/>
        <w:rPr>
          <w:lang w:val="ru-RU"/>
        </w:rPr>
      </w:pPr>
      <w:r w:rsidRPr="00A70BA6">
        <w:rPr>
          <w:lang w:val="ru-RU"/>
        </w:rPr>
        <w:t>–</w:t>
      </w:r>
      <w:r w:rsidRPr="00A70BA6">
        <w:rPr>
          <w:lang w:val="ru-RU"/>
        </w:rPr>
        <w:tab/>
        <w:t>Какие протоколы и механизмы необходимо определить в поддержку сценариев услуг, требований, функциональных возможностей и архитектуры для сетей IMT-2020 и дальнейших поколений, разработанных соответствующими ИК МСЭ-T и другими ОРС?</w:t>
      </w:r>
    </w:p>
    <w:p w14:paraId="16A6F76E" w14:textId="77777777" w:rsidR="008A44A9" w:rsidRPr="00A70BA6" w:rsidRDefault="008A44A9" w:rsidP="008A44A9">
      <w:pPr>
        <w:pStyle w:val="enumlev1"/>
        <w:rPr>
          <w:lang w:val="ru-RU"/>
        </w:rPr>
      </w:pPr>
      <w:r w:rsidRPr="00A70BA6">
        <w:rPr>
          <w:lang w:val="ru-RU"/>
        </w:rPr>
        <w:t>–</w:t>
      </w:r>
      <w:r w:rsidRPr="00A70BA6">
        <w:rPr>
          <w:lang w:val="ru-RU"/>
        </w:rPr>
        <w:tab/>
        <w:t>Какие протоколы и механизмы необходимо определить для ключевых технологий, применяемых при реализации сетей IMT-2020 и дальнейших поколений, включая интеллектуальное управление транспортной сетью, оркестровку, "нарезку" сети, оптимизацию плоскости пользователей, представление возможностей сети, идентификацию, аутентификацию устройств, конвергенцию фиксированной и подвижной связи, сетевое управление разнородными сетевыми средами и т. д.?</w:t>
      </w:r>
    </w:p>
    <w:p w14:paraId="1E6F0710" w14:textId="77777777" w:rsidR="008A44A9" w:rsidRPr="00A70BA6" w:rsidRDefault="008A44A9" w:rsidP="008A44A9">
      <w:pPr>
        <w:pStyle w:val="enumlev1"/>
        <w:rPr>
          <w:lang w:val="ru-RU"/>
        </w:rPr>
      </w:pPr>
      <w:r w:rsidRPr="00A70BA6">
        <w:rPr>
          <w:lang w:val="ru-RU"/>
        </w:rPr>
        <w:t>–</w:t>
      </w:r>
      <w:r w:rsidRPr="00A70BA6">
        <w:rPr>
          <w:lang w:val="ru-RU"/>
        </w:rPr>
        <w:tab/>
        <w:t>Как появляющиеся технологии, включая искусственный интеллект, большие данные, а также QKDN и связанные с ними технологии, используются в протоколах контроля и управления для сетей IMT-2020 и дальнейших поколений?</w:t>
      </w:r>
    </w:p>
    <w:p w14:paraId="246EAAF5" w14:textId="77777777" w:rsidR="008A44A9" w:rsidRPr="00A70BA6" w:rsidRDefault="008A44A9" w:rsidP="008A44A9">
      <w:pPr>
        <w:pStyle w:val="enumlev1"/>
        <w:rPr>
          <w:lang w:val="ru-RU"/>
        </w:rPr>
      </w:pPr>
      <w:r w:rsidRPr="00A70BA6">
        <w:rPr>
          <w:lang w:val="ru-RU"/>
        </w:rPr>
        <w:t>–</w:t>
      </w:r>
      <w:r w:rsidRPr="00A70BA6">
        <w:rPr>
          <w:lang w:val="ru-RU"/>
        </w:rPr>
        <w:tab/>
        <w:t>Какие протоколы и механизмы следует определить для реализации высоких показателей работы сетей IMT-2020 и дальнейших поколений с такими характеристиками, как сверхкороткая задержка и высокая надежность?</w:t>
      </w:r>
    </w:p>
    <w:p w14:paraId="44A1510B" w14:textId="77777777" w:rsidR="008A44A9" w:rsidRPr="00A70BA6" w:rsidRDefault="008A44A9" w:rsidP="008A44A9">
      <w:pPr>
        <w:pStyle w:val="enumlev1"/>
        <w:rPr>
          <w:lang w:val="ru-RU"/>
        </w:rPr>
      </w:pPr>
      <w:r w:rsidRPr="00A70BA6">
        <w:rPr>
          <w:lang w:val="ru-RU"/>
        </w:rPr>
        <w:t>–</w:t>
      </w:r>
      <w:r w:rsidRPr="00A70BA6">
        <w:rPr>
          <w:lang w:val="ru-RU"/>
        </w:rPr>
        <w:tab/>
        <w:t>Какие протоколы и механизмы следует определить для реализации улучшений и усовершенствований интерфейса на основе услуг для сети IMT-2020 в целях повышения ее эффективности, гибкости и интеллекта?</w:t>
      </w:r>
    </w:p>
    <w:p w14:paraId="7BAEFD3E" w14:textId="77777777" w:rsidR="008A44A9" w:rsidRPr="00A70BA6" w:rsidRDefault="008A44A9" w:rsidP="008A44A9">
      <w:pPr>
        <w:pStyle w:val="enumlev1"/>
        <w:rPr>
          <w:lang w:val="ru-RU"/>
        </w:rPr>
      </w:pPr>
      <w:r w:rsidRPr="00A70BA6">
        <w:rPr>
          <w:lang w:val="ru-RU"/>
        </w:rPr>
        <w:t>–</w:t>
      </w:r>
      <w:r w:rsidRPr="00A70BA6">
        <w:rPr>
          <w:lang w:val="ru-RU"/>
        </w:rPr>
        <w:tab/>
        <w:t>Как использовать программное обеспечение с открытым исходным кодом и направлять его разработку в сотрудничестве с соответствующими организациями, имеющими отношение к созданию ключевых технологий сетей IMT-2020 и дальнейших поколений, в целях реализации разработанных Рекомендаций?</w:t>
      </w:r>
    </w:p>
    <w:p w14:paraId="03362319" w14:textId="77777777" w:rsidR="008A44A9" w:rsidRPr="00A70BA6" w:rsidRDefault="008A44A9" w:rsidP="008A44A9">
      <w:pPr>
        <w:pStyle w:val="Heading3"/>
        <w:rPr>
          <w:lang w:val="ru-RU"/>
        </w:rPr>
      </w:pPr>
      <w:bookmarkStart w:id="45" w:name="_Toc62206651"/>
      <w:r w:rsidRPr="00A70BA6">
        <w:rPr>
          <w:lang w:val="ru-RU"/>
        </w:rPr>
        <w:lastRenderedPageBreak/>
        <w:t>F.3</w:t>
      </w:r>
      <w:r w:rsidRPr="00A70BA6">
        <w:rPr>
          <w:lang w:val="ru-RU"/>
        </w:rPr>
        <w:tab/>
        <w:t>Задачи</w:t>
      </w:r>
      <w:bookmarkEnd w:id="45"/>
    </w:p>
    <w:p w14:paraId="4EED1507" w14:textId="77777777" w:rsidR="008A44A9" w:rsidRPr="00A70BA6" w:rsidRDefault="008A44A9" w:rsidP="008A44A9">
      <w:pPr>
        <w:rPr>
          <w:lang w:val="ru-RU"/>
        </w:rPr>
      </w:pPr>
      <w:r w:rsidRPr="00A70BA6">
        <w:rPr>
          <w:lang w:val="ru-RU"/>
        </w:rPr>
        <w:t>К числу задач, наряду с прочими, относятся следующие:</w:t>
      </w:r>
    </w:p>
    <w:p w14:paraId="784C880E" w14:textId="77777777" w:rsidR="008A44A9" w:rsidRPr="00A70BA6" w:rsidRDefault="008A44A9" w:rsidP="008A44A9">
      <w:pPr>
        <w:pStyle w:val="enumlev1"/>
        <w:rPr>
          <w:lang w:val="ru-RU"/>
        </w:rPr>
      </w:pPr>
      <w:r w:rsidRPr="00A70BA6">
        <w:rPr>
          <w:lang w:val="ru-RU"/>
        </w:rPr>
        <w:t>−</w:t>
      </w:r>
      <w:r w:rsidRPr="00A70BA6">
        <w:rPr>
          <w:lang w:val="ru-RU"/>
        </w:rPr>
        <w:tab/>
        <w:t>разработка Рекомендаций по протоколам, включая механизмы, для контроля сетей IMT</w:t>
      </w:r>
      <w:r w:rsidRPr="00A70BA6">
        <w:rPr>
          <w:lang w:val="ru-RU"/>
        </w:rPr>
        <w:noBreakHyphen/>
        <w:t>2020 и дальнейших поколений с расширенными функциями, поддерживающими сверхбольшую сеть, гибкое установление соединений и гибкую топологию, конвергенцию фиксированной и подвижной связи, оптимизацию плоскости пользователя и т. д.;</w:t>
      </w:r>
    </w:p>
    <w:p w14:paraId="2B0C821D" w14:textId="77777777" w:rsidR="008A44A9" w:rsidRPr="00A70BA6" w:rsidRDefault="008A44A9" w:rsidP="008A44A9">
      <w:pPr>
        <w:pStyle w:val="enumlev1"/>
        <w:rPr>
          <w:lang w:val="ru-RU"/>
        </w:rPr>
      </w:pPr>
      <w:r w:rsidRPr="00A70BA6">
        <w:rPr>
          <w:lang w:val="ru-RU"/>
        </w:rPr>
        <w:t>–</w:t>
      </w:r>
      <w:r w:rsidRPr="00A70BA6">
        <w:rPr>
          <w:lang w:val="ru-RU"/>
        </w:rPr>
        <w:tab/>
        <w:t>разработка Рекомендаций по протоколам, включая механизмы, для поддержки сети IMT</w:t>
      </w:r>
      <w:r w:rsidRPr="00A70BA6">
        <w:rPr>
          <w:lang w:val="ru-RU"/>
        </w:rPr>
        <w:noBreakHyphen/>
        <w:t>2020 и дальнейших поколений с использованием таких технологий, как "нарезка" сети, виртуализация ресурсов, оркестровка, искусственный интеллект и большие данные, QKDN и связанные с ними технологии и т. д.;</w:t>
      </w:r>
    </w:p>
    <w:p w14:paraId="19E86449" w14:textId="77777777" w:rsidR="008A44A9" w:rsidRPr="00A70BA6" w:rsidRDefault="008A44A9" w:rsidP="008A44A9">
      <w:pPr>
        <w:pStyle w:val="enumlev1"/>
        <w:rPr>
          <w:lang w:val="ru-RU"/>
        </w:rPr>
      </w:pPr>
      <w:r w:rsidRPr="00A70BA6">
        <w:rPr>
          <w:lang w:val="ru-RU"/>
        </w:rPr>
        <w:t>–</w:t>
      </w:r>
      <w:r w:rsidRPr="00A70BA6">
        <w:rPr>
          <w:lang w:val="ru-RU"/>
        </w:rPr>
        <w:tab/>
        <w:t>разработка Рекомендаций по протоколам, включая механизмы, для других ключевых технологий IMT-2020 и дальнейших поколений, включая идентификацию, аутентификацию устройств, представление возможностей сети и др.;</w:t>
      </w:r>
    </w:p>
    <w:p w14:paraId="035BFE85" w14:textId="77777777" w:rsidR="008A44A9" w:rsidRPr="00A70BA6" w:rsidRDefault="008A44A9" w:rsidP="008A44A9">
      <w:pPr>
        <w:pStyle w:val="enumlev1"/>
        <w:rPr>
          <w:lang w:val="ru-RU"/>
        </w:rPr>
      </w:pPr>
      <w:r w:rsidRPr="00A70BA6">
        <w:rPr>
          <w:lang w:val="ru-RU"/>
        </w:rPr>
        <w:t>–</w:t>
      </w:r>
      <w:r w:rsidRPr="00A70BA6">
        <w:rPr>
          <w:lang w:val="ru-RU"/>
        </w:rPr>
        <w:tab/>
        <w:t>разработка Рекомендаций по протоколам, включая механизмы, для общей системы управления сетями IMT-2020 и дальнейших поколений;</w:t>
      </w:r>
    </w:p>
    <w:p w14:paraId="7B3FD80E" w14:textId="77777777" w:rsidR="008A44A9" w:rsidRPr="00A70BA6" w:rsidRDefault="008A44A9" w:rsidP="008A44A9">
      <w:pPr>
        <w:pStyle w:val="enumlev1"/>
        <w:rPr>
          <w:lang w:val="ru-RU"/>
        </w:rPr>
      </w:pPr>
      <w:r w:rsidRPr="00A70BA6">
        <w:rPr>
          <w:lang w:val="ru-RU"/>
        </w:rPr>
        <w:t>–</w:t>
      </w:r>
      <w:r w:rsidRPr="00A70BA6">
        <w:rPr>
          <w:lang w:val="ru-RU"/>
        </w:rPr>
        <w:tab/>
        <w:t>разработка Рекомендаций по протоколам, включая механизмы, для сети IMT-2020 в целях достижения высоких показателей работы с такими характеристиками, как сверхкороткая задержка и высокая надежность;</w:t>
      </w:r>
    </w:p>
    <w:p w14:paraId="5B508393" w14:textId="77777777" w:rsidR="008A44A9" w:rsidRPr="00A70BA6" w:rsidRDefault="008A44A9" w:rsidP="008A44A9">
      <w:pPr>
        <w:pStyle w:val="enumlev1"/>
        <w:rPr>
          <w:lang w:val="ru-RU"/>
        </w:rPr>
      </w:pPr>
      <w:r w:rsidRPr="00A70BA6">
        <w:rPr>
          <w:lang w:val="ru-RU"/>
        </w:rPr>
        <w:t>–</w:t>
      </w:r>
      <w:r w:rsidRPr="00A70BA6">
        <w:rPr>
          <w:lang w:val="ru-RU"/>
        </w:rPr>
        <w:tab/>
        <w:t>разработка Рекомендаций по протоколам для сетей IMT-2020 и дальнейших поколений в целях реализации улучшений и усовершенствований интерфейса на основе услуг для повышения эффективности, гибкости и интеллекта;</w:t>
      </w:r>
    </w:p>
    <w:p w14:paraId="3AD48D39" w14:textId="77777777" w:rsidR="008A44A9" w:rsidRPr="00A70BA6" w:rsidRDefault="008A44A9" w:rsidP="008A44A9">
      <w:pPr>
        <w:pStyle w:val="enumlev1"/>
        <w:rPr>
          <w:lang w:val="ru-RU"/>
        </w:rPr>
      </w:pPr>
      <w:r w:rsidRPr="00A70BA6">
        <w:rPr>
          <w:lang w:val="ru-RU"/>
        </w:rPr>
        <w:t>–</w:t>
      </w:r>
      <w:r w:rsidRPr="00A70BA6">
        <w:rPr>
          <w:lang w:val="ru-RU"/>
        </w:rPr>
        <w:tab/>
        <w:t>разработка, в сотрудничестве с соответствующими органами, Добавления, Технического отчета, Руководящих указаний по передовому опыту и реализации протоколов и механизмов для сетей IMT-2020 и дальнейших поколений, в том числе программного обеспечения с открытым исходным кодом.</w:t>
      </w:r>
    </w:p>
    <w:p w14:paraId="073A8FFD" w14:textId="6E5F9969" w:rsidR="008A44A9" w:rsidRPr="00A70BA6" w:rsidRDefault="008A44A9" w:rsidP="008A44A9">
      <w:pPr>
        <w:rPr>
          <w:lang w:val="ru-RU"/>
        </w:rPr>
      </w:pPr>
      <w:r w:rsidRPr="00A70BA6">
        <w:rPr>
          <w:szCs w:val="22"/>
          <w:lang w:val="ru-RU"/>
        </w:rPr>
        <w:t xml:space="preserve">Информация о текущем состоянии работы </w:t>
      </w:r>
      <w:r w:rsidRPr="00A70BA6">
        <w:rPr>
          <w:lang w:val="ru-RU"/>
        </w:rPr>
        <w:t>по</w:t>
      </w:r>
      <w:r w:rsidRPr="00A70BA6">
        <w:rPr>
          <w:szCs w:val="22"/>
          <w:lang w:val="ru-RU"/>
        </w:rPr>
        <w:t xml:space="preserve"> </w:t>
      </w:r>
      <w:r w:rsidRPr="00A70BA6">
        <w:rPr>
          <w:lang w:val="ru-RU"/>
        </w:rPr>
        <w:t>этому</w:t>
      </w:r>
      <w:r w:rsidRPr="00A70BA6">
        <w:rPr>
          <w:szCs w:val="22"/>
          <w:lang w:val="ru-RU"/>
        </w:rPr>
        <w:t xml:space="preserve"> Вопрос</w:t>
      </w:r>
      <w:r w:rsidRPr="00A70BA6">
        <w:rPr>
          <w:lang w:val="ru-RU"/>
        </w:rPr>
        <w:t>у</w:t>
      </w:r>
      <w:r w:rsidRPr="00A70BA6">
        <w:rPr>
          <w:szCs w:val="22"/>
          <w:lang w:val="ru-RU"/>
        </w:rPr>
        <w:t xml:space="preserve"> содержится в программе работы ИК1</w:t>
      </w:r>
      <w:r w:rsidRPr="00A70BA6">
        <w:rPr>
          <w:lang w:val="ru-RU"/>
        </w:rPr>
        <w:t>1</w:t>
      </w:r>
      <w:r w:rsidRPr="00A70BA6">
        <w:rPr>
          <w:szCs w:val="22"/>
          <w:lang w:val="ru-RU"/>
        </w:rPr>
        <w:t xml:space="preserve"> по адресу</w:t>
      </w:r>
      <w:r w:rsidRPr="00A70BA6">
        <w:rPr>
          <w:lang w:val="ru-RU"/>
        </w:rPr>
        <w:t xml:space="preserve">: </w:t>
      </w:r>
      <w:hyperlink r:id="rId15" w:history="1">
        <w:r w:rsidR="00216501" w:rsidRPr="0026511D">
          <w:rPr>
            <w:rStyle w:val="Hyperlink"/>
            <w:lang w:val="ru-RU"/>
          </w:rPr>
          <w:t>https://www.itu.int/ITU-T/workprog/wp_search.aspx?sg=11</w:t>
        </w:r>
      </w:hyperlink>
      <w:r w:rsidRPr="00A70BA6">
        <w:rPr>
          <w:lang w:val="ru-RU"/>
        </w:rPr>
        <w:t>.</w:t>
      </w:r>
    </w:p>
    <w:p w14:paraId="6CB28CF0" w14:textId="77777777" w:rsidR="008A44A9" w:rsidRPr="00A70BA6" w:rsidRDefault="008A44A9" w:rsidP="008A44A9">
      <w:pPr>
        <w:pStyle w:val="Heading3"/>
        <w:rPr>
          <w:lang w:val="ru-RU"/>
        </w:rPr>
      </w:pPr>
      <w:bookmarkStart w:id="46" w:name="_Toc62206652"/>
      <w:r w:rsidRPr="00A70BA6">
        <w:rPr>
          <w:lang w:val="ru-RU"/>
        </w:rPr>
        <w:t>F.4</w:t>
      </w:r>
      <w:r w:rsidRPr="00A70BA6">
        <w:rPr>
          <w:lang w:val="ru-RU"/>
        </w:rPr>
        <w:tab/>
        <w:t>Относящиеся к Вопросу</w:t>
      </w:r>
      <w:bookmarkEnd w:id="46"/>
    </w:p>
    <w:p w14:paraId="18D5BD97" w14:textId="77777777" w:rsidR="008A44A9" w:rsidRPr="00A70BA6" w:rsidRDefault="008A44A9" w:rsidP="008A44A9">
      <w:pPr>
        <w:pStyle w:val="Headingb"/>
        <w:rPr>
          <w:rFonts w:ascii="Times New Roman" w:hint="eastAsia"/>
          <w:b w:val="0"/>
          <w:lang w:val="ru-RU"/>
        </w:rPr>
      </w:pPr>
      <w:r w:rsidRPr="00A70BA6">
        <w:rPr>
          <w:lang w:val="ru-RU"/>
        </w:rPr>
        <w:t>Рекомендации</w:t>
      </w:r>
      <w:r w:rsidRPr="00A70BA6">
        <w:rPr>
          <w:rFonts w:ascii="Times New Roman"/>
          <w:b w:val="0"/>
          <w:lang w:val="ru-RU"/>
        </w:rPr>
        <w:t>:</w:t>
      </w:r>
    </w:p>
    <w:p w14:paraId="5AD6FAA2" w14:textId="77777777" w:rsidR="008A44A9" w:rsidRPr="00A70BA6" w:rsidRDefault="008A44A9" w:rsidP="008A44A9">
      <w:pPr>
        <w:pStyle w:val="enumlev1"/>
        <w:rPr>
          <w:lang w:val="ru-RU"/>
        </w:rPr>
      </w:pPr>
      <w:r w:rsidRPr="00A70BA6">
        <w:rPr>
          <w:lang w:val="ru-RU"/>
        </w:rPr>
        <w:t>–</w:t>
      </w:r>
      <w:r w:rsidRPr="00A70BA6">
        <w:rPr>
          <w:lang w:val="ru-RU"/>
        </w:rPr>
        <w:tab/>
        <w:t>Серия Y и серия Q</w:t>
      </w:r>
    </w:p>
    <w:p w14:paraId="0459FC36" w14:textId="77777777" w:rsidR="008A44A9" w:rsidRPr="00A70BA6" w:rsidRDefault="008A44A9" w:rsidP="008A44A9">
      <w:pPr>
        <w:pStyle w:val="Headingb"/>
        <w:rPr>
          <w:rFonts w:ascii="Times New Roman" w:hint="eastAsia"/>
          <w:b w:val="0"/>
          <w:lang w:val="ru-RU"/>
        </w:rPr>
      </w:pPr>
      <w:r w:rsidRPr="00A70BA6">
        <w:rPr>
          <w:lang w:val="ru-RU"/>
        </w:rPr>
        <w:t>Вопросы</w:t>
      </w:r>
      <w:r w:rsidRPr="00A70BA6">
        <w:rPr>
          <w:rFonts w:ascii="Times New Roman"/>
          <w:b w:val="0"/>
          <w:lang w:val="ru-RU"/>
        </w:rPr>
        <w:t>:</w:t>
      </w:r>
    </w:p>
    <w:p w14:paraId="0B2D518D" w14:textId="765FADCB" w:rsidR="008A44A9" w:rsidRPr="00A70BA6" w:rsidRDefault="008A44A9" w:rsidP="008A44A9">
      <w:pPr>
        <w:pStyle w:val="enumlev1"/>
        <w:rPr>
          <w:lang w:val="ru-RU"/>
        </w:rPr>
      </w:pPr>
      <w:r w:rsidRPr="00A70BA6">
        <w:rPr>
          <w:lang w:val="ru-RU"/>
        </w:rPr>
        <w:t>–</w:t>
      </w:r>
      <w:r w:rsidRPr="00A70BA6">
        <w:rPr>
          <w:lang w:val="ru-RU"/>
        </w:rPr>
        <w:tab/>
        <w:t xml:space="preserve">Вопросы D/11, G/11, H/11, </w:t>
      </w:r>
      <w:r w:rsidR="0076330C">
        <w:rPr>
          <w:lang w:val="en-US"/>
        </w:rPr>
        <w:t>K</w:t>
      </w:r>
      <w:r w:rsidRPr="00A70BA6">
        <w:rPr>
          <w:lang w:val="ru-RU"/>
        </w:rPr>
        <w:t>/11</w:t>
      </w:r>
    </w:p>
    <w:p w14:paraId="649E4EF5" w14:textId="77777777" w:rsidR="008A44A9" w:rsidRPr="00A70BA6" w:rsidRDefault="008A44A9" w:rsidP="008A44A9">
      <w:pPr>
        <w:pStyle w:val="Headingb"/>
        <w:rPr>
          <w:rFonts w:ascii="Times New Roman" w:hint="eastAsia"/>
          <w:b w:val="0"/>
          <w:lang w:val="ru-RU"/>
        </w:rPr>
      </w:pPr>
      <w:r w:rsidRPr="00A70BA6">
        <w:rPr>
          <w:lang w:val="ru-RU"/>
        </w:rPr>
        <w:t>Исследовательские комиссии</w:t>
      </w:r>
      <w:r w:rsidRPr="00A70BA6">
        <w:rPr>
          <w:rFonts w:ascii="Times New Roman"/>
          <w:b w:val="0"/>
          <w:lang w:val="ru-RU"/>
        </w:rPr>
        <w:t>:</w:t>
      </w:r>
    </w:p>
    <w:p w14:paraId="28480ACF" w14:textId="77777777" w:rsidR="008A44A9" w:rsidRPr="00A70BA6" w:rsidRDefault="008A44A9" w:rsidP="008A44A9">
      <w:pPr>
        <w:pStyle w:val="enumlev1"/>
        <w:rPr>
          <w:lang w:val="ru-RU"/>
        </w:rPr>
      </w:pPr>
      <w:r w:rsidRPr="00A70BA6">
        <w:rPr>
          <w:lang w:val="ru-RU"/>
        </w:rPr>
        <w:t>–</w:t>
      </w:r>
      <w:r w:rsidRPr="00A70BA6">
        <w:rPr>
          <w:lang w:val="ru-RU"/>
        </w:rPr>
        <w:tab/>
        <w:t>2-я Исследовательская комиссия МСЭ-Т</w:t>
      </w:r>
    </w:p>
    <w:p w14:paraId="6ED38010" w14:textId="77777777" w:rsidR="008A44A9" w:rsidRPr="00A70BA6" w:rsidRDefault="008A44A9" w:rsidP="008A44A9">
      <w:pPr>
        <w:pStyle w:val="enumlev1"/>
        <w:rPr>
          <w:lang w:val="ru-RU"/>
        </w:rPr>
      </w:pPr>
      <w:r w:rsidRPr="00A70BA6">
        <w:rPr>
          <w:lang w:val="ru-RU"/>
        </w:rPr>
        <w:t>–</w:t>
      </w:r>
      <w:r w:rsidRPr="00A70BA6">
        <w:rPr>
          <w:lang w:val="ru-RU"/>
        </w:rPr>
        <w:tab/>
        <w:t>13-я Исследовательская комиссия МСЭ-Т</w:t>
      </w:r>
    </w:p>
    <w:p w14:paraId="42E4CFFC" w14:textId="77777777" w:rsidR="008A44A9" w:rsidRPr="00A70BA6" w:rsidRDefault="008A44A9" w:rsidP="008A44A9">
      <w:pPr>
        <w:pStyle w:val="enumlev1"/>
        <w:rPr>
          <w:lang w:val="ru-RU"/>
        </w:rPr>
      </w:pPr>
      <w:r w:rsidRPr="00A70BA6">
        <w:rPr>
          <w:lang w:val="ru-RU"/>
        </w:rPr>
        <w:t>–</w:t>
      </w:r>
      <w:r w:rsidRPr="00A70BA6">
        <w:rPr>
          <w:lang w:val="ru-RU"/>
        </w:rPr>
        <w:tab/>
        <w:t>15-я Исследовательская комиссия МСЭ-Т</w:t>
      </w:r>
    </w:p>
    <w:p w14:paraId="5F0BDF38" w14:textId="77777777" w:rsidR="008A44A9" w:rsidRPr="00A70BA6" w:rsidRDefault="008A44A9" w:rsidP="008A44A9">
      <w:pPr>
        <w:pStyle w:val="enumlev1"/>
        <w:rPr>
          <w:lang w:val="ru-RU"/>
        </w:rPr>
      </w:pPr>
      <w:r w:rsidRPr="00A70BA6">
        <w:rPr>
          <w:lang w:val="ru-RU"/>
        </w:rPr>
        <w:t>–</w:t>
      </w:r>
      <w:r w:rsidRPr="00A70BA6">
        <w:rPr>
          <w:lang w:val="ru-RU"/>
        </w:rPr>
        <w:tab/>
        <w:t>Другие ИК, участвующие в исследованиях IMT-2020</w:t>
      </w:r>
    </w:p>
    <w:p w14:paraId="657F5E07" w14:textId="77777777" w:rsidR="008A44A9" w:rsidRPr="00A70BA6" w:rsidRDefault="008A44A9" w:rsidP="008A44A9">
      <w:pPr>
        <w:pStyle w:val="Headingb"/>
        <w:rPr>
          <w:rFonts w:ascii="Times New Roman" w:hint="eastAsia"/>
          <w:b w:val="0"/>
          <w:lang w:val="ru-RU"/>
        </w:rPr>
      </w:pPr>
      <w:r w:rsidRPr="00A70BA6">
        <w:rPr>
          <w:lang w:val="ru-RU"/>
        </w:rPr>
        <w:t>Другие органы</w:t>
      </w:r>
      <w:r w:rsidRPr="00A70BA6">
        <w:rPr>
          <w:rFonts w:ascii="Times New Roman"/>
          <w:b w:val="0"/>
          <w:lang w:val="ru-RU"/>
        </w:rPr>
        <w:t>:</w:t>
      </w:r>
    </w:p>
    <w:p w14:paraId="624727F4" w14:textId="77777777" w:rsidR="008A44A9" w:rsidRPr="00A70BA6" w:rsidRDefault="008A44A9" w:rsidP="008A44A9">
      <w:pPr>
        <w:pStyle w:val="enumlev1"/>
        <w:rPr>
          <w:lang w:val="ru-RU"/>
        </w:rPr>
      </w:pPr>
      <w:r w:rsidRPr="00A70BA6">
        <w:rPr>
          <w:lang w:val="ru-RU"/>
        </w:rPr>
        <w:t>–</w:t>
      </w:r>
      <w:r w:rsidRPr="00A70BA6">
        <w:rPr>
          <w:lang w:val="ru-RU"/>
        </w:rPr>
        <w:tab/>
        <w:t>МСЭ-R</w:t>
      </w:r>
    </w:p>
    <w:p w14:paraId="5ED4ADAE" w14:textId="77777777" w:rsidR="008A44A9" w:rsidRPr="00A70BA6" w:rsidRDefault="008A44A9" w:rsidP="008A44A9">
      <w:pPr>
        <w:pStyle w:val="enumlev1"/>
        <w:rPr>
          <w:lang w:val="ru-RU"/>
        </w:rPr>
      </w:pPr>
      <w:r w:rsidRPr="00A70BA6">
        <w:rPr>
          <w:lang w:val="ru-RU"/>
        </w:rPr>
        <w:t>–</w:t>
      </w:r>
      <w:r w:rsidRPr="00A70BA6">
        <w:rPr>
          <w:lang w:val="ru-RU"/>
        </w:rPr>
        <w:tab/>
        <w:t>ЕТСИ</w:t>
      </w:r>
    </w:p>
    <w:p w14:paraId="2017D796" w14:textId="77777777" w:rsidR="008A44A9" w:rsidRPr="00A70BA6" w:rsidRDefault="008A44A9" w:rsidP="008A44A9">
      <w:pPr>
        <w:pStyle w:val="enumlev1"/>
        <w:rPr>
          <w:lang w:val="ru-RU"/>
        </w:rPr>
      </w:pPr>
      <w:r w:rsidRPr="00A70BA6">
        <w:rPr>
          <w:lang w:val="ru-RU"/>
        </w:rPr>
        <w:t>–</w:t>
      </w:r>
      <w:r w:rsidRPr="00A70BA6">
        <w:rPr>
          <w:lang w:val="ru-RU"/>
        </w:rPr>
        <w:tab/>
        <w:t>IETF</w:t>
      </w:r>
    </w:p>
    <w:p w14:paraId="4DB65422" w14:textId="77777777" w:rsidR="008A44A9" w:rsidRPr="00A70BA6" w:rsidRDefault="008A44A9" w:rsidP="008A44A9">
      <w:pPr>
        <w:pStyle w:val="enumlev1"/>
        <w:rPr>
          <w:lang w:val="ru-RU"/>
        </w:rPr>
      </w:pPr>
      <w:r w:rsidRPr="00A70BA6">
        <w:rPr>
          <w:lang w:val="ru-RU"/>
        </w:rPr>
        <w:t>–</w:t>
      </w:r>
      <w:r w:rsidRPr="00A70BA6">
        <w:rPr>
          <w:lang w:val="ru-RU"/>
        </w:rPr>
        <w:tab/>
        <w:t>IEEE</w:t>
      </w:r>
    </w:p>
    <w:p w14:paraId="66C6707E" w14:textId="77777777" w:rsidR="008A44A9" w:rsidRPr="00A70BA6" w:rsidRDefault="008A44A9" w:rsidP="008A44A9">
      <w:pPr>
        <w:pStyle w:val="enumlev1"/>
        <w:rPr>
          <w:lang w:val="ru-RU"/>
        </w:rPr>
      </w:pPr>
      <w:r w:rsidRPr="00A70BA6">
        <w:rPr>
          <w:lang w:val="ru-RU"/>
        </w:rPr>
        <w:t>–</w:t>
      </w:r>
      <w:r w:rsidRPr="00A70BA6">
        <w:rPr>
          <w:lang w:val="ru-RU"/>
        </w:rPr>
        <w:tab/>
        <w:t>3GPP</w:t>
      </w:r>
    </w:p>
    <w:p w14:paraId="65D6914D" w14:textId="77777777" w:rsidR="008A44A9" w:rsidRPr="00A70BA6" w:rsidRDefault="008A44A9" w:rsidP="008A44A9">
      <w:pPr>
        <w:pStyle w:val="Headingb"/>
        <w:rPr>
          <w:rFonts w:ascii="Times New Roman" w:hAnsi="Times New Roman"/>
          <w:b w:val="0"/>
          <w:lang w:val="ru-RU"/>
        </w:rPr>
      </w:pPr>
      <w:r w:rsidRPr="00A70BA6">
        <w:rPr>
          <w:lang w:val="ru-RU"/>
        </w:rPr>
        <w:t>Направления деятельности ВВУИО</w:t>
      </w:r>
      <w:r w:rsidRPr="00A70BA6">
        <w:rPr>
          <w:rFonts w:ascii="Times New Roman" w:hAnsi="Times New Roman"/>
          <w:b w:val="0"/>
          <w:lang w:val="ru-RU"/>
        </w:rPr>
        <w:t>:</w:t>
      </w:r>
    </w:p>
    <w:p w14:paraId="739116A7" w14:textId="77777777" w:rsidR="008A44A9" w:rsidRPr="00A70BA6" w:rsidRDefault="008A44A9" w:rsidP="008A44A9">
      <w:pPr>
        <w:pStyle w:val="enumlev1"/>
        <w:rPr>
          <w:lang w:val="ru-RU"/>
        </w:rPr>
      </w:pPr>
      <w:r w:rsidRPr="00A70BA6">
        <w:rPr>
          <w:lang w:val="ru-RU"/>
        </w:rPr>
        <w:t>–</w:t>
      </w:r>
      <w:r w:rsidRPr="00A70BA6">
        <w:rPr>
          <w:lang w:val="ru-RU"/>
        </w:rPr>
        <w:tab/>
        <w:t>C2, C5</w:t>
      </w:r>
    </w:p>
    <w:p w14:paraId="201F0326" w14:textId="39E76330" w:rsidR="008A44A9" w:rsidRPr="00A70BA6" w:rsidRDefault="00216501" w:rsidP="008A44A9">
      <w:pPr>
        <w:pStyle w:val="Headingb"/>
        <w:rPr>
          <w:rFonts w:ascii="Times New Roman" w:hAnsi="Times New Roman"/>
          <w:b w:val="0"/>
          <w:lang w:val="ru-RU"/>
        </w:rPr>
      </w:pPr>
      <w:r>
        <w:rPr>
          <w:lang w:val="ru-RU"/>
        </w:rPr>
        <w:lastRenderedPageBreak/>
        <w:t>Цели в области устойчивого развития</w:t>
      </w:r>
      <w:r w:rsidR="008A44A9" w:rsidRPr="00A70BA6">
        <w:rPr>
          <w:rFonts w:ascii="Times New Roman" w:hAnsi="Times New Roman"/>
          <w:b w:val="0"/>
          <w:lang w:val="ru-RU"/>
        </w:rPr>
        <w:t>:</w:t>
      </w:r>
    </w:p>
    <w:p w14:paraId="60C893A8" w14:textId="144C1DE1" w:rsidR="008A44A9" w:rsidRPr="00A70BA6" w:rsidRDefault="008A44A9" w:rsidP="008A44A9">
      <w:pPr>
        <w:pStyle w:val="enumlev1"/>
        <w:rPr>
          <w:lang w:val="ru-RU"/>
        </w:rPr>
      </w:pPr>
      <w:r w:rsidRPr="00A70BA6">
        <w:rPr>
          <w:lang w:val="ru-RU"/>
        </w:rPr>
        <w:t>–</w:t>
      </w:r>
      <w:r w:rsidRPr="00A70BA6">
        <w:rPr>
          <w:lang w:val="ru-RU"/>
        </w:rPr>
        <w:tab/>
        <w:t>9, 17</w:t>
      </w:r>
    </w:p>
    <w:p w14:paraId="09D57F7B" w14:textId="77777777" w:rsidR="008A44A9" w:rsidRPr="00A70BA6" w:rsidRDefault="008A44A9" w:rsidP="008A44A9">
      <w:pPr>
        <w:rPr>
          <w:lang w:val="ru-RU"/>
        </w:rPr>
      </w:pPr>
      <w:r w:rsidRPr="00A70BA6">
        <w:rPr>
          <w:lang w:val="ru-RU"/>
        </w:rPr>
        <w:br w:type="page"/>
      </w:r>
    </w:p>
    <w:p w14:paraId="2F89A845" w14:textId="214171A0" w:rsidR="008A44A9" w:rsidRPr="00A70BA6" w:rsidRDefault="00216501" w:rsidP="00216501">
      <w:pPr>
        <w:pStyle w:val="Heading2"/>
        <w:rPr>
          <w:lang w:val="ru-RU"/>
        </w:rPr>
      </w:pPr>
      <w:bookmarkStart w:id="47" w:name="_Toc62206653"/>
      <w:r w:rsidRPr="00A70BA6">
        <w:rPr>
          <w:lang w:val="ru-RU"/>
        </w:rPr>
        <w:lastRenderedPageBreak/>
        <w:t>G</w:t>
      </w:r>
      <w:r>
        <w:rPr>
          <w:lang w:val="ru-RU"/>
        </w:rPr>
        <w:tab/>
      </w:r>
      <w:r w:rsidR="008A44A9" w:rsidRPr="00A70BA6">
        <w:rPr>
          <w:lang w:val="ru-RU"/>
        </w:rPr>
        <w:t xml:space="preserve">Вопрос </w:t>
      </w:r>
      <w:r>
        <w:rPr>
          <w:lang w:val="ru-RU"/>
        </w:rPr>
        <w:t>7</w:t>
      </w:r>
      <w:r w:rsidR="008A44A9" w:rsidRPr="00A70BA6">
        <w:rPr>
          <w:lang w:val="ru-RU"/>
        </w:rPr>
        <w:t>/11</w:t>
      </w:r>
      <w:r>
        <w:rPr>
          <w:lang w:val="ru-RU"/>
        </w:rPr>
        <w:t xml:space="preserve"> − </w:t>
      </w:r>
      <w:r w:rsidR="008A44A9" w:rsidRPr="00A70BA6">
        <w:rPr>
          <w:lang w:val="ru-RU"/>
        </w:rPr>
        <w:t>Требования к сигнализации и протоколы подключения к сети и периферийных вычислений в будущих сетях и сетях IMT-2020 и дальнейших поколений</w:t>
      </w:r>
      <w:bookmarkEnd w:id="47"/>
    </w:p>
    <w:p w14:paraId="4F09389B" w14:textId="77777777" w:rsidR="008A44A9" w:rsidRPr="00A70BA6" w:rsidRDefault="008A44A9" w:rsidP="008A44A9">
      <w:pPr>
        <w:rPr>
          <w:lang w:val="ru-RU"/>
        </w:rPr>
      </w:pPr>
      <w:r w:rsidRPr="00A70BA6">
        <w:rPr>
          <w:lang w:val="ru-RU"/>
        </w:rPr>
        <w:t>(Продолжение Вопроса 7/11)</w:t>
      </w:r>
    </w:p>
    <w:p w14:paraId="2FCD6E79" w14:textId="77777777" w:rsidR="008A44A9" w:rsidRPr="00A70BA6" w:rsidRDefault="008A44A9" w:rsidP="008A44A9">
      <w:pPr>
        <w:pStyle w:val="Heading3"/>
        <w:rPr>
          <w:lang w:val="ru-RU"/>
        </w:rPr>
      </w:pPr>
      <w:bookmarkStart w:id="48" w:name="_Toc62206654"/>
      <w:r w:rsidRPr="00A70BA6">
        <w:rPr>
          <w:lang w:val="ru-RU"/>
        </w:rPr>
        <w:t>G.1</w:t>
      </w:r>
      <w:r w:rsidRPr="00A70BA6">
        <w:rPr>
          <w:lang w:val="ru-RU"/>
        </w:rPr>
        <w:tab/>
        <w:t>Обоснование</w:t>
      </w:r>
      <w:bookmarkEnd w:id="48"/>
    </w:p>
    <w:p w14:paraId="7713DB77" w14:textId="45B995AE" w:rsidR="008A44A9" w:rsidRPr="00A70BA6" w:rsidRDefault="008A44A9" w:rsidP="008A44A9">
      <w:pPr>
        <w:rPr>
          <w:lang w:val="ru-RU"/>
        </w:rPr>
      </w:pPr>
      <w:r w:rsidRPr="00A70BA6">
        <w:rPr>
          <w:lang w:val="ru-RU"/>
        </w:rPr>
        <w:t xml:space="preserve">МСЭ-T провел исследование требований к сигнализации и протоколов для будущих сетей. </w:t>
      </w:r>
      <w:r w:rsidR="00216501">
        <w:rPr>
          <w:lang w:val="ru-RU"/>
        </w:rPr>
        <w:t>А</w:t>
      </w:r>
      <w:r w:rsidRPr="00A70BA6">
        <w:rPr>
          <w:lang w:val="ru-RU"/>
        </w:rPr>
        <w:t>ктуальными темами были периферийные вычисления, необходимые для искусственного интеллекта, больших данных, автономных транспортных средств и роботов, поскольку в этот период началась коммерческая эксплуатация сетей IMT-2020.</w:t>
      </w:r>
    </w:p>
    <w:p w14:paraId="4FD75752" w14:textId="77777777" w:rsidR="008A44A9" w:rsidRPr="00A70BA6" w:rsidRDefault="008A44A9" w:rsidP="008A44A9">
      <w:pPr>
        <w:rPr>
          <w:lang w:val="ru-RU"/>
        </w:rPr>
      </w:pPr>
      <w:r w:rsidRPr="00A70BA6">
        <w:rPr>
          <w:lang w:val="ru-RU"/>
        </w:rPr>
        <w:t xml:space="preserve">Будущие сети и сети IMT-2020 охватят широкий спектр услуг (мультимедиа, зондирование, искусственный интеллект, большие данные, мобильность, роботы и т. д.), включая аспекты конвергенции, основанные на их высокой вычислительной мощности и способности периферийных сетей обслуживать разнородные сети (IMT-2020, LTE, 3G, WLAN, BLE, LPWA и т. д.), множество устройств (смартфоны, планшеты, ноутбуки, датчики, CCTV и т.д.) и среду облачных вычислений (периферийные облачные вычисления, общедоступные облачные вычисления и т. д.) в динамическом сочетании разнообразных возможностей для совместной работы. Речь идет о так называемых периферийных вычислениях, и, как ожидается, протоколы сигнализации соединят источник и устройство для их реализации. Они будут включать федеративную аутентификацию и конфигурацию для динамической передачи мультимедийных данных, </w:t>
      </w:r>
      <w:proofErr w:type="spellStart"/>
      <w:r w:rsidRPr="00A70BA6">
        <w:rPr>
          <w:lang w:val="ru-RU"/>
        </w:rPr>
        <w:t>посеансовое</w:t>
      </w:r>
      <w:proofErr w:type="spellEnd"/>
      <w:r w:rsidRPr="00A70BA6">
        <w:rPr>
          <w:lang w:val="ru-RU"/>
        </w:rPr>
        <w:t xml:space="preserve"> распределение IP-адресов и конфигурацию терминала, проверку авторизации доступа к сети, </w:t>
      </w:r>
      <w:proofErr w:type="spellStart"/>
      <w:r w:rsidRPr="00A70BA6">
        <w:rPr>
          <w:lang w:val="ru-RU"/>
        </w:rPr>
        <w:t>внутрисеансовое</w:t>
      </w:r>
      <w:proofErr w:type="spellEnd"/>
      <w:r w:rsidRPr="00A70BA6">
        <w:rPr>
          <w:lang w:val="ru-RU"/>
        </w:rPr>
        <w:t xml:space="preserve"> изменение возможности установления соединений, управление подсоединением и распределение ресурсов для периферийных вычислений.</w:t>
      </w:r>
    </w:p>
    <w:p w14:paraId="133DBEA2" w14:textId="77777777" w:rsidR="008A44A9" w:rsidRPr="00A70BA6" w:rsidRDefault="008A44A9" w:rsidP="008A44A9">
      <w:pPr>
        <w:rPr>
          <w:lang w:val="ru-RU"/>
        </w:rPr>
      </w:pPr>
      <w:r w:rsidRPr="00A70BA6">
        <w:rPr>
          <w:lang w:val="ru-RU"/>
        </w:rPr>
        <w:t>Кроме того, IMT-2020 может повысить скорость трафика пакетов данных в десять раз по сравнению с сетями 4G, тогда как периферийные вычисления сокращают задержку транзакций благодаря размещению вычислительных мощностей в сети IMT-2020 ближе к конечным пользователям подвижной связи. В этой связи возможности облачных вычислений также важны для обеспечения транзакций данных со сверхкороткой задержкой для услуг, требующих короткой задержки и высокой пропускной способности (дополненная/виртуальная реальность (AR/VR), потоковое мультимедиа, "Индустрия 4.0", роботы, IoT и т. д.). Эти процедуры следует разрабатывать с учетом различных появляющихся услуг, таких как AR/VR, потоковые игры, ИИ, большие данные, автономные транспортные средства, роботы и т. д.</w:t>
      </w:r>
    </w:p>
    <w:p w14:paraId="42C6F829" w14:textId="77777777" w:rsidR="008A44A9" w:rsidRPr="00A70BA6" w:rsidRDefault="008A44A9" w:rsidP="008A44A9">
      <w:pPr>
        <w:rPr>
          <w:lang w:val="ru-RU"/>
        </w:rPr>
      </w:pPr>
      <w:r w:rsidRPr="00A70BA6">
        <w:rPr>
          <w:lang w:val="ru-RU"/>
        </w:rPr>
        <w:t>Для повышения разнообразия услуг и способностей устройств также необходимо максимальное использование ресурсов и управление на основе информированности. Соответственно, необходимо учитывать основные аспекты будущих сетей, такие как виртуализация и сети с программируемыми параметрами (SDN), интеллектуальные периферийные вычисления (IEC), периферийные вычисления с множественным доступом (MEC) и облачные услуги для сети доступа.</w:t>
      </w:r>
    </w:p>
    <w:p w14:paraId="662B1648" w14:textId="77777777" w:rsidR="008A44A9" w:rsidRPr="00A70BA6" w:rsidRDefault="008A44A9" w:rsidP="008A44A9">
      <w:pPr>
        <w:pStyle w:val="Heading3"/>
        <w:rPr>
          <w:lang w:val="ru-RU"/>
        </w:rPr>
      </w:pPr>
      <w:bookmarkStart w:id="49" w:name="_Toc62206655"/>
      <w:r w:rsidRPr="00A70BA6">
        <w:rPr>
          <w:lang w:val="ru-RU"/>
        </w:rPr>
        <w:t>G.2</w:t>
      </w:r>
      <w:r w:rsidRPr="00A70BA6">
        <w:rPr>
          <w:lang w:val="ru-RU"/>
        </w:rPr>
        <w:tab/>
        <w:t>Вопрос</w:t>
      </w:r>
      <w:bookmarkEnd w:id="49"/>
    </w:p>
    <w:p w14:paraId="1E02BCBF" w14:textId="77777777" w:rsidR="008A44A9" w:rsidRPr="00A70BA6" w:rsidRDefault="008A44A9" w:rsidP="008A44A9">
      <w:pPr>
        <w:keepNext/>
        <w:rPr>
          <w:lang w:val="ru-RU"/>
        </w:rPr>
      </w:pPr>
      <w:r w:rsidRPr="00A70BA6">
        <w:rPr>
          <w:lang w:val="ru-RU"/>
        </w:rPr>
        <w:t>К числу подлежащих изучению вопросов, наряду с прочими, относятся следующие:</w:t>
      </w:r>
    </w:p>
    <w:p w14:paraId="6A0FB723" w14:textId="77777777" w:rsidR="008A44A9" w:rsidRPr="00A70BA6" w:rsidRDefault="008A44A9" w:rsidP="008A44A9">
      <w:pPr>
        <w:pStyle w:val="enumlev1"/>
        <w:rPr>
          <w:lang w:val="ru-RU"/>
        </w:rPr>
      </w:pPr>
      <w:r w:rsidRPr="00A70BA6">
        <w:rPr>
          <w:lang w:val="ru-RU"/>
        </w:rPr>
        <w:t>–</w:t>
      </w:r>
      <w:r w:rsidRPr="00A70BA6">
        <w:rPr>
          <w:lang w:val="ru-RU"/>
        </w:rPr>
        <w:tab/>
        <w:t>Какие новые и пересмотренные Рекомендации требуются для работы над пересмотрами требований к протоколам сигнализации NACF?</w:t>
      </w:r>
    </w:p>
    <w:p w14:paraId="77F1AC0D" w14:textId="77777777" w:rsidR="008A44A9" w:rsidRPr="00A70BA6" w:rsidRDefault="008A44A9" w:rsidP="008A44A9">
      <w:pPr>
        <w:pStyle w:val="enumlev1"/>
        <w:rPr>
          <w:lang w:val="ru-RU"/>
        </w:rPr>
      </w:pPr>
      <w:r w:rsidRPr="00A70BA6">
        <w:rPr>
          <w:lang w:val="ru-RU"/>
        </w:rPr>
        <w:t>–</w:t>
      </w:r>
      <w:r w:rsidRPr="00A70BA6">
        <w:rPr>
          <w:lang w:val="ru-RU"/>
        </w:rPr>
        <w:tab/>
        <w:t>Какие новые Рекомендации необходимы для определения требований к сигнализации и протоколов в поддержку услуг присоединения и периферийных вычислений (ИИ, большие данные, мобильность, периферийные облачные вычисления и т. д.) для услуг с использованием нескольких устройств/интерфейсов/соединений?</w:t>
      </w:r>
    </w:p>
    <w:p w14:paraId="0D6275F9" w14:textId="77777777" w:rsidR="008A44A9" w:rsidRPr="00A70BA6" w:rsidRDefault="008A44A9" w:rsidP="008A44A9">
      <w:pPr>
        <w:pStyle w:val="enumlev1"/>
        <w:rPr>
          <w:lang w:val="ru-RU"/>
        </w:rPr>
      </w:pPr>
      <w:r w:rsidRPr="00A70BA6">
        <w:rPr>
          <w:lang w:val="ru-RU"/>
        </w:rPr>
        <w:t>–</w:t>
      </w:r>
      <w:r w:rsidRPr="00A70BA6">
        <w:rPr>
          <w:lang w:val="ru-RU"/>
        </w:rPr>
        <w:tab/>
        <w:t>Какие соответствующие механизмы требуются при сигнализации присоединения и периферийных вычислений для обеспечения безопасности для услуг с использованием нескольких устройств/интерфейсов/соединений?</w:t>
      </w:r>
    </w:p>
    <w:p w14:paraId="15547FB1" w14:textId="77777777" w:rsidR="008A44A9" w:rsidRPr="00A70BA6" w:rsidRDefault="008A44A9" w:rsidP="008A44A9">
      <w:pPr>
        <w:pStyle w:val="enumlev1"/>
        <w:rPr>
          <w:lang w:val="ru-RU"/>
        </w:rPr>
      </w:pPr>
      <w:r w:rsidRPr="00A70BA6">
        <w:rPr>
          <w:lang w:val="ru-RU"/>
        </w:rPr>
        <w:t>–</w:t>
      </w:r>
      <w:r w:rsidRPr="00A70BA6">
        <w:rPr>
          <w:lang w:val="ru-RU"/>
        </w:rPr>
        <w:tab/>
        <w:t>Какие механизмы контроля требуются при сигнализации присоединения и периферийных вычислений для поддержки управления мобильностью и управления виртуальными ресурсами?</w:t>
      </w:r>
    </w:p>
    <w:p w14:paraId="65B35F8C" w14:textId="77777777" w:rsidR="008A44A9" w:rsidRPr="00A70BA6" w:rsidRDefault="008A44A9" w:rsidP="008A44A9">
      <w:pPr>
        <w:pStyle w:val="enumlev1"/>
        <w:rPr>
          <w:lang w:val="ru-RU"/>
        </w:rPr>
      </w:pPr>
      <w:r w:rsidRPr="00A70BA6">
        <w:rPr>
          <w:lang w:val="ru-RU"/>
        </w:rPr>
        <w:lastRenderedPageBreak/>
        <w:t>−</w:t>
      </w:r>
      <w:r w:rsidRPr="00A70BA6">
        <w:rPr>
          <w:lang w:val="ru-RU"/>
        </w:rPr>
        <w:tab/>
        <w:t>Какая функциональная архитектура и какие объекты требуются для присоединения к сетям и периферийных вычислений для поддержки будущих сетей и сети IMT-2020, включая SDN, NFV, IEC и MEC в сети доступа?</w:t>
      </w:r>
    </w:p>
    <w:p w14:paraId="2D656B2E" w14:textId="77777777" w:rsidR="008A44A9" w:rsidRPr="00A70BA6" w:rsidRDefault="008A44A9" w:rsidP="008A44A9">
      <w:pPr>
        <w:pStyle w:val="enumlev1"/>
        <w:rPr>
          <w:lang w:val="ru-RU"/>
        </w:rPr>
      </w:pPr>
      <w:r w:rsidRPr="00A70BA6">
        <w:rPr>
          <w:lang w:val="ru-RU"/>
        </w:rPr>
        <w:t>−</w:t>
      </w:r>
      <w:r w:rsidRPr="00A70BA6">
        <w:rPr>
          <w:lang w:val="ru-RU"/>
        </w:rPr>
        <w:tab/>
        <w:t>Какая функциональная архитектура и какие объекты требуются для поддержки услуг потоковой передачи с использованием нескольких интерфейсов, специализирующихся на сигнализации присоединения доступа и протоколах?</w:t>
      </w:r>
    </w:p>
    <w:p w14:paraId="26CD9E14" w14:textId="77777777" w:rsidR="008A44A9" w:rsidRPr="00A70BA6" w:rsidRDefault="008A44A9" w:rsidP="008A44A9">
      <w:pPr>
        <w:pStyle w:val="Heading3"/>
        <w:rPr>
          <w:lang w:val="ru-RU"/>
        </w:rPr>
      </w:pPr>
      <w:bookmarkStart w:id="50" w:name="_Toc62206656"/>
      <w:r w:rsidRPr="00A70BA6">
        <w:rPr>
          <w:lang w:val="ru-RU"/>
        </w:rPr>
        <w:t>G.3</w:t>
      </w:r>
      <w:r w:rsidRPr="00A70BA6">
        <w:rPr>
          <w:lang w:val="ru-RU"/>
        </w:rPr>
        <w:tab/>
        <w:t>Задачи</w:t>
      </w:r>
      <w:bookmarkEnd w:id="50"/>
    </w:p>
    <w:p w14:paraId="39361AFD" w14:textId="77777777" w:rsidR="008A44A9" w:rsidRPr="00A70BA6" w:rsidRDefault="008A44A9" w:rsidP="008A44A9">
      <w:pPr>
        <w:rPr>
          <w:lang w:val="ru-RU"/>
        </w:rPr>
      </w:pPr>
      <w:r w:rsidRPr="00A70BA6">
        <w:rPr>
          <w:lang w:val="ru-RU"/>
        </w:rPr>
        <w:t>К числу задач, наряду с прочими, относятся следующие:</w:t>
      </w:r>
    </w:p>
    <w:p w14:paraId="6BB63ED0" w14:textId="77777777" w:rsidR="008A44A9" w:rsidRPr="00A70BA6" w:rsidRDefault="008A44A9" w:rsidP="008A44A9">
      <w:pPr>
        <w:pStyle w:val="enumlev1"/>
        <w:rPr>
          <w:lang w:val="ru-RU"/>
        </w:rPr>
      </w:pPr>
      <w:r w:rsidRPr="00A70BA6">
        <w:rPr>
          <w:lang w:val="ru-RU"/>
        </w:rPr>
        <w:t>–</w:t>
      </w:r>
      <w:r w:rsidRPr="00A70BA6">
        <w:rPr>
          <w:lang w:val="ru-RU"/>
        </w:rPr>
        <w:tab/>
        <w:t>ведение существующих Рекомендаций, изучаемых в рамках данного Вопроса;</w:t>
      </w:r>
    </w:p>
    <w:p w14:paraId="4994A8C6" w14:textId="77777777" w:rsidR="008A44A9" w:rsidRPr="00A70BA6" w:rsidRDefault="008A44A9" w:rsidP="008A44A9">
      <w:pPr>
        <w:pStyle w:val="enumlev1"/>
        <w:rPr>
          <w:lang w:val="ru-RU"/>
        </w:rPr>
      </w:pPr>
      <w:r w:rsidRPr="00A70BA6">
        <w:rPr>
          <w:lang w:val="ru-RU"/>
        </w:rPr>
        <w:t>–</w:t>
      </w:r>
      <w:r w:rsidRPr="00A70BA6">
        <w:rPr>
          <w:lang w:val="ru-RU"/>
        </w:rPr>
        <w:tab/>
        <w:t>разработка требований к сигнализации и протоколов для поддержки пересмотра требований к протоколу присоединения к сетям и периферийных вычислений;</w:t>
      </w:r>
    </w:p>
    <w:p w14:paraId="671B8D78" w14:textId="77777777" w:rsidR="008A44A9" w:rsidRPr="00A70BA6" w:rsidRDefault="008A44A9" w:rsidP="008A44A9">
      <w:pPr>
        <w:pStyle w:val="enumlev1"/>
        <w:rPr>
          <w:lang w:val="ru-RU"/>
        </w:rPr>
      </w:pPr>
      <w:r w:rsidRPr="00A70BA6">
        <w:rPr>
          <w:lang w:val="ru-RU"/>
        </w:rPr>
        <w:t>−</w:t>
      </w:r>
      <w:r w:rsidRPr="00A70BA6">
        <w:rPr>
          <w:lang w:val="ru-RU"/>
        </w:rPr>
        <w:tab/>
        <w:t>разработка требований к сигнализации и протоколов для поддержки процедур присоединения к сетям и периферийных вычислений с использованием нескольких устройств, нескольких соединений и нескольких интерфейсов для будущих сетей (например, SDN, NFV) и сетей IMT-2020 и дальнейших поколений;</w:t>
      </w:r>
    </w:p>
    <w:p w14:paraId="270F10C2" w14:textId="77777777" w:rsidR="008A44A9" w:rsidRPr="00A70BA6" w:rsidRDefault="008A44A9" w:rsidP="008A44A9">
      <w:pPr>
        <w:pStyle w:val="enumlev1"/>
        <w:rPr>
          <w:lang w:val="ru-RU"/>
        </w:rPr>
      </w:pPr>
      <w:r w:rsidRPr="00A70BA6">
        <w:rPr>
          <w:lang w:val="ru-RU"/>
        </w:rPr>
        <w:t>–</w:t>
      </w:r>
      <w:r w:rsidRPr="00A70BA6">
        <w:rPr>
          <w:lang w:val="ru-RU"/>
        </w:rPr>
        <w:tab/>
        <w:t>разработка требований к сигнализации и протоколов для поддержки функций управления мобильностью и управления ресурсами как в сетях доступа, так и в базовых сетях;</w:t>
      </w:r>
    </w:p>
    <w:p w14:paraId="0802A5FE" w14:textId="77777777" w:rsidR="008A44A9" w:rsidRPr="00A70BA6" w:rsidRDefault="008A44A9" w:rsidP="008A44A9">
      <w:pPr>
        <w:pStyle w:val="enumlev1"/>
        <w:rPr>
          <w:lang w:val="ru-RU"/>
        </w:rPr>
      </w:pPr>
      <w:r w:rsidRPr="00A70BA6">
        <w:rPr>
          <w:lang w:val="ru-RU"/>
        </w:rPr>
        <w:t>–</w:t>
      </w:r>
      <w:r w:rsidRPr="00A70BA6">
        <w:rPr>
          <w:lang w:val="ru-RU"/>
        </w:rPr>
        <w:tab/>
        <w:t>разработка требований к сигнализации и протоколов для поддержки разнообразных и эффективных схем классификации трафика и управления трафиком на основе устройств с поддержкой MEC (уровень с поддержкой MEC, IEC, SDK и т. д.), базовой сети ("нарезка" сети, APN и т. д.) и управления периферийным оборудованием (периферийные облачные вычисления и т. д.) для сетей с гарантированной короткой задержкой IMT-2020 и дальнейших поколений;</w:t>
      </w:r>
    </w:p>
    <w:p w14:paraId="68A6A7A2" w14:textId="77777777" w:rsidR="008A44A9" w:rsidRPr="00A70BA6" w:rsidRDefault="008A44A9" w:rsidP="008A44A9">
      <w:pPr>
        <w:pStyle w:val="enumlev1"/>
        <w:rPr>
          <w:lang w:val="ru-RU"/>
        </w:rPr>
      </w:pPr>
      <w:r w:rsidRPr="00A70BA6">
        <w:rPr>
          <w:lang w:val="ru-RU"/>
        </w:rPr>
        <w:t>–</w:t>
      </w:r>
      <w:r w:rsidRPr="00A70BA6">
        <w:rPr>
          <w:lang w:val="ru-RU"/>
        </w:rPr>
        <w:tab/>
        <w:t>разработка требований к сигнализации и протоколов для поддержки управления мобильностью и переноса услуг/приложений в среду с поддержкой периферийных вычислений и облачных периферийных вычислений, включая поддержку распределения вычислительных ресурсов, распределения ресурсов с учетом мобильности и отказоустойчивости для маршрутизации трафика ближайшей периферии в будущих сетях и сетях IMT-2020 и дальнейших поколений.</w:t>
      </w:r>
    </w:p>
    <w:p w14:paraId="5C79F20D" w14:textId="17565F3F" w:rsidR="008A44A9" w:rsidRPr="00A70BA6" w:rsidRDefault="008A44A9" w:rsidP="008A44A9">
      <w:pPr>
        <w:rPr>
          <w:lang w:val="ru-RU"/>
        </w:rPr>
      </w:pPr>
      <w:r w:rsidRPr="00A70BA6">
        <w:rPr>
          <w:szCs w:val="22"/>
          <w:lang w:val="ru-RU"/>
        </w:rPr>
        <w:t xml:space="preserve">Информация о текущем состоянии работы </w:t>
      </w:r>
      <w:r w:rsidRPr="00A70BA6">
        <w:rPr>
          <w:lang w:val="ru-RU"/>
        </w:rPr>
        <w:t>по</w:t>
      </w:r>
      <w:r w:rsidRPr="00A70BA6">
        <w:rPr>
          <w:szCs w:val="22"/>
          <w:lang w:val="ru-RU"/>
        </w:rPr>
        <w:t xml:space="preserve"> </w:t>
      </w:r>
      <w:r w:rsidRPr="00A70BA6">
        <w:rPr>
          <w:lang w:val="ru-RU"/>
        </w:rPr>
        <w:t>этому</w:t>
      </w:r>
      <w:r w:rsidRPr="00A70BA6">
        <w:rPr>
          <w:szCs w:val="22"/>
          <w:lang w:val="ru-RU"/>
        </w:rPr>
        <w:t xml:space="preserve"> Вопрос</w:t>
      </w:r>
      <w:r w:rsidRPr="00A70BA6">
        <w:rPr>
          <w:lang w:val="ru-RU"/>
        </w:rPr>
        <w:t>у</w:t>
      </w:r>
      <w:r w:rsidRPr="00A70BA6">
        <w:rPr>
          <w:szCs w:val="22"/>
          <w:lang w:val="ru-RU"/>
        </w:rPr>
        <w:t xml:space="preserve"> содержится в программе работы ИК1</w:t>
      </w:r>
      <w:r w:rsidRPr="00A70BA6">
        <w:rPr>
          <w:lang w:val="ru-RU"/>
        </w:rPr>
        <w:t>1</w:t>
      </w:r>
      <w:r w:rsidRPr="00A70BA6">
        <w:rPr>
          <w:szCs w:val="22"/>
          <w:lang w:val="ru-RU"/>
        </w:rPr>
        <w:t xml:space="preserve"> по адресу:</w:t>
      </w:r>
      <w:r w:rsidRPr="00A70BA6">
        <w:rPr>
          <w:lang w:val="ru-RU"/>
        </w:rPr>
        <w:t xml:space="preserve"> </w:t>
      </w:r>
      <w:hyperlink r:id="rId16" w:history="1">
        <w:r w:rsidR="00216501" w:rsidRPr="0026511D">
          <w:rPr>
            <w:rStyle w:val="Hyperlink"/>
            <w:lang w:val="ru-RU"/>
          </w:rPr>
          <w:t>https://www.itu.int/ITU-T/workprog/wp_search.aspx?sg=11</w:t>
        </w:r>
      </w:hyperlink>
      <w:r w:rsidRPr="00A70BA6">
        <w:rPr>
          <w:lang w:val="ru-RU"/>
        </w:rPr>
        <w:t>.</w:t>
      </w:r>
    </w:p>
    <w:p w14:paraId="4D47D4C2" w14:textId="77777777" w:rsidR="008A44A9" w:rsidRPr="00A70BA6" w:rsidRDefault="008A44A9" w:rsidP="008A44A9">
      <w:pPr>
        <w:pStyle w:val="Heading3"/>
        <w:rPr>
          <w:lang w:val="ru-RU"/>
        </w:rPr>
      </w:pPr>
      <w:bookmarkStart w:id="51" w:name="_Toc62206657"/>
      <w:r w:rsidRPr="00A70BA6">
        <w:rPr>
          <w:lang w:val="ru-RU"/>
        </w:rPr>
        <w:t>G.4</w:t>
      </w:r>
      <w:r w:rsidRPr="00A70BA6">
        <w:rPr>
          <w:lang w:val="ru-RU"/>
        </w:rPr>
        <w:tab/>
        <w:t>Относящиеся к Вопросу</w:t>
      </w:r>
      <w:bookmarkEnd w:id="51"/>
    </w:p>
    <w:p w14:paraId="57B9EFDD" w14:textId="77777777" w:rsidR="008A44A9" w:rsidRPr="00A70BA6" w:rsidRDefault="008A44A9" w:rsidP="008A44A9">
      <w:pPr>
        <w:pStyle w:val="Headingb"/>
        <w:rPr>
          <w:rFonts w:ascii="Times New Roman" w:hint="eastAsia"/>
          <w:b w:val="0"/>
          <w:lang w:val="ru-RU"/>
        </w:rPr>
      </w:pPr>
      <w:r w:rsidRPr="00A70BA6">
        <w:rPr>
          <w:lang w:val="ru-RU"/>
        </w:rPr>
        <w:t>Рекомендации</w:t>
      </w:r>
      <w:r w:rsidRPr="00A70BA6">
        <w:rPr>
          <w:rFonts w:ascii="Times New Roman"/>
          <w:b w:val="0"/>
          <w:lang w:val="ru-RU"/>
        </w:rPr>
        <w:t>:</w:t>
      </w:r>
    </w:p>
    <w:p w14:paraId="1333E5E0" w14:textId="77777777" w:rsidR="008A44A9" w:rsidRPr="00A70BA6" w:rsidRDefault="008A44A9" w:rsidP="008A44A9">
      <w:pPr>
        <w:pStyle w:val="enumlev1"/>
        <w:rPr>
          <w:lang w:val="ru-RU"/>
        </w:rPr>
      </w:pPr>
      <w:r w:rsidRPr="00A70BA6">
        <w:rPr>
          <w:lang w:val="ru-RU"/>
        </w:rPr>
        <w:t>–</w:t>
      </w:r>
      <w:r w:rsidRPr="00A70BA6">
        <w:rPr>
          <w:lang w:val="ru-RU"/>
        </w:rPr>
        <w:tab/>
        <w:t>Рекомендации серии Y по требованиям и архитектурам будущих сетей и сетей IMT</w:t>
      </w:r>
      <w:r w:rsidRPr="00A70BA6">
        <w:rPr>
          <w:lang w:val="ru-RU"/>
        </w:rPr>
        <w:noBreakHyphen/>
        <w:t>2020 и дальнейших поколений</w:t>
      </w:r>
    </w:p>
    <w:p w14:paraId="49068E21" w14:textId="77777777" w:rsidR="008A44A9" w:rsidRPr="00A70BA6" w:rsidRDefault="008A44A9" w:rsidP="008A44A9">
      <w:pPr>
        <w:pStyle w:val="enumlev1"/>
        <w:rPr>
          <w:lang w:val="ru-RU"/>
        </w:rPr>
      </w:pPr>
      <w:r w:rsidRPr="00A70BA6">
        <w:rPr>
          <w:lang w:val="ru-RU"/>
        </w:rPr>
        <w:t>–</w:t>
      </w:r>
      <w:r w:rsidRPr="00A70BA6">
        <w:rPr>
          <w:lang w:val="ru-RU"/>
        </w:rPr>
        <w:tab/>
        <w:t>Рекомендации серии Q по требованиям, протоколам, измерениям и тестированию, относящимся к сигнализации</w:t>
      </w:r>
    </w:p>
    <w:p w14:paraId="1B8753F8" w14:textId="77777777" w:rsidR="008A44A9" w:rsidRPr="00A70BA6" w:rsidRDefault="008A44A9" w:rsidP="008A44A9">
      <w:pPr>
        <w:pStyle w:val="Headingb"/>
        <w:rPr>
          <w:rFonts w:ascii="Times New Roman" w:hint="eastAsia"/>
          <w:b w:val="0"/>
          <w:lang w:val="ru-RU"/>
        </w:rPr>
      </w:pPr>
      <w:r w:rsidRPr="00A70BA6">
        <w:rPr>
          <w:lang w:val="ru-RU"/>
        </w:rPr>
        <w:t>Вопросы</w:t>
      </w:r>
      <w:r w:rsidRPr="00A70BA6">
        <w:rPr>
          <w:rFonts w:ascii="Times New Roman"/>
          <w:b w:val="0"/>
          <w:lang w:val="ru-RU"/>
        </w:rPr>
        <w:t>:</w:t>
      </w:r>
    </w:p>
    <w:p w14:paraId="31AD0B9D" w14:textId="4EB1B66B" w:rsidR="008A44A9" w:rsidRPr="00A70BA6" w:rsidRDefault="008A44A9" w:rsidP="008A44A9">
      <w:pPr>
        <w:pStyle w:val="enumlev1"/>
        <w:rPr>
          <w:lang w:val="ru-RU"/>
        </w:rPr>
      </w:pPr>
      <w:r w:rsidRPr="00A70BA6">
        <w:rPr>
          <w:lang w:val="ru-RU"/>
        </w:rPr>
        <w:t>–</w:t>
      </w:r>
      <w:r w:rsidRPr="00A70BA6">
        <w:rPr>
          <w:lang w:val="ru-RU"/>
        </w:rPr>
        <w:tab/>
        <w:t>Вопросы A/11, B/11</w:t>
      </w:r>
      <w:r w:rsidR="00B0366A">
        <w:rPr>
          <w:lang w:val="ru-RU"/>
        </w:rPr>
        <w:t>,</w:t>
      </w:r>
      <w:r w:rsidRPr="00A70BA6">
        <w:rPr>
          <w:lang w:val="ru-RU"/>
        </w:rPr>
        <w:t xml:space="preserve"> D/11, </w:t>
      </w:r>
      <w:r w:rsidR="00B0366A">
        <w:rPr>
          <w:lang w:val="en-US"/>
        </w:rPr>
        <w:t>M</w:t>
      </w:r>
      <w:r w:rsidR="00B0366A" w:rsidRPr="00A70BA6">
        <w:rPr>
          <w:lang w:val="ru-RU"/>
        </w:rPr>
        <w:t>/11</w:t>
      </w:r>
      <w:r w:rsidR="00B0366A">
        <w:rPr>
          <w:lang w:val="ru-RU"/>
        </w:rPr>
        <w:t xml:space="preserve">, </w:t>
      </w:r>
      <w:r w:rsidRPr="00A70BA6">
        <w:rPr>
          <w:lang w:val="ru-RU"/>
        </w:rPr>
        <w:t>F/11</w:t>
      </w:r>
    </w:p>
    <w:p w14:paraId="56A35A8E" w14:textId="77777777" w:rsidR="008A44A9" w:rsidRPr="00A70BA6" w:rsidRDefault="008A44A9" w:rsidP="008A44A9">
      <w:pPr>
        <w:pStyle w:val="Headingb"/>
        <w:rPr>
          <w:rFonts w:ascii="Times New Roman" w:hint="eastAsia"/>
          <w:b w:val="0"/>
          <w:lang w:val="ru-RU"/>
        </w:rPr>
      </w:pPr>
      <w:r w:rsidRPr="00A70BA6">
        <w:rPr>
          <w:lang w:val="ru-RU"/>
        </w:rPr>
        <w:t>Исследовательские комиссии</w:t>
      </w:r>
      <w:r w:rsidRPr="00A70BA6">
        <w:rPr>
          <w:rFonts w:ascii="Times New Roman"/>
          <w:b w:val="0"/>
          <w:lang w:val="ru-RU"/>
        </w:rPr>
        <w:t>:</w:t>
      </w:r>
    </w:p>
    <w:p w14:paraId="53D5CF3A" w14:textId="77777777" w:rsidR="008A44A9" w:rsidRPr="00A70BA6" w:rsidRDefault="008A44A9" w:rsidP="008A44A9">
      <w:pPr>
        <w:pStyle w:val="enumlev1"/>
        <w:rPr>
          <w:lang w:val="ru-RU"/>
        </w:rPr>
      </w:pPr>
      <w:r w:rsidRPr="00A70BA6">
        <w:rPr>
          <w:lang w:val="ru-RU"/>
        </w:rPr>
        <w:t>−</w:t>
      </w:r>
      <w:r w:rsidRPr="00A70BA6">
        <w:rPr>
          <w:lang w:val="ru-RU"/>
        </w:rPr>
        <w:tab/>
        <w:t xml:space="preserve">ИК13, ответственная за требования к будущим сетям и сетям IMT-2020 и дальнейших поколений, их архитектуру, управление мобильностью и виртуализацию ресурсов </w:t>
      </w:r>
    </w:p>
    <w:p w14:paraId="4C7BD583" w14:textId="77777777" w:rsidR="008A44A9" w:rsidRPr="00A70BA6" w:rsidRDefault="008A44A9" w:rsidP="008A44A9">
      <w:pPr>
        <w:pStyle w:val="enumlev1"/>
        <w:rPr>
          <w:lang w:val="ru-RU"/>
        </w:rPr>
      </w:pPr>
      <w:r w:rsidRPr="00A70BA6">
        <w:rPr>
          <w:lang w:val="ru-RU"/>
        </w:rPr>
        <w:t>–</w:t>
      </w:r>
      <w:r w:rsidRPr="00A70BA6">
        <w:rPr>
          <w:lang w:val="ru-RU"/>
        </w:rPr>
        <w:tab/>
        <w:t>ИК16, ответственная за мультимедийные услуги в среде с несколькими устройствами/интерфейсами/соединениями</w:t>
      </w:r>
    </w:p>
    <w:p w14:paraId="45BADC94" w14:textId="77777777" w:rsidR="008A44A9" w:rsidRPr="00A70BA6" w:rsidRDefault="008A44A9" w:rsidP="008A44A9">
      <w:pPr>
        <w:pStyle w:val="enumlev1"/>
        <w:rPr>
          <w:lang w:val="ru-RU"/>
        </w:rPr>
      </w:pPr>
      <w:r w:rsidRPr="00A70BA6">
        <w:rPr>
          <w:lang w:val="ru-RU"/>
        </w:rPr>
        <w:t>–</w:t>
      </w:r>
      <w:r w:rsidRPr="00A70BA6">
        <w:rPr>
          <w:lang w:val="ru-RU"/>
        </w:rPr>
        <w:tab/>
        <w:t xml:space="preserve">ИК20, ответственная за услуги и протоколы M2M и IoT </w:t>
      </w:r>
    </w:p>
    <w:p w14:paraId="2CACF960" w14:textId="77777777" w:rsidR="008A44A9" w:rsidRPr="00A70BA6" w:rsidRDefault="008A44A9" w:rsidP="008A44A9">
      <w:pPr>
        <w:pStyle w:val="enumlev1"/>
        <w:rPr>
          <w:lang w:val="ru-RU"/>
        </w:rPr>
      </w:pPr>
      <w:r w:rsidRPr="00A70BA6">
        <w:rPr>
          <w:lang w:val="ru-RU"/>
        </w:rPr>
        <w:t>–</w:t>
      </w:r>
      <w:r w:rsidRPr="00A70BA6">
        <w:rPr>
          <w:lang w:val="ru-RU"/>
        </w:rPr>
        <w:tab/>
        <w:t>ИК17, ответственная за аспекты безопасности и управление определением идентичности</w:t>
      </w:r>
    </w:p>
    <w:p w14:paraId="02E7A907" w14:textId="77777777" w:rsidR="008A44A9" w:rsidRPr="00A70BA6" w:rsidRDefault="008A44A9" w:rsidP="008A44A9">
      <w:pPr>
        <w:pStyle w:val="Headingb"/>
        <w:rPr>
          <w:rFonts w:hint="eastAsia"/>
          <w:lang w:val="ru-RU"/>
        </w:rPr>
      </w:pPr>
      <w:r w:rsidRPr="00A70BA6">
        <w:rPr>
          <w:lang w:val="ru-RU"/>
        </w:rPr>
        <w:lastRenderedPageBreak/>
        <w:t>Другие органы</w:t>
      </w:r>
      <w:r w:rsidRPr="00A70BA6">
        <w:rPr>
          <w:rFonts w:ascii="Times New Roman"/>
          <w:b w:val="0"/>
          <w:lang w:val="ru-RU"/>
        </w:rPr>
        <w:t>:</w:t>
      </w:r>
    </w:p>
    <w:p w14:paraId="0C4C1A28" w14:textId="77777777" w:rsidR="008A44A9" w:rsidRPr="00A70BA6" w:rsidRDefault="008A44A9" w:rsidP="008A44A9">
      <w:pPr>
        <w:pStyle w:val="enumlev1"/>
        <w:rPr>
          <w:lang w:val="ru-RU"/>
        </w:rPr>
      </w:pPr>
      <w:r w:rsidRPr="00A70BA6">
        <w:rPr>
          <w:lang w:val="ru-RU"/>
        </w:rPr>
        <w:t>–</w:t>
      </w:r>
      <w:r w:rsidRPr="00A70BA6">
        <w:rPr>
          <w:lang w:val="ru-RU"/>
        </w:rPr>
        <w:tab/>
        <w:t>РГ7 ОТК1 ИСО/МЭК</w:t>
      </w:r>
    </w:p>
    <w:p w14:paraId="5E94353E" w14:textId="77777777" w:rsidR="008A44A9" w:rsidRPr="00A70BA6" w:rsidRDefault="008A44A9" w:rsidP="008A44A9">
      <w:pPr>
        <w:pStyle w:val="enumlev1"/>
        <w:rPr>
          <w:lang w:val="ru-RU"/>
        </w:rPr>
      </w:pPr>
      <w:r w:rsidRPr="00A70BA6">
        <w:rPr>
          <w:lang w:val="ru-RU"/>
        </w:rPr>
        <w:t>–</w:t>
      </w:r>
      <w:r w:rsidRPr="00A70BA6">
        <w:rPr>
          <w:lang w:val="ru-RU"/>
        </w:rPr>
        <w:tab/>
        <w:t>IETF</w:t>
      </w:r>
    </w:p>
    <w:p w14:paraId="76CB6BA5" w14:textId="77777777" w:rsidR="008A44A9" w:rsidRPr="00A70BA6" w:rsidRDefault="008A44A9" w:rsidP="008A44A9">
      <w:pPr>
        <w:pStyle w:val="enumlev1"/>
        <w:rPr>
          <w:lang w:val="ru-RU"/>
        </w:rPr>
      </w:pPr>
      <w:r w:rsidRPr="00A70BA6">
        <w:rPr>
          <w:lang w:val="ru-RU"/>
        </w:rPr>
        <w:t>–</w:t>
      </w:r>
      <w:r w:rsidRPr="00A70BA6">
        <w:rPr>
          <w:lang w:val="ru-RU"/>
        </w:rPr>
        <w:tab/>
        <w:t>OMA</w:t>
      </w:r>
    </w:p>
    <w:p w14:paraId="74ED8B94" w14:textId="77777777" w:rsidR="008A44A9" w:rsidRPr="00A70BA6" w:rsidRDefault="008A44A9" w:rsidP="008A44A9">
      <w:pPr>
        <w:pStyle w:val="enumlev1"/>
        <w:rPr>
          <w:lang w:val="ru-RU"/>
        </w:rPr>
      </w:pPr>
      <w:r w:rsidRPr="00A70BA6">
        <w:rPr>
          <w:lang w:val="ru-RU"/>
        </w:rPr>
        <w:t>−</w:t>
      </w:r>
      <w:r w:rsidRPr="00A70BA6">
        <w:rPr>
          <w:lang w:val="ru-RU"/>
        </w:rPr>
        <w:tab/>
        <w:t>ЕТСИ</w:t>
      </w:r>
    </w:p>
    <w:p w14:paraId="5810A9AC" w14:textId="77777777" w:rsidR="008A44A9" w:rsidRPr="00A70BA6" w:rsidRDefault="008A44A9" w:rsidP="008A44A9">
      <w:pPr>
        <w:pStyle w:val="Headingb"/>
        <w:rPr>
          <w:rFonts w:ascii="Times New Roman" w:hAnsi="Times New Roman"/>
          <w:b w:val="0"/>
          <w:lang w:val="ru-RU"/>
        </w:rPr>
      </w:pPr>
      <w:r w:rsidRPr="00A70BA6">
        <w:rPr>
          <w:lang w:val="ru-RU"/>
        </w:rPr>
        <w:t>Направления деятельности ВВУИО</w:t>
      </w:r>
      <w:r w:rsidRPr="00A70BA6">
        <w:rPr>
          <w:rFonts w:ascii="Times New Roman" w:hAnsi="Times New Roman"/>
          <w:b w:val="0"/>
          <w:lang w:val="ru-RU"/>
        </w:rPr>
        <w:t>:</w:t>
      </w:r>
    </w:p>
    <w:p w14:paraId="1249FD89" w14:textId="77777777" w:rsidR="008A44A9" w:rsidRPr="00A70BA6" w:rsidRDefault="008A44A9" w:rsidP="008A44A9">
      <w:pPr>
        <w:pStyle w:val="enumlev1"/>
        <w:rPr>
          <w:lang w:val="ru-RU"/>
        </w:rPr>
      </w:pPr>
      <w:r w:rsidRPr="00A70BA6">
        <w:rPr>
          <w:lang w:val="ru-RU"/>
        </w:rPr>
        <w:t>–</w:t>
      </w:r>
      <w:r w:rsidRPr="00A70BA6">
        <w:rPr>
          <w:lang w:val="ru-RU"/>
        </w:rPr>
        <w:tab/>
        <w:t>C2</w:t>
      </w:r>
    </w:p>
    <w:p w14:paraId="3B902046" w14:textId="46BDA9A9" w:rsidR="008A44A9" w:rsidRPr="00A70BA6" w:rsidRDefault="00216501" w:rsidP="008A44A9">
      <w:pPr>
        <w:pStyle w:val="Headingb"/>
        <w:rPr>
          <w:rFonts w:ascii="Times New Roman" w:hAnsi="Times New Roman"/>
          <w:b w:val="0"/>
          <w:lang w:val="ru-RU"/>
        </w:rPr>
      </w:pPr>
      <w:r>
        <w:rPr>
          <w:lang w:val="ru-RU"/>
        </w:rPr>
        <w:t>Цели в области устойчивого развития</w:t>
      </w:r>
      <w:r w:rsidR="008A44A9" w:rsidRPr="00A70BA6">
        <w:rPr>
          <w:rFonts w:ascii="Times New Roman" w:hAnsi="Times New Roman"/>
          <w:b w:val="0"/>
          <w:lang w:val="ru-RU"/>
        </w:rPr>
        <w:t>:</w:t>
      </w:r>
    </w:p>
    <w:p w14:paraId="2332FD6A" w14:textId="75228FC2" w:rsidR="008A44A9" w:rsidRPr="00A70BA6" w:rsidRDefault="008A44A9" w:rsidP="008A44A9">
      <w:pPr>
        <w:pStyle w:val="enumlev1"/>
        <w:rPr>
          <w:lang w:val="ru-RU"/>
        </w:rPr>
      </w:pPr>
      <w:r w:rsidRPr="00A70BA6">
        <w:rPr>
          <w:lang w:val="ru-RU"/>
        </w:rPr>
        <w:t>–</w:t>
      </w:r>
      <w:r w:rsidRPr="00A70BA6">
        <w:rPr>
          <w:lang w:val="ru-RU"/>
        </w:rPr>
        <w:tab/>
        <w:t>9</w:t>
      </w:r>
    </w:p>
    <w:p w14:paraId="76309921" w14:textId="77777777" w:rsidR="008A44A9" w:rsidRPr="00A70BA6" w:rsidRDefault="008A44A9" w:rsidP="008A44A9">
      <w:pPr>
        <w:rPr>
          <w:lang w:val="ru-RU"/>
        </w:rPr>
      </w:pPr>
      <w:r w:rsidRPr="00A70BA6">
        <w:rPr>
          <w:lang w:val="ru-RU"/>
        </w:rPr>
        <w:br w:type="page"/>
      </w:r>
    </w:p>
    <w:p w14:paraId="6FAAA8A6" w14:textId="657E35F9" w:rsidR="008A44A9" w:rsidRPr="00A70BA6" w:rsidRDefault="00216501" w:rsidP="00133877">
      <w:pPr>
        <w:pStyle w:val="Heading2"/>
        <w:rPr>
          <w:lang w:val="ru-RU"/>
        </w:rPr>
      </w:pPr>
      <w:bookmarkStart w:id="52" w:name="_Toc62206658"/>
      <w:r w:rsidRPr="00A70BA6">
        <w:rPr>
          <w:lang w:val="ru-RU"/>
        </w:rPr>
        <w:lastRenderedPageBreak/>
        <w:t>H</w:t>
      </w:r>
      <w:r>
        <w:rPr>
          <w:lang w:val="ru-RU"/>
        </w:rPr>
        <w:tab/>
      </w:r>
      <w:r w:rsidR="008A44A9" w:rsidRPr="00A70BA6">
        <w:rPr>
          <w:lang w:val="ru-RU"/>
        </w:rPr>
        <w:t xml:space="preserve">Вопрос </w:t>
      </w:r>
      <w:r>
        <w:rPr>
          <w:lang w:val="ru-RU"/>
        </w:rPr>
        <w:t>8</w:t>
      </w:r>
      <w:r w:rsidR="008A44A9" w:rsidRPr="00A70BA6">
        <w:rPr>
          <w:lang w:val="ru-RU"/>
        </w:rPr>
        <w:t>/11</w:t>
      </w:r>
      <w:r w:rsidR="00133877">
        <w:rPr>
          <w:lang w:val="ru-RU"/>
        </w:rPr>
        <w:t xml:space="preserve"> − </w:t>
      </w:r>
      <w:bookmarkEnd w:id="52"/>
      <w:r w:rsidR="00B64B77" w:rsidRPr="00B64B77">
        <w:rPr>
          <w:rFonts w:ascii="Times" w:hAnsi="Times" w:cs="Times"/>
          <w:lang w:val="ru-RU"/>
        </w:rPr>
        <w:t>Протоколы, поддерживающие организацию сетей распределенного контента и технологии информационно-ориентированной сети (ICN) для будущих сетей и сетей IMT-2020 и дальнейших поколений</w:t>
      </w:r>
    </w:p>
    <w:p w14:paraId="0114CD2A" w14:textId="77777777" w:rsidR="008A44A9" w:rsidRPr="00A70BA6" w:rsidRDefault="008A44A9" w:rsidP="008A44A9">
      <w:pPr>
        <w:rPr>
          <w:lang w:val="ru-RU"/>
        </w:rPr>
      </w:pPr>
      <w:r w:rsidRPr="00A70BA6">
        <w:rPr>
          <w:lang w:val="ru-RU"/>
        </w:rPr>
        <w:t>(Продолжение Вопроса 8/11)</w:t>
      </w:r>
    </w:p>
    <w:p w14:paraId="160F6441" w14:textId="77777777" w:rsidR="008A44A9" w:rsidRPr="00A70BA6" w:rsidRDefault="008A44A9" w:rsidP="008A44A9">
      <w:pPr>
        <w:pStyle w:val="Heading3"/>
        <w:rPr>
          <w:lang w:val="ru-RU"/>
        </w:rPr>
      </w:pPr>
      <w:bookmarkStart w:id="53" w:name="_Toc62206659"/>
      <w:r w:rsidRPr="00A70BA6">
        <w:rPr>
          <w:lang w:val="ru-RU"/>
        </w:rPr>
        <w:t>Н.1</w:t>
      </w:r>
      <w:r w:rsidRPr="00A70BA6">
        <w:rPr>
          <w:lang w:val="ru-RU"/>
        </w:rPr>
        <w:tab/>
        <w:t>Обоснование</w:t>
      </w:r>
      <w:bookmarkEnd w:id="53"/>
    </w:p>
    <w:p w14:paraId="6785DA98" w14:textId="151542B9" w:rsidR="008A44A9" w:rsidRPr="00A70BA6" w:rsidRDefault="008A44A9" w:rsidP="008A44A9">
      <w:pPr>
        <w:rPr>
          <w:lang w:val="ru-RU"/>
        </w:rPr>
      </w:pPr>
      <w:r w:rsidRPr="00A70BA6">
        <w:rPr>
          <w:lang w:val="ru-RU"/>
        </w:rPr>
        <w:t>Для появляющихся мультимедийных услуг и приложений требуются различные функции и возможности. Функции сквозной многоадресной передачи являются одной из основных характеристик мультимедийных приложений</w:t>
      </w:r>
      <w:r w:rsidR="00B64B77">
        <w:rPr>
          <w:lang w:val="ru-RU"/>
        </w:rPr>
        <w:t xml:space="preserve"> с </w:t>
      </w:r>
      <w:r w:rsidRPr="00A70BA6">
        <w:rPr>
          <w:lang w:val="ru-RU"/>
        </w:rPr>
        <w:t>возможность</w:t>
      </w:r>
      <w:r w:rsidR="00B64B77">
        <w:rPr>
          <w:lang w:val="ru-RU"/>
        </w:rPr>
        <w:t>ю</w:t>
      </w:r>
      <w:r w:rsidRPr="00A70BA6">
        <w:rPr>
          <w:lang w:val="ru-RU"/>
        </w:rPr>
        <w:t xml:space="preserve"> осуществлять связь со многими сторонами. Исходя из данного обоснования был разработан набор Рекомендаций </w:t>
      </w:r>
      <w:r w:rsidR="00B64B77">
        <w:rPr>
          <w:lang w:val="ru-RU"/>
        </w:rPr>
        <w:t xml:space="preserve">МСЭ-Т </w:t>
      </w:r>
      <w:r w:rsidRPr="00A70BA6">
        <w:rPr>
          <w:lang w:val="ru-RU"/>
        </w:rPr>
        <w:t>по структуре и протоколам управления группой и сквозной многоадресной связи в сетевой среде многоадресной передачи на базе IP и без поддержки IP. В результате сотрудничества с ПК6 ОТК1 ИСО/МЭК были разработаны многие общие тексты стандартов для многосторонней связи,</w:t>
      </w:r>
      <w:r w:rsidR="009B54C6">
        <w:rPr>
          <w:lang w:val="ru-RU"/>
        </w:rPr>
        <w:t xml:space="preserve"> и они</w:t>
      </w:r>
      <w:r w:rsidRPr="00A70BA6">
        <w:rPr>
          <w:lang w:val="ru-RU"/>
        </w:rPr>
        <w:t xml:space="preserve"> включают серию X.606 МСЭ-Т | серию 14476 ИСО/МЭК, серию X.607 МСЭ-Т | серию 14476 ИСО/МЭК, серию X.608 МСЭ</w:t>
      </w:r>
      <w:r w:rsidRPr="00A70BA6">
        <w:rPr>
          <w:lang w:val="ru-RU"/>
        </w:rPr>
        <w:noBreakHyphen/>
        <w:t>Т | серию 14476 ИСО/МЭК, X.602 МСЭ-Т | 16513 ИСО/МЭК, серию X.603 МСЭ-Т | серию 16512 ИСО/МЭК, серию X.604 МСЭ-Т | серию 24793 ИСО/МЭК, X.605 МСЭ-Т | 13252 ИСО/МЭК. Потребуется постоянное поддержание</w:t>
      </w:r>
      <w:r w:rsidR="009B54C6">
        <w:rPr>
          <w:lang w:val="ru-RU"/>
        </w:rPr>
        <w:t xml:space="preserve"> и</w:t>
      </w:r>
      <w:r w:rsidRPr="00A70BA6">
        <w:rPr>
          <w:lang w:val="ru-RU"/>
        </w:rPr>
        <w:t xml:space="preserve"> ведение</w:t>
      </w:r>
      <w:r w:rsidR="009B54C6">
        <w:rPr>
          <w:lang w:val="ru-RU"/>
        </w:rPr>
        <w:t xml:space="preserve"> Рекомендаций,</w:t>
      </w:r>
      <w:r w:rsidRPr="00A70BA6">
        <w:rPr>
          <w:lang w:val="ru-RU"/>
        </w:rPr>
        <w:t xml:space="preserve"> и</w:t>
      </w:r>
      <w:r w:rsidR="009B54C6">
        <w:rPr>
          <w:lang w:val="ru-RU"/>
        </w:rPr>
        <w:t xml:space="preserve"> они могут обновляться</w:t>
      </w:r>
      <w:r w:rsidRPr="00A70BA6">
        <w:rPr>
          <w:lang w:val="ru-RU"/>
        </w:rPr>
        <w:t xml:space="preserve"> в случае возникновения дальнейших требований рынка в будущем.</w:t>
      </w:r>
    </w:p>
    <w:p w14:paraId="151FDB6A" w14:textId="2E69A386" w:rsidR="008A44A9" w:rsidRPr="00A70BA6" w:rsidRDefault="008A44A9" w:rsidP="008A44A9">
      <w:pPr>
        <w:rPr>
          <w:lang w:val="ru-RU"/>
        </w:rPr>
      </w:pPr>
      <w:r w:rsidRPr="00A70BA6">
        <w:rPr>
          <w:lang w:val="ru-RU"/>
        </w:rPr>
        <w:t xml:space="preserve">Различные распределенные и диалоговые мультимедийные услуги, такие как IPTV, цифровой информационный экран, </w:t>
      </w:r>
      <w:proofErr w:type="spellStart"/>
      <w:r w:rsidRPr="00A70BA6">
        <w:rPr>
          <w:lang w:val="ru-RU"/>
        </w:rPr>
        <w:t>VoD</w:t>
      </w:r>
      <w:proofErr w:type="spellEnd"/>
      <w:r w:rsidRPr="00A70BA6">
        <w:rPr>
          <w:lang w:val="ru-RU"/>
        </w:rPr>
        <w:t>, дистанционное присутствие, услуга персонального радиовещания, потоковая мультимедийная передача и другие появляющиеся услуги доставки контента, требуют обеспечения эффективной возможности связи в различных сетевых средах и должны поддерживать расширенный контент, такой как AR/VR, UHD (4K, 8K). Создание протоколов организаций сетей распределенных услуг на основе одноранговых (P2P) технологий может оказаться одним из полезных решений для обеспечения новых появляющихся приложений, для которых требуются высокие качественные характеристики и возможность расширения связи. ИК11 разраб</w:t>
      </w:r>
      <w:r w:rsidR="00B64B77">
        <w:rPr>
          <w:lang w:val="ru-RU"/>
        </w:rPr>
        <w:t xml:space="preserve">атывает </w:t>
      </w:r>
      <w:r w:rsidRPr="00A70BA6">
        <w:rPr>
          <w:lang w:val="ru-RU"/>
        </w:rPr>
        <w:t xml:space="preserve">Рекомендации по архитектуре сигнализации и протоколам для управляемой связи P2P (MP2P), которые могут применяться для сквозной мультимедийной связи, включая услуги потоковой передачи видео и распространения контента. Также была начата </w:t>
      </w:r>
      <w:r w:rsidR="00B64B77">
        <w:rPr>
          <w:lang w:val="ru-RU"/>
        </w:rPr>
        <w:t xml:space="preserve">и будет продолжена </w:t>
      </w:r>
      <w:r w:rsidRPr="00A70BA6">
        <w:rPr>
          <w:lang w:val="ru-RU"/>
        </w:rPr>
        <w:t>разработка стандартов</w:t>
      </w:r>
      <w:r w:rsidR="00070FB9">
        <w:rPr>
          <w:lang w:val="ru-RU"/>
        </w:rPr>
        <w:t xml:space="preserve"> протоколов</w:t>
      </w:r>
      <w:r w:rsidRPr="00A70BA6">
        <w:rPr>
          <w:lang w:val="ru-RU"/>
        </w:rPr>
        <w:t xml:space="preserve"> для системы гибридной связи P2P (HP2P), состоящей из ячеистой сети P2P и древовидной сети P2P</w:t>
      </w:r>
      <w:r w:rsidR="00B64B77">
        <w:rPr>
          <w:lang w:val="ru-RU"/>
        </w:rPr>
        <w:t>.</w:t>
      </w:r>
      <w:r w:rsidRPr="00A70BA6">
        <w:rPr>
          <w:lang w:val="ru-RU"/>
        </w:rPr>
        <w:t xml:space="preserve"> Протоколы связи HP2P обеспечат возможность эффективного и гибкого распределения информации для услуг, связанных с IoT, и услуг на основе технологии распределенного реестра. Набор </w:t>
      </w:r>
      <w:r w:rsidR="00070FB9">
        <w:rPr>
          <w:lang w:val="ru-RU"/>
        </w:rPr>
        <w:t>разрабатываемых</w:t>
      </w:r>
      <w:r w:rsidRPr="00A70BA6">
        <w:rPr>
          <w:lang w:val="ru-RU"/>
        </w:rPr>
        <w:t xml:space="preserve"> Рекомендаций предложит решения и руководящие указания для производителей и поставщиков, желающих внедрить и развернуть услуги по распределению и доставке разнообразного контента с использованием технологий P2P.</w:t>
      </w:r>
    </w:p>
    <w:p w14:paraId="023139BE" w14:textId="70E32193" w:rsidR="008A44A9" w:rsidRPr="00A70BA6" w:rsidRDefault="00070FB9" w:rsidP="00070FB9">
      <w:pPr>
        <w:rPr>
          <w:lang w:val="ru-RU"/>
        </w:rPr>
      </w:pPr>
      <w:r>
        <w:rPr>
          <w:lang w:val="ru-RU"/>
        </w:rPr>
        <w:t>Также во многих ОРС продолж</w:t>
      </w:r>
      <w:r w:rsidR="00FE7207">
        <w:rPr>
          <w:lang w:val="ru-RU"/>
        </w:rPr>
        <w:t>ается</w:t>
      </w:r>
      <w:r>
        <w:rPr>
          <w:lang w:val="ru-RU"/>
        </w:rPr>
        <w:t xml:space="preserve"> </w:t>
      </w:r>
      <w:r w:rsidR="00FE7207">
        <w:rPr>
          <w:lang w:val="ru-RU"/>
        </w:rPr>
        <w:t>изучение</w:t>
      </w:r>
      <w:r>
        <w:rPr>
          <w:lang w:val="ru-RU"/>
        </w:rPr>
        <w:t xml:space="preserve"> </w:t>
      </w:r>
      <w:r w:rsidR="00FE7207" w:rsidRPr="00A70BA6">
        <w:rPr>
          <w:color w:val="000000"/>
          <w:lang w:val="ru-RU"/>
        </w:rPr>
        <w:t xml:space="preserve">информационно-ориентированной сети </w:t>
      </w:r>
      <w:r w:rsidRPr="00070FB9">
        <w:rPr>
          <w:lang w:val="ru-RU"/>
        </w:rPr>
        <w:t>(ICN)</w:t>
      </w:r>
      <w:r>
        <w:rPr>
          <w:lang w:val="ru-RU"/>
        </w:rPr>
        <w:t xml:space="preserve">, в частности, в рамках </w:t>
      </w:r>
      <w:r w:rsidR="00FE7207">
        <w:rPr>
          <w:lang w:val="ru-RU"/>
        </w:rPr>
        <w:t xml:space="preserve">группы </w:t>
      </w:r>
      <w:r>
        <w:rPr>
          <w:lang w:val="ru-RU"/>
        </w:rPr>
        <w:t>исследова</w:t>
      </w:r>
      <w:r w:rsidR="00FE7207">
        <w:rPr>
          <w:lang w:val="ru-RU"/>
        </w:rPr>
        <w:t>ния</w:t>
      </w:r>
      <w:r>
        <w:rPr>
          <w:lang w:val="ru-RU"/>
        </w:rPr>
        <w:t xml:space="preserve"> </w:t>
      </w:r>
      <w:r w:rsidR="00FE7207" w:rsidRPr="00A70BA6">
        <w:rPr>
          <w:color w:val="000000"/>
          <w:lang w:val="ru-RU"/>
        </w:rPr>
        <w:t>информационно-ориентированн</w:t>
      </w:r>
      <w:r w:rsidR="00FE7207">
        <w:rPr>
          <w:color w:val="000000"/>
          <w:lang w:val="ru-RU"/>
        </w:rPr>
        <w:t>ых</w:t>
      </w:r>
      <w:r w:rsidR="00FE7207" w:rsidRPr="00A70BA6">
        <w:rPr>
          <w:color w:val="000000"/>
          <w:lang w:val="ru-RU"/>
        </w:rPr>
        <w:t xml:space="preserve"> сет</w:t>
      </w:r>
      <w:r w:rsidR="00FE7207">
        <w:rPr>
          <w:color w:val="000000"/>
          <w:lang w:val="ru-RU"/>
        </w:rPr>
        <w:t>ей</w:t>
      </w:r>
      <w:r w:rsidR="00FE7207" w:rsidRPr="00A70BA6">
        <w:rPr>
          <w:color w:val="000000"/>
          <w:lang w:val="ru-RU"/>
        </w:rPr>
        <w:t xml:space="preserve"> </w:t>
      </w:r>
      <w:r w:rsidRPr="00133877">
        <w:t>IETF</w:t>
      </w:r>
      <w:r>
        <w:rPr>
          <w:lang w:val="ru-RU"/>
        </w:rPr>
        <w:t xml:space="preserve">. Рассматриваются </w:t>
      </w:r>
      <w:r w:rsidR="0076330C">
        <w:rPr>
          <w:lang w:val="ru-RU"/>
        </w:rPr>
        <w:t xml:space="preserve">вопросы интеграции </w:t>
      </w:r>
      <w:r>
        <w:rPr>
          <w:lang w:val="ru-RU"/>
        </w:rPr>
        <w:t>технологи</w:t>
      </w:r>
      <w:r w:rsidR="0076330C">
        <w:rPr>
          <w:lang w:val="ru-RU"/>
        </w:rPr>
        <w:t>й</w:t>
      </w:r>
      <w:r>
        <w:rPr>
          <w:lang w:val="ru-RU"/>
        </w:rPr>
        <w:t xml:space="preserve"> </w:t>
      </w:r>
      <w:r>
        <w:rPr>
          <w:lang w:val="en-US"/>
        </w:rPr>
        <w:t>ICN</w:t>
      </w:r>
      <w:r w:rsidR="0076330C">
        <w:rPr>
          <w:lang w:val="ru-RU"/>
        </w:rPr>
        <w:t xml:space="preserve"> в </w:t>
      </w:r>
      <w:r>
        <w:rPr>
          <w:lang w:val="ru-RU"/>
        </w:rPr>
        <w:t>существующи</w:t>
      </w:r>
      <w:r w:rsidR="00300D29">
        <w:rPr>
          <w:lang w:val="ru-RU"/>
        </w:rPr>
        <w:t>й и</w:t>
      </w:r>
      <w:r>
        <w:rPr>
          <w:lang w:val="ru-RU"/>
        </w:rPr>
        <w:t>нтернет путем развертывания наложен</w:t>
      </w:r>
      <w:r w:rsidR="00300D29">
        <w:rPr>
          <w:lang w:val="ru-RU"/>
        </w:rPr>
        <w:t>ных сетей</w:t>
      </w:r>
      <w:r>
        <w:rPr>
          <w:lang w:val="ru-RU"/>
        </w:rPr>
        <w:t xml:space="preserve"> </w:t>
      </w:r>
      <w:r w:rsidR="00FE7207">
        <w:rPr>
          <w:lang w:val="ru-RU"/>
        </w:rPr>
        <w:t>(</w:t>
      </w:r>
      <w:r w:rsidR="00FE7207">
        <w:rPr>
          <w:lang w:val="en-US"/>
        </w:rPr>
        <w:t>ICN</w:t>
      </w:r>
      <w:r w:rsidR="00FE7207" w:rsidRPr="00FE7207">
        <w:rPr>
          <w:lang w:val="ru-RU"/>
        </w:rPr>
        <w:t xml:space="preserve"> </w:t>
      </w:r>
      <w:r w:rsidR="00B64B77">
        <w:rPr>
          <w:lang w:val="ru-RU"/>
        </w:rPr>
        <w:t>по</w:t>
      </w:r>
      <w:r w:rsidR="00FE7207">
        <w:rPr>
          <w:lang w:val="ru-RU"/>
        </w:rPr>
        <w:t xml:space="preserve"> </w:t>
      </w:r>
      <w:r w:rsidR="00300D29">
        <w:rPr>
          <w:lang w:val="ru-RU"/>
        </w:rPr>
        <w:t xml:space="preserve">протоколу </w:t>
      </w:r>
      <w:r w:rsidR="00FE7207">
        <w:rPr>
          <w:lang w:val="en-US"/>
        </w:rPr>
        <w:t>IP</w:t>
      </w:r>
      <w:r w:rsidR="00FE7207">
        <w:rPr>
          <w:lang w:val="ru-RU"/>
        </w:rPr>
        <w:t xml:space="preserve">), </w:t>
      </w:r>
      <w:r w:rsidR="00300D29">
        <w:rPr>
          <w:lang w:val="ru-RU"/>
        </w:rPr>
        <w:t>нижележащих сетей</w:t>
      </w:r>
      <w:r w:rsidRPr="00070FB9">
        <w:rPr>
          <w:lang w:val="ru-RU"/>
        </w:rPr>
        <w:t xml:space="preserve"> (острова ICN внутри IP) или </w:t>
      </w:r>
      <w:r w:rsidR="0076330C">
        <w:rPr>
          <w:lang w:val="ru-RU"/>
        </w:rPr>
        <w:t xml:space="preserve">использования </w:t>
      </w:r>
      <w:r w:rsidRPr="00070FB9">
        <w:rPr>
          <w:lang w:val="ru-RU"/>
        </w:rPr>
        <w:t xml:space="preserve">ICN в </w:t>
      </w:r>
      <w:proofErr w:type="spellStart"/>
      <w:r w:rsidRPr="00070FB9">
        <w:rPr>
          <w:lang w:val="ru-RU"/>
        </w:rPr>
        <w:t>виртуал</w:t>
      </w:r>
      <w:r w:rsidR="00300D29">
        <w:rPr>
          <w:lang w:val="ru-RU"/>
        </w:rPr>
        <w:t>изированной</w:t>
      </w:r>
      <w:proofErr w:type="spellEnd"/>
      <w:r w:rsidR="00300D29">
        <w:rPr>
          <w:lang w:val="ru-RU"/>
        </w:rPr>
        <w:t xml:space="preserve"> </w:t>
      </w:r>
      <w:r w:rsidRPr="00070FB9">
        <w:rPr>
          <w:lang w:val="ru-RU"/>
        </w:rPr>
        <w:t xml:space="preserve">IP-инфраструктуре. Эти подходы описаны в RFC 8763. </w:t>
      </w:r>
      <w:r w:rsidR="008A44A9" w:rsidRPr="00A70BA6">
        <w:rPr>
          <w:lang w:val="ru-RU"/>
        </w:rPr>
        <w:t xml:space="preserve">Протоколы и механизмы обнаружения, распределения и доставки контента, основанные на </w:t>
      </w:r>
      <w:r w:rsidR="0076330C">
        <w:rPr>
          <w:lang w:val="ru-RU"/>
        </w:rPr>
        <w:t xml:space="preserve">использовании </w:t>
      </w:r>
      <w:r w:rsidR="008A44A9" w:rsidRPr="00A70BA6">
        <w:rPr>
          <w:lang w:val="ru-RU"/>
        </w:rPr>
        <w:t xml:space="preserve">технологии </w:t>
      </w:r>
      <w:r w:rsidR="008A44A9" w:rsidRPr="00A70BA6">
        <w:rPr>
          <w:color w:val="000000"/>
          <w:lang w:val="ru-RU"/>
        </w:rPr>
        <w:t xml:space="preserve">информационно-ориентированной сети </w:t>
      </w:r>
      <w:r w:rsidR="008A44A9" w:rsidRPr="00A70BA6">
        <w:rPr>
          <w:lang w:val="ru-RU"/>
        </w:rPr>
        <w:t>(ICN)</w:t>
      </w:r>
      <w:r w:rsidR="00FE7207">
        <w:rPr>
          <w:lang w:val="ru-RU"/>
        </w:rPr>
        <w:t xml:space="preserve"> </w:t>
      </w:r>
      <w:r w:rsidR="0076330C">
        <w:rPr>
          <w:lang w:val="ru-RU"/>
        </w:rPr>
        <w:t>при</w:t>
      </w:r>
      <w:r w:rsidR="00FE7207">
        <w:rPr>
          <w:lang w:val="ru-RU"/>
        </w:rPr>
        <w:t xml:space="preserve"> развертывани</w:t>
      </w:r>
      <w:r w:rsidR="0076330C">
        <w:rPr>
          <w:lang w:val="ru-RU"/>
        </w:rPr>
        <w:t>и</w:t>
      </w:r>
      <w:r w:rsidR="00FE7207">
        <w:rPr>
          <w:lang w:val="ru-RU"/>
        </w:rPr>
        <w:t xml:space="preserve"> наложен</w:t>
      </w:r>
      <w:r w:rsidR="00300D29">
        <w:rPr>
          <w:lang w:val="ru-RU"/>
        </w:rPr>
        <w:t>ных сетей</w:t>
      </w:r>
      <w:r w:rsidR="00FE7207">
        <w:rPr>
          <w:lang w:val="ru-RU"/>
        </w:rPr>
        <w:t xml:space="preserve">, </w:t>
      </w:r>
      <w:r w:rsidR="00300D29">
        <w:rPr>
          <w:lang w:val="ru-RU"/>
        </w:rPr>
        <w:t xml:space="preserve">нижележащих сетей </w:t>
      </w:r>
      <w:r w:rsidR="00FE7207">
        <w:rPr>
          <w:lang w:val="ru-RU"/>
        </w:rPr>
        <w:t xml:space="preserve">и </w:t>
      </w:r>
      <w:proofErr w:type="spellStart"/>
      <w:r w:rsidR="00FE7207">
        <w:rPr>
          <w:lang w:val="ru-RU"/>
        </w:rPr>
        <w:t>виртуализ</w:t>
      </w:r>
      <w:r w:rsidR="00763D5E">
        <w:rPr>
          <w:lang w:val="ru-RU"/>
        </w:rPr>
        <w:t>ированной</w:t>
      </w:r>
      <w:proofErr w:type="spellEnd"/>
      <w:r w:rsidR="00763D5E">
        <w:rPr>
          <w:lang w:val="ru-RU"/>
        </w:rPr>
        <w:t xml:space="preserve"> </w:t>
      </w:r>
      <w:r w:rsidR="00763D5E">
        <w:rPr>
          <w:lang w:val="en-US"/>
        </w:rPr>
        <w:t>IP</w:t>
      </w:r>
      <w:r w:rsidR="00763D5E" w:rsidRPr="0094272B">
        <w:rPr>
          <w:lang w:val="ru-RU"/>
        </w:rPr>
        <w:t>-</w:t>
      </w:r>
      <w:r w:rsidR="00763D5E">
        <w:rPr>
          <w:lang w:val="ru-RU"/>
        </w:rPr>
        <w:t>инфраструктуры</w:t>
      </w:r>
      <w:r w:rsidR="008A44A9" w:rsidRPr="00A70BA6">
        <w:rPr>
          <w:lang w:val="ru-RU"/>
        </w:rPr>
        <w:t>, явятся очень важными появляющимися вопросами для обеспечения соответствующих требований и возможностей сетей IMT</w:t>
      </w:r>
      <w:r w:rsidR="008A44A9" w:rsidRPr="00A70BA6">
        <w:rPr>
          <w:lang w:val="ru-RU"/>
        </w:rPr>
        <w:noBreakHyphen/>
        <w:t>2020 и дальнейших поколений.</w:t>
      </w:r>
    </w:p>
    <w:p w14:paraId="3580E565" w14:textId="77777777" w:rsidR="008A44A9" w:rsidRPr="00A70BA6" w:rsidRDefault="008A44A9" w:rsidP="008A44A9">
      <w:pPr>
        <w:rPr>
          <w:lang w:val="ru-RU"/>
        </w:rPr>
      </w:pPr>
      <w:r w:rsidRPr="00A70BA6">
        <w:rPr>
          <w:lang w:val="ru-RU"/>
        </w:rPr>
        <w:t>Рекомендации, относящиеся к сфере охвата данного Вопроса: X.601, X.602, X.603, X.603.1, X.603.2, X.604, X.604.1, X.604.2, X.605, X.606, X.606.1, X.607, X.607.1, X.608 и X.608.1, X.609, X.609.1, X.609.2, X.609.3, X.609.4, X.609.5, X.609.6, X.609.7, X.609.8, X.609.9, X.609.10, Q.4100–Q.4139 (для протоколов и сигнализации P2P-связи).</w:t>
      </w:r>
    </w:p>
    <w:p w14:paraId="2CED3673" w14:textId="77777777" w:rsidR="008A44A9" w:rsidRPr="00A70BA6" w:rsidRDefault="008A44A9" w:rsidP="008A44A9">
      <w:pPr>
        <w:pStyle w:val="Heading3"/>
        <w:rPr>
          <w:lang w:val="ru-RU"/>
        </w:rPr>
      </w:pPr>
      <w:bookmarkStart w:id="54" w:name="_Toc62206660"/>
      <w:r w:rsidRPr="00A70BA6">
        <w:rPr>
          <w:lang w:val="ru-RU"/>
        </w:rPr>
        <w:lastRenderedPageBreak/>
        <w:t>Н.2</w:t>
      </w:r>
      <w:r w:rsidRPr="00A70BA6">
        <w:rPr>
          <w:lang w:val="ru-RU"/>
        </w:rPr>
        <w:tab/>
        <w:t>Вопрос</w:t>
      </w:r>
      <w:bookmarkEnd w:id="54"/>
    </w:p>
    <w:p w14:paraId="234EB3B2" w14:textId="77777777" w:rsidR="008A44A9" w:rsidRPr="00A70BA6" w:rsidRDefault="008A44A9" w:rsidP="008A44A9">
      <w:pPr>
        <w:keepNext/>
        <w:rPr>
          <w:lang w:val="ru-RU"/>
        </w:rPr>
      </w:pPr>
      <w:r w:rsidRPr="00A70BA6">
        <w:rPr>
          <w:lang w:val="ru-RU"/>
        </w:rPr>
        <w:t>К числу подлежащих изучению вопросов, наряду с прочими, относятся следующие:</w:t>
      </w:r>
    </w:p>
    <w:p w14:paraId="1D5065F2" w14:textId="77777777" w:rsidR="008A44A9" w:rsidRPr="00A70BA6" w:rsidRDefault="008A44A9" w:rsidP="008A44A9">
      <w:pPr>
        <w:pStyle w:val="enumlev1"/>
        <w:rPr>
          <w:lang w:val="ru-RU"/>
        </w:rPr>
      </w:pPr>
      <w:r w:rsidRPr="00A70BA6">
        <w:rPr>
          <w:lang w:val="ru-RU"/>
        </w:rPr>
        <w:t>–</w:t>
      </w:r>
      <w:r w:rsidRPr="00A70BA6">
        <w:rPr>
          <w:lang w:val="ru-RU"/>
        </w:rPr>
        <w:tab/>
        <w:t>Как необходимо вести или совершенствовать существующие Рекомендации в ответ на новые требования рынка?</w:t>
      </w:r>
    </w:p>
    <w:p w14:paraId="3063A3D2" w14:textId="53CA1F03" w:rsidR="008A44A9" w:rsidRPr="00A70BA6" w:rsidRDefault="008A44A9" w:rsidP="008A44A9">
      <w:pPr>
        <w:pStyle w:val="enumlev1"/>
        <w:rPr>
          <w:lang w:val="ru-RU"/>
        </w:rPr>
      </w:pPr>
      <w:r w:rsidRPr="00A70BA6">
        <w:rPr>
          <w:lang w:val="ru-RU"/>
        </w:rPr>
        <w:t>–</w:t>
      </w:r>
      <w:r w:rsidRPr="00A70BA6">
        <w:rPr>
          <w:lang w:val="ru-RU"/>
        </w:rPr>
        <w:tab/>
        <w:t>Какие Рекомендации необходимо разработать для обеспечения протоколов для обнаружения, распределения и доставки контента в целях поддержки требований и функциональных архитектур традиционных</w:t>
      </w:r>
      <w:r w:rsidR="009B28F3">
        <w:rPr>
          <w:lang w:val="ru-RU"/>
        </w:rPr>
        <w:t xml:space="preserve"> сетей, </w:t>
      </w:r>
      <w:r w:rsidRPr="00A70BA6">
        <w:rPr>
          <w:lang w:val="ru-RU"/>
        </w:rPr>
        <w:t>будущих сетей</w:t>
      </w:r>
      <w:r w:rsidR="0028203B">
        <w:rPr>
          <w:lang w:val="ru-RU"/>
        </w:rPr>
        <w:t xml:space="preserve"> и сетей</w:t>
      </w:r>
      <w:r w:rsidRPr="00A70BA6">
        <w:rPr>
          <w:lang w:val="ru-RU"/>
        </w:rPr>
        <w:t xml:space="preserve"> IMT</w:t>
      </w:r>
      <w:r w:rsidRPr="00A70BA6">
        <w:rPr>
          <w:lang w:val="ru-RU"/>
        </w:rPr>
        <w:noBreakHyphen/>
        <w:t>2020 и дальнейших поколений?</w:t>
      </w:r>
    </w:p>
    <w:p w14:paraId="79907DE3" w14:textId="30B3D161" w:rsidR="008A44A9" w:rsidRPr="00A70BA6" w:rsidRDefault="008A44A9" w:rsidP="008A44A9">
      <w:pPr>
        <w:pStyle w:val="enumlev1"/>
        <w:rPr>
          <w:lang w:val="ru-RU"/>
        </w:rPr>
      </w:pPr>
      <w:r w:rsidRPr="00A70BA6">
        <w:rPr>
          <w:lang w:val="ru-RU"/>
        </w:rPr>
        <w:t>–</w:t>
      </w:r>
      <w:r w:rsidRPr="00A70BA6">
        <w:rPr>
          <w:lang w:val="ru-RU"/>
        </w:rPr>
        <w:tab/>
        <w:t xml:space="preserve">Какие Рекомендации необходимо разработать для обеспечения протоколов для обнаружения, распределения и доставки контента на основе </w:t>
      </w:r>
      <w:r w:rsidR="0076330C">
        <w:rPr>
          <w:lang w:val="ru-RU"/>
        </w:rPr>
        <w:t xml:space="preserve">использования </w:t>
      </w:r>
      <w:r w:rsidRPr="00A70BA6">
        <w:rPr>
          <w:lang w:val="ru-RU"/>
        </w:rPr>
        <w:t>технологий ICN</w:t>
      </w:r>
      <w:r w:rsidR="00FE7207">
        <w:rPr>
          <w:lang w:val="ru-RU"/>
        </w:rPr>
        <w:t xml:space="preserve"> </w:t>
      </w:r>
      <w:r w:rsidR="0076330C">
        <w:rPr>
          <w:lang w:val="ru-RU"/>
        </w:rPr>
        <w:t>при</w:t>
      </w:r>
      <w:r w:rsidR="00FE7207">
        <w:rPr>
          <w:lang w:val="ru-RU"/>
        </w:rPr>
        <w:t xml:space="preserve"> развертывани</w:t>
      </w:r>
      <w:r w:rsidR="0076330C">
        <w:rPr>
          <w:lang w:val="ru-RU"/>
        </w:rPr>
        <w:t>и</w:t>
      </w:r>
      <w:r w:rsidR="00FE7207">
        <w:rPr>
          <w:lang w:val="ru-RU"/>
        </w:rPr>
        <w:t xml:space="preserve"> </w:t>
      </w:r>
      <w:r w:rsidR="00763D5E" w:rsidRPr="00763D5E">
        <w:rPr>
          <w:lang w:val="ru-RU"/>
        </w:rPr>
        <w:t xml:space="preserve">наложенных сетей, нижележащих сетей и </w:t>
      </w:r>
      <w:proofErr w:type="spellStart"/>
      <w:r w:rsidR="00763D5E" w:rsidRPr="00763D5E">
        <w:rPr>
          <w:lang w:val="ru-RU"/>
        </w:rPr>
        <w:t>виртуализированной</w:t>
      </w:r>
      <w:proofErr w:type="spellEnd"/>
      <w:r w:rsidR="00763D5E" w:rsidRPr="00763D5E">
        <w:rPr>
          <w:lang w:val="ru-RU"/>
        </w:rPr>
        <w:t xml:space="preserve"> IP-инфраструктуры</w:t>
      </w:r>
      <w:r w:rsidRPr="00A70BA6">
        <w:rPr>
          <w:lang w:val="ru-RU"/>
        </w:rPr>
        <w:t xml:space="preserve">, которые </w:t>
      </w:r>
      <w:r w:rsidR="0076330C">
        <w:rPr>
          <w:lang w:val="ru-RU"/>
        </w:rPr>
        <w:t xml:space="preserve">учитываются </w:t>
      </w:r>
      <w:r w:rsidRPr="00A70BA6">
        <w:rPr>
          <w:lang w:val="ru-RU"/>
        </w:rPr>
        <w:t>в будущих сетях и сетях IMT</w:t>
      </w:r>
      <w:r w:rsidRPr="00A70BA6">
        <w:rPr>
          <w:lang w:val="ru-RU"/>
        </w:rPr>
        <w:noBreakHyphen/>
        <w:t>2020 и дальнейших поколений?</w:t>
      </w:r>
    </w:p>
    <w:p w14:paraId="373A5C0F" w14:textId="77777777" w:rsidR="008A44A9" w:rsidRPr="00A70BA6" w:rsidRDefault="008A44A9" w:rsidP="008A44A9">
      <w:pPr>
        <w:pStyle w:val="enumlev1"/>
        <w:rPr>
          <w:szCs w:val="24"/>
          <w:lang w:val="ru-RU"/>
        </w:rPr>
      </w:pPr>
      <w:r w:rsidRPr="00A70BA6">
        <w:rPr>
          <w:lang w:val="ru-RU"/>
        </w:rPr>
        <w:t>–</w:t>
      </w:r>
      <w:r w:rsidRPr="00A70BA6">
        <w:rPr>
          <w:lang w:val="ru-RU"/>
        </w:rPr>
        <w:tab/>
      </w:r>
      <w:r w:rsidRPr="00A70BA6">
        <w:rPr>
          <w:szCs w:val="24"/>
          <w:lang w:val="ru-RU"/>
        </w:rPr>
        <w:t>Какие протоколы и механизмы необходимо разработать для поддержки управляемой и гибридной одноранговой связи?</w:t>
      </w:r>
    </w:p>
    <w:p w14:paraId="54EA892F" w14:textId="5832215D" w:rsidR="008A44A9" w:rsidRPr="00A70BA6" w:rsidRDefault="008A44A9" w:rsidP="008A44A9">
      <w:pPr>
        <w:pStyle w:val="enumlev1"/>
        <w:rPr>
          <w:lang w:val="ru-RU"/>
        </w:rPr>
      </w:pPr>
      <w:r w:rsidRPr="00A70BA6">
        <w:rPr>
          <w:lang w:val="ru-RU"/>
        </w:rPr>
        <w:t>–</w:t>
      </w:r>
      <w:r w:rsidRPr="00A70BA6">
        <w:rPr>
          <w:lang w:val="ru-RU"/>
        </w:rPr>
        <w:tab/>
        <w:t>Какие механизмы</w:t>
      </w:r>
      <w:r w:rsidR="00FE7207">
        <w:rPr>
          <w:lang w:val="ru-RU"/>
        </w:rPr>
        <w:t xml:space="preserve"> и основные технологии</w:t>
      </w:r>
      <w:r w:rsidRPr="00A70BA6">
        <w:rPr>
          <w:lang w:val="ru-RU"/>
        </w:rPr>
        <w:t xml:space="preserve"> необходимо определить, чтобы реализовать функции, определяемые приложением и информацией из сети?</w:t>
      </w:r>
    </w:p>
    <w:p w14:paraId="449DB2D4" w14:textId="644809C0" w:rsidR="008A44A9" w:rsidRPr="00A70BA6" w:rsidRDefault="008A44A9" w:rsidP="008A44A9">
      <w:pPr>
        <w:pStyle w:val="enumlev1"/>
        <w:rPr>
          <w:lang w:val="ru-RU"/>
        </w:rPr>
      </w:pPr>
      <w:r w:rsidRPr="00A70BA6">
        <w:rPr>
          <w:lang w:val="ru-RU"/>
        </w:rPr>
        <w:t>−</w:t>
      </w:r>
      <w:r w:rsidRPr="00A70BA6">
        <w:rPr>
          <w:lang w:val="ru-RU"/>
        </w:rPr>
        <w:tab/>
        <w:t>Какие интерфейсы и параметры</w:t>
      </w:r>
      <w:r w:rsidR="009B28F3">
        <w:rPr>
          <w:lang w:val="ru-RU"/>
        </w:rPr>
        <w:t xml:space="preserve"> 4-го уровня</w:t>
      </w:r>
      <w:r w:rsidRPr="00A70BA6">
        <w:rPr>
          <w:lang w:val="ru-RU"/>
        </w:rPr>
        <w:t xml:space="preserve"> необходимо определить для верхнего и нижнего уровней соответственно?</w:t>
      </w:r>
    </w:p>
    <w:p w14:paraId="70E2584A" w14:textId="77777777" w:rsidR="008A44A9" w:rsidRPr="00A70BA6" w:rsidRDefault="008A44A9" w:rsidP="008A44A9">
      <w:pPr>
        <w:pStyle w:val="Heading3"/>
        <w:rPr>
          <w:lang w:val="ru-RU"/>
        </w:rPr>
      </w:pPr>
      <w:bookmarkStart w:id="55" w:name="_Toc62206661"/>
      <w:r w:rsidRPr="00A70BA6">
        <w:rPr>
          <w:lang w:val="ru-RU"/>
        </w:rPr>
        <w:t>Н.3</w:t>
      </w:r>
      <w:r w:rsidRPr="00A70BA6">
        <w:rPr>
          <w:lang w:val="ru-RU"/>
        </w:rPr>
        <w:tab/>
        <w:t>Задачи</w:t>
      </w:r>
      <w:bookmarkEnd w:id="55"/>
    </w:p>
    <w:p w14:paraId="3661F097" w14:textId="77777777" w:rsidR="008A44A9" w:rsidRPr="00A70BA6" w:rsidRDefault="008A44A9" w:rsidP="008A44A9">
      <w:pPr>
        <w:rPr>
          <w:lang w:val="ru-RU"/>
        </w:rPr>
      </w:pPr>
      <w:r w:rsidRPr="00A70BA6">
        <w:rPr>
          <w:lang w:val="ru-RU"/>
        </w:rPr>
        <w:t>К числу задач, наряду с прочими, относятся следующие:</w:t>
      </w:r>
    </w:p>
    <w:p w14:paraId="4DEE4105" w14:textId="77777777" w:rsidR="009B28F3" w:rsidRDefault="008A44A9" w:rsidP="009B28F3">
      <w:pPr>
        <w:pStyle w:val="enumlev1"/>
        <w:rPr>
          <w:szCs w:val="24"/>
          <w:lang w:val="ru-RU"/>
        </w:rPr>
      </w:pPr>
      <w:r w:rsidRPr="00A70BA6">
        <w:rPr>
          <w:lang w:val="ru-RU"/>
        </w:rPr>
        <w:t>–</w:t>
      </w:r>
      <w:r w:rsidRPr="00A70BA6">
        <w:rPr>
          <w:lang w:val="ru-RU"/>
        </w:rPr>
        <w:tab/>
        <w:t>ведение и совершенствование Рекомендаций серии X.60x, включая общие с ПК6 ОТК1 ИСО/МЭК тексты стандартов для многосторонней связи, в ответ на новые требования рынка;</w:t>
      </w:r>
      <w:r w:rsidR="009B28F3" w:rsidRPr="009B28F3">
        <w:rPr>
          <w:szCs w:val="24"/>
          <w:lang w:val="ru-RU"/>
        </w:rPr>
        <w:t xml:space="preserve"> </w:t>
      </w:r>
    </w:p>
    <w:p w14:paraId="367FA2BA" w14:textId="375110F7" w:rsidR="009B28F3" w:rsidRPr="00A70BA6" w:rsidRDefault="009B28F3" w:rsidP="009B28F3">
      <w:pPr>
        <w:pStyle w:val="enumlev1"/>
        <w:rPr>
          <w:szCs w:val="24"/>
          <w:lang w:val="ru-RU"/>
        </w:rPr>
      </w:pPr>
      <w:r w:rsidRPr="00A70BA6">
        <w:rPr>
          <w:szCs w:val="24"/>
          <w:lang w:val="ru-RU"/>
        </w:rPr>
        <w:t>–</w:t>
      </w:r>
      <w:r w:rsidRPr="00A70BA6">
        <w:rPr>
          <w:szCs w:val="24"/>
          <w:lang w:val="ru-RU"/>
        </w:rPr>
        <w:tab/>
        <w:t>разработка Рекомендаций по протоколам для поддержки обнаружения, распространения и доставки контента</w:t>
      </w:r>
      <w:r>
        <w:rPr>
          <w:szCs w:val="24"/>
          <w:lang w:val="ru-RU"/>
        </w:rPr>
        <w:t xml:space="preserve"> для традиционных сетей, будущих </w:t>
      </w:r>
      <w:r w:rsidRPr="00A70BA6">
        <w:rPr>
          <w:szCs w:val="24"/>
          <w:lang w:val="ru-RU"/>
        </w:rPr>
        <w:t>сет</w:t>
      </w:r>
      <w:r>
        <w:rPr>
          <w:szCs w:val="24"/>
          <w:lang w:val="ru-RU"/>
        </w:rPr>
        <w:t>ей</w:t>
      </w:r>
      <w:r w:rsidR="0028203B">
        <w:rPr>
          <w:szCs w:val="24"/>
          <w:lang w:val="ru-RU"/>
        </w:rPr>
        <w:t xml:space="preserve"> и сетей</w:t>
      </w:r>
      <w:r w:rsidRPr="00A70BA6">
        <w:rPr>
          <w:szCs w:val="24"/>
          <w:lang w:val="ru-RU"/>
        </w:rPr>
        <w:t xml:space="preserve"> IMT-2020 и дальнейших поколений;</w:t>
      </w:r>
    </w:p>
    <w:p w14:paraId="6E7E127A" w14:textId="7B277331" w:rsidR="008A44A9" w:rsidRDefault="008A44A9" w:rsidP="008A44A9">
      <w:pPr>
        <w:pStyle w:val="enumlev1"/>
        <w:rPr>
          <w:szCs w:val="24"/>
          <w:lang w:val="ru-RU"/>
        </w:rPr>
      </w:pPr>
      <w:r w:rsidRPr="00A70BA6">
        <w:rPr>
          <w:szCs w:val="24"/>
          <w:lang w:val="ru-RU"/>
        </w:rPr>
        <w:t>–</w:t>
      </w:r>
      <w:r w:rsidRPr="00A70BA6">
        <w:rPr>
          <w:szCs w:val="24"/>
          <w:lang w:val="ru-RU"/>
        </w:rPr>
        <w:tab/>
        <w:t xml:space="preserve">разработка Рекомендаций по протоколам для поддержки обнаружения, распространения и доставки контента на основе </w:t>
      </w:r>
      <w:r w:rsidR="0028203B">
        <w:rPr>
          <w:szCs w:val="24"/>
          <w:lang w:val="ru-RU"/>
        </w:rPr>
        <w:t xml:space="preserve">использования </w:t>
      </w:r>
      <w:r w:rsidRPr="00A70BA6">
        <w:rPr>
          <w:szCs w:val="24"/>
          <w:lang w:val="ru-RU"/>
        </w:rPr>
        <w:t>технологии информационно-ориентированных сетей (ICN)</w:t>
      </w:r>
      <w:r w:rsidR="009B28F3">
        <w:rPr>
          <w:szCs w:val="24"/>
          <w:lang w:val="ru-RU"/>
        </w:rPr>
        <w:t xml:space="preserve"> </w:t>
      </w:r>
      <w:r w:rsidR="0028203B">
        <w:rPr>
          <w:szCs w:val="24"/>
          <w:lang w:val="ru-RU"/>
        </w:rPr>
        <w:t>при</w:t>
      </w:r>
      <w:r w:rsidR="0028203B" w:rsidRPr="0028203B">
        <w:rPr>
          <w:lang w:val="ru-RU"/>
        </w:rPr>
        <w:t xml:space="preserve"> развертывани</w:t>
      </w:r>
      <w:r w:rsidR="0028203B">
        <w:rPr>
          <w:lang w:val="ru-RU"/>
        </w:rPr>
        <w:t>и</w:t>
      </w:r>
      <w:r w:rsidR="0028203B" w:rsidRPr="0028203B">
        <w:rPr>
          <w:lang w:val="ru-RU"/>
        </w:rPr>
        <w:t xml:space="preserve"> наложенных сетей, нижележащих сетей и </w:t>
      </w:r>
      <w:proofErr w:type="spellStart"/>
      <w:r w:rsidR="0028203B" w:rsidRPr="0028203B">
        <w:rPr>
          <w:lang w:val="ru-RU"/>
        </w:rPr>
        <w:t>виртуализированной</w:t>
      </w:r>
      <w:proofErr w:type="spellEnd"/>
      <w:r w:rsidR="0028203B" w:rsidRPr="0028203B">
        <w:rPr>
          <w:lang w:val="ru-RU"/>
        </w:rPr>
        <w:t xml:space="preserve"> IP-инфраструктуры, </w:t>
      </w:r>
      <w:r w:rsidR="0076330C" w:rsidRPr="0076330C">
        <w:rPr>
          <w:lang w:val="ru-RU"/>
        </w:rPr>
        <w:t xml:space="preserve">которые учитываются </w:t>
      </w:r>
      <w:r w:rsidR="0028203B">
        <w:rPr>
          <w:lang w:val="ru-RU"/>
        </w:rPr>
        <w:t xml:space="preserve">в </w:t>
      </w:r>
      <w:r w:rsidR="0028203B">
        <w:rPr>
          <w:szCs w:val="24"/>
          <w:lang w:val="ru-RU"/>
        </w:rPr>
        <w:t xml:space="preserve">сетях </w:t>
      </w:r>
      <w:r w:rsidRPr="00A70BA6">
        <w:rPr>
          <w:szCs w:val="24"/>
          <w:lang w:val="ru-RU"/>
        </w:rPr>
        <w:t>IMT-2020 и дальнейших поколений;</w:t>
      </w:r>
    </w:p>
    <w:p w14:paraId="3E10022D" w14:textId="77777777" w:rsidR="00133877" w:rsidRDefault="008A44A9" w:rsidP="008A44A9">
      <w:pPr>
        <w:pStyle w:val="enumlev1"/>
        <w:rPr>
          <w:szCs w:val="24"/>
          <w:lang w:val="ru-RU"/>
        </w:rPr>
      </w:pPr>
      <w:r w:rsidRPr="00A70BA6">
        <w:rPr>
          <w:szCs w:val="24"/>
          <w:lang w:val="ru-RU"/>
        </w:rPr>
        <w:t>–</w:t>
      </w:r>
      <w:r w:rsidRPr="00A70BA6">
        <w:rPr>
          <w:szCs w:val="24"/>
          <w:lang w:val="ru-RU"/>
        </w:rPr>
        <w:tab/>
        <w:t>разработка Рекомендаций по протоколам и механизмам для поддержки управляемой и гибридной одноранговой связи</w:t>
      </w:r>
      <w:r w:rsidR="00133877">
        <w:rPr>
          <w:szCs w:val="24"/>
          <w:lang w:val="ru-RU"/>
        </w:rPr>
        <w:t>;</w:t>
      </w:r>
    </w:p>
    <w:p w14:paraId="5329E21D" w14:textId="29407114" w:rsidR="009B28F3" w:rsidRPr="009B28F3" w:rsidRDefault="00133877" w:rsidP="009B28F3">
      <w:pPr>
        <w:pStyle w:val="enumlev1"/>
        <w:rPr>
          <w:szCs w:val="24"/>
          <w:lang w:val="ru-RU"/>
        </w:rPr>
      </w:pPr>
      <w:r>
        <w:rPr>
          <w:szCs w:val="24"/>
          <w:lang w:val="ru-RU"/>
        </w:rPr>
        <w:t>−</w:t>
      </w:r>
      <w:r>
        <w:rPr>
          <w:szCs w:val="24"/>
          <w:lang w:val="ru-RU"/>
        </w:rPr>
        <w:tab/>
      </w:r>
      <w:r w:rsidRPr="00133877">
        <w:rPr>
          <w:szCs w:val="24"/>
          <w:lang w:val="ru-RU"/>
        </w:rPr>
        <w:t>разработка Рекомендаций по протоколам для поддержки сквозной многосторонней мультимедийной связи, включая услуги и приложения персонального радиовещания</w:t>
      </w:r>
      <w:r w:rsidR="008A44A9" w:rsidRPr="00A70BA6">
        <w:rPr>
          <w:szCs w:val="24"/>
          <w:lang w:val="ru-RU"/>
        </w:rPr>
        <w:t>.</w:t>
      </w:r>
    </w:p>
    <w:p w14:paraId="5818E29B" w14:textId="031B5F2E" w:rsidR="008A44A9" w:rsidRPr="00A70BA6" w:rsidRDefault="008A44A9" w:rsidP="008A44A9">
      <w:pPr>
        <w:rPr>
          <w:lang w:val="ru-RU"/>
        </w:rPr>
      </w:pPr>
      <w:r w:rsidRPr="00A70BA6">
        <w:rPr>
          <w:szCs w:val="22"/>
          <w:lang w:val="ru-RU"/>
        </w:rPr>
        <w:t xml:space="preserve">Информация о текущем состоянии работы </w:t>
      </w:r>
      <w:r w:rsidRPr="00A70BA6">
        <w:rPr>
          <w:lang w:val="ru-RU"/>
        </w:rPr>
        <w:t>по</w:t>
      </w:r>
      <w:r w:rsidRPr="00A70BA6">
        <w:rPr>
          <w:szCs w:val="22"/>
          <w:lang w:val="ru-RU"/>
        </w:rPr>
        <w:t xml:space="preserve"> </w:t>
      </w:r>
      <w:r w:rsidRPr="00A70BA6">
        <w:rPr>
          <w:lang w:val="ru-RU"/>
        </w:rPr>
        <w:t>этому</w:t>
      </w:r>
      <w:r w:rsidRPr="00A70BA6">
        <w:rPr>
          <w:szCs w:val="22"/>
          <w:lang w:val="ru-RU"/>
        </w:rPr>
        <w:t xml:space="preserve"> Вопрос</w:t>
      </w:r>
      <w:r w:rsidRPr="00A70BA6">
        <w:rPr>
          <w:lang w:val="ru-RU"/>
        </w:rPr>
        <w:t>у</w:t>
      </w:r>
      <w:r w:rsidRPr="00A70BA6">
        <w:rPr>
          <w:szCs w:val="22"/>
          <w:lang w:val="ru-RU"/>
        </w:rPr>
        <w:t xml:space="preserve"> содержится в программе работы ИК1</w:t>
      </w:r>
      <w:r w:rsidRPr="00A70BA6">
        <w:rPr>
          <w:lang w:val="ru-RU"/>
        </w:rPr>
        <w:t>1</w:t>
      </w:r>
      <w:r w:rsidRPr="00A70BA6">
        <w:rPr>
          <w:szCs w:val="22"/>
          <w:lang w:val="ru-RU"/>
        </w:rPr>
        <w:t xml:space="preserve"> по адресу:</w:t>
      </w:r>
      <w:r w:rsidRPr="00A70BA6">
        <w:rPr>
          <w:lang w:val="ru-RU"/>
        </w:rPr>
        <w:t xml:space="preserve"> </w:t>
      </w:r>
      <w:hyperlink r:id="rId17" w:history="1">
        <w:r w:rsidR="00133877" w:rsidRPr="00E23AD3">
          <w:rPr>
            <w:rStyle w:val="Hyperlink"/>
            <w:rFonts w:eastAsia="Batang"/>
          </w:rPr>
          <w:t>https</w:t>
        </w:r>
        <w:r w:rsidR="00133877" w:rsidRPr="00133877">
          <w:rPr>
            <w:rStyle w:val="Hyperlink"/>
            <w:rFonts w:eastAsia="Batang"/>
            <w:lang w:val="ru-RU"/>
          </w:rPr>
          <w:t>://</w:t>
        </w:r>
        <w:r w:rsidR="00133877" w:rsidRPr="00E23AD3">
          <w:rPr>
            <w:rStyle w:val="Hyperlink"/>
            <w:rFonts w:eastAsia="Batang"/>
          </w:rPr>
          <w:t>www</w:t>
        </w:r>
        <w:r w:rsidR="00133877" w:rsidRPr="00133877">
          <w:rPr>
            <w:rStyle w:val="Hyperlink"/>
            <w:rFonts w:eastAsia="Batang"/>
            <w:lang w:val="ru-RU"/>
          </w:rPr>
          <w:t>.</w:t>
        </w:r>
        <w:proofErr w:type="spellStart"/>
        <w:r w:rsidR="00133877" w:rsidRPr="00E23AD3">
          <w:rPr>
            <w:rStyle w:val="Hyperlink"/>
            <w:rFonts w:eastAsia="Batang"/>
          </w:rPr>
          <w:t>itu</w:t>
        </w:r>
        <w:proofErr w:type="spellEnd"/>
        <w:r w:rsidR="00133877" w:rsidRPr="00133877">
          <w:rPr>
            <w:rStyle w:val="Hyperlink"/>
            <w:rFonts w:eastAsia="Batang"/>
            <w:lang w:val="ru-RU"/>
          </w:rPr>
          <w:t>.</w:t>
        </w:r>
        <w:r w:rsidR="00133877" w:rsidRPr="00E23AD3">
          <w:rPr>
            <w:rStyle w:val="Hyperlink"/>
            <w:rFonts w:eastAsia="Batang"/>
          </w:rPr>
          <w:t>int</w:t>
        </w:r>
        <w:r w:rsidR="00133877" w:rsidRPr="00133877">
          <w:rPr>
            <w:rStyle w:val="Hyperlink"/>
            <w:rFonts w:eastAsia="Batang"/>
            <w:lang w:val="ru-RU"/>
          </w:rPr>
          <w:t>/</w:t>
        </w:r>
        <w:r w:rsidR="00133877" w:rsidRPr="00E23AD3">
          <w:rPr>
            <w:rStyle w:val="Hyperlink"/>
            <w:rFonts w:eastAsia="Batang"/>
          </w:rPr>
          <w:t>ITU</w:t>
        </w:r>
        <w:r w:rsidR="00133877" w:rsidRPr="00133877">
          <w:rPr>
            <w:rStyle w:val="Hyperlink"/>
            <w:rFonts w:eastAsia="Batang"/>
            <w:lang w:val="ru-RU"/>
          </w:rPr>
          <w:t>-</w:t>
        </w:r>
        <w:r w:rsidR="00133877" w:rsidRPr="00E23AD3">
          <w:rPr>
            <w:rStyle w:val="Hyperlink"/>
            <w:rFonts w:eastAsia="Batang"/>
          </w:rPr>
          <w:t>T</w:t>
        </w:r>
        <w:r w:rsidR="00133877" w:rsidRPr="00133877">
          <w:rPr>
            <w:rStyle w:val="Hyperlink"/>
            <w:rFonts w:eastAsia="Batang"/>
            <w:lang w:val="ru-RU"/>
          </w:rPr>
          <w:t>/</w:t>
        </w:r>
        <w:proofErr w:type="spellStart"/>
        <w:r w:rsidR="00133877" w:rsidRPr="00E23AD3">
          <w:rPr>
            <w:rStyle w:val="Hyperlink"/>
            <w:rFonts w:eastAsia="Batang"/>
          </w:rPr>
          <w:t>workprog</w:t>
        </w:r>
        <w:proofErr w:type="spellEnd"/>
        <w:r w:rsidR="00133877" w:rsidRPr="00133877">
          <w:rPr>
            <w:rStyle w:val="Hyperlink"/>
            <w:rFonts w:eastAsia="Batang"/>
            <w:lang w:val="ru-RU"/>
          </w:rPr>
          <w:t>/</w:t>
        </w:r>
        <w:proofErr w:type="spellStart"/>
        <w:r w:rsidR="00133877" w:rsidRPr="00E23AD3">
          <w:rPr>
            <w:rStyle w:val="Hyperlink"/>
            <w:rFonts w:eastAsia="Batang"/>
          </w:rPr>
          <w:t>wp</w:t>
        </w:r>
        <w:proofErr w:type="spellEnd"/>
        <w:r w:rsidR="00133877" w:rsidRPr="00133877">
          <w:rPr>
            <w:rStyle w:val="Hyperlink"/>
            <w:rFonts w:eastAsia="Batang"/>
            <w:lang w:val="ru-RU"/>
          </w:rPr>
          <w:t>_</w:t>
        </w:r>
        <w:r w:rsidR="00133877" w:rsidRPr="00E23AD3">
          <w:rPr>
            <w:rStyle w:val="Hyperlink"/>
            <w:rFonts w:eastAsia="Batang"/>
          </w:rPr>
          <w:t>search</w:t>
        </w:r>
        <w:r w:rsidR="00133877" w:rsidRPr="00133877">
          <w:rPr>
            <w:rStyle w:val="Hyperlink"/>
            <w:rFonts w:eastAsia="Batang"/>
            <w:lang w:val="ru-RU"/>
          </w:rPr>
          <w:t>.</w:t>
        </w:r>
        <w:proofErr w:type="spellStart"/>
        <w:r w:rsidR="00133877" w:rsidRPr="00E23AD3">
          <w:rPr>
            <w:rStyle w:val="Hyperlink"/>
            <w:rFonts w:eastAsia="Batang"/>
          </w:rPr>
          <w:t>aspx</w:t>
        </w:r>
        <w:proofErr w:type="spellEnd"/>
        <w:r w:rsidR="00133877" w:rsidRPr="00133877">
          <w:rPr>
            <w:rStyle w:val="Hyperlink"/>
            <w:rFonts w:eastAsia="Batang"/>
            <w:lang w:val="ru-RU"/>
          </w:rPr>
          <w:t>?</w:t>
        </w:r>
        <w:r w:rsidR="00133877" w:rsidRPr="00E23AD3">
          <w:rPr>
            <w:rStyle w:val="Hyperlink"/>
            <w:rFonts w:eastAsia="Batang"/>
          </w:rPr>
          <w:t>Q</w:t>
        </w:r>
        <w:r w:rsidR="00133877" w:rsidRPr="00133877">
          <w:rPr>
            <w:rStyle w:val="Hyperlink"/>
            <w:rFonts w:eastAsia="Batang"/>
            <w:lang w:val="ru-RU"/>
          </w:rPr>
          <w:t>=8/11</w:t>
        </w:r>
      </w:hyperlink>
      <w:r w:rsidRPr="00A70BA6">
        <w:rPr>
          <w:lang w:val="ru-RU"/>
        </w:rPr>
        <w:t>.</w:t>
      </w:r>
    </w:p>
    <w:p w14:paraId="4DBA2874" w14:textId="77777777" w:rsidR="008A44A9" w:rsidRPr="00A70BA6" w:rsidRDefault="008A44A9" w:rsidP="008A44A9">
      <w:pPr>
        <w:pStyle w:val="Heading3"/>
        <w:rPr>
          <w:lang w:val="ru-RU"/>
        </w:rPr>
      </w:pPr>
      <w:bookmarkStart w:id="56" w:name="_Toc62206662"/>
      <w:r w:rsidRPr="00A70BA6">
        <w:rPr>
          <w:lang w:val="ru-RU"/>
        </w:rPr>
        <w:t>Н.4</w:t>
      </w:r>
      <w:r w:rsidRPr="00A70BA6">
        <w:rPr>
          <w:lang w:val="ru-RU"/>
        </w:rPr>
        <w:tab/>
        <w:t>Относящиеся к Вопросу</w:t>
      </w:r>
      <w:bookmarkEnd w:id="56"/>
    </w:p>
    <w:p w14:paraId="79AEC34D" w14:textId="77777777" w:rsidR="008A44A9" w:rsidRPr="00A70BA6" w:rsidRDefault="008A44A9" w:rsidP="008A44A9">
      <w:pPr>
        <w:pStyle w:val="Headingb"/>
        <w:rPr>
          <w:rFonts w:ascii="Times New Roman" w:hint="eastAsia"/>
          <w:b w:val="0"/>
          <w:lang w:val="ru-RU"/>
        </w:rPr>
      </w:pPr>
      <w:r w:rsidRPr="00A70BA6">
        <w:rPr>
          <w:lang w:val="ru-RU"/>
        </w:rPr>
        <w:t>Рекомендации</w:t>
      </w:r>
      <w:r w:rsidRPr="00A70BA6">
        <w:rPr>
          <w:rFonts w:ascii="Times New Roman"/>
          <w:b w:val="0"/>
          <w:lang w:val="ru-RU"/>
        </w:rPr>
        <w:t>:</w:t>
      </w:r>
    </w:p>
    <w:p w14:paraId="40876705" w14:textId="77777777" w:rsidR="008A44A9" w:rsidRPr="00A70BA6" w:rsidRDefault="008A44A9" w:rsidP="008A44A9">
      <w:pPr>
        <w:pStyle w:val="enumlev1"/>
        <w:rPr>
          <w:lang w:val="ru-RU"/>
        </w:rPr>
      </w:pPr>
      <w:r w:rsidRPr="00A70BA6">
        <w:rPr>
          <w:lang w:val="ru-RU"/>
        </w:rPr>
        <w:t>–</w:t>
      </w:r>
      <w:r w:rsidRPr="00A70BA6">
        <w:rPr>
          <w:lang w:val="ru-RU"/>
        </w:rPr>
        <w:tab/>
        <w:t>Рекомендации серии X по многосторонней мультимедийной связи</w:t>
      </w:r>
    </w:p>
    <w:p w14:paraId="25880302" w14:textId="77777777" w:rsidR="008A44A9" w:rsidRPr="00A70BA6" w:rsidRDefault="008A44A9" w:rsidP="008A44A9">
      <w:pPr>
        <w:pStyle w:val="enumlev1"/>
        <w:rPr>
          <w:lang w:val="ru-RU"/>
        </w:rPr>
      </w:pPr>
      <w:r w:rsidRPr="00A70BA6">
        <w:rPr>
          <w:lang w:val="ru-RU"/>
        </w:rPr>
        <w:t>–</w:t>
      </w:r>
      <w:r w:rsidRPr="00A70BA6">
        <w:rPr>
          <w:lang w:val="ru-RU"/>
        </w:rPr>
        <w:tab/>
        <w:t>Рекомендации серии Y и Добавления по IPTV, доставке контента, DSN, будущим сетям и сетям IMT</w:t>
      </w:r>
      <w:r w:rsidRPr="00A70BA6">
        <w:rPr>
          <w:lang w:val="ru-RU"/>
        </w:rPr>
        <w:noBreakHyphen/>
        <w:t>2020 и дальнейших поколений</w:t>
      </w:r>
    </w:p>
    <w:p w14:paraId="6DE8358C" w14:textId="77777777" w:rsidR="008A44A9" w:rsidRPr="00A70BA6" w:rsidRDefault="008A44A9" w:rsidP="008A44A9">
      <w:pPr>
        <w:pStyle w:val="enumlev1"/>
        <w:rPr>
          <w:lang w:val="ru-RU"/>
        </w:rPr>
      </w:pPr>
      <w:r w:rsidRPr="00A70BA6">
        <w:rPr>
          <w:lang w:val="ru-RU"/>
        </w:rPr>
        <w:t>–</w:t>
      </w:r>
      <w:r w:rsidRPr="00A70BA6">
        <w:rPr>
          <w:lang w:val="ru-RU"/>
        </w:rPr>
        <w:tab/>
        <w:t xml:space="preserve">Рекомендации серии H по мультимедийным услугам и приложениям </w:t>
      </w:r>
    </w:p>
    <w:p w14:paraId="005B2331" w14:textId="77777777" w:rsidR="008A44A9" w:rsidRPr="00A70BA6" w:rsidRDefault="008A44A9" w:rsidP="008A44A9">
      <w:pPr>
        <w:pStyle w:val="enumlev1"/>
        <w:rPr>
          <w:lang w:val="ru-RU"/>
        </w:rPr>
      </w:pPr>
      <w:r w:rsidRPr="00A70BA6">
        <w:rPr>
          <w:lang w:val="ru-RU"/>
        </w:rPr>
        <w:t>–</w:t>
      </w:r>
      <w:r w:rsidRPr="00A70BA6">
        <w:rPr>
          <w:lang w:val="ru-RU"/>
        </w:rPr>
        <w:tab/>
        <w:t>Рекомендации серии Q по сигнализации, протоколам, измерениям и спецификациям тестирования, относящиеся к данному Вопросу</w:t>
      </w:r>
    </w:p>
    <w:p w14:paraId="4361AE7F" w14:textId="77777777" w:rsidR="008A44A9" w:rsidRPr="00A70BA6" w:rsidRDefault="008A44A9" w:rsidP="008A44A9">
      <w:pPr>
        <w:pStyle w:val="Headingb"/>
        <w:rPr>
          <w:rFonts w:ascii="Times New Roman" w:hint="eastAsia"/>
          <w:b w:val="0"/>
          <w:lang w:val="ru-RU"/>
        </w:rPr>
      </w:pPr>
      <w:r w:rsidRPr="00A70BA6">
        <w:rPr>
          <w:lang w:val="ru-RU"/>
        </w:rPr>
        <w:t>Вопросы</w:t>
      </w:r>
      <w:r w:rsidRPr="00A70BA6">
        <w:rPr>
          <w:rFonts w:ascii="Times New Roman"/>
          <w:b w:val="0"/>
          <w:lang w:val="ru-RU"/>
        </w:rPr>
        <w:t>:</w:t>
      </w:r>
    </w:p>
    <w:p w14:paraId="1570119C" w14:textId="77777777" w:rsidR="008A44A9" w:rsidRPr="00A70BA6" w:rsidRDefault="008A44A9" w:rsidP="008A44A9">
      <w:pPr>
        <w:pStyle w:val="enumlev1"/>
        <w:rPr>
          <w:lang w:val="ru-RU"/>
        </w:rPr>
      </w:pPr>
      <w:r w:rsidRPr="00A70BA6">
        <w:rPr>
          <w:lang w:val="ru-RU"/>
        </w:rPr>
        <w:t>−</w:t>
      </w:r>
      <w:r w:rsidRPr="00A70BA6">
        <w:rPr>
          <w:lang w:val="ru-RU"/>
        </w:rPr>
        <w:tab/>
        <w:t>Все вопросы ИК11</w:t>
      </w:r>
    </w:p>
    <w:p w14:paraId="07605CE0" w14:textId="77777777" w:rsidR="008A44A9" w:rsidRPr="00A70BA6" w:rsidRDefault="008A44A9" w:rsidP="008A44A9">
      <w:pPr>
        <w:pStyle w:val="Headingb"/>
        <w:rPr>
          <w:rFonts w:ascii="Times New Roman" w:hint="eastAsia"/>
          <w:b w:val="0"/>
          <w:lang w:val="ru-RU"/>
        </w:rPr>
      </w:pPr>
      <w:r w:rsidRPr="00A70BA6">
        <w:rPr>
          <w:lang w:val="ru-RU"/>
        </w:rPr>
        <w:lastRenderedPageBreak/>
        <w:t>Исследовательские комиссии</w:t>
      </w:r>
      <w:r w:rsidRPr="00A70BA6">
        <w:rPr>
          <w:rFonts w:ascii="Times New Roman"/>
          <w:b w:val="0"/>
          <w:lang w:val="ru-RU"/>
        </w:rPr>
        <w:t>:</w:t>
      </w:r>
    </w:p>
    <w:p w14:paraId="16D7B0A1" w14:textId="77777777" w:rsidR="008A44A9" w:rsidRPr="00A70BA6" w:rsidRDefault="008A44A9" w:rsidP="008A44A9">
      <w:pPr>
        <w:pStyle w:val="enumlev1"/>
        <w:rPr>
          <w:lang w:val="ru-RU"/>
        </w:rPr>
      </w:pPr>
      <w:r w:rsidRPr="00A70BA6">
        <w:rPr>
          <w:lang w:val="ru-RU"/>
        </w:rPr>
        <w:t>–</w:t>
      </w:r>
      <w:r w:rsidRPr="00A70BA6">
        <w:rPr>
          <w:lang w:val="ru-RU"/>
        </w:rPr>
        <w:tab/>
        <w:t>ИК13 МСЭ</w:t>
      </w:r>
      <w:r w:rsidRPr="00A70BA6">
        <w:rPr>
          <w:lang w:val="ru-RU"/>
        </w:rPr>
        <w:noBreakHyphen/>
        <w:t>T, ответственная за будущие сети и сети IMT-2020 и дальнейших поколений</w:t>
      </w:r>
    </w:p>
    <w:p w14:paraId="6B9FCD41" w14:textId="77777777" w:rsidR="008A44A9" w:rsidRPr="00A70BA6" w:rsidRDefault="008A44A9" w:rsidP="008A44A9">
      <w:pPr>
        <w:pStyle w:val="enumlev1"/>
        <w:rPr>
          <w:lang w:val="ru-RU"/>
        </w:rPr>
      </w:pPr>
      <w:r w:rsidRPr="00A70BA6">
        <w:rPr>
          <w:lang w:val="ru-RU"/>
        </w:rPr>
        <w:t>–</w:t>
      </w:r>
      <w:r w:rsidRPr="00A70BA6">
        <w:rPr>
          <w:lang w:val="ru-RU"/>
        </w:rPr>
        <w:tab/>
        <w:t>ИК16 МСЭ</w:t>
      </w:r>
      <w:r w:rsidRPr="00A70BA6">
        <w:rPr>
          <w:lang w:val="ru-RU"/>
        </w:rPr>
        <w:noBreakHyphen/>
        <w:t>T, ответственная за мультимедийные услуги и приложения</w:t>
      </w:r>
    </w:p>
    <w:p w14:paraId="6C921C5D" w14:textId="77777777" w:rsidR="008A44A9" w:rsidRPr="00A70BA6" w:rsidRDefault="008A44A9" w:rsidP="008A44A9">
      <w:pPr>
        <w:pStyle w:val="enumlev1"/>
        <w:rPr>
          <w:lang w:val="ru-RU"/>
        </w:rPr>
      </w:pPr>
      <w:r w:rsidRPr="00A70BA6">
        <w:rPr>
          <w:lang w:val="ru-RU"/>
        </w:rPr>
        <w:t>−</w:t>
      </w:r>
      <w:r w:rsidRPr="00A70BA6">
        <w:rPr>
          <w:lang w:val="ru-RU"/>
        </w:rPr>
        <w:tab/>
        <w:t>ИК17 МСЭ</w:t>
      </w:r>
      <w:r w:rsidRPr="00A70BA6">
        <w:rPr>
          <w:lang w:val="ru-RU"/>
        </w:rPr>
        <w:noBreakHyphen/>
        <w:t>T, ответственная за соответствующие вопросы безопасности</w:t>
      </w:r>
    </w:p>
    <w:p w14:paraId="3C570F66" w14:textId="77777777" w:rsidR="008A44A9" w:rsidRPr="00A70BA6" w:rsidRDefault="008A44A9" w:rsidP="008A44A9">
      <w:pPr>
        <w:pStyle w:val="Headingb"/>
        <w:rPr>
          <w:rFonts w:hint="eastAsia"/>
          <w:lang w:val="ru-RU"/>
        </w:rPr>
      </w:pPr>
      <w:r w:rsidRPr="00A70BA6">
        <w:rPr>
          <w:lang w:val="ru-RU"/>
        </w:rPr>
        <w:t>Другие органы</w:t>
      </w:r>
      <w:r w:rsidRPr="00A70BA6">
        <w:rPr>
          <w:rFonts w:ascii="Times New Roman"/>
          <w:b w:val="0"/>
          <w:lang w:val="ru-RU"/>
        </w:rPr>
        <w:t>:</w:t>
      </w:r>
    </w:p>
    <w:p w14:paraId="72F6A062" w14:textId="77777777" w:rsidR="008A44A9" w:rsidRPr="00A70BA6" w:rsidRDefault="008A44A9" w:rsidP="008A44A9">
      <w:pPr>
        <w:pStyle w:val="enumlev1"/>
        <w:rPr>
          <w:lang w:val="ru-RU"/>
        </w:rPr>
      </w:pPr>
      <w:r w:rsidRPr="00A70BA6">
        <w:rPr>
          <w:lang w:val="ru-RU"/>
        </w:rPr>
        <w:t>–</w:t>
      </w:r>
      <w:r w:rsidRPr="00A70BA6">
        <w:rPr>
          <w:lang w:val="ru-RU"/>
        </w:rPr>
        <w:tab/>
        <w:t>ПК6 ОТК1 ИСО/МЭК</w:t>
      </w:r>
    </w:p>
    <w:p w14:paraId="7A73B1C1" w14:textId="2F78089B" w:rsidR="008A44A9" w:rsidRPr="00A70BA6" w:rsidRDefault="008A44A9" w:rsidP="008A44A9">
      <w:pPr>
        <w:pStyle w:val="enumlev1"/>
        <w:rPr>
          <w:lang w:val="ru-RU"/>
        </w:rPr>
      </w:pPr>
      <w:r w:rsidRPr="00A70BA6">
        <w:rPr>
          <w:lang w:val="ru-RU"/>
        </w:rPr>
        <w:t>–</w:t>
      </w:r>
      <w:r w:rsidRPr="00A70BA6">
        <w:rPr>
          <w:lang w:val="ru-RU"/>
        </w:rPr>
        <w:tab/>
        <w:t>IETF</w:t>
      </w:r>
      <w:r w:rsidR="00133877" w:rsidRPr="00133877">
        <w:rPr>
          <w:lang w:val="ru-RU"/>
        </w:rPr>
        <w:t>, ICNRG</w:t>
      </w:r>
    </w:p>
    <w:p w14:paraId="43773784" w14:textId="77777777" w:rsidR="008A44A9" w:rsidRPr="00A70BA6" w:rsidRDefault="008A44A9" w:rsidP="008A44A9">
      <w:pPr>
        <w:pStyle w:val="Headingb"/>
        <w:rPr>
          <w:rFonts w:ascii="Times New Roman" w:hAnsi="Times New Roman"/>
          <w:b w:val="0"/>
          <w:lang w:val="ru-RU"/>
        </w:rPr>
      </w:pPr>
      <w:r w:rsidRPr="00A70BA6">
        <w:rPr>
          <w:lang w:val="ru-RU"/>
        </w:rPr>
        <w:t>Направления деятельности ВВУИО</w:t>
      </w:r>
      <w:r w:rsidRPr="00A70BA6">
        <w:rPr>
          <w:rFonts w:ascii="Times New Roman" w:hAnsi="Times New Roman"/>
          <w:b w:val="0"/>
          <w:lang w:val="ru-RU"/>
        </w:rPr>
        <w:t>:</w:t>
      </w:r>
    </w:p>
    <w:p w14:paraId="4F99AD47" w14:textId="77777777" w:rsidR="008A44A9" w:rsidRPr="00A70BA6" w:rsidRDefault="008A44A9" w:rsidP="008A44A9">
      <w:pPr>
        <w:pStyle w:val="enumlev1"/>
        <w:rPr>
          <w:lang w:val="ru-RU"/>
        </w:rPr>
      </w:pPr>
      <w:r w:rsidRPr="00A70BA6">
        <w:rPr>
          <w:lang w:val="ru-RU"/>
        </w:rPr>
        <w:t>–</w:t>
      </w:r>
      <w:r w:rsidRPr="00A70BA6">
        <w:rPr>
          <w:lang w:val="ru-RU"/>
        </w:rPr>
        <w:tab/>
        <w:t>C2</w:t>
      </w:r>
    </w:p>
    <w:p w14:paraId="55994CF7" w14:textId="436E7C65" w:rsidR="008A44A9" w:rsidRPr="00A70BA6" w:rsidRDefault="00216501" w:rsidP="008A44A9">
      <w:pPr>
        <w:pStyle w:val="Headingb"/>
        <w:rPr>
          <w:rFonts w:ascii="Times New Roman" w:hAnsi="Times New Roman"/>
          <w:b w:val="0"/>
          <w:lang w:val="ru-RU"/>
        </w:rPr>
      </w:pPr>
      <w:r>
        <w:rPr>
          <w:lang w:val="ru-RU"/>
        </w:rPr>
        <w:t>Цели в области устойчивого развития</w:t>
      </w:r>
      <w:r w:rsidR="008A44A9" w:rsidRPr="00A70BA6">
        <w:rPr>
          <w:rFonts w:ascii="Times New Roman" w:hAnsi="Times New Roman"/>
          <w:b w:val="0"/>
          <w:lang w:val="ru-RU"/>
        </w:rPr>
        <w:t>:</w:t>
      </w:r>
    </w:p>
    <w:p w14:paraId="752A8734" w14:textId="00A716D9" w:rsidR="008A44A9" w:rsidRPr="00A70BA6" w:rsidRDefault="008A44A9" w:rsidP="008A44A9">
      <w:pPr>
        <w:pStyle w:val="enumlev1"/>
        <w:rPr>
          <w:lang w:val="ru-RU"/>
        </w:rPr>
      </w:pPr>
      <w:r w:rsidRPr="00A70BA6">
        <w:rPr>
          <w:lang w:val="ru-RU"/>
        </w:rPr>
        <w:t>–</w:t>
      </w:r>
      <w:r w:rsidRPr="00A70BA6">
        <w:rPr>
          <w:lang w:val="ru-RU"/>
        </w:rPr>
        <w:tab/>
        <w:t>9</w:t>
      </w:r>
    </w:p>
    <w:p w14:paraId="7B91D02C" w14:textId="77777777" w:rsidR="008A44A9" w:rsidRPr="00A70BA6" w:rsidRDefault="008A44A9" w:rsidP="008A44A9">
      <w:pPr>
        <w:rPr>
          <w:lang w:val="ru-RU"/>
        </w:rPr>
      </w:pPr>
      <w:r w:rsidRPr="00A70BA6">
        <w:rPr>
          <w:lang w:val="ru-RU"/>
        </w:rPr>
        <w:br w:type="page"/>
      </w:r>
    </w:p>
    <w:p w14:paraId="7F57A80E" w14:textId="7CE2FFEE" w:rsidR="008A44A9" w:rsidRPr="00A70BA6" w:rsidRDefault="00BD3941" w:rsidP="00BD3941">
      <w:pPr>
        <w:pStyle w:val="Heading2"/>
        <w:rPr>
          <w:lang w:val="ru-RU"/>
        </w:rPr>
      </w:pPr>
      <w:bookmarkStart w:id="57" w:name="_Toc62206663"/>
      <w:r w:rsidRPr="00BD3941">
        <w:rPr>
          <w:lang w:val="ru-RU"/>
        </w:rPr>
        <w:lastRenderedPageBreak/>
        <w:t>I</w:t>
      </w:r>
      <w:r>
        <w:rPr>
          <w:lang w:val="ru-RU"/>
        </w:rPr>
        <w:tab/>
      </w:r>
      <w:r w:rsidR="008A44A9" w:rsidRPr="00A70BA6">
        <w:rPr>
          <w:lang w:val="ru-RU"/>
        </w:rPr>
        <w:t xml:space="preserve">Вопрос </w:t>
      </w:r>
      <w:r>
        <w:rPr>
          <w:lang w:val="ru-RU"/>
        </w:rPr>
        <w:t>12</w:t>
      </w:r>
      <w:r w:rsidR="008A44A9" w:rsidRPr="00A70BA6">
        <w:rPr>
          <w:lang w:val="ru-RU"/>
        </w:rPr>
        <w:t>/11</w:t>
      </w:r>
      <w:r>
        <w:rPr>
          <w:lang w:val="ru-RU"/>
        </w:rPr>
        <w:t xml:space="preserve"> − </w:t>
      </w:r>
      <w:r w:rsidR="008A44A9" w:rsidRPr="00A70BA6">
        <w:rPr>
          <w:lang w:val="ru-RU"/>
        </w:rPr>
        <w:t>Тестирование интернета вещей, его приложений и систем идентификации</w:t>
      </w:r>
      <w:bookmarkEnd w:id="57"/>
    </w:p>
    <w:p w14:paraId="60D712E6" w14:textId="77777777" w:rsidR="008A44A9" w:rsidRPr="00A70BA6" w:rsidRDefault="008A44A9" w:rsidP="008A44A9">
      <w:pPr>
        <w:rPr>
          <w:lang w:val="ru-RU"/>
        </w:rPr>
      </w:pPr>
      <w:r w:rsidRPr="00A70BA6">
        <w:rPr>
          <w:lang w:val="ru-RU"/>
        </w:rPr>
        <w:t>(Продолжение Вопроса 12/11)</w:t>
      </w:r>
    </w:p>
    <w:p w14:paraId="35FCFE76" w14:textId="35A69BCD" w:rsidR="008A44A9" w:rsidRPr="00A70BA6" w:rsidRDefault="00BD3941" w:rsidP="008A44A9">
      <w:pPr>
        <w:pStyle w:val="Heading3"/>
        <w:rPr>
          <w:lang w:val="ru-RU"/>
        </w:rPr>
      </w:pPr>
      <w:bookmarkStart w:id="58" w:name="_Toc62206664"/>
      <w:r w:rsidRPr="00BD3941">
        <w:rPr>
          <w:lang w:val="ru-RU"/>
        </w:rPr>
        <w:t>I</w:t>
      </w:r>
      <w:r w:rsidR="008A44A9" w:rsidRPr="00A70BA6">
        <w:rPr>
          <w:lang w:val="ru-RU"/>
        </w:rPr>
        <w:t>.1</w:t>
      </w:r>
      <w:r w:rsidR="008A44A9" w:rsidRPr="00A70BA6">
        <w:rPr>
          <w:lang w:val="ru-RU"/>
        </w:rPr>
        <w:tab/>
        <w:t>Обоснование</w:t>
      </w:r>
      <w:bookmarkEnd w:id="58"/>
    </w:p>
    <w:p w14:paraId="45BAC6D7" w14:textId="77777777" w:rsidR="008A44A9" w:rsidRPr="00A70BA6" w:rsidRDefault="008A44A9" w:rsidP="008A44A9">
      <w:pPr>
        <w:rPr>
          <w:lang w:val="ru-RU"/>
        </w:rPr>
      </w:pPr>
      <w:r w:rsidRPr="00A70BA6">
        <w:rPr>
          <w:lang w:val="ru-RU"/>
        </w:rPr>
        <w:t>В широком смысле интернет вещей (IoT) можно воспринимать как концепцию, имеющую технологические и социальные последствия. В отношении технической стандартизации IoT можно рассматривать как глобальную инфраструктуру для информационного общества, обеспечивающую современные услуги путем присоединения (физического и виртуального) вещей на основе существующих и развивающихся, функционально совместимых информационно-коммуникационных технологий. Благодаря использованию возможностей идентификации, сбора данных, обработки и связи, IoT в полной мере использует вещи, чтобы предлагать услуги для всех типов приложений, обеспечивая при этом необходимую конфиденциальность. Понятия "повсеместно распространенное общество", "повсеместно распространенная сеть", "повсеместно распространенный город" и другие были сформулированы в поддержку общемировой сферы распространения приложений, услуг и технологий IoT, которые могут быть обеспечены радиочастотной идентификацией (RFID), повсеместно распространенной сенсорной сетью (</w:t>
      </w:r>
      <w:r w:rsidRPr="00A70BA6">
        <w:rPr>
          <w:color w:val="000000"/>
          <w:lang w:val="ru-RU"/>
        </w:rPr>
        <w:t>ПРСС</w:t>
      </w:r>
      <w:r w:rsidRPr="00A70BA6">
        <w:rPr>
          <w:lang w:val="ru-RU"/>
        </w:rPr>
        <w:t>), машинно-ориентированной связью (MOC), межмашинной (M2M) связью, связью "умных" устройств (SDC), услугами IoT, поддерживающими облачные вычисления (CIS), при этом RFID учитывалась ПК31 ОТК1 ИСО/МЭК, технологии сенсорной сети – РГ7 ОТК1 ИСО/МЭК, ПРСС – ИК20 МСЭ-T, MOC – ИК13 МСЭ-T, M2M – МСЭ-T и ЕТСИ, SDC – TIA, CIS – ЕТСИ, OGC и W3C.</w:t>
      </w:r>
    </w:p>
    <w:p w14:paraId="296AF502" w14:textId="77777777" w:rsidR="008A44A9" w:rsidRPr="00A70BA6" w:rsidRDefault="008A44A9" w:rsidP="008A44A9">
      <w:pPr>
        <w:pStyle w:val="Note"/>
        <w:rPr>
          <w:lang w:val="ru-RU"/>
        </w:rPr>
      </w:pPr>
      <w:r w:rsidRPr="00A70BA6">
        <w:rPr>
          <w:lang w:val="ru-RU"/>
        </w:rPr>
        <w:t>ПРИМЕЧАНИЕ 1. – Термин "повсеместно распространенный" ("u") толкуется как возможность предоставления любых услуг в любое время и в любом месте с помощью любых устройств.</w:t>
      </w:r>
    </w:p>
    <w:p w14:paraId="07460B79" w14:textId="77777777" w:rsidR="008A44A9" w:rsidRPr="00A70BA6" w:rsidRDefault="008A44A9" w:rsidP="008A44A9">
      <w:pPr>
        <w:rPr>
          <w:lang w:val="ru-RU"/>
        </w:rPr>
      </w:pPr>
      <w:r w:rsidRPr="00A70BA6">
        <w:rPr>
          <w:lang w:val="ru-RU"/>
        </w:rPr>
        <w:t>Все эти ключевые слова имеют определенные аналогичные случаи использования и предполагают определенные идентичные функции, но предусматривают некоторые различные технологические взгляды. IoT может рассматриваться как общее понятие для всех этих технологических ключевых слов.</w:t>
      </w:r>
    </w:p>
    <w:p w14:paraId="2532C7D9" w14:textId="77777777" w:rsidR="008A44A9" w:rsidRPr="00A70BA6" w:rsidRDefault="008A44A9" w:rsidP="008A44A9">
      <w:pPr>
        <w:rPr>
          <w:lang w:val="ru-RU"/>
        </w:rPr>
      </w:pPr>
      <w:r w:rsidRPr="00A70BA6">
        <w:rPr>
          <w:lang w:val="ru-RU"/>
        </w:rPr>
        <w:t>Поскольку IoT представляет собой столь широкую концепцию и может быть связан с различными опорными технологиями, необходимо рассмотреть вопросы функциональной совместимости.</w:t>
      </w:r>
    </w:p>
    <w:p w14:paraId="28298DB9" w14:textId="77777777" w:rsidR="008A44A9" w:rsidRPr="00A70BA6" w:rsidRDefault="008A44A9" w:rsidP="008A44A9">
      <w:pPr>
        <w:rPr>
          <w:lang w:val="ru-RU"/>
        </w:rPr>
      </w:pPr>
      <w:proofErr w:type="gramStart"/>
      <w:r w:rsidRPr="00A70BA6">
        <w:rPr>
          <w:lang w:val="ru-RU"/>
        </w:rPr>
        <w:t>В целом,</w:t>
      </w:r>
      <w:proofErr w:type="gramEnd"/>
      <w:r w:rsidRPr="00A70BA6">
        <w:rPr>
          <w:lang w:val="ru-RU"/>
        </w:rPr>
        <w:t xml:space="preserve"> IoT открывает различные новые типы установления соединений, которые могут использоваться в различных ориентированных на потребителей приложениях (например, воздушные повсеместно распространенные сенсорные сети (FUSN), дополненная реальность (AR) на базе IoT и т. д.). </w:t>
      </w:r>
    </w:p>
    <w:p w14:paraId="5D2ECD65" w14:textId="77777777" w:rsidR="008A44A9" w:rsidRPr="00A70BA6" w:rsidRDefault="008A44A9" w:rsidP="008A44A9">
      <w:pPr>
        <w:rPr>
          <w:lang w:val="ru-RU"/>
        </w:rPr>
      </w:pPr>
      <w:r w:rsidRPr="00A70BA6">
        <w:rPr>
          <w:lang w:val="ru-RU"/>
        </w:rPr>
        <w:t xml:space="preserve">Кроме того, принимая во внимание защищенный механизм аутентификации, используемый в технологиях на базе IoT, и идентичность IoT, интернет вещей можно рассматривать в качестве одного из инструментов, которые следует использовать для борьбы с контрафакцией. </w:t>
      </w:r>
    </w:p>
    <w:p w14:paraId="678A77B4" w14:textId="77777777" w:rsidR="008A44A9" w:rsidRPr="00A70BA6" w:rsidRDefault="008A44A9" w:rsidP="008A44A9">
      <w:pPr>
        <w:rPr>
          <w:lang w:val="ru-RU"/>
        </w:rPr>
      </w:pPr>
      <w:r w:rsidRPr="00A70BA6">
        <w:rPr>
          <w:lang w:val="ru-RU"/>
        </w:rPr>
        <w:t>С учетом всего отмеченного выше, в настоящее время тестирование технологий/приложений IoT становится все более важным, особенно с точки зрения функциональной совместимости устройств IoT и доверия к используемым системам IoT.</w:t>
      </w:r>
    </w:p>
    <w:p w14:paraId="461F1054" w14:textId="77777777" w:rsidR="008A44A9" w:rsidRPr="00A70BA6" w:rsidRDefault="008A44A9" w:rsidP="008A44A9">
      <w:pPr>
        <w:rPr>
          <w:lang w:val="ru-RU"/>
        </w:rPr>
      </w:pPr>
      <w:r w:rsidRPr="00A70BA6">
        <w:rPr>
          <w:lang w:val="ru-RU"/>
        </w:rPr>
        <w:t>Помимо традиционных приложений IoT, целесообразно рассмотреть возможность тестирования в тех областях, где происходит наиболее массовое внедрение устройств IoT:</w:t>
      </w:r>
    </w:p>
    <w:p w14:paraId="30C23B7C" w14:textId="77777777" w:rsidR="008A44A9" w:rsidRPr="00A70BA6" w:rsidRDefault="008A44A9" w:rsidP="008A44A9">
      <w:pPr>
        <w:pStyle w:val="enumlev1"/>
        <w:rPr>
          <w:lang w:val="ru-RU"/>
        </w:rPr>
      </w:pPr>
      <w:r w:rsidRPr="00A70BA6">
        <w:rPr>
          <w:lang w:val="ru-RU"/>
        </w:rPr>
        <w:t>–</w:t>
      </w:r>
      <w:r w:rsidRPr="00A70BA6">
        <w:rPr>
          <w:lang w:val="ru-RU"/>
        </w:rPr>
        <w:tab/>
        <w:t>"умные" устойчивые города;</w:t>
      </w:r>
    </w:p>
    <w:p w14:paraId="2670DD23" w14:textId="77777777" w:rsidR="008A44A9" w:rsidRPr="00A70BA6" w:rsidRDefault="008A44A9" w:rsidP="008A44A9">
      <w:pPr>
        <w:pStyle w:val="enumlev1"/>
        <w:rPr>
          <w:lang w:val="ru-RU"/>
        </w:rPr>
      </w:pPr>
      <w:r w:rsidRPr="00A70BA6">
        <w:rPr>
          <w:lang w:val="ru-RU"/>
        </w:rPr>
        <w:t>–</w:t>
      </w:r>
      <w:r w:rsidRPr="00A70BA6">
        <w:rPr>
          <w:lang w:val="ru-RU"/>
        </w:rPr>
        <w:tab/>
        <w:t>носимые устройства;</w:t>
      </w:r>
    </w:p>
    <w:p w14:paraId="52E0606E" w14:textId="77777777" w:rsidR="008A44A9" w:rsidRPr="00A70BA6" w:rsidRDefault="008A44A9" w:rsidP="008A44A9">
      <w:pPr>
        <w:pStyle w:val="enumlev1"/>
        <w:rPr>
          <w:lang w:val="ru-RU"/>
        </w:rPr>
      </w:pPr>
      <w:r w:rsidRPr="00A70BA6">
        <w:rPr>
          <w:lang w:val="ru-RU"/>
        </w:rPr>
        <w:t>–</w:t>
      </w:r>
      <w:r w:rsidRPr="00A70BA6">
        <w:rPr>
          <w:lang w:val="ru-RU"/>
        </w:rPr>
        <w:tab/>
        <w:t>промышленный интернет вещей (</w:t>
      </w:r>
      <w:proofErr w:type="spellStart"/>
      <w:r w:rsidRPr="00A70BA6">
        <w:rPr>
          <w:lang w:val="ru-RU"/>
        </w:rPr>
        <w:t>IIoT</w:t>
      </w:r>
      <w:proofErr w:type="spellEnd"/>
      <w:r w:rsidRPr="00A70BA6">
        <w:rPr>
          <w:lang w:val="ru-RU"/>
        </w:rPr>
        <w:t>);</w:t>
      </w:r>
    </w:p>
    <w:p w14:paraId="04E03834" w14:textId="77777777" w:rsidR="008A44A9" w:rsidRPr="00A70BA6" w:rsidRDefault="008A44A9" w:rsidP="008A44A9">
      <w:pPr>
        <w:pStyle w:val="enumlev1"/>
        <w:rPr>
          <w:lang w:val="ru-RU"/>
        </w:rPr>
      </w:pPr>
      <w:r w:rsidRPr="00A70BA6">
        <w:rPr>
          <w:lang w:val="ru-RU"/>
        </w:rPr>
        <w:t>–</w:t>
      </w:r>
      <w:r w:rsidRPr="00A70BA6">
        <w:rPr>
          <w:lang w:val="ru-RU"/>
        </w:rPr>
        <w:tab/>
        <w:t>сетевые системы помощи при вождении для автономных транспортных средств;</w:t>
      </w:r>
    </w:p>
    <w:p w14:paraId="28D8C702" w14:textId="77777777" w:rsidR="008A44A9" w:rsidRPr="00A70BA6" w:rsidRDefault="008A44A9" w:rsidP="008A44A9">
      <w:pPr>
        <w:pStyle w:val="enumlev1"/>
        <w:rPr>
          <w:lang w:val="ru-RU"/>
        </w:rPr>
      </w:pPr>
      <w:r w:rsidRPr="00A70BA6">
        <w:rPr>
          <w:lang w:val="ru-RU"/>
        </w:rPr>
        <w:t>–</w:t>
      </w:r>
      <w:r w:rsidRPr="00A70BA6">
        <w:rPr>
          <w:lang w:val="ru-RU"/>
        </w:rPr>
        <w:tab/>
        <w:t>летающие сети на базе беспилотных летательных аппаратов.</w:t>
      </w:r>
    </w:p>
    <w:p w14:paraId="1F576056" w14:textId="77777777" w:rsidR="008A44A9" w:rsidRPr="00A70BA6" w:rsidRDefault="008A44A9" w:rsidP="008A44A9">
      <w:pPr>
        <w:rPr>
          <w:lang w:val="ru-RU"/>
        </w:rPr>
      </w:pPr>
      <w:r w:rsidRPr="00A70BA6">
        <w:rPr>
          <w:lang w:val="ru-RU"/>
        </w:rPr>
        <w:t>Как правило, в каждой из этих областей имеются разные сценарии подключения устройств IoT к интернету, облачным платформам и удаленным услугам. В этой связи рассмотрение вопросов по процедурам тестирования устройств IoT представляется весьма актуальным.</w:t>
      </w:r>
    </w:p>
    <w:p w14:paraId="76177717" w14:textId="09C490CC" w:rsidR="008A44A9" w:rsidRPr="00A70BA6" w:rsidRDefault="00BD3941" w:rsidP="008A44A9">
      <w:pPr>
        <w:pStyle w:val="Heading3"/>
        <w:rPr>
          <w:lang w:val="ru-RU"/>
        </w:rPr>
      </w:pPr>
      <w:bookmarkStart w:id="59" w:name="_Toc62206665"/>
      <w:r w:rsidRPr="00BD3941">
        <w:rPr>
          <w:lang w:val="ru-RU"/>
        </w:rPr>
        <w:lastRenderedPageBreak/>
        <w:t>I</w:t>
      </w:r>
      <w:r w:rsidR="008A44A9" w:rsidRPr="00A70BA6">
        <w:rPr>
          <w:lang w:val="ru-RU"/>
        </w:rPr>
        <w:t>.2</w:t>
      </w:r>
      <w:r w:rsidR="008A44A9" w:rsidRPr="00A70BA6">
        <w:rPr>
          <w:lang w:val="ru-RU"/>
        </w:rPr>
        <w:tab/>
        <w:t>Вопрос</w:t>
      </w:r>
      <w:bookmarkEnd w:id="59"/>
    </w:p>
    <w:p w14:paraId="7D40A1DE" w14:textId="77777777" w:rsidR="008A44A9" w:rsidRPr="00A70BA6" w:rsidRDefault="008A44A9" w:rsidP="008A44A9">
      <w:pPr>
        <w:rPr>
          <w:lang w:val="ru-RU"/>
        </w:rPr>
      </w:pPr>
      <w:r w:rsidRPr="00A70BA6">
        <w:rPr>
          <w:lang w:val="ru-RU"/>
        </w:rPr>
        <w:t>К числу подлежащих изучению вопросов, наряду с прочими, относятся следующие:</w:t>
      </w:r>
    </w:p>
    <w:p w14:paraId="338EACDF" w14:textId="77777777" w:rsidR="008A44A9" w:rsidRPr="00A70BA6" w:rsidRDefault="008A44A9" w:rsidP="008A44A9">
      <w:pPr>
        <w:pStyle w:val="enumlev1"/>
        <w:rPr>
          <w:lang w:val="ru-RU"/>
        </w:rPr>
      </w:pPr>
      <w:r w:rsidRPr="00A70BA6">
        <w:rPr>
          <w:lang w:val="ru-RU"/>
        </w:rPr>
        <w:t>−</w:t>
      </w:r>
      <w:r w:rsidRPr="00A70BA6">
        <w:rPr>
          <w:lang w:val="ru-RU"/>
        </w:rPr>
        <w:tab/>
        <w:t>Какие типы тестов требуются для сетевых элементов IoT?</w:t>
      </w:r>
    </w:p>
    <w:p w14:paraId="038ABE28" w14:textId="77777777" w:rsidR="008A44A9" w:rsidRPr="00A70BA6" w:rsidRDefault="008A44A9" w:rsidP="008A44A9">
      <w:pPr>
        <w:pStyle w:val="enumlev1"/>
        <w:rPr>
          <w:lang w:val="ru-RU"/>
        </w:rPr>
      </w:pPr>
      <w:r w:rsidRPr="00A70BA6">
        <w:rPr>
          <w:lang w:val="ru-RU"/>
        </w:rPr>
        <w:t>−</w:t>
      </w:r>
      <w:r w:rsidRPr="00A70BA6">
        <w:rPr>
          <w:lang w:val="ru-RU"/>
        </w:rPr>
        <w:tab/>
        <w:t>Как проверить безопасность устройства IoT с учетом его параметров (пропускной способности, объема памяти, канала связи и т. д.)?</w:t>
      </w:r>
    </w:p>
    <w:p w14:paraId="7CADC185" w14:textId="77777777" w:rsidR="008A44A9" w:rsidRPr="00A70BA6" w:rsidRDefault="008A44A9" w:rsidP="008A44A9">
      <w:pPr>
        <w:pStyle w:val="enumlev1"/>
        <w:rPr>
          <w:lang w:val="ru-RU"/>
        </w:rPr>
      </w:pPr>
      <w:r w:rsidRPr="00A70BA6">
        <w:rPr>
          <w:lang w:val="ru-RU"/>
        </w:rPr>
        <w:t>−</w:t>
      </w:r>
      <w:r w:rsidRPr="00A70BA6">
        <w:rPr>
          <w:lang w:val="ru-RU"/>
        </w:rPr>
        <w:tab/>
        <w:t>Какие необходимо разработать наборы тестов для тестирования процедур идентификации/аутентификации IoT?</w:t>
      </w:r>
    </w:p>
    <w:p w14:paraId="30E605FA" w14:textId="77777777" w:rsidR="008A44A9" w:rsidRPr="00A70BA6" w:rsidRDefault="008A44A9" w:rsidP="008A44A9">
      <w:pPr>
        <w:pStyle w:val="enumlev1"/>
        <w:rPr>
          <w:lang w:val="ru-RU"/>
        </w:rPr>
      </w:pPr>
      <w:r w:rsidRPr="00A70BA6">
        <w:rPr>
          <w:lang w:val="ru-RU"/>
        </w:rPr>
        <w:t>−</w:t>
      </w:r>
      <w:r w:rsidRPr="00A70BA6">
        <w:rPr>
          <w:lang w:val="ru-RU"/>
        </w:rPr>
        <w:tab/>
        <w:t xml:space="preserve">Как тестировать технические решения IoT, предназначенные для использования для борьбы с контрафакцией? </w:t>
      </w:r>
    </w:p>
    <w:p w14:paraId="038008A3" w14:textId="77777777" w:rsidR="008A44A9" w:rsidRPr="00A70BA6" w:rsidRDefault="008A44A9" w:rsidP="008A44A9">
      <w:pPr>
        <w:pStyle w:val="enumlev1"/>
        <w:rPr>
          <w:lang w:val="ru-RU"/>
        </w:rPr>
      </w:pPr>
      <w:r w:rsidRPr="00A70BA6">
        <w:rPr>
          <w:lang w:val="ru-RU"/>
        </w:rPr>
        <w:t>−</w:t>
      </w:r>
      <w:r w:rsidRPr="00A70BA6">
        <w:rPr>
          <w:lang w:val="ru-RU"/>
        </w:rPr>
        <w:tab/>
        <w:t>Какие новые Рекомендации необходимо разработать для обеспечения механизмов тестирования приложений IoT, включая аспекты безопасности и конфиденциальности?</w:t>
      </w:r>
    </w:p>
    <w:p w14:paraId="61D80D42" w14:textId="77777777" w:rsidR="008A44A9" w:rsidRPr="00A70BA6" w:rsidRDefault="008A44A9" w:rsidP="008A44A9">
      <w:pPr>
        <w:pStyle w:val="enumlev1"/>
        <w:rPr>
          <w:lang w:val="ru-RU"/>
        </w:rPr>
      </w:pPr>
      <w:r w:rsidRPr="00A70BA6">
        <w:rPr>
          <w:lang w:val="ru-RU"/>
        </w:rPr>
        <w:t>–</w:t>
      </w:r>
      <w:r w:rsidRPr="00A70BA6">
        <w:rPr>
          <w:lang w:val="ru-RU"/>
        </w:rPr>
        <w:tab/>
        <w:t>Какие новые Рекомендации необходимо разработать для обеспечения механизмов тестирования функциональной совместимости, функциональных возможностей и безопасности систем идентификации IoT?</w:t>
      </w:r>
    </w:p>
    <w:p w14:paraId="38819816" w14:textId="77777777" w:rsidR="008A44A9" w:rsidRPr="00A70BA6" w:rsidRDefault="008A44A9" w:rsidP="008A44A9">
      <w:pPr>
        <w:pStyle w:val="enumlev1"/>
        <w:rPr>
          <w:lang w:val="ru-RU"/>
        </w:rPr>
      </w:pPr>
      <w:r w:rsidRPr="00A70BA6">
        <w:rPr>
          <w:lang w:val="ru-RU"/>
        </w:rPr>
        <w:t>−</w:t>
      </w:r>
      <w:r w:rsidRPr="00A70BA6">
        <w:rPr>
          <w:lang w:val="ru-RU"/>
        </w:rPr>
        <w:tab/>
        <w:t>Какие сценарии тестирования следует использовать для тестирования носимых устройств?</w:t>
      </w:r>
    </w:p>
    <w:p w14:paraId="5EB4482D" w14:textId="77777777" w:rsidR="008A44A9" w:rsidRPr="00A70BA6" w:rsidRDefault="008A44A9" w:rsidP="008A44A9">
      <w:pPr>
        <w:pStyle w:val="enumlev1"/>
        <w:rPr>
          <w:lang w:val="ru-RU"/>
        </w:rPr>
      </w:pPr>
      <w:r w:rsidRPr="00A70BA6">
        <w:rPr>
          <w:lang w:val="ru-RU"/>
        </w:rPr>
        <w:t>–</w:t>
      </w:r>
      <w:r w:rsidRPr="00A70BA6">
        <w:rPr>
          <w:lang w:val="ru-RU"/>
        </w:rPr>
        <w:tab/>
        <w:t>Какие сценарии тестирования следует использовать для тестирования системы и устройств промышленного интернета вещей (</w:t>
      </w:r>
      <w:proofErr w:type="spellStart"/>
      <w:r w:rsidRPr="00A70BA6">
        <w:rPr>
          <w:lang w:val="ru-RU"/>
        </w:rPr>
        <w:t>IIoT</w:t>
      </w:r>
      <w:proofErr w:type="spellEnd"/>
      <w:r w:rsidRPr="00A70BA6">
        <w:rPr>
          <w:lang w:val="ru-RU"/>
        </w:rPr>
        <w:t>)?</w:t>
      </w:r>
    </w:p>
    <w:p w14:paraId="4541CB6D" w14:textId="77777777" w:rsidR="008A44A9" w:rsidRPr="00A70BA6" w:rsidRDefault="008A44A9" w:rsidP="008A44A9">
      <w:pPr>
        <w:pStyle w:val="enumlev1"/>
        <w:rPr>
          <w:lang w:val="ru-RU"/>
        </w:rPr>
      </w:pPr>
      <w:r w:rsidRPr="00A70BA6">
        <w:rPr>
          <w:lang w:val="ru-RU"/>
        </w:rPr>
        <w:t>–</w:t>
      </w:r>
      <w:r w:rsidRPr="00A70BA6">
        <w:rPr>
          <w:lang w:val="ru-RU"/>
        </w:rPr>
        <w:tab/>
        <w:t xml:space="preserve">Какие наборы тестов необходимо разработать для проверки методики и/или механизма (процедур) тестирования технологий и протоколов </w:t>
      </w:r>
      <w:proofErr w:type="spellStart"/>
      <w:r w:rsidRPr="00A70BA6">
        <w:rPr>
          <w:lang w:val="ru-RU"/>
        </w:rPr>
        <w:t>IoT</w:t>
      </w:r>
      <w:proofErr w:type="spellEnd"/>
      <w:r w:rsidRPr="00A70BA6">
        <w:rPr>
          <w:lang w:val="ru-RU"/>
        </w:rPr>
        <w:t xml:space="preserve"> и </w:t>
      </w:r>
      <w:proofErr w:type="spellStart"/>
      <w:r w:rsidRPr="00A70BA6">
        <w:rPr>
          <w:lang w:val="ru-RU"/>
        </w:rPr>
        <w:t>IIoT</w:t>
      </w:r>
      <w:proofErr w:type="spellEnd"/>
      <w:r w:rsidRPr="00A70BA6">
        <w:rPr>
          <w:lang w:val="ru-RU"/>
        </w:rPr>
        <w:t xml:space="preserve"> на основе прогностического анализа?</w:t>
      </w:r>
    </w:p>
    <w:p w14:paraId="0825EFB7" w14:textId="77777777" w:rsidR="008A44A9" w:rsidRPr="00A70BA6" w:rsidRDefault="008A44A9" w:rsidP="008A44A9">
      <w:pPr>
        <w:pStyle w:val="enumlev1"/>
        <w:rPr>
          <w:lang w:val="ru-RU"/>
        </w:rPr>
      </w:pPr>
      <w:r w:rsidRPr="00A70BA6">
        <w:rPr>
          <w:lang w:val="ru-RU"/>
        </w:rPr>
        <w:t>–</w:t>
      </w:r>
      <w:r w:rsidRPr="00A70BA6">
        <w:rPr>
          <w:lang w:val="ru-RU"/>
        </w:rPr>
        <w:tab/>
        <w:t>Какие новые Рекомендации необходимо разработать для обеспечения функциональной совместимости (возможности взаимодействия), совместимости и безопасности устройств IoT, предназначенных для "умного" устойчивого города?</w:t>
      </w:r>
    </w:p>
    <w:p w14:paraId="3269EE29" w14:textId="77777777" w:rsidR="008A44A9" w:rsidRPr="00A70BA6" w:rsidRDefault="008A44A9" w:rsidP="008A44A9">
      <w:pPr>
        <w:pStyle w:val="enumlev1"/>
        <w:rPr>
          <w:lang w:val="ru-RU"/>
        </w:rPr>
      </w:pPr>
      <w:r w:rsidRPr="00A70BA6">
        <w:rPr>
          <w:lang w:val="ru-RU"/>
        </w:rPr>
        <w:t>–</w:t>
      </w:r>
      <w:r w:rsidRPr="00A70BA6">
        <w:rPr>
          <w:lang w:val="ru-RU"/>
        </w:rPr>
        <w:tab/>
        <w:t>Какие процедуры тестирования необходимо разработать для технологий на базе интернета вещей и протоколов сетевой системы помощи при вождении для автономных транспортных средств?</w:t>
      </w:r>
    </w:p>
    <w:p w14:paraId="24E27AF4" w14:textId="144B2843" w:rsidR="008A44A9" w:rsidRPr="00A70BA6" w:rsidRDefault="00BD3941" w:rsidP="008A44A9">
      <w:pPr>
        <w:pStyle w:val="Heading3"/>
        <w:rPr>
          <w:lang w:val="ru-RU"/>
        </w:rPr>
      </w:pPr>
      <w:bookmarkStart w:id="60" w:name="_Toc62206666"/>
      <w:r w:rsidRPr="00BD3941">
        <w:rPr>
          <w:lang w:val="ru-RU"/>
        </w:rPr>
        <w:t>I</w:t>
      </w:r>
      <w:r w:rsidR="008A44A9" w:rsidRPr="00A70BA6">
        <w:rPr>
          <w:lang w:val="ru-RU"/>
        </w:rPr>
        <w:t>.3</w:t>
      </w:r>
      <w:r w:rsidR="008A44A9" w:rsidRPr="00A70BA6">
        <w:rPr>
          <w:lang w:val="ru-RU"/>
        </w:rPr>
        <w:tab/>
        <w:t>Задачи</w:t>
      </w:r>
      <w:bookmarkEnd w:id="60"/>
    </w:p>
    <w:p w14:paraId="1F93B73D" w14:textId="77777777" w:rsidR="008A44A9" w:rsidRPr="00A70BA6" w:rsidRDefault="008A44A9" w:rsidP="008A44A9">
      <w:pPr>
        <w:rPr>
          <w:lang w:val="ru-RU"/>
        </w:rPr>
      </w:pPr>
      <w:r w:rsidRPr="00A70BA6">
        <w:rPr>
          <w:lang w:val="ru-RU"/>
        </w:rPr>
        <w:t>К числу задач, наряду с прочими, относятся следующие:</w:t>
      </w:r>
    </w:p>
    <w:p w14:paraId="00E9556A" w14:textId="77777777" w:rsidR="008A44A9" w:rsidRPr="00A70BA6" w:rsidRDefault="008A44A9" w:rsidP="008A44A9">
      <w:pPr>
        <w:pStyle w:val="enumlev1"/>
        <w:rPr>
          <w:lang w:val="ru-RU"/>
        </w:rPr>
      </w:pPr>
      <w:r w:rsidRPr="00A70BA6">
        <w:rPr>
          <w:lang w:val="ru-RU"/>
        </w:rPr>
        <w:t>–</w:t>
      </w:r>
      <w:r w:rsidRPr="00A70BA6">
        <w:rPr>
          <w:lang w:val="ru-RU"/>
        </w:rPr>
        <w:tab/>
        <w:t>разработка наборов тестов для использования при тестировании сетевых элементов IoT;</w:t>
      </w:r>
    </w:p>
    <w:p w14:paraId="127E641B" w14:textId="77777777" w:rsidR="008A44A9" w:rsidRPr="00A70BA6" w:rsidRDefault="008A44A9" w:rsidP="008A44A9">
      <w:pPr>
        <w:pStyle w:val="enumlev1"/>
        <w:rPr>
          <w:lang w:val="ru-RU"/>
        </w:rPr>
      </w:pPr>
      <w:r w:rsidRPr="00A70BA6">
        <w:rPr>
          <w:lang w:val="ru-RU"/>
        </w:rPr>
        <w:t>−</w:t>
      </w:r>
      <w:r w:rsidRPr="00A70BA6">
        <w:rPr>
          <w:lang w:val="ru-RU"/>
        </w:rPr>
        <w:tab/>
        <w:t>разработка методики тестирования безопасности и спецификации тестов, относящихся к тестированию безопасности IoT;</w:t>
      </w:r>
    </w:p>
    <w:p w14:paraId="15D313D0" w14:textId="77777777" w:rsidR="008A44A9" w:rsidRPr="00A70BA6" w:rsidRDefault="008A44A9" w:rsidP="008A44A9">
      <w:pPr>
        <w:pStyle w:val="enumlev1"/>
        <w:rPr>
          <w:lang w:val="ru-RU"/>
        </w:rPr>
      </w:pPr>
      <w:r w:rsidRPr="00A70BA6">
        <w:rPr>
          <w:lang w:val="ru-RU"/>
        </w:rPr>
        <w:t>–</w:t>
      </w:r>
      <w:r w:rsidRPr="00A70BA6">
        <w:rPr>
          <w:lang w:val="ru-RU"/>
        </w:rPr>
        <w:tab/>
        <w:t>разработка наборов тестов для тестирования процедур идентификации/аутентификации IoT;</w:t>
      </w:r>
    </w:p>
    <w:p w14:paraId="5DABD3C9" w14:textId="77777777" w:rsidR="008A44A9" w:rsidRPr="00A70BA6" w:rsidRDefault="008A44A9" w:rsidP="008A44A9">
      <w:pPr>
        <w:pStyle w:val="enumlev1"/>
        <w:rPr>
          <w:lang w:val="ru-RU"/>
        </w:rPr>
      </w:pPr>
      <w:r w:rsidRPr="00A70BA6">
        <w:rPr>
          <w:lang w:val="ru-RU"/>
        </w:rPr>
        <w:t>−</w:t>
      </w:r>
      <w:r w:rsidRPr="00A70BA6">
        <w:rPr>
          <w:lang w:val="ru-RU"/>
        </w:rPr>
        <w:tab/>
        <w:t>разработка наборов тестов для тестирования технических решений IoT, предназначенных для использования для борьбы с контрафакцией;</w:t>
      </w:r>
    </w:p>
    <w:p w14:paraId="23E8B793" w14:textId="77777777" w:rsidR="008A44A9" w:rsidRPr="00A70BA6" w:rsidRDefault="008A44A9" w:rsidP="008A44A9">
      <w:pPr>
        <w:pStyle w:val="enumlev1"/>
        <w:rPr>
          <w:lang w:val="ru-RU"/>
        </w:rPr>
      </w:pPr>
      <w:r w:rsidRPr="00A70BA6">
        <w:rPr>
          <w:lang w:val="ru-RU"/>
        </w:rPr>
        <w:t>−</w:t>
      </w:r>
      <w:r w:rsidRPr="00A70BA6">
        <w:rPr>
          <w:lang w:val="ru-RU"/>
        </w:rPr>
        <w:tab/>
        <w:t>разработка методики и/или механизма для тестирования приложений IoT, включая аспекты безопасности и конфиденциальности;</w:t>
      </w:r>
    </w:p>
    <w:p w14:paraId="31D753A0" w14:textId="77777777" w:rsidR="008A44A9" w:rsidRPr="00A70BA6" w:rsidRDefault="008A44A9" w:rsidP="008A44A9">
      <w:pPr>
        <w:pStyle w:val="enumlev1"/>
        <w:rPr>
          <w:lang w:val="ru-RU"/>
        </w:rPr>
      </w:pPr>
      <w:r w:rsidRPr="00A70BA6">
        <w:rPr>
          <w:lang w:val="ru-RU"/>
        </w:rPr>
        <w:t>–</w:t>
      </w:r>
      <w:r w:rsidRPr="00A70BA6">
        <w:rPr>
          <w:lang w:val="ru-RU"/>
        </w:rPr>
        <w:tab/>
        <w:t>разработка методики и/или механизма для тестирования функциональной совместимости, функциональных возможностей и безопасности систем идентификации IoT;</w:t>
      </w:r>
    </w:p>
    <w:p w14:paraId="2CAFF712" w14:textId="77777777" w:rsidR="008A44A9" w:rsidRPr="00A70BA6" w:rsidRDefault="008A44A9" w:rsidP="008A44A9">
      <w:pPr>
        <w:pStyle w:val="enumlev1"/>
        <w:rPr>
          <w:lang w:val="ru-RU"/>
        </w:rPr>
      </w:pPr>
      <w:r w:rsidRPr="00A70BA6">
        <w:rPr>
          <w:lang w:val="ru-RU"/>
        </w:rPr>
        <w:t>−</w:t>
      </w:r>
      <w:r w:rsidRPr="00A70BA6">
        <w:rPr>
          <w:lang w:val="ru-RU"/>
        </w:rPr>
        <w:tab/>
        <w:t>разработка методики и/или механизма тестирования носимых устройств;</w:t>
      </w:r>
    </w:p>
    <w:p w14:paraId="75A62E20" w14:textId="77777777" w:rsidR="008A44A9" w:rsidRPr="00A70BA6" w:rsidRDefault="008A44A9" w:rsidP="008A44A9">
      <w:pPr>
        <w:pStyle w:val="enumlev1"/>
        <w:rPr>
          <w:lang w:val="ru-RU"/>
        </w:rPr>
      </w:pPr>
      <w:r w:rsidRPr="00A70BA6">
        <w:rPr>
          <w:lang w:val="ru-RU"/>
        </w:rPr>
        <w:t>–</w:t>
      </w:r>
      <w:r w:rsidRPr="00A70BA6">
        <w:rPr>
          <w:lang w:val="ru-RU"/>
        </w:rPr>
        <w:tab/>
        <w:t xml:space="preserve">разработка методики и/или механизма тестирования промышленного интернета вещей и приложений </w:t>
      </w:r>
      <w:proofErr w:type="spellStart"/>
      <w:r w:rsidRPr="00A70BA6">
        <w:rPr>
          <w:lang w:val="ru-RU"/>
        </w:rPr>
        <w:t>IIoT</w:t>
      </w:r>
      <w:proofErr w:type="spellEnd"/>
      <w:r w:rsidRPr="00A70BA6">
        <w:rPr>
          <w:lang w:val="ru-RU"/>
        </w:rPr>
        <w:t>;</w:t>
      </w:r>
    </w:p>
    <w:p w14:paraId="0344717F" w14:textId="77777777" w:rsidR="008A44A9" w:rsidRPr="00A70BA6" w:rsidRDefault="008A44A9" w:rsidP="008A44A9">
      <w:pPr>
        <w:pStyle w:val="enumlev1"/>
        <w:rPr>
          <w:lang w:val="ru-RU"/>
        </w:rPr>
      </w:pPr>
      <w:r w:rsidRPr="00A70BA6">
        <w:rPr>
          <w:lang w:val="ru-RU"/>
        </w:rPr>
        <w:t>–</w:t>
      </w:r>
      <w:r w:rsidRPr="00A70BA6">
        <w:rPr>
          <w:lang w:val="ru-RU"/>
        </w:rPr>
        <w:tab/>
        <w:t xml:space="preserve">разработка методики и/или механизма тестирования технологий и протоколов </w:t>
      </w:r>
      <w:proofErr w:type="spellStart"/>
      <w:r w:rsidRPr="00A70BA6">
        <w:rPr>
          <w:lang w:val="ru-RU"/>
        </w:rPr>
        <w:t>IoT</w:t>
      </w:r>
      <w:proofErr w:type="spellEnd"/>
      <w:r w:rsidRPr="00A70BA6">
        <w:rPr>
          <w:lang w:val="ru-RU"/>
        </w:rPr>
        <w:t xml:space="preserve"> и </w:t>
      </w:r>
      <w:proofErr w:type="spellStart"/>
      <w:r w:rsidRPr="00A70BA6">
        <w:rPr>
          <w:lang w:val="ru-RU"/>
        </w:rPr>
        <w:t>IIoT</w:t>
      </w:r>
      <w:proofErr w:type="spellEnd"/>
      <w:r w:rsidRPr="00A70BA6">
        <w:rPr>
          <w:lang w:val="ru-RU"/>
        </w:rPr>
        <w:t xml:space="preserve"> на основе прогностического анализа;</w:t>
      </w:r>
    </w:p>
    <w:p w14:paraId="73C2CFF4" w14:textId="77777777" w:rsidR="008A44A9" w:rsidRPr="00A70BA6" w:rsidRDefault="008A44A9" w:rsidP="008A44A9">
      <w:pPr>
        <w:pStyle w:val="enumlev1"/>
        <w:rPr>
          <w:lang w:val="ru-RU"/>
        </w:rPr>
      </w:pPr>
      <w:r w:rsidRPr="00A70BA6">
        <w:rPr>
          <w:lang w:val="ru-RU"/>
        </w:rPr>
        <w:t>–</w:t>
      </w:r>
      <w:r w:rsidRPr="00A70BA6">
        <w:rPr>
          <w:lang w:val="ru-RU"/>
        </w:rPr>
        <w:tab/>
        <w:t>разработка методики и/или механизма тестирования технологий на основе интернета вещей и протоколов, предназначенных для "умного" устойчивого города;</w:t>
      </w:r>
    </w:p>
    <w:p w14:paraId="13B0B40A" w14:textId="77777777" w:rsidR="008A44A9" w:rsidRPr="00A70BA6" w:rsidRDefault="008A44A9" w:rsidP="008A44A9">
      <w:pPr>
        <w:pStyle w:val="enumlev1"/>
        <w:rPr>
          <w:lang w:val="ru-RU"/>
        </w:rPr>
      </w:pPr>
      <w:r w:rsidRPr="00A70BA6">
        <w:rPr>
          <w:lang w:val="ru-RU"/>
        </w:rPr>
        <w:lastRenderedPageBreak/>
        <w:t>–</w:t>
      </w:r>
      <w:r w:rsidRPr="00A70BA6">
        <w:rPr>
          <w:lang w:val="ru-RU"/>
        </w:rPr>
        <w:tab/>
        <w:t>разработка методики и/или механизма тестирования технологий на основе интернета вещей и протоколов сетевой системы помощи при вождении для автономных транспортных средств.</w:t>
      </w:r>
    </w:p>
    <w:p w14:paraId="7CF79981" w14:textId="5A250BF0" w:rsidR="008A44A9" w:rsidRPr="00A70BA6" w:rsidRDefault="008A44A9" w:rsidP="008A44A9">
      <w:pPr>
        <w:rPr>
          <w:lang w:val="ru-RU"/>
        </w:rPr>
      </w:pPr>
      <w:r w:rsidRPr="00A70BA6">
        <w:rPr>
          <w:szCs w:val="22"/>
          <w:lang w:val="ru-RU"/>
        </w:rPr>
        <w:t xml:space="preserve">Информация о текущем состоянии работы </w:t>
      </w:r>
      <w:r w:rsidRPr="00A70BA6">
        <w:rPr>
          <w:lang w:val="ru-RU"/>
        </w:rPr>
        <w:t>по</w:t>
      </w:r>
      <w:r w:rsidRPr="00A70BA6">
        <w:rPr>
          <w:szCs w:val="22"/>
          <w:lang w:val="ru-RU"/>
        </w:rPr>
        <w:t xml:space="preserve"> </w:t>
      </w:r>
      <w:r w:rsidRPr="00A70BA6">
        <w:rPr>
          <w:lang w:val="ru-RU"/>
        </w:rPr>
        <w:t>этому</w:t>
      </w:r>
      <w:r w:rsidRPr="00A70BA6">
        <w:rPr>
          <w:szCs w:val="22"/>
          <w:lang w:val="ru-RU"/>
        </w:rPr>
        <w:t xml:space="preserve"> Вопрос</w:t>
      </w:r>
      <w:r w:rsidRPr="00A70BA6">
        <w:rPr>
          <w:lang w:val="ru-RU"/>
        </w:rPr>
        <w:t>у</w:t>
      </w:r>
      <w:r w:rsidRPr="00A70BA6">
        <w:rPr>
          <w:szCs w:val="22"/>
          <w:lang w:val="ru-RU"/>
        </w:rPr>
        <w:t xml:space="preserve"> содержится в программе работы ИК1</w:t>
      </w:r>
      <w:r w:rsidRPr="00A70BA6">
        <w:rPr>
          <w:lang w:val="ru-RU"/>
        </w:rPr>
        <w:t>1</w:t>
      </w:r>
      <w:r w:rsidRPr="00A70BA6">
        <w:rPr>
          <w:szCs w:val="22"/>
          <w:lang w:val="ru-RU"/>
        </w:rPr>
        <w:t xml:space="preserve"> по адресу:</w:t>
      </w:r>
      <w:r w:rsidRPr="00A70BA6">
        <w:rPr>
          <w:lang w:val="ru-RU"/>
        </w:rPr>
        <w:t xml:space="preserve"> </w:t>
      </w:r>
      <w:hyperlink r:id="rId18" w:history="1">
        <w:r w:rsidR="00BD3941" w:rsidRPr="0026511D">
          <w:rPr>
            <w:rStyle w:val="Hyperlink"/>
            <w:lang w:val="ru-RU"/>
          </w:rPr>
          <w:t>https://www.itu.int/ITU-T/workprog/wp_search.aspx?sg=11</w:t>
        </w:r>
      </w:hyperlink>
      <w:r w:rsidRPr="00A70BA6">
        <w:rPr>
          <w:lang w:val="ru-RU"/>
        </w:rPr>
        <w:t>.</w:t>
      </w:r>
    </w:p>
    <w:p w14:paraId="41C8DAB5" w14:textId="1FB25518" w:rsidR="008A44A9" w:rsidRPr="00A70BA6" w:rsidRDefault="00BD3941" w:rsidP="008A44A9">
      <w:pPr>
        <w:pStyle w:val="Heading3"/>
        <w:rPr>
          <w:lang w:val="ru-RU"/>
        </w:rPr>
      </w:pPr>
      <w:bookmarkStart w:id="61" w:name="_Toc62206667"/>
      <w:r w:rsidRPr="00BD3941">
        <w:rPr>
          <w:lang w:val="ru-RU"/>
        </w:rPr>
        <w:t>I</w:t>
      </w:r>
      <w:r w:rsidR="008A44A9" w:rsidRPr="00A70BA6">
        <w:rPr>
          <w:lang w:val="ru-RU"/>
        </w:rPr>
        <w:t>.4</w:t>
      </w:r>
      <w:r w:rsidR="008A44A9" w:rsidRPr="00A70BA6">
        <w:rPr>
          <w:lang w:val="ru-RU"/>
        </w:rPr>
        <w:tab/>
        <w:t>Относящиеся к Вопросу</w:t>
      </w:r>
      <w:bookmarkEnd w:id="61"/>
    </w:p>
    <w:p w14:paraId="517B1A82" w14:textId="77777777" w:rsidR="008A44A9" w:rsidRPr="00A70BA6" w:rsidRDefault="008A44A9" w:rsidP="008A44A9">
      <w:pPr>
        <w:pStyle w:val="Headingb"/>
        <w:rPr>
          <w:rFonts w:ascii="Times New Roman" w:hint="eastAsia"/>
          <w:b w:val="0"/>
          <w:lang w:val="ru-RU"/>
        </w:rPr>
      </w:pPr>
      <w:r w:rsidRPr="00A70BA6">
        <w:rPr>
          <w:lang w:val="ru-RU"/>
        </w:rPr>
        <w:t>Рекомендации</w:t>
      </w:r>
      <w:r w:rsidRPr="00A70BA6">
        <w:rPr>
          <w:rFonts w:ascii="Times New Roman"/>
          <w:b w:val="0"/>
          <w:lang w:val="ru-RU"/>
        </w:rPr>
        <w:t>:</w:t>
      </w:r>
    </w:p>
    <w:p w14:paraId="7AB4D560" w14:textId="77777777" w:rsidR="008A44A9" w:rsidRPr="00A70BA6" w:rsidRDefault="008A44A9" w:rsidP="008A44A9">
      <w:pPr>
        <w:pStyle w:val="enumlev1"/>
        <w:rPr>
          <w:lang w:val="ru-RU"/>
        </w:rPr>
      </w:pPr>
      <w:r w:rsidRPr="00A70BA6">
        <w:rPr>
          <w:lang w:val="ru-RU"/>
        </w:rPr>
        <w:t>−</w:t>
      </w:r>
      <w:r w:rsidRPr="00A70BA6">
        <w:rPr>
          <w:lang w:val="ru-RU"/>
        </w:rPr>
        <w:tab/>
        <w:t>Серии Q, Y, H, I, M и F</w:t>
      </w:r>
    </w:p>
    <w:p w14:paraId="066AB026" w14:textId="77777777" w:rsidR="008A44A9" w:rsidRPr="00A70BA6" w:rsidRDefault="008A44A9" w:rsidP="008A44A9">
      <w:pPr>
        <w:pStyle w:val="Headingb"/>
        <w:rPr>
          <w:rFonts w:ascii="Times New Roman" w:hint="eastAsia"/>
          <w:b w:val="0"/>
          <w:lang w:val="ru-RU"/>
        </w:rPr>
      </w:pPr>
      <w:r w:rsidRPr="00A70BA6">
        <w:rPr>
          <w:lang w:val="ru-RU"/>
        </w:rPr>
        <w:t>Вопросы</w:t>
      </w:r>
      <w:r w:rsidRPr="00A70BA6">
        <w:rPr>
          <w:rFonts w:ascii="Times New Roman"/>
          <w:b w:val="0"/>
          <w:lang w:val="ru-RU"/>
        </w:rPr>
        <w:t>:</w:t>
      </w:r>
    </w:p>
    <w:p w14:paraId="45F4676A" w14:textId="72293C3A" w:rsidR="008A44A9" w:rsidRPr="00A70BA6" w:rsidRDefault="008A44A9" w:rsidP="008A44A9">
      <w:pPr>
        <w:pStyle w:val="enumlev1"/>
        <w:rPr>
          <w:lang w:val="ru-RU"/>
        </w:rPr>
      </w:pPr>
      <w:r w:rsidRPr="00A70BA6">
        <w:rPr>
          <w:lang w:val="ru-RU"/>
        </w:rPr>
        <w:t>–</w:t>
      </w:r>
      <w:r w:rsidRPr="00A70BA6">
        <w:rPr>
          <w:lang w:val="ru-RU"/>
        </w:rPr>
        <w:tab/>
        <w:t xml:space="preserve">Вопросы </w:t>
      </w:r>
      <w:r w:rsidR="00B0366A" w:rsidRPr="00B0366A">
        <w:rPr>
          <w:lang w:val="ru-RU"/>
        </w:rPr>
        <w:t>L/11</w:t>
      </w:r>
      <w:r w:rsidR="00B0366A" w:rsidRPr="0094272B">
        <w:rPr>
          <w:lang w:val="ru-RU"/>
        </w:rPr>
        <w:t>,</w:t>
      </w:r>
      <w:r w:rsidR="00B0366A" w:rsidRPr="00B0366A">
        <w:rPr>
          <w:lang w:val="ru-RU"/>
        </w:rPr>
        <w:t xml:space="preserve"> </w:t>
      </w:r>
      <w:r w:rsidRPr="00A70BA6">
        <w:rPr>
          <w:lang w:val="ru-RU"/>
        </w:rPr>
        <w:t>M/11</w:t>
      </w:r>
    </w:p>
    <w:p w14:paraId="4C301D88" w14:textId="77777777" w:rsidR="008A44A9" w:rsidRPr="00A70BA6" w:rsidRDefault="008A44A9" w:rsidP="008A44A9">
      <w:pPr>
        <w:pStyle w:val="Headingb"/>
        <w:rPr>
          <w:rFonts w:ascii="Times New Roman" w:hint="eastAsia"/>
          <w:b w:val="0"/>
          <w:lang w:val="ru-RU"/>
        </w:rPr>
      </w:pPr>
      <w:r w:rsidRPr="00A70BA6">
        <w:rPr>
          <w:lang w:val="ru-RU"/>
        </w:rPr>
        <w:t>Исследовательские комиссии</w:t>
      </w:r>
      <w:r w:rsidRPr="00A70BA6">
        <w:rPr>
          <w:rFonts w:ascii="Times New Roman"/>
          <w:b w:val="0"/>
          <w:lang w:val="ru-RU"/>
        </w:rPr>
        <w:t>:</w:t>
      </w:r>
    </w:p>
    <w:p w14:paraId="6CE9C3F1" w14:textId="77777777" w:rsidR="008A44A9" w:rsidRPr="00757780" w:rsidRDefault="008A44A9" w:rsidP="008A44A9">
      <w:pPr>
        <w:pStyle w:val="enumlev1"/>
        <w:rPr>
          <w:lang w:val="fr-CH"/>
        </w:rPr>
      </w:pPr>
      <w:r w:rsidRPr="00757780">
        <w:rPr>
          <w:lang w:val="fr-CH"/>
        </w:rPr>
        <w:t>−</w:t>
      </w:r>
      <w:r w:rsidRPr="00757780">
        <w:rPr>
          <w:lang w:val="fr-CH"/>
        </w:rPr>
        <w:tab/>
      </w:r>
      <w:r w:rsidRPr="00A70BA6">
        <w:rPr>
          <w:lang w:val="ru-RU"/>
        </w:rPr>
        <w:t>ИК</w:t>
      </w:r>
      <w:r w:rsidRPr="00757780">
        <w:rPr>
          <w:lang w:val="fr-CH"/>
        </w:rPr>
        <w:t xml:space="preserve">2 </w:t>
      </w:r>
      <w:r w:rsidRPr="00A70BA6">
        <w:rPr>
          <w:lang w:val="ru-RU"/>
        </w:rPr>
        <w:t>МСЭ</w:t>
      </w:r>
      <w:r w:rsidRPr="00757780">
        <w:rPr>
          <w:lang w:val="fr-CH"/>
        </w:rPr>
        <w:t>-T</w:t>
      </w:r>
    </w:p>
    <w:p w14:paraId="5F0EF713" w14:textId="77777777" w:rsidR="008A44A9" w:rsidRPr="00757780" w:rsidRDefault="008A44A9" w:rsidP="008A44A9">
      <w:pPr>
        <w:pStyle w:val="enumlev1"/>
        <w:rPr>
          <w:lang w:val="fr-CH"/>
        </w:rPr>
      </w:pPr>
      <w:r w:rsidRPr="00757780">
        <w:rPr>
          <w:lang w:val="fr-CH"/>
        </w:rPr>
        <w:t>−</w:t>
      </w:r>
      <w:r w:rsidRPr="00757780">
        <w:rPr>
          <w:lang w:val="fr-CH"/>
        </w:rPr>
        <w:tab/>
      </w:r>
      <w:r w:rsidRPr="00A70BA6">
        <w:rPr>
          <w:lang w:val="ru-RU"/>
        </w:rPr>
        <w:t>ИК</w:t>
      </w:r>
      <w:r w:rsidRPr="00757780">
        <w:rPr>
          <w:lang w:val="fr-CH"/>
        </w:rPr>
        <w:t xml:space="preserve">5 </w:t>
      </w:r>
      <w:r w:rsidRPr="00A70BA6">
        <w:rPr>
          <w:lang w:val="ru-RU"/>
        </w:rPr>
        <w:t>МСЭ</w:t>
      </w:r>
      <w:r w:rsidRPr="00757780">
        <w:rPr>
          <w:lang w:val="fr-CH"/>
        </w:rPr>
        <w:t>-T</w:t>
      </w:r>
    </w:p>
    <w:p w14:paraId="5C297DED" w14:textId="77777777" w:rsidR="008A44A9" w:rsidRPr="00757780" w:rsidRDefault="008A44A9" w:rsidP="008A44A9">
      <w:pPr>
        <w:pStyle w:val="enumlev1"/>
        <w:rPr>
          <w:lang w:val="fr-CH"/>
        </w:rPr>
      </w:pPr>
      <w:r w:rsidRPr="00757780">
        <w:rPr>
          <w:lang w:val="fr-CH"/>
        </w:rPr>
        <w:t>−</w:t>
      </w:r>
      <w:r w:rsidRPr="00757780">
        <w:rPr>
          <w:lang w:val="fr-CH"/>
        </w:rPr>
        <w:tab/>
      </w:r>
      <w:r w:rsidRPr="00A70BA6">
        <w:rPr>
          <w:lang w:val="ru-RU"/>
        </w:rPr>
        <w:t>ИК</w:t>
      </w:r>
      <w:r w:rsidRPr="00757780">
        <w:rPr>
          <w:lang w:val="fr-CH"/>
        </w:rPr>
        <w:t xml:space="preserve">13 </w:t>
      </w:r>
      <w:r w:rsidRPr="00A70BA6">
        <w:rPr>
          <w:lang w:val="ru-RU"/>
        </w:rPr>
        <w:t>МСЭ</w:t>
      </w:r>
      <w:r w:rsidRPr="00757780">
        <w:rPr>
          <w:lang w:val="fr-CH"/>
        </w:rPr>
        <w:t>-T</w:t>
      </w:r>
    </w:p>
    <w:p w14:paraId="3ED0C7C3" w14:textId="77777777" w:rsidR="008A44A9" w:rsidRPr="00757780" w:rsidRDefault="008A44A9" w:rsidP="008A44A9">
      <w:pPr>
        <w:pStyle w:val="enumlev1"/>
        <w:rPr>
          <w:lang w:val="fr-CH"/>
        </w:rPr>
      </w:pPr>
      <w:r w:rsidRPr="00757780">
        <w:rPr>
          <w:lang w:val="fr-CH"/>
        </w:rPr>
        <w:t>−</w:t>
      </w:r>
      <w:r w:rsidRPr="00757780">
        <w:rPr>
          <w:lang w:val="fr-CH"/>
        </w:rPr>
        <w:tab/>
      </w:r>
      <w:r w:rsidRPr="00A70BA6">
        <w:rPr>
          <w:lang w:val="ru-RU"/>
        </w:rPr>
        <w:t>ИК</w:t>
      </w:r>
      <w:r w:rsidRPr="00757780">
        <w:rPr>
          <w:lang w:val="fr-CH"/>
        </w:rPr>
        <w:t xml:space="preserve">16 </w:t>
      </w:r>
      <w:r w:rsidRPr="00A70BA6">
        <w:rPr>
          <w:lang w:val="ru-RU"/>
        </w:rPr>
        <w:t>МСЭ</w:t>
      </w:r>
      <w:r w:rsidRPr="00757780">
        <w:rPr>
          <w:lang w:val="fr-CH"/>
        </w:rPr>
        <w:t>-T</w:t>
      </w:r>
    </w:p>
    <w:p w14:paraId="6A8C556F" w14:textId="77777777" w:rsidR="008A44A9" w:rsidRPr="00757780" w:rsidRDefault="008A44A9" w:rsidP="008A44A9">
      <w:pPr>
        <w:pStyle w:val="enumlev1"/>
        <w:rPr>
          <w:lang w:val="fr-CH"/>
        </w:rPr>
      </w:pPr>
      <w:r w:rsidRPr="00757780">
        <w:rPr>
          <w:lang w:val="fr-CH"/>
        </w:rPr>
        <w:t>−</w:t>
      </w:r>
      <w:r w:rsidRPr="00757780">
        <w:rPr>
          <w:lang w:val="fr-CH"/>
        </w:rPr>
        <w:tab/>
      </w:r>
      <w:r w:rsidRPr="00A70BA6">
        <w:rPr>
          <w:lang w:val="ru-RU"/>
        </w:rPr>
        <w:t>ИК</w:t>
      </w:r>
      <w:r w:rsidRPr="00757780">
        <w:rPr>
          <w:lang w:val="fr-CH"/>
        </w:rPr>
        <w:t xml:space="preserve">17 </w:t>
      </w:r>
      <w:r w:rsidRPr="00A70BA6">
        <w:rPr>
          <w:lang w:val="ru-RU"/>
        </w:rPr>
        <w:t>МСЭ</w:t>
      </w:r>
      <w:r w:rsidRPr="00757780">
        <w:rPr>
          <w:lang w:val="fr-CH"/>
        </w:rPr>
        <w:t>-T</w:t>
      </w:r>
    </w:p>
    <w:p w14:paraId="24B67C1C" w14:textId="77777777" w:rsidR="008A44A9" w:rsidRPr="00757780" w:rsidRDefault="008A44A9" w:rsidP="008A44A9">
      <w:pPr>
        <w:pStyle w:val="enumlev1"/>
        <w:rPr>
          <w:lang w:val="fr-CH"/>
        </w:rPr>
      </w:pPr>
      <w:r w:rsidRPr="00757780">
        <w:rPr>
          <w:lang w:val="fr-CH"/>
        </w:rPr>
        <w:t>−</w:t>
      </w:r>
      <w:r w:rsidRPr="00757780">
        <w:rPr>
          <w:lang w:val="fr-CH"/>
        </w:rPr>
        <w:tab/>
      </w:r>
      <w:r w:rsidRPr="00A70BA6">
        <w:rPr>
          <w:lang w:val="ru-RU"/>
        </w:rPr>
        <w:t>ИК</w:t>
      </w:r>
      <w:r w:rsidRPr="00757780">
        <w:rPr>
          <w:lang w:val="fr-CH"/>
        </w:rPr>
        <w:t xml:space="preserve">20 </w:t>
      </w:r>
      <w:r w:rsidRPr="00A70BA6">
        <w:rPr>
          <w:lang w:val="ru-RU"/>
        </w:rPr>
        <w:t>МСЭ</w:t>
      </w:r>
      <w:r w:rsidRPr="00757780">
        <w:rPr>
          <w:lang w:val="fr-CH"/>
        </w:rPr>
        <w:t>-T</w:t>
      </w:r>
    </w:p>
    <w:p w14:paraId="07C41086" w14:textId="77777777" w:rsidR="008A44A9" w:rsidRPr="00A70BA6" w:rsidRDefault="008A44A9" w:rsidP="008A44A9">
      <w:pPr>
        <w:pStyle w:val="Headingb"/>
        <w:rPr>
          <w:rFonts w:hint="eastAsia"/>
          <w:lang w:val="ru-RU"/>
        </w:rPr>
      </w:pPr>
      <w:r w:rsidRPr="00A70BA6">
        <w:rPr>
          <w:lang w:val="ru-RU"/>
        </w:rPr>
        <w:t>Другие органы</w:t>
      </w:r>
      <w:r w:rsidRPr="00A70BA6">
        <w:rPr>
          <w:rFonts w:ascii="Times New Roman"/>
          <w:b w:val="0"/>
          <w:lang w:val="ru-RU"/>
        </w:rPr>
        <w:t>:</w:t>
      </w:r>
    </w:p>
    <w:p w14:paraId="07BA89B3" w14:textId="77777777" w:rsidR="008A44A9" w:rsidRPr="00A70BA6" w:rsidRDefault="008A44A9" w:rsidP="008A44A9">
      <w:pPr>
        <w:pStyle w:val="enumlev1"/>
        <w:rPr>
          <w:lang w:val="ru-RU"/>
        </w:rPr>
      </w:pPr>
      <w:r w:rsidRPr="00A70BA6">
        <w:rPr>
          <w:lang w:val="ru-RU"/>
        </w:rPr>
        <w:t>–</w:t>
      </w:r>
      <w:r w:rsidRPr="00A70BA6">
        <w:rPr>
          <w:lang w:val="ru-RU"/>
        </w:rPr>
        <w:tab/>
        <w:t>ЕТСИ, в особенности Технический комитет по кибербезопасности</w:t>
      </w:r>
    </w:p>
    <w:p w14:paraId="1A41412A" w14:textId="77777777" w:rsidR="008A44A9" w:rsidRPr="00A70BA6" w:rsidRDefault="008A44A9" w:rsidP="008A44A9">
      <w:pPr>
        <w:pStyle w:val="enumlev1"/>
        <w:rPr>
          <w:lang w:val="ru-RU"/>
        </w:rPr>
      </w:pPr>
      <w:r w:rsidRPr="00A70BA6">
        <w:rPr>
          <w:lang w:val="ru-RU"/>
        </w:rPr>
        <w:t>–</w:t>
      </w:r>
      <w:r w:rsidRPr="00A70BA6">
        <w:rPr>
          <w:lang w:val="ru-RU"/>
        </w:rPr>
        <w:tab/>
        <w:t>IEEE</w:t>
      </w:r>
    </w:p>
    <w:p w14:paraId="546DB762" w14:textId="77777777" w:rsidR="008A44A9" w:rsidRPr="00A70BA6" w:rsidRDefault="008A44A9" w:rsidP="008A44A9">
      <w:pPr>
        <w:pStyle w:val="enumlev1"/>
        <w:rPr>
          <w:lang w:val="ru-RU"/>
        </w:rPr>
      </w:pPr>
      <w:r w:rsidRPr="00A70BA6">
        <w:rPr>
          <w:lang w:val="ru-RU"/>
        </w:rPr>
        <w:t>–</w:t>
      </w:r>
      <w:r w:rsidRPr="00A70BA6">
        <w:rPr>
          <w:lang w:val="ru-RU"/>
        </w:rPr>
        <w:tab/>
        <w:t>IETF</w:t>
      </w:r>
    </w:p>
    <w:p w14:paraId="1020FD40" w14:textId="77777777" w:rsidR="008A44A9" w:rsidRPr="00A70BA6" w:rsidRDefault="008A44A9" w:rsidP="008A44A9">
      <w:pPr>
        <w:pStyle w:val="enumlev1"/>
        <w:rPr>
          <w:lang w:val="ru-RU"/>
        </w:rPr>
      </w:pPr>
      <w:r w:rsidRPr="00A70BA6">
        <w:rPr>
          <w:lang w:val="ru-RU"/>
        </w:rPr>
        <w:t>–</w:t>
      </w:r>
      <w:r w:rsidRPr="00A70BA6">
        <w:rPr>
          <w:lang w:val="ru-RU"/>
        </w:rPr>
        <w:tab/>
        <w:t>ОТК1 ИСО/МЭК (в особенности ТК27 ОТК1 ИСО/МЭК, РГ7 ОТК1 ИСО/МЭК, ПК6 ОТК1 ИСО/МЭК, ПК31 ОТК1 ИСО/МЭК, РГ10 ОТК1 ИСО/МЭК)</w:t>
      </w:r>
    </w:p>
    <w:p w14:paraId="5CA04123" w14:textId="77777777" w:rsidR="008A44A9" w:rsidRPr="00A70BA6" w:rsidRDefault="008A44A9" w:rsidP="008A44A9">
      <w:pPr>
        <w:pStyle w:val="enumlev1"/>
        <w:rPr>
          <w:lang w:val="ru-RU"/>
        </w:rPr>
      </w:pPr>
      <w:r w:rsidRPr="00A70BA6">
        <w:rPr>
          <w:lang w:val="ru-RU"/>
        </w:rPr>
        <w:t>–</w:t>
      </w:r>
      <w:r w:rsidRPr="00A70BA6">
        <w:rPr>
          <w:lang w:val="ru-RU"/>
        </w:rPr>
        <w:tab/>
        <w:t>OGC</w:t>
      </w:r>
    </w:p>
    <w:p w14:paraId="0AEFC119" w14:textId="77777777" w:rsidR="008A44A9" w:rsidRPr="00A70BA6" w:rsidRDefault="008A44A9" w:rsidP="008A44A9">
      <w:pPr>
        <w:pStyle w:val="enumlev1"/>
        <w:rPr>
          <w:lang w:val="ru-RU"/>
        </w:rPr>
      </w:pPr>
      <w:r w:rsidRPr="00A70BA6">
        <w:rPr>
          <w:lang w:val="ru-RU"/>
        </w:rPr>
        <w:t>–</w:t>
      </w:r>
      <w:r w:rsidRPr="00A70BA6">
        <w:rPr>
          <w:lang w:val="ru-RU"/>
        </w:rPr>
        <w:tab/>
        <w:t>TIA</w:t>
      </w:r>
    </w:p>
    <w:p w14:paraId="2ACF8658" w14:textId="77777777" w:rsidR="008A44A9" w:rsidRPr="00A70BA6" w:rsidRDefault="008A44A9" w:rsidP="008A44A9">
      <w:pPr>
        <w:pStyle w:val="enumlev1"/>
        <w:rPr>
          <w:lang w:val="ru-RU"/>
        </w:rPr>
      </w:pPr>
      <w:r w:rsidRPr="00A70BA6">
        <w:rPr>
          <w:lang w:val="ru-RU"/>
        </w:rPr>
        <w:t>–</w:t>
      </w:r>
      <w:r w:rsidRPr="00A70BA6">
        <w:rPr>
          <w:lang w:val="ru-RU"/>
        </w:rPr>
        <w:tab/>
        <w:t>W3C</w:t>
      </w:r>
    </w:p>
    <w:p w14:paraId="7661A286" w14:textId="77777777" w:rsidR="008A44A9" w:rsidRPr="00A70BA6" w:rsidRDefault="008A44A9" w:rsidP="008A44A9">
      <w:pPr>
        <w:pStyle w:val="Headingb"/>
        <w:rPr>
          <w:rFonts w:ascii="Times New Roman" w:hAnsi="Times New Roman"/>
          <w:b w:val="0"/>
          <w:lang w:val="ru-RU"/>
        </w:rPr>
      </w:pPr>
      <w:r w:rsidRPr="00A70BA6">
        <w:rPr>
          <w:lang w:val="ru-RU"/>
        </w:rPr>
        <w:t>Направления деятельности ВВУИО</w:t>
      </w:r>
      <w:r w:rsidRPr="00A70BA6">
        <w:rPr>
          <w:rFonts w:ascii="Times New Roman" w:hAnsi="Times New Roman"/>
          <w:b w:val="0"/>
          <w:lang w:val="ru-RU"/>
        </w:rPr>
        <w:t>:</w:t>
      </w:r>
    </w:p>
    <w:p w14:paraId="1AA4F69A" w14:textId="77777777" w:rsidR="008A44A9" w:rsidRPr="00A70BA6" w:rsidRDefault="008A44A9" w:rsidP="008A44A9">
      <w:pPr>
        <w:pStyle w:val="enumlev1"/>
        <w:rPr>
          <w:lang w:val="ru-RU"/>
        </w:rPr>
      </w:pPr>
      <w:r w:rsidRPr="00A70BA6">
        <w:rPr>
          <w:lang w:val="ru-RU"/>
        </w:rPr>
        <w:t>–</w:t>
      </w:r>
      <w:r w:rsidRPr="00A70BA6">
        <w:rPr>
          <w:lang w:val="ru-RU"/>
        </w:rPr>
        <w:tab/>
        <w:t>C5</w:t>
      </w:r>
    </w:p>
    <w:p w14:paraId="4595389A" w14:textId="1B211196" w:rsidR="008A44A9" w:rsidRPr="00A70BA6" w:rsidRDefault="00216501" w:rsidP="008A44A9">
      <w:pPr>
        <w:pStyle w:val="Headingb"/>
        <w:rPr>
          <w:rFonts w:ascii="Times New Roman" w:hAnsi="Times New Roman"/>
          <w:b w:val="0"/>
          <w:lang w:val="ru-RU"/>
        </w:rPr>
      </w:pPr>
      <w:r>
        <w:rPr>
          <w:lang w:val="ru-RU"/>
        </w:rPr>
        <w:t>Цели в области устойчивого развития</w:t>
      </w:r>
      <w:r w:rsidR="008A44A9" w:rsidRPr="00A70BA6">
        <w:rPr>
          <w:rFonts w:ascii="Times New Roman" w:hAnsi="Times New Roman"/>
          <w:b w:val="0"/>
          <w:lang w:val="ru-RU"/>
        </w:rPr>
        <w:t>:</w:t>
      </w:r>
    </w:p>
    <w:p w14:paraId="08A950CD" w14:textId="5EAC6635" w:rsidR="008A44A9" w:rsidRPr="00A70BA6" w:rsidRDefault="008A44A9" w:rsidP="008A44A9">
      <w:pPr>
        <w:pStyle w:val="enumlev1"/>
        <w:rPr>
          <w:lang w:val="ru-RU"/>
        </w:rPr>
      </w:pPr>
      <w:r w:rsidRPr="00A70BA6">
        <w:rPr>
          <w:lang w:val="ru-RU"/>
        </w:rPr>
        <w:t>–</w:t>
      </w:r>
      <w:r w:rsidRPr="00A70BA6">
        <w:rPr>
          <w:lang w:val="ru-RU"/>
        </w:rPr>
        <w:tab/>
        <w:t>9</w:t>
      </w:r>
    </w:p>
    <w:p w14:paraId="628D8EAE" w14:textId="77777777" w:rsidR="008A44A9" w:rsidRPr="00A70BA6" w:rsidRDefault="008A44A9" w:rsidP="008A44A9">
      <w:pPr>
        <w:rPr>
          <w:lang w:val="ru-RU"/>
        </w:rPr>
      </w:pPr>
      <w:r w:rsidRPr="00A70BA6">
        <w:rPr>
          <w:lang w:val="ru-RU"/>
        </w:rPr>
        <w:br w:type="page"/>
      </w:r>
    </w:p>
    <w:p w14:paraId="157DAE56" w14:textId="6ACE08D7" w:rsidR="008A44A9" w:rsidRPr="00A70BA6" w:rsidRDefault="00BD3941" w:rsidP="00BD3941">
      <w:pPr>
        <w:pStyle w:val="Heading2"/>
        <w:rPr>
          <w:lang w:val="ru-RU"/>
        </w:rPr>
      </w:pPr>
      <w:bookmarkStart w:id="62" w:name="_Toc62206668"/>
      <w:r w:rsidRPr="00BD3941">
        <w:rPr>
          <w:lang w:val="ru-RU"/>
        </w:rPr>
        <w:lastRenderedPageBreak/>
        <w:t>J</w:t>
      </w:r>
      <w:r>
        <w:rPr>
          <w:lang w:val="ru-RU"/>
        </w:rPr>
        <w:tab/>
      </w:r>
      <w:r w:rsidR="008A44A9" w:rsidRPr="00A70BA6">
        <w:rPr>
          <w:lang w:val="ru-RU"/>
        </w:rPr>
        <w:t>Вопрос</w:t>
      </w:r>
      <w:r>
        <w:rPr>
          <w:lang w:val="ru-RU"/>
        </w:rPr>
        <w:t xml:space="preserve"> 13</w:t>
      </w:r>
      <w:r w:rsidR="008A44A9" w:rsidRPr="00A70BA6">
        <w:rPr>
          <w:lang w:val="ru-RU"/>
        </w:rPr>
        <w:t>/11</w:t>
      </w:r>
      <w:r>
        <w:rPr>
          <w:lang w:val="ru-RU"/>
        </w:rPr>
        <w:t xml:space="preserve"> − </w:t>
      </w:r>
      <w:r w:rsidR="008A44A9" w:rsidRPr="00A70BA6">
        <w:rPr>
          <w:lang w:val="ru-RU"/>
        </w:rPr>
        <w:t>Контроль параметр</w:t>
      </w:r>
      <w:r w:rsidR="00A131B6">
        <w:rPr>
          <w:lang w:val="ru-RU"/>
        </w:rPr>
        <w:t>ов</w:t>
      </w:r>
      <w:r w:rsidR="008A44A9" w:rsidRPr="00A70BA6">
        <w:rPr>
          <w:lang w:val="ru-RU"/>
        </w:rPr>
        <w:t xml:space="preserve"> для протоколов, используемых в появляющихся сетях, включая облачные/периферийные вычисления и организацию сетей с программируемыми параметрами/виртуализацию сетевых функций (SDN/NFV)</w:t>
      </w:r>
      <w:bookmarkEnd w:id="62"/>
    </w:p>
    <w:p w14:paraId="1195D21E" w14:textId="77777777" w:rsidR="008A44A9" w:rsidRPr="00A70BA6" w:rsidRDefault="008A44A9" w:rsidP="008A44A9">
      <w:pPr>
        <w:rPr>
          <w:lang w:val="ru-RU"/>
        </w:rPr>
      </w:pPr>
      <w:r w:rsidRPr="00A70BA6">
        <w:rPr>
          <w:lang w:val="ru-RU"/>
        </w:rPr>
        <w:t>(Продолжение Вопроса 13/11)</w:t>
      </w:r>
    </w:p>
    <w:p w14:paraId="3BAA7734" w14:textId="28619510" w:rsidR="008A44A9" w:rsidRPr="00A70BA6" w:rsidRDefault="00BD3941" w:rsidP="008A44A9">
      <w:pPr>
        <w:pStyle w:val="Heading3"/>
        <w:rPr>
          <w:lang w:val="ru-RU"/>
        </w:rPr>
      </w:pPr>
      <w:bookmarkStart w:id="63" w:name="_Toc62206669"/>
      <w:r w:rsidRPr="00BD3941">
        <w:rPr>
          <w:lang w:val="ru-RU"/>
        </w:rPr>
        <w:t>J</w:t>
      </w:r>
      <w:r w:rsidR="008A44A9" w:rsidRPr="00A70BA6">
        <w:rPr>
          <w:lang w:val="ru-RU"/>
        </w:rPr>
        <w:t>.1</w:t>
      </w:r>
      <w:r w:rsidR="008A44A9" w:rsidRPr="00A70BA6">
        <w:rPr>
          <w:lang w:val="ru-RU"/>
        </w:rPr>
        <w:tab/>
        <w:t>Обоснование</w:t>
      </w:r>
      <w:bookmarkEnd w:id="63"/>
    </w:p>
    <w:p w14:paraId="15ABE979" w14:textId="706D7BC0" w:rsidR="008A44A9" w:rsidRPr="00A70BA6" w:rsidRDefault="00BD3941" w:rsidP="008A44A9">
      <w:pPr>
        <w:rPr>
          <w:lang w:val="ru-RU"/>
        </w:rPr>
      </w:pPr>
      <w:r>
        <w:rPr>
          <w:lang w:val="ru-RU"/>
        </w:rPr>
        <w:t>Б</w:t>
      </w:r>
      <w:r w:rsidR="008A44A9" w:rsidRPr="00A70BA6">
        <w:rPr>
          <w:lang w:val="ru-RU"/>
        </w:rPr>
        <w:t xml:space="preserve">ыли определены и разработаны следующие появляющиеся сети: будущие сети, интернет вещей (IoT), сети на базе </w:t>
      </w:r>
      <w:proofErr w:type="spellStart"/>
      <w:r w:rsidR="008A44A9" w:rsidRPr="00A70BA6">
        <w:rPr>
          <w:lang w:val="ru-RU"/>
        </w:rPr>
        <w:t>VoLTE</w:t>
      </w:r>
      <w:proofErr w:type="spellEnd"/>
      <w:r w:rsidR="008A44A9" w:rsidRPr="00A70BA6">
        <w:rPr>
          <w:lang w:val="ru-RU"/>
        </w:rPr>
        <w:t>/</w:t>
      </w:r>
      <w:proofErr w:type="spellStart"/>
      <w:r w:rsidR="008A44A9" w:rsidRPr="00A70BA6">
        <w:rPr>
          <w:lang w:val="ru-RU"/>
        </w:rPr>
        <w:t>ViLTE</w:t>
      </w:r>
      <w:proofErr w:type="spellEnd"/>
      <w:r w:rsidR="008A44A9" w:rsidRPr="00A70BA6">
        <w:rPr>
          <w:lang w:val="ru-RU"/>
        </w:rPr>
        <w:t xml:space="preserve">, сети IMT-2020 и дальнейших поколений и др. В целях сокращения инвестиций и эксплуатационных затрат в появляющихся сетях развернуты сети с программируемыми параметрами (SDN), а также внедряется виртуализация сетевых функций (NFV), с тем чтобы обеспечить разделение управления и услуг, управления и канала-носителя, аппаратного и программного обеспечения. </w:t>
      </w:r>
    </w:p>
    <w:p w14:paraId="7F2889CA" w14:textId="77777777" w:rsidR="008A44A9" w:rsidRPr="00A70BA6" w:rsidRDefault="008A44A9" w:rsidP="008A44A9">
      <w:pPr>
        <w:rPr>
          <w:lang w:val="ru-RU"/>
        </w:rPr>
      </w:pPr>
      <w:r w:rsidRPr="00A70BA6">
        <w:rPr>
          <w:lang w:val="ru-RU"/>
        </w:rPr>
        <w:t xml:space="preserve">Кроме того, облачные и периферийные вычисления становятся инфраструктурой </w:t>
      </w:r>
      <w:proofErr w:type="spellStart"/>
      <w:r w:rsidRPr="00A70BA6">
        <w:rPr>
          <w:lang w:val="ru-RU"/>
        </w:rPr>
        <w:t>кибермира</w:t>
      </w:r>
      <w:proofErr w:type="spellEnd"/>
      <w:r w:rsidRPr="00A70BA6">
        <w:rPr>
          <w:lang w:val="ru-RU"/>
        </w:rPr>
        <w:t xml:space="preserve">. В этой новой появляющейся среде у операторов и конечных пользователей должны иметься возможности для контролирования того, чтобы используемая ими инфраструктура могла поддерживать такие приложения и услуги. </w:t>
      </w:r>
    </w:p>
    <w:p w14:paraId="513B0B7C" w14:textId="77777777" w:rsidR="008A44A9" w:rsidRPr="00A70BA6" w:rsidRDefault="008A44A9" w:rsidP="008A44A9">
      <w:pPr>
        <w:rPr>
          <w:lang w:val="ru-RU"/>
        </w:rPr>
      </w:pPr>
      <w:r w:rsidRPr="00A70BA6">
        <w:rPr>
          <w:lang w:val="ru-RU"/>
        </w:rPr>
        <w:t xml:space="preserve">По мере </w:t>
      </w:r>
      <w:proofErr w:type="gramStart"/>
      <w:r w:rsidRPr="00A70BA6">
        <w:rPr>
          <w:lang w:val="ru-RU"/>
        </w:rPr>
        <w:t>того</w:t>
      </w:r>
      <w:proofErr w:type="gramEnd"/>
      <w:r w:rsidRPr="00A70BA6">
        <w:rPr>
          <w:lang w:val="ru-RU"/>
        </w:rPr>
        <w:t xml:space="preserve"> как технология ИИ становится все более развитой, она применяется в сетях операторов и интернет-предприятий, например, для интеллектуального принятия решений и интеллектуального прогнозирования. Выбор контролируемых параметров в модели интеллектуального принятия решений или интеллектуального прогнозирования в значительной степени влияет на эффективность сети и </w:t>
      </w:r>
      <w:proofErr w:type="gramStart"/>
      <w:r w:rsidRPr="00A70BA6">
        <w:rPr>
          <w:lang w:val="ru-RU"/>
        </w:rPr>
        <w:t>в конечном итоге</w:t>
      </w:r>
      <w:proofErr w:type="gramEnd"/>
      <w:r w:rsidRPr="00A70BA6">
        <w:rPr>
          <w:lang w:val="ru-RU"/>
        </w:rPr>
        <w:t xml:space="preserve"> – на взаимодействие с пользователями.</w:t>
      </w:r>
    </w:p>
    <w:p w14:paraId="61346CAF" w14:textId="77777777" w:rsidR="008A44A9" w:rsidRPr="00A70BA6" w:rsidRDefault="008A44A9" w:rsidP="008A44A9">
      <w:pPr>
        <w:rPr>
          <w:lang w:val="ru-RU"/>
        </w:rPr>
      </w:pPr>
      <w:r w:rsidRPr="00A70BA6">
        <w:rPr>
          <w:lang w:val="ru-RU"/>
        </w:rPr>
        <w:t>Стандартизация параметров системы контроля появляющихся сетей, включая облачные вычисления, предоставит операторам, администрациям и конечным пользователям информацию о контроле, совместимую и сопоставимую среди различных операторов сетей, поставщиков услуг и конечных пользователей. Кроме того, она может быть полезной при урегулировании разногласий.</w:t>
      </w:r>
    </w:p>
    <w:p w14:paraId="333A7135" w14:textId="4E772E51" w:rsidR="008A44A9" w:rsidRPr="00A70BA6" w:rsidRDefault="00BD3941" w:rsidP="008A44A9">
      <w:pPr>
        <w:pStyle w:val="Heading3"/>
        <w:rPr>
          <w:lang w:val="ru-RU"/>
        </w:rPr>
      </w:pPr>
      <w:bookmarkStart w:id="64" w:name="_Toc62206670"/>
      <w:r w:rsidRPr="00BD3941">
        <w:rPr>
          <w:lang w:val="ru-RU"/>
        </w:rPr>
        <w:t>J</w:t>
      </w:r>
      <w:r w:rsidR="008A44A9" w:rsidRPr="00A70BA6">
        <w:rPr>
          <w:lang w:val="ru-RU"/>
        </w:rPr>
        <w:t>.2</w:t>
      </w:r>
      <w:r w:rsidR="008A44A9" w:rsidRPr="00A70BA6">
        <w:rPr>
          <w:lang w:val="ru-RU"/>
        </w:rPr>
        <w:tab/>
        <w:t>Вопрос</w:t>
      </w:r>
      <w:bookmarkEnd w:id="64"/>
    </w:p>
    <w:p w14:paraId="6415CCDA" w14:textId="77777777" w:rsidR="008A44A9" w:rsidRPr="00A70BA6" w:rsidRDefault="008A44A9" w:rsidP="008A44A9">
      <w:pPr>
        <w:rPr>
          <w:lang w:val="ru-RU"/>
        </w:rPr>
      </w:pPr>
      <w:r w:rsidRPr="00A70BA6">
        <w:rPr>
          <w:lang w:val="ru-RU"/>
        </w:rPr>
        <w:t>К числу подлежащих изучению вопросов, наряду с прочими, относятся следующие:</w:t>
      </w:r>
    </w:p>
    <w:p w14:paraId="3360B5CA" w14:textId="77777777" w:rsidR="008A44A9" w:rsidRPr="00A70BA6" w:rsidRDefault="008A44A9" w:rsidP="008A44A9">
      <w:pPr>
        <w:pStyle w:val="enumlev1"/>
        <w:rPr>
          <w:lang w:val="ru-RU"/>
        </w:rPr>
      </w:pPr>
      <w:r w:rsidRPr="00A70BA6">
        <w:rPr>
          <w:lang w:val="ru-RU"/>
        </w:rPr>
        <w:t>–</w:t>
      </w:r>
      <w:r w:rsidRPr="00A70BA6">
        <w:rPr>
          <w:lang w:val="ru-RU"/>
        </w:rPr>
        <w:tab/>
        <w:t xml:space="preserve">Каким является минимальный набор параметров, которые необходимо использовать для </w:t>
      </w:r>
      <w:r w:rsidRPr="00A70BA6">
        <w:rPr>
          <w:color w:val="000000"/>
          <w:lang w:val="ru-RU"/>
        </w:rPr>
        <w:t>оценки рабочих характеристик сети</w:t>
      </w:r>
      <w:r w:rsidRPr="00A70BA6">
        <w:rPr>
          <w:lang w:val="ru-RU"/>
        </w:rPr>
        <w:t>?</w:t>
      </w:r>
    </w:p>
    <w:p w14:paraId="202AE41F" w14:textId="77777777" w:rsidR="008A44A9" w:rsidRPr="00A70BA6" w:rsidRDefault="008A44A9" w:rsidP="008A44A9">
      <w:pPr>
        <w:pStyle w:val="enumlev1"/>
        <w:rPr>
          <w:lang w:val="ru-RU"/>
        </w:rPr>
      </w:pPr>
      <w:r w:rsidRPr="00A70BA6">
        <w:rPr>
          <w:lang w:val="ru-RU"/>
        </w:rPr>
        <w:t>–</w:t>
      </w:r>
      <w:r w:rsidRPr="00A70BA6">
        <w:rPr>
          <w:lang w:val="ru-RU"/>
        </w:rPr>
        <w:tab/>
        <w:t>Каким является минимальный набор параметров, которые необходимо использовать для контроля облачных вычислений и периферийных вычислений?</w:t>
      </w:r>
    </w:p>
    <w:p w14:paraId="287E35A8" w14:textId="77777777" w:rsidR="008A44A9" w:rsidRPr="00A70BA6" w:rsidRDefault="008A44A9" w:rsidP="008A44A9">
      <w:pPr>
        <w:pStyle w:val="enumlev1"/>
        <w:rPr>
          <w:lang w:val="ru-RU"/>
        </w:rPr>
      </w:pPr>
      <w:r w:rsidRPr="00A70BA6">
        <w:rPr>
          <w:lang w:val="ru-RU"/>
        </w:rPr>
        <w:t>–</w:t>
      </w:r>
      <w:r w:rsidRPr="00A70BA6">
        <w:rPr>
          <w:lang w:val="ru-RU"/>
        </w:rPr>
        <w:tab/>
        <w:t>Каким является минимальный набор параметров, которые необходимо использовать для контроля NFV и SDN?</w:t>
      </w:r>
    </w:p>
    <w:p w14:paraId="0CDD30F2" w14:textId="77777777" w:rsidR="008A44A9" w:rsidRPr="00A70BA6" w:rsidRDefault="008A44A9" w:rsidP="008A44A9">
      <w:pPr>
        <w:pStyle w:val="enumlev1"/>
        <w:rPr>
          <w:lang w:val="ru-RU"/>
        </w:rPr>
      </w:pPr>
      <w:r w:rsidRPr="00A70BA6">
        <w:rPr>
          <w:lang w:val="ru-RU"/>
        </w:rPr>
        <w:t>–</w:t>
      </w:r>
      <w:r w:rsidRPr="00A70BA6">
        <w:rPr>
          <w:lang w:val="ru-RU"/>
        </w:rPr>
        <w:tab/>
        <w:t>Каким является минимальный набор параметров, которые необходимо использовать для контроля появляющихся сетей, приложений и услуг?</w:t>
      </w:r>
    </w:p>
    <w:p w14:paraId="1CAB6F42" w14:textId="77777777" w:rsidR="008A44A9" w:rsidRPr="00A70BA6" w:rsidRDefault="008A44A9" w:rsidP="008A44A9">
      <w:pPr>
        <w:pStyle w:val="enumlev1"/>
        <w:rPr>
          <w:lang w:val="ru-RU"/>
        </w:rPr>
      </w:pPr>
      <w:r w:rsidRPr="00A70BA6">
        <w:rPr>
          <w:lang w:val="ru-RU"/>
        </w:rPr>
        <w:t>–</w:t>
      </w:r>
      <w:r w:rsidRPr="00A70BA6">
        <w:rPr>
          <w:lang w:val="ru-RU"/>
        </w:rPr>
        <w:tab/>
        <w:t>Параметры какого вида необходимо использовать для контроля вопросов безопасности?</w:t>
      </w:r>
    </w:p>
    <w:p w14:paraId="77D80B6B" w14:textId="77777777" w:rsidR="008A44A9" w:rsidRPr="00A70BA6" w:rsidRDefault="008A44A9" w:rsidP="008A44A9">
      <w:pPr>
        <w:pStyle w:val="enumlev1"/>
        <w:rPr>
          <w:lang w:val="ru-RU"/>
        </w:rPr>
      </w:pPr>
      <w:r w:rsidRPr="00A70BA6">
        <w:rPr>
          <w:lang w:val="ru-RU"/>
        </w:rPr>
        <w:t>−</w:t>
      </w:r>
      <w:r w:rsidRPr="00A70BA6">
        <w:rPr>
          <w:lang w:val="ru-RU"/>
        </w:rPr>
        <w:tab/>
        <w:t>Какие параметры необходимо использовать для применения технологии искусственного интеллекта в появляющихся сетях, приложениях и услугах?</w:t>
      </w:r>
    </w:p>
    <w:p w14:paraId="363AFCE9" w14:textId="77777777" w:rsidR="008A44A9" w:rsidRPr="00A70BA6" w:rsidRDefault="008A44A9" w:rsidP="008A44A9">
      <w:pPr>
        <w:pStyle w:val="enumlev1"/>
        <w:rPr>
          <w:lang w:val="ru-RU"/>
        </w:rPr>
      </w:pPr>
      <w:r w:rsidRPr="00A70BA6">
        <w:rPr>
          <w:lang w:val="ru-RU"/>
        </w:rPr>
        <w:t>−</w:t>
      </w:r>
      <w:r w:rsidRPr="00A70BA6">
        <w:rPr>
          <w:lang w:val="ru-RU"/>
        </w:rPr>
        <w:tab/>
        <w:t>Каким является минимальный набор параметров, которые необходимо использовать для контроля интеллектуальных сетей, приложений и услуг?</w:t>
      </w:r>
    </w:p>
    <w:p w14:paraId="100545FF" w14:textId="2794DC01" w:rsidR="008A44A9" w:rsidRPr="00A70BA6" w:rsidRDefault="00BD3941" w:rsidP="008A44A9">
      <w:pPr>
        <w:pStyle w:val="Heading3"/>
        <w:rPr>
          <w:lang w:val="ru-RU"/>
        </w:rPr>
      </w:pPr>
      <w:bookmarkStart w:id="65" w:name="_Toc62206671"/>
      <w:r w:rsidRPr="00BD3941">
        <w:rPr>
          <w:lang w:val="ru-RU"/>
        </w:rPr>
        <w:t>J</w:t>
      </w:r>
      <w:r w:rsidR="008A44A9" w:rsidRPr="00A70BA6">
        <w:rPr>
          <w:lang w:val="ru-RU"/>
        </w:rPr>
        <w:t>.3</w:t>
      </w:r>
      <w:r w:rsidR="008A44A9" w:rsidRPr="00A70BA6">
        <w:rPr>
          <w:lang w:val="ru-RU"/>
        </w:rPr>
        <w:tab/>
        <w:t>Задачи</w:t>
      </w:r>
      <w:bookmarkEnd w:id="65"/>
    </w:p>
    <w:p w14:paraId="355B08D3" w14:textId="77777777" w:rsidR="008A44A9" w:rsidRPr="00A70BA6" w:rsidRDefault="008A44A9" w:rsidP="008A44A9">
      <w:pPr>
        <w:rPr>
          <w:lang w:val="ru-RU"/>
        </w:rPr>
      </w:pPr>
      <w:r w:rsidRPr="00A70BA6">
        <w:rPr>
          <w:lang w:val="ru-RU"/>
        </w:rPr>
        <w:t>К числу задач, наряду с прочими, относятся следующие:</w:t>
      </w:r>
    </w:p>
    <w:p w14:paraId="006E618B" w14:textId="77777777" w:rsidR="008A44A9" w:rsidRPr="00A70BA6" w:rsidRDefault="008A44A9" w:rsidP="008A44A9">
      <w:pPr>
        <w:pStyle w:val="enumlev1"/>
        <w:rPr>
          <w:lang w:val="ru-RU"/>
        </w:rPr>
      </w:pPr>
      <w:r w:rsidRPr="00A70BA6">
        <w:rPr>
          <w:lang w:val="ru-RU"/>
        </w:rPr>
        <w:t>–</w:t>
      </w:r>
      <w:r w:rsidRPr="00A70BA6">
        <w:rPr>
          <w:lang w:val="ru-RU"/>
        </w:rPr>
        <w:tab/>
        <w:t xml:space="preserve">разработка минимального набора и методики измерения параметров, которые необходимо использовать для оценки </w:t>
      </w:r>
      <w:r w:rsidRPr="00A70BA6">
        <w:rPr>
          <w:color w:val="000000"/>
          <w:lang w:val="ru-RU"/>
        </w:rPr>
        <w:t>рабочих характеристик сети</w:t>
      </w:r>
      <w:r w:rsidRPr="00A70BA6">
        <w:rPr>
          <w:lang w:val="ru-RU"/>
        </w:rPr>
        <w:t>;</w:t>
      </w:r>
    </w:p>
    <w:p w14:paraId="25A0D1A3" w14:textId="77777777" w:rsidR="008A44A9" w:rsidRPr="00A70BA6" w:rsidRDefault="008A44A9" w:rsidP="008A44A9">
      <w:pPr>
        <w:pStyle w:val="enumlev1"/>
        <w:rPr>
          <w:lang w:val="ru-RU"/>
        </w:rPr>
      </w:pPr>
      <w:r w:rsidRPr="00A70BA6">
        <w:rPr>
          <w:lang w:val="ru-RU"/>
        </w:rPr>
        <w:t>–</w:t>
      </w:r>
      <w:r w:rsidRPr="00A70BA6">
        <w:rPr>
          <w:lang w:val="ru-RU"/>
        </w:rPr>
        <w:tab/>
        <w:t>разработка минимального набора и методики измерения параметров, которые необходимо использовать для оценки облачных вычислений и периферийных вычислений;</w:t>
      </w:r>
    </w:p>
    <w:p w14:paraId="25972047" w14:textId="77777777" w:rsidR="008A44A9" w:rsidRPr="00A70BA6" w:rsidRDefault="008A44A9" w:rsidP="008A44A9">
      <w:pPr>
        <w:pStyle w:val="enumlev1"/>
        <w:rPr>
          <w:lang w:val="ru-RU"/>
        </w:rPr>
      </w:pPr>
      <w:r w:rsidRPr="00A70BA6">
        <w:rPr>
          <w:lang w:val="ru-RU"/>
        </w:rPr>
        <w:t>–</w:t>
      </w:r>
      <w:r w:rsidRPr="00A70BA6">
        <w:rPr>
          <w:lang w:val="ru-RU"/>
        </w:rPr>
        <w:tab/>
        <w:t>разработка минимального набора и методики измерения параметров, которые необходимо использовать для оценки NFV и SDN;</w:t>
      </w:r>
    </w:p>
    <w:p w14:paraId="31BDFC67" w14:textId="77777777" w:rsidR="008A44A9" w:rsidRPr="00A70BA6" w:rsidRDefault="008A44A9" w:rsidP="008A44A9">
      <w:pPr>
        <w:pStyle w:val="enumlev1"/>
        <w:rPr>
          <w:lang w:val="ru-RU"/>
        </w:rPr>
      </w:pPr>
      <w:r w:rsidRPr="00A70BA6">
        <w:rPr>
          <w:lang w:val="ru-RU"/>
        </w:rPr>
        <w:lastRenderedPageBreak/>
        <w:t>–</w:t>
      </w:r>
      <w:r w:rsidRPr="00A70BA6">
        <w:rPr>
          <w:lang w:val="ru-RU"/>
        </w:rPr>
        <w:tab/>
        <w:t>разработка минимального набора и методики измерения параметров, которые необходимо использовать для оценки появляющихся сетей, приложений и услуг;</w:t>
      </w:r>
    </w:p>
    <w:p w14:paraId="6088CAE1" w14:textId="77777777" w:rsidR="008A44A9" w:rsidRPr="00A70BA6" w:rsidRDefault="008A44A9" w:rsidP="008A44A9">
      <w:pPr>
        <w:pStyle w:val="enumlev1"/>
        <w:rPr>
          <w:lang w:val="ru-RU"/>
        </w:rPr>
      </w:pPr>
      <w:r w:rsidRPr="00A70BA6">
        <w:rPr>
          <w:lang w:val="ru-RU"/>
        </w:rPr>
        <w:t>–</w:t>
      </w:r>
      <w:r w:rsidRPr="00A70BA6">
        <w:rPr>
          <w:lang w:val="ru-RU"/>
        </w:rPr>
        <w:tab/>
        <w:t>изучение того, параметры какого вида необходимо использовать для контроля вопросов безопасности;</w:t>
      </w:r>
    </w:p>
    <w:p w14:paraId="7ADBF88F" w14:textId="77777777" w:rsidR="008A44A9" w:rsidRPr="00A70BA6" w:rsidRDefault="008A44A9" w:rsidP="008A44A9">
      <w:pPr>
        <w:pStyle w:val="enumlev1"/>
        <w:rPr>
          <w:lang w:val="ru-RU"/>
        </w:rPr>
      </w:pPr>
      <w:r w:rsidRPr="00A70BA6">
        <w:rPr>
          <w:lang w:val="ru-RU"/>
        </w:rPr>
        <w:t>−</w:t>
      </w:r>
      <w:r w:rsidRPr="00A70BA6">
        <w:rPr>
          <w:lang w:val="ru-RU"/>
        </w:rPr>
        <w:tab/>
        <w:t>изучение видов параметров, которые необходимо использовать для применения технологии искусственного интеллекта в появляющихся сетях, приложениях и услугах;</w:t>
      </w:r>
    </w:p>
    <w:p w14:paraId="63DB6DCC" w14:textId="77777777" w:rsidR="008A44A9" w:rsidRPr="00A70BA6" w:rsidRDefault="008A44A9" w:rsidP="008A44A9">
      <w:pPr>
        <w:pStyle w:val="enumlev1"/>
        <w:rPr>
          <w:lang w:val="ru-RU"/>
        </w:rPr>
      </w:pPr>
      <w:r w:rsidRPr="00A70BA6">
        <w:rPr>
          <w:lang w:val="ru-RU"/>
        </w:rPr>
        <w:t>−</w:t>
      </w:r>
      <w:r w:rsidRPr="00A70BA6">
        <w:rPr>
          <w:lang w:val="ru-RU"/>
        </w:rPr>
        <w:tab/>
        <w:t>изучение видов параметров, которые необходимо использовать для контроля интеллектуальных сетей, приложений и услуг.</w:t>
      </w:r>
    </w:p>
    <w:p w14:paraId="74102205" w14:textId="6E074B41" w:rsidR="008A44A9" w:rsidRPr="00A70BA6" w:rsidRDefault="008A44A9" w:rsidP="008A44A9">
      <w:pPr>
        <w:rPr>
          <w:lang w:val="ru-RU"/>
        </w:rPr>
      </w:pPr>
      <w:r w:rsidRPr="00A70BA6">
        <w:rPr>
          <w:szCs w:val="22"/>
          <w:lang w:val="ru-RU"/>
        </w:rPr>
        <w:t xml:space="preserve">Информация о текущем состоянии работы </w:t>
      </w:r>
      <w:r w:rsidRPr="00A70BA6">
        <w:rPr>
          <w:lang w:val="ru-RU"/>
        </w:rPr>
        <w:t>по</w:t>
      </w:r>
      <w:r w:rsidRPr="00A70BA6">
        <w:rPr>
          <w:szCs w:val="22"/>
          <w:lang w:val="ru-RU"/>
        </w:rPr>
        <w:t xml:space="preserve"> </w:t>
      </w:r>
      <w:r w:rsidRPr="00A70BA6">
        <w:rPr>
          <w:lang w:val="ru-RU"/>
        </w:rPr>
        <w:t>этому</w:t>
      </w:r>
      <w:r w:rsidRPr="00A70BA6">
        <w:rPr>
          <w:szCs w:val="22"/>
          <w:lang w:val="ru-RU"/>
        </w:rPr>
        <w:t xml:space="preserve"> Вопрос</w:t>
      </w:r>
      <w:r w:rsidRPr="00A70BA6">
        <w:rPr>
          <w:lang w:val="ru-RU"/>
        </w:rPr>
        <w:t>у</w:t>
      </w:r>
      <w:r w:rsidRPr="00A70BA6">
        <w:rPr>
          <w:szCs w:val="22"/>
          <w:lang w:val="ru-RU"/>
        </w:rPr>
        <w:t xml:space="preserve"> содержится в программе работы ИК1</w:t>
      </w:r>
      <w:r w:rsidRPr="00A70BA6">
        <w:rPr>
          <w:lang w:val="ru-RU"/>
        </w:rPr>
        <w:t>1</w:t>
      </w:r>
      <w:r w:rsidRPr="00A70BA6">
        <w:rPr>
          <w:szCs w:val="22"/>
          <w:lang w:val="ru-RU"/>
        </w:rPr>
        <w:t xml:space="preserve"> по адресу:</w:t>
      </w:r>
      <w:r w:rsidRPr="00A70BA6">
        <w:rPr>
          <w:lang w:val="ru-RU"/>
        </w:rPr>
        <w:t xml:space="preserve"> </w:t>
      </w:r>
      <w:hyperlink r:id="rId19" w:history="1">
        <w:r w:rsidR="00BD3941" w:rsidRPr="0026511D">
          <w:rPr>
            <w:rStyle w:val="Hyperlink"/>
            <w:lang w:val="ru-RU"/>
          </w:rPr>
          <w:t>https://www.itu.int/ITU-T/workprog/wp_search.aspx?sg=11</w:t>
        </w:r>
      </w:hyperlink>
      <w:r w:rsidRPr="00A70BA6">
        <w:rPr>
          <w:lang w:val="ru-RU"/>
        </w:rPr>
        <w:t>.</w:t>
      </w:r>
    </w:p>
    <w:p w14:paraId="29F5FDC6" w14:textId="142B8D06" w:rsidR="008A44A9" w:rsidRPr="00A70BA6" w:rsidRDefault="00BD3941" w:rsidP="008A44A9">
      <w:pPr>
        <w:pStyle w:val="Heading3"/>
        <w:rPr>
          <w:lang w:val="ru-RU"/>
        </w:rPr>
      </w:pPr>
      <w:bookmarkStart w:id="66" w:name="_Toc62206672"/>
      <w:r w:rsidRPr="00BD3941">
        <w:rPr>
          <w:lang w:val="ru-RU"/>
        </w:rPr>
        <w:t>J</w:t>
      </w:r>
      <w:r w:rsidR="008A44A9" w:rsidRPr="00A70BA6">
        <w:rPr>
          <w:lang w:val="ru-RU"/>
        </w:rPr>
        <w:t>.4</w:t>
      </w:r>
      <w:r w:rsidR="008A44A9" w:rsidRPr="00A70BA6">
        <w:rPr>
          <w:lang w:val="ru-RU"/>
        </w:rPr>
        <w:tab/>
        <w:t>Относящиеся к Вопросу</w:t>
      </w:r>
      <w:bookmarkEnd w:id="66"/>
    </w:p>
    <w:p w14:paraId="5D155464" w14:textId="77777777" w:rsidR="008A44A9" w:rsidRPr="00A70BA6" w:rsidRDefault="008A44A9" w:rsidP="008A44A9">
      <w:pPr>
        <w:pStyle w:val="Headingb"/>
        <w:rPr>
          <w:rFonts w:ascii="Times New Roman" w:hint="eastAsia"/>
          <w:b w:val="0"/>
          <w:lang w:val="ru-RU"/>
        </w:rPr>
      </w:pPr>
      <w:r w:rsidRPr="00A70BA6">
        <w:rPr>
          <w:lang w:val="ru-RU"/>
        </w:rPr>
        <w:t>Рекомендации</w:t>
      </w:r>
      <w:r w:rsidRPr="00A70BA6">
        <w:rPr>
          <w:rFonts w:ascii="Times New Roman"/>
          <w:b w:val="0"/>
          <w:lang w:val="ru-RU"/>
        </w:rPr>
        <w:t>:</w:t>
      </w:r>
    </w:p>
    <w:p w14:paraId="16537AC4" w14:textId="77777777" w:rsidR="008A44A9" w:rsidRPr="00A70BA6" w:rsidRDefault="008A44A9" w:rsidP="008A44A9">
      <w:pPr>
        <w:pStyle w:val="enumlev1"/>
        <w:rPr>
          <w:lang w:val="ru-RU"/>
        </w:rPr>
      </w:pPr>
      <w:r w:rsidRPr="00A70BA6">
        <w:rPr>
          <w:lang w:val="ru-RU"/>
        </w:rPr>
        <w:t>−</w:t>
      </w:r>
      <w:r w:rsidRPr="00A70BA6">
        <w:rPr>
          <w:lang w:val="ru-RU"/>
        </w:rPr>
        <w:tab/>
        <w:t>Серии Q, Y, H, I, M, F и Р МСЭ-T</w:t>
      </w:r>
    </w:p>
    <w:p w14:paraId="1B995D0A" w14:textId="77777777" w:rsidR="008A44A9" w:rsidRPr="00A70BA6" w:rsidRDefault="008A44A9" w:rsidP="008A44A9">
      <w:pPr>
        <w:pStyle w:val="Headingb"/>
        <w:rPr>
          <w:rFonts w:ascii="Times New Roman" w:hint="eastAsia"/>
          <w:b w:val="0"/>
          <w:lang w:val="ru-RU"/>
        </w:rPr>
      </w:pPr>
      <w:r w:rsidRPr="00A70BA6">
        <w:rPr>
          <w:lang w:val="ru-RU"/>
        </w:rPr>
        <w:t>Вопросы</w:t>
      </w:r>
      <w:r w:rsidRPr="00A70BA6">
        <w:rPr>
          <w:rFonts w:ascii="Times New Roman"/>
          <w:b w:val="0"/>
          <w:lang w:val="ru-RU"/>
        </w:rPr>
        <w:t>:</w:t>
      </w:r>
    </w:p>
    <w:p w14:paraId="65930612" w14:textId="19EECF41" w:rsidR="008A44A9" w:rsidRPr="00B0366A" w:rsidRDefault="008A44A9" w:rsidP="008A44A9">
      <w:pPr>
        <w:pStyle w:val="enumlev1"/>
        <w:rPr>
          <w:lang w:val="ru-RU"/>
        </w:rPr>
      </w:pPr>
      <w:r w:rsidRPr="00A70BA6">
        <w:rPr>
          <w:lang w:val="ru-RU"/>
        </w:rPr>
        <w:t>–</w:t>
      </w:r>
      <w:r w:rsidRPr="00A70BA6">
        <w:rPr>
          <w:lang w:val="ru-RU"/>
        </w:rPr>
        <w:tab/>
        <w:t xml:space="preserve">Вопросы A/11, B/11, D/11, G/11, </w:t>
      </w:r>
      <w:r w:rsidR="00B0366A">
        <w:rPr>
          <w:lang w:val="en-US"/>
        </w:rPr>
        <w:t>M</w:t>
      </w:r>
      <w:r w:rsidR="00B0366A" w:rsidRPr="0094272B">
        <w:rPr>
          <w:lang w:val="ru-RU"/>
        </w:rPr>
        <w:t>/11</w:t>
      </w:r>
      <w:r w:rsidR="00B0366A">
        <w:rPr>
          <w:lang w:val="ru-RU"/>
        </w:rPr>
        <w:t xml:space="preserve">, </w:t>
      </w:r>
      <w:r w:rsidRPr="00A70BA6">
        <w:rPr>
          <w:lang w:val="ru-RU"/>
        </w:rPr>
        <w:t>I/11</w:t>
      </w:r>
      <w:r w:rsidR="00B0366A">
        <w:rPr>
          <w:lang w:val="ru-RU"/>
        </w:rPr>
        <w:t xml:space="preserve"> и</w:t>
      </w:r>
      <w:r w:rsidRPr="00A70BA6">
        <w:rPr>
          <w:lang w:val="ru-RU"/>
        </w:rPr>
        <w:t xml:space="preserve"> </w:t>
      </w:r>
      <w:r w:rsidR="00B0366A">
        <w:rPr>
          <w:lang w:val="fr-CH"/>
        </w:rPr>
        <w:t>K</w:t>
      </w:r>
      <w:r w:rsidRPr="00A70BA6">
        <w:rPr>
          <w:lang w:val="ru-RU"/>
        </w:rPr>
        <w:t>/11</w:t>
      </w:r>
    </w:p>
    <w:p w14:paraId="545CDEA4" w14:textId="77777777" w:rsidR="008A44A9" w:rsidRPr="00A70BA6" w:rsidRDefault="008A44A9" w:rsidP="008A44A9">
      <w:pPr>
        <w:pStyle w:val="Headingb"/>
        <w:rPr>
          <w:rFonts w:ascii="Times New Roman" w:hint="eastAsia"/>
          <w:b w:val="0"/>
          <w:lang w:val="ru-RU"/>
        </w:rPr>
      </w:pPr>
      <w:r w:rsidRPr="00A70BA6">
        <w:rPr>
          <w:lang w:val="ru-RU"/>
        </w:rPr>
        <w:t>Исследовательские комиссии</w:t>
      </w:r>
      <w:r w:rsidRPr="00A70BA6">
        <w:rPr>
          <w:rFonts w:ascii="Times New Roman"/>
          <w:b w:val="0"/>
          <w:lang w:val="ru-RU"/>
        </w:rPr>
        <w:t>:</w:t>
      </w:r>
    </w:p>
    <w:p w14:paraId="09D62E52" w14:textId="77777777" w:rsidR="008A44A9" w:rsidRPr="00A70BA6" w:rsidRDefault="008A44A9" w:rsidP="008A44A9">
      <w:pPr>
        <w:pStyle w:val="enumlev1"/>
        <w:rPr>
          <w:lang w:val="ru-RU"/>
        </w:rPr>
      </w:pPr>
      <w:r w:rsidRPr="00A70BA6">
        <w:rPr>
          <w:lang w:val="ru-RU"/>
        </w:rPr>
        <w:t>–</w:t>
      </w:r>
      <w:r w:rsidRPr="00A70BA6">
        <w:rPr>
          <w:lang w:val="ru-RU"/>
        </w:rPr>
        <w:tab/>
        <w:t>ИК3 МСЭ</w:t>
      </w:r>
      <w:r w:rsidRPr="00A70BA6">
        <w:rPr>
          <w:lang w:val="ru-RU"/>
        </w:rPr>
        <w:noBreakHyphen/>
        <w:t xml:space="preserve">T, ответственная за вопросы политики и регулирования </w:t>
      </w:r>
    </w:p>
    <w:p w14:paraId="78BBB31D" w14:textId="77777777" w:rsidR="008A44A9" w:rsidRPr="00A70BA6" w:rsidRDefault="008A44A9" w:rsidP="008A44A9">
      <w:pPr>
        <w:pStyle w:val="enumlev1"/>
        <w:rPr>
          <w:lang w:val="ru-RU"/>
        </w:rPr>
      </w:pPr>
      <w:r w:rsidRPr="00A70BA6">
        <w:rPr>
          <w:lang w:val="ru-RU"/>
        </w:rPr>
        <w:t>–</w:t>
      </w:r>
      <w:r w:rsidRPr="00A70BA6">
        <w:rPr>
          <w:lang w:val="ru-RU"/>
        </w:rPr>
        <w:tab/>
        <w:t>ИК12 МСЭ</w:t>
      </w:r>
      <w:r w:rsidRPr="00A70BA6">
        <w:rPr>
          <w:lang w:val="ru-RU"/>
        </w:rPr>
        <w:noBreakHyphen/>
        <w:t xml:space="preserve">T, ответственная за вопросы, связанные с </w:t>
      </w:r>
      <w:proofErr w:type="spellStart"/>
      <w:r w:rsidRPr="00A70BA6">
        <w:rPr>
          <w:lang w:val="ru-RU"/>
        </w:rPr>
        <w:t>QoS</w:t>
      </w:r>
      <w:proofErr w:type="spellEnd"/>
      <w:r w:rsidRPr="00A70BA6">
        <w:rPr>
          <w:lang w:val="ru-RU"/>
        </w:rPr>
        <w:t>/</w:t>
      </w:r>
      <w:proofErr w:type="spellStart"/>
      <w:r w:rsidRPr="00A70BA6">
        <w:rPr>
          <w:lang w:val="ru-RU"/>
        </w:rPr>
        <w:t>QoE</w:t>
      </w:r>
      <w:proofErr w:type="spellEnd"/>
      <w:r w:rsidRPr="00A70BA6">
        <w:rPr>
          <w:lang w:val="ru-RU"/>
        </w:rPr>
        <w:t xml:space="preserve"> </w:t>
      </w:r>
    </w:p>
    <w:p w14:paraId="53D349A2" w14:textId="77777777" w:rsidR="008A44A9" w:rsidRPr="00A70BA6" w:rsidRDefault="008A44A9" w:rsidP="008A44A9">
      <w:pPr>
        <w:pStyle w:val="enumlev1"/>
        <w:rPr>
          <w:lang w:val="ru-RU"/>
        </w:rPr>
      </w:pPr>
      <w:r w:rsidRPr="00A70BA6">
        <w:rPr>
          <w:lang w:val="ru-RU"/>
        </w:rPr>
        <w:t>–</w:t>
      </w:r>
      <w:r w:rsidRPr="00A70BA6">
        <w:rPr>
          <w:lang w:val="ru-RU"/>
        </w:rPr>
        <w:tab/>
        <w:t>ИК13 МСЭ</w:t>
      </w:r>
      <w:r w:rsidRPr="00A70BA6">
        <w:rPr>
          <w:lang w:val="ru-RU"/>
        </w:rPr>
        <w:noBreakHyphen/>
        <w:t>T, ответственная за будущие сети, SDN/NFV, облачные вычисления и архитектуру появляющихся сетей</w:t>
      </w:r>
    </w:p>
    <w:p w14:paraId="6BBCAD7B" w14:textId="77777777" w:rsidR="008A44A9" w:rsidRPr="00A70BA6" w:rsidRDefault="008A44A9" w:rsidP="008A44A9">
      <w:pPr>
        <w:pStyle w:val="enumlev1"/>
        <w:rPr>
          <w:lang w:val="ru-RU"/>
        </w:rPr>
      </w:pPr>
      <w:r w:rsidRPr="00A70BA6">
        <w:rPr>
          <w:lang w:val="ru-RU"/>
        </w:rPr>
        <w:t>–</w:t>
      </w:r>
      <w:r w:rsidRPr="00A70BA6">
        <w:rPr>
          <w:lang w:val="ru-RU"/>
        </w:rPr>
        <w:tab/>
        <w:t>ИК16 МСЭ</w:t>
      </w:r>
      <w:r w:rsidRPr="00A70BA6">
        <w:rPr>
          <w:lang w:val="ru-RU"/>
        </w:rPr>
        <w:noBreakHyphen/>
        <w:t>T, ответственная за мультимедийные услуги и приложения</w:t>
      </w:r>
    </w:p>
    <w:p w14:paraId="40583B86" w14:textId="77777777" w:rsidR="008A44A9" w:rsidRPr="00A70BA6" w:rsidRDefault="008A44A9" w:rsidP="008A44A9">
      <w:pPr>
        <w:pStyle w:val="enumlev1"/>
        <w:rPr>
          <w:lang w:val="ru-RU"/>
        </w:rPr>
      </w:pPr>
      <w:r w:rsidRPr="00A70BA6">
        <w:rPr>
          <w:lang w:val="ru-RU"/>
        </w:rPr>
        <w:t>–</w:t>
      </w:r>
      <w:r w:rsidRPr="00A70BA6">
        <w:rPr>
          <w:lang w:val="ru-RU"/>
        </w:rPr>
        <w:tab/>
        <w:t xml:space="preserve">ИК17 МСЭ-Т, ответственная за вопросы безопасности </w:t>
      </w:r>
    </w:p>
    <w:p w14:paraId="13F056A1" w14:textId="77777777" w:rsidR="008A44A9" w:rsidRPr="00A70BA6" w:rsidRDefault="008A44A9" w:rsidP="008A44A9">
      <w:pPr>
        <w:pStyle w:val="enumlev1"/>
        <w:rPr>
          <w:lang w:val="ru-RU"/>
        </w:rPr>
      </w:pPr>
      <w:r w:rsidRPr="00A70BA6">
        <w:rPr>
          <w:lang w:val="ru-RU"/>
        </w:rPr>
        <w:t>–</w:t>
      </w:r>
      <w:r w:rsidRPr="00A70BA6">
        <w:rPr>
          <w:lang w:val="ru-RU"/>
        </w:rPr>
        <w:tab/>
        <w:t xml:space="preserve">ИК20 МСЭ-Т, ответственная за IoT и его приложения </w:t>
      </w:r>
    </w:p>
    <w:p w14:paraId="063814E4" w14:textId="77777777" w:rsidR="008A44A9" w:rsidRPr="00A70BA6" w:rsidRDefault="008A44A9" w:rsidP="008A44A9">
      <w:pPr>
        <w:pStyle w:val="Headingb"/>
        <w:rPr>
          <w:rFonts w:ascii="Times New Roman" w:hint="eastAsia"/>
          <w:b w:val="0"/>
          <w:lang w:val="ru-RU"/>
        </w:rPr>
      </w:pPr>
      <w:r w:rsidRPr="00A70BA6">
        <w:rPr>
          <w:lang w:val="ru-RU"/>
        </w:rPr>
        <w:t>Другие органы</w:t>
      </w:r>
      <w:r w:rsidRPr="00A70BA6">
        <w:rPr>
          <w:rFonts w:ascii="Times New Roman"/>
          <w:b w:val="0"/>
          <w:lang w:val="ru-RU"/>
        </w:rPr>
        <w:t>:</w:t>
      </w:r>
    </w:p>
    <w:p w14:paraId="30861D5C" w14:textId="77777777" w:rsidR="008A44A9" w:rsidRPr="00A70BA6" w:rsidRDefault="008A44A9" w:rsidP="008A44A9">
      <w:pPr>
        <w:pStyle w:val="enumlev1"/>
        <w:rPr>
          <w:lang w:val="ru-RU"/>
        </w:rPr>
      </w:pPr>
      <w:r w:rsidRPr="00A70BA6">
        <w:rPr>
          <w:lang w:val="ru-RU"/>
        </w:rPr>
        <w:t>–</w:t>
      </w:r>
      <w:r w:rsidRPr="00A70BA6">
        <w:rPr>
          <w:lang w:val="ru-RU"/>
        </w:rPr>
        <w:tab/>
        <w:t>ЕТСИ</w:t>
      </w:r>
    </w:p>
    <w:p w14:paraId="2421248C" w14:textId="77777777" w:rsidR="008A44A9" w:rsidRPr="00A70BA6" w:rsidRDefault="008A44A9" w:rsidP="008A44A9">
      <w:pPr>
        <w:pStyle w:val="enumlev1"/>
        <w:rPr>
          <w:lang w:val="ru-RU"/>
        </w:rPr>
      </w:pPr>
      <w:r w:rsidRPr="00A70BA6">
        <w:rPr>
          <w:lang w:val="ru-RU"/>
        </w:rPr>
        <w:t>–</w:t>
      </w:r>
      <w:r w:rsidRPr="00A70BA6">
        <w:rPr>
          <w:lang w:val="ru-RU"/>
        </w:rPr>
        <w:tab/>
        <w:t>IEEE</w:t>
      </w:r>
    </w:p>
    <w:p w14:paraId="2683C556" w14:textId="77777777" w:rsidR="008A44A9" w:rsidRPr="00A70BA6" w:rsidRDefault="008A44A9" w:rsidP="008A44A9">
      <w:pPr>
        <w:pStyle w:val="enumlev1"/>
        <w:rPr>
          <w:lang w:val="ru-RU"/>
        </w:rPr>
      </w:pPr>
      <w:r w:rsidRPr="00A70BA6">
        <w:rPr>
          <w:lang w:val="ru-RU"/>
        </w:rPr>
        <w:t>–</w:t>
      </w:r>
      <w:r w:rsidRPr="00A70BA6">
        <w:rPr>
          <w:lang w:val="ru-RU"/>
        </w:rPr>
        <w:tab/>
        <w:t>IETF</w:t>
      </w:r>
    </w:p>
    <w:p w14:paraId="283629BE" w14:textId="77777777" w:rsidR="008A44A9" w:rsidRPr="00A70BA6" w:rsidRDefault="008A44A9" w:rsidP="008A44A9">
      <w:pPr>
        <w:pStyle w:val="Headingb"/>
        <w:rPr>
          <w:rFonts w:ascii="Times New Roman" w:hAnsi="Times New Roman"/>
          <w:b w:val="0"/>
          <w:lang w:val="ru-RU"/>
        </w:rPr>
      </w:pPr>
      <w:r w:rsidRPr="00A70BA6">
        <w:rPr>
          <w:lang w:val="ru-RU"/>
        </w:rPr>
        <w:t>Направления деятельности ВВУИО</w:t>
      </w:r>
      <w:r w:rsidRPr="00A70BA6">
        <w:rPr>
          <w:rFonts w:ascii="Times New Roman" w:hAnsi="Times New Roman"/>
          <w:b w:val="0"/>
          <w:lang w:val="ru-RU"/>
        </w:rPr>
        <w:t>:</w:t>
      </w:r>
    </w:p>
    <w:p w14:paraId="40EC2C06" w14:textId="77777777" w:rsidR="008A44A9" w:rsidRPr="00A70BA6" w:rsidRDefault="008A44A9" w:rsidP="008A44A9">
      <w:pPr>
        <w:pStyle w:val="enumlev1"/>
        <w:rPr>
          <w:lang w:val="ru-RU"/>
        </w:rPr>
      </w:pPr>
      <w:r w:rsidRPr="00A70BA6">
        <w:rPr>
          <w:lang w:val="ru-RU"/>
        </w:rPr>
        <w:t>–</w:t>
      </w:r>
      <w:r w:rsidRPr="00A70BA6">
        <w:rPr>
          <w:lang w:val="ru-RU"/>
        </w:rPr>
        <w:tab/>
        <w:t>C2, C5</w:t>
      </w:r>
    </w:p>
    <w:p w14:paraId="3F61BF64" w14:textId="759201A1" w:rsidR="008A44A9" w:rsidRPr="00A70BA6" w:rsidRDefault="00216501" w:rsidP="008A44A9">
      <w:pPr>
        <w:pStyle w:val="Headingb"/>
        <w:rPr>
          <w:rFonts w:ascii="Times New Roman" w:hAnsi="Times New Roman"/>
          <w:b w:val="0"/>
          <w:lang w:val="ru-RU"/>
        </w:rPr>
      </w:pPr>
      <w:r>
        <w:rPr>
          <w:lang w:val="ru-RU"/>
        </w:rPr>
        <w:t>Цели в области устойчивого развития</w:t>
      </w:r>
      <w:r w:rsidR="008A44A9" w:rsidRPr="00A70BA6">
        <w:rPr>
          <w:rFonts w:ascii="Times New Roman" w:hAnsi="Times New Roman"/>
          <w:b w:val="0"/>
          <w:lang w:val="ru-RU"/>
        </w:rPr>
        <w:t>:</w:t>
      </w:r>
    </w:p>
    <w:p w14:paraId="23F837AC" w14:textId="7D557E36" w:rsidR="008A44A9" w:rsidRPr="00A70BA6" w:rsidRDefault="008A44A9" w:rsidP="008A44A9">
      <w:pPr>
        <w:pStyle w:val="enumlev1"/>
        <w:rPr>
          <w:lang w:val="ru-RU"/>
        </w:rPr>
      </w:pPr>
      <w:r w:rsidRPr="00A70BA6">
        <w:rPr>
          <w:lang w:val="ru-RU"/>
        </w:rPr>
        <w:t>–</w:t>
      </w:r>
      <w:r w:rsidRPr="00A70BA6">
        <w:rPr>
          <w:lang w:val="ru-RU"/>
        </w:rPr>
        <w:tab/>
        <w:t>9</w:t>
      </w:r>
    </w:p>
    <w:p w14:paraId="047C7AE2" w14:textId="77777777" w:rsidR="008A44A9" w:rsidRPr="00A70BA6" w:rsidRDefault="008A44A9" w:rsidP="008A44A9">
      <w:pPr>
        <w:spacing w:before="0"/>
        <w:rPr>
          <w:lang w:val="ru-RU"/>
        </w:rPr>
      </w:pPr>
      <w:r w:rsidRPr="00A70BA6">
        <w:rPr>
          <w:lang w:val="ru-RU"/>
        </w:rPr>
        <w:br w:type="page"/>
      </w:r>
    </w:p>
    <w:p w14:paraId="572AAD62" w14:textId="4D062BA0" w:rsidR="008A44A9" w:rsidRPr="00A70BA6" w:rsidRDefault="00BD3941" w:rsidP="00BD3941">
      <w:pPr>
        <w:pStyle w:val="Heading2"/>
        <w:rPr>
          <w:lang w:val="ru-RU"/>
        </w:rPr>
      </w:pPr>
      <w:bookmarkStart w:id="67" w:name="_Toc62206673"/>
      <w:r w:rsidRPr="00BD3941">
        <w:rPr>
          <w:lang w:val="ru-RU"/>
        </w:rPr>
        <w:lastRenderedPageBreak/>
        <w:t>K</w:t>
      </w:r>
      <w:r>
        <w:rPr>
          <w:lang w:val="ru-RU"/>
        </w:rPr>
        <w:tab/>
      </w:r>
      <w:r w:rsidR="008A44A9" w:rsidRPr="00A70BA6">
        <w:rPr>
          <w:lang w:val="ru-RU"/>
        </w:rPr>
        <w:t xml:space="preserve">Вопрос </w:t>
      </w:r>
      <w:r>
        <w:rPr>
          <w:lang w:val="ru-RU"/>
        </w:rPr>
        <w:t>14</w:t>
      </w:r>
      <w:r w:rsidR="008A44A9" w:rsidRPr="00A70BA6">
        <w:rPr>
          <w:lang w:val="ru-RU"/>
        </w:rPr>
        <w:t>/11</w:t>
      </w:r>
      <w:r>
        <w:rPr>
          <w:lang w:val="ru-RU"/>
        </w:rPr>
        <w:t xml:space="preserve"> −</w:t>
      </w:r>
      <w:r w:rsidR="008A44A9" w:rsidRPr="00A70BA6">
        <w:rPr>
          <w:lang w:val="ru-RU"/>
        </w:rPr>
        <w:t>Тестирование облачных вычислений, SDN и NFV</w:t>
      </w:r>
      <w:bookmarkEnd w:id="67"/>
    </w:p>
    <w:p w14:paraId="1B4A746D" w14:textId="77777777" w:rsidR="008A44A9" w:rsidRPr="00A70BA6" w:rsidRDefault="008A44A9" w:rsidP="008A44A9">
      <w:pPr>
        <w:rPr>
          <w:lang w:val="ru-RU"/>
        </w:rPr>
      </w:pPr>
      <w:r w:rsidRPr="00A70BA6">
        <w:rPr>
          <w:lang w:val="ru-RU"/>
        </w:rPr>
        <w:t>(Продолжение Вопроса 14/11)</w:t>
      </w:r>
    </w:p>
    <w:p w14:paraId="12613BB0" w14:textId="4743886A" w:rsidR="008A44A9" w:rsidRPr="00A70BA6" w:rsidRDefault="00BD3941" w:rsidP="008A44A9">
      <w:pPr>
        <w:pStyle w:val="Heading3"/>
        <w:rPr>
          <w:lang w:val="ru-RU"/>
        </w:rPr>
      </w:pPr>
      <w:bookmarkStart w:id="68" w:name="_Toc62206674"/>
      <w:r w:rsidRPr="00BD3941">
        <w:rPr>
          <w:lang w:val="ru-RU"/>
        </w:rPr>
        <w:t>K</w:t>
      </w:r>
      <w:r w:rsidR="008A44A9" w:rsidRPr="00A70BA6">
        <w:rPr>
          <w:lang w:val="ru-RU"/>
        </w:rPr>
        <w:t>.1</w:t>
      </w:r>
      <w:r w:rsidR="008A44A9" w:rsidRPr="00A70BA6">
        <w:rPr>
          <w:lang w:val="ru-RU"/>
        </w:rPr>
        <w:tab/>
        <w:t>Обоснование</w:t>
      </w:r>
      <w:bookmarkEnd w:id="68"/>
    </w:p>
    <w:p w14:paraId="373B8A5B" w14:textId="77777777" w:rsidR="008A44A9" w:rsidRPr="00A70BA6" w:rsidRDefault="008A44A9" w:rsidP="008A44A9">
      <w:pPr>
        <w:rPr>
          <w:lang w:val="ru-RU"/>
        </w:rPr>
      </w:pPr>
      <w:r w:rsidRPr="00A70BA6">
        <w:rPr>
          <w:lang w:val="ru-RU"/>
        </w:rPr>
        <w:t>Облачные вычисления –это парадигма обеспечения сетевого доступа к масштабируемому и гибкому набору совместно используемых физических или виртуальных ресурсов с предоставлением и администрированием ресурсов на основе самообслуживания по запросу. Сети с программируемыми параметрами – это набор методов, которые позволяют напрямую программировать, организовывать, контролировать сетевые ресурсы и управлять ими, что облегчает проектирование, доставку и эксплуатацию сетевых услуг динамичным и масштабируемым образом. Виртуализация сетевых функций – это принцип отделения сетевых функций от аппаратного обеспечения, на котором они работают, с помощью абстрагирования виртуального аппаратного обеспечения.</w:t>
      </w:r>
    </w:p>
    <w:p w14:paraId="0237A07A" w14:textId="77777777" w:rsidR="008A44A9" w:rsidRPr="00A70BA6" w:rsidRDefault="008A44A9" w:rsidP="008A44A9">
      <w:pPr>
        <w:rPr>
          <w:lang w:val="ru-RU"/>
        </w:rPr>
      </w:pPr>
      <w:r w:rsidRPr="00A70BA6">
        <w:rPr>
          <w:lang w:val="ru-RU"/>
        </w:rPr>
        <w:t>Облачные вычисления, SDN и NFV – это появляющиеся технологии, широко используемые в различных сценариях. Соответствие, функциональная совместимость и оценочное тестирование облачных вычислений, SDN и NFV – чрезвычайно важные для изучения темы.</w:t>
      </w:r>
    </w:p>
    <w:p w14:paraId="2B140C83" w14:textId="77777777" w:rsidR="008A44A9" w:rsidRPr="00A70BA6" w:rsidRDefault="008A44A9" w:rsidP="008A44A9">
      <w:pPr>
        <w:rPr>
          <w:lang w:val="ru-RU"/>
        </w:rPr>
      </w:pPr>
      <w:r w:rsidRPr="00A70BA6">
        <w:rPr>
          <w:lang w:val="ru-RU"/>
        </w:rPr>
        <w:t xml:space="preserve">В контексте облачных вычислений/SDN/NFV проверка согласования – это тестирование для проверки того, что реализация облачных вычислений/SDN/NFV соответствует разработанному стандарту, например стандарту функциональных требований или спецификации протокола. Проверка на функциональную совместимость – это тестирование для оценки способности объектов, вовлеченных в облачные вычисления/SDN/NFV, взаимодействовать друг с другом ожидаемым образом. Оценочное тестирование используется для оценки реализации облачных вычислений/SDN/NFV с точки зрения рабочих характеристик. </w:t>
      </w:r>
    </w:p>
    <w:p w14:paraId="3B30CD2B" w14:textId="77777777" w:rsidR="008A44A9" w:rsidRPr="00A70BA6" w:rsidRDefault="008A44A9" w:rsidP="008A44A9">
      <w:pPr>
        <w:rPr>
          <w:lang w:val="ru-RU"/>
        </w:rPr>
      </w:pPr>
      <w:r w:rsidRPr="00A70BA6">
        <w:rPr>
          <w:lang w:val="ru-RU"/>
        </w:rPr>
        <w:t>Кроме того, с использованием технологий облачных вычислений, SDN и NFV, таких как SD-WAN, реализуется все больше и больше услуг. Необходимо рассмотреть возможность тестирования услуг на основе облачных вычислений, SDN и NFV.</w:t>
      </w:r>
    </w:p>
    <w:p w14:paraId="5A3BB15A" w14:textId="77777777" w:rsidR="008A44A9" w:rsidRPr="00A70BA6" w:rsidRDefault="008A44A9" w:rsidP="008A44A9">
      <w:pPr>
        <w:rPr>
          <w:lang w:val="ru-RU"/>
        </w:rPr>
      </w:pPr>
      <w:r w:rsidRPr="00A70BA6">
        <w:rPr>
          <w:lang w:val="ru-RU"/>
        </w:rPr>
        <w:t>Необходимо сотрудничество с ИК13 МСЭ-T (ведущей ИК по облачным вычислениям) в области тестирования облачных вычислений. Проведение тестирования, связанного с облачными вычислениями, начнется после того, как ИК13 определит терминологию и архитектуру.</w:t>
      </w:r>
    </w:p>
    <w:p w14:paraId="3F0FB584" w14:textId="177D1FA9" w:rsidR="008A44A9" w:rsidRPr="00A70BA6" w:rsidRDefault="00BD3941" w:rsidP="008A44A9">
      <w:pPr>
        <w:pStyle w:val="Heading3"/>
        <w:rPr>
          <w:lang w:val="ru-RU"/>
        </w:rPr>
      </w:pPr>
      <w:bookmarkStart w:id="69" w:name="_Toc62206675"/>
      <w:r w:rsidRPr="00BD3941">
        <w:rPr>
          <w:lang w:val="ru-RU"/>
        </w:rPr>
        <w:t>K</w:t>
      </w:r>
      <w:r w:rsidR="008A44A9" w:rsidRPr="00A70BA6">
        <w:rPr>
          <w:lang w:val="ru-RU"/>
        </w:rPr>
        <w:t>.2</w:t>
      </w:r>
      <w:r w:rsidR="008A44A9" w:rsidRPr="00A70BA6">
        <w:rPr>
          <w:lang w:val="ru-RU"/>
        </w:rPr>
        <w:tab/>
        <w:t>Вопрос</w:t>
      </w:r>
      <w:bookmarkEnd w:id="69"/>
    </w:p>
    <w:p w14:paraId="58B37167" w14:textId="77777777" w:rsidR="008A44A9" w:rsidRPr="00A70BA6" w:rsidRDefault="008A44A9" w:rsidP="008A44A9">
      <w:pPr>
        <w:rPr>
          <w:lang w:val="ru-RU"/>
        </w:rPr>
      </w:pPr>
      <w:r w:rsidRPr="00A70BA6">
        <w:rPr>
          <w:lang w:val="ru-RU"/>
        </w:rPr>
        <w:t>К числу подлежащих изучению вопросов, наряду с прочими, относятся следующие:</w:t>
      </w:r>
    </w:p>
    <w:p w14:paraId="77125E32" w14:textId="77777777" w:rsidR="008A44A9" w:rsidRPr="00A70BA6" w:rsidRDefault="008A44A9" w:rsidP="008A44A9">
      <w:pPr>
        <w:pStyle w:val="enumlev1"/>
        <w:rPr>
          <w:lang w:val="ru-RU"/>
        </w:rPr>
      </w:pPr>
      <w:r w:rsidRPr="00A70BA6">
        <w:rPr>
          <w:lang w:val="ru-RU"/>
        </w:rPr>
        <w:t>–</w:t>
      </w:r>
      <w:r w:rsidRPr="00A70BA6">
        <w:rPr>
          <w:lang w:val="ru-RU"/>
        </w:rPr>
        <w:tab/>
        <w:t>Каковы требования к соответствию, функциональной совместимости и оценочному тестированию облачных вычислений, SDN и NFV?</w:t>
      </w:r>
    </w:p>
    <w:p w14:paraId="16B4A5F1" w14:textId="77777777" w:rsidR="008A44A9" w:rsidRPr="00A70BA6" w:rsidRDefault="008A44A9" w:rsidP="008A44A9">
      <w:pPr>
        <w:pStyle w:val="enumlev1"/>
        <w:rPr>
          <w:lang w:val="ru-RU"/>
        </w:rPr>
      </w:pPr>
      <w:r w:rsidRPr="00A70BA6">
        <w:rPr>
          <w:lang w:val="ru-RU"/>
        </w:rPr>
        <w:t>–</w:t>
      </w:r>
      <w:r w:rsidRPr="00A70BA6">
        <w:rPr>
          <w:lang w:val="ru-RU"/>
        </w:rPr>
        <w:tab/>
        <w:t>Какие наборы тестов необходимы для тестирования облачных вычислений, SDN и NFV, включая аспект соответствия, функциональной совместимости и оценочного тестирования?</w:t>
      </w:r>
    </w:p>
    <w:p w14:paraId="2B4ED91B" w14:textId="77777777" w:rsidR="008A44A9" w:rsidRPr="00A70BA6" w:rsidRDefault="008A44A9" w:rsidP="008A44A9">
      <w:pPr>
        <w:pStyle w:val="enumlev1"/>
        <w:rPr>
          <w:lang w:val="ru-RU"/>
        </w:rPr>
      </w:pPr>
      <w:r w:rsidRPr="00A70BA6">
        <w:rPr>
          <w:lang w:val="ru-RU"/>
        </w:rPr>
        <w:t>–</w:t>
      </w:r>
      <w:r w:rsidRPr="00A70BA6">
        <w:rPr>
          <w:lang w:val="ru-RU"/>
        </w:rPr>
        <w:tab/>
        <w:t>Как создать автоматизированную систему тестирования облачных вычислений, SDN и NFV для повышения эффективности тестирования?</w:t>
      </w:r>
    </w:p>
    <w:p w14:paraId="0AEBB063" w14:textId="77777777" w:rsidR="008A44A9" w:rsidRPr="00A70BA6" w:rsidRDefault="008A44A9" w:rsidP="008A44A9">
      <w:pPr>
        <w:pStyle w:val="enumlev1"/>
        <w:rPr>
          <w:lang w:val="ru-RU"/>
        </w:rPr>
      </w:pPr>
      <w:r w:rsidRPr="00A70BA6">
        <w:rPr>
          <w:lang w:val="ru-RU"/>
        </w:rPr>
        <w:t>–</w:t>
      </w:r>
      <w:r w:rsidRPr="00A70BA6">
        <w:rPr>
          <w:lang w:val="ru-RU"/>
        </w:rPr>
        <w:tab/>
        <w:t>Какие наборы тестов необходимы для тестирования услуг, реализуемых средствами облачных вычислений, SDN и NFV?</w:t>
      </w:r>
    </w:p>
    <w:p w14:paraId="0EDA75B3" w14:textId="77777777" w:rsidR="008A44A9" w:rsidRPr="00A70BA6" w:rsidRDefault="008A44A9" w:rsidP="008A44A9">
      <w:pPr>
        <w:pStyle w:val="enumlev1"/>
        <w:rPr>
          <w:lang w:val="ru-RU"/>
        </w:rPr>
      </w:pPr>
      <w:r w:rsidRPr="00A70BA6">
        <w:rPr>
          <w:lang w:val="ru-RU"/>
        </w:rPr>
        <w:t>–</w:t>
      </w:r>
      <w:r w:rsidRPr="00A70BA6">
        <w:rPr>
          <w:lang w:val="ru-RU"/>
        </w:rPr>
        <w:tab/>
        <w:t>Какое требуется сотрудничество для максимального сокращения дублирования работы с другими ОРС?</w:t>
      </w:r>
    </w:p>
    <w:p w14:paraId="6DE1FC30" w14:textId="77777777" w:rsidR="008A44A9" w:rsidRPr="00A70BA6" w:rsidRDefault="008A44A9" w:rsidP="008A44A9">
      <w:pPr>
        <w:pStyle w:val="enumlev1"/>
        <w:rPr>
          <w:lang w:val="ru-RU"/>
        </w:rPr>
      </w:pPr>
      <w:r w:rsidRPr="00A70BA6">
        <w:rPr>
          <w:lang w:val="ru-RU"/>
        </w:rPr>
        <w:t>–</w:t>
      </w:r>
      <w:r w:rsidRPr="00A70BA6">
        <w:rPr>
          <w:lang w:val="ru-RU"/>
        </w:rPr>
        <w:tab/>
        <w:t xml:space="preserve">Какое требуется сотрудничество для использования </w:t>
      </w:r>
      <w:r w:rsidRPr="00A70BA6">
        <w:rPr>
          <w:color w:val="000000"/>
          <w:lang w:val="ru-RU"/>
        </w:rPr>
        <w:t>сообщества разработчиков программного обеспечения с открытым исходным кодом</w:t>
      </w:r>
      <w:r w:rsidRPr="00A70BA6">
        <w:rPr>
          <w:lang w:val="ru-RU"/>
        </w:rPr>
        <w:t>?</w:t>
      </w:r>
    </w:p>
    <w:p w14:paraId="1194A511" w14:textId="520A9FAE" w:rsidR="008A44A9" w:rsidRPr="00A70BA6" w:rsidRDefault="00BD3941" w:rsidP="008A44A9">
      <w:pPr>
        <w:pStyle w:val="Heading3"/>
        <w:rPr>
          <w:lang w:val="ru-RU"/>
        </w:rPr>
      </w:pPr>
      <w:bookmarkStart w:id="70" w:name="_Toc62206676"/>
      <w:r w:rsidRPr="00BD3941">
        <w:rPr>
          <w:lang w:val="ru-RU"/>
        </w:rPr>
        <w:t>K</w:t>
      </w:r>
      <w:r w:rsidR="008A44A9" w:rsidRPr="00A70BA6">
        <w:rPr>
          <w:lang w:val="ru-RU"/>
        </w:rPr>
        <w:t>.3</w:t>
      </w:r>
      <w:r w:rsidR="008A44A9" w:rsidRPr="00A70BA6">
        <w:rPr>
          <w:lang w:val="ru-RU"/>
        </w:rPr>
        <w:tab/>
        <w:t>Задачи</w:t>
      </w:r>
      <w:bookmarkEnd w:id="70"/>
    </w:p>
    <w:p w14:paraId="0E8D38BF" w14:textId="77777777" w:rsidR="008A44A9" w:rsidRPr="00A70BA6" w:rsidRDefault="008A44A9" w:rsidP="008A44A9">
      <w:pPr>
        <w:keepNext/>
        <w:rPr>
          <w:lang w:val="ru-RU"/>
        </w:rPr>
      </w:pPr>
      <w:r w:rsidRPr="00A70BA6">
        <w:rPr>
          <w:lang w:val="ru-RU"/>
        </w:rPr>
        <w:t>К числу задач, наряду с прочими, относятся следующие:</w:t>
      </w:r>
    </w:p>
    <w:p w14:paraId="5AC6BA5F" w14:textId="77777777" w:rsidR="008A44A9" w:rsidRPr="00A70BA6" w:rsidRDefault="008A44A9" w:rsidP="008A44A9">
      <w:pPr>
        <w:pStyle w:val="enumlev1"/>
        <w:rPr>
          <w:lang w:val="ru-RU"/>
        </w:rPr>
      </w:pPr>
      <w:r w:rsidRPr="00A70BA6">
        <w:rPr>
          <w:lang w:val="ru-RU"/>
        </w:rPr>
        <w:t>–</w:t>
      </w:r>
      <w:r w:rsidRPr="00A70BA6">
        <w:rPr>
          <w:lang w:val="ru-RU"/>
        </w:rPr>
        <w:tab/>
        <w:t>определение требований к соответствию, функциональной совместимости и оценочному тестированию облачных вычислений, SDN и NFV;</w:t>
      </w:r>
    </w:p>
    <w:p w14:paraId="14E8B731" w14:textId="77777777" w:rsidR="008A44A9" w:rsidRPr="00A70BA6" w:rsidRDefault="008A44A9" w:rsidP="008A44A9">
      <w:pPr>
        <w:pStyle w:val="enumlev1"/>
        <w:rPr>
          <w:lang w:val="ru-RU"/>
        </w:rPr>
      </w:pPr>
      <w:r w:rsidRPr="00A70BA6">
        <w:rPr>
          <w:lang w:val="ru-RU"/>
        </w:rPr>
        <w:t>–</w:t>
      </w:r>
      <w:r w:rsidRPr="00A70BA6">
        <w:rPr>
          <w:lang w:val="ru-RU"/>
        </w:rPr>
        <w:tab/>
        <w:t>разработка наборов тестов для тестирования соответствия, функциональной совместимости и оценочного тестирования облачных вычислений, SDN и NFV;</w:t>
      </w:r>
    </w:p>
    <w:p w14:paraId="3EC87CC3" w14:textId="77777777" w:rsidR="008A44A9" w:rsidRPr="00A70BA6" w:rsidRDefault="008A44A9" w:rsidP="008A44A9">
      <w:pPr>
        <w:pStyle w:val="enumlev1"/>
        <w:rPr>
          <w:lang w:val="ru-RU"/>
        </w:rPr>
      </w:pPr>
      <w:r w:rsidRPr="00A70BA6">
        <w:rPr>
          <w:lang w:val="ru-RU"/>
        </w:rPr>
        <w:lastRenderedPageBreak/>
        <w:t>–</w:t>
      </w:r>
      <w:r w:rsidRPr="00A70BA6">
        <w:rPr>
          <w:lang w:val="ru-RU"/>
        </w:rPr>
        <w:tab/>
        <w:t>разработка методики и структуры автоматизированного тестирования облачных вычислений, SDN и NFV;</w:t>
      </w:r>
    </w:p>
    <w:p w14:paraId="2C6713E4" w14:textId="77777777" w:rsidR="008A44A9" w:rsidRPr="00A70BA6" w:rsidRDefault="008A44A9" w:rsidP="008A44A9">
      <w:pPr>
        <w:pStyle w:val="enumlev1"/>
        <w:rPr>
          <w:lang w:val="ru-RU"/>
        </w:rPr>
      </w:pPr>
      <w:r w:rsidRPr="00A70BA6">
        <w:rPr>
          <w:lang w:val="ru-RU"/>
        </w:rPr>
        <w:t>–</w:t>
      </w:r>
      <w:r w:rsidRPr="00A70BA6">
        <w:rPr>
          <w:lang w:val="ru-RU"/>
        </w:rPr>
        <w:tab/>
        <w:t>разработка наборов тестов для тестирования услуг, реализуемых средствами облачных вычислений, SDN и NFV;</w:t>
      </w:r>
    </w:p>
    <w:p w14:paraId="0972DD82" w14:textId="77777777" w:rsidR="008A44A9" w:rsidRPr="00A70BA6" w:rsidRDefault="008A44A9" w:rsidP="008A44A9">
      <w:pPr>
        <w:pStyle w:val="enumlev1"/>
        <w:rPr>
          <w:lang w:val="ru-RU"/>
        </w:rPr>
      </w:pPr>
      <w:r w:rsidRPr="00A70BA6">
        <w:rPr>
          <w:lang w:val="ru-RU"/>
        </w:rPr>
        <w:t>–</w:t>
      </w:r>
      <w:r w:rsidRPr="00A70BA6">
        <w:rPr>
          <w:lang w:val="ru-RU"/>
        </w:rPr>
        <w:tab/>
        <w:t xml:space="preserve">обеспечение необходимого сотрудничества с внешними ОРС, консорциумами и форумами, а также </w:t>
      </w:r>
      <w:r w:rsidRPr="00A70BA6">
        <w:rPr>
          <w:color w:val="000000"/>
          <w:lang w:val="ru-RU"/>
        </w:rPr>
        <w:t>сообществами разработчиков программного обеспечения с открытым исходным кодом</w:t>
      </w:r>
      <w:r w:rsidRPr="00A70BA6">
        <w:rPr>
          <w:lang w:val="ru-RU"/>
        </w:rPr>
        <w:t>;</w:t>
      </w:r>
    </w:p>
    <w:p w14:paraId="16A8893D" w14:textId="77777777" w:rsidR="008A44A9" w:rsidRPr="00A70BA6" w:rsidRDefault="008A44A9" w:rsidP="008A44A9">
      <w:pPr>
        <w:pStyle w:val="enumlev1"/>
        <w:rPr>
          <w:lang w:val="ru-RU"/>
        </w:rPr>
      </w:pPr>
      <w:r w:rsidRPr="00A70BA6">
        <w:rPr>
          <w:lang w:val="ru-RU"/>
        </w:rPr>
        <w:t>–</w:t>
      </w:r>
      <w:r w:rsidRPr="00A70BA6">
        <w:rPr>
          <w:lang w:val="ru-RU"/>
        </w:rPr>
        <w:tab/>
        <w:t>ведение и совершенствование Рекомендаций, которые входят в сферу охвата данного Вопроса.</w:t>
      </w:r>
    </w:p>
    <w:p w14:paraId="5AA5A7CD" w14:textId="14B53A16" w:rsidR="008A44A9" w:rsidRPr="00A70BA6" w:rsidRDefault="008A44A9" w:rsidP="008A44A9">
      <w:pPr>
        <w:rPr>
          <w:lang w:val="ru-RU"/>
        </w:rPr>
      </w:pPr>
      <w:r w:rsidRPr="00A70BA6">
        <w:rPr>
          <w:szCs w:val="22"/>
          <w:lang w:val="ru-RU"/>
        </w:rPr>
        <w:t xml:space="preserve">Информация о текущем состоянии работы </w:t>
      </w:r>
      <w:r w:rsidRPr="00A70BA6">
        <w:rPr>
          <w:lang w:val="ru-RU"/>
        </w:rPr>
        <w:t>по</w:t>
      </w:r>
      <w:r w:rsidRPr="00A70BA6">
        <w:rPr>
          <w:szCs w:val="22"/>
          <w:lang w:val="ru-RU"/>
        </w:rPr>
        <w:t xml:space="preserve"> </w:t>
      </w:r>
      <w:r w:rsidRPr="00A70BA6">
        <w:rPr>
          <w:lang w:val="ru-RU"/>
        </w:rPr>
        <w:t>этому</w:t>
      </w:r>
      <w:r w:rsidRPr="00A70BA6">
        <w:rPr>
          <w:szCs w:val="22"/>
          <w:lang w:val="ru-RU"/>
        </w:rPr>
        <w:t xml:space="preserve"> Вопрос</w:t>
      </w:r>
      <w:r w:rsidRPr="00A70BA6">
        <w:rPr>
          <w:lang w:val="ru-RU"/>
        </w:rPr>
        <w:t>у</w:t>
      </w:r>
      <w:r w:rsidRPr="00A70BA6">
        <w:rPr>
          <w:szCs w:val="22"/>
          <w:lang w:val="ru-RU"/>
        </w:rPr>
        <w:t xml:space="preserve"> содержится в программе работы ИК1</w:t>
      </w:r>
      <w:r w:rsidRPr="00A70BA6">
        <w:rPr>
          <w:lang w:val="ru-RU"/>
        </w:rPr>
        <w:t>1</w:t>
      </w:r>
      <w:r w:rsidRPr="00A70BA6">
        <w:rPr>
          <w:szCs w:val="22"/>
          <w:lang w:val="ru-RU"/>
        </w:rPr>
        <w:t xml:space="preserve"> по адресу:</w:t>
      </w:r>
      <w:r w:rsidRPr="00A70BA6">
        <w:rPr>
          <w:lang w:val="ru-RU"/>
        </w:rPr>
        <w:t xml:space="preserve"> </w:t>
      </w:r>
      <w:hyperlink r:id="rId20" w:history="1">
        <w:r w:rsidR="00BD3941" w:rsidRPr="0026511D">
          <w:rPr>
            <w:rStyle w:val="Hyperlink"/>
            <w:lang w:val="ru-RU"/>
          </w:rPr>
          <w:t>https://www.itu.int/ITU-T/workprog/wp_search.aspx?sg=11</w:t>
        </w:r>
      </w:hyperlink>
      <w:r w:rsidRPr="00A70BA6">
        <w:rPr>
          <w:lang w:val="ru-RU"/>
        </w:rPr>
        <w:t>.</w:t>
      </w:r>
    </w:p>
    <w:p w14:paraId="2023379F" w14:textId="762BAAB3" w:rsidR="008A44A9" w:rsidRPr="00A70BA6" w:rsidRDefault="00BD3941" w:rsidP="008A44A9">
      <w:pPr>
        <w:pStyle w:val="Heading3"/>
        <w:rPr>
          <w:lang w:val="ru-RU"/>
        </w:rPr>
      </w:pPr>
      <w:bookmarkStart w:id="71" w:name="_Toc62206677"/>
      <w:r w:rsidRPr="00BD3941">
        <w:rPr>
          <w:lang w:val="ru-RU"/>
        </w:rPr>
        <w:t>K</w:t>
      </w:r>
      <w:r w:rsidR="008A44A9" w:rsidRPr="00A70BA6">
        <w:rPr>
          <w:lang w:val="ru-RU"/>
        </w:rPr>
        <w:t>.4</w:t>
      </w:r>
      <w:r w:rsidR="008A44A9" w:rsidRPr="00A70BA6">
        <w:rPr>
          <w:lang w:val="ru-RU"/>
        </w:rPr>
        <w:tab/>
        <w:t>Относящиеся к Вопросу</w:t>
      </w:r>
      <w:bookmarkEnd w:id="71"/>
    </w:p>
    <w:p w14:paraId="02198191" w14:textId="77777777" w:rsidR="008A44A9" w:rsidRPr="00A70BA6" w:rsidRDefault="008A44A9" w:rsidP="008A44A9">
      <w:pPr>
        <w:pStyle w:val="Headingb"/>
        <w:rPr>
          <w:rFonts w:ascii="Times New Roman" w:hint="eastAsia"/>
          <w:b w:val="0"/>
          <w:lang w:val="ru-RU"/>
        </w:rPr>
      </w:pPr>
      <w:r w:rsidRPr="00A70BA6">
        <w:rPr>
          <w:lang w:val="ru-RU"/>
        </w:rPr>
        <w:t>Рекомендации</w:t>
      </w:r>
      <w:r w:rsidRPr="00A70BA6">
        <w:rPr>
          <w:rFonts w:ascii="Times New Roman"/>
          <w:b w:val="0"/>
          <w:lang w:val="ru-RU"/>
        </w:rPr>
        <w:t>:</w:t>
      </w:r>
    </w:p>
    <w:p w14:paraId="278C50FF" w14:textId="77777777" w:rsidR="008A44A9" w:rsidRPr="00A70BA6" w:rsidRDefault="008A44A9" w:rsidP="008A44A9">
      <w:pPr>
        <w:pStyle w:val="enumlev1"/>
        <w:rPr>
          <w:lang w:val="ru-RU"/>
        </w:rPr>
      </w:pPr>
      <w:r w:rsidRPr="00A70BA6">
        <w:rPr>
          <w:lang w:val="ru-RU"/>
        </w:rPr>
        <w:t>−</w:t>
      </w:r>
      <w:r w:rsidRPr="00A70BA6">
        <w:rPr>
          <w:lang w:val="ru-RU"/>
        </w:rPr>
        <w:tab/>
        <w:t>Серии Q, Y, H, I, M и F (в особенности Рекомендации, касающиеся облачных вычислений и тестирования)</w:t>
      </w:r>
    </w:p>
    <w:p w14:paraId="4D0C1EC1" w14:textId="77777777" w:rsidR="008A44A9" w:rsidRPr="00A70BA6" w:rsidRDefault="008A44A9" w:rsidP="008A44A9">
      <w:pPr>
        <w:pStyle w:val="Headingb"/>
        <w:rPr>
          <w:rFonts w:ascii="Times New Roman" w:hint="eastAsia"/>
          <w:b w:val="0"/>
          <w:lang w:val="ru-RU"/>
        </w:rPr>
      </w:pPr>
      <w:r w:rsidRPr="00A70BA6">
        <w:rPr>
          <w:lang w:val="ru-RU"/>
        </w:rPr>
        <w:t>Вопросы</w:t>
      </w:r>
      <w:r w:rsidRPr="00A70BA6">
        <w:rPr>
          <w:rFonts w:ascii="Times New Roman"/>
          <w:b w:val="0"/>
          <w:lang w:val="ru-RU"/>
        </w:rPr>
        <w:t>:</w:t>
      </w:r>
    </w:p>
    <w:p w14:paraId="6504B3F8" w14:textId="77777777" w:rsidR="008A44A9" w:rsidRPr="00A70BA6" w:rsidRDefault="008A44A9" w:rsidP="008A44A9">
      <w:pPr>
        <w:pStyle w:val="enumlev1"/>
        <w:rPr>
          <w:lang w:val="ru-RU"/>
        </w:rPr>
      </w:pPr>
      <w:r w:rsidRPr="00A70BA6">
        <w:rPr>
          <w:lang w:val="ru-RU"/>
        </w:rPr>
        <w:t>–</w:t>
      </w:r>
      <w:r w:rsidRPr="00A70BA6">
        <w:rPr>
          <w:lang w:val="ru-RU"/>
        </w:rPr>
        <w:tab/>
        <w:t>Все Вопросы ИК11</w:t>
      </w:r>
    </w:p>
    <w:p w14:paraId="0079137B" w14:textId="77777777" w:rsidR="008A44A9" w:rsidRPr="00A70BA6" w:rsidRDefault="008A44A9" w:rsidP="008A44A9">
      <w:pPr>
        <w:pStyle w:val="Headingb"/>
        <w:rPr>
          <w:rFonts w:ascii="Times New Roman" w:hint="eastAsia"/>
          <w:b w:val="0"/>
          <w:lang w:val="ru-RU"/>
        </w:rPr>
      </w:pPr>
      <w:r w:rsidRPr="00A70BA6">
        <w:rPr>
          <w:lang w:val="ru-RU"/>
        </w:rPr>
        <w:t>Исследовательские комиссии</w:t>
      </w:r>
      <w:r w:rsidRPr="00A70BA6">
        <w:rPr>
          <w:rFonts w:ascii="Times New Roman"/>
          <w:b w:val="0"/>
          <w:lang w:val="ru-RU"/>
        </w:rPr>
        <w:t>:</w:t>
      </w:r>
    </w:p>
    <w:p w14:paraId="3FECF5C1" w14:textId="77777777" w:rsidR="008A44A9" w:rsidRPr="00A70BA6" w:rsidRDefault="008A44A9" w:rsidP="008A44A9">
      <w:pPr>
        <w:pStyle w:val="enumlev1"/>
        <w:rPr>
          <w:lang w:val="ru-RU"/>
        </w:rPr>
      </w:pPr>
      <w:r w:rsidRPr="00A70BA6">
        <w:rPr>
          <w:lang w:val="ru-RU"/>
        </w:rPr>
        <w:t>–</w:t>
      </w:r>
      <w:r w:rsidRPr="00A70BA6">
        <w:rPr>
          <w:lang w:val="ru-RU"/>
        </w:rPr>
        <w:tab/>
        <w:t>ИК2, ответственная за эксплуатационные аспекты</w:t>
      </w:r>
    </w:p>
    <w:p w14:paraId="009CBD11" w14:textId="77777777" w:rsidR="008A44A9" w:rsidRPr="00A70BA6" w:rsidRDefault="008A44A9" w:rsidP="008A44A9">
      <w:pPr>
        <w:pStyle w:val="enumlev1"/>
        <w:rPr>
          <w:lang w:val="ru-RU"/>
        </w:rPr>
      </w:pPr>
      <w:r w:rsidRPr="00A70BA6">
        <w:rPr>
          <w:lang w:val="ru-RU"/>
        </w:rPr>
        <w:t>–</w:t>
      </w:r>
      <w:r w:rsidRPr="00A70BA6">
        <w:rPr>
          <w:lang w:val="ru-RU"/>
        </w:rPr>
        <w:tab/>
        <w:t xml:space="preserve">ИК12, ответственная за </w:t>
      </w:r>
      <w:proofErr w:type="spellStart"/>
      <w:r w:rsidRPr="00A70BA6">
        <w:rPr>
          <w:lang w:val="ru-RU"/>
        </w:rPr>
        <w:t>QoS</w:t>
      </w:r>
      <w:proofErr w:type="spellEnd"/>
      <w:r w:rsidRPr="00A70BA6">
        <w:rPr>
          <w:lang w:val="ru-RU"/>
        </w:rPr>
        <w:t>/</w:t>
      </w:r>
      <w:proofErr w:type="spellStart"/>
      <w:r w:rsidRPr="00A70BA6">
        <w:rPr>
          <w:lang w:val="ru-RU"/>
        </w:rPr>
        <w:t>QoE</w:t>
      </w:r>
      <w:proofErr w:type="spellEnd"/>
    </w:p>
    <w:p w14:paraId="180DECDA" w14:textId="77777777" w:rsidR="008A44A9" w:rsidRPr="00A70BA6" w:rsidRDefault="008A44A9" w:rsidP="008A44A9">
      <w:pPr>
        <w:pStyle w:val="enumlev1"/>
        <w:rPr>
          <w:lang w:val="ru-RU"/>
        </w:rPr>
      </w:pPr>
      <w:r w:rsidRPr="00A70BA6">
        <w:rPr>
          <w:lang w:val="ru-RU"/>
        </w:rPr>
        <w:t>–</w:t>
      </w:r>
      <w:r w:rsidRPr="00A70BA6">
        <w:rPr>
          <w:lang w:val="ru-RU"/>
        </w:rPr>
        <w:tab/>
        <w:t>ИК13, ответственная за архитектуру будущих сетей и облачные вычисления</w:t>
      </w:r>
    </w:p>
    <w:p w14:paraId="69441919" w14:textId="77777777" w:rsidR="008A44A9" w:rsidRPr="00A70BA6" w:rsidRDefault="008A44A9" w:rsidP="008A44A9">
      <w:pPr>
        <w:pStyle w:val="enumlev1"/>
        <w:rPr>
          <w:lang w:val="ru-RU"/>
        </w:rPr>
      </w:pPr>
      <w:r w:rsidRPr="00A70BA6">
        <w:rPr>
          <w:lang w:val="ru-RU"/>
        </w:rPr>
        <w:t>−</w:t>
      </w:r>
      <w:r w:rsidRPr="00A70BA6">
        <w:rPr>
          <w:lang w:val="ru-RU"/>
        </w:rPr>
        <w:tab/>
        <w:t>ИК15, ответственная за транспортирование, доступ и жилища</w:t>
      </w:r>
    </w:p>
    <w:p w14:paraId="7483B85F" w14:textId="77777777" w:rsidR="008A44A9" w:rsidRPr="00A70BA6" w:rsidRDefault="008A44A9" w:rsidP="008A44A9">
      <w:pPr>
        <w:pStyle w:val="enumlev1"/>
        <w:rPr>
          <w:lang w:val="ru-RU"/>
        </w:rPr>
      </w:pPr>
      <w:r w:rsidRPr="00A70BA6">
        <w:rPr>
          <w:lang w:val="ru-RU"/>
        </w:rPr>
        <w:t>–</w:t>
      </w:r>
      <w:r w:rsidRPr="00A70BA6">
        <w:rPr>
          <w:lang w:val="ru-RU"/>
        </w:rPr>
        <w:tab/>
        <w:t>ИК16, ответственная за мультимедийные услуги и приложения</w:t>
      </w:r>
    </w:p>
    <w:p w14:paraId="7C450666" w14:textId="77777777" w:rsidR="008A44A9" w:rsidRPr="00A70BA6" w:rsidRDefault="008A44A9" w:rsidP="008A44A9">
      <w:pPr>
        <w:pStyle w:val="enumlev1"/>
        <w:rPr>
          <w:lang w:val="ru-RU"/>
        </w:rPr>
      </w:pPr>
      <w:r w:rsidRPr="00A70BA6">
        <w:rPr>
          <w:lang w:val="ru-RU"/>
        </w:rPr>
        <w:t>–</w:t>
      </w:r>
      <w:r w:rsidRPr="00A70BA6">
        <w:rPr>
          <w:lang w:val="ru-RU"/>
        </w:rPr>
        <w:tab/>
        <w:t>ИК17, ответственная за безопасность</w:t>
      </w:r>
    </w:p>
    <w:p w14:paraId="7F137ADA" w14:textId="77777777" w:rsidR="008A44A9" w:rsidRPr="00A70BA6" w:rsidRDefault="008A44A9" w:rsidP="008A44A9">
      <w:pPr>
        <w:pStyle w:val="Headingb"/>
        <w:rPr>
          <w:rFonts w:ascii="Times New Roman" w:hint="eastAsia"/>
          <w:b w:val="0"/>
          <w:lang w:val="ru-RU"/>
        </w:rPr>
      </w:pPr>
      <w:r w:rsidRPr="00A70BA6">
        <w:rPr>
          <w:lang w:val="ru-RU"/>
        </w:rPr>
        <w:t>Другие органы</w:t>
      </w:r>
      <w:r w:rsidRPr="00A70BA6">
        <w:rPr>
          <w:rFonts w:ascii="Times New Roman"/>
          <w:b w:val="0"/>
          <w:lang w:val="ru-RU"/>
        </w:rPr>
        <w:t>:</w:t>
      </w:r>
    </w:p>
    <w:p w14:paraId="295CEA84" w14:textId="77777777" w:rsidR="008A44A9" w:rsidRPr="00A70BA6" w:rsidRDefault="008A44A9" w:rsidP="008A44A9">
      <w:pPr>
        <w:pStyle w:val="enumlev1"/>
        <w:rPr>
          <w:lang w:val="ru-RU"/>
        </w:rPr>
      </w:pPr>
      <w:r w:rsidRPr="00A70BA6">
        <w:rPr>
          <w:lang w:val="ru-RU"/>
        </w:rPr>
        <w:t>–</w:t>
      </w:r>
      <w:r w:rsidRPr="00A70BA6">
        <w:rPr>
          <w:lang w:val="ru-RU"/>
        </w:rPr>
        <w:tab/>
        <w:t>ОТК1 ИСО/МЭК (в особенности ПК38 ОТК1 ИСО/МЭК)</w:t>
      </w:r>
    </w:p>
    <w:p w14:paraId="6C9DA464" w14:textId="77777777" w:rsidR="008A44A9" w:rsidRPr="00A70BA6" w:rsidRDefault="008A44A9" w:rsidP="008A44A9">
      <w:pPr>
        <w:pStyle w:val="enumlev1"/>
        <w:rPr>
          <w:lang w:val="ru-RU"/>
        </w:rPr>
      </w:pPr>
      <w:r w:rsidRPr="00A70BA6">
        <w:rPr>
          <w:lang w:val="ru-RU"/>
        </w:rPr>
        <w:t>–</w:t>
      </w:r>
      <w:r w:rsidRPr="00A70BA6">
        <w:rPr>
          <w:lang w:val="ru-RU"/>
        </w:rPr>
        <w:tab/>
        <w:t>IETF</w:t>
      </w:r>
    </w:p>
    <w:p w14:paraId="76B87361" w14:textId="77777777" w:rsidR="008A44A9" w:rsidRPr="00A70BA6" w:rsidRDefault="008A44A9" w:rsidP="008A44A9">
      <w:pPr>
        <w:pStyle w:val="enumlev1"/>
        <w:rPr>
          <w:lang w:val="ru-RU"/>
        </w:rPr>
      </w:pPr>
      <w:r w:rsidRPr="00A70BA6">
        <w:rPr>
          <w:lang w:val="ru-RU"/>
        </w:rPr>
        <w:t>–</w:t>
      </w:r>
      <w:r w:rsidRPr="00A70BA6">
        <w:rPr>
          <w:lang w:val="ru-RU"/>
        </w:rPr>
        <w:tab/>
        <w:t>NFV ISG ЕТСИ</w:t>
      </w:r>
    </w:p>
    <w:p w14:paraId="1D2F558A" w14:textId="77777777" w:rsidR="008A44A9" w:rsidRPr="00A70BA6" w:rsidRDefault="008A44A9" w:rsidP="008A44A9">
      <w:pPr>
        <w:pStyle w:val="enumlev1"/>
        <w:rPr>
          <w:lang w:val="ru-RU"/>
        </w:rPr>
      </w:pPr>
      <w:r w:rsidRPr="00A70BA6">
        <w:rPr>
          <w:lang w:val="ru-RU"/>
        </w:rPr>
        <w:t>–</w:t>
      </w:r>
      <w:r w:rsidRPr="00A70BA6">
        <w:rPr>
          <w:lang w:val="ru-RU"/>
        </w:rPr>
        <w:tab/>
        <w:t>IEEE</w:t>
      </w:r>
    </w:p>
    <w:p w14:paraId="3BF14801" w14:textId="77777777" w:rsidR="008A44A9" w:rsidRPr="00A70BA6" w:rsidRDefault="008A44A9" w:rsidP="008A44A9">
      <w:pPr>
        <w:pStyle w:val="enumlev1"/>
        <w:rPr>
          <w:lang w:val="ru-RU"/>
        </w:rPr>
      </w:pPr>
      <w:r w:rsidRPr="00A70BA6">
        <w:rPr>
          <w:lang w:val="ru-RU"/>
        </w:rPr>
        <w:t>–</w:t>
      </w:r>
      <w:r w:rsidRPr="00A70BA6">
        <w:rPr>
          <w:lang w:val="ru-RU"/>
        </w:rPr>
        <w:tab/>
        <w:t>OASIS</w:t>
      </w:r>
    </w:p>
    <w:p w14:paraId="32642309" w14:textId="77777777" w:rsidR="008A44A9" w:rsidRPr="00A70BA6" w:rsidRDefault="008A44A9" w:rsidP="008A44A9">
      <w:pPr>
        <w:pStyle w:val="enumlev1"/>
        <w:rPr>
          <w:lang w:val="ru-RU"/>
        </w:rPr>
      </w:pPr>
      <w:r w:rsidRPr="00A70BA6">
        <w:rPr>
          <w:lang w:val="ru-RU"/>
        </w:rPr>
        <w:t>–</w:t>
      </w:r>
      <w:r w:rsidRPr="00A70BA6">
        <w:rPr>
          <w:lang w:val="ru-RU"/>
        </w:rPr>
        <w:tab/>
        <w:t>NIST</w:t>
      </w:r>
    </w:p>
    <w:p w14:paraId="46A0CD7C" w14:textId="77777777" w:rsidR="008A44A9" w:rsidRPr="00A70BA6" w:rsidRDefault="008A44A9" w:rsidP="008A44A9">
      <w:pPr>
        <w:pStyle w:val="enumlev1"/>
        <w:rPr>
          <w:lang w:val="ru-RU"/>
        </w:rPr>
      </w:pPr>
      <w:r w:rsidRPr="00A70BA6">
        <w:rPr>
          <w:lang w:val="ru-RU"/>
        </w:rPr>
        <w:t>–</w:t>
      </w:r>
      <w:r w:rsidRPr="00A70BA6">
        <w:rPr>
          <w:lang w:val="ru-RU"/>
        </w:rPr>
        <w:tab/>
        <w:t xml:space="preserve">Форум TM </w:t>
      </w:r>
    </w:p>
    <w:p w14:paraId="21F7F740" w14:textId="77777777" w:rsidR="008A44A9" w:rsidRPr="00A70BA6" w:rsidRDefault="008A44A9" w:rsidP="008A44A9">
      <w:pPr>
        <w:pStyle w:val="enumlev1"/>
        <w:rPr>
          <w:lang w:val="ru-RU"/>
        </w:rPr>
      </w:pPr>
      <w:r w:rsidRPr="00A70BA6">
        <w:rPr>
          <w:lang w:val="ru-RU"/>
        </w:rPr>
        <w:t>−</w:t>
      </w:r>
      <w:r w:rsidRPr="00A70BA6">
        <w:rPr>
          <w:lang w:val="ru-RU"/>
        </w:rPr>
        <w:tab/>
        <w:t>ONF</w:t>
      </w:r>
    </w:p>
    <w:p w14:paraId="40D506A0" w14:textId="77777777" w:rsidR="008A44A9" w:rsidRPr="00A70BA6" w:rsidRDefault="008A44A9" w:rsidP="008A44A9">
      <w:pPr>
        <w:pStyle w:val="Headingb"/>
        <w:rPr>
          <w:rFonts w:ascii="Times New Roman" w:hAnsi="Times New Roman"/>
          <w:b w:val="0"/>
          <w:lang w:val="ru-RU"/>
        </w:rPr>
      </w:pPr>
      <w:r w:rsidRPr="00A70BA6">
        <w:rPr>
          <w:lang w:val="ru-RU"/>
        </w:rPr>
        <w:t>Направления деятельности ВВУИО</w:t>
      </w:r>
      <w:r w:rsidRPr="00A70BA6">
        <w:rPr>
          <w:rFonts w:ascii="Times New Roman" w:hAnsi="Times New Roman"/>
          <w:b w:val="0"/>
          <w:lang w:val="ru-RU"/>
        </w:rPr>
        <w:t>:</w:t>
      </w:r>
    </w:p>
    <w:p w14:paraId="476C00B1" w14:textId="77777777" w:rsidR="008A44A9" w:rsidRPr="00A70BA6" w:rsidRDefault="008A44A9" w:rsidP="008A44A9">
      <w:pPr>
        <w:pStyle w:val="enumlev1"/>
        <w:rPr>
          <w:lang w:val="ru-RU"/>
        </w:rPr>
      </w:pPr>
      <w:r w:rsidRPr="00A70BA6">
        <w:rPr>
          <w:lang w:val="ru-RU"/>
        </w:rPr>
        <w:t>–</w:t>
      </w:r>
      <w:r w:rsidRPr="00A70BA6">
        <w:rPr>
          <w:lang w:val="ru-RU"/>
        </w:rPr>
        <w:tab/>
        <w:t>C2, C5, C11</w:t>
      </w:r>
    </w:p>
    <w:p w14:paraId="1563549B" w14:textId="2D429CAA" w:rsidR="008A44A9" w:rsidRPr="00A70BA6" w:rsidRDefault="00216501" w:rsidP="008A44A9">
      <w:pPr>
        <w:pStyle w:val="Headingb"/>
        <w:rPr>
          <w:rFonts w:ascii="Times New Roman" w:hAnsi="Times New Roman"/>
          <w:b w:val="0"/>
          <w:lang w:val="ru-RU"/>
        </w:rPr>
      </w:pPr>
      <w:r>
        <w:rPr>
          <w:lang w:val="ru-RU"/>
        </w:rPr>
        <w:t>Цели в области устойчивого развития</w:t>
      </w:r>
      <w:r w:rsidR="008A44A9" w:rsidRPr="00A70BA6">
        <w:rPr>
          <w:rFonts w:ascii="Times New Roman" w:hAnsi="Times New Roman"/>
          <w:b w:val="0"/>
          <w:lang w:val="ru-RU"/>
        </w:rPr>
        <w:t>:</w:t>
      </w:r>
    </w:p>
    <w:p w14:paraId="1EB16AAB" w14:textId="6F81037E" w:rsidR="008A44A9" w:rsidRPr="00A70BA6" w:rsidRDefault="008A44A9" w:rsidP="008A44A9">
      <w:pPr>
        <w:pStyle w:val="enumlev1"/>
        <w:rPr>
          <w:lang w:val="ru-RU"/>
        </w:rPr>
      </w:pPr>
      <w:r w:rsidRPr="00A70BA6">
        <w:rPr>
          <w:lang w:val="ru-RU"/>
        </w:rPr>
        <w:t>–</w:t>
      </w:r>
      <w:r w:rsidRPr="00A70BA6">
        <w:rPr>
          <w:lang w:val="ru-RU"/>
        </w:rPr>
        <w:tab/>
        <w:t>9</w:t>
      </w:r>
    </w:p>
    <w:p w14:paraId="1755E9FB" w14:textId="77777777" w:rsidR="008A44A9" w:rsidRPr="00A70BA6" w:rsidRDefault="008A44A9" w:rsidP="008A44A9">
      <w:pPr>
        <w:spacing w:before="0"/>
        <w:rPr>
          <w:lang w:val="ru-RU"/>
        </w:rPr>
      </w:pPr>
      <w:r w:rsidRPr="00A70BA6">
        <w:rPr>
          <w:lang w:val="ru-RU"/>
        </w:rPr>
        <w:br w:type="page"/>
      </w:r>
    </w:p>
    <w:p w14:paraId="0BE2B944" w14:textId="26EBEFD8" w:rsidR="008A44A9" w:rsidRPr="00A70BA6" w:rsidRDefault="00880505" w:rsidP="00880505">
      <w:pPr>
        <w:pStyle w:val="Heading2"/>
        <w:rPr>
          <w:lang w:val="ru-RU"/>
        </w:rPr>
      </w:pPr>
      <w:bookmarkStart w:id="72" w:name="_Toc62206678"/>
      <w:r w:rsidRPr="00880505">
        <w:rPr>
          <w:lang w:val="ru-RU"/>
        </w:rPr>
        <w:lastRenderedPageBreak/>
        <w:t>L</w:t>
      </w:r>
      <w:r>
        <w:rPr>
          <w:lang w:val="ru-RU"/>
        </w:rPr>
        <w:tab/>
      </w:r>
      <w:r w:rsidR="008A44A9" w:rsidRPr="00A70BA6">
        <w:rPr>
          <w:lang w:val="ru-RU"/>
        </w:rPr>
        <w:t>Вопрос</w:t>
      </w:r>
      <w:r>
        <w:rPr>
          <w:lang w:val="ru-RU"/>
        </w:rPr>
        <w:t xml:space="preserve"> 15</w:t>
      </w:r>
      <w:r w:rsidR="008A44A9" w:rsidRPr="00A70BA6">
        <w:rPr>
          <w:lang w:val="ru-RU"/>
        </w:rPr>
        <w:t>/11</w:t>
      </w:r>
      <w:r>
        <w:rPr>
          <w:lang w:val="ru-RU"/>
        </w:rPr>
        <w:t xml:space="preserve"> − </w:t>
      </w:r>
      <w:r w:rsidR="008A44A9" w:rsidRPr="00A70BA6">
        <w:rPr>
          <w:lang w:val="ru-RU"/>
        </w:rPr>
        <w:t xml:space="preserve">Борьба с </w:t>
      </w:r>
      <w:r w:rsidR="00A131B6">
        <w:rPr>
          <w:lang w:val="ru-RU"/>
        </w:rPr>
        <w:t xml:space="preserve">использованием </w:t>
      </w:r>
      <w:r w:rsidR="008A44A9" w:rsidRPr="00A70BA6">
        <w:rPr>
          <w:lang w:val="ru-RU"/>
        </w:rPr>
        <w:t>контрафактны</w:t>
      </w:r>
      <w:r w:rsidR="00A131B6">
        <w:rPr>
          <w:lang w:val="ru-RU"/>
        </w:rPr>
        <w:t>х</w:t>
      </w:r>
      <w:r w:rsidR="008A44A9" w:rsidRPr="00A70BA6">
        <w:rPr>
          <w:lang w:val="ru-RU"/>
        </w:rPr>
        <w:t xml:space="preserve"> и похищенны</w:t>
      </w:r>
      <w:r w:rsidR="00A131B6">
        <w:rPr>
          <w:lang w:val="ru-RU"/>
        </w:rPr>
        <w:t>х</w:t>
      </w:r>
      <w:r w:rsidR="008A44A9" w:rsidRPr="00A70BA6">
        <w:rPr>
          <w:lang w:val="ru-RU"/>
        </w:rPr>
        <w:t xml:space="preserve"> устройств электросвязи/ИКТ</w:t>
      </w:r>
      <w:bookmarkEnd w:id="72"/>
    </w:p>
    <w:p w14:paraId="13EA26BE" w14:textId="77777777" w:rsidR="008A44A9" w:rsidRPr="00A70BA6" w:rsidRDefault="008A44A9" w:rsidP="008A44A9">
      <w:pPr>
        <w:rPr>
          <w:lang w:val="ru-RU"/>
        </w:rPr>
      </w:pPr>
      <w:r w:rsidRPr="00A70BA6">
        <w:rPr>
          <w:lang w:val="ru-RU"/>
        </w:rPr>
        <w:t>(Продолжение Вопроса 15/11)</w:t>
      </w:r>
    </w:p>
    <w:p w14:paraId="18DD13FA" w14:textId="6341F5AA" w:rsidR="008A44A9" w:rsidRPr="00A70BA6" w:rsidRDefault="00880505" w:rsidP="008A44A9">
      <w:pPr>
        <w:pStyle w:val="Heading3"/>
        <w:rPr>
          <w:lang w:val="ru-RU"/>
        </w:rPr>
      </w:pPr>
      <w:bookmarkStart w:id="73" w:name="_Toc62206679"/>
      <w:r w:rsidRPr="00880505">
        <w:rPr>
          <w:lang w:val="ru-RU"/>
        </w:rPr>
        <w:t>L</w:t>
      </w:r>
      <w:r w:rsidR="008A44A9" w:rsidRPr="00A70BA6">
        <w:rPr>
          <w:lang w:val="ru-RU"/>
        </w:rPr>
        <w:t>.1</w:t>
      </w:r>
      <w:r w:rsidR="008A44A9" w:rsidRPr="00A70BA6">
        <w:rPr>
          <w:lang w:val="ru-RU"/>
        </w:rPr>
        <w:tab/>
        <w:t>Обоснование</w:t>
      </w:r>
      <w:bookmarkEnd w:id="73"/>
    </w:p>
    <w:p w14:paraId="74542633" w14:textId="059ADCF3" w:rsidR="008A44A9" w:rsidRPr="00A70BA6" w:rsidRDefault="008A44A9" w:rsidP="008A44A9">
      <w:pPr>
        <w:rPr>
          <w:lang w:val="ru-RU"/>
        </w:rPr>
      </w:pPr>
      <w:r w:rsidRPr="00A70BA6">
        <w:rPr>
          <w:lang w:val="ru-RU"/>
        </w:rPr>
        <w:t>Работа в рамках этого Вопроса была в основном сосредоточена на разработке Рекомендаций и Технических отчетов по борьбе с контрафактными устройствами электросвязи/ИКТ. Растущее использование оборудования электросвязи/ИКТ в повседневной жизни людей в последние годы привело к увеличению проблем, связанных с продажей, обращением и использованием контрафактных устройств на большинстве рынков, а также с их отрицательными последствиями для производителей, пользователей и правительств.</w:t>
      </w:r>
    </w:p>
    <w:p w14:paraId="5B4A5E33" w14:textId="77777777" w:rsidR="008A44A9" w:rsidRPr="00A70BA6" w:rsidRDefault="008A44A9" w:rsidP="008A44A9">
      <w:pPr>
        <w:rPr>
          <w:lang w:val="ru-RU"/>
        </w:rPr>
      </w:pPr>
      <w:r w:rsidRPr="00A70BA6">
        <w:rPr>
          <w:lang w:val="ru-RU"/>
        </w:rPr>
        <w:t>Было обнаружено, что значительная часть устройств электросвязи/ИКТ являются контрафактными и создают проблемы, связанные с национальной безопасностью, показателями работы, качеством предоставляемых услуг и потерей доходов для всех заинтересованных сторон. Это привело к тому, что Государства − Члены МСЭ, в частности развивающиеся страны, обратились с призывом рассмотреть этот вопрос, в особенности негативное влияние, и изучить любое положительное воздействие принятых мер.</w:t>
      </w:r>
    </w:p>
    <w:p w14:paraId="4F0CA51D" w14:textId="77777777" w:rsidR="008A44A9" w:rsidRPr="00A70BA6" w:rsidRDefault="008A44A9" w:rsidP="008A44A9">
      <w:pPr>
        <w:rPr>
          <w:lang w:val="ru-RU"/>
        </w:rPr>
      </w:pPr>
      <w:r w:rsidRPr="00A70BA6">
        <w:rPr>
          <w:lang w:val="ru-RU"/>
        </w:rPr>
        <w:t>Кроме того, спрос на услуги, приводящий к росту производства и наличия устройств электросвязи/ИКТ, также сопровождался увеличением числа похищенных устройств. Часть этих устройств возвращается на рынок после взлома и изменения идентификационных номеров, в результате чего удается обойти внедряемые правительствами и операторами сетей подвижной связи решения по составлению черных списков идентификационных номеров. В связи с этим большинство стран мира не только вовлечены в борьбу с контрафактными устройствами электросвязи/ИКТ, но и внедрили меры, направленные против хищения устройств электросвязи/ИКТ, в том числе позволяющие обеспечить блокировку повторной активации в сетях похищенных устройств с измененными идентификационными номерами и эффективное управление такой ситуацией.</w:t>
      </w:r>
    </w:p>
    <w:p w14:paraId="33273A87" w14:textId="6D1DC344" w:rsidR="008A44A9" w:rsidRPr="00A70BA6" w:rsidRDefault="008A44A9" w:rsidP="008A44A9">
      <w:pPr>
        <w:rPr>
          <w:lang w:val="ru-RU"/>
        </w:rPr>
      </w:pPr>
      <w:r w:rsidRPr="00A70BA6">
        <w:rPr>
          <w:lang w:val="ru-RU"/>
        </w:rPr>
        <w:t>ИК11 утвердила Рекомендацию МСЭ-T Q.5050 "Концептуальное решение по борьбе с контрафактными устройствами ИКТ", Рекомендацию МСЭ-Т Q.5051 "Принципы борьбы с использованием похищенных мобильных устройств" и приступила к работе по ряду новых направлений.</w:t>
      </w:r>
    </w:p>
    <w:p w14:paraId="02FD2397" w14:textId="77777777" w:rsidR="008A44A9" w:rsidRPr="00A70BA6" w:rsidRDefault="008A44A9" w:rsidP="008A44A9">
      <w:pPr>
        <w:rPr>
          <w:lang w:val="ru-RU"/>
        </w:rPr>
      </w:pPr>
      <w:r w:rsidRPr="00A70BA6">
        <w:rPr>
          <w:lang w:val="ru-RU"/>
        </w:rPr>
        <w:t>В МСЭ и повсюду в мире обсуждается вопрос о том, могут ли программы по оценке соответствия и проверке на функциональную совместимость стать одним из решений для борьбы с контрафактными устройствами ИКТ. В Резолюции 188 (</w:t>
      </w:r>
      <w:proofErr w:type="spellStart"/>
      <w:r w:rsidRPr="00A70BA6">
        <w:rPr>
          <w:lang w:val="ru-RU"/>
        </w:rPr>
        <w:t>Пересм</w:t>
      </w:r>
      <w:proofErr w:type="spellEnd"/>
      <w:r w:rsidRPr="00A70BA6">
        <w:rPr>
          <w:lang w:val="ru-RU"/>
        </w:rPr>
        <w:t>. Дубай, 2018 г.) Полномочной конференции МСЭ признается, что подделка устройств электросвязи/ИКТ может снизить эффективность решений, принимаемых странами для борьбы с контрафактной продукцией, и предлагается Государствам-Членам принять все необходимые меры для борьбы с контрафактными устройствами электросвязи/ИКТ. Любые уникальные и стойкие идентификаторы могут позволить определять подлинные продукты. Кроме того, особое внимание следует уделять потенциальному росту числа контрафактных устройств IoT и его возможным последствиям.</w:t>
      </w:r>
    </w:p>
    <w:p w14:paraId="444B0377" w14:textId="77777777" w:rsidR="008A44A9" w:rsidRPr="00A70BA6" w:rsidRDefault="008A44A9" w:rsidP="008A44A9">
      <w:pPr>
        <w:rPr>
          <w:lang w:val="ru-RU"/>
        </w:rPr>
      </w:pPr>
      <w:r w:rsidRPr="00A70BA6">
        <w:rPr>
          <w:lang w:val="ru-RU"/>
        </w:rPr>
        <w:t>Кроме того, в Резолюции 189 (</w:t>
      </w:r>
      <w:proofErr w:type="spellStart"/>
      <w:r w:rsidRPr="00A70BA6">
        <w:rPr>
          <w:lang w:val="ru-RU"/>
        </w:rPr>
        <w:t>Пересм</w:t>
      </w:r>
      <w:proofErr w:type="spellEnd"/>
      <w:r w:rsidRPr="00A70BA6">
        <w:rPr>
          <w:lang w:val="ru-RU"/>
        </w:rPr>
        <w:t>. Дубай, 2018 г.) Полномочной конференции МСЭ о борьбе с хищениями мобильных устройств решено изучить этот вопрос и поощрять разработку способов и средств продолжения борьбы с хищением мобильных устройств и предотвращения этого явления, а Государствам-Членам предлагается принять необходимые меры по предотвращению, обнаружению и контролю подделки и репликации идентификаторов мобильных устройств ИКТ, а также предотвращению доступа этих устройств в сети подвижной связи.</w:t>
      </w:r>
    </w:p>
    <w:p w14:paraId="0CD0BB23" w14:textId="77777777" w:rsidR="008A44A9" w:rsidRPr="00A70BA6" w:rsidRDefault="008A44A9" w:rsidP="008A44A9">
      <w:pPr>
        <w:rPr>
          <w:lang w:val="ru-RU"/>
        </w:rPr>
      </w:pPr>
      <w:r w:rsidRPr="00A70BA6">
        <w:rPr>
          <w:lang w:val="ru-RU"/>
        </w:rPr>
        <w:t xml:space="preserve">Данный Вопрос направлен на изучение соответствующих возможностей по решению проблемы борьбы с использованием похищенных и контрафактных устройств электросвязи/ИКТ и, в частности, на ее связь с управлением определением идентичности в цепочке поставки продуктов, с отслеживанием, безопасностью, конфиденциальностью, доверием людей и сетями. Для сбора всей информации и понимания этого вопроса, в том числе для организации в сотрудничестве со всеми заинтересованными сторонами семинара/практикума, потребуется сотрудничество между исследовательскими комиссиями МСЭ-T, между МСЭ-T и МСЭ-D, а также с внешними органами, не </w:t>
      </w:r>
      <w:r w:rsidRPr="00A70BA6">
        <w:rPr>
          <w:lang w:val="ru-RU"/>
        </w:rPr>
        <w:lastRenderedPageBreak/>
        <w:t>входящими в МСЭ (в частности, с ОРС). Для выполнения этих задач также необходима координация деятельности соответствующих организаций.</w:t>
      </w:r>
    </w:p>
    <w:p w14:paraId="3EA7DC19" w14:textId="77777777" w:rsidR="008A44A9" w:rsidRPr="00A70BA6" w:rsidRDefault="008A44A9" w:rsidP="008A44A9">
      <w:pPr>
        <w:rPr>
          <w:lang w:val="ru-RU"/>
        </w:rPr>
      </w:pPr>
      <w:r w:rsidRPr="00A70BA6">
        <w:rPr>
          <w:lang w:val="ru-RU"/>
        </w:rPr>
        <w:t>В рамках этого Вопроса будет осуществляться ведение Рекомендаций МСЭ-T Q.5050–Q.5069 и технических отчетов МСЭ-T TR-CF.</w:t>
      </w:r>
    </w:p>
    <w:p w14:paraId="48B36F44" w14:textId="68549591" w:rsidR="008A44A9" w:rsidRPr="00A70BA6" w:rsidRDefault="00880505" w:rsidP="008A44A9">
      <w:pPr>
        <w:pStyle w:val="Heading3"/>
        <w:rPr>
          <w:lang w:val="ru-RU"/>
        </w:rPr>
      </w:pPr>
      <w:bookmarkStart w:id="74" w:name="_Toc62206680"/>
      <w:r w:rsidRPr="00880505">
        <w:rPr>
          <w:lang w:val="ru-RU"/>
        </w:rPr>
        <w:t>L</w:t>
      </w:r>
      <w:r w:rsidR="008A44A9" w:rsidRPr="00A70BA6">
        <w:rPr>
          <w:lang w:val="ru-RU"/>
        </w:rPr>
        <w:t>.2</w:t>
      </w:r>
      <w:r w:rsidR="008A44A9" w:rsidRPr="00A70BA6">
        <w:rPr>
          <w:lang w:val="ru-RU"/>
        </w:rPr>
        <w:tab/>
        <w:t>Вопрос</w:t>
      </w:r>
      <w:bookmarkEnd w:id="74"/>
    </w:p>
    <w:p w14:paraId="26C068C9" w14:textId="77777777" w:rsidR="008A44A9" w:rsidRPr="00A70BA6" w:rsidRDefault="008A44A9" w:rsidP="008A44A9">
      <w:pPr>
        <w:rPr>
          <w:lang w:val="ru-RU"/>
        </w:rPr>
      </w:pPr>
      <w:r w:rsidRPr="00A70BA6">
        <w:rPr>
          <w:lang w:val="ru-RU"/>
        </w:rPr>
        <w:t>К числу подлежащих изучению вопросов, наряду с прочими, относятся следующие:</w:t>
      </w:r>
    </w:p>
    <w:p w14:paraId="3E809BC5" w14:textId="77777777" w:rsidR="008A44A9" w:rsidRPr="00A70BA6" w:rsidRDefault="008A44A9" w:rsidP="008A44A9">
      <w:pPr>
        <w:pStyle w:val="enumlev1"/>
        <w:rPr>
          <w:lang w:val="ru-RU"/>
        </w:rPr>
      </w:pPr>
      <w:r w:rsidRPr="00A70BA6">
        <w:rPr>
          <w:lang w:val="ru-RU"/>
        </w:rPr>
        <w:t>–</w:t>
      </w:r>
      <w:r w:rsidRPr="00A70BA6">
        <w:rPr>
          <w:lang w:val="ru-RU"/>
        </w:rPr>
        <w:tab/>
        <w:t>Какие Технические отчеты необходимы для повышения уровня осведомленности о проблеме контрафактных устройств ИКТ и об опасностях, которые они представляют?</w:t>
      </w:r>
    </w:p>
    <w:p w14:paraId="66E4A99C" w14:textId="77777777" w:rsidR="008A44A9" w:rsidRPr="00A70BA6" w:rsidRDefault="008A44A9" w:rsidP="008A44A9">
      <w:pPr>
        <w:pStyle w:val="enumlev1"/>
        <w:rPr>
          <w:lang w:val="ru-RU"/>
        </w:rPr>
      </w:pPr>
      <w:r w:rsidRPr="00A70BA6">
        <w:rPr>
          <w:lang w:val="ru-RU"/>
        </w:rPr>
        <w:t>–</w:t>
      </w:r>
      <w:r w:rsidRPr="00A70BA6">
        <w:rPr>
          <w:lang w:val="ru-RU"/>
        </w:rPr>
        <w:tab/>
        <w:t>Могут ли системы проверки на соответствие и функциональную совместимость и системы их оценки использоваться для борьбы с контрафактным оборудованием электросвязи/ИКТ?</w:t>
      </w:r>
    </w:p>
    <w:p w14:paraId="6D4BA5BA" w14:textId="77777777" w:rsidR="008A44A9" w:rsidRPr="00A70BA6" w:rsidRDefault="008A44A9" w:rsidP="008A44A9">
      <w:pPr>
        <w:pStyle w:val="enumlev1"/>
        <w:rPr>
          <w:lang w:val="ru-RU"/>
        </w:rPr>
      </w:pPr>
      <w:r w:rsidRPr="00A70BA6">
        <w:rPr>
          <w:lang w:val="ru-RU"/>
        </w:rPr>
        <w:t>–</w:t>
      </w:r>
      <w:r w:rsidRPr="00A70BA6">
        <w:rPr>
          <w:lang w:val="ru-RU"/>
        </w:rPr>
        <w:tab/>
        <w:t>Какие технологии могут использоваться в качестве инструмента борьбы с контрафактными, поддельными и похищенными устройствами электросвязи/ИКТ?</w:t>
      </w:r>
    </w:p>
    <w:p w14:paraId="0A21CB88" w14:textId="77777777" w:rsidR="008A44A9" w:rsidRPr="00A70BA6" w:rsidRDefault="008A44A9" w:rsidP="008A44A9">
      <w:pPr>
        <w:pStyle w:val="enumlev1"/>
        <w:rPr>
          <w:lang w:val="ru-RU"/>
        </w:rPr>
      </w:pPr>
      <w:r w:rsidRPr="00A70BA6">
        <w:rPr>
          <w:lang w:val="ru-RU"/>
        </w:rPr>
        <w:t>–</w:t>
      </w:r>
      <w:r w:rsidRPr="00A70BA6">
        <w:rPr>
          <w:lang w:val="ru-RU"/>
        </w:rPr>
        <w:tab/>
        <w:t>Какие структуры управления определением идентичности подходят для борьбы с контрафактными и похищенными устройствами электросвязи/ИКТ с измененными идентификационными номерами?</w:t>
      </w:r>
    </w:p>
    <w:p w14:paraId="4D89D6BB" w14:textId="77777777" w:rsidR="008A44A9" w:rsidRPr="00A70BA6" w:rsidRDefault="008A44A9" w:rsidP="008A44A9">
      <w:pPr>
        <w:pStyle w:val="enumlev1"/>
        <w:rPr>
          <w:lang w:val="ru-RU"/>
        </w:rPr>
      </w:pPr>
      <w:r w:rsidRPr="00A70BA6">
        <w:rPr>
          <w:lang w:val="ru-RU"/>
        </w:rPr>
        <w:t>–</w:t>
      </w:r>
      <w:r w:rsidRPr="00A70BA6">
        <w:rPr>
          <w:lang w:val="ru-RU"/>
        </w:rPr>
        <w:tab/>
        <w:t>Какие новые категории устройств электросвязи/ИКТ следует рассматривать как контрафактные и какой подходящий уникальный идентификатор устройства следует принять для каждой категории?</w:t>
      </w:r>
    </w:p>
    <w:p w14:paraId="3BFF91DC" w14:textId="77777777" w:rsidR="008A44A9" w:rsidRPr="00A70BA6" w:rsidRDefault="008A44A9" w:rsidP="008A44A9">
      <w:pPr>
        <w:pStyle w:val="enumlev1"/>
        <w:rPr>
          <w:lang w:val="ru-RU"/>
        </w:rPr>
      </w:pPr>
      <w:r w:rsidRPr="00A70BA6">
        <w:rPr>
          <w:lang w:val="ru-RU"/>
        </w:rPr>
        <w:t>–</w:t>
      </w:r>
      <w:r w:rsidRPr="00A70BA6">
        <w:rPr>
          <w:lang w:val="ru-RU"/>
        </w:rPr>
        <w:tab/>
        <w:t>Какого вида Рекомендации, Добавления, Технические отчеты и Руководящие указания следует разработать для борьбы с контрафакцией ИКТ, подделкой, изменением и/или дублированием уникальных идентификаторов устройств и для выработки соответствующих решений?</w:t>
      </w:r>
    </w:p>
    <w:p w14:paraId="568B7B2A" w14:textId="77777777" w:rsidR="008A44A9" w:rsidRPr="00A70BA6" w:rsidRDefault="008A44A9" w:rsidP="008A44A9">
      <w:pPr>
        <w:pStyle w:val="enumlev1"/>
        <w:rPr>
          <w:lang w:val="ru-RU"/>
        </w:rPr>
      </w:pPr>
      <w:r w:rsidRPr="00A70BA6">
        <w:rPr>
          <w:lang w:val="ru-RU"/>
        </w:rPr>
        <w:t>–</w:t>
      </w:r>
      <w:r w:rsidRPr="00A70BA6">
        <w:rPr>
          <w:lang w:val="ru-RU"/>
        </w:rPr>
        <w:tab/>
        <w:t>Какого вида Рекомендации, Добавления, Технические отчеты и Руководящие указания следует разработать для содействия Членам МСЭ в борьбе, в сотрудничестве с Сектором МСЭ-D, с контрафакцией и в ограничении использования похищенных устройств ИКТ?</w:t>
      </w:r>
    </w:p>
    <w:p w14:paraId="4000D6B8" w14:textId="77777777" w:rsidR="008A44A9" w:rsidRPr="00A70BA6" w:rsidRDefault="008A44A9" w:rsidP="008A44A9">
      <w:pPr>
        <w:pStyle w:val="enumlev1"/>
        <w:rPr>
          <w:lang w:val="ru-RU"/>
        </w:rPr>
      </w:pPr>
      <w:r w:rsidRPr="00A70BA6">
        <w:rPr>
          <w:lang w:val="ru-RU"/>
        </w:rPr>
        <w:t>–</w:t>
      </w:r>
      <w:r w:rsidRPr="00A70BA6">
        <w:rPr>
          <w:lang w:val="ru-RU"/>
        </w:rPr>
        <w:tab/>
        <w:t>Какие Рекомендации, Добавления, Технические отчеты и Руководящие указания МСЭ требуются для безопасного управления цепочкой поставок (от производства до ввоза, распределения и сбыта), чтобы улучшить отслеживание, безопасность продуктов и сетей, защиту конфиденциальной информации и укрепить доверие людей?</w:t>
      </w:r>
    </w:p>
    <w:p w14:paraId="7B3A3039" w14:textId="77777777" w:rsidR="008A44A9" w:rsidRPr="00A70BA6" w:rsidRDefault="008A44A9" w:rsidP="008A44A9">
      <w:pPr>
        <w:pStyle w:val="enumlev1"/>
        <w:rPr>
          <w:lang w:val="ru-RU"/>
        </w:rPr>
      </w:pPr>
      <w:r w:rsidRPr="00A70BA6">
        <w:rPr>
          <w:lang w:val="ru-RU"/>
        </w:rPr>
        <w:t>–</w:t>
      </w:r>
      <w:r w:rsidRPr="00A70BA6">
        <w:rPr>
          <w:lang w:val="ru-RU"/>
        </w:rPr>
        <w:tab/>
        <w:t>Какие Рекомендации, Добавления, Технические отчеты и Руководящие указания МСЭ подходят для борьбы с контрафакцией устройств IoT и решения проблем, которые она может вызвать?</w:t>
      </w:r>
    </w:p>
    <w:p w14:paraId="025903AE" w14:textId="77777777" w:rsidR="008A44A9" w:rsidRPr="00A70BA6" w:rsidRDefault="008A44A9" w:rsidP="008A44A9">
      <w:pPr>
        <w:pStyle w:val="enumlev1"/>
        <w:rPr>
          <w:lang w:val="ru-RU"/>
        </w:rPr>
      </w:pPr>
      <w:r w:rsidRPr="00A70BA6">
        <w:rPr>
          <w:lang w:val="ru-RU"/>
        </w:rPr>
        <w:t>–</w:t>
      </w:r>
      <w:r w:rsidRPr="00A70BA6">
        <w:rPr>
          <w:lang w:val="ru-RU"/>
        </w:rPr>
        <w:tab/>
        <w:t>Что следует учитывать в этом направлении для прямого или косвенного обеспечения экономии энергии в отрасли ИКТ или других отраслях?</w:t>
      </w:r>
    </w:p>
    <w:p w14:paraId="2BEEDF30" w14:textId="6580C234" w:rsidR="008A44A9" w:rsidRPr="00A70BA6" w:rsidRDefault="00880505" w:rsidP="008A44A9">
      <w:pPr>
        <w:pStyle w:val="Heading3"/>
        <w:rPr>
          <w:lang w:val="ru-RU"/>
        </w:rPr>
      </w:pPr>
      <w:bookmarkStart w:id="75" w:name="_Toc62206681"/>
      <w:r w:rsidRPr="00880505">
        <w:rPr>
          <w:lang w:val="ru-RU"/>
        </w:rPr>
        <w:t>L</w:t>
      </w:r>
      <w:r w:rsidR="008A44A9" w:rsidRPr="00A70BA6">
        <w:rPr>
          <w:lang w:val="ru-RU"/>
        </w:rPr>
        <w:t>.3</w:t>
      </w:r>
      <w:r w:rsidR="008A44A9" w:rsidRPr="00A70BA6">
        <w:rPr>
          <w:lang w:val="ru-RU"/>
        </w:rPr>
        <w:tab/>
        <w:t>Задачи</w:t>
      </w:r>
      <w:bookmarkEnd w:id="75"/>
    </w:p>
    <w:p w14:paraId="05F4F807" w14:textId="77777777" w:rsidR="008A44A9" w:rsidRPr="00A70BA6" w:rsidRDefault="008A44A9" w:rsidP="008A44A9">
      <w:pPr>
        <w:rPr>
          <w:lang w:val="ru-RU"/>
        </w:rPr>
      </w:pPr>
      <w:r w:rsidRPr="00A70BA6">
        <w:rPr>
          <w:lang w:val="ru-RU"/>
        </w:rPr>
        <w:t>К числу задач, наряду с прочими, относятся следующие:</w:t>
      </w:r>
    </w:p>
    <w:p w14:paraId="21DBE8E1" w14:textId="77777777" w:rsidR="008A44A9" w:rsidRPr="00A70BA6" w:rsidRDefault="008A44A9" w:rsidP="008A44A9">
      <w:pPr>
        <w:pStyle w:val="enumlev1"/>
        <w:rPr>
          <w:lang w:val="ru-RU"/>
        </w:rPr>
      </w:pPr>
      <w:r w:rsidRPr="00A70BA6">
        <w:rPr>
          <w:lang w:val="ru-RU"/>
        </w:rPr>
        <w:t>–</w:t>
      </w:r>
      <w:r w:rsidRPr="00A70BA6">
        <w:rPr>
          <w:lang w:val="ru-RU"/>
        </w:rPr>
        <w:tab/>
        <w:t>разработка Рекомендаций, Добавлений, Технических отчетов и Руководящих указаний для содействия Членам МСЭ в борьбе, в сотрудничестве с Сектором МСЭ-D, с контрафакцией устройств электросвязи/ИКТ и решении проблем, которые она может вызвать;</w:t>
      </w:r>
    </w:p>
    <w:p w14:paraId="0C81CC65" w14:textId="77777777" w:rsidR="008A44A9" w:rsidRPr="00A70BA6" w:rsidRDefault="008A44A9" w:rsidP="008A44A9">
      <w:pPr>
        <w:pStyle w:val="enumlev1"/>
        <w:rPr>
          <w:lang w:val="ru-RU"/>
        </w:rPr>
      </w:pPr>
      <w:r w:rsidRPr="00A70BA6">
        <w:rPr>
          <w:lang w:val="ru-RU"/>
        </w:rPr>
        <w:t>–</w:t>
      </w:r>
      <w:r w:rsidRPr="00A70BA6">
        <w:rPr>
          <w:lang w:val="ru-RU"/>
        </w:rPr>
        <w:tab/>
        <w:t>разработка Рекомендаций, Добавлений, Технических отчетов и Руководящих указаний для содействия Членам МСЭ в борьбе, в сотрудничестве с Сектором МСЭ-D, с контрафакцией устройств IoT;</w:t>
      </w:r>
    </w:p>
    <w:p w14:paraId="6A8AEB32" w14:textId="77777777" w:rsidR="008A44A9" w:rsidRPr="00A70BA6" w:rsidRDefault="008A44A9" w:rsidP="008A44A9">
      <w:pPr>
        <w:pStyle w:val="enumlev1"/>
        <w:rPr>
          <w:lang w:val="ru-RU"/>
        </w:rPr>
      </w:pPr>
      <w:r w:rsidRPr="00A70BA6">
        <w:rPr>
          <w:lang w:val="ru-RU"/>
        </w:rPr>
        <w:t>–</w:t>
      </w:r>
      <w:r w:rsidRPr="00A70BA6">
        <w:rPr>
          <w:lang w:val="ru-RU"/>
        </w:rPr>
        <w:tab/>
        <w:t>разработка Рекомендаций, Добавлений, Технических отчетов и Руководящих указаний для решения проблемы похищенных устройств электросвязи/ИКТ и для содействия Членам МСЭ по внедрению, в сотрудничестве с Сектором МСЭ-D, решений для сокращения масштабов использования похищенных устройств;</w:t>
      </w:r>
    </w:p>
    <w:p w14:paraId="6E6DD951" w14:textId="77777777" w:rsidR="008A44A9" w:rsidRPr="00A70BA6" w:rsidRDefault="008A44A9" w:rsidP="008A44A9">
      <w:pPr>
        <w:pStyle w:val="enumlev1"/>
        <w:rPr>
          <w:lang w:val="ru-RU"/>
        </w:rPr>
      </w:pPr>
      <w:r w:rsidRPr="00A70BA6">
        <w:rPr>
          <w:lang w:val="ru-RU"/>
        </w:rPr>
        <w:t>–</w:t>
      </w:r>
      <w:r w:rsidRPr="00A70BA6">
        <w:rPr>
          <w:lang w:val="ru-RU"/>
        </w:rPr>
        <w:tab/>
        <w:t xml:space="preserve">разработка Рекомендаций, Добавлений, Технических отчетов и Руководящих указаний для определения новых категорий устройств электросвязи/ИКТ, которые могут выиграть от </w:t>
      </w:r>
      <w:r w:rsidRPr="00A70BA6">
        <w:rPr>
          <w:lang w:val="ru-RU"/>
        </w:rPr>
        <w:lastRenderedPageBreak/>
        <w:t>борьбы с контрафакцией, а также для определения типов идентификаторов устройств, которые следует рассмотреть для каждой категории;</w:t>
      </w:r>
    </w:p>
    <w:p w14:paraId="0736F7CF" w14:textId="77777777" w:rsidR="008A44A9" w:rsidRPr="00A70BA6" w:rsidRDefault="008A44A9" w:rsidP="008A44A9">
      <w:pPr>
        <w:pStyle w:val="enumlev1"/>
        <w:rPr>
          <w:lang w:val="ru-RU"/>
        </w:rPr>
      </w:pPr>
      <w:r w:rsidRPr="00A70BA6">
        <w:rPr>
          <w:lang w:val="ru-RU"/>
        </w:rPr>
        <w:t>–</w:t>
      </w:r>
      <w:r w:rsidRPr="00A70BA6">
        <w:rPr>
          <w:lang w:val="ru-RU"/>
        </w:rPr>
        <w:tab/>
        <w:t>изучение соответствующих решений, включая структуры управления определением идентичности, для борьбы с контрафактными и похищенными устройствами электросвязи/ИКТ с поддельными или дублированными уникальными идентификаторами;</w:t>
      </w:r>
    </w:p>
    <w:p w14:paraId="62CD6B95" w14:textId="77777777" w:rsidR="008A44A9" w:rsidRPr="00A70BA6" w:rsidRDefault="008A44A9" w:rsidP="008A44A9">
      <w:pPr>
        <w:pStyle w:val="enumlev1"/>
        <w:rPr>
          <w:lang w:val="ru-RU"/>
        </w:rPr>
      </w:pPr>
      <w:r w:rsidRPr="00A70BA6">
        <w:rPr>
          <w:lang w:val="ru-RU"/>
        </w:rPr>
        <w:t>–</w:t>
      </w:r>
      <w:r w:rsidRPr="00A70BA6">
        <w:rPr>
          <w:lang w:val="ru-RU"/>
        </w:rPr>
        <w:tab/>
        <w:t>изучение соответствующих технологий, которые могут использоваться в качестве инструмента борьбы с распространением контрафактных, поддельных и похищенных устройств электросвязи/ИКТ и с его опасными последствиями;</w:t>
      </w:r>
    </w:p>
    <w:p w14:paraId="7DA5137C" w14:textId="77777777" w:rsidR="008A44A9" w:rsidRPr="00A70BA6" w:rsidRDefault="008A44A9" w:rsidP="008A44A9">
      <w:pPr>
        <w:pStyle w:val="enumlev1"/>
        <w:rPr>
          <w:lang w:val="ru-RU"/>
        </w:rPr>
      </w:pPr>
      <w:r w:rsidRPr="00A70BA6">
        <w:rPr>
          <w:lang w:val="ru-RU"/>
        </w:rPr>
        <w:t>–</w:t>
      </w:r>
      <w:r w:rsidRPr="00A70BA6">
        <w:rPr>
          <w:lang w:val="ru-RU"/>
        </w:rPr>
        <w:tab/>
        <w:t>организация, в сотрудничестве с Сектором МСЭ-D, во всех регионах МСЭ семинаров-практикумов и мероприятий для пропагандирования работы МСЭ-Т в этой области и привлечения заинтересованных сторон;</w:t>
      </w:r>
    </w:p>
    <w:p w14:paraId="40E96C84" w14:textId="77777777" w:rsidR="008A44A9" w:rsidRPr="00A70BA6" w:rsidRDefault="008A44A9" w:rsidP="008A44A9">
      <w:pPr>
        <w:pStyle w:val="enumlev1"/>
        <w:rPr>
          <w:lang w:val="ru-RU"/>
        </w:rPr>
      </w:pPr>
      <w:r w:rsidRPr="00A70BA6">
        <w:rPr>
          <w:lang w:val="ru-RU"/>
        </w:rPr>
        <w:t>–</w:t>
      </w:r>
      <w:r w:rsidRPr="00A70BA6">
        <w:rPr>
          <w:lang w:val="ru-RU"/>
        </w:rPr>
        <w:tab/>
        <w:t>изучение возможных решений в области проверки на соответствие и функциональную совместимость (C&amp;I) для борьбы с контрафакцией и подделкой устройств электросвязи/ИКТ, принимая во внимание деятельность Руководящего комитета МСЭ-Т по оценке соответствия (CASC);</w:t>
      </w:r>
    </w:p>
    <w:p w14:paraId="55F4D027" w14:textId="77777777" w:rsidR="008A44A9" w:rsidRPr="00A70BA6" w:rsidRDefault="008A44A9" w:rsidP="008A44A9">
      <w:pPr>
        <w:pStyle w:val="enumlev1"/>
        <w:rPr>
          <w:lang w:val="ru-RU"/>
        </w:rPr>
      </w:pPr>
      <w:r w:rsidRPr="00A70BA6">
        <w:rPr>
          <w:lang w:val="ru-RU"/>
        </w:rPr>
        <w:t>–</w:t>
      </w:r>
      <w:r w:rsidRPr="00A70BA6">
        <w:rPr>
          <w:lang w:val="ru-RU"/>
        </w:rPr>
        <w:tab/>
        <w:t>изучение результатов, достигнутых различными международными органами по стандартизации, и разработка технических спецификаций для пополнения проводимой в рамках Вопроса работы по стандартизации.</w:t>
      </w:r>
    </w:p>
    <w:p w14:paraId="2BE25DF5" w14:textId="0E7B567D" w:rsidR="008A44A9" w:rsidRPr="00A70BA6" w:rsidRDefault="008A44A9" w:rsidP="008A44A9">
      <w:pPr>
        <w:rPr>
          <w:lang w:val="ru-RU"/>
        </w:rPr>
      </w:pPr>
      <w:r w:rsidRPr="00A70BA6">
        <w:rPr>
          <w:lang w:val="ru-RU"/>
        </w:rPr>
        <w:t xml:space="preserve">Информация о текущем состоянии работы по этому Вопросу содержится в программе работы ИК11 по адресу: </w:t>
      </w:r>
      <w:hyperlink r:id="rId21" w:history="1">
        <w:r w:rsidR="00880505" w:rsidRPr="00E23AD3">
          <w:rPr>
            <w:rStyle w:val="Hyperlink"/>
            <w:rFonts w:eastAsia="SimSun"/>
          </w:rPr>
          <w:t>https</w:t>
        </w:r>
        <w:r w:rsidR="00880505" w:rsidRPr="00880505">
          <w:rPr>
            <w:rStyle w:val="Hyperlink"/>
            <w:rFonts w:eastAsia="SimSun"/>
            <w:lang w:val="ru-RU"/>
          </w:rPr>
          <w:t>://</w:t>
        </w:r>
        <w:r w:rsidR="00880505" w:rsidRPr="00E23AD3">
          <w:rPr>
            <w:rStyle w:val="Hyperlink"/>
            <w:rFonts w:eastAsia="SimSun"/>
          </w:rPr>
          <w:t>www</w:t>
        </w:r>
        <w:r w:rsidR="00880505" w:rsidRPr="00880505">
          <w:rPr>
            <w:rStyle w:val="Hyperlink"/>
            <w:rFonts w:eastAsia="SimSun"/>
            <w:lang w:val="ru-RU"/>
          </w:rPr>
          <w:t>.</w:t>
        </w:r>
        <w:proofErr w:type="spellStart"/>
        <w:r w:rsidR="00880505" w:rsidRPr="00E23AD3">
          <w:rPr>
            <w:rStyle w:val="Hyperlink"/>
            <w:rFonts w:eastAsia="SimSun"/>
          </w:rPr>
          <w:t>itu</w:t>
        </w:r>
        <w:proofErr w:type="spellEnd"/>
        <w:r w:rsidR="00880505" w:rsidRPr="00880505">
          <w:rPr>
            <w:rStyle w:val="Hyperlink"/>
            <w:rFonts w:eastAsia="SimSun"/>
            <w:lang w:val="ru-RU"/>
          </w:rPr>
          <w:t>.</w:t>
        </w:r>
        <w:r w:rsidR="00880505" w:rsidRPr="00E23AD3">
          <w:rPr>
            <w:rStyle w:val="Hyperlink"/>
            <w:rFonts w:eastAsia="SimSun"/>
          </w:rPr>
          <w:t>int</w:t>
        </w:r>
        <w:r w:rsidR="00880505" w:rsidRPr="00880505">
          <w:rPr>
            <w:rStyle w:val="Hyperlink"/>
            <w:rFonts w:eastAsia="SimSun"/>
            <w:lang w:val="ru-RU"/>
          </w:rPr>
          <w:t>/</w:t>
        </w:r>
        <w:r w:rsidR="00880505" w:rsidRPr="00E23AD3">
          <w:rPr>
            <w:rStyle w:val="Hyperlink"/>
            <w:rFonts w:eastAsia="SimSun"/>
          </w:rPr>
          <w:t>ITU</w:t>
        </w:r>
        <w:r w:rsidR="00880505" w:rsidRPr="00880505">
          <w:rPr>
            <w:rStyle w:val="Hyperlink"/>
            <w:rFonts w:eastAsia="SimSun"/>
            <w:lang w:val="ru-RU"/>
          </w:rPr>
          <w:t>-</w:t>
        </w:r>
        <w:r w:rsidR="00880505" w:rsidRPr="00E23AD3">
          <w:rPr>
            <w:rStyle w:val="Hyperlink"/>
            <w:rFonts w:eastAsia="SimSun"/>
          </w:rPr>
          <w:t>T</w:t>
        </w:r>
        <w:r w:rsidR="00880505" w:rsidRPr="00880505">
          <w:rPr>
            <w:rStyle w:val="Hyperlink"/>
            <w:rFonts w:eastAsia="SimSun"/>
            <w:lang w:val="ru-RU"/>
          </w:rPr>
          <w:t>/</w:t>
        </w:r>
        <w:proofErr w:type="spellStart"/>
        <w:r w:rsidR="00880505" w:rsidRPr="00E23AD3">
          <w:rPr>
            <w:rStyle w:val="Hyperlink"/>
            <w:rFonts w:eastAsia="SimSun"/>
          </w:rPr>
          <w:t>workprog</w:t>
        </w:r>
        <w:proofErr w:type="spellEnd"/>
        <w:r w:rsidR="00880505" w:rsidRPr="00880505">
          <w:rPr>
            <w:rStyle w:val="Hyperlink"/>
            <w:rFonts w:eastAsia="SimSun"/>
            <w:lang w:val="ru-RU"/>
          </w:rPr>
          <w:t>/</w:t>
        </w:r>
        <w:proofErr w:type="spellStart"/>
        <w:r w:rsidR="00880505" w:rsidRPr="00E23AD3">
          <w:rPr>
            <w:rStyle w:val="Hyperlink"/>
            <w:rFonts w:eastAsia="SimSun"/>
          </w:rPr>
          <w:t>wp</w:t>
        </w:r>
        <w:proofErr w:type="spellEnd"/>
        <w:r w:rsidR="00880505" w:rsidRPr="00880505">
          <w:rPr>
            <w:rStyle w:val="Hyperlink"/>
            <w:rFonts w:eastAsia="SimSun"/>
            <w:lang w:val="ru-RU"/>
          </w:rPr>
          <w:t>_</w:t>
        </w:r>
        <w:r w:rsidR="00880505" w:rsidRPr="00E23AD3">
          <w:rPr>
            <w:rStyle w:val="Hyperlink"/>
            <w:rFonts w:eastAsia="SimSun"/>
          </w:rPr>
          <w:t>search</w:t>
        </w:r>
        <w:r w:rsidR="00880505" w:rsidRPr="00880505">
          <w:rPr>
            <w:rStyle w:val="Hyperlink"/>
            <w:rFonts w:eastAsia="SimSun"/>
            <w:lang w:val="ru-RU"/>
          </w:rPr>
          <w:t>.</w:t>
        </w:r>
        <w:proofErr w:type="spellStart"/>
        <w:r w:rsidR="00880505" w:rsidRPr="00E23AD3">
          <w:rPr>
            <w:rStyle w:val="Hyperlink"/>
            <w:rFonts w:eastAsia="SimSun"/>
          </w:rPr>
          <w:t>aspx</w:t>
        </w:r>
        <w:proofErr w:type="spellEnd"/>
        <w:r w:rsidR="00880505" w:rsidRPr="00880505">
          <w:rPr>
            <w:rStyle w:val="Hyperlink"/>
            <w:rFonts w:eastAsia="SimSun"/>
            <w:lang w:val="ru-RU"/>
          </w:rPr>
          <w:t>?</w:t>
        </w:r>
        <w:r w:rsidR="00880505" w:rsidRPr="00E23AD3">
          <w:rPr>
            <w:rStyle w:val="Hyperlink"/>
            <w:rFonts w:eastAsia="SimSun"/>
          </w:rPr>
          <w:t>sg</w:t>
        </w:r>
        <w:r w:rsidR="00880505" w:rsidRPr="00880505">
          <w:rPr>
            <w:rStyle w:val="Hyperlink"/>
            <w:rFonts w:eastAsia="SimSun"/>
            <w:lang w:val="ru-RU"/>
          </w:rPr>
          <w:t>=11</w:t>
        </w:r>
      </w:hyperlink>
      <w:r w:rsidRPr="00A70BA6">
        <w:rPr>
          <w:lang w:val="ru-RU"/>
        </w:rPr>
        <w:t>.</w:t>
      </w:r>
    </w:p>
    <w:p w14:paraId="263B4829" w14:textId="1FF50A27" w:rsidR="008A44A9" w:rsidRPr="00A70BA6" w:rsidRDefault="00880505" w:rsidP="008A44A9">
      <w:pPr>
        <w:pStyle w:val="Heading3"/>
        <w:rPr>
          <w:lang w:val="ru-RU"/>
        </w:rPr>
      </w:pPr>
      <w:bookmarkStart w:id="76" w:name="_Toc62206682"/>
      <w:r w:rsidRPr="00880505">
        <w:rPr>
          <w:lang w:val="ru-RU"/>
        </w:rPr>
        <w:t>L</w:t>
      </w:r>
      <w:r w:rsidR="008A44A9" w:rsidRPr="00A70BA6">
        <w:rPr>
          <w:lang w:val="ru-RU"/>
        </w:rPr>
        <w:t>.4</w:t>
      </w:r>
      <w:r w:rsidR="008A44A9" w:rsidRPr="00A70BA6">
        <w:rPr>
          <w:lang w:val="ru-RU"/>
        </w:rPr>
        <w:tab/>
        <w:t>Относящиеся к Вопросу</w:t>
      </w:r>
      <w:bookmarkEnd w:id="76"/>
    </w:p>
    <w:p w14:paraId="4B4C23A9" w14:textId="77777777" w:rsidR="008A44A9" w:rsidRPr="00A70BA6" w:rsidRDefault="008A44A9" w:rsidP="008A44A9">
      <w:pPr>
        <w:pStyle w:val="Headingb"/>
        <w:rPr>
          <w:rFonts w:ascii="Times New Roman" w:hAnsi="Times New Roman"/>
          <w:b w:val="0"/>
          <w:lang w:val="ru-RU"/>
        </w:rPr>
      </w:pPr>
      <w:r w:rsidRPr="00A70BA6">
        <w:rPr>
          <w:lang w:val="ru-RU"/>
        </w:rPr>
        <w:t>Резолюции</w:t>
      </w:r>
      <w:r w:rsidRPr="00A70BA6">
        <w:rPr>
          <w:rFonts w:ascii="Times New Roman" w:hAnsi="Times New Roman"/>
          <w:b w:val="0"/>
          <w:lang w:val="ru-RU"/>
        </w:rPr>
        <w:t>:</w:t>
      </w:r>
    </w:p>
    <w:p w14:paraId="4300F145" w14:textId="77777777" w:rsidR="008A44A9" w:rsidRPr="00A70BA6" w:rsidRDefault="008A44A9" w:rsidP="008A44A9">
      <w:pPr>
        <w:pStyle w:val="enumlev1"/>
        <w:rPr>
          <w:rFonts w:eastAsiaTheme="minorEastAsia"/>
          <w:lang w:val="ru-RU"/>
        </w:rPr>
      </w:pPr>
      <w:r w:rsidRPr="00A70BA6">
        <w:rPr>
          <w:rFonts w:eastAsiaTheme="minorEastAsia"/>
          <w:lang w:val="ru-RU"/>
        </w:rPr>
        <w:t>–</w:t>
      </w:r>
      <w:r w:rsidRPr="00A70BA6">
        <w:rPr>
          <w:rFonts w:eastAsiaTheme="minorEastAsia"/>
          <w:lang w:val="ru-RU"/>
        </w:rPr>
        <w:tab/>
        <w:t>Резолюция 188 (</w:t>
      </w:r>
      <w:proofErr w:type="spellStart"/>
      <w:r w:rsidRPr="00A70BA6">
        <w:rPr>
          <w:rFonts w:eastAsiaTheme="minorEastAsia"/>
          <w:lang w:val="ru-RU"/>
        </w:rPr>
        <w:t>Пересм</w:t>
      </w:r>
      <w:proofErr w:type="spellEnd"/>
      <w:r w:rsidRPr="00A70BA6">
        <w:rPr>
          <w:rFonts w:eastAsiaTheme="minorEastAsia"/>
          <w:lang w:val="ru-RU"/>
        </w:rPr>
        <w:t>. Дубай, 2018 г.) Полномочной конференции "Борьба с контрафактными устройствами электросвязи/информационно-коммуникационных технологий"</w:t>
      </w:r>
    </w:p>
    <w:p w14:paraId="1634CCF8" w14:textId="77777777" w:rsidR="008A44A9" w:rsidRPr="00A70BA6" w:rsidRDefault="008A44A9" w:rsidP="008A44A9">
      <w:pPr>
        <w:pStyle w:val="enumlev1"/>
        <w:rPr>
          <w:rFonts w:eastAsiaTheme="minorEastAsia"/>
          <w:lang w:val="ru-RU"/>
        </w:rPr>
      </w:pPr>
      <w:r w:rsidRPr="00A70BA6">
        <w:rPr>
          <w:rFonts w:eastAsiaTheme="minorEastAsia"/>
          <w:lang w:val="ru-RU"/>
        </w:rPr>
        <w:t>–</w:t>
      </w:r>
      <w:r w:rsidRPr="00A70BA6">
        <w:rPr>
          <w:rFonts w:eastAsiaTheme="minorEastAsia"/>
          <w:lang w:val="ru-RU"/>
        </w:rPr>
        <w:tab/>
        <w:t>Резолюция 189 (</w:t>
      </w:r>
      <w:proofErr w:type="spellStart"/>
      <w:r w:rsidRPr="00A70BA6">
        <w:rPr>
          <w:rFonts w:eastAsiaTheme="minorEastAsia"/>
          <w:lang w:val="ru-RU"/>
        </w:rPr>
        <w:t>Пересм</w:t>
      </w:r>
      <w:proofErr w:type="spellEnd"/>
      <w:r w:rsidRPr="00A70BA6">
        <w:rPr>
          <w:rFonts w:eastAsiaTheme="minorEastAsia"/>
          <w:lang w:val="ru-RU"/>
        </w:rPr>
        <w:t>. Дубай, 2018 г.) Полномочной конференции "Оказание Государствам</w:t>
      </w:r>
      <w:r w:rsidRPr="00A70BA6">
        <w:rPr>
          <w:rFonts w:eastAsiaTheme="minorEastAsia"/>
          <w:lang w:val="ru-RU"/>
        </w:rPr>
        <w:noBreakHyphen/>
        <w:t>Членам помощи в борьбе с хищениями мобильных устройств и в предотвращении этого явления"</w:t>
      </w:r>
    </w:p>
    <w:p w14:paraId="02A804F6" w14:textId="77777777" w:rsidR="008A44A9" w:rsidRPr="00A70BA6" w:rsidRDefault="008A44A9" w:rsidP="008A44A9">
      <w:pPr>
        <w:pStyle w:val="enumlev1"/>
        <w:rPr>
          <w:rFonts w:eastAsiaTheme="minorEastAsia"/>
          <w:lang w:val="ru-RU"/>
        </w:rPr>
      </w:pPr>
      <w:r w:rsidRPr="00A70BA6">
        <w:rPr>
          <w:rFonts w:eastAsiaTheme="minorEastAsia"/>
          <w:lang w:val="ru-RU"/>
        </w:rPr>
        <w:t>–</w:t>
      </w:r>
      <w:r w:rsidRPr="00A70BA6">
        <w:rPr>
          <w:rFonts w:eastAsiaTheme="minorEastAsia"/>
          <w:lang w:val="ru-RU"/>
        </w:rPr>
        <w:tab/>
        <w:t>Резолюция 79 (</w:t>
      </w:r>
      <w:proofErr w:type="spellStart"/>
      <w:r w:rsidRPr="00A70BA6">
        <w:rPr>
          <w:rFonts w:eastAsiaTheme="minorEastAsia"/>
          <w:lang w:val="ru-RU"/>
        </w:rPr>
        <w:t>Пересм</w:t>
      </w:r>
      <w:proofErr w:type="spellEnd"/>
      <w:r w:rsidRPr="00A70BA6">
        <w:rPr>
          <w:rFonts w:eastAsiaTheme="minorEastAsia"/>
          <w:lang w:val="ru-RU"/>
        </w:rPr>
        <w:t>. Буэнос-Айрес, 2017 г.) ВКРЭ "Роль электросвязи/информационно-коммуникационных технологий в борьбе с контрафактными устройствами электросвязи/информационно-коммуникационных технологий и в решении этой проблемы"</w:t>
      </w:r>
    </w:p>
    <w:p w14:paraId="02D3140F" w14:textId="77777777" w:rsidR="008A44A9" w:rsidRPr="00A70BA6" w:rsidRDefault="008A44A9" w:rsidP="008A44A9">
      <w:pPr>
        <w:pStyle w:val="enumlev1"/>
        <w:rPr>
          <w:rFonts w:eastAsiaTheme="minorEastAsia"/>
          <w:color w:val="000000"/>
          <w:lang w:val="ru-RU"/>
        </w:rPr>
      </w:pPr>
      <w:r w:rsidRPr="00A70BA6">
        <w:rPr>
          <w:rFonts w:eastAsiaTheme="minorEastAsia"/>
          <w:lang w:val="ru-RU"/>
        </w:rPr>
        <w:t>–</w:t>
      </w:r>
      <w:r w:rsidRPr="00A70BA6">
        <w:rPr>
          <w:rFonts w:eastAsiaTheme="minorEastAsia"/>
          <w:lang w:val="ru-RU"/>
        </w:rPr>
        <w:tab/>
        <w:t>Резолюция 76 (</w:t>
      </w:r>
      <w:proofErr w:type="spellStart"/>
      <w:r w:rsidRPr="00A70BA6">
        <w:rPr>
          <w:rFonts w:eastAsiaTheme="minorEastAsia"/>
          <w:lang w:val="ru-RU"/>
        </w:rPr>
        <w:t>Пересм</w:t>
      </w:r>
      <w:proofErr w:type="spellEnd"/>
      <w:r w:rsidRPr="00A70BA6">
        <w:rPr>
          <w:rFonts w:eastAsiaTheme="minorEastAsia"/>
          <w:lang w:val="ru-RU"/>
        </w:rPr>
        <w:t xml:space="preserve">. </w:t>
      </w:r>
      <w:proofErr w:type="spellStart"/>
      <w:r w:rsidRPr="00A70BA6">
        <w:rPr>
          <w:rFonts w:eastAsiaTheme="minorEastAsia"/>
          <w:lang w:val="ru-RU"/>
        </w:rPr>
        <w:t>Хаммамет</w:t>
      </w:r>
      <w:proofErr w:type="spellEnd"/>
      <w:r w:rsidRPr="00A70BA6">
        <w:rPr>
          <w:rFonts w:eastAsiaTheme="minorEastAsia"/>
          <w:lang w:val="ru-RU"/>
        </w:rPr>
        <w:t>, 2016 г.) ВАСЭ "И</w:t>
      </w:r>
      <w:r w:rsidRPr="00A70BA6">
        <w:rPr>
          <w:rFonts w:eastAsiaTheme="minorEastAsia"/>
          <w:color w:val="000000"/>
          <w:lang w:val="ru-RU"/>
        </w:rPr>
        <w:t>сследования, касающиеся проверки на соответствие и функциональную совместимость, помощи развивающимся странам и возможной будущей программы, связанной со Знаком МСЭ"</w:t>
      </w:r>
    </w:p>
    <w:p w14:paraId="76B529E3" w14:textId="77777777" w:rsidR="008A44A9" w:rsidRPr="00A70BA6" w:rsidRDefault="008A44A9" w:rsidP="008A44A9">
      <w:pPr>
        <w:pStyle w:val="enumlev1"/>
        <w:rPr>
          <w:rFonts w:eastAsiaTheme="minorEastAsia"/>
          <w:color w:val="000000"/>
          <w:lang w:val="ru-RU"/>
        </w:rPr>
      </w:pPr>
      <w:r w:rsidRPr="00A70BA6">
        <w:rPr>
          <w:rFonts w:eastAsiaTheme="minorEastAsia"/>
          <w:color w:val="000000"/>
          <w:lang w:val="ru-RU"/>
        </w:rPr>
        <w:t>−</w:t>
      </w:r>
      <w:r w:rsidRPr="00A70BA6">
        <w:rPr>
          <w:rFonts w:eastAsiaTheme="minorEastAsia"/>
          <w:color w:val="000000"/>
          <w:lang w:val="ru-RU"/>
        </w:rPr>
        <w:tab/>
        <w:t>Резолюция 96 (</w:t>
      </w:r>
      <w:proofErr w:type="spellStart"/>
      <w:r w:rsidRPr="00A70BA6">
        <w:rPr>
          <w:rFonts w:eastAsiaTheme="minorEastAsia"/>
          <w:color w:val="000000"/>
          <w:lang w:val="ru-RU"/>
        </w:rPr>
        <w:t>Пересм</w:t>
      </w:r>
      <w:proofErr w:type="spellEnd"/>
      <w:r w:rsidRPr="00A70BA6">
        <w:rPr>
          <w:rFonts w:eastAsiaTheme="minorEastAsia"/>
          <w:color w:val="000000"/>
          <w:lang w:val="ru-RU"/>
        </w:rPr>
        <w:t xml:space="preserve">. </w:t>
      </w:r>
      <w:proofErr w:type="spellStart"/>
      <w:r w:rsidRPr="00A70BA6">
        <w:rPr>
          <w:rFonts w:eastAsiaTheme="minorEastAsia"/>
          <w:color w:val="000000"/>
          <w:lang w:val="ru-RU"/>
        </w:rPr>
        <w:t>Хаммамет</w:t>
      </w:r>
      <w:proofErr w:type="spellEnd"/>
      <w:r w:rsidRPr="00A70BA6">
        <w:rPr>
          <w:rFonts w:eastAsiaTheme="minorEastAsia"/>
          <w:color w:val="000000"/>
          <w:lang w:val="ru-RU"/>
        </w:rPr>
        <w:t xml:space="preserve">, 2016 г.) </w:t>
      </w:r>
      <w:bookmarkStart w:id="77" w:name="_Toc478376845"/>
      <w:bookmarkStart w:id="78" w:name="_Toc476828303"/>
      <w:r w:rsidRPr="00A70BA6">
        <w:rPr>
          <w:rFonts w:eastAsiaTheme="minorEastAsia"/>
          <w:color w:val="000000"/>
          <w:lang w:val="ru-RU"/>
        </w:rPr>
        <w:t>ВАСЭ "Исследования Сектора стандартизации электросвязи МСЭ в области борьбы с контрафактными устройствами электросвязи/информационно-коммуникационных технологий</w:t>
      </w:r>
      <w:bookmarkEnd w:id="77"/>
      <w:bookmarkEnd w:id="78"/>
      <w:r w:rsidRPr="00A70BA6">
        <w:rPr>
          <w:rFonts w:eastAsiaTheme="minorEastAsia"/>
          <w:color w:val="000000"/>
          <w:lang w:val="ru-RU"/>
        </w:rPr>
        <w:t>"</w:t>
      </w:r>
    </w:p>
    <w:p w14:paraId="1F14E146" w14:textId="77777777" w:rsidR="008A44A9" w:rsidRPr="00A70BA6" w:rsidRDefault="008A44A9" w:rsidP="008A44A9">
      <w:pPr>
        <w:pStyle w:val="enumlev1"/>
        <w:rPr>
          <w:rFonts w:eastAsiaTheme="minorEastAsia"/>
          <w:lang w:val="ru-RU"/>
        </w:rPr>
      </w:pPr>
      <w:r w:rsidRPr="00A70BA6">
        <w:rPr>
          <w:rFonts w:eastAsiaTheme="minorEastAsia"/>
          <w:color w:val="000000"/>
          <w:lang w:val="ru-RU"/>
        </w:rPr>
        <w:t>–</w:t>
      </w:r>
      <w:r w:rsidRPr="00A70BA6">
        <w:rPr>
          <w:rFonts w:eastAsiaTheme="minorEastAsia"/>
          <w:color w:val="000000"/>
          <w:lang w:val="ru-RU"/>
        </w:rPr>
        <w:tab/>
        <w:t>Резолюция 97 (</w:t>
      </w:r>
      <w:proofErr w:type="spellStart"/>
      <w:r w:rsidRPr="00A70BA6">
        <w:rPr>
          <w:rFonts w:eastAsiaTheme="minorEastAsia"/>
          <w:color w:val="000000"/>
          <w:lang w:val="ru-RU"/>
        </w:rPr>
        <w:t>Пересм</w:t>
      </w:r>
      <w:proofErr w:type="spellEnd"/>
      <w:r w:rsidRPr="00A70BA6">
        <w:rPr>
          <w:rFonts w:eastAsiaTheme="minorEastAsia"/>
          <w:color w:val="000000"/>
          <w:lang w:val="ru-RU"/>
        </w:rPr>
        <w:t xml:space="preserve">. </w:t>
      </w:r>
      <w:proofErr w:type="spellStart"/>
      <w:r w:rsidRPr="00A70BA6">
        <w:rPr>
          <w:rFonts w:eastAsiaTheme="minorEastAsia"/>
          <w:color w:val="000000"/>
          <w:lang w:val="ru-RU"/>
        </w:rPr>
        <w:t>Хаммамет</w:t>
      </w:r>
      <w:proofErr w:type="spellEnd"/>
      <w:r w:rsidRPr="00A70BA6">
        <w:rPr>
          <w:rFonts w:eastAsiaTheme="minorEastAsia"/>
          <w:color w:val="000000"/>
          <w:lang w:val="ru-RU"/>
        </w:rPr>
        <w:t xml:space="preserve">, 2016 г.) </w:t>
      </w:r>
      <w:bookmarkStart w:id="79" w:name="_Toc478376847"/>
      <w:bookmarkStart w:id="80" w:name="_Toc476828305"/>
      <w:r w:rsidRPr="00A70BA6">
        <w:rPr>
          <w:rFonts w:eastAsiaTheme="minorEastAsia"/>
          <w:color w:val="000000"/>
          <w:lang w:val="ru-RU"/>
        </w:rPr>
        <w:t>ВАСЭ "Борьба с хищениями мобильных устройств электросвязи</w:t>
      </w:r>
      <w:bookmarkEnd w:id="79"/>
      <w:bookmarkEnd w:id="80"/>
      <w:r w:rsidRPr="00A70BA6">
        <w:rPr>
          <w:rFonts w:eastAsiaTheme="minorEastAsia"/>
          <w:color w:val="000000"/>
          <w:lang w:val="ru-RU"/>
        </w:rPr>
        <w:t>"</w:t>
      </w:r>
    </w:p>
    <w:p w14:paraId="7F12F758" w14:textId="77777777" w:rsidR="008A44A9" w:rsidRPr="00A70BA6" w:rsidRDefault="008A44A9" w:rsidP="008A44A9">
      <w:pPr>
        <w:pStyle w:val="Headingb"/>
        <w:rPr>
          <w:rFonts w:ascii="Times New Roman" w:hint="eastAsia"/>
          <w:b w:val="0"/>
          <w:lang w:val="ru-RU"/>
        </w:rPr>
      </w:pPr>
      <w:r w:rsidRPr="00A70BA6">
        <w:rPr>
          <w:lang w:val="ru-RU"/>
        </w:rPr>
        <w:t>Рекомендации</w:t>
      </w:r>
      <w:r w:rsidRPr="00A70BA6">
        <w:rPr>
          <w:rFonts w:ascii="Times New Roman"/>
          <w:b w:val="0"/>
          <w:lang w:val="ru-RU"/>
        </w:rPr>
        <w:t>:</w:t>
      </w:r>
    </w:p>
    <w:p w14:paraId="15A7DEA9" w14:textId="77777777" w:rsidR="008A44A9" w:rsidRPr="00A70BA6" w:rsidRDefault="008A44A9" w:rsidP="008A44A9">
      <w:pPr>
        <w:pStyle w:val="enumlev1"/>
        <w:rPr>
          <w:lang w:val="ru-RU"/>
        </w:rPr>
      </w:pPr>
      <w:r w:rsidRPr="00A70BA6">
        <w:rPr>
          <w:lang w:val="ru-RU"/>
        </w:rPr>
        <w:t>−</w:t>
      </w:r>
      <w:r w:rsidRPr="00A70BA6">
        <w:rPr>
          <w:lang w:val="ru-RU"/>
        </w:rPr>
        <w:tab/>
        <w:t>МСЭ-T X.1255, МСЭ-T X.660, МСЭ-T Q.5050, МСЭ-T Q.5051</w:t>
      </w:r>
    </w:p>
    <w:p w14:paraId="6415BE40" w14:textId="77777777" w:rsidR="008A44A9" w:rsidRPr="00A70BA6" w:rsidRDefault="008A44A9" w:rsidP="008A44A9">
      <w:pPr>
        <w:pStyle w:val="Headingb"/>
        <w:rPr>
          <w:rFonts w:ascii="Times New Roman" w:hint="eastAsia"/>
          <w:b w:val="0"/>
          <w:lang w:val="ru-RU"/>
        </w:rPr>
      </w:pPr>
      <w:r w:rsidRPr="00A70BA6">
        <w:rPr>
          <w:lang w:val="ru-RU"/>
        </w:rPr>
        <w:t>Вопросы</w:t>
      </w:r>
      <w:r w:rsidRPr="00A70BA6">
        <w:rPr>
          <w:rFonts w:ascii="Times New Roman"/>
          <w:b w:val="0"/>
          <w:lang w:val="ru-RU"/>
        </w:rPr>
        <w:t>:</w:t>
      </w:r>
    </w:p>
    <w:p w14:paraId="31309AAE" w14:textId="77777777" w:rsidR="008A44A9" w:rsidRPr="00A70BA6" w:rsidRDefault="008A44A9" w:rsidP="008A44A9">
      <w:pPr>
        <w:pStyle w:val="enumlev1"/>
        <w:rPr>
          <w:lang w:val="ru-RU"/>
        </w:rPr>
      </w:pPr>
      <w:r w:rsidRPr="00A70BA6">
        <w:rPr>
          <w:lang w:val="ru-RU"/>
        </w:rPr>
        <w:t>–</w:t>
      </w:r>
      <w:r w:rsidRPr="00A70BA6">
        <w:rPr>
          <w:lang w:val="ru-RU"/>
        </w:rPr>
        <w:tab/>
        <w:t>Все вопросы ИК11, особенно Вопросы, касающиеся управления, архитектуры сигнализации, протоколов, проверки на соответствие и функциональную совместимость</w:t>
      </w:r>
    </w:p>
    <w:p w14:paraId="30AAE199" w14:textId="77777777" w:rsidR="008A44A9" w:rsidRPr="00A70BA6" w:rsidRDefault="008A44A9" w:rsidP="008A44A9">
      <w:pPr>
        <w:pStyle w:val="Headingb"/>
        <w:rPr>
          <w:rFonts w:ascii="Times New Roman" w:hint="eastAsia"/>
          <w:b w:val="0"/>
          <w:lang w:val="ru-RU"/>
        </w:rPr>
      </w:pPr>
      <w:r w:rsidRPr="00A70BA6">
        <w:rPr>
          <w:lang w:val="ru-RU"/>
        </w:rPr>
        <w:t>Исследовательские комиссии</w:t>
      </w:r>
      <w:r w:rsidRPr="00A70BA6">
        <w:rPr>
          <w:rFonts w:ascii="Times New Roman"/>
          <w:b w:val="0"/>
          <w:lang w:val="ru-RU"/>
        </w:rPr>
        <w:t>:</w:t>
      </w:r>
    </w:p>
    <w:p w14:paraId="269D8300" w14:textId="77777777" w:rsidR="008A44A9" w:rsidRPr="00A70BA6" w:rsidRDefault="008A44A9" w:rsidP="008A44A9">
      <w:pPr>
        <w:pStyle w:val="enumlev1"/>
        <w:rPr>
          <w:lang w:val="ru-RU"/>
        </w:rPr>
      </w:pPr>
      <w:r w:rsidRPr="00A70BA6">
        <w:rPr>
          <w:lang w:val="ru-RU"/>
        </w:rPr>
        <w:t>–</w:t>
      </w:r>
      <w:r w:rsidRPr="00A70BA6">
        <w:rPr>
          <w:lang w:val="ru-RU"/>
        </w:rPr>
        <w:tab/>
        <w:t>ИК2 МСЭ-T</w:t>
      </w:r>
    </w:p>
    <w:p w14:paraId="03B7575E" w14:textId="77777777" w:rsidR="008A44A9" w:rsidRPr="00A70BA6" w:rsidRDefault="008A44A9" w:rsidP="008A44A9">
      <w:pPr>
        <w:pStyle w:val="enumlev1"/>
        <w:rPr>
          <w:lang w:val="ru-RU"/>
        </w:rPr>
      </w:pPr>
      <w:r w:rsidRPr="00A70BA6">
        <w:rPr>
          <w:lang w:val="ru-RU"/>
        </w:rPr>
        <w:t>−</w:t>
      </w:r>
      <w:r w:rsidRPr="00A70BA6">
        <w:rPr>
          <w:lang w:val="ru-RU"/>
        </w:rPr>
        <w:tab/>
        <w:t>ИК3 МСЭ-T</w:t>
      </w:r>
    </w:p>
    <w:p w14:paraId="2B9F65C0" w14:textId="77777777" w:rsidR="008A44A9" w:rsidRPr="00757780" w:rsidRDefault="008A44A9" w:rsidP="008A44A9">
      <w:pPr>
        <w:pStyle w:val="enumlev1"/>
        <w:rPr>
          <w:lang w:val="fr-CH"/>
        </w:rPr>
      </w:pPr>
      <w:r w:rsidRPr="00757780">
        <w:rPr>
          <w:lang w:val="fr-CH"/>
        </w:rPr>
        <w:lastRenderedPageBreak/>
        <w:t>−</w:t>
      </w:r>
      <w:r w:rsidRPr="00757780">
        <w:rPr>
          <w:lang w:val="fr-CH"/>
        </w:rPr>
        <w:tab/>
      </w:r>
      <w:r w:rsidRPr="00A70BA6">
        <w:rPr>
          <w:lang w:val="ru-RU"/>
        </w:rPr>
        <w:t>ИК</w:t>
      </w:r>
      <w:r w:rsidRPr="00757780">
        <w:rPr>
          <w:lang w:val="fr-CH"/>
        </w:rPr>
        <w:t xml:space="preserve">5 </w:t>
      </w:r>
      <w:r w:rsidRPr="00A70BA6">
        <w:rPr>
          <w:lang w:val="ru-RU"/>
        </w:rPr>
        <w:t>МСЭ</w:t>
      </w:r>
      <w:r w:rsidRPr="00757780">
        <w:rPr>
          <w:lang w:val="fr-CH"/>
        </w:rPr>
        <w:t>-T</w:t>
      </w:r>
    </w:p>
    <w:p w14:paraId="1D0F3DDC" w14:textId="77777777" w:rsidR="008A44A9" w:rsidRPr="00757780" w:rsidRDefault="008A44A9" w:rsidP="008A44A9">
      <w:pPr>
        <w:pStyle w:val="enumlev1"/>
        <w:rPr>
          <w:lang w:val="fr-CH"/>
        </w:rPr>
      </w:pPr>
      <w:r w:rsidRPr="00757780">
        <w:rPr>
          <w:lang w:val="fr-CH"/>
        </w:rPr>
        <w:t>−</w:t>
      </w:r>
      <w:r w:rsidRPr="00757780">
        <w:rPr>
          <w:lang w:val="fr-CH"/>
        </w:rPr>
        <w:tab/>
      </w:r>
      <w:r w:rsidRPr="00A70BA6">
        <w:rPr>
          <w:lang w:val="ru-RU"/>
        </w:rPr>
        <w:t>ИК</w:t>
      </w:r>
      <w:r w:rsidRPr="00757780">
        <w:rPr>
          <w:lang w:val="fr-CH"/>
        </w:rPr>
        <w:t xml:space="preserve">12 </w:t>
      </w:r>
      <w:r w:rsidRPr="00A70BA6">
        <w:rPr>
          <w:lang w:val="ru-RU"/>
        </w:rPr>
        <w:t>МСЭ</w:t>
      </w:r>
      <w:r w:rsidRPr="00757780">
        <w:rPr>
          <w:lang w:val="fr-CH"/>
        </w:rPr>
        <w:t>-T</w:t>
      </w:r>
    </w:p>
    <w:p w14:paraId="6CC4E2DB" w14:textId="77777777" w:rsidR="008A44A9" w:rsidRPr="00757780" w:rsidRDefault="008A44A9" w:rsidP="008A44A9">
      <w:pPr>
        <w:pStyle w:val="enumlev1"/>
        <w:rPr>
          <w:lang w:val="fr-CH"/>
        </w:rPr>
      </w:pPr>
      <w:r w:rsidRPr="00757780">
        <w:rPr>
          <w:lang w:val="fr-CH"/>
        </w:rPr>
        <w:t>−</w:t>
      </w:r>
      <w:r w:rsidRPr="00757780">
        <w:rPr>
          <w:lang w:val="fr-CH"/>
        </w:rPr>
        <w:tab/>
      </w:r>
      <w:r w:rsidRPr="00A70BA6">
        <w:rPr>
          <w:lang w:val="ru-RU"/>
        </w:rPr>
        <w:t>ИК</w:t>
      </w:r>
      <w:r w:rsidRPr="00757780">
        <w:rPr>
          <w:lang w:val="fr-CH"/>
        </w:rPr>
        <w:t xml:space="preserve">13 </w:t>
      </w:r>
      <w:r w:rsidRPr="00A70BA6">
        <w:rPr>
          <w:lang w:val="ru-RU"/>
        </w:rPr>
        <w:t>МСЭ</w:t>
      </w:r>
      <w:r w:rsidRPr="00757780">
        <w:rPr>
          <w:lang w:val="fr-CH"/>
        </w:rPr>
        <w:t>-T</w:t>
      </w:r>
    </w:p>
    <w:p w14:paraId="583FE5C4" w14:textId="77777777" w:rsidR="008A44A9" w:rsidRPr="00757780" w:rsidRDefault="008A44A9" w:rsidP="008A44A9">
      <w:pPr>
        <w:pStyle w:val="enumlev1"/>
        <w:rPr>
          <w:lang w:val="fr-CH"/>
        </w:rPr>
      </w:pPr>
      <w:r w:rsidRPr="00757780">
        <w:rPr>
          <w:lang w:val="fr-CH"/>
        </w:rPr>
        <w:t>−</w:t>
      </w:r>
      <w:r w:rsidRPr="00757780">
        <w:rPr>
          <w:lang w:val="fr-CH"/>
        </w:rPr>
        <w:tab/>
      </w:r>
      <w:r w:rsidRPr="00A70BA6">
        <w:rPr>
          <w:lang w:val="ru-RU"/>
        </w:rPr>
        <w:t>ИК</w:t>
      </w:r>
      <w:r w:rsidRPr="00757780">
        <w:rPr>
          <w:lang w:val="fr-CH"/>
        </w:rPr>
        <w:t xml:space="preserve">17 </w:t>
      </w:r>
      <w:r w:rsidRPr="00A70BA6">
        <w:rPr>
          <w:lang w:val="ru-RU"/>
        </w:rPr>
        <w:t>МСЭ</w:t>
      </w:r>
      <w:r w:rsidRPr="00757780">
        <w:rPr>
          <w:lang w:val="fr-CH"/>
        </w:rPr>
        <w:t>-T</w:t>
      </w:r>
    </w:p>
    <w:p w14:paraId="265E73EF" w14:textId="77777777" w:rsidR="008A44A9" w:rsidRPr="00A70BA6" w:rsidRDefault="008A44A9" w:rsidP="008A44A9">
      <w:pPr>
        <w:pStyle w:val="enumlev1"/>
        <w:rPr>
          <w:lang w:val="ru-RU"/>
        </w:rPr>
      </w:pPr>
      <w:r w:rsidRPr="00A70BA6">
        <w:rPr>
          <w:lang w:val="ru-RU"/>
        </w:rPr>
        <w:t>−</w:t>
      </w:r>
      <w:r w:rsidRPr="00A70BA6">
        <w:rPr>
          <w:lang w:val="ru-RU"/>
        </w:rPr>
        <w:tab/>
        <w:t>ИК20 МСЭ-T</w:t>
      </w:r>
    </w:p>
    <w:p w14:paraId="1092689A" w14:textId="77777777" w:rsidR="008A44A9" w:rsidRPr="00A70BA6" w:rsidRDefault="008A44A9" w:rsidP="008A44A9">
      <w:pPr>
        <w:pStyle w:val="enumlev1"/>
        <w:rPr>
          <w:lang w:val="ru-RU"/>
        </w:rPr>
      </w:pPr>
      <w:r w:rsidRPr="00A70BA6">
        <w:rPr>
          <w:lang w:val="ru-RU"/>
        </w:rPr>
        <w:t>−</w:t>
      </w:r>
      <w:r w:rsidRPr="00A70BA6">
        <w:rPr>
          <w:lang w:val="ru-RU"/>
        </w:rPr>
        <w:tab/>
        <w:t>ИК1 и ИК2 МСЭ-D</w:t>
      </w:r>
    </w:p>
    <w:p w14:paraId="5BC38814" w14:textId="77777777" w:rsidR="008A44A9" w:rsidRPr="00A70BA6" w:rsidRDefault="008A44A9" w:rsidP="008A44A9">
      <w:pPr>
        <w:pStyle w:val="Headingb"/>
        <w:rPr>
          <w:rFonts w:ascii="Times New Roman" w:hint="eastAsia"/>
          <w:b w:val="0"/>
          <w:lang w:val="ru-RU"/>
        </w:rPr>
      </w:pPr>
      <w:r w:rsidRPr="00A70BA6">
        <w:rPr>
          <w:lang w:val="ru-RU"/>
        </w:rPr>
        <w:t>Другие органы</w:t>
      </w:r>
      <w:r w:rsidRPr="00A70BA6">
        <w:rPr>
          <w:rFonts w:ascii="Times New Roman"/>
          <w:b w:val="0"/>
          <w:lang w:val="ru-RU"/>
        </w:rPr>
        <w:t>:</w:t>
      </w:r>
    </w:p>
    <w:p w14:paraId="77484094" w14:textId="77777777" w:rsidR="008A44A9" w:rsidRPr="00A70BA6" w:rsidRDefault="008A44A9" w:rsidP="008A44A9">
      <w:pPr>
        <w:pStyle w:val="enumlev1"/>
        <w:rPr>
          <w:lang w:val="ru-RU"/>
        </w:rPr>
      </w:pPr>
      <w:r w:rsidRPr="00A70BA6">
        <w:rPr>
          <w:lang w:val="ru-RU"/>
        </w:rPr>
        <w:t>–</w:t>
      </w:r>
      <w:r w:rsidRPr="00A70BA6">
        <w:rPr>
          <w:lang w:val="ru-RU"/>
        </w:rPr>
        <w:tab/>
        <w:t>ЕТСИ</w:t>
      </w:r>
    </w:p>
    <w:p w14:paraId="29E25B63" w14:textId="77777777" w:rsidR="008A44A9" w:rsidRPr="00A70BA6" w:rsidRDefault="008A44A9" w:rsidP="008A44A9">
      <w:pPr>
        <w:pStyle w:val="enumlev1"/>
        <w:rPr>
          <w:lang w:val="ru-RU"/>
        </w:rPr>
      </w:pPr>
      <w:r w:rsidRPr="00A70BA6">
        <w:rPr>
          <w:lang w:val="ru-RU"/>
        </w:rPr>
        <w:t>–</w:t>
      </w:r>
      <w:r w:rsidRPr="00A70BA6">
        <w:rPr>
          <w:lang w:val="ru-RU"/>
        </w:rPr>
        <w:tab/>
        <w:t>МЭК</w:t>
      </w:r>
    </w:p>
    <w:p w14:paraId="6BD8B4E9" w14:textId="77777777" w:rsidR="008A44A9" w:rsidRPr="00A70BA6" w:rsidRDefault="008A44A9" w:rsidP="008A44A9">
      <w:pPr>
        <w:pStyle w:val="enumlev1"/>
        <w:rPr>
          <w:lang w:val="ru-RU"/>
        </w:rPr>
      </w:pPr>
      <w:r w:rsidRPr="00A70BA6">
        <w:rPr>
          <w:lang w:val="ru-RU"/>
        </w:rPr>
        <w:t>–</w:t>
      </w:r>
      <w:r w:rsidRPr="00A70BA6">
        <w:rPr>
          <w:lang w:val="ru-RU"/>
        </w:rPr>
        <w:tab/>
        <w:t>IEEE</w:t>
      </w:r>
    </w:p>
    <w:p w14:paraId="73A14793" w14:textId="77777777" w:rsidR="008A44A9" w:rsidRPr="00A70BA6" w:rsidRDefault="008A44A9" w:rsidP="008A44A9">
      <w:pPr>
        <w:pStyle w:val="enumlev1"/>
        <w:rPr>
          <w:lang w:val="ru-RU"/>
        </w:rPr>
      </w:pPr>
      <w:r w:rsidRPr="00A70BA6">
        <w:rPr>
          <w:lang w:val="ru-RU"/>
        </w:rPr>
        <w:t>–</w:t>
      </w:r>
      <w:r w:rsidRPr="00A70BA6">
        <w:rPr>
          <w:lang w:val="ru-RU"/>
        </w:rPr>
        <w:tab/>
        <w:t>IETF</w:t>
      </w:r>
    </w:p>
    <w:p w14:paraId="0D43D934" w14:textId="77777777" w:rsidR="008A44A9" w:rsidRPr="00A70BA6" w:rsidRDefault="008A44A9" w:rsidP="008A44A9">
      <w:pPr>
        <w:pStyle w:val="enumlev1"/>
        <w:rPr>
          <w:lang w:val="ru-RU"/>
        </w:rPr>
      </w:pPr>
      <w:r w:rsidRPr="00A70BA6">
        <w:rPr>
          <w:lang w:val="ru-RU"/>
        </w:rPr>
        <w:t>–</w:t>
      </w:r>
      <w:r w:rsidRPr="00A70BA6">
        <w:rPr>
          <w:lang w:val="ru-RU"/>
        </w:rPr>
        <w:tab/>
        <w:t>ОТК1 ИСО/МЭК</w:t>
      </w:r>
    </w:p>
    <w:p w14:paraId="7EF04AAC" w14:textId="77777777" w:rsidR="008A44A9" w:rsidRPr="00A70BA6" w:rsidRDefault="008A44A9" w:rsidP="008A44A9">
      <w:pPr>
        <w:pStyle w:val="Headingb"/>
        <w:rPr>
          <w:rFonts w:ascii="Times New Roman" w:hAnsi="Times New Roman"/>
          <w:b w:val="0"/>
          <w:lang w:val="ru-RU"/>
        </w:rPr>
      </w:pPr>
      <w:r w:rsidRPr="00A70BA6">
        <w:rPr>
          <w:lang w:val="ru-RU"/>
        </w:rPr>
        <w:t>Направления деятельности ВВУИО</w:t>
      </w:r>
      <w:r w:rsidRPr="00A70BA6">
        <w:rPr>
          <w:rFonts w:ascii="Times New Roman" w:hAnsi="Times New Roman"/>
          <w:b w:val="0"/>
          <w:lang w:val="ru-RU"/>
        </w:rPr>
        <w:t>:</w:t>
      </w:r>
    </w:p>
    <w:p w14:paraId="636D9DD2" w14:textId="77777777" w:rsidR="008A44A9" w:rsidRPr="00A70BA6" w:rsidRDefault="008A44A9" w:rsidP="008A44A9">
      <w:pPr>
        <w:pStyle w:val="enumlev1"/>
        <w:rPr>
          <w:lang w:val="ru-RU"/>
        </w:rPr>
      </w:pPr>
      <w:r w:rsidRPr="00A70BA6">
        <w:rPr>
          <w:lang w:val="ru-RU"/>
        </w:rPr>
        <w:t>–</w:t>
      </w:r>
      <w:r w:rsidRPr="00A70BA6">
        <w:rPr>
          <w:lang w:val="ru-RU"/>
        </w:rPr>
        <w:tab/>
        <w:t>C2, C5, C11</w:t>
      </w:r>
    </w:p>
    <w:p w14:paraId="7F4C6C82" w14:textId="320DC972" w:rsidR="008A44A9" w:rsidRPr="00A70BA6" w:rsidRDefault="00216501" w:rsidP="008A44A9">
      <w:pPr>
        <w:pStyle w:val="Headingb"/>
        <w:rPr>
          <w:rFonts w:ascii="Times New Roman" w:hAnsi="Times New Roman"/>
          <w:b w:val="0"/>
          <w:lang w:val="ru-RU"/>
        </w:rPr>
      </w:pPr>
      <w:r>
        <w:rPr>
          <w:lang w:val="ru-RU"/>
        </w:rPr>
        <w:t>Цели в области устойчивого развития</w:t>
      </w:r>
      <w:r w:rsidR="008A44A9" w:rsidRPr="00A70BA6">
        <w:rPr>
          <w:rFonts w:ascii="Times New Roman" w:hAnsi="Times New Roman"/>
          <w:b w:val="0"/>
          <w:lang w:val="ru-RU"/>
        </w:rPr>
        <w:t>:</w:t>
      </w:r>
    </w:p>
    <w:p w14:paraId="31EBB4A8" w14:textId="55F5DD06" w:rsidR="008A44A9" w:rsidRPr="00A70BA6" w:rsidRDefault="008A44A9" w:rsidP="008A44A9">
      <w:pPr>
        <w:pStyle w:val="enumlev1"/>
        <w:rPr>
          <w:lang w:val="ru-RU"/>
        </w:rPr>
      </w:pPr>
      <w:r w:rsidRPr="00A70BA6">
        <w:rPr>
          <w:lang w:val="ru-RU"/>
        </w:rPr>
        <w:t>–</w:t>
      </w:r>
      <w:r w:rsidRPr="00A70BA6">
        <w:rPr>
          <w:lang w:val="ru-RU"/>
        </w:rPr>
        <w:tab/>
        <w:t>9</w:t>
      </w:r>
    </w:p>
    <w:p w14:paraId="3A7E6D91" w14:textId="77777777" w:rsidR="008A44A9" w:rsidRPr="00A70BA6" w:rsidRDefault="008A44A9" w:rsidP="008A44A9">
      <w:pPr>
        <w:rPr>
          <w:lang w:val="ru-RU"/>
        </w:rPr>
      </w:pPr>
      <w:r w:rsidRPr="00A70BA6">
        <w:rPr>
          <w:lang w:val="ru-RU"/>
        </w:rPr>
        <w:br w:type="page"/>
      </w:r>
    </w:p>
    <w:p w14:paraId="792E1BE2" w14:textId="2ACEDE22" w:rsidR="00133877" w:rsidRPr="00A70BA6" w:rsidRDefault="00880505" w:rsidP="00880505">
      <w:pPr>
        <w:pStyle w:val="Heading2"/>
        <w:rPr>
          <w:lang w:val="ru-RU"/>
        </w:rPr>
      </w:pPr>
      <w:bookmarkStart w:id="81" w:name="_Toc62206683"/>
      <w:r w:rsidRPr="00880505">
        <w:rPr>
          <w:lang w:val="ru-RU"/>
        </w:rPr>
        <w:lastRenderedPageBreak/>
        <w:t>M</w:t>
      </w:r>
      <w:r>
        <w:rPr>
          <w:lang w:val="ru-RU"/>
        </w:rPr>
        <w:tab/>
      </w:r>
      <w:r w:rsidR="00133877" w:rsidRPr="00A70BA6">
        <w:rPr>
          <w:lang w:val="ru-RU"/>
        </w:rPr>
        <w:t xml:space="preserve">Вопрос </w:t>
      </w:r>
      <w:r>
        <w:rPr>
          <w:lang w:val="ru-RU"/>
        </w:rPr>
        <w:t>16</w:t>
      </w:r>
      <w:r w:rsidR="00133877" w:rsidRPr="00A70BA6">
        <w:rPr>
          <w:lang w:val="ru-RU"/>
        </w:rPr>
        <w:t>/11</w:t>
      </w:r>
      <w:r>
        <w:rPr>
          <w:lang w:val="ru-RU"/>
        </w:rPr>
        <w:t xml:space="preserve"> − </w:t>
      </w:r>
      <w:r w:rsidR="00133877" w:rsidRPr="00A70BA6">
        <w:rPr>
          <w:lang w:val="ru-RU"/>
        </w:rPr>
        <w:t>Спецификации тестирования протоколов, сетей и услуг для появляющихся технологий, включая оценочное тестирование</w:t>
      </w:r>
      <w:bookmarkEnd w:id="81"/>
    </w:p>
    <w:p w14:paraId="78F0B877" w14:textId="77777777" w:rsidR="00133877" w:rsidRPr="00A70BA6" w:rsidRDefault="00133877" w:rsidP="00133877">
      <w:pPr>
        <w:rPr>
          <w:lang w:val="ru-RU"/>
        </w:rPr>
      </w:pPr>
      <w:r w:rsidRPr="00A70BA6">
        <w:rPr>
          <w:lang w:val="ru-RU"/>
        </w:rPr>
        <w:t>(Продолжение Вопросов 9/11, 10/11 и 11/11)</w:t>
      </w:r>
    </w:p>
    <w:p w14:paraId="45E1A7BD" w14:textId="3B557C8F" w:rsidR="00133877" w:rsidRPr="00A70BA6" w:rsidRDefault="00880505" w:rsidP="00133877">
      <w:pPr>
        <w:pStyle w:val="Heading3"/>
        <w:rPr>
          <w:lang w:val="ru-RU"/>
        </w:rPr>
      </w:pPr>
      <w:bookmarkStart w:id="82" w:name="_Toc62206684"/>
      <w:r w:rsidRPr="00880505">
        <w:rPr>
          <w:lang w:val="ru-RU"/>
        </w:rPr>
        <w:t>M</w:t>
      </w:r>
      <w:r w:rsidR="00133877" w:rsidRPr="00A70BA6">
        <w:rPr>
          <w:lang w:val="ru-RU"/>
        </w:rPr>
        <w:t>.1</w:t>
      </w:r>
      <w:r w:rsidR="00133877" w:rsidRPr="00A70BA6">
        <w:rPr>
          <w:lang w:val="ru-RU"/>
        </w:rPr>
        <w:tab/>
        <w:t>Обоснование</w:t>
      </w:r>
      <w:bookmarkEnd w:id="82"/>
    </w:p>
    <w:p w14:paraId="5D758C87" w14:textId="078BFF63" w:rsidR="0008288D" w:rsidRPr="00E974AC" w:rsidRDefault="0008288D" w:rsidP="0008288D">
      <w:pPr>
        <w:rPr>
          <w:lang w:val="ru-RU"/>
        </w:rPr>
      </w:pPr>
      <w:r w:rsidRPr="00E974AC">
        <w:rPr>
          <w:lang w:val="ru-RU"/>
        </w:rPr>
        <w:t xml:space="preserve">В Резолюции 76 </w:t>
      </w:r>
      <w:r>
        <w:rPr>
          <w:lang w:val="ru-RU"/>
        </w:rPr>
        <w:t xml:space="preserve">ВАСЭ </w:t>
      </w:r>
      <w:r w:rsidRPr="00E974AC">
        <w:rPr>
          <w:lang w:val="ru-RU"/>
        </w:rPr>
        <w:t xml:space="preserve">"Исследования, касающиеся проверки на соответствие и функциональную совместимость, помощи развивающимся странам и возможной будущей программы, связанной со Знаком МСЭ" в разделе </w:t>
      </w:r>
      <w:r w:rsidRPr="00E974AC">
        <w:rPr>
          <w:i/>
          <w:iCs/>
          <w:lang w:val="ru-RU"/>
        </w:rPr>
        <w:t>решает</w:t>
      </w:r>
      <w:r w:rsidRPr="00E974AC">
        <w:rPr>
          <w:lang w:val="ru-RU"/>
        </w:rPr>
        <w:t xml:space="preserve"> говорится, что 11-я Исследовательская комиссия МСЭ-T координирует деятельность Сектора, касающуюся программы МСЭ в области соответствия и функциональной совместимости (C&amp;I), во всех исследовательских комиссиях и рассматривает рекомендации, содержащиеся в бизнес-плане C&amp;I, для долгосрочного осуществления программы C&amp;I.</w:t>
      </w:r>
    </w:p>
    <w:p w14:paraId="24FD1C35" w14:textId="77777777" w:rsidR="00133877" w:rsidRPr="00A70BA6" w:rsidRDefault="00133877" w:rsidP="00133877">
      <w:pPr>
        <w:rPr>
          <w:lang w:val="ru-RU"/>
        </w:rPr>
      </w:pPr>
      <w:r w:rsidRPr="00A70BA6">
        <w:rPr>
          <w:lang w:val="ru-RU"/>
        </w:rPr>
        <w:t>МСЭ-T выпускает большое число Рекомендаций. Для обеспечения соответствия и функциональной совместимости один из важных аспектов программы C&amp;I МСЭ связан с разработкой и поддержанием структур и методик тестирования.</w:t>
      </w:r>
    </w:p>
    <w:p w14:paraId="1D2FF167" w14:textId="77777777" w:rsidR="00133877" w:rsidRPr="00A70BA6" w:rsidRDefault="00133877" w:rsidP="00133877">
      <w:pPr>
        <w:rPr>
          <w:lang w:val="ru-RU"/>
        </w:rPr>
      </w:pPr>
      <w:r w:rsidRPr="00A70BA6">
        <w:rPr>
          <w:lang w:val="ru-RU"/>
        </w:rPr>
        <w:t xml:space="preserve">Очень важно, чтобы методики проверки на соответствие и функциональную совместимость, используемые всеми исследовательскими комиссиями, которые участвуют в тестировании, были согласованы и соответствовали друг другу. Для достижения функциональной совместимости в глобальном масштабе Рекомендации МСЭ-Т должны разрабатываться и поддерживаться с учетом соответствия и функциональной совместимости согласно надлежащей методике. </w:t>
      </w:r>
    </w:p>
    <w:p w14:paraId="534CAF38" w14:textId="77777777" w:rsidR="00133877" w:rsidRPr="00A70BA6" w:rsidRDefault="00133877" w:rsidP="00133877">
      <w:pPr>
        <w:rPr>
          <w:lang w:val="ru-RU"/>
        </w:rPr>
      </w:pPr>
      <w:r w:rsidRPr="00A70BA6">
        <w:rPr>
          <w:lang w:val="ru-RU"/>
        </w:rPr>
        <w:t>При проверке на соответствие задача состоит в том, чтобы определить, насколько полно и точно в реализации выполнены требования, указанные в Рекомендации. Напротив, при проверке на функциональную совместимость задача состоит в том, чтобы определить, взаимодействуют ли две или более реализаций одной и той же Рекомендации и правильно ли они обмениваются информацией между собой. Обычно считается, что та или иная реализация протестирована на соответствие, прежде чем осуществляется оценка, связанная с проверкой на функциональную совместимость.</w:t>
      </w:r>
    </w:p>
    <w:p w14:paraId="3FEAD707" w14:textId="77777777" w:rsidR="00133877" w:rsidRPr="00A70BA6" w:rsidRDefault="00133877" w:rsidP="00133877">
      <w:pPr>
        <w:rPr>
          <w:lang w:val="ru-RU"/>
        </w:rPr>
      </w:pPr>
      <w:r w:rsidRPr="00A70BA6">
        <w:rPr>
          <w:lang w:val="ru-RU"/>
        </w:rPr>
        <w:t>Последние тенденции (такие, как технологии IMT-2020, IoT) могут инициировать многочисленные изменения в существующей сетевой архитектуре, что предусматривает необходимость обеспечения более высокой производительности сети. Это, в свою очередь, повлияет на характеристики оконечных устройств, таких как CPE, мобильные устройства, телефоны и т. д.</w:t>
      </w:r>
    </w:p>
    <w:p w14:paraId="2F47FFA9" w14:textId="77777777" w:rsidR="00133877" w:rsidRPr="00A70BA6" w:rsidRDefault="00133877" w:rsidP="00133877">
      <w:pPr>
        <w:rPr>
          <w:lang w:val="ru-RU"/>
        </w:rPr>
      </w:pPr>
      <w:r w:rsidRPr="00A70BA6">
        <w:rPr>
          <w:lang w:val="ru-RU"/>
        </w:rPr>
        <w:t>Большинство операторов электросвязи внедряют различные появляющиеся технологии и переходят от сетей с коммутацией каналов на сети с коммутацией пакетов, стараясь предоставлять свои услуги с использованием концепции "все по IP". В результате операторы сталкиваются с рядом проблем, которые в целом связаны с совместимостью, в том числе функциональной, используемого оборудования ИКТ и присоединением сетей на базе IP (например, 4G, IMT-2020), которые, в числе прочих, будут использоваться для услуг роуминга/кочевой связи. Например, предоставление услуг роуминга голоса и изображений по LTE (</w:t>
      </w:r>
      <w:proofErr w:type="spellStart"/>
      <w:r w:rsidRPr="00A70BA6">
        <w:rPr>
          <w:lang w:val="ru-RU"/>
        </w:rPr>
        <w:t>VoLTE</w:t>
      </w:r>
      <w:proofErr w:type="spellEnd"/>
      <w:r w:rsidRPr="00A70BA6">
        <w:rPr>
          <w:lang w:val="ru-RU"/>
        </w:rPr>
        <w:t>/</w:t>
      </w:r>
      <w:proofErr w:type="spellStart"/>
      <w:r w:rsidRPr="00A70BA6">
        <w:rPr>
          <w:lang w:val="ru-RU"/>
        </w:rPr>
        <w:t>ViLTE</w:t>
      </w:r>
      <w:proofErr w:type="spellEnd"/>
      <w:r w:rsidRPr="00A70BA6">
        <w:rPr>
          <w:lang w:val="ru-RU"/>
        </w:rPr>
        <w:t xml:space="preserve">) создает для операторов некоторые проблемы ввиду отсутствия согласованных между заинтересованными сторонами процедур роуминга, различных имеющихся сценариев реализации </w:t>
      </w:r>
      <w:proofErr w:type="spellStart"/>
      <w:r w:rsidRPr="00A70BA6">
        <w:rPr>
          <w:lang w:val="ru-RU"/>
        </w:rPr>
        <w:t>VoLTE</w:t>
      </w:r>
      <w:proofErr w:type="spellEnd"/>
      <w:r w:rsidRPr="00A70BA6">
        <w:rPr>
          <w:lang w:val="ru-RU"/>
        </w:rPr>
        <w:t>/</w:t>
      </w:r>
      <w:proofErr w:type="spellStart"/>
      <w:r w:rsidRPr="00A70BA6">
        <w:rPr>
          <w:lang w:val="ru-RU"/>
        </w:rPr>
        <w:t>ViLTE</w:t>
      </w:r>
      <w:proofErr w:type="spellEnd"/>
      <w:r w:rsidRPr="00A70BA6">
        <w:rPr>
          <w:lang w:val="ru-RU"/>
        </w:rPr>
        <w:t xml:space="preserve"> и других </w:t>
      </w:r>
      <w:proofErr w:type="spellStart"/>
      <w:r w:rsidRPr="00A70BA6">
        <w:rPr>
          <w:lang w:val="ru-RU"/>
        </w:rPr>
        <w:t>нестандартизированных</w:t>
      </w:r>
      <w:proofErr w:type="spellEnd"/>
      <w:r w:rsidRPr="00A70BA6">
        <w:rPr>
          <w:lang w:val="ru-RU"/>
        </w:rPr>
        <w:t xml:space="preserve"> вопросов (например, ENUM, экстренный вызов и др.). Проверка на соответствие и функциональную совместимость интерфейсов сеть-сеть (NNI) в сравнении с Рекомендацией МСЭ-Т может помочь операторам удостовериться в том, что их решения </w:t>
      </w:r>
      <w:proofErr w:type="spellStart"/>
      <w:r w:rsidRPr="00A70BA6">
        <w:rPr>
          <w:lang w:val="ru-RU"/>
        </w:rPr>
        <w:t>VoLTE</w:t>
      </w:r>
      <w:proofErr w:type="spellEnd"/>
      <w:r w:rsidRPr="00A70BA6">
        <w:rPr>
          <w:lang w:val="ru-RU"/>
        </w:rPr>
        <w:t>/</w:t>
      </w:r>
      <w:proofErr w:type="spellStart"/>
      <w:r w:rsidRPr="00A70BA6">
        <w:rPr>
          <w:lang w:val="ru-RU"/>
        </w:rPr>
        <w:t>ViLTE</w:t>
      </w:r>
      <w:proofErr w:type="spellEnd"/>
      <w:r w:rsidRPr="00A70BA6">
        <w:rPr>
          <w:lang w:val="ru-RU"/>
        </w:rPr>
        <w:t xml:space="preserve"> готовы для присоединения. Такой подход к присоединению может использоваться также для будущих сетей на основе пакетов, например сетей IMT-2020 и дальнейших поколений.</w:t>
      </w:r>
    </w:p>
    <w:p w14:paraId="7827C13F" w14:textId="77777777" w:rsidR="00133877" w:rsidRPr="00A70BA6" w:rsidRDefault="00133877" w:rsidP="00133877">
      <w:pPr>
        <w:rPr>
          <w:lang w:val="ru-RU"/>
        </w:rPr>
      </w:pPr>
      <w:r w:rsidRPr="00A70BA6">
        <w:rPr>
          <w:lang w:val="ru-RU"/>
        </w:rPr>
        <w:t>В большинстве случаев сравнительный анализ является общепринятым подходом, который используется для измерения и тестирования параметров сигнализации в сравнении с проектными параметрами показателей работы, что должно помочь в обеспечении сквозной доставки услуг и надежности сети.</w:t>
      </w:r>
    </w:p>
    <w:p w14:paraId="282D7956" w14:textId="77777777" w:rsidR="00133877" w:rsidRPr="00A70BA6" w:rsidRDefault="00133877" w:rsidP="00133877">
      <w:pPr>
        <w:rPr>
          <w:lang w:val="ru-RU"/>
        </w:rPr>
      </w:pPr>
      <w:r w:rsidRPr="00A70BA6">
        <w:rPr>
          <w:lang w:val="ru-RU"/>
        </w:rPr>
        <w:t>Применительно к IMT-2020 сравнительный анализ не ограничивается только транспортным уровнем и включает показатели работы, качество и надежность виртуальных платформ.</w:t>
      </w:r>
    </w:p>
    <w:p w14:paraId="73949DFF" w14:textId="77777777" w:rsidR="00133877" w:rsidRPr="00A70BA6" w:rsidRDefault="00133877" w:rsidP="00133877">
      <w:pPr>
        <w:rPr>
          <w:lang w:val="ru-RU"/>
        </w:rPr>
      </w:pPr>
      <w:r w:rsidRPr="00A70BA6">
        <w:rPr>
          <w:lang w:val="ru-RU"/>
        </w:rPr>
        <w:lastRenderedPageBreak/>
        <w:t>Важным вопросом для операторов и пользователей является определение значений показателей работы сети и продуктивности услуг с требуемым качеством обслуживания (</w:t>
      </w:r>
      <w:proofErr w:type="spellStart"/>
      <w:r w:rsidRPr="00A70BA6">
        <w:rPr>
          <w:lang w:val="ru-RU"/>
        </w:rPr>
        <w:t>QoS</w:t>
      </w:r>
      <w:proofErr w:type="spellEnd"/>
      <w:r w:rsidRPr="00A70BA6">
        <w:rPr>
          <w:lang w:val="ru-RU"/>
        </w:rPr>
        <w:t>).</w:t>
      </w:r>
    </w:p>
    <w:p w14:paraId="277E43F6" w14:textId="77777777" w:rsidR="00133877" w:rsidRPr="00A70BA6" w:rsidRDefault="00133877" w:rsidP="00133877">
      <w:pPr>
        <w:rPr>
          <w:lang w:val="ru-RU"/>
        </w:rPr>
      </w:pPr>
      <w:r w:rsidRPr="00A70BA6">
        <w:rPr>
          <w:lang w:val="ru-RU"/>
        </w:rPr>
        <w:t xml:space="preserve">Например, системы измерений связанных с интернетом показателей работы, которые общедоступны в интернете, не обеспечивают надежных и сопоставимых измерений. Помимо отсутствия в Рекомендациях МСЭ-Т стандартизированных параметров скорости интернет-соединения, полученные тестовые результаты, которых можно добиться с использованием существующего метода тестирования, могут отличаться от результатов, полученных с помощью других методов. Несомненно, результаты тестирования зависят от сегментов сети, которые используются при соединении e2e. В частности, невозможно гарантировать, что соединение e2e основано только на сети оператора электросвязи и не включает другие сетевые сегменты, которые могут принадлежать другим операторам. </w:t>
      </w:r>
    </w:p>
    <w:p w14:paraId="320205D1" w14:textId="77777777" w:rsidR="00133877" w:rsidRPr="00A70BA6" w:rsidRDefault="00133877" w:rsidP="00133877">
      <w:pPr>
        <w:rPr>
          <w:lang w:val="ru-RU"/>
        </w:rPr>
      </w:pPr>
      <w:r w:rsidRPr="00A70BA6">
        <w:rPr>
          <w:lang w:val="ru-RU"/>
        </w:rPr>
        <w:t>Разработка единого подхода к измерению связанных с интернетом показателей работы важна для всех участников отрасли ИКТ.</w:t>
      </w:r>
    </w:p>
    <w:p w14:paraId="12A5E76A" w14:textId="77777777" w:rsidR="00133877" w:rsidRPr="00A70BA6" w:rsidRDefault="00133877" w:rsidP="00133877">
      <w:pPr>
        <w:rPr>
          <w:i/>
          <w:iCs/>
          <w:lang w:val="ru-RU"/>
        </w:rPr>
      </w:pPr>
      <w:r w:rsidRPr="00A70BA6">
        <w:rPr>
          <w:szCs w:val="22"/>
          <w:lang w:val="ru-RU"/>
        </w:rPr>
        <w:t>Кроме того, такой стандартизированный подход будет содействовать разработке "</w:t>
      </w:r>
      <w:r w:rsidRPr="00A70BA6">
        <w:rPr>
          <w:i/>
          <w:iCs/>
          <w:szCs w:val="22"/>
          <w:lang w:val="ru-RU"/>
        </w:rPr>
        <w:t>основы для</w:t>
      </w:r>
      <w:r w:rsidRPr="00A70BA6">
        <w:rPr>
          <w:i/>
          <w:iCs/>
          <w:color w:val="000000"/>
          <w:szCs w:val="22"/>
          <w:lang w:val="ru-RU"/>
        </w:rPr>
        <w:t xml:space="preserve"> предоставления услуг ИКТ с гарантированным </w:t>
      </w:r>
      <w:proofErr w:type="spellStart"/>
      <w:r w:rsidRPr="00A70BA6">
        <w:rPr>
          <w:i/>
          <w:iCs/>
          <w:color w:val="000000"/>
          <w:szCs w:val="22"/>
          <w:lang w:val="ru-RU"/>
        </w:rPr>
        <w:t>QoS</w:t>
      </w:r>
      <w:proofErr w:type="spellEnd"/>
      <w:r w:rsidRPr="00A70BA6">
        <w:rPr>
          <w:i/>
          <w:iCs/>
          <w:color w:val="000000"/>
          <w:szCs w:val="22"/>
          <w:lang w:val="ru-RU"/>
        </w:rPr>
        <w:t xml:space="preserve"> и требуемой скоростью передачи в сетях фиксированной и подвижной передачи данных для</w:t>
      </w:r>
      <w:r w:rsidRPr="00A70BA6">
        <w:rPr>
          <w:i/>
          <w:iCs/>
          <w:szCs w:val="22"/>
          <w:lang w:val="ru-RU"/>
        </w:rPr>
        <w:t xml:space="preserve"> разработки эффективных экономических механизмов и моделей взаимодействия по линии оператор-поставщик-пользователь</w:t>
      </w:r>
      <w:r w:rsidRPr="00A70BA6">
        <w:rPr>
          <w:szCs w:val="22"/>
          <w:lang w:val="ru-RU"/>
        </w:rPr>
        <w:t>"</w:t>
      </w:r>
      <w:r w:rsidRPr="00A70BA6">
        <w:rPr>
          <w:color w:val="000000"/>
          <w:szCs w:val="22"/>
          <w:lang w:val="ru-RU"/>
        </w:rPr>
        <w:t>.</w:t>
      </w:r>
    </w:p>
    <w:p w14:paraId="01AB81BD" w14:textId="77777777" w:rsidR="00133877" w:rsidRPr="00A70BA6" w:rsidRDefault="00133877" w:rsidP="00133877">
      <w:pPr>
        <w:pStyle w:val="Note"/>
        <w:rPr>
          <w:lang w:val="ru-RU"/>
        </w:rPr>
      </w:pPr>
      <w:r w:rsidRPr="00A70BA6">
        <w:rPr>
          <w:lang w:val="ru-RU"/>
        </w:rPr>
        <w:t xml:space="preserve">ПРИМЕЧАНИЕ. – Показатели работы сети, </w:t>
      </w:r>
      <w:proofErr w:type="spellStart"/>
      <w:r w:rsidRPr="00A70BA6">
        <w:rPr>
          <w:lang w:val="ru-RU"/>
        </w:rPr>
        <w:t>QoS</w:t>
      </w:r>
      <w:proofErr w:type="spellEnd"/>
      <w:r w:rsidRPr="00A70BA6">
        <w:rPr>
          <w:lang w:val="ru-RU"/>
        </w:rPr>
        <w:t>/</w:t>
      </w:r>
      <w:proofErr w:type="spellStart"/>
      <w:r w:rsidRPr="00A70BA6">
        <w:rPr>
          <w:lang w:val="ru-RU"/>
        </w:rPr>
        <w:t>QoE</w:t>
      </w:r>
      <w:proofErr w:type="spellEnd"/>
      <w:r w:rsidRPr="00A70BA6">
        <w:rPr>
          <w:lang w:val="ru-RU"/>
        </w:rPr>
        <w:t>, в том числе KPI, параметры сетей и услуг и требования к ним, определяются ИК12 МСЭ</w:t>
      </w:r>
      <w:r w:rsidRPr="00A70BA6">
        <w:rPr>
          <w:lang w:val="ru-RU"/>
        </w:rPr>
        <w:noBreakHyphen/>
        <w:t>T и соответствующими ОРС. В сферу ответственности данного Вопроса входят серия Q.3900−Q.4099 (тестирование для сетей последующих поколений), серия Q.1912.x, серия X.290 (за исключением X.292), X.Доб.4, X.Доб.5 и серия Z.500.</w:t>
      </w:r>
    </w:p>
    <w:p w14:paraId="2B9CD3ED" w14:textId="1271F79D" w:rsidR="00133877" w:rsidRPr="00A70BA6" w:rsidRDefault="00880505" w:rsidP="00133877">
      <w:pPr>
        <w:pStyle w:val="Heading3"/>
        <w:rPr>
          <w:lang w:val="ru-RU"/>
        </w:rPr>
      </w:pPr>
      <w:bookmarkStart w:id="83" w:name="_Toc62206685"/>
      <w:r w:rsidRPr="00880505">
        <w:rPr>
          <w:lang w:val="ru-RU"/>
        </w:rPr>
        <w:t>M</w:t>
      </w:r>
      <w:r w:rsidR="00133877" w:rsidRPr="00A70BA6">
        <w:rPr>
          <w:lang w:val="ru-RU"/>
        </w:rPr>
        <w:t>.2</w:t>
      </w:r>
      <w:r w:rsidR="00133877" w:rsidRPr="00A70BA6">
        <w:rPr>
          <w:lang w:val="ru-RU"/>
        </w:rPr>
        <w:tab/>
        <w:t>Вопрос</w:t>
      </w:r>
      <w:bookmarkEnd w:id="83"/>
    </w:p>
    <w:p w14:paraId="3A7B01A5" w14:textId="77777777" w:rsidR="00133877" w:rsidRPr="00A70BA6" w:rsidRDefault="00133877" w:rsidP="00133877">
      <w:pPr>
        <w:rPr>
          <w:lang w:val="ru-RU"/>
        </w:rPr>
      </w:pPr>
      <w:r w:rsidRPr="00A70BA6">
        <w:rPr>
          <w:lang w:val="ru-RU"/>
        </w:rPr>
        <w:t>К числу подлежащих изучению вопросов, наряду с прочими, относятся следующие:</w:t>
      </w:r>
    </w:p>
    <w:p w14:paraId="1BFAD98E" w14:textId="77777777" w:rsidR="00133877" w:rsidRPr="00A70BA6" w:rsidRDefault="00133877" w:rsidP="00133877">
      <w:pPr>
        <w:pStyle w:val="enumlev1"/>
        <w:rPr>
          <w:lang w:val="ru-RU"/>
        </w:rPr>
      </w:pPr>
      <w:r w:rsidRPr="00A70BA6">
        <w:rPr>
          <w:lang w:val="ru-RU"/>
        </w:rPr>
        <w:t>–</w:t>
      </w:r>
      <w:r w:rsidRPr="00A70BA6">
        <w:rPr>
          <w:lang w:val="ru-RU"/>
        </w:rPr>
        <w:tab/>
        <w:t>Какова методика тестирования появляющихся технологий?</w:t>
      </w:r>
    </w:p>
    <w:p w14:paraId="0178E26C" w14:textId="77777777" w:rsidR="00133877" w:rsidRPr="00A70BA6" w:rsidRDefault="00133877" w:rsidP="00133877">
      <w:pPr>
        <w:pStyle w:val="enumlev1"/>
        <w:rPr>
          <w:lang w:val="ru-RU"/>
        </w:rPr>
      </w:pPr>
      <w:r w:rsidRPr="00A70BA6">
        <w:rPr>
          <w:lang w:val="ru-RU"/>
        </w:rPr>
        <w:t>–</w:t>
      </w:r>
      <w:r w:rsidRPr="00A70BA6">
        <w:rPr>
          <w:lang w:val="ru-RU"/>
        </w:rPr>
        <w:tab/>
        <w:t>Какие существуют Рекомендации МСЭ</w:t>
      </w:r>
      <w:r w:rsidRPr="00A70BA6">
        <w:rPr>
          <w:lang w:val="ru-RU"/>
        </w:rPr>
        <w:noBreakHyphen/>
        <w:t>Т, включающие комплекты тестов?</w:t>
      </w:r>
    </w:p>
    <w:p w14:paraId="159307CD" w14:textId="77777777" w:rsidR="00133877" w:rsidRPr="00A70BA6" w:rsidRDefault="00133877" w:rsidP="00133877">
      <w:pPr>
        <w:pStyle w:val="enumlev1"/>
        <w:rPr>
          <w:lang w:val="ru-RU"/>
        </w:rPr>
      </w:pPr>
      <w:r w:rsidRPr="00A70BA6">
        <w:rPr>
          <w:lang w:val="ru-RU"/>
        </w:rPr>
        <w:t>–</w:t>
      </w:r>
      <w:r w:rsidRPr="00A70BA6">
        <w:rPr>
          <w:lang w:val="ru-RU"/>
        </w:rPr>
        <w:tab/>
        <w:t>Какую архитектуру испытательного стенда или средств тестирования следует использовать для тестирования появляющихся технологий?</w:t>
      </w:r>
    </w:p>
    <w:p w14:paraId="449F10A6" w14:textId="77777777" w:rsidR="00133877" w:rsidRPr="00A70BA6" w:rsidRDefault="00133877" w:rsidP="00133877">
      <w:pPr>
        <w:pStyle w:val="enumlev1"/>
        <w:rPr>
          <w:lang w:val="ru-RU"/>
        </w:rPr>
      </w:pPr>
      <w:r w:rsidRPr="00A70BA6">
        <w:rPr>
          <w:lang w:val="ru-RU"/>
        </w:rPr>
        <w:t>–</w:t>
      </w:r>
      <w:r w:rsidRPr="00A70BA6">
        <w:rPr>
          <w:lang w:val="ru-RU"/>
        </w:rPr>
        <w:tab/>
        <w:t>Какие разрабатываемые для рынка ИКТ технологии требуют проверки на соответствие и функциональную совместимость (с учетом потребностей рынка)?</w:t>
      </w:r>
    </w:p>
    <w:p w14:paraId="254E9918" w14:textId="77777777" w:rsidR="00133877" w:rsidRPr="00A70BA6" w:rsidRDefault="00133877" w:rsidP="00133877">
      <w:pPr>
        <w:pStyle w:val="enumlev1"/>
        <w:rPr>
          <w:lang w:val="ru-RU"/>
        </w:rPr>
      </w:pPr>
      <w:r w:rsidRPr="00A70BA6">
        <w:rPr>
          <w:lang w:val="ru-RU"/>
        </w:rPr>
        <w:t>–</w:t>
      </w:r>
      <w:r w:rsidRPr="00A70BA6">
        <w:rPr>
          <w:lang w:val="ru-RU"/>
        </w:rPr>
        <w:tab/>
        <w:t>Какие наборы тестов необходимы для тестирования взаимодействия сетей на базе IP (таких, как сети 4G, сети IMT-2020 и дальнейших поколений)?</w:t>
      </w:r>
    </w:p>
    <w:p w14:paraId="5353F559" w14:textId="77777777" w:rsidR="00133877" w:rsidRPr="00A70BA6" w:rsidRDefault="00133877" w:rsidP="00133877">
      <w:pPr>
        <w:pStyle w:val="enumlev1"/>
        <w:rPr>
          <w:lang w:val="ru-RU"/>
        </w:rPr>
      </w:pPr>
      <w:r w:rsidRPr="00A70BA6">
        <w:rPr>
          <w:lang w:val="ru-RU"/>
        </w:rPr>
        <w:t>−</w:t>
      </w:r>
      <w:r w:rsidRPr="00A70BA6">
        <w:rPr>
          <w:lang w:val="ru-RU"/>
        </w:rPr>
        <w:tab/>
        <w:t>Для какого типа оборудования можно проводить оценочное тестирование?</w:t>
      </w:r>
    </w:p>
    <w:p w14:paraId="56F84A0C" w14:textId="77777777" w:rsidR="00133877" w:rsidRPr="00A70BA6" w:rsidRDefault="00133877" w:rsidP="00133877">
      <w:pPr>
        <w:pStyle w:val="enumlev1"/>
        <w:rPr>
          <w:lang w:val="ru-RU"/>
        </w:rPr>
      </w:pPr>
      <w:r w:rsidRPr="00A70BA6">
        <w:rPr>
          <w:lang w:val="ru-RU"/>
        </w:rPr>
        <w:t>–</w:t>
      </w:r>
      <w:r w:rsidRPr="00A70BA6">
        <w:rPr>
          <w:lang w:val="ru-RU"/>
        </w:rPr>
        <w:tab/>
        <w:t>Какие процедуры тестирования могут быть использованы для оценочного тестирования?</w:t>
      </w:r>
    </w:p>
    <w:p w14:paraId="0E3D8BB9" w14:textId="77777777" w:rsidR="00133877" w:rsidRPr="00A70BA6" w:rsidRDefault="00133877" w:rsidP="00133877">
      <w:pPr>
        <w:pStyle w:val="enumlev1"/>
        <w:rPr>
          <w:lang w:val="ru-RU"/>
        </w:rPr>
      </w:pPr>
      <w:r w:rsidRPr="00A70BA6">
        <w:rPr>
          <w:lang w:val="ru-RU"/>
        </w:rPr>
        <w:t>–</w:t>
      </w:r>
      <w:r w:rsidRPr="00A70BA6">
        <w:rPr>
          <w:lang w:val="ru-RU"/>
        </w:rPr>
        <w:tab/>
        <w:t>Какой тип трафика может моделироваться для оценочного тестирования?</w:t>
      </w:r>
    </w:p>
    <w:p w14:paraId="6A25F81E" w14:textId="77777777" w:rsidR="00133877" w:rsidRPr="00A70BA6" w:rsidRDefault="00133877" w:rsidP="00133877">
      <w:pPr>
        <w:pStyle w:val="enumlev1"/>
        <w:rPr>
          <w:lang w:val="ru-RU"/>
        </w:rPr>
      </w:pPr>
      <w:r w:rsidRPr="00A70BA6">
        <w:rPr>
          <w:lang w:val="ru-RU"/>
        </w:rPr>
        <w:t>–</w:t>
      </w:r>
      <w:r w:rsidRPr="00A70BA6">
        <w:rPr>
          <w:lang w:val="ru-RU"/>
        </w:rPr>
        <w:tab/>
        <w:t>Для каких проектных параметров необходимо проводить оценочное тестирование?</w:t>
      </w:r>
    </w:p>
    <w:p w14:paraId="4DAC94C7" w14:textId="77777777" w:rsidR="00133877" w:rsidRPr="00A70BA6" w:rsidRDefault="00133877" w:rsidP="00133877">
      <w:pPr>
        <w:pStyle w:val="enumlev1"/>
        <w:rPr>
          <w:lang w:val="ru-RU"/>
        </w:rPr>
      </w:pPr>
      <w:r w:rsidRPr="00A70BA6">
        <w:rPr>
          <w:lang w:val="ru-RU"/>
        </w:rPr>
        <w:t>–</w:t>
      </w:r>
      <w:r w:rsidRPr="00A70BA6">
        <w:rPr>
          <w:lang w:val="ru-RU"/>
        </w:rPr>
        <w:tab/>
        <w:t>Какие процедуры тестирования на стандартизированные параметры сети, включая параметры, определенные в структуре измерений показателей работы, связанных с интернетом (МСЭ-T Q.3960), таких как скорость передачи данных e2e внутри и за пределами сети оператора фиксированной и подвижной связи (т. е. сеть между пользователями сети оператора и конкретным интернет-ресурсом), необходимо разработать?</w:t>
      </w:r>
    </w:p>
    <w:p w14:paraId="70D47620" w14:textId="77777777" w:rsidR="00133877" w:rsidRPr="00A70BA6" w:rsidRDefault="00133877" w:rsidP="00133877">
      <w:pPr>
        <w:pStyle w:val="enumlev1"/>
        <w:rPr>
          <w:lang w:val="ru-RU"/>
        </w:rPr>
      </w:pPr>
      <w:r w:rsidRPr="00A70BA6">
        <w:rPr>
          <w:lang w:val="ru-RU"/>
        </w:rPr>
        <w:t>−</w:t>
      </w:r>
      <w:r w:rsidRPr="00A70BA6">
        <w:rPr>
          <w:lang w:val="ru-RU"/>
        </w:rPr>
        <w:tab/>
        <w:t>Каким образом параметры/технологии/услуги могут быть протестированы дистанционно?</w:t>
      </w:r>
    </w:p>
    <w:p w14:paraId="21C48FAE" w14:textId="77777777" w:rsidR="00133877" w:rsidRPr="00A70BA6" w:rsidRDefault="00133877" w:rsidP="00133877">
      <w:pPr>
        <w:pStyle w:val="enumlev1"/>
        <w:rPr>
          <w:lang w:val="ru-RU"/>
        </w:rPr>
      </w:pPr>
      <w:r w:rsidRPr="00A70BA6">
        <w:rPr>
          <w:lang w:val="ru-RU"/>
        </w:rPr>
        <w:t>–</w:t>
      </w:r>
      <w:r w:rsidRPr="00A70BA6">
        <w:rPr>
          <w:lang w:val="ru-RU"/>
        </w:rPr>
        <w:tab/>
        <w:t>Какие процедуры требуется разработать для внедрения дистанционного тестирования?</w:t>
      </w:r>
    </w:p>
    <w:p w14:paraId="0CC8C8FA" w14:textId="77777777" w:rsidR="00133877" w:rsidRPr="00A70BA6" w:rsidRDefault="00133877" w:rsidP="00133877">
      <w:pPr>
        <w:pStyle w:val="enumlev1"/>
        <w:rPr>
          <w:lang w:val="ru-RU"/>
        </w:rPr>
      </w:pPr>
      <w:r w:rsidRPr="00A70BA6">
        <w:rPr>
          <w:lang w:val="ru-RU"/>
        </w:rPr>
        <w:t>–</w:t>
      </w:r>
      <w:r w:rsidRPr="00A70BA6">
        <w:rPr>
          <w:lang w:val="ru-RU"/>
        </w:rPr>
        <w:tab/>
        <w:t>Какая сетевая архитектура должна использоваться для дистанционного тестирования?</w:t>
      </w:r>
    </w:p>
    <w:p w14:paraId="0DD2CC3B" w14:textId="77777777" w:rsidR="00133877" w:rsidRPr="00A70BA6" w:rsidRDefault="00133877" w:rsidP="00133877">
      <w:pPr>
        <w:pStyle w:val="enumlev1"/>
        <w:rPr>
          <w:lang w:val="ru-RU"/>
        </w:rPr>
      </w:pPr>
      <w:r w:rsidRPr="00A70BA6">
        <w:rPr>
          <w:lang w:val="ru-RU"/>
        </w:rPr>
        <w:t>–</w:t>
      </w:r>
      <w:r w:rsidRPr="00A70BA6">
        <w:rPr>
          <w:lang w:val="ru-RU"/>
        </w:rPr>
        <w:tab/>
        <w:t>Какова методика тестирования мобильных устройств IMT-2020?</w:t>
      </w:r>
    </w:p>
    <w:p w14:paraId="6AF1A9C1" w14:textId="77777777" w:rsidR="00133877" w:rsidRPr="00A70BA6" w:rsidRDefault="00133877" w:rsidP="00133877">
      <w:pPr>
        <w:pStyle w:val="enumlev1"/>
        <w:rPr>
          <w:lang w:val="ru-RU"/>
        </w:rPr>
      </w:pPr>
      <w:r w:rsidRPr="00A70BA6">
        <w:rPr>
          <w:lang w:val="ru-RU"/>
        </w:rPr>
        <w:t>–</w:t>
      </w:r>
      <w:r w:rsidRPr="00A70BA6">
        <w:rPr>
          <w:lang w:val="ru-RU"/>
        </w:rPr>
        <w:tab/>
        <w:t>Для какой методики тестирования услуг требуется сверхмалое время задержки?</w:t>
      </w:r>
    </w:p>
    <w:p w14:paraId="540A4567" w14:textId="231DF37A" w:rsidR="00133877" w:rsidRPr="00A70BA6" w:rsidRDefault="00880505" w:rsidP="00133877">
      <w:pPr>
        <w:pStyle w:val="Heading3"/>
        <w:rPr>
          <w:lang w:val="ru-RU"/>
        </w:rPr>
      </w:pPr>
      <w:bookmarkStart w:id="84" w:name="_Toc62206686"/>
      <w:r w:rsidRPr="00880505">
        <w:rPr>
          <w:lang w:val="ru-RU"/>
        </w:rPr>
        <w:t>M</w:t>
      </w:r>
      <w:r w:rsidR="00133877" w:rsidRPr="00A70BA6">
        <w:rPr>
          <w:lang w:val="ru-RU"/>
        </w:rPr>
        <w:t>.3</w:t>
      </w:r>
      <w:r w:rsidR="00133877" w:rsidRPr="00A70BA6">
        <w:rPr>
          <w:lang w:val="ru-RU"/>
        </w:rPr>
        <w:tab/>
        <w:t>Задачи</w:t>
      </w:r>
      <w:bookmarkEnd w:id="84"/>
    </w:p>
    <w:p w14:paraId="291556AA" w14:textId="77777777" w:rsidR="00133877" w:rsidRPr="00A70BA6" w:rsidRDefault="00133877" w:rsidP="00133877">
      <w:pPr>
        <w:rPr>
          <w:lang w:val="ru-RU"/>
        </w:rPr>
      </w:pPr>
      <w:r w:rsidRPr="00A70BA6">
        <w:rPr>
          <w:lang w:val="ru-RU"/>
        </w:rPr>
        <w:t>К числу задач, наряду с прочими, относятся следующие:</w:t>
      </w:r>
    </w:p>
    <w:p w14:paraId="32AA6DDB" w14:textId="77777777" w:rsidR="00133877" w:rsidRPr="00A70BA6" w:rsidRDefault="00133877" w:rsidP="00133877">
      <w:pPr>
        <w:pStyle w:val="enumlev1"/>
        <w:rPr>
          <w:lang w:val="ru-RU"/>
        </w:rPr>
      </w:pPr>
      <w:r w:rsidRPr="00A70BA6">
        <w:rPr>
          <w:lang w:val="ru-RU"/>
        </w:rPr>
        <w:lastRenderedPageBreak/>
        <w:t>–</w:t>
      </w:r>
      <w:r w:rsidRPr="00A70BA6">
        <w:rPr>
          <w:lang w:val="ru-RU"/>
        </w:rPr>
        <w:tab/>
        <w:t>изучение методики тестирования появляющихся технологий;</w:t>
      </w:r>
    </w:p>
    <w:p w14:paraId="4F4549F1" w14:textId="77777777" w:rsidR="00133877" w:rsidRPr="00A70BA6" w:rsidRDefault="00133877" w:rsidP="00133877">
      <w:pPr>
        <w:pStyle w:val="enumlev1"/>
        <w:rPr>
          <w:lang w:val="ru-RU"/>
        </w:rPr>
      </w:pPr>
      <w:r w:rsidRPr="00A70BA6">
        <w:rPr>
          <w:lang w:val="ru-RU"/>
        </w:rPr>
        <w:t>–</w:t>
      </w:r>
      <w:r w:rsidRPr="00A70BA6">
        <w:rPr>
          <w:lang w:val="ru-RU"/>
        </w:rPr>
        <w:tab/>
        <w:t>определение существующих Рекомендаций МСЭ</w:t>
      </w:r>
      <w:r w:rsidRPr="00A70BA6">
        <w:rPr>
          <w:lang w:val="ru-RU"/>
        </w:rPr>
        <w:noBreakHyphen/>
        <w:t>Т, включающих комплекты тестов;</w:t>
      </w:r>
    </w:p>
    <w:p w14:paraId="30328528" w14:textId="77777777" w:rsidR="00133877" w:rsidRPr="00A70BA6" w:rsidRDefault="00133877" w:rsidP="00133877">
      <w:pPr>
        <w:pStyle w:val="enumlev1"/>
        <w:rPr>
          <w:lang w:val="ru-RU"/>
        </w:rPr>
      </w:pPr>
      <w:r w:rsidRPr="00A70BA6">
        <w:rPr>
          <w:lang w:val="ru-RU"/>
        </w:rPr>
        <w:t>–</w:t>
      </w:r>
      <w:r w:rsidRPr="00A70BA6">
        <w:rPr>
          <w:lang w:val="ru-RU"/>
        </w:rPr>
        <w:tab/>
        <w:t>определение архитектуры испытательного стенда или средств тестирования, которые следует использовать для тестирования появляющихся технологий;</w:t>
      </w:r>
    </w:p>
    <w:p w14:paraId="1D2B2ADF" w14:textId="77777777" w:rsidR="00133877" w:rsidRPr="00A70BA6" w:rsidRDefault="00133877" w:rsidP="00133877">
      <w:pPr>
        <w:pStyle w:val="enumlev1"/>
        <w:rPr>
          <w:lang w:val="ru-RU"/>
        </w:rPr>
      </w:pPr>
      <w:r w:rsidRPr="00A70BA6">
        <w:rPr>
          <w:lang w:val="ru-RU"/>
        </w:rPr>
        <w:t>–</w:t>
      </w:r>
      <w:r w:rsidRPr="00A70BA6">
        <w:rPr>
          <w:lang w:val="ru-RU"/>
        </w:rPr>
        <w:tab/>
        <w:t>определение ориентированных на рынок технологий ИКТ, для которых требуется проверка на соответствие и функциональную совместимость;</w:t>
      </w:r>
    </w:p>
    <w:p w14:paraId="1C187099" w14:textId="77777777" w:rsidR="00133877" w:rsidRPr="00A70BA6" w:rsidRDefault="00133877" w:rsidP="00133877">
      <w:pPr>
        <w:pStyle w:val="enumlev1"/>
        <w:rPr>
          <w:lang w:val="ru-RU"/>
        </w:rPr>
      </w:pPr>
      <w:r w:rsidRPr="00A70BA6">
        <w:rPr>
          <w:lang w:val="ru-RU"/>
        </w:rPr>
        <w:t>–</w:t>
      </w:r>
      <w:r w:rsidRPr="00A70BA6">
        <w:rPr>
          <w:lang w:val="ru-RU"/>
        </w:rPr>
        <w:tab/>
        <w:t>разработка комплектов тестов, которые следует использовать для тестирования взаимодействия IP-сетей (таких, как сети 4G и сети IMT-2020 и дальнейших поколений);</w:t>
      </w:r>
    </w:p>
    <w:p w14:paraId="70A47146" w14:textId="77777777" w:rsidR="00133877" w:rsidRPr="00A70BA6" w:rsidRDefault="00133877" w:rsidP="00133877">
      <w:pPr>
        <w:pStyle w:val="enumlev1"/>
        <w:rPr>
          <w:lang w:val="ru-RU"/>
        </w:rPr>
      </w:pPr>
      <w:r w:rsidRPr="00A70BA6">
        <w:rPr>
          <w:lang w:val="ru-RU"/>
        </w:rPr>
        <w:t>–</w:t>
      </w:r>
      <w:r w:rsidRPr="00A70BA6">
        <w:rPr>
          <w:lang w:val="ru-RU"/>
        </w:rPr>
        <w:tab/>
        <w:t>определение типов оборудования, с которым можно проводить оценочное тестирование;</w:t>
      </w:r>
    </w:p>
    <w:p w14:paraId="6F9A8682" w14:textId="77777777" w:rsidR="00133877" w:rsidRPr="00A70BA6" w:rsidRDefault="00133877" w:rsidP="00133877">
      <w:pPr>
        <w:pStyle w:val="enumlev1"/>
        <w:rPr>
          <w:lang w:val="ru-RU"/>
        </w:rPr>
      </w:pPr>
      <w:r w:rsidRPr="00A70BA6">
        <w:rPr>
          <w:lang w:val="ru-RU"/>
        </w:rPr>
        <w:t>–</w:t>
      </w:r>
      <w:r w:rsidRPr="00A70BA6">
        <w:rPr>
          <w:lang w:val="ru-RU"/>
        </w:rPr>
        <w:tab/>
        <w:t>разработка процедур оценочного тестирования;</w:t>
      </w:r>
    </w:p>
    <w:p w14:paraId="162721A4" w14:textId="77777777" w:rsidR="00133877" w:rsidRPr="00A70BA6" w:rsidRDefault="00133877" w:rsidP="00133877">
      <w:pPr>
        <w:pStyle w:val="enumlev1"/>
        <w:rPr>
          <w:lang w:val="ru-RU"/>
        </w:rPr>
      </w:pPr>
      <w:r w:rsidRPr="00A70BA6">
        <w:rPr>
          <w:lang w:val="ru-RU"/>
        </w:rPr>
        <w:t>–</w:t>
      </w:r>
      <w:r w:rsidRPr="00A70BA6">
        <w:rPr>
          <w:lang w:val="ru-RU"/>
        </w:rPr>
        <w:tab/>
        <w:t>определение типа трафика, моделируемого для оценочного тестирования;</w:t>
      </w:r>
    </w:p>
    <w:p w14:paraId="76424028" w14:textId="77777777" w:rsidR="00133877" w:rsidRPr="00A70BA6" w:rsidRDefault="00133877" w:rsidP="00133877">
      <w:pPr>
        <w:pStyle w:val="enumlev1"/>
        <w:rPr>
          <w:lang w:val="ru-RU"/>
        </w:rPr>
      </w:pPr>
      <w:r w:rsidRPr="00A70BA6">
        <w:rPr>
          <w:lang w:val="ru-RU"/>
        </w:rPr>
        <w:t>–</w:t>
      </w:r>
      <w:r w:rsidRPr="00A70BA6">
        <w:rPr>
          <w:lang w:val="ru-RU"/>
        </w:rPr>
        <w:tab/>
        <w:t>определение проектных показателей, по которым необходимо провести оценочное тестирование;</w:t>
      </w:r>
    </w:p>
    <w:p w14:paraId="66A4257B" w14:textId="77777777" w:rsidR="00133877" w:rsidRPr="00A70BA6" w:rsidRDefault="00133877" w:rsidP="00133877">
      <w:pPr>
        <w:pStyle w:val="enumlev1"/>
        <w:rPr>
          <w:lang w:val="ru-RU"/>
        </w:rPr>
      </w:pPr>
      <w:r w:rsidRPr="00A70BA6">
        <w:rPr>
          <w:lang w:val="ru-RU"/>
        </w:rPr>
        <w:t>–</w:t>
      </w:r>
      <w:r w:rsidRPr="00A70BA6">
        <w:rPr>
          <w:lang w:val="ru-RU"/>
        </w:rPr>
        <w:tab/>
        <w:t>разработка процедур тестирования стандартизированных параметров сети, в том числе определенных в структуре измерений показателей работы, связанных с интернетом (МСЭ-T Q.3960), таких как скорость передачи данных e2e внутри и за пределами сети оператора фиксированной и подвижной связи (т. е. между пользователями сети оператора и конкретным интернет-ресурсом);</w:t>
      </w:r>
    </w:p>
    <w:p w14:paraId="423ECFB4" w14:textId="77777777" w:rsidR="00133877" w:rsidRPr="00A70BA6" w:rsidRDefault="00133877" w:rsidP="00133877">
      <w:pPr>
        <w:pStyle w:val="enumlev1"/>
        <w:rPr>
          <w:lang w:val="ru-RU"/>
        </w:rPr>
      </w:pPr>
      <w:r w:rsidRPr="00A70BA6">
        <w:rPr>
          <w:lang w:val="ru-RU"/>
        </w:rPr>
        <w:t>–</w:t>
      </w:r>
      <w:r w:rsidRPr="00A70BA6">
        <w:rPr>
          <w:lang w:val="ru-RU"/>
        </w:rPr>
        <w:tab/>
        <w:t>определение параметров/технологий/услуг, которые могут быть протестированы дистанционно;</w:t>
      </w:r>
    </w:p>
    <w:p w14:paraId="7EB2F511" w14:textId="77777777" w:rsidR="00133877" w:rsidRPr="00A70BA6" w:rsidRDefault="00133877" w:rsidP="00133877">
      <w:pPr>
        <w:pStyle w:val="enumlev1"/>
        <w:rPr>
          <w:lang w:val="ru-RU"/>
        </w:rPr>
      </w:pPr>
      <w:r w:rsidRPr="00A70BA6">
        <w:rPr>
          <w:lang w:val="ru-RU"/>
        </w:rPr>
        <w:t>–</w:t>
      </w:r>
      <w:r w:rsidRPr="00A70BA6">
        <w:rPr>
          <w:lang w:val="ru-RU"/>
        </w:rPr>
        <w:tab/>
        <w:t>разработка процедур, необходимых для внедрения дистанционного тестирования;</w:t>
      </w:r>
    </w:p>
    <w:p w14:paraId="327094B9" w14:textId="77777777" w:rsidR="00133877" w:rsidRPr="00A70BA6" w:rsidRDefault="00133877" w:rsidP="00133877">
      <w:pPr>
        <w:pStyle w:val="enumlev1"/>
        <w:rPr>
          <w:lang w:val="ru-RU"/>
        </w:rPr>
      </w:pPr>
      <w:r w:rsidRPr="00A70BA6">
        <w:rPr>
          <w:lang w:val="ru-RU"/>
        </w:rPr>
        <w:t>–</w:t>
      </w:r>
      <w:r w:rsidRPr="00A70BA6">
        <w:rPr>
          <w:lang w:val="ru-RU"/>
        </w:rPr>
        <w:tab/>
        <w:t>указание сетевой архитектуры, которая должна использоваться для дистанционного тестирования;</w:t>
      </w:r>
    </w:p>
    <w:p w14:paraId="24064750" w14:textId="77777777" w:rsidR="00133877" w:rsidRPr="00A70BA6" w:rsidRDefault="00133877" w:rsidP="00133877">
      <w:pPr>
        <w:pStyle w:val="enumlev1"/>
        <w:rPr>
          <w:lang w:val="ru-RU"/>
        </w:rPr>
      </w:pPr>
      <w:r w:rsidRPr="00A70BA6">
        <w:rPr>
          <w:lang w:val="ru-RU"/>
        </w:rPr>
        <w:t>–</w:t>
      </w:r>
      <w:r w:rsidRPr="00A70BA6">
        <w:rPr>
          <w:lang w:val="ru-RU"/>
        </w:rPr>
        <w:tab/>
        <w:t>разработка методики (руководства), которая распространит имеющийся опыт и подходы к тестированию на сети IMT-2020;</w:t>
      </w:r>
    </w:p>
    <w:p w14:paraId="1FEA9431" w14:textId="77777777" w:rsidR="00133877" w:rsidRPr="00A70BA6" w:rsidRDefault="00133877" w:rsidP="00133877">
      <w:pPr>
        <w:pStyle w:val="enumlev1"/>
        <w:rPr>
          <w:lang w:val="ru-RU"/>
        </w:rPr>
      </w:pPr>
      <w:r w:rsidRPr="00A70BA6">
        <w:rPr>
          <w:lang w:val="ru-RU"/>
        </w:rPr>
        <w:t>–</w:t>
      </w:r>
      <w:r w:rsidRPr="00A70BA6">
        <w:rPr>
          <w:lang w:val="ru-RU"/>
        </w:rPr>
        <w:tab/>
        <w:t>определение методики тестирования устройств IMT-2020;</w:t>
      </w:r>
    </w:p>
    <w:p w14:paraId="0543E443" w14:textId="77777777" w:rsidR="00133877" w:rsidRPr="00A70BA6" w:rsidRDefault="00133877" w:rsidP="00133877">
      <w:pPr>
        <w:pStyle w:val="enumlev1"/>
        <w:rPr>
          <w:lang w:val="ru-RU"/>
        </w:rPr>
      </w:pPr>
      <w:r w:rsidRPr="00A70BA6">
        <w:rPr>
          <w:lang w:val="ru-RU"/>
        </w:rPr>
        <w:t>–</w:t>
      </w:r>
      <w:r w:rsidRPr="00A70BA6">
        <w:rPr>
          <w:lang w:val="ru-RU"/>
        </w:rPr>
        <w:tab/>
        <w:t>определение методики тестирования услуг, для которых требуется сверхмалое время задержки.</w:t>
      </w:r>
    </w:p>
    <w:p w14:paraId="18988442" w14:textId="620BADC0" w:rsidR="00133877" w:rsidRPr="00A70BA6" w:rsidRDefault="00133877" w:rsidP="00133877">
      <w:pPr>
        <w:rPr>
          <w:lang w:val="ru-RU"/>
        </w:rPr>
      </w:pPr>
      <w:r w:rsidRPr="00A70BA6">
        <w:rPr>
          <w:szCs w:val="22"/>
          <w:lang w:val="ru-RU"/>
        </w:rPr>
        <w:t xml:space="preserve">Информация о текущем состоянии работы </w:t>
      </w:r>
      <w:r w:rsidRPr="00A70BA6">
        <w:rPr>
          <w:lang w:val="ru-RU"/>
        </w:rPr>
        <w:t>по</w:t>
      </w:r>
      <w:r w:rsidRPr="00A70BA6">
        <w:rPr>
          <w:szCs w:val="22"/>
          <w:lang w:val="ru-RU"/>
        </w:rPr>
        <w:t xml:space="preserve"> </w:t>
      </w:r>
      <w:r w:rsidR="008A3B6D">
        <w:rPr>
          <w:lang w:val="ru-RU"/>
        </w:rPr>
        <w:t>данному</w:t>
      </w:r>
      <w:r w:rsidRPr="00A70BA6">
        <w:rPr>
          <w:szCs w:val="22"/>
          <w:lang w:val="ru-RU"/>
        </w:rPr>
        <w:t xml:space="preserve"> Вопрос</w:t>
      </w:r>
      <w:r w:rsidRPr="00A70BA6">
        <w:rPr>
          <w:lang w:val="ru-RU"/>
        </w:rPr>
        <w:t>у</w:t>
      </w:r>
      <w:r w:rsidRPr="00A70BA6">
        <w:rPr>
          <w:szCs w:val="22"/>
          <w:lang w:val="ru-RU"/>
        </w:rPr>
        <w:t xml:space="preserve"> содержится в программе работы ИК1</w:t>
      </w:r>
      <w:r w:rsidRPr="00A70BA6">
        <w:rPr>
          <w:lang w:val="ru-RU"/>
        </w:rPr>
        <w:t>1</w:t>
      </w:r>
      <w:r w:rsidRPr="00A70BA6">
        <w:rPr>
          <w:szCs w:val="22"/>
          <w:lang w:val="ru-RU"/>
        </w:rPr>
        <w:t xml:space="preserve"> по адресу: </w:t>
      </w:r>
      <w:hyperlink r:id="rId22" w:history="1">
        <w:r w:rsidR="00880505" w:rsidRPr="0026511D">
          <w:rPr>
            <w:rStyle w:val="Hyperlink"/>
            <w:lang w:val="ru-RU"/>
          </w:rPr>
          <w:t>https://www.itu.int/ITU-T/workprog/wp_search.aspx?sg=11</w:t>
        </w:r>
      </w:hyperlink>
      <w:r w:rsidRPr="00A70BA6">
        <w:rPr>
          <w:lang w:val="ru-RU"/>
        </w:rPr>
        <w:t>.</w:t>
      </w:r>
    </w:p>
    <w:p w14:paraId="2E168802" w14:textId="09AB2364" w:rsidR="00133877" w:rsidRPr="00A70BA6" w:rsidRDefault="00880505" w:rsidP="00133877">
      <w:pPr>
        <w:pStyle w:val="Heading3"/>
        <w:rPr>
          <w:lang w:val="ru-RU"/>
        </w:rPr>
      </w:pPr>
      <w:bookmarkStart w:id="85" w:name="_Toc62206687"/>
      <w:r w:rsidRPr="00880505">
        <w:rPr>
          <w:lang w:val="ru-RU"/>
        </w:rPr>
        <w:t>M</w:t>
      </w:r>
      <w:r w:rsidR="00133877" w:rsidRPr="00A70BA6">
        <w:rPr>
          <w:lang w:val="ru-RU"/>
        </w:rPr>
        <w:t>.4</w:t>
      </w:r>
      <w:r w:rsidR="00133877" w:rsidRPr="00A70BA6">
        <w:rPr>
          <w:lang w:val="ru-RU"/>
        </w:rPr>
        <w:tab/>
        <w:t>Относящиеся к Вопросу</w:t>
      </w:r>
      <w:bookmarkEnd w:id="85"/>
    </w:p>
    <w:p w14:paraId="316C78C3" w14:textId="77777777" w:rsidR="00133877" w:rsidRPr="00A70BA6" w:rsidRDefault="00133877" w:rsidP="00133877">
      <w:pPr>
        <w:pStyle w:val="Headingb"/>
        <w:rPr>
          <w:rFonts w:ascii="Times New Roman" w:hint="eastAsia"/>
          <w:b w:val="0"/>
          <w:lang w:val="ru-RU"/>
        </w:rPr>
      </w:pPr>
      <w:r w:rsidRPr="00A70BA6">
        <w:rPr>
          <w:lang w:val="ru-RU"/>
        </w:rPr>
        <w:t>Рекомендации</w:t>
      </w:r>
      <w:r w:rsidRPr="00A70BA6">
        <w:rPr>
          <w:rFonts w:ascii="Times New Roman"/>
          <w:b w:val="0"/>
          <w:lang w:val="ru-RU"/>
        </w:rPr>
        <w:t>:</w:t>
      </w:r>
    </w:p>
    <w:p w14:paraId="2961A7FC" w14:textId="77777777" w:rsidR="00133877" w:rsidRPr="00A70BA6" w:rsidRDefault="00133877" w:rsidP="00133877">
      <w:pPr>
        <w:pStyle w:val="enumlev1"/>
        <w:rPr>
          <w:lang w:val="ru-RU"/>
        </w:rPr>
      </w:pPr>
      <w:r w:rsidRPr="00A70BA6">
        <w:rPr>
          <w:lang w:val="ru-RU"/>
        </w:rPr>
        <w:t>−</w:t>
      </w:r>
      <w:r w:rsidRPr="00A70BA6">
        <w:rPr>
          <w:lang w:val="ru-RU"/>
        </w:rPr>
        <w:tab/>
        <w:t>Серии Q, Y, H, G, Е, I, M, P, X, Z и F</w:t>
      </w:r>
    </w:p>
    <w:p w14:paraId="22762B8A" w14:textId="77777777" w:rsidR="00133877" w:rsidRPr="00A70BA6" w:rsidRDefault="00133877" w:rsidP="00133877">
      <w:pPr>
        <w:pStyle w:val="Headingb"/>
        <w:rPr>
          <w:rFonts w:ascii="Times New Roman" w:hint="eastAsia"/>
          <w:b w:val="0"/>
          <w:lang w:val="ru-RU"/>
        </w:rPr>
      </w:pPr>
      <w:r w:rsidRPr="00A70BA6">
        <w:rPr>
          <w:lang w:val="ru-RU"/>
        </w:rPr>
        <w:t>Вопросы</w:t>
      </w:r>
      <w:r w:rsidRPr="00A70BA6">
        <w:rPr>
          <w:rFonts w:ascii="Times New Roman"/>
          <w:b w:val="0"/>
          <w:lang w:val="ru-RU"/>
        </w:rPr>
        <w:t>:</w:t>
      </w:r>
    </w:p>
    <w:p w14:paraId="2A71216E" w14:textId="77777777" w:rsidR="00133877" w:rsidRPr="00A70BA6" w:rsidRDefault="00133877" w:rsidP="00133877">
      <w:pPr>
        <w:pStyle w:val="enumlev1"/>
        <w:rPr>
          <w:lang w:val="ru-RU"/>
        </w:rPr>
      </w:pPr>
      <w:r w:rsidRPr="00A70BA6">
        <w:rPr>
          <w:lang w:val="ru-RU"/>
        </w:rPr>
        <w:t>–</w:t>
      </w:r>
      <w:r w:rsidRPr="00A70BA6">
        <w:rPr>
          <w:lang w:val="ru-RU"/>
        </w:rPr>
        <w:tab/>
        <w:t>Все Вопросы ИК11 МСЭ</w:t>
      </w:r>
      <w:r w:rsidRPr="00A70BA6">
        <w:rPr>
          <w:lang w:val="ru-RU"/>
        </w:rPr>
        <w:noBreakHyphen/>
        <w:t>Т</w:t>
      </w:r>
    </w:p>
    <w:p w14:paraId="511C39B3" w14:textId="77777777" w:rsidR="00133877" w:rsidRPr="00A70BA6" w:rsidRDefault="00133877" w:rsidP="00133877">
      <w:pPr>
        <w:pStyle w:val="Headingb"/>
        <w:rPr>
          <w:rFonts w:ascii="Times New Roman" w:hint="eastAsia"/>
          <w:b w:val="0"/>
          <w:lang w:val="ru-RU"/>
        </w:rPr>
      </w:pPr>
      <w:r w:rsidRPr="00A70BA6">
        <w:rPr>
          <w:lang w:val="ru-RU"/>
        </w:rPr>
        <w:t>Исследовательские комиссии</w:t>
      </w:r>
      <w:r w:rsidRPr="00A70BA6">
        <w:rPr>
          <w:rFonts w:ascii="Times New Roman"/>
          <w:b w:val="0"/>
          <w:lang w:val="ru-RU"/>
        </w:rPr>
        <w:t>:</w:t>
      </w:r>
    </w:p>
    <w:p w14:paraId="42DE5F78" w14:textId="77777777" w:rsidR="00133877" w:rsidRPr="00A70BA6" w:rsidRDefault="00133877" w:rsidP="00133877">
      <w:pPr>
        <w:pStyle w:val="enumlev1"/>
        <w:rPr>
          <w:szCs w:val="24"/>
          <w:lang w:val="ru-RU"/>
        </w:rPr>
      </w:pPr>
      <w:r w:rsidRPr="00A70BA6">
        <w:rPr>
          <w:lang w:val="ru-RU"/>
        </w:rPr>
        <w:t>–</w:t>
      </w:r>
      <w:r w:rsidRPr="00A70BA6">
        <w:rPr>
          <w:lang w:val="ru-RU"/>
        </w:rPr>
        <w:tab/>
        <w:t>ИК13 МСЭ</w:t>
      </w:r>
      <w:r w:rsidRPr="00A70BA6">
        <w:rPr>
          <w:lang w:val="ru-RU"/>
        </w:rPr>
        <w:noBreakHyphen/>
        <w:t>T, ответственная за будущие сети (</w:t>
      </w:r>
      <w:r w:rsidRPr="00A70BA6">
        <w:rPr>
          <w:szCs w:val="24"/>
          <w:lang w:val="ru-RU"/>
        </w:rPr>
        <w:t>SDN, NFV), облачные вычисления, IMT</w:t>
      </w:r>
      <w:r w:rsidRPr="00A70BA6">
        <w:rPr>
          <w:szCs w:val="24"/>
          <w:lang w:val="ru-RU"/>
        </w:rPr>
        <w:noBreakHyphen/>
        <w:t>2020, машинное обучение</w:t>
      </w:r>
    </w:p>
    <w:p w14:paraId="68015775" w14:textId="77777777" w:rsidR="00133877" w:rsidRPr="00A70BA6" w:rsidRDefault="00133877" w:rsidP="00133877">
      <w:pPr>
        <w:pStyle w:val="enumlev1"/>
        <w:rPr>
          <w:lang w:val="ru-RU"/>
        </w:rPr>
      </w:pPr>
      <w:r w:rsidRPr="00A70BA6">
        <w:rPr>
          <w:lang w:val="ru-RU"/>
        </w:rPr>
        <w:t>–</w:t>
      </w:r>
      <w:r w:rsidRPr="00A70BA6">
        <w:rPr>
          <w:lang w:val="ru-RU"/>
        </w:rPr>
        <w:tab/>
        <w:t>ИК15 МСЭ</w:t>
      </w:r>
      <w:r w:rsidRPr="00A70BA6">
        <w:rPr>
          <w:lang w:val="ru-RU"/>
        </w:rPr>
        <w:noBreakHyphen/>
        <w:t xml:space="preserve">T, ответственная за базовые технологии и технологии доступа </w:t>
      </w:r>
    </w:p>
    <w:p w14:paraId="16850DAE" w14:textId="77777777" w:rsidR="00133877" w:rsidRPr="00A70BA6" w:rsidRDefault="00133877" w:rsidP="00133877">
      <w:pPr>
        <w:pStyle w:val="enumlev1"/>
        <w:rPr>
          <w:lang w:val="ru-RU"/>
        </w:rPr>
      </w:pPr>
      <w:r w:rsidRPr="00A70BA6">
        <w:rPr>
          <w:lang w:val="ru-RU"/>
        </w:rPr>
        <w:t>–</w:t>
      </w:r>
      <w:r w:rsidRPr="00A70BA6">
        <w:rPr>
          <w:lang w:val="ru-RU"/>
        </w:rPr>
        <w:tab/>
        <w:t>ИК16 МСЭ</w:t>
      </w:r>
      <w:r w:rsidRPr="00A70BA6">
        <w:rPr>
          <w:lang w:val="ru-RU"/>
        </w:rPr>
        <w:noBreakHyphen/>
        <w:t xml:space="preserve">T, ответственная за мультимедийные услуги, приложения и электронное здравоохранение </w:t>
      </w:r>
    </w:p>
    <w:p w14:paraId="096A8E74" w14:textId="77777777" w:rsidR="00133877" w:rsidRPr="00A70BA6" w:rsidRDefault="00133877" w:rsidP="00133877">
      <w:pPr>
        <w:pStyle w:val="enumlev1"/>
        <w:rPr>
          <w:lang w:val="ru-RU"/>
        </w:rPr>
      </w:pPr>
      <w:r w:rsidRPr="00A70BA6">
        <w:rPr>
          <w:lang w:val="ru-RU"/>
        </w:rPr>
        <w:t>–</w:t>
      </w:r>
      <w:r w:rsidRPr="00A70BA6">
        <w:rPr>
          <w:lang w:val="ru-RU"/>
        </w:rPr>
        <w:tab/>
        <w:t>ИК17 МСЭ-Т, ответственная за языки тестирования, включая TTCN-3</w:t>
      </w:r>
    </w:p>
    <w:p w14:paraId="57E79B22" w14:textId="77777777" w:rsidR="00133877" w:rsidRPr="00A70BA6" w:rsidRDefault="00133877" w:rsidP="00133877">
      <w:pPr>
        <w:pStyle w:val="enumlev1"/>
        <w:rPr>
          <w:szCs w:val="24"/>
          <w:lang w:val="ru-RU"/>
        </w:rPr>
      </w:pPr>
      <w:r w:rsidRPr="00A70BA6">
        <w:rPr>
          <w:lang w:val="ru-RU"/>
        </w:rPr>
        <w:t>–</w:t>
      </w:r>
      <w:r w:rsidRPr="00A70BA6">
        <w:rPr>
          <w:lang w:val="ru-RU"/>
        </w:rPr>
        <w:tab/>
        <w:t xml:space="preserve">Все другие ИК МСЭ-Т, участвующие в деятельности по C&amp;I, сетям </w:t>
      </w:r>
      <w:r w:rsidRPr="00A70BA6">
        <w:rPr>
          <w:szCs w:val="24"/>
          <w:lang w:val="ru-RU"/>
        </w:rPr>
        <w:t>IMT-2020 и дальнейших поколений, машинному обучению</w:t>
      </w:r>
    </w:p>
    <w:p w14:paraId="6B373A85" w14:textId="77777777" w:rsidR="00133877" w:rsidRPr="00A70BA6" w:rsidRDefault="00133877" w:rsidP="00133877">
      <w:pPr>
        <w:pStyle w:val="enumlev1"/>
        <w:rPr>
          <w:lang w:val="ru-RU"/>
        </w:rPr>
      </w:pPr>
      <w:r w:rsidRPr="00A70BA6">
        <w:rPr>
          <w:lang w:val="ru-RU"/>
        </w:rPr>
        <w:t>–</w:t>
      </w:r>
      <w:r w:rsidRPr="00A70BA6">
        <w:rPr>
          <w:lang w:val="ru-RU"/>
        </w:rPr>
        <w:tab/>
        <w:t>ИК1 и ИК2 МСЭ-D, ответственные за центры дистанционного тестирования</w:t>
      </w:r>
    </w:p>
    <w:p w14:paraId="40CCF1FC" w14:textId="77777777" w:rsidR="00133877" w:rsidRPr="00A70BA6" w:rsidRDefault="00133877" w:rsidP="00133877">
      <w:pPr>
        <w:pStyle w:val="enumlev1"/>
        <w:rPr>
          <w:lang w:val="ru-RU"/>
        </w:rPr>
      </w:pPr>
      <w:r w:rsidRPr="00A70BA6">
        <w:rPr>
          <w:lang w:val="ru-RU"/>
        </w:rPr>
        <w:lastRenderedPageBreak/>
        <w:t>−</w:t>
      </w:r>
      <w:r w:rsidRPr="00A70BA6">
        <w:rPr>
          <w:lang w:val="ru-RU"/>
        </w:rPr>
        <w:tab/>
        <w:t>ИК3 МСЭ</w:t>
      </w:r>
      <w:r w:rsidRPr="00A70BA6">
        <w:rPr>
          <w:lang w:val="ru-RU"/>
        </w:rPr>
        <w:noBreakHyphen/>
        <w:t>T, ответственная за вопросы политики</w:t>
      </w:r>
    </w:p>
    <w:p w14:paraId="116C1928" w14:textId="77777777" w:rsidR="00133877" w:rsidRPr="00A70BA6" w:rsidRDefault="00133877" w:rsidP="00133877">
      <w:pPr>
        <w:pStyle w:val="enumlev1"/>
        <w:rPr>
          <w:lang w:val="ru-RU"/>
        </w:rPr>
      </w:pPr>
      <w:r w:rsidRPr="00A70BA6">
        <w:rPr>
          <w:lang w:val="ru-RU"/>
        </w:rPr>
        <w:t>–</w:t>
      </w:r>
      <w:r w:rsidRPr="00A70BA6">
        <w:rPr>
          <w:lang w:val="ru-RU"/>
        </w:rPr>
        <w:tab/>
        <w:t>ИК12 МСЭ</w:t>
      </w:r>
      <w:r w:rsidRPr="00A70BA6">
        <w:rPr>
          <w:lang w:val="ru-RU"/>
        </w:rPr>
        <w:noBreakHyphen/>
        <w:t xml:space="preserve">T, ответственная за параметры </w:t>
      </w:r>
      <w:proofErr w:type="spellStart"/>
      <w:r w:rsidRPr="00A70BA6">
        <w:rPr>
          <w:lang w:val="ru-RU"/>
        </w:rPr>
        <w:t>QoS</w:t>
      </w:r>
      <w:proofErr w:type="spellEnd"/>
      <w:r w:rsidRPr="00A70BA6">
        <w:rPr>
          <w:lang w:val="ru-RU"/>
        </w:rPr>
        <w:t xml:space="preserve"> и требования к </w:t>
      </w:r>
      <w:proofErr w:type="spellStart"/>
      <w:r w:rsidRPr="00A70BA6">
        <w:rPr>
          <w:lang w:val="ru-RU"/>
        </w:rPr>
        <w:t>QoS</w:t>
      </w:r>
      <w:proofErr w:type="spellEnd"/>
    </w:p>
    <w:p w14:paraId="7B0DC761" w14:textId="77777777" w:rsidR="00133877" w:rsidRPr="00A70BA6" w:rsidRDefault="00133877" w:rsidP="00133877">
      <w:pPr>
        <w:pStyle w:val="Headingb"/>
        <w:rPr>
          <w:rFonts w:hint="eastAsia"/>
          <w:lang w:val="ru-RU"/>
        </w:rPr>
      </w:pPr>
      <w:r w:rsidRPr="00A70BA6">
        <w:rPr>
          <w:lang w:val="ru-RU"/>
        </w:rPr>
        <w:t>Другие органы</w:t>
      </w:r>
      <w:r w:rsidRPr="00A70BA6">
        <w:rPr>
          <w:rFonts w:ascii="Times New Roman"/>
          <w:b w:val="0"/>
          <w:lang w:val="ru-RU"/>
        </w:rPr>
        <w:t>:</w:t>
      </w:r>
    </w:p>
    <w:p w14:paraId="5AA6C8C0" w14:textId="77777777" w:rsidR="00133877" w:rsidRPr="00A70BA6" w:rsidRDefault="00133877" w:rsidP="00133877">
      <w:pPr>
        <w:pStyle w:val="enumlev1"/>
        <w:rPr>
          <w:lang w:val="ru-RU"/>
        </w:rPr>
      </w:pPr>
      <w:r w:rsidRPr="00A70BA6">
        <w:rPr>
          <w:lang w:val="ru-RU"/>
        </w:rPr>
        <w:t>–</w:t>
      </w:r>
      <w:r w:rsidRPr="00A70BA6">
        <w:rPr>
          <w:lang w:val="ru-RU"/>
        </w:rPr>
        <w:tab/>
        <w:t>ЕТСИ (в особенности TC INT ЕТСИ и TC NTECH ЕТСИ)</w:t>
      </w:r>
    </w:p>
    <w:p w14:paraId="4B7058F9" w14:textId="77777777" w:rsidR="00133877" w:rsidRPr="00A70BA6" w:rsidRDefault="00133877" w:rsidP="00133877">
      <w:pPr>
        <w:pStyle w:val="enumlev1"/>
        <w:rPr>
          <w:lang w:val="ru-RU"/>
        </w:rPr>
      </w:pPr>
      <w:r w:rsidRPr="00A70BA6">
        <w:rPr>
          <w:lang w:val="ru-RU"/>
        </w:rPr>
        <w:t>–</w:t>
      </w:r>
      <w:r w:rsidRPr="00A70BA6">
        <w:rPr>
          <w:lang w:val="ru-RU"/>
        </w:rPr>
        <w:tab/>
        <w:t>IETF</w:t>
      </w:r>
    </w:p>
    <w:p w14:paraId="30121F86" w14:textId="77777777" w:rsidR="00133877" w:rsidRPr="00A70BA6" w:rsidRDefault="00133877" w:rsidP="00133877">
      <w:pPr>
        <w:pStyle w:val="enumlev1"/>
        <w:rPr>
          <w:lang w:val="ru-RU"/>
        </w:rPr>
      </w:pPr>
      <w:r w:rsidRPr="00A70BA6">
        <w:rPr>
          <w:lang w:val="ru-RU"/>
        </w:rPr>
        <w:t>–</w:t>
      </w:r>
      <w:r w:rsidRPr="00A70BA6">
        <w:rPr>
          <w:lang w:val="ru-RU"/>
        </w:rPr>
        <w:tab/>
        <w:t>IEEE</w:t>
      </w:r>
    </w:p>
    <w:p w14:paraId="42503411" w14:textId="77777777" w:rsidR="00133877" w:rsidRPr="00A70BA6" w:rsidRDefault="00133877" w:rsidP="00133877">
      <w:pPr>
        <w:pStyle w:val="Headingb"/>
        <w:rPr>
          <w:rFonts w:ascii="Times New Roman" w:hAnsi="Times New Roman"/>
          <w:b w:val="0"/>
          <w:lang w:val="ru-RU"/>
        </w:rPr>
      </w:pPr>
      <w:r w:rsidRPr="00A70BA6">
        <w:rPr>
          <w:lang w:val="ru-RU"/>
        </w:rPr>
        <w:t>Направления деятельности ВВУИО</w:t>
      </w:r>
      <w:r w:rsidRPr="00A70BA6">
        <w:rPr>
          <w:rFonts w:ascii="Times New Roman" w:hAnsi="Times New Roman"/>
          <w:b w:val="0"/>
          <w:lang w:val="ru-RU"/>
        </w:rPr>
        <w:t>:</w:t>
      </w:r>
    </w:p>
    <w:p w14:paraId="19EA4898" w14:textId="77777777" w:rsidR="00133877" w:rsidRPr="00A70BA6" w:rsidRDefault="00133877" w:rsidP="00133877">
      <w:pPr>
        <w:pStyle w:val="enumlev1"/>
        <w:rPr>
          <w:lang w:val="ru-RU"/>
        </w:rPr>
      </w:pPr>
      <w:r w:rsidRPr="00A70BA6">
        <w:rPr>
          <w:lang w:val="ru-RU"/>
        </w:rPr>
        <w:t>–</w:t>
      </w:r>
      <w:r w:rsidRPr="00A70BA6">
        <w:rPr>
          <w:lang w:val="ru-RU"/>
        </w:rPr>
        <w:tab/>
        <w:t>C5, C6</w:t>
      </w:r>
    </w:p>
    <w:p w14:paraId="4BEFAF95" w14:textId="77777777" w:rsidR="00133877" w:rsidRPr="00A70BA6" w:rsidRDefault="00133877" w:rsidP="00133877">
      <w:pPr>
        <w:pStyle w:val="Headingb"/>
        <w:rPr>
          <w:rFonts w:ascii="Times New Roman" w:hAnsi="Times New Roman"/>
          <w:b w:val="0"/>
          <w:lang w:val="ru-RU"/>
        </w:rPr>
      </w:pPr>
      <w:r>
        <w:rPr>
          <w:lang w:val="ru-RU"/>
        </w:rPr>
        <w:t>Цели в области устойчивого развития</w:t>
      </w:r>
      <w:r w:rsidRPr="00A70BA6">
        <w:rPr>
          <w:rFonts w:ascii="Times New Roman" w:hAnsi="Times New Roman"/>
          <w:b w:val="0"/>
          <w:lang w:val="ru-RU"/>
        </w:rPr>
        <w:t>:</w:t>
      </w:r>
    </w:p>
    <w:p w14:paraId="452FC218" w14:textId="77777777" w:rsidR="00133877" w:rsidRPr="00A70BA6" w:rsidRDefault="00133877" w:rsidP="00133877">
      <w:pPr>
        <w:pStyle w:val="enumlev1"/>
        <w:rPr>
          <w:lang w:val="ru-RU"/>
        </w:rPr>
      </w:pPr>
      <w:r w:rsidRPr="00A70BA6">
        <w:rPr>
          <w:lang w:val="ru-RU"/>
        </w:rPr>
        <w:t>–</w:t>
      </w:r>
      <w:r w:rsidRPr="00A70BA6">
        <w:rPr>
          <w:lang w:val="ru-RU"/>
        </w:rPr>
        <w:tab/>
        <w:t>9</w:t>
      </w:r>
    </w:p>
    <w:p w14:paraId="739ED103" w14:textId="77777777" w:rsidR="00133877" w:rsidRDefault="00133877">
      <w:pPr>
        <w:tabs>
          <w:tab w:val="clear" w:pos="794"/>
          <w:tab w:val="clear" w:pos="1191"/>
          <w:tab w:val="clear" w:pos="1588"/>
          <w:tab w:val="clear" w:pos="1985"/>
        </w:tabs>
        <w:spacing w:before="0" w:after="200" w:line="276" w:lineRule="auto"/>
        <w:rPr>
          <w:caps/>
          <w:sz w:val="26"/>
          <w:lang w:val="ru-RU"/>
        </w:rPr>
      </w:pPr>
      <w:r>
        <w:rPr>
          <w:lang w:val="ru-RU"/>
        </w:rPr>
        <w:br w:type="page"/>
      </w:r>
    </w:p>
    <w:p w14:paraId="3144FD07" w14:textId="44A6C265" w:rsidR="008A44A9" w:rsidRPr="00A70BA6" w:rsidRDefault="0008288D" w:rsidP="0008288D">
      <w:pPr>
        <w:pStyle w:val="Heading2"/>
        <w:rPr>
          <w:lang w:val="ru-RU"/>
        </w:rPr>
      </w:pPr>
      <w:bookmarkStart w:id="86" w:name="_Toc62206688"/>
      <w:r w:rsidRPr="00A70BA6">
        <w:rPr>
          <w:lang w:val="ru-RU"/>
        </w:rPr>
        <w:lastRenderedPageBreak/>
        <w:t>N</w:t>
      </w:r>
      <w:r>
        <w:rPr>
          <w:lang w:val="ru-RU"/>
        </w:rPr>
        <w:tab/>
      </w:r>
      <w:r w:rsidR="008A44A9" w:rsidRPr="00A70BA6">
        <w:rPr>
          <w:lang w:val="ru-RU"/>
        </w:rPr>
        <w:t xml:space="preserve">Вопрос </w:t>
      </w:r>
      <w:r>
        <w:rPr>
          <w:lang w:val="ru-RU"/>
        </w:rPr>
        <w:t>17</w:t>
      </w:r>
      <w:r w:rsidR="008A44A9" w:rsidRPr="00A70BA6">
        <w:rPr>
          <w:lang w:val="ru-RU"/>
        </w:rPr>
        <w:t>/11</w:t>
      </w:r>
      <w:r>
        <w:rPr>
          <w:lang w:val="ru-RU"/>
        </w:rPr>
        <w:t xml:space="preserve"> − </w:t>
      </w:r>
      <w:r w:rsidR="008A44A9" w:rsidRPr="00A70BA6">
        <w:rPr>
          <w:lang w:val="ru-RU"/>
        </w:rPr>
        <w:t>Борьба с контрафактным и поддельным программным обеспечением электросвязи/ИКТ</w:t>
      </w:r>
      <w:bookmarkEnd w:id="86"/>
    </w:p>
    <w:p w14:paraId="3EABD141" w14:textId="77777777" w:rsidR="008A44A9" w:rsidRPr="00A70BA6" w:rsidRDefault="008A44A9" w:rsidP="008A44A9">
      <w:pPr>
        <w:rPr>
          <w:lang w:val="ru-RU"/>
        </w:rPr>
      </w:pPr>
      <w:r w:rsidRPr="00A70BA6">
        <w:rPr>
          <w:lang w:val="ru-RU"/>
        </w:rPr>
        <w:t>(Новый Вопрос)</w:t>
      </w:r>
    </w:p>
    <w:p w14:paraId="6087910A" w14:textId="77777777" w:rsidR="008A44A9" w:rsidRPr="00A70BA6" w:rsidRDefault="008A44A9" w:rsidP="008A44A9">
      <w:pPr>
        <w:pStyle w:val="Heading3"/>
        <w:rPr>
          <w:lang w:val="ru-RU"/>
        </w:rPr>
      </w:pPr>
      <w:bookmarkStart w:id="87" w:name="_Toc62206689"/>
      <w:r w:rsidRPr="00A70BA6">
        <w:rPr>
          <w:lang w:val="ru-RU"/>
        </w:rPr>
        <w:t>N.1</w:t>
      </w:r>
      <w:r w:rsidRPr="00A70BA6">
        <w:rPr>
          <w:lang w:val="ru-RU"/>
        </w:rPr>
        <w:tab/>
        <w:t>Обоснование</w:t>
      </w:r>
      <w:bookmarkEnd w:id="87"/>
    </w:p>
    <w:p w14:paraId="4BD41216" w14:textId="77777777" w:rsidR="008A44A9" w:rsidRPr="00A70BA6" w:rsidRDefault="008A44A9" w:rsidP="008A44A9">
      <w:pPr>
        <w:rPr>
          <w:lang w:val="ru-RU"/>
        </w:rPr>
      </w:pPr>
      <w:r w:rsidRPr="00A70BA6">
        <w:rPr>
          <w:lang w:val="ru-RU"/>
        </w:rPr>
        <w:t>В Резолюции 188 (</w:t>
      </w:r>
      <w:proofErr w:type="spellStart"/>
      <w:r w:rsidRPr="00A70BA6">
        <w:rPr>
          <w:lang w:val="ru-RU"/>
        </w:rPr>
        <w:t>Пересм</w:t>
      </w:r>
      <w:proofErr w:type="spellEnd"/>
      <w:r w:rsidRPr="00A70BA6">
        <w:rPr>
          <w:lang w:val="ru-RU"/>
        </w:rPr>
        <w:t>. Дубай, 2018 г.) Полномочной конференции МСЭ признается вред, причиняемый контрафактными устройствами электросвязи/ИКТ органам государственной власти, производителям, поставщикам и потребителям, утверждается, что подделка устройств электросвязи/ИКТ может снизить эффективность решений, внедряемых странами для борьбы с контрафакцией, и предлагается Государствам-Членам принять все необходимые меры для борьбы с распространением контрафактных устройств электросвязи/ИКТ.</w:t>
      </w:r>
    </w:p>
    <w:p w14:paraId="21C6AD96" w14:textId="77777777" w:rsidR="008A44A9" w:rsidRPr="00A70BA6" w:rsidRDefault="008A44A9" w:rsidP="008A44A9">
      <w:pPr>
        <w:rPr>
          <w:lang w:val="ru-RU"/>
        </w:rPr>
      </w:pPr>
      <w:r w:rsidRPr="00A70BA6">
        <w:rPr>
          <w:lang w:val="ru-RU"/>
        </w:rPr>
        <w:t>В то же время в Резолюции 96 (</w:t>
      </w:r>
      <w:proofErr w:type="spellStart"/>
      <w:r w:rsidRPr="00A70BA6">
        <w:rPr>
          <w:lang w:val="ru-RU"/>
        </w:rPr>
        <w:t>Хаммамет</w:t>
      </w:r>
      <w:proofErr w:type="spellEnd"/>
      <w:r w:rsidRPr="00A70BA6">
        <w:rPr>
          <w:lang w:val="ru-RU"/>
        </w:rPr>
        <w:t xml:space="preserve">, 2016 г.) Всемирной ассамблеи по стандартизации электросвязи признается, что контрафактные и поддельные устройства электросвязи/ИКТ негативно влияют на безопасность и конфиденциальность пользователей и причиняют ущерб органам государственной власти, производителям, поставщикам, операторам и потребителям, например, в виде потери доходов, снижения ценности торговой марки/нарушения прав интеллектуальной собственности, нанесения ущерба репутации и нарушения работы сетей. </w:t>
      </w:r>
    </w:p>
    <w:p w14:paraId="5DFE13EE" w14:textId="77777777" w:rsidR="008A44A9" w:rsidRPr="00A70BA6" w:rsidRDefault="008A44A9" w:rsidP="008A44A9">
      <w:pPr>
        <w:rPr>
          <w:lang w:val="ru-RU"/>
        </w:rPr>
      </w:pPr>
      <w:r w:rsidRPr="00A70BA6">
        <w:rPr>
          <w:lang w:val="ru-RU"/>
        </w:rPr>
        <w:t>Кроме того, в Резолюции 189 (</w:t>
      </w:r>
      <w:proofErr w:type="spellStart"/>
      <w:r w:rsidRPr="00A70BA6">
        <w:rPr>
          <w:lang w:val="ru-RU"/>
        </w:rPr>
        <w:t>Пересм</w:t>
      </w:r>
      <w:proofErr w:type="spellEnd"/>
      <w:r w:rsidRPr="00A70BA6">
        <w:rPr>
          <w:lang w:val="ru-RU"/>
        </w:rPr>
        <w:t>. Дубай, 2018 г.) Полномочной конференции</w:t>
      </w:r>
      <w:r w:rsidRPr="00A70BA6">
        <w:rPr>
          <w:rFonts w:eastAsiaTheme="minorEastAsia"/>
          <w:lang w:val="ru-RU"/>
        </w:rPr>
        <w:t xml:space="preserve"> </w:t>
      </w:r>
      <w:r w:rsidRPr="00A70BA6">
        <w:rPr>
          <w:lang w:val="ru-RU"/>
        </w:rPr>
        <w:t xml:space="preserve">МСЭ </w:t>
      </w:r>
      <w:r w:rsidRPr="00A70BA6">
        <w:rPr>
          <w:rFonts w:eastAsiaTheme="minorEastAsia"/>
          <w:lang w:val="ru-RU"/>
        </w:rPr>
        <w:t xml:space="preserve">о борьбе с хищениями мобильных устройств </w:t>
      </w:r>
      <w:r w:rsidRPr="00A70BA6">
        <w:rPr>
          <w:lang w:val="ru-RU"/>
        </w:rPr>
        <w:t>признается, что хищение устройств может иметь негативные последствия для данных пользователей и их чувства безопасности и уверенности при применении информационно-коммуникационных технологий (ИКТ), и решено изучить этот вопрос и поощрять разработку способов и средств продолжения борьбы с хищением мобильных устройств и предотвращения этого явления, а Государствам-Членам предлагается принять необходимые меры по предотвращению, обнаружению и контролю подделки и репликации идентификаторов мобильных устройств ИКТ.</w:t>
      </w:r>
    </w:p>
    <w:p w14:paraId="774F7364" w14:textId="77777777" w:rsidR="008A44A9" w:rsidRPr="00A70BA6" w:rsidRDefault="008A44A9" w:rsidP="008A44A9">
      <w:pPr>
        <w:rPr>
          <w:lang w:val="ru-RU"/>
        </w:rPr>
      </w:pPr>
      <w:r w:rsidRPr="00A70BA6">
        <w:rPr>
          <w:lang w:val="ru-RU"/>
        </w:rPr>
        <w:t>В Резолюции 97 (</w:t>
      </w:r>
      <w:proofErr w:type="spellStart"/>
      <w:r w:rsidRPr="00A70BA6">
        <w:rPr>
          <w:lang w:val="ru-RU"/>
        </w:rPr>
        <w:t>Хаммамет</w:t>
      </w:r>
      <w:proofErr w:type="spellEnd"/>
      <w:r w:rsidRPr="00A70BA6">
        <w:rPr>
          <w:lang w:val="ru-RU"/>
        </w:rPr>
        <w:t>, 2016 г.) Всемирной ассамблеи по стандартизации электросвязи признается, что хищение принадлежащих пользователям мобильных устройств может привести к преступному использованию услуг и приложений электросвязи/ИКТ, что влечет за собой экономический ущерб для законных владельцев и пользователей, и указывается на необходимость определить существующие и будущие технологические меры с применением программных и аппаратных средств для смягчения последствий использования похищенных мобильных устройств.</w:t>
      </w:r>
    </w:p>
    <w:p w14:paraId="3E0AACAE" w14:textId="2CCF92E0" w:rsidR="008A44A9" w:rsidRPr="00A70BA6" w:rsidRDefault="008A44A9" w:rsidP="008A44A9">
      <w:pPr>
        <w:rPr>
          <w:lang w:val="ru-RU"/>
        </w:rPr>
      </w:pPr>
      <w:r w:rsidRPr="00A70BA6">
        <w:rPr>
          <w:lang w:val="ru-RU"/>
        </w:rPr>
        <w:t>ИК11 МСЭ-Т получила вклады от Государства – Члена МСЭ и членов Сектора, которые привели к утверждению Рекомендации МСЭ-T Q.5050 "Концептуальное решение по борьбе с контрафактными устройствами ИКТ" и Рекомендации МСЭ-Т Q.5051 "Принципы борьбы с использованием похищенных мобильных устройств". Кроме того, был согласован ряд новых направлений работы.</w:t>
      </w:r>
    </w:p>
    <w:p w14:paraId="3A8F51AC" w14:textId="77777777" w:rsidR="008A44A9" w:rsidRPr="00A70BA6" w:rsidRDefault="008A44A9" w:rsidP="008A44A9">
      <w:pPr>
        <w:rPr>
          <w:lang w:val="ru-RU"/>
        </w:rPr>
      </w:pPr>
      <w:r w:rsidRPr="00A70BA6">
        <w:rPr>
          <w:lang w:val="ru-RU"/>
        </w:rPr>
        <w:t>В то же время в некоторых вкладах говорится о необходимости реагирования на ряд новых сценариев, таких как:</w:t>
      </w:r>
    </w:p>
    <w:p w14:paraId="273D11BF" w14:textId="77777777" w:rsidR="008A44A9" w:rsidRPr="00A70BA6" w:rsidRDefault="008A44A9" w:rsidP="008A44A9">
      <w:pPr>
        <w:pStyle w:val="enumlev1"/>
        <w:rPr>
          <w:lang w:val="ru-RU"/>
        </w:rPr>
      </w:pPr>
      <w:r w:rsidRPr="00A70BA6">
        <w:rPr>
          <w:lang w:val="ru-RU"/>
        </w:rPr>
        <w:t>i)</w:t>
      </w:r>
      <w:r w:rsidRPr="00A70BA6">
        <w:rPr>
          <w:lang w:val="ru-RU"/>
        </w:rPr>
        <w:tab/>
        <w:t>подделка программного обеспечения похищенных мобильных устройств в целях получения несанкционированного доступа к данным пользователей с соответствующими последствиями;</w:t>
      </w:r>
    </w:p>
    <w:p w14:paraId="6CDE9331" w14:textId="77777777" w:rsidR="008A44A9" w:rsidRPr="00A70BA6" w:rsidRDefault="008A44A9" w:rsidP="008A44A9">
      <w:pPr>
        <w:pStyle w:val="enumlev1"/>
        <w:rPr>
          <w:lang w:val="ru-RU"/>
        </w:rPr>
      </w:pPr>
      <w:proofErr w:type="spellStart"/>
      <w:r w:rsidRPr="00A70BA6">
        <w:rPr>
          <w:lang w:val="ru-RU"/>
        </w:rPr>
        <w:t>ii</w:t>
      </w:r>
      <w:proofErr w:type="spellEnd"/>
      <w:r w:rsidRPr="00A70BA6">
        <w:rPr>
          <w:lang w:val="ru-RU"/>
        </w:rPr>
        <w:t>)</w:t>
      </w:r>
      <w:r w:rsidRPr="00A70BA6">
        <w:rPr>
          <w:lang w:val="ru-RU"/>
        </w:rPr>
        <w:tab/>
        <w:t>контрафактные/поддельные сетевые устройства (такие, как маршрутизаторы или коммутаторы) с лазейками для доступа к сети пользователя, что позволяет похищать данные и чревато потерей доходов;</w:t>
      </w:r>
    </w:p>
    <w:p w14:paraId="31C1B198" w14:textId="77777777" w:rsidR="008A44A9" w:rsidRPr="00A70BA6" w:rsidRDefault="008A44A9" w:rsidP="008A44A9">
      <w:pPr>
        <w:pStyle w:val="enumlev1"/>
        <w:rPr>
          <w:lang w:val="ru-RU"/>
        </w:rPr>
      </w:pPr>
      <w:proofErr w:type="spellStart"/>
      <w:r w:rsidRPr="00A70BA6">
        <w:rPr>
          <w:lang w:val="ru-RU"/>
        </w:rPr>
        <w:t>iii</w:t>
      </w:r>
      <w:proofErr w:type="spellEnd"/>
      <w:r w:rsidRPr="00A70BA6">
        <w:rPr>
          <w:lang w:val="ru-RU"/>
        </w:rPr>
        <w:t>)</w:t>
      </w:r>
      <w:r w:rsidRPr="00A70BA6">
        <w:rPr>
          <w:lang w:val="ru-RU"/>
        </w:rPr>
        <w:tab/>
        <w:t>контрафактные/поддельные ТВ-приемники платного телевидения с поддельным программным обеспечением, которое позволяет лицам, не являющимся абонентами, получить несанкционированный доступ к данным поставщика контента.</w:t>
      </w:r>
    </w:p>
    <w:p w14:paraId="6EC6D22F" w14:textId="77777777" w:rsidR="008A44A9" w:rsidRPr="00A70BA6" w:rsidRDefault="008A44A9" w:rsidP="008A44A9">
      <w:pPr>
        <w:rPr>
          <w:lang w:val="ru-RU"/>
        </w:rPr>
      </w:pPr>
      <w:r w:rsidRPr="00A70BA6">
        <w:rPr>
          <w:lang w:val="ru-RU"/>
        </w:rPr>
        <w:t>Эта проблема не имеет простого решения, поскольку пользователи услуг электросвязи/ИКТ, как правило, не осведомлены об уязвимостях, которые входят в состав контрафактных устройств или могут присутствовать в контрафактном или поддельном программном обеспечении ИКТ. Поэтому крайне важно повышать степень осведомленности всех заинтересованных сторон по этой теме.</w:t>
      </w:r>
    </w:p>
    <w:p w14:paraId="5C7A373B" w14:textId="77777777" w:rsidR="008A44A9" w:rsidRPr="00A70BA6" w:rsidRDefault="008A44A9" w:rsidP="008A44A9">
      <w:pPr>
        <w:rPr>
          <w:lang w:val="ru-RU"/>
        </w:rPr>
      </w:pPr>
      <w:r w:rsidRPr="00A70BA6">
        <w:rPr>
          <w:lang w:val="ru-RU"/>
        </w:rPr>
        <w:lastRenderedPageBreak/>
        <w:t>Таким образом, данный Вопрос направлен на изучение соответствующих возможностей борьбы с контрафактным или поддельным программным обеспечением ИКТ. Для сбора всей информации и понимания этого вопроса, в том числе для организации в сотрудничестве со всеми заинтересованными сторонами семинара/практикума, потребуется сотрудничество между исследовательскими комиссиями МСЭ-T, между МСЭ-T и МСЭ-D, а также с внешними органами, не входящими в МСЭ (в частности, с ОРС). Для выполнения этих задач также необходима координация деятельности соответствующих организаций.</w:t>
      </w:r>
    </w:p>
    <w:p w14:paraId="57A5AA79" w14:textId="77777777" w:rsidR="008A44A9" w:rsidRPr="00A70BA6" w:rsidRDefault="008A44A9" w:rsidP="008A44A9">
      <w:pPr>
        <w:pStyle w:val="Heading3"/>
        <w:rPr>
          <w:lang w:val="ru-RU"/>
        </w:rPr>
      </w:pPr>
      <w:bookmarkStart w:id="88" w:name="_Toc62206690"/>
      <w:r w:rsidRPr="00A70BA6">
        <w:rPr>
          <w:lang w:val="ru-RU"/>
        </w:rPr>
        <w:t>N.2</w:t>
      </w:r>
      <w:r w:rsidRPr="00A70BA6">
        <w:rPr>
          <w:lang w:val="ru-RU"/>
        </w:rPr>
        <w:tab/>
        <w:t>Вопрос</w:t>
      </w:r>
      <w:bookmarkEnd w:id="88"/>
    </w:p>
    <w:p w14:paraId="0989CE36" w14:textId="77777777" w:rsidR="008A44A9" w:rsidRPr="00A70BA6" w:rsidRDefault="008A44A9" w:rsidP="008A44A9">
      <w:pPr>
        <w:rPr>
          <w:lang w:val="ru-RU"/>
        </w:rPr>
      </w:pPr>
      <w:r w:rsidRPr="00A70BA6">
        <w:rPr>
          <w:lang w:val="ru-RU"/>
        </w:rPr>
        <w:t>К числу подлежащих изучению вопросов, наряду с прочими, относятся следующие:</w:t>
      </w:r>
    </w:p>
    <w:p w14:paraId="06B89076" w14:textId="77777777" w:rsidR="008A44A9" w:rsidRPr="00A70BA6" w:rsidRDefault="008A44A9" w:rsidP="008A44A9">
      <w:pPr>
        <w:pStyle w:val="enumlev1"/>
        <w:rPr>
          <w:lang w:val="ru-RU"/>
        </w:rPr>
      </w:pPr>
      <w:r w:rsidRPr="00A70BA6">
        <w:rPr>
          <w:lang w:val="ru-RU"/>
        </w:rPr>
        <w:t>–</w:t>
      </w:r>
      <w:r w:rsidRPr="00A70BA6">
        <w:rPr>
          <w:lang w:val="ru-RU"/>
        </w:rPr>
        <w:tab/>
        <w:t>Какой ущерб причиняет заинтересованным сторонам использование контрафактных устройств электросвязи/ИКТ или устройств с поддельным или контрафактным программным обеспечением и последующее незаконное присвоение данных?</w:t>
      </w:r>
    </w:p>
    <w:p w14:paraId="718AC419" w14:textId="77777777" w:rsidR="008A44A9" w:rsidRPr="00A70BA6" w:rsidRDefault="008A44A9" w:rsidP="008A44A9">
      <w:pPr>
        <w:pStyle w:val="enumlev1"/>
        <w:rPr>
          <w:lang w:val="ru-RU"/>
        </w:rPr>
      </w:pPr>
      <w:r w:rsidRPr="00A70BA6">
        <w:rPr>
          <w:lang w:val="ru-RU"/>
        </w:rPr>
        <w:t>–</w:t>
      </w:r>
      <w:r w:rsidRPr="00A70BA6">
        <w:rPr>
          <w:lang w:val="ru-RU"/>
        </w:rPr>
        <w:tab/>
        <w:t>Какой ущерб могут причинить контрафактные устройства электросвязи/ИКТ и/или легитимные устройства с поддельным программным обеспечением заинтересованным сторонам (таким, как пользователи и поставщики услуг), в частности, в результате незаконного присвоения данных?</w:t>
      </w:r>
    </w:p>
    <w:p w14:paraId="7391ECFD" w14:textId="77777777" w:rsidR="008A44A9" w:rsidRPr="00A70BA6" w:rsidRDefault="008A44A9" w:rsidP="008A44A9">
      <w:pPr>
        <w:pStyle w:val="enumlev1"/>
        <w:rPr>
          <w:lang w:val="ru-RU"/>
        </w:rPr>
      </w:pPr>
      <w:r w:rsidRPr="00A70BA6">
        <w:rPr>
          <w:lang w:val="ru-RU"/>
        </w:rPr>
        <w:t>–</w:t>
      </w:r>
      <w:r w:rsidRPr="00A70BA6">
        <w:rPr>
          <w:lang w:val="ru-RU"/>
        </w:rPr>
        <w:tab/>
        <w:t>Какие Технические отчеты и Руководящие указания необходимы для повышения степени осведомленности о проблемах подделки программного обеспечения электросвязи/ИКТ и незаконного присвоения данных, а также об их последствиях?</w:t>
      </w:r>
    </w:p>
    <w:p w14:paraId="403D9421" w14:textId="77777777" w:rsidR="008A44A9" w:rsidRPr="00A70BA6" w:rsidRDefault="008A44A9" w:rsidP="008A44A9">
      <w:pPr>
        <w:pStyle w:val="enumlev1"/>
        <w:rPr>
          <w:lang w:val="ru-RU"/>
        </w:rPr>
      </w:pPr>
      <w:r w:rsidRPr="00A70BA6">
        <w:rPr>
          <w:lang w:val="ru-RU"/>
        </w:rPr>
        <w:t>–</w:t>
      </w:r>
      <w:r w:rsidRPr="00A70BA6">
        <w:rPr>
          <w:lang w:val="ru-RU"/>
        </w:rPr>
        <w:tab/>
        <w:t>Какие Рекомендации, Добавления, Технические отчеты и Руководящие указания следует разработать для содействия Членам МСЭ в борьбе, в сотрудничестве с Сектором МСЭ-D, с контрафактным и поддельным программным обеспечением электросвязи/ИКТ, незаконным присвоением данных и их последствиями?</w:t>
      </w:r>
    </w:p>
    <w:p w14:paraId="15689753" w14:textId="77777777" w:rsidR="008A44A9" w:rsidRPr="00A70BA6" w:rsidRDefault="008A44A9" w:rsidP="008A44A9">
      <w:pPr>
        <w:pStyle w:val="enumlev1"/>
        <w:rPr>
          <w:lang w:val="ru-RU"/>
        </w:rPr>
      </w:pPr>
      <w:r w:rsidRPr="00A70BA6">
        <w:rPr>
          <w:lang w:val="ru-RU"/>
        </w:rPr>
        <w:t>–</w:t>
      </w:r>
      <w:r w:rsidRPr="00A70BA6">
        <w:rPr>
          <w:lang w:val="ru-RU"/>
        </w:rPr>
        <w:tab/>
        <w:t>Какие Рекомендации, Технические отчеты и Руководящие указания следует разработать для предотвращения незаконного присвоения данных ИКТ, в частности данных пользователей, содержащихся на устройствах ИКТ, и контента, предоставляемого поставщиками услуг ИКТ?</w:t>
      </w:r>
    </w:p>
    <w:p w14:paraId="6881FCC1" w14:textId="77777777" w:rsidR="008A44A9" w:rsidRPr="00A70BA6" w:rsidRDefault="008A44A9" w:rsidP="008A44A9">
      <w:pPr>
        <w:pStyle w:val="enumlev1"/>
        <w:rPr>
          <w:lang w:val="ru-RU"/>
        </w:rPr>
      </w:pPr>
      <w:r w:rsidRPr="00A70BA6">
        <w:rPr>
          <w:lang w:val="ru-RU"/>
        </w:rPr>
        <w:t>–</w:t>
      </w:r>
      <w:r w:rsidRPr="00A70BA6">
        <w:rPr>
          <w:lang w:val="ru-RU"/>
        </w:rPr>
        <w:tab/>
        <w:t>Какие технологии и решения могут использоваться для борьбы с контрафактным или поддельным программным обеспечением электросвязи/ИКТ и его вредными последствиями?</w:t>
      </w:r>
    </w:p>
    <w:p w14:paraId="5DCA5B64" w14:textId="77777777" w:rsidR="008A44A9" w:rsidRPr="00A70BA6" w:rsidRDefault="008A44A9" w:rsidP="008A44A9">
      <w:pPr>
        <w:pStyle w:val="enumlev1"/>
        <w:rPr>
          <w:lang w:val="ru-RU"/>
        </w:rPr>
      </w:pPr>
      <w:r w:rsidRPr="00A70BA6">
        <w:rPr>
          <w:lang w:val="ru-RU"/>
        </w:rPr>
        <w:t>–</w:t>
      </w:r>
      <w:r w:rsidRPr="00A70BA6">
        <w:rPr>
          <w:lang w:val="ru-RU"/>
        </w:rPr>
        <w:tab/>
        <w:t>Можно ли использовать схемы оценки соответствия для борьбы с контрафактным или поддельным программным обеспечением ИКТ?</w:t>
      </w:r>
    </w:p>
    <w:p w14:paraId="3720FF05" w14:textId="77777777" w:rsidR="008A44A9" w:rsidRPr="00A70BA6" w:rsidRDefault="008A44A9" w:rsidP="008A44A9">
      <w:pPr>
        <w:pStyle w:val="Heading3"/>
        <w:rPr>
          <w:lang w:val="ru-RU"/>
        </w:rPr>
      </w:pPr>
      <w:bookmarkStart w:id="89" w:name="_Toc62206691"/>
      <w:r w:rsidRPr="00A70BA6">
        <w:rPr>
          <w:lang w:val="ru-RU"/>
        </w:rPr>
        <w:t>N.3</w:t>
      </w:r>
      <w:r w:rsidRPr="00A70BA6">
        <w:rPr>
          <w:lang w:val="ru-RU"/>
        </w:rPr>
        <w:tab/>
        <w:t>Задачи</w:t>
      </w:r>
      <w:bookmarkEnd w:id="89"/>
    </w:p>
    <w:p w14:paraId="07E427AE" w14:textId="77777777" w:rsidR="008A44A9" w:rsidRPr="00A70BA6" w:rsidRDefault="008A44A9" w:rsidP="008A44A9">
      <w:pPr>
        <w:rPr>
          <w:lang w:val="ru-RU"/>
        </w:rPr>
      </w:pPr>
      <w:r w:rsidRPr="00A70BA6">
        <w:rPr>
          <w:lang w:val="ru-RU"/>
        </w:rPr>
        <w:t>К числу задач, наряду с прочими, относятся следующие:</w:t>
      </w:r>
    </w:p>
    <w:p w14:paraId="56D2EEEA" w14:textId="77777777" w:rsidR="008A44A9" w:rsidRPr="00A70BA6" w:rsidRDefault="008A44A9" w:rsidP="008A44A9">
      <w:pPr>
        <w:pStyle w:val="enumlev1"/>
        <w:rPr>
          <w:lang w:val="ru-RU"/>
        </w:rPr>
      </w:pPr>
      <w:r w:rsidRPr="00A70BA6">
        <w:rPr>
          <w:lang w:val="ru-RU"/>
        </w:rPr>
        <w:t>–</w:t>
      </w:r>
      <w:r w:rsidRPr="00A70BA6">
        <w:rPr>
          <w:lang w:val="ru-RU"/>
        </w:rPr>
        <w:tab/>
        <w:t>исследование ущерба, причиняемого заинтересованным сторонам использованием контрафактных устройств электросвязи/ИКТ или устройств с поддельным или контрафактным программным обеспечением и последующим незаконным присвоением данных;</w:t>
      </w:r>
    </w:p>
    <w:p w14:paraId="75246364" w14:textId="77777777" w:rsidR="008A44A9" w:rsidRPr="00A70BA6" w:rsidRDefault="008A44A9" w:rsidP="008A44A9">
      <w:pPr>
        <w:pStyle w:val="enumlev1"/>
        <w:rPr>
          <w:lang w:val="ru-RU"/>
        </w:rPr>
      </w:pPr>
      <w:r w:rsidRPr="00A70BA6">
        <w:rPr>
          <w:lang w:val="ru-RU"/>
        </w:rPr>
        <w:t>–</w:t>
      </w:r>
      <w:r w:rsidRPr="00A70BA6">
        <w:rPr>
          <w:lang w:val="ru-RU"/>
        </w:rPr>
        <w:tab/>
        <w:t>изучение соответствующих подходящих технологий и решений, которые можно использовать для борьбы с контрафактным или поддельным программным обеспечением ИКТ, последующим незаконным присвоением данных и другими вредными последствиями;</w:t>
      </w:r>
    </w:p>
    <w:p w14:paraId="1005F21C" w14:textId="77777777" w:rsidR="008A44A9" w:rsidRPr="00A70BA6" w:rsidRDefault="008A44A9" w:rsidP="008A44A9">
      <w:pPr>
        <w:pStyle w:val="enumlev1"/>
        <w:rPr>
          <w:lang w:val="ru-RU"/>
        </w:rPr>
      </w:pPr>
      <w:r w:rsidRPr="00A70BA6">
        <w:rPr>
          <w:lang w:val="ru-RU"/>
        </w:rPr>
        <w:t>–</w:t>
      </w:r>
      <w:r w:rsidRPr="00A70BA6">
        <w:rPr>
          <w:lang w:val="ru-RU"/>
        </w:rPr>
        <w:tab/>
        <w:t>разработка Рекомендаций, Добавлений, Технических отчетов и Руководящих указаний для содействия Членам МСЭ в борьбе, в сотрудничестве с Сектором МСЭ-D, с контрафактным и поддельным программным обеспечением ИКТ, незаконным присвоением данных и их вредными последствиями;</w:t>
      </w:r>
    </w:p>
    <w:p w14:paraId="4F25DC89" w14:textId="77777777" w:rsidR="008A44A9" w:rsidRPr="00A70BA6" w:rsidRDefault="008A44A9" w:rsidP="008A44A9">
      <w:pPr>
        <w:pStyle w:val="enumlev1"/>
        <w:rPr>
          <w:lang w:val="ru-RU"/>
        </w:rPr>
      </w:pPr>
      <w:r w:rsidRPr="00A70BA6">
        <w:rPr>
          <w:lang w:val="ru-RU"/>
        </w:rPr>
        <w:t>–</w:t>
      </w:r>
      <w:r w:rsidRPr="00A70BA6">
        <w:rPr>
          <w:lang w:val="ru-RU"/>
        </w:rPr>
        <w:tab/>
        <w:t>организация, в сотрудничестве с Сектором МСЭ-D, во всех регионах МСЭ семинаров-практикумов и мероприятий для пропагандирования работы МСЭ-Т в этой области и привлечения заинтересованных сторон;</w:t>
      </w:r>
    </w:p>
    <w:p w14:paraId="7A8A4EBB" w14:textId="77777777" w:rsidR="008A44A9" w:rsidRPr="00A70BA6" w:rsidRDefault="008A44A9" w:rsidP="008A44A9">
      <w:pPr>
        <w:pStyle w:val="enumlev1"/>
        <w:rPr>
          <w:lang w:val="ru-RU"/>
        </w:rPr>
      </w:pPr>
      <w:r w:rsidRPr="00A70BA6">
        <w:rPr>
          <w:lang w:val="ru-RU"/>
        </w:rPr>
        <w:t>–</w:t>
      </w:r>
      <w:r w:rsidRPr="00A70BA6">
        <w:rPr>
          <w:lang w:val="ru-RU"/>
        </w:rPr>
        <w:tab/>
        <w:t>изучение возможных схем оценки соответствия для борьбы с контрафактным и поддельным программным обеспечением ИКТ и незаконным присвоением данных, принимая во внимание деятельность CASC МСЭ-T;</w:t>
      </w:r>
    </w:p>
    <w:p w14:paraId="26FB4968" w14:textId="77777777" w:rsidR="008A44A9" w:rsidRPr="00A70BA6" w:rsidRDefault="008A44A9" w:rsidP="008A44A9">
      <w:pPr>
        <w:pStyle w:val="enumlev1"/>
        <w:rPr>
          <w:lang w:val="ru-RU"/>
        </w:rPr>
      </w:pPr>
      <w:r w:rsidRPr="00A70BA6">
        <w:rPr>
          <w:lang w:val="ru-RU"/>
        </w:rPr>
        <w:lastRenderedPageBreak/>
        <w:t>–</w:t>
      </w:r>
      <w:r w:rsidRPr="00A70BA6">
        <w:rPr>
          <w:lang w:val="ru-RU"/>
        </w:rPr>
        <w:tab/>
        <w:t>изучение результатов, достигнутых различными международными органами по стандартизации, и разработка технических спецификаций для пополнения проводимой в рамках Вопроса работы по стандартизации.</w:t>
      </w:r>
    </w:p>
    <w:p w14:paraId="113BDCCC" w14:textId="5AAEE8F9" w:rsidR="008A44A9" w:rsidRPr="00A70BA6" w:rsidRDefault="008A44A9" w:rsidP="008A44A9">
      <w:pPr>
        <w:rPr>
          <w:lang w:val="ru-RU"/>
        </w:rPr>
      </w:pPr>
      <w:r w:rsidRPr="00A70BA6">
        <w:rPr>
          <w:szCs w:val="22"/>
          <w:lang w:val="ru-RU"/>
        </w:rPr>
        <w:t xml:space="preserve">Информация о текущем состоянии работы </w:t>
      </w:r>
      <w:r w:rsidRPr="00A70BA6">
        <w:rPr>
          <w:lang w:val="ru-RU"/>
        </w:rPr>
        <w:t>по</w:t>
      </w:r>
      <w:r w:rsidRPr="00A70BA6">
        <w:rPr>
          <w:szCs w:val="22"/>
          <w:lang w:val="ru-RU"/>
        </w:rPr>
        <w:t xml:space="preserve"> </w:t>
      </w:r>
      <w:r w:rsidRPr="00A70BA6">
        <w:rPr>
          <w:lang w:val="ru-RU"/>
        </w:rPr>
        <w:t>этому</w:t>
      </w:r>
      <w:r w:rsidRPr="00A70BA6">
        <w:rPr>
          <w:szCs w:val="22"/>
          <w:lang w:val="ru-RU"/>
        </w:rPr>
        <w:t xml:space="preserve"> Вопрос</w:t>
      </w:r>
      <w:r w:rsidRPr="00A70BA6">
        <w:rPr>
          <w:lang w:val="ru-RU"/>
        </w:rPr>
        <w:t>у</w:t>
      </w:r>
      <w:r w:rsidRPr="00A70BA6">
        <w:rPr>
          <w:szCs w:val="22"/>
          <w:lang w:val="ru-RU"/>
        </w:rPr>
        <w:t xml:space="preserve"> содержится в программе работы ИК1</w:t>
      </w:r>
      <w:r w:rsidRPr="00A70BA6">
        <w:rPr>
          <w:lang w:val="ru-RU"/>
        </w:rPr>
        <w:t>1</w:t>
      </w:r>
      <w:r w:rsidRPr="00A70BA6">
        <w:rPr>
          <w:szCs w:val="22"/>
          <w:lang w:val="ru-RU"/>
        </w:rPr>
        <w:t xml:space="preserve"> по адресу:</w:t>
      </w:r>
      <w:r w:rsidRPr="00A70BA6">
        <w:rPr>
          <w:lang w:val="ru-RU"/>
        </w:rPr>
        <w:t xml:space="preserve"> </w:t>
      </w:r>
      <w:hyperlink r:id="rId23" w:history="1">
        <w:r w:rsidR="0008288D" w:rsidRPr="0026511D">
          <w:rPr>
            <w:rStyle w:val="Hyperlink"/>
            <w:lang w:val="ru-RU"/>
          </w:rPr>
          <w:t>https://www.itu.int/ITU-T/workprog/wp_search.aspx?sg=11</w:t>
        </w:r>
      </w:hyperlink>
      <w:r w:rsidRPr="00A70BA6">
        <w:rPr>
          <w:lang w:val="ru-RU"/>
        </w:rPr>
        <w:t>.</w:t>
      </w:r>
    </w:p>
    <w:p w14:paraId="4092328F" w14:textId="77777777" w:rsidR="008A44A9" w:rsidRPr="00A70BA6" w:rsidRDefault="008A44A9" w:rsidP="008A44A9">
      <w:pPr>
        <w:pStyle w:val="Heading3"/>
        <w:rPr>
          <w:lang w:val="ru-RU"/>
        </w:rPr>
      </w:pPr>
      <w:bookmarkStart w:id="90" w:name="_Toc62206692"/>
      <w:r w:rsidRPr="00A70BA6">
        <w:rPr>
          <w:lang w:val="ru-RU"/>
        </w:rPr>
        <w:t>N.4</w:t>
      </w:r>
      <w:r w:rsidRPr="00A70BA6">
        <w:rPr>
          <w:lang w:val="ru-RU"/>
        </w:rPr>
        <w:tab/>
        <w:t>Относящиеся к Вопросу</w:t>
      </w:r>
      <w:bookmarkEnd w:id="90"/>
    </w:p>
    <w:p w14:paraId="43AA777C" w14:textId="77777777" w:rsidR="008A44A9" w:rsidRPr="00A70BA6" w:rsidRDefault="008A44A9" w:rsidP="008A44A9">
      <w:pPr>
        <w:pStyle w:val="Headingb"/>
        <w:rPr>
          <w:rFonts w:ascii="Times New Roman" w:hAnsi="Times New Roman"/>
          <w:b w:val="0"/>
          <w:lang w:val="ru-RU"/>
        </w:rPr>
      </w:pPr>
      <w:r w:rsidRPr="00A70BA6">
        <w:rPr>
          <w:lang w:val="ru-RU"/>
        </w:rPr>
        <w:t>Резолюции</w:t>
      </w:r>
      <w:r w:rsidRPr="00A70BA6">
        <w:rPr>
          <w:rFonts w:ascii="Times New Roman" w:hAnsi="Times New Roman"/>
          <w:b w:val="0"/>
          <w:lang w:val="ru-RU"/>
        </w:rPr>
        <w:t>:</w:t>
      </w:r>
    </w:p>
    <w:p w14:paraId="7DB69A39" w14:textId="77777777" w:rsidR="008A44A9" w:rsidRPr="00A70BA6" w:rsidRDefault="008A44A9" w:rsidP="008A44A9">
      <w:pPr>
        <w:pStyle w:val="enumlev1"/>
        <w:rPr>
          <w:rFonts w:eastAsiaTheme="minorEastAsia"/>
          <w:lang w:val="ru-RU"/>
        </w:rPr>
      </w:pPr>
      <w:r w:rsidRPr="00A70BA6">
        <w:rPr>
          <w:rFonts w:eastAsiaTheme="minorEastAsia"/>
          <w:lang w:val="ru-RU"/>
        </w:rPr>
        <w:t>–</w:t>
      </w:r>
      <w:r w:rsidRPr="00A70BA6">
        <w:rPr>
          <w:rFonts w:eastAsiaTheme="minorEastAsia"/>
          <w:lang w:val="ru-RU"/>
        </w:rPr>
        <w:tab/>
        <w:t>Резолюция 188 (</w:t>
      </w:r>
      <w:proofErr w:type="spellStart"/>
      <w:r w:rsidRPr="00A70BA6">
        <w:rPr>
          <w:rFonts w:eastAsiaTheme="minorEastAsia"/>
          <w:lang w:val="ru-RU"/>
        </w:rPr>
        <w:t>Пересм</w:t>
      </w:r>
      <w:proofErr w:type="spellEnd"/>
      <w:r w:rsidRPr="00A70BA6">
        <w:rPr>
          <w:rFonts w:eastAsiaTheme="minorEastAsia"/>
          <w:lang w:val="ru-RU"/>
        </w:rPr>
        <w:t>. Дубай, 2018 г.) Полномочной конференции "Борьба с контрафактными устройствами электросвязи/информационно-коммуникационных технологий"</w:t>
      </w:r>
    </w:p>
    <w:p w14:paraId="6147762A" w14:textId="77777777" w:rsidR="008A44A9" w:rsidRPr="00A70BA6" w:rsidRDefault="008A44A9" w:rsidP="008A44A9">
      <w:pPr>
        <w:pStyle w:val="enumlev1"/>
        <w:rPr>
          <w:rFonts w:eastAsiaTheme="minorEastAsia"/>
          <w:lang w:val="ru-RU"/>
        </w:rPr>
      </w:pPr>
      <w:r w:rsidRPr="00A70BA6">
        <w:rPr>
          <w:rFonts w:eastAsiaTheme="minorEastAsia"/>
          <w:lang w:val="ru-RU"/>
        </w:rPr>
        <w:t>–</w:t>
      </w:r>
      <w:r w:rsidRPr="00A70BA6">
        <w:rPr>
          <w:rFonts w:eastAsiaTheme="minorEastAsia"/>
          <w:lang w:val="ru-RU"/>
        </w:rPr>
        <w:tab/>
        <w:t>Резолюция 189 (</w:t>
      </w:r>
      <w:proofErr w:type="spellStart"/>
      <w:r w:rsidRPr="00A70BA6">
        <w:rPr>
          <w:rFonts w:eastAsiaTheme="minorEastAsia"/>
          <w:lang w:val="ru-RU"/>
        </w:rPr>
        <w:t>Пересм</w:t>
      </w:r>
      <w:proofErr w:type="spellEnd"/>
      <w:r w:rsidRPr="00A70BA6">
        <w:rPr>
          <w:rFonts w:eastAsiaTheme="minorEastAsia"/>
          <w:lang w:val="ru-RU"/>
        </w:rPr>
        <w:t>. Дубай, 2018 г.) Полномочной конференции "Оказание Государствам-Членам помощи в борьбе с хищениями мобильных устройств и в предотвращении этого явления"</w:t>
      </w:r>
    </w:p>
    <w:p w14:paraId="0D8D1409" w14:textId="77777777" w:rsidR="008A44A9" w:rsidRPr="00A70BA6" w:rsidRDefault="008A44A9" w:rsidP="008A44A9">
      <w:pPr>
        <w:pStyle w:val="enumlev1"/>
        <w:rPr>
          <w:rFonts w:eastAsiaTheme="minorEastAsia"/>
          <w:color w:val="000000"/>
          <w:lang w:val="ru-RU"/>
        </w:rPr>
      </w:pPr>
      <w:r w:rsidRPr="00A70BA6">
        <w:rPr>
          <w:rFonts w:eastAsiaTheme="minorEastAsia"/>
          <w:color w:val="000000"/>
          <w:lang w:val="ru-RU"/>
        </w:rPr>
        <w:t>−</w:t>
      </w:r>
      <w:r w:rsidRPr="00A70BA6">
        <w:rPr>
          <w:rFonts w:eastAsiaTheme="minorEastAsia"/>
          <w:color w:val="000000"/>
          <w:lang w:val="ru-RU"/>
        </w:rPr>
        <w:tab/>
        <w:t>Резолюция 96 (</w:t>
      </w:r>
      <w:proofErr w:type="spellStart"/>
      <w:r w:rsidRPr="00A70BA6">
        <w:rPr>
          <w:rFonts w:eastAsiaTheme="minorEastAsia"/>
          <w:color w:val="000000"/>
          <w:lang w:val="ru-RU"/>
        </w:rPr>
        <w:t>Пересм</w:t>
      </w:r>
      <w:proofErr w:type="spellEnd"/>
      <w:r w:rsidRPr="00A70BA6">
        <w:rPr>
          <w:rFonts w:eastAsiaTheme="minorEastAsia"/>
          <w:color w:val="000000"/>
          <w:lang w:val="ru-RU"/>
        </w:rPr>
        <w:t xml:space="preserve">. </w:t>
      </w:r>
      <w:proofErr w:type="spellStart"/>
      <w:r w:rsidRPr="00A70BA6">
        <w:rPr>
          <w:rFonts w:eastAsiaTheme="minorEastAsia"/>
          <w:color w:val="000000"/>
          <w:lang w:val="ru-RU"/>
        </w:rPr>
        <w:t>Хаммамет</w:t>
      </w:r>
      <w:proofErr w:type="spellEnd"/>
      <w:r w:rsidRPr="00A70BA6">
        <w:rPr>
          <w:rFonts w:eastAsiaTheme="minorEastAsia"/>
          <w:color w:val="000000"/>
          <w:lang w:val="ru-RU"/>
        </w:rPr>
        <w:t>, 2016 г.) ВАСЭ "Исследования Сектора стандартизации электросвязи МСЭ в области борьбы с контрафактными устройствами электросвязи/информационно-коммуникационных технологий"</w:t>
      </w:r>
    </w:p>
    <w:p w14:paraId="78464A86" w14:textId="77777777" w:rsidR="008A44A9" w:rsidRPr="00A70BA6" w:rsidRDefault="008A44A9" w:rsidP="008A44A9">
      <w:pPr>
        <w:pStyle w:val="enumlev1"/>
        <w:rPr>
          <w:rFonts w:eastAsiaTheme="minorEastAsia"/>
          <w:lang w:val="ru-RU"/>
        </w:rPr>
      </w:pPr>
      <w:r w:rsidRPr="00A70BA6">
        <w:rPr>
          <w:rFonts w:eastAsiaTheme="minorEastAsia"/>
          <w:color w:val="000000"/>
          <w:lang w:val="ru-RU"/>
        </w:rPr>
        <w:t>–</w:t>
      </w:r>
      <w:r w:rsidRPr="00A70BA6">
        <w:rPr>
          <w:rFonts w:eastAsiaTheme="minorEastAsia"/>
          <w:color w:val="000000"/>
          <w:lang w:val="ru-RU"/>
        </w:rPr>
        <w:tab/>
        <w:t>Резолюция 97 (</w:t>
      </w:r>
      <w:proofErr w:type="spellStart"/>
      <w:r w:rsidRPr="00A70BA6">
        <w:rPr>
          <w:rFonts w:eastAsiaTheme="minorEastAsia"/>
          <w:color w:val="000000"/>
          <w:lang w:val="ru-RU"/>
        </w:rPr>
        <w:t>Пересм</w:t>
      </w:r>
      <w:proofErr w:type="spellEnd"/>
      <w:r w:rsidRPr="00A70BA6">
        <w:rPr>
          <w:rFonts w:eastAsiaTheme="minorEastAsia"/>
          <w:color w:val="000000"/>
          <w:lang w:val="ru-RU"/>
        </w:rPr>
        <w:t xml:space="preserve">. </w:t>
      </w:r>
      <w:proofErr w:type="spellStart"/>
      <w:r w:rsidRPr="00A70BA6">
        <w:rPr>
          <w:rFonts w:eastAsiaTheme="minorEastAsia"/>
          <w:color w:val="000000"/>
          <w:lang w:val="ru-RU"/>
        </w:rPr>
        <w:t>Хаммамет</w:t>
      </w:r>
      <w:proofErr w:type="spellEnd"/>
      <w:r w:rsidRPr="00A70BA6">
        <w:rPr>
          <w:rFonts w:eastAsiaTheme="minorEastAsia"/>
          <w:color w:val="000000"/>
          <w:lang w:val="ru-RU"/>
        </w:rPr>
        <w:t>, 2016 г.) ВАСЭ "Борьба с хищениями мобильных устройств электросвязи"</w:t>
      </w:r>
    </w:p>
    <w:p w14:paraId="3BA5EBCB" w14:textId="77777777" w:rsidR="008A44A9" w:rsidRPr="00A70BA6" w:rsidRDefault="008A44A9" w:rsidP="008A44A9">
      <w:pPr>
        <w:pStyle w:val="Headingb"/>
        <w:rPr>
          <w:rFonts w:ascii="Times New Roman" w:hint="eastAsia"/>
          <w:b w:val="0"/>
          <w:lang w:val="ru-RU"/>
        </w:rPr>
      </w:pPr>
      <w:r w:rsidRPr="00A70BA6">
        <w:rPr>
          <w:lang w:val="ru-RU"/>
        </w:rPr>
        <w:t>Рекомендации</w:t>
      </w:r>
      <w:r w:rsidRPr="00A70BA6">
        <w:rPr>
          <w:rFonts w:ascii="Times New Roman"/>
          <w:b w:val="0"/>
          <w:lang w:val="ru-RU"/>
        </w:rPr>
        <w:t>:</w:t>
      </w:r>
    </w:p>
    <w:p w14:paraId="6753A0FD" w14:textId="77777777" w:rsidR="008A44A9" w:rsidRPr="00A70BA6" w:rsidRDefault="008A44A9" w:rsidP="008A44A9">
      <w:pPr>
        <w:pStyle w:val="enumlev1"/>
        <w:rPr>
          <w:lang w:val="ru-RU"/>
        </w:rPr>
      </w:pPr>
      <w:r w:rsidRPr="00A70BA6">
        <w:rPr>
          <w:lang w:val="ru-RU"/>
        </w:rPr>
        <w:t>–</w:t>
      </w:r>
      <w:r w:rsidRPr="00A70BA6">
        <w:rPr>
          <w:lang w:val="ru-RU"/>
        </w:rPr>
        <w:tab/>
        <w:t>МСЭ-T X.1127, МСЭ-T Q.5050, МСЭ-T Q.5051</w:t>
      </w:r>
    </w:p>
    <w:p w14:paraId="0E53E660" w14:textId="77777777" w:rsidR="008A44A9" w:rsidRPr="00A70BA6" w:rsidRDefault="008A44A9" w:rsidP="008A44A9">
      <w:pPr>
        <w:pStyle w:val="Headingb"/>
        <w:rPr>
          <w:rFonts w:ascii="Times New Roman" w:hint="eastAsia"/>
          <w:b w:val="0"/>
          <w:lang w:val="ru-RU"/>
        </w:rPr>
      </w:pPr>
      <w:r w:rsidRPr="00A70BA6">
        <w:rPr>
          <w:lang w:val="ru-RU"/>
        </w:rPr>
        <w:t>Вопросы</w:t>
      </w:r>
      <w:r w:rsidRPr="00A70BA6">
        <w:rPr>
          <w:rFonts w:ascii="Times New Roman"/>
          <w:b w:val="0"/>
          <w:lang w:val="ru-RU"/>
        </w:rPr>
        <w:t>:</w:t>
      </w:r>
    </w:p>
    <w:p w14:paraId="43B9A9E5" w14:textId="77777777" w:rsidR="008A44A9" w:rsidRPr="00A70BA6" w:rsidRDefault="008A44A9" w:rsidP="008A44A9">
      <w:pPr>
        <w:pStyle w:val="enumlev1"/>
        <w:rPr>
          <w:lang w:val="ru-RU"/>
        </w:rPr>
      </w:pPr>
      <w:r w:rsidRPr="00A70BA6">
        <w:rPr>
          <w:lang w:val="ru-RU"/>
        </w:rPr>
        <w:t>–</w:t>
      </w:r>
      <w:r w:rsidRPr="00A70BA6">
        <w:rPr>
          <w:lang w:val="ru-RU"/>
        </w:rPr>
        <w:tab/>
        <w:t>Все Вопросы ИК11, особенно Вопросы, касающиеся управления, архитектуры сигнализации, протоколов, проверки на соответствие и функциональную совместимость, борьбы с контрафактными и похищенными устройствами ИКТ</w:t>
      </w:r>
    </w:p>
    <w:p w14:paraId="44B798CC" w14:textId="77777777" w:rsidR="008A44A9" w:rsidRPr="00A70BA6" w:rsidRDefault="008A44A9" w:rsidP="008A44A9">
      <w:pPr>
        <w:pStyle w:val="Headingb"/>
        <w:rPr>
          <w:rFonts w:ascii="Times New Roman" w:hint="eastAsia"/>
          <w:b w:val="0"/>
          <w:lang w:val="ru-RU"/>
        </w:rPr>
      </w:pPr>
      <w:r w:rsidRPr="00A70BA6">
        <w:rPr>
          <w:lang w:val="ru-RU"/>
        </w:rPr>
        <w:t>Исследовательские комиссии</w:t>
      </w:r>
      <w:r w:rsidRPr="00A70BA6">
        <w:rPr>
          <w:rFonts w:ascii="Times New Roman"/>
          <w:b w:val="0"/>
          <w:lang w:val="ru-RU"/>
        </w:rPr>
        <w:t>:</w:t>
      </w:r>
    </w:p>
    <w:p w14:paraId="526DA572" w14:textId="77777777" w:rsidR="008A44A9" w:rsidRPr="00A70BA6" w:rsidRDefault="008A44A9" w:rsidP="008A44A9">
      <w:pPr>
        <w:pStyle w:val="enumlev1"/>
        <w:rPr>
          <w:lang w:val="ru-RU"/>
        </w:rPr>
      </w:pPr>
      <w:r w:rsidRPr="00A70BA6">
        <w:rPr>
          <w:lang w:val="ru-RU"/>
        </w:rPr>
        <w:t>–</w:t>
      </w:r>
      <w:r w:rsidRPr="00A70BA6">
        <w:rPr>
          <w:lang w:val="ru-RU"/>
        </w:rPr>
        <w:tab/>
        <w:t>ИК2 МСЭ-Т</w:t>
      </w:r>
    </w:p>
    <w:p w14:paraId="5370F05D" w14:textId="77777777" w:rsidR="008A44A9" w:rsidRPr="00A70BA6" w:rsidRDefault="008A44A9" w:rsidP="008A44A9">
      <w:pPr>
        <w:pStyle w:val="enumlev1"/>
        <w:rPr>
          <w:lang w:val="ru-RU"/>
        </w:rPr>
      </w:pPr>
      <w:r w:rsidRPr="00A70BA6">
        <w:rPr>
          <w:lang w:val="ru-RU"/>
        </w:rPr>
        <w:t>–</w:t>
      </w:r>
      <w:r w:rsidRPr="00A70BA6">
        <w:rPr>
          <w:lang w:val="ru-RU"/>
        </w:rPr>
        <w:tab/>
        <w:t>ИК3 МСЭ-Т</w:t>
      </w:r>
    </w:p>
    <w:p w14:paraId="2EC1F37B" w14:textId="77777777" w:rsidR="008A44A9" w:rsidRPr="00A70BA6" w:rsidRDefault="008A44A9" w:rsidP="008A44A9">
      <w:pPr>
        <w:pStyle w:val="enumlev1"/>
        <w:rPr>
          <w:lang w:val="ru-RU"/>
        </w:rPr>
      </w:pPr>
      <w:r w:rsidRPr="00A70BA6">
        <w:rPr>
          <w:lang w:val="ru-RU"/>
        </w:rPr>
        <w:t>–</w:t>
      </w:r>
      <w:r w:rsidRPr="00A70BA6">
        <w:rPr>
          <w:lang w:val="ru-RU"/>
        </w:rPr>
        <w:tab/>
        <w:t>ИК9 МСЭ-Т</w:t>
      </w:r>
    </w:p>
    <w:p w14:paraId="61A68B66" w14:textId="77777777" w:rsidR="008A44A9" w:rsidRPr="00A70BA6" w:rsidRDefault="008A44A9" w:rsidP="008A44A9">
      <w:pPr>
        <w:pStyle w:val="enumlev1"/>
        <w:rPr>
          <w:lang w:val="ru-RU"/>
        </w:rPr>
      </w:pPr>
      <w:r w:rsidRPr="00A70BA6">
        <w:rPr>
          <w:lang w:val="ru-RU"/>
        </w:rPr>
        <w:t>–</w:t>
      </w:r>
      <w:r w:rsidRPr="00A70BA6">
        <w:rPr>
          <w:lang w:val="ru-RU"/>
        </w:rPr>
        <w:tab/>
        <w:t>ИК13 МСЭ-Т</w:t>
      </w:r>
    </w:p>
    <w:p w14:paraId="4D3EC077" w14:textId="77777777" w:rsidR="008A44A9" w:rsidRPr="00A70BA6" w:rsidRDefault="008A44A9" w:rsidP="008A44A9">
      <w:pPr>
        <w:pStyle w:val="enumlev1"/>
        <w:rPr>
          <w:lang w:val="ru-RU"/>
        </w:rPr>
      </w:pPr>
      <w:r w:rsidRPr="00A70BA6">
        <w:rPr>
          <w:lang w:val="ru-RU"/>
        </w:rPr>
        <w:t>–</w:t>
      </w:r>
      <w:r w:rsidRPr="00A70BA6">
        <w:rPr>
          <w:lang w:val="ru-RU"/>
        </w:rPr>
        <w:tab/>
        <w:t>ИК16 МСЭ-Т</w:t>
      </w:r>
    </w:p>
    <w:p w14:paraId="7B6A6B18" w14:textId="77777777" w:rsidR="008A44A9" w:rsidRPr="00A70BA6" w:rsidRDefault="008A44A9" w:rsidP="008A44A9">
      <w:pPr>
        <w:pStyle w:val="enumlev1"/>
        <w:rPr>
          <w:lang w:val="ru-RU"/>
        </w:rPr>
      </w:pPr>
      <w:r w:rsidRPr="00A70BA6">
        <w:rPr>
          <w:lang w:val="ru-RU"/>
        </w:rPr>
        <w:t>–</w:t>
      </w:r>
      <w:r w:rsidRPr="00A70BA6">
        <w:rPr>
          <w:lang w:val="ru-RU"/>
        </w:rPr>
        <w:tab/>
        <w:t>ИК17 МСЭ-Т</w:t>
      </w:r>
    </w:p>
    <w:p w14:paraId="3C9B7E11" w14:textId="77777777" w:rsidR="008A44A9" w:rsidRPr="00A70BA6" w:rsidRDefault="008A44A9" w:rsidP="008A44A9">
      <w:pPr>
        <w:pStyle w:val="enumlev1"/>
        <w:rPr>
          <w:lang w:val="ru-RU"/>
        </w:rPr>
      </w:pPr>
      <w:r w:rsidRPr="00A70BA6">
        <w:rPr>
          <w:lang w:val="ru-RU"/>
        </w:rPr>
        <w:t>–</w:t>
      </w:r>
      <w:r w:rsidRPr="00A70BA6">
        <w:rPr>
          <w:lang w:val="ru-RU"/>
        </w:rPr>
        <w:tab/>
        <w:t>ИК20 МСЭ-Т</w:t>
      </w:r>
    </w:p>
    <w:p w14:paraId="34401FE1" w14:textId="77777777" w:rsidR="008A44A9" w:rsidRPr="00A70BA6" w:rsidRDefault="008A44A9" w:rsidP="008A44A9">
      <w:pPr>
        <w:pStyle w:val="enumlev1"/>
        <w:rPr>
          <w:lang w:val="ru-RU"/>
        </w:rPr>
      </w:pPr>
      <w:r w:rsidRPr="00A70BA6">
        <w:rPr>
          <w:lang w:val="ru-RU"/>
        </w:rPr>
        <w:t>–</w:t>
      </w:r>
      <w:r w:rsidRPr="00A70BA6">
        <w:rPr>
          <w:lang w:val="ru-RU"/>
        </w:rPr>
        <w:tab/>
        <w:t>ИК1 и ИК2 МСЭ-D</w:t>
      </w:r>
    </w:p>
    <w:p w14:paraId="1B13BC14" w14:textId="77777777" w:rsidR="008A44A9" w:rsidRPr="00A70BA6" w:rsidRDefault="008A44A9" w:rsidP="008A44A9">
      <w:pPr>
        <w:pStyle w:val="Headingb"/>
        <w:rPr>
          <w:rFonts w:ascii="Times New Roman" w:hint="eastAsia"/>
          <w:b w:val="0"/>
          <w:lang w:val="ru-RU"/>
        </w:rPr>
      </w:pPr>
      <w:r w:rsidRPr="00A70BA6">
        <w:rPr>
          <w:lang w:val="ru-RU"/>
        </w:rPr>
        <w:t>Другие органы</w:t>
      </w:r>
      <w:r w:rsidRPr="00A70BA6">
        <w:rPr>
          <w:rFonts w:ascii="Times New Roman"/>
          <w:b w:val="0"/>
          <w:lang w:val="ru-RU"/>
        </w:rPr>
        <w:t>:</w:t>
      </w:r>
    </w:p>
    <w:p w14:paraId="5F230DBA" w14:textId="77777777" w:rsidR="008A44A9" w:rsidRPr="00A70BA6" w:rsidRDefault="008A44A9" w:rsidP="008A44A9">
      <w:pPr>
        <w:pStyle w:val="enumlev1"/>
        <w:rPr>
          <w:lang w:val="ru-RU"/>
        </w:rPr>
      </w:pPr>
      <w:r w:rsidRPr="00A70BA6">
        <w:rPr>
          <w:lang w:val="ru-RU"/>
        </w:rPr>
        <w:t>–</w:t>
      </w:r>
      <w:r w:rsidRPr="00A70BA6">
        <w:rPr>
          <w:lang w:val="ru-RU"/>
        </w:rPr>
        <w:tab/>
        <w:t>ЕТСИ</w:t>
      </w:r>
    </w:p>
    <w:p w14:paraId="5ED276D4" w14:textId="77777777" w:rsidR="008A44A9" w:rsidRPr="00757780" w:rsidRDefault="008A44A9" w:rsidP="008A44A9">
      <w:pPr>
        <w:pStyle w:val="enumlev1"/>
        <w:rPr>
          <w:lang w:val="ru-RU"/>
        </w:rPr>
      </w:pPr>
      <w:r w:rsidRPr="00A70BA6">
        <w:rPr>
          <w:lang w:val="ru-RU"/>
        </w:rPr>
        <w:t>–</w:t>
      </w:r>
      <w:r w:rsidRPr="00A70BA6">
        <w:rPr>
          <w:lang w:val="ru-RU"/>
        </w:rPr>
        <w:tab/>
        <w:t>МЭК</w:t>
      </w:r>
    </w:p>
    <w:p w14:paraId="4B259030" w14:textId="77777777" w:rsidR="008A44A9" w:rsidRPr="00A70BA6" w:rsidRDefault="008A44A9" w:rsidP="008A44A9">
      <w:pPr>
        <w:pStyle w:val="enumlev1"/>
        <w:rPr>
          <w:lang w:val="ru-RU"/>
        </w:rPr>
      </w:pPr>
      <w:r w:rsidRPr="00A70BA6">
        <w:rPr>
          <w:lang w:val="ru-RU"/>
        </w:rPr>
        <w:t>–</w:t>
      </w:r>
      <w:r w:rsidRPr="00A70BA6">
        <w:rPr>
          <w:lang w:val="ru-RU"/>
        </w:rPr>
        <w:tab/>
        <w:t>IEEE</w:t>
      </w:r>
    </w:p>
    <w:p w14:paraId="7B194DDC" w14:textId="77777777" w:rsidR="008A44A9" w:rsidRPr="00A70BA6" w:rsidRDefault="008A44A9" w:rsidP="008A44A9">
      <w:pPr>
        <w:pStyle w:val="enumlev1"/>
        <w:rPr>
          <w:lang w:val="ru-RU"/>
        </w:rPr>
      </w:pPr>
      <w:r w:rsidRPr="00A70BA6">
        <w:rPr>
          <w:lang w:val="ru-RU"/>
        </w:rPr>
        <w:t>–</w:t>
      </w:r>
      <w:r w:rsidRPr="00A70BA6">
        <w:rPr>
          <w:lang w:val="ru-RU"/>
        </w:rPr>
        <w:tab/>
        <w:t>IETF</w:t>
      </w:r>
    </w:p>
    <w:p w14:paraId="14CCFB9E" w14:textId="77777777" w:rsidR="008A44A9" w:rsidRPr="00A70BA6" w:rsidRDefault="008A44A9" w:rsidP="008A44A9">
      <w:pPr>
        <w:pStyle w:val="enumlev1"/>
        <w:rPr>
          <w:lang w:val="ru-RU"/>
        </w:rPr>
      </w:pPr>
      <w:r w:rsidRPr="00A70BA6">
        <w:rPr>
          <w:lang w:val="ru-RU"/>
        </w:rPr>
        <w:t>–</w:t>
      </w:r>
      <w:r w:rsidRPr="00A70BA6">
        <w:rPr>
          <w:lang w:val="ru-RU"/>
        </w:rPr>
        <w:tab/>
        <w:t>ОТК1 ИСО/МЭК</w:t>
      </w:r>
    </w:p>
    <w:p w14:paraId="16DD9845" w14:textId="77777777" w:rsidR="008A44A9" w:rsidRPr="00A70BA6" w:rsidRDefault="008A44A9" w:rsidP="008A44A9">
      <w:pPr>
        <w:pStyle w:val="Headingb"/>
        <w:rPr>
          <w:rFonts w:hint="eastAsia"/>
          <w:lang w:val="ru-RU"/>
        </w:rPr>
      </w:pPr>
      <w:r w:rsidRPr="00A70BA6">
        <w:rPr>
          <w:lang w:val="ru-RU"/>
        </w:rPr>
        <w:t>Направления деятельности ВВУИО</w:t>
      </w:r>
      <w:r w:rsidRPr="00A70BA6">
        <w:rPr>
          <w:rFonts w:ascii="Times New Roman" w:hAnsi="Times New Roman"/>
          <w:b w:val="0"/>
          <w:lang w:val="ru-RU"/>
        </w:rPr>
        <w:t>:</w:t>
      </w:r>
    </w:p>
    <w:p w14:paraId="4E274790" w14:textId="77777777" w:rsidR="008A44A9" w:rsidRPr="00A70BA6" w:rsidRDefault="008A44A9" w:rsidP="008A44A9">
      <w:pPr>
        <w:pStyle w:val="enumlev1"/>
        <w:rPr>
          <w:lang w:val="ru-RU"/>
        </w:rPr>
      </w:pPr>
      <w:r w:rsidRPr="00A70BA6">
        <w:rPr>
          <w:lang w:val="ru-RU"/>
        </w:rPr>
        <w:t>–</w:t>
      </w:r>
      <w:r w:rsidRPr="00A70BA6">
        <w:rPr>
          <w:lang w:val="ru-RU"/>
        </w:rPr>
        <w:tab/>
        <w:t>C2, C5, C9, C11</w:t>
      </w:r>
    </w:p>
    <w:p w14:paraId="53F13781" w14:textId="0DF102B7" w:rsidR="008A44A9" w:rsidRPr="00A70BA6" w:rsidRDefault="00216501" w:rsidP="0008288D">
      <w:pPr>
        <w:pStyle w:val="Headingb"/>
        <w:rPr>
          <w:rFonts w:ascii="Times New Roman" w:hAnsi="Times New Roman"/>
          <w:lang w:val="ru-RU"/>
        </w:rPr>
      </w:pPr>
      <w:r>
        <w:rPr>
          <w:lang w:val="ru-RU"/>
        </w:rPr>
        <w:lastRenderedPageBreak/>
        <w:t>Цели в области устойчивого развития</w:t>
      </w:r>
      <w:r w:rsidR="008A44A9" w:rsidRPr="00A70BA6">
        <w:rPr>
          <w:rFonts w:ascii="Times New Roman" w:hAnsi="Times New Roman"/>
          <w:b w:val="0"/>
          <w:lang w:val="ru-RU"/>
        </w:rPr>
        <w:t>:</w:t>
      </w:r>
    </w:p>
    <w:p w14:paraId="67EB21AF" w14:textId="7201DFA6" w:rsidR="008A44A9" w:rsidRPr="00A70BA6" w:rsidRDefault="008A44A9" w:rsidP="0008288D">
      <w:pPr>
        <w:pStyle w:val="enumlev1"/>
        <w:keepNext/>
        <w:rPr>
          <w:lang w:val="ru-RU"/>
        </w:rPr>
      </w:pPr>
      <w:r w:rsidRPr="00A70BA6">
        <w:rPr>
          <w:lang w:val="ru-RU"/>
        </w:rPr>
        <w:t>–</w:t>
      </w:r>
      <w:r w:rsidRPr="00A70BA6">
        <w:rPr>
          <w:lang w:val="ru-RU"/>
        </w:rPr>
        <w:tab/>
        <w:t>9</w:t>
      </w:r>
    </w:p>
    <w:p w14:paraId="7B2D73C3" w14:textId="36A9C3AC" w:rsidR="00996AC3" w:rsidRPr="00A70BA6" w:rsidRDefault="00BA063E" w:rsidP="0062072C">
      <w:pPr>
        <w:spacing w:before="480"/>
        <w:jc w:val="center"/>
        <w:rPr>
          <w:lang w:val="ru-RU"/>
        </w:rPr>
      </w:pPr>
      <w:bookmarkStart w:id="91" w:name="_Annex_D_Statement"/>
      <w:bookmarkEnd w:id="91"/>
      <w:r w:rsidRPr="00A70BA6">
        <w:rPr>
          <w:lang w:val="ru-RU"/>
        </w:rPr>
        <w:t>______________</w:t>
      </w:r>
    </w:p>
    <w:sectPr w:rsidR="00996AC3" w:rsidRPr="00A70BA6" w:rsidSect="009F64A9">
      <w:headerReference w:type="even" r:id="rId24"/>
      <w:headerReference w:type="default" r:id="rId25"/>
      <w:pgSz w:w="11906" w:h="16838" w:code="9"/>
      <w:pgMar w:top="1418" w:right="1134" w:bottom="1134" w:left="1134" w:header="624"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91FEB6" w14:textId="77777777" w:rsidR="00C1731A" w:rsidRDefault="00C1731A" w:rsidP="00F260AA">
      <w:pPr>
        <w:spacing w:before="0"/>
      </w:pPr>
      <w:r>
        <w:separator/>
      </w:r>
    </w:p>
  </w:endnote>
  <w:endnote w:type="continuationSeparator" w:id="0">
    <w:p w14:paraId="3246D612" w14:textId="77777777" w:rsidR="00C1731A" w:rsidRDefault="00C1731A" w:rsidP="00F260A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39T36Lfz">
    <w:altName w:val="Symbol"/>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
    <w:altName w:val="MS Mincho"/>
    <w:panose1 w:val="00000000000000000000"/>
    <w:charset w:val="80"/>
    <w:family w:val="auto"/>
    <w:notTrueType/>
    <w:pitch w:val="variable"/>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CFDEEB" w14:textId="77777777" w:rsidR="00C1731A" w:rsidRDefault="00C1731A" w:rsidP="00F260AA">
      <w:pPr>
        <w:spacing w:before="0"/>
      </w:pPr>
      <w:r>
        <w:separator/>
      </w:r>
    </w:p>
  </w:footnote>
  <w:footnote w:type="continuationSeparator" w:id="0">
    <w:p w14:paraId="05E3AE0D" w14:textId="77777777" w:rsidR="00C1731A" w:rsidRDefault="00C1731A" w:rsidP="00F260AA">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22286386"/>
      <w:docPartObj>
        <w:docPartGallery w:val="Page Numbers (Top of Page)"/>
        <w:docPartUnique/>
      </w:docPartObj>
    </w:sdtPr>
    <w:sdtEndPr>
      <w:rPr>
        <w:noProof/>
      </w:rPr>
    </w:sdtEndPr>
    <w:sdtContent>
      <w:p w14:paraId="6906D7C4" w14:textId="77777777" w:rsidR="00B64B77" w:rsidRPr="00773C6D" w:rsidRDefault="00B64B77" w:rsidP="00773C6D">
        <w:pPr>
          <w:pStyle w:val="Header"/>
        </w:pPr>
        <w:r>
          <w:rPr>
            <w:lang w:val="ru-RU"/>
          </w:rPr>
          <w:t xml:space="preserve">- </w:t>
        </w:r>
        <w:r>
          <w:fldChar w:fldCharType="begin"/>
        </w:r>
        <w:r>
          <w:instrText xml:space="preserve"> PAGE   \* MERGEFORMAT </w:instrText>
        </w:r>
        <w:r>
          <w:fldChar w:fldCharType="separate"/>
        </w:r>
        <w:r>
          <w:rPr>
            <w:noProof/>
          </w:rPr>
          <w:t>3</w:t>
        </w:r>
        <w:r>
          <w:rPr>
            <w:noProof/>
          </w:rPr>
          <w:fldChar w:fldCharType="end"/>
        </w:r>
        <w:r>
          <w:rPr>
            <w:noProof/>
            <w:lang w:val="ru-RU"/>
          </w:rPr>
          <w:t xml:space="preserve"> -</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43567936"/>
      <w:docPartObj>
        <w:docPartGallery w:val="Page Numbers (Top of Page)"/>
        <w:docPartUnique/>
      </w:docPartObj>
    </w:sdtPr>
    <w:sdtEndPr>
      <w:rPr>
        <w:noProof/>
      </w:rPr>
    </w:sdtEndPr>
    <w:sdtContent>
      <w:p w14:paraId="2EEE6261" w14:textId="04125FB8" w:rsidR="00B64B77" w:rsidRPr="00B419B7" w:rsidRDefault="00B64B77" w:rsidP="00357D80">
        <w:pPr>
          <w:pStyle w:val="Header"/>
          <w:rPr>
            <w:lang w:eastAsia="zh-CN"/>
          </w:rPr>
        </w:pPr>
        <w:r w:rsidRPr="00E86A04">
          <w:rPr>
            <w:lang w:val="en-US"/>
          </w:rPr>
          <w:t xml:space="preserve">- </w:t>
        </w:r>
        <w:r w:rsidRPr="00B419B7">
          <w:fldChar w:fldCharType="begin"/>
        </w:r>
        <w:r w:rsidRPr="00B419B7">
          <w:instrText xml:space="preserve"> PAGE  \* MERGEFORMAT </w:instrText>
        </w:r>
        <w:r w:rsidRPr="00B419B7">
          <w:fldChar w:fldCharType="separate"/>
        </w:r>
        <w:r>
          <w:rPr>
            <w:noProof/>
          </w:rPr>
          <w:t>5</w:t>
        </w:r>
        <w:r w:rsidRPr="00B419B7">
          <w:fldChar w:fldCharType="end"/>
        </w:r>
        <w:r>
          <w:rPr>
            <w:rFonts w:hint="eastAsia"/>
            <w:lang w:eastAsia="zh-CN"/>
          </w:rPr>
          <w:t xml:space="preserve"> -</w:t>
        </w:r>
      </w:p>
      <w:p w14:paraId="0A40E614" w14:textId="68D1B091" w:rsidR="00B64B77" w:rsidRPr="00255268" w:rsidRDefault="00B64B77" w:rsidP="00357D80">
        <w:pPr>
          <w:pStyle w:val="Header"/>
        </w:pPr>
        <w:r w:rsidRPr="00B419B7">
          <w:t>TSAG</w:t>
        </w:r>
        <w:r>
          <w:t>−</w:t>
        </w:r>
        <w:r w:rsidRPr="00B419B7">
          <w:t>R</w:t>
        </w:r>
        <w:r>
          <w:rPr>
            <w:lang w:val="ru-RU"/>
          </w:rPr>
          <w:t>1</w:t>
        </w:r>
        <w:r>
          <w:rPr>
            <w:lang w:val="en-US"/>
          </w:rPr>
          <w:t>6</w:t>
        </w:r>
        <w:r w:rsidR="00357D80">
          <w:rPr>
            <w:lang w:val="en-US"/>
          </w:rPr>
          <w:t>-R</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F072EB4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B39284A0"/>
    <w:lvl w:ilvl="0">
      <w:numFmt w:val="decimal"/>
      <w:lvlText w:val="*"/>
      <w:lvlJc w:val="left"/>
    </w:lvl>
  </w:abstractNum>
  <w:abstractNum w:abstractNumId="3" w15:restartNumberingAfterBreak="0">
    <w:nsid w:val="076A17D1"/>
    <w:multiLevelType w:val="hybridMultilevel"/>
    <w:tmpl w:val="2C30B7C8"/>
    <w:lvl w:ilvl="0" w:tplc="09462F40">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B753542"/>
    <w:multiLevelType w:val="hybridMultilevel"/>
    <w:tmpl w:val="B21672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CEB383D"/>
    <w:multiLevelType w:val="hybridMultilevel"/>
    <w:tmpl w:val="E3560026"/>
    <w:lvl w:ilvl="0" w:tplc="D60C103A">
      <w:start w:val="5"/>
      <w:numFmt w:val="bullet"/>
      <w:lvlText w:val="-"/>
      <w:lvlJc w:val="left"/>
      <w:pPr>
        <w:tabs>
          <w:tab w:val="num" w:pos="1440"/>
        </w:tabs>
        <w:ind w:left="1440" w:hanging="72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75C47A5"/>
    <w:multiLevelType w:val="hybridMultilevel"/>
    <w:tmpl w:val="B2F87CCE"/>
    <w:lvl w:ilvl="0" w:tplc="4A02A9D6">
      <w:start w:val="1"/>
      <w:numFmt w:val="bullet"/>
      <w:pStyle w:val="Bullet"/>
      <w:lvlText w:val=""/>
      <w:lvlJc w:val="left"/>
      <w:pPr>
        <w:tabs>
          <w:tab w:val="num" w:pos="1077"/>
        </w:tabs>
        <w:ind w:left="1077"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FF20DB"/>
    <w:multiLevelType w:val="hybridMultilevel"/>
    <w:tmpl w:val="3152A1E0"/>
    <w:lvl w:ilvl="0" w:tplc="9570687C">
      <w:start w:val="1"/>
      <w:numFmt w:val="bullet"/>
      <w:lvlText w:val=""/>
      <w:lvlJc w:val="left"/>
      <w:pPr>
        <w:tabs>
          <w:tab w:val="num" w:pos="1040"/>
        </w:tabs>
        <w:ind w:left="1040" w:hanging="400"/>
      </w:pPr>
      <w:rPr>
        <w:rFonts w:ascii="Wingdings" w:hAnsi="Wingdings" w:hint="default"/>
        <w:sz w:val="16"/>
        <w:szCs w:val="16"/>
      </w:rPr>
    </w:lvl>
    <w:lvl w:ilvl="1" w:tplc="04090003" w:tentative="1">
      <w:start w:val="1"/>
      <w:numFmt w:val="bullet"/>
      <w:lvlText w:val=""/>
      <w:lvlJc w:val="left"/>
      <w:pPr>
        <w:tabs>
          <w:tab w:val="num" w:pos="1440"/>
        </w:tabs>
        <w:ind w:left="1440" w:hanging="400"/>
      </w:pPr>
      <w:rPr>
        <w:rFonts w:ascii="Wingdings" w:hAnsi="Wingdings" w:hint="default"/>
      </w:rPr>
    </w:lvl>
    <w:lvl w:ilvl="2" w:tplc="04090005" w:tentative="1">
      <w:start w:val="1"/>
      <w:numFmt w:val="bullet"/>
      <w:lvlText w:val=""/>
      <w:lvlJc w:val="left"/>
      <w:pPr>
        <w:tabs>
          <w:tab w:val="num" w:pos="1840"/>
        </w:tabs>
        <w:ind w:left="1840" w:hanging="400"/>
      </w:pPr>
      <w:rPr>
        <w:rFonts w:ascii="Wingdings" w:hAnsi="Wingdings" w:hint="default"/>
      </w:rPr>
    </w:lvl>
    <w:lvl w:ilvl="3" w:tplc="04090001" w:tentative="1">
      <w:start w:val="1"/>
      <w:numFmt w:val="bullet"/>
      <w:lvlText w:val=""/>
      <w:lvlJc w:val="left"/>
      <w:pPr>
        <w:tabs>
          <w:tab w:val="num" w:pos="2240"/>
        </w:tabs>
        <w:ind w:left="2240" w:hanging="400"/>
      </w:pPr>
      <w:rPr>
        <w:rFonts w:ascii="Wingdings" w:hAnsi="Wingdings" w:hint="default"/>
      </w:rPr>
    </w:lvl>
    <w:lvl w:ilvl="4" w:tplc="04090003" w:tentative="1">
      <w:start w:val="1"/>
      <w:numFmt w:val="bullet"/>
      <w:lvlText w:val=""/>
      <w:lvlJc w:val="left"/>
      <w:pPr>
        <w:tabs>
          <w:tab w:val="num" w:pos="2640"/>
        </w:tabs>
        <w:ind w:left="2640" w:hanging="400"/>
      </w:pPr>
      <w:rPr>
        <w:rFonts w:ascii="Wingdings" w:hAnsi="Wingdings" w:hint="default"/>
      </w:rPr>
    </w:lvl>
    <w:lvl w:ilvl="5" w:tplc="04090005" w:tentative="1">
      <w:start w:val="1"/>
      <w:numFmt w:val="bullet"/>
      <w:lvlText w:val=""/>
      <w:lvlJc w:val="left"/>
      <w:pPr>
        <w:tabs>
          <w:tab w:val="num" w:pos="3040"/>
        </w:tabs>
        <w:ind w:left="3040" w:hanging="400"/>
      </w:pPr>
      <w:rPr>
        <w:rFonts w:ascii="Wingdings" w:hAnsi="Wingdings" w:hint="default"/>
      </w:rPr>
    </w:lvl>
    <w:lvl w:ilvl="6" w:tplc="04090001" w:tentative="1">
      <w:start w:val="1"/>
      <w:numFmt w:val="bullet"/>
      <w:lvlText w:val=""/>
      <w:lvlJc w:val="left"/>
      <w:pPr>
        <w:tabs>
          <w:tab w:val="num" w:pos="3440"/>
        </w:tabs>
        <w:ind w:left="3440" w:hanging="400"/>
      </w:pPr>
      <w:rPr>
        <w:rFonts w:ascii="Wingdings" w:hAnsi="Wingdings" w:hint="default"/>
      </w:rPr>
    </w:lvl>
    <w:lvl w:ilvl="7" w:tplc="04090003" w:tentative="1">
      <w:start w:val="1"/>
      <w:numFmt w:val="bullet"/>
      <w:lvlText w:val=""/>
      <w:lvlJc w:val="left"/>
      <w:pPr>
        <w:tabs>
          <w:tab w:val="num" w:pos="3840"/>
        </w:tabs>
        <w:ind w:left="3840" w:hanging="400"/>
      </w:pPr>
      <w:rPr>
        <w:rFonts w:ascii="Wingdings" w:hAnsi="Wingdings" w:hint="default"/>
      </w:rPr>
    </w:lvl>
    <w:lvl w:ilvl="8" w:tplc="04090005" w:tentative="1">
      <w:start w:val="1"/>
      <w:numFmt w:val="bullet"/>
      <w:lvlText w:val=""/>
      <w:lvlJc w:val="left"/>
      <w:pPr>
        <w:tabs>
          <w:tab w:val="num" w:pos="4240"/>
        </w:tabs>
        <w:ind w:left="4240" w:hanging="400"/>
      </w:pPr>
      <w:rPr>
        <w:rFonts w:ascii="Wingdings" w:hAnsi="Wingdings" w:hint="default"/>
      </w:rPr>
    </w:lvl>
  </w:abstractNum>
  <w:abstractNum w:abstractNumId="9" w15:restartNumberingAfterBreak="0">
    <w:nsid w:val="380F5570"/>
    <w:multiLevelType w:val="hybridMultilevel"/>
    <w:tmpl w:val="F6580FC4"/>
    <w:lvl w:ilvl="0" w:tplc="A9BC1E88">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F8329A0"/>
    <w:multiLevelType w:val="hybridMultilevel"/>
    <w:tmpl w:val="304AD710"/>
    <w:lvl w:ilvl="0" w:tplc="409873D8">
      <w:start w:val="1"/>
      <w:numFmt w:val="bullet"/>
      <w:lvlText w:val=""/>
      <w:lvlJc w:val="left"/>
      <w:pPr>
        <w:ind w:left="720" w:hanging="360"/>
      </w:pPr>
      <w:rPr>
        <w:rFonts w:ascii="Symbol" w:hAnsi="Symbol" w:cs="Symbol" w:hint="default"/>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A97557"/>
    <w:multiLevelType w:val="hybridMultilevel"/>
    <w:tmpl w:val="47AC2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5A182D"/>
    <w:multiLevelType w:val="hybridMultilevel"/>
    <w:tmpl w:val="9D600EBA"/>
    <w:name w:val="Heading"/>
    <w:lvl w:ilvl="0" w:tplc="6EAE6824">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1960048"/>
    <w:multiLevelType w:val="hybridMultilevel"/>
    <w:tmpl w:val="2C30B7C8"/>
    <w:lvl w:ilvl="0" w:tplc="09462F40">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6B328A1"/>
    <w:multiLevelType w:val="hybridMultilevel"/>
    <w:tmpl w:val="0B8656C4"/>
    <w:lvl w:ilvl="0" w:tplc="4ACA7640">
      <w:start w:val="1"/>
      <w:numFmt w:val="low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8D717C0"/>
    <w:multiLevelType w:val="multilevel"/>
    <w:tmpl w:val="B9FA4454"/>
    <w:styleLink w:val="WWNum1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num w:numId="1">
    <w:abstractNumId w:val="6"/>
  </w:num>
  <w:num w:numId="2">
    <w:abstractNumId w:val="15"/>
  </w:num>
  <w:num w:numId="3">
    <w:abstractNumId w:val="13"/>
  </w:num>
  <w:num w:numId="4">
    <w:abstractNumId w:val="3"/>
  </w:num>
  <w:num w:numId="5">
    <w:abstractNumId w:val="1"/>
  </w:num>
  <w:num w:numId="6">
    <w:abstractNumId w:val="0"/>
  </w:num>
  <w:num w:numId="7">
    <w:abstractNumId w:val="2"/>
    <w:lvlOverride w:ilvl="0">
      <w:lvl w:ilvl="0">
        <w:start w:val="1"/>
        <w:numFmt w:val="bullet"/>
        <w:lvlText w:val=""/>
        <w:legacy w:legacy="1" w:legacySpace="0" w:legacyIndent="283"/>
        <w:lvlJc w:val="left"/>
        <w:pPr>
          <w:ind w:left="283" w:hanging="283"/>
        </w:pPr>
        <w:rPr>
          <w:rFonts w:ascii="Symbol" w:hAnsi="Symbol" w:hint="default"/>
        </w:rPr>
      </w:lvl>
    </w:lvlOverride>
  </w:num>
  <w:num w:numId="8">
    <w:abstractNumId w:val="7"/>
  </w:num>
  <w:num w:numId="9">
    <w:abstractNumId w:val="8"/>
  </w:num>
  <w:num w:numId="10">
    <w:abstractNumId w:val="5"/>
  </w:num>
  <w:num w:numId="11">
    <w:abstractNumId w:val="9"/>
  </w:num>
  <w:num w:numId="12">
    <w:abstractNumId w:val="10"/>
  </w:num>
  <w:num w:numId="13">
    <w:abstractNumId w:val="11"/>
  </w:num>
  <w:num w:numId="14">
    <w:abstractNumId w:val="4"/>
  </w:num>
  <w:num w:numId="15">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fr-CH" w:vendorID="64" w:dllVersion="6" w:nlCheck="1" w:checkStyle="1"/>
  <w:activeWritingStyle w:appName="MSWord" w:lang="ru-RU"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ru-RU"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fr-CH" w:vendorID="64" w:dllVersion="0"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0AA"/>
    <w:rsid w:val="000041FE"/>
    <w:rsid w:val="000042DD"/>
    <w:rsid w:val="00004D5B"/>
    <w:rsid w:val="00007905"/>
    <w:rsid w:val="00010EE5"/>
    <w:rsid w:val="000113C8"/>
    <w:rsid w:val="000122A4"/>
    <w:rsid w:val="00013664"/>
    <w:rsid w:val="00014605"/>
    <w:rsid w:val="00014A20"/>
    <w:rsid w:val="00024D6D"/>
    <w:rsid w:val="00030BDB"/>
    <w:rsid w:val="00041D16"/>
    <w:rsid w:val="00050A0B"/>
    <w:rsid w:val="0005285D"/>
    <w:rsid w:val="00061A06"/>
    <w:rsid w:val="00062B31"/>
    <w:rsid w:val="0006351A"/>
    <w:rsid w:val="00070FB9"/>
    <w:rsid w:val="000715A8"/>
    <w:rsid w:val="00072689"/>
    <w:rsid w:val="000751FE"/>
    <w:rsid w:val="00076C7A"/>
    <w:rsid w:val="00080099"/>
    <w:rsid w:val="00080E2F"/>
    <w:rsid w:val="00082683"/>
    <w:rsid w:val="0008288D"/>
    <w:rsid w:val="000877B5"/>
    <w:rsid w:val="00087CBD"/>
    <w:rsid w:val="00087E98"/>
    <w:rsid w:val="000961D4"/>
    <w:rsid w:val="000A0EA2"/>
    <w:rsid w:val="000A2146"/>
    <w:rsid w:val="000A26CF"/>
    <w:rsid w:val="000A3F83"/>
    <w:rsid w:val="000A597B"/>
    <w:rsid w:val="000A73A2"/>
    <w:rsid w:val="000B0AB7"/>
    <w:rsid w:val="000B0BD4"/>
    <w:rsid w:val="000B215D"/>
    <w:rsid w:val="000C03CF"/>
    <w:rsid w:val="000C46C8"/>
    <w:rsid w:val="000C5728"/>
    <w:rsid w:val="000D455C"/>
    <w:rsid w:val="000D7DEC"/>
    <w:rsid w:val="000E28FB"/>
    <w:rsid w:val="000E333F"/>
    <w:rsid w:val="000F28BC"/>
    <w:rsid w:val="000F4C5C"/>
    <w:rsid w:val="000F7B0C"/>
    <w:rsid w:val="00103830"/>
    <w:rsid w:val="001046B9"/>
    <w:rsid w:val="00106A11"/>
    <w:rsid w:val="00107CAA"/>
    <w:rsid w:val="00116804"/>
    <w:rsid w:val="00121C86"/>
    <w:rsid w:val="00122C35"/>
    <w:rsid w:val="00123D71"/>
    <w:rsid w:val="0013369E"/>
    <w:rsid w:val="00133877"/>
    <w:rsid w:val="001350ED"/>
    <w:rsid w:val="00144583"/>
    <w:rsid w:val="00145AE3"/>
    <w:rsid w:val="00147E61"/>
    <w:rsid w:val="0015047E"/>
    <w:rsid w:val="0015160D"/>
    <w:rsid w:val="0016220B"/>
    <w:rsid w:val="00162333"/>
    <w:rsid w:val="001630E2"/>
    <w:rsid w:val="001633D3"/>
    <w:rsid w:val="00174E18"/>
    <w:rsid w:val="001772A3"/>
    <w:rsid w:val="00186D63"/>
    <w:rsid w:val="00191642"/>
    <w:rsid w:val="001916BD"/>
    <w:rsid w:val="001929AE"/>
    <w:rsid w:val="00196965"/>
    <w:rsid w:val="001A5FA8"/>
    <w:rsid w:val="001B2F7E"/>
    <w:rsid w:val="001B37AE"/>
    <w:rsid w:val="001C38E1"/>
    <w:rsid w:val="001C44B7"/>
    <w:rsid w:val="001C6D99"/>
    <w:rsid w:val="001C7127"/>
    <w:rsid w:val="001D18C9"/>
    <w:rsid w:val="001D2072"/>
    <w:rsid w:val="001D6356"/>
    <w:rsid w:val="001E18B6"/>
    <w:rsid w:val="001E22CE"/>
    <w:rsid w:val="001E2F65"/>
    <w:rsid w:val="001E3FA8"/>
    <w:rsid w:val="001E5BC5"/>
    <w:rsid w:val="001E62D5"/>
    <w:rsid w:val="001E7029"/>
    <w:rsid w:val="001F0523"/>
    <w:rsid w:val="001F300D"/>
    <w:rsid w:val="001F444A"/>
    <w:rsid w:val="001F587F"/>
    <w:rsid w:val="0020252D"/>
    <w:rsid w:val="00204697"/>
    <w:rsid w:val="00210C19"/>
    <w:rsid w:val="002156BF"/>
    <w:rsid w:val="00216501"/>
    <w:rsid w:val="00226A74"/>
    <w:rsid w:val="00227235"/>
    <w:rsid w:val="002310AA"/>
    <w:rsid w:val="0023137A"/>
    <w:rsid w:val="002352E1"/>
    <w:rsid w:val="00236FAF"/>
    <w:rsid w:val="00254C08"/>
    <w:rsid w:val="0026120F"/>
    <w:rsid w:val="00263CE5"/>
    <w:rsid w:val="0028203B"/>
    <w:rsid w:val="00284D42"/>
    <w:rsid w:val="00284FD9"/>
    <w:rsid w:val="00286820"/>
    <w:rsid w:val="00287B6C"/>
    <w:rsid w:val="0029115C"/>
    <w:rsid w:val="00295E9D"/>
    <w:rsid w:val="0029613C"/>
    <w:rsid w:val="002966A2"/>
    <w:rsid w:val="0029790E"/>
    <w:rsid w:val="00297BEF"/>
    <w:rsid w:val="002A17C8"/>
    <w:rsid w:val="002A6520"/>
    <w:rsid w:val="002A68A3"/>
    <w:rsid w:val="002A749D"/>
    <w:rsid w:val="002B1E28"/>
    <w:rsid w:val="002B71A0"/>
    <w:rsid w:val="002C579B"/>
    <w:rsid w:val="002C721F"/>
    <w:rsid w:val="002C732A"/>
    <w:rsid w:val="002D0B10"/>
    <w:rsid w:val="002D5BB5"/>
    <w:rsid w:val="002D71DA"/>
    <w:rsid w:val="002E01DE"/>
    <w:rsid w:val="002F618A"/>
    <w:rsid w:val="002F6476"/>
    <w:rsid w:val="003009A0"/>
    <w:rsid w:val="00300A27"/>
    <w:rsid w:val="00300D29"/>
    <w:rsid w:val="00314031"/>
    <w:rsid w:val="003160EF"/>
    <w:rsid w:val="00316240"/>
    <w:rsid w:val="00316B54"/>
    <w:rsid w:val="00317F7E"/>
    <w:rsid w:val="003255F9"/>
    <w:rsid w:val="0034163B"/>
    <w:rsid w:val="003440AF"/>
    <w:rsid w:val="003460B9"/>
    <w:rsid w:val="00347DD2"/>
    <w:rsid w:val="00350FF0"/>
    <w:rsid w:val="00351287"/>
    <w:rsid w:val="00353CBE"/>
    <w:rsid w:val="00354AC2"/>
    <w:rsid w:val="00355F5B"/>
    <w:rsid w:val="00356D86"/>
    <w:rsid w:val="00357D80"/>
    <w:rsid w:val="00360E82"/>
    <w:rsid w:val="00361862"/>
    <w:rsid w:val="003641F6"/>
    <w:rsid w:val="003704C9"/>
    <w:rsid w:val="00373AB4"/>
    <w:rsid w:val="0037620F"/>
    <w:rsid w:val="003771F5"/>
    <w:rsid w:val="00381A9B"/>
    <w:rsid w:val="00383B5C"/>
    <w:rsid w:val="00384B18"/>
    <w:rsid w:val="00392157"/>
    <w:rsid w:val="00397006"/>
    <w:rsid w:val="003A2A88"/>
    <w:rsid w:val="003A3CBE"/>
    <w:rsid w:val="003A5431"/>
    <w:rsid w:val="003C025C"/>
    <w:rsid w:val="003C046F"/>
    <w:rsid w:val="003C0D31"/>
    <w:rsid w:val="003C5EAC"/>
    <w:rsid w:val="003C6D7E"/>
    <w:rsid w:val="003D0189"/>
    <w:rsid w:val="003D386B"/>
    <w:rsid w:val="003D6ABD"/>
    <w:rsid w:val="003E3D43"/>
    <w:rsid w:val="003E4E9B"/>
    <w:rsid w:val="003E6278"/>
    <w:rsid w:val="003F0492"/>
    <w:rsid w:val="003F36FE"/>
    <w:rsid w:val="003F3EE0"/>
    <w:rsid w:val="003F4A51"/>
    <w:rsid w:val="00405524"/>
    <w:rsid w:val="00413610"/>
    <w:rsid w:val="00414770"/>
    <w:rsid w:val="00417385"/>
    <w:rsid w:val="00423951"/>
    <w:rsid w:val="004239C8"/>
    <w:rsid w:val="00425FF6"/>
    <w:rsid w:val="00427349"/>
    <w:rsid w:val="00427738"/>
    <w:rsid w:val="00433A25"/>
    <w:rsid w:val="00440B91"/>
    <w:rsid w:val="00446676"/>
    <w:rsid w:val="00447519"/>
    <w:rsid w:val="00451393"/>
    <w:rsid w:val="00461EE1"/>
    <w:rsid w:val="00463727"/>
    <w:rsid w:val="004651BF"/>
    <w:rsid w:val="004711FA"/>
    <w:rsid w:val="004738A2"/>
    <w:rsid w:val="00481EA5"/>
    <w:rsid w:val="0048775B"/>
    <w:rsid w:val="00493B89"/>
    <w:rsid w:val="004A456F"/>
    <w:rsid w:val="004B0128"/>
    <w:rsid w:val="004B1961"/>
    <w:rsid w:val="004B6A72"/>
    <w:rsid w:val="004B77F3"/>
    <w:rsid w:val="004C1407"/>
    <w:rsid w:val="004D1E04"/>
    <w:rsid w:val="004D4909"/>
    <w:rsid w:val="004D62BC"/>
    <w:rsid w:val="004E17B6"/>
    <w:rsid w:val="004E1A43"/>
    <w:rsid w:val="004E2862"/>
    <w:rsid w:val="004E4721"/>
    <w:rsid w:val="004F1FE5"/>
    <w:rsid w:val="004F59B6"/>
    <w:rsid w:val="00500D6B"/>
    <w:rsid w:val="00500D7E"/>
    <w:rsid w:val="005024AE"/>
    <w:rsid w:val="00505534"/>
    <w:rsid w:val="00506D71"/>
    <w:rsid w:val="005074B5"/>
    <w:rsid w:val="00507C33"/>
    <w:rsid w:val="00507E4D"/>
    <w:rsid w:val="005144F8"/>
    <w:rsid w:val="0052107A"/>
    <w:rsid w:val="005218C8"/>
    <w:rsid w:val="00521AF7"/>
    <w:rsid w:val="0052370A"/>
    <w:rsid w:val="005265C3"/>
    <w:rsid w:val="00536C37"/>
    <w:rsid w:val="005553EA"/>
    <w:rsid w:val="00556E01"/>
    <w:rsid w:val="005619F5"/>
    <w:rsid w:val="00562DA8"/>
    <w:rsid w:val="00573D55"/>
    <w:rsid w:val="00577C56"/>
    <w:rsid w:val="0058154D"/>
    <w:rsid w:val="00584165"/>
    <w:rsid w:val="00584219"/>
    <w:rsid w:val="00593C53"/>
    <w:rsid w:val="00596670"/>
    <w:rsid w:val="005A2B45"/>
    <w:rsid w:val="005B4916"/>
    <w:rsid w:val="005B5739"/>
    <w:rsid w:val="005B5CAA"/>
    <w:rsid w:val="005B7CB6"/>
    <w:rsid w:val="005B7D47"/>
    <w:rsid w:val="005C44EF"/>
    <w:rsid w:val="005C680E"/>
    <w:rsid w:val="005C745D"/>
    <w:rsid w:val="005D27DA"/>
    <w:rsid w:val="005D2A59"/>
    <w:rsid w:val="005D679E"/>
    <w:rsid w:val="005E1010"/>
    <w:rsid w:val="005E1688"/>
    <w:rsid w:val="005E2C75"/>
    <w:rsid w:val="005E45AC"/>
    <w:rsid w:val="005E694E"/>
    <w:rsid w:val="005E7406"/>
    <w:rsid w:val="005F1B36"/>
    <w:rsid w:val="005F238B"/>
    <w:rsid w:val="005F3D32"/>
    <w:rsid w:val="005F50A7"/>
    <w:rsid w:val="005F6A68"/>
    <w:rsid w:val="006019EB"/>
    <w:rsid w:val="00602358"/>
    <w:rsid w:val="006025E6"/>
    <w:rsid w:val="00607C89"/>
    <w:rsid w:val="00615429"/>
    <w:rsid w:val="0062072C"/>
    <w:rsid w:val="00621D17"/>
    <w:rsid w:val="0063128F"/>
    <w:rsid w:val="0063237C"/>
    <w:rsid w:val="0064184B"/>
    <w:rsid w:val="006455DA"/>
    <w:rsid w:val="00646378"/>
    <w:rsid w:val="00646B2F"/>
    <w:rsid w:val="00651455"/>
    <w:rsid w:val="0065280A"/>
    <w:rsid w:val="0065375D"/>
    <w:rsid w:val="00655630"/>
    <w:rsid w:val="006566FC"/>
    <w:rsid w:val="00660680"/>
    <w:rsid w:val="00663DE5"/>
    <w:rsid w:val="00667539"/>
    <w:rsid w:val="00672757"/>
    <w:rsid w:val="0067684F"/>
    <w:rsid w:val="0068436E"/>
    <w:rsid w:val="00685008"/>
    <w:rsid w:val="006951BE"/>
    <w:rsid w:val="006960FE"/>
    <w:rsid w:val="006A192A"/>
    <w:rsid w:val="006A20DC"/>
    <w:rsid w:val="006A456B"/>
    <w:rsid w:val="006A4B36"/>
    <w:rsid w:val="006A4F40"/>
    <w:rsid w:val="006A5328"/>
    <w:rsid w:val="006A6FA4"/>
    <w:rsid w:val="006B0936"/>
    <w:rsid w:val="006B3575"/>
    <w:rsid w:val="006C5F88"/>
    <w:rsid w:val="006D25B1"/>
    <w:rsid w:val="006D2E9B"/>
    <w:rsid w:val="006D315B"/>
    <w:rsid w:val="006D43BF"/>
    <w:rsid w:val="006D7743"/>
    <w:rsid w:val="006E56A5"/>
    <w:rsid w:val="006F0472"/>
    <w:rsid w:val="006F173B"/>
    <w:rsid w:val="006F7179"/>
    <w:rsid w:val="006F799C"/>
    <w:rsid w:val="00700E83"/>
    <w:rsid w:val="0070100E"/>
    <w:rsid w:val="00701FAE"/>
    <w:rsid w:val="00703FA7"/>
    <w:rsid w:val="007055AE"/>
    <w:rsid w:val="00714F1F"/>
    <w:rsid w:val="00715A40"/>
    <w:rsid w:val="00731474"/>
    <w:rsid w:val="007318E8"/>
    <w:rsid w:val="00733467"/>
    <w:rsid w:val="0074476F"/>
    <w:rsid w:val="00747831"/>
    <w:rsid w:val="0075095A"/>
    <w:rsid w:val="00757780"/>
    <w:rsid w:val="0076019E"/>
    <w:rsid w:val="007612D4"/>
    <w:rsid w:val="00761EB1"/>
    <w:rsid w:val="0076330C"/>
    <w:rsid w:val="007639D0"/>
    <w:rsid w:val="00763D5E"/>
    <w:rsid w:val="0077341B"/>
    <w:rsid w:val="00773C6D"/>
    <w:rsid w:val="00782DA1"/>
    <w:rsid w:val="00783C75"/>
    <w:rsid w:val="007879E5"/>
    <w:rsid w:val="00790DAE"/>
    <w:rsid w:val="00793122"/>
    <w:rsid w:val="007A0776"/>
    <w:rsid w:val="007A103B"/>
    <w:rsid w:val="007A17E3"/>
    <w:rsid w:val="007A43C5"/>
    <w:rsid w:val="007C6A72"/>
    <w:rsid w:val="007C7D0D"/>
    <w:rsid w:val="007D01D9"/>
    <w:rsid w:val="007D0B59"/>
    <w:rsid w:val="007D4B19"/>
    <w:rsid w:val="007E049D"/>
    <w:rsid w:val="007E4EE6"/>
    <w:rsid w:val="007E520D"/>
    <w:rsid w:val="007E66F7"/>
    <w:rsid w:val="007F108F"/>
    <w:rsid w:val="007F312B"/>
    <w:rsid w:val="007F3FEA"/>
    <w:rsid w:val="007F4C25"/>
    <w:rsid w:val="00804749"/>
    <w:rsid w:val="00805BD9"/>
    <w:rsid w:val="00811D61"/>
    <w:rsid w:val="008149EE"/>
    <w:rsid w:val="00816465"/>
    <w:rsid w:val="00822105"/>
    <w:rsid w:val="00823687"/>
    <w:rsid w:val="00831ED7"/>
    <w:rsid w:val="008373E8"/>
    <w:rsid w:val="00837587"/>
    <w:rsid w:val="00841F8E"/>
    <w:rsid w:val="008424AF"/>
    <w:rsid w:val="00855A95"/>
    <w:rsid w:val="00861E51"/>
    <w:rsid w:val="00862A48"/>
    <w:rsid w:val="008651B2"/>
    <w:rsid w:val="00865FD5"/>
    <w:rsid w:val="00872873"/>
    <w:rsid w:val="00874F99"/>
    <w:rsid w:val="008756A2"/>
    <w:rsid w:val="00880505"/>
    <w:rsid w:val="00882AB2"/>
    <w:rsid w:val="008853AA"/>
    <w:rsid w:val="00886D50"/>
    <w:rsid w:val="00886DC8"/>
    <w:rsid w:val="008878D4"/>
    <w:rsid w:val="00893BF4"/>
    <w:rsid w:val="008967CC"/>
    <w:rsid w:val="008A262A"/>
    <w:rsid w:val="008A2E45"/>
    <w:rsid w:val="008A3B6D"/>
    <w:rsid w:val="008A44A9"/>
    <w:rsid w:val="008B1C28"/>
    <w:rsid w:val="008B3FA6"/>
    <w:rsid w:val="008B67C4"/>
    <w:rsid w:val="008C09CD"/>
    <w:rsid w:val="008C6EBD"/>
    <w:rsid w:val="008D1B1B"/>
    <w:rsid w:val="008D40B2"/>
    <w:rsid w:val="008E0A1D"/>
    <w:rsid w:val="008E6263"/>
    <w:rsid w:val="008E7EF0"/>
    <w:rsid w:val="008F4592"/>
    <w:rsid w:val="008F7F1F"/>
    <w:rsid w:val="009043D3"/>
    <w:rsid w:val="00904EB2"/>
    <w:rsid w:val="00906070"/>
    <w:rsid w:val="00907A37"/>
    <w:rsid w:val="00907D9D"/>
    <w:rsid w:val="00910B8D"/>
    <w:rsid w:val="009229EB"/>
    <w:rsid w:val="009248A9"/>
    <w:rsid w:val="00926FE2"/>
    <w:rsid w:val="0092739B"/>
    <w:rsid w:val="00930CD5"/>
    <w:rsid w:val="0094272B"/>
    <w:rsid w:val="00944E38"/>
    <w:rsid w:val="009470F9"/>
    <w:rsid w:val="00951FAB"/>
    <w:rsid w:val="009553D6"/>
    <w:rsid w:val="00956BC3"/>
    <w:rsid w:val="0096105D"/>
    <w:rsid w:val="00967260"/>
    <w:rsid w:val="0097035A"/>
    <w:rsid w:val="00987978"/>
    <w:rsid w:val="00994BD6"/>
    <w:rsid w:val="00996AC3"/>
    <w:rsid w:val="009973C1"/>
    <w:rsid w:val="009B28F3"/>
    <w:rsid w:val="009B54C6"/>
    <w:rsid w:val="009B587D"/>
    <w:rsid w:val="009B6F5D"/>
    <w:rsid w:val="009B784C"/>
    <w:rsid w:val="009C3389"/>
    <w:rsid w:val="009C51C7"/>
    <w:rsid w:val="009C6CC8"/>
    <w:rsid w:val="009C7911"/>
    <w:rsid w:val="009D0561"/>
    <w:rsid w:val="009D2B83"/>
    <w:rsid w:val="009D69B2"/>
    <w:rsid w:val="009E570D"/>
    <w:rsid w:val="009E5CD4"/>
    <w:rsid w:val="009E6092"/>
    <w:rsid w:val="009E7D69"/>
    <w:rsid w:val="009F152A"/>
    <w:rsid w:val="009F26BA"/>
    <w:rsid w:val="009F55DB"/>
    <w:rsid w:val="009F64A9"/>
    <w:rsid w:val="00A03457"/>
    <w:rsid w:val="00A0579E"/>
    <w:rsid w:val="00A06EF7"/>
    <w:rsid w:val="00A10D95"/>
    <w:rsid w:val="00A131B6"/>
    <w:rsid w:val="00A13C31"/>
    <w:rsid w:val="00A14D34"/>
    <w:rsid w:val="00A20008"/>
    <w:rsid w:val="00A30527"/>
    <w:rsid w:val="00A341D0"/>
    <w:rsid w:val="00A36634"/>
    <w:rsid w:val="00A43F13"/>
    <w:rsid w:val="00A441BC"/>
    <w:rsid w:val="00A4605F"/>
    <w:rsid w:val="00A47A21"/>
    <w:rsid w:val="00A52104"/>
    <w:rsid w:val="00A55D33"/>
    <w:rsid w:val="00A571BA"/>
    <w:rsid w:val="00A60ABC"/>
    <w:rsid w:val="00A639E8"/>
    <w:rsid w:val="00A65CB6"/>
    <w:rsid w:val="00A70014"/>
    <w:rsid w:val="00A70BA6"/>
    <w:rsid w:val="00A7232B"/>
    <w:rsid w:val="00A724AF"/>
    <w:rsid w:val="00A80B1B"/>
    <w:rsid w:val="00A85514"/>
    <w:rsid w:val="00A91A9F"/>
    <w:rsid w:val="00A91F35"/>
    <w:rsid w:val="00A92EEC"/>
    <w:rsid w:val="00A95828"/>
    <w:rsid w:val="00A95BAE"/>
    <w:rsid w:val="00AA03E4"/>
    <w:rsid w:val="00AA6875"/>
    <w:rsid w:val="00AA6FEB"/>
    <w:rsid w:val="00AA7B90"/>
    <w:rsid w:val="00AB4521"/>
    <w:rsid w:val="00AC4CBB"/>
    <w:rsid w:val="00AC7143"/>
    <w:rsid w:val="00AD0711"/>
    <w:rsid w:val="00AD4B9B"/>
    <w:rsid w:val="00AE3724"/>
    <w:rsid w:val="00AE4189"/>
    <w:rsid w:val="00AE5A48"/>
    <w:rsid w:val="00AE6038"/>
    <w:rsid w:val="00AF2CB6"/>
    <w:rsid w:val="00AF3017"/>
    <w:rsid w:val="00AF4973"/>
    <w:rsid w:val="00B0366A"/>
    <w:rsid w:val="00B04101"/>
    <w:rsid w:val="00B066B5"/>
    <w:rsid w:val="00B20991"/>
    <w:rsid w:val="00B215D4"/>
    <w:rsid w:val="00B249E4"/>
    <w:rsid w:val="00B24A05"/>
    <w:rsid w:val="00B25568"/>
    <w:rsid w:val="00B40168"/>
    <w:rsid w:val="00B4295A"/>
    <w:rsid w:val="00B47D6C"/>
    <w:rsid w:val="00B53C08"/>
    <w:rsid w:val="00B55C9E"/>
    <w:rsid w:val="00B57FB0"/>
    <w:rsid w:val="00B6334F"/>
    <w:rsid w:val="00B64B77"/>
    <w:rsid w:val="00B67818"/>
    <w:rsid w:val="00B67F4E"/>
    <w:rsid w:val="00B71304"/>
    <w:rsid w:val="00B74F54"/>
    <w:rsid w:val="00B77162"/>
    <w:rsid w:val="00B80E9C"/>
    <w:rsid w:val="00B81D86"/>
    <w:rsid w:val="00B842EA"/>
    <w:rsid w:val="00B868F6"/>
    <w:rsid w:val="00B914F2"/>
    <w:rsid w:val="00B9660C"/>
    <w:rsid w:val="00BA0268"/>
    <w:rsid w:val="00BA063E"/>
    <w:rsid w:val="00BA7927"/>
    <w:rsid w:val="00BB12BE"/>
    <w:rsid w:val="00BB12F6"/>
    <w:rsid w:val="00BB187D"/>
    <w:rsid w:val="00BC1FDA"/>
    <w:rsid w:val="00BC2DCE"/>
    <w:rsid w:val="00BC50F6"/>
    <w:rsid w:val="00BD2424"/>
    <w:rsid w:val="00BD3941"/>
    <w:rsid w:val="00BE04DE"/>
    <w:rsid w:val="00BE0C7F"/>
    <w:rsid w:val="00BE2B8C"/>
    <w:rsid w:val="00BE68ED"/>
    <w:rsid w:val="00BF15AD"/>
    <w:rsid w:val="00BF1D39"/>
    <w:rsid w:val="00BF6425"/>
    <w:rsid w:val="00C01924"/>
    <w:rsid w:val="00C06666"/>
    <w:rsid w:val="00C06736"/>
    <w:rsid w:val="00C1037F"/>
    <w:rsid w:val="00C10388"/>
    <w:rsid w:val="00C10B1A"/>
    <w:rsid w:val="00C10BE9"/>
    <w:rsid w:val="00C139C4"/>
    <w:rsid w:val="00C144C4"/>
    <w:rsid w:val="00C1600D"/>
    <w:rsid w:val="00C1731A"/>
    <w:rsid w:val="00C20BE7"/>
    <w:rsid w:val="00C244D3"/>
    <w:rsid w:val="00C35DA7"/>
    <w:rsid w:val="00C41CCC"/>
    <w:rsid w:val="00C4233E"/>
    <w:rsid w:val="00C4284B"/>
    <w:rsid w:val="00C60F0F"/>
    <w:rsid w:val="00C64854"/>
    <w:rsid w:val="00C70108"/>
    <w:rsid w:val="00C811AE"/>
    <w:rsid w:val="00C81607"/>
    <w:rsid w:val="00C90E6E"/>
    <w:rsid w:val="00C93ED8"/>
    <w:rsid w:val="00C95347"/>
    <w:rsid w:val="00C95830"/>
    <w:rsid w:val="00C95871"/>
    <w:rsid w:val="00C96F35"/>
    <w:rsid w:val="00CA2EFD"/>
    <w:rsid w:val="00CA38A6"/>
    <w:rsid w:val="00CA6297"/>
    <w:rsid w:val="00CB43D4"/>
    <w:rsid w:val="00CC06A6"/>
    <w:rsid w:val="00CC3913"/>
    <w:rsid w:val="00CC4097"/>
    <w:rsid w:val="00CC5BD5"/>
    <w:rsid w:val="00CC6F0A"/>
    <w:rsid w:val="00CC7B42"/>
    <w:rsid w:val="00CD0993"/>
    <w:rsid w:val="00CD29D2"/>
    <w:rsid w:val="00CD3F2F"/>
    <w:rsid w:val="00CD6FCB"/>
    <w:rsid w:val="00CE05E6"/>
    <w:rsid w:val="00CE070D"/>
    <w:rsid w:val="00CE1AEB"/>
    <w:rsid w:val="00CE20C1"/>
    <w:rsid w:val="00CE2B6C"/>
    <w:rsid w:val="00CE2D33"/>
    <w:rsid w:val="00CE4AC5"/>
    <w:rsid w:val="00CE692D"/>
    <w:rsid w:val="00CF0EA7"/>
    <w:rsid w:val="00CF4051"/>
    <w:rsid w:val="00CF730E"/>
    <w:rsid w:val="00CF74A6"/>
    <w:rsid w:val="00D015B4"/>
    <w:rsid w:val="00D02B24"/>
    <w:rsid w:val="00D07D1B"/>
    <w:rsid w:val="00D124C0"/>
    <w:rsid w:val="00D163B2"/>
    <w:rsid w:val="00D167DB"/>
    <w:rsid w:val="00D32DF1"/>
    <w:rsid w:val="00D3325B"/>
    <w:rsid w:val="00D35A69"/>
    <w:rsid w:val="00D35EBF"/>
    <w:rsid w:val="00D36EC0"/>
    <w:rsid w:val="00D37DD6"/>
    <w:rsid w:val="00D4561E"/>
    <w:rsid w:val="00D46F1A"/>
    <w:rsid w:val="00D4721C"/>
    <w:rsid w:val="00D474C3"/>
    <w:rsid w:val="00D536E6"/>
    <w:rsid w:val="00D54787"/>
    <w:rsid w:val="00D55446"/>
    <w:rsid w:val="00D55BF1"/>
    <w:rsid w:val="00D724F8"/>
    <w:rsid w:val="00D75F13"/>
    <w:rsid w:val="00D930E9"/>
    <w:rsid w:val="00D95BBC"/>
    <w:rsid w:val="00DA1189"/>
    <w:rsid w:val="00DA173E"/>
    <w:rsid w:val="00DA3559"/>
    <w:rsid w:val="00DA4A57"/>
    <w:rsid w:val="00DA4BCA"/>
    <w:rsid w:val="00DC0C6E"/>
    <w:rsid w:val="00DC0D9D"/>
    <w:rsid w:val="00DC47F1"/>
    <w:rsid w:val="00DC4CCD"/>
    <w:rsid w:val="00DC50BA"/>
    <w:rsid w:val="00DC5ACC"/>
    <w:rsid w:val="00DC6B9A"/>
    <w:rsid w:val="00DD1B1F"/>
    <w:rsid w:val="00DD5865"/>
    <w:rsid w:val="00DD6BEB"/>
    <w:rsid w:val="00DD6E52"/>
    <w:rsid w:val="00DE1534"/>
    <w:rsid w:val="00DE24FB"/>
    <w:rsid w:val="00DE52CC"/>
    <w:rsid w:val="00DE531C"/>
    <w:rsid w:val="00DE664F"/>
    <w:rsid w:val="00DF3475"/>
    <w:rsid w:val="00DF4D35"/>
    <w:rsid w:val="00E0372D"/>
    <w:rsid w:val="00E04222"/>
    <w:rsid w:val="00E104B3"/>
    <w:rsid w:val="00E145E1"/>
    <w:rsid w:val="00E14739"/>
    <w:rsid w:val="00E151F3"/>
    <w:rsid w:val="00E16377"/>
    <w:rsid w:val="00E26444"/>
    <w:rsid w:val="00E26BDC"/>
    <w:rsid w:val="00E27D7D"/>
    <w:rsid w:val="00E31D08"/>
    <w:rsid w:val="00E33584"/>
    <w:rsid w:val="00E40262"/>
    <w:rsid w:val="00E42154"/>
    <w:rsid w:val="00E52AC9"/>
    <w:rsid w:val="00E53117"/>
    <w:rsid w:val="00E62B1E"/>
    <w:rsid w:val="00E6363C"/>
    <w:rsid w:val="00E64334"/>
    <w:rsid w:val="00E66506"/>
    <w:rsid w:val="00E669C0"/>
    <w:rsid w:val="00E75AAE"/>
    <w:rsid w:val="00E84C6A"/>
    <w:rsid w:val="00E86A04"/>
    <w:rsid w:val="00E86DF8"/>
    <w:rsid w:val="00EA24D7"/>
    <w:rsid w:val="00EA2B9C"/>
    <w:rsid w:val="00EA6860"/>
    <w:rsid w:val="00EA7870"/>
    <w:rsid w:val="00EB35B8"/>
    <w:rsid w:val="00EB4B8B"/>
    <w:rsid w:val="00EB4FCA"/>
    <w:rsid w:val="00EB6437"/>
    <w:rsid w:val="00EC0360"/>
    <w:rsid w:val="00EC0E90"/>
    <w:rsid w:val="00EC1C9B"/>
    <w:rsid w:val="00ED124D"/>
    <w:rsid w:val="00ED4BDE"/>
    <w:rsid w:val="00ED60B1"/>
    <w:rsid w:val="00EE032B"/>
    <w:rsid w:val="00EE134D"/>
    <w:rsid w:val="00EE2622"/>
    <w:rsid w:val="00EE2D0B"/>
    <w:rsid w:val="00EE3110"/>
    <w:rsid w:val="00EE63E4"/>
    <w:rsid w:val="00EF3109"/>
    <w:rsid w:val="00EF72B4"/>
    <w:rsid w:val="00EF7508"/>
    <w:rsid w:val="00F00B4C"/>
    <w:rsid w:val="00F0496D"/>
    <w:rsid w:val="00F10CAC"/>
    <w:rsid w:val="00F11808"/>
    <w:rsid w:val="00F123B1"/>
    <w:rsid w:val="00F127C3"/>
    <w:rsid w:val="00F135C9"/>
    <w:rsid w:val="00F13AE1"/>
    <w:rsid w:val="00F211C9"/>
    <w:rsid w:val="00F216CF"/>
    <w:rsid w:val="00F23297"/>
    <w:rsid w:val="00F260AA"/>
    <w:rsid w:val="00F30742"/>
    <w:rsid w:val="00F41F62"/>
    <w:rsid w:val="00F430CE"/>
    <w:rsid w:val="00F45C50"/>
    <w:rsid w:val="00F520FE"/>
    <w:rsid w:val="00F52F10"/>
    <w:rsid w:val="00F64F51"/>
    <w:rsid w:val="00F70BAF"/>
    <w:rsid w:val="00F72839"/>
    <w:rsid w:val="00F74756"/>
    <w:rsid w:val="00F74F05"/>
    <w:rsid w:val="00F815E2"/>
    <w:rsid w:val="00F8294B"/>
    <w:rsid w:val="00F834C1"/>
    <w:rsid w:val="00F84EE0"/>
    <w:rsid w:val="00F872A1"/>
    <w:rsid w:val="00F920EE"/>
    <w:rsid w:val="00F93911"/>
    <w:rsid w:val="00FA0419"/>
    <w:rsid w:val="00FB0871"/>
    <w:rsid w:val="00FB1F8F"/>
    <w:rsid w:val="00FB5106"/>
    <w:rsid w:val="00FB6735"/>
    <w:rsid w:val="00FC051D"/>
    <w:rsid w:val="00FC4430"/>
    <w:rsid w:val="00FC5669"/>
    <w:rsid w:val="00FD17B5"/>
    <w:rsid w:val="00FD3820"/>
    <w:rsid w:val="00FD4A38"/>
    <w:rsid w:val="00FD6567"/>
    <w:rsid w:val="00FD7A2B"/>
    <w:rsid w:val="00FE07C1"/>
    <w:rsid w:val="00FE7207"/>
    <w:rsid w:val="00FF19BE"/>
    <w:rsid w:val="00FF3C33"/>
    <w:rsid w:val="00FF5A3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F0B113"/>
  <w15:docId w15:val="{447B8733-01CF-4C87-9B1C-2A8F33BC2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71F5"/>
    <w:pPr>
      <w:tabs>
        <w:tab w:val="left" w:pos="794"/>
        <w:tab w:val="left" w:pos="1191"/>
        <w:tab w:val="left" w:pos="1588"/>
        <w:tab w:val="left" w:pos="1985"/>
      </w:tabs>
      <w:spacing w:before="120" w:after="0" w:line="240" w:lineRule="auto"/>
    </w:pPr>
    <w:rPr>
      <w:rFonts w:ascii="Times New Roman" w:eastAsia="MS Mincho" w:hAnsi="Times New Roman"/>
      <w:szCs w:val="20"/>
      <w:lang w:val="en-GB" w:eastAsia="en-US"/>
    </w:rPr>
  </w:style>
  <w:style w:type="paragraph" w:styleId="Heading1">
    <w:name w:val="heading 1"/>
    <w:basedOn w:val="Normal"/>
    <w:next w:val="Normal"/>
    <w:link w:val="Heading1Char"/>
    <w:qFormat/>
    <w:rsid w:val="00BA063E"/>
    <w:pPr>
      <w:keepNext/>
      <w:keepLines/>
      <w:spacing w:before="360"/>
      <w:ind w:left="794" w:hanging="794"/>
      <w:outlineLvl w:val="0"/>
    </w:pPr>
    <w:rPr>
      <w:b/>
    </w:rPr>
  </w:style>
  <w:style w:type="paragraph" w:styleId="Heading2">
    <w:name w:val="heading 2"/>
    <w:basedOn w:val="Heading1"/>
    <w:next w:val="Normal"/>
    <w:link w:val="Heading2Char"/>
    <w:qFormat/>
    <w:rsid w:val="00DD6E52"/>
    <w:pPr>
      <w:spacing w:before="280"/>
      <w:outlineLvl w:val="1"/>
    </w:pPr>
  </w:style>
  <w:style w:type="paragraph" w:styleId="Heading3">
    <w:name w:val="heading 3"/>
    <w:basedOn w:val="Heading1"/>
    <w:next w:val="Normal"/>
    <w:link w:val="Heading3Char"/>
    <w:qFormat/>
    <w:rsid w:val="006E56A5"/>
    <w:pPr>
      <w:spacing w:before="200"/>
      <w:outlineLvl w:val="2"/>
    </w:pPr>
  </w:style>
  <w:style w:type="paragraph" w:styleId="Heading4">
    <w:name w:val="heading 4"/>
    <w:basedOn w:val="Heading3"/>
    <w:next w:val="Normal"/>
    <w:link w:val="Heading4Char"/>
    <w:qFormat/>
    <w:rsid w:val="006E56A5"/>
    <w:pPr>
      <w:outlineLvl w:val="3"/>
    </w:pPr>
  </w:style>
  <w:style w:type="paragraph" w:styleId="Heading5">
    <w:name w:val="heading 5"/>
    <w:basedOn w:val="Heading4"/>
    <w:next w:val="Normal"/>
    <w:link w:val="Heading5Char"/>
    <w:qFormat/>
    <w:rsid w:val="006E56A5"/>
    <w:pPr>
      <w:outlineLvl w:val="4"/>
    </w:pPr>
  </w:style>
  <w:style w:type="paragraph" w:styleId="Heading6">
    <w:name w:val="heading 6"/>
    <w:basedOn w:val="Heading4"/>
    <w:next w:val="Normal"/>
    <w:link w:val="Heading6Char"/>
    <w:qFormat/>
    <w:rsid w:val="006E56A5"/>
    <w:pPr>
      <w:outlineLvl w:val="5"/>
    </w:pPr>
  </w:style>
  <w:style w:type="paragraph" w:styleId="Heading7">
    <w:name w:val="heading 7"/>
    <w:basedOn w:val="Heading6"/>
    <w:next w:val="Normal"/>
    <w:link w:val="Heading7Char"/>
    <w:qFormat/>
    <w:rsid w:val="006E56A5"/>
    <w:pPr>
      <w:outlineLvl w:val="6"/>
    </w:pPr>
  </w:style>
  <w:style w:type="paragraph" w:styleId="Heading8">
    <w:name w:val="heading 8"/>
    <w:basedOn w:val="Heading6"/>
    <w:next w:val="Normal"/>
    <w:link w:val="Heading8Char"/>
    <w:qFormat/>
    <w:rsid w:val="006E56A5"/>
    <w:pPr>
      <w:outlineLvl w:val="7"/>
    </w:pPr>
  </w:style>
  <w:style w:type="paragraph" w:styleId="Heading9">
    <w:name w:val="heading 9"/>
    <w:basedOn w:val="Heading6"/>
    <w:next w:val="Normal"/>
    <w:link w:val="Heading9Char"/>
    <w:qFormat/>
    <w:rsid w:val="006E56A5"/>
    <w:pPr>
      <w:outlineLvl w:val="8"/>
    </w:pPr>
    <w:rPr>
      <w:rFonts w:ascii="Cambria" w:hAnsi="Cambria"/>
      <w:b w:val="0"/>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ftitle">
    <w:name w:val="Ref_title"/>
    <w:basedOn w:val="Normal"/>
    <w:next w:val="Reftext"/>
    <w:rsid w:val="006E56A5"/>
    <w:pPr>
      <w:spacing w:before="480"/>
      <w:jc w:val="center"/>
    </w:pPr>
    <w:rPr>
      <w:caps/>
    </w:rPr>
  </w:style>
  <w:style w:type="paragraph" w:customStyle="1" w:styleId="Restitle">
    <w:name w:val="Res_title"/>
    <w:basedOn w:val="Rectitle"/>
    <w:next w:val="Resref"/>
    <w:link w:val="RestitleChar"/>
    <w:rsid w:val="006E56A5"/>
  </w:style>
  <w:style w:type="character" w:customStyle="1" w:styleId="RestitleChar">
    <w:name w:val="Res_title Char"/>
    <w:basedOn w:val="DefaultParagraphFont"/>
    <w:link w:val="Restitle"/>
    <w:locked/>
    <w:rsid w:val="006E56A5"/>
    <w:rPr>
      <w:rFonts w:ascii="Times New Roman Bold" w:eastAsia="Times New Roman" w:hAnsi="Times New Roman Bold"/>
      <w:b/>
      <w:sz w:val="26"/>
      <w:szCs w:val="20"/>
      <w:lang w:val="ru-RU" w:eastAsia="en-US"/>
    </w:rPr>
  </w:style>
  <w:style w:type="paragraph" w:customStyle="1" w:styleId="AnnexNo">
    <w:name w:val="Annex_No"/>
    <w:basedOn w:val="Normal"/>
    <w:next w:val="Normal"/>
    <w:link w:val="AnnexNoChar"/>
    <w:rsid w:val="006E56A5"/>
    <w:pPr>
      <w:keepNext/>
      <w:keepLines/>
      <w:spacing w:before="480" w:after="80"/>
      <w:jc w:val="center"/>
    </w:pPr>
    <w:rPr>
      <w:caps/>
      <w:sz w:val="26"/>
    </w:rPr>
  </w:style>
  <w:style w:type="paragraph" w:customStyle="1" w:styleId="Annexref">
    <w:name w:val="Annex_ref"/>
    <w:basedOn w:val="Normal"/>
    <w:next w:val="Normal"/>
    <w:rsid w:val="006E56A5"/>
    <w:pPr>
      <w:keepNext/>
      <w:keepLines/>
      <w:spacing w:after="280"/>
      <w:jc w:val="center"/>
    </w:pPr>
  </w:style>
  <w:style w:type="paragraph" w:customStyle="1" w:styleId="Annextitle">
    <w:name w:val="Annex_title"/>
    <w:basedOn w:val="Normal"/>
    <w:next w:val="Normal"/>
    <w:link w:val="AnnextitleChar1"/>
    <w:rsid w:val="006E56A5"/>
    <w:pPr>
      <w:keepNext/>
      <w:keepLines/>
      <w:spacing w:before="240" w:after="280"/>
      <w:jc w:val="center"/>
    </w:pPr>
    <w:rPr>
      <w:rFonts w:ascii="Times New Roman Bold" w:hAnsi="Times New Roman Bold"/>
      <w:b/>
      <w:sz w:val="26"/>
    </w:rPr>
  </w:style>
  <w:style w:type="character" w:customStyle="1" w:styleId="Appdef">
    <w:name w:val="App_def"/>
    <w:basedOn w:val="DefaultParagraphFont"/>
    <w:rsid w:val="006E56A5"/>
    <w:rPr>
      <w:rFonts w:ascii="Times New Roman" w:hAnsi="Times New Roman" w:cs="Times New Roman"/>
      <w:b/>
    </w:rPr>
  </w:style>
  <w:style w:type="character" w:customStyle="1" w:styleId="Appref">
    <w:name w:val="App_ref"/>
    <w:basedOn w:val="DefaultParagraphFont"/>
    <w:rsid w:val="006E56A5"/>
    <w:rPr>
      <w:rFonts w:cs="Times New Roman"/>
    </w:rPr>
  </w:style>
  <w:style w:type="paragraph" w:customStyle="1" w:styleId="AppendixNo">
    <w:name w:val="Appendix_No"/>
    <w:basedOn w:val="AnnexNo"/>
    <w:next w:val="Annexref"/>
    <w:link w:val="AppendixNoCar"/>
    <w:rsid w:val="006E56A5"/>
  </w:style>
  <w:style w:type="paragraph" w:customStyle="1" w:styleId="Appendixref">
    <w:name w:val="Appendix_ref"/>
    <w:basedOn w:val="Annexref"/>
    <w:next w:val="Annextitle"/>
    <w:rsid w:val="006E56A5"/>
  </w:style>
  <w:style w:type="paragraph" w:customStyle="1" w:styleId="Appendixtitle">
    <w:name w:val="Appendix_title"/>
    <w:basedOn w:val="Annextitle"/>
    <w:next w:val="Normal"/>
    <w:link w:val="AppendixtitleChar"/>
    <w:rsid w:val="006E56A5"/>
  </w:style>
  <w:style w:type="paragraph" w:customStyle="1" w:styleId="Source">
    <w:name w:val="Source"/>
    <w:basedOn w:val="Normal"/>
    <w:next w:val="Normal"/>
    <w:link w:val="SourceChar"/>
    <w:rsid w:val="006E56A5"/>
    <w:pPr>
      <w:spacing w:before="840"/>
      <w:jc w:val="center"/>
    </w:pPr>
    <w:rPr>
      <w:b/>
      <w:sz w:val="26"/>
    </w:rPr>
  </w:style>
  <w:style w:type="character" w:customStyle="1" w:styleId="SourceChar">
    <w:name w:val="Source Char"/>
    <w:basedOn w:val="DefaultParagraphFont"/>
    <w:link w:val="Source"/>
    <w:locked/>
    <w:rsid w:val="006E56A5"/>
    <w:rPr>
      <w:rFonts w:ascii="Times New Roman" w:eastAsia="Times New Roman" w:hAnsi="Times New Roman"/>
      <w:b/>
      <w:sz w:val="26"/>
      <w:szCs w:val="20"/>
      <w:lang w:val="ru-RU" w:eastAsia="en-US"/>
    </w:rPr>
  </w:style>
  <w:style w:type="paragraph" w:customStyle="1" w:styleId="Title2">
    <w:name w:val="Title 2"/>
    <w:basedOn w:val="Source"/>
    <w:next w:val="Normal"/>
    <w:rsid w:val="006E56A5"/>
    <w:pPr>
      <w:spacing w:before="480"/>
    </w:pPr>
    <w:rPr>
      <w:b w:val="0"/>
      <w:caps/>
    </w:rPr>
  </w:style>
  <w:style w:type="paragraph" w:customStyle="1" w:styleId="Title3">
    <w:name w:val="Title 3"/>
    <w:basedOn w:val="Title2"/>
    <w:next w:val="Normal"/>
    <w:rsid w:val="006E56A5"/>
    <w:pPr>
      <w:spacing w:before="240"/>
    </w:pPr>
    <w:rPr>
      <w:caps w:val="0"/>
    </w:rPr>
  </w:style>
  <w:style w:type="paragraph" w:customStyle="1" w:styleId="Agendaitem">
    <w:name w:val="Agenda_item"/>
    <w:basedOn w:val="Title3"/>
    <w:next w:val="Normal"/>
    <w:qFormat/>
    <w:rsid w:val="006E56A5"/>
    <w:rPr>
      <w:szCs w:val="22"/>
      <w:lang w:val="en-US"/>
    </w:rPr>
  </w:style>
  <w:style w:type="character" w:customStyle="1" w:styleId="AnnexNoChar">
    <w:name w:val="Annex_No Char"/>
    <w:basedOn w:val="DefaultParagraphFont"/>
    <w:link w:val="AnnexNo"/>
    <w:locked/>
    <w:rsid w:val="006E56A5"/>
    <w:rPr>
      <w:rFonts w:ascii="Times New Roman" w:eastAsia="Times New Roman" w:hAnsi="Times New Roman"/>
      <w:caps/>
      <w:sz w:val="26"/>
      <w:szCs w:val="20"/>
      <w:lang w:val="ru-RU" w:eastAsia="en-US"/>
    </w:rPr>
  </w:style>
  <w:style w:type="character" w:customStyle="1" w:styleId="AnnextitleChar1">
    <w:name w:val="Annex_title Char1"/>
    <w:basedOn w:val="DefaultParagraphFont"/>
    <w:link w:val="Annextitle"/>
    <w:locked/>
    <w:rsid w:val="006E56A5"/>
    <w:rPr>
      <w:rFonts w:ascii="Times New Roman Bold" w:eastAsia="Times New Roman" w:hAnsi="Times New Roman Bold"/>
      <w:b/>
      <w:sz w:val="26"/>
      <w:szCs w:val="20"/>
      <w:lang w:val="ru-RU" w:eastAsia="en-US"/>
    </w:rPr>
  </w:style>
  <w:style w:type="paragraph" w:customStyle="1" w:styleId="ArtNo">
    <w:name w:val="Art_No"/>
    <w:basedOn w:val="Normal"/>
    <w:next w:val="Normal"/>
    <w:link w:val="ArtNoChar"/>
    <w:rsid w:val="006E56A5"/>
    <w:pPr>
      <w:keepNext/>
      <w:keepLines/>
      <w:spacing w:before="480"/>
      <w:jc w:val="center"/>
    </w:pPr>
    <w:rPr>
      <w:caps/>
      <w:sz w:val="26"/>
    </w:rPr>
  </w:style>
  <w:style w:type="character" w:customStyle="1" w:styleId="ArtNoChar">
    <w:name w:val="Art_No Char"/>
    <w:basedOn w:val="DefaultParagraphFont"/>
    <w:link w:val="ArtNo"/>
    <w:locked/>
    <w:rsid w:val="006E56A5"/>
    <w:rPr>
      <w:rFonts w:ascii="Times New Roman" w:eastAsia="Times New Roman" w:hAnsi="Times New Roman"/>
      <w:caps/>
      <w:sz w:val="26"/>
      <w:szCs w:val="20"/>
      <w:lang w:val="ru-RU" w:eastAsia="en-US"/>
    </w:rPr>
  </w:style>
  <w:style w:type="paragraph" w:customStyle="1" w:styleId="AppArtNo">
    <w:name w:val="App_Art_No"/>
    <w:basedOn w:val="ArtNo"/>
    <w:next w:val="Normal"/>
    <w:qFormat/>
    <w:rsid w:val="006E56A5"/>
  </w:style>
  <w:style w:type="paragraph" w:customStyle="1" w:styleId="Arttitle">
    <w:name w:val="Art_title"/>
    <w:basedOn w:val="Normal"/>
    <w:next w:val="Normal"/>
    <w:link w:val="ArttitleCar"/>
    <w:rsid w:val="006E56A5"/>
    <w:pPr>
      <w:keepNext/>
      <w:keepLines/>
      <w:spacing w:before="240"/>
      <w:jc w:val="center"/>
    </w:pPr>
    <w:rPr>
      <w:b/>
      <w:sz w:val="26"/>
    </w:rPr>
  </w:style>
  <w:style w:type="character" w:customStyle="1" w:styleId="ArttitleCar">
    <w:name w:val="Art_title Car"/>
    <w:basedOn w:val="DefaultParagraphFont"/>
    <w:link w:val="Arttitle"/>
    <w:locked/>
    <w:rsid w:val="006E56A5"/>
    <w:rPr>
      <w:rFonts w:ascii="Times New Roman" w:eastAsia="Times New Roman" w:hAnsi="Times New Roman"/>
      <w:b/>
      <w:sz w:val="26"/>
      <w:szCs w:val="20"/>
      <w:lang w:val="ru-RU" w:eastAsia="en-US"/>
    </w:rPr>
  </w:style>
  <w:style w:type="paragraph" w:customStyle="1" w:styleId="AppArttitle">
    <w:name w:val="App_Art_title"/>
    <w:basedOn w:val="Arttitle"/>
    <w:next w:val="Normal"/>
    <w:qFormat/>
    <w:rsid w:val="006E56A5"/>
  </w:style>
  <w:style w:type="character" w:customStyle="1" w:styleId="AppendixNoCar">
    <w:name w:val="Appendix_No Car"/>
    <w:basedOn w:val="DefaultParagraphFont"/>
    <w:link w:val="AppendixNo"/>
    <w:locked/>
    <w:rsid w:val="006E56A5"/>
    <w:rPr>
      <w:rFonts w:ascii="Times New Roman" w:eastAsia="Times New Roman" w:hAnsi="Times New Roman"/>
      <w:caps/>
      <w:sz w:val="26"/>
      <w:szCs w:val="20"/>
      <w:lang w:val="ru-RU" w:eastAsia="en-US"/>
    </w:rPr>
  </w:style>
  <w:style w:type="paragraph" w:customStyle="1" w:styleId="ApptoAnnex">
    <w:name w:val="App_to_Annex"/>
    <w:basedOn w:val="AppendixNo"/>
    <w:qFormat/>
    <w:rsid w:val="006E56A5"/>
  </w:style>
  <w:style w:type="character" w:customStyle="1" w:styleId="AppendixtitleChar">
    <w:name w:val="Appendix_title Char"/>
    <w:basedOn w:val="AnnextitleChar1"/>
    <w:link w:val="Appendixtitle"/>
    <w:locked/>
    <w:rsid w:val="006E56A5"/>
    <w:rPr>
      <w:rFonts w:ascii="Times New Roman Bold" w:eastAsia="Times New Roman" w:hAnsi="Times New Roman Bold"/>
      <w:b/>
      <w:sz w:val="26"/>
      <w:szCs w:val="20"/>
      <w:lang w:val="ru-RU" w:eastAsia="en-US"/>
    </w:rPr>
  </w:style>
  <w:style w:type="character" w:customStyle="1" w:styleId="Artdef">
    <w:name w:val="Art_def"/>
    <w:basedOn w:val="DefaultParagraphFont"/>
    <w:rsid w:val="006E56A5"/>
    <w:rPr>
      <w:rFonts w:ascii="Times New Roman Bold" w:eastAsia="SimSun" w:hAnsi="Times New Roman Bold" w:cs="Times New Roman Bold"/>
      <w:b/>
      <w:bCs/>
      <w:iCs/>
      <w:color w:val="000000"/>
      <w:szCs w:val="22"/>
    </w:rPr>
  </w:style>
  <w:style w:type="paragraph" w:customStyle="1" w:styleId="Artheading">
    <w:name w:val="Art_heading"/>
    <w:basedOn w:val="Normal"/>
    <w:next w:val="Normal"/>
    <w:rsid w:val="006E56A5"/>
    <w:pPr>
      <w:spacing w:before="480"/>
      <w:jc w:val="center"/>
    </w:pPr>
    <w:rPr>
      <w:rFonts w:ascii="Times New Roman Bold" w:hAnsi="Times New Roman Bold"/>
      <w:b/>
      <w:sz w:val="26"/>
    </w:rPr>
  </w:style>
  <w:style w:type="character" w:customStyle="1" w:styleId="Artref">
    <w:name w:val="Art_ref"/>
    <w:basedOn w:val="DefaultParagraphFont"/>
    <w:rsid w:val="006E56A5"/>
    <w:rPr>
      <w:rFonts w:cs="Times New Roman"/>
      <w:bCs/>
      <w:sz w:val="18"/>
      <w:lang w:val="en-US" w:eastAsia="x-none"/>
    </w:rPr>
  </w:style>
  <w:style w:type="paragraph" w:customStyle="1" w:styleId="Booktitle">
    <w:name w:val="Book_title"/>
    <w:basedOn w:val="Normal"/>
    <w:qFormat/>
    <w:rsid w:val="006E56A5"/>
    <w:pPr>
      <w:jc w:val="center"/>
    </w:pPr>
    <w:rPr>
      <w:b/>
      <w:bCs/>
      <w:sz w:val="26"/>
      <w:szCs w:val="28"/>
    </w:rPr>
  </w:style>
  <w:style w:type="paragraph" w:customStyle="1" w:styleId="Tabletext">
    <w:name w:val="Table_text"/>
    <w:basedOn w:val="Normal"/>
    <w:link w:val="TabletextChar"/>
    <w:qFormat/>
    <w:rsid w:val="00D124C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character" w:customStyle="1" w:styleId="TabletextChar">
    <w:name w:val="Table_text Char"/>
    <w:basedOn w:val="DefaultParagraphFont"/>
    <w:link w:val="Tabletext"/>
    <w:qFormat/>
    <w:locked/>
    <w:rsid w:val="00D124C0"/>
    <w:rPr>
      <w:rFonts w:ascii="Times New Roman" w:eastAsia="MS Mincho" w:hAnsi="Times New Roman"/>
      <w:sz w:val="20"/>
      <w:szCs w:val="20"/>
      <w:lang w:val="en-GB" w:eastAsia="en-US"/>
    </w:rPr>
  </w:style>
  <w:style w:type="paragraph" w:customStyle="1" w:styleId="Border">
    <w:name w:val="Border"/>
    <w:basedOn w:val="Tabletext"/>
    <w:rsid w:val="006E56A5"/>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6E56A5"/>
    <w:pPr>
      <w:keepNext/>
      <w:keepLines/>
      <w:spacing w:before="160"/>
      <w:ind w:left="1134"/>
    </w:pPr>
    <w:rPr>
      <w:i/>
    </w:rPr>
  </w:style>
  <w:style w:type="character" w:customStyle="1" w:styleId="CallChar">
    <w:name w:val="Call Char"/>
    <w:basedOn w:val="DefaultParagraphFont"/>
    <w:link w:val="Call"/>
    <w:locked/>
    <w:rsid w:val="006E56A5"/>
    <w:rPr>
      <w:rFonts w:ascii="Times New Roman" w:eastAsia="Times New Roman" w:hAnsi="Times New Roman"/>
      <w:i/>
      <w:szCs w:val="20"/>
      <w:lang w:val="ru-RU" w:eastAsia="en-US"/>
    </w:rPr>
  </w:style>
  <w:style w:type="paragraph" w:customStyle="1" w:styleId="ChapNo">
    <w:name w:val="Chap_No"/>
    <w:basedOn w:val="ArtNo"/>
    <w:next w:val="Normal"/>
    <w:rsid w:val="006E56A5"/>
    <w:rPr>
      <w:rFonts w:ascii="Times New Roman Bold" w:hAnsi="Times New Roman Bold"/>
      <w:b/>
    </w:rPr>
  </w:style>
  <w:style w:type="paragraph" w:customStyle="1" w:styleId="Chaptitle">
    <w:name w:val="Chap_title"/>
    <w:basedOn w:val="Arttitle"/>
    <w:next w:val="Normal"/>
    <w:link w:val="ChaptitleChar"/>
    <w:rsid w:val="006E56A5"/>
  </w:style>
  <w:style w:type="character" w:customStyle="1" w:styleId="ChaptitleChar">
    <w:name w:val="Chap_title Char"/>
    <w:basedOn w:val="DefaultParagraphFont"/>
    <w:link w:val="Chaptitle"/>
    <w:locked/>
    <w:rsid w:val="006E56A5"/>
    <w:rPr>
      <w:rFonts w:ascii="Times New Roman" w:eastAsia="Times New Roman" w:hAnsi="Times New Roman"/>
      <w:b/>
      <w:sz w:val="26"/>
      <w:szCs w:val="20"/>
      <w:lang w:val="ru-RU" w:eastAsia="en-US"/>
    </w:rPr>
  </w:style>
  <w:style w:type="character" w:styleId="EndnoteReference">
    <w:name w:val="endnote reference"/>
    <w:basedOn w:val="DefaultParagraphFont"/>
    <w:rsid w:val="006E56A5"/>
    <w:rPr>
      <w:rFonts w:cs="Times New Roman"/>
      <w:vertAlign w:val="superscript"/>
    </w:rPr>
  </w:style>
  <w:style w:type="paragraph" w:customStyle="1" w:styleId="enumlev1">
    <w:name w:val="enumlev1"/>
    <w:basedOn w:val="Normal"/>
    <w:link w:val="enumlev1Char"/>
    <w:qFormat/>
    <w:rsid w:val="008373E8"/>
    <w:pPr>
      <w:tabs>
        <w:tab w:val="clear" w:pos="1191"/>
        <w:tab w:val="clear" w:pos="1588"/>
        <w:tab w:val="clear" w:pos="1985"/>
      </w:tabs>
      <w:spacing w:before="80"/>
      <w:ind w:left="794" w:hanging="794"/>
    </w:pPr>
  </w:style>
  <w:style w:type="character" w:customStyle="1" w:styleId="enumlev1Char">
    <w:name w:val="enumlev1 Char"/>
    <w:basedOn w:val="DefaultParagraphFont"/>
    <w:link w:val="enumlev1"/>
    <w:qFormat/>
    <w:locked/>
    <w:rsid w:val="008373E8"/>
    <w:rPr>
      <w:rFonts w:ascii="Times New Roman" w:eastAsia="MS Mincho" w:hAnsi="Times New Roman"/>
      <w:szCs w:val="20"/>
      <w:lang w:val="en-GB" w:eastAsia="en-US"/>
    </w:rPr>
  </w:style>
  <w:style w:type="paragraph" w:customStyle="1" w:styleId="enumlev2">
    <w:name w:val="enumlev2"/>
    <w:basedOn w:val="enumlev1"/>
    <w:link w:val="enumlev2Char"/>
    <w:rsid w:val="00FC4430"/>
    <w:pPr>
      <w:ind w:left="1361" w:hanging="567"/>
    </w:pPr>
  </w:style>
  <w:style w:type="character" w:customStyle="1" w:styleId="enumlev2Char">
    <w:name w:val="enumlev2 Char"/>
    <w:basedOn w:val="DefaultParagraphFont"/>
    <w:link w:val="enumlev2"/>
    <w:locked/>
    <w:rsid w:val="00FC4430"/>
    <w:rPr>
      <w:rFonts w:ascii="Times New Roman" w:eastAsia="MS Mincho" w:hAnsi="Times New Roman"/>
      <w:szCs w:val="20"/>
      <w:lang w:val="en-GB" w:eastAsia="en-US"/>
    </w:rPr>
  </w:style>
  <w:style w:type="paragraph" w:customStyle="1" w:styleId="enumlev3">
    <w:name w:val="enumlev3"/>
    <w:basedOn w:val="enumlev2"/>
    <w:rsid w:val="006E56A5"/>
    <w:pPr>
      <w:ind w:left="2268" w:hanging="397"/>
    </w:pPr>
  </w:style>
  <w:style w:type="paragraph" w:customStyle="1" w:styleId="Equation">
    <w:name w:val="Equation"/>
    <w:basedOn w:val="Normal"/>
    <w:link w:val="EquationChar"/>
    <w:rsid w:val="006E56A5"/>
    <w:pPr>
      <w:tabs>
        <w:tab w:val="center" w:pos="4820"/>
        <w:tab w:val="right" w:pos="9639"/>
      </w:tabs>
    </w:pPr>
  </w:style>
  <w:style w:type="character" w:customStyle="1" w:styleId="EquationChar">
    <w:name w:val="Equation Char"/>
    <w:basedOn w:val="DefaultParagraphFont"/>
    <w:link w:val="Equation"/>
    <w:locked/>
    <w:rsid w:val="006E56A5"/>
    <w:rPr>
      <w:rFonts w:ascii="Times New Roman" w:eastAsia="Times New Roman" w:hAnsi="Times New Roman"/>
      <w:szCs w:val="20"/>
      <w:lang w:val="ru-RU" w:eastAsia="en-US"/>
    </w:rPr>
  </w:style>
  <w:style w:type="paragraph" w:styleId="NormalIndent">
    <w:name w:val="Normal Indent"/>
    <w:basedOn w:val="Normal"/>
    <w:rsid w:val="006E56A5"/>
    <w:pPr>
      <w:ind w:left="1134"/>
    </w:pPr>
  </w:style>
  <w:style w:type="paragraph" w:customStyle="1" w:styleId="Equationlegend">
    <w:name w:val="Equation_legend"/>
    <w:basedOn w:val="NormalIndent"/>
    <w:rsid w:val="006E56A5"/>
    <w:pPr>
      <w:tabs>
        <w:tab w:val="right" w:pos="1871"/>
        <w:tab w:val="left" w:pos="2041"/>
      </w:tabs>
      <w:spacing w:before="80"/>
      <w:ind w:left="2041" w:hanging="2041"/>
    </w:pPr>
  </w:style>
  <w:style w:type="paragraph" w:customStyle="1" w:styleId="Figure">
    <w:name w:val="Figure"/>
    <w:basedOn w:val="Normal"/>
    <w:next w:val="Normal"/>
    <w:rsid w:val="006E56A5"/>
    <w:pPr>
      <w:keepNext/>
      <w:keepLines/>
      <w:jc w:val="center"/>
    </w:pPr>
  </w:style>
  <w:style w:type="paragraph" w:customStyle="1" w:styleId="Figurelegend">
    <w:name w:val="Figure_legend"/>
    <w:basedOn w:val="Normal"/>
    <w:rsid w:val="006E56A5"/>
    <w:pPr>
      <w:keepNext/>
      <w:keepLines/>
      <w:spacing w:before="20" w:after="20"/>
    </w:pPr>
    <w:rPr>
      <w:sz w:val="18"/>
    </w:rPr>
  </w:style>
  <w:style w:type="paragraph" w:customStyle="1" w:styleId="FigureNo">
    <w:name w:val="Figure_No"/>
    <w:basedOn w:val="Normal"/>
    <w:next w:val="Normal"/>
    <w:link w:val="FigureNoChar"/>
    <w:rsid w:val="006E56A5"/>
    <w:pPr>
      <w:keepNext/>
      <w:keepLines/>
      <w:spacing w:before="480" w:after="120"/>
      <w:jc w:val="center"/>
    </w:pPr>
    <w:rPr>
      <w:caps/>
      <w:sz w:val="20"/>
    </w:rPr>
  </w:style>
  <w:style w:type="character" w:customStyle="1" w:styleId="FigureNoChar">
    <w:name w:val="Figure_No Char"/>
    <w:basedOn w:val="DefaultParagraphFont"/>
    <w:link w:val="FigureNo"/>
    <w:locked/>
    <w:rsid w:val="006E56A5"/>
    <w:rPr>
      <w:rFonts w:ascii="Times New Roman" w:eastAsia="Times New Roman" w:hAnsi="Times New Roman"/>
      <w:caps/>
      <w:sz w:val="20"/>
      <w:szCs w:val="20"/>
      <w:lang w:val="ru-RU" w:eastAsia="en-US"/>
    </w:rPr>
  </w:style>
  <w:style w:type="paragraph" w:customStyle="1" w:styleId="Tabletitle">
    <w:name w:val="Table_title"/>
    <w:basedOn w:val="Normal"/>
    <w:next w:val="Tabletext"/>
    <w:link w:val="TabletitleChar"/>
    <w:rsid w:val="00FD3820"/>
    <w:pPr>
      <w:keepNext/>
      <w:keepLines/>
      <w:spacing w:before="480" w:after="120"/>
      <w:jc w:val="center"/>
    </w:pPr>
    <w:rPr>
      <w:rFonts w:ascii="Times New Roman Bold" w:hAnsi="Times New Roman Bold"/>
      <w:b/>
      <w:sz w:val="18"/>
    </w:rPr>
  </w:style>
  <w:style w:type="character" w:customStyle="1" w:styleId="TabletitleChar">
    <w:name w:val="Table_title Char"/>
    <w:basedOn w:val="DefaultParagraphFont"/>
    <w:link w:val="Tabletitle"/>
    <w:locked/>
    <w:rsid w:val="00FD3820"/>
    <w:rPr>
      <w:rFonts w:ascii="Times New Roman Bold" w:eastAsia="MS Mincho" w:hAnsi="Times New Roman Bold"/>
      <w:b/>
      <w:sz w:val="18"/>
      <w:szCs w:val="20"/>
      <w:lang w:val="en-GB" w:eastAsia="en-US"/>
    </w:rPr>
  </w:style>
  <w:style w:type="paragraph" w:customStyle="1" w:styleId="Figuretitle">
    <w:name w:val="Figure_title"/>
    <w:basedOn w:val="Tabletitle"/>
    <w:next w:val="Normal"/>
    <w:link w:val="FiguretitleChar"/>
    <w:rsid w:val="006E56A5"/>
    <w:pPr>
      <w:spacing w:after="480"/>
    </w:pPr>
  </w:style>
  <w:style w:type="character" w:customStyle="1" w:styleId="FiguretitleChar">
    <w:name w:val="Figure_title Char"/>
    <w:basedOn w:val="DefaultParagraphFont"/>
    <w:link w:val="Figuretitle"/>
    <w:locked/>
    <w:rsid w:val="006E56A5"/>
    <w:rPr>
      <w:rFonts w:ascii="Times New Roman Bold" w:eastAsia="Times New Roman" w:hAnsi="Times New Roman Bold"/>
      <w:b/>
      <w:sz w:val="18"/>
      <w:szCs w:val="20"/>
      <w:lang w:val="ru-RU" w:eastAsia="en-US"/>
    </w:rPr>
  </w:style>
  <w:style w:type="paragraph" w:customStyle="1" w:styleId="Figurewithouttitle">
    <w:name w:val="Figure_without_title"/>
    <w:basedOn w:val="FigureNo"/>
    <w:next w:val="Normal"/>
    <w:rsid w:val="006E56A5"/>
    <w:pPr>
      <w:keepNext w:val="0"/>
    </w:pPr>
    <w:rPr>
      <w:sz w:val="18"/>
    </w:rPr>
  </w:style>
  <w:style w:type="paragraph" w:styleId="Footer">
    <w:name w:val="footer"/>
    <w:basedOn w:val="Normal"/>
    <w:link w:val="FooterChar"/>
    <w:rsid w:val="006E56A5"/>
    <w:pPr>
      <w:tabs>
        <w:tab w:val="left" w:pos="5954"/>
        <w:tab w:val="right" w:pos="9639"/>
      </w:tabs>
      <w:spacing w:before="0"/>
    </w:pPr>
    <w:rPr>
      <w:caps/>
      <w:noProof/>
      <w:sz w:val="16"/>
    </w:rPr>
  </w:style>
  <w:style w:type="character" w:customStyle="1" w:styleId="FooterChar">
    <w:name w:val="Footer Char"/>
    <w:basedOn w:val="DefaultParagraphFont"/>
    <w:link w:val="Footer"/>
    <w:rsid w:val="006E56A5"/>
    <w:rPr>
      <w:rFonts w:ascii="Times New Roman" w:eastAsia="Times New Roman" w:hAnsi="Times New Roman"/>
      <w:caps/>
      <w:noProof/>
      <w:sz w:val="16"/>
      <w:szCs w:val="20"/>
      <w:lang w:val="en-GB" w:eastAsia="en-US"/>
    </w:rPr>
  </w:style>
  <w:style w:type="paragraph" w:customStyle="1" w:styleId="FirstFooter">
    <w:name w:val="FirstFooter"/>
    <w:basedOn w:val="Footer"/>
    <w:rsid w:val="006E56A5"/>
    <w:pPr>
      <w:tabs>
        <w:tab w:val="clear" w:pos="5954"/>
        <w:tab w:val="clear" w:pos="9639"/>
      </w:tabs>
      <w:spacing w:before="40"/>
    </w:pPr>
    <w:rPr>
      <w:caps w:val="0"/>
      <w:noProof w:val="0"/>
    </w:rPr>
  </w:style>
  <w:style w:type="paragraph" w:customStyle="1" w:styleId="FooterQP">
    <w:name w:val="Footer_QP"/>
    <w:basedOn w:val="Normal"/>
    <w:rsid w:val="006E56A5"/>
    <w:pPr>
      <w:tabs>
        <w:tab w:val="left" w:pos="907"/>
        <w:tab w:val="right" w:pos="8789"/>
        <w:tab w:val="right" w:pos="9639"/>
      </w:tabs>
      <w:spacing w:before="0"/>
    </w:pPr>
    <w:rPr>
      <w:b/>
    </w:rPr>
  </w:style>
  <w:style w:type="character" w:styleId="FootnoteReference">
    <w:name w:val="footnote reference"/>
    <w:basedOn w:val="DefaultParagraphFont"/>
    <w:rsid w:val="006E56A5"/>
    <w:rPr>
      <w:position w:val="6"/>
      <w:sz w:val="16"/>
    </w:rPr>
  </w:style>
  <w:style w:type="paragraph" w:styleId="FootnoteText">
    <w:name w:val="footnote text"/>
    <w:basedOn w:val="Normal"/>
    <w:link w:val="FootnoteTextChar"/>
    <w:rsid w:val="008373E8"/>
    <w:pPr>
      <w:keepLines/>
      <w:tabs>
        <w:tab w:val="left" w:pos="284"/>
      </w:tabs>
      <w:spacing w:before="60"/>
      <w:ind w:left="284" w:hanging="284"/>
    </w:pPr>
    <w:rPr>
      <w:sz w:val="20"/>
    </w:rPr>
  </w:style>
  <w:style w:type="character" w:customStyle="1" w:styleId="FootnoteTextChar">
    <w:name w:val="Footnote Text Char"/>
    <w:basedOn w:val="DefaultParagraphFont"/>
    <w:link w:val="FootnoteText"/>
    <w:rsid w:val="008373E8"/>
    <w:rPr>
      <w:rFonts w:ascii="Times New Roman" w:eastAsia="MS Mincho" w:hAnsi="Times New Roman"/>
      <w:sz w:val="20"/>
      <w:szCs w:val="20"/>
      <w:lang w:val="en-GB" w:eastAsia="en-US"/>
    </w:rPr>
  </w:style>
  <w:style w:type="paragraph" w:customStyle="1" w:styleId="Formal">
    <w:name w:val="Formal"/>
    <w:basedOn w:val="Normal"/>
    <w:rsid w:val="006E56A5"/>
    <w:pPr>
      <w:tabs>
        <w:tab w:val="left" w:pos="567"/>
        <w:tab w:val="left" w:pos="1701"/>
        <w:tab w:val="left" w:pos="2835"/>
        <w:tab w:val="left" w:pos="3402"/>
        <w:tab w:val="left" w:pos="3969"/>
        <w:tab w:val="left" w:pos="4536"/>
        <w:tab w:val="left" w:pos="5103"/>
        <w:tab w:val="left" w:pos="5670"/>
      </w:tabs>
      <w:spacing w:before="0"/>
    </w:pPr>
    <w:rPr>
      <w:rFonts w:ascii="Courier New" w:hAnsi="Courier New"/>
      <w:noProof/>
      <w:sz w:val="20"/>
    </w:rPr>
  </w:style>
  <w:style w:type="paragraph" w:styleId="Header">
    <w:name w:val="header"/>
    <w:basedOn w:val="Normal"/>
    <w:link w:val="HeaderChar"/>
    <w:rsid w:val="006E56A5"/>
    <w:pPr>
      <w:spacing w:before="0"/>
      <w:jc w:val="center"/>
    </w:pPr>
    <w:rPr>
      <w:sz w:val="18"/>
    </w:rPr>
  </w:style>
  <w:style w:type="character" w:customStyle="1" w:styleId="HeaderChar">
    <w:name w:val="Header Char"/>
    <w:basedOn w:val="DefaultParagraphFont"/>
    <w:link w:val="Header"/>
    <w:rsid w:val="006E56A5"/>
    <w:rPr>
      <w:rFonts w:ascii="Times New Roman" w:eastAsia="Times New Roman" w:hAnsi="Times New Roman"/>
      <w:sz w:val="18"/>
      <w:szCs w:val="20"/>
      <w:lang w:val="en-GB" w:eastAsia="en-US"/>
    </w:rPr>
  </w:style>
  <w:style w:type="character" w:customStyle="1" w:styleId="Heading1Char">
    <w:name w:val="Heading 1 Char"/>
    <w:basedOn w:val="DefaultParagraphFont"/>
    <w:link w:val="Heading1"/>
    <w:rsid w:val="00BA063E"/>
    <w:rPr>
      <w:rFonts w:ascii="Times New Roman" w:eastAsia="MS Mincho" w:hAnsi="Times New Roman"/>
      <w:b/>
      <w:szCs w:val="20"/>
      <w:lang w:val="en-GB" w:eastAsia="en-US"/>
    </w:rPr>
  </w:style>
  <w:style w:type="character" w:customStyle="1" w:styleId="Heading2Char">
    <w:name w:val="Heading 2 Char"/>
    <w:basedOn w:val="DefaultParagraphFont"/>
    <w:link w:val="Heading2"/>
    <w:rsid w:val="00DD6E52"/>
    <w:rPr>
      <w:rFonts w:ascii="Times New Roman" w:eastAsia="MS Mincho" w:hAnsi="Times New Roman"/>
      <w:b/>
      <w:szCs w:val="20"/>
      <w:lang w:val="en-GB" w:eastAsia="en-US"/>
    </w:rPr>
  </w:style>
  <w:style w:type="character" w:customStyle="1" w:styleId="Heading3Char">
    <w:name w:val="Heading 3 Char"/>
    <w:basedOn w:val="DefaultParagraphFont"/>
    <w:link w:val="Heading3"/>
    <w:rsid w:val="006E56A5"/>
    <w:rPr>
      <w:rFonts w:ascii="Times New Roman" w:eastAsia="Times New Roman" w:hAnsi="Times New Roman"/>
      <w:b/>
      <w:szCs w:val="20"/>
      <w:lang w:val="ru-RU" w:eastAsia="en-US"/>
    </w:rPr>
  </w:style>
  <w:style w:type="character" w:customStyle="1" w:styleId="Heading4Char">
    <w:name w:val="Heading 4 Char"/>
    <w:basedOn w:val="DefaultParagraphFont"/>
    <w:link w:val="Heading4"/>
    <w:rsid w:val="006E56A5"/>
    <w:rPr>
      <w:rFonts w:ascii="Times New Roman" w:eastAsia="Times New Roman" w:hAnsi="Times New Roman"/>
      <w:b/>
      <w:szCs w:val="20"/>
      <w:lang w:val="ru-RU" w:eastAsia="en-US"/>
    </w:rPr>
  </w:style>
  <w:style w:type="character" w:customStyle="1" w:styleId="Heading5Char">
    <w:name w:val="Heading 5 Char"/>
    <w:basedOn w:val="DefaultParagraphFont"/>
    <w:link w:val="Heading5"/>
    <w:rsid w:val="006E56A5"/>
    <w:rPr>
      <w:rFonts w:ascii="Times New Roman" w:eastAsia="Times New Roman" w:hAnsi="Times New Roman"/>
      <w:b/>
      <w:szCs w:val="20"/>
      <w:lang w:val="ru-RU" w:eastAsia="en-US"/>
    </w:rPr>
  </w:style>
  <w:style w:type="character" w:customStyle="1" w:styleId="Heading6Char">
    <w:name w:val="Heading 6 Char"/>
    <w:basedOn w:val="DefaultParagraphFont"/>
    <w:link w:val="Heading6"/>
    <w:rsid w:val="006E56A5"/>
    <w:rPr>
      <w:rFonts w:ascii="Times New Roman" w:eastAsia="Times New Roman" w:hAnsi="Times New Roman"/>
      <w:b/>
      <w:szCs w:val="20"/>
      <w:lang w:val="ru-RU" w:eastAsia="en-US"/>
    </w:rPr>
  </w:style>
  <w:style w:type="character" w:customStyle="1" w:styleId="Heading7Char">
    <w:name w:val="Heading 7 Char"/>
    <w:basedOn w:val="DefaultParagraphFont"/>
    <w:link w:val="Heading7"/>
    <w:rsid w:val="006E56A5"/>
    <w:rPr>
      <w:rFonts w:ascii="Times New Roman" w:eastAsia="Times New Roman" w:hAnsi="Times New Roman"/>
      <w:b/>
      <w:szCs w:val="20"/>
      <w:lang w:val="ru-RU" w:eastAsia="en-US"/>
    </w:rPr>
  </w:style>
  <w:style w:type="character" w:customStyle="1" w:styleId="Heading8Char">
    <w:name w:val="Heading 8 Char"/>
    <w:basedOn w:val="DefaultParagraphFont"/>
    <w:link w:val="Heading8"/>
    <w:rsid w:val="006E56A5"/>
    <w:rPr>
      <w:rFonts w:ascii="Times New Roman" w:eastAsia="Times New Roman" w:hAnsi="Times New Roman"/>
      <w:b/>
      <w:szCs w:val="20"/>
      <w:lang w:val="ru-RU" w:eastAsia="en-US"/>
    </w:rPr>
  </w:style>
  <w:style w:type="character" w:customStyle="1" w:styleId="Heading9Char">
    <w:name w:val="Heading 9 Char"/>
    <w:basedOn w:val="DefaultParagraphFont"/>
    <w:link w:val="Heading9"/>
    <w:rsid w:val="006E56A5"/>
    <w:rPr>
      <w:rFonts w:ascii="Cambria" w:eastAsia="Times New Roman" w:hAnsi="Cambria"/>
      <w:lang w:val="ru-RU" w:eastAsia="x-none"/>
    </w:rPr>
  </w:style>
  <w:style w:type="paragraph" w:customStyle="1" w:styleId="Headingb">
    <w:name w:val="Heading_b"/>
    <w:basedOn w:val="Heading3"/>
    <w:next w:val="Normal"/>
    <w:link w:val="HeadingbChar"/>
    <w:qFormat/>
    <w:rsid w:val="006E56A5"/>
    <w:pPr>
      <w:tabs>
        <w:tab w:val="left" w:pos="2127"/>
        <w:tab w:val="left" w:pos="2410"/>
        <w:tab w:val="left" w:pos="2921"/>
        <w:tab w:val="left" w:pos="3261"/>
      </w:tabs>
      <w:spacing w:before="160"/>
      <w:ind w:left="0" w:firstLine="0"/>
      <w:outlineLvl w:val="9"/>
    </w:pPr>
    <w:rPr>
      <w:rFonts w:ascii="Times New Roman Bold" w:hAnsi="Times New Roman Bold"/>
    </w:rPr>
  </w:style>
  <w:style w:type="character" w:customStyle="1" w:styleId="HeadingbChar">
    <w:name w:val="Heading_b Char"/>
    <w:basedOn w:val="DefaultParagraphFont"/>
    <w:link w:val="Headingb"/>
    <w:locked/>
    <w:rsid w:val="006E56A5"/>
    <w:rPr>
      <w:rFonts w:ascii="Times New Roman Bold" w:eastAsia="Times New Roman" w:hAnsi="Times New Roman Bold"/>
      <w:b/>
      <w:szCs w:val="20"/>
      <w:lang w:val="en-GB" w:eastAsia="en-US"/>
    </w:rPr>
  </w:style>
  <w:style w:type="paragraph" w:customStyle="1" w:styleId="Headingi">
    <w:name w:val="Heading_i"/>
    <w:basedOn w:val="Normal"/>
    <w:next w:val="Normal"/>
    <w:rsid w:val="006E56A5"/>
    <w:pPr>
      <w:keepNext/>
      <w:spacing w:before="160"/>
    </w:pPr>
    <w:rPr>
      <w:rFonts w:ascii="Times" w:hAnsi="Times"/>
      <w:i/>
    </w:rPr>
  </w:style>
  <w:style w:type="paragraph" w:styleId="Index1">
    <w:name w:val="index 1"/>
    <w:basedOn w:val="Normal"/>
    <w:next w:val="Normal"/>
    <w:rsid w:val="006E56A5"/>
  </w:style>
  <w:style w:type="paragraph" w:styleId="Index2">
    <w:name w:val="index 2"/>
    <w:basedOn w:val="Normal"/>
    <w:next w:val="Normal"/>
    <w:rsid w:val="006E56A5"/>
    <w:pPr>
      <w:ind w:left="283"/>
    </w:pPr>
  </w:style>
  <w:style w:type="paragraph" w:styleId="Index3">
    <w:name w:val="index 3"/>
    <w:basedOn w:val="Normal"/>
    <w:next w:val="Normal"/>
    <w:rsid w:val="006E56A5"/>
    <w:pPr>
      <w:ind w:left="566"/>
    </w:pPr>
  </w:style>
  <w:style w:type="paragraph" w:styleId="Index4">
    <w:name w:val="index 4"/>
    <w:basedOn w:val="Normal"/>
    <w:next w:val="Normal"/>
    <w:rsid w:val="006E56A5"/>
    <w:pPr>
      <w:ind w:left="849"/>
    </w:pPr>
  </w:style>
  <w:style w:type="paragraph" w:styleId="Index5">
    <w:name w:val="index 5"/>
    <w:basedOn w:val="Normal"/>
    <w:next w:val="Normal"/>
    <w:rsid w:val="006E56A5"/>
    <w:pPr>
      <w:ind w:left="1132"/>
    </w:pPr>
  </w:style>
  <w:style w:type="paragraph" w:styleId="Index6">
    <w:name w:val="index 6"/>
    <w:basedOn w:val="Normal"/>
    <w:next w:val="Normal"/>
    <w:rsid w:val="006E56A5"/>
    <w:pPr>
      <w:ind w:left="1415"/>
    </w:pPr>
  </w:style>
  <w:style w:type="paragraph" w:styleId="Index7">
    <w:name w:val="index 7"/>
    <w:basedOn w:val="Normal"/>
    <w:next w:val="Normal"/>
    <w:rsid w:val="006E56A5"/>
    <w:pPr>
      <w:ind w:left="1698"/>
    </w:pPr>
  </w:style>
  <w:style w:type="paragraph" w:styleId="IndexHeading">
    <w:name w:val="index heading"/>
    <w:basedOn w:val="Normal"/>
    <w:next w:val="Index1"/>
    <w:rsid w:val="006E56A5"/>
  </w:style>
  <w:style w:type="character" w:styleId="LineNumber">
    <w:name w:val="line number"/>
    <w:basedOn w:val="DefaultParagraphFont"/>
    <w:rsid w:val="006E56A5"/>
    <w:rPr>
      <w:rFonts w:cs="Times New Roman"/>
    </w:rPr>
  </w:style>
  <w:style w:type="paragraph" w:customStyle="1" w:styleId="Normalaftertitle">
    <w:name w:val="Normal after title"/>
    <w:basedOn w:val="Normal"/>
    <w:next w:val="Normal"/>
    <w:link w:val="NormalaftertitleChar"/>
    <w:rsid w:val="006E56A5"/>
    <w:pPr>
      <w:spacing w:before="280"/>
    </w:pPr>
  </w:style>
  <w:style w:type="character" w:customStyle="1" w:styleId="NormalaftertitleChar">
    <w:name w:val="Normal after title Char"/>
    <w:basedOn w:val="DefaultParagraphFont"/>
    <w:link w:val="Normalaftertitle"/>
    <w:locked/>
    <w:rsid w:val="006E56A5"/>
    <w:rPr>
      <w:rFonts w:ascii="Times New Roman" w:eastAsia="Times New Roman" w:hAnsi="Times New Roman"/>
      <w:szCs w:val="20"/>
      <w:lang w:val="ru-RU" w:eastAsia="en-US"/>
    </w:rPr>
  </w:style>
  <w:style w:type="paragraph" w:customStyle="1" w:styleId="Normalend">
    <w:name w:val="Normal_end"/>
    <w:basedOn w:val="Normal"/>
    <w:next w:val="Normal"/>
    <w:qFormat/>
    <w:rsid w:val="006E56A5"/>
    <w:rPr>
      <w:lang w:val="en-US"/>
    </w:rPr>
  </w:style>
  <w:style w:type="paragraph" w:customStyle="1" w:styleId="Note">
    <w:name w:val="Note"/>
    <w:basedOn w:val="Normal"/>
    <w:link w:val="NoteChar"/>
    <w:rsid w:val="002A17C8"/>
    <w:pPr>
      <w:tabs>
        <w:tab w:val="left" w:pos="284"/>
      </w:tabs>
      <w:spacing w:before="80"/>
    </w:pPr>
    <w:rPr>
      <w:sz w:val="20"/>
    </w:rPr>
  </w:style>
  <w:style w:type="character" w:customStyle="1" w:styleId="NoteChar">
    <w:name w:val="Note Char"/>
    <w:basedOn w:val="DefaultParagraphFont"/>
    <w:link w:val="Note"/>
    <w:locked/>
    <w:rsid w:val="002A17C8"/>
    <w:rPr>
      <w:rFonts w:ascii="Times New Roman" w:eastAsia="MS Mincho" w:hAnsi="Times New Roman"/>
      <w:sz w:val="20"/>
      <w:szCs w:val="20"/>
      <w:lang w:val="en-GB" w:eastAsia="en-US"/>
    </w:rPr>
  </w:style>
  <w:style w:type="character" w:styleId="PageNumber">
    <w:name w:val="page number"/>
    <w:basedOn w:val="DefaultParagraphFont"/>
    <w:rsid w:val="006E56A5"/>
    <w:rPr>
      <w:rFonts w:cs="Times New Roman"/>
    </w:rPr>
  </w:style>
  <w:style w:type="paragraph" w:customStyle="1" w:styleId="PartNo">
    <w:name w:val="Part_No"/>
    <w:basedOn w:val="AnnexNo"/>
    <w:next w:val="Normal"/>
    <w:rsid w:val="006E56A5"/>
  </w:style>
  <w:style w:type="paragraph" w:customStyle="1" w:styleId="Partref">
    <w:name w:val="Part_ref"/>
    <w:basedOn w:val="Annexref"/>
    <w:next w:val="Normal"/>
    <w:rsid w:val="006E56A5"/>
  </w:style>
  <w:style w:type="paragraph" w:customStyle="1" w:styleId="Parttitle">
    <w:name w:val="Part_title"/>
    <w:basedOn w:val="Annextitle"/>
    <w:next w:val="Normalaftertitle"/>
    <w:rsid w:val="006E56A5"/>
  </w:style>
  <w:style w:type="paragraph" w:customStyle="1" w:styleId="Proposal">
    <w:name w:val="Proposal"/>
    <w:basedOn w:val="Normal"/>
    <w:next w:val="Normal"/>
    <w:link w:val="ProposalChar"/>
    <w:rsid w:val="006E56A5"/>
    <w:pPr>
      <w:keepNext/>
      <w:spacing w:before="240"/>
    </w:pPr>
  </w:style>
  <w:style w:type="character" w:customStyle="1" w:styleId="ProposalChar">
    <w:name w:val="Proposal Char"/>
    <w:basedOn w:val="DefaultParagraphFont"/>
    <w:link w:val="Proposal"/>
    <w:locked/>
    <w:rsid w:val="006E56A5"/>
    <w:rPr>
      <w:rFonts w:ascii="Times New Roman" w:eastAsia="Times New Roman" w:hAnsi="Times New Roman"/>
      <w:szCs w:val="20"/>
      <w:lang w:val="ru-RU" w:eastAsia="en-US"/>
    </w:rPr>
  </w:style>
  <w:style w:type="paragraph" w:customStyle="1" w:styleId="RecNo">
    <w:name w:val="Rec_No"/>
    <w:basedOn w:val="Normal"/>
    <w:next w:val="Normal"/>
    <w:link w:val="RecNoChar"/>
    <w:rsid w:val="006E56A5"/>
    <w:pPr>
      <w:keepNext/>
      <w:keepLines/>
      <w:spacing w:before="480"/>
      <w:jc w:val="center"/>
    </w:pPr>
    <w:rPr>
      <w:caps/>
      <w:sz w:val="26"/>
    </w:rPr>
  </w:style>
  <w:style w:type="character" w:customStyle="1" w:styleId="RecNoChar">
    <w:name w:val="Rec_No Char"/>
    <w:basedOn w:val="DefaultParagraphFont"/>
    <w:link w:val="RecNo"/>
    <w:locked/>
    <w:rsid w:val="006E56A5"/>
    <w:rPr>
      <w:rFonts w:ascii="Times New Roman" w:eastAsia="Times New Roman" w:hAnsi="Times New Roman"/>
      <w:caps/>
      <w:sz w:val="26"/>
      <w:szCs w:val="20"/>
      <w:lang w:val="ru-RU" w:eastAsia="en-US"/>
    </w:rPr>
  </w:style>
  <w:style w:type="paragraph" w:customStyle="1" w:styleId="Rectitle">
    <w:name w:val="Rec_title"/>
    <w:basedOn w:val="RecNo"/>
    <w:next w:val="Normal"/>
    <w:link w:val="RectitleChar"/>
    <w:rsid w:val="006E56A5"/>
    <w:pPr>
      <w:spacing w:before="240"/>
    </w:pPr>
    <w:rPr>
      <w:rFonts w:ascii="Times New Roman Bold" w:hAnsi="Times New Roman Bold"/>
      <w:b/>
      <w:caps w:val="0"/>
    </w:rPr>
  </w:style>
  <w:style w:type="paragraph" w:customStyle="1" w:styleId="Recref">
    <w:name w:val="Rec_ref"/>
    <w:basedOn w:val="Rectitle"/>
    <w:next w:val="Normal"/>
    <w:link w:val="RecrefChar"/>
    <w:rsid w:val="009E7D69"/>
    <w:pPr>
      <w:spacing w:before="120"/>
    </w:pPr>
    <w:rPr>
      <w:rFonts w:ascii="Times New Roman" w:hAnsi="Times New Roman"/>
      <w:b w:val="0"/>
      <w:sz w:val="22"/>
    </w:rPr>
  </w:style>
  <w:style w:type="paragraph" w:customStyle="1" w:styleId="Recdate">
    <w:name w:val="Rec_date"/>
    <w:basedOn w:val="Recref"/>
    <w:next w:val="Normalaftertitle"/>
    <w:rsid w:val="006E56A5"/>
    <w:pPr>
      <w:jc w:val="right"/>
    </w:pPr>
  </w:style>
  <w:style w:type="paragraph" w:customStyle="1" w:styleId="Questiondate">
    <w:name w:val="Question_date"/>
    <w:basedOn w:val="Recdate"/>
    <w:next w:val="Normalaftertitle"/>
    <w:rsid w:val="006E56A5"/>
  </w:style>
  <w:style w:type="paragraph" w:customStyle="1" w:styleId="QuestionNo">
    <w:name w:val="Question_No"/>
    <w:basedOn w:val="RecNo"/>
    <w:next w:val="Normal"/>
    <w:rsid w:val="006E56A5"/>
  </w:style>
  <w:style w:type="paragraph" w:customStyle="1" w:styleId="Questionref">
    <w:name w:val="Question_ref"/>
    <w:basedOn w:val="Recref"/>
    <w:next w:val="Questiondate"/>
    <w:link w:val="QuestionrefChar"/>
    <w:rsid w:val="006E56A5"/>
  </w:style>
  <w:style w:type="paragraph" w:customStyle="1" w:styleId="Questiontitle">
    <w:name w:val="Question_title"/>
    <w:basedOn w:val="Rectitle"/>
    <w:next w:val="Questionref"/>
    <w:rsid w:val="006E56A5"/>
  </w:style>
  <w:style w:type="paragraph" w:customStyle="1" w:styleId="Reasons">
    <w:name w:val="Reasons"/>
    <w:basedOn w:val="Normal"/>
    <w:link w:val="ReasonsChar"/>
    <w:qFormat/>
    <w:rsid w:val="006E56A5"/>
  </w:style>
  <w:style w:type="character" w:customStyle="1" w:styleId="ReasonsChar">
    <w:name w:val="Reasons Char"/>
    <w:basedOn w:val="DefaultParagraphFont"/>
    <w:link w:val="Reasons"/>
    <w:locked/>
    <w:rsid w:val="006E56A5"/>
    <w:rPr>
      <w:rFonts w:ascii="Times New Roman" w:eastAsia="Times New Roman" w:hAnsi="Times New Roman"/>
      <w:szCs w:val="20"/>
      <w:lang w:val="ru-RU" w:eastAsia="en-US"/>
    </w:rPr>
  </w:style>
  <w:style w:type="character" w:customStyle="1" w:styleId="Recdef">
    <w:name w:val="Rec_def"/>
    <w:basedOn w:val="DefaultParagraphFont"/>
    <w:rsid w:val="006E56A5"/>
    <w:rPr>
      <w:rFonts w:cs="Times New Roman"/>
      <w:b/>
    </w:rPr>
  </w:style>
  <w:style w:type="paragraph" w:customStyle="1" w:styleId="Reftext">
    <w:name w:val="Ref_text"/>
    <w:basedOn w:val="Normal"/>
    <w:rsid w:val="006E56A5"/>
    <w:pPr>
      <w:ind w:left="1134" w:hanging="1134"/>
    </w:pPr>
  </w:style>
  <w:style w:type="paragraph" w:customStyle="1" w:styleId="Repdate">
    <w:name w:val="Rep_date"/>
    <w:basedOn w:val="Recdate"/>
    <w:next w:val="Normalaftertitle"/>
    <w:rsid w:val="006E56A5"/>
  </w:style>
  <w:style w:type="paragraph" w:customStyle="1" w:styleId="RepNo">
    <w:name w:val="Rep_No"/>
    <w:basedOn w:val="RecNo"/>
    <w:next w:val="Normal"/>
    <w:rsid w:val="006E56A5"/>
  </w:style>
  <w:style w:type="paragraph" w:customStyle="1" w:styleId="Repref">
    <w:name w:val="Rep_ref"/>
    <w:basedOn w:val="Recref"/>
    <w:next w:val="Repdate"/>
    <w:rsid w:val="006E56A5"/>
  </w:style>
  <w:style w:type="paragraph" w:customStyle="1" w:styleId="Reptitle">
    <w:name w:val="Rep_title"/>
    <w:basedOn w:val="Rectitle"/>
    <w:next w:val="Repref"/>
    <w:rsid w:val="006E56A5"/>
  </w:style>
  <w:style w:type="paragraph" w:customStyle="1" w:styleId="Resdate">
    <w:name w:val="Res_date"/>
    <w:basedOn w:val="Recdate"/>
    <w:next w:val="Normalaftertitle"/>
    <w:rsid w:val="006E56A5"/>
  </w:style>
  <w:style w:type="character" w:customStyle="1" w:styleId="Resdef">
    <w:name w:val="Res_def"/>
    <w:basedOn w:val="DefaultParagraphFont"/>
    <w:rsid w:val="006E56A5"/>
    <w:rPr>
      <w:rFonts w:ascii="Times New Roman" w:hAnsi="Times New Roman" w:cs="Times New Roman"/>
      <w:b/>
    </w:rPr>
  </w:style>
  <w:style w:type="paragraph" w:customStyle="1" w:styleId="ResNo">
    <w:name w:val="Res_No"/>
    <w:basedOn w:val="RecNo"/>
    <w:next w:val="Normal"/>
    <w:link w:val="ResNoChar"/>
    <w:rsid w:val="006E56A5"/>
  </w:style>
  <w:style w:type="character" w:customStyle="1" w:styleId="ResNoChar">
    <w:name w:val="Res_No Char"/>
    <w:basedOn w:val="DefaultParagraphFont"/>
    <w:link w:val="ResNo"/>
    <w:locked/>
    <w:rsid w:val="006E56A5"/>
    <w:rPr>
      <w:rFonts w:ascii="Times New Roman" w:eastAsia="Times New Roman" w:hAnsi="Times New Roman"/>
      <w:caps/>
      <w:sz w:val="26"/>
      <w:szCs w:val="20"/>
      <w:lang w:val="ru-RU" w:eastAsia="en-US"/>
    </w:rPr>
  </w:style>
  <w:style w:type="paragraph" w:customStyle="1" w:styleId="Resref">
    <w:name w:val="Res_ref"/>
    <w:basedOn w:val="Recref"/>
    <w:next w:val="Resdate"/>
    <w:qFormat/>
    <w:rsid w:val="006E56A5"/>
  </w:style>
  <w:style w:type="paragraph" w:customStyle="1" w:styleId="Section1">
    <w:name w:val="Section_1"/>
    <w:basedOn w:val="Normal"/>
    <w:link w:val="Section1Char"/>
    <w:rsid w:val="006E56A5"/>
    <w:pPr>
      <w:tabs>
        <w:tab w:val="center" w:pos="4820"/>
      </w:tabs>
      <w:spacing w:before="360"/>
      <w:jc w:val="center"/>
    </w:pPr>
    <w:rPr>
      <w:b/>
    </w:rPr>
  </w:style>
  <w:style w:type="character" w:customStyle="1" w:styleId="Section1Char">
    <w:name w:val="Section_1 Char"/>
    <w:basedOn w:val="DefaultParagraphFont"/>
    <w:link w:val="Section1"/>
    <w:locked/>
    <w:rsid w:val="006E56A5"/>
    <w:rPr>
      <w:rFonts w:ascii="Times New Roman" w:eastAsia="Times New Roman" w:hAnsi="Times New Roman"/>
      <w:b/>
      <w:szCs w:val="20"/>
      <w:lang w:val="ru-RU" w:eastAsia="en-US"/>
    </w:rPr>
  </w:style>
  <w:style w:type="paragraph" w:customStyle="1" w:styleId="Section2">
    <w:name w:val="Section_2"/>
    <w:basedOn w:val="Section1"/>
    <w:link w:val="Section2Char"/>
    <w:rsid w:val="006E56A5"/>
    <w:rPr>
      <w:b w:val="0"/>
      <w:i/>
    </w:rPr>
  </w:style>
  <w:style w:type="character" w:customStyle="1" w:styleId="Section2Char">
    <w:name w:val="Section_2 Char"/>
    <w:basedOn w:val="Section1Char"/>
    <w:link w:val="Section2"/>
    <w:locked/>
    <w:rsid w:val="006E56A5"/>
    <w:rPr>
      <w:rFonts w:ascii="Times New Roman" w:eastAsia="Times New Roman" w:hAnsi="Times New Roman"/>
      <w:b w:val="0"/>
      <w:i/>
      <w:szCs w:val="20"/>
      <w:lang w:val="ru-RU" w:eastAsia="en-US"/>
    </w:rPr>
  </w:style>
  <w:style w:type="paragraph" w:customStyle="1" w:styleId="Section3">
    <w:name w:val="Section_3"/>
    <w:basedOn w:val="Section1"/>
    <w:link w:val="Section3Char"/>
    <w:rsid w:val="006E56A5"/>
    <w:pPr>
      <w:jc w:val="both"/>
    </w:pPr>
    <w:rPr>
      <w:rFonts w:eastAsia="SimSun"/>
      <w:b w:val="0"/>
    </w:rPr>
  </w:style>
  <w:style w:type="character" w:customStyle="1" w:styleId="Section3Char">
    <w:name w:val="Section_3 Char"/>
    <w:basedOn w:val="Section1Char"/>
    <w:link w:val="Section3"/>
    <w:locked/>
    <w:rsid w:val="006E56A5"/>
    <w:rPr>
      <w:rFonts w:ascii="Times New Roman" w:eastAsia="SimSun" w:hAnsi="Times New Roman"/>
      <w:b w:val="0"/>
      <w:szCs w:val="20"/>
      <w:lang w:val="ru-RU" w:eastAsia="en-US"/>
    </w:rPr>
  </w:style>
  <w:style w:type="paragraph" w:customStyle="1" w:styleId="SectionNo">
    <w:name w:val="Section_No"/>
    <w:basedOn w:val="AnnexNo"/>
    <w:next w:val="Normal"/>
    <w:rsid w:val="006E56A5"/>
  </w:style>
  <w:style w:type="paragraph" w:customStyle="1" w:styleId="Sectiontitle">
    <w:name w:val="Section_title"/>
    <w:basedOn w:val="Annextitle"/>
    <w:next w:val="Normalaftertitle"/>
    <w:rsid w:val="006E56A5"/>
  </w:style>
  <w:style w:type="paragraph" w:customStyle="1" w:styleId="SpecialFooter">
    <w:name w:val="Special Footer"/>
    <w:basedOn w:val="Footer"/>
    <w:rsid w:val="006E56A5"/>
    <w:pPr>
      <w:tabs>
        <w:tab w:val="left" w:pos="567"/>
        <w:tab w:val="left" w:pos="1134"/>
        <w:tab w:val="left" w:pos="1701"/>
        <w:tab w:val="left" w:pos="2268"/>
        <w:tab w:val="left" w:pos="2835"/>
      </w:tabs>
    </w:pPr>
    <w:rPr>
      <w:caps w:val="0"/>
      <w:noProof w:val="0"/>
    </w:rPr>
  </w:style>
  <w:style w:type="paragraph" w:customStyle="1" w:styleId="Subsection1">
    <w:name w:val="Subsection_1"/>
    <w:basedOn w:val="Section1"/>
    <w:next w:val="Section1"/>
    <w:qFormat/>
    <w:rsid w:val="006E56A5"/>
  </w:style>
  <w:style w:type="table" w:styleId="TableGrid">
    <w:name w:val="Table Grid"/>
    <w:basedOn w:val="TableNormal"/>
    <w:qFormat/>
    <w:rsid w:val="006E56A5"/>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n">
    <w:name w:val="Table_fin"/>
    <w:basedOn w:val="Normal"/>
    <w:rsid w:val="006E56A5"/>
    <w:pPr>
      <w:spacing w:before="0"/>
    </w:pPr>
    <w:rPr>
      <w:sz w:val="12"/>
      <w:lang w:val="fr-FR"/>
    </w:rPr>
  </w:style>
  <w:style w:type="character" w:customStyle="1" w:styleId="Tablefreq">
    <w:name w:val="Table_freq"/>
    <w:basedOn w:val="DefaultParagraphFont"/>
    <w:rsid w:val="006E56A5"/>
    <w:rPr>
      <w:rFonts w:cs="Times New Roman"/>
      <w:b/>
      <w:sz w:val="18"/>
    </w:rPr>
  </w:style>
  <w:style w:type="paragraph" w:customStyle="1" w:styleId="Tablehead">
    <w:name w:val="Table_head"/>
    <w:basedOn w:val="Tabletext"/>
    <w:next w:val="Tabletext"/>
    <w:link w:val="TableheadChar"/>
    <w:qFormat/>
    <w:rsid w:val="006E56A5"/>
    <w:pPr>
      <w:keepNext/>
      <w:spacing w:before="80" w:after="80"/>
      <w:jc w:val="center"/>
    </w:pPr>
    <w:rPr>
      <w:rFonts w:ascii="Times New Roman Bold" w:hAnsi="Times New Roman Bold"/>
      <w:b/>
    </w:rPr>
  </w:style>
  <w:style w:type="character" w:customStyle="1" w:styleId="TableheadChar">
    <w:name w:val="Table_head Char"/>
    <w:basedOn w:val="DefaultParagraphFont"/>
    <w:link w:val="Tablehead"/>
    <w:locked/>
    <w:rsid w:val="006E56A5"/>
    <w:rPr>
      <w:rFonts w:ascii="Times New Roman Bold" w:eastAsia="Times New Roman" w:hAnsi="Times New Roman Bold"/>
      <w:b/>
      <w:sz w:val="18"/>
      <w:szCs w:val="20"/>
      <w:lang w:val="en-GB" w:eastAsia="en-US"/>
    </w:rPr>
  </w:style>
  <w:style w:type="paragraph" w:customStyle="1" w:styleId="Tablelegend">
    <w:name w:val="Table_legend"/>
    <w:basedOn w:val="Tabletext"/>
    <w:rsid w:val="006E56A5"/>
    <w:pPr>
      <w:spacing w:before="120"/>
    </w:pPr>
  </w:style>
  <w:style w:type="paragraph" w:customStyle="1" w:styleId="TableNo">
    <w:name w:val="Table_No"/>
    <w:basedOn w:val="Normal"/>
    <w:next w:val="Tabletitle"/>
    <w:link w:val="TableNoChar"/>
    <w:rsid w:val="006E56A5"/>
    <w:pPr>
      <w:keepNext/>
      <w:spacing w:before="560" w:after="120"/>
      <w:jc w:val="center"/>
    </w:pPr>
    <w:rPr>
      <w:caps/>
      <w:sz w:val="18"/>
    </w:rPr>
  </w:style>
  <w:style w:type="character" w:customStyle="1" w:styleId="TableNoChar">
    <w:name w:val="Table_No Char"/>
    <w:basedOn w:val="DefaultParagraphFont"/>
    <w:link w:val="TableNo"/>
    <w:locked/>
    <w:rsid w:val="006E56A5"/>
    <w:rPr>
      <w:rFonts w:ascii="Times New Roman" w:eastAsia="Times New Roman" w:hAnsi="Times New Roman"/>
      <w:caps/>
      <w:sz w:val="18"/>
      <w:szCs w:val="20"/>
      <w:lang w:val="ru-RU" w:eastAsia="en-US"/>
    </w:rPr>
  </w:style>
  <w:style w:type="paragraph" w:customStyle="1" w:styleId="Tableref">
    <w:name w:val="Table_ref"/>
    <w:basedOn w:val="Normal"/>
    <w:next w:val="Tabletitle"/>
    <w:rsid w:val="006E56A5"/>
    <w:pPr>
      <w:keepNext/>
      <w:spacing w:before="560"/>
      <w:jc w:val="center"/>
    </w:pPr>
    <w:rPr>
      <w:sz w:val="20"/>
    </w:rPr>
  </w:style>
  <w:style w:type="paragraph" w:customStyle="1" w:styleId="TableTextS5">
    <w:name w:val="Table_TextS5"/>
    <w:basedOn w:val="Normal"/>
    <w:link w:val="TableTextS5Char"/>
    <w:rsid w:val="006E56A5"/>
    <w:pPr>
      <w:tabs>
        <w:tab w:val="left" w:pos="170"/>
        <w:tab w:val="left" w:pos="567"/>
        <w:tab w:val="left" w:pos="737"/>
        <w:tab w:val="left" w:pos="2977"/>
        <w:tab w:val="left" w:pos="3266"/>
      </w:tabs>
      <w:spacing w:before="40" w:after="40"/>
      <w:ind w:left="170" w:hanging="170"/>
    </w:pPr>
    <w:rPr>
      <w:sz w:val="18"/>
    </w:rPr>
  </w:style>
  <w:style w:type="character" w:customStyle="1" w:styleId="TableTextS5Char">
    <w:name w:val="Table_TextS5 Char"/>
    <w:basedOn w:val="DefaultParagraphFont"/>
    <w:link w:val="TableTextS5"/>
    <w:locked/>
    <w:rsid w:val="006E56A5"/>
    <w:rPr>
      <w:rFonts w:ascii="Times New Roman" w:eastAsia="Times New Roman" w:hAnsi="Times New Roman"/>
      <w:sz w:val="18"/>
      <w:szCs w:val="20"/>
      <w:lang w:val="en-GB" w:eastAsia="en-US"/>
    </w:rPr>
  </w:style>
  <w:style w:type="paragraph" w:customStyle="1" w:styleId="TableNote">
    <w:name w:val="TableNote"/>
    <w:basedOn w:val="Tabletext"/>
    <w:rsid w:val="006E56A5"/>
    <w:pPr>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s>
    </w:pPr>
    <w:rPr>
      <w:lang w:val="fr-FR"/>
    </w:rPr>
  </w:style>
  <w:style w:type="paragraph" w:customStyle="1" w:styleId="Title1">
    <w:name w:val="Title 1"/>
    <w:basedOn w:val="Source"/>
    <w:next w:val="Title2"/>
    <w:link w:val="Title1Char"/>
    <w:rsid w:val="006E56A5"/>
    <w:pPr>
      <w:tabs>
        <w:tab w:val="left" w:pos="567"/>
        <w:tab w:val="left" w:pos="1701"/>
        <w:tab w:val="left" w:pos="2835"/>
      </w:tabs>
      <w:spacing w:before="240"/>
    </w:pPr>
    <w:rPr>
      <w:b w:val="0"/>
      <w:caps/>
    </w:rPr>
  </w:style>
  <w:style w:type="character" w:customStyle="1" w:styleId="Title1Char">
    <w:name w:val="Title 1 Char"/>
    <w:basedOn w:val="DefaultParagraphFont"/>
    <w:link w:val="Title1"/>
    <w:locked/>
    <w:rsid w:val="006E56A5"/>
    <w:rPr>
      <w:rFonts w:ascii="Times New Roman" w:eastAsia="Times New Roman" w:hAnsi="Times New Roman"/>
      <w:caps/>
      <w:sz w:val="26"/>
      <w:szCs w:val="20"/>
      <w:lang w:val="ru-RU" w:eastAsia="en-US"/>
    </w:rPr>
  </w:style>
  <w:style w:type="paragraph" w:customStyle="1" w:styleId="Title4">
    <w:name w:val="Title 4"/>
    <w:basedOn w:val="Title3"/>
    <w:next w:val="Heading1"/>
    <w:rsid w:val="006E56A5"/>
    <w:rPr>
      <w:b/>
    </w:rPr>
  </w:style>
  <w:style w:type="paragraph" w:customStyle="1" w:styleId="toc0">
    <w:name w:val="toc 0"/>
    <w:basedOn w:val="Normal"/>
    <w:next w:val="TOC1"/>
    <w:rsid w:val="006E56A5"/>
    <w:pPr>
      <w:tabs>
        <w:tab w:val="right" w:pos="9781"/>
      </w:tabs>
    </w:pPr>
    <w:rPr>
      <w:b/>
    </w:rPr>
  </w:style>
  <w:style w:type="paragraph" w:styleId="TOC1">
    <w:name w:val="toc 1"/>
    <w:basedOn w:val="Normal"/>
    <w:uiPriority w:val="39"/>
    <w:rsid w:val="006E56A5"/>
    <w:pPr>
      <w:keepLines/>
      <w:tabs>
        <w:tab w:val="left" w:pos="567"/>
        <w:tab w:val="left" w:leader="dot" w:pos="7938"/>
        <w:tab w:val="center" w:pos="9526"/>
      </w:tabs>
      <w:spacing w:before="240"/>
      <w:ind w:left="567" w:hanging="567"/>
    </w:pPr>
  </w:style>
  <w:style w:type="paragraph" w:styleId="TOC2">
    <w:name w:val="toc 2"/>
    <w:basedOn w:val="TOC1"/>
    <w:uiPriority w:val="39"/>
    <w:rsid w:val="006E56A5"/>
    <w:pPr>
      <w:spacing w:before="120"/>
    </w:pPr>
  </w:style>
  <w:style w:type="paragraph" w:styleId="TOC3">
    <w:name w:val="toc 3"/>
    <w:basedOn w:val="TOC2"/>
    <w:uiPriority w:val="39"/>
    <w:rsid w:val="006E56A5"/>
  </w:style>
  <w:style w:type="paragraph" w:styleId="TOC4">
    <w:name w:val="toc 4"/>
    <w:basedOn w:val="TOC3"/>
    <w:rsid w:val="006E56A5"/>
  </w:style>
  <w:style w:type="paragraph" w:styleId="TOC5">
    <w:name w:val="toc 5"/>
    <w:basedOn w:val="TOC4"/>
    <w:rsid w:val="006E56A5"/>
  </w:style>
  <w:style w:type="paragraph" w:styleId="TOC6">
    <w:name w:val="toc 6"/>
    <w:basedOn w:val="TOC4"/>
    <w:rsid w:val="006E56A5"/>
  </w:style>
  <w:style w:type="paragraph" w:styleId="TOC7">
    <w:name w:val="toc 7"/>
    <w:basedOn w:val="TOC4"/>
    <w:rsid w:val="006E56A5"/>
  </w:style>
  <w:style w:type="paragraph" w:styleId="TOC8">
    <w:name w:val="toc 8"/>
    <w:basedOn w:val="TOC4"/>
    <w:rsid w:val="006E56A5"/>
  </w:style>
  <w:style w:type="paragraph" w:customStyle="1" w:styleId="Volumetitle">
    <w:name w:val="Volume_title"/>
    <w:basedOn w:val="Normal"/>
    <w:qFormat/>
    <w:rsid w:val="006E56A5"/>
    <w:pPr>
      <w:jc w:val="center"/>
    </w:pPr>
    <w:rPr>
      <w:b/>
      <w:bCs/>
      <w:sz w:val="26"/>
      <w:szCs w:val="28"/>
    </w:rPr>
  </w:style>
  <w:style w:type="paragraph" w:customStyle="1" w:styleId="Normalaftertitle0">
    <w:name w:val="Normal_after_title"/>
    <w:basedOn w:val="Normal"/>
    <w:rsid w:val="00F260AA"/>
    <w:pPr>
      <w:overflowPunct w:val="0"/>
      <w:autoSpaceDE w:val="0"/>
      <w:autoSpaceDN w:val="0"/>
      <w:adjustRightInd w:val="0"/>
      <w:spacing w:before="480"/>
      <w:textAlignment w:val="baseline"/>
    </w:pPr>
  </w:style>
  <w:style w:type="paragraph" w:styleId="CommentText">
    <w:name w:val="annotation text"/>
    <w:basedOn w:val="Normal"/>
    <w:link w:val="CommentTextChar"/>
    <w:uiPriority w:val="99"/>
    <w:rsid w:val="00F260AA"/>
    <w:pPr>
      <w:overflowPunct w:val="0"/>
      <w:autoSpaceDE w:val="0"/>
      <w:autoSpaceDN w:val="0"/>
      <w:adjustRightInd w:val="0"/>
      <w:textAlignment w:val="baseline"/>
    </w:pPr>
  </w:style>
  <w:style w:type="character" w:customStyle="1" w:styleId="CommentTextChar">
    <w:name w:val="Comment Text Char"/>
    <w:basedOn w:val="DefaultParagraphFont"/>
    <w:link w:val="CommentText"/>
    <w:uiPriority w:val="99"/>
    <w:rsid w:val="00F260AA"/>
    <w:rPr>
      <w:rFonts w:ascii="Times New Roman" w:eastAsia="MS Mincho" w:hAnsi="Times New Roman"/>
      <w:sz w:val="19"/>
      <w:szCs w:val="20"/>
      <w:lang w:val="en-GB" w:eastAsia="en-US"/>
    </w:rPr>
  </w:style>
  <w:style w:type="paragraph" w:customStyle="1" w:styleId="Sujet">
    <w:name w:val="Sujet"/>
    <w:basedOn w:val="Normal"/>
    <w:rsid w:val="00F260AA"/>
    <w:pPr>
      <w:tabs>
        <w:tab w:val="clear" w:pos="794"/>
        <w:tab w:val="clear" w:pos="1191"/>
        <w:tab w:val="clear" w:pos="1588"/>
        <w:tab w:val="clear" w:pos="1985"/>
      </w:tabs>
      <w:overflowPunct w:val="0"/>
      <w:autoSpaceDE w:val="0"/>
      <w:autoSpaceDN w:val="0"/>
      <w:adjustRightInd w:val="0"/>
      <w:ind w:left="1418"/>
      <w:textAlignment w:val="baseline"/>
    </w:pPr>
    <w:rPr>
      <w:rFonts w:ascii="Arial" w:hAnsi="Arial"/>
      <w:sz w:val="32"/>
    </w:rPr>
  </w:style>
  <w:style w:type="paragraph" w:customStyle="1" w:styleId="Blanc">
    <w:name w:val="Blanc"/>
    <w:basedOn w:val="Tabletitle"/>
    <w:next w:val="Tabletext"/>
    <w:rsid w:val="00F260AA"/>
    <w:pPr>
      <w:keepLines w:val="0"/>
      <w:spacing w:after="57" w:line="12" w:lineRule="exact"/>
    </w:pPr>
    <w:rPr>
      <w:rFonts w:ascii="Times New Roman" w:hAnsi="Times New Roman"/>
      <w:b w:val="0"/>
      <w:sz w:val="8"/>
    </w:rPr>
  </w:style>
  <w:style w:type="paragraph" w:customStyle="1" w:styleId="CouvrecNo">
    <w:name w:val="Couv_rec_No"/>
    <w:basedOn w:val="Normal"/>
    <w:rsid w:val="00F260AA"/>
    <w:pPr>
      <w:tabs>
        <w:tab w:val="clear" w:pos="794"/>
        <w:tab w:val="clear" w:pos="1191"/>
        <w:tab w:val="clear" w:pos="1588"/>
        <w:tab w:val="clear" w:pos="1985"/>
      </w:tabs>
      <w:overflowPunct w:val="0"/>
      <w:autoSpaceDE w:val="0"/>
      <w:autoSpaceDN w:val="0"/>
      <w:adjustRightInd w:val="0"/>
      <w:spacing w:before="6"/>
      <w:ind w:left="1418"/>
      <w:textAlignment w:val="baseline"/>
    </w:pPr>
    <w:rPr>
      <w:rFonts w:ascii="Arial" w:hAnsi="Arial"/>
      <w:sz w:val="32"/>
    </w:rPr>
  </w:style>
  <w:style w:type="paragraph" w:customStyle="1" w:styleId="Couvrectitle">
    <w:name w:val="Couv_rec_title"/>
    <w:basedOn w:val="Normal"/>
    <w:rsid w:val="00F260AA"/>
    <w:pPr>
      <w:keepNext/>
      <w:keepLines/>
      <w:tabs>
        <w:tab w:val="clear" w:pos="794"/>
        <w:tab w:val="clear" w:pos="1191"/>
        <w:tab w:val="clear" w:pos="1588"/>
        <w:tab w:val="clear" w:pos="1985"/>
      </w:tabs>
      <w:overflowPunct w:val="0"/>
      <w:autoSpaceDE w:val="0"/>
      <w:autoSpaceDN w:val="0"/>
      <w:adjustRightInd w:val="0"/>
      <w:spacing w:before="240"/>
      <w:ind w:left="1418"/>
      <w:textAlignment w:val="baseline"/>
    </w:pPr>
    <w:rPr>
      <w:rFonts w:ascii="Arial" w:hAnsi="Arial"/>
      <w:b/>
      <w:sz w:val="36"/>
    </w:rPr>
  </w:style>
  <w:style w:type="paragraph" w:customStyle="1" w:styleId="RecCCITTNo">
    <w:name w:val="Rec_CCITT_No"/>
    <w:basedOn w:val="Normal"/>
    <w:rsid w:val="00F260AA"/>
    <w:pPr>
      <w:keepNext/>
      <w:keepLines/>
      <w:tabs>
        <w:tab w:val="clear" w:pos="794"/>
        <w:tab w:val="clear" w:pos="1191"/>
        <w:tab w:val="clear" w:pos="1588"/>
        <w:tab w:val="clear" w:pos="1985"/>
      </w:tabs>
      <w:overflowPunct w:val="0"/>
      <w:autoSpaceDE w:val="0"/>
      <w:autoSpaceDN w:val="0"/>
      <w:adjustRightInd w:val="0"/>
      <w:spacing w:before="0"/>
      <w:textAlignment w:val="baseline"/>
    </w:pPr>
    <w:rPr>
      <w:b/>
      <w:sz w:val="24"/>
    </w:rPr>
  </w:style>
  <w:style w:type="paragraph" w:customStyle="1" w:styleId="ASN1">
    <w:name w:val="ASN.1"/>
    <w:basedOn w:val="Normal"/>
    <w:next w:val="ASN1continue"/>
    <w:rsid w:val="00F260AA"/>
    <w:pPr>
      <w:tabs>
        <w:tab w:val="left" w:pos="2381"/>
        <w:tab w:val="left" w:pos="2778"/>
        <w:tab w:val="left" w:pos="3175"/>
        <w:tab w:val="left" w:pos="3572"/>
        <w:tab w:val="left" w:pos="3969"/>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b/>
      <w:sz w:val="18"/>
    </w:rPr>
  </w:style>
  <w:style w:type="paragraph" w:customStyle="1" w:styleId="ASN1continue">
    <w:name w:val="ASN.1_continue"/>
    <w:basedOn w:val="ASN1"/>
    <w:rsid w:val="00F260AA"/>
    <w:pPr>
      <w:spacing w:before="0"/>
    </w:pPr>
  </w:style>
  <w:style w:type="paragraph" w:customStyle="1" w:styleId="Couvnote">
    <w:name w:val="Couv_note"/>
    <w:basedOn w:val="Normal"/>
    <w:rsid w:val="00F260AA"/>
    <w:pPr>
      <w:tabs>
        <w:tab w:val="clear" w:pos="794"/>
        <w:tab w:val="clear" w:pos="1191"/>
        <w:tab w:val="clear" w:pos="1588"/>
        <w:tab w:val="clear" w:pos="1985"/>
        <w:tab w:val="left" w:pos="1134"/>
        <w:tab w:val="left" w:pos="1418"/>
      </w:tabs>
      <w:overflowPunct w:val="0"/>
      <w:autoSpaceDE w:val="0"/>
      <w:autoSpaceDN w:val="0"/>
      <w:adjustRightInd w:val="0"/>
      <w:spacing w:before="200"/>
      <w:textAlignment w:val="baseline"/>
    </w:pPr>
    <w:rPr>
      <w:rFonts w:ascii="Arial" w:hAnsi="Arial"/>
    </w:rPr>
  </w:style>
  <w:style w:type="paragraph" w:styleId="Title">
    <w:name w:val="Title"/>
    <w:basedOn w:val="Normal"/>
    <w:next w:val="Normal"/>
    <w:link w:val="TitleChar"/>
    <w:qFormat/>
    <w:rsid w:val="00F260AA"/>
    <w:pPr>
      <w:overflowPunct w:val="0"/>
      <w:autoSpaceDE w:val="0"/>
      <w:autoSpaceDN w:val="0"/>
      <w:adjustRightInd w:val="0"/>
      <w:spacing w:before="840" w:after="480"/>
      <w:jc w:val="center"/>
      <w:textAlignment w:val="baseline"/>
    </w:pPr>
    <w:rPr>
      <w:b/>
      <w:sz w:val="24"/>
    </w:rPr>
  </w:style>
  <w:style w:type="character" w:customStyle="1" w:styleId="TitleChar">
    <w:name w:val="Title Char"/>
    <w:basedOn w:val="DefaultParagraphFont"/>
    <w:link w:val="Title"/>
    <w:rsid w:val="00F260AA"/>
    <w:rPr>
      <w:rFonts w:ascii="Times New Roman" w:eastAsia="MS Mincho" w:hAnsi="Times New Roman"/>
      <w:b/>
      <w:sz w:val="24"/>
      <w:szCs w:val="20"/>
      <w:lang w:val="en-GB" w:eastAsia="en-US"/>
    </w:rPr>
  </w:style>
  <w:style w:type="paragraph" w:customStyle="1" w:styleId="SAP">
    <w:name w:val="SAP"/>
    <w:basedOn w:val="Normal"/>
    <w:rsid w:val="00F260AA"/>
    <w:pPr>
      <w:overflowPunct w:val="0"/>
      <w:autoSpaceDE w:val="0"/>
      <w:autoSpaceDN w:val="0"/>
      <w:adjustRightInd w:val="0"/>
      <w:spacing w:before="960" w:after="240"/>
      <w:jc w:val="right"/>
      <w:textAlignment w:val="baseline"/>
    </w:pPr>
    <w:rPr>
      <w:rFonts w:ascii="C39T36Lfz" w:hAnsi="C39T36Lfz"/>
      <w:sz w:val="104"/>
    </w:rPr>
  </w:style>
  <w:style w:type="paragraph" w:customStyle="1" w:styleId="ASN1italic">
    <w:name w:val="ASN.1_italic"/>
    <w:basedOn w:val="ASN1"/>
    <w:rsid w:val="00F260AA"/>
    <w:pPr>
      <w:spacing w:before="0"/>
    </w:pPr>
    <w:rPr>
      <w:b w:val="0"/>
      <w:i/>
      <w:sz w:val="20"/>
    </w:rPr>
  </w:style>
  <w:style w:type="paragraph" w:customStyle="1" w:styleId="foot">
    <w:name w:val="foot"/>
    <w:basedOn w:val="Normal"/>
    <w:next w:val="Heading1"/>
    <w:rsid w:val="00F260AA"/>
    <w:pPr>
      <w:overflowPunct w:val="0"/>
      <w:autoSpaceDE w:val="0"/>
      <w:autoSpaceDN w:val="0"/>
      <w:adjustRightInd w:val="0"/>
      <w:spacing w:before="0"/>
      <w:textAlignment w:val="baseline"/>
    </w:pPr>
    <w:rPr>
      <w:color w:val="FF0000"/>
    </w:rPr>
  </w:style>
  <w:style w:type="paragraph" w:customStyle="1" w:styleId="Note1">
    <w:name w:val="Note 1"/>
    <w:basedOn w:val="Normal"/>
    <w:rsid w:val="00F260AA"/>
    <w:pPr>
      <w:tabs>
        <w:tab w:val="clear" w:pos="794"/>
        <w:tab w:val="clear" w:pos="1191"/>
        <w:tab w:val="clear" w:pos="1588"/>
        <w:tab w:val="clear" w:pos="1985"/>
      </w:tabs>
      <w:overflowPunct w:val="0"/>
      <w:autoSpaceDE w:val="0"/>
      <w:autoSpaceDN w:val="0"/>
      <w:adjustRightInd w:val="0"/>
      <w:spacing w:before="60" w:line="199" w:lineRule="exact"/>
      <w:ind w:left="284"/>
      <w:textAlignment w:val="baseline"/>
    </w:pPr>
    <w:rPr>
      <w:sz w:val="18"/>
    </w:rPr>
  </w:style>
  <w:style w:type="paragraph" w:customStyle="1" w:styleId="Note2">
    <w:name w:val="Note 2"/>
    <w:basedOn w:val="Note1"/>
    <w:rsid w:val="00F260AA"/>
    <w:pPr>
      <w:ind w:left="1077"/>
    </w:pPr>
  </w:style>
  <w:style w:type="paragraph" w:customStyle="1" w:styleId="Note3">
    <w:name w:val="Note 3"/>
    <w:basedOn w:val="Note1"/>
    <w:rsid w:val="00F260AA"/>
    <w:pPr>
      <w:ind w:left="1474"/>
    </w:pPr>
  </w:style>
  <w:style w:type="paragraph" w:customStyle="1" w:styleId="RecISONo">
    <w:name w:val="Rec_ISO_No"/>
    <w:basedOn w:val="Normal"/>
    <w:rsid w:val="00F260AA"/>
    <w:pPr>
      <w:keepNext/>
      <w:keepLines/>
      <w:overflowPunct w:val="0"/>
      <w:autoSpaceDE w:val="0"/>
      <w:autoSpaceDN w:val="0"/>
      <w:adjustRightInd w:val="0"/>
      <w:spacing w:before="720"/>
      <w:textAlignment w:val="baseline"/>
    </w:pPr>
    <w:rPr>
      <w:b/>
    </w:rPr>
  </w:style>
  <w:style w:type="character" w:customStyle="1" w:styleId="href">
    <w:name w:val="href"/>
    <w:basedOn w:val="DefaultParagraphFont"/>
    <w:uiPriority w:val="99"/>
    <w:rsid w:val="00F260AA"/>
    <w:rPr>
      <w:rFonts w:cs="Times New Roman"/>
      <w:lang w:val="fr-FR" w:eastAsia="x-none"/>
    </w:rPr>
  </w:style>
  <w:style w:type="paragraph" w:customStyle="1" w:styleId="headingb0">
    <w:name w:val="heading_b"/>
    <w:basedOn w:val="Heading3"/>
    <w:next w:val="Normal"/>
    <w:link w:val="headingbChar0"/>
    <w:rsid w:val="00F260AA"/>
    <w:pPr>
      <w:tabs>
        <w:tab w:val="left" w:pos="2127"/>
        <w:tab w:val="left" w:pos="2410"/>
        <w:tab w:val="left" w:pos="2921"/>
        <w:tab w:val="left" w:pos="3261"/>
      </w:tabs>
      <w:spacing w:before="160"/>
      <w:ind w:left="0" w:firstLine="0"/>
      <w:outlineLvl w:val="9"/>
    </w:pPr>
    <w:rPr>
      <w:sz w:val="24"/>
    </w:rPr>
  </w:style>
  <w:style w:type="paragraph" w:customStyle="1" w:styleId="TableLegend0">
    <w:name w:val="Table_Legend"/>
    <w:basedOn w:val="Normal"/>
    <w:next w:val="Normal"/>
    <w:rsid w:val="00F260AA"/>
    <w:pPr>
      <w:keepNext/>
      <w:tabs>
        <w:tab w:val="clear" w:pos="794"/>
        <w:tab w:val="clear" w:pos="1191"/>
        <w:tab w:val="clear" w:pos="1588"/>
        <w:tab w:val="clear" w:pos="1985"/>
        <w:tab w:val="left" w:pos="454"/>
      </w:tabs>
      <w:spacing w:before="86"/>
    </w:pPr>
    <w:rPr>
      <w:sz w:val="18"/>
    </w:rPr>
  </w:style>
  <w:style w:type="paragraph" w:customStyle="1" w:styleId="AnnexRef0">
    <w:name w:val="Annex_Ref"/>
    <w:basedOn w:val="Normal"/>
    <w:next w:val="Normal"/>
    <w:rsid w:val="00F260AA"/>
    <w:pPr>
      <w:spacing w:before="0"/>
      <w:jc w:val="center"/>
    </w:pPr>
  </w:style>
  <w:style w:type="character" w:styleId="Hyperlink">
    <w:name w:val="Hyperlink"/>
    <w:aliases w:val="超级链接,超链接1,하이퍼링크2,Style 58,하이퍼링크21,超?级链,超????,CEO_Hyperlink"/>
    <w:basedOn w:val="DefaultParagraphFont"/>
    <w:uiPriority w:val="99"/>
    <w:qFormat/>
    <w:rsid w:val="00BA063E"/>
    <w:rPr>
      <w:rFonts w:ascii="Times New Roman" w:hAnsi="Times New Roman" w:cs="Times New Roman"/>
      <w:color w:val="0000FF"/>
      <w:u w:val="single"/>
    </w:rPr>
  </w:style>
  <w:style w:type="character" w:customStyle="1" w:styleId="italic">
    <w:name w:val="italic"/>
    <w:basedOn w:val="DefaultParagraphFont"/>
    <w:uiPriority w:val="99"/>
    <w:rsid w:val="00F260AA"/>
    <w:rPr>
      <w:rFonts w:cs="Times New Roman"/>
      <w:i/>
    </w:rPr>
  </w:style>
  <w:style w:type="paragraph" w:customStyle="1" w:styleId="NormalITU">
    <w:name w:val="Normal_ITU"/>
    <w:basedOn w:val="Normal"/>
    <w:rsid w:val="00F260AA"/>
    <w:pPr>
      <w:tabs>
        <w:tab w:val="clear" w:pos="794"/>
        <w:tab w:val="clear" w:pos="1191"/>
        <w:tab w:val="clear" w:pos="1588"/>
        <w:tab w:val="clear" w:pos="1985"/>
      </w:tabs>
      <w:autoSpaceDE w:val="0"/>
      <w:autoSpaceDN w:val="0"/>
      <w:adjustRightInd w:val="0"/>
    </w:pPr>
    <w:rPr>
      <w:rFonts w:cs="Arial"/>
      <w:sz w:val="24"/>
      <w:lang w:val="en-US"/>
    </w:rPr>
  </w:style>
  <w:style w:type="character" w:styleId="FollowedHyperlink">
    <w:name w:val="FollowedHyperlink"/>
    <w:basedOn w:val="DefaultParagraphFont"/>
    <w:rsid w:val="00F260AA"/>
    <w:rPr>
      <w:color w:val="800080"/>
      <w:u w:val="single"/>
    </w:rPr>
  </w:style>
  <w:style w:type="paragraph" w:styleId="BalloonText">
    <w:name w:val="Balloon Text"/>
    <w:basedOn w:val="Normal"/>
    <w:link w:val="BalloonTextChar"/>
    <w:rsid w:val="00F260AA"/>
    <w:pPr>
      <w:spacing w:before="0"/>
    </w:pPr>
    <w:rPr>
      <w:rFonts w:ascii="Tahoma" w:hAnsi="Tahoma" w:cs="Tahoma"/>
      <w:sz w:val="16"/>
      <w:szCs w:val="16"/>
    </w:rPr>
  </w:style>
  <w:style w:type="character" w:customStyle="1" w:styleId="BalloonTextChar">
    <w:name w:val="Balloon Text Char"/>
    <w:basedOn w:val="DefaultParagraphFont"/>
    <w:link w:val="BalloonText"/>
    <w:rsid w:val="00F260AA"/>
    <w:rPr>
      <w:rFonts w:ascii="Tahoma" w:eastAsia="MS Mincho" w:hAnsi="Tahoma" w:cs="Tahoma"/>
      <w:sz w:val="16"/>
      <w:szCs w:val="16"/>
      <w:lang w:val="en-GB" w:eastAsia="en-US"/>
    </w:rPr>
  </w:style>
  <w:style w:type="character" w:styleId="CommentReference">
    <w:name w:val="annotation reference"/>
    <w:basedOn w:val="DefaultParagraphFont"/>
    <w:uiPriority w:val="99"/>
    <w:rsid w:val="00F260AA"/>
    <w:rPr>
      <w:sz w:val="16"/>
      <w:szCs w:val="16"/>
    </w:rPr>
  </w:style>
  <w:style w:type="paragraph" w:styleId="CommentSubject">
    <w:name w:val="annotation subject"/>
    <w:basedOn w:val="CommentText"/>
    <w:next w:val="CommentText"/>
    <w:link w:val="CommentSubjectChar"/>
    <w:uiPriority w:val="99"/>
    <w:semiHidden/>
    <w:rsid w:val="00F260AA"/>
    <w:pPr>
      <w:overflowPunct/>
      <w:autoSpaceDE/>
      <w:autoSpaceDN/>
      <w:adjustRightInd/>
      <w:textAlignment w:val="auto"/>
    </w:pPr>
    <w:rPr>
      <w:b/>
      <w:bCs/>
    </w:rPr>
  </w:style>
  <w:style w:type="character" w:customStyle="1" w:styleId="CommentSubjectChar">
    <w:name w:val="Comment Subject Char"/>
    <w:basedOn w:val="CommentTextChar"/>
    <w:link w:val="CommentSubject"/>
    <w:uiPriority w:val="99"/>
    <w:semiHidden/>
    <w:rsid w:val="00F260AA"/>
    <w:rPr>
      <w:rFonts w:ascii="Times New Roman" w:eastAsia="MS Mincho" w:hAnsi="Times New Roman"/>
      <w:b/>
      <w:bCs/>
      <w:sz w:val="19"/>
      <w:szCs w:val="20"/>
      <w:lang w:val="en-GB" w:eastAsia="en-US"/>
    </w:rPr>
  </w:style>
  <w:style w:type="paragraph" w:customStyle="1" w:styleId="Figurelegend08">
    <w:name w:val="Стиль Figure_legend + Слева:  08 см"/>
    <w:basedOn w:val="Figurelegend"/>
    <w:rsid w:val="00F260AA"/>
    <w:pPr>
      <w:keepLines w:val="0"/>
      <w:tabs>
        <w:tab w:val="left" w:pos="454"/>
      </w:tabs>
      <w:spacing w:before="86" w:after="0"/>
      <w:ind w:left="454"/>
    </w:pPr>
    <w:rPr>
      <w:sz w:val="16"/>
    </w:rPr>
  </w:style>
  <w:style w:type="paragraph" w:styleId="TableofFigures">
    <w:name w:val="table of figures"/>
    <w:basedOn w:val="Normal"/>
    <w:next w:val="Normal"/>
    <w:uiPriority w:val="99"/>
    <w:rsid w:val="00F260AA"/>
    <w:pPr>
      <w:tabs>
        <w:tab w:val="clear" w:pos="794"/>
        <w:tab w:val="clear" w:pos="1191"/>
        <w:tab w:val="clear" w:pos="1588"/>
        <w:tab w:val="clear" w:pos="1985"/>
      </w:tabs>
    </w:pPr>
  </w:style>
  <w:style w:type="paragraph" w:styleId="BodyText2">
    <w:name w:val="Body Text 2"/>
    <w:basedOn w:val="Normal"/>
    <w:link w:val="BodyText2Char"/>
    <w:rsid w:val="001916BD"/>
    <w:pPr>
      <w:overflowPunct w:val="0"/>
      <w:autoSpaceDE w:val="0"/>
      <w:autoSpaceDN w:val="0"/>
      <w:adjustRightInd w:val="0"/>
      <w:spacing w:after="120" w:line="480" w:lineRule="auto"/>
      <w:textAlignment w:val="baseline"/>
    </w:pPr>
    <w:rPr>
      <w:rFonts w:eastAsia="Times New Roman"/>
      <w:sz w:val="24"/>
    </w:rPr>
  </w:style>
  <w:style w:type="character" w:customStyle="1" w:styleId="BodyText2Char">
    <w:name w:val="Body Text 2 Char"/>
    <w:basedOn w:val="DefaultParagraphFont"/>
    <w:link w:val="BodyText2"/>
    <w:rsid w:val="001916BD"/>
    <w:rPr>
      <w:rFonts w:ascii="Times New Roman" w:eastAsia="Times New Roman" w:hAnsi="Times New Roman"/>
      <w:sz w:val="24"/>
      <w:szCs w:val="20"/>
      <w:lang w:val="en-GB" w:eastAsia="en-US"/>
    </w:rPr>
  </w:style>
  <w:style w:type="paragraph" w:customStyle="1" w:styleId="FigureNoTitle">
    <w:name w:val="Figure_NoTitle"/>
    <w:basedOn w:val="Normal"/>
    <w:next w:val="Normalaftertitle0"/>
    <w:rsid w:val="001916BD"/>
    <w:pPr>
      <w:keepLines/>
      <w:overflowPunct w:val="0"/>
      <w:autoSpaceDE w:val="0"/>
      <w:autoSpaceDN w:val="0"/>
      <w:adjustRightInd w:val="0"/>
      <w:spacing w:before="240" w:after="120"/>
      <w:jc w:val="center"/>
      <w:textAlignment w:val="baseline"/>
    </w:pPr>
    <w:rPr>
      <w:rFonts w:eastAsia="Times New Roman"/>
      <w:b/>
    </w:rPr>
  </w:style>
  <w:style w:type="paragraph" w:styleId="NormalWeb">
    <w:name w:val="Normal (Web)"/>
    <w:basedOn w:val="Normal"/>
    <w:link w:val="NormalWebChar"/>
    <w:rsid w:val="001916BD"/>
    <w:rPr>
      <w:sz w:val="24"/>
      <w:szCs w:val="24"/>
    </w:rPr>
  </w:style>
  <w:style w:type="paragraph" w:styleId="EndnoteText">
    <w:name w:val="endnote text"/>
    <w:basedOn w:val="Normal"/>
    <w:link w:val="EndnoteTextChar"/>
    <w:rsid w:val="001916BD"/>
    <w:pPr>
      <w:spacing w:before="0"/>
    </w:pPr>
    <w:rPr>
      <w:sz w:val="20"/>
    </w:rPr>
  </w:style>
  <w:style w:type="character" w:customStyle="1" w:styleId="EndnoteTextChar">
    <w:name w:val="Endnote Text Char"/>
    <w:basedOn w:val="DefaultParagraphFont"/>
    <w:link w:val="EndnoteText"/>
    <w:rsid w:val="001916BD"/>
    <w:rPr>
      <w:rFonts w:ascii="Times New Roman" w:eastAsia="MS Mincho" w:hAnsi="Times New Roman"/>
      <w:sz w:val="20"/>
      <w:szCs w:val="20"/>
      <w:lang w:val="en-GB" w:eastAsia="en-US"/>
    </w:rPr>
  </w:style>
  <w:style w:type="paragraph" w:styleId="TOC9">
    <w:name w:val="toc 9"/>
    <w:basedOn w:val="Normal"/>
    <w:next w:val="Normal"/>
    <w:autoRedefine/>
    <w:uiPriority w:val="39"/>
    <w:unhideWhenUsed/>
    <w:rsid w:val="001916BD"/>
    <w:pPr>
      <w:tabs>
        <w:tab w:val="clear" w:pos="794"/>
        <w:tab w:val="clear" w:pos="1191"/>
        <w:tab w:val="clear" w:pos="1588"/>
        <w:tab w:val="clear" w:pos="1985"/>
      </w:tabs>
      <w:spacing w:before="0" w:after="100" w:line="276" w:lineRule="auto"/>
      <w:ind w:left="1760"/>
    </w:pPr>
    <w:rPr>
      <w:rFonts w:asciiTheme="minorHAnsi" w:eastAsiaTheme="minorEastAsia" w:hAnsiTheme="minorHAnsi" w:cstheme="minorBidi"/>
      <w:szCs w:val="22"/>
      <w:lang w:val="en-US" w:eastAsia="zh-CN"/>
    </w:rPr>
  </w:style>
  <w:style w:type="paragraph" w:customStyle="1" w:styleId="AppendixNotitle">
    <w:name w:val="Appendix_No &amp; title"/>
    <w:basedOn w:val="Normal"/>
    <w:next w:val="Normal"/>
    <w:rsid w:val="00FD6567"/>
    <w:pPr>
      <w:keepNext/>
      <w:keepLines/>
      <w:overflowPunct w:val="0"/>
      <w:autoSpaceDE w:val="0"/>
      <w:autoSpaceDN w:val="0"/>
      <w:adjustRightInd w:val="0"/>
      <w:spacing w:before="480"/>
      <w:jc w:val="center"/>
      <w:textAlignment w:val="baseline"/>
    </w:pPr>
    <w:rPr>
      <w:rFonts w:eastAsiaTheme="minorEastAsia"/>
      <w:b/>
      <w:sz w:val="28"/>
    </w:rPr>
  </w:style>
  <w:style w:type="paragraph" w:styleId="ListParagraph">
    <w:name w:val="List Paragraph"/>
    <w:basedOn w:val="Normal"/>
    <w:link w:val="ListParagraphChar"/>
    <w:uiPriority w:val="34"/>
    <w:qFormat/>
    <w:rsid w:val="00FD6567"/>
    <w:pPr>
      <w:overflowPunct w:val="0"/>
      <w:autoSpaceDE w:val="0"/>
      <w:autoSpaceDN w:val="0"/>
      <w:adjustRightInd w:val="0"/>
      <w:ind w:firstLineChars="200" w:firstLine="420"/>
      <w:textAlignment w:val="baseline"/>
    </w:pPr>
    <w:rPr>
      <w:rFonts w:eastAsia="SimSun"/>
      <w:sz w:val="24"/>
    </w:rPr>
  </w:style>
  <w:style w:type="character" w:styleId="PlaceholderText">
    <w:name w:val="Placeholder Text"/>
    <w:basedOn w:val="DefaultParagraphFont"/>
    <w:uiPriority w:val="99"/>
    <w:rsid w:val="000961D4"/>
    <w:rPr>
      <w:rFonts w:ascii="Times New Roman" w:hAnsi="Times New Roman"/>
      <w:color w:val="808080"/>
    </w:rPr>
  </w:style>
  <w:style w:type="paragraph" w:customStyle="1" w:styleId="AnnexNoTitle">
    <w:name w:val="Annex_NoTitle"/>
    <w:basedOn w:val="Normal"/>
    <w:next w:val="Normalaftertitle0"/>
    <w:rsid w:val="00B04101"/>
    <w:pPr>
      <w:keepNext/>
      <w:keepLines/>
      <w:overflowPunct w:val="0"/>
      <w:autoSpaceDE w:val="0"/>
      <w:autoSpaceDN w:val="0"/>
      <w:adjustRightInd w:val="0"/>
      <w:spacing w:before="240" w:after="240"/>
      <w:jc w:val="center"/>
      <w:textAlignment w:val="baseline"/>
    </w:pPr>
    <w:rPr>
      <w:rFonts w:eastAsia="Times New Roman"/>
      <w:b/>
      <w:sz w:val="26"/>
    </w:rPr>
  </w:style>
  <w:style w:type="character" w:customStyle="1" w:styleId="RectitleChar">
    <w:name w:val="Rec_title Char"/>
    <w:basedOn w:val="RecNoChar"/>
    <w:link w:val="Rectitle"/>
    <w:rsid w:val="00F84EE0"/>
    <w:rPr>
      <w:rFonts w:ascii="Times New Roman Bold" w:eastAsia="MS Mincho" w:hAnsi="Times New Roman Bold"/>
      <w:b/>
      <w:caps w:val="0"/>
      <w:sz w:val="26"/>
      <w:szCs w:val="20"/>
      <w:lang w:val="en-GB" w:eastAsia="en-US"/>
    </w:rPr>
  </w:style>
  <w:style w:type="paragraph" w:customStyle="1" w:styleId="Default">
    <w:name w:val="Default"/>
    <w:rsid w:val="007C6A72"/>
    <w:pPr>
      <w:autoSpaceDE w:val="0"/>
      <w:autoSpaceDN w:val="0"/>
      <w:adjustRightInd w:val="0"/>
      <w:spacing w:after="0" w:line="240" w:lineRule="auto"/>
    </w:pPr>
    <w:rPr>
      <w:rFonts w:ascii="Times New Roman" w:eastAsia="Malgun Gothic" w:hAnsi="Times New Roman"/>
      <w:color w:val="000000"/>
      <w:sz w:val="24"/>
      <w:szCs w:val="24"/>
    </w:rPr>
  </w:style>
  <w:style w:type="paragraph" w:styleId="Revision">
    <w:name w:val="Revision"/>
    <w:hidden/>
    <w:uiPriority w:val="99"/>
    <w:semiHidden/>
    <w:rsid w:val="004651BF"/>
    <w:pPr>
      <w:spacing w:after="0" w:line="240" w:lineRule="auto"/>
    </w:pPr>
    <w:rPr>
      <w:rFonts w:ascii="Times New Roman" w:eastAsia="MS Mincho" w:hAnsi="Times New Roman"/>
      <w:szCs w:val="20"/>
      <w:lang w:val="en-GB" w:eastAsia="en-US"/>
    </w:rPr>
  </w:style>
  <w:style w:type="paragraph" w:customStyle="1" w:styleId="AnnexNotitle0">
    <w:name w:val="Annex_No &amp; title"/>
    <w:basedOn w:val="Normal"/>
    <w:next w:val="Normal"/>
    <w:qFormat/>
    <w:rsid w:val="00D35A69"/>
    <w:pPr>
      <w:keepNext/>
      <w:keepLines/>
      <w:overflowPunct w:val="0"/>
      <w:autoSpaceDE w:val="0"/>
      <w:autoSpaceDN w:val="0"/>
      <w:adjustRightInd w:val="0"/>
      <w:spacing w:before="480"/>
      <w:jc w:val="center"/>
      <w:textAlignment w:val="baseline"/>
    </w:pPr>
    <w:rPr>
      <w:rFonts w:eastAsia="Times New Roman"/>
      <w:b/>
      <w:sz w:val="26"/>
    </w:rPr>
  </w:style>
  <w:style w:type="paragraph" w:customStyle="1" w:styleId="FigureNotitle0">
    <w:name w:val="Figure_No &amp; title"/>
    <w:basedOn w:val="Normal"/>
    <w:next w:val="Normal"/>
    <w:qFormat/>
    <w:rsid w:val="007E520D"/>
    <w:pPr>
      <w:keepLines/>
      <w:overflowPunct w:val="0"/>
      <w:autoSpaceDE w:val="0"/>
      <w:autoSpaceDN w:val="0"/>
      <w:adjustRightInd w:val="0"/>
      <w:spacing w:before="240" w:after="120"/>
      <w:jc w:val="center"/>
      <w:textAlignment w:val="baseline"/>
    </w:pPr>
    <w:rPr>
      <w:rFonts w:eastAsiaTheme="minorEastAsia"/>
      <w:b/>
      <w:sz w:val="24"/>
      <w:lang w:eastAsia="ja-JP"/>
    </w:rPr>
  </w:style>
  <w:style w:type="paragraph" w:customStyle="1" w:styleId="FigureNoBR">
    <w:name w:val="Figure_No_BR"/>
    <w:basedOn w:val="Normal"/>
    <w:next w:val="Normal"/>
    <w:rsid w:val="007E520D"/>
    <w:pPr>
      <w:keepNext/>
      <w:keepLines/>
      <w:tabs>
        <w:tab w:val="clear" w:pos="794"/>
        <w:tab w:val="clear" w:pos="1191"/>
        <w:tab w:val="clear" w:pos="1588"/>
        <w:tab w:val="clear" w:pos="1985"/>
      </w:tabs>
      <w:spacing w:before="480" w:after="120"/>
      <w:jc w:val="center"/>
    </w:pPr>
    <w:rPr>
      <w:rFonts w:eastAsiaTheme="minorEastAsia"/>
      <w:caps/>
      <w:sz w:val="24"/>
      <w:szCs w:val="24"/>
      <w:lang w:eastAsia="ja-JP"/>
    </w:rPr>
  </w:style>
  <w:style w:type="paragraph" w:customStyle="1" w:styleId="TabletitleBR">
    <w:name w:val="Table_title_BR"/>
    <w:basedOn w:val="Normal"/>
    <w:next w:val="Normal"/>
    <w:rsid w:val="007E520D"/>
    <w:pPr>
      <w:keepNext/>
      <w:keepLines/>
      <w:tabs>
        <w:tab w:val="clear" w:pos="794"/>
        <w:tab w:val="clear" w:pos="1191"/>
        <w:tab w:val="clear" w:pos="1588"/>
        <w:tab w:val="clear" w:pos="1985"/>
      </w:tabs>
      <w:spacing w:before="0" w:after="120"/>
      <w:jc w:val="center"/>
    </w:pPr>
    <w:rPr>
      <w:rFonts w:eastAsiaTheme="minorEastAsia"/>
      <w:b/>
      <w:sz w:val="24"/>
      <w:szCs w:val="24"/>
      <w:lang w:eastAsia="ja-JP"/>
    </w:rPr>
  </w:style>
  <w:style w:type="paragraph" w:customStyle="1" w:styleId="FiguretitleBR">
    <w:name w:val="Figure_title_BR"/>
    <w:basedOn w:val="TabletitleBR"/>
    <w:next w:val="Normal"/>
    <w:rsid w:val="007E520D"/>
    <w:pPr>
      <w:keepNext w:val="0"/>
      <w:spacing w:after="480"/>
    </w:pPr>
  </w:style>
  <w:style w:type="paragraph" w:customStyle="1" w:styleId="RecNoBR">
    <w:name w:val="Rec_No_BR"/>
    <w:basedOn w:val="Normal"/>
    <w:next w:val="Normal"/>
    <w:link w:val="RecNoBRChar"/>
    <w:rsid w:val="007E520D"/>
    <w:pPr>
      <w:keepNext/>
      <w:keepLines/>
      <w:tabs>
        <w:tab w:val="clear" w:pos="794"/>
        <w:tab w:val="clear" w:pos="1191"/>
        <w:tab w:val="clear" w:pos="1588"/>
        <w:tab w:val="clear" w:pos="1985"/>
      </w:tabs>
      <w:spacing w:before="480"/>
      <w:jc w:val="center"/>
    </w:pPr>
    <w:rPr>
      <w:rFonts w:eastAsiaTheme="minorEastAsia"/>
      <w:caps/>
      <w:sz w:val="28"/>
      <w:szCs w:val="24"/>
      <w:lang w:eastAsia="ja-JP"/>
    </w:rPr>
  </w:style>
  <w:style w:type="paragraph" w:customStyle="1" w:styleId="QuestionNoBR">
    <w:name w:val="Question_No_BR"/>
    <w:basedOn w:val="RecNoBR"/>
    <w:next w:val="Normal"/>
    <w:link w:val="QuestionNoBRChar"/>
    <w:rsid w:val="007E520D"/>
  </w:style>
  <w:style w:type="paragraph" w:customStyle="1" w:styleId="RepNoBR">
    <w:name w:val="Rep_No_BR"/>
    <w:basedOn w:val="RecNoBR"/>
    <w:next w:val="Normal"/>
    <w:rsid w:val="007E520D"/>
  </w:style>
  <w:style w:type="paragraph" w:customStyle="1" w:styleId="ResNoBR">
    <w:name w:val="Res_No_BR"/>
    <w:basedOn w:val="RecNoBR"/>
    <w:next w:val="Normal"/>
    <w:rsid w:val="007E520D"/>
  </w:style>
  <w:style w:type="paragraph" w:customStyle="1" w:styleId="TableNotitle">
    <w:name w:val="Table_No &amp; title"/>
    <w:basedOn w:val="Normal"/>
    <w:next w:val="Normal"/>
    <w:qFormat/>
    <w:rsid w:val="002156BF"/>
    <w:pPr>
      <w:keepNext/>
      <w:keepLines/>
      <w:overflowPunct w:val="0"/>
      <w:autoSpaceDE w:val="0"/>
      <w:autoSpaceDN w:val="0"/>
      <w:adjustRightInd w:val="0"/>
      <w:spacing w:before="360" w:after="120"/>
      <w:jc w:val="center"/>
      <w:textAlignment w:val="baseline"/>
    </w:pPr>
    <w:rPr>
      <w:rFonts w:eastAsiaTheme="minorEastAsia"/>
      <w:b/>
      <w:lang w:eastAsia="ja-JP"/>
    </w:rPr>
  </w:style>
  <w:style w:type="paragraph" w:customStyle="1" w:styleId="TableNoBR">
    <w:name w:val="Table_No_BR"/>
    <w:basedOn w:val="Normal"/>
    <w:next w:val="TabletitleBR"/>
    <w:rsid w:val="007E520D"/>
    <w:pPr>
      <w:keepNext/>
      <w:tabs>
        <w:tab w:val="clear" w:pos="794"/>
        <w:tab w:val="clear" w:pos="1191"/>
        <w:tab w:val="clear" w:pos="1588"/>
        <w:tab w:val="clear" w:pos="1985"/>
      </w:tabs>
      <w:spacing w:before="560" w:after="120"/>
      <w:jc w:val="center"/>
    </w:pPr>
    <w:rPr>
      <w:rFonts w:eastAsiaTheme="minorEastAsia"/>
      <w:caps/>
      <w:sz w:val="24"/>
      <w:szCs w:val="24"/>
      <w:lang w:eastAsia="ja-JP"/>
    </w:rPr>
  </w:style>
  <w:style w:type="paragraph" w:styleId="BodyText">
    <w:name w:val="Body Text"/>
    <w:basedOn w:val="Normal"/>
    <w:link w:val="BodyTextChar"/>
    <w:rsid w:val="007E520D"/>
    <w:pPr>
      <w:tabs>
        <w:tab w:val="clear" w:pos="794"/>
        <w:tab w:val="clear" w:pos="1191"/>
        <w:tab w:val="clear" w:pos="1588"/>
        <w:tab w:val="clear" w:pos="1985"/>
      </w:tabs>
    </w:pPr>
    <w:rPr>
      <w:rFonts w:eastAsiaTheme="minorEastAsia"/>
      <w:b/>
      <w:i/>
      <w:sz w:val="24"/>
      <w:szCs w:val="24"/>
      <w:lang w:eastAsia="ja-JP"/>
    </w:rPr>
  </w:style>
  <w:style w:type="character" w:customStyle="1" w:styleId="BodyTextChar">
    <w:name w:val="Body Text Char"/>
    <w:basedOn w:val="DefaultParagraphFont"/>
    <w:link w:val="BodyText"/>
    <w:rsid w:val="007E520D"/>
    <w:rPr>
      <w:rFonts w:ascii="Times New Roman" w:hAnsi="Times New Roman"/>
      <w:b/>
      <w:i/>
      <w:sz w:val="24"/>
      <w:szCs w:val="24"/>
      <w:lang w:val="en-GB" w:eastAsia="ja-JP"/>
    </w:rPr>
  </w:style>
  <w:style w:type="paragraph" w:customStyle="1" w:styleId="Infodoc">
    <w:name w:val="Infodoc"/>
    <w:basedOn w:val="Normal"/>
    <w:uiPriority w:val="99"/>
    <w:rsid w:val="007E520D"/>
    <w:pPr>
      <w:tabs>
        <w:tab w:val="clear" w:pos="794"/>
        <w:tab w:val="clear" w:pos="1191"/>
        <w:tab w:val="clear" w:pos="1588"/>
        <w:tab w:val="clear" w:pos="1985"/>
        <w:tab w:val="left" w:pos="1418"/>
      </w:tabs>
      <w:spacing w:before="0"/>
      <w:ind w:left="1418" w:hanging="1418"/>
    </w:pPr>
    <w:rPr>
      <w:rFonts w:eastAsiaTheme="minorEastAsia"/>
      <w:sz w:val="24"/>
      <w:szCs w:val="24"/>
      <w:lang w:eastAsia="ja-JP"/>
    </w:rPr>
  </w:style>
  <w:style w:type="paragraph" w:styleId="PlainText">
    <w:name w:val="Plain Text"/>
    <w:basedOn w:val="TableHead0"/>
    <w:link w:val="PlainTextChar"/>
    <w:uiPriority w:val="99"/>
    <w:rsid w:val="009E570D"/>
    <w:pPr>
      <w:tabs>
        <w:tab w:val="left" w:pos="1871"/>
      </w:tabs>
    </w:pPr>
    <w:rPr>
      <w:lang w:val="ru-RU"/>
    </w:rPr>
  </w:style>
  <w:style w:type="character" w:customStyle="1" w:styleId="PlainTextChar">
    <w:name w:val="Plain Text Char"/>
    <w:basedOn w:val="DefaultParagraphFont"/>
    <w:link w:val="PlainText"/>
    <w:uiPriority w:val="99"/>
    <w:rsid w:val="009E570D"/>
    <w:rPr>
      <w:rFonts w:ascii="Times New Roman" w:eastAsia="Times New Roman" w:hAnsi="Times New Roman"/>
      <w:b/>
      <w:sz w:val="20"/>
      <w:szCs w:val="20"/>
      <w:lang w:val="ru-RU" w:eastAsia="en-US"/>
    </w:rPr>
  </w:style>
  <w:style w:type="paragraph" w:customStyle="1" w:styleId="Head">
    <w:name w:val="Head"/>
    <w:basedOn w:val="Normal"/>
    <w:uiPriority w:val="99"/>
    <w:rsid w:val="007E520D"/>
    <w:pPr>
      <w:tabs>
        <w:tab w:val="clear" w:pos="794"/>
        <w:tab w:val="clear" w:pos="1191"/>
        <w:tab w:val="clear" w:pos="1588"/>
        <w:tab w:val="clear" w:pos="1985"/>
        <w:tab w:val="left" w:pos="6663"/>
      </w:tabs>
      <w:spacing w:before="0"/>
    </w:pPr>
    <w:rPr>
      <w:rFonts w:eastAsiaTheme="minorEastAsia"/>
      <w:sz w:val="24"/>
      <w:szCs w:val="24"/>
      <w:lang w:eastAsia="ja-JP"/>
    </w:rPr>
  </w:style>
  <w:style w:type="paragraph" w:customStyle="1" w:styleId="TableTitle0">
    <w:name w:val="Table_Title"/>
    <w:basedOn w:val="Normal"/>
    <w:next w:val="Tabletext"/>
    <w:uiPriority w:val="99"/>
    <w:rsid w:val="007E520D"/>
    <w:pPr>
      <w:keepNext/>
      <w:keepLines/>
      <w:tabs>
        <w:tab w:val="clear" w:pos="794"/>
        <w:tab w:val="clear" w:pos="1191"/>
        <w:tab w:val="clear" w:pos="1588"/>
        <w:tab w:val="clear" w:pos="1985"/>
      </w:tabs>
      <w:spacing w:before="0" w:after="120"/>
      <w:jc w:val="center"/>
    </w:pPr>
    <w:rPr>
      <w:rFonts w:eastAsiaTheme="minorEastAsia"/>
      <w:b/>
      <w:sz w:val="24"/>
      <w:szCs w:val="24"/>
      <w:lang w:eastAsia="ja-JP"/>
    </w:rPr>
  </w:style>
  <w:style w:type="paragraph" w:customStyle="1" w:styleId="TableHead0">
    <w:name w:val="Table_Head"/>
    <w:basedOn w:val="Tabletext"/>
    <w:rsid w:val="009E570D"/>
    <w:pPr>
      <w:keepNext/>
      <w:tabs>
        <w:tab w:val="clear" w:pos="794"/>
        <w:tab w:val="clear" w:pos="1191"/>
        <w:tab w:val="clear" w:pos="1588"/>
        <w:tab w:val="left" w:pos="1134"/>
        <w:tab w:val="left" w:pos="2268"/>
      </w:tabs>
      <w:overflowPunct w:val="0"/>
      <w:autoSpaceDE w:val="0"/>
      <w:autoSpaceDN w:val="0"/>
      <w:adjustRightInd w:val="0"/>
      <w:spacing w:before="80" w:after="80"/>
      <w:jc w:val="center"/>
      <w:textAlignment w:val="baseline"/>
    </w:pPr>
    <w:rPr>
      <w:rFonts w:eastAsia="Times New Roman"/>
      <w:b/>
    </w:rPr>
  </w:style>
  <w:style w:type="paragraph" w:styleId="BodyTextIndent">
    <w:name w:val="Body Text Indent"/>
    <w:basedOn w:val="Normal"/>
    <w:link w:val="BodyTextIndentChar"/>
    <w:uiPriority w:val="99"/>
    <w:rsid w:val="007E520D"/>
    <w:pPr>
      <w:tabs>
        <w:tab w:val="clear" w:pos="794"/>
        <w:tab w:val="clear" w:pos="1191"/>
        <w:tab w:val="clear" w:pos="1588"/>
        <w:tab w:val="clear" w:pos="1985"/>
      </w:tabs>
      <w:ind w:left="807" w:hanging="807"/>
    </w:pPr>
    <w:rPr>
      <w:rFonts w:eastAsiaTheme="minorEastAsia"/>
      <w:b/>
      <w:sz w:val="24"/>
      <w:szCs w:val="24"/>
      <w:lang w:eastAsia="ja-JP"/>
    </w:rPr>
  </w:style>
  <w:style w:type="character" w:customStyle="1" w:styleId="BodyTextIndentChar">
    <w:name w:val="Body Text Indent Char"/>
    <w:basedOn w:val="DefaultParagraphFont"/>
    <w:link w:val="BodyTextIndent"/>
    <w:uiPriority w:val="99"/>
    <w:rsid w:val="007E520D"/>
    <w:rPr>
      <w:rFonts w:ascii="Times New Roman" w:hAnsi="Times New Roman"/>
      <w:b/>
      <w:sz w:val="24"/>
      <w:szCs w:val="24"/>
      <w:lang w:val="en-GB" w:eastAsia="ja-JP"/>
    </w:rPr>
  </w:style>
  <w:style w:type="paragraph" w:customStyle="1" w:styleId="AnnexTitle0">
    <w:name w:val="Annex_Title"/>
    <w:basedOn w:val="Normal"/>
    <w:next w:val="Normal"/>
    <w:uiPriority w:val="99"/>
    <w:rsid w:val="007E520D"/>
    <w:pPr>
      <w:keepNext/>
      <w:keepLines/>
      <w:numPr>
        <w:ilvl w:val="12"/>
      </w:numPr>
      <w:tabs>
        <w:tab w:val="clear" w:pos="794"/>
        <w:tab w:val="clear" w:pos="1191"/>
        <w:tab w:val="clear" w:pos="1588"/>
        <w:tab w:val="clear" w:pos="1985"/>
      </w:tabs>
      <w:jc w:val="center"/>
    </w:pPr>
    <w:rPr>
      <w:b/>
      <w:szCs w:val="24"/>
      <w:lang w:eastAsia="ja-JP"/>
    </w:rPr>
  </w:style>
  <w:style w:type="paragraph" w:customStyle="1" w:styleId="Table">
    <w:name w:val="Table_#"/>
    <w:basedOn w:val="Normal"/>
    <w:next w:val="TableTitle0"/>
    <w:uiPriority w:val="99"/>
    <w:rsid w:val="007E520D"/>
    <w:pPr>
      <w:keepNext/>
      <w:tabs>
        <w:tab w:val="clear" w:pos="794"/>
        <w:tab w:val="clear" w:pos="1191"/>
        <w:tab w:val="clear" w:pos="1588"/>
        <w:tab w:val="clear" w:pos="1985"/>
      </w:tabs>
      <w:spacing w:before="560" w:after="120"/>
      <w:jc w:val="center"/>
    </w:pPr>
    <w:rPr>
      <w:rFonts w:eastAsiaTheme="minorEastAsia"/>
      <w:caps/>
      <w:sz w:val="24"/>
      <w:szCs w:val="24"/>
      <w:lang w:eastAsia="ja-JP"/>
    </w:rPr>
  </w:style>
  <w:style w:type="paragraph" w:customStyle="1" w:styleId="Annex">
    <w:name w:val="Annex_#"/>
    <w:basedOn w:val="Normal"/>
    <w:next w:val="Normal"/>
    <w:uiPriority w:val="99"/>
    <w:rsid w:val="007E520D"/>
    <w:pPr>
      <w:keepNext/>
      <w:keepLines/>
      <w:tabs>
        <w:tab w:val="clear" w:pos="794"/>
        <w:tab w:val="clear" w:pos="1191"/>
        <w:tab w:val="clear" w:pos="1588"/>
        <w:tab w:val="clear" w:pos="1985"/>
      </w:tabs>
      <w:spacing w:before="480" w:after="80"/>
      <w:jc w:val="center"/>
    </w:pPr>
    <w:rPr>
      <w:rFonts w:eastAsiaTheme="minorEastAsia"/>
      <w:caps/>
      <w:sz w:val="28"/>
      <w:szCs w:val="24"/>
      <w:lang w:eastAsia="ja-JP"/>
    </w:rPr>
  </w:style>
  <w:style w:type="paragraph" w:styleId="Date">
    <w:name w:val="Date"/>
    <w:basedOn w:val="Normal"/>
    <w:next w:val="Normal"/>
    <w:link w:val="DateChar"/>
    <w:uiPriority w:val="99"/>
    <w:rsid w:val="007E520D"/>
    <w:pPr>
      <w:tabs>
        <w:tab w:val="clear" w:pos="794"/>
        <w:tab w:val="clear" w:pos="1191"/>
        <w:tab w:val="clear" w:pos="1588"/>
        <w:tab w:val="clear" w:pos="1985"/>
      </w:tabs>
    </w:pPr>
    <w:rPr>
      <w:rFonts w:eastAsiaTheme="minorEastAsia"/>
      <w:sz w:val="24"/>
      <w:szCs w:val="24"/>
      <w:lang w:eastAsia="ja-JP"/>
    </w:rPr>
  </w:style>
  <w:style w:type="character" w:customStyle="1" w:styleId="DateChar">
    <w:name w:val="Date Char"/>
    <w:basedOn w:val="DefaultParagraphFont"/>
    <w:link w:val="Date"/>
    <w:uiPriority w:val="99"/>
    <w:rsid w:val="007E520D"/>
    <w:rPr>
      <w:rFonts w:ascii="Times New Roman" w:hAnsi="Times New Roman"/>
      <w:sz w:val="24"/>
      <w:szCs w:val="24"/>
      <w:lang w:val="en-GB" w:eastAsia="ja-JP"/>
    </w:rPr>
  </w:style>
  <w:style w:type="paragraph" w:styleId="BodyText3">
    <w:name w:val="Body Text 3"/>
    <w:basedOn w:val="Normal"/>
    <w:link w:val="BodyText3Char"/>
    <w:uiPriority w:val="99"/>
    <w:rsid w:val="007E520D"/>
    <w:pPr>
      <w:tabs>
        <w:tab w:val="clear" w:pos="794"/>
        <w:tab w:val="clear" w:pos="1191"/>
        <w:tab w:val="clear" w:pos="1588"/>
        <w:tab w:val="clear" w:pos="1985"/>
      </w:tabs>
      <w:spacing w:after="120"/>
    </w:pPr>
    <w:rPr>
      <w:rFonts w:eastAsiaTheme="minorEastAsia"/>
      <w:sz w:val="16"/>
      <w:szCs w:val="16"/>
      <w:lang w:eastAsia="ja-JP"/>
    </w:rPr>
  </w:style>
  <w:style w:type="character" w:customStyle="1" w:styleId="BodyText3Char">
    <w:name w:val="Body Text 3 Char"/>
    <w:basedOn w:val="DefaultParagraphFont"/>
    <w:link w:val="BodyText3"/>
    <w:uiPriority w:val="99"/>
    <w:rsid w:val="007E520D"/>
    <w:rPr>
      <w:rFonts w:ascii="Times New Roman" w:hAnsi="Times New Roman"/>
      <w:sz w:val="16"/>
      <w:szCs w:val="16"/>
      <w:lang w:val="en-GB" w:eastAsia="ja-JP"/>
    </w:rPr>
  </w:style>
  <w:style w:type="character" w:styleId="Strong">
    <w:name w:val="Strong"/>
    <w:basedOn w:val="DefaultParagraphFont"/>
    <w:qFormat/>
    <w:rsid w:val="007E520D"/>
    <w:rPr>
      <w:rFonts w:cs="Times New Roman"/>
      <w:b/>
    </w:rPr>
  </w:style>
  <w:style w:type="paragraph" w:customStyle="1" w:styleId="blanc0">
    <w:name w:val="blanc"/>
    <w:basedOn w:val="Normal"/>
    <w:uiPriority w:val="99"/>
    <w:rsid w:val="007E520D"/>
    <w:pPr>
      <w:tabs>
        <w:tab w:val="clear" w:pos="794"/>
        <w:tab w:val="clear" w:pos="1191"/>
        <w:tab w:val="clear" w:pos="1588"/>
        <w:tab w:val="clear" w:pos="1985"/>
      </w:tabs>
      <w:spacing w:before="0"/>
    </w:pPr>
    <w:rPr>
      <w:rFonts w:eastAsiaTheme="minorEastAsia"/>
      <w:sz w:val="2"/>
      <w:szCs w:val="24"/>
      <w:lang w:val="en-US" w:eastAsia="ja-JP"/>
    </w:rPr>
  </w:style>
  <w:style w:type="paragraph" w:customStyle="1" w:styleId="Bullet">
    <w:name w:val="Bullet"/>
    <w:basedOn w:val="Normal"/>
    <w:uiPriority w:val="99"/>
    <w:rsid w:val="007E520D"/>
    <w:pPr>
      <w:numPr>
        <w:numId w:val="1"/>
      </w:numPr>
      <w:tabs>
        <w:tab w:val="clear" w:pos="794"/>
        <w:tab w:val="clear" w:pos="1191"/>
        <w:tab w:val="clear" w:pos="1588"/>
        <w:tab w:val="clear" w:pos="1985"/>
      </w:tabs>
      <w:spacing w:before="0"/>
    </w:pPr>
    <w:rPr>
      <w:rFonts w:eastAsiaTheme="minorEastAsia"/>
      <w:sz w:val="24"/>
      <w:szCs w:val="24"/>
      <w:lang w:eastAsia="ja-JP"/>
    </w:rPr>
  </w:style>
  <w:style w:type="paragraph" w:customStyle="1" w:styleId="headingb1">
    <w:name w:val="headingb"/>
    <w:basedOn w:val="Normal"/>
    <w:uiPriority w:val="99"/>
    <w:rsid w:val="007E520D"/>
    <w:pPr>
      <w:tabs>
        <w:tab w:val="clear" w:pos="794"/>
        <w:tab w:val="clear" w:pos="1191"/>
        <w:tab w:val="clear" w:pos="1588"/>
        <w:tab w:val="clear" w:pos="1985"/>
      </w:tabs>
      <w:spacing w:before="100" w:beforeAutospacing="1" w:after="100" w:afterAutospacing="1"/>
    </w:pPr>
    <w:rPr>
      <w:rFonts w:eastAsia="SimSun"/>
      <w:sz w:val="24"/>
      <w:szCs w:val="24"/>
      <w:lang w:val="en-US" w:eastAsia="zh-CN"/>
    </w:rPr>
  </w:style>
  <w:style w:type="paragraph" w:styleId="DocumentMap">
    <w:name w:val="Document Map"/>
    <w:basedOn w:val="Normal"/>
    <w:link w:val="DocumentMapChar"/>
    <w:uiPriority w:val="99"/>
    <w:semiHidden/>
    <w:rsid w:val="007E520D"/>
    <w:pPr>
      <w:shd w:val="clear" w:color="auto" w:fill="000080"/>
      <w:tabs>
        <w:tab w:val="clear" w:pos="794"/>
        <w:tab w:val="clear" w:pos="1191"/>
        <w:tab w:val="clear" w:pos="1588"/>
        <w:tab w:val="clear" w:pos="1985"/>
      </w:tabs>
    </w:pPr>
    <w:rPr>
      <w:rFonts w:ascii="Tahoma" w:eastAsiaTheme="minorEastAsia" w:hAnsi="Tahoma" w:cs="Tahoma"/>
      <w:sz w:val="20"/>
      <w:szCs w:val="24"/>
      <w:lang w:eastAsia="ja-JP"/>
    </w:rPr>
  </w:style>
  <w:style w:type="character" w:customStyle="1" w:styleId="DocumentMapChar">
    <w:name w:val="Document Map Char"/>
    <w:basedOn w:val="DefaultParagraphFont"/>
    <w:link w:val="DocumentMap"/>
    <w:uiPriority w:val="99"/>
    <w:semiHidden/>
    <w:rsid w:val="007E520D"/>
    <w:rPr>
      <w:rFonts w:ascii="Tahoma" w:hAnsi="Tahoma" w:cs="Tahoma"/>
      <w:sz w:val="20"/>
      <w:szCs w:val="24"/>
      <w:shd w:val="clear" w:color="auto" w:fill="000080"/>
      <w:lang w:val="en-GB" w:eastAsia="ja-JP"/>
    </w:rPr>
  </w:style>
  <w:style w:type="paragraph" w:customStyle="1" w:styleId="hpmbodytext">
    <w:name w:val="hpmbodytext"/>
    <w:basedOn w:val="Normal"/>
    <w:uiPriority w:val="99"/>
    <w:rsid w:val="007E520D"/>
    <w:pPr>
      <w:tabs>
        <w:tab w:val="clear" w:pos="794"/>
        <w:tab w:val="clear" w:pos="1191"/>
        <w:tab w:val="clear" w:pos="1588"/>
        <w:tab w:val="clear" w:pos="1985"/>
      </w:tabs>
      <w:spacing w:before="100" w:beforeAutospacing="1" w:after="100" w:afterAutospacing="1"/>
    </w:pPr>
    <w:rPr>
      <w:rFonts w:eastAsiaTheme="minorEastAsia"/>
      <w:sz w:val="24"/>
      <w:szCs w:val="24"/>
      <w:lang w:val="en-US" w:eastAsia="zh-CN"/>
    </w:rPr>
  </w:style>
  <w:style w:type="character" w:styleId="Emphasis">
    <w:name w:val="Emphasis"/>
    <w:basedOn w:val="DefaultParagraphFont"/>
    <w:qFormat/>
    <w:rsid w:val="007E520D"/>
    <w:rPr>
      <w:i/>
      <w:iCs/>
    </w:rPr>
  </w:style>
  <w:style w:type="character" w:customStyle="1" w:styleId="hps">
    <w:name w:val="hps"/>
    <w:basedOn w:val="DefaultParagraphFont"/>
    <w:rsid w:val="007E520D"/>
  </w:style>
  <w:style w:type="paragraph" w:customStyle="1" w:styleId="ByContin1">
    <w:name w:val="By  Contin 1"/>
    <w:basedOn w:val="Normal"/>
    <w:uiPriority w:val="99"/>
    <w:rsid w:val="007E520D"/>
    <w:pPr>
      <w:widowControl w:val="0"/>
      <w:tabs>
        <w:tab w:val="clear" w:pos="794"/>
        <w:tab w:val="clear" w:pos="1191"/>
        <w:tab w:val="clear" w:pos="1588"/>
        <w:tab w:val="clear" w:pos="1985"/>
        <w:tab w:val="left" w:pos="504"/>
      </w:tabs>
      <w:spacing w:before="0"/>
      <w:ind w:firstLine="504"/>
    </w:pPr>
    <w:rPr>
      <w:rFonts w:ascii="Courier New" w:eastAsiaTheme="minorEastAsia" w:hAnsi="Courier New" w:cs="Courier New"/>
      <w:sz w:val="24"/>
      <w:szCs w:val="24"/>
      <w:lang w:val="en-US" w:eastAsia="ja-JP"/>
    </w:rPr>
  </w:style>
  <w:style w:type="paragraph" w:customStyle="1" w:styleId="Contin1">
    <w:name w:val="Contin 1"/>
    <w:basedOn w:val="Normal"/>
    <w:uiPriority w:val="99"/>
    <w:rsid w:val="007E520D"/>
    <w:pPr>
      <w:widowControl w:val="0"/>
      <w:tabs>
        <w:tab w:val="clear" w:pos="794"/>
        <w:tab w:val="clear" w:pos="1191"/>
        <w:tab w:val="clear" w:pos="1588"/>
        <w:tab w:val="clear" w:pos="1985"/>
      </w:tabs>
      <w:spacing w:before="0"/>
      <w:ind w:firstLine="338"/>
    </w:pPr>
    <w:rPr>
      <w:rFonts w:ascii="Courier New" w:eastAsiaTheme="minorEastAsia" w:hAnsi="Courier New" w:cs="Courier New"/>
      <w:sz w:val="24"/>
      <w:szCs w:val="24"/>
      <w:lang w:val="en-US" w:eastAsia="zh-CN"/>
    </w:rPr>
  </w:style>
  <w:style w:type="paragraph" w:customStyle="1" w:styleId="Colloquy1">
    <w:name w:val="Colloquy 1"/>
    <w:basedOn w:val="Normal"/>
    <w:next w:val="Normal"/>
    <w:uiPriority w:val="99"/>
    <w:rsid w:val="007E520D"/>
    <w:pPr>
      <w:widowControl w:val="0"/>
      <w:tabs>
        <w:tab w:val="clear" w:pos="794"/>
        <w:tab w:val="clear" w:pos="1191"/>
        <w:tab w:val="clear" w:pos="1588"/>
        <w:tab w:val="clear" w:pos="1985"/>
      </w:tabs>
      <w:spacing w:before="0"/>
      <w:ind w:firstLine="338"/>
    </w:pPr>
    <w:rPr>
      <w:rFonts w:ascii="Courier New" w:eastAsiaTheme="minorEastAsia" w:hAnsi="Courier New" w:cs="Courier New"/>
      <w:sz w:val="24"/>
      <w:szCs w:val="24"/>
      <w:lang w:val="en-US" w:eastAsia="zh-CN"/>
    </w:rPr>
  </w:style>
  <w:style w:type="paragraph" w:styleId="HTMLPreformatted">
    <w:name w:val="HTML Preformatted"/>
    <w:basedOn w:val="Normal"/>
    <w:link w:val="HTMLPreformattedChar"/>
    <w:unhideWhenUsed/>
    <w:rsid w:val="007E520D"/>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Courier New" w:eastAsiaTheme="minorEastAsia" w:hAnsi="Courier New" w:cs="Courier New"/>
      <w:sz w:val="20"/>
      <w:szCs w:val="24"/>
      <w:lang w:val="fr-FR" w:eastAsia="zh-CN"/>
    </w:rPr>
  </w:style>
  <w:style w:type="character" w:customStyle="1" w:styleId="HTMLPreformattedChar">
    <w:name w:val="HTML Preformatted Char"/>
    <w:basedOn w:val="DefaultParagraphFont"/>
    <w:link w:val="HTMLPreformatted"/>
    <w:rsid w:val="007E520D"/>
    <w:rPr>
      <w:rFonts w:ascii="Courier New" w:hAnsi="Courier New" w:cs="Courier New"/>
      <w:sz w:val="20"/>
      <w:szCs w:val="24"/>
      <w:lang w:val="fr-FR"/>
    </w:rPr>
  </w:style>
  <w:style w:type="paragraph" w:customStyle="1" w:styleId="Docnumber">
    <w:name w:val="Docnumber"/>
    <w:basedOn w:val="Normal"/>
    <w:link w:val="DocnumberChar"/>
    <w:qFormat/>
    <w:rsid w:val="007E520D"/>
    <w:pPr>
      <w:tabs>
        <w:tab w:val="clear" w:pos="794"/>
        <w:tab w:val="clear" w:pos="1191"/>
        <w:tab w:val="clear" w:pos="1588"/>
        <w:tab w:val="clear" w:pos="1985"/>
      </w:tabs>
      <w:jc w:val="right"/>
    </w:pPr>
    <w:rPr>
      <w:rFonts w:eastAsiaTheme="minorEastAsia"/>
      <w:b/>
      <w:bCs/>
      <w:sz w:val="32"/>
      <w:szCs w:val="24"/>
      <w:lang w:eastAsia="ja-JP"/>
    </w:rPr>
  </w:style>
  <w:style w:type="character" w:customStyle="1" w:styleId="DocnumberChar">
    <w:name w:val="Docnumber Char"/>
    <w:basedOn w:val="DefaultParagraphFont"/>
    <w:link w:val="Docnumber"/>
    <w:rsid w:val="007E520D"/>
    <w:rPr>
      <w:rFonts w:ascii="Times New Roman" w:hAnsi="Times New Roman"/>
      <w:b/>
      <w:bCs/>
      <w:sz w:val="32"/>
      <w:szCs w:val="24"/>
      <w:lang w:val="en-GB" w:eastAsia="ja-JP"/>
    </w:rPr>
  </w:style>
  <w:style w:type="paragraph" w:customStyle="1" w:styleId="Fixed">
    <w:name w:val="Fixed"/>
    <w:rsid w:val="007E520D"/>
    <w:pPr>
      <w:widowControl w:val="0"/>
      <w:autoSpaceDE w:val="0"/>
      <w:autoSpaceDN w:val="0"/>
      <w:adjustRightInd w:val="0"/>
      <w:spacing w:after="0" w:line="528" w:lineRule="atLeast"/>
      <w:ind w:right="1152"/>
    </w:pPr>
    <w:rPr>
      <w:rFonts w:ascii="Courier New" w:eastAsia="Times New Roman" w:hAnsi="Courier New" w:cs="Courier New"/>
      <w:sz w:val="24"/>
      <w:szCs w:val="24"/>
      <w:lang w:eastAsia="en-US"/>
    </w:rPr>
  </w:style>
  <w:style w:type="paragraph" w:customStyle="1" w:styleId="Question">
    <w:name w:val="Question"/>
    <w:basedOn w:val="Fixed"/>
    <w:next w:val="Fixed"/>
    <w:uiPriority w:val="99"/>
    <w:rsid w:val="007E520D"/>
    <w:pPr>
      <w:ind w:firstLine="720"/>
    </w:pPr>
    <w:rPr>
      <w:rFonts w:ascii="Arial" w:eastAsiaTheme="minorEastAsia" w:hAnsi="Arial" w:cs="Arial"/>
      <w:lang w:eastAsia="zh-CN"/>
    </w:rPr>
  </w:style>
  <w:style w:type="paragraph" w:customStyle="1" w:styleId="ByLine1">
    <w:name w:val="By Line 1"/>
    <w:basedOn w:val="Normal"/>
    <w:next w:val="ByContin1"/>
    <w:uiPriority w:val="99"/>
    <w:rsid w:val="007E520D"/>
    <w:pPr>
      <w:widowControl w:val="0"/>
      <w:tabs>
        <w:tab w:val="clear" w:pos="794"/>
        <w:tab w:val="clear" w:pos="1191"/>
        <w:tab w:val="clear" w:pos="1588"/>
        <w:tab w:val="clear" w:pos="1985"/>
        <w:tab w:val="left" w:pos="504"/>
      </w:tabs>
      <w:autoSpaceDE w:val="0"/>
      <w:autoSpaceDN w:val="0"/>
      <w:adjustRightInd w:val="0"/>
      <w:spacing w:before="0"/>
      <w:ind w:firstLine="504"/>
    </w:pPr>
    <w:rPr>
      <w:rFonts w:ascii="Courier New" w:eastAsia="Times New Roman" w:hAnsi="Courier New" w:cs="Courier New"/>
      <w:sz w:val="24"/>
      <w:szCs w:val="24"/>
      <w:lang w:val="en-US"/>
    </w:rPr>
  </w:style>
  <w:style w:type="paragraph" w:customStyle="1" w:styleId="Colloquy">
    <w:name w:val="Colloquy"/>
    <w:basedOn w:val="Fixed"/>
    <w:next w:val="Fixed"/>
    <w:uiPriority w:val="99"/>
    <w:rsid w:val="007E520D"/>
    <w:pPr>
      <w:spacing w:line="285" w:lineRule="atLeast"/>
      <w:ind w:left="1440" w:right="-45" w:firstLine="720"/>
    </w:pPr>
    <w:rPr>
      <w:rFonts w:eastAsiaTheme="minorEastAsia"/>
    </w:rPr>
  </w:style>
  <w:style w:type="paragraph" w:customStyle="1" w:styleId="ContinCol">
    <w:name w:val="Contin Col"/>
    <w:basedOn w:val="Fixed"/>
    <w:next w:val="Fixed"/>
    <w:uiPriority w:val="99"/>
    <w:rsid w:val="007E520D"/>
    <w:pPr>
      <w:spacing w:line="285" w:lineRule="atLeast"/>
      <w:ind w:left="1440" w:right="-45" w:firstLine="720"/>
    </w:pPr>
    <w:rPr>
      <w:rFonts w:eastAsiaTheme="minorEastAsia"/>
    </w:rPr>
  </w:style>
  <w:style w:type="character" w:customStyle="1" w:styleId="apple-converted-space">
    <w:name w:val="apple-converted-space"/>
    <w:basedOn w:val="DefaultParagraphFont"/>
    <w:rsid w:val="007E520D"/>
  </w:style>
  <w:style w:type="paragraph" w:customStyle="1" w:styleId="CorrectionSeparatorBegin">
    <w:name w:val="Correction Separator Begin"/>
    <w:basedOn w:val="Normal"/>
    <w:rsid w:val="007E520D"/>
    <w:pPr>
      <w:keepNext/>
      <w:pBdr>
        <w:bottom w:val="single" w:sz="12" w:space="1" w:color="auto"/>
      </w:pBdr>
      <w:tabs>
        <w:tab w:val="clear" w:pos="794"/>
        <w:tab w:val="clear" w:pos="1191"/>
        <w:tab w:val="clear" w:pos="1588"/>
        <w:tab w:val="clear" w:pos="1985"/>
      </w:tabs>
      <w:spacing w:before="240" w:after="240"/>
      <w:ind w:left="1440" w:right="1440"/>
      <w:jc w:val="center"/>
    </w:pPr>
    <w:rPr>
      <w:rFonts w:eastAsia="Times New Roman"/>
      <w:b/>
      <w:i/>
      <w:sz w:val="20"/>
      <w:lang w:val="en-US"/>
    </w:rPr>
  </w:style>
  <w:style w:type="paragraph" w:customStyle="1" w:styleId="CorrectionSeparatorEnd">
    <w:name w:val="Correction Separator End"/>
    <w:basedOn w:val="Normal"/>
    <w:rsid w:val="007E520D"/>
    <w:pPr>
      <w:pBdr>
        <w:top w:val="single" w:sz="12" w:space="1" w:color="auto"/>
      </w:pBdr>
      <w:tabs>
        <w:tab w:val="clear" w:pos="794"/>
        <w:tab w:val="clear" w:pos="1191"/>
        <w:tab w:val="clear" w:pos="1588"/>
        <w:tab w:val="clear" w:pos="1985"/>
      </w:tabs>
      <w:spacing w:before="240" w:after="240"/>
      <w:ind w:left="1440" w:right="1440"/>
      <w:jc w:val="center"/>
    </w:pPr>
    <w:rPr>
      <w:rFonts w:eastAsia="Times New Roman"/>
      <w:b/>
      <w:i/>
      <w:sz w:val="20"/>
      <w:lang w:val="en-US"/>
    </w:rPr>
  </w:style>
  <w:style w:type="paragraph" w:customStyle="1" w:styleId="Headingib">
    <w:name w:val="Heading_ib"/>
    <w:basedOn w:val="Headingi"/>
    <w:next w:val="Normal"/>
    <w:qFormat/>
    <w:rsid w:val="007E520D"/>
    <w:pPr>
      <w:overflowPunct w:val="0"/>
      <w:autoSpaceDE w:val="0"/>
      <w:autoSpaceDN w:val="0"/>
      <w:adjustRightInd w:val="0"/>
      <w:textAlignment w:val="baseline"/>
    </w:pPr>
    <w:rPr>
      <w:rFonts w:ascii="Times New Roman" w:eastAsiaTheme="minorEastAsia" w:hAnsi="Times New Roman"/>
      <w:b/>
      <w:bCs/>
      <w:sz w:val="24"/>
      <w:lang w:eastAsia="ja-JP"/>
    </w:rPr>
  </w:style>
  <w:style w:type="paragraph" w:customStyle="1" w:styleId="Normalbeforetable">
    <w:name w:val="Normal before table"/>
    <w:basedOn w:val="Normal"/>
    <w:rsid w:val="007E520D"/>
    <w:pPr>
      <w:keepNext/>
      <w:tabs>
        <w:tab w:val="clear" w:pos="794"/>
        <w:tab w:val="clear" w:pos="1191"/>
        <w:tab w:val="clear" w:pos="1588"/>
        <w:tab w:val="clear" w:pos="1985"/>
      </w:tabs>
      <w:spacing w:after="120"/>
    </w:pPr>
    <w:rPr>
      <w:rFonts w:eastAsia="????"/>
      <w:sz w:val="24"/>
      <w:szCs w:val="24"/>
    </w:rPr>
  </w:style>
  <w:style w:type="paragraph" w:styleId="Caption">
    <w:name w:val="caption"/>
    <w:basedOn w:val="Normal"/>
    <w:next w:val="Normal"/>
    <w:uiPriority w:val="35"/>
    <w:semiHidden/>
    <w:unhideWhenUsed/>
    <w:rsid w:val="007E520D"/>
    <w:pPr>
      <w:tabs>
        <w:tab w:val="clear" w:pos="794"/>
        <w:tab w:val="clear" w:pos="1191"/>
        <w:tab w:val="clear" w:pos="1588"/>
        <w:tab w:val="clear" w:pos="1985"/>
      </w:tabs>
      <w:spacing w:before="0" w:after="200"/>
    </w:pPr>
    <w:rPr>
      <w:rFonts w:eastAsiaTheme="minorEastAsia"/>
      <w:i/>
      <w:iCs/>
      <w:color w:val="1F497D" w:themeColor="text2"/>
      <w:sz w:val="18"/>
      <w:szCs w:val="18"/>
      <w:lang w:eastAsia="ja-JP"/>
    </w:rPr>
  </w:style>
  <w:style w:type="paragraph" w:styleId="Subtitle">
    <w:name w:val="Subtitle"/>
    <w:basedOn w:val="Normal"/>
    <w:next w:val="Normal"/>
    <w:link w:val="SubtitleChar"/>
    <w:uiPriority w:val="11"/>
    <w:rsid w:val="007E520D"/>
    <w:pPr>
      <w:numPr>
        <w:ilvl w:val="1"/>
      </w:numPr>
      <w:tabs>
        <w:tab w:val="clear" w:pos="794"/>
        <w:tab w:val="clear" w:pos="1191"/>
        <w:tab w:val="clear" w:pos="1588"/>
        <w:tab w:val="clear" w:pos="1985"/>
      </w:tabs>
      <w:spacing w:after="160"/>
    </w:pPr>
    <w:rPr>
      <w:rFonts w:asciiTheme="minorHAnsi" w:eastAsiaTheme="minorEastAsia" w:hAnsiTheme="minorHAnsi" w:cstheme="minorBidi"/>
      <w:color w:val="5A5A5A" w:themeColor="text1" w:themeTint="A5"/>
      <w:spacing w:val="15"/>
      <w:szCs w:val="22"/>
      <w:lang w:eastAsia="ja-JP"/>
    </w:rPr>
  </w:style>
  <w:style w:type="character" w:customStyle="1" w:styleId="SubtitleChar">
    <w:name w:val="Subtitle Char"/>
    <w:basedOn w:val="DefaultParagraphFont"/>
    <w:link w:val="Subtitle"/>
    <w:uiPriority w:val="11"/>
    <w:rsid w:val="007E520D"/>
    <w:rPr>
      <w:rFonts w:cstheme="minorBidi"/>
      <w:color w:val="5A5A5A" w:themeColor="text1" w:themeTint="A5"/>
      <w:spacing w:val="15"/>
      <w:lang w:val="en-GB" w:eastAsia="ja-JP"/>
    </w:rPr>
  </w:style>
  <w:style w:type="paragraph" w:styleId="Quote">
    <w:name w:val="Quote"/>
    <w:basedOn w:val="Normal"/>
    <w:next w:val="Normal"/>
    <w:link w:val="QuoteChar"/>
    <w:uiPriority w:val="29"/>
    <w:rsid w:val="007E520D"/>
    <w:pPr>
      <w:tabs>
        <w:tab w:val="clear" w:pos="794"/>
        <w:tab w:val="clear" w:pos="1191"/>
        <w:tab w:val="clear" w:pos="1588"/>
        <w:tab w:val="clear" w:pos="1985"/>
      </w:tabs>
      <w:spacing w:before="200" w:after="160"/>
      <w:ind w:left="864" w:right="864"/>
      <w:jc w:val="center"/>
    </w:pPr>
    <w:rPr>
      <w:rFonts w:eastAsiaTheme="minorEastAsia"/>
      <w:i/>
      <w:iCs/>
      <w:color w:val="404040" w:themeColor="text1" w:themeTint="BF"/>
      <w:sz w:val="24"/>
      <w:szCs w:val="24"/>
      <w:lang w:eastAsia="ja-JP"/>
    </w:rPr>
  </w:style>
  <w:style w:type="character" w:customStyle="1" w:styleId="QuoteChar">
    <w:name w:val="Quote Char"/>
    <w:basedOn w:val="DefaultParagraphFont"/>
    <w:link w:val="Quote"/>
    <w:uiPriority w:val="29"/>
    <w:rsid w:val="007E520D"/>
    <w:rPr>
      <w:rFonts w:ascii="Times New Roman" w:hAnsi="Times New Roman"/>
      <w:i/>
      <w:iCs/>
      <w:color w:val="404040" w:themeColor="text1" w:themeTint="BF"/>
      <w:sz w:val="24"/>
      <w:szCs w:val="24"/>
      <w:lang w:val="en-GB" w:eastAsia="ja-JP"/>
    </w:rPr>
  </w:style>
  <w:style w:type="character" w:customStyle="1" w:styleId="NormalWebChar">
    <w:name w:val="Normal (Web) Char"/>
    <w:basedOn w:val="DefaultParagraphFont"/>
    <w:link w:val="NormalWeb"/>
    <w:uiPriority w:val="99"/>
    <w:locked/>
    <w:rsid w:val="007E520D"/>
    <w:rPr>
      <w:rFonts w:ascii="Times New Roman" w:eastAsia="MS Mincho" w:hAnsi="Times New Roman"/>
      <w:sz w:val="24"/>
      <w:szCs w:val="24"/>
      <w:lang w:val="en-GB" w:eastAsia="en-US"/>
    </w:rPr>
  </w:style>
  <w:style w:type="paragraph" w:customStyle="1" w:styleId="Normal1">
    <w:name w:val="Normal 1"/>
    <w:basedOn w:val="Fixed"/>
    <w:next w:val="Fixed"/>
    <w:uiPriority w:val="99"/>
    <w:rsid w:val="007E520D"/>
    <w:pPr>
      <w:ind w:firstLine="720"/>
    </w:pPr>
    <w:rPr>
      <w:rFonts w:ascii="Arial" w:eastAsiaTheme="minorEastAsia" w:hAnsi="Arial" w:cs="Arial"/>
      <w:lang w:eastAsia="zh-CN"/>
    </w:rPr>
  </w:style>
  <w:style w:type="paragraph" w:customStyle="1" w:styleId="Centered">
    <w:name w:val="Centered"/>
    <w:basedOn w:val="Fixed"/>
    <w:next w:val="Fixed"/>
    <w:uiPriority w:val="99"/>
    <w:rsid w:val="007E520D"/>
    <w:pPr>
      <w:spacing w:line="285" w:lineRule="atLeast"/>
      <w:ind w:right="2116"/>
      <w:jc w:val="center"/>
    </w:pPr>
    <w:rPr>
      <w:rFonts w:eastAsiaTheme="minorEastAsia"/>
    </w:rPr>
  </w:style>
  <w:style w:type="paragraph" w:customStyle="1" w:styleId="Heading1Centered">
    <w:name w:val="Heading 1 Centered"/>
    <w:basedOn w:val="Heading1"/>
    <w:rsid w:val="007E520D"/>
    <w:pPr>
      <w:overflowPunct w:val="0"/>
      <w:autoSpaceDE w:val="0"/>
      <w:autoSpaceDN w:val="0"/>
      <w:adjustRightInd w:val="0"/>
      <w:spacing w:before="240"/>
      <w:ind w:left="0" w:firstLine="0"/>
      <w:jc w:val="center"/>
      <w:textAlignment w:val="baseline"/>
    </w:pPr>
    <w:rPr>
      <w:bCs/>
      <w:sz w:val="24"/>
      <w:lang w:eastAsia="ja-JP"/>
    </w:rPr>
  </w:style>
  <w:style w:type="character" w:customStyle="1" w:styleId="translation-chunk">
    <w:name w:val="translation-chunk"/>
    <w:basedOn w:val="DefaultParagraphFont"/>
    <w:rsid w:val="007E520D"/>
  </w:style>
  <w:style w:type="character" w:customStyle="1" w:styleId="ListParagraphChar">
    <w:name w:val="List Paragraph Char"/>
    <w:link w:val="ListParagraph"/>
    <w:uiPriority w:val="34"/>
    <w:rsid w:val="007E520D"/>
    <w:rPr>
      <w:rFonts w:ascii="Times New Roman" w:eastAsia="SimSun" w:hAnsi="Times New Roman"/>
      <w:sz w:val="24"/>
      <w:szCs w:val="20"/>
      <w:lang w:val="en-GB" w:eastAsia="en-US"/>
    </w:rPr>
  </w:style>
  <w:style w:type="numbering" w:customStyle="1" w:styleId="WWNum11">
    <w:name w:val="WWNum11"/>
    <w:rsid w:val="007E520D"/>
    <w:pPr>
      <w:numPr>
        <w:numId w:val="2"/>
      </w:numPr>
    </w:pPr>
  </w:style>
  <w:style w:type="paragraph" w:styleId="TOCHeading">
    <w:name w:val="TOC Heading"/>
    <w:basedOn w:val="Heading1"/>
    <w:next w:val="Normal"/>
    <w:uiPriority w:val="39"/>
    <w:unhideWhenUsed/>
    <w:qFormat/>
    <w:rsid w:val="007E520D"/>
    <w:pPr>
      <w:tabs>
        <w:tab w:val="clear" w:pos="794"/>
        <w:tab w:val="clear" w:pos="1191"/>
        <w:tab w:val="clear" w:pos="1588"/>
        <w:tab w:val="clear" w:pos="1985"/>
      </w:tabs>
      <w:spacing w:before="240" w:line="259" w:lineRule="auto"/>
      <w:ind w:left="0" w:firstLine="0"/>
      <w:outlineLvl w:val="9"/>
    </w:pPr>
    <w:rPr>
      <w:rFonts w:asciiTheme="majorHAnsi" w:eastAsiaTheme="majorEastAsia" w:hAnsiTheme="majorHAnsi" w:cstheme="majorBidi"/>
      <w:b w:val="0"/>
      <w:color w:val="365F91" w:themeColor="accent1" w:themeShade="BF"/>
      <w:sz w:val="32"/>
      <w:szCs w:val="32"/>
      <w:lang w:val="en-US"/>
    </w:rPr>
  </w:style>
  <w:style w:type="paragraph" w:customStyle="1" w:styleId="itunewslink">
    <w:name w:val="itunews_link"/>
    <w:basedOn w:val="Normal"/>
    <w:rsid w:val="007E520D"/>
    <w:pPr>
      <w:tabs>
        <w:tab w:val="clear" w:pos="794"/>
        <w:tab w:val="clear" w:pos="1191"/>
        <w:tab w:val="clear" w:pos="1588"/>
        <w:tab w:val="clear" w:pos="1985"/>
      </w:tabs>
      <w:spacing w:before="100" w:after="100" w:line="240" w:lineRule="atLeast"/>
    </w:pPr>
    <w:rPr>
      <w:rFonts w:ascii="Verdana" w:eastAsia="Times New Roman" w:hAnsi="Verdana"/>
      <w:color w:val="000000"/>
      <w:sz w:val="16"/>
      <w:szCs w:val="16"/>
      <w:lang w:val="en-US" w:eastAsia="zh-CN"/>
    </w:rPr>
  </w:style>
  <w:style w:type="paragraph" w:customStyle="1" w:styleId="Parenthetical">
    <w:name w:val="Parenthetical"/>
    <w:basedOn w:val="Fixed"/>
    <w:next w:val="Fixed"/>
    <w:uiPriority w:val="99"/>
    <w:rsid w:val="007E520D"/>
    <w:pPr>
      <w:ind w:firstLine="432"/>
    </w:pPr>
  </w:style>
  <w:style w:type="character" w:customStyle="1" w:styleId="UnresolvedMention1">
    <w:name w:val="Unresolved Mention1"/>
    <w:basedOn w:val="DefaultParagraphFont"/>
    <w:uiPriority w:val="99"/>
    <w:semiHidden/>
    <w:unhideWhenUsed/>
    <w:rsid w:val="007E520D"/>
    <w:rPr>
      <w:color w:val="605E5C"/>
      <w:shd w:val="clear" w:color="auto" w:fill="E1DFDD"/>
    </w:rPr>
  </w:style>
  <w:style w:type="character" w:customStyle="1" w:styleId="1">
    <w:name w:val="Неразрешенное упоминание1"/>
    <w:basedOn w:val="DefaultParagraphFont"/>
    <w:uiPriority w:val="99"/>
    <w:semiHidden/>
    <w:unhideWhenUsed/>
    <w:rsid w:val="003A5431"/>
    <w:rPr>
      <w:color w:val="605E5C"/>
      <w:shd w:val="clear" w:color="auto" w:fill="E1DFDD"/>
    </w:rPr>
  </w:style>
  <w:style w:type="paragraph" w:styleId="ListBullet">
    <w:name w:val="List Bullet"/>
    <w:basedOn w:val="Normal"/>
    <w:uiPriority w:val="99"/>
    <w:unhideWhenUsed/>
    <w:rsid w:val="00414770"/>
    <w:pPr>
      <w:numPr>
        <w:numId w:val="5"/>
      </w:numPr>
      <w:contextualSpacing/>
    </w:pPr>
  </w:style>
  <w:style w:type="character" w:customStyle="1" w:styleId="UnresolvedMention2">
    <w:name w:val="Unresolved Mention2"/>
    <w:basedOn w:val="DefaultParagraphFont"/>
    <w:uiPriority w:val="99"/>
    <w:semiHidden/>
    <w:unhideWhenUsed/>
    <w:rsid w:val="00930CD5"/>
    <w:rPr>
      <w:color w:val="605E5C"/>
      <w:shd w:val="clear" w:color="auto" w:fill="E1DFDD"/>
    </w:rPr>
  </w:style>
  <w:style w:type="paragraph" w:customStyle="1" w:styleId="Part1">
    <w:name w:val="Part_1"/>
    <w:basedOn w:val="Normal"/>
    <w:next w:val="Section1"/>
    <w:qFormat/>
    <w:rsid w:val="008A44A9"/>
    <w:pPr>
      <w:tabs>
        <w:tab w:val="clear" w:pos="794"/>
        <w:tab w:val="clear" w:pos="1191"/>
        <w:tab w:val="clear" w:pos="1588"/>
        <w:tab w:val="clear" w:pos="1985"/>
        <w:tab w:val="left" w:pos="1134"/>
        <w:tab w:val="left" w:pos="1871"/>
        <w:tab w:val="left" w:pos="2268"/>
      </w:tabs>
      <w:overflowPunct w:val="0"/>
      <w:autoSpaceDE w:val="0"/>
      <w:autoSpaceDN w:val="0"/>
      <w:adjustRightInd w:val="0"/>
      <w:textAlignment w:val="baseline"/>
    </w:pPr>
    <w:rPr>
      <w:rFonts w:eastAsia="Times New Roman"/>
      <w:lang w:val="ru-RU"/>
    </w:rPr>
  </w:style>
  <w:style w:type="paragraph" w:customStyle="1" w:styleId="Opinionref">
    <w:name w:val="Opinion_ref"/>
    <w:basedOn w:val="Normal"/>
    <w:next w:val="Normal"/>
    <w:qFormat/>
    <w:rsid w:val="008A44A9"/>
    <w:pPr>
      <w:keepNext/>
      <w:keepLines/>
      <w:tabs>
        <w:tab w:val="clear" w:pos="794"/>
        <w:tab w:val="clear" w:pos="1191"/>
        <w:tab w:val="clear" w:pos="1588"/>
        <w:tab w:val="clear" w:pos="1985"/>
        <w:tab w:val="left" w:pos="1134"/>
        <w:tab w:val="left" w:pos="1871"/>
        <w:tab w:val="left" w:pos="2268"/>
      </w:tabs>
      <w:overflowPunct w:val="0"/>
      <w:autoSpaceDE w:val="0"/>
      <w:autoSpaceDN w:val="0"/>
      <w:adjustRightInd w:val="0"/>
      <w:jc w:val="center"/>
      <w:textAlignment w:val="baseline"/>
    </w:pPr>
    <w:rPr>
      <w:rFonts w:eastAsia="Times New Roman"/>
      <w:i/>
      <w:lang w:val="ru-RU"/>
    </w:rPr>
  </w:style>
  <w:style w:type="paragraph" w:customStyle="1" w:styleId="Opiniontitle">
    <w:name w:val="Opinion_title"/>
    <w:basedOn w:val="Normal"/>
    <w:next w:val="Opinionref"/>
    <w:qFormat/>
    <w:rsid w:val="008A44A9"/>
    <w:pPr>
      <w:keepNext/>
      <w:keepLines/>
      <w:tabs>
        <w:tab w:val="clear" w:pos="794"/>
        <w:tab w:val="clear" w:pos="1191"/>
        <w:tab w:val="clear" w:pos="1588"/>
        <w:tab w:val="clear" w:pos="1985"/>
        <w:tab w:val="left" w:pos="1134"/>
        <w:tab w:val="left" w:pos="1871"/>
        <w:tab w:val="left" w:pos="2268"/>
      </w:tabs>
      <w:overflowPunct w:val="0"/>
      <w:autoSpaceDE w:val="0"/>
      <w:autoSpaceDN w:val="0"/>
      <w:adjustRightInd w:val="0"/>
      <w:spacing w:before="240"/>
      <w:jc w:val="center"/>
      <w:textAlignment w:val="baseline"/>
    </w:pPr>
    <w:rPr>
      <w:rFonts w:ascii="Times New Roman Bold" w:eastAsia="Times New Roman" w:hAnsi="Times New Roman Bold"/>
      <w:b/>
      <w:sz w:val="26"/>
      <w:lang w:val="ru-RU"/>
    </w:rPr>
  </w:style>
  <w:style w:type="paragraph" w:customStyle="1" w:styleId="OpinionNo">
    <w:name w:val="Opinion_No"/>
    <w:basedOn w:val="Normal"/>
    <w:next w:val="Opiniontitle"/>
    <w:qFormat/>
    <w:rsid w:val="008A44A9"/>
    <w:pPr>
      <w:keepNext/>
      <w:keepLines/>
      <w:tabs>
        <w:tab w:val="clear" w:pos="794"/>
        <w:tab w:val="clear" w:pos="1191"/>
        <w:tab w:val="clear" w:pos="1588"/>
        <w:tab w:val="clear" w:pos="1985"/>
        <w:tab w:val="left" w:pos="1134"/>
        <w:tab w:val="left" w:pos="1871"/>
        <w:tab w:val="left" w:pos="2268"/>
      </w:tabs>
      <w:overflowPunct w:val="0"/>
      <w:autoSpaceDE w:val="0"/>
      <w:autoSpaceDN w:val="0"/>
      <w:adjustRightInd w:val="0"/>
      <w:spacing w:before="480"/>
      <w:jc w:val="center"/>
      <w:textAlignment w:val="baseline"/>
    </w:pPr>
    <w:rPr>
      <w:rFonts w:eastAsia="Times New Roman"/>
      <w:caps/>
      <w:sz w:val="26"/>
      <w:lang w:val="ru-RU"/>
    </w:rPr>
  </w:style>
  <w:style w:type="paragraph" w:customStyle="1" w:styleId="HeadingSummary">
    <w:name w:val="HeadingSummary"/>
    <w:basedOn w:val="Headingb"/>
    <w:qFormat/>
    <w:rsid w:val="008A44A9"/>
    <w:pPr>
      <w:keepLines w:val="0"/>
      <w:tabs>
        <w:tab w:val="clear" w:pos="794"/>
        <w:tab w:val="clear" w:pos="1191"/>
        <w:tab w:val="clear" w:pos="1588"/>
        <w:tab w:val="clear" w:pos="1985"/>
        <w:tab w:val="left" w:pos="1134"/>
        <w:tab w:val="left" w:pos="1871"/>
        <w:tab w:val="left" w:pos="2268"/>
      </w:tabs>
      <w:ind w:left="1134" w:hanging="1134"/>
    </w:pPr>
    <w:rPr>
      <w:rFonts w:eastAsia="Times New Roman" w:cs="Times New Roman Bold"/>
    </w:rPr>
  </w:style>
  <w:style w:type="paragraph" w:customStyle="1" w:styleId="Committee">
    <w:name w:val="Committee"/>
    <w:basedOn w:val="Normal"/>
    <w:qFormat/>
    <w:rsid w:val="008A44A9"/>
    <w:pPr>
      <w:tabs>
        <w:tab w:val="clear" w:pos="794"/>
        <w:tab w:val="clear" w:pos="1191"/>
        <w:tab w:val="clear" w:pos="1588"/>
        <w:tab w:val="clear" w:pos="1985"/>
        <w:tab w:val="left" w:pos="851"/>
        <w:tab w:val="left" w:pos="1134"/>
        <w:tab w:val="left" w:pos="1871"/>
        <w:tab w:val="left" w:pos="2268"/>
      </w:tabs>
      <w:overflowPunct w:val="0"/>
      <w:autoSpaceDE w:val="0"/>
      <w:autoSpaceDN w:val="0"/>
      <w:adjustRightInd w:val="0"/>
      <w:spacing w:before="0" w:line="240" w:lineRule="atLeast"/>
      <w:textAlignment w:val="baseline"/>
    </w:pPr>
    <w:rPr>
      <w:rFonts w:ascii="Verdana" w:eastAsia="Times New Roman" w:hAnsi="Verdana" w:cstheme="minorHAnsi"/>
      <w:b/>
      <w:sz w:val="20"/>
      <w:szCs w:val="24"/>
    </w:rPr>
  </w:style>
  <w:style w:type="paragraph" w:customStyle="1" w:styleId="TopHeader">
    <w:name w:val="TopHeader"/>
    <w:basedOn w:val="Normal"/>
    <w:rsid w:val="008A44A9"/>
    <w:pPr>
      <w:tabs>
        <w:tab w:val="clear" w:pos="794"/>
        <w:tab w:val="clear" w:pos="1191"/>
        <w:tab w:val="clear" w:pos="1588"/>
        <w:tab w:val="clear" w:pos="1985"/>
        <w:tab w:val="left" w:pos="1134"/>
        <w:tab w:val="left" w:pos="1871"/>
        <w:tab w:val="left" w:pos="2268"/>
      </w:tabs>
      <w:overflowPunct w:val="0"/>
      <w:autoSpaceDE w:val="0"/>
      <w:autoSpaceDN w:val="0"/>
      <w:adjustRightInd w:val="0"/>
      <w:textAlignment w:val="baseline"/>
    </w:pPr>
    <w:rPr>
      <w:rFonts w:ascii="Verdana" w:eastAsia="Times New Roman" w:hAnsi="Verdana" w:cs="Times New Roman Bold"/>
      <w:b/>
      <w:bCs/>
      <w:sz w:val="24"/>
      <w:szCs w:val="24"/>
    </w:rPr>
  </w:style>
  <w:style w:type="paragraph" w:customStyle="1" w:styleId="TableText0">
    <w:name w:val="Table_Text"/>
    <w:basedOn w:val="Normal"/>
    <w:rsid w:val="008A44A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heme="minorEastAsia"/>
      <w:sz w:val="20"/>
      <w:lang w:val="ru-RU"/>
    </w:rPr>
  </w:style>
  <w:style w:type="paragraph" w:customStyle="1" w:styleId="CM36">
    <w:name w:val="CM36"/>
    <w:basedOn w:val="Normal"/>
    <w:next w:val="Normal"/>
    <w:rsid w:val="008A44A9"/>
    <w:pPr>
      <w:widowControl w:val="0"/>
      <w:tabs>
        <w:tab w:val="clear" w:pos="794"/>
        <w:tab w:val="clear" w:pos="1191"/>
        <w:tab w:val="clear" w:pos="1588"/>
        <w:tab w:val="clear" w:pos="1985"/>
      </w:tabs>
      <w:autoSpaceDE w:val="0"/>
      <w:autoSpaceDN w:val="0"/>
      <w:adjustRightInd w:val="0"/>
      <w:spacing w:before="0" w:after="240"/>
    </w:pPr>
    <w:rPr>
      <w:rFonts w:ascii="Arial" w:eastAsia="Arial Unicode MS" w:hAnsi="Arial"/>
      <w:sz w:val="24"/>
      <w:szCs w:val="24"/>
      <w:lang w:val="en-US" w:eastAsia="ko-KR"/>
    </w:rPr>
  </w:style>
  <w:style w:type="paragraph" w:customStyle="1" w:styleId="CarCar">
    <w:name w:val="Car Car"/>
    <w:basedOn w:val="Normal"/>
    <w:rsid w:val="008A44A9"/>
    <w:pPr>
      <w:tabs>
        <w:tab w:val="clear" w:pos="794"/>
        <w:tab w:val="clear" w:pos="1191"/>
        <w:tab w:val="clear" w:pos="1588"/>
        <w:tab w:val="clear" w:pos="1985"/>
      </w:tabs>
      <w:spacing w:before="0" w:after="160" w:line="240" w:lineRule="exact"/>
    </w:pPr>
    <w:rPr>
      <w:rFonts w:ascii="Arial" w:eastAsiaTheme="minorEastAsia" w:hAnsi="Arial"/>
      <w:kern w:val="16"/>
      <w:sz w:val="20"/>
      <w:lang w:val="tr-TR"/>
    </w:rPr>
  </w:style>
  <w:style w:type="character" w:customStyle="1" w:styleId="RecNoBRChar">
    <w:name w:val="Rec_No_BR Char"/>
    <w:basedOn w:val="DefaultParagraphFont"/>
    <w:link w:val="RecNoBR"/>
    <w:rsid w:val="008A44A9"/>
    <w:rPr>
      <w:rFonts w:ascii="Times New Roman" w:hAnsi="Times New Roman"/>
      <w:caps/>
      <w:sz w:val="28"/>
      <w:szCs w:val="24"/>
      <w:lang w:val="en-GB" w:eastAsia="ja-JP"/>
    </w:rPr>
  </w:style>
  <w:style w:type="character" w:customStyle="1" w:styleId="QuestionNoBRChar">
    <w:name w:val="Question_No_BR Char"/>
    <w:basedOn w:val="RecNoBRChar"/>
    <w:link w:val="QuestionNoBR"/>
    <w:rsid w:val="008A44A9"/>
    <w:rPr>
      <w:rFonts w:ascii="Times New Roman" w:hAnsi="Times New Roman"/>
      <w:caps/>
      <w:sz w:val="28"/>
      <w:szCs w:val="24"/>
      <w:lang w:val="en-GB" w:eastAsia="ja-JP"/>
    </w:rPr>
  </w:style>
  <w:style w:type="character" w:customStyle="1" w:styleId="RecrefChar">
    <w:name w:val="Rec_ref Char"/>
    <w:basedOn w:val="DefaultParagraphFont"/>
    <w:link w:val="Recref"/>
    <w:rsid w:val="008A44A9"/>
    <w:rPr>
      <w:rFonts w:ascii="Times New Roman" w:eastAsia="MS Mincho" w:hAnsi="Times New Roman"/>
      <w:szCs w:val="20"/>
      <w:lang w:val="en-GB" w:eastAsia="en-US"/>
    </w:rPr>
  </w:style>
  <w:style w:type="character" w:customStyle="1" w:styleId="QuestionrefChar">
    <w:name w:val="Question_ref Char"/>
    <w:basedOn w:val="RecrefChar"/>
    <w:link w:val="Questionref"/>
    <w:rsid w:val="008A44A9"/>
    <w:rPr>
      <w:rFonts w:ascii="Times New Roman" w:eastAsia="MS Mincho" w:hAnsi="Times New Roman"/>
      <w:szCs w:val="20"/>
      <w:lang w:val="en-GB" w:eastAsia="en-US"/>
    </w:rPr>
  </w:style>
  <w:style w:type="character" w:customStyle="1" w:styleId="headingbChar0">
    <w:name w:val="heading_b Char"/>
    <w:basedOn w:val="DefaultParagraphFont"/>
    <w:link w:val="headingb0"/>
    <w:rsid w:val="008A44A9"/>
    <w:rPr>
      <w:rFonts w:ascii="Times New Roman" w:eastAsia="MS Mincho" w:hAnsi="Times New Roman"/>
      <w:b/>
      <w:sz w:val="24"/>
      <w:szCs w:val="20"/>
      <w:lang w:val="en-GB" w:eastAsia="en-US"/>
    </w:rPr>
  </w:style>
  <w:style w:type="character" w:customStyle="1" w:styleId="Symbol">
    <w:name w:val="Symbol"/>
    <w:basedOn w:val="DefaultParagraphFont"/>
    <w:rsid w:val="008A44A9"/>
    <w:rPr>
      <w:rFonts w:ascii="Symbol" w:hAnsi="Symbol"/>
      <w:i/>
    </w:rPr>
  </w:style>
  <w:style w:type="paragraph" w:customStyle="1" w:styleId="sistliste">
    <w:name w:val="sistliste"/>
    <w:basedOn w:val="Normal"/>
    <w:rsid w:val="008A44A9"/>
    <w:pPr>
      <w:widowControl w:val="0"/>
      <w:tabs>
        <w:tab w:val="clear" w:pos="794"/>
        <w:tab w:val="clear" w:pos="1191"/>
        <w:tab w:val="clear" w:pos="1588"/>
        <w:tab w:val="clear" w:pos="1985"/>
        <w:tab w:val="left" w:pos="360"/>
      </w:tabs>
      <w:overflowPunct w:val="0"/>
      <w:autoSpaceDE w:val="0"/>
      <w:autoSpaceDN w:val="0"/>
      <w:adjustRightInd w:val="0"/>
      <w:spacing w:before="0" w:after="240"/>
      <w:ind w:left="360" w:hanging="360"/>
      <w:textAlignment w:val="baseline"/>
    </w:pPr>
    <w:rPr>
      <w:rFonts w:eastAsia="Batang"/>
      <w:sz w:val="24"/>
      <w:lang w:val="nb-NO" w:eastAsia="zh-CN"/>
    </w:rPr>
  </w:style>
  <w:style w:type="paragraph" w:customStyle="1" w:styleId="Abstract">
    <w:name w:val="Abstract"/>
    <w:basedOn w:val="Normal"/>
    <w:rsid w:val="008A44A9"/>
    <w:pPr>
      <w:tabs>
        <w:tab w:val="clear" w:pos="794"/>
        <w:tab w:val="clear" w:pos="1191"/>
        <w:tab w:val="clear" w:pos="1588"/>
        <w:tab w:val="clear" w:pos="1985"/>
        <w:tab w:val="left" w:pos="1134"/>
        <w:tab w:val="left" w:pos="1871"/>
        <w:tab w:val="left" w:pos="2268"/>
      </w:tabs>
      <w:overflowPunct w:val="0"/>
      <w:autoSpaceDE w:val="0"/>
      <w:autoSpaceDN w:val="0"/>
      <w:adjustRightInd w:val="0"/>
    </w:pPr>
    <w:rPr>
      <w:rFonts w:eastAsiaTheme="minorEastAsia"/>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5116320">
      <w:bodyDiv w:val="1"/>
      <w:marLeft w:val="0"/>
      <w:marRight w:val="0"/>
      <w:marTop w:val="0"/>
      <w:marBottom w:val="0"/>
      <w:divBdr>
        <w:top w:val="none" w:sz="0" w:space="0" w:color="auto"/>
        <w:left w:val="none" w:sz="0" w:space="0" w:color="auto"/>
        <w:bottom w:val="none" w:sz="0" w:space="0" w:color="auto"/>
        <w:right w:val="none" w:sz="0" w:space="0" w:color="auto"/>
      </w:divBdr>
    </w:div>
    <w:div w:id="1485395443">
      <w:bodyDiv w:val="1"/>
      <w:marLeft w:val="0"/>
      <w:marRight w:val="0"/>
      <w:marTop w:val="0"/>
      <w:marBottom w:val="0"/>
      <w:divBdr>
        <w:top w:val="none" w:sz="0" w:space="0" w:color="auto"/>
        <w:left w:val="none" w:sz="0" w:space="0" w:color="auto"/>
        <w:bottom w:val="none" w:sz="0" w:space="0" w:color="auto"/>
        <w:right w:val="none" w:sz="0" w:space="0" w:color="auto"/>
      </w:divBdr>
    </w:div>
    <w:div w:id="1681856672">
      <w:bodyDiv w:val="1"/>
      <w:marLeft w:val="0"/>
      <w:marRight w:val="0"/>
      <w:marTop w:val="0"/>
      <w:marBottom w:val="0"/>
      <w:divBdr>
        <w:top w:val="none" w:sz="0" w:space="0" w:color="auto"/>
        <w:left w:val="none" w:sz="0" w:space="0" w:color="auto"/>
        <w:bottom w:val="none" w:sz="0" w:space="0" w:color="auto"/>
        <w:right w:val="none" w:sz="0" w:space="0" w:color="auto"/>
      </w:divBdr>
    </w:div>
    <w:div w:id="1958176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ITU-T/workprog/wp_search.aspx?sg=11" TargetMode="External"/><Relationship Id="rId18" Type="http://schemas.openxmlformats.org/officeDocument/2006/relationships/hyperlink" Target="https://www.itu.int/ITU-T/workprog/wp_search.aspx?sg=11"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itu.int/ITU-T/workprog/wp_search.aspx?sg=11" TargetMode="External"/><Relationship Id="rId7" Type="http://schemas.openxmlformats.org/officeDocument/2006/relationships/endnotes" Target="endnotes.xml"/><Relationship Id="rId12" Type="http://schemas.openxmlformats.org/officeDocument/2006/relationships/hyperlink" Target="https://www.itu.int/ITU-T/workprog/wp_search.aspx?sg=11" TargetMode="External"/><Relationship Id="rId17" Type="http://schemas.openxmlformats.org/officeDocument/2006/relationships/hyperlink" Target="https://www.itu.int/ITU-T/workprog/wp_search.aspx?Q=8/11"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itu.int/ITU-T/workprog/wp_search.aspx?sg=11" TargetMode="External"/><Relationship Id="rId20" Type="http://schemas.openxmlformats.org/officeDocument/2006/relationships/hyperlink" Target="https://www.itu.int/ITU-T/workprog/wp_search.aspx?sg=11" TargetMode="External"/><Relationship Id="rId29"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ITU-T/workprog/wp_search.aspx?sg=11"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itu.int/ITU-T/workprog/wp_search.aspx?sg=11" TargetMode="External"/><Relationship Id="rId23" Type="http://schemas.openxmlformats.org/officeDocument/2006/relationships/hyperlink" Target="https://www.itu.int/ITU-T/workprog/wp_search.aspx?sg=11" TargetMode="External"/><Relationship Id="rId28" Type="http://schemas.openxmlformats.org/officeDocument/2006/relationships/theme" Target="theme/theme1.xml"/><Relationship Id="rId10" Type="http://schemas.openxmlformats.org/officeDocument/2006/relationships/hyperlink" Target="https://www.itu.int/ITU-T/workprog/wp_search.aspx?sg=11" TargetMode="External"/><Relationship Id="rId19" Type="http://schemas.openxmlformats.org/officeDocument/2006/relationships/hyperlink" Target="https://www.itu.int/ITU-T/workprog/wp_search.aspx?sg=11" TargetMode="External"/><Relationship Id="rId31"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mailto:tsbtsag@itu.int" TargetMode="External"/><Relationship Id="rId14" Type="http://schemas.openxmlformats.org/officeDocument/2006/relationships/hyperlink" Target="https://www.itu.int/ITU-T/workprog/wp_search.aspx?sg=11" TargetMode="External"/><Relationship Id="rId22" Type="http://schemas.openxmlformats.org/officeDocument/2006/relationships/hyperlink" Target="https://www.itu.int/ITU-T/workprog/wp_search.aspx?sg=11" TargetMode="External"/><Relationship Id="rId27" Type="http://schemas.openxmlformats.org/officeDocument/2006/relationships/glossaryDocument" Target="glossary/document.xml"/><Relationship Id="rId30"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DA78B4F288849E0965F58E9D6B7DF54"/>
        <w:category>
          <w:name w:val="General"/>
          <w:gallery w:val="placeholder"/>
        </w:category>
        <w:types>
          <w:type w:val="bbPlcHdr"/>
        </w:types>
        <w:behaviors>
          <w:behavior w:val="content"/>
        </w:behaviors>
        <w:guid w:val="{D5458C49-DF79-47F8-964D-C979139CE3A8}"/>
      </w:docPartPr>
      <w:docPartBody>
        <w:p w:rsidR="00DF7A51" w:rsidRDefault="00C0680E" w:rsidP="00C0680E">
          <w:pPr>
            <w:pStyle w:val="9DA78B4F288849E0965F58E9D6B7DF54"/>
          </w:pPr>
          <w:r w:rsidRPr="001229A4">
            <w:rPr>
              <w:rStyle w:val="PlaceholderText"/>
            </w:rPr>
            <w:t>Click here to enter text.</w:t>
          </w:r>
        </w:p>
      </w:docPartBody>
    </w:docPart>
    <w:docPart>
      <w:docPartPr>
        <w:name w:val="7E1081D8AF6148F195E9389995F5B2F0"/>
        <w:category>
          <w:name w:val="General"/>
          <w:gallery w:val="placeholder"/>
        </w:category>
        <w:types>
          <w:type w:val="bbPlcHdr"/>
        </w:types>
        <w:behaviors>
          <w:behavior w:val="content"/>
        </w:behaviors>
        <w:guid w:val="{FB5ACD3C-E5F3-4925-9683-862FAC95C032}"/>
      </w:docPartPr>
      <w:docPartBody>
        <w:p w:rsidR="00502E3C" w:rsidRDefault="00502E3C" w:rsidP="00502E3C">
          <w:pPr>
            <w:pStyle w:val="7E1081D8AF6148F195E9389995F5B2F0"/>
          </w:pPr>
          <w:r w:rsidRPr="001229A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39T36Lfz">
    <w:altName w:val="Symbol"/>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
    <w:altName w:val="MS Mincho"/>
    <w:panose1 w:val="00000000000000000000"/>
    <w:charset w:val="80"/>
    <w:family w:val="auto"/>
    <w:notTrueType/>
    <w:pitch w:val="variable"/>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680E"/>
    <w:rsid w:val="001647A3"/>
    <w:rsid w:val="00167403"/>
    <w:rsid w:val="00192F06"/>
    <w:rsid w:val="00286D9C"/>
    <w:rsid w:val="00377435"/>
    <w:rsid w:val="00502E3C"/>
    <w:rsid w:val="005E0EF8"/>
    <w:rsid w:val="006A48DD"/>
    <w:rsid w:val="006B20CA"/>
    <w:rsid w:val="007E12EE"/>
    <w:rsid w:val="008B4BA9"/>
    <w:rsid w:val="008E2F0A"/>
    <w:rsid w:val="0095385C"/>
    <w:rsid w:val="00A605A9"/>
    <w:rsid w:val="00BB3483"/>
    <w:rsid w:val="00C0680E"/>
    <w:rsid w:val="00D00CDD"/>
    <w:rsid w:val="00DA3FDE"/>
    <w:rsid w:val="00DE4374"/>
    <w:rsid w:val="00DF7A51"/>
    <w:rsid w:val="00E5267F"/>
    <w:rsid w:val="00FC60F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502E3C"/>
    <w:rPr>
      <w:rFonts w:ascii="Times New Roman" w:hAnsi="Times New Roman"/>
      <w:color w:val="808080"/>
    </w:rPr>
  </w:style>
  <w:style w:type="paragraph" w:customStyle="1" w:styleId="9DA78B4F288849E0965F58E9D6B7DF54">
    <w:name w:val="9DA78B4F288849E0965F58E9D6B7DF54"/>
    <w:rsid w:val="00C0680E"/>
  </w:style>
  <w:style w:type="paragraph" w:customStyle="1" w:styleId="7E1081D8AF6148F195E9389995F5B2F0">
    <w:name w:val="7E1081D8AF6148F195E9389995F5B2F0"/>
    <w:rsid w:val="00502E3C"/>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2338E4BF82AF64C8975C65DD52FAE3E" ma:contentTypeVersion="6" ma:contentTypeDescription="Create a new document." ma:contentTypeScope="" ma:versionID="02ebf0fc6f19e435affb07af72de078c">
  <xsd:schema xmlns:xsd="http://www.w3.org/2001/XMLSchema" xmlns:xs="http://www.w3.org/2001/XMLSchema" xmlns:p="http://schemas.microsoft.com/office/2006/metadata/properties" xmlns:ns2="c90385a7-5e94-4852-9398-ec888c07ca90" xmlns:ns3="0f208774-d51b-4573-a67b-89dea6922a77" targetNamespace="http://schemas.microsoft.com/office/2006/metadata/properties" ma:root="true" ma:fieldsID="b0182cba9c490d4c934699f91de62b59" ns2:_="" ns3:_="">
    <xsd:import namespace="c90385a7-5e94-4852-9398-ec888c07ca90"/>
    <xsd:import namespace="0f208774-d51b-4573-a67b-89dea6922a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0385a7-5e94-4852-9398-ec888c07ca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208774-d51b-4573-a67b-89dea6922a7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20CE0A-CCB2-4EBE-89DD-A46882293D57}">
  <ds:schemaRefs>
    <ds:schemaRef ds:uri="http://schemas.openxmlformats.org/officeDocument/2006/bibliography"/>
  </ds:schemaRefs>
</ds:datastoreItem>
</file>

<file path=customXml/itemProps2.xml><?xml version="1.0" encoding="utf-8"?>
<ds:datastoreItem xmlns:ds="http://schemas.openxmlformats.org/officeDocument/2006/customXml" ds:itemID="{0C7985E7-E1A7-4378-B2D2-FB0AB0187431}"/>
</file>

<file path=customXml/itemProps3.xml><?xml version="1.0" encoding="utf-8"?>
<ds:datastoreItem xmlns:ds="http://schemas.openxmlformats.org/officeDocument/2006/customXml" ds:itemID="{C7E78B98-89D6-423E-B7FC-2846BCE888AC}"/>
</file>

<file path=customXml/itemProps4.xml><?xml version="1.0" encoding="utf-8"?>
<ds:datastoreItem xmlns:ds="http://schemas.openxmlformats.org/officeDocument/2006/customXml" ds:itemID="{B30523B8-E6BE-49D1-BB8D-B1E9FEF9F098}"/>
</file>

<file path=docProps/app.xml><?xml version="1.0" encoding="utf-8"?>
<Properties xmlns="http://schemas.openxmlformats.org/officeDocument/2006/extended-properties" xmlns:vt="http://schemas.openxmlformats.org/officeDocument/2006/docPropsVTypes">
  <Template>Normal.dotm</Template>
  <TotalTime>5</TotalTime>
  <Pages>48</Pages>
  <Words>16801</Words>
  <Characters>95770</Characters>
  <Application>Microsoft Office Word</Application>
  <DocSecurity>0</DocSecurity>
  <Lines>798</Lines>
  <Paragraphs>224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ITU</Company>
  <LinksUpToDate>false</LinksUpToDate>
  <CharactersWithSpaces>112347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Tsarapkina, Yulia</dc:creator>
  <cp:keywords/>
  <dc:description/>
  <cp:lastModifiedBy>Simão Campos-Neto</cp:lastModifiedBy>
  <cp:revision>4</cp:revision>
  <cp:lastPrinted>2014-05-01T10:07:00Z</cp:lastPrinted>
  <dcterms:created xsi:type="dcterms:W3CDTF">2021-03-23T19:29:00Z</dcterms:created>
  <dcterms:modified xsi:type="dcterms:W3CDTF">2021-03-23T19:34:00Z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0x010100B2338E4BF82AF64C8975C65DD52FAE3E</vt:lpwstr>
  </property>
</Properties>
</file>