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F260AA" w:rsidRPr="008A4AE9" w14:paraId="7F6BEDA6" w14:textId="77777777" w:rsidTr="002966A2">
        <w:trPr>
          <w:cantSplit/>
        </w:trPr>
        <w:tc>
          <w:tcPr>
            <w:tcW w:w="1417" w:type="dxa"/>
            <w:vMerge w:val="restart"/>
          </w:tcPr>
          <w:p w14:paraId="40D7E6E0" w14:textId="77777777" w:rsidR="00F260AA" w:rsidRPr="008A4AE9" w:rsidRDefault="00F260AA" w:rsidP="00AF0792">
            <w:pPr>
              <w:rPr>
                <w:lang w:val="ru-RU"/>
              </w:rPr>
            </w:pPr>
            <w:bookmarkStart w:id="0" w:name="dnum" w:colFirst="2" w:colLast="2"/>
            <w:r w:rsidRPr="008A4AE9">
              <w:rPr>
                <w:b/>
                <w:noProof/>
                <w:sz w:val="36"/>
                <w:lang w:val="en-US"/>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8A4AE9" w:rsidRDefault="00F260AA" w:rsidP="00AF0792">
            <w:pPr>
              <w:rPr>
                <w:sz w:val="19"/>
                <w:szCs w:val="19"/>
                <w:lang w:val="ru-RU"/>
              </w:rPr>
            </w:pPr>
            <w:r w:rsidRPr="008A4AE9">
              <w:rPr>
                <w:sz w:val="19"/>
                <w:szCs w:val="19"/>
                <w:lang w:val="ru-RU"/>
              </w:rPr>
              <w:t>МЕЖДУНАРОДНЫЙ СОЮЗ ЭЛЕКТРОСВЯЗИ</w:t>
            </w:r>
          </w:p>
        </w:tc>
        <w:tc>
          <w:tcPr>
            <w:tcW w:w="3260" w:type="dxa"/>
          </w:tcPr>
          <w:p w14:paraId="4764C1CF" w14:textId="0DC8A8AD" w:rsidR="00F260AA" w:rsidRPr="008A4AE9" w:rsidRDefault="000961D4" w:rsidP="00AF0792">
            <w:pPr>
              <w:jc w:val="right"/>
              <w:rPr>
                <w:b/>
                <w:sz w:val="26"/>
                <w:szCs w:val="26"/>
                <w:lang w:val="ru-RU"/>
              </w:rPr>
            </w:pPr>
            <w:r w:rsidRPr="008A4AE9">
              <w:rPr>
                <w:b/>
                <w:sz w:val="26"/>
                <w:szCs w:val="26"/>
                <w:lang w:val="ru-RU"/>
              </w:rPr>
              <w:t xml:space="preserve">TSAG – R </w:t>
            </w:r>
            <w:r w:rsidR="00C41CCC" w:rsidRPr="008A4AE9">
              <w:rPr>
                <w:b/>
                <w:sz w:val="26"/>
                <w:szCs w:val="26"/>
                <w:lang w:val="ru-RU"/>
              </w:rPr>
              <w:t>12</w:t>
            </w:r>
          </w:p>
        </w:tc>
      </w:tr>
      <w:bookmarkEnd w:id="0"/>
      <w:tr w:rsidR="00F260AA" w:rsidRPr="008A4AE9" w14:paraId="341E14B5" w14:textId="77777777" w:rsidTr="002966A2">
        <w:trPr>
          <w:cantSplit/>
          <w:trHeight w:val="355"/>
        </w:trPr>
        <w:tc>
          <w:tcPr>
            <w:tcW w:w="1417" w:type="dxa"/>
            <w:vMerge/>
          </w:tcPr>
          <w:p w14:paraId="6A88F622" w14:textId="77777777" w:rsidR="00F260AA" w:rsidRPr="008A4AE9" w:rsidRDefault="00F260AA" w:rsidP="00AF0792">
            <w:pPr>
              <w:rPr>
                <w:lang w:val="ru-RU"/>
              </w:rPr>
            </w:pPr>
          </w:p>
        </w:tc>
        <w:tc>
          <w:tcPr>
            <w:tcW w:w="5246" w:type="dxa"/>
            <w:gridSpan w:val="4"/>
            <w:vMerge w:val="restart"/>
          </w:tcPr>
          <w:p w14:paraId="235767DF" w14:textId="77777777" w:rsidR="00F260AA" w:rsidRPr="008A4AE9" w:rsidRDefault="00F260AA" w:rsidP="00AF0792">
            <w:pPr>
              <w:rPr>
                <w:b/>
                <w:bCs/>
                <w:caps/>
                <w:sz w:val="26"/>
                <w:lang w:val="ru-RU"/>
              </w:rPr>
            </w:pPr>
            <w:r w:rsidRPr="008A4AE9">
              <w:rPr>
                <w:b/>
                <w:bCs/>
                <w:caps/>
                <w:sz w:val="26"/>
                <w:lang w:val="ru-RU"/>
              </w:rPr>
              <w:t>Сектор стандартизации</w:t>
            </w:r>
            <w:r w:rsidRPr="008A4AE9">
              <w:rPr>
                <w:b/>
                <w:bCs/>
                <w:caps/>
                <w:sz w:val="26"/>
                <w:lang w:val="ru-RU"/>
              </w:rPr>
              <w:br/>
              <w:t>электросвязи</w:t>
            </w:r>
          </w:p>
          <w:p w14:paraId="6B38909A" w14:textId="77777777" w:rsidR="00F260AA" w:rsidRPr="008A4AE9" w:rsidRDefault="00F260AA" w:rsidP="00AF0792">
            <w:pPr>
              <w:rPr>
                <w:smallCaps/>
                <w:lang w:val="ru-RU"/>
              </w:rPr>
            </w:pPr>
            <w:r w:rsidRPr="008A4AE9">
              <w:rPr>
                <w:sz w:val="19"/>
                <w:szCs w:val="19"/>
                <w:lang w:val="ru-RU"/>
              </w:rPr>
              <w:t>ИССЛЕДОВАТЕЛЬСКИЙ ПЕРИОД 20</w:t>
            </w:r>
            <w:r w:rsidR="00621D17" w:rsidRPr="008A4AE9">
              <w:rPr>
                <w:sz w:val="19"/>
                <w:szCs w:val="19"/>
                <w:lang w:val="ru-RU"/>
              </w:rPr>
              <w:t>1</w:t>
            </w:r>
            <w:r w:rsidR="000961D4" w:rsidRPr="008A4AE9">
              <w:rPr>
                <w:sz w:val="19"/>
                <w:szCs w:val="19"/>
                <w:lang w:val="ru-RU"/>
              </w:rPr>
              <w:t>7–2020</w:t>
            </w:r>
            <w:r w:rsidRPr="008A4AE9">
              <w:rPr>
                <w:sz w:val="19"/>
                <w:szCs w:val="19"/>
                <w:lang w:val="ru-RU"/>
              </w:rPr>
              <w:t xml:space="preserve"> </w:t>
            </w:r>
            <w:r w:rsidR="00593C53" w:rsidRPr="008A4AE9">
              <w:rPr>
                <w:sz w:val="19"/>
                <w:szCs w:val="19"/>
                <w:lang w:val="ru-RU"/>
              </w:rPr>
              <w:t>гг.</w:t>
            </w:r>
          </w:p>
        </w:tc>
        <w:tc>
          <w:tcPr>
            <w:tcW w:w="3260" w:type="dxa"/>
          </w:tcPr>
          <w:p w14:paraId="741065CB" w14:textId="25448BED" w:rsidR="00F260AA" w:rsidRPr="008A4AE9" w:rsidRDefault="00C41CCC" w:rsidP="00AF0792">
            <w:pPr>
              <w:jc w:val="right"/>
              <w:rPr>
                <w:b/>
                <w:bCs/>
                <w:sz w:val="26"/>
                <w:szCs w:val="26"/>
                <w:lang w:val="ru-RU"/>
              </w:rPr>
            </w:pPr>
            <w:r w:rsidRPr="008A4AE9">
              <w:rPr>
                <w:b/>
                <w:bCs/>
                <w:sz w:val="26"/>
                <w:szCs w:val="26"/>
                <w:lang w:val="ru-RU"/>
              </w:rPr>
              <w:t>КГСЭ</w:t>
            </w:r>
          </w:p>
        </w:tc>
      </w:tr>
      <w:tr w:rsidR="00F260AA" w:rsidRPr="008A4AE9" w14:paraId="549F8750" w14:textId="77777777" w:rsidTr="002966A2">
        <w:trPr>
          <w:cantSplit/>
          <w:trHeight w:val="780"/>
        </w:trPr>
        <w:tc>
          <w:tcPr>
            <w:tcW w:w="1417" w:type="dxa"/>
            <w:vMerge/>
            <w:tcBorders>
              <w:bottom w:val="single" w:sz="12" w:space="0" w:color="auto"/>
            </w:tcBorders>
          </w:tcPr>
          <w:p w14:paraId="010D3641" w14:textId="77777777" w:rsidR="00F260AA" w:rsidRPr="008A4AE9" w:rsidRDefault="00F260AA" w:rsidP="00AF0792">
            <w:pPr>
              <w:rPr>
                <w:lang w:val="ru-RU"/>
              </w:rPr>
            </w:pPr>
          </w:p>
        </w:tc>
        <w:tc>
          <w:tcPr>
            <w:tcW w:w="5246" w:type="dxa"/>
            <w:gridSpan w:val="4"/>
            <w:vMerge/>
            <w:tcBorders>
              <w:bottom w:val="single" w:sz="12" w:space="0" w:color="auto"/>
            </w:tcBorders>
          </w:tcPr>
          <w:p w14:paraId="72E70E90" w14:textId="77777777" w:rsidR="00F260AA" w:rsidRPr="008A4AE9" w:rsidRDefault="00F260AA" w:rsidP="00AF0792">
            <w:pPr>
              <w:rPr>
                <w:b/>
                <w:bCs/>
                <w:sz w:val="26"/>
                <w:lang w:val="ru-RU"/>
              </w:rPr>
            </w:pPr>
          </w:p>
        </w:tc>
        <w:tc>
          <w:tcPr>
            <w:tcW w:w="3260" w:type="dxa"/>
            <w:tcBorders>
              <w:bottom w:val="single" w:sz="12" w:space="0" w:color="auto"/>
            </w:tcBorders>
            <w:vAlign w:val="center"/>
          </w:tcPr>
          <w:p w14:paraId="252697F0" w14:textId="77777777" w:rsidR="00F260AA" w:rsidRPr="008A4AE9" w:rsidRDefault="00F260AA" w:rsidP="00AF0792">
            <w:pPr>
              <w:jc w:val="right"/>
              <w:rPr>
                <w:b/>
                <w:bCs/>
                <w:sz w:val="26"/>
                <w:szCs w:val="26"/>
                <w:lang w:val="ru-RU"/>
              </w:rPr>
            </w:pPr>
            <w:r w:rsidRPr="008A4AE9">
              <w:rPr>
                <w:b/>
                <w:bCs/>
                <w:sz w:val="26"/>
                <w:szCs w:val="26"/>
                <w:lang w:val="ru-RU"/>
              </w:rPr>
              <w:t xml:space="preserve">Оригинал: </w:t>
            </w:r>
            <w:r w:rsidR="00593C53" w:rsidRPr="008A4AE9">
              <w:rPr>
                <w:b/>
                <w:bCs/>
                <w:sz w:val="26"/>
                <w:szCs w:val="26"/>
                <w:lang w:val="ru-RU"/>
              </w:rPr>
              <w:t>английский</w:t>
            </w:r>
          </w:p>
        </w:tc>
      </w:tr>
      <w:tr w:rsidR="00F260AA" w:rsidRPr="008A4AE9" w14:paraId="716A569A" w14:textId="77777777" w:rsidTr="00910B8D">
        <w:trPr>
          <w:cantSplit/>
          <w:trHeight w:val="357"/>
        </w:trPr>
        <w:tc>
          <w:tcPr>
            <w:tcW w:w="1701" w:type="dxa"/>
            <w:gridSpan w:val="2"/>
          </w:tcPr>
          <w:p w14:paraId="0716D997" w14:textId="77777777" w:rsidR="00F260AA" w:rsidRPr="008A4AE9" w:rsidRDefault="00F260AA" w:rsidP="00AF0792">
            <w:pPr>
              <w:rPr>
                <w:b/>
                <w:bCs/>
                <w:szCs w:val="22"/>
                <w:lang w:val="ru-RU"/>
              </w:rPr>
            </w:pPr>
            <w:bookmarkStart w:id="1" w:name="dmeeting" w:colFirst="2" w:colLast="2"/>
            <w:r w:rsidRPr="008A4AE9">
              <w:rPr>
                <w:b/>
                <w:bCs/>
                <w:szCs w:val="22"/>
                <w:lang w:val="ru-RU"/>
              </w:rPr>
              <w:t>Вопрос(ы)</w:t>
            </w:r>
            <w:r w:rsidRPr="008A4AE9">
              <w:rPr>
                <w:szCs w:val="22"/>
                <w:lang w:val="ru-RU"/>
              </w:rPr>
              <w:t>:</w:t>
            </w:r>
          </w:p>
        </w:tc>
        <w:tc>
          <w:tcPr>
            <w:tcW w:w="3276" w:type="dxa"/>
          </w:tcPr>
          <w:p w14:paraId="12A61AF3" w14:textId="4AB1D3A1" w:rsidR="00F260AA" w:rsidRPr="008A4AE9" w:rsidRDefault="0015047E" w:rsidP="00AF0792">
            <w:pPr>
              <w:rPr>
                <w:lang w:val="ru-RU"/>
              </w:rPr>
            </w:pPr>
            <w:r w:rsidRPr="008A4AE9">
              <w:rPr>
                <w:lang w:val="ru-RU"/>
              </w:rPr>
              <w:t>Н/П</w:t>
            </w:r>
          </w:p>
        </w:tc>
        <w:tc>
          <w:tcPr>
            <w:tcW w:w="4946" w:type="dxa"/>
            <w:gridSpan w:val="3"/>
          </w:tcPr>
          <w:p w14:paraId="09648C63" w14:textId="3F1DB759" w:rsidR="00F260AA" w:rsidRPr="008A4AE9" w:rsidRDefault="006135E1" w:rsidP="00AF0792">
            <w:pPr>
              <w:jc w:val="right"/>
              <w:rPr>
                <w:lang w:val="ru-RU"/>
              </w:rPr>
            </w:pPr>
            <w:r w:rsidRPr="008A4AE9">
              <w:rPr>
                <w:lang w:val="ru-RU"/>
              </w:rPr>
              <w:t>Виртуальное</w:t>
            </w:r>
            <w:r w:rsidR="00BD70DF">
              <w:rPr>
                <w:lang w:val="ru-RU"/>
              </w:rPr>
              <w:t xml:space="preserve"> собрание</w:t>
            </w:r>
            <w:r w:rsidRPr="008A4AE9">
              <w:rPr>
                <w:lang w:val="ru-RU"/>
              </w:rPr>
              <w:t xml:space="preserve">, </w:t>
            </w:r>
            <w:r w:rsidR="00C41CCC" w:rsidRPr="008A4AE9">
              <w:rPr>
                <w:lang w:val="ru-RU"/>
              </w:rPr>
              <w:t>11−18 января</w:t>
            </w:r>
            <w:r w:rsidR="0015047E" w:rsidRPr="008A4AE9">
              <w:rPr>
                <w:lang w:val="ru-RU"/>
              </w:rPr>
              <w:t xml:space="preserve"> 20</w:t>
            </w:r>
            <w:r w:rsidR="00145AE3" w:rsidRPr="008A4AE9">
              <w:rPr>
                <w:lang w:val="ru-RU"/>
              </w:rPr>
              <w:t>2</w:t>
            </w:r>
            <w:r w:rsidR="00C41CCC" w:rsidRPr="008A4AE9">
              <w:rPr>
                <w:lang w:val="ru-RU"/>
              </w:rPr>
              <w:t>1</w:t>
            </w:r>
            <w:r w:rsidR="0015047E" w:rsidRPr="008A4AE9">
              <w:rPr>
                <w:lang w:val="ru-RU"/>
              </w:rPr>
              <w:t xml:space="preserve"> года</w:t>
            </w:r>
          </w:p>
        </w:tc>
      </w:tr>
      <w:bookmarkEnd w:id="1"/>
      <w:tr w:rsidR="00F260AA" w:rsidRPr="007D7E7E" w14:paraId="079E76AA" w14:textId="77777777" w:rsidTr="0097035A">
        <w:trPr>
          <w:cantSplit/>
          <w:trHeight w:val="357"/>
        </w:trPr>
        <w:tc>
          <w:tcPr>
            <w:tcW w:w="9923" w:type="dxa"/>
            <w:gridSpan w:val="6"/>
          </w:tcPr>
          <w:p w14:paraId="091BB940" w14:textId="19D4F68E" w:rsidR="00F260AA" w:rsidRPr="008A4AE9" w:rsidRDefault="00F260AA" w:rsidP="00AF0792">
            <w:pPr>
              <w:jc w:val="center"/>
              <w:rPr>
                <w:b/>
                <w:bCs/>
                <w:sz w:val="24"/>
                <w:lang w:val="ru-RU"/>
              </w:rPr>
            </w:pPr>
            <w:r w:rsidRPr="008A4AE9">
              <w:rPr>
                <w:b/>
                <w:bCs/>
                <w:szCs w:val="22"/>
                <w:lang w:val="ru-RU"/>
              </w:rPr>
              <w:t>ОТЧЕТ</w:t>
            </w:r>
          </w:p>
        </w:tc>
      </w:tr>
      <w:tr w:rsidR="00F260AA" w:rsidRPr="008A4AE9" w14:paraId="3F4B21B3" w14:textId="77777777" w:rsidTr="00910B8D">
        <w:trPr>
          <w:cantSplit/>
          <w:trHeight w:val="357"/>
        </w:trPr>
        <w:tc>
          <w:tcPr>
            <w:tcW w:w="1701" w:type="dxa"/>
            <w:gridSpan w:val="2"/>
          </w:tcPr>
          <w:p w14:paraId="653B03E3" w14:textId="77777777" w:rsidR="00F260AA" w:rsidRPr="008A4AE9" w:rsidRDefault="00F260AA" w:rsidP="00AF0792">
            <w:pPr>
              <w:rPr>
                <w:b/>
                <w:bCs/>
                <w:szCs w:val="22"/>
                <w:lang w:val="ru-RU"/>
              </w:rPr>
            </w:pPr>
            <w:r w:rsidRPr="008A4AE9">
              <w:rPr>
                <w:b/>
                <w:bCs/>
                <w:szCs w:val="22"/>
                <w:lang w:val="ru-RU"/>
              </w:rPr>
              <w:t>Источник</w:t>
            </w:r>
            <w:r w:rsidRPr="008A4AE9">
              <w:rPr>
                <w:szCs w:val="22"/>
                <w:lang w:val="ru-RU"/>
              </w:rPr>
              <w:t>:</w:t>
            </w:r>
          </w:p>
        </w:tc>
        <w:tc>
          <w:tcPr>
            <w:tcW w:w="8222" w:type="dxa"/>
            <w:gridSpan w:val="4"/>
          </w:tcPr>
          <w:p w14:paraId="24111B25" w14:textId="7DB566ED" w:rsidR="00F260AA" w:rsidRPr="008A4AE9" w:rsidRDefault="00C41CCC" w:rsidP="00AF0792">
            <w:pPr>
              <w:rPr>
                <w:szCs w:val="22"/>
                <w:lang w:val="ru-RU"/>
              </w:rPr>
            </w:pPr>
            <w:r w:rsidRPr="008A4AE9">
              <w:rPr>
                <w:szCs w:val="22"/>
                <w:lang w:val="ru-RU"/>
              </w:rPr>
              <w:t>КГСЭ</w:t>
            </w:r>
            <w:r w:rsidR="00593C53" w:rsidRPr="008A4AE9">
              <w:rPr>
                <w:szCs w:val="22"/>
                <w:lang w:val="ru-RU"/>
              </w:rPr>
              <w:t xml:space="preserve"> </w:t>
            </w:r>
          </w:p>
        </w:tc>
      </w:tr>
      <w:tr w:rsidR="00F260AA" w:rsidRPr="00511256" w14:paraId="18E7CEB9" w14:textId="77777777" w:rsidTr="00910B8D">
        <w:trPr>
          <w:cantSplit/>
          <w:trHeight w:val="357"/>
        </w:trPr>
        <w:tc>
          <w:tcPr>
            <w:tcW w:w="1701" w:type="dxa"/>
            <w:gridSpan w:val="2"/>
          </w:tcPr>
          <w:p w14:paraId="40589FE7" w14:textId="77777777" w:rsidR="00F260AA" w:rsidRPr="008A4AE9" w:rsidRDefault="00F260AA" w:rsidP="00AF0792">
            <w:pPr>
              <w:rPr>
                <w:szCs w:val="22"/>
                <w:lang w:val="ru-RU"/>
              </w:rPr>
            </w:pPr>
            <w:r w:rsidRPr="008A4AE9">
              <w:rPr>
                <w:b/>
                <w:bCs/>
                <w:szCs w:val="22"/>
                <w:lang w:val="ru-RU"/>
              </w:rPr>
              <w:t>Название</w:t>
            </w:r>
            <w:r w:rsidRPr="008A4AE9">
              <w:rPr>
                <w:szCs w:val="22"/>
                <w:lang w:val="ru-RU"/>
              </w:rPr>
              <w:t>:</w:t>
            </w:r>
          </w:p>
        </w:tc>
        <w:tc>
          <w:tcPr>
            <w:tcW w:w="8222" w:type="dxa"/>
            <w:gridSpan w:val="4"/>
          </w:tcPr>
          <w:p w14:paraId="22FB2C86" w14:textId="0A311A81" w:rsidR="00F260AA" w:rsidRPr="008A4AE9" w:rsidRDefault="00B036F5" w:rsidP="00AF0792">
            <w:pPr>
              <w:rPr>
                <w:szCs w:val="22"/>
                <w:lang w:val="ru-RU"/>
              </w:rPr>
            </w:pPr>
            <w:bookmarkStart w:id="2" w:name="lt_pId017"/>
            <w:r>
              <w:rPr>
                <w:lang w:val="ru-RU"/>
              </w:rPr>
              <w:t>Отчет</w:t>
            </w:r>
            <w:r w:rsidRPr="00831ED7">
              <w:rPr>
                <w:lang w:val="ru-RU"/>
              </w:rPr>
              <w:t xml:space="preserve"> </w:t>
            </w:r>
            <w:r>
              <w:rPr>
                <w:lang w:val="ru-RU"/>
              </w:rPr>
              <w:t>о</w:t>
            </w:r>
            <w:r w:rsidRPr="00831ED7">
              <w:rPr>
                <w:lang w:val="ru-RU"/>
              </w:rPr>
              <w:t xml:space="preserve"> </w:t>
            </w:r>
            <w:r>
              <w:rPr>
                <w:lang w:val="ru-RU"/>
              </w:rPr>
              <w:t>седьмом</w:t>
            </w:r>
            <w:r w:rsidRPr="00831ED7">
              <w:rPr>
                <w:lang w:val="ru-RU"/>
              </w:rPr>
              <w:t xml:space="preserve"> </w:t>
            </w:r>
            <w:r>
              <w:rPr>
                <w:lang w:val="ru-RU"/>
              </w:rPr>
              <w:t>собрании КГСЭ</w:t>
            </w:r>
            <w:r w:rsidRPr="00831ED7">
              <w:rPr>
                <w:lang w:val="ru-RU"/>
              </w:rPr>
              <w:t xml:space="preserve"> </w:t>
            </w:r>
            <w:r w:rsidR="00C41CCC" w:rsidRPr="008A4AE9">
              <w:rPr>
                <w:lang w:val="ru-RU"/>
              </w:rPr>
              <w:t>(виртуальное</w:t>
            </w:r>
            <w:r w:rsidR="0068686F" w:rsidRPr="007D7E7E">
              <w:rPr>
                <w:lang w:val="ru-RU"/>
              </w:rPr>
              <w:t xml:space="preserve"> </w:t>
            </w:r>
            <w:r w:rsidR="0068686F">
              <w:rPr>
                <w:lang w:val="ru-RU"/>
              </w:rPr>
              <w:t>собрание</w:t>
            </w:r>
            <w:r w:rsidR="00C41CCC" w:rsidRPr="008A4AE9">
              <w:rPr>
                <w:lang w:val="ru-RU"/>
              </w:rPr>
              <w:t xml:space="preserve">, 11−18 января 2021 г.) </w:t>
            </w:r>
            <w:r w:rsidR="00C146BF">
              <w:rPr>
                <w:lang w:val="ru-RU"/>
              </w:rPr>
              <w:t>–</w:t>
            </w:r>
            <w:r w:rsidR="00C41CCC" w:rsidRPr="008A4AE9">
              <w:rPr>
                <w:lang w:val="ru-RU"/>
              </w:rPr>
              <w:t xml:space="preserve"> </w:t>
            </w:r>
            <w:r w:rsidR="00C146BF">
              <w:rPr>
                <w:lang w:val="ru-RU"/>
              </w:rPr>
              <w:t xml:space="preserve">Одобренный </w:t>
            </w:r>
            <w:r w:rsidR="0068686F">
              <w:rPr>
                <w:lang w:val="ru-RU"/>
              </w:rPr>
              <w:t xml:space="preserve">комплекс </w:t>
            </w:r>
            <w:r w:rsidR="00C146BF">
              <w:rPr>
                <w:lang w:val="ru-RU"/>
              </w:rPr>
              <w:t>Вопросов для 2-й Исследовательской комиссии</w:t>
            </w:r>
            <w:bookmarkEnd w:id="2"/>
          </w:p>
        </w:tc>
      </w:tr>
      <w:tr w:rsidR="000961D4" w:rsidRPr="008A4AE9" w14:paraId="41F37CF9" w14:textId="77777777" w:rsidTr="00910B8D">
        <w:trPr>
          <w:cantSplit/>
          <w:trHeight w:val="357"/>
        </w:trPr>
        <w:tc>
          <w:tcPr>
            <w:tcW w:w="1701" w:type="dxa"/>
            <w:gridSpan w:val="2"/>
            <w:tcBorders>
              <w:bottom w:val="single" w:sz="6" w:space="0" w:color="auto"/>
            </w:tcBorders>
          </w:tcPr>
          <w:p w14:paraId="0FF251F9" w14:textId="77777777" w:rsidR="000961D4" w:rsidRPr="008A4AE9" w:rsidRDefault="000961D4" w:rsidP="00AF0792">
            <w:pPr>
              <w:spacing w:after="120"/>
              <w:rPr>
                <w:b/>
                <w:bCs/>
                <w:szCs w:val="22"/>
                <w:lang w:val="ru-RU"/>
              </w:rPr>
            </w:pPr>
            <w:r w:rsidRPr="008A4AE9">
              <w:rPr>
                <w:b/>
                <w:bCs/>
                <w:lang w:val="ru-RU"/>
              </w:rPr>
              <w:t>Назначение</w:t>
            </w:r>
            <w:r w:rsidRPr="008A4AE9">
              <w:rPr>
                <w:lang w:val="ru-RU"/>
              </w:rPr>
              <w:t>:</w:t>
            </w:r>
          </w:p>
        </w:tc>
        <w:tc>
          <w:tcPr>
            <w:tcW w:w="8222" w:type="dxa"/>
            <w:gridSpan w:val="4"/>
            <w:tcBorders>
              <w:bottom w:val="single" w:sz="6" w:space="0" w:color="auto"/>
            </w:tcBorders>
          </w:tcPr>
          <w:p w14:paraId="5E3F6ADD" w14:textId="77777777" w:rsidR="000961D4" w:rsidRPr="008A4AE9" w:rsidRDefault="003A2A88" w:rsidP="00AF0792">
            <w:pPr>
              <w:spacing w:after="120"/>
              <w:rPr>
                <w:szCs w:val="22"/>
                <w:lang w:val="ru-RU"/>
              </w:rPr>
            </w:pPr>
            <w:r w:rsidRPr="008A4AE9">
              <w:rPr>
                <w:lang w:val="ru-RU"/>
              </w:rPr>
              <w:t>Административный документ</w:t>
            </w:r>
          </w:p>
        </w:tc>
      </w:tr>
      <w:tr w:rsidR="000961D4" w:rsidRPr="00511256" w14:paraId="3E1DDAFF" w14:textId="77777777" w:rsidTr="008E7EF0">
        <w:trPr>
          <w:cantSplit/>
          <w:trHeight w:val="357"/>
        </w:trPr>
        <w:tc>
          <w:tcPr>
            <w:tcW w:w="1701" w:type="dxa"/>
            <w:gridSpan w:val="2"/>
            <w:tcBorders>
              <w:top w:val="single" w:sz="6" w:space="0" w:color="auto"/>
              <w:bottom w:val="single" w:sz="6" w:space="0" w:color="auto"/>
            </w:tcBorders>
          </w:tcPr>
          <w:p w14:paraId="350E2A62" w14:textId="77777777" w:rsidR="000961D4" w:rsidRPr="008A4AE9" w:rsidRDefault="000961D4" w:rsidP="00AF0792">
            <w:pPr>
              <w:spacing w:after="120"/>
              <w:rPr>
                <w:b/>
                <w:bCs/>
                <w:szCs w:val="22"/>
                <w:lang w:val="ru-RU"/>
              </w:rPr>
            </w:pPr>
            <w:r w:rsidRPr="008A4AE9">
              <w:rPr>
                <w:b/>
                <w:bCs/>
                <w:szCs w:val="22"/>
                <w:lang w:val="ru-RU"/>
              </w:rPr>
              <w:t>Для контактов</w:t>
            </w:r>
            <w:r w:rsidRPr="008A4AE9">
              <w:rPr>
                <w:szCs w:val="22"/>
                <w:lang w:val="ru-RU"/>
              </w:rPr>
              <w:t>:</w:t>
            </w:r>
          </w:p>
        </w:tc>
        <w:tc>
          <w:tcPr>
            <w:tcW w:w="3969" w:type="dxa"/>
            <w:gridSpan w:val="2"/>
            <w:tcBorders>
              <w:top w:val="single" w:sz="6" w:space="0" w:color="auto"/>
              <w:bottom w:val="single" w:sz="6" w:space="0" w:color="auto"/>
            </w:tcBorders>
          </w:tcPr>
          <w:p w14:paraId="7B7CC7D7" w14:textId="3C56C935" w:rsidR="000961D4" w:rsidRPr="008A4AE9" w:rsidRDefault="00511256" w:rsidP="00AF0792">
            <w:pPr>
              <w:spacing w:after="120"/>
              <w:rPr>
                <w:szCs w:val="22"/>
                <w:lang w:val="ru-RU"/>
              </w:rPr>
            </w:pPr>
            <w:sdt>
              <w:sdtPr>
                <w:rPr>
                  <w:lang w:val="ru-RU"/>
                </w:rPr>
                <w:alias w:val="ContactNameOrgCountry"/>
                <w:tag w:val="ContactNameOrgCountry"/>
                <w:id w:val="-130639986"/>
                <w:placeholder>
                  <w:docPart w:val="7E1081D8AF6148F195E9389995F5B2F0"/>
                </w:placeholder>
                <w:text w:multiLine="1"/>
              </w:sdtPr>
              <w:sdtEndPr/>
              <w:sdtContent>
                <w:r w:rsidR="00C41CCC" w:rsidRPr="008A4AE9">
                  <w:rPr>
                    <w:lang w:val="ru-RU"/>
                  </w:rPr>
                  <w:t>Секретариат</w:t>
                </w:r>
                <w:r w:rsidR="00D474C3" w:rsidRPr="008A4AE9" w:rsidDel="004A456F">
                  <w:rPr>
                    <w:lang w:val="ru-RU"/>
                  </w:rPr>
                  <w:t xml:space="preserve"> КГСЭ</w:t>
                </w:r>
              </w:sdtContent>
            </w:sdt>
          </w:p>
        </w:tc>
        <w:tc>
          <w:tcPr>
            <w:tcW w:w="4253" w:type="dxa"/>
            <w:gridSpan w:val="2"/>
            <w:tcBorders>
              <w:top w:val="single" w:sz="6" w:space="0" w:color="auto"/>
              <w:bottom w:val="single" w:sz="6" w:space="0" w:color="auto"/>
            </w:tcBorders>
          </w:tcPr>
          <w:p w14:paraId="7D0B85ED" w14:textId="05422799" w:rsidR="000961D4" w:rsidRPr="008A4AE9" w:rsidRDefault="00511256" w:rsidP="00AF0792">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9DA78B4F288849E0965F58E9D6B7DF54"/>
                </w:placeholder>
              </w:sdtPr>
              <w:sdtEndPr/>
              <w:sdtContent>
                <w:r w:rsidR="000961D4" w:rsidRPr="008A4AE9">
                  <w:rPr>
                    <w:lang w:val="ru-RU"/>
                  </w:rPr>
                  <w:t>Эл. почта:</w:t>
                </w:r>
                <w:r w:rsidR="000961D4" w:rsidRPr="008A4AE9">
                  <w:rPr>
                    <w:lang w:val="ru-RU"/>
                  </w:rPr>
                  <w:tab/>
                </w:r>
                <w:hyperlink r:id="rId9" w:history="1">
                  <w:r w:rsidR="00C41CCC" w:rsidRPr="008A4AE9">
                    <w:rPr>
                      <w:rStyle w:val="Hyperlink"/>
                      <w:lang w:val="ru-RU"/>
                    </w:rPr>
                    <w:t>tsbtsag@itu.int</w:t>
                  </w:r>
                </w:hyperlink>
              </w:sdtContent>
            </w:sdt>
          </w:p>
        </w:tc>
      </w:tr>
    </w:tbl>
    <w:p w14:paraId="1A6732E5" w14:textId="77777777" w:rsidR="000961D4" w:rsidRPr="008A4AE9" w:rsidRDefault="000961D4" w:rsidP="00AF0792">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0961D4" w:rsidRPr="008A4AE9" w14:paraId="5AADADCE" w14:textId="77777777" w:rsidTr="00D35A69">
        <w:trPr>
          <w:cantSplit/>
        </w:trPr>
        <w:tc>
          <w:tcPr>
            <w:tcW w:w="1701" w:type="dxa"/>
          </w:tcPr>
          <w:p w14:paraId="04182EE5" w14:textId="77777777" w:rsidR="000961D4" w:rsidRPr="008A4AE9" w:rsidRDefault="000961D4" w:rsidP="00AF0792">
            <w:pPr>
              <w:rPr>
                <w:b/>
                <w:bCs/>
                <w:lang w:val="ru-RU"/>
              </w:rPr>
            </w:pPr>
            <w:r w:rsidRPr="008A4AE9">
              <w:rPr>
                <w:b/>
                <w:bCs/>
                <w:lang w:val="ru-RU"/>
              </w:rPr>
              <w:t>Ключевые слова</w:t>
            </w:r>
            <w:r w:rsidRPr="008A4AE9">
              <w:rPr>
                <w:lang w:val="ru-RU"/>
              </w:rPr>
              <w:t>:</w:t>
            </w:r>
          </w:p>
        </w:tc>
        <w:tc>
          <w:tcPr>
            <w:tcW w:w="8222" w:type="dxa"/>
          </w:tcPr>
          <w:p w14:paraId="2ECBC768" w14:textId="7C041F42" w:rsidR="000961D4" w:rsidRPr="008A4AE9" w:rsidRDefault="007E520D" w:rsidP="00AF0792">
            <w:pPr>
              <w:rPr>
                <w:lang w:val="ru-RU"/>
              </w:rPr>
            </w:pPr>
            <w:r w:rsidRPr="008A4AE9">
              <w:rPr>
                <w:lang w:val="ru-RU"/>
              </w:rPr>
              <w:t xml:space="preserve">КГСЭ, </w:t>
            </w:r>
            <w:r w:rsidR="00C146BF">
              <w:rPr>
                <w:lang w:val="ru-RU"/>
              </w:rPr>
              <w:t>обновленные Вопросы</w:t>
            </w:r>
          </w:p>
        </w:tc>
      </w:tr>
      <w:tr w:rsidR="000961D4" w:rsidRPr="00511256" w14:paraId="66718608" w14:textId="77777777" w:rsidTr="00D35A69">
        <w:trPr>
          <w:cantSplit/>
        </w:trPr>
        <w:tc>
          <w:tcPr>
            <w:tcW w:w="1701" w:type="dxa"/>
          </w:tcPr>
          <w:p w14:paraId="53F1AD8C" w14:textId="77777777" w:rsidR="000961D4" w:rsidRPr="008A4AE9" w:rsidRDefault="000961D4" w:rsidP="00AF0792">
            <w:pPr>
              <w:rPr>
                <w:b/>
                <w:bCs/>
                <w:lang w:val="ru-RU"/>
              </w:rPr>
            </w:pPr>
            <w:r w:rsidRPr="008A4AE9">
              <w:rPr>
                <w:b/>
                <w:bCs/>
                <w:lang w:val="ru-RU"/>
              </w:rPr>
              <w:t>Краткое содержание</w:t>
            </w:r>
            <w:r w:rsidRPr="008A4AE9">
              <w:rPr>
                <w:lang w:val="ru-RU"/>
              </w:rPr>
              <w:t>:</w:t>
            </w:r>
          </w:p>
        </w:tc>
        <w:tc>
          <w:tcPr>
            <w:tcW w:w="8222" w:type="dxa"/>
          </w:tcPr>
          <w:p w14:paraId="799BBB68" w14:textId="1EF74F0C" w:rsidR="000961D4" w:rsidRPr="00C146BF" w:rsidRDefault="00C146BF" w:rsidP="00AF0792">
            <w:pPr>
              <w:rPr>
                <w:lang w:val="ru-RU"/>
              </w:rPr>
            </w:pPr>
            <w:r w:rsidRPr="00C146BF">
              <w:rPr>
                <w:lang w:val="ru-RU"/>
              </w:rPr>
              <w:t xml:space="preserve">В настоящем </w:t>
            </w:r>
            <w:r w:rsidR="0040538F">
              <w:rPr>
                <w:lang w:val="ru-RU"/>
              </w:rPr>
              <w:t>Отчете</w:t>
            </w:r>
            <w:r w:rsidR="0040538F" w:rsidRPr="00C146BF">
              <w:rPr>
                <w:lang w:val="ru-RU"/>
              </w:rPr>
              <w:t xml:space="preserve"> </w:t>
            </w:r>
            <w:r w:rsidRPr="00C146BF">
              <w:rPr>
                <w:lang w:val="ru-RU"/>
              </w:rPr>
              <w:t xml:space="preserve">содержится чистый текст Вопросов, согласованных </w:t>
            </w:r>
            <w:r>
              <w:rPr>
                <w:lang w:val="ru-RU"/>
              </w:rPr>
              <w:t>2-й Исследовательской комиссией</w:t>
            </w:r>
            <w:r w:rsidRPr="00C146BF">
              <w:rPr>
                <w:lang w:val="ru-RU"/>
              </w:rPr>
              <w:t xml:space="preserve"> для представления </w:t>
            </w:r>
            <w:r>
              <w:rPr>
                <w:lang w:val="ru-RU"/>
              </w:rPr>
              <w:t>ВАСЭ</w:t>
            </w:r>
            <w:r w:rsidRPr="00C146BF">
              <w:rPr>
                <w:lang w:val="ru-RU"/>
              </w:rPr>
              <w:t xml:space="preserve">, которые были одобрены на виртуальном </w:t>
            </w:r>
            <w:r>
              <w:rPr>
                <w:lang w:val="ru-RU"/>
              </w:rPr>
              <w:t>собрании</w:t>
            </w:r>
            <w:r w:rsidRPr="00C146BF">
              <w:rPr>
                <w:lang w:val="ru-RU"/>
              </w:rPr>
              <w:t xml:space="preserve"> </w:t>
            </w:r>
            <w:r>
              <w:rPr>
                <w:lang w:val="ru-RU"/>
              </w:rPr>
              <w:t>КГСЭ</w:t>
            </w:r>
            <w:r w:rsidR="00B952D1">
              <w:rPr>
                <w:lang w:val="ru-RU"/>
              </w:rPr>
              <w:t>, проходившем</w:t>
            </w:r>
            <w:r w:rsidRPr="00C146BF">
              <w:rPr>
                <w:lang w:val="ru-RU"/>
              </w:rPr>
              <w:t xml:space="preserve"> 11</w:t>
            </w:r>
            <w:r w:rsidR="00B952D1">
              <w:rPr>
                <w:lang w:val="ru-RU"/>
              </w:rPr>
              <w:t>–</w:t>
            </w:r>
            <w:r w:rsidRPr="00C146BF">
              <w:rPr>
                <w:lang w:val="ru-RU"/>
              </w:rPr>
              <w:t xml:space="preserve">18 января 2021 года. </w:t>
            </w:r>
            <w:r>
              <w:rPr>
                <w:lang w:val="ru-RU"/>
              </w:rPr>
              <w:t>Данный</w:t>
            </w:r>
            <w:r w:rsidRPr="00C146BF">
              <w:rPr>
                <w:lang w:val="ru-RU"/>
              </w:rPr>
              <w:t xml:space="preserve"> </w:t>
            </w:r>
            <w:r w:rsidR="00B952D1">
              <w:rPr>
                <w:lang w:val="ru-RU"/>
              </w:rPr>
              <w:t xml:space="preserve">комплекс </w:t>
            </w:r>
            <w:r w:rsidRPr="00C146BF">
              <w:rPr>
                <w:lang w:val="ru-RU"/>
              </w:rPr>
              <w:t>Вопросов вступил в силу 18 января 2021 года до конца исследовательского периода.</w:t>
            </w:r>
          </w:p>
        </w:tc>
      </w:tr>
    </w:tbl>
    <w:p w14:paraId="7AD9C4D1" w14:textId="50B4A22D" w:rsidR="00C41CCC" w:rsidRPr="00C146BF" w:rsidRDefault="00C41CCC" w:rsidP="00AF0792">
      <w:pPr>
        <w:tabs>
          <w:tab w:val="clear" w:pos="794"/>
          <w:tab w:val="clear" w:pos="1191"/>
          <w:tab w:val="clear" w:pos="1588"/>
          <w:tab w:val="clear" w:pos="1985"/>
        </w:tabs>
        <w:spacing w:before="0" w:after="200"/>
        <w:rPr>
          <w:lang w:val="ru-RU"/>
        </w:rPr>
      </w:pPr>
      <w:bookmarkStart w:id="3" w:name="_Toc487802615"/>
      <w:bookmarkStart w:id="4" w:name="_Toc536000260"/>
      <w:bookmarkStart w:id="5" w:name="_Toc27123799"/>
      <w:r w:rsidRPr="00C146BF">
        <w:rPr>
          <w:lang w:val="ru-RU"/>
        </w:rPr>
        <w:br w:type="page"/>
      </w:r>
    </w:p>
    <w:p w14:paraId="3CBE770F" w14:textId="62D759A5" w:rsidR="00C41CCC" w:rsidRPr="008A4AE9" w:rsidRDefault="00C41CCC" w:rsidP="00AF0792">
      <w:pPr>
        <w:tabs>
          <w:tab w:val="clear" w:pos="794"/>
          <w:tab w:val="clear" w:pos="1191"/>
          <w:tab w:val="clear" w:pos="1588"/>
          <w:tab w:val="clear" w:pos="1985"/>
        </w:tabs>
        <w:spacing w:before="0"/>
        <w:jc w:val="center"/>
        <w:rPr>
          <w:lang w:val="ru-RU"/>
        </w:rPr>
      </w:pPr>
      <w:r w:rsidRPr="008A4AE9">
        <w:rPr>
          <w:lang w:val="ru-RU"/>
        </w:rPr>
        <w:lastRenderedPageBreak/>
        <w:t>СОДЕРЖАНИЕ</w:t>
      </w:r>
    </w:p>
    <w:p w14:paraId="7A970699" w14:textId="181EE03A" w:rsidR="00C41CCC" w:rsidRPr="008A4AE9" w:rsidRDefault="00C41CCC" w:rsidP="00AF0792">
      <w:pPr>
        <w:tabs>
          <w:tab w:val="clear" w:pos="794"/>
          <w:tab w:val="clear" w:pos="1191"/>
          <w:tab w:val="clear" w:pos="1588"/>
          <w:tab w:val="clear" w:pos="1985"/>
        </w:tabs>
        <w:jc w:val="right"/>
        <w:rPr>
          <w:lang w:val="ru-RU"/>
        </w:rPr>
      </w:pPr>
      <w:r w:rsidRPr="008A4AE9">
        <w:rPr>
          <w:b/>
          <w:bCs/>
          <w:lang w:val="ru-RU"/>
        </w:rPr>
        <w:t>Стр</w:t>
      </w:r>
      <w:r w:rsidRPr="008A4AE9">
        <w:rPr>
          <w:lang w:val="ru-RU"/>
        </w:rPr>
        <w:t>.</w:t>
      </w:r>
    </w:p>
    <w:p w14:paraId="18162642" w14:textId="4CA583E3"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709"/>
          <w:tab w:val="left" w:leader="dot" w:pos="8789"/>
          <w:tab w:val="right" w:pos="9639"/>
        </w:tabs>
        <w:spacing w:before="160"/>
        <w:ind w:left="709" w:hanging="709"/>
        <w:rPr>
          <w:noProof/>
          <w:lang w:val="ru-RU"/>
        </w:rPr>
      </w:pPr>
      <w:r>
        <w:rPr>
          <w:lang w:val="ru-RU"/>
        </w:rPr>
        <w:fldChar w:fldCharType="begin"/>
      </w:r>
      <w:r>
        <w:rPr>
          <w:lang w:val="ru-RU"/>
        </w:rPr>
        <w:instrText xml:space="preserve"> TOC \o "1-3" \u </w:instrText>
      </w:r>
      <w:r>
        <w:rPr>
          <w:lang w:val="ru-RU"/>
        </w:rPr>
        <w:fldChar w:fldCharType="separate"/>
      </w:r>
      <w:r w:rsidRPr="00C146BF">
        <w:rPr>
          <w:noProof/>
          <w:lang w:val="ru-RU"/>
        </w:rPr>
        <w:t>1</w:t>
      </w:r>
      <w:r w:rsidRPr="00C146BF">
        <w:rPr>
          <w:noProof/>
          <w:lang w:val="ru-RU"/>
        </w:rPr>
        <w:tab/>
        <w:t>Введение</w:t>
      </w:r>
      <w:r w:rsidRPr="00C146BF">
        <w:rPr>
          <w:noProof/>
          <w:lang w:val="ru-RU"/>
        </w:rPr>
        <w:tab/>
      </w:r>
      <w:r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62200501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4</w:t>
      </w:r>
      <w:r>
        <w:rPr>
          <w:noProof/>
        </w:rPr>
        <w:fldChar w:fldCharType="end"/>
      </w:r>
    </w:p>
    <w:p w14:paraId="24C67484" w14:textId="277966BA"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709"/>
          <w:tab w:val="left" w:leader="dot" w:pos="8789"/>
          <w:tab w:val="right" w:pos="9639"/>
        </w:tabs>
        <w:spacing w:before="160"/>
        <w:ind w:left="709" w:hanging="709"/>
        <w:rPr>
          <w:noProof/>
          <w:lang w:val="ru-RU"/>
        </w:rPr>
      </w:pPr>
      <w:r w:rsidRPr="00C146BF">
        <w:rPr>
          <w:noProof/>
          <w:lang w:val="ru-RU"/>
        </w:rPr>
        <w:t>2</w:t>
      </w:r>
      <w:r w:rsidRPr="00C146BF">
        <w:rPr>
          <w:noProof/>
          <w:lang w:val="ru-RU"/>
        </w:rPr>
        <w:tab/>
        <w:t>Формулировка Вопросов</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62200502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5</w:t>
      </w:r>
      <w:r>
        <w:rPr>
          <w:noProof/>
        </w:rPr>
        <w:fldChar w:fldCharType="end"/>
      </w:r>
    </w:p>
    <w:p w14:paraId="6C70AAD1" w14:textId="7766B9D8"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A</w:t>
      </w:r>
      <w:r w:rsidRPr="00C146BF">
        <w:rPr>
          <w:noProof/>
          <w:lang w:val="ru-RU"/>
        </w:rPr>
        <w:tab/>
        <w:t>Вопрос 1/2 − Применение планов нумерации, наименования, адресации и</w:t>
      </w:r>
      <w:r w:rsidRPr="0017373F">
        <w:rPr>
          <w:noProof/>
        </w:rPr>
        <w:t> </w:t>
      </w:r>
      <w:r w:rsidRPr="00C146BF">
        <w:rPr>
          <w:noProof/>
          <w:lang w:val="ru-RU"/>
        </w:rPr>
        <w:t>идентификации для</w:t>
      </w:r>
      <w:r w:rsidRPr="0017373F">
        <w:rPr>
          <w:noProof/>
        </w:rPr>
        <w:t> </w:t>
      </w:r>
      <w:r w:rsidRPr="00C146BF">
        <w:rPr>
          <w:noProof/>
          <w:lang w:val="ru-RU"/>
        </w:rPr>
        <w:t>услуг фиксированной и подвижной электросвязи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62200503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5</w:t>
      </w:r>
      <w:r>
        <w:rPr>
          <w:noProof/>
        </w:rPr>
        <w:fldChar w:fldCharType="end"/>
      </w:r>
    </w:p>
    <w:p w14:paraId="3955FCFA" w14:textId="1D63CCEA"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A</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62200504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5</w:t>
      </w:r>
      <w:r>
        <w:rPr>
          <w:noProof/>
        </w:rPr>
        <w:fldChar w:fldCharType="end"/>
      </w:r>
    </w:p>
    <w:p w14:paraId="32D6CFC6" w14:textId="18B8EFD9"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A</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62200505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5</w:t>
      </w:r>
      <w:r>
        <w:rPr>
          <w:noProof/>
        </w:rPr>
        <w:fldChar w:fldCharType="end"/>
      </w:r>
    </w:p>
    <w:p w14:paraId="75EDA74F" w14:textId="09D60C36"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A</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62200506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5</w:t>
      </w:r>
      <w:r>
        <w:rPr>
          <w:noProof/>
        </w:rPr>
        <w:fldChar w:fldCharType="end"/>
      </w:r>
    </w:p>
    <w:p w14:paraId="39386D5F" w14:textId="739F25D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A</w:t>
      </w:r>
      <w:r w:rsidRPr="00C146BF">
        <w:rPr>
          <w:noProof/>
          <w:lang w:val="ru-RU"/>
        </w:rPr>
        <w:t>.4</w:t>
      </w:r>
      <w:r w:rsidRPr="00C146BF">
        <w:rPr>
          <w:noProof/>
          <w:lang w:val="ru-RU"/>
        </w:rPr>
        <w:tab/>
        <w:t>Относящиеся к Вопросу</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62200507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8</w:t>
      </w:r>
      <w:r>
        <w:rPr>
          <w:noProof/>
        </w:rPr>
        <w:fldChar w:fldCharType="end"/>
      </w:r>
    </w:p>
    <w:p w14:paraId="44C8B01A" w14:textId="3B7AB797"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B</w:t>
      </w:r>
      <w:r w:rsidRPr="00C146BF">
        <w:rPr>
          <w:noProof/>
          <w:lang w:val="ru-RU"/>
        </w:rPr>
        <w:tab/>
        <w:t xml:space="preserve">Вопрос 2/2 − План маршрутизации и взаимодействия для существующих </w:t>
      </w:r>
      <w:r w:rsidRPr="00C146BF">
        <w:rPr>
          <w:noProof/>
          <w:lang w:val="ru-RU"/>
        </w:rPr>
        <w:br/>
        <w:t>и будущих сетей</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62200508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10</w:t>
      </w:r>
      <w:r>
        <w:rPr>
          <w:noProof/>
        </w:rPr>
        <w:fldChar w:fldCharType="end"/>
      </w:r>
    </w:p>
    <w:p w14:paraId="6218A012" w14:textId="6DE1EEA6"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B</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62200509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10</w:t>
      </w:r>
      <w:r>
        <w:rPr>
          <w:noProof/>
        </w:rPr>
        <w:fldChar w:fldCharType="end"/>
      </w:r>
    </w:p>
    <w:p w14:paraId="65C1CF71" w14:textId="0F8D4B7F"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B</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62200510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10</w:t>
      </w:r>
      <w:r>
        <w:rPr>
          <w:noProof/>
        </w:rPr>
        <w:fldChar w:fldCharType="end"/>
      </w:r>
    </w:p>
    <w:p w14:paraId="57401A62" w14:textId="3A95FDE9"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B</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62200511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10</w:t>
      </w:r>
      <w:r>
        <w:rPr>
          <w:noProof/>
        </w:rPr>
        <w:fldChar w:fldCharType="end"/>
      </w:r>
    </w:p>
    <w:p w14:paraId="514116DD" w14:textId="273AA505"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B</w:t>
      </w:r>
      <w:r w:rsidRPr="00C146BF">
        <w:rPr>
          <w:noProof/>
          <w:lang w:val="ru-RU"/>
        </w:rPr>
        <w:t>.4</w:t>
      </w:r>
      <w:r w:rsidRPr="00C146BF">
        <w:rPr>
          <w:noProof/>
          <w:lang w:val="ru-RU"/>
        </w:rPr>
        <w:tab/>
        <w:t>Относящиеся к Вопросу</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62200512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12</w:t>
      </w:r>
      <w:r>
        <w:rPr>
          <w:noProof/>
        </w:rPr>
        <w:fldChar w:fldCharType="end"/>
      </w:r>
    </w:p>
    <w:p w14:paraId="49170064" w14:textId="0FD96E56"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C</w:t>
      </w:r>
      <w:r w:rsidRPr="00C146BF">
        <w:rPr>
          <w:noProof/>
          <w:lang w:val="ru-RU"/>
        </w:rPr>
        <w:tab/>
        <w:t>Вопрос 3/2 − Связанные с услугами и эксплуатацией аспекты электросвязи, включая</w:t>
      </w:r>
      <w:r w:rsidRPr="0017373F">
        <w:rPr>
          <w:noProof/>
        </w:rPr>
        <w:t> </w:t>
      </w:r>
      <w:r w:rsidRPr="00C146BF">
        <w:rPr>
          <w:noProof/>
          <w:lang w:val="ru-RU"/>
        </w:rPr>
        <w:t>определение услуг</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62200513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14</w:t>
      </w:r>
      <w:r>
        <w:rPr>
          <w:noProof/>
        </w:rPr>
        <w:fldChar w:fldCharType="end"/>
      </w:r>
    </w:p>
    <w:p w14:paraId="1276C995" w14:textId="236A9197"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C</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62200514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14</w:t>
      </w:r>
      <w:r>
        <w:rPr>
          <w:noProof/>
        </w:rPr>
        <w:fldChar w:fldCharType="end"/>
      </w:r>
    </w:p>
    <w:p w14:paraId="72201704" w14:textId="4A60181C"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C</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62200515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14</w:t>
      </w:r>
      <w:r>
        <w:rPr>
          <w:noProof/>
        </w:rPr>
        <w:fldChar w:fldCharType="end"/>
      </w:r>
    </w:p>
    <w:p w14:paraId="541FF601" w14:textId="6389C43C"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C</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62200516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14</w:t>
      </w:r>
      <w:r>
        <w:rPr>
          <w:noProof/>
        </w:rPr>
        <w:fldChar w:fldCharType="end"/>
      </w:r>
    </w:p>
    <w:p w14:paraId="692D6073" w14:textId="373A1860"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C</w:t>
      </w:r>
      <w:r w:rsidRPr="00C146BF">
        <w:rPr>
          <w:noProof/>
          <w:lang w:val="ru-RU"/>
        </w:rPr>
        <w:t>.4</w:t>
      </w:r>
      <w:r w:rsidRPr="00C146BF">
        <w:rPr>
          <w:noProof/>
          <w:lang w:val="ru-RU"/>
        </w:rPr>
        <w:tab/>
        <w:t>Относящиеся к Вопросу</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62200517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15</w:t>
      </w:r>
      <w:r>
        <w:rPr>
          <w:noProof/>
        </w:rPr>
        <w:fldChar w:fldCharType="end"/>
      </w:r>
    </w:p>
    <w:p w14:paraId="0CD9FEB0" w14:textId="4AC5E7E7"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D</w:t>
      </w:r>
      <w:r w:rsidRPr="00C146BF">
        <w:rPr>
          <w:noProof/>
          <w:lang w:val="ru-RU"/>
        </w:rPr>
        <w:tab/>
        <w:t xml:space="preserve">Вопрос 5/2 − Требования, приоритеты и планирование для управления </w:t>
      </w:r>
      <w:r w:rsidRPr="00C146BF">
        <w:rPr>
          <w:noProof/>
          <w:lang w:val="ru-RU"/>
        </w:rPr>
        <w:br/>
        <w:t>электросвязью и</w:t>
      </w:r>
      <w:r w:rsidRPr="0017373F">
        <w:rPr>
          <w:noProof/>
        </w:rPr>
        <w:t> </w:t>
      </w:r>
      <w:r w:rsidRPr="00C146BF">
        <w:rPr>
          <w:noProof/>
          <w:lang w:val="ru-RU"/>
        </w:rPr>
        <w:t xml:space="preserve">Рекомендации по эксплуатации, управлению </w:t>
      </w:r>
      <w:r w:rsidRPr="00C146BF">
        <w:rPr>
          <w:noProof/>
          <w:lang w:val="ru-RU"/>
        </w:rPr>
        <w:br/>
        <w:t>и техническому обслуживанию</w:t>
      </w:r>
      <w:r w:rsidRPr="0017373F">
        <w:rPr>
          <w:noProof/>
        </w:rPr>
        <w:t> </w:t>
      </w:r>
      <w:r w:rsidRPr="00C146BF">
        <w:rPr>
          <w:noProof/>
          <w:lang w:val="ru-RU"/>
        </w:rPr>
        <w:t>(</w:t>
      </w:r>
      <w:r w:rsidRPr="0017373F">
        <w:rPr>
          <w:noProof/>
        </w:rPr>
        <w:t>OAM</w:t>
      </w:r>
      <w:r w:rsidRPr="00C146BF">
        <w:rPr>
          <w:noProof/>
          <w:lang w:val="ru-RU"/>
        </w:rPr>
        <w:t>)</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62200518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17</w:t>
      </w:r>
      <w:r>
        <w:rPr>
          <w:noProof/>
        </w:rPr>
        <w:fldChar w:fldCharType="end"/>
      </w:r>
    </w:p>
    <w:p w14:paraId="220C506D" w14:textId="255E5845"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D</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62200519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17</w:t>
      </w:r>
      <w:r>
        <w:rPr>
          <w:noProof/>
        </w:rPr>
        <w:fldChar w:fldCharType="end"/>
      </w:r>
    </w:p>
    <w:p w14:paraId="4D7618B3" w14:textId="2F6D104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D</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62200520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17</w:t>
      </w:r>
      <w:r>
        <w:rPr>
          <w:noProof/>
        </w:rPr>
        <w:fldChar w:fldCharType="end"/>
      </w:r>
    </w:p>
    <w:p w14:paraId="469E6039" w14:textId="0615688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D</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62200521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18</w:t>
      </w:r>
      <w:r>
        <w:rPr>
          <w:noProof/>
        </w:rPr>
        <w:fldChar w:fldCharType="end"/>
      </w:r>
    </w:p>
    <w:p w14:paraId="44DE3257" w14:textId="7E56DD00"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D</w:t>
      </w:r>
      <w:r w:rsidRPr="00C146BF">
        <w:rPr>
          <w:noProof/>
          <w:lang w:val="ru-RU"/>
        </w:rPr>
        <w:t>.4</w:t>
      </w:r>
      <w:r w:rsidRPr="00C146BF">
        <w:rPr>
          <w:noProof/>
          <w:lang w:val="ru-RU"/>
        </w:rPr>
        <w:tab/>
        <w:t>Относящиеся к Вопросу</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62200522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18</w:t>
      </w:r>
      <w:r>
        <w:rPr>
          <w:noProof/>
        </w:rPr>
        <w:fldChar w:fldCharType="end"/>
      </w:r>
    </w:p>
    <w:p w14:paraId="1B3DFFF6" w14:textId="6569356B"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E</w:t>
      </w:r>
      <w:r w:rsidRPr="00C146BF">
        <w:rPr>
          <w:noProof/>
          <w:lang w:val="ru-RU"/>
        </w:rPr>
        <w:tab/>
        <w:t>Вопрос 6/2 − Архитектура и безопасность управления</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62200523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20</w:t>
      </w:r>
      <w:r>
        <w:rPr>
          <w:noProof/>
        </w:rPr>
        <w:fldChar w:fldCharType="end"/>
      </w:r>
    </w:p>
    <w:p w14:paraId="3491375E" w14:textId="103343C8"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E</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62200524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20</w:t>
      </w:r>
      <w:r>
        <w:rPr>
          <w:noProof/>
        </w:rPr>
        <w:fldChar w:fldCharType="end"/>
      </w:r>
    </w:p>
    <w:p w14:paraId="4205D110" w14:textId="19BC177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E</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62200525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20</w:t>
      </w:r>
      <w:r>
        <w:rPr>
          <w:noProof/>
        </w:rPr>
        <w:fldChar w:fldCharType="end"/>
      </w:r>
    </w:p>
    <w:p w14:paraId="74322A53" w14:textId="5FDBFDF9"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E</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62200526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20</w:t>
      </w:r>
      <w:r>
        <w:rPr>
          <w:noProof/>
        </w:rPr>
        <w:fldChar w:fldCharType="end"/>
      </w:r>
    </w:p>
    <w:p w14:paraId="438EB859" w14:textId="15AB34F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E</w:t>
      </w:r>
      <w:r w:rsidRPr="00C146BF">
        <w:rPr>
          <w:noProof/>
          <w:lang w:val="ru-RU"/>
        </w:rPr>
        <w:t>.4</w:t>
      </w:r>
      <w:r w:rsidRPr="00C146BF">
        <w:rPr>
          <w:noProof/>
          <w:lang w:val="ru-RU"/>
        </w:rPr>
        <w:tab/>
        <w:t>Относящиеся к Вопросу</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62200527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21</w:t>
      </w:r>
      <w:r>
        <w:rPr>
          <w:noProof/>
        </w:rPr>
        <w:fldChar w:fldCharType="end"/>
      </w:r>
    </w:p>
    <w:p w14:paraId="55431475" w14:textId="641AC236"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1418"/>
          <w:tab w:val="left" w:leader="dot" w:pos="8789"/>
          <w:tab w:val="right" w:pos="9639"/>
        </w:tabs>
        <w:spacing w:before="120"/>
        <w:ind w:left="1418" w:hanging="709"/>
        <w:rPr>
          <w:noProof/>
          <w:lang w:val="ru-RU"/>
        </w:rPr>
      </w:pPr>
      <w:r w:rsidRPr="0017373F">
        <w:rPr>
          <w:noProof/>
        </w:rPr>
        <w:t>F</w:t>
      </w:r>
      <w:r w:rsidRPr="00C146BF">
        <w:rPr>
          <w:noProof/>
          <w:lang w:val="ru-RU"/>
        </w:rPr>
        <w:tab/>
        <w:t xml:space="preserve">Вопрос 7/2 − Спецификации интерфейсов и методика для спецификации </w:t>
      </w:r>
      <w:r w:rsidR="00DC6A46" w:rsidRPr="00C146BF">
        <w:rPr>
          <w:noProof/>
          <w:lang w:val="ru-RU"/>
        </w:rPr>
        <w:br/>
      </w:r>
      <w:r w:rsidRPr="00C146BF">
        <w:rPr>
          <w:noProof/>
          <w:lang w:val="ru-RU"/>
        </w:rPr>
        <w:t>интерфейсов</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62200528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22</w:t>
      </w:r>
      <w:r>
        <w:rPr>
          <w:noProof/>
        </w:rPr>
        <w:fldChar w:fldCharType="end"/>
      </w:r>
    </w:p>
    <w:p w14:paraId="0974BC73" w14:textId="71998873"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F</w:t>
      </w:r>
      <w:r w:rsidRPr="00C146BF">
        <w:rPr>
          <w:noProof/>
          <w:lang w:val="ru-RU"/>
        </w:rPr>
        <w:t>.1</w:t>
      </w:r>
      <w:r w:rsidRPr="00C146BF">
        <w:rPr>
          <w:noProof/>
          <w:lang w:val="ru-RU"/>
        </w:rPr>
        <w:tab/>
        <w:t>Обоснование</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62200529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22</w:t>
      </w:r>
      <w:r>
        <w:rPr>
          <w:noProof/>
        </w:rPr>
        <w:fldChar w:fldCharType="end"/>
      </w:r>
    </w:p>
    <w:p w14:paraId="5E6E497D" w14:textId="2A14A721"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F</w:t>
      </w:r>
      <w:r w:rsidRPr="00C146BF">
        <w:rPr>
          <w:noProof/>
          <w:lang w:val="ru-RU"/>
        </w:rPr>
        <w:t>.2</w:t>
      </w:r>
      <w:r w:rsidRPr="00C146BF">
        <w:rPr>
          <w:noProof/>
          <w:lang w:val="ru-RU"/>
        </w:rPr>
        <w:tab/>
        <w:t>Вопрос</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62200530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23</w:t>
      </w:r>
      <w:r>
        <w:rPr>
          <w:noProof/>
        </w:rPr>
        <w:fldChar w:fldCharType="end"/>
      </w:r>
    </w:p>
    <w:p w14:paraId="480625B7" w14:textId="755C607F" w:rsidR="0017373F" w:rsidRPr="00C146BF"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noProof/>
          <w:lang w:val="ru-RU"/>
        </w:rPr>
      </w:pPr>
      <w:r w:rsidRPr="0017373F">
        <w:rPr>
          <w:noProof/>
        </w:rPr>
        <w:t>F</w:t>
      </w:r>
      <w:r w:rsidRPr="00C146BF">
        <w:rPr>
          <w:noProof/>
          <w:lang w:val="ru-RU"/>
        </w:rPr>
        <w:t>.3</w:t>
      </w:r>
      <w:r w:rsidRPr="00C146BF">
        <w:rPr>
          <w:noProof/>
          <w:lang w:val="ru-RU"/>
        </w:rPr>
        <w:tab/>
        <w:t>Задачи</w:t>
      </w:r>
      <w:r w:rsidRPr="00C146BF">
        <w:rPr>
          <w:noProof/>
          <w:lang w:val="ru-RU"/>
        </w:rPr>
        <w:tab/>
      </w:r>
      <w:r w:rsidR="00C72239" w:rsidRPr="00C146BF">
        <w:rPr>
          <w:noProof/>
          <w:lang w:val="ru-RU"/>
        </w:rPr>
        <w:tab/>
      </w:r>
      <w:r>
        <w:rPr>
          <w:noProof/>
        </w:rPr>
        <w:fldChar w:fldCharType="begin"/>
      </w:r>
      <w:r w:rsidRPr="00C146BF">
        <w:rPr>
          <w:noProof/>
          <w:lang w:val="ru-RU"/>
        </w:rPr>
        <w:instrText xml:space="preserve"> </w:instrText>
      </w:r>
      <w:r>
        <w:rPr>
          <w:noProof/>
        </w:rPr>
        <w:instrText>PAGEREF</w:instrText>
      </w:r>
      <w:r w:rsidRPr="00C146BF">
        <w:rPr>
          <w:noProof/>
          <w:lang w:val="ru-RU"/>
        </w:rPr>
        <w:instrText xml:space="preserve"> _</w:instrText>
      </w:r>
      <w:r>
        <w:rPr>
          <w:noProof/>
        </w:rPr>
        <w:instrText>Toc</w:instrText>
      </w:r>
      <w:r w:rsidRPr="00C146BF">
        <w:rPr>
          <w:noProof/>
          <w:lang w:val="ru-RU"/>
        </w:rPr>
        <w:instrText>62200531 \</w:instrText>
      </w:r>
      <w:r>
        <w:rPr>
          <w:noProof/>
        </w:rPr>
        <w:instrText>h</w:instrText>
      </w:r>
      <w:r w:rsidRPr="00C146BF">
        <w:rPr>
          <w:noProof/>
          <w:lang w:val="ru-RU"/>
        </w:rPr>
        <w:instrText xml:space="preserve"> </w:instrText>
      </w:r>
      <w:r>
        <w:rPr>
          <w:noProof/>
        </w:rPr>
      </w:r>
      <w:r>
        <w:rPr>
          <w:noProof/>
        </w:rPr>
        <w:fldChar w:fldCharType="separate"/>
      </w:r>
      <w:r w:rsidRPr="00C146BF">
        <w:rPr>
          <w:noProof/>
          <w:lang w:val="ru-RU"/>
        </w:rPr>
        <w:t>23</w:t>
      </w:r>
      <w:r>
        <w:rPr>
          <w:noProof/>
        </w:rPr>
        <w:fldChar w:fldCharType="end"/>
      </w:r>
    </w:p>
    <w:p w14:paraId="2EE1A723" w14:textId="73EEDB39" w:rsidR="0017373F" w:rsidRPr="00A92D99" w:rsidRDefault="0017373F" w:rsidP="00AF0792">
      <w:pPr>
        <w:pStyle w:val="TOC1"/>
        <w:tabs>
          <w:tab w:val="clear" w:pos="567"/>
          <w:tab w:val="clear" w:pos="794"/>
          <w:tab w:val="clear" w:pos="1191"/>
          <w:tab w:val="clear" w:pos="1588"/>
          <w:tab w:val="clear" w:pos="1985"/>
          <w:tab w:val="clear" w:pos="7938"/>
          <w:tab w:val="clear" w:pos="9526"/>
          <w:tab w:val="left" w:pos="2127"/>
          <w:tab w:val="left" w:leader="dot" w:pos="8789"/>
          <w:tab w:val="right" w:pos="9639"/>
        </w:tabs>
        <w:spacing w:before="80"/>
        <w:ind w:left="2127" w:hanging="709"/>
        <w:rPr>
          <w:rFonts w:asciiTheme="minorHAnsi" w:eastAsiaTheme="minorEastAsia" w:hAnsiTheme="minorHAnsi" w:cstheme="minorBidi"/>
          <w:noProof/>
          <w:szCs w:val="22"/>
          <w:lang w:val="ru-RU"/>
        </w:rPr>
      </w:pPr>
      <w:r w:rsidRPr="0017373F">
        <w:rPr>
          <w:noProof/>
        </w:rPr>
        <w:t>F</w:t>
      </w:r>
      <w:r w:rsidRPr="00A92D99">
        <w:rPr>
          <w:noProof/>
          <w:lang w:val="ru-RU"/>
        </w:rPr>
        <w:t>.4</w:t>
      </w:r>
      <w:r w:rsidRPr="00A92D99">
        <w:rPr>
          <w:noProof/>
          <w:lang w:val="ru-RU"/>
        </w:rPr>
        <w:tab/>
        <w:t xml:space="preserve">Относящиеся </w:t>
      </w:r>
      <w:r w:rsidRPr="0071701D">
        <w:rPr>
          <w:noProof/>
          <w:lang w:val="ru-RU"/>
        </w:rPr>
        <w:t>к Вопросу</w:t>
      </w:r>
      <w:r w:rsidRPr="00A92D99">
        <w:rPr>
          <w:noProof/>
          <w:lang w:val="ru-RU"/>
        </w:rPr>
        <w:tab/>
      </w:r>
      <w:r w:rsidR="00C72239" w:rsidRPr="00A92D99">
        <w:rPr>
          <w:noProof/>
          <w:lang w:val="ru-RU"/>
        </w:rPr>
        <w:tab/>
      </w:r>
      <w:r>
        <w:rPr>
          <w:noProof/>
        </w:rPr>
        <w:fldChar w:fldCharType="begin"/>
      </w:r>
      <w:r w:rsidRPr="00A92D99">
        <w:rPr>
          <w:noProof/>
          <w:lang w:val="ru-RU"/>
        </w:rPr>
        <w:instrText xml:space="preserve"> </w:instrText>
      </w:r>
      <w:r>
        <w:rPr>
          <w:noProof/>
        </w:rPr>
        <w:instrText>PAGEREF</w:instrText>
      </w:r>
      <w:r w:rsidRPr="00A92D99">
        <w:rPr>
          <w:noProof/>
          <w:lang w:val="ru-RU"/>
        </w:rPr>
        <w:instrText xml:space="preserve"> _</w:instrText>
      </w:r>
      <w:r>
        <w:rPr>
          <w:noProof/>
        </w:rPr>
        <w:instrText>Toc</w:instrText>
      </w:r>
      <w:r w:rsidRPr="00A92D99">
        <w:rPr>
          <w:noProof/>
          <w:lang w:val="ru-RU"/>
        </w:rPr>
        <w:instrText>62200532 \</w:instrText>
      </w:r>
      <w:r>
        <w:rPr>
          <w:noProof/>
        </w:rPr>
        <w:instrText>h</w:instrText>
      </w:r>
      <w:r w:rsidRPr="00A92D99">
        <w:rPr>
          <w:noProof/>
          <w:lang w:val="ru-RU"/>
        </w:rPr>
        <w:instrText xml:space="preserve"> </w:instrText>
      </w:r>
      <w:r>
        <w:rPr>
          <w:noProof/>
        </w:rPr>
      </w:r>
      <w:r>
        <w:rPr>
          <w:noProof/>
        </w:rPr>
        <w:fldChar w:fldCharType="separate"/>
      </w:r>
      <w:r w:rsidRPr="00A92D99">
        <w:rPr>
          <w:noProof/>
          <w:lang w:val="ru-RU"/>
        </w:rPr>
        <w:t>24</w:t>
      </w:r>
      <w:r>
        <w:rPr>
          <w:noProof/>
        </w:rPr>
        <w:fldChar w:fldCharType="end"/>
      </w:r>
    </w:p>
    <w:p w14:paraId="6431424A" w14:textId="5DA7D7BC" w:rsidR="00DA4BCA" w:rsidRPr="008A4AE9" w:rsidRDefault="0017373F" w:rsidP="00AF0792">
      <w:pPr>
        <w:tabs>
          <w:tab w:val="clear" w:pos="794"/>
          <w:tab w:val="clear" w:pos="1191"/>
          <w:tab w:val="clear" w:pos="1588"/>
          <w:tab w:val="clear" w:pos="1985"/>
        </w:tabs>
        <w:spacing w:before="0" w:after="200"/>
        <w:rPr>
          <w:b/>
          <w:lang w:val="ru-RU"/>
        </w:rPr>
      </w:pPr>
      <w:r>
        <w:rPr>
          <w:lang w:val="ru-RU"/>
        </w:rPr>
        <w:fldChar w:fldCharType="end"/>
      </w:r>
      <w:r w:rsidR="00DA4BCA" w:rsidRPr="008A4AE9">
        <w:rPr>
          <w:lang w:val="ru-RU"/>
        </w:rPr>
        <w:br w:type="page"/>
      </w:r>
    </w:p>
    <w:p w14:paraId="7CF586E5" w14:textId="5F190D00" w:rsidR="006135E1" w:rsidRPr="007D7E7E" w:rsidRDefault="006135E1" w:rsidP="00AF0792">
      <w:pPr>
        <w:pStyle w:val="Heading1"/>
        <w:rPr>
          <w:lang w:val="ru-RU"/>
        </w:rPr>
      </w:pPr>
      <w:bookmarkStart w:id="6" w:name="_Toc62062520"/>
      <w:bookmarkStart w:id="7" w:name="_Toc62200501"/>
      <w:bookmarkStart w:id="8" w:name="_Toc27382106"/>
      <w:bookmarkStart w:id="9" w:name="_Toc37860350"/>
      <w:r w:rsidRPr="007D7E7E">
        <w:rPr>
          <w:lang w:val="ru-RU"/>
        </w:rPr>
        <w:lastRenderedPageBreak/>
        <w:t>1</w:t>
      </w:r>
      <w:r w:rsidRPr="007D7E7E">
        <w:rPr>
          <w:lang w:val="ru-RU"/>
        </w:rPr>
        <w:tab/>
      </w:r>
      <w:bookmarkEnd w:id="6"/>
      <w:r w:rsidRPr="008A4AE9">
        <w:rPr>
          <w:lang w:val="ru-RU"/>
        </w:rPr>
        <w:t>Введение</w:t>
      </w:r>
      <w:bookmarkEnd w:id="7"/>
    </w:p>
    <w:p w14:paraId="72450097" w14:textId="3EEFBC0F" w:rsidR="006135E1" w:rsidRPr="00C146BF" w:rsidRDefault="00C146BF" w:rsidP="00AF0792">
      <w:pPr>
        <w:rPr>
          <w:lang w:val="ru-RU"/>
        </w:rPr>
      </w:pPr>
      <w:r w:rsidRPr="00C146BF">
        <w:rPr>
          <w:lang w:val="ru-RU"/>
        </w:rPr>
        <w:t xml:space="preserve">В </w:t>
      </w:r>
      <w:r w:rsidR="00A115C3">
        <w:rPr>
          <w:lang w:val="ru-RU"/>
        </w:rPr>
        <w:t xml:space="preserve">настоящем документе </w:t>
      </w:r>
      <w:r w:rsidRPr="00C146BF">
        <w:rPr>
          <w:lang w:val="ru-RU"/>
        </w:rPr>
        <w:t xml:space="preserve">содержится </w:t>
      </w:r>
      <w:bookmarkStart w:id="10" w:name="_Hlk62728616"/>
      <w:r w:rsidRPr="00C146BF">
        <w:rPr>
          <w:lang w:val="ru-RU"/>
        </w:rPr>
        <w:t xml:space="preserve">чистый </w:t>
      </w:r>
      <w:bookmarkEnd w:id="10"/>
      <w:r w:rsidRPr="00C146BF">
        <w:rPr>
          <w:lang w:val="ru-RU"/>
        </w:rPr>
        <w:t xml:space="preserve">текст Вопросов, согласованных </w:t>
      </w:r>
      <w:r>
        <w:rPr>
          <w:lang w:val="ru-RU"/>
        </w:rPr>
        <w:t>2-й Исследовательской комиссией</w:t>
      </w:r>
      <w:r w:rsidRPr="00C146BF">
        <w:rPr>
          <w:lang w:val="ru-RU"/>
        </w:rPr>
        <w:t xml:space="preserve"> для представления </w:t>
      </w:r>
      <w:r>
        <w:rPr>
          <w:lang w:val="ru-RU"/>
        </w:rPr>
        <w:t>ВАСЭ</w:t>
      </w:r>
      <w:r w:rsidRPr="00C146BF">
        <w:rPr>
          <w:lang w:val="ru-RU"/>
        </w:rPr>
        <w:t xml:space="preserve">, которые были одобрены на виртуальном </w:t>
      </w:r>
      <w:r>
        <w:rPr>
          <w:lang w:val="ru-RU"/>
        </w:rPr>
        <w:t>собрании</w:t>
      </w:r>
      <w:r w:rsidRPr="00C146BF">
        <w:rPr>
          <w:lang w:val="ru-RU"/>
        </w:rPr>
        <w:t xml:space="preserve"> </w:t>
      </w:r>
      <w:r>
        <w:rPr>
          <w:lang w:val="ru-RU"/>
        </w:rPr>
        <w:t>КГСЭ</w:t>
      </w:r>
      <w:r w:rsidR="00B952D1">
        <w:rPr>
          <w:lang w:val="ru-RU"/>
        </w:rPr>
        <w:t xml:space="preserve">, </w:t>
      </w:r>
      <w:r w:rsidR="00B952D1" w:rsidRPr="00B952D1">
        <w:rPr>
          <w:lang w:val="ru-RU"/>
        </w:rPr>
        <w:t>проходившем</w:t>
      </w:r>
      <w:r w:rsidRPr="00C146BF">
        <w:rPr>
          <w:lang w:val="ru-RU"/>
        </w:rPr>
        <w:t xml:space="preserve"> 11</w:t>
      </w:r>
      <w:r w:rsidR="00B952D1">
        <w:rPr>
          <w:lang w:val="ru-RU"/>
        </w:rPr>
        <w:t>–</w:t>
      </w:r>
      <w:r w:rsidRPr="00C146BF">
        <w:rPr>
          <w:lang w:val="ru-RU"/>
        </w:rPr>
        <w:t xml:space="preserve">18 января 2021 года. </w:t>
      </w:r>
      <w:r>
        <w:rPr>
          <w:lang w:val="ru-RU"/>
        </w:rPr>
        <w:t>Данный</w:t>
      </w:r>
      <w:r w:rsidRPr="00C146BF">
        <w:rPr>
          <w:lang w:val="ru-RU"/>
        </w:rPr>
        <w:t xml:space="preserve"> </w:t>
      </w:r>
      <w:r w:rsidR="00B952D1">
        <w:rPr>
          <w:lang w:val="ru-RU"/>
        </w:rPr>
        <w:t xml:space="preserve">комплекс </w:t>
      </w:r>
      <w:r w:rsidRPr="00C146BF">
        <w:rPr>
          <w:lang w:val="ru-RU"/>
        </w:rPr>
        <w:t>Вопросов вступил в силу 18 января 2021</w:t>
      </w:r>
      <w:r w:rsidR="00B952D1">
        <w:rPr>
          <w:lang w:val="ru-RU"/>
        </w:rPr>
        <w:t> </w:t>
      </w:r>
      <w:r w:rsidRPr="00C146BF">
        <w:rPr>
          <w:lang w:val="ru-RU"/>
        </w:rPr>
        <w:t>года до конца исследовательского периода.</w:t>
      </w:r>
    </w:p>
    <w:p w14:paraId="5C34955E" w14:textId="6C8F2771" w:rsidR="006135E1" w:rsidRPr="00C146BF" w:rsidRDefault="00C146BF" w:rsidP="00AF0792">
      <w:pPr>
        <w:rPr>
          <w:lang w:val="ru-RU"/>
        </w:rPr>
      </w:pPr>
      <w:bookmarkStart w:id="11" w:name="_Hlk62224047"/>
      <w:r w:rsidRPr="00C146BF">
        <w:rPr>
          <w:lang w:val="ru-RU"/>
        </w:rPr>
        <w:t xml:space="preserve">В Таблице 1 </w:t>
      </w:r>
      <w:r>
        <w:rPr>
          <w:lang w:val="ru-RU"/>
        </w:rPr>
        <w:t>приведен перечень</w:t>
      </w:r>
      <w:r w:rsidRPr="00C146BF">
        <w:rPr>
          <w:lang w:val="ru-RU"/>
        </w:rPr>
        <w:t xml:space="preserve"> одобренны</w:t>
      </w:r>
      <w:r>
        <w:rPr>
          <w:lang w:val="ru-RU"/>
        </w:rPr>
        <w:t>х</w:t>
      </w:r>
      <w:r w:rsidRPr="00C146BF">
        <w:rPr>
          <w:lang w:val="ru-RU"/>
        </w:rPr>
        <w:t xml:space="preserve"> вопрос</w:t>
      </w:r>
      <w:r>
        <w:rPr>
          <w:lang w:val="ru-RU"/>
        </w:rPr>
        <w:t>ов</w:t>
      </w:r>
      <w:r w:rsidRPr="00C146BF">
        <w:rPr>
          <w:lang w:val="ru-RU"/>
        </w:rPr>
        <w:t xml:space="preserve"> и </w:t>
      </w:r>
      <w:r w:rsidR="00B952D1">
        <w:rPr>
          <w:lang w:val="ru-RU"/>
        </w:rPr>
        <w:t xml:space="preserve">указана </w:t>
      </w:r>
      <w:r w:rsidRPr="00C146BF">
        <w:rPr>
          <w:lang w:val="ru-RU"/>
        </w:rPr>
        <w:t xml:space="preserve">их связь с ранее </w:t>
      </w:r>
      <w:r w:rsidR="00BD70DF">
        <w:rPr>
          <w:lang w:val="ru-RU"/>
        </w:rPr>
        <w:t>действовавшим</w:t>
      </w:r>
      <w:r w:rsidRPr="00C146BF">
        <w:rPr>
          <w:lang w:val="ru-RU"/>
        </w:rPr>
        <w:t xml:space="preserve"> </w:t>
      </w:r>
      <w:r w:rsidR="00B952D1">
        <w:rPr>
          <w:lang w:val="ru-RU"/>
        </w:rPr>
        <w:t xml:space="preserve">комплексом </w:t>
      </w:r>
      <w:r w:rsidR="00BD70DF" w:rsidRPr="00C146BF">
        <w:rPr>
          <w:lang w:val="ru-RU"/>
        </w:rPr>
        <w:t>Вопросов</w:t>
      </w:r>
      <w:r w:rsidRPr="00C146BF">
        <w:rPr>
          <w:lang w:val="ru-RU"/>
        </w:rPr>
        <w:t>.</w:t>
      </w:r>
    </w:p>
    <w:bookmarkEnd w:id="11"/>
    <w:p w14:paraId="6853225E" w14:textId="51BD8C63" w:rsidR="006135E1" w:rsidRPr="00C146BF" w:rsidRDefault="006135E1" w:rsidP="00AF0792">
      <w:pPr>
        <w:pStyle w:val="TableNotitle"/>
        <w:spacing w:before="480"/>
        <w:rPr>
          <w:lang w:val="ru-RU" w:eastAsia="en-GB"/>
        </w:rPr>
      </w:pPr>
      <w:r w:rsidRPr="008A4AE9">
        <w:rPr>
          <w:lang w:val="ru-RU" w:eastAsia="en-GB"/>
        </w:rPr>
        <w:t>Таблица</w:t>
      </w:r>
      <w:r w:rsidRPr="00C146BF">
        <w:rPr>
          <w:lang w:val="ru-RU" w:eastAsia="en-GB"/>
        </w:rPr>
        <w:t xml:space="preserve"> 1 – </w:t>
      </w:r>
      <w:r w:rsidR="00C146BF">
        <w:rPr>
          <w:lang w:val="ru-RU" w:eastAsia="en-GB"/>
        </w:rPr>
        <w:t xml:space="preserve">Перечень Вопросов для </w:t>
      </w:r>
      <w:r w:rsidR="00C146BF">
        <w:rPr>
          <w:lang w:val="ru-RU"/>
        </w:rPr>
        <w:t>2-й Исследовательской комиссии</w:t>
      </w:r>
      <w:r w:rsidR="00C146BF" w:rsidRPr="00C146BF">
        <w:rPr>
          <w:lang w:val="ru-RU" w:eastAsia="en-GB"/>
        </w:rPr>
        <w:t xml:space="preserve"> </w:t>
      </w:r>
      <w:r w:rsidR="00C146BF">
        <w:rPr>
          <w:lang w:val="ru-RU" w:eastAsia="en-GB"/>
        </w:rPr>
        <w:t>МСЭ</w:t>
      </w:r>
      <w:r w:rsidRPr="00C146BF">
        <w:rPr>
          <w:lang w:val="ru-RU" w:eastAsia="en-GB"/>
        </w:rPr>
        <w:t>-</w:t>
      </w:r>
      <w:r w:rsidRPr="00C146BF">
        <w:rPr>
          <w:lang w:val="en-US" w:eastAsia="en-GB"/>
        </w:rPr>
        <w:t>T</w:t>
      </w:r>
    </w:p>
    <w:tbl>
      <w:tblPr>
        <w:tblStyle w:val="TableGrid"/>
        <w:tblW w:w="9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879"/>
        <w:gridCol w:w="3087"/>
        <w:gridCol w:w="1276"/>
        <w:gridCol w:w="1276"/>
        <w:gridCol w:w="3110"/>
      </w:tblGrid>
      <w:tr w:rsidR="00B952D1" w:rsidRPr="008A4AE9" w14:paraId="53FC64C9" w14:textId="77777777" w:rsidTr="00D64553">
        <w:trPr>
          <w:tblHeader/>
        </w:trPr>
        <w:tc>
          <w:tcPr>
            <w:tcW w:w="879" w:type="dxa"/>
            <w:shd w:val="clear" w:color="auto" w:fill="auto"/>
          </w:tcPr>
          <w:p w14:paraId="585A6D94" w14:textId="79893107" w:rsidR="00B952D1" w:rsidRPr="008A4AE9" w:rsidRDefault="00B952D1" w:rsidP="00B952D1">
            <w:pPr>
              <w:pStyle w:val="Tablehead"/>
              <w:ind w:left="-57" w:right="-57"/>
              <w:rPr>
                <w:sz w:val="20"/>
                <w:lang w:val="ru-RU"/>
              </w:rPr>
            </w:pPr>
            <w:r w:rsidRPr="00C43D89">
              <w:rPr>
                <w:lang w:val="ru-RU"/>
              </w:rPr>
              <w:t>Новый номер</w:t>
            </w:r>
          </w:p>
        </w:tc>
        <w:tc>
          <w:tcPr>
            <w:tcW w:w="3087" w:type="dxa"/>
            <w:shd w:val="clear" w:color="auto" w:fill="auto"/>
          </w:tcPr>
          <w:p w14:paraId="202AA328" w14:textId="49DC26F7" w:rsidR="00B952D1" w:rsidRPr="008A4AE9" w:rsidRDefault="00B952D1" w:rsidP="00B952D1">
            <w:pPr>
              <w:pStyle w:val="Tablehead"/>
              <w:ind w:left="-57" w:right="-57"/>
              <w:rPr>
                <w:sz w:val="20"/>
                <w:lang w:val="ru-RU"/>
              </w:rPr>
            </w:pPr>
            <w:r w:rsidRPr="00C43D89">
              <w:rPr>
                <w:lang w:val="ru-RU"/>
              </w:rPr>
              <w:t xml:space="preserve">Действующее название </w:t>
            </w:r>
            <w:r w:rsidRPr="00C43D89">
              <w:rPr>
                <w:lang w:val="ru-RU"/>
              </w:rPr>
              <w:br/>
              <w:t>Вопроса</w:t>
            </w:r>
          </w:p>
        </w:tc>
        <w:tc>
          <w:tcPr>
            <w:tcW w:w="1276" w:type="dxa"/>
            <w:shd w:val="clear" w:color="auto" w:fill="auto"/>
          </w:tcPr>
          <w:p w14:paraId="1EC1E796" w14:textId="417782E9" w:rsidR="00B952D1" w:rsidRPr="008A4AE9" w:rsidRDefault="00B952D1" w:rsidP="00B952D1">
            <w:pPr>
              <w:pStyle w:val="Tablehead"/>
              <w:ind w:left="-57" w:right="-57"/>
              <w:rPr>
                <w:sz w:val="20"/>
                <w:lang w:val="ru-RU"/>
              </w:rPr>
            </w:pPr>
            <w:r w:rsidRPr="00C43D89">
              <w:rPr>
                <w:lang w:val="ru-RU"/>
              </w:rPr>
              <w:t>Статус</w:t>
            </w:r>
          </w:p>
        </w:tc>
        <w:tc>
          <w:tcPr>
            <w:tcW w:w="1276" w:type="dxa"/>
            <w:shd w:val="clear" w:color="auto" w:fill="auto"/>
          </w:tcPr>
          <w:p w14:paraId="0FDE25DC" w14:textId="33F5FA7C" w:rsidR="00B952D1" w:rsidRPr="008A4AE9" w:rsidRDefault="00B952D1" w:rsidP="00B952D1">
            <w:pPr>
              <w:pStyle w:val="Tablehead"/>
              <w:ind w:left="-57" w:right="-57"/>
              <w:rPr>
                <w:sz w:val="20"/>
                <w:lang w:val="ru-RU"/>
              </w:rPr>
            </w:pPr>
            <w:r w:rsidRPr="00C43D89">
              <w:rPr>
                <w:lang w:val="ru-RU"/>
              </w:rPr>
              <w:t>Прежний номер</w:t>
            </w:r>
          </w:p>
        </w:tc>
        <w:tc>
          <w:tcPr>
            <w:tcW w:w="3110" w:type="dxa"/>
            <w:shd w:val="clear" w:color="auto" w:fill="auto"/>
          </w:tcPr>
          <w:p w14:paraId="585F1D85" w14:textId="0AB8409E" w:rsidR="00B952D1" w:rsidRPr="00225D49" w:rsidRDefault="00B952D1" w:rsidP="00B952D1">
            <w:pPr>
              <w:pStyle w:val="Tablehead"/>
              <w:ind w:left="-57" w:right="-57"/>
              <w:rPr>
                <w:sz w:val="20"/>
                <w:lang w:val="en-US"/>
              </w:rPr>
            </w:pPr>
            <w:r w:rsidRPr="00C43D89">
              <w:rPr>
                <w:lang w:val="ru-RU"/>
              </w:rPr>
              <w:t xml:space="preserve">Прежнее название </w:t>
            </w:r>
            <w:r w:rsidRPr="00C43D89">
              <w:rPr>
                <w:lang w:val="ru-RU"/>
              </w:rPr>
              <w:br/>
              <w:t>Вопроса</w:t>
            </w:r>
            <w:r w:rsidRPr="00C43D89">
              <w:rPr>
                <w:rFonts w:ascii="Calibri" w:hAnsi="Calibri" w:cs="Calibri"/>
                <w:color w:val="800000"/>
                <w:sz w:val="22"/>
                <w:lang w:val="ru-RU"/>
              </w:rPr>
              <w:t xml:space="preserve"> </w:t>
            </w:r>
          </w:p>
        </w:tc>
      </w:tr>
      <w:tr w:rsidR="00B952D1" w:rsidRPr="00511256" w14:paraId="626C1D9E" w14:textId="77777777" w:rsidTr="00225D49">
        <w:tc>
          <w:tcPr>
            <w:tcW w:w="879" w:type="dxa"/>
            <w:shd w:val="clear" w:color="auto" w:fill="auto"/>
          </w:tcPr>
          <w:p w14:paraId="14B35B53" w14:textId="77777777" w:rsidR="00B952D1" w:rsidRPr="008A4AE9" w:rsidRDefault="00B952D1" w:rsidP="00B952D1">
            <w:pPr>
              <w:pStyle w:val="Tabletext"/>
              <w:jc w:val="center"/>
              <w:rPr>
                <w:sz w:val="20"/>
                <w:lang w:val="ru-RU"/>
              </w:rPr>
            </w:pPr>
            <w:r w:rsidRPr="008A4AE9">
              <w:rPr>
                <w:sz w:val="20"/>
                <w:lang w:val="ru-RU"/>
              </w:rPr>
              <w:t>1/2</w:t>
            </w:r>
          </w:p>
        </w:tc>
        <w:tc>
          <w:tcPr>
            <w:tcW w:w="3087" w:type="dxa"/>
            <w:shd w:val="clear" w:color="auto" w:fill="auto"/>
          </w:tcPr>
          <w:p w14:paraId="3FC32CA2" w14:textId="65E58832" w:rsidR="00B952D1" w:rsidRPr="008A4AE9" w:rsidRDefault="00B952D1" w:rsidP="00B952D1">
            <w:pPr>
              <w:pStyle w:val="Tabletext"/>
              <w:rPr>
                <w:sz w:val="20"/>
                <w:lang w:val="ru-RU"/>
              </w:rPr>
            </w:pPr>
            <w:r w:rsidRPr="008A4AE9">
              <w:rPr>
                <w:sz w:val="20"/>
                <w:lang w:val="ru-RU"/>
              </w:rPr>
              <w:t>Применение планов нумерации, наименования, адресации и идентификации для услуг фиксированной и подвижной электросвязи</w:t>
            </w:r>
          </w:p>
        </w:tc>
        <w:tc>
          <w:tcPr>
            <w:tcW w:w="1276" w:type="dxa"/>
            <w:shd w:val="clear" w:color="auto" w:fill="auto"/>
          </w:tcPr>
          <w:p w14:paraId="3D942682" w14:textId="01789064" w:rsidR="00B952D1" w:rsidRPr="00BD70DF" w:rsidRDefault="00B952D1" w:rsidP="00B952D1">
            <w:pPr>
              <w:pStyle w:val="Tabletext"/>
              <w:jc w:val="center"/>
              <w:rPr>
                <w:sz w:val="20"/>
                <w:lang w:val="ru-RU"/>
              </w:rPr>
            </w:pPr>
            <w:r>
              <w:rPr>
                <w:sz w:val="20"/>
                <w:lang w:val="ru-RU"/>
              </w:rPr>
              <w:t>Продолжен</w:t>
            </w:r>
          </w:p>
        </w:tc>
        <w:tc>
          <w:tcPr>
            <w:tcW w:w="1276" w:type="dxa"/>
            <w:shd w:val="clear" w:color="auto" w:fill="auto"/>
          </w:tcPr>
          <w:p w14:paraId="77961307" w14:textId="77777777" w:rsidR="00B952D1" w:rsidRPr="008A4AE9" w:rsidRDefault="00B952D1" w:rsidP="00B952D1">
            <w:pPr>
              <w:pStyle w:val="Tabletext"/>
              <w:jc w:val="center"/>
              <w:rPr>
                <w:sz w:val="20"/>
                <w:lang w:val="ru-RU"/>
              </w:rPr>
            </w:pPr>
            <w:r w:rsidRPr="008A4AE9">
              <w:rPr>
                <w:sz w:val="20"/>
                <w:lang w:val="ru-RU"/>
              </w:rPr>
              <w:t>1/2</w:t>
            </w:r>
          </w:p>
        </w:tc>
        <w:tc>
          <w:tcPr>
            <w:tcW w:w="3110" w:type="dxa"/>
            <w:shd w:val="clear" w:color="auto" w:fill="auto"/>
          </w:tcPr>
          <w:p w14:paraId="5364F086" w14:textId="779CC07C" w:rsidR="00B952D1" w:rsidRPr="008A4AE9" w:rsidRDefault="00B952D1" w:rsidP="00B952D1">
            <w:pPr>
              <w:pStyle w:val="Tabletext"/>
              <w:rPr>
                <w:sz w:val="20"/>
                <w:lang w:val="ru-RU"/>
              </w:rPr>
            </w:pPr>
            <w:r w:rsidRPr="008A4AE9">
              <w:rPr>
                <w:sz w:val="20"/>
                <w:lang w:val="ru-RU"/>
              </w:rPr>
              <w:t>Применение планов нумерации, наименования, адресации и идентификации для услуг фиксированной и подвижной электросвязи</w:t>
            </w:r>
          </w:p>
        </w:tc>
      </w:tr>
      <w:tr w:rsidR="00B952D1" w:rsidRPr="00511256" w14:paraId="3350F141" w14:textId="77777777" w:rsidTr="00225D49">
        <w:tc>
          <w:tcPr>
            <w:tcW w:w="879" w:type="dxa"/>
            <w:shd w:val="clear" w:color="auto" w:fill="auto"/>
          </w:tcPr>
          <w:p w14:paraId="68B9278A" w14:textId="77777777" w:rsidR="00B952D1" w:rsidRPr="008A4AE9" w:rsidRDefault="00B952D1" w:rsidP="00B952D1">
            <w:pPr>
              <w:pStyle w:val="Tabletext"/>
              <w:jc w:val="center"/>
              <w:rPr>
                <w:sz w:val="20"/>
                <w:lang w:val="ru-RU"/>
              </w:rPr>
            </w:pPr>
            <w:r w:rsidRPr="008A4AE9">
              <w:rPr>
                <w:sz w:val="20"/>
                <w:lang w:val="ru-RU"/>
              </w:rPr>
              <w:t>2/2</w:t>
            </w:r>
          </w:p>
        </w:tc>
        <w:tc>
          <w:tcPr>
            <w:tcW w:w="3087" w:type="dxa"/>
            <w:shd w:val="clear" w:color="auto" w:fill="auto"/>
          </w:tcPr>
          <w:p w14:paraId="222EBD9D" w14:textId="03F38247" w:rsidR="00B952D1" w:rsidRPr="008A4AE9" w:rsidRDefault="00B952D1" w:rsidP="00B952D1">
            <w:pPr>
              <w:pStyle w:val="Tabletext"/>
              <w:rPr>
                <w:sz w:val="20"/>
                <w:lang w:val="ru-RU"/>
              </w:rPr>
            </w:pPr>
            <w:r w:rsidRPr="008A4AE9">
              <w:rPr>
                <w:sz w:val="20"/>
                <w:lang w:val="ru-RU"/>
              </w:rPr>
              <w:t xml:space="preserve">План маршрутизации и взаимодействия для существующих и будущих сетей </w:t>
            </w:r>
          </w:p>
        </w:tc>
        <w:tc>
          <w:tcPr>
            <w:tcW w:w="1276" w:type="dxa"/>
            <w:shd w:val="clear" w:color="auto" w:fill="auto"/>
          </w:tcPr>
          <w:p w14:paraId="762CF9C3" w14:textId="22159D06" w:rsidR="00B952D1" w:rsidRPr="008A4AE9" w:rsidRDefault="00B952D1" w:rsidP="00B952D1">
            <w:pPr>
              <w:pStyle w:val="Tabletext"/>
              <w:jc w:val="center"/>
              <w:rPr>
                <w:sz w:val="20"/>
                <w:lang w:val="ru-RU"/>
              </w:rPr>
            </w:pPr>
            <w:r>
              <w:rPr>
                <w:sz w:val="20"/>
                <w:lang w:val="ru-RU"/>
              </w:rPr>
              <w:t>Продолжен</w:t>
            </w:r>
          </w:p>
        </w:tc>
        <w:tc>
          <w:tcPr>
            <w:tcW w:w="1276" w:type="dxa"/>
            <w:shd w:val="clear" w:color="auto" w:fill="auto"/>
          </w:tcPr>
          <w:p w14:paraId="3676A3DA" w14:textId="77777777" w:rsidR="00B952D1" w:rsidRPr="008A4AE9" w:rsidRDefault="00B952D1" w:rsidP="00B952D1">
            <w:pPr>
              <w:pStyle w:val="Tabletext"/>
              <w:jc w:val="center"/>
              <w:rPr>
                <w:sz w:val="20"/>
                <w:lang w:val="ru-RU"/>
              </w:rPr>
            </w:pPr>
            <w:r w:rsidRPr="008A4AE9">
              <w:rPr>
                <w:sz w:val="20"/>
                <w:lang w:val="ru-RU"/>
              </w:rPr>
              <w:t>2/2</w:t>
            </w:r>
          </w:p>
        </w:tc>
        <w:tc>
          <w:tcPr>
            <w:tcW w:w="3110" w:type="dxa"/>
            <w:shd w:val="clear" w:color="auto" w:fill="auto"/>
          </w:tcPr>
          <w:p w14:paraId="0078BF56" w14:textId="0A8274FF" w:rsidR="00B952D1" w:rsidRPr="008A4AE9" w:rsidRDefault="00EE0C0B" w:rsidP="00B952D1">
            <w:pPr>
              <w:pStyle w:val="Tabletext"/>
              <w:rPr>
                <w:sz w:val="20"/>
                <w:lang w:val="ru-RU"/>
              </w:rPr>
            </w:pPr>
            <w:r w:rsidRPr="00EE0C0B">
              <w:rPr>
                <w:sz w:val="20"/>
                <w:lang w:val="ru-RU"/>
              </w:rPr>
              <w:t>План маршрутизации и взаимодействия для сетей фиксированной и подвижной связи</w:t>
            </w:r>
          </w:p>
        </w:tc>
      </w:tr>
      <w:tr w:rsidR="00B952D1" w:rsidRPr="00511256" w14:paraId="39DB14CD" w14:textId="77777777" w:rsidTr="00225D49">
        <w:tc>
          <w:tcPr>
            <w:tcW w:w="879" w:type="dxa"/>
            <w:shd w:val="clear" w:color="auto" w:fill="auto"/>
          </w:tcPr>
          <w:p w14:paraId="43440821" w14:textId="77777777" w:rsidR="00B952D1" w:rsidRPr="008A4AE9" w:rsidRDefault="00B952D1" w:rsidP="00B952D1">
            <w:pPr>
              <w:pStyle w:val="Tabletext"/>
              <w:jc w:val="center"/>
              <w:rPr>
                <w:sz w:val="20"/>
                <w:lang w:val="ru-RU"/>
              </w:rPr>
            </w:pPr>
            <w:r w:rsidRPr="008A4AE9">
              <w:rPr>
                <w:sz w:val="20"/>
                <w:lang w:val="ru-RU"/>
              </w:rPr>
              <w:t>3/2</w:t>
            </w:r>
          </w:p>
        </w:tc>
        <w:tc>
          <w:tcPr>
            <w:tcW w:w="3087" w:type="dxa"/>
            <w:shd w:val="clear" w:color="auto" w:fill="auto"/>
          </w:tcPr>
          <w:p w14:paraId="23F8C433" w14:textId="49870BA7" w:rsidR="00B952D1" w:rsidRPr="008A4AE9" w:rsidRDefault="00B952D1" w:rsidP="00B952D1">
            <w:pPr>
              <w:pStyle w:val="Tabletext"/>
              <w:rPr>
                <w:sz w:val="20"/>
                <w:lang w:val="ru-RU"/>
              </w:rPr>
            </w:pPr>
            <w:r w:rsidRPr="008A4AE9">
              <w:rPr>
                <w:sz w:val="20"/>
                <w:lang w:val="ru-RU"/>
              </w:rPr>
              <w:t>Связанные с услугами и эксплуатацией аспекты электросвязи, включая определение услуг</w:t>
            </w:r>
          </w:p>
        </w:tc>
        <w:tc>
          <w:tcPr>
            <w:tcW w:w="1276" w:type="dxa"/>
            <w:shd w:val="clear" w:color="auto" w:fill="auto"/>
          </w:tcPr>
          <w:p w14:paraId="198BB165" w14:textId="506E4487" w:rsidR="00B952D1" w:rsidRPr="008A4AE9" w:rsidRDefault="00B952D1" w:rsidP="00B952D1">
            <w:pPr>
              <w:pStyle w:val="Tabletext"/>
              <w:jc w:val="center"/>
              <w:rPr>
                <w:sz w:val="20"/>
                <w:lang w:val="ru-RU"/>
              </w:rPr>
            </w:pPr>
            <w:r>
              <w:rPr>
                <w:sz w:val="20"/>
                <w:lang w:val="ru-RU"/>
              </w:rPr>
              <w:t>Продолжен</w:t>
            </w:r>
          </w:p>
        </w:tc>
        <w:tc>
          <w:tcPr>
            <w:tcW w:w="1276" w:type="dxa"/>
            <w:shd w:val="clear" w:color="auto" w:fill="auto"/>
          </w:tcPr>
          <w:p w14:paraId="1F213381" w14:textId="77777777" w:rsidR="00B952D1" w:rsidRPr="008A4AE9" w:rsidRDefault="00B952D1" w:rsidP="00B952D1">
            <w:pPr>
              <w:pStyle w:val="Tabletext"/>
              <w:jc w:val="center"/>
              <w:rPr>
                <w:sz w:val="20"/>
                <w:lang w:val="ru-RU"/>
              </w:rPr>
            </w:pPr>
            <w:r w:rsidRPr="008A4AE9">
              <w:rPr>
                <w:sz w:val="20"/>
                <w:lang w:val="ru-RU"/>
              </w:rPr>
              <w:t>3/2</w:t>
            </w:r>
          </w:p>
        </w:tc>
        <w:tc>
          <w:tcPr>
            <w:tcW w:w="3110" w:type="dxa"/>
            <w:shd w:val="clear" w:color="auto" w:fill="auto"/>
          </w:tcPr>
          <w:p w14:paraId="57C19E19" w14:textId="73BB84E1" w:rsidR="00B952D1" w:rsidRPr="008A4AE9" w:rsidRDefault="00B952D1" w:rsidP="00B952D1">
            <w:pPr>
              <w:pStyle w:val="Tabletext"/>
              <w:rPr>
                <w:sz w:val="20"/>
                <w:lang w:val="ru-RU"/>
              </w:rPr>
            </w:pPr>
            <w:r w:rsidRPr="008A4AE9">
              <w:rPr>
                <w:sz w:val="20"/>
                <w:lang w:val="ru-RU"/>
              </w:rPr>
              <w:t>Связанные с услугами и эксплуатацией аспекты электросвязи, включая определение услуг</w:t>
            </w:r>
          </w:p>
        </w:tc>
      </w:tr>
      <w:tr w:rsidR="00B952D1" w:rsidRPr="008A4AE9" w14:paraId="259FBA57" w14:textId="77777777" w:rsidTr="00225D49">
        <w:tc>
          <w:tcPr>
            <w:tcW w:w="879" w:type="dxa"/>
            <w:shd w:val="clear" w:color="auto" w:fill="auto"/>
          </w:tcPr>
          <w:p w14:paraId="24B9CFA5" w14:textId="77777777" w:rsidR="00B952D1" w:rsidRPr="008A4AE9" w:rsidRDefault="00B952D1" w:rsidP="00B952D1">
            <w:pPr>
              <w:pStyle w:val="Tabletext"/>
              <w:jc w:val="center"/>
              <w:rPr>
                <w:sz w:val="20"/>
                <w:lang w:val="ru-RU"/>
              </w:rPr>
            </w:pPr>
            <w:r w:rsidRPr="008A4AE9">
              <w:rPr>
                <w:sz w:val="20"/>
                <w:lang w:val="ru-RU"/>
              </w:rPr>
              <w:t>5/2</w:t>
            </w:r>
          </w:p>
        </w:tc>
        <w:tc>
          <w:tcPr>
            <w:tcW w:w="3087" w:type="dxa"/>
            <w:shd w:val="clear" w:color="auto" w:fill="auto"/>
          </w:tcPr>
          <w:p w14:paraId="075FB840" w14:textId="3C07839D" w:rsidR="00B952D1" w:rsidRPr="008A4AE9" w:rsidRDefault="00B952D1" w:rsidP="00B952D1">
            <w:pPr>
              <w:pStyle w:val="Tabletext"/>
              <w:rPr>
                <w:sz w:val="20"/>
                <w:lang w:val="ru-RU"/>
              </w:rPr>
            </w:pPr>
            <w:r w:rsidRPr="008A4AE9">
              <w:rPr>
                <w:sz w:val="20"/>
                <w:lang w:val="ru-RU"/>
              </w:rPr>
              <w:t>Требования, приоритеты и планирование для управления электросвязью</w:t>
            </w:r>
            <w:r>
              <w:rPr>
                <w:sz w:val="20"/>
                <w:lang w:val="ru-RU"/>
              </w:rPr>
              <w:t>/ИКТ</w:t>
            </w:r>
            <w:r w:rsidRPr="008A4AE9">
              <w:rPr>
                <w:sz w:val="20"/>
                <w:lang w:val="ru-RU"/>
              </w:rPr>
              <w:t xml:space="preserve"> и Рекомендации по эксплуатации, управлению и техническому обслуживанию (OAM)</w:t>
            </w:r>
          </w:p>
        </w:tc>
        <w:tc>
          <w:tcPr>
            <w:tcW w:w="1276" w:type="dxa"/>
            <w:shd w:val="clear" w:color="auto" w:fill="auto"/>
          </w:tcPr>
          <w:p w14:paraId="7E2C116A" w14:textId="2B458884" w:rsidR="00B952D1" w:rsidRPr="008A4AE9" w:rsidRDefault="00B952D1" w:rsidP="00B952D1">
            <w:pPr>
              <w:pStyle w:val="Tabletext"/>
              <w:jc w:val="center"/>
              <w:rPr>
                <w:sz w:val="20"/>
                <w:lang w:val="ru-RU"/>
              </w:rPr>
            </w:pPr>
            <w:r>
              <w:rPr>
                <w:sz w:val="20"/>
                <w:lang w:val="ru-RU"/>
              </w:rPr>
              <w:t>Продолжен</w:t>
            </w:r>
          </w:p>
        </w:tc>
        <w:tc>
          <w:tcPr>
            <w:tcW w:w="1276" w:type="dxa"/>
            <w:shd w:val="clear" w:color="auto" w:fill="auto"/>
          </w:tcPr>
          <w:p w14:paraId="7BA5091D" w14:textId="77777777" w:rsidR="00B952D1" w:rsidRPr="008A4AE9" w:rsidRDefault="00B952D1" w:rsidP="00B952D1">
            <w:pPr>
              <w:pStyle w:val="Tabletext"/>
              <w:jc w:val="center"/>
              <w:rPr>
                <w:sz w:val="20"/>
                <w:lang w:val="ru-RU"/>
              </w:rPr>
            </w:pPr>
            <w:r w:rsidRPr="008A4AE9">
              <w:rPr>
                <w:sz w:val="20"/>
                <w:lang w:val="ru-RU"/>
              </w:rPr>
              <w:t>5/2</w:t>
            </w:r>
          </w:p>
        </w:tc>
        <w:tc>
          <w:tcPr>
            <w:tcW w:w="3110" w:type="dxa"/>
            <w:shd w:val="clear" w:color="auto" w:fill="auto"/>
          </w:tcPr>
          <w:p w14:paraId="055B9640" w14:textId="59C63388" w:rsidR="00B952D1" w:rsidRPr="008A4AE9" w:rsidRDefault="00B952D1" w:rsidP="00B952D1">
            <w:pPr>
              <w:pStyle w:val="Tabletext"/>
              <w:rPr>
                <w:sz w:val="20"/>
                <w:lang w:val="ru-RU"/>
              </w:rPr>
            </w:pPr>
            <w:r w:rsidRPr="008A4AE9">
              <w:rPr>
                <w:sz w:val="20"/>
                <w:lang w:val="ru-RU"/>
              </w:rPr>
              <w:t>Требования, приоритеты и планирование для управления электросвязью и Рекомендации по эксплуатации, управлению и техническому обслуживанию (OAM)</w:t>
            </w:r>
          </w:p>
        </w:tc>
      </w:tr>
      <w:tr w:rsidR="00B952D1" w:rsidRPr="008A4AE9" w14:paraId="5FE2F4F4" w14:textId="77777777" w:rsidTr="00225D49">
        <w:tc>
          <w:tcPr>
            <w:tcW w:w="879" w:type="dxa"/>
            <w:shd w:val="clear" w:color="auto" w:fill="auto"/>
          </w:tcPr>
          <w:p w14:paraId="7BBC7212" w14:textId="77777777" w:rsidR="00B952D1" w:rsidRPr="008A4AE9" w:rsidRDefault="00B952D1" w:rsidP="00B952D1">
            <w:pPr>
              <w:pStyle w:val="Tabletext"/>
              <w:jc w:val="center"/>
              <w:rPr>
                <w:sz w:val="20"/>
                <w:lang w:val="ru-RU"/>
              </w:rPr>
            </w:pPr>
            <w:r w:rsidRPr="008A4AE9">
              <w:rPr>
                <w:sz w:val="20"/>
                <w:lang w:val="ru-RU"/>
              </w:rPr>
              <w:t>6/2</w:t>
            </w:r>
          </w:p>
        </w:tc>
        <w:tc>
          <w:tcPr>
            <w:tcW w:w="3087" w:type="dxa"/>
            <w:shd w:val="clear" w:color="auto" w:fill="auto"/>
          </w:tcPr>
          <w:p w14:paraId="07710DE9" w14:textId="2CE273E8" w:rsidR="00B952D1" w:rsidRPr="008A4AE9" w:rsidRDefault="00B952D1" w:rsidP="00B952D1">
            <w:pPr>
              <w:pStyle w:val="Tabletext"/>
              <w:rPr>
                <w:sz w:val="20"/>
                <w:lang w:val="ru-RU"/>
              </w:rPr>
            </w:pPr>
            <w:r w:rsidRPr="008A4AE9">
              <w:rPr>
                <w:sz w:val="20"/>
                <w:lang w:val="ru-RU"/>
              </w:rPr>
              <w:t>Архитектура и безопасность управления</w:t>
            </w:r>
          </w:p>
        </w:tc>
        <w:tc>
          <w:tcPr>
            <w:tcW w:w="1276" w:type="dxa"/>
            <w:shd w:val="clear" w:color="auto" w:fill="auto"/>
          </w:tcPr>
          <w:p w14:paraId="172F5061" w14:textId="10F7AFF2" w:rsidR="00B952D1" w:rsidRPr="008A4AE9" w:rsidRDefault="00B952D1" w:rsidP="00B952D1">
            <w:pPr>
              <w:pStyle w:val="Tabletext"/>
              <w:jc w:val="center"/>
              <w:rPr>
                <w:sz w:val="20"/>
                <w:lang w:val="ru-RU"/>
              </w:rPr>
            </w:pPr>
            <w:r>
              <w:rPr>
                <w:sz w:val="20"/>
                <w:lang w:val="ru-RU"/>
              </w:rPr>
              <w:t>Продолжен</w:t>
            </w:r>
          </w:p>
        </w:tc>
        <w:tc>
          <w:tcPr>
            <w:tcW w:w="1276" w:type="dxa"/>
            <w:shd w:val="clear" w:color="auto" w:fill="auto"/>
          </w:tcPr>
          <w:p w14:paraId="0D2B5D94" w14:textId="77777777" w:rsidR="00B952D1" w:rsidRPr="008A4AE9" w:rsidRDefault="00B952D1" w:rsidP="00B952D1">
            <w:pPr>
              <w:pStyle w:val="Tabletext"/>
              <w:jc w:val="center"/>
              <w:rPr>
                <w:sz w:val="20"/>
                <w:lang w:val="ru-RU"/>
              </w:rPr>
            </w:pPr>
            <w:r w:rsidRPr="008A4AE9">
              <w:rPr>
                <w:sz w:val="20"/>
                <w:lang w:val="ru-RU"/>
              </w:rPr>
              <w:t>6/2</w:t>
            </w:r>
          </w:p>
        </w:tc>
        <w:tc>
          <w:tcPr>
            <w:tcW w:w="3110" w:type="dxa"/>
            <w:shd w:val="clear" w:color="auto" w:fill="auto"/>
          </w:tcPr>
          <w:p w14:paraId="53B19D0E" w14:textId="45EA119F" w:rsidR="00B952D1" w:rsidRPr="008A4AE9" w:rsidRDefault="00B952D1" w:rsidP="00B952D1">
            <w:pPr>
              <w:pStyle w:val="Tabletext"/>
              <w:rPr>
                <w:sz w:val="20"/>
                <w:lang w:val="ru-RU"/>
              </w:rPr>
            </w:pPr>
            <w:r w:rsidRPr="008A4AE9">
              <w:rPr>
                <w:sz w:val="20"/>
                <w:lang w:val="ru-RU"/>
              </w:rPr>
              <w:t>Архитектура и безопасность управления</w:t>
            </w:r>
          </w:p>
        </w:tc>
      </w:tr>
      <w:tr w:rsidR="00B952D1" w:rsidRPr="00511256" w14:paraId="7D456419" w14:textId="77777777" w:rsidTr="00225D49">
        <w:tc>
          <w:tcPr>
            <w:tcW w:w="879" w:type="dxa"/>
            <w:shd w:val="clear" w:color="auto" w:fill="auto"/>
          </w:tcPr>
          <w:p w14:paraId="20DC30CD" w14:textId="77777777" w:rsidR="00B952D1" w:rsidRPr="008A4AE9" w:rsidRDefault="00B952D1" w:rsidP="00B952D1">
            <w:pPr>
              <w:pStyle w:val="Tabletext"/>
              <w:jc w:val="center"/>
              <w:rPr>
                <w:sz w:val="20"/>
                <w:lang w:val="ru-RU"/>
              </w:rPr>
            </w:pPr>
            <w:r w:rsidRPr="008A4AE9">
              <w:rPr>
                <w:sz w:val="20"/>
                <w:lang w:val="ru-RU"/>
              </w:rPr>
              <w:t>7/2</w:t>
            </w:r>
          </w:p>
        </w:tc>
        <w:tc>
          <w:tcPr>
            <w:tcW w:w="3087" w:type="dxa"/>
            <w:shd w:val="clear" w:color="auto" w:fill="auto"/>
          </w:tcPr>
          <w:p w14:paraId="3A48DB20" w14:textId="45BBF0FD" w:rsidR="00B952D1" w:rsidRPr="008A4AE9" w:rsidRDefault="00B952D1" w:rsidP="00B952D1">
            <w:pPr>
              <w:pStyle w:val="Tabletext"/>
              <w:rPr>
                <w:sz w:val="20"/>
                <w:lang w:val="ru-RU"/>
              </w:rPr>
            </w:pPr>
            <w:r w:rsidRPr="008A4AE9">
              <w:rPr>
                <w:sz w:val="20"/>
                <w:lang w:val="ru-RU"/>
              </w:rPr>
              <w:t>Спецификации интерфейсов и методика для спецификации интерфейсов</w:t>
            </w:r>
          </w:p>
        </w:tc>
        <w:tc>
          <w:tcPr>
            <w:tcW w:w="1276" w:type="dxa"/>
            <w:shd w:val="clear" w:color="auto" w:fill="auto"/>
          </w:tcPr>
          <w:p w14:paraId="180B2C60" w14:textId="7F15BD30" w:rsidR="00B952D1" w:rsidRPr="008A4AE9" w:rsidRDefault="00B952D1" w:rsidP="00B952D1">
            <w:pPr>
              <w:pStyle w:val="Tabletext"/>
              <w:jc w:val="center"/>
              <w:rPr>
                <w:sz w:val="20"/>
                <w:lang w:val="ru-RU"/>
              </w:rPr>
            </w:pPr>
            <w:r>
              <w:rPr>
                <w:sz w:val="20"/>
                <w:lang w:val="ru-RU"/>
              </w:rPr>
              <w:t>Продолжен</w:t>
            </w:r>
          </w:p>
        </w:tc>
        <w:tc>
          <w:tcPr>
            <w:tcW w:w="1276" w:type="dxa"/>
            <w:shd w:val="clear" w:color="auto" w:fill="auto"/>
          </w:tcPr>
          <w:p w14:paraId="7FB218DE" w14:textId="77777777" w:rsidR="00B952D1" w:rsidRPr="008A4AE9" w:rsidRDefault="00B952D1" w:rsidP="00B952D1">
            <w:pPr>
              <w:pStyle w:val="Tabletext"/>
              <w:jc w:val="center"/>
              <w:rPr>
                <w:sz w:val="20"/>
                <w:lang w:val="ru-RU"/>
              </w:rPr>
            </w:pPr>
            <w:r w:rsidRPr="008A4AE9">
              <w:rPr>
                <w:sz w:val="20"/>
                <w:lang w:val="ru-RU"/>
              </w:rPr>
              <w:t>7/2</w:t>
            </w:r>
          </w:p>
        </w:tc>
        <w:tc>
          <w:tcPr>
            <w:tcW w:w="3110" w:type="dxa"/>
            <w:shd w:val="clear" w:color="auto" w:fill="auto"/>
          </w:tcPr>
          <w:p w14:paraId="6E70ED1D" w14:textId="4D564226" w:rsidR="00B952D1" w:rsidRPr="008A4AE9" w:rsidRDefault="00B952D1" w:rsidP="00B952D1">
            <w:pPr>
              <w:pStyle w:val="Tabletext"/>
              <w:rPr>
                <w:sz w:val="20"/>
                <w:lang w:val="ru-RU"/>
              </w:rPr>
            </w:pPr>
            <w:r w:rsidRPr="008A4AE9">
              <w:rPr>
                <w:sz w:val="20"/>
                <w:lang w:val="ru-RU"/>
              </w:rPr>
              <w:t>Спецификации интерфейсов и методика для спецификации интерфейсов</w:t>
            </w:r>
          </w:p>
        </w:tc>
      </w:tr>
    </w:tbl>
    <w:p w14:paraId="1CA167F6" w14:textId="79E37837" w:rsidR="006135E1" w:rsidRPr="008A4AE9" w:rsidRDefault="006135E1" w:rsidP="00AF0792">
      <w:pPr>
        <w:tabs>
          <w:tab w:val="clear" w:pos="794"/>
          <w:tab w:val="clear" w:pos="1191"/>
          <w:tab w:val="clear" w:pos="1588"/>
          <w:tab w:val="clear" w:pos="1985"/>
        </w:tabs>
        <w:spacing w:before="0" w:after="200"/>
        <w:rPr>
          <w:lang w:val="ru-RU" w:eastAsia="en-GB"/>
        </w:rPr>
      </w:pPr>
      <w:r w:rsidRPr="008A4AE9">
        <w:rPr>
          <w:lang w:val="ru-RU" w:eastAsia="en-GB"/>
        </w:rPr>
        <w:br w:type="page"/>
      </w:r>
    </w:p>
    <w:p w14:paraId="790ACFA3" w14:textId="77777777" w:rsidR="006135E1" w:rsidRPr="008A4AE9" w:rsidRDefault="006135E1" w:rsidP="00AF0792">
      <w:pPr>
        <w:pStyle w:val="Heading1"/>
        <w:rPr>
          <w:lang w:val="ru-RU"/>
        </w:rPr>
      </w:pPr>
      <w:bookmarkStart w:id="12" w:name="_Toc62200502"/>
      <w:r w:rsidRPr="008A4AE9">
        <w:rPr>
          <w:lang w:val="ru-RU"/>
        </w:rPr>
        <w:lastRenderedPageBreak/>
        <w:t>2</w:t>
      </w:r>
      <w:r w:rsidRPr="008A4AE9">
        <w:rPr>
          <w:lang w:val="ru-RU"/>
        </w:rPr>
        <w:tab/>
        <w:t>Формулировка Вопросов</w:t>
      </w:r>
      <w:bookmarkEnd w:id="12"/>
    </w:p>
    <w:p w14:paraId="79AEEC00" w14:textId="6CF34AC3" w:rsidR="006135E1" w:rsidRPr="008A4AE9" w:rsidRDefault="006F04B9" w:rsidP="00AF0792">
      <w:pPr>
        <w:pStyle w:val="Heading2"/>
        <w:rPr>
          <w:lang w:val="ru-RU"/>
        </w:rPr>
      </w:pPr>
      <w:bookmarkStart w:id="13" w:name="_Toc62200503"/>
      <w:r>
        <w:rPr>
          <w:lang w:val="en-US"/>
        </w:rPr>
        <w:t>A</w:t>
      </w:r>
      <w:r w:rsidRPr="00C146BF">
        <w:rPr>
          <w:lang w:val="ru-RU"/>
        </w:rPr>
        <w:tab/>
      </w:r>
      <w:r w:rsidR="006135E1" w:rsidRPr="008A4AE9">
        <w:rPr>
          <w:lang w:val="ru-RU"/>
        </w:rPr>
        <w:t xml:space="preserve">Вопрос </w:t>
      </w:r>
      <w:r w:rsidR="00707B25">
        <w:rPr>
          <w:lang w:val="ru-RU"/>
        </w:rPr>
        <w:t>1</w:t>
      </w:r>
      <w:r w:rsidR="006135E1" w:rsidRPr="008A4AE9">
        <w:rPr>
          <w:lang w:val="ru-RU"/>
        </w:rPr>
        <w:t>/2</w:t>
      </w:r>
      <w:r w:rsidRPr="00C146BF">
        <w:rPr>
          <w:lang w:val="ru-RU"/>
        </w:rPr>
        <w:t xml:space="preserve"> − </w:t>
      </w:r>
      <w:r w:rsidR="006135E1" w:rsidRPr="008A4AE9">
        <w:rPr>
          <w:lang w:val="ru-RU"/>
        </w:rPr>
        <w:t>Применение планов нумерации, наименования, адресации и</w:t>
      </w:r>
      <w:r>
        <w:rPr>
          <w:lang w:val="en-US"/>
        </w:rPr>
        <w:t> </w:t>
      </w:r>
      <w:r w:rsidR="006135E1" w:rsidRPr="008A4AE9">
        <w:rPr>
          <w:lang w:val="ru-RU"/>
        </w:rPr>
        <w:t>идентификации для услуг фиксированной и подвижной электросвязи</w:t>
      </w:r>
      <w:bookmarkEnd w:id="13"/>
    </w:p>
    <w:p w14:paraId="46A0A8A5" w14:textId="77777777" w:rsidR="006135E1" w:rsidRPr="008A4AE9" w:rsidRDefault="006135E1" w:rsidP="00AF0792">
      <w:pPr>
        <w:rPr>
          <w:lang w:val="ru-RU"/>
        </w:rPr>
      </w:pPr>
      <w:r w:rsidRPr="008A4AE9">
        <w:rPr>
          <w:lang w:val="ru-RU"/>
        </w:rPr>
        <w:t>(Продолжение Вопроса 1/2)</w:t>
      </w:r>
    </w:p>
    <w:p w14:paraId="1C72AA78" w14:textId="77777777" w:rsidR="006135E1" w:rsidRPr="008A4AE9" w:rsidRDefault="006135E1" w:rsidP="00AF0792">
      <w:pPr>
        <w:pStyle w:val="Heading3"/>
        <w:rPr>
          <w:lang w:val="ru-RU"/>
        </w:rPr>
      </w:pPr>
      <w:bookmarkStart w:id="14" w:name="_Toc62200504"/>
      <w:r w:rsidRPr="008A4AE9">
        <w:rPr>
          <w:lang w:val="ru-RU"/>
        </w:rPr>
        <w:t>A.1</w:t>
      </w:r>
      <w:r w:rsidRPr="008A4AE9">
        <w:rPr>
          <w:lang w:val="ru-RU"/>
        </w:rPr>
        <w:tab/>
        <w:t>Обоснование</w:t>
      </w:r>
      <w:bookmarkEnd w:id="14"/>
    </w:p>
    <w:p w14:paraId="76027FFA" w14:textId="29D129C9" w:rsidR="006135E1" w:rsidRPr="008A4AE9" w:rsidRDefault="006135E1" w:rsidP="00AF0792">
      <w:pPr>
        <w:rPr>
          <w:lang w:val="ru-RU"/>
        </w:rPr>
      </w:pPr>
      <w:r w:rsidRPr="008A4AE9">
        <w:rPr>
          <w:lang w:val="ru-RU"/>
        </w:rPr>
        <w:t xml:space="preserve">Продолжение исследований в отношении ресурсов наименования, нумерации, адресации и идентификации, относящихся к сфере компетенции 2-й Исследовательской комиссии. Значительный объем работы по Вопросу </w:t>
      </w:r>
      <w:r w:rsidR="00707B25">
        <w:rPr>
          <w:lang w:val="ru-RU"/>
        </w:rPr>
        <w:t>1</w:t>
      </w:r>
      <w:r w:rsidRPr="008A4AE9">
        <w:rPr>
          <w:lang w:val="ru-RU"/>
        </w:rPr>
        <w:t>/2, проделанной на протяжении какого-либо исследовательского периода, является результатом новых тем, предложенных сотрудничающими сторонами по Вопросу </w:t>
      </w:r>
      <w:r w:rsidR="00707B25">
        <w:rPr>
          <w:lang w:val="ru-RU"/>
        </w:rPr>
        <w:t>1</w:t>
      </w:r>
      <w:r w:rsidRPr="008A4AE9">
        <w:rPr>
          <w:lang w:val="ru-RU"/>
        </w:rPr>
        <w:t>/2. Эти темы обычно приводили к появлению многочисленных новых задач, определенных и утвержденных во время предыдущих исследовательских периодов.</w:t>
      </w:r>
    </w:p>
    <w:p w14:paraId="58F49779" w14:textId="2DAB858D" w:rsidR="006135E1" w:rsidRPr="008A4AE9" w:rsidRDefault="006135E1" w:rsidP="00AF0792">
      <w:pPr>
        <w:rPr>
          <w:lang w:val="ru-RU"/>
        </w:rPr>
      </w:pPr>
      <w:r w:rsidRPr="008A4AE9">
        <w:rPr>
          <w:lang w:val="ru-RU"/>
        </w:rPr>
        <w:t xml:space="preserve">В рамках Вопроса </w:t>
      </w:r>
      <w:r w:rsidR="00707B25">
        <w:rPr>
          <w:lang w:val="ru-RU"/>
        </w:rPr>
        <w:t>1</w:t>
      </w:r>
      <w:r w:rsidRPr="008A4AE9">
        <w:rPr>
          <w:lang w:val="ru-RU"/>
        </w:rPr>
        <w:t>/2 будут по-прежнему определяться, исследоваться и решаться будущие темы путем утверждения дополнительных задач.</w:t>
      </w:r>
    </w:p>
    <w:p w14:paraId="3A63EE53" w14:textId="77777777" w:rsidR="006135E1" w:rsidRPr="008A4AE9" w:rsidRDefault="006135E1" w:rsidP="00AF0792">
      <w:pPr>
        <w:pStyle w:val="Heading3"/>
        <w:rPr>
          <w:lang w:val="ru-RU"/>
        </w:rPr>
      </w:pPr>
      <w:bookmarkStart w:id="15" w:name="_Toc62200505"/>
      <w:r w:rsidRPr="008A4AE9">
        <w:rPr>
          <w:lang w:val="ru-RU"/>
        </w:rPr>
        <w:t>A.2</w:t>
      </w:r>
      <w:r w:rsidRPr="008A4AE9">
        <w:rPr>
          <w:lang w:val="ru-RU"/>
        </w:rPr>
        <w:tab/>
        <w:t>Вопрос</w:t>
      </w:r>
      <w:bookmarkEnd w:id="15"/>
    </w:p>
    <w:p w14:paraId="26BAB92D" w14:textId="77777777" w:rsidR="006135E1" w:rsidRPr="008A4AE9" w:rsidRDefault="006135E1" w:rsidP="00AF0792">
      <w:pPr>
        <w:jc w:val="both"/>
        <w:rPr>
          <w:rFonts w:eastAsia="Calibri"/>
          <w:lang w:val="ru-RU"/>
        </w:rPr>
      </w:pPr>
      <w:r w:rsidRPr="008A4AE9">
        <w:rPr>
          <w:rFonts w:eastAsia="Calibri"/>
          <w:lang w:val="ru-RU"/>
        </w:rPr>
        <w:t xml:space="preserve">Как </w:t>
      </w:r>
      <w:r w:rsidRPr="008A4AE9">
        <w:rPr>
          <w:color w:val="000000"/>
          <w:lang w:val="ru-RU"/>
        </w:rPr>
        <w:t xml:space="preserve">2-я Исследовательская комиссия </w:t>
      </w:r>
      <w:r w:rsidRPr="008A4AE9">
        <w:rPr>
          <w:rFonts w:eastAsia="Calibri"/>
          <w:lang w:val="ru-RU"/>
        </w:rPr>
        <w:t>МСЭ-Т может рассматривать вопросы, связанные с п</w:t>
      </w:r>
      <w:r w:rsidRPr="008A4AE9">
        <w:rPr>
          <w:color w:val="000000"/>
          <w:lang w:val="ru-RU"/>
        </w:rPr>
        <w:t>рименением планов нумерации, наименования, адресации и идентификации для услуг фиксированной и подвижной электросвязи, включая задачи, подробно изложенные ниже, но не ограничиваясь ими</w:t>
      </w:r>
      <w:r w:rsidRPr="008A4AE9">
        <w:rPr>
          <w:rFonts w:eastAsia="Calibri"/>
          <w:lang w:val="ru-RU"/>
        </w:rPr>
        <w:t>?</w:t>
      </w:r>
    </w:p>
    <w:p w14:paraId="645EB0B6" w14:textId="77777777" w:rsidR="006135E1" w:rsidRPr="008A4AE9" w:rsidRDefault="006135E1" w:rsidP="00AF0792">
      <w:pPr>
        <w:pStyle w:val="Heading3"/>
        <w:rPr>
          <w:lang w:val="ru-RU"/>
        </w:rPr>
      </w:pPr>
      <w:bookmarkStart w:id="16" w:name="_Toc62200506"/>
      <w:r w:rsidRPr="008A4AE9">
        <w:rPr>
          <w:lang w:val="ru-RU"/>
        </w:rPr>
        <w:t>A.3</w:t>
      </w:r>
      <w:r w:rsidRPr="008A4AE9">
        <w:rPr>
          <w:lang w:val="ru-RU"/>
        </w:rPr>
        <w:tab/>
        <w:t>Задачи</w:t>
      </w:r>
      <w:bookmarkEnd w:id="16"/>
    </w:p>
    <w:p w14:paraId="1FAE2D41" w14:textId="77777777" w:rsidR="006135E1" w:rsidRPr="008A4AE9" w:rsidRDefault="006135E1" w:rsidP="00AF0792">
      <w:pPr>
        <w:rPr>
          <w:lang w:val="ru-RU"/>
        </w:rPr>
      </w:pPr>
      <w:r w:rsidRPr="008A4AE9">
        <w:rPr>
          <w:lang w:val="ru-RU"/>
        </w:rPr>
        <w:t xml:space="preserve">Задачи включают, в том числе: </w:t>
      </w:r>
    </w:p>
    <w:p w14:paraId="780AE91B" w14:textId="77777777" w:rsidR="006135E1" w:rsidRPr="008A4AE9" w:rsidRDefault="006135E1" w:rsidP="00AF0792">
      <w:pPr>
        <w:pStyle w:val="Headingb"/>
        <w:rPr>
          <w:bCs/>
          <w:lang w:val="ru-RU"/>
        </w:rPr>
      </w:pPr>
      <w:r w:rsidRPr="008A4AE9">
        <w:rPr>
          <w:lang w:val="ru-RU"/>
        </w:rPr>
        <w:t>1)</w:t>
      </w:r>
      <w:r w:rsidRPr="008A4AE9">
        <w:rPr>
          <w:lang w:val="ru-RU"/>
        </w:rPr>
        <w:tab/>
        <w:t>Поддержание и ведение существующих Рекомендаций МСЭ-Т серии Е, касающихся нумерации</w:t>
      </w:r>
    </w:p>
    <w:p w14:paraId="559DB07C" w14:textId="77777777" w:rsidR="006135E1" w:rsidRPr="008A4AE9" w:rsidRDefault="006135E1" w:rsidP="00AF0792">
      <w:pPr>
        <w:rPr>
          <w:lang w:val="ru-RU"/>
        </w:rPr>
      </w:pPr>
      <w:r w:rsidRPr="008A4AE9">
        <w:rPr>
          <w:lang w:val="ru-RU"/>
        </w:rPr>
        <w:t>Обоснование: В рамках этой задачи будут проанализированы и, в случае необходимости, пересмотрены существующие Рекомендации МСЭ-Т серии Е и серии F, касающиеся нумерации, наименования, адресации и идентификации, например: E.101, E.118, E.129, E.156, E.157, E.164, E.164.1, E.164.2, E.164.3, E.168, E.168.1, E.169, E.169.1, E.169.2, E.169.3, E.190, E.191, E.191.1, E.193, E.195, E.212, E.213, E.214, E.217, E.218, E.370, E.910, Е.1100.</w:t>
      </w:r>
    </w:p>
    <w:p w14:paraId="1D8872AB" w14:textId="77777777" w:rsidR="006135E1" w:rsidRPr="008A4AE9" w:rsidRDefault="006135E1" w:rsidP="00AF0792">
      <w:pPr>
        <w:rPr>
          <w:lang w:val="ru-RU"/>
        </w:rPr>
      </w:pPr>
      <w:r w:rsidRPr="008A4AE9">
        <w:rPr>
          <w:lang w:val="ru-RU"/>
        </w:rPr>
        <w:t xml:space="preserve">В рамках этой задачи будет обеспечиваться обновление данных Рекомендаций, чтобы отразить в них существующее положение дел в глобальной отрасли электросвязи и регуляторной среде электросвязи с учетом требований в отношении </w:t>
      </w:r>
      <w:r w:rsidRPr="008A4AE9">
        <w:rPr>
          <w:color w:val="000000"/>
          <w:lang w:val="ru-RU"/>
        </w:rPr>
        <w:t>будущих архитектур, возможностей, технологий, приложений и услуг электросвязи/ИКТ,</w:t>
      </w:r>
      <w:r w:rsidRPr="008A4AE9">
        <w:rPr>
          <w:lang w:val="ru-RU"/>
        </w:rPr>
        <w:t xml:space="preserve"> в том числе СПП, сетей на базе IP или </w:t>
      </w:r>
      <w:proofErr w:type="spellStart"/>
      <w:r w:rsidRPr="008A4AE9">
        <w:rPr>
          <w:color w:val="000000"/>
          <w:lang w:val="ru-RU"/>
        </w:rPr>
        <w:t>IoT</w:t>
      </w:r>
      <w:proofErr w:type="spellEnd"/>
      <w:r w:rsidRPr="008A4AE9">
        <w:rPr>
          <w:color w:val="000000"/>
          <w:lang w:val="ru-RU"/>
        </w:rPr>
        <w:t>/M2M</w:t>
      </w:r>
      <w:r w:rsidRPr="008A4AE9">
        <w:rPr>
          <w:lang w:val="ru-RU"/>
        </w:rPr>
        <w:t xml:space="preserve">. Так, например, в течение последнего исследовательского периода несколько Рекомендаций были пересмотрены и обновлены. Сюда следует также отнести разработку Рекомендаций в отношении </w:t>
      </w:r>
      <w:r w:rsidRPr="008A4AE9">
        <w:rPr>
          <w:color w:val="000000"/>
          <w:lang w:val="ru-RU"/>
        </w:rPr>
        <w:t xml:space="preserve">сообщений о случаях неправомерного использования ресурсов номеров </w:t>
      </w:r>
      <w:r w:rsidRPr="008A4AE9">
        <w:rPr>
          <w:lang w:val="ru-RU"/>
        </w:rPr>
        <w:t>(</w:t>
      </w:r>
      <w:r w:rsidRPr="008A4AE9">
        <w:rPr>
          <w:color w:val="000000"/>
          <w:lang w:val="ru-RU"/>
        </w:rPr>
        <w:t>Рекомендация МСЭ-T E.156) или доставки номера вызывающей стороны</w:t>
      </w:r>
      <w:r w:rsidRPr="008A4AE9">
        <w:rPr>
          <w:lang w:val="ru-RU"/>
        </w:rPr>
        <w:t xml:space="preserve"> (</w:t>
      </w:r>
      <w:r w:rsidRPr="008A4AE9">
        <w:rPr>
          <w:color w:val="000000"/>
          <w:lang w:val="ru-RU"/>
        </w:rPr>
        <w:t xml:space="preserve">Рекомендация МСЭ-T E.157). </w:t>
      </w:r>
      <w:r w:rsidRPr="008A4AE9">
        <w:rPr>
          <w:lang w:val="ru-RU"/>
        </w:rPr>
        <w:t>В рамках этой задачи также будут рассмотрены запросы о предоставлении ресурсов, описание которых приводится в некоторых Рекомендациях, например, ресурсов Рекомендаций МСЭ-Т E.212, E.164 или E.118, которые не охвачены ни в одной из представленных ниже задач.</w:t>
      </w:r>
    </w:p>
    <w:p w14:paraId="16A3D9FF" w14:textId="77777777" w:rsidR="006135E1" w:rsidRPr="008A4AE9" w:rsidRDefault="006135E1" w:rsidP="00AF0792">
      <w:pPr>
        <w:pStyle w:val="Headingb"/>
        <w:rPr>
          <w:lang w:val="ru-RU"/>
        </w:rPr>
      </w:pPr>
      <w:r w:rsidRPr="008A4AE9">
        <w:rPr>
          <w:lang w:val="ru-RU"/>
        </w:rPr>
        <w:t>2)</w:t>
      </w:r>
      <w:r w:rsidRPr="008A4AE9">
        <w:rPr>
          <w:lang w:val="ru-RU"/>
        </w:rPr>
        <w:tab/>
        <w:t>Координация регистратора UIFN/UIPRN/UISCN</w:t>
      </w:r>
    </w:p>
    <w:p w14:paraId="26EED73E" w14:textId="77777777" w:rsidR="006135E1" w:rsidRPr="008A4AE9" w:rsidRDefault="006135E1" w:rsidP="00AF0792">
      <w:pPr>
        <w:rPr>
          <w:lang w:val="ru-RU"/>
        </w:rPr>
      </w:pPr>
      <w:r w:rsidRPr="008A4AE9">
        <w:rPr>
          <w:lang w:val="ru-RU"/>
        </w:rPr>
        <w:t xml:space="preserve">Обоснование: В рамках данного Вопроса рассматриваются и ведутся возможные изменения в использовании ресурсов, упомянутых в Рекомендациях, касающихся управления универсальными номерами международной услуги бесплатного вызова (UIFN), универсальными номерами международной услуги "вызов с оплатой по повышенному тарифу", универсальными номерами международной услуги "вызов с долевой оплатой" и адресами оконечной системы АРП (АОСА) </w:t>
      </w:r>
      <w:r w:rsidRPr="008A4AE9">
        <w:rPr>
          <w:color w:val="000000"/>
          <w:lang w:val="ru-RU"/>
        </w:rPr>
        <w:t>международного сетевого указателя (IND) МСЭ-Т (АОСА МСЭ-Т)</w:t>
      </w:r>
      <w:r w:rsidRPr="008A4AE9">
        <w:rPr>
          <w:lang w:val="ru-RU"/>
        </w:rPr>
        <w:t>.</w:t>
      </w:r>
    </w:p>
    <w:p w14:paraId="33C42391" w14:textId="77777777" w:rsidR="006135E1" w:rsidRPr="008A4AE9" w:rsidRDefault="006135E1" w:rsidP="00AF0792">
      <w:pPr>
        <w:rPr>
          <w:rFonts w:asciiTheme="majorBidi" w:hAnsiTheme="majorBidi" w:cstheme="majorBidi"/>
          <w:szCs w:val="24"/>
          <w:lang w:val="ru-RU"/>
        </w:rPr>
      </w:pPr>
      <w:r w:rsidRPr="008A4AE9">
        <w:rPr>
          <w:lang w:val="ru-RU"/>
        </w:rPr>
        <w:t xml:space="preserve">В соответствии с этой задачей в рамках данного Вопроса будут проводиться постоянные консультации с регистратором для решения проблем, связанных с указанными выше ресурсами и </w:t>
      </w:r>
      <w:r w:rsidRPr="008A4AE9">
        <w:rPr>
          <w:lang w:val="ru-RU"/>
        </w:rPr>
        <w:lastRenderedPageBreak/>
        <w:t>любыми будущими ресурсами, которые будут созданы в будущем и представлены отраслью и регистратором.</w:t>
      </w:r>
    </w:p>
    <w:p w14:paraId="06953471" w14:textId="77777777" w:rsidR="006135E1" w:rsidRPr="008A4AE9" w:rsidRDefault="006135E1" w:rsidP="00AF0792">
      <w:pPr>
        <w:pStyle w:val="Headingb"/>
        <w:rPr>
          <w:rFonts w:eastAsia="Batang"/>
          <w:bCs/>
          <w:szCs w:val="24"/>
          <w:lang w:val="ru-RU" w:eastAsia="en-GB"/>
        </w:rPr>
      </w:pPr>
      <w:r w:rsidRPr="008A4AE9">
        <w:rPr>
          <w:lang w:val="ru-RU"/>
        </w:rPr>
        <w:t>3)</w:t>
      </w:r>
      <w:r w:rsidRPr="008A4AE9">
        <w:rPr>
          <w:lang w:val="ru-RU"/>
        </w:rPr>
        <w:tab/>
        <w:t xml:space="preserve">Заявка на ресурсы нумерации для будущих </w:t>
      </w:r>
      <w:r w:rsidRPr="008A4AE9">
        <w:rPr>
          <w:color w:val="000000"/>
          <w:lang w:val="ru-RU"/>
        </w:rPr>
        <w:t>архитектур, возможностей, технологий, приложений и услуг электросвязи/ИКТ</w:t>
      </w:r>
      <w:r w:rsidRPr="008A4AE9">
        <w:rPr>
          <w:lang w:val="ru-RU"/>
        </w:rPr>
        <w:t xml:space="preserve"> </w:t>
      </w:r>
    </w:p>
    <w:p w14:paraId="25098076" w14:textId="77777777" w:rsidR="006135E1" w:rsidRPr="008A4AE9" w:rsidRDefault="006135E1" w:rsidP="00AF0792">
      <w:pPr>
        <w:rPr>
          <w:lang w:val="ru-RU"/>
        </w:rPr>
      </w:pPr>
      <w:r w:rsidRPr="008A4AE9">
        <w:rPr>
          <w:lang w:val="ru-RU"/>
        </w:rPr>
        <w:t>Обоснование</w:t>
      </w:r>
      <w:proofErr w:type="gramStart"/>
      <w:r w:rsidRPr="008A4AE9">
        <w:rPr>
          <w:lang w:val="ru-RU"/>
        </w:rPr>
        <w:t>: Когда</w:t>
      </w:r>
      <w:proofErr w:type="gramEnd"/>
      <w:r w:rsidRPr="008A4AE9">
        <w:rPr>
          <w:lang w:val="ru-RU"/>
        </w:rPr>
        <w:t xml:space="preserve"> будущие глобальные или региональные </w:t>
      </w:r>
      <w:r w:rsidRPr="008A4AE9">
        <w:rPr>
          <w:color w:val="000000"/>
          <w:lang w:val="ru-RU"/>
        </w:rPr>
        <w:t>архитектуры, возможности, технологии, приложения и услуг электросвязи/ИКТ</w:t>
      </w:r>
      <w:r w:rsidRPr="008A4AE9">
        <w:rPr>
          <w:lang w:val="ru-RU"/>
        </w:rPr>
        <w:t xml:space="preserve"> будут разработаны и предложены для внедрения, для них потребуются/будут запрошены глобальные ресурсы нумерации. В рамках этой задачи будут получены и рассмотрены заявки на глобальные ресурсы нумерации, всякий раз, когда это необходимо, в соответствии с Резолюцией 20 ВАСЭ. </w:t>
      </w:r>
    </w:p>
    <w:p w14:paraId="7891E530" w14:textId="77777777" w:rsidR="006135E1" w:rsidRPr="008A4AE9" w:rsidRDefault="006135E1" w:rsidP="00AF0792">
      <w:pPr>
        <w:rPr>
          <w:lang w:val="ru-RU"/>
        </w:rPr>
      </w:pPr>
      <w:r w:rsidRPr="008A4AE9">
        <w:rPr>
          <w:lang w:val="ru-RU"/>
        </w:rPr>
        <w:t xml:space="preserve">В рамках этого Вопроса будут получены и исследованы такие ожидаемые заявки, по которым будут приняты соответствующие решения. К текущим примерам таких заявок относятся заявки на </w:t>
      </w:r>
      <w:proofErr w:type="spellStart"/>
      <w:r w:rsidRPr="008A4AE9">
        <w:rPr>
          <w:color w:val="000000"/>
          <w:lang w:val="ru-RU"/>
        </w:rPr>
        <w:t>IoT</w:t>
      </w:r>
      <w:proofErr w:type="spellEnd"/>
      <w:r w:rsidRPr="008A4AE9">
        <w:rPr>
          <w:color w:val="000000"/>
          <w:lang w:val="ru-RU"/>
        </w:rPr>
        <w:t>/M2M,</w:t>
      </w:r>
      <w:r w:rsidRPr="008A4AE9">
        <w:rPr>
          <w:lang w:val="ru-RU"/>
        </w:rPr>
        <w:t xml:space="preserve"> с</w:t>
      </w:r>
      <w:r w:rsidRPr="008A4AE9">
        <w:rPr>
          <w:color w:val="000000"/>
          <w:lang w:val="ru-RU"/>
        </w:rPr>
        <w:t>истему экстренных вызовов, установленную в автомобиле,</w:t>
      </w:r>
      <w:r w:rsidRPr="008A4AE9">
        <w:rPr>
          <w:lang w:val="ru-RU"/>
        </w:rPr>
        <w:t xml:space="preserve"> UPT, UIFS, USCS, GMSS, RMSS и т. д.</w:t>
      </w:r>
    </w:p>
    <w:p w14:paraId="101256BB" w14:textId="77777777" w:rsidR="006135E1" w:rsidRPr="008A4AE9" w:rsidRDefault="006135E1" w:rsidP="00AF0792">
      <w:pPr>
        <w:pStyle w:val="Headingb"/>
        <w:rPr>
          <w:lang w:val="ru-RU"/>
        </w:rPr>
      </w:pPr>
      <w:r w:rsidRPr="008A4AE9">
        <w:rPr>
          <w:lang w:val="ru-RU"/>
        </w:rPr>
        <w:t>4)</w:t>
      </w:r>
      <w:r w:rsidRPr="008A4AE9">
        <w:rPr>
          <w:lang w:val="ru-RU"/>
        </w:rPr>
        <w:tab/>
        <w:t xml:space="preserve">Глобальное развитие требований к наименованию, нумерации, адресации и идентификации (ННАИ) для </w:t>
      </w:r>
      <w:r w:rsidRPr="008A4AE9">
        <w:rPr>
          <w:color w:val="000000"/>
          <w:lang w:val="ru-RU"/>
        </w:rPr>
        <w:t>архитектур, возможностей, технологий, приложений и услуг электросвязи/ИКТ</w:t>
      </w:r>
      <w:r w:rsidRPr="008A4AE9">
        <w:rPr>
          <w:lang w:val="ru-RU"/>
        </w:rPr>
        <w:t xml:space="preserve"> </w:t>
      </w:r>
    </w:p>
    <w:p w14:paraId="2A95F3D0" w14:textId="77777777" w:rsidR="006135E1" w:rsidRPr="008A4AE9" w:rsidRDefault="006135E1" w:rsidP="00AF0792">
      <w:pPr>
        <w:rPr>
          <w:lang w:val="ru-RU"/>
        </w:rPr>
      </w:pPr>
      <w:r w:rsidRPr="008A4AE9">
        <w:rPr>
          <w:lang w:val="ru-RU"/>
        </w:rPr>
        <w:t>Обоснование</w:t>
      </w:r>
      <w:proofErr w:type="gramStart"/>
      <w:r w:rsidRPr="008A4AE9">
        <w:rPr>
          <w:lang w:val="ru-RU"/>
        </w:rPr>
        <w:t>: В рамках</w:t>
      </w:r>
      <w:proofErr w:type="gramEnd"/>
      <w:r w:rsidRPr="008A4AE9">
        <w:rPr>
          <w:lang w:val="ru-RU"/>
        </w:rPr>
        <w:t xml:space="preserve"> данной задачи будет проведено исследование развития схем </w:t>
      </w:r>
      <w:r w:rsidRPr="008A4AE9">
        <w:rPr>
          <w:color w:val="000000"/>
          <w:lang w:val="ru-RU"/>
        </w:rPr>
        <w:t>присвоенных напрямую глобальных ресурсов нумерации</w:t>
      </w:r>
      <w:r w:rsidRPr="008A4AE9">
        <w:rPr>
          <w:lang w:val="ru-RU"/>
        </w:rPr>
        <w:t xml:space="preserve">, наименования, адресации и идентификации с целью охвата нынешних и будущих </w:t>
      </w:r>
      <w:r w:rsidRPr="008A4AE9">
        <w:rPr>
          <w:color w:val="000000"/>
          <w:lang w:val="ru-RU"/>
        </w:rPr>
        <w:t>архитектур, возможностей, технологий, приложений и услуг электросвязи/ИКТ</w:t>
      </w:r>
      <w:r w:rsidRPr="008A4AE9">
        <w:rPr>
          <w:lang w:val="ru-RU"/>
        </w:rPr>
        <w:t>. Всеобщее понимание будущего использования этих методик/схем и их развития имело бы существенное значение для операторов сетей электросвязи, поставщиков услуг, производителей, разработчиков, а также форумов и органов по стандартизации во всем мире.</w:t>
      </w:r>
    </w:p>
    <w:p w14:paraId="55B74F06" w14:textId="77777777" w:rsidR="006135E1" w:rsidRPr="008A4AE9" w:rsidRDefault="006135E1" w:rsidP="00AF0792">
      <w:pPr>
        <w:rPr>
          <w:lang w:val="ru-RU"/>
        </w:rPr>
      </w:pPr>
      <w:r w:rsidRPr="008A4AE9">
        <w:rPr>
          <w:lang w:val="ru-RU"/>
        </w:rPr>
        <w:t>В рамках данной задачи будет исследовано и документально оформлено развитие схем нумерации, наименования, адресации и идентификации, включая конвергенцию существующих и будущих систем/сетей на базе IP, которая включает будущие Н</w:t>
      </w:r>
      <w:r w:rsidRPr="008A4AE9">
        <w:rPr>
          <w:color w:val="000000"/>
          <w:lang w:val="ru-RU"/>
        </w:rPr>
        <w:t>НАИ</w:t>
      </w:r>
      <w:r w:rsidRPr="008A4AE9">
        <w:rPr>
          <w:lang w:val="ru-RU"/>
        </w:rPr>
        <w:t>. Дополнительно в рамках этой задачи будут исследованы и проанализированы планы Н</w:t>
      </w:r>
      <w:r w:rsidRPr="008A4AE9">
        <w:rPr>
          <w:color w:val="000000"/>
          <w:lang w:val="ru-RU"/>
        </w:rPr>
        <w:t>НАИ</w:t>
      </w:r>
      <w:r w:rsidRPr="008A4AE9">
        <w:rPr>
          <w:lang w:val="ru-RU"/>
        </w:rPr>
        <w:t>, которые существуют, широко развернуты и уже применяются; определены механизмы конвергенции между этими различными планами; определены пробелы в планах или конвергенции, которые должны быть устранены, и в надлежащих случаях разработаны будущие схемы/методики.</w:t>
      </w:r>
    </w:p>
    <w:p w14:paraId="745F788F" w14:textId="77777777" w:rsidR="006135E1" w:rsidRPr="008A4AE9" w:rsidRDefault="006135E1" w:rsidP="00AF0792">
      <w:pPr>
        <w:rPr>
          <w:lang w:val="ru-RU"/>
        </w:rPr>
      </w:pPr>
      <w:r w:rsidRPr="008A4AE9">
        <w:rPr>
          <w:lang w:val="ru-RU"/>
        </w:rPr>
        <w:t>Ожидается, особенно в отношении будущего ресурсов Н</w:t>
      </w:r>
      <w:r w:rsidRPr="008A4AE9">
        <w:rPr>
          <w:color w:val="000000"/>
          <w:lang w:val="ru-RU"/>
        </w:rPr>
        <w:t>НАИ</w:t>
      </w:r>
      <w:r w:rsidRPr="008A4AE9">
        <w:rPr>
          <w:lang w:val="ru-RU"/>
        </w:rPr>
        <w:t>, что возникнет потребность в повторном рассмотрении вопросов персональной мобильности и мобильности терминалов, в том числе понятия использования одного терминала несколькими абонентами. Исследования будущего Н</w:t>
      </w:r>
      <w:r w:rsidRPr="008A4AE9">
        <w:rPr>
          <w:color w:val="000000"/>
          <w:lang w:val="ru-RU"/>
        </w:rPr>
        <w:t>НАИ</w:t>
      </w:r>
      <w:r w:rsidRPr="008A4AE9">
        <w:rPr>
          <w:lang w:val="ru-RU"/>
        </w:rPr>
        <w:t xml:space="preserve"> будут включать также будущие и возникающие </w:t>
      </w:r>
      <w:r w:rsidRPr="008A4AE9">
        <w:rPr>
          <w:color w:val="000000"/>
          <w:lang w:val="ru-RU"/>
        </w:rPr>
        <w:t>архитектуры, возможности, технологии, приложения и услуги электросвязи/ИКТ</w:t>
      </w:r>
      <w:r w:rsidRPr="008A4AE9">
        <w:rPr>
          <w:lang w:val="ru-RU"/>
        </w:rPr>
        <w:t>.</w:t>
      </w:r>
    </w:p>
    <w:p w14:paraId="0DA10EEC" w14:textId="77777777" w:rsidR="006135E1" w:rsidRPr="008A4AE9" w:rsidRDefault="006135E1" w:rsidP="00AF0792">
      <w:pPr>
        <w:rPr>
          <w:lang w:val="ru-RU"/>
        </w:rPr>
      </w:pPr>
      <w:r w:rsidRPr="008A4AE9">
        <w:rPr>
          <w:lang w:val="ru-RU"/>
        </w:rPr>
        <w:t xml:space="preserve">В отношении географического местоположения следует ожидать, что будущие </w:t>
      </w:r>
      <w:r w:rsidRPr="008A4AE9">
        <w:rPr>
          <w:color w:val="000000"/>
          <w:lang w:val="ru-RU"/>
        </w:rPr>
        <w:t>услуги на базе IP, будущие архитектуры подвижной и спутниковой связи или</w:t>
      </w:r>
      <w:r w:rsidRPr="008A4AE9">
        <w:rPr>
          <w:lang w:val="ru-RU"/>
        </w:rPr>
        <w:t xml:space="preserve"> </w:t>
      </w:r>
      <w:proofErr w:type="spellStart"/>
      <w:r w:rsidRPr="008A4AE9">
        <w:rPr>
          <w:color w:val="000000"/>
          <w:lang w:val="ru-RU"/>
        </w:rPr>
        <w:t>IoT</w:t>
      </w:r>
      <w:proofErr w:type="spellEnd"/>
      <w:r w:rsidRPr="008A4AE9">
        <w:rPr>
          <w:color w:val="000000"/>
          <w:lang w:val="ru-RU"/>
        </w:rPr>
        <w:t>/M2M</w:t>
      </w:r>
      <w:r w:rsidRPr="008A4AE9">
        <w:rPr>
          <w:lang w:val="ru-RU"/>
        </w:rPr>
        <w:t xml:space="preserve"> могут иметь дополнительные или другие требования к географическому местоположению как терминалов, так и абонентов, по сравнению с требованиями существующих и традиционных систем. Это могло бы привести к возникновению потребностей в наличии будущих ресурсов нумерации, адресации, наименования и идентификации или более широком использовании существующих ресурсов Н</w:t>
      </w:r>
      <w:r w:rsidRPr="008A4AE9">
        <w:rPr>
          <w:color w:val="000000"/>
          <w:lang w:val="ru-RU"/>
        </w:rPr>
        <w:t>НАИ</w:t>
      </w:r>
      <w:r w:rsidRPr="008A4AE9">
        <w:rPr>
          <w:lang w:val="ru-RU"/>
        </w:rPr>
        <w:t>.</w:t>
      </w:r>
    </w:p>
    <w:p w14:paraId="76C628B5" w14:textId="77777777" w:rsidR="006135E1" w:rsidRPr="008A4AE9" w:rsidRDefault="006135E1" w:rsidP="00AF0792">
      <w:pPr>
        <w:rPr>
          <w:lang w:val="ru-RU"/>
        </w:rPr>
      </w:pPr>
      <w:r w:rsidRPr="008A4AE9">
        <w:rPr>
          <w:lang w:val="ru-RU"/>
        </w:rPr>
        <w:t xml:space="preserve">Необходимо будет провести исследования относительно "будущего ННАИ", в частности, например, требований, связанных с облачными вычислениями, </w:t>
      </w:r>
      <w:r w:rsidRPr="008A4AE9">
        <w:rPr>
          <w:color w:val="000000"/>
          <w:lang w:val="ru-RU"/>
        </w:rPr>
        <w:t>сетями подвижной (в том числе спутниковой) связи будущих поколений</w:t>
      </w:r>
      <w:r w:rsidRPr="008A4AE9">
        <w:rPr>
          <w:lang w:val="ru-RU"/>
        </w:rPr>
        <w:t xml:space="preserve"> или </w:t>
      </w:r>
      <w:proofErr w:type="spellStart"/>
      <w:r w:rsidRPr="008A4AE9">
        <w:rPr>
          <w:color w:val="000000"/>
          <w:lang w:val="ru-RU"/>
        </w:rPr>
        <w:t>IoT</w:t>
      </w:r>
      <w:proofErr w:type="spellEnd"/>
      <w:r w:rsidRPr="008A4AE9">
        <w:rPr>
          <w:color w:val="000000"/>
          <w:lang w:val="ru-RU"/>
        </w:rPr>
        <w:t>/M2M</w:t>
      </w:r>
      <w:r w:rsidRPr="008A4AE9">
        <w:rPr>
          <w:lang w:val="ru-RU"/>
        </w:rPr>
        <w:t>.</w:t>
      </w:r>
    </w:p>
    <w:p w14:paraId="2B1491B4" w14:textId="77777777" w:rsidR="006135E1" w:rsidRPr="008A4AE9" w:rsidRDefault="006135E1" w:rsidP="00AF0792">
      <w:pPr>
        <w:pStyle w:val="Headingb"/>
        <w:rPr>
          <w:rFonts w:eastAsia="Batang"/>
          <w:bCs/>
          <w:szCs w:val="24"/>
          <w:lang w:val="ru-RU" w:eastAsia="en-GB"/>
        </w:rPr>
      </w:pPr>
      <w:r w:rsidRPr="008A4AE9">
        <w:rPr>
          <w:lang w:val="ru-RU"/>
        </w:rPr>
        <w:t>5)</w:t>
      </w:r>
      <w:r w:rsidRPr="008A4AE9">
        <w:rPr>
          <w:lang w:val="ru-RU"/>
        </w:rPr>
        <w:tab/>
        <w:t>Наименование, нумерация, адресация и идентификация для конвергенции сетей на базе плана нумерации МСЭ-Т E.164 и сетей на базе IP-адресов</w:t>
      </w:r>
      <w:r w:rsidRPr="008A4AE9">
        <w:rPr>
          <w:rFonts w:eastAsia="Batang"/>
          <w:bCs/>
          <w:szCs w:val="24"/>
          <w:lang w:val="ru-RU" w:eastAsia="en-GB"/>
        </w:rPr>
        <w:t xml:space="preserve"> </w:t>
      </w:r>
    </w:p>
    <w:p w14:paraId="4F267A3C" w14:textId="77777777" w:rsidR="006135E1" w:rsidRPr="008A4AE9" w:rsidRDefault="006135E1" w:rsidP="00AF0792">
      <w:pPr>
        <w:rPr>
          <w:lang w:val="ru-RU"/>
        </w:rPr>
      </w:pPr>
      <w:r w:rsidRPr="008A4AE9">
        <w:rPr>
          <w:lang w:val="ru-RU"/>
        </w:rPr>
        <w:t>Обоснование</w:t>
      </w:r>
      <w:proofErr w:type="gramStart"/>
      <w:r w:rsidRPr="008A4AE9">
        <w:rPr>
          <w:lang w:val="ru-RU"/>
        </w:rPr>
        <w:t>: Для</w:t>
      </w:r>
      <w:proofErr w:type="gramEnd"/>
      <w:r w:rsidRPr="008A4AE9">
        <w:rPr>
          <w:lang w:val="ru-RU"/>
        </w:rPr>
        <w:t xml:space="preserve"> поддержки конвергенции существующих сетей электросвязи, как фиксированной, так и беспроводной, с существующей и будущей сетями на базе IP-адресов требуется постоянное усовершенствование механизмов наименования, нумерации, адресации и идентификации.</w:t>
      </w:r>
    </w:p>
    <w:p w14:paraId="122C3374" w14:textId="5CF1F277" w:rsidR="006135E1" w:rsidRPr="008A4AE9" w:rsidRDefault="006135E1" w:rsidP="00AF0792">
      <w:pPr>
        <w:rPr>
          <w:lang w:val="ru-RU"/>
        </w:rPr>
      </w:pPr>
      <w:r w:rsidRPr="008A4AE9">
        <w:rPr>
          <w:lang w:val="ru-RU"/>
        </w:rPr>
        <w:lastRenderedPageBreak/>
        <w:t xml:space="preserve">В рамках этой задачи будут определены требования и разработаны решения, касающиеся ННАИ, для конвергенции между сетями на базе плана нумерации </w:t>
      </w:r>
      <w:r w:rsidRPr="008A4AE9">
        <w:rPr>
          <w:color w:val="000000"/>
          <w:lang w:val="ru-RU"/>
        </w:rPr>
        <w:t xml:space="preserve">МСЭ-T </w:t>
      </w:r>
      <w:r w:rsidRPr="008A4AE9">
        <w:rPr>
          <w:lang w:val="ru-RU"/>
        </w:rPr>
        <w:t xml:space="preserve">E.164, а также существующими и будущими сетями на базе IP-адресов. Типичным примером такого взаимодействия является </w:t>
      </w:r>
      <w:r w:rsidRPr="008A4AE9">
        <w:rPr>
          <w:color w:val="000000"/>
          <w:lang w:val="ru-RU"/>
        </w:rPr>
        <w:t xml:space="preserve">ENUM, который обеспечивает преобразование номеров </w:t>
      </w:r>
      <w:r w:rsidRPr="008A4AE9">
        <w:rPr>
          <w:rFonts w:eastAsia="Batang"/>
          <w:szCs w:val="24"/>
          <w:lang w:val="ru-RU" w:eastAsia="en-GB"/>
        </w:rPr>
        <w:t xml:space="preserve">E.164 </w:t>
      </w:r>
      <w:r w:rsidRPr="008A4AE9">
        <w:rPr>
          <w:color w:val="000000"/>
          <w:lang w:val="ru-RU"/>
        </w:rPr>
        <w:t xml:space="preserve">в идентификаторы интернета. </w:t>
      </w:r>
      <w:r w:rsidRPr="008A4AE9">
        <w:rPr>
          <w:lang w:val="ru-RU"/>
        </w:rPr>
        <w:t>Разработка решения включает идентификацию ресурсов</w:t>
      </w:r>
      <w:r w:rsidRPr="008A4AE9">
        <w:rPr>
          <w:color w:val="000000"/>
          <w:lang w:val="ru-RU"/>
        </w:rPr>
        <w:t xml:space="preserve"> МСЭ-T </w:t>
      </w:r>
      <w:r w:rsidRPr="008A4AE9">
        <w:rPr>
          <w:lang w:val="ru-RU"/>
        </w:rPr>
        <w:t xml:space="preserve">E.164, определение того, как эти ресурсы будут использоваться и управляться, определение схемы адресации </w:t>
      </w:r>
      <w:r w:rsidRPr="008A4AE9">
        <w:rPr>
          <w:color w:val="000000"/>
          <w:lang w:val="ru-RU"/>
        </w:rPr>
        <w:t xml:space="preserve">МСЭ-T </w:t>
      </w:r>
      <w:r w:rsidRPr="008A4AE9">
        <w:rPr>
          <w:lang w:val="ru-RU"/>
        </w:rPr>
        <w:t xml:space="preserve">E.164, необходимой для поддержания этого типа сети, а также определение того, какие ресурсы </w:t>
      </w:r>
      <w:r w:rsidRPr="008A4AE9">
        <w:rPr>
          <w:color w:val="000000"/>
          <w:lang w:val="ru-RU"/>
        </w:rPr>
        <w:t xml:space="preserve">МСЭ-T </w:t>
      </w:r>
      <w:r w:rsidRPr="008A4AE9">
        <w:rPr>
          <w:lang w:val="ru-RU"/>
        </w:rPr>
        <w:t>E.164 будут выделены, если это будет сделано, сетям на базе IP-адресов.</w:t>
      </w:r>
    </w:p>
    <w:p w14:paraId="44BEB2F2" w14:textId="77777777" w:rsidR="006135E1" w:rsidRPr="008A4AE9" w:rsidRDefault="006135E1" w:rsidP="00AF0792">
      <w:pPr>
        <w:rPr>
          <w:lang w:val="ru-RU"/>
        </w:rPr>
      </w:pPr>
      <w:r w:rsidRPr="008A4AE9">
        <w:rPr>
          <w:lang w:val="ru-RU"/>
        </w:rPr>
        <w:t xml:space="preserve">Кроме того, в рамках этой задачи по-прежнему будет рассматриваться определение будущих ресурсов ННАИ с учетом более долгосрочной цели конвергенции схем наименования и адресации, используемых в международных сетях электросвязи. </w:t>
      </w:r>
    </w:p>
    <w:p w14:paraId="62E3C488" w14:textId="77777777" w:rsidR="006135E1" w:rsidRPr="008A4AE9" w:rsidRDefault="006135E1" w:rsidP="00AF0792">
      <w:pPr>
        <w:rPr>
          <w:lang w:val="ru-RU"/>
        </w:rPr>
      </w:pPr>
      <w:r w:rsidRPr="008A4AE9">
        <w:rPr>
          <w:lang w:val="ru-RU"/>
        </w:rPr>
        <w:t>Задача состоит в подготовке Рекомендации(й), в зависимости от случая, содержащей(их) результаты указанной выше работы.</w:t>
      </w:r>
    </w:p>
    <w:p w14:paraId="56F76E58" w14:textId="77777777" w:rsidR="006135E1" w:rsidRPr="008A4AE9" w:rsidRDefault="006135E1" w:rsidP="00AF0792">
      <w:pPr>
        <w:pStyle w:val="Headingb"/>
        <w:rPr>
          <w:lang w:val="ru-RU"/>
        </w:rPr>
      </w:pPr>
      <w:r w:rsidRPr="008A4AE9">
        <w:rPr>
          <w:lang w:val="ru-RU"/>
        </w:rPr>
        <w:t>6)</w:t>
      </w:r>
      <w:r w:rsidRPr="008A4AE9">
        <w:rPr>
          <w:lang w:val="ru-RU"/>
        </w:rPr>
        <w:tab/>
        <w:t xml:space="preserve">Внедрение и активирование ресурсов нумерации </w:t>
      </w:r>
      <w:r w:rsidRPr="008A4AE9">
        <w:rPr>
          <w:color w:val="000000"/>
          <w:lang w:val="ru-RU"/>
        </w:rPr>
        <w:t xml:space="preserve">МСЭ-T </w:t>
      </w:r>
      <w:r w:rsidRPr="008A4AE9">
        <w:rPr>
          <w:lang w:val="ru-RU"/>
        </w:rPr>
        <w:t>E.164</w:t>
      </w:r>
    </w:p>
    <w:p w14:paraId="6D51171C" w14:textId="77777777" w:rsidR="006135E1" w:rsidRPr="008A4AE9" w:rsidRDefault="006135E1" w:rsidP="00AF0792">
      <w:pPr>
        <w:rPr>
          <w:lang w:val="ru-RU"/>
        </w:rPr>
      </w:pPr>
      <w:r w:rsidRPr="008A4AE9">
        <w:rPr>
          <w:lang w:val="ru-RU"/>
        </w:rPr>
        <w:t xml:space="preserve">Обоснование: Развитие будущих и существующих </w:t>
      </w:r>
      <w:r w:rsidRPr="008A4AE9">
        <w:rPr>
          <w:color w:val="000000"/>
          <w:lang w:val="ru-RU"/>
        </w:rPr>
        <w:t>архитектур, возможностей, технологий, приложений и услуг электросвязи/ИКТ</w:t>
      </w:r>
      <w:r w:rsidRPr="008A4AE9">
        <w:rPr>
          <w:lang w:val="ru-RU"/>
        </w:rPr>
        <w:t>, а также количество сетевых операторов и поставщиков услуг, вызванное развитием конкуренции в отрасли электросвязи, привели к внедрению многочисленных новых ресурсов нумерации на географической и негеографической основе на внутреннем, международном и глобальном уровнях. Чтобы эффективно ввести в действие эти ресурсы, требуются новые методы повышения уровня информированности и внедрения ресурсов.</w:t>
      </w:r>
    </w:p>
    <w:p w14:paraId="5AF071A6" w14:textId="77777777" w:rsidR="006135E1" w:rsidRPr="008A4AE9" w:rsidRDefault="006135E1" w:rsidP="00AF0792">
      <w:pPr>
        <w:rPr>
          <w:color w:val="000000"/>
          <w:lang w:val="ru-RU"/>
        </w:rPr>
      </w:pPr>
      <w:r w:rsidRPr="008A4AE9">
        <w:rPr>
          <w:lang w:val="ru-RU"/>
        </w:rPr>
        <w:t>В рамках этой задачи будут исследоваться возможные методы повышения уровня информированности и внедрения, в зависимости от случая, и в результате этого исследования такие методы будут опубликованы Рекомендациях серии Е. Исследование будет включать определение способов, позволяющих улучшить распространение информации о к</w:t>
      </w:r>
      <w:r w:rsidRPr="008A4AE9">
        <w:rPr>
          <w:color w:val="000000"/>
          <w:lang w:val="ru-RU"/>
        </w:rPr>
        <w:t>одах образовавшихся новых стран,</w:t>
      </w:r>
      <w:r w:rsidRPr="008A4AE9">
        <w:rPr>
          <w:lang w:val="ru-RU"/>
        </w:rPr>
        <w:t xml:space="preserve"> а также </w:t>
      </w:r>
      <w:r w:rsidRPr="008A4AE9">
        <w:rPr>
          <w:color w:val="000000"/>
          <w:lang w:val="ru-RU"/>
        </w:rPr>
        <w:t>диапазонах, присвоенных в рамках общих кодов, или их использовании, альтернативные варианты придания большей наглядности и актуальности Оперативному бюллетеню в условиях меняющейся экосистемы электросвязи и совершенствование способов использования существующих и потенциальных будущих методик.</w:t>
      </w:r>
    </w:p>
    <w:p w14:paraId="5544DD79" w14:textId="77777777" w:rsidR="006135E1" w:rsidRPr="008A4AE9" w:rsidRDefault="006135E1" w:rsidP="00AF0792">
      <w:pPr>
        <w:pStyle w:val="Headingb"/>
        <w:rPr>
          <w:lang w:val="ru-RU"/>
        </w:rPr>
      </w:pPr>
      <w:r w:rsidRPr="008A4AE9">
        <w:rPr>
          <w:lang w:val="ru-RU"/>
        </w:rPr>
        <w:t>7)</w:t>
      </w:r>
      <w:r w:rsidRPr="008A4AE9">
        <w:rPr>
          <w:lang w:val="ru-RU"/>
        </w:rPr>
        <w:tab/>
        <w:t>Руководящие принципы эффективного и действенного управления национальными ресурсами нумерации</w:t>
      </w:r>
    </w:p>
    <w:p w14:paraId="4DF14193" w14:textId="46AC698E" w:rsidR="006135E1" w:rsidRPr="008A4AE9" w:rsidRDefault="006135E1" w:rsidP="00AF0792">
      <w:pPr>
        <w:rPr>
          <w:lang w:val="ru-RU"/>
        </w:rPr>
      </w:pPr>
      <w:r w:rsidRPr="008A4AE9">
        <w:rPr>
          <w:lang w:val="ru-RU"/>
        </w:rPr>
        <w:t xml:space="preserve">Обоснование: администрирование и развитие </w:t>
      </w:r>
      <w:r w:rsidRPr="008A4AE9">
        <w:rPr>
          <w:color w:val="000000"/>
          <w:lang w:val="ru-RU"/>
        </w:rPr>
        <w:t>национальных планов нумерации</w:t>
      </w:r>
      <w:r w:rsidRPr="008A4AE9">
        <w:rPr>
          <w:lang w:val="ru-RU"/>
        </w:rPr>
        <w:t xml:space="preserve"> связаны с решением самых различных задач в зависимости от подхода страны к своей национальной среде электросвязи (размер, географическое расположение, регулирование, </w:t>
      </w:r>
      <w:r w:rsidRPr="008A4AE9">
        <w:rPr>
          <w:color w:val="000000"/>
          <w:lang w:val="ru-RU"/>
        </w:rPr>
        <w:t>нормативно-правовая база</w:t>
      </w:r>
      <w:r w:rsidRPr="008A4AE9">
        <w:rPr>
          <w:lang w:val="ru-RU"/>
        </w:rPr>
        <w:t>, структура плана нумерации, экосистема участников и т.</w:t>
      </w:r>
      <w:r w:rsidR="00677FE3">
        <w:rPr>
          <w:lang w:val="en-US"/>
        </w:rPr>
        <w:t> </w:t>
      </w:r>
      <w:r w:rsidRPr="008A4AE9">
        <w:rPr>
          <w:lang w:val="ru-RU"/>
        </w:rPr>
        <w:t xml:space="preserve">д.). Источники ресурсов, необходимых для создания </w:t>
      </w:r>
      <w:r w:rsidRPr="008A4AE9">
        <w:rPr>
          <w:color w:val="000000"/>
          <w:lang w:val="ru-RU"/>
        </w:rPr>
        <w:t>архитектур, возможностей, технологий, приложений и услуг электросвязи/ИКТ</w:t>
      </w:r>
      <w:r w:rsidRPr="008A4AE9">
        <w:rPr>
          <w:lang w:val="ru-RU"/>
        </w:rPr>
        <w:t xml:space="preserve"> могут быть получены в результате тесного сотрудничества и обмена опытом решения задач, связанных с национальными средами, между </w:t>
      </w:r>
      <w:r w:rsidRPr="008A4AE9">
        <w:rPr>
          <w:color w:val="000000"/>
          <w:lang w:val="ru-RU"/>
        </w:rPr>
        <w:t>администрациями планов нумерации</w:t>
      </w:r>
      <w:r w:rsidRPr="008A4AE9">
        <w:rPr>
          <w:lang w:val="ru-RU"/>
        </w:rPr>
        <w:t>.</w:t>
      </w:r>
    </w:p>
    <w:p w14:paraId="3B6D7D58" w14:textId="77777777" w:rsidR="006135E1" w:rsidRPr="008A4AE9" w:rsidRDefault="006135E1" w:rsidP="00AF0792">
      <w:pPr>
        <w:rPr>
          <w:lang w:val="ru-RU"/>
        </w:rPr>
      </w:pPr>
      <w:r w:rsidRPr="008A4AE9">
        <w:rPr>
          <w:lang w:val="ru-RU"/>
        </w:rPr>
        <w:t xml:space="preserve">При выполнении этой задачи должны быть учтены типичные элементы структурирования и администрирования </w:t>
      </w:r>
      <w:r w:rsidRPr="008A4AE9">
        <w:rPr>
          <w:color w:val="000000"/>
          <w:lang w:val="ru-RU"/>
        </w:rPr>
        <w:t>национальных планов нумерации</w:t>
      </w:r>
      <w:r w:rsidRPr="008A4AE9">
        <w:rPr>
          <w:lang w:val="ru-RU"/>
        </w:rPr>
        <w:t xml:space="preserve">, а также, по возможности, определены общие примеры передового опыта и руководящие указания для </w:t>
      </w:r>
      <w:r w:rsidRPr="008A4AE9">
        <w:rPr>
          <w:color w:val="000000"/>
          <w:lang w:val="ru-RU"/>
        </w:rPr>
        <w:t xml:space="preserve">администраторов национальных планов нумерации. </w:t>
      </w:r>
    </w:p>
    <w:p w14:paraId="726E63BF" w14:textId="77777777" w:rsidR="006135E1" w:rsidRPr="008A4AE9" w:rsidRDefault="006135E1" w:rsidP="00AF0792">
      <w:pPr>
        <w:pStyle w:val="Headingb"/>
        <w:rPr>
          <w:lang w:val="ru-RU"/>
        </w:rPr>
      </w:pPr>
      <w:r w:rsidRPr="008A4AE9">
        <w:rPr>
          <w:lang w:val="ru-RU"/>
        </w:rPr>
        <w:t>8)</w:t>
      </w:r>
      <w:r w:rsidRPr="008A4AE9">
        <w:rPr>
          <w:lang w:val="ru-RU"/>
        </w:rPr>
        <w:tab/>
        <w:t>Переносимость номеров</w:t>
      </w:r>
    </w:p>
    <w:p w14:paraId="0FF57ADE" w14:textId="08BDBAF1" w:rsidR="006135E1" w:rsidRPr="008A4AE9" w:rsidRDefault="006135E1" w:rsidP="00AF0792">
      <w:pPr>
        <w:rPr>
          <w:lang w:val="ru-RU"/>
        </w:rPr>
      </w:pPr>
      <w:r w:rsidRPr="008A4AE9">
        <w:rPr>
          <w:lang w:val="ru-RU"/>
        </w:rPr>
        <w:t>Обоснование: Обновление существующего Добавления по переносимости номеров с целью включения технических требований, необходимых для внедрения переносимости номеров, в том числе в отношении сетей на базе IP-адресов, а также существующих и будущих технологий на базе</w:t>
      </w:r>
      <w:r w:rsidR="006F04B9">
        <w:rPr>
          <w:lang w:val="ru-RU"/>
        </w:rPr>
        <w:t> </w:t>
      </w:r>
      <w:r w:rsidRPr="008A4AE9">
        <w:rPr>
          <w:lang w:val="ru-RU"/>
        </w:rPr>
        <w:t>IP.</w:t>
      </w:r>
    </w:p>
    <w:p w14:paraId="56F5DC50" w14:textId="77777777" w:rsidR="004D0B06" w:rsidRDefault="004D0B06" w:rsidP="00AF0792">
      <w:pPr>
        <w:tabs>
          <w:tab w:val="clear" w:pos="794"/>
          <w:tab w:val="clear" w:pos="1191"/>
          <w:tab w:val="clear" w:pos="1588"/>
          <w:tab w:val="clear" w:pos="1985"/>
        </w:tabs>
        <w:spacing w:before="0" w:after="200"/>
        <w:rPr>
          <w:rFonts w:ascii="Times New Roman Bold" w:hAnsi="Times New Roman Bold"/>
          <w:b/>
          <w:lang w:val="ru-RU"/>
        </w:rPr>
      </w:pPr>
      <w:r>
        <w:rPr>
          <w:lang w:val="ru-RU"/>
        </w:rPr>
        <w:br w:type="page"/>
      </w:r>
    </w:p>
    <w:p w14:paraId="57776074" w14:textId="7D9BA42A" w:rsidR="006135E1" w:rsidRPr="008A4AE9" w:rsidRDefault="006135E1" w:rsidP="00AF0792">
      <w:pPr>
        <w:pStyle w:val="Headingb"/>
        <w:rPr>
          <w:lang w:val="ru-RU"/>
        </w:rPr>
      </w:pPr>
      <w:r w:rsidRPr="008A4AE9">
        <w:rPr>
          <w:lang w:val="ru-RU"/>
        </w:rPr>
        <w:lastRenderedPageBreak/>
        <w:t>9)</w:t>
      </w:r>
      <w:r w:rsidRPr="008A4AE9">
        <w:rPr>
          <w:lang w:val="ru-RU"/>
        </w:rPr>
        <w:tab/>
        <w:t xml:space="preserve">Будущие приложения для наименования, нумерации, адресации и идентификации </w:t>
      </w:r>
    </w:p>
    <w:p w14:paraId="19BC18C3" w14:textId="77777777" w:rsidR="006135E1" w:rsidRPr="008A4AE9" w:rsidRDefault="006135E1" w:rsidP="00AF0792">
      <w:pPr>
        <w:rPr>
          <w:lang w:val="ru-RU"/>
        </w:rPr>
      </w:pPr>
      <w:r w:rsidRPr="008A4AE9">
        <w:rPr>
          <w:lang w:val="ru-RU"/>
        </w:rPr>
        <w:t>Обоснование</w:t>
      </w:r>
      <w:proofErr w:type="gramStart"/>
      <w:r w:rsidRPr="008A4AE9">
        <w:rPr>
          <w:lang w:val="ru-RU"/>
        </w:rPr>
        <w:t>: За</w:t>
      </w:r>
      <w:proofErr w:type="gramEnd"/>
      <w:r w:rsidRPr="008A4AE9">
        <w:rPr>
          <w:lang w:val="ru-RU"/>
        </w:rPr>
        <w:t xml:space="preserve"> последние несколько лет возрос интерес к глобальным ресурсам, в том числе для услуг межмашинного взаимодействия (M2M), которые не привязаны к конкретной стране, а имеют глобальный охват. Такие возможности, приложения и услуги включают (в том числе) отслеживание контейнеров, встроенные SIM-карты в различных транспортных средствах и механизмах ("ксероксы" торговые автоматы и т. п.), </w:t>
      </w:r>
      <w:proofErr w:type="spellStart"/>
      <w:r w:rsidRPr="008A4AE9">
        <w:rPr>
          <w:color w:val="000000"/>
          <w:lang w:val="ru-RU"/>
        </w:rPr>
        <w:t>экстратерриториальное</w:t>
      </w:r>
      <w:proofErr w:type="spellEnd"/>
      <w:r w:rsidRPr="008A4AE9">
        <w:rPr>
          <w:color w:val="000000"/>
          <w:lang w:val="ru-RU"/>
        </w:rPr>
        <w:t xml:space="preserve"> использование ресурсов нумерации</w:t>
      </w:r>
      <w:r w:rsidRPr="008A4AE9">
        <w:rPr>
          <w:lang w:val="ru-RU"/>
        </w:rPr>
        <w:t xml:space="preserve">. Вместе с тем ряд поставщиков услуг M2M полагаются на глобальные ресурсы в целом и на MCC 901 в частности для развертывания таких услуг. Кроме того, для будущих видов приложений могут требоваться ресурсы ННАИ (например, </w:t>
      </w:r>
      <w:r w:rsidRPr="008A4AE9">
        <w:rPr>
          <w:color w:val="000000"/>
          <w:lang w:val="ru-RU"/>
        </w:rPr>
        <w:t>MCC + MNC по Рекомендации E.212 и СК + ИК по Рекомендации E.164</w:t>
      </w:r>
      <w:r w:rsidRPr="008A4AE9">
        <w:rPr>
          <w:lang w:val="ru-RU"/>
        </w:rPr>
        <w:t>), как на глобальном, так и на национальном уровне. Для этих видов возможностей, приложений и услуг в будущем потребуются ресурсы ННАИ.</w:t>
      </w:r>
    </w:p>
    <w:p w14:paraId="600EA36A" w14:textId="77777777" w:rsidR="006135E1" w:rsidRPr="008A4AE9" w:rsidRDefault="006135E1" w:rsidP="00AF0792">
      <w:pPr>
        <w:rPr>
          <w:lang w:val="ru-RU"/>
        </w:rPr>
      </w:pPr>
      <w:r w:rsidRPr="008A4AE9">
        <w:rPr>
          <w:lang w:val="ru-RU"/>
        </w:rPr>
        <w:t xml:space="preserve">В ходе исследования, как и прежде, будет дана оценка приложениям, рискам, связанным с истощением ресурсов ННАИ, и мерам смягчения этого воздействия, а также представлены руководящие указания администрациям по использованию присвоенных на национальном или глобальном уровнях ресурсов ННАИ. В ходе этого исследования будут рассмотрены также средства мониторинга использования глобальных ресурсов для обеспечения того, чтобы эти ресурсы использовались согласно их распределению. Исследование будет включать спецификацию инструментов, которые позволили бы обеспечить глобальную доступность ресурсов в случае возникновения такой необходимости, шаблоны для </w:t>
      </w:r>
      <w:r w:rsidRPr="008A4AE9">
        <w:rPr>
          <w:color w:val="000000"/>
          <w:lang w:val="ru-RU"/>
        </w:rPr>
        <w:t>получателей ресурсов, в которых они могли бы сообщить об использовании таких ресурсов, включая уведомление о случаях будущего использования, а также шаблоны для публикации информации о национальных планах нумерации.</w:t>
      </w:r>
    </w:p>
    <w:p w14:paraId="2CA00AA7" w14:textId="77777777" w:rsidR="006135E1" w:rsidRPr="008A4AE9" w:rsidRDefault="006135E1" w:rsidP="00AF0792">
      <w:pPr>
        <w:pStyle w:val="Headingb"/>
        <w:rPr>
          <w:lang w:val="ru-RU"/>
        </w:rPr>
      </w:pPr>
      <w:r w:rsidRPr="008A4AE9">
        <w:rPr>
          <w:lang w:val="ru-RU"/>
        </w:rPr>
        <w:t>10)</w:t>
      </w:r>
      <w:r w:rsidRPr="008A4AE9">
        <w:rPr>
          <w:lang w:val="ru-RU"/>
        </w:rPr>
        <w:tab/>
        <w:t>Определения</w:t>
      </w:r>
    </w:p>
    <w:p w14:paraId="12C566C9" w14:textId="77777777" w:rsidR="006135E1" w:rsidRPr="008A4AE9" w:rsidRDefault="006135E1" w:rsidP="00AF0792">
      <w:pPr>
        <w:rPr>
          <w:lang w:val="ru-RU"/>
        </w:rPr>
      </w:pPr>
      <w:r w:rsidRPr="008A4AE9">
        <w:rPr>
          <w:lang w:val="ru-RU"/>
        </w:rPr>
        <w:t>Обоснование</w:t>
      </w:r>
      <w:proofErr w:type="gramStart"/>
      <w:r w:rsidRPr="008A4AE9">
        <w:rPr>
          <w:lang w:val="ru-RU"/>
        </w:rPr>
        <w:t>: В рамках</w:t>
      </w:r>
      <w:proofErr w:type="gramEnd"/>
      <w:r w:rsidRPr="008A4AE9">
        <w:rPr>
          <w:lang w:val="ru-RU"/>
        </w:rPr>
        <w:t xml:space="preserve"> этой задачи будут определены термины, которые должны использоваться в области идентификаторов (например, наименований, номеров, адресов и идентификаторов (ID)) для служб и сетей электросвязи общего пользования. Согласованность терминологии является важным фактором в Рекомендациях МСЭ-T. В области идентификаторов существуют важные Рекомендации в сериях E и F, а также в сериях Q и X. В рамках данной задачи эти термины и определения вытекают по большей части из практики использования ID в традиционных телефонных сетях, таких как сети на базе КТСОП, ЦСИС и СПСОС (например, 4G и 5G). Эти термины будут по-прежнему применяться вместе с существующими определениями к будущим архитектурам, возможностям, технологиям, приложениям и сетям электросвязи/ИКТ, в том числе к СПП, СПСОС, а также к будущим поколениям с</w:t>
      </w:r>
      <w:r w:rsidRPr="008A4AE9">
        <w:rPr>
          <w:color w:val="000000"/>
          <w:lang w:val="ru-RU"/>
        </w:rPr>
        <w:t>етей подвижной (в том числе спутниковой) связи и будущим сетям</w:t>
      </w:r>
      <w:r w:rsidRPr="008A4AE9">
        <w:rPr>
          <w:lang w:val="ru-RU"/>
        </w:rPr>
        <w:t xml:space="preserve"> на базе IP.</w:t>
      </w:r>
    </w:p>
    <w:p w14:paraId="3A04F6C0" w14:textId="68666408" w:rsidR="006135E1" w:rsidRPr="008A4AE9" w:rsidRDefault="006135E1" w:rsidP="00AF0792">
      <w:pPr>
        <w:rPr>
          <w:lang w:val="ru-RU"/>
        </w:rPr>
      </w:pPr>
      <w:r w:rsidRPr="008A4AE9">
        <w:rPr>
          <w:lang w:val="ru-RU"/>
        </w:rPr>
        <w:t>Информация о текущем состоянии работы по этому Вопросу содержится в программе работы ИК2 по адресу:</w:t>
      </w:r>
      <w:r w:rsidR="00707B25" w:rsidRPr="00C146BF">
        <w:rPr>
          <w:lang w:val="ru-RU"/>
        </w:rPr>
        <w:t xml:space="preserve"> </w:t>
      </w:r>
      <w:hyperlink r:id="rId10" w:history="1">
        <w:r w:rsidR="006F04B9" w:rsidRPr="009165AD">
          <w:rPr>
            <w:rStyle w:val="Hyperlink"/>
            <w:lang w:eastAsia="en-GB"/>
          </w:rPr>
          <w:t>https</w:t>
        </w:r>
        <w:r w:rsidR="006F04B9" w:rsidRPr="00C146BF">
          <w:rPr>
            <w:rStyle w:val="Hyperlink"/>
            <w:lang w:val="ru-RU" w:eastAsia="en-GB"/>
          </w:rPr>
          <w:t>://</w:t>
        </w:r>
        <w:r w:rsidR="006F04B9" w:rsidRPr="009165AD">
          <w:rPr>
            <w:rStyle w:val="Hyperlink"/>
            <w:lang w:eastAsia="en-GB"/>
          </w:rPr>
          <w:t>www</w:t>
        </w:r>
        <w:r w:rsidR="006F04B9" w:rsidRPr="00C146BF">
          <w:rPr>
            <w:rStyle w:val="Hyperlink"/>
            <w:lang w:val="ru-RU" w:eastAsia="en-GB"/>
          </w:rPr>
          <w:t>.</w:t>
        </w:r>
        <w:proofErr w:type="spellStart"/>
        <w:r w:rsidR="006F04B9" w:rsidRPr="009165AD">
          <w:rPr>
            <w:rStyle w:val="Hyperlink"/>
            <w:lang w:eastAsia="en-GB"/>
          </w:rPr>
          <w:t>itu</w:t>
        </w:r>
        <w:proofErr w:type="spellEnd"/>
        <w:r w:rsidR="006F04B9" w:rsidRPr="00C146BF">
          <w:rPr>
            <w:rStyle w:val="Hyperlink"/>
            <w:lang w:val="ru-RU" w:eastAsia="en-GB"/>
          </w:rPr>
          <w:t>.</w:t>
        </w:r>
        <w:r w:rsidR="006F04B9" w:rsidRPr="009165AD">
          <w:rPr>
            <w:rStyle w:val="Hyperlink"/>
            <w:lang w:eastAsia="en-GB"/>
          </w:rPr>
          <w:t>int</w:t>
        </w:r>
        <w:r w:rsidR="006F04B9" w:rsidRPr="00C146BF">
          <w:rPr>
            <w:rStyle w:val="Hyperlink"/>
            <w:lang w:val="ru-RU" w:eastAsia="en-GB"/>
          </w:rPr>
          <w:t>/</w:t>
        </w:r>
        <w:r w:rsidR="006F04B9" w:rsidRPr="009165AD">
          <w:rPr>
            <w:rStyle w:val="Hyperlink"/>
            <w:lang w:eastAsia="en-GB"/>
          </w:rPr>
          <w:t>ITU</w:t>
        </w:r>
        <w:r w:rsidR="006F04B9" w:rsidRPr="00C146BF">
          <w:rPr>
            <w:rStyle w:val="Hyperlink"/>
            <w:lang w:val="ru-RU" w:eastAsia="en-GB"/>
          </w:rPr>
          <w:t>-</w:t>
        </w:r>
        <w:r w:rsidR="006F04B9" w:rsidRPr="009165AD">
          <w:rPr>
            <w:rStyle w:val="Hyperlink"/>
            <w:lang w:eastAsia="en-GB"/>
          </w:rPr>
          <w:t>T</w:t>
        </w:r>
        <w:r w:rsidR="006F04B9" w:rsidRPr="00C146BF">
          <w:rPr>
            <w:rStyle w:val="Hyperlink"/>
            <w:lang w:val="ru-RU" w:eastAsia="en-GB"/>
          </w:rPr>
          <w:t>/</w:t>
        </w:r>
        <w:proofErr w:type="spellStart"/>
        <w:r w:rsidR="006F04B9" w:rsidRPr="009165AD">
          <w:rPr>
            <w:rStyle w:val="Hyperlink"/>
            <w:lang w:eastAsia="en-GB"/>
          </w:rPr>
          <w:t>workprog</w:t>
        </w:r>
        <w:proofErr w:type="spellEnd"/>
        <w:r w:rsidR="006F04B9" w:rsidRPr="00C146BF">
          <w:rPr>
            <w:rStyle w:val="Hyperlink"/>
            <w:lang w:val="ru-RU" w:eastAsia="en-GB"/>
          </w:rPr>
          <w:t>/</w:t>
        </w:r>
        <w:proofErr w:type="spellStart"/>
        <w:r w:rsidR="006F04B9" w:rsidRPr="009165AD">
          <w:rPr>
            <w:rStyle w:val="Hyperlink"/>
            <w:lang w:eastAsia="en-GB"/>
          </w:rPr>
          <w:t>wp</w:t>
        </w:r>
        <w:proofErr w:type="spellEnd"/>
        <w:r w:rsidR="006F04B9" w:rsidRPr="00C146BF">
          <w:rPr>
            <w:rStyle w:val="Hyperlink"/>
            <w:lang w:val="ru-RU" w:eastAsia="en-GB"/>
          </w:rPr>
          <w:t>_</w:t>
        </w:r>
        <w:r w:rsidR="006F04B9" w:rsidRPr="009165AD">
          <w:rPr>
            <w:rStyle w:val="Hyperlink"/>
            <w:lang w:eastAsia="en-GB"/>
          </w:rPr>
          <w:t>search</w:t>
        </w:r>
        <w:r w:rsidR="006F04B9" w:rsidRPr="00C146BF">
          <w:rPr>
            <w:rStyle w:val="Hyperlink"/>
            <w:lang w:val="ru-RU" w:eastAsia="en-GB"/>
          </w:rPr>
          <w:t>.</w:t>
        </w:r>
        <w:proofErr w:type="spellStart"/>
        <w:r w:rsidR="006F04B9" w:rsidRPr="009165AD">
          <w:rPr>
            <w:rStyle w:val="Hyperlink"/>
            <w:lang w:eastAsia="en-GB"/>
          </w:rPr>
          <w:t>aspx</w:t>
        </w:r>
        <w:proofErr w:type="spellEnd"/>
        <w:r w:rsidR="006F04B9" w:rsidRPr="00C146BF">
          <w:rPr>
            <w:rStyle w:val="Hyperlink"/>
            <w:lang w:val="ru-RU" w:eastAsia="en-GB"/>
          </w:rPr>
          <w:t>?</w:t>
        </w:r>
        <w:r w:rsidR="006F04B9" w:rsidRPr="009165AD">
          <w:rPr>
            <w:rStyle w:val="Hyperlink"/>
            <w:lang w:eastAsia="en-GB"/>
          </w:rPr>
          <w:t>sg</w:t>
        </w:r>
        <w:r w:rsidR="006F04B9" w:rsidRPr="00C146BF">
          <w:rPr>
            <w:rStyle w:val="Hyperlink"/>
            <w:lang w:val="ru-RU" w:eastAsia="en-GB"/>
          </w:rPr>
          <w:t>=2</w:t>
        </w:r>
      </w:hyperlink>
      <w:r w:rsidRPr="008A4AE9">
        <w:rPr>
          <w:lang w:val="ru-RU"/>
        </w:rPr>
        <w:t>.</w:t>
      </w:r>
    </w:p>
    <w:p w14:paraId="6B7AF365" w14:textId="77777777" w:rsidR="006135E1" w:rsidRPr="008A4AE9" w:rsidRDefault="006135E1" w:rsidP="00AF0792">
      <w:pPr>
        <w:rPr>
          <w:lang w:val="ru-RU"/>
        </w:rPr>
      </w:pPr>
      <w:r w:rsidRPr="008A4AE9">
        <w:rPr>
          <w:color w:val="000000"/>
          <w:lang w:val="ru-RU"/>
        </w:rPr>
        <w:t>В сферу охвата данного Вопроса входят следующие Рекомендации и Добавления</w:t>
      </w:r>
      <w:r w:rsidRPr="008A4AE9">
        <w:rPr>
          <w:lang w:val="ru-RU"/>
        </w:rPr>
        <w:t>: МСЭ-T E.101, E.118, E.112, E.129, E.156, E.157,E.164, E.164.1, E.164.2, E.164.3, E.168, E.168.1, E.169, E.169.1, E.169.2, E.169.3, E.190, E.191, E.191.1, E.193, E.195, E.212, E.213, E.214, E.217, E.218, E.370, E.910, E.1100, E.1110.</w:t>
      </w:r>
    </w:p>
    <w:p w14:paraId="66D86D1D" w14:textId="77777777" w:rsidR="006135E1" w:rsidRPr="008A4AE9" w:rsidRDefault="006135E1" w:rsidP="00AF0792">
      <w:pPr>
        <w:rPr>
          <w:lang w:val="ru-RU"/>
        </w:rPr>
      </w:pPr>
      <w:r w:rsidRPr="008A4AE9">
        <w:rPr>
          <w:color w:val="000000"/>
          <w:lang w:val="ru-RU"/>
        </w:rPr>
        <w:t>Разрабатываемые документы</w:t>
      </w:r>
      <w:r w:rsidRPr="008A4AE9">
        <w:rPr>
          <w:lang w:val="ru-RU"/>
        </w:rPr>
        <w:t>: E.118, E.157, E.164.1, E.A-ENUM, E.A-N/</w:t>
      </w:r>
      <w:proofErr w:type="spellStart"/>
      <w:r w:rsidRPr="008A4AE9">
        <w:rPr>
          <w:lang w:val="ru-RU"/>
        </w:rPr>
        <w:t>GoC</w:t>
      </w:r>
      <w:proofErr w:type="spellEnd"/>
      <w:r w:rsidRPr="008A4AE9">
        <w:rPr>
          <w:lang w:val="ru-RU"/>
        </w:rPr>
        <w:t xml:space="preserve">, </w:t>
      </w:r>
      <w:proofErr w:type="spellStart"/>
      <w:proofErr w:type="gramStart"/>
      <w:r w:rsidRPr="008A4AE9">
        <w:rPr>
          <w:lang w:val="ru-RU"/>
        </w:rPr>
        <w:t>E.disab</w:t>
      </w:r>
      <w:proofErr w:type="spellEnd"/>
      <w:proofErr w:type="gramEnd"/>
      <w:r w:rsidRPr="008A4AE9">
        <w:rPr>
          <w:lang w:val="ru-RU"/>
        </w:rPr>
        <w:t xml:space="preserve">, E.ENUMINF, </w:t>
      </w:r>
      <w:proofErr w:type="spellStart"/>
      <w:r w:rsidRPr="008A4AE9">
        <w:rPr>
          <w:lang w:val="ru-RU"/>
        </w:rPr>
        <w:t>E.IoT</w:t>
      </w:r>
      <w:proofErr w:type="spellEnd"/>
      <w:r w:rsidRPr="008A4AE9">
        <w:rPr>
          <w:lang w:val="ru-RU"/>
        </w:rPr>
        <w:t xml:space="preserve">-NNAI, </w:t>
      </w:r>
      <w:proofErr w:type="spellStart"/>
      <w:r w:rsidRPr="008A4AE9">
        <w:rPr>
          <w:lang w:val="ru-RU"/>
        </w:rPr>
        <w:t>E.sup.OTTnum</w:t>
      </w:r>
      <w:proofErr w:type="spellEnd"/>
      <w:r w:rsidRPr="008A4AE9">
        <w:rPr>
          <w:lang w:val="ru-RU"/>
        </w:rPr>
        <w:t xml:space="preserve">, </w:t>
      </w:r>
      <w:proofErr w:type="spellStart"/>
      <w:r w:rsidRPr="008A4AE9">
        <w:rPr>
          <w:lang w:val="ru-RU"/>
        </w:rPr>
        <w:t>E.sup.spoofing</w:t>
      </w:r>
      <w:proofErr w:type="spellEnd"/>
      <w:r w:rsidRPr="008A4AE9">
        <w:rPr>
          <w:lang w:val="ru-RU"/>
        </w:rPr>
        <w:t xml:space="preserve"> </w:t>
      </w:r>
      <w:proofErr w:type="spellStart"/>
      <w:r w:rsidRPr="008A4AE9">
        <w:rPr>
          <w:lang w:val="ru-RU"/>
        </w:rPr>
        <w:t>to</w:t>
      </w:r>
      <w:proofErr w:type="spellEnd"/>
      <w:r w:rsidRPr="008A4AE9">
        <w:rPr>
          <w:lang w:val="ru-RU"/>
        </w:rPr>
        <w:t xml:space="preserve"> E.157, TR.EENM, TR.G4Dir, </w:t>
      </w:r>
      <w:proofErr w:type="spellStart"/>
      <w:r w:rsidRPr="008A4AE9">
        <w:rPr>
          <w:lang w:val="ru-RU"/>
        </w:rPr>
        <w:t>TR.OTTnum</w:t>
      </w:r>
      <w:proofErr w:type="spellEnd"/>
      <w:r w:rsidRPr="008A4AE9">
        <w:rPr>
          <w:lang w:val="ru-RU"/>
        </w:rPr>
        <w:t>, TR.TRAFGR.</w:t>
      </w:r>
    </w:p>
    <w:p w14:paraId="17DEE274" w14:textId="6F4B61A5" w:rsidR="006135E1" w:rsidRPr="008A4AE9" w:rsidRDefault="006135E1" w:rsidP="00AF0792">
      <w:pPr>
        <w:pStyle w:val="Heading3"/>
        <w:rPr>
          <w:lang w:val="ru-RU"/>
        </w:rPr>
      </w:pPr>
      <w:bookmarkStart w:id="17" w:name="_Toc62200507"/>
      <w:r w:rsidRPr="008A4AE9">
        <w:rPr>
          <w:lang w:val="ru-RU"/>
        </w:rPr>
        <w:t>A.4</w:t>
      </w:r>
      <w:r w:rsidRPr="008A4AE9">
        <w:rPr>
          <w:lang w:val="ru-RU"/>
        </w:rPr>
        <w:tab/>
        <w:t>Относящиеся к Вопросу</w:t>
      </w:r>
      <w:bookmarkEnd w:id="17"/>
    </w:p>
    <w:p w14:paraId="5CA24BB7" w14:textId="77777777" w:rsidR="006135E1" w:rsidRPr="008A4AE9" w:rsidRDefault="006135E1" w:rsidP="00AF0792">
      <w:pPr>
        <w:pStyle w:val="Headingb"/>
        <w:rPr>
          <w:lang w:val="ru-RU"/>
        </w:rPr>
      </w:pPr>
      <w:r w:rsidRPr="008A4AE9">
        <w:rPr>
          <w:lang w:val="ru-RU"/>
        </w:rPr>
        <w:t>Направления деятельности ВВУИО</w:t>
      </w:r>
    </w:p>
    <w:p w14:paraId="593F8192" w14:textId="77777777" w:rsidR="006135E1" w:rsidRPr="008A4AE9" w:rsidRDefault="006135E1" w:rsidP="00AF0792">
      <w:pPr>
        <w:pStyle w:val="enumlev1"/>
        <w:rPr>
          <w:rFonts w:eastAsia="Batang"/>
          <w:lang w:val="ru-RU"/>
        </w:rPr>
      </w:pPr>
      <w:r w:rsidRPr="008A4AE9">
        <w:rPr>
          <w:rFonts w:eastAsia="Batang"/>
          <w:lang w:val="ru-RU"/>
        </w:rPr>
        <w:t>–</w:t>
      </w:r>
      <w:r w:rsidRPr="008A4AE9">
        <w:rPr>
          <w:rFonts w:eastAsia="Batang"/>
          <w:lang w:val="ru-RU"/>
        </w:rPr>
        <w:tab/>
      </w:r>
      <w:r w:rsidRPr="008A4AE9">
        <w:rPr>
          <w:rFonts w:eastAsia="Batang"/>
          <w:szCs w:val="24"/>
          <w:lang w:val="ru-RU"/>
        </w:rPr>
        <w:t>C2, C6, C10.</w:t>
      </w:r>
    </w:p>
    <w:p w14:paraId="745AB2ED" w14:textId="77777777" w:rsidR="006135E1" w:rsidRPr="008A4AE9" w:rsidRDefault="006135E1" w:rsidP="00AF0792">
      <w:pPr>
        <w:pStyle w:val="Headingb"/>
        <w:rPr>
          <w:lang w:val="ru-RU"/>
        </w:rPr>
      </w:pPr>
      <w:r w:rsidRPr="008A4AE9">
        <w:rPr>
          <w:rFonts w:eastAsia="Batang"/>
          <w:lang w:val="ru-RU"/>
        </w:rPr>
        <w:t>Цели в области устойчивого развития</w:t>
      </w:r>
    </w:p>
    <w:p w14:paraId="568F15B9" w14:textId="77777777" w:rsidR="006135E1" w:rsidRPr="008A4AE9" w:rsidRDefault="006135E1" w:rsidP="00AF0792">
      <w:pPr>
        <w:pStyle w:val="enumlev1"/>
        <w:rPr>
          <w:lang w:val="ru-RU"/>
        </w:rPr>
      </w:pPr>
      <w:r w:rsidRPr="008A4AE9">
        <w:rPr>
          <w:lang w:val="ru-RU"/>
        </w:rPr>
        <w:t>–</w:t>
      </w:r>
      <w:r w:rsidRPr="008A4AE9">
        <w:rPr>
          <w:lang w:val="ru-RU"/>
        </w:rPr>
        <w:tab/>
        <w:t>9, 10, 11.</w:t>
      </w:r>
    </w:p>
    <w:p w14:paraId="41880316" w14:textId="77777777" w:rsidR="004D0B06" w:rsidRDefault="004D0B06" w:rsidP="00AF0792">
      <w:pPr>
        <w:tabs>
          <w:tab w:val="clear" w:pos="794"/>
          <w:tab w:val="clear" w:pos="1191"/>
          <w:tab w:val="clear" w:pos="1588"/>
          <w:tab w:val="clear" w:pos="1985"/>
        </w:tabs>
        <w:spacing w:before="0" w:after="200"/>
        <w:rPr>
          <w:rFonts w:ascii="Times New Roman Bold" w:hAnsi="Times New Roman Bold"/>
          <w:b/>
          <w:lang w:val="ru-RU"/>
        </w:rPr>
      </w:pPr>
      <w:r>
        <w:rPr>
          <w:lang w:val="ru-RU"/>
        </w:rPr>
        <w:br w:type="page"/>
      </w:r>
    </w:p>
    <w:p w14:paraId="4A413C23" w14:textId="28182674" w:rsidR="006135E1" w:rsidRPr="008A4AE9" w:rsidRDefault="006135E1" w:rsidP="00AF0792">
      <w:pPr>
        <w:pStyle w:val="Headingb"/>
        <w:rPr>
          <w:lang w:val="ru-RU"/>
        </w:rPr>
      </w:pPr>
      <w:r w:rsidRPr="008A4AE9">
        <w:rPr>
          <w:lang w:val="ru-RU"/>
        </w:rPr>
        <w:lastRenderedPageBreak/>
        <w:t>Рекомендации</w:t>
      </w:r>
    </w:p>
    <w:p w14:paraId="43ACF410" w14:textId="116FF78D" w:rsidR="006135E1" w:rsidRPr="008A4AE9" w:rsidRDefault="006135E1" w:rsidP="00AF0792">
      <w:pPr>
        <w:tabs>
          <w:tab w:val="left" w:pos="2608"/>
          <w:tab w:val="left" w:pos="3345"/>
        </w:tabs>
        <w:spacing w:before="80"/>
        <w:ind w:left="1134" w:hanging="1134"/>
        <w:jc w:val="both"/>
        <w:rPr>
          <w:rFonts w:eastAsia="Batang"/>
          <w:lang w:val="ru-RU"/>
        </w:rPr>
      </w:pPr>
      <w:r w:rsidRPr="008A4AE9">
        <w:rPr>
          <w:rFonts w:eastAsia="Batang"/>
          <w:lang w:val="ru-RU"/>
        </w:rPr>
        <w:t>–</w:t>
      </w:r>
      <w:r w:rsidRPr="008A4AE9">
        <w:rPr>
          <w:rFonts w:eastAsia="Batang"/>
          <w:lang w:val="ru-RU"/>
        </w:rPr>
        <w:tab/>
      </w:r>
      <w:r w:rsidR="00A115C3">
        <w:rPr>
          <w:lang w:val="ru-RU"/>
        </w:rPr>
        <w:t>Отсутствуют</w:t>
      </w:r>
    </w:p>
    <w:p w14:paraId="5D1BF27C" w14:textId="77777777" w:rsidR="006135E1" w:rsidRPr="008A4AE9" w:rsidRDefault="006135E1" w:rsidP="00AF0792">
      <w:pPr>
        <w:pStyle w:val="Headingb"/>
        <w:rPr>
          <w:lang w:val="ru-RU"/>
        </w:rPr>
      </w:pPr>
      <w:r w:rsidRPr="008A4AE9">
        <w:rPr>
          <w:lang w:val="ru-RU"/>
        </w:rPr>
        <w:t>Вопросы</w:t>
      </w:r>
    </w:p>
    <w:p w14:paraId="143275BC" w14:textId="261A5720"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6EDB7C58" w14:textId="77777777" w:rsidR="006135E1" w:rsidRPr="008A4AE9" w:rsidRDefault="006135E1" w:rsidP="00AF0792">
      <w:pPr>
        <w:pStyle w:val="Headingb"/>
        <w:rPr>
          <w:lang w:val="ru-RU"/>
        </w:rPr>
      </w:pPr>
      <w:r w:rsidRPr="008A4AE9">
        <w:rPr>
          <w:lang w:val="ru-RU"/>
        </w:rPr>
        <w:t>Исследовательские комиссии</w:t>
      </w:r>
    </w:p>
    <w:p w14:paraId="753E2E02" w14:textId="5CAD211E"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6D77EE3F" w14:textId="77777777" w:rsidR="006135E1" w:rsidRPr="008A4AE9" w:rsidRDefault="006135E1" w:rsidP="00AF0792">
      <w:pPr>
        <w:pStyle w:val="Headingb"/>
        <w:rPr>
          <w:lang w:val="ru-RU"/>
        </w:rPr>
      </w:pPr>
      <w:r w:rsidRPr="008A4AE9">
        <w:rPr>
          <w:lang w:val="ru-RU"/>
        </w:rPr>
        <w:t>Органы по стандартизации</w:t>
      </w:r>
    </w:p>
    <w:p w14:paraId="2CFBD9E7" w14:textId="0BE54861" w:rsidR="006135E1" w:rsidRPr="008A4AE9" w:rsidRDefault="006135E1" w:rsidP="00AF0792">
      <w:pPr>
        <w:pStyle w:val="enumlev1"/>
        <w:rPr>
          <w:lang w:val="ru-RU"/>
        </w:rPr>
      </w:pPr>
      <w:r w:rsidRPr="008A4AE9">
        <w:rPr>
          <w:rFonts w:eastAsia="Batang"/>
          <w:lang w:val="ru-RU"/>
        </w:rPr>
        <w:t>–</w:t>
      </w:r>
      <w:r w:rsidRPr="008A4AE9">
        <w:rPr>
          <w:rFonts w:eastAsia="Batang"/>
          <w:lang w:val="ru-RU"/>
        </w:rPr>
        <w:tab/>
      </w:r>
      <w:r w:rsidR="00A115C3">
        <w:rPr>
          <w:lang w:val="ru-RU"/>
        </w:rPr>
        <w:t>Отсутствуют</w:t>
      </w:r>
      <w:r w:rsidRPr="008A4AE9">
        <w:rPr>
          <w:lang w:val="ru-RU"/>
        </w:rPr>
        <w:br w:type="page"/>
      </w:r>
    </w:p>
    <w:p w14:paraId="2DFC0C0C" w14:textId="5B4B0DF4" w:rsidR="006135E1" w:rsidRPr="008A4AE9" w:rsidRDefault="004D0B06" w:rsidP="00AF0792">
      <w:pPr>
        <w:pStyle w:val="Heading2"/>
        <w:rPr>
          <w:lang w:val="ru-RU" w:eastAsia="zh-CN"/>
        </w:rPr>
      </w:pPr>
      <w:bookmarkStart w:id="18" w:name="_Toc62200508"/>
      <w:r>
        <w:rPr>
          <w:lang w:val="en-US"/>
        </w:rPr>
        <w:lastRenderedPageBreak/>
        <w:t>B</w:t>
      </w:r>
      <w:r w:rsidRPr="00C146BF">
        <w:rPr>
          <w:lang w:val="ru-RU"/>
        </w:rPr>
        <w:tab/>
      </w:r>
      <w:r w:rsidR="006135E1" w:rsidRPr="008A4AE9">
        <w:rPr>
          <w:lang w:val="ru-RU"/>
        </w:rPr>
        <w:t xml:space="preserve">Вопрос </w:t>
      </w:r>
      <w:r w:rsidRPr="00C146BF">
        <w:rPr>
          <w:lang w:val="ru-RU"/>
        </w:rPr>
        <w:t>2</w:t>
      </w:r>
      <w:r w:rsidR="006135E1" w:rsidRPr="008A4AE9">
        <w:rPr>
          <w:lang w:val="ru-RU"/>
        </w:rPr>
        <w:t>/2</w:t>
      </w:r>
      <w:r w:rsidRPr="00C146BF">
        <w:rPr>
          <w:lang w:val="ru-RU"/>
        </w:rPr>
        <w:t xml:space="preserve"> − </w:t>
      </w:r>
      <w:r w:rsidR="006135E1" w:rsidRPr="008A4AE9">
        <w:rPr>
          <w:lang w:val="ru-RU"/>
        </w:rPr>
        <w:t>План маршрутизации и взаимодействия для существующих и будущих сетей</w:t>
      </w:r>
      <w:bookmarkEnd w:id="18"/>
    </w:p>
    <w:p w14:paraId="3966FD41" w14:textId="77777777" w:rsidR="006135E1" w:rsidRPr="008A4AE9" w:rsidRDefault="006135E1" w:rsidP="00AF0792">
      <w:pPr>
        <w:rPr>
          <w:lang w:val="ru-RU"/>
        </w:rPr>
      </w:pPr>
      <w:r w:rsidRPr="008A4AE9">
        <w:rPr>
          <w:lang w:val="ru-RU"/>
        </w:rPr>
        <w:t>(Продолжение Вопроса 2/2)</w:t>
      </w:r>
    </w:p>
    <w:p w14:paraId="3F0E78BC" w14:textId="77777777" w:rsidR="006135E1" w:rsidRPr="008A4AE9" w:rsidRDefault="006135E1" w:rsidP="00AF0792">
      <w:pPr>
        <w:pStyle w:val="Heading3"/>
        <w:rPr>
          <w:lang w:val="ru-RU"/>
        </w:rPr>
      </w:pPr>
      <w:bookmarkStart w:id="19" w:name="_Toc62200509"/>
      <w:r w:rsidRPr="008A4AE9">
        <w:rPr>
          <w:lang w:val="ru-RU"/>
        </w:rPr>
        <w:t>B.1</w:t>
      </w:r>
      <w:r w:rsidRPr="008A4AE9">
        <w:rPr>
          <w:lang w:val="ru-RU"/>
        </w:rPr>
        <w:tab/>
        <w:t>Обоснование</w:t>
      </w:r>
      <w:bookmarkEnd w:id="19"/>
    </w:p>
    <w:p w14:paraId="293AA122" w14:textId="77777777" w:rsidR="006135E1" w:rsidRPr="008A4AE9" w:rsidRDefault="006135E1" w:rsidP="00AF0792">
      <w:pPr>
        <w:rPr>
          <w:lang w:val="ru-RU"/>
        </w:rPr>
      </w:pPr>
      <w:r w:rsidRPr="008A4AE9">
        <w:rPr>
          <w:lang w:val="ru-RU"/>
        </w:rPr>
        <w:t xml:space="preserve">В условиях стремительного развития сетевых технологий и </w:t>
      </w:r>
      <w:r w:rsidRPr="008A4AE9">
        <w:rPr>
          <w:color w:val="000000"/>
          <w:lang w:val="ru-RU"/>
        </w:rPr>
        <w:t>возникающих требований к нумерации, наименованию, адресации и идентификации</w:t>
      </w:r>
      <w:r w:rsidRPr="008A4AE9">
        <w:rPr>
          <w:lang w:val="ru-RU"/>
        </w:rPr>
        <w:t xml:space="preserve"> (ННАИ) </w:t>
      </w:r>
      <w:r w:rsidRPr="008A4AE9">
        <w:rPr>
          <w:color w:val="000000"/>
          <w:lang w:val="ru-RU"/>
        </w:rPr>
        <w:t>будущих архитектур, возможностей, технологий, приложений и услуг электросвязи/ИКТ, в том числе СПП, сетей на базе IP или</w:t>
      </w:r>
      <w:r w:rsidRPr="008A4AE9">
        <w:rPr>
          <w:lang w:val="ru-RU"/>
        </w:rPr>
        <w:t xml:space="preserve"> </w:t>
      </w:r>
      <w:proofErr w:type="spellStart"/>
      <w:r w:rsidRPr="008A4AE9">
        <w:rPr>
          <w:color w:val="000000"/>
          <w:lang w:val="ru-RU"/>
        </w:rPr>
        <w:t>IoT</w:t>
      </w:r>
      <w:proofErr w:type="spellEnd"/>
      <w:r w:rsidRPr="008A4AE9">
        <w:rPr>
          <w:color w:val="000000"/>
          <w:lang w:val="ru-RU"/>
        </w:rPr>
        <w:t>/M2M,</w:t>
      </w:r>
      <w:r w:rsidRPr="008A4AE9">
        <w:rPr>
          <w:lang w:val="ru-RU"/>
        </w:rPr>
        <w:t xml:space="preserve"> становится все более важным гарантировать, чтобы существующие сети могли обеспечивать маршрутизацию и взаимодействие по всем соответствующим аспектам с сетями, основанными на существующих альтернативных технологиях, а также учитывать текущие и будущие разработки. </w:t>
      </w:r>
    </w:p>
    <w:p w14:paraId="49447137" w14:textId="77777777" w:rsidR="006135E1" w:rsidRPr="008A4AE9" w:rsidRDefault="006135E1" w:rsidP="00AF0792">
      <w:pPr>
        <w:rPr>
          <w:lang w:val="ru-RU"/>
        </w:rPr>
      </w:pPr>
      <w:r w:rsidRPr="008A4AE9">
        <w:rPr>
          <w:rFonts w:eastAsia="Batang"/>
          <w:lang w:val="ru-RU"/>
        </w:rPr>
        <w:t xml:space="preserve">Кроме того, растущее количество </w:t>
      </w:r>
      <w:r w:rsidRPr="008A4AE9">
        <w:rPr>
          <w:color w:val="000000"/>
          <w:lang w:val="ru-RU"/>
        </w:rPr>
        <w:t>присвоений глобальных ресурсов нумерации ННАИ для будущих архитектур, возможностей, технологий, приложений и услуг электросвязи/ИКТ</w:t>
      </w:r>
      <w:r w:rsidRPr="008A4AE9">
        <w:rPr>
          <w:rFonts w:eastAsia="Batang"/>
          <w:lang w:val="ru-RU"/>
        </w:rPr>
        <w:t xml:space="preserve"> требует тщательного изучения и анализа требований, необходимых для обеспечения </w:t>
      </w:r>
      <w:r w:rsidRPr="008A4AE9">
        <w:rPr>
          <w:color w:val="000000"/>
          <w:lang w:val="ru-RU"/>
        </w:rPr>
        <w:t>сквозной маршрутизации и взаимодействия в рамках различных типов архитектур, возможностей, технологий, приложений и услуг электросвязи/ИКТ</w:t>
      </w:r>
      <w:r w:rsidRPr="008A4AE9">
        <w:rPr>
          <w:rFonts w:eastAsia="Batang"/>
          <w:lang w:val="ru-RU"/>
        </w:rPr>
        <w:t xml:space="preserve"> и между ними.</w:t>
      </w:r>
    </w:p>
    <w:p w14:paraId="61B818FB" w14:textId="77777777" w:rsidR="006135E1" w:rsidRPr="008A4AE9" w:rsidRDefault="006135E1" w:rsidP="00AF0792">
      <w:pPr>
        <w:rPr>
          <w:color w:val="000000"/>
          <w:lang w:val="ru-RU"/>
        </w:rPr>
      </w:pPr>
      <w:r w:rsidRPr="008A4AE9">
        <w:rPr>
          <w:rFonts w:eastAsia="Batang"/>
          <w:lang w:val="ru-RU"/>
        </w:rPr>
        <w:t xml:space="preserve">Такие изменения касаются, в частности, </w:t>
      </w:r>
      <w:r w:rsidRPr="008A4AE9">
        <w:rPr>
          <w:color w:val="000000"/>
          <w:lang w:val="ru-RU"/>
        </w:rPr>
        <w:t xml:space="preserve">интернета вещей (например, M2M), а также возросшего использования приложений </w:t>
      </w:r>
      <w:proofErr w:type="spellStart"/>
      <w:r w:rsidRPr="008A4AE9">
        <w:rPr>
          <w:color w:val="000000"/>
          <w:lang w:val="ru-RU"/>
        </w:rPr>
        <w:t>Over</w:t>
      </w:r>
      <w:proofErr w:type="spellEnd"/>
      <w:r w:rsidRPr="008A4AE9">
        <w:rPr>
          <w:color w:val="000000"/>
          <w:lang w:val="ru-RU"/>
        </w:rPr>
        <w:t xml:space="preserve"> </w:t>
      </w:r>
      <w:proofErr w:type="spellStart"/>
      <w:r w:rsidRPr="008A4AE9">
        <w:rPr>
          <w:color w:val="000000"/>
          <w:lang w:val="ru-RU"/>
        </w:rPr>
        <w:t>The</w:t>
      </w:r>
      <w:proofErr w:type="spellEnd"/>
      <w:r w:rsidRPr="008A4AE9">
        <w:rPr>
          <w:color w:val="000000"/>
          <w:lang w:val="ru-RU"/>
        </w:rPr>
        <w:t xml:space="preserve"> </w:t>
      </w:r>
      <w:proofErr w:type="spellStart"/>
      <w:r w:rsidRPr="008A4AE9">
        <w:rPr>
          <w:color w:val="000000"/>
          <w:lang w:val="ru-RU"/>
        </w:rPr>
        <w:t>Top</w:t>
      </w:r>
      <w:proofErr w:type="spellEnd"/>
      <w:r w:rsidRPr="008A4AE9">
        <w:rPr>
          <w:color w:val="000000"/>
          <w:lang w:val="ru-RU"/>
        </w:rPr>
        <w:t xml:space="preserve"> (OTT), и эти изменения должны быть изучены, чтобы гарантировать сквозную маршрутизацию и взаимодействие в рамках различных типов существующих и будущих архитектур, возможностей, технологий, приложений и услуг электросвязи/ИКТ</w:t>
      </w:r>
      <w:r w:rsidRPr="008A4AE9">
        <w:rPr>
          <w:rFonts w:eastAsia="Batang"/>
          <w:lang w:val="ru-RU"/>
        </w:rPr>
        <w:t xml:space="preserve"> и между ними. Также будут изучены эксплуатационные аспекты, </w:t>
      </w:r>
      <w:r w:rsidRPr="008A4AE9">
        <w:rPr>
          <w:color w:val="000000"/>
          <w:lang w:val="ru-RU"/>
        </w:rPr>
        <w:t>относящиеся к присоединению и функциональной совместимости различных типов сетей, и использование ими глобальных ресурсов ННАИ для приложений такого типа.</w:t>
      </w:r>
    </w:p>
    <w:p w14:paraId="6EA33264" w14:textId="7210546B" w:rsidR="006135E1" w:rsidRPr="008A4AE9" w:rsidRDefault="006135E1" w:rsidP="00AF0792">
      <w:pPr>
        <w:rPr>
          <w:color w:val="000000"/>
          <w:lang w:val="ru-RU"/>
        </w:rPr>
      </w:pPr>
      <w:r w:rsidRPr="008A4AE9">
        <w:rPr>
          <w:rFonts w:eastAsia="Batang"/>
          <w:lang w:val="ru-RU"/>
        </w:rPr>
        <w:t xml:space="preserve">Это исследование, основанное на результатах исследования роли Вопроса </w:t>
      </w:r>
      <w:r w:rsidR="0027348A" w:rsidRPr="00C146BF">
        <w:rPr>
          <w:rFonts w:eastAsia="Batang"/>
          <w:lang w:val="ru-RU"/>
        </w:rPr>
        <w:t>1</w:t>
      </w:r>
      <w:r w:rsidRPr="008A4AE9">
        <w:rPr>
          <w:rFonts w:eastAsia="Batang"/>
          <w:lang w:val="ru-RU"/>
        </w:rPr>
        <w:t xml:space="preserve">/2 в создании и обновлении критериев присвоения и использования глобальных ресурсов ННАИ, будет посвящено в основном вопросу о том, как осуществляется маршрутизация и взаимодействие таких глобальных ресурсов ННАИ. Обоснование для этого исследования заключается в необходимости обеспечения беспрепятственной </w:t>
      </w:r>
      <w:r w:rsidRPr="008A4AE9">
        <w:rPr>
          <w:color w:val="000000"/>
          <w:lang w:val="ru-RU"/>
        </w:rPr>
        <w:t xml:space="preserve">сквозной маршрутизации и бесперебойного взаимодействия в рамках существующих и будущих сетей и между ними, в том числе в изучении всех соответствующих принципов, обеспечивающих управление глобальными ресурсами ННАИ на протяжении их срока использования (например, переносимость номеров и смена оператора), а также общего управления </w:t>
      </w:r>
      <w:r w:rsidRPr="008A4AE9">
        <w:rPr>
          <w:rFonts w:eastAsia="Batang"/>
          <w:lang w:val="ru-RU"/>
        </w:rPr>
        <w:t xml:space="preserve">соответствующими </w:t>
      </w:r>
      <w:r w:rsidRPr="008A4AE9">
        <w:rPr>
          <w:color w:val="000000"/>
          <w:lang w:val="ru-RU"/>
        </w:rPr>
        <w:t>эксплуатационными процессами.</w:t>
      </w:r>
    </w:p>
    <w:p w14:paraId="05D12509" w14:textId="77777777" w:rsidR="006135E1" w:rsidRPr="008A4AE9" w:rsidRDefault="006135E1" w:rsidP="00AF0792">
      <w:pPr>
        <w:pStyle w:val="Heading3"/>
        <w:rPr>
          <w:lang w:val="ru-RU"/>
        </w:rPr>
      </w:pPr>
      <w:bookmarkStart w:id="20" w:name="_Toc62200510"/>
      <w:r w:rsidRPr="008A4AE9">
        <w:rPr>
          <w:lang w:val="ru-RU"/>
        </w:rPr>
        <w:t>B.2</w:t>
      </w:r>
      <w:r w:rsidRPr="008A4AE9">
        <w:rPr>
          <w:lang w:val="ru-RU"/>
        </w:rPr>
        <w:tab/>
        <w:t>Вопрос</w:t>
      </w:r>
      <w:bookmarkEnd w:id="20"/>
    </w:p>
    <w:p w14:paraId="438683BD" w14:textId="77777777" w:rsidR="006135E1" w:rsidRPr="008A4AE9" w:rsidRDefault="006135E1" w:rsidP="00AF0792">
      <w:pPr>
        <w:rPr>
          <w:lang w:val="ru-RU"/>
        </w:rPr>
      </w:pPr>
      <w:r w:rsidRPr="008A4AE9">
        <w:rPr>
          <w:lang w:val="ru-RU"/>
        </w:rPr>
        <w:t>В рамках Вопроса будут рассматриваться темы, излагаемые в разделе "Задачи", ниже.</w:t>
      </w:r>
    </w:p>
    <w:p w14:paraId="1A78CFB7" w14:textId="77777777" w:rsidR="006135E1" w:rsidRPr="008A4AE9" w:rsidRDefault="006135E1" w:rsidP="00AF0792">
      <w:pPr>
        <w:pStyle w:val="Heading3"/>
        <w:rPr>
          <w:lang w:val="ru-RU"/>
        </w:rPr>
      </w:pPr>
      <w:bookmarkStart w:id="21" w:name="_Toc62200511"/>
      <w:r w:rsidRPr="008A4AE9">
        <w:rPr>
          <w:lang w:val="ru-RU"/>
        </w:rPr>
        <w:t>B.3</w:t>
      </w:r>
      <w:r w:rsidRPr="008A4AE9">
        <w:rPr>
          <w:lang w:val="ru-RU"/>
        </w:rPr>
        <w:tab/>
        <w:t>Задачи</w:t>
      </w:r>
      <w:bookmarkEnd w:id="21"/>
    </w:p>
    <w:p w14:paraId="27C56218" w14:textId="77777777" w:rsidR="006135E1" w:rsidRPr="008A4AE9" w:rsidRDefault="006135E1" w:rsidP="00AF0792">
      <w:pPr>
        <w:rPr>
          <w:lang w:val="ru-RU" w:eastAsia="zh-CN"/>
        </w:rPr>
      </w:pPr>
      <w:r w:rsidRPr="008A4AE9">
        <w:rPr>
          <w:lang w:val="ru-RU"/>
        </w:rPr>
        <w:t>К числу задач, наряду с прочими, относятся следующие:</w:t>
      </w:r>
    </w:p>
    <w:p w14:paraId="5A50F88D" w14:textId="77777777" w:rsidR="006135E1" w:rsidRPr="008A4AE9" w:rsidRDefault="006135E1" w:rsidP="00AF0792">
      <w:pPr>
        <w:pStyle w:val="Headingb"/>
        <w:rPr>
          <w:rFonts w:eastAsia="Batang"/>
          <w:lang w:val="ru-RU"/>
        </w:rPr>
      </w:pPr>
      <w:r w:rsidRPr="008A4AE9">
        <w:rPr>
          <w:rFonts w:eastAsia="Batang"/>
          <w:lang w:val="ru-RU"/>
        </w:rPr>
        <w:t>1)</w:t>
      </w:r>
      <w:r w:rsidRPr="008A4AE9">
        <w:rPr>
          <w:rFonts w:eastAsia="Batang"/>
          <w:lang w:val="ru-RU"/>
        </w:rPr>
        <w:tab/>
      </w:r>
      <w:r w:rsidRPr="008A4AE9">
        <w:rPr>
          <w:color w:val="000000"/>
          <w:lang w:val="ru-RU"/>
        </w:rPr>
        <w:t>Поддержание и ведение существующих Рекомендаций МСЭ</w:t>
      </w:r>
      <w:r w:rsidRPr="008A4AE9">
        <w:rPr>
          <w:rFonts w:eastAsia="Batang"/>
          <w:lang w:val="ru-RU"/>
        </w:rPr>
        <w:t>-T</w:t>
      </w:r>
      <w:r w:rsidRPr="008A4AE9">
        <w:rPr>
          <w:color w:val="000000"/>
          <w:lang w:val="ru-RU"/>
        </w:rPr>
        <w:t xml:space="preserve"> серии </w:t>
      </w:r>
    </w:p>
    <w:p w14:paraId="6F5C1E26" w14:textId="77777777" w:rsidR="006135E1" w:rsidRPr="008A4AE9" w:rsidRDefault="006135E1" w:rsidP="00AF0792">
      <w:pPr>
        <w:rPr>
          <w:rFonts w:eastAsia="Batang"/>
          <w:lang w:val="ru-RU"/>
        </w:rPr>
      </w:pPr>
      <w:r w:rsidRPr="008A4AE9">
        <w:rPr>
          <w:lang w:val="ru-RU"/>
        </w:rPr>
        <w:t>Обоснование</w:t>
      </w:r>
      <w:proofErr w:type="gramStart"/>
      <w:r w:rsidRPr="008A4AE9">
        <w:rPr>
          <w:rFonts w:eastAsia="Batang"/>
          <w:lang w:val="ru-RU"/>
        </w:rPr>
        <w:t>: Необходимо</w:t>
      </w:r>
      <w:proofErr w:type="gramEnd"/>
      <w:r w:rsidRPr="008A4AE9">
        <w:rPr>
          <w:rFonts w:eastAsia="Batang"/>
          <w:lang w:val="ru-RU"/>
        </w:rPr>
        <w:t>, чтобы</w:t>
      </w:r>
      <w:r w:rsidRPr="008A4AE9">
        <w:rPr>
          <w:color w:val="000000"/>
          <w:lang w:val="ru-RU"/>
        </w:rPr>
        <w:t xml:space="preserve"> существующие Рекомендации</w:t>
      </w:r>
      <w:r w:rsidRPr="008A4AE9">
        <w:rPr>
          <w:rFonts w:eastAsia="Batang"/>
          <w:lang w:val="ru-RU"/>
        </w:rPr>
        <w:t xml:space="preserve"> учитывали</w:t>
      </w:r>
      <w:r w:rsidRPr="008A4AE9">
        <w:rPr>
          <w:color w:val="000000"/>
          <w:lang w:val="ru-RU"/>
        </w:rPr>
        <w:t xml:space="preserve"> развитие ситуации </w:t>
      </w:r>
      <w:r w:rsidRPr="008A4AE9">
        <w:rPr>
          <w:rFonts w:eastAsia="Batang"/>
          <w:lang w:val="ru-RU"/>
        </w:rPr>
        <w:t xml:space="preserve">(МСЭ-T E.170 – E.179; E.350 – E.399; </w:t>
      </w:r>
      <w:r w:rsidRPr="008A4AE9">
        <w:rPr>
          <w:color w:val="000000"/>
          <w:lang w:val="ru-RU"/>
        </w:rPr>
        <w:t>Добавление</w:t>
      </w:r>
      <w:r w:rsidRPr="008A4AE9">
        <w:rPr>
          <w:rFonts w:eastAsia="Batang"/>
          <w:lang w:val="ru-RU"/>
        </w:rPr>
        <w:t xml:space="preserve"> 2 к Рекомендации E.164).</w:t>
      </w:r>
    </w:p>
    <w:p w14:paraId="3BFD8B58" w14:textId="77777777" w:rsidR="006135E1" w:rsidRPr="008A4AE9" w:rsidRDefault="006135E1" w:rsidP="00AF0792">
      <w:pPr>
        <w:rPr>
          <w:rFonts w:eastAsia="Batang"/>
          <w:lang w:val="ru-RU"/>
        </w:rPr>
      </w:pPr>
      <w:r w:rsidRPr="008A4AE9">
        <w:rPr>
          <w:color w:val="000000"/>
          <w:lang w:val="ru-RU"/>
        </w:rPr>
        <w:t xml:space="preserve">В рамках этой задачи будет обеспечиваться обновление данных Рекомендаций, чтобы отразить в них существующее положение дел в глобальной отрасли электросвязи и регуляторной среде электросвязи, а также учесть требования в отношении будущих архитектур, возможностей, технологий, приложений и услуг, включая СПП, сети на базе </w:t>
      </w:r>
      <w:r w:rsidRPr="008A4AE9">
        <w:rPr>
          <w:rFonts w:eastAsia="Batang"/>
          <w:lang w:val="ru-RU"/>
        </w:rPr>
        <w:t xml:space="preserve">IP или </w:t>
      </w:r>
      <w:proofErr w:type="spellStart"/>
      <w:r w:rsidRPr="008A4AE9">
        <w:rPr>
          <w:rFonts w:eastAsia="Batang"/>
          <w:lang w:val="ru-RU"/>
        </w:rPr>
        <w:t>IoT</w:t>
      </w:r>
      <w:proofErr w:type="spellEnd"/>
      <w:r w:rsidRPr="008A4AE9">
        <w:rPr>
          <w:rFonts w:eastAsia="Batang"/>
          <w:lang w:val="ru-RU"/>
        </w:rPr>
        <w:t>/M2M. Эта работа базируется на деятельности соответствующей исследовательской комиссии, проведенной за прошлый исследовательский период, в ходе которой было выявлено возросшее количество приложений для глобальных ресурсов ННАИ и их обозначений для будущих</w:t>
      </w:r>
      <w:r w:rsidRPr="008A4AE9">
        <w:rPr>
          <w:color w:val="000000"/>
          <w:lang w:val="ru-RU"/>
        </w:rPr>
        <w:t xml:space="preserve"> архитектур, возможностей, технологий, приложений и услуг электросвязи/ИКТ, также требующих исследования с точки зрения маршрутизации, взаимодействия, переносимости номеров и смены оператора, чтобы обеспечить соблюдение принципов и эксплуатационных аспектов</w:t>
      </w:r>
      <w:r w:rsidRPr="008A4AE9">
        <w:rPr>
          <w:rFonts w:eastAsia="Batang"/>
          <w:lang w:val="ru-RU"/>
        </w:rPr>
        <w:t xml:space="preserve"> сквозного </w:t>
      </w:r>
      <w:r w:rsidRPr="008A4AE9">
        <w:rPr>
          <w:color w:val="000000"/>
          <w:lang w:val="ru-RU"/>
        </w:rPr>
        <w:t>бесперебойного</w:t>
      </w:r>
      <w:r w:rsidRPr="008A4AE9">
        <w:rPr>
          <w:rFonts w:eastAsia="Batang"/>
          <w:lang w:val="ru-RU"/>
        </w:rPr>
        <w:t xml:space="preserve"> обслуживания.</w:t>
      </w:r>
    </w:p>
    <w:p w14:paraId="08D78C68" w14:textId="77777777" w:rsidR="006135E1" w:rsidRPr="008A4AE9" w:rsidRDefault="006135E1" w:rsidP="00AF0792">
      <w:pPr>
        <w:pStyle w:val="Headingb"/>
        <w:rPr>
          <w:rFonts w:eastAsia="Batang"/>
          <w:b w:val="0"/>
          <w:lang w:val="ru-RU" w:eastAsia="en-GB"/>
        </w:rPr>
      </w:pPr>
      <w:r w:rsidRPr="008A4AE9">
        <w:rPr>
          <w:rFonts w:eastAsia="Batang"/>
          <w:lang w:val="ru-RU"/>
        </w:rPr>
        <w:lastRenderedPageBreak/>
        <w:t>2)</w:t>
      </w:r>
      <w:r w:rsidRPr="008A4AE9">
        <w:rPr>
          <w:rFonts w:eastAsia="Batang"/>
          <w:lang w:val="ru-RU"/>
        </w:rPr>
        <w:tab/>
        <w:t>М</w:t>
      </w:r>
      <w:r w:rsidRPr="008A4AE9">
        <w:rPr>
          <w:color w:val="000000"/>
          <w:lang w:val="ru-RU"/>
        </w:rPr>
        <w:t xml:space="preserve">аршрутизация для существующих и </w:t>
      </w:r>
      <w:r w:rsidRPr="008A4AE9">
        <w:rPr>
          <w:rFonts w:eastAsia="Batang"/>
          <w:lang w:val="ru-RU"/>
        </w:rPr>
        <w:t>будущих</w:t>
      </w:r>
      <w:r w:rsidRPr="008A4AE9">
        <w:rPr>
          <w:color w:val="000000"/>
          <w:lang w:val="ru-RU"/>
        </w:rPr>
        <w:t xml:space="preserve"> архитектур, возможностей, технологий, приложений и услуг электросвязи/ИКТ</w:t>
      </w:r>
      <w:r w:rsidRPr="008A4AE9">
        <w:rPr>
          <w:rFonts w:eastAsia="Batang"/>
          <w:lang w:val="ru-RU"/>
        </w:rPr>
        <w:t xml:space="preserve"> </w:t>
      </w:r>
    </w:p>
    <w:p w14:paraId="503238AA" w14:textId="77777777" w:rsidR="006135E1" w:rsidRPr="008A4AE9" w:rsidRDefault="006135E1" w:rsidP="00AF0792">
      <w:pPr>
        <w:rPr>
          <w:rFonts w:eastAsia="Batang"/>
          <w:lang w:val="ru-RU"/>
        </w:rPr>
      </w:pPr>
      <w:r w:rsidRPr="008A4AE9">
        <w:rPr>
          <w:lang w:val="ru-RU"/>
        </w:rPr>
        <w:t>Обоснование</w:t>
      </w:r>
      <w:r w:rsidRPr="008A4AE9">
        <w:rPr>
          <w:rFonts w:eastAsia="Batang"/>
          <w:lang w:val="ru-RU"/>
        </w:rPr>
        <w:t xml:space="preserve">: Существующие сети все чаще взаимодействуют с различными типами будущих </w:t>
      </w:r>
      <w:r w:rsidRPr="008A4AE9">
        <w:rPr>
          <w:color w:val="000000"/>
          <w:lang w:val="ru-RU"/>
        </w:rPr>
        <w:t>архитектур, возможностей, технологий, приложений и услуг электросвязи/ИКТ</w:t>
      </w:r>
      <w:r w:rsidRPr="008A4AE9">
        <w:rPr>
          <w:rFonts w:eastAsia="Batang"/>
          <w:lang w:val="ru-RU"/>
        </w:rPr>
        <w:t xml:space="preserve">. В то же время расширяется охват </w:t>
      </w:r>
      <w:r w:rsidRPr="008A4AE9">
        <w:rPr>
          <w:color w:val="000000"/>
          <w:lang w:val="ru-RU"/>
        </w:rPr>
        <w:t>сетевых приложений и технологий за счет включения услуг по передаче голоса, данных, изображений, мультимедиа и других интегрированные услуг, которым требуется маршрутизация между собой и с существующими сетями</w:t>
      </w:r>
      <w:r w:rsidRPr="008A4AE9">
        <w:rPr>
          <w:rFonts w:eastAsia="Batang"/>
          <w:lang w:val="ru-RU"/>
        </w:rPr>
        <w:t xml:space="preserve">. Существуют также требования в отношении будущих </w:t>
      </w:r>
      <w:r w:rsidRPr="008A4AE9">
        <w:rPr>
          <w:color w:val="000000"/>
          <w:lang w:val="ru-RU"/>
        </w:rPr>
        <w:t>архитектур, возможностей, технологий, приложений и услуг электросвязи/ИКТ,</w:t>
      </w:r>
      <w:r w:rsidRPr="008A4AE9">
        <w:rPr>
          <w:rFonts w:eastAsia="Batang"/>
          <w:lang w:val="ru-RU"/>
        </w:rPr>
        <w:t xml:space="preserve"> которые могут оказывать влияние на ННАИ, и поэтому они должны быть рассмотрены. </w:t>
      </w:r>
    </w:p>
    <w:p w14:paraId="31B4A527" w14:textId="77777777" w:rsidR="006135E1" w:rsidRPr="008A4AE9" w:rsidRDefault="006135E1" w:rsidP="00AF0792">
      <w:pPr>
        <w:rPr>
          <w:rFonts w:eastAsia="Batang"/>
          <w:lang w:val="ru-RU"/>
        </w:rPr>
      </w:pPr>
      <w:r w:rsidRPr="008A4AE9">
        <w:rPr>
          <w:rFonts w:eastAsia="Batang"/>
          <w:lang w:val="ru-RU"/>
        </w:rPr>
        <w:t xml:space="preserve">В рамках этой задачи необходимо будет </w:t>
      </w:r>
      <w:r w:rsidRPr="008A4AE9">
        <w:rPr>
          <w:color w:val="000000"/>
          <w:lang w:val="ru-RU"/>
        </w:rPr>
        <w:t xml:space="preserve">продолжить работу над соответствующими или будущими Рекомендациями МСЭ-Т серии E, чтобы определить и рекомендовать обновление существующих или разработку будущих принципов маршрутизации и эксплуатационных аспектов для изучения требований в отношении </w:t>
      </w:r>
      <w:r w:rsidRPr="008A4AE9">
        <w:rPr>
          <w:rFonts w:eastAsia="Batang"/>
          <w:lang w:val="ru-RU"/>
        </w:rPr>
        <w:t xml:space="preserve">будущих </w:t>
      </w:r>
      <w:r w:rsidRPr="008A4AE9">
        <w:rPr>
          <w:color w:val="000000"/>
          <w:lang w:val="ru-RU"/>
        </w:rPr>
        <w:t>архитектур, возможностей, технологий, приложений и услуг электросвязи/ИКТ, включая</w:t>
      </w:r>
      <w:r w:rsidRPr="008A4AE9">
        <w:rPr>
          <w:rFonts w:eastAsia="Batang"/>
          <w:lang w:val="ru-RU"/>
        </w:rPr>
        <w:t xml:space="preserve"> СПП, сети на базе IP- или </w:t>
      </w:r>
      <w:proofErr w:type="spellStart"/>
      <w:r w:rsidRPr="008A4AE9">
        <w:rPr>
          <w:rFonts w:eastAsia="Batang"/>
          <w:lang w:val="ru-RU"/>
        </w:rPr>
        <w:t>IoT</w:t>
      </w:r>
      <w:proofErr w:type="spellEnd"/>
      <w:r w:rsidRPr="008A4AE9">
        <w:rPr>
          <w:rFonts w:eastAsia="Batang"/>
          <w:lang w:val="ru-RU"/>
        </w:rPr>
        <w:t xml:space="preserve">/M2M, а также облачных вычислений в рамках существующих и будущих сетей. Необходимо будет также изучить, смогут ли </w:t>
      </w:r>
      <w:r w:rsidRPr="008A4AE9">
        <w:rPr>
          <w:color w:val="000000"/>
          <w:lang w:val="ru-RU"/>
        </w:rPr>
        <w:t xml:space="preserve">дополнительные услуги и функции </w:t>
      </w:r>
      <w:r w:rsidRPr="008A4AE9">
        <w:rPr>
          <w:rFonts w:eastAsia="Batang"/>
          <w:lang w:val="ru-RU"/>
        </w:rPr>
        <w:t xml:space="preserve">существующих сетей существовать и взаимодействовать в будущих сетях. </w:t>
      </w:r>
    </w:p>
    <w:p w14:paraId="7A30A95F" w14:textId="77777777" w:rsidR="006135E1" w:rsidRPr="008A4AE9" w:rsidRDefault="006135E1" w:rsidP="00AF0792">
      <w:pPr>
        <w:rPr>
          <w:rFonts w:eastAsia="Batang"/>
          <w:lang w:val="ru-RU"/>
        </w:rPr>
      </w:pPr>
      <w:r w:rsidRPr="008A4AE9">
        <w:rPr>
          <w:rFonts w:eastAsia="Batang"/>
          <w:lang w:val="ru-RU"/>
        </w:rPr>
        <w:t>В рамках данной задачи будут дополнительно рассмотрены сети, топология которых находится в движении, а не является фиксированной. Ожидается, что такое изменение в перспективе приведет к появлению будущих архитектур, протоколов и методов маршрутизации.</w:t>
      </w:r>
    </w:p>
    <w:p w14:paraId="37DEAA68" w14:textId="77777777" w:rsidR="006135E1" w:rsidRPr="008A4AE9" w:rsidRDefault="006135E1" w:rsidP="00AF0792">
      <w:pPr>
        <w:pStyle w:val="Headingb"/>
        <w:rPr>
          <w:rFonts w:eastAsia="Batang"/>
          <w:lang w:val="ru-RU"/>
        </w:rPr>
      </w:pPr>
      <w:r w:rsidRPr="008A4AE9">
        <w:rPr>
          <w:rFonts w:eastAsia="Batang"/>
          <w:lang w:val="ru-RU"/>
        </w:rPr>
        <w:t>3)</w:t>
      </w:r>
      <w:r w:rsidRPr="008A4AE9">
        <w:rPr>
          <w:rFonts w:eastAsia="Batang"/>
          <w:lang w:val="ru-RU"/>
        </w:rPr>
        <w:tab/>
      </w:r>
      <w:r w:rsidRPr="008A4AE9">
        <w:rPr>
          <w:rFonts w:eastAsia="Batang"/>
          <w:bCs/>
          <w:lang w:val="ru-RU"/>
        </w:rPr>
        <w:t>Контроль перегруженности при маршрутизации</w:t>
      </w:r>
    </w:p>
    <w:p w14:paraId="743C2C39" w14:textId="77777777" w:rsidR="006135E1" w:rsidRPr="008A4AE9" w:rsidRDefault="006135E1" w:rsidP="00AF0792">
      <w:pPr>
        <w:rPr>
          <w:rFonts w:eastAsia="Batang"/>
          <w:lang w:val="ru-RU"/>
        </w:rPr>
      </w:pPr>
      <w:r w:rsidRPr="008A4AE9">
        <w:rPr>
          <w:rFonts w:eastAsia="Batang"/>
          <w:lang w:val="ru-RU"/>
        </w:rPr>
        <w:t>Обоснование: Методы маршрутизации, зависящие от состояния, при которых используется лавинная рассылка информации о состоянии каналов и о топологии по всей сети, подвержены перегрузке и вызываемому ею выходу из строя.</w:t>
      </w:r>
    </w:p>
    <w:p w14:paraId="43797BBF" w14:textId="77777777" w:rsidR="006135E1" w:rsidRPr="008A4AE9" w:rsidRDefault="006135E1" w:rsidP="00AF0792">
      <w:pPr>
        <w:rPr>
          <w:rFonts w:eastAsia="Batang"/>
          <w:lang w:val="ru-RU"/>
        </w:rPr>
      </w:pPr>
      <w:r w:rsidRPr="008A4AE9">
        <w:rPr>
          <w:rFonts w:eastAsia="Batang"/>
          <w:lang w:val="ru-RU"/>
        </w:rPr>
        <w:t>В рамках данной задачи будут изучены и представлены предложения и/или передовые методы по контролю перегруженности при маршрутизации и будут разработаны Рекомендации с целью решения этих вопросов.</w:t>
      </w:r>
    </w:p>
    <w:p w14:paraId="268D1DBD" w14:textId="77777777" w:rsidR="006135E1" w:rsidRPr="008A4AE9" w:rsidRDefault="006135E1" w:rsidP="00AF0792">
      <w:pPr>
        <w:pStyle w:val="Headingb"/>
        <w:rPr>
          <w:rFonts w:eastAsia="Batang"/>
          <w:b w:val="0"/>
          <w:lang w:val="ru-RU"/>
        </w:rPr>
      </w:pPr>
      <w:r w:rsidRPr="008A4AE9">
        <w:rPr>
          <w:rFonts w:eastAsia="Batang"/>
          <w:lang w:val="ru-RU"/>
        </w:rPr>
        <w:t>4)</w:t>
      </w:r>
      <w:r w:rsidRPr="008A4AE9">
        <w:rPr>
          <w:rFonts w:eastAsia="Batang"/>
          <w:lang w:val="ru-RU"/>
        </w:rPr>
        <w:tab/>
      </w:r>
      <w:r w:rsidRPr="008A4AE9">
        <w:rPr>
          <w:rFonts w:eastAsia="Batang"/>
          <w:bCs/>
          <w:lang w:val="ru-RU"/>
        </w:rPr>
        <w:t>Наличие информации по маршрутизации</w:t>
      </w:r>
    </w:p>
    <w:p w14:paraId="0EBA9CDA" w14:textId="77777777" w:rsidR="006135E1" w:rsidRPr="008A4AE9" w:rsidRDefault="006135E1" w:rsidP="00AF0792">
      <w:pPr>
        <w:rPr>
          <w:rFonts w:eastAsia="Batang"/>
          <w:lang w:val="ru-RU"/>
        </w:rPr>
      </w:pPr>
      <w:r w:rsidRPr="008A4AE9">
        <w:rPr>
          <w:rFonts w:eastAsia="Batang"/>
          <w:lang w:val="ru-RU"/>
        </w:rPr>
        <w:t>Обоснование</w:t>
      </w:r>
      <w:proofErr w:type="gramStart"/>
      <w:r w:rsidRPr="008A4AE9">
        <w:rPr>
          <w:rFonts w:eastAsia="Batang"/>
          <w:lang w:val="ru-RU"/>
        </w:rPr>
        <w:t>: Было</w:t>
      </w:r>
      <w:proofErr w:type="gramEnd"/>
      <w:r w:rsidRPr="008A4AE9">
        <w:rPr>
          <w:rFonts w:eastAsia="Batang"/>
          <w:lang w:val="ru-RU"/>
        </w:rPr>
        <w:t xml:space="preserve"> отмечено, что отсутствие информации </w:t>
      </w:r>
      <w:r w:rsidRPr="008A4AE9">
        <w:rPr>
          <w:color w:val="000000"/>
          <w:lang w:val="ru-RU"/>
        </w:rPr>
        <w:t>об общих маршрутах вызова, передаваемой от стороны, инициирующей вызов, стороне, завершающей этот вызов, может способствовать неправомерному использованию ресурсов нумерации</w:t>
      </w:r>
      <w:r w:rsidRPr="008A4AE9">
        <w:rPr>
          <w:rFonts w:eastAsia="Batang"/>
          <w:lang w:val="ru-RU"/>
        </w:rPr>
        <w:t xml:space="preserve"> (см. Резолюцию 61 (</w:t>
      </w:r>
      <w:proofErr w:type="spellStart"/>
      <w:r w:rsidRPr="008A4AE9">
        <w:rPr>
          <w:rFonts w:eastAsia="Batang"/>
          <w:lang w:val="ru-RU"/>
        </w:rPr>
        <w:t>Пересм</w:t>
      </w:r>
      <w:proofErr w:type="spellEnd"/>
      <w:r w:rsidRPr="008A4AE9">
        <w:rPr>
          <w:rFonts w:eastAsia="Batang"/>
          <w:lang w:val="ru-RU"/>
        </w:rPr>
        <w:t xml:space="preserve">. Дубай, 2012 г.) "Противодействие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 </w:t>
      </w:r>
    </w:p>
    <w:p w14:paraId="28200BB9" w14:textId="77777777" w:rsidR="006135E1" w:rsidRPr="008A4AE9" w:rsidRDefault="006135E1" w:rsidP="00AF0792">
      <w:pPr>
        <w:rPr>
          <w:color w:val="000000"/>
          <w:lang w:val="ru-RU"/>
        </w:rPr>
      </w:pPr>
      <w:r w:rsidRPr="008A4AE9">
        <w:rPr>
          <w:color w:val="000000"/>
          <w:lang w:val="ru-RU"/>
        </w:rPr>
        <w:t xml:space="preserve">В рамках данной задачи будет исследовано, как добиться наличия информации по маршрутизации в отношении вызовов, основанных на глобальных ресурсах ННАИ, учитывая, что на это могут влиять факторы национального характера (например, требования поступательной маршрутизации вследствие переносимости номера), чтобы оператор, в сети которого завершается вызов, мог способствовать выявлению возможных случаев мошенничества, неправомерного использования и относящихся к безопасности проблем. Кроме того, будет изучено </w:t>
      </w:r>
      <w:r w:rsidRPr="008A4AE9">
        <w:rPr>
          <w:rFonts w:eastAsia="Batang"/>
          <w:bCs/>
          <w:lang w:val="ru-RU"/>
        </w:rPr>
        <w:t>наличие информации по маршрутизации</w:t>
      </w:r>
      <w:r w:rsidRPr="008A4AE9">
        <w:rPr>
          <w:color w:val="000000"/>
          <w:lang w:val="ru-RU"/>
        </w:rPr>
        <w:t xml:space="preserve"> глобальных ресурсов ННАИ, присвоенных поставщикам и используемых ими, чтобы предложить решения для обеспечения эффективной беспрепятственной сквозной маршрутизации.</w:t>
      </w:r>
    </w:p>
    <w:p w14:paraId="706E7858" w14:textId="77777777" w:rsidR="006135E1" w:rsidRPr="008A4AE9" w:rsidRDefault="006135E1" w:rsidP="00AF0792">
      <w:pPr>
        <w:pStyle w:val="Headingb"/>
        <w:rPr>
          <w:rFonts w:eastAsia="Batang"/>
          <w:b w:val="0"/>
          <w:lang w:val="ru-RU"/>
        </w:rPr>
      </w:pPr>
      <w:r w:rsidRPr="008A4AE9">
        <w:rPr>
          <w:rFonts w:eastAsia="Batang"/>
          <w:lang w:val="ru-RU"/>
        </w:rPr>
        <w:t>5)</w:t>
      </w:r>
      <w:r w:rsidRPr="008A4AE9">
        <w:rPr>
          <w:rFonts w:eastAsia="Batang"/>
          <w:lang w:val="ru-RU"/>
        </w:rPr>
        <w:tab/>
        <w:t>Взаимодействие</w:t>
      </w:r>
    </w:p>
    <w:p w14:paraId="590BB464" w14:textId="77777777" w:rsidR="006135E1" w:rsidRPr="008A4AE9" w:rsidRDefault="006135E1" w:rsidP="00AF0792">
      <w:pPr>
        <w:rPr>
          <w:rFonts w:eastAsia="Batang"/>
          <w:lang w:val="ru-RU"/>
        </w:rPr>
      </w:pPr>
      <w:r w:rsidRPr="008A4AE9">
        <w:rPr>
          <w:rFonts w:eastAsia="Batang"/>
          <w:lang w:val="ru-RU"/>
        </w:rPr>
        <w:t xml:space="preserve">Обоснование: Появление и возросшее использование будущих </w:t>
      </w:r>
      <w:r w:rsidRPr="008A4AE9">
        <w:rPr>
          <w:color w:val="000000"/>
          <w:lang w:val="ru-RU"/>
        </w:rPr>
        <w:t>архитектур, возможностей, технологий, приложений и услуг электросвязи/ИКТ, включая</w:t>
      </w:r>
      <w:r w:rsidRPr="008A4AE9">
        <w:rPr>
          <w:rFonts w:eastAsia="Batang"/>
          <w:lang w:val="ru-RU"/>
        </w:rPr>
        <w:t xml:space="preserve"> СПП, сети на базе IP- или </w:t>
      </w:r>
      <w:proofErr w:type="spellStart"/>
      <w:r w:rsidRPr="008A4AE9">
        <w:rPr>
          <w:rFonts w:eastAsia="Batang"/>
          <w:lang w:val="ru-RU"/>
        </w:rPr>
        <w:t>IoT</w:t>
      </w:r>
      <w:proofErr w:type="spellEnd"/>
      <w:r w:rsidRPr="008A4AE9">
        <w:rPr>
          <w:rFonts w:eastAsia="Batang"/>
          <w:lang w:val="ru-RU"/>
        </w:rPr>
        <w:t>/M2M, требует обеспечения взаимодействия между существующими сетями и существующими альтернативными технологиями, а также будущими сетями.</w:t>
      </w:r>
    </w:p>
    <w:p w14:paraId="311433E0" w14:textId="77777777" w:rsidR="006135E1" w:rsidRPr="008A4AE9" w:rsidRDefault="006135E1" w:rsidP="00AF0792">
      <w:pPr>
        <w:rPr>
          <w:rFonts w:eastAsia="Batang"/>
          <w:lang w:val="ru-RU"/>
        </w:rPr>
      </w:pPr>
      <w:r w:rsidRPr="008A4AE9">
        <w:rPr>
          <w:color w:val="000000"/>
          <w:lang w:val="ru-RU"/>
        </w:rPr>
        <w:t>В рамках данной задачи будет исследовано</w:t>
      </w:r>
      <w:r w:rsidRPr="008A4AE9">
        <w:rPr>
          <w:rFonts w:eastAsia="Batang"/>
          <w:lang w:val="ru-RU"/>
        </w:rPr>
        <w:t xml:space="preserve"> и проанализировано влияние конвергенции существующих сетей с будущими сетями в условиях, когда возникают требования о взаимодействии </w:t>
      </w:r>
      <w:r w:rsidRPr="008A4AE9">
        <w:rPr>
          <w:rFonts w:eastAsia="Batang"/>
          <w:lang w:val="ru-RU"/>
        </w:rPr>
        <w:lastRenderedPageBreak/>
        <w:t xml:space="preserve">будущих </w:t>
      </w:r>
      <w:r w:rsidRPr="008A4AE9">
        <w:rPr>
          <w:color w:val="000000"/>
          <w:lang w:val="ru-RU"/>
        </w:rPr>
        <w:t>архитектур, возможностей, технологий, приложений и услуг электросвязи/ИКТ, включая</w:t>
      </w:r>
      <w:r w:rsidRPr="008A4AE9">
        <w:rPr>
          <w:rFonts w:eastAsia="Batang"/>
          <w:lang w:val="ru-RU"/>
        </w:rPr>
        <w:t xml:space="preserve"> СПП, сети на базе IP- или </w:t>
      </w:r>
      <w:proofErr w:type="spellStart"/>
      <w:r w:rsidRPr="008A4AE9">
        <w:rPr>
          <w:rFonts w:eastAsia="Batang"/>
          <w:lang w:val="ru-RU"/>
        </w:rPr>
        <w:t>IoT</w:t>
      </w:r>
      <w:proofErr w:type="spellEnd"/>
      <w:r w:rsidRPr="008A4AE9">
        <w:rPr>
          <w:rFonts w:eastAsia="Batang"/>
          <w:lang w:val="ru-RU"/>
        </w:rPr>
        <w:t>/M2M.</w:t>
      </w:r>
    </w:p>
    <w:p w14:paraId="6F16E027" w14:textId="77777777" w:rsidR="006135E1" w:rsidRPr="008A4AE9" w:rsidRDefault="006135E1" w:rsidP="00AF0792">
      <w:pPr>
        <w:pStyle w:val="Headingb"/>
        <w:rPr>
          <w:rFonts w:eastAsia="Batang"/>
          <w:b w:val="0"/>
          <w:lang w:val="ru-RU"/>
        </w:rPr>
      </w:pPr>
      <w:r w:rsidRPr="008A4AE9">
        <w:rPr>
          <w:rFonts w:eastAsia="Batang"/>
          <w:lang w:val="ru-RU"/>
        </w:rPr>
        <w:t>6)</w:t>
      </w:r>
      <w:r w:rsidRPr="008A4AE9">
        <w:rPr>
          <w:rFonts w:eastAsia="Batang"/>
          <w:lang w:val="ru-RU"/>
        </w:rPr>
        <w:tab/>
        <w:t>П</w:t>
      </w:r>
      <w:r w:rsidRPr="008A4AE9">
        <w:rPr>
          <w:color w:val="000000"/>
          <w:lang w:val="ru-RU"/>
        </w:rPr>
        <w:t>ереносимость номеров и смена оператора</w:t>
      </w:r>
    </w:p>
    <w:p w14:paraId="5BA238D2" w14:textId="77777777" w:rsidR="006135E1" w:rsidRPr="008A4AE9" w:rsidRDefault="006135E1" w:rsidP="00AF0792">
      <w:pPr>
        <w:rPr>
          <w:rFonts w:eastAsia="Batang"/>
          <w:lang w:val="ru-RU"/>
        </w:rPr>
      </w:pPr>
      <w:r w:rsidRPr="008A4AE9">
        <w:rPr>
          <w:rFonts w:eastAsia="Batang"/>
          <w:lang w:val="ru-RU"/>
        </w:rPr>
        <w:t xml:space="preserve">Обоснование: С появлением будущих </w:t>
      </w:r>
      <w:r w:rsidRPr="008A4AE9">
        <w:rPr>
          <w:color w:val="000000"/>
          <w:lang w:val="ru-RU"/>
        </w:rPr>
        <w:t>архитектур, возможностей, технологий, приложений и услуг электросвязи/ИКТ, включая</w:t>
      </w:r>
      <w:r w:rsidRPr="008A4AE9">
        <w:rPr>
          <w:rFonts w:eastAsia="Batang"/>
          <w:lang w:val="ru-RU"/>
        </w:rPr>
        <w:t xml:space="preserve"> СПП, сети на базе IP или </w:t>
      </w:r>
      <w:proofErr w:type="spellStart"/>
      <w:r w:rsidRPr="008A4AE9">
        <w:rPr>
          <w:rFonts w:eastAsia="Batang"/>
          <w:lang w:val="ru-RU"/>
        </w:rPr>
        <w:t>IoT</w:t>
      </w:r>
      <w:proofErr w:type="spellEnd"/>
      <w:r w:rsidRPr="008A4AE9">
        <w:rPr>
          <w:rFonts w:eastAsia="Batang"/>
          <w:lang w:val="ru-RU"/>
        </w:rPr>
        <w:t>/M2M, использующих глобальные ресурсы ННАИ, важно изучить также принципы и эксплуатационные возможности, чтобы продолжать предоставлять руководящие указания относительно п</w:t>
      </w:r>
      <w:r w:rsidRPr="008A4AE9">
        <w:rPr>
          <w:color w:val="000000"/>
          <w:lang w:val="ru-RU"/>
        </w:rPr>
        <w:t xml:space="preserve">ереносимости номеров, и оценить, как такие принципы могли бы рассматриваться в связи со сменой оператора </w:t>
      </w:r>
      <w:r w:rsidRPr="008A4AE9">
        <w:rPr>
          <w:rFonts w:eastAsia="Batang"/>
          <w:lang w:val="ru-RU"/>
        </w:rPr>
        <w:t xml:space="preserve">(т. e. групповая </w:t>
      </w:r>
      <w:r w:rsidRPr="008A4AE9">
        <w:rPr>
          <w:color w:val="000000"/>
          <w:lang w:val="ru-RU"/>
        </w:rPr>
        <w:t xml:space="preserve">передача ресурсов </w:t>
      </w:r>
      <w:r w:rsidRPr="008A4AE9">
        <w:rPr>
          <w:rFonts w:eastAsia="Batang"/>
          <w:lang w:val="ru-RU"/>
        </w:rPr>
        <w:t>ННАИ от одного поставщика к другому в межкорпоративной среде коммерческих операций).</w:t>
      </w:r>
    </w:p>
    <w:p w14:paraId="796AA57B" w14:textId="77777777" w:rsidR="006135E1" w:rsidRPr="008A4AE9" w:rsidRDefault="006135E1" w:rsidP="00AF0792">
      <w:pPr>
        <w:rPr>
          <w:rFonts w:eastAsia="Batang"/>
          <w:lang w:val="ru-RU"/>
        </w:rPr>
      </w:pPr>
      <w:r w:rsidRPr="008A4AE9">
        <w:rPr>
          <w:color w:val="000000"/>
          <w:lang w:val="ru-RU"/>
        </w:rPr>
        <w:t xml:space="preserve">В рамках данной задачи будет </w:t>
      </w:r>
      <w:r w:rsidRPr="008A4AE9">
        <w:rPr>
          <w:rFonts w:eastAsia="Batang"/>
          <w:lang w:val="ru-RU"/>
        </w:rPr>
        <w:t>проанализировано и рассмотрено существующее добавление к Рекомендации МСЭ-T E.164 о п</w:t>
      </w:r>
      <w:r w:rsidRPr="008A4AE9">
        <w:rPr>
          <w:color w:val="000000"/>
          <w:lang w:val="ru-RU"/>
        </w:rPr>
        <w:t>ереносимости номеров</w:t>
      </w:r>
      <w:r w:rsidRPr="008A4AE9">
        <w:rPr>
          <w:rFonts w:eastAsia="Batang"/>
          <w:lang w:val="ru-RU"/>
        </w:rPr>
        <w:t xml:space="preserve"> с целью разработки принципов и эксплуатационных аспектов п</w:t>
      </w:r>
      <w:r w:rsidRPr="008A4AE9">
        <w:rPr>
          <w:color w:val="000000"/>
          <w:lang w:val="ru-RU"/>
        </w:rPr>
        <w:t>ереносимости номеров</w:t>
      </w:r>
      <w:r w:rsidRPr="008A4AE9">
        <w:rPr>
          <w:rFonts w:eastAsia="Batang"/>
          <w:lang w:val="ru-RU"/>
        </w:rPr>
        <w:t xml:space="preserve"> для рассмотрения требований будущих </w:t>
      </w:r>
      <w:r w:rsidRPr="008A4AE9">
        <w:rPr>
          <w:color w:val="000000"/>
          <w:lang w:val="ru-RU"/>
        </w:rPr>
        <w:t>архитектур, возможностей, технологий, приложений и услуг электросвязи/ИКТ, включая</w:t>
      </w:r>
      <w:r w:rsidRPr="008A4AE9">
        <w:rPr>
          <w:rFonts w:eastAsia="Batang"/>
          <w:lang w:val="ru-RU"/>
        </w:rPr>
        <w:t xml:space="preserve"> СПП, сети на базе IP- или </w:t>
      </w:r>
      <w:proofErr w:type="spellStart"/>
      <w:r w:rsidRPr="008A4AE9">
        <w:rPr>
          <w:rFonts w:eastAsia="Batang"/>
          <w:lang w:val="ru-RU"/>
        </w:rPr>
        <w:t>IoT</w:t>
      </w:r>
      <w:proofErr w:type="spellEnd"/>
      <w:r w:rsidRPr="008A4AE9">
        <w:rPr>
          <w:rFonts w:eastAsia="Batang"/>
          <w:lang w:val="ru-RU"/>
        </w:rPr>
        <w:t>/M2M, в контексте смены оператора.</w:t>
      </w:r>
    </w:p>
    <w:p w14:paraId="0B5B4DAF" w14:textId="77777777" w:rsidR="006135E1" w:rsidRPr="008A4AE9" w:rsidRDefault="006135E1" w:rsidP="00AF0792">
      <w:pPr>
        <w:rPr>
          <w:rFonts w:eastAsia="Batang"/>
          <w:lang w:val="ru-RU"/>
        </w:rPr>
      </w:pPr>
      <w:r w:rsidRPr="008A4AE9">
        <w:rPr>
          <w:color w:val="000000"/>
          <w:lang w:val="ru-RU"/>
        </w:rPr>
        <w:t>В рамках данной задачи будут также исследованы</w:t>
      </w:r>
      <w:r w:rsidRPr="008A4AE9">
        <w:rPr>
          <w:rFonts w:eastAsia="Batang"/>
          <w:lang w:val="ru-RU"/>
        </w:rPr>
        <w:t xml:space="preserve"> и проанализированы</w:t>
      </w:r>
      <w:r w:rsidRPr="008A4AE9">
        <w:rPr>
          <w:color w:val="000000"/>
          <w:lang w:val="ru-RU"/>
        </w:rPr>
        <w:t xml:space="preserve"> </w:t>
      </w:r>
      <w:r w:rsidRPr="008A4AE9">
        <w:rPr>
          <w:rFonts w:eastAsia="Batang"/>
          <w:lang w:val="ru-RU"/>
        </w:rPr>
        <w:t xml:space="preserve">принципы и требования инфраструктурного ENUM </w:t>
      </w:r>
      <w:r w:rsidRPr="008A4AE9">
        <w:rPr>
          <w:color w:val="000000"/>
          <w:lang w:val="ru-RU"/>
        </w:rPr>
        <w:t>для международного взаимодействия IMS</w:t>
      </w:r>
      <w:r w:rsidRPr="008A4AE9">
        <w:rPr>
          <w:rFonts w:eastAsia="Batang"/>
          <w:lang w:val="ru-RU"/>
        </w:rPr>
        <w:t xml:space="preserve"> и смены оператора.</w:t>
      </w:r>
    </w:p>
    <w:p w14:paraId="48BFD890" w14:textId="14EE3C8B" w:rsidR="006135E1" w:rsidRPr="008A4AE9" w:rsidRDefault="006135E1" w:rsidP="00AF0792">
      <w:pPr>
        <w:rPr>
          <w:lang w:val="ru-RU"/>
        </w:rPr>
      </w:pPr>
      <w:r w:rsidRPr="008A4AE9">
        <w:rPr>
          <w:lang w:val="ru-RU"/>
        </w:rPr>
        <w:t>Информация о текущем состоянии работы по этому Вопросу содержится в программе работы ИК2 по адресу:</w:t>
      </w:r>
      <w:r w:rsidR="0027348A" w:rsidRPr="00C146BF">
        <w:rPr>
          <w:lang w:val="ru-RU"/>
        </w:rPr>
        <w:t xml:space="preserve"> </w:t>
      </w:r>
      <w:hyperlink r:id="rId11" w:history="1">
        <w:r w:rsidR="0027348A" w:rsidRPr="00EF21EE">
          <w:rPr>
            <w:rStyle w:val="Hyperlink"/>
          </w:rPr>
          <w:t>https</w:t>
        </w:r>
        <w:r w:rsidR="0027348A" w:rsidRPr="00C146BF">
          <w:rPr>
            <w:rStyle w:val="Hyperlink"/>
            <w:lang w:val="ru-RU"/>
          </w:rPr>
          <w:t>://</w:t>
        </w:r>
        <w:r w:rsidR="0027348A" w:rsidRPr="00EF21EE">
          <w:rPr>
            <w:rStyle w:val="Hyperlink"/>
          </w:rPr>
          <w:t>www</w:t>
        </w:r>
        <w:r w:rsidR="0027348A" w:rsidRPr="00C146BF">
          <w:rPr>
            <w:rStyle w:val="Hyperlink"/>
            <w:lang w:val="ru-RU"/>
          </w:rPr>
          <w:t>.</w:t>
        </w:r>
        <w:proofErr w:type="spellStart"/>
        <w:r w:rsidR="0027348A" w:rsidRPr="00EF21EE">
          <w:rPr>
            <w:rStyle w:val="Hyperlink"/>
          </w:rPr>
          <w:t>itu</w:t>
        </w:r>
        <w:proofErr w:type="spellEnd"/>
        <w:r w:rsidR="0027348A" w:rsidRPr="00C146BF">
          <w:rPr>
            <w:rStyle w:val="Hyperlink"/>
            <w:lang w:val="ru-RU"/>
          </w:rPr>
          <w:t>.</w:t>
        </w:r>
        <w:r w:rsidR="0027348A" w:rsidRPr="00EF21EE">
          <w:rPr>
            <w:rStyle w:val="Hyperlink"/>
          </w:rPr>
          <w:t>int</w:t>
        </w:r>
        <w:r w:rsidR="0027348A" w:rsidRPr="00C146BF">
          <w:rPr>
            <w:rStyle w:val="Hyperlink"/>
            <w:lang w:val="ru-RU"/>
          </w:rPr>
          <w:t>/</w:t>
        </w:r>
        <w:r w:rsidR="0027348A" w:rsidRPr="00EF21EE">
          <w:rPr>
            <w:rStyle w:val="Hyperlink"/>
          </w:rPr>
          <w:t>ITU</w:t>
        </w:r>
        <w:r w:rsidR="0027348A" w:rsidRPr="00C146BF">
          <w:rPr>
            <w:rStyle w:val="Hyperlink"/>
            <w:lang w:val="ru-RU"/>
          </w:rPr>
          <w:t>-</w:t>
        </w:r>
        <w:r w:rsidR="0027348A" w:rsidRPr="00EF21EE">
          <w:rPr>
            <w:rStyle w:val="Hyperlink"/>
          </w:rPr>
          <w:t>T</w:t>
        </w:r>
        <w:r w:rsidR="0027348A" w:rsidRPr="00C146BF">
          <w:rPr>
            <w:rStyle w:val="Hyperlink"/>
            <w:lang w:val="ru-RU"/>
          </w:rPr>
          <w:t>/</w:t>
        </w:r>
        <w:proofErr w:type="spellStart"/>
        <w:r w:rsidR="0027348A" w:rsidRPr="00EF21EE">
          <w:rPr>
            <w:rStyle w:val="Hyperlink"/>
          </w:rPr>
          <w:t>workprog</w:t>
        </w:r>
        <w:proofErr w:type="spellEnd"/>
        <w:r w:rsidR="0027348A" w:rsidRPr="00C146BF">
          <w:rPr>
            <w:rStyle w:val="Hyperlink"/>
            <w:lang w:val="ru-RU"/>
          </w:rPr>
          <w:t>/</w:t>
        </w:r>
        <w:proofErr w:type="spellStart"/>
        <w:r w:rsidR="0027348A" w:rsidRPr="00EF21EE">
          <w:rPr>
            <w:rStyle w:val="Hyperlink"/>
          </w:rPr>
          <w:t>wp</w:t>
        </w:r>
        <w:proofErr w:type="spellEnd"/>
        <w:r w:rsidR="0027348A" w:rsidRPr="00C146BF">
          <w:rPr>
            <w:rStyle w:val="Hyperlink"/>
            <w:lang w:val="ru-RU"/>
          </w:rPr>
          <w:t>_</w:t>
        </w:r>
        <w:r w:rsidR="0027348A" w:rsidRPr="00EF21EE">
          <w:rPr>
            <w:rStyle w:val="Hyperlink"/>
          </w:rPr>
          <w:t>search</w:t>
        </w:r>
        <w:r w:rsidR="0027348A" w:rsidRPr="00C146BF">
          <w:rPr>
            <w:rStyle w:val="Hyperlink"/>
            <w:lang w:val="ru-RU"/>
          </w:rPr>
          <w:t>.</w:t>
        </w:r>
        <w:proofErr w:type="spellStart"/>
        <w:r w:rsidR="0027348A" w:rsidRPr="00EF21EE">
          <w:rPr>
            <w:rStyle w:val="Hyperlink"/>
          </w:rPr>
          <w:t>aspx</w:t>
        </w:r>
        <w:proofErr w:type="spellEnd"/>
        <w:r w:rsidR="0027348A" w:rsidRPr="00C146BF">
          <w:rPr>
            <w:rStyle w:val="Hyperlink"/>
            <w:lang w:val="ru-RU"/>
          </w:rPr>
          <w:t>?</w:t>
        </w:r>
        <w:r w:rsidR="0027348A" w:rsidRPr="00EF21EE">
          <w:rPr>
            <w:rStyle w:val="Hyperlink"/>
          </w:rPr>
          <w:t>sg</w:t>
        </w:r>
        <w:r w:rsidR="0027348A" w:rsidRPr="00C146BF">
          <w:rPr>
            <w:rStyle w:val="Hyperlink"/>
            <w:lang w:val="ru-RU"/>
          </w:rPr>
          <w:t>=2</w:t>
        </w:r>
      </w:hyperlink>
      <w:r w:rsidRPr="008A4AE9">
        <w:rPr>
          <w:lang w:val="ru-RU"/>
        </w:rPr>
        <w:t>.</w:t>
      </w:r>
    </w:p>
    <w:p w14:paraId="02E3E9AD" w14:textId="77777777" w:rsidR="006135E1" w:rsidRPr="008A4AE9" w:rsidRDefault="006135E1" w:rsidP="00AF0792">
      <w:pPr>
        <w:spacing w:after="120"/>
        <w:jc w:val="both"/>
        <w:rPr>
          <w:rFonts w:eastAsia="Batang"/>
          <w:lang w:val="ru-RU"/>
        </w:rPr>
      </w:pPr>
      <w:r w:rsidRPr="008A4AE9">
        <w:rPr>
          <w:color w:val="000000"/>
          <w:lang w:val="ru-RU"/>
        </w:rPr>
        <w:t>В сферу охвата настоящего Вопроса входят следующие Рекомендации и Добавления</w:t>
      </w:r>
      <w:r w:rsidRPr="008A4AE9">
        <w:rPr>
          <w:rFonts w:eastAsia="Batang"/>
          <w:lang w:val="ru-RU"/>
        </w:rPr>
        <w:t>: МСЭ-T E.170 – E.179; E.350 – E.399; Добавление 2 к Рекомендации E.164.</w:t>
      </w:r>
    </w:p>
    <w:p w14:paraId="7C8851C2" w14:textId="77777777" w:rsidR="006135E1" w:rsidRPr="008A4AE9" w:rsidRDefault="006135E1" w:rsidP="00AF0792">
      <w:pPr>
        <w:spacing w:after="120"/>
        <w:jc w:val="both"/>
        <w:rPr>
          <w:lang w:val="ru-RU"/>
        </w:rPr>
      </w:pPr>
      <w:r w:rsidRPr="008A4AE9">
        <w:rPr>
          <w:color w:val="000000"/>
          <w:lang w:val="ru-RU"/>
        </w:rPr>
        <w:t>Разрабатываемый документ</w:t>
      </w:r>
      <w:r w:rsidRPr="008A4AE9">
        <w:rPr>
          <w:rFonts w:eastAsia="Batang"/>
          <w:lang w:val="ru-RU"/>
        </w:rPr>
        <w:t>: Добавление 2 к Рекомендации E.164.</w:t>
      </w:r>
      <w:r w:rsidRPr="008A4AE9">
        <w:rPr>
          <w:lang w:val="ru-RU"/>
        </w:rPr>
        <w:t xml:space="preserve"> </w:t>
      </w:r>
    </w:p>
    <w:p w14:paraId="14B57D5D" w14:textId="77777777" w:rsidR="006135E1" w:rsidRPr="008A4AE9" w:rsidRDefault="006135E1" w:rsidP="00AF0792">
      <w:pPr>
        <w:pStyle w:val="Heading3"/>
        <w:rPr>
          <w:lang w:val="ru-RU"/>
        </w:rPr>
      </w:pPr>
      <w:bookmarkStart w:id="22" w:name="_Toc62200512"/>
      <w:r w:rsidRPr="008A4AE9">
        <w:rPr>
          <w:lang w:val="ru-RU"/>
        </w:rPr>
        <w:t>B.4</w:t>
      </w:r>
      <w:r w:rsidRPr="008A4AE9">
        <w:rPr>
          <w:lang w:val="ru-RU"/>
        </w:rPr>
        <w:tab/>
        <w:t>Относящиеся к Вопросу</w:t>
      </w:r>
      <w:bookmarkEnd w:id="22"/>
    </w:p>
    <w:p w14:paraId="119702F9" w14:textId="77777777" w:rsidR="006135E1" w:rsidRPr="008A4AE9" w:rsidRDefault="006135E1" w:rsidP="00AF0792">
      <w:pPr>
        <w:keepNext/>
        <w:keepLines/>
        <w:spacing w:before="160"/>
        <w:jc w:val="both"/>
        <w:rPr>
          <w:rFonts w:eastAsia="Batang"/>
          <w:b/>
          <w:lang w:val="ru-RU"/>
        </w:rPr>
      </w:pPr>
      <w:r w:rsidRPr="008A4AE9">
        <w:rPr>
          <w:rFonts w:eastAsia="Batang"/>
          <w:b/>
          <w:lang w:val="ru-RU"/>
        </w:rPr>
        <w:t>Направления деятельности ВВУИО</w:t>
      </w:r>
    </w:p>
    <w:p w14:paraId="6959C80C" w14:textId="77777777" w:rsidR="006135E1" w:rsidRPr="008A4AE9" w:rsidRDefault="006135E1" w:rsidP="00AF0792">
      <w:pPr>
        <w:pStyle w:val="enumlev1"/>
        <w:rPr>
          <w:rFonts w:eastAsia="Batang"/>
          <w:lang w:val="ru-RU"/>
        </w:rPr>
      </w:pPr>
      <w:r w:rsidRPr="008A4AE9">
        <w:rPr>
          <w:rFonts w:eastAsia="Batang"/>
          <w:lang w:val="ru-RU"/>
        </w:rPr>
        <w:t>–</w:t>
      </w:r>
      <w:r w:rsidRPr="008A4AE9">
        <w:rPr>
          <w:rFonts w:eastAsia="Batang"/>
          <w:lang w:val="ru-RU"/>
        </w:rPr>
        <w:tab/>
        <w:t>C2.</w:t>
      </w:r>
    </w:p>
    <w:p w14:paraId="345C5A0A" w14:textId="77777777" w:rsidR="006135E1" w:rsidRPr="008A4AE9" w:rsidRDefault="006135E1" w:rsidP="00AF0792">
      <w:pPr>
        <w:keepNext/>
        <w:keepLines/>
        <w:spacing w:before="160"/>
        <w:jc w:val="both"/>
        <w:rPr>
          <w:rFonts w:eastAsia="Batang"/>
          <w:b/>
          <w:lang w:val="ru-RU"/>
        </w:rPr>
      </w:pPr>
      <w:r w:rsidRPr="008A4AE9">
        <w:rPr>
          <w:rFonts w:eastAsia="Batang"/>
          <w:b/>
          <w:lang w:val="ru-RU"/>
        </w:rPr>
        <w:t>Цели в области устойчивого развития</w:t>
      </w:r>
    </w:p>
    <w:p w14:paraId="55F6F7C4" w14:textId="77777777" w:rsidR="006135E1" w:rsidRPr="008A4AE9" w:rsidRDefault="006135E1" w:rsidP="00AF0792">
      <w:pPr>
        <w:pStyle w:val="enumlev1"/>
        <w:rPr>
          <w:rFonts w:eastAsia="Batang"/>
          <w:lang w:val="ru-RU"/>
        </w:rPr>
      </w:pPr>
      <w:r w:rsidRPr="008A4AE9">
        <w:rPr>
          <w:rFonts w:eastAsia="Batang"/>
          <w:lang w:val="ru-RU"/>
        </w:rPr>
        <w:t>–</w:t>
      </w:r>
      <w:r w:rsidRPr="008A4AE9">
        <w:rPr>
          <w:rFonts w:eastAsia="Batang"/>
          <w:lang w:val="ru-RU"/>
        </w:rPr>
        <w:tab/>
        <w:t>9.</w:t>
      </w:r>
    </w:p>
    <w:p w14:paraId="7E8BF4A3" w14:textId="77777777" w:rsidR="006135E1" w:rsidRPr="008A4AE9" w:rsidRDefault="006135E1" w:rsidP="00AF0792">
      <w:pPr>
        <w:keepNext/>
        <w:keepLines/>
        <w:spacing w:before="160"/>
        <w:jc w:val="both"/>
        <w:rPr>
          <w:rFonts w:eastAsia="Batang"/>
          <w:b/>
          <w:lang w:val="ru-RU"/>
        </w:rPr>
      </w:pPr>
      <w:r w:rsidRPr="008A4AE9">
        <w:rPr>
          <w:rFonts w:eastAsia="Batang"/>
          <w:b/>
          <w:lang w:val="ru-RU"/>
        </w:rPr>
        <w:t>Рекомендации</w:t>
      </w:r>
    </w:p>
    <w:p w14:paraId="5A351AA2" w14:textId="4D9E538A" w:rsidR="006135E1" w:rsidRPr="008A4AE9" w:rsidRDefault="006135E1" w:rsidP="00AF0792">
      <w:pPr>
        <w:pStyle w:val="enumlev1"/>
        <w:rPr>
          <w:rFonts w:eastAsia="Batang"/>
          <w:lang w:val="ru-RU"/>
        </w:rPr>
      </w:pPr>
      <w:r w:rsidRPr="008A4AE9">
        <w:rPr>
          <w:rFonts w:eastAsia="Batang"/>
          <w:lang w:val="ru-RU"/>
        </w:rPr>
        <w:t>–</w:t>
      </w:r>
      <w:r w:rsidRPr="008A4AE9">
        <w:rPr>
          <w:rFonts w:eastAsia="Batang"/>
          <w:lang w:val="ru-RU"/>
        </w:rPr>
        <w:tab/>
      </w:r>
      <w:r w:rsidR="00A115C3">
        <w:rPr>
          <w:lang w:val="ru-RU"/>
        </w:rPr>
        <w:t>Отсутствуют</w:t>
      </w:r>
    </w:p>
    <w:p w14:paraId="424B97C9" w14:textId="77777777" w:rsidR="006135E1" w:rsidRPr="008A4AE9" w:rsidRDefault="006135E1" w:rsidP="00AF0792">
      <w:pPr>
        <w:keepNext/>
        <w:keepLines/>
        <w:spacing w:before="160"/>
        <w:jc w:val="both"/>
        <w:rPr>
          <w:rFonts w:eastAsia="Batang"/>
          <w:b/>
          <w:lang w:val="ru-RU"/>
        </w:rPr>
      </w:pPr>
      <w:r w:rsidRPr="008A4AE9">
        <w:rPr>
          <w:rFonts w:eastAsia="Batang"/>
          <w:b/>
          <w:lang w:val="ru-RU"/>
        </w:rPr>
        <w:t>Вопросы</w:t>
      </w:r>
    </w:p>
    <w:p w14:paraId="690AD92D" w14:textId="49F473FA" w:rsidR="006135E1" w:rsidRPr="008A4AE9" w:rsidRDefault="006135E1" w:rsidP="00AF0792">
      <w:pPr>
        <w:pStyle w:val="enumlev1"/>
        <w:rPr>
          <w:rFonts w:eastAsia="Batang"/>
          <w:lang w:val="ru-RU"/>
        </w:rPr>
      </w:pPr>
      <w:r w:rsidRPr="008A4AE9">
        <w:rPr>
          <w:rFonts w:eastAsia="SimSun"/>
          <w:lang w:val="ru-RU" w:eastAsia="en-GB"/>
        </w:rPr>
        <w:t>–</w:t>
      </w:r>
      <w:r w:rsidRPr="008A4AE9">
        <w:rPr>
          <w:rFonts w:eastAsia="SimSun"/>
          <w:lang w:val="ru-RU" w:eastAsia="en-GB"/>
        </w:rPr>
        <w:tab/>
      </w:r>
      <w:r w:rsidRPr="008A4AE9">
        <w:rPr>
          <w:lang w:val="ru-RU"/>
        </w:rPr>
        <w:t xml:space="preserve">Все Вопросы, касающиеся определения и характеристик услуг электросвязи, для которых будут использоваться технологии маршрутизации, а также Вопросы, в которых основное внимание уделяется: a) планам нумерации и адресации (например, Вопрос </w:t>
      </w:r>
      <w:r w:rsidR="000B3FEB" w:rsidRPr="00C146BF">
        <w:rPr>
          <w:lang w:val="ru-RU"/>
        </w:rPr>
        <w:t>1</w:t>
      </w:r>
      <w:r w:rsidRPr="008A4AE9">
        <w:rPr>
          <w:lang w:val="ru-RU"/>
        </w:rPr>
        <w:t xml:space="preserve">/2); b) управлению сетью и показателям работы сети (например, Вопрос </w:t>
      </w:r>
      <w:r w:rsidR="000B3FEB" w:rsidRPr="00C146BF">
        <w:rPr>
          <w:lang w:val="ru-RU"/>
        </w:rPr>
        <w:t>6</w:t>
      </w:r>
      <w:r w:rsidRPr="008A4AE9">
        <w:rPr>
          <w:lang w:val="ru-RU"/>
        </w:rPr>
        <w:t>/2).</w:t>
      </w:r>
    </w:p>
    <w:p w14:paraId="603A8769" w14:textId="77777777" w:rsidR="006135E1" w:rsidRPr="008A4AE9" w:rsidRDefault="006135E1" w:rsidP="00AF0792">
      <w:pPr>
        <w:pStyle w:val="Headingb"/>
        <w:rPr>
          <w:rFonts w:eastAsia="Batang"/>
          <w:lang w:val="ru-RU"/>
        </w:rPr>
      </w:pPr>
      <w:r w:rsidRPr="008A4AE9">
        <w:rPr>
          <w:lang w:val="ru-RU"/>
        </w:rPr>
        <w:t>Исследовательские комиссии</w:t>
      </w:r>
    </w:p>
    <w:p w14:paraId="4069AED8" w14:textId="77777777" w:rsidR="006135E1" w:rsidRPr="008A4AE9" w:rsidRDefault="006135E1" w:rsidP="00AF0792">
      <w:pPr>
        <w:pStyle w:val="enumlev1"/>
        <w:rPr>
          <w:lang w:val="ru-RU"/>
        </w:rPr>
      </w:pPr>
      <w:r w:rsidRPr="008A4AE9">
        <w:rPr>
          <w:lang w:val="ru-RU"/>
        </w:rPr>
        <w:t>−</w:t>
      </w:r>
      <w:r w:rsidRPr="008A4AE9">
        <w:rPr>
          <w:lang w:val="ru-RU"/>
        </w:rPr>
        <w:tab/>
        <w:t>ИК3 МСЭ-T;</w:t>
      </w:r>
    </w:p>
    <w:p w14:paraId="31657D4B"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11 </w:t>
      </w:r>
      <w:r w:rsidRPr="008A4AE9">
        <w:rPr>
          <w:lang w:val="ru-RU"/>
        </w:rPr>
        <w:t>МСЭ</w:t>
      </w:r>
      <w:r w:rsidRPr="00C146BF">
        <w:rPr>
          <w:lang w:val="fr-FR"/>
        </w:rPr>
        <w:t>-</w:t>
      </w:r>
      <w:proofErr w:type="gramStart"/>
      <w:r w:rsidRPr="00C146BF">
        <w:rPr>
          <w:lang w:val="fr-FR"/>
        </w:rPr>
        <w:t>T;</w:t>
      </w:r>
      <w:proofErr w:type="gramEnd"/>
    </w:p>
    <w:p w14:paraId="1D848482"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13 </w:t>
      </w:r>
      <w:r w:rsidRPr="008A4AE9">
        <w:rPr>
          <w:lang w:val="ru-RU"/>
        </w:rPr>
        <w:t>МСЭ</w:t>
      </w:r>
      <w:r w:rsidRPr="00C146BF">
        <w:rPr>
          <w:lang w:val="fr-FR"/>
        </w:rPr>
        <w:t>-</w:t>
      </w:r>
      <w:proofErr w:type="gramStart"/>
      <w:r w:rsidRPr="00C146BF">
        <w:rPr>
          <w:lang w:val="fr-FR"/>
        </w:rPr>
        <w:t>T;</w:t>
      </w:r>
      <w:proofErr w:type="gramEnd"/>
    </w:p>
    <w:p w14:paraId="7FDC3608"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15 </w:t>
      </w:r>
      <w:r w:rsidRPr="008A4AE9">
        <w:rPr>
          <w:lang w:val="ru-RU"/>
        </w:rPr>
        <w:t>МСЭ</w:t>
      </w:r>
      <w:r w:rsidRPr="00C146BF">
        <w:rPr>
          <w:lang w:val="fr-FR"/>
        </w:rPr>
        <w:t>-</w:t>
      </w:r>
      <w:proofErr w:type="gramStart"/>
      <w:r w:rsidRPr="00C146BF">
        <w:rPr>
          <w:lang w:val="fr-FR"/>
        </w:rPr>
        <w:t>T;</w:t>
      </w:r>
      <w:proofErr w:type="gramEnd"/>
    </w:p>
    <w:p w14:paraId="3E11C3B2"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16 </w:t>
      </w:r>
      <w:r w:rsidRPr="008A4AE9">
        <w:rPr>
          <w:lang w:val="ru-RU"/>
        </w:rPr>
        <w:t>МСЭ</w:t>
      </w:r>
      <w:r w:rsidRPr="00C146BF">
        <w:rPr>
          <w:lang w:val="fr-FR"/>
        </w:rPr>
        <w:t>-</w:t>
      </w:r>
      <w:proofErr w:type="gramStart"/>
      <w:r w:rsidRPr="00C146BF">
        <w:rPr>
          <w:lang w:val="fr-FR"/>
        </w:rPr>
        <w:t>T;</w:t>
      </w:r>
      <w:proofErr w:type="gramEnd"/>
    </w:p>
    <w:p w14:paraId="4A8D67FE"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17 </w:t>
      </w:r>
      <w:r w:rsidRPr="008A4AE9">
        <w:rPr>
          <w:lang w:val="ru-RU"/>
        </w:rPr>
        <w:t>МСЭ</w:t>
      </w:r>
      <w:r w:rsidRPr="00C146BF">
        <w:rPr>
          <w:lang w:val="fr-FR"/>
        </w:rPr>
        <w:t>-</w:t>
      </w:r>
      <w:proofErr w:type="gramStart"/>
      <w:r w:rsidRPr="00C146BF">
        <w:rPr>
          <w:lang w:val="fr-FR"/>
        </w:rPr>
        <w:t>T;</w:t>
      </w:r>
      <w:proofErr w:type="gramEnd"/>
    </w:p>
    <w:p w14:paraId="2DDB5D6E" w14:textId="77777777" w:rsidR="006135E1" w:rsidRPr="00C146BF" w:rsidRDefault="006135E1" w:rsidP="00AF0792">
      <w:pPr>
        <w:pStyle w:val="enumlev1"/>
        <w:rPr>
          <w:lang w:val="fr-FR"/>
        </w:rPr>
      </w:pPr>
      <w:r w:rsidRPr="00C146BF">
        <w:rPr>
          <w:lang w:val="fr-FR"/>
        </w:rPr>
        <w:t>−</w:t>
      </w:r>
      <w:r w:rsidRPr="00C146BF">
        <w:rPr>
          <w:lang w:val="fr-FR"/>
        </w:rPr>
        <w:tab/>
      </w:r>
      <w:r w:rsidRPr="008A4AE9">
        <w:rPr>
          <w:lang w:val="ru-RU"/>
        </w:rPr>
        <w:t>ИК</w:t>
      </w:r>
      <w:r w:rsidRPr="00C146BF">
        <w:rPr>
          <w:lang w:val="fr-FR"/>
        </w:rPr>
        <w:t xml:space="preserve">20 </w:t>
      </w:r>
      <w:r w:rsidRPr="008A4AE9">
        <w:rPr>
          <w:lang w:val="ru-RU"/>
        </w:rPr>
        <w:t>МСЭ</w:t>
      </w:r>
      <w:r w:rsidRPr="00C146BF">
        <w:rPr>
          <w:lang w:val="fr-FR"/>
        </w:rPr>
        <w:t>-</w:t>
      </w:r>
      <w:proofErr w:type="gramStart"/>
      <w:r w:rsidRPr="00C146BF">
        <w:rPr>
          <w:lang w:val="fr-FR"/>
        </w:rPr>
        <w:t>T;</w:t>
      </w:r>
      <w:proofErr w:type="gramEnd"/>
    </w:p>
    <w:p w14:paraId="539C1CDA" w14:textId="77777777" w:rsidR="006135E1" w:rsidRPr="00C146BF" w:rsidRDefault="006135E1" w:rsidP="00AF0792">
      <w:pPr>
        <w:pStyle w:val="enumlev1"/>
        <w:rPr>
          <w:lang w:val="fr-FR"/>
        </w:rPr>
      </w:pPr>
      <w:r w:rsidRPr="00C146BF">
        <w:rPr>
          <w:lang w:val="fr-FR"/>
        </w:rPr>
        <w:t>−</w:t>
      </w:r>
      <w:r w:rsidRPr="00C146BF">
        <w:rPr>
          <w:lang w:val="fr-FR"/>
        </w:rPr>
        <w:tab/>
        <w:t xml:space="preserve">JCA-IoT </w:t>
      </w:r>
      <w:r w:rsidRPr="008A4AE9">
        <w:rPr>
          <w:lang w:val="ru-RU"/>
        </w:rPr>
        <w:t>и</w:t>
      </w:r>
      <w:r w:rsidRPr="00C146BF">
        <w:rPr>
          <w:lang w:val="fr-FR"/>
        </w:rPr>
        <w:t xml:space="preserve"> SC&amp;</w:t>
      </w:r>
      <w:proofErr w:type="gramStart"/>
      <w:r w:rsidRPr="00C146BF">
        <w:rPr>
          <w:lang w:val="fr-FR"/>
        </w:rPr>
        <w:t>C;</w:t>
      </w:r>
      <w:proofErr w:type="gramEnd"/>
    </w:p>
    <w:p w14:paraId="270BB382" w14:textId="77777777" w:rsidR="006135E1" w:rsidRPr="008A4AE9" w:rsidRDefault="006135E1" w:rsidP="00AF0792">
      <w:pPr>
        <w:pStyle w:val="enumlev1"/>
        <w:rPr>
          <w:lang w:val="ru-RU"/>
        </w:rPr>
      </w:pPr>
      <w:r w:rsidRPr="008A4AE9">
        <w:rPr>
          <w:lang w:val="ru-RU"/>
        </w:rPr>
        <w:t>−</w:t>
      </w:r>
      <w:r w:rsidRPr="008A4AE9">
        <w:rPr>
          <w:lang w:val="ru-RU"/>
        </w:rPr>
        <w:tab/>
        <w:t>ОГ NET-2030 МСЭ-T.</w:t>
      </w:r>
    </w:p>
    <w:p w14:paraId="06F253AD" w14:textId="77777777" w:rsidR="006135E1" w:rsidRPr="008A4AE9" w:rsidRDefault="006135E1" w:rsidP="00AF0792">
      <w:pPr>
        <w:pStyle w:val="Headingb"/>
        <w:rPr>
          <w:lang w:val="ru-RU"/>
        </w:rPr>
      </w:pPr>
      <w:r w:rsidRPr="008A4AE9">
        <w:rPr>
          <w:lang w:val="ru-RU"/>
        </w:rPr>
        <w:lastRenderedPageBreak/>
        <w:t>Органы по стандартизации</w:t>
      </w:r>
    </w:p>
    <w:p w14:paraId="1980D856" w14:textId="44B984E4" w:rsidR="006135E1" w:rsidRPr="008A4AE9" w:rsidRDefault="006135E1" w:rsidP="00AF0792">
      <w:pPr>
        <w:pStyle w:val="enumlev1"/>
        <w:rPr>
          <w:rFonts w:eastAsia="Batang"/>
          <w:lang w:val="ru-RU"/>
        </w:rPr>
      </w:pPr>
      <w:r w:rsidRPr="008A4AE9">
        <w:rPr>
          <w:rFonts w:eastAsia="Batang"/>
          <w:lang w:val="ru-RU"/>
        </w:rPr>
        <w:t>–</w:t>
      </w:r>
      <w:r w:rsidRPr="008A4AE9">
        <w:rPr>
          <w:rFonts w:eastAsia="Batang"/>
          <w:lang w:val="ru-RU"/>
        </w:rPr>
        <w:tab/>
      </w:r>
      <w:r w:rsidR="001D7591" w:rsidRPr="001D7591">
        <w:rPr>
          <w:rFonts w:eastAsia="Batang"/>
          <w:lang w:val="ru-RU"/>
        </w:rPr>
        <w:t>Отсутствуют</w:t>
      </w:r>
    </w:p>
    <w:p w14:paraId="7EF80F77" w14:textId="77777777" w:rsidR="006135E1" w:rsidRPr="008A4AE9" w:rsidRDefault="006135E1" w:rsidP="00AF0792">
      <w:pPr>
        <w:pStyle w:val="Headingb"/>
        <w:rPr>
          <w:lang w:val="ru-RU"/>
        </w:rPr>
      </w:pPr>
      <w:r w:rsidRPr="008A4AE9">
        <w:rPr>
          <w:lang w:val="ru-RU"/>
        </w:rPr>
        <w:t>Другие группы</w:t>
      </w:r>
    </w:p>
    <w:p w14:paraId="0D76393A" w14:textId="77777777" w:rsidR="006135E1" w:rsidRPr="008A4AE9" w:rsidRDefault="006135E1" w:rsidP="00AF0792">
      <w:pPr>
        <w:pStyle w:val="enumlev1"/>
        <w:spacing w:before="60"/>
        <w:rPr>
          <w:lang w:val="ru-RU" w:eastAsia="zh-CN"/>
        </w:rPr>
      </w:pPr>
      <w:r w:rsidRPr="008A4AE9">
        <w:rPr>
          <w:lang w:val="ru-RU"/>
        </w:rPr>
        <w:t>−</w:t>
      </w:r>
      <w:r w:rsidRPr="008A4AE9">
        <w:rPr>
          <w:lang w:val="ru-RU"/>
        </w:rPr>
        <w:tab/>
        <w:t>Форум по широкополосному доступу;</w:t>
      </w:r>
    </w:p>
    <w:p w14:paraId="0B7E1641" w14:textId="77777777" w:rsidR="006135E1" w:rsidRPr="008A4AE9" w:rsidRDefault="006135E1" w:rsidP="00AF0792">
      <w:pPr>
        <w:pStyle w:val="enumlev1"/>
        <w:spacing w:before="60"/>
        <w:rPr>
          <w:lang w:val="ru-RU"/>
        </w:rPr>
      </w:pPr>
      <w:r w:rsidRPr="008A4AE9">
        <w:rPr>
          <w:lang w:val="ru-RU"/>
        </w:rPr>
        <w:t>−</w:t>
      </w:r>
      <w:r w:rsidRPr="008A4AE9">
        <w:rPr>
          <w:lang w:val="ru-RU"/>
        </w:rPr>
        <w:tab/>
        <w:t>ЕТСИ;</w:t>
      </w:r>
    </w:p>
    <w:p w14:paraId="7F286738" w14:textId="77777777" w:rsidR="006135E1" w:rsidRPr="008A4AE9" w:rsidRDefault="006135E1" w:rsidP="00AF0792">
      <w:pPr>
        <w:pStyle w:val="enumlev1"/>
        <w:spacing w:before="60"/>
        <w:rPr>
          <w:lang w:val="ru-RU"/>
        </w:rPr>
      </w:pPr>
      <w:r w:rsidRPr="008A4AE9">
        <w:rPr>
          <w:lang w:val="ru-RU"/>
        </w:rPr>
        <w:t>−</w:t>
      </w:r>
      <w:r w:rsidRPr="008A4AE9">
        <w:rPr>
          <w:lang w:val="ru-RU"/>
        </w:rPr>
        <w:tab/>
        <w:t>IETF;</w:t>
      </w:r>
    </w:p>
    <w:p w14:paraId="4C0CC49B" w14:textId="77777777" w:rsidR="006135E1" w:rsidRPr="008A4AE9" w:rsidRDefault="006135E1" w:rsidP="00AF0792">
      <w:pPr>
        <w:pStyle w:val="enumlev1"/>
        <w:spacing w:before="60"/>
        <w:rPr>
          <w:lang w:val="ru-RU"/>
        </w:rPr>
      </w:pPr>
      <w:r w:rsidRPr="008A4AE9">
        <w:rPr>
          <w:lang w:val="ru-RU"/>
        </w:rPr>
        <w:t>−</w:t>
      </w:r>
      <w:r w:rsidRPr="008A4AE9">
        <w:rPr>
          <w:lang w:val="ru-RU"/>
        </w:rPr>
        <w:tab/>
        <w:t>Соответствующие международные форумы/организации.</w:t>
      </w:r>
    </w:p>
    <w:p w14:paraId="20DF527D" w14:textId="77777777" w:rsidR="006135E1" w:rsidRPr="008A4AE9" w:rsidRDefault="006135E1" w:rsidP="00AF0792">
      <w:pPr>
        <w:spacing w:before="0"/>
        <w:rPr>
          <w:bCs/>
          <w:caps/>
          <w:sz w:val="26"/>
          <w:lang w:val="ru-RU"/>
        </w:rPr>
      </w:pPr>
      <w:r w:rsidRPr="008A4AE9">
        <w:rPr>
          <w:lang w:val="ru-RU"/>
        </w:rPr>
        <w:br w:type="page"/>
      </w:r>
    </w:p>
    <w:p w14:paraId="01B755A0" w14:textId="16F32C3F" w:rsidR="006135E1" w:rsidRPr="008A4AE9" w:rsidRDefault="0027348A" w:rsidP="00AF0792">
      <w:pPr>
        <w:pStyle w:val="Heading2"/>
        <w:rPr>
          <w:lang w:val="ru-RU"/>
        </w:rPr>
      </w:pPr>
      <w:bookmarkStart w:id="23" w:name="_Toc62200513"/>
      <w:r>
        <w:rPr>
          <w:lang w:val="en-US"/>
        </w:rPr>
        <w:lastRenderedPageBreak/>
        <w:t>C</w:t>
      </w:r>
      <w:r w:rsidRPr="00C146BF">
        <w:rPr>
          <w:lang w:val="ru-RU"/>
        </w:rPr>
        <w:tab/>
      </w:r>
      <w:r w:rsidR="006135E1" w:rsidRPr="008A4AE9">
        <w:rPr>
          <w:lang w:val="ru-RU"/>
        </w:rPr>
        <w:t xml:space="preserve">Вопрос </w:t>
      </w:r>
      <w:r w:rsidRPr="00C146BF">
        <w:rPr>
          <w:lang w:val="ru-RU"/>
        </w:rPr>
        <w:t>3</w:t>
      </w:r>
      <w:r w:rsidR="006135E1" w:rsidRPr="008A4AE9">
        <w:rPr>
          <w:lang w:val="ru-RU"/>
        </w:rPr>
        <w:t>/2</w:t>
      </w:r>
      <w:r w:rsidRPr="00C146BF">
        <w:rPr>
          <w:lang w:val="ru-RU"/>
        </w:rPr>
        <w:t xml:space="preserve"> − </w:t>
      </w:r>
      <w:r w:rsidR="006135E1" w:rsidRPr="008A4AE9">
        <w:rPr>
          <w:lang w:val="ru-RU"/>
        </w:rPr>
        <w:t>Связанные с услугами и эксплуатацией аспекты электросвязи, включая определение услуг</w:t>
      </w:r>
      <w:bookmarkEnd w:id="23"/>
    </w:p>
    <w:p w14:paraId="715C9052" w14:textId="77777777" w:rsidR="006135E1" w:rsidRPr="008A4AE9" w:rsidRDefault="006135E1" w:rsidP="00AF0792">
      <w:pPr>
        <w:rPr>
          <w:lang w:val="ru-RU"/>
        </w:rPr>
      </w:pPr>
      <w:r w:rsidRPr="008A4AE9">
        <w:rPr>
          <w:lang w:val="ru-RU"/>
        </w:rPr>
        <w:t>(Продолжение Вопроса 3/2)</w:t>
      </w:r>
    </w:p>
    <w:p w14:paraId="071998A6" w14:textId="77777777" w:rsidR="006135E1" w:rsidRPr="008A4AE9" w:rsidRDefault="006135E1" w:rsidP="00AF0792">
      <w:pPr>
        <w:pStyle w:val="Heading3"/>
        <w:rPr>
          <w:lang w:val="ru-RU"/>
        </w:rPr>
      </w:pPr>
      <w:bookmarkStart w:id="24" w:name="_Toc62200514"/>
      <w:r w:rsidRPr="008A4AE9">
        <w:rPr>
          <w:lang w:val="ru-RU"/>
        </w:rPr>
        <w:t>C.1</w:t>
      </w:r>
      <w:r w:rsidRPr="008A4AE9">
        <w:rPr>
          <w:lang w:val="ru-RU"/>
        </w:rPr>
        <w:tab/>
        <w:t>Обоснование</w:t>
      </w:r>
      <w:bookmarkEnd w:id="24"/>
    </w:p>
    <w:p w14:paraId="7C01D046" w14:textId="77777777" w:rsidR="006135E1" w:rsidRPr="008A4AE9" w:rsidRDefault="006135E1" w:rsidP="00AF0792">
      <w:pPr>
        <w:rPr>
          <w:lang w:val="ru-RU"/>
        </w:rPr>
      </w:pPr>
      <w:r w:rsidRPr="008A4AE9">
        <w:rPr>
          <w:rFonts w:eastAsia="Batang"/>
          <w:lang w:val="ru-RU"/>
        </w:rPr>
        <w:t xml:space="preserve">С появлением требований в отношении будущих </w:t>
      </w:r>
      <w:r w:rsidRPr="008A4AE9">
        <w:rPr>
          <w:color w:val="000000"/>
          <w:lang w:val="ru-RU"/>
        </w:rPr>
        <w:t>архитектур, возможностей, технологий, приложений и услуг электросвязи/ИКТ и продолжающимся развитием будущих сетей</w:t>
      </w:r>
      <w:r w:rsidRPr="008A4AE9">
        <w:rPr>
          <w:rFonts w:eastAsia="Batang"/>
          <w:lang w:val="ru-RU"/>
        </w:rPr>
        <w:t xml:space="preserve"> на базе IP по-прежнему крайне важно обеспечивать пользователям</w:t>
      </w:r>
      <w:r w:rsidRPr="008A4AE9">
        <w:rPr>
          <w:lang w:val="ru-RU"/>
        </w:rPr>
        <w:t xml:space="preserve"> различных услуг, основанных и не основанных на передаче голоса, в частности по сетям КТСОП, ЦСИС и сетям подвижной связи, постоянную возможность поддерживать устойчивую связь с другими пользователями в других сетях. Важно будет также обеспечить взаимодействие существующих и </w:t>
      </w:r>
      <w:r w:rsidRPr="008A4AE9">
        <w:rPr>
          <w:rFonts w:eastAsia="Batang"/>
          <w:lang w:val="ru-RU"/>
        </w:rPr>
        <w:t xml:space="preserve">будущих </w:t>
      </w:r>
      <w:r w:rsidRPr="008A4AE9">
        <w:rPr>
          <w:color w:val="000000"/>
          <w:lang w:val="ru-RU"/>
        </w:rPr>
        <w:t>архитектур, возможностей, технологий, приложений и услуг электросвязи/ИКТ</w:t>
      </w:r>
      <w:r w:rsidRPr="008A4AE9">
        <w:rPr>
          <w:lang w:val="ru-RU"/>
        </w:rPr>
        <w:t xml:space="preserve"> в целях удовлетворения будущих и/или изменяющихся требований клиентов (например, к качеству обслуживания (</w:t>
      </w:r>
      <w:proofErr w:type="spellStart"/>
      <w:r w:rsidRPr="008A4AE9">
        <w:rPr>
          <w:lang w:val="ru-RU"/>
        </w:rPr>
        <w:t>QoS</w:t>
      </w:r>
      <w:proofErr w:type="spellEnd"/>
      <w:r w:rsidRPr="008A4AE9">
        <w:rPr>
          <w:lang w:val="ru-RU"/>
        </w:rPr>
        <w:t>), мобильности терминалов/персональной мобильности).</w:t>
      </w:r>
    </w:p>
    <w:p w14:paraId="6CA00191" w14:textId="77777777" w:rsidR="006135E1" w:rsidRPr="008A4AE9" w:rsidRDefault="006135E1" w:rsidP="00AF0792">
      <w:pPr>
        <w:rPr>
          <w:lang w:val="ru-RU"/>
        </w:rPr>
      </w:pPr>
      <w:r w:rsidRPr="008A4AE9">
        <w:rPr>
          <w:lang w:val="ru-RU"/>
        </w:rPr>
        <w:t xml:space="preserve">Кроме того, более высокая информированность администраций и ПЭО о потребностях клиентов, а также постоянное применение правил конкуренции к </w:t>
      </w:r>
      <w:r w:rsidRPr="008A4AE9">
        <w:rPr>
          <w:rFonts w:eastAsia="Batang"/>
          <w:lang w:val="ru-RU"/>
        </w:rPr>
        <w:t xml:space="preserve">будущим </w:t>
      </w:r>
      <w:r w:rsidRPr="008A4AE9">
        <w:rPr>
          <w:color w:val="000000"/>
          <w:lang w:val="ru-RU"/>
        </w:rPr>
        <w:t>архитектурам, возможностям, технологиям, приложениям и услугам электросвязи/ИКТ,</w:t>
      </w:r>
      <w:r w:rsidRPr="008A4AE9">
        <w:rPr>
          <w:lang w:val="ru-RU"/>
        </w:rPr>
        <w:t xml:space="preserve"> по всей вероятности, приведут к ускорению темпов разработки будущих услуг. Важно определить механизмы, включая сценарии взаимодействия сетей, которые могли бы быть полезными для развивающихся стран при переходе от традиционных сетей и услуг, которые они поддерживают, к более современным средствам электросвязи/ИКТ, возможно, поддерживаемым в существующих и будущих сетях на базе IP или других сетях </w:t>
      </w:r>
      <w:r w:rsidRPr="008A4AE9">
        <w:rPr>
          <w:color w:val="000000"/>
          <w:lang w:val="ru-RU"/>
        </w:rPr>
        <w:t>фиксированной подвижной или спутниковой связи</w:t>
      </w:r>
      <w:r w:rsidRPr="008A4AE9">
        <w:rPr>
          <w:lang w:val="ru-RU"/>
        </w:rPr>
        <w:t>.</w:t>
      </w:r>
    </w:p>
    <w:p w14:paraId="5169067E" w14:textId="77777777" w:rsidR="006135E1" w:rsidRPr="008A4AE9" w:rsidRDefault="006135E1" w:rsidP="00AF0792">
      <w:pPr>
        <w:pStyle w:val="Heading3"/>
        <w:rPr>
          <w:lang w:val="ru-RU"/>
        </w:rPr>
      </w:pPr>
      <w:bookmarkStart w:id="25" w:name="_Toc62200515"/>
      <w:r w:rsidRPr="008A4AE9">
        <w:rPr>
          <w:lang w:val="ru-RU"/>
        </w:rPr>
        <w:t>C.2</w:t>
      </w:r>
      <w:r w:rsidRPr="008A4AE9">
        <w:rPr>
          <w:lang w:val="ru-RU"/>
        </w:rPr>
        <w:tab/>
        <w:t>Вопрос</w:t>
      </w:r>
      <w:bookmarkEnd w:id="25"/>
    </w:p>
    <w:p w14:paraId="452B027D" w14:textId="77777777" w:rsidR="006135E1" w:rsidRPr="008A4AE9" w:rsidRDefault="006135E1" w:rsidP="00AF0792">
      <w:pPr>
        <w:rPr>
          <w:lang w:val="ru-RU"/>
        </w:rPr>
      </w:pPr>
      <w:r w:rsidRPr="008A4AE9">
        <w:rPr>
          <w:lang w:val="ru-RU"/>
        </w:rPr>
        <w:t xml:space="preserve">В рамках Вопроса будут рассматриваться темы, излагаемые в разделе "Задачи", ниже. </w:t>
      </w:r>
    </w:p>
    <w:p w14:paraId="1E0B52C6" w14:textId="77777777" w:rsidR="006135E1" w:rsidRPr="008A4AE9" w:rsidRDefault="006135E1" w:rsidP="00AF0792">
      <w:pPr>
        <w:pStyle w:val="Heading3"/>
        <w:rPr>
          <w:lang w:val="ru-RU"/>
        </w:rPr>
      </w:pPr>
      <w:bookmarkStart w:id="26" w:name="_Toc62200516"/>
      <w:r w:rsidRPr="008A4AE9">
        <w:rPr>
          <w:lang w:val="ru-RU"/>
        </w:rPr>
        <w:t>C.3</w:t>
      </w:r>
      <w:r w:rsidRPr="008A4AE9">
        <w:rPr>
          <w:lang w:val="ru-RU"/>
        </w:rPr>
        <w:tab/>
        <w:t>Задачи</w:t>
      </w:r>
      <w:bookmarkEnd w:id="26"/>
    </w:p>
    <w:p w14:paraId="337335D8" w14:textId="77777777" w:rsidR="006135E1" w:rsidRPr="008A4AE9" w:rsidRDefault="006135E1" w:rsidP="00AF0792">
      <w:pPr>
        <w:keepNext/>
        <w:rPr>
          <w:lang w:val="ru-RU"/>
        </w:rPr>
      </w:pPr>
      <w:r w:rsidRPr="008A4AE9">
        <w:rPr>
          <w:lang w:val="ru-RU"/>
        </w:rPr>
        <w:t xml:space="preserve">К числу задач, наряду с прочими, относятся следующие: </w:t>
      </w:r>
    </w:p>
    <w:p w14:paraId="65E576FC" w14:textId="77777777" w:rsidR="006135E1" w:rsidRPr="008A4AE9" w:rsidRDefault="006135E1" w:rsidP="00AF0792">
      <w:pPr>
        <w:pStyle w:val="Headingb"/>
        <w:rPr>
          <w:rFonts w:eastAsia="Gulim"/>
          <w:lang w:val="ru-RU" w:eastAsia="ko-KR"/>
        </w:rPr>
      </w:pPr>
      <w:r w:rsidRPr="008A4AE9">
        <w:rPr>
          <w:rFonts w:eastAsia="Gulim"/>
          <w:lang w:val="ru-RU" w:eastAsia="ko-KR"/>
        </w:rPr>
        <w:t>1)</w:t>
      </w:r>
      <w:r w:rsidRPr="008A4AE9">
        <w:rPr>
          <w:rFonts w:eastAsia="Gulim"/>
          <w:lang w:val="ru-RU" w:eastAsia="ko-KR"/>
        </w:rPr>
        <w:tab/>
      </w:r>
      <w:r w:rsidRPr="008A4AE9">
        <w:rPr>
          <w:rFonts w:eastAsia="Gulim"/>
          <w:bCs/>
          <w:lang w:val="ru-RU" w:eastAsia="ko-KR"/>
        </w:rPr>
        <w:t>Поддержание и ведение всех существующих Рекомендаций, касающихся услуг</w:t>
      </w:r>
    </w:p>
    <w:p w14:paraId="2F128162" w14:textId="77777777" w:rsidR="006135E1" w:rsidRPr="008A4AE9" w:rsidRDefault="006135E1" w:rsidP="00AF0792">
      <w:pPr>
        <w:rPr>
          <w:rFonts w:eastAsia="Batang"/>
          <w:lang w:val="ru-RU"/>
        </w:rPr>
      </w:pPr>
      <w:r w:rsidRPr="008A4AE9">
        <w:rPr>
          <w:color w:val="000000"/>
          <w:lang w:val="ru-RU"/>
        </w:rPr>
        <w:t>В рамках этой задачи проводится анализ и, в случае необходимости, пересмотр существующих Рекомендаций МСЭ-Т, касающихся услуг</w:t>
      </w:r>
      <w:r w:rsidRPr="008A4AE9">
        <w:rPr>
          <w:rFonts w:eastAsia="Batang"/>
          <w:lang w:val="ru-RU"/>
        </w:rPr>
        <w:t xml:space="preserve">, </w:t>
      </w:r>
      <w:r w:rsidRPr="008A4AE9">
        <w:rPr>
          <w:color w:val="000000"/>
          <w:lang w:val="ru-RU"/>
        </w:rPr>
        <w:t>включая международную телефонную связь, международные платежные телефонные карты, международные услуги бесплатного вызова, международные услуги с оплатой по повышенному тарифу, международные услуги с долевой оплатой, услуги ЦСИС, универсальной персональной электросвязи, а также услуги мобильности, например Рекомендации E.105, E.106, E.116 и F.110, F.111, F.115, F.116, F.85x.</w:t>
      </w:r>
      <w:r w:rsidRPr="008A4AE9">
        <w:rPr>
          <w:rFonts w:eastAsia="Batang"/>
          <w:lang w:val="ru-RU"/>
        </w:rPr>
        <w:t xml:space="preserve"> </w:t>
      </w:r>
    </w:p>
    <w:p w14:paraId="73FA4C4A" w14:textId="77777777" w:rsidR="006135E1" w:rsidRPr="008A4AE9" w:rsidRDefault="006135E1" w:rsidP="00AF0792">
      <w:pPr>
        <w:pStyle w:val="Headingb"/>
        <w:rPr>
          <w:rFonts w:eastAsia="Gulim"/>
          <w:lang w:val="ru-RU" w:eastAsia="ko-KR"/>
        </w:rPr>
      </w:pPr>
      <w:r w:rsidRPr="008A4AE9">
        <w:rPr>
          <w:rFonts w:eastAsia="Gulim"/>
          <w:lang w:val="ru-RU"/>
        </w:rPr>
        <w:t>2)</w:t>
      </w:r>
      <w:r w:rsidRPr="008A4AE9">
        <w:rPr>
          <w:rFonts w:eastAsia="Gulim"/>
          <w:lang w:val="ru-RU"/>
        </w:rPr>
        <w:tab/>
      </w:r>
      <w:r w:rsidRPr="008A4AE9">
        <w:rPr>
          <w:rFonts w:eastAsia="Gulim"/>
          <w:bCs/>
          <w:lang w:val="ru-RU" w:eastAsia="ko-KR"/>
        </w:rPr>
        <w:t>Связанные с услугами и эксплуатацией аспекты нумерации и соответствующие вопросы определения услуг</w:t>
      </w:r>
    </w:p>
    <w:p w14:paraId="644D9BDB" w14:textId="77777777" w:rsidR="006135E1" w:rsidRPr="008A4AE9" w:rsidRDefault="006135E1" w:rsidP="00AF0792">
      <w:pPr>
        <w:rPr>
          <w:rFonts w:eastAsia="Gulim"/>
          <w:szCs w:val="24"/>
          <w:lang w:val="ru-RU" w:eastAsia="ko-KR"/>
        </w:rPr>
      </w:pPr>
      <w:r w:rsidRPr="008A4AE9">
        <w:rPr>
          <w:color w:val="000000"/>
          <w:lang w:val="ru-RU"/>
        </w:rPr>
        <w:t>Важно обеспечить, чтобы пользователи различных услуг, основанных и не основанных на передаче голоса, в частности по сетям КТСОП, ЦСИС и сетям подвижной связи, могли поддерживать связь с другими пользователями в условиях будущих архитектур, возможностей, технологий, приложений и услуг электросвязи/ИКТ, включая, в том числе существующие и будущие сети на базе IP.</w:t>
      </w:r>
      <w:r w:rsidRPr="008A4AE9">
        <w:rPr>
          <w:rFonts w:eastAsia="Gulim"/>
          <w:szCs w:val="24"/>
          <w:lang w:val="ru-RU" w:eastAsia="ko-KR"/>
        </w:rPr>
        <w:t xml:space="preserve"> </w:t>
      </w:r>
    </w:p>
    <w:p w14:paraId="10610CD5" w14:textId="77777777" w:rsidR="006135E1" w:rsidRPr="008A4AE9" w:rsidRDefault="006135E1" w:rsidP="00AF0792">
      <w:pPr>
        <w:rPr>
          <w:rFonts w:eastAsia="Gulim"/>
          <w:szCs w:val="24"/>
          <w:lang w:val="ru-RU" w:eastAsia="ko-KR"/>
        </w:rPr>
      </w:pPr>
      <w:r w:rsidRPr="008A4AE9">
        <w:rPr>
          <w:color w:val="000000"/>
          <w:lang w:val="ru-RU"/>
        </w:rPr>
        <w:t xml:space="preserve">Изменения в предоставлении услуг электросвязи, в том числе аспекты международного роуминга в различных наземных и спутниковых архитектурах, возможностях, технологиях, приложениях и услугах, могут привести к возникновению потребности в разработке будущих требований к услугам и будущих определений услуг для ресурсов нумерации, наименования и </w:t>
      </w:r>
      <w:proofErr w:type="gramStart"/>
      <w:r w:rsidRPr="008A4AE9">
        <w:rPr>
          <w:color w:val="000000"/>
          <w:lang w:val="ru-RU"/>
        </w:rPr>
        <w:t>адресации</w:t>
      </w:r>
      <w:proofErr w:type="gramEnd"/>
      <w:r w:rsidRPr="008A4AE9">
        <w:rPr>
          <w:color w:val="000000"/>
          <w:lang w:val="ru-RU"/>
        </w:rPr>
        <w:t xml:space="preserve"> и идентификации</w:t>
      </w:r>
      <w:r w:rsidRPr="008A4AE9">
        <w:rPr>
          <w:rFonts w:eastAsia="Gulim"/>
          <w:szCs w:val="24"/>
          <w:lang w:val="ru-RU" w:eastAsia="ko-KR"/>
        </w:rPr>
        <w:t>.</w:t>
      </w:r>
    </w:p>
    <w:p w14:paraId="76360CE9" w14:textId="77777777" w:rsidR="006135E1" w:rsidRPr="008A4AE9" w:rsidRDefault="006135E1" w:rsidP="00AF0792">
      <w:pPr>
        <w:rPr>
          <w:color w:val="000000"/>
          <w:lang w:val="ru-RU"/>
        </w:rPr>
      </w:pPr>
      <w:r w:rsidRPr="008A4AE9">
        <w:rPr>
          <w:color w:val="000000"/>
          <w:lang w:val="ru-RU"/>
        </w:rPr>
        <w:t xml:space="preserve">В рамках этой задачи оценка влияния внедрения будущих сетей на базе IP и взаимодействия с существующими сетями на базе IP (включая СПП) будет распространена на дальнейшее развитие требований в отношении </w:t>
      </w:r>
      <w:r w:rsidRPr="008A4AE9">
        <w:rPr>
          <w:rFonts w:eastAsia="Batang"/>
          <w:lang w:val="ru-RU"/>
        </w:rPr>
        <w:t xml:space="preserve">будущих </w:t>
      </w:r>
      <w:r w:rsidRPr="008A4AE9">
        <w:rPr>
          <w:color w:val="000000"/>
          <w:lang w:val="ru-RU"/>
        </w:rPr>
        <w:t xml:space="preserve">архитектур, возможностей, технологий, приложений и услуг электросвязи/ИКТ и выяснение того, какие будущие услуги, характеристики услуг и принципы </w:t>
      </w:r>
      <w:r w:rsidRPr="008A4AE9">
        <w:rPr>
          <w:color w:val="000000"/>
          <w:lang w:val="ru-RU"/>
        </w:rPr>
        <w:lastRenderedPageBreak/>
        <w:t>предоставления услуг должны быть определены для обеспечения взаимодействия таким образом, чтобы можно было воспользоваться преимуществами технологических разработок.</w:t>
      </w:r>
    </w:p>
    <w:p w14:paraId="129A3611" w14:textId="77777777" w:rsidR="006135E1" w:rsidRPr="008A4AE9" w:rsidRDefault="006135E1" w:rsidP="00AF0792">
      <w:pPr>
        <w:pStyle w:val="Headingb"/>
        <w:rPr>
          <w:rFonts w:eastAsia="Gulim"/>
          <w:lang w:val="ru-RU" w:eastAsia="ko-KR"/>
        </w:rPr>
      </w:pPr>
      <w:r w:rsidRPr="008A4AE9">
        <w:rPr>
          <w:rFonts w:eastAsia="Gulim"/>
          <w:lang w:val="ru-RU" w:eastAsia="ko-KR"/>
        </w:rPr>
        <w:t>3)</w:t>
      </w:r>
      <w:r w:rsidRPr="008A4AE9">
        <w:rPr>
          <w:rFonts w:eastAsia="Gulim"/>
          <w:lang w:val="ru-RU" w:eastAsia="ko-KR"/>
        </w:rPr>
        <w:tab/>
      </w:r>
      <w:r w:rsidRPr="008A4AE9">
        <w:rPr>
          <w:rFonts w:eastAsia="Gulim"/>
          <w:bCs/>
          <w:lang w:val="ru-RU" w:eastAsia="ko-KR"/>
        </w:rPr>
        <w:t xml:space="preserve">Связанные с услугами и эксплуатацией аспекты </w:t>
      </w:r>
      <w:r w:rsidRPr="008A4AE9">
        <w:rPr>
          <w:rFonts w:eastAsia="Gulim"/>
          <w:lang w:val="ru-RU" w:eastAsia="ko-KR"/>
        </w:rPr>
        <w:t>предоставления услуг</w:t>
      </w:r>
      <w:r w:rsidRPr="008A4AE9">
        <w:rPr>
          <w:color w:val="000000"/>
          <w:lang w:val="ru-RU"/>
        </w:rPr>
        <w:t xml:space="preserve"> в чрезвычайных ситуациях</w:t>
      </w:r>
    </w:p>
    <w:p w14:paraId="4118E18C" w14:textId="77777777" w:rsidR="006135E1" w:rsidRPr="008A4AE9" w:rsidRDefault="006135E1" w:rsidP="00AF0792">
      <w:pPr>
        <w:rPr>
          <w:rFonts w:eastAsia="Gulim"/>
          <w:szCs w:val="24"/>
          <w:lang w:val="ru-RU" w:eastAsia="ko-KR"/>
        </w:rPr>
      </w:pPr>
      <w:r w:rsidRPr="008A4AE9">
        <w:rPr>
          <w:color w:val="000000"/>
          <w:lang w:val="ru-RU"/>
        </w:rPr>
        <w:t xml:space="preserve">Будет осуществлена дальнейшая разработка требований к </w:t>
      </w:r>
      <w:r w:rsidRPr="008A4AE9">
        <w:rPr>
          <w:rFonts w:eastAsia="Gulim"/>
          <w:lang w:val="ru-RU" w:eastAsia="ko-KR"/>
        </w:rPr>
        <w:t>предоставлению услуг</w:t>
      </w:r>
      <w:r w:rsidRPr="008A4AE9">
        <w:rPr>
          <w:color w:val="000000"/>
          <w:lang w:val="ru-RU"/>
        </w:rPr>
        <w:t xml:space="preserve"> в чрезвычайных ситуациях для предупреждения и информирования населения с помощью </w:t>
      </w:r>
      <w:r w:rsidRPr="008A4AE9">
        <w:rPr>
          <w:rFonts w:eastAsia="Batang"/>
          <w:lang w:val="ru-RU"/>
        </w:rPr>
        <w:t xml:space="preserve">будущих </w:t>
      </w:r>
      <w:r w:rsidRPr="008A4AE9">
        <w:rPr>
          <w:color w:val="000000"/>
          <w:lang w:val="ru-RU"/>
        </w:rPr>
        <w:t xml:space="preserve">архитектур, возможностей, технологий, приложений и услуг электросвязи/ИКТ. </w:t>
      </w:r>
      <w:r w:rsidRPr="008A4AE9">
        <w:rPr>
          <w:rFonts w:eastAsia="Gulim"/>
          <w:szCs w:val="24"/>
          <w:lang w:val="ru-RU" w:eastAsia="ko-KR"/>
        </w:rPr>
        <w:t xml:space="preserve">Задача будет состоять во внесении изменений в существующие рекомендации, касающиеся </w:t>
      </w:r>
      <w:r w:rsidRPr="008A4AE9">
        <w:rPr>
          <w:color w:val="000000"/>
          <w:lang w:val="ru-RU"/>
        </w:rPr>
        <w:t xml:space="preserve">чрезвычайных ситуаций, </w:t>
      </w:r>
      <w:r w:rsidRPr="008A4AE9">
        <w:rPr>
          <w:rFonts w:eastAsia="Gulim"/>
          <w:szCs w:val="24"/>
          <w:lang w:val="ru-RU" w:eastAsia="ko-KR"/>
        </w:rPr>
        <w:t xml:space="preserve">для обеспечения возможности использования </w:t>
      </w:r>
      <w:r w:rsidRPr="008A4AE9">
        <w:rPr>
          <w:rFonts w:eastAsia="Batang"/>
          <w:lang w:val="ru-RU"/>
        </w:rPr>
        <w:t xml:space="preserve">будущих </w:t>
      </w:r>
      <w:r w:rsidRPr="008A4AE9">
        <w:rPr>
          <w:color w:val="000000"/>
          <w:lang w:val="ru-RU"/>
        </w:rPr>
        <w:t>архитектур, возможностей, технологий, приложений и услуг электросвязи/ИКТ</w:t>
      </w:r>
      <w:r w:rsidRPr="008A4AE9">
        <w:rPr>
          <w:rFonts w:eastAsia="Gulim"/>
          <w:szCs w:val="24"/>
          <w:lang w:val="ru-RU" w:eastAsia="ko-KR"/>
        </w:rPr>
        <w:t xml:space="preserve"> независимо от среды передачи. Задача будет также состоять в изучении п</w:t>
      </w:r>
      <w:r w:rsidRPr="008A4AE9">
        <w:rPr>
          <w:color w:val="000000"/>
          <w:lang w:val="ru-RU"/>
        </w:rPr>
        <w:t>редоставления сообщений о чрезвычайных ситуациях в</w:t>
      </w:r>
      <w:r w:rsidRPr="008A4AE9">
        <w:rPr>
          <w:rFonts w:eastAsia="Gulim"/>
          <w:szCs w:val="24"/>
          <w:lang w:val="ru-RU" w:eastAsia="ko-KR"/>
        </w:rPr>
        <w:t xml:space="preserve"> дополнение к предоставлению </w:t>
      </w:r>
      <w:r w:rsidRPr="008A4AE9">
        <w:rPr>
          <w:color w:val="000000"/>
          <w:lang w:val="ru-RU"/>
        </w:rPr>
        <w:t xml:space="preserve">электросвязи в чрезвычайных ситуациях с помощью различных существующих и </w:t>
      </w:r>
      <w:r w:rsidRPr="008A4AE9">
        <w:rPr>
          <w:rFonts w:eastAsia="Batang"/>
          <w:lang w:val="ru-RU"/>
        </w:rPr>
        <w:t xml:space="preserve">будущих </w:t>
      </w:r>
      <w:r w:rsidRPr="008A4AE9">
        <w:rPr>
          <w:color w:val="000000"/>
          <w:lang w:val="ru-RU"/>
        </w:rPr>
        <w:t xml:space="preserve">архитектур, возможностей, технологий, приложений электросвязи/ИКТ, в различных зонах обслуживания </w:t>
      </w:r>
      <w:r w:rsidRPr="008A4AE9">
        <w:rPr>
          <w:rFonts w:eastAsia="Gulim"/>
          <w:szCs w:val="24"/>
          <w:lang w:val="ru-RU" w:eastAsia="ko-KR"/>
        </w:rPr>
        <w:t xml:space="preserve">и </w:t>
      </w:r>
      <w:r w:rsidRPr="008A4AE9">
        <w:rPr>
          <w:color w:val="000000"/>
          <w:lang w:val="ru-RU"/>
        </w:rPr>
        <w:t>через национальные границы</w:t>
      </w:r>
      <w:r w:rsidRPr="008A4AE9">
        <w:rPr>
          <w:rFonts w:eastAsia="Gulim"/>
          <w:szCs w:val="24"/>
          <w:lang w:val="ru-RU" w:eastAsia="ko-KR"/>
        </w:rPr>
        <w:t xml:space="preserve">. Основное внимание должно быть уделено </w:t>
      </w:r>
      <w:r w:rsidRPr="008A4AE9">
        <w:rPr>
          <w:color w:val="000000"/>
          <w:lang w:val="ru-RU"/>
        </w:rPr>
        <w:t>содействию передаче предупреждений на многих языках, трансграничному роумингу и предупреждению спама.</w:t>
      </w:r>
    </w:p>
    <w:p w14:paraId="72919A9D" w14:textId="77777777" w:rsidR="006135E1" w:rsidRPr="008A4AE9" w:rsidRDefault="006135E1" w:rsidP="00AF0792">
      <w:pPr>
        <w:pStyle w:val="Headingb"/>
        <w:rPr>
          <w:rFonts w:eastAsia="Gulim"/>
          <w:lang w:val="ru-RU" w:eastAsia="ko-KR"/>
        </w:rPr>
      </w:pPr>
      <w:r w:rsidRPr="008A4AE9">
        <w:rPr>
          <w:rFonts w:eastAsia="Gulim"/>
          <w:lang w:val="ru-RU"/>
        </w:rPr>
        <w:t>4)</w:t>
      </w:r>
      <w:r w:rsidRPr="008A4AE9">
        <w:rPr>
          <w:rFonts w:eastAsia="Gulim"/>
          <w:lang w:val="ru-RU"/>
        </w:rPr>
        <w:tab/>
      </w:r>
      <w:r w:rsidRPr="008A4AE9">
        <w:rPr>
          <w:rFonts w:eastAsia="Gulim"/>
          <w:bCs/>
          <w:lang w:val="ru-RU" w:eastAsia="ko-KR"/>
        </w:rPr>
        <w:t>Связанные с услугами и эксплуатацией аспекты вопросов взаимодействия</w:t>
      </w:r>
      <w:r w:rsidRPr="008A4AE9">
        <w:rPr>
          <w:rFonts w:eastAsia="Gulim"/>
          <w:lang w:val="ru-RU" w:eastAsia="ko-KR"/>
        </w:rPr>
        <w:t xml:space="preserve"> </w:t>
      </w:r>
    </w:p>
    <w:p w14:paraId="56E5624F" w14:textId="77777777" w:rsidR="006135E1" w:rsidRPr="008A4AE9" w:rsidRDefault="006135E1" w:rsidP="00AF0792">
      <w:pPr>
        <w:rPr>
          <w:rFonts w:eastAsia="Gulim"/>
          <w:szCs w:val="24"/>
          <w:lang w:val="ru-RU" w:eastAsia="ko-KR"/>
        </w:rPr>
      </w:pPr>
      <w:r w:rsidRPr="008A4AE9">
        <w:rPr>
          <w:rFonts w:eastAsia="Gulim"/>
          <w:szCs w:val="24"/>
          <w:lang w:val="ru-RU" w:eastAsia="ko-KR"/>
        </w:rPr>
        <w:t>Необходимо будет изучить с</w:t>
      </w:r>
      <w:r w:rsidRPr="008A4AE9">
        <w:rPr>
          <w:rFonts w:eastAsia="Gulim"/>
          <w:bCs/>
          <w:lang w:val="ru-RU" w:eastAsia="ko-KR"/>
        </w:rPr>
        <w:t xml:space="preserve">вязанное с услугами и эксплуатацией </w:t>
      </w:r>
      <w:r w:rsidRPr="008A4AE9">
        <w:rPr>
          <w:rFonts w:eastAsia="Gulim"/>
          <w:szCs w:val="24"/>
          <w:lang w:val="ru-RU" w:eastAsia="ko-KR"/>
        </w:rPr>
        <w:t xml:space="preserve">влияние </w:t>
      </w:r>
      <w:r w:rsidRPr="008A4AE9">
        <w:rPr>
          <w:rFonts w:eastAsia="Batang"/>
          <w:lang w:val="ru-RU"/>
        </w:rPr>
        <w:t xml:space="preserve">будущих </w:t>
      </w:r>
      <w:r w:rsidRPr="008A4AE9">
        <w:rPr>
          <w:color w:val="000000"/>
          <w:lang w:val="ru-RU"/>
        </w:rPr>
        <w:t>архитектур, возможностей, технологий, приложений и услуг электросвязи/ИКТ, которое возникнет в результате взаимодействии с существующими архитектурами, возможностями, технологиями, приложениями и услугами электросвязи/ИКТ</w:t>
      </w:r>
      <w:r w:rsidRPr="008A4AE9">
        <w:rPr>
          <w:rFonts w:eastAsia="Gulim"/>
          <w:szCs w:val="24"/>
          <w:lang w:val="ru-RU" w:eastAsia="ko-KR"/>
        </w:rPr>
        <w:t xml:space="preserve">. Эта задача будет включать </w:t>
      </w:r>
      <w:r w:rsidRPr="008A4AE9">
        <w:rPr>
          <w:color w:val="000000"/>
          <w:lang w:val="ru-RU"/>
        </w:rPr>
        <w:t xml:space="preserve">продолжение исследования вопроса о том, какие можно выделить характеристики трафика, которые позволили </w:t>
      </w:r>
      <w:r w:rsidRPr="008A4AE9">
        <w:rPr>
          <w:rFonts w:eastAsia="Gulim"/>
          <w:szCs w:val="24"/>
          <w:lang w:val="ru-RU" w:eastAsia="ko-KR"/>
        </w:rPr>
        <w:t xml:space="preserve">бы </w:t>
      </w:r>
      <w:r w:rsidRPr="008A4AE9">
        <w:rPr>
          <w:color w:val="000000"/>
          <w:lang w:val="ru-RU"/>
        </w:rPr>
        <w:t>считать трафик недопустимым,</w:t>
      </w:r>
      <w:r w:rsidRPr="008A4AE9">
        <w:rPr>
          <w:rFonts w:eastAsia="Gulim"/>
          <w:szCs w:val="24"/>
          <w:lang w:val="ru-RU" w:eastAsia="ko-KR"/>
        </w:rPr>
        <w:t xml:space="preserve"> а также начало исследований </w:t>
      </w:r>
      <w:r w:rsidRPr="008A4AE9">
        <w:rPr>
          <w:rFonts w:eastAsia="Batang"/>
          <w:lang w:val="ru-RU"/>
        </w:rPr>
        <w:t xml:space="preserve">будущих </w:t>
      </w:r>
      <w:r w:rsidRPr="008A4AE9">
        <w:rPr>
          <w:color w:val="000000"/>
          <w:lang w:val="ru-RU"/>
        </w:rPr>
        <w:t xml:space="preserve">архитектур, возможностей, технологий, приложений и услуг, чтобы оценить </w:t>
      </w:r>
      <w:r w:rsidRPr="008A4AE9">
        <w:rPr>
          <w:rFonts w:eastAsia="Gulim"/>
          <w:szCs w:val="24"/>
          <w:lang w:val="ru-RU" w:eastAsia="ko-KR"/>
        </w:rPr>
        <w:t xml:space="preserve">точный характер любых последствий для услуг, которые могли бы возникнуть в результате их внедрения, и предоставить руководство администрациям и операторам. </w:t>
      </w:r>
    </w:p>
    <w:p w14:paraId="38F9527B" w14:textId="5127D5D4" w:rsidR="006135E1" w:rsidRPr="008A4AE9" w:rsidRDefault="006135E1" w:rsidP="00AF0792">
      <w:pPr>
        <w:rPr>
          <w:rFonts w:eastAsia="Batang"/>
          <w:szCs w:val="24"/>
          <w:lang w:val="ru-RU" w:eastAsia="en-GB"/>
        </w:rPr>
      </w:pPr>
      <w:r w:rsidRPr="008A4AE9">
        <w:rPr>
          <w:color w:val="000000"/>
          <w:lang w:val="ru-RU"/>
        </w:rPr>
        <w:t xml:space="preserve">В рамках Вопроса </w:t>
      </w:r>
      <w:r w:rsidR="00BD70DF">
        <w:rPr>
          <w:color w:val="000000"/>
          <w:lang w:val="ru-RU"/>
        </w:rPr>
        <w:t>3</w:t>
      </w:r>
      <w:r w:rsidRPr="008A4AE9">
        <w:rPr>
          <w:rFonts w:eastAsia="Batang"/>
          <w:lang w:val="ru-RU"/>
        </w:rPr>
        <w:t xml:space="preserve">/2 </w:t>
      </w:r>
      <w:r w:rsidRPr="008A4AE9">
        <w:rPr>
          <w:color w:val="000000"/>
          <w:lang w:val="ru-RU"/>
        </w:rPr>
        <w:t>будут продолжать определяться, исследоваться и решаться будущие вопросы путем утверждения дополнительных задач</w:t>
      </w:r>
      <w:r w:rsidRPr="008A4AE9">
        <w:rPr>
          <w:rFonts w:eastAsia="Batang"/>
          <w:lang w:val="ru-RU"/>
        </w:rPr>
        <w:t>.</w:t>
      </w:r>
    </w:p>
    <w:p w14:paraId="4FDE1418" w14:textId="1940923C" w:rsidR="006135E1" w:rsidRPr="008A4AE9" w:rsidRDefault="006135E1" w:rsidP="00AF0792">
      <w:pPr>
        <w:rPr>
          <w:lang w:val="ru-RU"/>
        </w:rPr>
      </w:pPr>
      <w:r w:rsidRPr="008A4AE9">
        <w:rPr>
          <w:lang w:val="ru-RU"/>
        </w:rPr>
        <w:t>Информация о текущем состоянии работы по этому Вопросу содержится в программе работы ИК2 по адресу:</w:t>
      </w:r>
      <w:r w:rsidR="003D456C" w:rsidRPr="00C146BF">
        <w:rPr>
          <w:lang w:val="ru-RU"/>
        </w:rPr>
        <w:t xml:space="preserve"> </w:t>
      </w:r>
      <w:hyperlink r:id="rId12" w:history="1">
        <w:r w:rsidR="003D456C" w:rsidRPr="00EF21EE">
          <w:rPr>
            <w:rStyle w:val="Hyperlink"/>
          </w:rPr>
          <w:t>https</w:t>
        </w:r>
        <w:r w:rsidR="003D456C" w:rsidRPr="00C146BF">
          <w:rPr>
            <w:rStyle w:val="Hyperlink"/>
            <w:lang w:val="ru-RU"/>
          </w:rPr>
          <w:t>://</w:t>
        </w:r>
        <w:r w:rsidR="003D456C" w:rsidRPr="00EF21EE">
          <w:rPr>
            <w:rStyle w:val="Hyperlink"/>
          </w:rPr>
          <w:t>www</w:t>
        </w:r>
        <w:r w:rsidR="003D456C" w:rsidRPr="00C146BF">
          <w:rPr>
            <w:rStyle w:val="Hyperlink"/>
            <w:lang w:val="ru-RU"/>
          </w:rPr>
          <w:t>.</w:t>
        </w:r>
        <w:proofErr w:type="spellStart"/>
        <w:r w:rsidR="003D456C" w:rsidRPr="00EF21EE">
          <w:rPr>
            <w:rStyle w:val="Hyperlink"/>
          </w:rPr>
          <w:t>itu</w:t>
        </w:r>
        <w:proofErr w:type="spellEnd"/>
        <w:r w:rsidR="003D456C" w:rsidRPr="00C146BF">
          <w:rPr>
            <w:rStyle w:val="Hyperlink"/>
            <w:lang w:val="ru-RU"/>
          </w:rPr>
          <w:t>.</w:t>
        </w:r>
        <w:r w:rsidR="003D456C" w:rsidRPr="00EF21EE">
          <w:rPr>
            <w:rStyle w:val="Hyperlink"/>
          </w:rPr>
          <w:t>int</w:t>
        </w:r>
        <w:r w:rsidR="003D456C" w:rsidRPr="00C146BF">
          <w:rPr>
            <w:rStyle w:val="Hyperlink"/>
            <w:lang w:val="ru-RU"/>
          </w:rPr>
          <w:t>/</w:t>
        </w:r>
        <w:r w:rsidR="003D456C" w:rsidRPr="00EF21EE">
          <w:rPr>
            <w:rStyle w:val="Hyperlink"/>
          </w:rPr>
          <w:t>ITU</w:t>
        </w:r>
        <w:r w:rsidR="003D456C" w:rsidRPr="00C146BF">
          <w:rPr>
            <w:rStyle w:val="Hyperlink"/>
            <w:lang w:val="ru-RU"/>
          </w:rPr>
          <w:t>-</w:t>
        </w:r>
        <w:r w:rsidR="003D456C" w:rsidRPr="00EF21EE">
          <w:rPr>
            <w:rStyle w:val="Hyperlink"/>
          </w:rPr>
          <w:t>T</w:t>
        </w:r>
        <w:r w:rsidR="003D456C" w:rsidRPr="00C146BF">
          <w:rPr>
            <w:rStyle w:val="Hyperlink"/>
            <w:lang w:val="ru-RU"/>
          </w:rPr>
          <w:t>/</w:t>
        </w:r>
        <w:proofErr w:type="spellStart"/>
        <w:r w:rsidR="003D456C" w:rsidRPr="00EF21EE">
          <w:rPr>
            <w:rStyle w:val="Hyperlink"/>
          </w:rPr>
          <w:t>workprog</w:t>
        </w:r>
        <w:proofErr w:type="spellEnd"/>
        <w:r w:rsidR="003D456C" w:rsidRPr="00C146BF">
          <w:rPr>
            <w:rStyle w:val="Hyperlink"/>
            <w:lang w:val="ru-RU"/>
          </w:rPr>
          <w:t>/</w:t>
        </w:r>
        <w:proofErr w:type="spellStart"/>
        <w:r w:rsidR="003D456C" w:rsidRPr="00EF21EE">
          <w:rPr>
            <w:rStyle w:val="Hyperlink"/>
          </w:rPr>
          <w:t>wp</w:t>
        </w:r>
        <w:proofErr w:type="spellEnd"/>
        <w:r w:rsidR="003D456C" w:rsidRPr="00C146BF">
          <w:rPr>
            <w:rStyle w:val="Hyperlink"/>
            <w:lang w:val="ru-RU"/>
          </w:rPr>
          <w:t>_</w:t>
        </w:r>
        <w:r w:rsidR="003D456C" w:rsidRPr="00EF21EE">
          <w:rPr>
            <w:rStyle w:val="Hyperlink"/>
          </w:rPr>
          <w:t>search</w:t>
        </w:r>
        <w:r w:rsidR="003D456C" w:rsidRPr="00C146BF">
          <w:rPr>
            <w:rStyle w:val="Hyperlink"/>
            <w:lang w:val="ru-RU"/>
          </w:rPr>
          <w:t>.</w:t>
        </w:r>
        <w:proofErr w:type="spellStart"/>
        <w:r w:rsidR="003D456C" w:rsidRPr="00EF21EE">
          <w:rPr>
            <w:rStyle w:val="Hyperlink"/>
          </w:rPr>
          <w:t>aspx</w:t>
        </w:r>
        <w:proofErr w:type="spellEnd"/>
        <w:r w:rsidR="003D456C" w:rsidRPr="00C146BF">
          <w:rPr>
            <w:rStyle w:val="Hyperlink"/>
            <w:lang w:val="ru-RU"/>
          </w:rPr>
          <w:t>?</w:t>
        </w:r>
        <w:r w:rsidR="003D456C" w:rsidRPr="00EF21EE">
          <w:rPr>
            <w:rStyle w:val="Hyperlink"/>
          </w:rPr>
          <w:t>sg</w:t>
        </w:r>
        <w:r w:rsidR="003D456C" w:rsidRPr="00C146BF">
          <w:rPr>
            <w:rStyle w:val="Hyperlink"/>
            <w:lang w:val="ru-RU"/>
          </w:rPr>
          <w:t>=2</w:t>
        </w:r>
      </w:hyperlink>
      <w:r w:rsidRPr="008A4AE9">
        <w:rPr>
          <w:lang w:val="ru-RU"/>
        </w:rPr>
        <w:t>.</w:t>
      </w:r>
    </w:p>
    <w:p w14:paraId="15B5CDA3" w14:textId="77777777" w:rsidR="006135E1" w:rsidRPr="008A4AE9" w:rsidRDefault="006135E1" w:rsidP="00AF0792">
      <w:pPr>
        <w:rPr>
          <w:lang w:val="ru-RU"/>
        </w:rPr>
      </w:pPr>
      <w:r w:rsidRPr="008A4AE9">
        <w:rPr>
          <w:color w:val="000000"/>
          <w:lang w:val="ru-RU"/>
        </w:rPr>
        <w:t>В сферу охвата настоящего Вопроса входят следующие Рекомендации и Добавления</w:t>
      </w:r>
      <w:r w:rsidRPr="008A4AE9">
        <w:rPr>
          <w:lang w:val="ru-RU"/>
        </w:rPr>
        <w:t>: МСЭ-T E.105, E.106, E.108, E.116, E.119, МСЭ-T E.Доб.1; МСЭ-T F.110, F.111, F.115, F.116, F.85x.</w:t>
      </w:r>
    </w:p>
    <w:p w14:paraId="7A9EB5C9" w14:textId="77777777" w:rsidR="006135E1" w:rsidRPr="008A4AE9" w:rsidRDefault="006135E1" w:rsidP="00AF0792">
      <w:pPr>
        <w:rPr>
          <w:lang w:val="ru-RU"/>
        </w:rPr>
      </w:pPr>
      <w:r w:rsidRPr="008A4AE9">
        <w:rPr>
          <w:color w:val="000000"/>
          <w:lang w:val="ru-RU"/>
        </w:rPr>
        <w:t>Разрабатываемые документы</w:t>
      </w:r>
      <w:r w:rsidRPr="008A4AE9">
        <w:rPr>
          <w:rFonts w:eastAsia="Batang"/>
          <w:lang w:val="ru-RU"/>
        </w:rPr>
        <w:t>:</w:t>
      </w:r>
      <w:r w:rsidRPr="008A4AE9">
        <w:rPr>
          <w:lang w:val="ru-RU"/>
        </w:rPr>
        <w:t xml:space="preserve"> E.112, E.370, E.ACP, </w:t>
      </w:r>
      <w:proofErr w:type="spellStart"/>
      <w:r w:rsidRPr="008A4AE9">
        <w:rPr>
          <w:lang w:val="ru-RU"/>
        </w:rPr>
        <w:t>E.dit</w:t>
      </w:r>
      <w:proofErr w:type="spellEnd"/>
      <w:r w:rsidRPr="008A4AE9">
        <w:rPr>
          <w:lang w:val="ru-RU"/>
        </w:rPr>
        <w:t>, TR.DOTT, TR.INCCBS.</w:t>
      </w:r>
    </w:p>
    <w:p w14:paraId="35B0DC7A" w14:textId="77777777" w:rsidR="006135E1" w:rsidRPr="008A4AE9" w:rsidRDefault="006135E1" w:rsidP="00AF0792">
      <w:pPr>
        <w:pStyle w:val="Heading3"/>
        <w:rPr>
          <w:lang w:val="ru-RU"/>
        </w:rPr>
      </w:pPr>
      <w:bookmarkStart w:id="27" w:name="_Toc62200517"/>
      <w:r w:rsidRPr="008A4AE9">
        <w:rPr>
          <w:lang w:val="ru-RU"/>
        </w:rPr>
        <w:t>C.4</w:t>
      </w:r>
      <w:r w:rsidRPr="008A4AE9">
        <w:rPr>
          <w:lang w:val="ru-RU"/>
        </w:rPr>
        <w:tab/>
        <w:t>Относящиеся к Вопросу</w:t>
      </w:r>
      <w:bookmarkEnd w:id="27"/>
    </w:p>
    <w:p w14:paraId="5D0702EB" w14:textId="77777777" w:rsidR="006135E1" w:rsidRPr="008A4AE9" w:rsidRDefault="006135E1" w:rsidP="00AF0792">
      <w:pPr>
        <w:pStyle w:val="Headingb"/>
        <w:rPr>
          <w:rFonts w:eastAsia="Batang"/>
          <w:lang w:val="ru-RU"/>
        </w:rPr>
      </w:pPr>
      <w:r w:rsidRPr="008A4AE9">
        <w:rPr>
          <w:rFonts w:eastAsia="Batang"/>
          <w:lang w:val="ru-RU"/>
        </w:rPr>
        <w:t>Направления деятельности ВВУИО</w:t>
      </w:r>
    </w:p>
    <w:p w14:paraId="7107DFF6" w14:textId="77777777" w:rsidR="006135E1" w:rsidRPr="008A4AE9" w:rsidRDefault="006135E1" w:rsidP="00AF0792">
      <w:pPr>
        <w:pStyle w:val="enumlev1"/>
        <w:rPr>
          <w:lang w:val="ru-RU"/>
        </w:rPr>
      </w:pPr>
      <w:r w:rsidRPr="008A4AE9">
        <w:rPr>
          <w:lang w:val="ru-RU"/>
        </w:rPr>
        <w:t>–</w:t>
      </w:r>
      <w:r w:rsidRPr="008A4AE9">
        <w:rPr>
          <w:lang w:val="ru-RU"/>
        </w:rPr>
        <w:tab/>
        <w:t>C2, C6.</w:t>
      </w:r>
    </w:p>
    <w:p w14:paraId="5627E477" w14:textId="77777777" w:rsidR="006135E1" w:rsidRPr="008A4AE9" w:rsidRDefault="006135E1" w:rsidP="00AF0792">
      <w:pPr>
        <w:pStyle w:val="Headingb"/>
        <w:rPr>
          <w:rFonts w:eastAsia="Batang"/>
          <w:b w:val="0"/>
          <w:lang w:val="ru-RU"/>
        </w:rPr>
      </w:pPr>
      <w:r w:rsidRPr="008A4AE9">
        <w:rPr>
          <w:rFonts w:eastAsia="Batang"/>
          <w:b w:val="0"/>
          <w:lang w:val="ru-RU"/>
        </w:rPr>
        <w:t>Цели в области устойчивого развития</w:t>
      </w:r>
    </w:p>
    <w:p w14:paraId="53748C0F" w14:textId="77777777" w:rsidR="006135E1" w:rsidRPr="008A4AE9" w:rsidRDefault="006135E1" w:rsidP="00AF0792">
      <w:pPr>
        <w:pStyle w:val="enumlev1"/>
        <w:rPr>
          <w:lang w:val="ru-RU"/>
        </w:rPr>
      </w:pPr>
      <w:r w:rsidRPr="008A4AE9">
        <w:rPr>
          <w:lang w:val="ru-RU"/>
        </w:rPr>
        <w:t>–</w:t>
      </w:r>
      <w:r w:rsidRPr="008A4AE9">
        <w:rPr>
          <w:lang w:val="ru-RU"/>
        </w:rPr>
        <w:tab/>
        <w:t>9, 13.</w:t>
      </w:r>
    </w:p>
    <w:p w14:paraId="392E0BB1" w14:textId="77777777" w:rsidR="006135E1" w:rsidRPr="008A4AE9" w:rsidRDefault="006135E1" w:rsidP="00AF0792">
      <w:pPr>
        <w:pStyle w:val="Headingb"/>
        <w:rPr>
          <w:rFonts w:eastAsia="Batang"/>
          <w:b w:val="0"/>
          <w:lang w:val="ru-RU"/>
        </w:rPr>
      </w:pPr>
      <w:r w:rsidRPr="008A4AE9">
        <w:rPr>
          <w:rFonts w:eastAsia="Batang"/>
          <w:lang w:val="ru-RU"/>
        </w:rPr>
        <w:t>Рекомендации</w:t>
      </w:r>
    </w:p>
    <w:p w14:paraId="368362E3" w14:textId="282AAF26"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69757348" w14:textId="77777777" w:rsidR="006135E1" w:rsidRPr="008A4AE9" w:rsidRDefault="006135E1" w:rsidP="00AF0792">
      <w:pPr>
        <w:pStyle w:val="Headingb"/>
        <w:rPr>
          <w:rFonts w:eastAsia="Batang"/>
          <w:b w:val="0"/>
          <w:lang w:val="ru-RU"/>
        </w:rPr>
      </w:pPr>
      <w:r w:rsidRPr="008A4AE9">
        <w:rPr>
          <w:rFonts w:eastAsia="Batang"/>
          <w:lang w:val="ru-RU"/>
        </w:rPr>
        <w:t>Вопросы</w:t>
      </w:r>
    </w:p>
    <w:p w14:paraId="59D482AC" w14:textId="337C8B17"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48A5E171" w14:textId="77777777" w:rsidR="006135E1" w:rsidRPr="008A4AE9" w:rsidRDefault="006135E1" w:rsidP="00AF0792">
      <w:pPr>
        <w:pStyle w:val="Headingb"/>
        <w:rPr>
          <w:rFonts w:eastAsia="Batang"/>
          <w:b w:val="0"/>
          <w:lang w:val="ru-RU"/>
        </w:rPr>
      </w:pPr>
      <w:r w:rsidRPr="008A4AE9">
        <w:rPr>
          <w:rFonts w:eastAsia="Batang"/>
          <w:lang w:val="ru-RU"/>
        </w:rPr>
        <w:t>Исследовательские</w:t>
      </w:r>
      <w:r w:rsidRPr="008A4AE9">
        <w:rPr>
          <w:rFonts w:eastAsia="Batang"/>
          <w:b w:val="0"/>
          <w:lang w:val="ru-RU"/>
        </w:rPr>
        <w:t xml:space="preserve"> комиссии</w:t>
      </w:r>
    </w:p>
    <w:p w14:paraId="1EC6878A" w14:textId="77777777" w:rsidR="006135E1" w:rsidRPr="008A4AE9" w:rsidRDefault="006135E1" w:rsidP="00AF0792">
      <w:pPr>
        <w:pStyle w:val="enumlev1"/>
        <w:rPr>
          <w:lang w:val="ru-RU"/>
        </w:rPr>
      </w:pPr>
      <w:r w:rsidRPr="008A4AE9">
        <w:rPr>
          <w:rFonts w:eastAsia="Batang"/>
          <w:lang w:val="ru-RU"/>
        </w:rPr>
        <w:t>–</w:t>
      </w:r>
      <w:r w:rsidRPr="008A4AE9">
        <w:rPr>
          <w:rFonts w:eastAsia="Batang"/>
          <w:lang w:val="ru-RU"/>
        </w:rPr>
        <w:tab/>
      </w:r>
      <w:r w:rsidRPr="008A4AE9">
        <w:rPr>
          <w:lang w:val="ru-RU"/>
        </w:rPr>
        <w:t>ИК3 МСЭ-T по принципам тарификации и расчетов, экономическим и стратегическим вопросам электросвязи;</w:t>
      </w:r>
    </w:p>
    <w:p w14:paraId="414A8AA8" w14:textId="77777777" w:rsidR="006135E1" w:rsidRPr="008A4AE9" w:rsidRDefault="006135E1" w:rsidP="00AF0792">
      <w:pPr>
        <w:pStyle w:val="enumlev1"/>
        <w:rPr>
          <w:lang w:val="ru-RU"/>
        </w:rPr>
      </w:pPr>
      <w:r w:rsidRPr="008A4AE9">
        <w:rPr>
          <w:lang w:val="ru-RU"/>
        </w:rPr>
        <w:t>–</w:t>
      </w:r>
      <w:r w:rsidRPr="008A4AE9">
        <w:rPr>
          <w:lang w:val="ru-RU"/>
        </w:rPr>
        <w:tab/>
        <w:t>ИК11 МСЭ-T по требованиям к сигнализации и протоколам;</w:t>
      </w:r>
    </w:p>
    <w:p w14:paraId="63B61A7B" w14:textId="77777777" w:rsidR="006135E1" w:rsidRPr="008A4AE9" w:rsidRDefault="006135E1" w:rsidP="00AF0792">
      <w:pPr>
        <w:pStyle w:val="enumlev1"/>
        <w:rPr>
          <w:lang w:val="ru-RU"/>
        </w:rPr>
      </w:pPr>
      <w:r w:rsidRPr="008A4AE9">
        <w:rPr>
          <w:lang w:val="ru-RU"/>
        </w:rPr>
        <w:lastRenderedPageBreak/>
        <w:t>–</w:t>
      </w:r>
      <w:r w:rsidRPr="008A4AE9">
        <w:rPr>
          <w:lang w:val="ru-RU"/>
        </w:rPr>
        <w:tab/>
        <w:t>ИК12 МСЭ-T по аспектам качества обслуживания;</w:t>
      </w:r>
    </w:p>
    <w:p w14:paraId="5C22DD83" w14:textId="77777777" w:rsidR="006135E1" w:rsidRPr="008A4AE9" w:rsidRDefault="006135E1" w:rsidP="00AF0792">
      <w:pPr>
        <w:pStyle w:val="enumlev1"/>
        <w:rPr>
          <w:lang w:val="ru-RU"/>
        </w:rPr>
      </w:pPr>
      <w:r w:rsidRPr="008A4AE9">
        <w:rPr>
          <w:lang w:val="ru-RU"/>
        </w:rPr>
        <w:t>–</w:t>
      </w:r>
      <w:r w:rsidRPr="008A4AE9">
        <w:rPr>
          <w:lang w:val="ru-RU"/>
        </w:rPr>
        <w:tab/>
        <w:t>ИК13 МСЭ-T по будущим сетям, включая сети подвижной связи и СПП;</w:t>
      </w:r>
    </w:p>
    <w:p w14:paraId="4098DBF5" w14:textId="77777777" w:rsidR="006135E1" w:rsidRPr="008A4AE9" w:rsidRDefault="006135E1" w:rsidP="00AF0792">
      <w:pPr>
        <w:pStyle w:val="enumlev1"/>
        <w:rPr>
          <w:lang w:val="ru-RU"/>
        </w:rPr>
      </w:pPr>
      <w:r w:rsidRPr="008A4AE9">
        <w:rPr>
          <w:lang w:val="ru-RU"/>
        </w:rPr>
        <w:t>–</w:t>
      </w:r>
      <w:r w:rsidRPr="008A4AE9">
        <w:rPr>
          <w:lang w:val="ru-RU"/>
        </w:rPr>
        <w:tab/>
        <w:t>ИК17 МСЭ-T по управлению определением идентичности, безопасности, языкам и программному обеспечению систем электросвязи;</w:t>
      </w:r>
    </w:p>
    <w:p w14:paraId="433B1906" w14:textId="77777777" w:rsidR="006135E1" w:rsidRPr="008A4AE9" w:rsidRDefault="006135E1" w:rsidP="00AF0792">
      <w:pPr>
        <w:pStyle w:val="enumlev1"/>
        <w:rPr>
          <w:lang w:val="ru-RU"/>
        </w:rPr>
      </w:pPr>
      <w:r w:rsidRPr="008A4AE9">
        <w:rPr>
          <w:lang w:val="ru-RU"/>
        </w:rPr>
        <w:t>–</w:t>
      </w:r>
      <w:r w:rsidRPr="008A4AE9">
        <w:rPr>
          <w:lang w:val="ru-RU"/>
        </w:rPr>
        <w:tab/>
        <w:t>ОГ NET-20304 МСЭ-T</w:t>
      </w:r>
    </w:p>
    <w:p w14:paraId="4D3BDEE9" w14:textId="77777777" w:rsidR="006135E1" w:rsidRPr="008A4AE9" w:rsidRDefault="006135E1" w:rsidP="00AF0792">
      <w:pPr>
        <w:pStyle w:val="enumlev1"/>
        <w:rPr>
          <w:lang w:val="ru-RU"/>
        </w:rPr>
      </w:pPr>
      <w:r w:rsidRPr="008A4AE9">
        <w:rPr>
          <w:lang w:val="ru-RU"/>
        </w:rPr>
        <w:t>–</w:t>
      </w:r>
      <w:r w:rsidRPr="008A4AE9">
        <w:rPr>
          <w:lang w:val="ru-RU"/>
        </w:rPr>
        <w:tab/>
        <w:t>ИК2 МСЭ-D.</w:t>
      </w:r>
    </w:p>
    <w:p w14:paraId="0CE3616C" w14:textId="77777777" w:rsidR="006135E1" w:rsidRPr="008A4AE9" w:rsidRDefault="006135E1" w:rsidP="00AF0792">
      <w:pPr>
        <w:pStyle w:val="Headingb"/>
        <w:rPr>
          <w:lang w:val="ru-RU"/>
        </w:rPr>
      </w:pPr>
      <w:r w:rsidRPr="008A4AE9">
        <w:rPr>
          <w:lang w:val="ru-RU"/>
        </w:rPr>
        <w:t>Органы по стандартизации</w:t>
      </w:r>
    </w:p>
    <w:p w14:paraId="0A1D185F" w14:textId="381E2078"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193CA777" w14:textId="77777777" w:rsidR="006135E1" w:rsidRPr="008A4AE9" w:rsidRDefault="006135E1" w:rsidP="00AF0792">
      <w:pPr>
        <w:pStyle w:val="Headingb"/>
        <w:rPr>
          <w:rFonts w:eastAsia="Batang"/>
          <w:lang w:val="ru-RU"/>
        </w:rPr>
      </w:pPr>
      <w:r w:rsidRPr="008A4AE9">
        <w:rPr>
          <w:rFonts w:eastAsia="Batang"/>
          <w:lang w:val="ru-RU"/>
        </w:rPr>
        <w:t>Другие</w:t>
      </w:r>
      <w:r w:rsidRPr="008A4AE9">
        <w:rPr>
          <w:lang w:val="ru-RU"/>
        </w:rPr>
        <w:t xml:space="preserve"> группы</w:t>
      </w:r>
    </w:p>
    <w:p w14:paraId="46F1477D" w14:textId="77777777" w:rsidR="006135E1" w:rsidRPr="008A4AE9" w:rsidRDefault="006135E1" w:rsidP="00AF0792">
      <w:pPr>
        <w:pStyle w:val="enumlev1"/>
        <w:rPr>
          <w:lang w:val="ru-RU"/>
        </w:rPr>
      </w:pPr>
      <w:r w:rsidRPr="008A4AE9">
        <w:rPr>
          <w:lang w:val="ru-RU"/>
        </w:rPr>
        <w:t>–</w:t>
      </w:r>
      <w:r w:rsidRPr="008A4AE9">
        <w:rPr>
          <w:lang w:val="ru-RU"/>
        </w:rPr>
        <w:tab/>
        <w:t>ЕТСИ;</w:t>
      </w:r>
    </w:p>
    <w:p w14:paraId="31505649" w14:textId="77777777" w:rsidR="006135E1" w:rsidRPr="008A4AE9" w:rsidRDefault="006135E1" w:rsidP="00AF0792">
      <w:pPr>
        <w:pStyle w:val="enumlev1"/>
        <w:rPr>
          <w:lang w:val="ru-RU"/>
        </w:rPr>
      </w:pPr>
      <w:r w:rsidRPr="008A4AE9">
        <w:rPr>
          <w:lang w:val="ru-RU"/>
        </w:rPr>
        <w:t>–</w:t>
      </w:r>
      <w:r w:rsidRPr="008A4AE9">
        <w:rPr>
          <w:lang w:val="ru-RU"/>
        </w:rPr>
        <w:tab/>
        <w:t>IETF;</w:t>
      </w:r>
    </w:p>
    <w:p w14:paraId="720AFA1F" w14:textId="77777777" w:rsidR="006135E1" w:rsidRPr="008A4AE9" w:rsidRDefault="006135E1" w:rsidP="00AF0792">
      <w:pPr>
        <w:pStyle w:val="enumlev1"/>
        <w:rPr>
          <w:lang w:val="ru-RU"/>
        </w:rPr>
      </w:pPr>
      <w:r w:rsidRPr="008A4AE9">
        <w:rPr>
          <w:lang w:val="ru-RU"/>
        </w:rPr>
        <w:t>–</w:t>
      </w:r>
      <w:r w:rsidRPr="008A4AE9">
        <w:rPr>
          <w:lang w:val="ru-RU"/>
        </w:rPr>
        <w:tab/>
        <w:t>3GPP;</w:t>
      </w:r>
    </w:p>
    <w:p w14:paraId="2A2A5BAB" w14:textId="77777777" w:rsidR="006135E1" w:rsidRPr="008A4AE9" w:rsidRDefault="006135E1" w:rsidP="00AF0792">
      <w:pPr>
        <w:pStyle w:val="enumlev1"/>
        <w:rPr>
          <w:lang w:val="ru-RU"/>
        </w:rPr>
      </w:pPr>
      <w:r w:rsidRPr="008A4AE9">
        <w:rPr>
          <w:lang w:val="ru-RU"/>
        </w:rPr>
        <w:t>–</w:t>
      </w:r>
      <w:r w:rsidRPr="008A4AE9">
        <w:rPr>
          <w:lang w:val="ru-RU"/>
        </w:rPr>
        <w:tab/>
        <w:t>3GPP24</w:t>
      </w:r>
    </w:p>
    <w:p w14:paraId="360B71E2" w14:textId="77777777" w:rsidR="006135E1" w:rsidRPr="008A4AE9" w:rsidRDefault="006135E1" w:rsidP="00AF0792">
      <w:pPr>
        <w:pStyle w:val="enumlev1"/>
        <w:rPr>
          <w:lang w:val="ru-RU"/>
        </w:rPr>
      </w:pPr>
      <w:r w:rsidRPr="008A4AE9">
        <w:rPr>
          <w:lang w:val="ru-RU"/>
        </w:rPr>
        <w:t>–</w:t>
      </w:r>
      <w:r w:rsidRPr="008A4AE9">
        <w:rPr>
          <w:lang w:val="ru-RU"/>
        </w:rPr>
        <w:tab/>
        <w:t>Ассоциация GSM;</w:t>
      </w:r>
    </w:p>
    <w:p w14:paraId="701CBEDE" w14:textId="77777777" w:rsidR="006135E1" w:rsidRPr="008A4AE9" w:rsidRDefault="006135E1" w:rsidP="00AF0792">
      <w:pPr>
        <w:pStyle w:val="enumlev1"/>
        <w:rPr>
          <w:lang w:val="ru-RU"/>
        </w:rPr>
      </w:pPr>
      <w:r w:rsidRPr="008A4AE9">
        <w:rPr>
          <w:lang w:val="ru-RU"/>
        </w:rPr>
        <w:t>–</w:t>
      </w:r>
      <w:r w:rsidRPr="008A4AE9">
        <w:rPr>
          <w:lang w:val="ru-RU"/>
        </w:rPr>
        <w:tab/>
        <w:t>ИСО;</w:t>
      </w:r>
    </w:p>
    <w:p w14:paraId="19D34DB3" w14:textId="77777777" w:rsidR="006135E1" w:rsidRPr="008A4AE9" w:rsidRDefault="006135E1" w:rsidP="00AF0792">
      <w:pPr>
        <w:pStyle w:val="enumlev1"/>
        <w:rPr>
          <w:lang w:val="ru-RU"/>
        </w:rPr>
      </w:pPr>
      <w:r w:rsidRPr="008A4AE9">
        <w:rPr>
          <w:lang w:val="ru-RU"/>
        </w:rPr>
        <w:t>–</w:t>
      </w:r>
      <w:r w:rsidRPr="008A4AE9">
        <w:rPr>
          <w:lang w:val="ru-RU"/>
        </w:rPr>
        <w:tab/>
        <w:t>Соответствующие международные форумы/организации.</w:t>
      </w:r>
    </w:p>
    <w:p w14:paraId="5A589A07" w14:textId="77777777" w:rsidR="006135E1" w:rsidRPr="008A4AE9" w:rsidRDefault="006135E1" w:rsidP="00AF0792">
      <w:pPr>
        <w:rPr>
          <w:lang w:val="ru-RU"/>
        </w:rPr>
      </w:pPr>
      <w:r w:rsidRPr="008A4AE9">
        <w:rPr>
          <w:lang w:val="ru-RU"/>
        </w:rPr>
        <w:br w:type="page"/>
      </w:r>
    </w:p>
    <w:p w14:paraId="3F105374" w14:textId="61E1A7D9" w:rsidR="006135E1" w:rsidRPr="008A4AE9" w:rsidRDefault="003D456C" w:rsidP="00AF0792">
      <w:pPr>
        <w:pStyle w:val="Heading2"/>
        <w:rPr>
          <w:lang w:val="ru-RU"/>
        </w:rPr>
      </w:pPr>
      <w:bookmarkStart w:id="28" w:name="_Toc62200518"/>
      <w:r>
        <w:rPr>
          <w:lang w:val="en-US"/>
        </w:rPr>
        <w:lastRenderedPageBreak/>
        <w:t>D</w:t>
      </w:r>
      <w:r w:rsidRPr="00C146BF">
        <w:rPr>
          <w:lang w:val="ru-RU"/>
        </w:rPr>
        <w:tab/>
      </w:r>
      <w:r w:rsidR="006135E1" w:rsidRPr="008A4AE9">
        <w:rPr>
          <w:lang w:val="ru-RU"/>
        </w:rPr>
        <w:t xml:space="preserve">Вопрос </w:t>
      </w:r>
      <w:r w:rsidRPr="00C146BF">
        <w:rPr>
          <w:lang w:val="ru-RU"/>
        </w:rPr>
        <w:t>5</w:t>
      </w:r>
      <w:r w:rsidR="006135E1" w:rsidRPr="008A4AE9">
        <w:rPr>
          <w:lang w:val="ru-RU"/>
        </w:rPr>
        <w:t>/2</w:t>
      </w:r>
      <w:r w:rsidRPr="00C146BF">
        <w:rPr>
          <w:lang w:val="ru-RU"/>
        </w:rPr>
        <w:t xml:space="preserve"> − </w:t>
      </w:r>
      <w:r w:rsidR="006135E1" w:rsidRPr="008A4AE9">
        <w:rPr>
          <w:color w:val="000000"/>
          <w:lang w:val="ru-RU"/>
        </w:rPr>
        <w:t>Требования, приоритеты и планирование для управления электросвязью</w:t>
      </w:r>
      <w:r w:rsidR="00BD70DF">
        <w:rPr>
          <w:color w:val="000000"/>
          <w:lang w:val="ru-RU"/>
        </w:rPr>
        <w:t>/ИКТ</w:t>
      </w:r>
      <w:r w:rsidR="006135E1" w:rsidRPr="008A4AE9">
        <w:rPr>
          <w:color w:val="000000"/>
          <w:lang w:val="ru-RU"/>
        </w:rPr>
        <w:t xml:space="preserve"> и Рекомендации по эксплуатации, управлению и техническому обслуживанию (OAM)</w:t>
      </w:r>
      <w:bookmarkEnd w:id="28"/>
    </w:p>
    <w:p w14:paraId="705E68E5" w14:textId="77777777" w:rsidR="006135E1" w:rsidRPr="008A4AE9" w:rsidRDefault="006135E1" w:rsidP="00AF0792">
      <w:pPr>
        <w:rPr>
          <w:lang w:val="ru-RU"/>
        </w:rPr>
      </w:pPr>
      <w:r w:rsidRPr="008A4AE9">
        <w:rPr>
          <w:lang w:val="ru-RU"/>
        </w:rPr>
        <w:t>(Продолжение Вопроса 5/2)</w:t>
      </w:r>
    </w:p>
    <w:p w14:paraId="70EB1EA3" w14:textId="77777777" w:rsidR="006135E1" w:rsidRPr="008A4AE9" w:rsidRDefault="006135E1" w:rsidP="00AF0792">
      <w:pPr>
        <w:pStyle w:val="Heading3"/>
        <w:rPr>
          <w:lang w:val="ru-RU"/>
        </w:rPr>
      </w:pPr>
      <w:bookmarkStart w:id="29" w:name="_Toc62200519"/>
      <w:r w:rsidRPr="008A4AE9">
        <w:rPr>
          <w:lang w:val="ru-RU"/>
        </w:rPr>
        <w:t>D.1</w:t>
      </w:r>
      <w:r w:rsidRPr="008A4AE9">
        <w:rPr>
          <w:lang w:val="ru-RU"/>
        </w:rPr>
        <w:tab/>
        <w:t>Обоснование</w:t>
      </w:r>
      <w:bookmarkEnd w:id="29"/>
    </w:p>
    <w:p w14:paraId="07034064" w14:textId="77777777" w:rsidR="006135E1" w:rsidRPr="008A4AE9" w:rsidRDefault="006135E1" w:rsidP="00AF0792">
      <w:pPr>
        <w:rPr>
          <w:lang w:val="ru-RU"/>
        </w:rPr>
      </w:pPr>
      <w:r w:rsidRPr="008A4AE9">
        <w:rPr>
          <w:lang w:val="ru-RU"/>
        </w:rPr>
        <w:t>2-я Исследовательская комиссия является ведущей исследовательской комиссией по вопросам управления электросвязью. Деятельность в области управления электросвязью включает управление услугами, сетями и оборудованием электросвязи и их эксплуатацию с использованием принципов, механизмов, архитектур, функциональных требований, моделей информации и интерфейсов управления.</w:t>
      </w:r>
    </w:p>
    <w:p w14:paraId="22C9E278" w14:textId="77777777" w:rsidR="006135E1" w:rsidRPr="008A4AE9" w:rsidRDefault="006135E1" w:rsidP="00AF0792">
      <w:pPr>
        <w:rPr>
          <w:lang w:val="ru-RU"/>
        </w:rPr>
      </w:pPr>
      <w:r w:rsidRPr="008A4AE9">
        <w:rPr>
          <w:lang w:val="ru-RU"/>
        </w:rPr>
        <w:t xml:space="preserve">В быстро развивающемся мире электросвязи современный оператор электросвязи, </w:t>
      </w:r>
      <w:r w:rsidRPr="008A4AE9">
        <w:rPr>
          <w:lang w:val="ru-RU" w:eastAsia="zh-CN"/>
        </w:rPr>
        <w:t xml:space="preserve">выполняющий роль </w:t>
      </w:r>
      <w:r w:rsidRPr="008A4AE9">
        <w:rPr>
          <w:lang w:val="ru-RU"/>
        </w:rPr>
        <w:t>поставщика услуг (ПУ) и/или оператора сети (ОС), должен иметь возможность развивать свою деятельность в области управления, процессы и системы управления, с тем чтобы:</w:t>
      </w:r>
    </w:p>
    <w:p w14:paraId="3601DA87" w14:textId="77777777" w:rsidR="006135E1" w:rsidRPr="008A4AE9" w:rsidRDefault="006135E1" w:rsidP="00AF0792">
      <w:pPr>
        <w:pStyle w:val="enumlev1"/>
        <w:rPr>
          <w:lang w:val="ru-RU"/>
        </w:rPr>
      </w:pPr>
      <w:r w:rsidRPr="008A4AE9">
        <w:rPr>
          <w:lang w:val="ru-RU"/>
        </w:rPr>
        <w:t>−</w:t>
      </w:r>
      <w:r w:rsidRPr="008A4AE9">
        <w:rPr>
          <w:lang w:val="ru-RU"/>
        </w:rPr>
        <w:tab/>
        <w:t xml:space="preserve">поддерживать управление </w:t>
      </w:r>
      <w:r w:rsidRPr="008A4AE9">
        <w:rPr>
          <w:rFonts w:eastAsia="Batang"/>
          <w:lang w:val="ru-RU"/>
        </w:rPr>
        <w:t xml:space="preserve">будущими </w:t>
      </w:r>
      <w:r w:rsidRPr="008A4AE9">
        <w:rPr>
          <w:color w:val="000000"/>
          <w:lang w:val="ru-RU"/>
        </w:rPr>
        <w:t>архитектурами, возможностями, технологиями, приложениями и услугами электросвязи/ИКТ</w:t>
      </w:r>
      <w:r w:rsidRPr="008A4AE9">
        <w:rPr>
          <w:lang w:val="ru-RU"/>
        </w:rPr>
        <w:t>;</w:t>
      </w:r>
    </w:p>
    <w:p w14:paraId="00294B15" w14:textId="77777777" w:rsidR="006135E1" w:rsidRPr="008A4AE9" w:rsidRDefault="006135E1" w:rsidP="00AF0792">
      <w:pPr>
        <w:pStyle w:val="enumlev1"/>
        <w:rPr>
          <w:lang w:val="ru-RU"/>
        </w:rPr>
      </w:pPr>
      <w:r w:rsidRPr="008A4AE9">
        <w:rPr>
          <w:lang w:val="ru-RU"/>
        </w:rPr>
        <w:t>−</w:t>
      </w:r>
      <w:r w:rsidRPr="008A4AE9">
        <w:rPr>
          <w:lang w:val="ru-RU"/>
        </w:rPr>
        <w:tab/>
        <w:t>поддерживать управление облачными вычислениями (включая управление синергией облака и сети) и предоставляемые ими услуги;</w:t>
      </w:r>
    </w:p>
    <w:p w14:paraId="4B321688" w14:textId="77777777" w:rsidR="006135E1" w:rsidRPr="008A4AE9" w:rsidRDefault="006135E1" w:rsidP="00AF0792">
      <w:pPr>
        <w:pStyle w:val="enumlev1"/>
        <w:rPr>
          <w:lang w:val="ru-RU"/>
        </w:rPr>
      </w:pPr>
      <w:r w:rsidRPr="008A4AE9">
        <w:rPr>
          <w:lang w:val="ru-RU"/>
        </w:rPr>
        <w:t>−</w:t>
      </w:r>
      <w:r w:rsidRPr="008A4AE9">
        <w:rPr>
          <w:lang w:val="ru-RU"/>
        </w:rPr>
        <w:tab/>
        <w:t xml:space="preserve">лучше понимать требования клиентов к управлению, а также </w:t>
      </w:r>
      <w:r w:rsidRPr="008A4AE9">
        <w:rPr>
          <w:rFonts w:eastAsia="Batang"/>
          <w:lang w:val="ru-RU"/>
        </w:rPr>
        <w:t xml:space="preserve">будущие </w:t>
      </w:r>
      <w:r w:rsidRPr="008A4AE9">
        <w:rPr>
          <w:color w:val="000000"/>
          <w:lang w:val="ru-RU"/>
        </w:rPr>
        <w:t>архитектуры, возможности, технологии, приложения и услуги электросвязи/ИКТ</w:t>
      </w:r>
      <w:r w:rsidRPr="008A4AE9">
        <w:rPr>
          <w:lang w:val="ru-RU"/>
        </w:rPr>
        <w:t>, необходимые для поддержки этих услуг;</w:t>
      </w:r>
    </w:p>
    <w:p w14:paraId="5B973832" w14:textId="77777777" w:rsidR="006135E1" w:rsidRPr="008A4AE9" w:rsidRDefault="006135E1" w:rsidP="00AF0792">
      <w:pPr>
        <w:pStyle w:val="enumlev1"/>
        <w:rPr>
          <w:lang w:val="ru-RU"/>
        </w:rPr>
      </w:pPr>
      <w:r w:rsidRPr="008A4AE9">
        <w:rPr>
          <w:lang w:val="ru-RU"/>
        </w:rPr>
        <w:t>−</w:t>
      </w:r>
      <w:r w:rsidRPr="008A4AE9">
        <w:rPr>
          <w:lang w:val="ru-RU"/>
        </w:rPr>
        <w:tab/>
      </w:r>
      <w:r w:rsidRPr="008A4AE9">
        <w:rPr>
          <w:color w:val="000000"/>
          <w:lang w:val="ru-RU"/>
        </w:rPr>
        <w:t xml:space="preserve">повышать удовлетворенность клиента/пользователя путем применения </w:t>
      </w:r>
      <w:r w:rsidRPr="008A4AE9">
        <w:rPr>
          <w:rFonts w:eastAsia="Batang"/>
          <w:lang w:val="ru-RU"/>
        </w:rPr>
        <w:t xml:space="preserve">будущих </w:t>
      </w:r>
      <w:r w:rsidRPr="008A4AE9">
        <w:rPr>
          <w:color w:val="000000"/>
          <w:lang w:val="ru-RU"/>
        </w:rPr>
        <w:t>архитектур, возможностей, технологий, приложений и услуг электросвязи/ИКТ при управлении сетью и ее эксплуатации</w:t>
      </w:r>
      <w:r w:rsidRPr="008A4AE9">
        <w:rPr>
          <w:lang w:val="ru-RU"/>
        </w:rPr>
        <w:t>;</w:t>
      </w:r>
    </w:p>
    <w:p w14:paraId="5353C7C1" w14:textId="77777777" w:rsidR="006135E1" w:rsidRPr="008A4AE9" w:rsidRDefault="006135E1" w:rsidP="00AF0792">
      <w:pPr>
        <w:pStyle w:val="enumlev1"/>
        <w:rPr>
          <w:lang w:val="ru-RU"/>
        </w:rPr>
      </w:pPr>
      <w:r w:rsidRPr="008A4AE9">
        <w:rPr>
          <w:lang w:val="ru-RU"/>
        </w:rPr>
        <w:t>−</w:t>
      </w:r>
      <w:r w:rsidRPr="008A4AE9">
        <w:rPr>
          <w:lang w:val="ru-RU"/>
        </w:rPr>
        <w:tab/>
        <w:t xml:space="preserve">поддерживать современную деятельность в области управления для оптимизации бизнес-процессов и использования данных путем разработки более "умных" </w:t>
      </w:r>
      <w:r w:rsidRPr="008A4AE9">
        <w:rPr>
          <w:color w:val="000000"/>
          <w:lang w:val="ru-RU"/>
        </w:rPr>
        <w:t>схем OAM</w:t>
      </w:r>
      <w:r w:rsidRPr="008A4AE9">
        <w:rPr>
          <w:lang w:val="ru-RU"/>
        </w:rPr>
        <w:t>.</w:t>
      </w:r>
    </w:p>
    <w:p w14:paraId="50231F0A" w14:textId="77777777" w:rsidR="006135E1" w:rsidRPr="008A4AE9" w:rsidRDefault="006135E1" w:rsidP="00AF0792">
      <w:pPr>
        <w:rPr>
          <w:lang w:val="ru-RU"/>
        </w:rPr>
      </w:pPr>
      <w:r w:rsidRPr="008A4AE9">
        <w:rPr>
          <w:lang w:val="ru-RU"/>
        </w:rPr>
        <w:t xml:space="preserve">В сферу охвата настоящего Вопроса входит определение приоритетов операторов сетей электросвязи и поставщиков услуг для разработки Рекомендаций, касающихся управления сетями и услугами и их эксплуатации, а также для составления программы или дорожной карты с целью соблюдения этих приоритетов. </w:t>
      </w:r>
    </w:p>
    <w:p w14:paraId="6E6A99FF" w14:textId="77777777" w:rsidR="006135E1" w:rsidRPr="008A4AE9" w:rsidRDefault="006135E1" w:rsidP="00AF0792">
      <w:pPr>
        <w:rPr>
          <w:lang w:val="ru-RU"/>
        </w:rPr>
      </w:pPr>
      <w:r w:rsidRPr="008A4AE9">
        <w:rPr>
          <w:lang w:val="ru-RU"/>
        </w:rPr>
        <w:t>В сферу охвата настоящего Вопроса входит также координация работы по стандартизации управления в рамках МСЭ-Т.</w:t>
      </w:r>
    </w:p>
    <w:p w14:paraId="0AA2C3E6" w14:textId="77777777" w:rsidR="006135E1" w:rsidRPr="008A4AE9" w:rsidRDefault="006135E1" w:rsidP="00AF0792">
      <w:pPr>
        <w:rPr>
          <w:lang w:val="ru-RU" w:eastAsia="en-CA"/>
        </w:rPr>
      </w:pPr>
      <w:r w:rsidRPr="008A4AE9">
        <w:rPr>
          <w:lang w:val="ru-RU" w:eastAsia="en-CA"/>
        </w:rPr>
        <w:t>Требуется тесное сотрудничество с другими ОРС и форумами.</w:t>
      </w:r>
    </w:p>
    <w:p w14:paraId="21421690" w14:textId="77777777" w:rsidR="006135E1" w:rsidRPr="008A4AE9" w:rsidRDefault="006135E1" w:rsidP="00AF0792">
      <w:pPr>
        <w:pStyle w:val="Heading3"/>
        <w:rPr>
          <w:lang w:val="ru-RU"/>
        </w:rPr>
      </w:pPr>
      <w:bookmarkStart w:id="30" w:name="_Toc62200520"/>
      <w:r w:rsidRPr="008A4AE9">
        <w:rPr>
          <w:lang w:val="ru-RU"/>
        </w:rPr>
        <w:t>D.2</w:t>
      </w:r>
      <w:r w:rsidRPr="008A4AE9">
        <w:rPr>
          <w:lang w:val="ru-RU"/>
        </w:rPr>
        <w:tab/>
        <w:t>Вопрос</w:t>
      </w:r>
      <w:bookmarkEnd w:id="30"/>
    </w:p>
    <w:p w14:paraId="7F685B24" w14:textId="77777777" w:rsidR="006135E1" w:rsidRPr="008A4AE9" w:rsidRDefault="006135E1" w:rsidP="00AF0792">
      <w:pPr>
        <w:rPr>
          <w:lang w:val="ru-RU"/>
        </w:rPr>
      </w:pPr>
      <w:r w:rsidRPr="008A4AE9">
        <w:rPr>
          <w:lang w:val="ru-RU"/>
        </w:rPr>
        <w:t>К числу подлежащих изучению вопросов, наряду с прочими, относятся следующие:</w:t>
      </w:r>
    </w:p>
    <w:p w14:paraId="617D6332" w14:textId="77777777" w:rsidR="006135E1" w:rsidRPr="008A4AE9" w:rsidRDefault="006135E1" w:rsidP="00AF0792">
      <w:pPr>
        <w:pStyle w:val="enumlev1"/>
        <w:rPr>
          <w:lang w:val="ru-RU"/>
        </w:rPr>
      </w:pPr>
      <w:r w:rsidRPr="008A4AE9">
        <w:rPr>
          <w:lang w:val="ru-RU"/>
        </w:rPr>
        <w:t>1)</w:t>
      </w:r>
      <w:r w:rsidRPr="008A4AE9">
        <w:rPr>
          <w:lang w:val="ru-RU"/>
        </w:rPr>
        <w:tab/>
        <w:t xml:space="preserve">Каковы потребности и приоритеты операторов сетей и поставщиков услуг для разработки Рекомендаций, касающихся управления? </w:t>
      </w:r>
    </w:p>
    <w:p w14:paraId="22535D64" w14:textId="77777777" w:rsidR="006135E1" w:rsidRPr="008A4AE9" w:rsidRDefault="006135E1" w:rsidP="00AF0792">
      <w:pPr>
        <w:pStyle w:val="enumlev1"/>
        <w:rPr>
          <w:lang w:val="ru-RU"/>
        </w:rPr>
      </w:pPr>
      <w:r w:rsidRPr="008A4AE9">
        <w:rPr>
          <w:lang w:val="ru-RU"/>
        </w:rPr>
        <w:t>2)</w:t>
      </w:r>
      <w:r w:rsidRPr="008A4AE9">
        <w:rPr>
          <w:lang w:val="ru-RU"/>
        </w:rPr>
        <w:tab/>
        <w:t>Какие требуются усовершенствования к серии Рекомендаций МСЭ-Т M.3070 для поддержки управления облачными вычислениями и облачными услугами (включая управление синергией облака и сетей)?</w:t>
      </w:r>
    </w:p>
    <w:p w14:paraId="73329234" w14:textId="77777777" w:rsidR="006135E1" w:rsidRPr="008A4AE9" w:rsidRDefault="006135E1" w:rsidP="00AF0792">
      <w:pPr>
        <w:pStyle w:val="enumlev1"/>
        <w:rPr>
          <w:lang w:val="ru-RU"/>
        </w:rPr>
      </w:pPr>
      <w:r w:rsidRPr="008A4AE9">
        <w:rPr>
          <w:lang w:val="ru-RU"/>
        </w:rPr>
        <w:t>3)</w:t>
      </w:r>
      <w:r w:rsidRPr="008A4AE9">
        <w:rPr>
          <w:lang w:val="ru-RU"/>
        </w:rPr>
        <w:tab/>
        <w:t>По каким аспектам управления электросвязью и OAM ведутся разработки или каким Вопросам они должны быть поручены, чтобы быть разработанными своевременно?</w:t>
      </w:r>
    </w:p>
    <w:p w14:paraId="761FBCAA" w14:textId="77777777" w:rsidR="006135E1" w:rsidRPr="008A4AE9" w:rsidRDefault="006135E1" w:rsidP="00AF0792">
      <w:pPr>
        <w:pStyle w:val="enumlev1"/>
        <w:rPr>
          <w:lang w:val="ru-RU"/>
        </w:rPr>
      </w:pPr>
      <w:r w:rsidRPr="008A4AE9">
        <w:rPr>
          <w:lang w:val="ru-RU"/>
        </w:rPr>
        <w:t>4)</w:t>
      </w:r>
      <w:r w:rsidRPr="008A4AE9">
        <w:rPr>
          <w:lang w:val="ru-RU"/>
        </w:rPr>
        <w:tab/>
        <w:t xml:space="preserve">Какие будущие </w:t>
      </w:r>
      <w:r w:rsidRPr="008A4AE9">
        <w:rPr>
          <w:color w:val="000000"/>
          <w:lang w:val="ru-RU"/>
        </w:rPr>
        <w:t>архитектуры, возможности, технологии, приложения и услуги электросвязи/ИКТ</w:t>
      </w:r>
      <w:r w:rsidRPr="008A4AE9">
        <w:rPr>
          <w:lang w:val="ru-RU"/>
        </w:rPr>
        <w:t xml:space="preserve"> будут использоваться, чтобы улучшить </w:t>
      </w:r>
      <w:r w:rsidRPr="008A4AE9">
        <w:rPr>
          <w:color w:val="000000"/>
          <w:lang w:val="ru-RU"/>
        </w:rPr>
        <w:t>существующие архитектуры и функциональные возможности</w:t>
      </w:r>
      <w:r w:rsidRPr="008A4AE9">
        <w:rPr>
          <w:lang w:val="ru-RU"/>
        </w:rPr>
        <w:t xml:space="preserve"> TMN? Как будут управляться будущие </w:t>
      </w:r>
      <w:r w:rsidRPr="008A4AE9">
        <w:rPr>
          <w:color w:val="000000"/>
          <w:lang w:val="ru-RU"/>
        </w:rPr>
        <w:t>архитектуры, возможности, технологии, приложения и услуги электросвязи/ИКТ</w:t>
      </w:r>
      <w:r w:rsidRPr="008A4AE9">
        <w:rPr>
          <w:lang w:val="ru-RU"/>
        </w:rPr>
        <w:t>?</w:t>
      </w:r>
    </w:p>
    <w:p w14:paraId="3A95B5A0" w14:textId="77777777" w:rsidR="006135E1" w:rsidRPr="008A4AE9" w:rsidRDefault="006135E1" w:rsidP="00AF0792">
      <w:pPr>
        <w:pStyle w:val="Heading3"/>
        <w:rPr>
          <w:lang w:val="ru-RU"/>
        </w:rPr>
      </w:pPr>
      <w:bookmarkStart w:id="31" w:name="_Toc62200521"/>
      <w:r w:rsidRPr="008A4AE9">
        <w:rPr>
          <w:lang w:val="ru-RU"/>
        </w:rPr>
        <w:lastRenderedPageBreak/>
        <w:t>D.3</w:t>
      </w:r>
      <w:r w:rsidRPr="008A4AE9">
        <w:rPr>
          <w:lang w:val="ru-RU"/>
        </w:rPr>
        <w:tab/>
        <w:t>Задачи</w:t>
      </w:r>
      <w:bookmarkEnd w:id="31"/>
    </w:p>
    <w:p w14:paraId="1C659C4F" w14:textId="77777777" w:rsidR="006135E1" w:rsidRPr="008A4AE9" w:rsidRDefault="006135E1" w:rsidP="00AF0792">
      <w:pPr>
        <w:keepNext/>
        <w:keepLines/>
        <w:rPr>
          <w:lang w:val="ru-RU"/>
        </w:rPr>
      </w:pPr>
      <w:r w:rsidRPr="008A4AE9">
        <w:rPr>
          <w:lang w:val="ru-RU"/>
        </w:rPr>
        <w:t>К числу задач, наряду с прочими, относятся следующие:</w:t>
      </w:r>
    </w:p>
    <w:p w14:paraId="012A4CBC" w14:textId="77777777" w:rsidR="006135E1" w:rsidRPr="008A4AE9" w:rsidRDefault="006135E1" w:rsidP="00AF0792">
      <w:pPr>
        <w:pStyle w:val="enumlev1"/>
        <w:rPr>
          <w:lang w:val="ru-RU"/>
        </w:rPr>
      </w:pPr>
      <w:r w:rsidRPr="008A4AE9">
        <w:rPr>
          <w:lang w:val="ru-RU"/>
        </w:rPr>
        <w:t>1)</w:t>
      </w:r>
      <w:r w:rsidRPr="008A4AE9">
        <w:rPr>
          <w:lang w:val="ru-RU"/>
        </w:rPr>
        <w:tab/>
        <w:t>Достичь понимания требований и приоритетов операторов сетей и поставщиков услуг и дорожной карты в целях создания технологий и Рекомендаций в области управления электросвязью путем проведения семинаров-практикумов и совместных мероприятий с другими форумами и ОРС.</w:t>
      </w:r>
    </w:p>
    <w:p w14:paraId="4ECE6718" w14:textId="77777777" w:rsidR="006135E1" w:rsidRPr="008A4AE9" w:rsidRDefault="006135E1" w:rsidP="00AF0792">
      <w:pPr>
        <w:pStyle w:val="enumlev1"/>
        <w:rPr>
          <w:lang w:val="ru-RU"/>
        </w:rPr>
      </w:pPr>
      <w:r w:rsidRPr="008A4AE9">
        <w:rPr>
          <w:lang w:val="ru-RU"/>
        </w:rPr>
        <w:t>2)</w:t>
      </w:r>
      <w:r w:rsidRPr="008A4AE9">
        <w:rPr>
          <w:lang w:val="ru-RU"/>
        </w:rPr>
        <w:tab/>
        <w:t xml:space="preserve">Разработать усовершенствованные требования и приоритеты в области управления электросвязью в поддержку современной экосистемы будущих </w:t>
      </w:r>
      <w:r w:rsidRPr="008A4AE9">
        <w:rPr>
          <w:color w:val="000000"/>
          <w:lang w:val="ru-RU"/>
        </w:rPr>
        <w:t>архитектур, возможностей, технологий, приложений и услуг электросвязи/ИКТ</w:t>
      </w:r>
      <w:r w:rsidRPr="008A4AE9">
        <w:rPr>
          <w:lang w:val="ru-RU"/>
        </w:rPr>
        <w:t>.</w:t>
      </w:r>
    </w:p>
    <w:p w14:paraId="5F55D04C" w14:textId="77777777" w:rsidR="006135E1" w:rsidRPr="008A4AE9" w:rsidRDefault="006135E1" w:rsidP="00AF0792">
      <w:pPr>
        <w:pStyle w:val="enumlev1"/>
        <w:rPr>
          <w:lang w:val="ru-RU" w:eastAsia="zh-CN"/>
        </w:rPr>
      </w:pPr>
      <w:r w:rsidRPr="008A4AE9">
        <w:rPr>
          <w:lang w:val="ru-RU"/>
        </w:rPr>
        <w:t>3)</w:t>
      </w:r>
      <w:r w:rsidRPr="008A4AE9">
        <w:rPr>
          <w:lang w:val="ru-RU"/>
        </w:rPr>
        <w:tab/>
        <w:t>Установить постоянно действующий механизм (например, путем организации серии семинаров-практикумов и/или учреждения постоянной консультативной группы) для согласования приоритетов операторов сетей и поставщиков услуг с целью оказания влияния на будущее направление развития управления электросвязью, включая</w:t>
      </w:r>
      <w:r w:rsidRPr="008A4AE9">
        <w:rPr>
          <w:lang w:val="ru-RU" w:eastAsia="zh-CN"/>
        </w:rPr>
        <w:t xml:space="preserve"> стратегию и обязательства, управление жизненным циклом инфраструктуры, управление жизненным циклом продуктов, обеспечение и готовность эксплуатации, выполнение, области процессов страхования и выставления счетов, которые имеют отношение к управлению рынком, продуктом и потребителями, управлению обслуживанием, управлению ресурсами и управлению поставщиками/партнерами (бизнес-процессы </w:t>
      </w:r>
      <w:r w:rsidRPr="008A4AE9">
        <w:rPr>
          <w:lang w:val="ru-RU"/>
        </w:rPr>
        <w:t xml:space="preserve">МСЭ-Т </w:t>
      </w:r>
      <w:r w:rsidRPr="008A4AE9">
        <w:rPr>
          <w:lang w:val="ru-RU" w:eastAsia="zh-CN"/>
        </w:rPr>
        <w:t>M.3050).</w:t>
      </w:r>
    </w:p>
    <w:p w14:paraId="7A24CAF9" w14:textId="77777777" w:rsidR="006135E1" w:rsidRPr="008A4AE9" w:rsidRDefault="006135E1" w:rsidP="00AF0792">
      <w:pPr>
        <w:pStyle w:val="enumlev1"/>
        <w:rPr>
          <w:lang w:val="ru-RU"/>
        </w:rPr>
      </w:pPr>
      <w:r w:rsidRPr="008A4AE9">
        <w:rPr>
          <w:lang w:val="ru-RU"/>
        </w:rPr>
        <w:t>4)</w:t>
      </w:r>
      <w:r w:rsidRPr="008A4AE9">
        <w:rPr>
          <w:lang w:val="ru-RU"/>
        </w:rPr>
        <w:tab/>
        <w:t>Определить направления разработок, области, которые еще не изучены, и области дублирования работы или которые могут дублироваться с несколькими исследовательскими комиссиями, Вопросами и Рекомендациями.</w:t>
      </w:r>
    </w:p>
    <w:p w14:paraId="708BAAB7" w14:textId="77777777" w:rsidR="006135E1" w:rsidRPr="008A4AE9" w:rsidRDefault="006135E1" w:rsidP="00AF0792">
      <w:pPr>
        <w:pStyle w:val="enumlev1"/>
        <w:rPr>
          <w:lang w:val="ru-RU"/>
        </w:rPr>
      </w:pPr>
      <w:r w:rsidRPr="008A4AE9">
        <w:rPr>
          <w:lang w:val="ru-RU"/>
        </w:rPr>
        <w:t>5)</w:t>
      </w:r>
      <w:r w:rsidRPr="008A4AE9">
        <w:rPr>
          <w:lang w:val="ru-RU"/>
        </w:rPr>
        <w:tab/>
        <w:t>Управлять ответственностью, связанной с ролью ведущей исследовательской комиссией по вопросу управления электросвязью.</w:t>
      </w:r>
    </w:p>
    <w:p w14:paraId="39211CDA" w14:textId="77777777" w:rsidR="006135E1" w:rsidRPr="008A4AE9" w:rsidRDefault="006135E1" w:rsidP="00AF0792">
      <w:pPr>
        <w:pStyle w:val="enumlev1"/>
        <w:rPr>
          <w:lang w:val="ru-RU"/>
        </w:rPr>
      </w:pPr>
      <w:r w:rsidRPr="008A4AE9">
        <w:rPr>
          <w:lang w:val="ru-RU"/>
        </w:rPr>
        <w:t>6)</w:t>
      </w:r>
      <w:r w:rsidRPr="008A4AE9">
        <w:rPr>
          <w:lang w:val="ru-RU"/>
        </w:rPr>
        <w:tab/>
        <w:t>Создать и поддерживать активное взаимодействие и согласовать приоритеты с другими ключевыми ОРС и форумами.</w:t>
      </w:r>
    </w:p>
    <w:p w14:paraId="465CA01A" w14:textId="77777777" w:rsidR="006135E1" w:rsidRPr="008A4AE9" w:rsidRDefault="006135E1" w:rsidP="00AF0792">
      <w:pPr>
        <w:pStyle w:val="enumlev1"/>
        <w:rPr>
          <w:lang w:val="ru-RU"/>
        </w:rPr>
      </w:pPr>
      <w:r w:rsidRPr="008A4AE9">
        <w:rPr>
          <w:lang w:val="ru-RU" w:eastAsia="zh-CN"/>
        </w:rPr>
        <w:t>7</w:t>
      </w:r>
      <w:r w:rsidRPr="008A4AE9">
        <w:rPr>
          <w:lang w:val="ru-RU"/>
        </w:rPr>
        <w:t>)</w:t>
      </w:r>
      <w:r w:rsidRPr="008A4AE9">
        <w:rPr>
          <w:lang w:val="ru-RU" w:eastAsia="zh-CN"/>
        </w:rPr>
        <w:tab/>
      </w:r>
      <w:r w:rsidRPr="008A4AE9">
        <w:rPr>
          <w:lang w:val="ru-RU"/>
        </w:rPr>
        <w:t>Разработать, поддерживать и регулярно распространять обзор задач/план работы, в котором документированы график и сроки выполнения работы, касающейся всей деятельности в области управления электросвязью и OAM в рамках МСЭ-Т.</w:t>
      </w:r>
    </w:p>
    <w:p w14:paraId="6A76D52B" w14:textId="40D1DD63" w:rsidR="006135E1" w:rsidRPr="008A4AE9" w:rsidRDefault="006135E1" w:rsidP="00AF0792">
      <w:pPr>
        <w:rPr>
          <w:lang w:val="ru-RU"/>
        </w:rPr>
      </w:pPr>
      <w:r w:rsidRPr="008A4AE9">
        <w:rPr>
          <w:lang w:val="ru-RU"/>
        </w:rPr>
        <w:t>Информация о текущем состоянии работы по этому Вопросу содержится в программе работы ИК2 по адресу:</w:t>
      </w:r>
      <w:r w:rsidR="003D456C" w:rsidRPr="00C146BF">
        <w:rPr>
          <w:lang w:val="ru-RU"/>
        </w:rPr>
        <w:t xml:space="preserve"> </w:t>
      </w:r>
      <w:hyperlink r:id="rId13" w:history="1">
        <w:r w:rsidR="000B3FEB" w:rsidRPr="00EF21EE">
          <w:rPr>
            <w:rStyle w:val="Hyperlink"/>
            <w:rFonts w:eastAsiaTheme="minorEastAsia"/>
            <w:lang w:eastAsia="ko-KR"/>
          </w:rPr>
          <w:t>https</w:t>
        </w:r>
        <w:r w:rsidR="000B3FEB" w:rsidRPr="00C146BF">
          <w:rPr>
            <w:rStyle w:val="Hyperlink"/>
            <w:rFonts w:eastAsiaTheme="minorEastAsia"/>
            <w:lang w:val="ru-RU" w:eastAsia="ko-KR"/>
          </w:rPr>
          <w:t>://</w:t>
        </w:r>
        <w:r w:rsidR="000B3FEB" w:rsidRPr="00EF21EE">
          <w:rPr>
            <w:rStyle w:val="Hyperlink"/>
            <w:rFonts w:eastAsiaTheme="minorEastAsia"/>
            <w:lang w:eastAsia="ko-KR"/>
          </w:rPr>
          <w:t>www</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itu</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int</w:t>
        </w:r>
        <w:r w:rsidR="000B3FEB" w:rsidRPr="00C146BF">
          <w:rPr>
            <w:rStyle w:val="Hyperlink"/>
            <w:rFonts w:eastAsiaTheme="minorEastAsia"/>
            <w:lang w:val="ru-RU" w:eastAsia="ko-KR"/>
          </w:rPr>
          <w:t>/</w:t>
        </w:r>
        <w:r w:rsidR="000B3FEB" w:rsidRPr="00EF21EE">
          <w:rPr>
            <w:rStyle w:val="Hyperlink"/>
            <w:rFonts w:eastAsiaTheme="minorEastAsia"/>
            <w:lang w:eastAsia="ko-KR"/>
          </w:rPr>
          <w:t>ITU</w:t>
        </w:r>
        <w:r w:rsidR="000B3FEB" w:rsidRPr="00C146BF">
          <w:rPr>
            <w:rStyle w:val="Hyperlink"/>
            <w:rFonts w:eastAsiaTheme="minorEastAsia"/>
            <w:lang w:val="ru-RU" w:eastAsia="ko-KR"/>
          </w:rPr>
          <w:t>-</w:t>
        </w:r>
        <w:r w:rsidR="000B3FEB" w:rsidRPr="00EF21EE">
          <w:rPr>
            <w:rStyle w:val="Hyperlink"/>
            <w:rFonts w:eastAsiaTheme="minorEastAsia"/>
            <w:lang w:eastAsia="ko-KR"/>
          </w:rPr>
          <w:t>T</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workprog</w:t>
        </w:r>
        <w:proofErr w:type="spellEnd"/>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wp</w:t>
        </w:r>
        <w:proofErr w:type="spellEnd"/>
        <w:r w:rsidR="000B3FEB" w:rsidRPr="00C146BF">
          <w:rPr>
            <w:rStyle w:val="Hyperlink"/>
            <w:rFonts w:eastAsiaTheme="minorEastAsia"/>
            <w:lang w:val="ru-RU" w:eastAsia="ko-KR"/>
          </w:rPr>
          <w:t>_</w:t>
        </w:r>
        <w:r w:rsidR="000B3FEB" w:rsidRPr="00EF21EE">
          <w:rPr>
            <w:rStyle w:val="Hyperlink"/>
            <w:rFonts w:eastAsiaTheme="minorEastAsia"/>
            <w:lang w:eastAsia="ko-KR"/>
          </w:rPr>
          <w:t>search</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aspx</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sg</w:t>
        </w:r>
        <w:r w:rsidR="000B3FEB" w:rsidRPr="00C146BF">
          <w:rPr>
            <w:rStyle w:val="Hyperlink"/>
            <w:rFonts w:eastAsiaTheme="minorEastAsia"/>
            <w:lang w:val="ru-RU" w:eastAsia="ko-KR"/>
          </w:rPr>
          <w:t>=2</w:t>
        </w:r>
      </w:hyperlink>
      <w:r w:rsidRPr="008A4AE9">
        <w:rPr>
          <w:lang w:val="ru-RU"/>
        </w:rPr>
        <w:t>.</w:t>
      </w:r>
    </w:p>
    <w:p w14:paraId="6BDCB6A6" w14:textId="77777777" w:rsidR="006135E1" w:rsidRPr="008A4AE9" w:rsidRDefault="006135E1" w:rsidP="00AF0792">
      <w:pPr>
        <w:rPr>
          <w:lang w:val="ru-RU"/>
        </w:rPr>
      </w:pPr>
      <w:r w:rsidRPr="008A4AE9">
        <w:rPr>
          <w:color w:val="000000"/>
          <w:lang w:val="ru-RU"/>
        </w:rPr>
        <w:t>В сферу охвата настоящего Вопроса входят следующие Рекомендации и Добавления</w:t>
      </w:r>
      <w:r w:rsidRPr="008A4AE9">
        <w:rPr>
          <w:lang w:val="ru-RU"/>
        </w:rPr>
        <w:t>: МСЭ-T M.3362, M.3363, M.3364, M.3372.</w:t>
      </w:r>
    </w:p>
    <w:p w14:paraId="0D57EAF4" w14:textId="77777777" w:rsidR="006135E1" w:rsidRPr="008A4AE9" w:rsidRDefault="006135E1" w:rsidP="00AF0792">
      <w:pPr>
        <w:rPr>
          <w:lang w:val="ru-RU"/>
        </w:rPr>
      </w:pPr>
      <w:r w:rsidRPr="008A4AE9">
        <w:rPr>
          <w:color w:val="000000"/>
          <w:lang w:val="ru-RU"/>
        </w:rPr>
        <w:t>Разрабатываемые документы</w:t>
      </w:r>
      <w:r w:rsidRPr="008A4AE9">
        <w:rPr>
          <w:lang w:val="ru-RU"/>
        </w:rPr>
        <w:t xml:space="preserve">: </w:t>
      </w:r>
      <w:proofErr w:type="spellStart"/>
      <w:proofErr w:type="gramStart"/>
      <w:r w:rsidRPr="008A4AE9">
        <w:rPr>
          <w:lang w:val="ru-RU"/>
        </w:rPr>
        <w:t>M.rcsnsm</w:t>
      </w:r>
      <w:proofErr w:type="spellEnd"/>
      <w:proofErr w:type="gramEnd"/>
      <w:r w:rsidRPr="008A4AE9">
        <w:rPr>
          <w:lang w:val="ru-RU"/>
        </w:rPr>
        <w:t xml:space="preserve">, </w:t>
      </w:r>
      <w:proofErr w:type="spellStart"/>
      <w:r w:rsidRPr="008A4AE9">
        <w:rPr>
          <w:lang w:val="ru-RU"/>
        </w:rPr>
        <w:t>M.resm</w:t>
      </w:r>
      <w:proofErr w:type="spellEnd"/>
      <w:r w:rsidRPr="008A4AE9">
        <w:rPr>
          <w:lang w:val="ru-RU"/>
        </w:rPr>
        <w:t xml:space="preserve">-AI, </w:t>
      </w:r>
      <w:proofErr w:type="spellStart"/>
      <w:r w:rsidRPr="008A4AE9">
        <w:rPr>
          <w:lang w:val="ru-RU"/>
        </w:rPr>
        <w:t>M.rmacbe</w:t>
      </w:r>
      <w:proofErr w:type="spellEnd"/>
      <w:r w:rsidRPr="008A4AE9">
        <w:rPr>
          <w:lang w:val="ru-RU"/>
        </w:rPr>
        <w:t xml:space="preserve">, </w:t>
      </w:r>
      <w:proofErr w:type="spellStart"/>
      <w:r w:rsidRPr="008A4AE9">
        <w:rPr>
          <w:lang w:val="ru-RU"/>
        </w:rPr>
        <w:t>M.rmbs</w:t>
      </w:r>
      <w:proofErr w:type="spellEnd"/>
      <w:r w:rsidRPr="008A4AE9">
        <w:rPr>
          <w:lang w:val="ru-RU"/>
        </w:rPr>
        <w:t xml:space="preserve">, </w:t>
      </w:r>
      <w:proofErr w:type="spellStart"/>
      <w:r w:rsidRPr="008A4AE9">
        <w:rPr>
          <w:lang w:val="ru-RU"/>
        </w:rPr>
        <w:t>M.rrsp</w:t>
      </w:r>
      <w:proofErr w:type="spellEnd"/>
      <w:r w:rsidRPr="008A4AE9">
        <w:rPr>
          <w:lang w:val="ru-RU"/>
        </w:rPr>
        <w:t xml:space="preserve">, </w:t>
      </w:r>
      <w:proofErr w:type="spellStart"/>
      <w:r w:rsidRPr="008A4AE9">
        <w:rPr>
          <w:lang w:val="ru-RU"/>
        </w:rPr>
        <w:t>M.rvqms</w:t>
      </w:r>
      <w:proofErr w:type="spellEnd"/>
      <w:r w:rsidRPr="008A4AE9">
        <w:rPr>
          <w:lang w:val="ru-RU"/>
        </w:rPr>
        <w:t xml:space="preserve">, </w:t>
      </w:r>
      <w:proofErr w:type="spellStart"/>
      <w:r w:rsidRPr="008A4AE9">
        <w:rPr>
          <w:lang w:val="ru-RU"/>
        </w:rPr>
        <w:t>M.rwop</w:t>
      </w:r>
      <w:proofErr w:type="spellEnd"/>
      <w:r w:rsidRPr="008A4AE9">
        <w:rPr>
          <w:lang w:val="ru-RU"/>
        </w:rPr>
        <w:t>-AI.</w:t>
      </w:r>
    </w:p>
    <w:p w14:paraId="00DD54CE" w14:textId="77777777" w:rsidR="006135E1" w:rsidRPr="008A4AE9" w:rsidRDefault="006135E1" w:rsidP="00AF0792">
      <w:pPr>
        <w:pStyle w:val="Heading3"/>
        <w:rPr>
          <w:lang w:val="ru-RU"/>
        </w:rPr>
      </w:pPr>
      <w:bookmarkStart w:id="32" w:name="_Toc62200522"/>
      <w:r w:rsidRPr="008A4AE9">
        <w:rPr>
          <w:lang w:val="ru-RU"/>
        </w:rPr>
        <w:t>D.4</w:t>
      </w:r>
      <w:r w:rsidRPr="008A4AE9">
        <w:rPr>
          <w:lang w:val="ru-RU"/>
        </w:rPr>
        <w:tab/>
        <w:t>Относящиеся к Вопросу</w:t>
      </w:r>
      <w:bookmarkEnd w:id="32"/>
    </w:p>
    <w:p w14:paraId="460B2539" w14:textId="77777777" w:rsidR="006135E1" w:rsidRPr="008A4AE9" w:rsidRDefault="006135E1" w:rsidP="00AF0792">
      <w:pPr>
        <w:pStyle w:val="Headingb"/>
        <w:rPr>
          <w:rFonts w:eastAsia="SimSun"/>
          <w:lang w:val="ru-RU"/>
        </w:rPr>
      </w:pPr>
      <w:r w:rsidRPr="008A4AE9">
        <w:rPr>
          <w:rFonts w:eastAsia="SimSun"/>
          <w:lang w:val="ru-RU"/>
        </w:rPr>
        <w:t>Направления деятельности ВВУИО</w:t>
      </w:r>
    </w:p>
    <w:p w14:paraId="349FD300" w14:textId="30D06C1D"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726E7D64" w14:textId="77777777" w:rsidR="006135E1" w:rsidRPr="008A4AE9" w:rsidRDefault="006135E1" w:rsidP="00AF0792">
      <w:pPr>
        <w:pStyle w:val="Headingb"/>
        <w:rPr>
          <w:rFonts w:eastAsia="SimSun"/>
          <w:lang w:val="ru-RU"/>
        </w:rPr>
      </w:pPr>
      <w:r w:rsidRPr="008A4AE9">
        <w:rPr>
          <w:rFonts w:eastAsia="SimSun"/>
          <w:lang w:val="ru-RU"/>
        </w:rPr>
        <w:t>Цели в области устойчивого развития</w:t>
      </w:r>
    </w:p>
    <w:p w14:paraId="13CD4FBB" w14:textId="11D7195B"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467869B6" w14:textId="77777777" w:rsidR="006135E1" w:rsidRPr="008A4AE9" w:rsidRDefault="006135E1" w:rsidP="00AF0792">
      <w:pPr>
        <w:pStyle w:val="Headingb"/>
        <w:rPr>
          <w:rFonts w:eastAsia="SimSun"/>
          <w:b w:val="0"/>
          <w:lang w:val="ru-RU"/>
        </w:rPr>
      </w:pPr>
      <w:r w:rsidRPr="008A4AE9">
        <w:rPr>
          <w:rFonts w:eastAsia="SimSun"/>
          <w:lang w:val="ru-RU"/>
        </w:rPr>
        <w:t>Рекомендации</w:t>
      </w:r>
    </w:p>
    <w:p w14:paraId="147C4E7A" w14:textId="77777777" w:rsidR="006135E1" w:rsidRPr="008A4AE9" w:rsidRDefault="006135E1" w:rsidP="00AF0792">
      <w:pPr>
        <w:pStyle w:val="enumlev1"/>
        <w:rPr>
          <w:lang w:val="ru-RU"/>
        </w:rPr>
      </w:pPr>
      <w:r w:rsidRPr="008A4AE9">
        <w:rPr>
          <w:lang w:val="ru-RU"/>
        </w:rPr>
        <w:t>–</w:t>
      </w:r>
      <w:r w:rsidRPr="008A4AE9">
        <w:rPr>
          <w:lang w:val="ru-RU"/>
        </w:rPr>
        <w:tab/>
        <w:t>МСЭ-T M.3362, M.3363, M.3364, M.3372.</w:t>
      </w:r>
    </w:p>
    <w:p w14:paraId="7FDB4C3F" w14:textId="77777777" w:rsidR="006135E1" w:rsidRPr="008A4AE9" w:rsidRDefault="006135E1" w:rsidP="00AF0792">
      <w:pPr>
        <w:pStyle w:val="Headingb"/>
        <w:rPr>
          <w:rFonts w:eastAsia="SimSun"/>
          <w:b w:val="0"/>
          <w:lang w:val="ru-RU"/>
        </w:rPr>
      </w:pPr>
      <w:r w:rsidRPr="008A4AE9">
        <w:rPr>
          <w:rFonts w:eastAsia="SimSun"/>
          <w:lang w:val="ru-RU"/>
        </w:rPr>
        <w:t>Вопросы</w:t>
      </w:r>
    </w:p>
    <w:p w14:paraId="1B091A5B" w14:textId="39F8D44D"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4744C623" w14:textId="77777777" w:rsidR="006135E1" w:rsidRPr="008A4AE9" w:rsidRDefault="006135E1" w:rsidP="00AF0792">
      <w:pPr>
        <w:pStyle w:val="Headingb"/>
        <w:rPr>
          <w:lang w:val="ru-RU"/>
        </w:rPr>
      </w:pPr>
      <w:r w:rsidRPr="008A4AE9">
        <w:rPr>
          <w:rFonts w:eastAsia="SimSun"/>
          <w:lang w:val="ru-RU"/>
        </w:rPr>
        <w:t>Исследовательские</w:t>
      </w:r>
      <w:r w:rsidRPr="008A4AE9">
        <w:rPr>
          <w:lang w:val="ru-RU"/>
        </w:rPr>
        <w:t xml:space="preserve"> комиссии</w:t>
      </w:r>
    </w:p>
    <w:p w14:paraId="34720595" w14:textId="77777777" w:rsidR="006135E1" w:rsidRPr="008A4AE9" w:rsidRDefault="006135E1" w:rsidP="00AF0792">
      <w:pPr>
        <w:pStyle w:val="enumlev1"/>
        <w:rPr>
          <w:lang w:val="ru-RU"/>
        </w:rPr>
      </w:pPr>
      <w:r w:rsidRPr="008A4AE9">
        <w:rPr>
          <w:lang w:val="ru-RU"/>
        </w:rPr>
        <w:t>−</w:t>
      </w:r>
      <w:r w:rsidRPr="008A4AE9">
        <w:rPr>
          <w:lang w:val="ru-RU"/>
        </w:rPr>
        <w:tab/>
        <w:t>ИК9, ИК12, ИК13, ИК15, ИК16, ИК17, ИК20 МСЭ-Т;</w:t>
      </w:r>
    </w:p>
    <w:p w14:paraId="154CE8F1" w14:textId="77777777" w:rsidR="006135E1" w:rsidRPr="008A4AE9" w:rsidRDefault="006135E1" w:rsidP="00AF0792">
      <w:pPr>
        <w:pStyle w:val="enumlev1"/>
        <w:rPr>
          <w:lang w:val="ru-RU"/>
        </w:rPr>
      </w:pPr>
      <w:r w:rsidRPr="008A4AE9">
        <w:rPr>
          <w:lang w:val="ru-RU"/>
        </w:rPr>
        <w:t>−</w:t>
      </w:r>
      <w:r w:rsidRPr="008A4AE9">
        <w:rPr>
          <w:lang w:val="ru-RU"/>
        </w:rPr>
        <w:tab/>
        <w:t>ОГ NET-2030.</w:t>
      </w:r>
    </w:p>
    <w:p w14:paraId="429127CA" w14:textId="77777777" w:rsidR="006135E1" w:rsidRPr="008A4AE9" w:rsidRDefault="006135E1" w:rsidP="00AF0792">
      <w:pPr>
        <w:pStyle w:val="Headingb"/>
        <w:rPr>
          <w:lang w:val="ru-RU"/>
        </w:rPr>
      </w:pPr>
      <w:r w:rsidRPr="008A4AE9">
        <w:rPr>
          <w:rFonts w:eastAsia="SimSun"/>
          <w:lang w:val="ru-RU"/>
        </w:rPr>
        <w:lastRenderedPageBreak/>
        <w:t>Органы</w:t>
      </w:r>
      <w:r w:rsidRPr="008A4AE9">
        <w:rPr>
          <w:lang w:val="ru-RU"/>
        </w:rPr>
        <w:t xml:space="preserve"> по стандартизации</w:t>
      </w:r>
    </w:p>
    <w:p w14:paraId="55B039BD" w14:textId="77777777" w:rsidR="006135E1" w:rsidRPr="008A4AE9" w:rsidRDefault="006135E1" w:rsidP="00AF0792">
      <w:pPr>
        <w:pStyle w:val="enumlev1"/>
        <w:rPr>
          <w:lang w:val="ru-RU"/>
        </w:rPr>
      </w:pPr>
      <w:r w:rsidRPr="008A4AE9">
        <w:rPr>
          <w:lang w:val="ru-RU"/>
        </w:rPr>
        <w:t>−</w:t>
      </w:r>
      <w:r w:rsidRPr="008A4AE9">
        <w:rPr>
          <w:lang w:val="ru-RU"/>
        </w:rPr>
        <w:tab/>
        <w:t>3GPP, 3GPP2, ATIS, DMTF, ЕТСИ, IEEE, IETF, MEF, OASIS, Форум TM.</w:t>
      </w:r>
    </w:p>
    <w:p w14:paraId="64A3DAD4" w14:textId="77777777" w:rsidR="006135E1" w:rsidRPr="008A4AE9" w:rsidRDefault="006135E1" w:rsidP="00AF0792">
      <w:pPr>
        <w:pStyle w:val="Headingb"/>
        <w:rPr>
          <w:rFonts w:eastAsia="SimSun"/>
          <w:lang w:val="ru-RU"/>
        </w:rPr>
      </w:pPr>
      <w:r w:rsidRPr="008A4AE9">
        <w:rPr>
          <w:rFonts w:eastAsia="SimSun"/>
          <w:lang w:val="ru-RU"/>
        </w:rPr>
        <w:t>Другие группы</w:t>
      </w:r>
    </w:p>
    <w:p w14:paraId="7D0EE8AE" w14:textId="77777777" w:rsidR="006135E1" w:rsidRPr="008A4AE9" w:rsidRDefault="006135E1" w:rsidP="00AF0792">
      <w:pPr>
        <w:pStyle w:val="enumlev1"/>
        <w:rPr>
          <w:lang w:val="ru-RU"/>
        </w:rPr>
      </w:pPr>
      <w:r w:rsidRPr="008A4AE9">
        <w:rPr>
          <w:lang w:val="ru-RU"/>
        </w:rPr>
        <w:t>−</w:t>
      </w:r>
      <w:r w:rsidRPr="008A4AE9">
        <w:rPr>
          <w:lang w:val="ru-RU"/>
        </w:rPr>
        <w:tab/>
        <w:t>Форум TM.</w:t>
      </w:r>
    </w:p>
    <w:p w14:paraId="40014A1B" w14:textId="77777777" w:rsidR="006135E1" w:rsidRPr="008A4AE9" w:rsidRDefault="006135E1" w:rsidP="00AF0792">
      <w:pPr>
        <w:rPr>
          <w:lang w:val="ru-RU"/>
        </w:rPr>
      </w:pPr>
      <w:r w:rsidRPr="008A4AE9">
        <w:rPr>
          <w:lang w:val="ru-RU"/>
        </w:rPr>
        <w:br w:type="page"/>
      </w:r>
    </w:p>
    <w:p w14:paraId="5BEF085B" w14:textId="4B56DE17" w:rsidR="006135E1" w:rsidRPr="008A4AE9" w:rsidRDefault="000B3FEB" w:rsidP="00AF0792">
      <w:pPr>
        <w:pStyle w:val="Heading2"/>
        <w:rPr>
          <w:lang w:val="ru-RU"/>
        </w:rPr>
      </w:pPr>
      <w:bookmarkStart w:id="33" w:name="_Toc62200523"/>
      <w:r>
        <w:rPr>
          <w:lang w:val="en-US"/>
        </w:rPr>
        <w:lastRenderedPageBreak/>
        <w:t>E</w:t>
      </w:r>
      <w:r w:rsidRPr="00C146BF">
        <w:rPr>
          <w:lang w:val="ru-RU"/>
        </w:rPr>
        <w:tab/>
      </w:r>
      <w:r w:rsidR="006135E1" w:rsidRPr="008A4AE9">
        <w:rPr>
          <w:lang w:val="ru-RU"/>
        </w:rPr>
        <w:t xml:space="preserve">Вопрос </w:t>
      </w:r>
      <w:r w:rsidRPr="00C146BF">
        <w:rPr>
          <w:lang w:val="ru-RU"/>
        </w:rPr>
        <w:t>6</w:t>
      </w:r>
      <w:r w:rsidR="006135E1" w:rsidRPr="008A4AE9">
        <w:rPr>
          <w:lang w:val="ru-RU"/>
        </w:rPr>
        <w:t>/2</w:t>
      </w:r>
      <w:r w:rsidRPr="00C146BF">
        <w:rPr>
          <w:lang w:val="ru-RU"/>
        </w:rPr>
        <w:t xml:space="preserve"> − </w:t>
      </w:r>
      <w:r w:rsidR="006135E1" w:rsidRPr="008A4AE9">
        <w:rPr>
          <w:lang w:val="ru-RU"/>
        </w:rPr>
        <w:t>Архитектура и безопасность управления</w:t>
      </w:r>
      <w:bookmarkEnd w:id="33"/>
    </w:p>
    <w:p w14:paraId="7C2075D4" w14:textId="77777777" w:rsidR="006135E1" w:rsidRPr="008A4AE9" w:rsidRDefault="006135E1" w:rsidP="00AF0792">
      <w:pPr>
        <w:rPr>
          <w:lang w:val="ru-RU"/>
        </w:rPr>
      </w:pPr>
      <w:r w:rsidRPr="008A4AE9">
        <w:rPr>
          <w:lang w:val="ru-RU"/>
        </w:rPr>
        <w:t>(Продолжение Вопроса 6/2)</w:t>
      </w:r>
    </w:p>
    <w:p w14:paraId="04554001" w14:textId="77777777" w:rsidR="006135E1" w:rsidRPr="008A4AE9" w:rsidRDefault="006135E1" w:rsidP="00AF0792">
      <w:pPr>
        <w:pStyle w:val="Heading3"/>
        <w:rPr>
          <w:lang w:val="ru-RU" w:eastAsia="en-GB"/>
        </w:rPr>
      </w:pPr>
      <w:bookmarkStart w:id="34" w:name="_Toc62200524"/>
      <w:r w:rsidRPr="008A4AE9">
        <w:rPr>
          <w:lang w:val="ru-RU" w:eastAsia="en-GB"/>
        </w:rPr>
        <w:t>E.1</w:t>
      </w:r>
      <w:r w:rsidRPr="008A4AE9">
        <w:rPr>
          <w:lang w:val="ru-RU" w:eastAsia="en-GB"/>
        </w:rPr>
        <w:tab/>
        <w:t>Обоснование</w:t>
      </w:r>
      <w:bookmarkEnd w:id="34"/>
    </w:p>
    <w:p w14:paraId="55850EC0" w14:textId="77777777" w:rsidR="006135E1" w:rsidRPr="008A4AE9" w:rsidRDefault="006135E1" w:rsidP="00AF0792">
      <w:pPr>
        <w:rPr>
          <w:lang w:val="ru-RU"/>
        </w:rPr>
      </w:pPr>
      <w:r w:rsidRPr="008A4AE9">
        <w:rPr>
          <w:lang w:val="ru-RU"/>
        </w:rPr>
        <w:t xml:space="preserve">Невозможно эффективно осуществлять стандартизацию интерфейсов управления без определения характеристик систем и функций, которые осуществляют связь через эти интерфейсы. Для этой цели в Рекомендации МСЭ-T M.3010 определена сеть управления электросвязью (TMN). Рекомендация МСЭ-T M.3060 служит продолжением МСЭ-T M.3010, и в ней указываются структура и архитектуры, необходимые для поддержки управления СПП. В связи с продолжением развития технологий, архитектур и услуг сетей электросвязи, например, в связи с облачными вычислениями, экономией энергии, будущими </w:t>
      </w:r>
      <w:r w:rsidRPr="008A4AE9">
        <w:rPr>
          <w:color w:val="000000"/>
          <w:lang w:val="ru-RU"/>
        </w:rPr>
        <w:t>архитектурами, возможностями, технологиями, приложениями и услугами электросвязи/ИКТ</w:t>
      </w:r>
      <w:r w:rsidRPr="008A4AE9">
        <w:rPr>
          <w:lang w:val="ru-RU"/>
        </w:rPr>
        <w:t>, требуется, чтобы структура и архитектура развивалась вместе с ними. Необходимо будет внести изменения в с</w:t>
      </w:r>
      <w:r w:rsidRPr="008A4AE9">
        <w:rPr>
          <w:color w:val="000000"/>
          <w:lang w:val="ru-RU"/>
        </w:rPr>
        <w:t>труктуру и архитектуру управления в целях обеспечения "умного" управления техническим обслуживанием и усовершенствованного управления с использованием искусственного интеллекта/машинного обучения (ИИ/МО).</w:t>
      </w:r>
    </w:p>
    <w:p w14:paraId="6C93B1EA" w14:textId="77777777" w:rsidR="006135E1" w:rsidRPr="008A4AE9" w:rsidRDefault="006135E1" w:rsidP="00AF0792">
      <w:pPr>
        <w:rPr>
          <w:lang w:val="ru-RU"/>
        </w:rPr>
      </w:pPr>
      <w:r w:rsidRPr="008A4AE9">
        <w:rPr>
          <w:lang w:val="ru-RU"/>
        </w:rPr>
        <w:t>Весьма важным аспектом инфраструктуры управления является безопасность. Бесперебойная работа сетей электросвязи стала краеугольным камнем развития общества. Чтобы противостоять действиям, направленным на нарушение этой работы, плоскость управления должна быть очень хорошо защищена. Для этого необходимо, чтобы безопасность управления учитывалась и включалась в каждый этап исследования и определения структур, архитектуры и интерфейсов управления.</w:t>
      </w:r>
    </w:p>
    <w:p w14:paraId="791D59DC" w14:textId="77777777" w:rsidR="006135E1" w:rsidRPr="008A4AE9" w:rsidRDefault="006135E1" w:rsidP="00AF0792">
      <w:pPr>
        <w:pStyle w:val="Heading3"/>
        <w:rPr>
          <w:lang w:val="ru-RU"/>
        </w:rPr>
      </w:pPr>
      <w:bookmarkStart w:id="35" w:name="_Toc62200525"/>
      <w:r w:rsidRPr="008A4AE9">
        <w:rPr>
          <w:lang w:val="ru-RU"/>
        </w:rPr>
        <w:t>E.2</w:t>
      </w:r>
      <w:r w:rsidRPr="008A4AE9">
        <w:rPr>
          <w:lang w:val="ru-RU"/>
        </w:rPr>
        <w:tab/>
        <w:t>Вопрос</w:t>
      </w:r>
      <w:bookmarkEnd w:id="35"/>
    </w:p>
    <w:p w14:paraId="760D56DD" w14:textId="77777777" w:rsidR="006135E1" w:rsidRPr="008A4AE9" w:rsidRDefault="006135E1" w:rsidP="00AF0792">
      <w:pPr>
        <w:rPr>
          <w:lang w:val="ru-RU"/>
        </w:rPr>
      </w:pPr>
      <w:r w:rsidRPr="008A4AE9">
        <w:rPr>
          <w:lang w:val="ru-RU"/>
        </w:rPr>
        <w:t>К числу подлежащих изучению вопросов, наряду с прочими, относятся следующие:</w:t>
      </w:r>
    </w:p>
    <w:p w14:paraId="78CA458E" w14:textId="77777777" w:rsidR="006135E1" w:rsidRPr="008A4AE9" w:rsidRDefault="006135E1" w:rsidP="00AF0792">
      <w:pPr>
        <w:pStyle w:val="enumlev1"/>
        <w:rPr>
          <w:lang w:val="ru-RU"/>
        </w:rPr>
      </w:pPr>
      <w:r w:rsidRPr="008A4AE9">
        <w:rPr>
          <w:lang w:val="ru-RU"/>
        </w:rPr>
        <w:t>1)</w:t>
      </w:r>
      <w:r w:rsidRPr="008A4AE9">
        <w:rPr>
          <w:lang w:val="ru-RU"/>
        </w:rPr>
        <w:tab/>
        <w:t xml:space="preserve">Как должны развиваться архитектуры управления, чтобы поддерживать развивающиеся и будущие технологии, архитектуры и услуги сетей электросвязи, например, облачные вычисления, экономию энергии, будущие </w:t>
      </w:r>
      <w:r w:rsidRPr="008A4AE9">
        <w:rPr>
          <w:color w:val="000000"/>
          <w:lang w:val="ru-RU"/>
        </w:rPr>
        <w:t>архитектуры, возможности, технологии, приложения и услуги электросвязи/ИКТ</w:t>
      </w:r>
      <w:r w:rsidRPr="008A4AE9">
        <w:rPr>
          <w:lang w:val="ru-RU"/>
        </w:rPr>
        <w:t>?</w:t>
      </w:r>
    </w:p>
    <w:p w14:paraId="02DB60BC" w14:textId="77777777" w:rsidR="006135E1" w:rsidRPr="008A4AE9" w:rsidRDefault="006135E1" w:rsidP="00AF0792">
      <w:pPr>
        <w:pStyle w:val="enumlev1"/>
        <w:rPr>
          <w:szCs w:val="18"/>
          <w:lang w:val="ru-RU"/>
        </w:rPr>
      </w:pPr>
      <w:r w:rsidRPr="008A4AE9">
        <w:rPr>
          <w:rFonts w:eastAsia="SimSun"/>
          <w:szCs w:val="18"/>
          <w:lang w:val="ru-RU"/>
        </w:rPr>
        <w:t>2</w:t>
      </w:r>
      <w:r w:rsidRPr="008A4AE9">
        <w:rPr>
          <w:lang w:val="ru-RU"/>
        </w:rPr>
        <w:t>)</w:t>
      </w:r>
      <w:r w:rsidRPr="008A4AE9">
        <w:rPr>
          <w:rFonts w:eastAsia="SimSun"/>
          <w:szCs w:val="18"/>
          <w:lang w:val="ru-RU"/>
        </w:rPr>
        <w:tab/>
        <w:t xml:space="preserve">Как использовать будущие технологии (например, использовать облако, </w:t>
      </w:r>
      <w:r w:rsidRPr="008A4AE9">
        <w:rPr>
          <w:color w:val="000000"/>
          <w:lang w:val="ru-RU"/>
        </w:rPr>
        <w:t>"умное" техническое обслуживание и ИИ/МО</w:t>
      </w:r>
      <w:r w:rsidRPr="008A4AE9">
        <w:rPr>
          <w:rFonts w:eastAsia="SimSun"/>
          <w:szCs w:val="18"/>
          <w:lang w:val="ru-RU"/>
        </w:rPr>
        <w:t>) для совершенствования архитектур систем управления</w:t>
      </w:r>
      <w:r w:rsidRPr="008A4AE9">
        <w:rPr>
          <w:szCs w:val="18"/>
          <w:lang w:val="ru-RU"/>
        </w:rPr>
        <w:t>?</w:t>
      </w:r>
    </w:p>
    <w:p w14:paraId="351AC16C" w14:textId="77777777" w:rsidR="006135E1" w:rsidRPr="008A4AE9" w:rsidRDefault="006135E1" w:rsidP="00AF0792">
      <w:pPr>
        <w:pStyle w:val="enumlev1"/>
        <w:rPr>
          <w:lang w:val="ru-RU"/>
        </w:rPr>
      </w:pPr>
      <w:r w:rsidRPr="008A4AE9">
        <w:rPr>
          <w:lang w:val="ru-RU"/>
        </w:rPr>
        <w:t>3)</w:t>
      </w:r>
      <w:r w:rsidRPr="008A4AE9">
        <w:rPr>
          <w:lang w:val="ru-RU"/>
        </w:rPr>
        <w:tab/>
        <w:t>Какие требуются расширения существующих Рекомендаций или какие необходимы новые Рекомендации в связи с результатами исследований по пунктам 1) и 2)?</w:t>
      </w:r>
    </w:p>
    <w:p w14:paraId="5E7B1DC2" w14:textId="77777777" w:rsidR="006135E1" w:rsidRPr="008A4AE9" w:rsidRDefault="006135E1" w:rsidP="00AF0792">
      <w:pPr>
        <w:pStyle w:val="enumlev1"/>
        <w:rPr>
          <w:lang w:val="ru-RU"/>
        </w:rPr>
      </w:pPr>
      <w:r w:rsidRPr="008A4AE9">
        <w:rPr>
          <w:lang w:val="ru-RU"/>
        </w:rPr>
        <w:t>4)</w:t>
      </w:r>
      <w:r w:rsidRPr="008A4AE9">
        <w:rPr>
          <w:lang w:val="ru-RU"/>
        </w:rPr>
        <w:tab/>
        <w:t>Каково воздействие развития технологий и архитектур сетей на безопасность плоскости управления?</w:t>
      </w:r>
    </w:p>
    <w:p w14:paraId="34317DEF" w14:textId="77777777" w:rsidR="006135E1" w:rsidRPr="008A4AE9" w:rsidRDefault="006135E1" w:rsidP="00AF0792">
      <w:pPr>
        <w:pStyle w:val="enumlev1"/>
        <w:rPr>
          <w:lang w:val="ru-RU"/>
        </w:rPr>
      </w:pPr>
      <w:r w:rsidRPr="008A4AE9">
        <w:rPr>
          <w:lang w:val="ru-RU"/>
        </w:rPr>
        <w:t>5)</w:t>
      </w:r>
      <w:r w:rsidRPr="008A4AE9">
        <w:rPr>
          <w:lang w:val="ru-RU"/>
        </w:rPr>
        <w:tab/>
        <w:t>Какие требуются расширения серии МСЭ-Т M.3016 МСЭ-Т или какие необходимы новые Рекомендации в связи с результатами исследований по пункту 4)?</w:t>
      </w:r>
    </w:p>
    <w:p w14:paraId="69B90739" w14:textId="77777777" w:rsidR="006135E1" w:rsidRPr="008A4AE9" w:rsidRDefault="006135E1" w:rsidP="00AF0792">
      <w:pPr>
        <w:pStyle w:val="Heading3"/>
        <w:rPr>
          <w:lang w:val="ru-RU"/>
        </w:rPr>
      </w:pPr>
      <w:bookmarkStart w:id="36" w:name="_Toc62200526"/>
      <w:r w:rsidRPr="008A4AE9">
        <w:rPr>
          <w:lang w:val="ru-RU"/>
        </w:rPr>
        <w:t>E.3</w:t>
      </w:r>
      <w:r w:rsidRPr="008A4AE9">
        <w:rPr>
          <w:lang w:val="ru-RU"/>
        </w:rPr>
        <w:tab/>
        <w:t>Задачи</w:t>
      </w:r>
      <w:bookmarkEnd w:id="36"/>
    </w:p>
    <w:p w14:paraId="7A5707E5" w14:textId="77777777" w:rsidR="006135E1" w:rsidRPr="008A4AE9" w:rsidRDefault="006135E1" w:rsidP="00AF0792">
      <w:pPr>
        <w:rPr>
          <w:lang w:val="ru-RU"/>
        </w:rPr>
      </w:pPr>
      <w:r w:rsidRPr="008A4AE9">
        <w:rPr>
          <w:lang w:val="ru-RU"/>
        </w:rPr>
        <w:t>К числу задач, наряду с прочими, относятся следующие:</w:t>
      </w:r>
    </w:p>
    <w:p w14:paraId="77D6D57F" w14:textId="77777777" w:rsidR="006135E1" w:rsidRPr="008A4AE9" w:rsidRDefault="006135E1" w:rsidP="00AF0792">
      <w:pPr>
        <w:pStyle w:val="enumlev1"/>
        <w:rPr>
          <w:lang w:val="ru-RU"/>
        </w:rPr>
      </w:pPr>
      <w:r w:rsidRPr="008A4AE9">
        <w:rPr>
          <w:lang w:val="ru-RU"/>
        </w:rPr>
        <w:t>1)</w:t>
      </w:r>
      <w:r w:rsidRPr="008A4AE9">
        <w:rPr>
          <w:lang w:val="ru-RU"/>
        </w:rPr>
        <w:tab/>
        <w:t xml:space="preserve">Разрабатывать/совершенствовать архитектуры управления для поддержки, при необходимости, облачных вычислений, экономии энергии и будущих </w:t>
      </w:r>
      <w:r w:rsidRPr="008A4AE9">
        <w:rPr>
          <w:color w:val="000000"/>
          <w:lang w:val="ru-RU"/>
        </w:rPr>
        <w:t>архитектур, возможностей, технологий, приложений и услуг электросвязи/ИКТ</w:t>
      </w:r>
      <w:r w:rsidRPr="008A4AE9">
        <w:rPr>
          <w:lang w:val="ru-RU"/>
        </w:rPr>
        <w:t>.</w:t>
      </w:r>
    </w:p>
    <w:p w14:paraId="07C96C57" w14:textId="77777777" w:rsidR="006135E1" w:rsidRPr="008A4AE9" w:rsidRDefault="006135E1" w:rsidP="00AF0792">
      <w:pPr>
        <w:pStyle w:val="enumlev1"/>
        <w:rPr>
          <w:color w:val="000000"/>
          <w:lang w:val="ru-RU"/>
        </w:rPr>
      </w:pPr>
      <w:r w:rsidRPr="008A4AE9">
        <w:rPr>
          <w:lang w:val="ru-RU"/>
        </w:rPr>
        <w:t>2)</w:t>
      </w:r>
      <w:r w:rsidRPr="008A4AE9">
        <w:rPr>
          <w:lang w:val="ru-RU"/>
        </w:rPr>
        <w:tab/>
        <w:t xml:space="preserve">Разрабатывать </w:t>
      </w:r>
      <w:r w:rsidRPr="008A4AE9">
        <w:rPr>
          <w:color w:val="000000"/>
          <w:lang w:val="ru-RU"/>
        </w:rPr>
        <w:t xml:space="preserve">"умные" </w:t>
      </w:r>
      <w:r w:rsidRPr="008A4AE9">
        <w:rPr>
          <w:lang w:val="ru-RU"/>
        </w:rPr>
        <w:t>архитектуры управления</w:t>
      </w:r>
      <w:r w:rsidRPr="008A4AE9">
        <w:rPr>
          <w:color w:val="000000"/>
          <w:lang w:val="ru-RU"/>
        </w:rPr>
        <w:t xml:space="preserve"> эксплуатацией и технического обслуживания.</w:t>
      </w:r>
    </w:p>
    <w:p w14:paraId="554DFB2E" w14:textId="77777777" w:rsidR="006135E1" w:rsidRPr="008A4AE9" w:rsidRDefault="006135E1" w:rsidP="00AF0792">
      <w:pPr>
        <w:pStyle w:val="enumlev1"/>
        <w:rPr>
          <w:lang w:val="ru-RU"/>
        </w:rPr>
      </w:pPr>
      <w:r w:rsidRPr="008A4AE9">
        <w:rPr>
          <w:lang w:val="ru-RU"/>
        </w:rPr>
        <w:t>3)</w:t>
      </w:r>
      <w:r w:rsidRPr="008A4AE9">
        <w:rPr>
          <w:lang w:val="ru-RU"/>
        </w:rPr>
        <w:tab/>
        <w:t xml:space="preserve">Разрабатывать архитектуры управления на базе ИИ/МО для поддержки новых услуг, таких как </w:t>
      </w:r>
      <w:r w:rsidRPr="008A4AE9">
        <w:rPr>
          <w:color w:val="000000"/>
          <w:lang w:val="ru-RU"/>
        </w:rPr>
        <w:t>автоматическое вождение</w:t>
      </w:r>
      <w:r w:rsidRPr="008A4AE9">
        <w:rPr>
          <w:lang w:val="ru-RU"/>
        </w:rPr>
        <w:t>.</w:t>
      </w:r>
    </w:p>
    <w:p w14:paraId="2BA9E8AE" w14:textId="77777777" w:rsidR="006135E1" w:rsidRPr="008A4AE9" w:rsidRDefault="006135E1" w:rsidP="00AF0792">
      <w:pPr>
        <w:pStyle w:val="enumlev1"/>
        <w:rPr>
          <w:lang w:val="ru-RU" w:eastAsia="zh-CN"/>
        </w:rPr>
      </w:pPr>
      <w:r w:rsidRPr="008A4AE9">
        <w:rPr>
          <w:lang w:val="ru-RU"/>
        </w:rPr>
        <w:t>4)</w:t>
      </w:r>
      <w:r w:rsidRPr="008A4AE9">
        <w:rPr>
          <w:lang w:val="ru-RU"/>
        </w:rPr>
        <w:tab/>
        <w:t>Поддерживать и вести Рекомендации по архитектуре управления, в том числе серии</w:t>
      </w:r>
      <w:r w:rsidRPr="008A4AE9">
        <w:rPr>
          <w:lang w:val="ru-RU" w:eastAsia="zh-CN"/>
        </w:rPr>
        <w:t xml:space="preserve"> </w:t>
      </w:r>
      <w:r w:rsidRPr="008A4AE9">
        <w:rPr>
          <w:lang w:val="ru-RU"/>
        </w:rPr>
        <w:t xml:space="preserve">МСЭ-Т </w:t>
      </w:r>
      <w:r w:rsidRPr="008A4AE9">
        <w:rPr>
          <w:lang w:val="ru-RU" w:eastAsia="zh-CN"/>
        </w:rPr>
        <w:t>M.3010, M.3050, M.3060, M.3040 и M.3070.</w:t>
      </w:r>
    </w:p>
    <w:p w14:paraId="3050344D" w14:textId="77777777" w:rsidR="006135E1" w:rsidRPr="008A4AE9" w:rsidRDefault="006135E1" w:rsidP="00AF0792">
      <w:pPr>
        <w:pStyle w:val="enumlev1"/>
        <w:rPr>
          <w:lang w:val="ru-RU"/>
        </w:rPr>
      </w:pPr>
      <w:r w:rsidRPr="008A4AE9">
        <w:rPr>
          <w:lang w:val="ru-RU"/>
        </w:rPr>
        <w:lastRenderedPageBreak/>
        <w:t>5)</w:t>
      </w:r>
      <w:r w:rsidRPr="008A4AE9">
        <w:rPr>
          <w:lang w:val="ru-RU"/>
        </w:rPr>
        <w:tab/>
        <w:t>Поддерживать и вести Рекомендации по безопасности управления и управлению безопасностью, включая Рекомендации МСЭ-Т серий M.3016, M.3210.1, Q.813, Q.815, Q.817 и M.3410.</w:t>
      </w:r>
    </w:p>
    <w:p w14:paraId="0FF346B1" w14:textId="087327EB" w:rsidR="006135E1" w:rsidRPr="008A4AE9" w:rsidRDefault="006135E1" w:rsidP="00AF0792">
      <w:pPr>
        <w:rPr>
          <w:lang w:val="ru-RU"/>
        </w:rPr>
      </w:pPr>
      <w:r w:rsidRPr="008A4AE9">
        <w:rPr>
          <w:lang w:val="ru-RU"/>
        </w:rPr>
        <w:t>Информация о текущем состоянии работы по этому Вопросу содержится в программе работы ИК2 по адресу:</w:t>
      </w:r>
      <w:r w:rsidR="000B3FEB" w:rsidRPr="00C146BF">
        <w:rPr>
          <w:lang w:val="ru-RU"/>
        </w:rPr>
        <w:t xml:space="preserve"> </w:t>
      </w:r>
      <w:hyperlink r:id="rId14" w:history="1">
        <w:r w:rsidR="000B3FEB" w:rsidRPr="00EF21EE">
          <w:rPr>
            <w:rStyle w:val="Hyperlink"/>
            <w:rFonts w:eastAsiaTheme="minorEastAsia"/>
            <w:lang w:eastAsia="ko-KR"/>
          </w:rPr>
          <w:t>https</w:t>
        </w:r>
        <w:r w:rsidR="000B3FEB" w:rsidRPr="00C146BF">
          <w:rPr>
            <w:rStyle w:val="Hyperlink"/>
            <w:rFonts w:eastAsiaTheme="minorEastAsia"/>
            <w:lang w:val="ru-RU" w:eastAsia="ko-KR"/>
          </w:rPr>
          <w:t>://</w:t>
        </w:r>
        <w:r w:rsidR="000B3FEB" w:rsidRPr="00EF21EE">
          <w:rPr>
            <w:rStyle w:val="Hyperlink"/>
            <w:rFonts w:eastAsiaTheme="minorEastAsia"/>
            <w:lang w:eastAsia="ko-KR"/>
          </w:rPr>
          <w:t>www</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itu</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int</w:t>
        </w:r>
        <w:r w:rsidR="000B3FEB" w:rsidRPr="00C146BF">
          <w:rPr>
            <w:rStyle w:val="Hyperlink"/>
            <w:rFonts w:eastAsiaTheme="minorEastAsia"/>
            <w:lang w:val="ru-RU" w:eastAsia="ko-KR"/>
          </w:rPr>
          <w:t>/</w:t>
        </w:r>
        <w:r w:rsidR="000B3FEB" w:rsidRPr="00EF21EE">
          <w:rPr>
            <w:rStyle w:val="Hyperlink"/>
            <w:rFonts w:eastAsiaTheme="minorEastAsia"/>
            <w:lang w:eastAsia="ko-KR"/>
          </w:rPr>
          <w:t>ITU</w:t>
        </w:r>
        <w:r w:rsidR="000B3FEB" w:rsidRPr="00C146BF">
          <w:rPr>
            <w:rStyle w:val="Hyperlink"/>
            <w:rFonts w:eastAsiaTheme="minorEastAsia"/>
            <w:lang w:val="ru-RU" w:eastAsia="ko-KR"/>
          </w:rPr>
          <w:t>-</w:t>
        </w:r>
        <w:r w:rsidR="000B3FEB" w:rsidRPr="00EF21EE">
          <w:rPr>
            <w:rStyle w:val="Hyperlink"/>
            <w:rFonts w:eastAsiaTheme="minorEastAsia"/>
            <w:lang w:eastAsia="ko-KR"/>
          </w:rPr>
          <w:t>T</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workprog</w:t>
        </w:r>
        <w:proofErr w:type="spellEnd"/>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wp</w:t>
        </w:r>
        <w:proofErr w:type="spellEnd"/>
        <w:r w:rsidR="000B3FEB" w:rsidRPr="00C146BF">
          <w:rPr>
            <w:rStyle w:val="Hyperlink"/>
            <w:rFonts w:eastAsiaTheme="minorEastAsia"/>
            <w:lang w:val="ru-RU" w:eastAsia="ko-KR"/>
          </w:rPr>
          <w:t>_</w:t>
        </w:r>
        <w:r w:rsidR="000B3FEB" w:rsidRPr="00EF21EE">
          <w:rPr>
            <w:rStyle w:val="Hyperlink"/>
            <w:rFonts w:eastAsiaTheme="minorEastAsia"/>
            <w:lang w:eastAsia="ko-KR"/>
          </w:rPr>
          <w:t>search</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aspx</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sg</w:t>
        </w:r>
        <w:r w:rsidR="000B3FEB" w:rsidRPr="00C146BF">
          <w:rPr>
            <w:rStyle w:val="Hyperlink"/>
            <w:rFonts w:eastAsiaTheme="minorEastAsia"/>
            <w:lang w:val="ru-RU" w:eastAsia="ko-KR"/>
          </w:rPr>
          <w:t>=2</w:t>
        </w:r>
      </w:hyperlink>
      <w:r w:rsidRPr="008A4AE9">
        <w:rPr>
          <w:lang w:val="ru-RU"/>
        </w:rPr>
        <w:t>.</w:t>
      </w:r>
    </w:p>
    <w:p w14:paraId="02EBAA2E" w14:textId="77777777" w:rsidR="006135E1" w:rsidRPr="008A4AE9" w:rsidRDefault="006135E1" w:rsidP="00AF0792">
      <w:pPr>
        <w:rPr>
          <w:lang w:val="ru-RU"/>
        </w:rPr>
      </w:pPr>
      <w:r w:rsidRPr="008A4AE9">
        <w:rPr>
          <w:color w:val="000000"/>
          <w:lang w:val="ru-RU"/>
        </w:rPr>
        <w:t>В сферу охвата настоящего Вопроса входят следующие Рекомендации и Добавления</w:t>
      </w:r>
      <w:r w:rsidRPr="008A4AE9">
        <w:rPr>
          <w:lang w:val="ru-RU"/>
        </w:rPr>
        <w:t>: МСЭ-T M.3040, M.3071.</w:t>
      </w:r>
    </w:p>
    <w:p w14:paraId="25EC4AD4" w14:textId="77777777" w:rsidR="006135E1" w:rsidRPr="008A4AE9" w:rsidRDefault="006135E1" w:rsidP="00AF0792">
      <w:pPr>
        <w:rPr>
          <w:lang w:val="ru-RU"/>
        </w:rPr>
      </w:pPr>
      <w:r w:rsidRPr="008A4AE9">
        <w:rPr>
          <w:color w:val="000000"/>
          <w:lang w:val="ru-RU"/>
        </w:rPr>
        <w:t>Разрабатываемые документы</w:t>
      </w:r>
      <w:r w:rsidRPr="008A4AE9">
        <w:rPr>
          <w:lang w:val="ru-RU"/>
        </w:rPr>
        <w:t>: M.AI-</w:t>
      </w:r>
      <w:proofErr w:type="spellStart"/>
      <w:r w:rsidRPr="008A4AE9">
        <w:rPr>
          <w:lang w:val="ru-RU"/>
        </w:rPr>
        <w:t>tom</w:t>
      </w:r>
      <w:proofErr w:type="spellEnd"/>
      <w:r w:rsidRPr="008A4AE9">
        <w:rPr>
          <w:lang w:val="ru-RU"/>
        </w:rPr>
        <w:t>.</w:t>
      </w:r>
    </w:p>
    <w:p w14:paraId="74FF6F9F" w14:textId="77777777" w:rsidR="006135E1" w:rsidRPr="008A4AE9" w:rsidRDefault="006135E1" w:rsidP="00AF0792">
      <w:pPr>
        <w:pStyle w:val="Heading3"/>
        <w:rPr>
          <w:lang w:val="ru-RU"/>
        </w:rPr>
      </w:pPr>
      <w:bookmarkStart w:id="37" w:name="_Toc62200527"/>
      <w:r w:rsidRPr="008A4AE9">
        <w:rPr>
          <w:lang w:val="ru-RU"/>
        </w:rPr>
        <w:t>E.4</w:t>
      </w:r>
      <w:r w:rsidRPr="008A4AE9">
        <w:rPr>
          <w:lang w:val="ru-RU"/>
        </w:rPr>
        <w:tab/>
        <w:t>Относящиеся к Вопросу</w:t>
      </w:r>
      <w:bookmarkEnd w:id="37"/>
    </w:p>
    <w:p w14:paraId="066A17FB" w14:textId="77777777" w:rsidR="006135E1" w:rsidRPr="008A4AE9" w:rsidRDefault="006135E1" w:rsidP="00AF0792">
      <w:pPr>
        <w:pStyle w:val="Headingb"/>
        <w:rPr>
          <w:rFonts w:eastAsia="SimSun"/>
          <w:lang w:val="ru-RU"/>
        </w:rPr>
      </w:pPr>
      <w:r w:rsidRPr="008A4AE9">
        <w:rPr>
          <w:rFonts w:eastAsia="SimSun"/>
          <w:lang w:val="ru-RU"/>
        </w:rPr>
        <w:t>Направления деятельности ВВУИО</w:t>
      </w:r>
    </w:p>
    <w:p w14:paraId="2F26BD58" w14:textId="77777777" w:rsidR="006135E1" w:rsidRPr="008A4AE9" w:rsidRDefault="006135E1" w:rsidP="00AF0792">
      <w:pPr>
        <w:pStyle w:val="enumlev1"/>
        <w:rPr>
          <w:lang w:val="ru-RU"/>
        </w:rPr>
      </w:pPr>
      <w:r w:rsidRPr="008A4AE9">
        <w:rPr>
          <w:lang w:val="ru-RU"/>
        </w:rPr>
        <w:t>–</w:t>
      </w:r>
      <w:r w:rsidRPr="008A4AE9">
        <w:rPr>
          <w:lang w:val="ru-RU"/>
        </w:rPr>
        <w:tab/>
        <w:t>C2, C5.</w:t>
      </w:r>
    </w:p>
    <w:p w14:paraId="7C3AA58B" w14:textId="77777777" w:rsidR="006135E1" w:rsidRPr="008A4AE9" w:rsidRDefault="006135E1" w:rsidP="00AF0792">
      <w:pPr>
        <w:pStyle w:val="Headingb"/>
        <w:rPr>
          <w:rFonts w:eastAsia="SimSun"/>
          <w:b w:val="0"/>
          <w:lang w:val="ru-RU"/>
        </w:rPr>
      </w:pPr>
      <w:r w:rsidRPr="008A4AE9">
        <w:rPr>
          <w:rFonts w:eastAsia="SimSun"/>
          <w:b w:val="0"/>
          <w:lang w:val="ru-RU"/>
        </w:rPr>
        <w:t>Цели в области устойчивого развития</w:t>
      </w:r>
    </w:p>
    <w:p w14:paraId="70EDB7C2" w14:textId="77777777" w:rsidR="006135E1" w:rsidRPr="008A4AE9" w:rsidRDefault="006135E1" w:rsidP="00AF0792">
      <w:pPr>
        <w:pStyle w:val="enumlev1"/>
        <w:rPr>
          <w:lang w:val="ru-RU"/>
        </w:rPr>
      </w:pPr>
      <w:r w:rsidRPr="008A4AE9">
        <w:rPr>
          <w:lang w:val="ru-RU"/>
        </w:rPr>
        <w:t>–</w:t>
      </w:r>
      <w:r w:rsidRPr="008A4AE9">
        <w:rPr>
          <w:lang w:val="ru-RU"/>
        </w:rPr>
        <w:tab/>
        <w:t>9.</w:t>
      </w:r>
    </w:p>
    <w:p w14:paraId="6AAF8DD4" w14:textId="77777777" w:rsidR="006135E1" w:rsidRPr="008A4AE9" w:rsidRDefault="006135E1" w:rsidP="00AF0792">
      <w:pPr>
        <w:pStyle w:val="Headingb"/>
        <w:rPr>
          <w:rFonts w:eastAsia="SimSun"/>
          <w:b w:val="0"/>
          <w:lang w:val="ru-RU"/>
        </w:rPr>
      </w:pPr>
      <w:r w:rsidRPr="008A4AE9">
        <w:rPr>
          <w:rFonts w:eastAsia="SimSun"/>
          <w:lang w:val="ru-RU"/>
        </w:rPr>
        <w:t>Рекомендации</w:t>
      </w:r>
    </w:p>
    <w:p w14:paraId="6BE0DDB2" w14:textId="77777777" w:rsidR="006135E1" w:rsidRPr="008A4AE9" w:rsidRDefault="006135E1" w:rsidP="00AF0792">
      <w:pPr>
        <w:pStyle w:val="enumlev1"/>
        <w:rPr>
          <w:lang w:val="ru-RU"/>
        </w:rPr>
      </w:pPr>
      <w:r w:rsidRPr="008A4AE9">
        <w:rPr>
          <w:lang w:val="ru-RU"/>
        </w:rPr>
        <w:t>–</w:t>
      </w:r>
      <w:r w:rsidRPr="008A4AE9">
        <w:rPr>
          <w:lang w:val="ru-RU"/>
        </w:rPr>
        <w:tab/>
        <w:t>МСЭ-T M.3040, M.3071.</w:t>
      </w:r>
    </w:p>
    <w:p w14:paraId="2CA5F425" w14:textId="77777777" w:rsidR="006135E1" w:rsidRPr="008A4AE9" w:rsidRDefault="006135E1" w:rsidP="00AF0792">
      <w:pPr>
        <w:pStyle w:val="Headingb"/>
        <w:rPr>
          <w:rFonts w:eastAsia="SimSun"/>
          <w:b w:val="0"/>
          <w:lang w:val="ru-RU"/>
        </w:rPr>
      </w:pPr>
      <w:r w:rsidRPr="008A4AE9">
        <w:rPr>
          <w:rFonts w:eastAsia="SimSun"/>
          <w:lang w:val="ru-RU"/>
        </w:rPr>
        <w:t>Вопросы</w:t>
      </w:r>
    </w:p>
    <w:p w14:paraId="7593FA4B" w14:textId="47E8D5FD"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48F5FAB1" w14:textId="77777777" w:rsidR="006135E1" w:rsidRPr="008A4AE9" w:rsidRDefault="006135E1" w:rsidP="00AF0792">
      <w:pPr>
        <w:pStyle w:val="Headingb"/>
        <w:rPr>
          <w:rFonts w:eastAsia="SimSun"/>
          <w:b w:val="0"/>
          <w:lang w:val="ru-RU"/>
        </w:rPr>
      </w:pPr>
      <w:r w:rsidRPr="008A4AE9">
        <w:rPr>
          <w:rFonts w:eastAsia="SimSun"/>
          <w:lang w:val="ru-RU"/>
        </w:rPr>
        <w:t>Исследовательские</w:t>
      </w:r>
      <w:r w:rsidRPr="008A4AE9">
        <w:rPr>
          <w:rFonts w:eastAsia="SimSun"/>
          <w:b w:val="0"/>
          <w:lang w:val="ru-RU"/>
        </w:rPr>
        <w:t xml:space="preserve"> комиссии</w:t>
      </w:r>
    </w:p>
    <w:p w14:paraId="1F9F446D" w14:textId="77777777" w:rsidR="006135E1" w:rsidRPr="008A4AE9" w:rsidRDefault="006135E1" w:rsidP="00AF0792">
      <w:pPr>
        <w:pStyle w:val="enumlev1"/>
        <w:rPr>
          <w:lang w:val="ru-RU"/>
        </w:rPr>
      </w:pPr>
      <w:r w:rsidRPr="008A4AE9">
        <w:rPr>
          <w:lang w:val="ru-RU"/>
        </w:rPr>
        <w:t>–</w:t>
      </w:r>
      <w:r w:rsidRPr="008A4AE9">
        <w:rPr>
          <w:lang w:val="ru-RU"/>
        </w:rPr>
        <w:tab/>
        <w:t>ИК5, ИК12, ИК13, ИК15, ИК17 МСЭ-T;</w:t>
      </w:r>
    </w:p>
    <w:p w14:paraId="3C10C132" w14:textId="77777777" w:rsidR="006135E1" w:rsidRPr="008A4AE9" w:rsidRDefault="006135E1" w:rsidP="00AF0792">
      <w:pPr>
        <w:pStyle w:val="enumlev1"/>
        <w:rPr>
          <w:lang w:val="ru-RU"/>
        </w:rPr>
      </w:pPr>
      <w:r w:rsidRPr="008A4AE9">
        <w:rPr>
          <w:lang w:val="ru-RU"/>
        </w:rPr>
        <w:t>–</w:t>
      </w:r>
      <w:r w:rsidRPr="008A4AE9">
        <w:rPr>
          <w:lang w:val="ru-RU"/>
        </w:rPr>
        <w:tab/>
        <w:t>ОГ NET-2030 МСЭ-T.</w:t>
      </w:r>
    </w:p>
    <w:p w14:paraId="69D06C76" w14:textId="77777777" w:rsidR="006135E1" w:rsidRPr="008A4AE9" w:rsidRDefault="006135E1" w:rsidP="00AF0792">
      <w:pPr>
        <w:pStyle w:val="Headingb"/>
        <w:rPr>
          <w:lang w:val="ru-RU"/>
        </w:rPr>
      </w:pPr>
      <w:r w:rsidRPr="008A4AE9">
        <w:rPr>
          <w:rFonts w:eastAsia="SimSun"/>
          <w:lang w:val="ru-RU"/>
        </w:rPr>
        <w:t>Органы</w:t>
      </w:r>
      <w:r w:rsidRPr="008A4AE9">
        <w:rPr>
          <w:lang w:val="ru-RU"/>
        </w:rPr>
        <w:t xml:space="preserve"> по стандартизации</w:t>
      </w:r>
    </w:p>
    <w:p w14:paraId="7BDDC7C6" w14:textId="30D1BD7B" w:rsidR="006135E1" w:rsidRPr="008A4AE9" w:rsidRDefault="006135E1" w:rsidP="00AF0792">
      <w:pPr>
        <w:pStyle w:val="enumlev1"/>
        <w:rPr>
          <w:lang w:val="ru-RU"/>
        </w:rPr>
      </w:pPr>
      <w:r w:rsidRPr="008A4AE9">
        <w:rPr>
          <w:lang w:val="ru-RU"/>
        </w:rPr>
        <w:t>–</w:t>
      </w:r>
      <w:r w:rsidRPr="008A4AE9">
        <w:rPr>
          <w:lang w:val="ru-RU"/>
        </w:rPr>
        <w:tab/>
      </w:r>
      <w:r w:rsidR="00A115C3">
        <w:rPr>
          <w:lang w:val="ru-RU"/>
        </w:rPr>
        <w:t>Отсутствуют</w:t>
      </w:r>
    </w:p>
    <w:p w14:paraId="06460021" w14:textId="77777777" w:rsidR="006135E1" w:rsidRPr="008A4AE9" w:rsidRDefault="006135E1" w:rsidP="00AF0792">
      <w:pPr>
        <w:pStyle w:val="Headingb"/>
        <w:rPr>
          <w:rFonts w:eastAsia="SimSun"/>
          <w:b w:val="0"/>
          <w:lang w:val="ru-RU"/>
        </w:rPr>
      </w:pPr>
      <w:r w:rsidRPr="008A4AE9">
        <w:rPr>
          <w:rFonts w:eastAsia="SimSun"/>
          <w:lang w:val="ru-RU"/>
        </w:rPr>
        <w:t>Другие</w:t>
      </w:r>
      <w:r w:rsidRPr="008A4AE9">
        <w:rPr>
          <w:rFonts w:eastAsia="SimSun"/>
          <w:b w:val="0"/>
          <w:lang w:val="ru-RU"/>
        </w:rPr>
        <w:t xml:space="preserve"> группы</w:t>
      </w:r>
    </w:p>
    <w:p w14:paraId="467F9594" w14:textId="77777777" w:rsidR="006135E1" w:rsidRPr="008A4AE9" w:rsidRDefault="006135E1" w:rsidP="00AF0792">
      <w:pPr>
        <w:pStyle w:val="enumlev1"/>
        <w:rPr>
          <w:lang w:val="ru-RU"/>
        </w:rPr>
      </w:pPr>
      <w:r w:rsidRPr="008A4AE9">
        <w:rPr>
          <w:lang w:val="ru-RU"/>
        </w:rPr>
        <w:t>–</w:t>
      </w:r>
      <w:r w:rsidRPr="008A4AE9">
        <w:rPr>
          <w:lang w:val="ru-RU"/>
        </w:rPr>
        <w:tab/>
        <w:t>Форум TM.</w:t>
      </w:r>
    </w:p>
    <w:p w14:paraId="279A3352" w14:textId="77777777" w:rsidR="006135E1" w:rsidRPr="008A4AE9" w:rsidRDefault="006135E1" w:rsidP="00AF0792">
      <w:pPr>
        <w:spacing w:before="0"/>
        <w:rPr>
          <w:bCs/>
          <w:caps/>
          <w:sz w:val="26"/>
          <w:lang w:val="ru-RU"/>
        </w:rPr>
      </w:pPr>
      <w:r w:rsidRPr="008A4AE9">
        <w:rPr>
          <w:lang w:val="ru-RU"/>
        </w:rPr>
        <w:br w:type="page"/>
      </w:r>
    </w:p>
    <w:p w14:paraId="29D303F1" w14:textId="5D224E65" w:rsidR="006135E1" w:rsidRPr="008A4AE9" w:rsidRDefault="000B3FEB" w:rsidP="00AF0792">
      <w:pPr>
        <w:pStyle w:val="Heading2"/>
        <w:rPr>
          <w:color w:val="000000"/>
          <w:lang w:val="ru-RU"/>
        </w:rPr>
      </w:pPr>
      <w:bookmarkStart w:id="38" w:name="_Toc62200528"/>
      <w:r>
        <w:rPr>
          <w:lang w:val="en-US"/>
        </w:rPr>
        <w:lastRenderedPageBreak/>
        <w:t>F</w:t>
      </w:r>
      <w:r w:rsidRPr="00C146BF">
        <w:rPr>
          <w:lang w:val="ru-RU"/>
        </w:rPr>
        <w:tab/>
      </w:r>
      <w:r w:rsidR="006135E1" w:rsidRPr="008A4AE9">
        <w:rPr>
          <w:lang w:val="ru-RU"/>
        </w:rPr>
        <w:t xml:space="preserve">Вопрос </w:t>
      </w:r>
      <w:r w:rsidRPr="00C146BF">
        <w:rPr>
          <w:lang w:val="ru-RU"/>
        </w:rPr>
        <w:t>7</w:t>
      </w:r>
      <w:r w:rsidR="006135E1" w:rsidRPr="008A4AE9">
        <w:rPr>
          <w:lang w:val="ru-RU"/>
        </w:rPr>
        <w:t>/2</w:t>
      </w:r>
      <w:r w:rsidRPr="00C146BF">
        <w:rPr>
          <w:lang w:val="ru-RU"/>
        </w:rPr>
        <w:t xml:space="preserve"> − </w:t>
      </w:r>
      <w:r w:rsidR="006135E1" w:rsidRPr="008A4AE9">
        <w:rPr>
          <w:lang w:val="ru-RU"/>
        </w:rPr>
        <w:t>Спецификации интерфейсов и методика для спецификации интерфейсов</w:t>
      </w:r>
      <w:bookmarkEnd w:id="38"/>
    </w:p>
    <w:p w14:paraId="1F4AEBA0" w14:textId="77777777" w:rsidR="006135E1" w:rsidRPr="008A4AE9" w:rsidRDefault="006135E1" w:rsidP="00AF0792">
      <w:pPr>
        <w:rPr>
          <w:lang w:val="ru-RU"/>
        </w:rPr>
      </w:pPr>
      <w:r w:rsidRPr="008A4AE9">
        <w:rPr>
          <w:lang w:val="ru-RU"/>
        </w:rPr>
        <w:t>(Продолжение Вопроса 7/2)</w:t>
      </w:r>
    </w:p>
    <w:p w14:paraId="183E2003" w14:textId="77777777" w:rsidR="006135E1" w:rsidRPr="008A4AE9" w:rsidRDefault="006135E1" w:rsidP="00AF0792">
      <w:pPr>
        <w:pStyle w:val="Heading3"/>
        <w:rPr>
          <w:lang w:val="ru-RU" w:eastAsia="en-GB"/>
        </w:rPr>
      </w:pPr>
      <w:bookmarkStart w:id="39" w:name="_Toc62200529"/>
      <w:r w:rsidRPr="008A4AE9">
        <w:rPr>
          <w:lang w:val="ru-RU" w:eastAsia="en-GB"/>
        </w:rPr>
        <w:t>F.1</w:t>
      </w:r>
      <w:r w:rsidRPr="008A4AE9">
        <w:rPr>
          <w:lang w:val="ru-RU" w:eastAsia="en-GB"/>
        </w:rPr>
        <w:tab/>
        <w:t>Обоснование</w:t>
      </w:r>
      <w:bookmarkEnd w:id="39"/>
    </w:p>
    <w:p w14:paraId="225EC020" w14:textId="77777777" w:rsidR="006135E1" w:rsidRPr="008A4AE9" w:rsidRDefault="006135E1" w:rsidP="00AF0792">
      <w:pPr>
        <w:rPr>
          <w:lang w:val="ru-RU" w:eastAsia="en-GB"/>
        </w:rPr>
      </w:pPr>
      <w:r w:rsidRPr="008A4AE9">
        <w:rPr>
          <w:lang w:val="ru-RU" w:eastAsia="en-GB"/>
        </w:rPr>
        <w:t xml:space="preserve">Существует несколько интерфейсов между системами управления сетями, в том числе </w:t>
      </w:r>
      <w:proofErr w:type="spellStart"/>
      <w:r w:rsidRPr="008A4AE9">
        <w:rPr>
          <w:lang w:val="ru-RU" w:eastAsia="en-GB"/>
        </w:rPr>
        <w:t>внутридоменные</w:t>
      </w:r>
      <w:proofErr w:type="spellEnd"/>
      <w:r w:rsidRPr="008A4AE9">
        <w:rPr>
          <w:lang w:val="ru-RU" w:eastAsia="en-GB"/>
        </w:rPr>
        <w:t xml:space="preserve"> и </w:t>
      </w:r>
      <w:proofErr w:type="spellStart"/>
      <w:r w:rsidRPr="008A4AE9">
        <w:rPr>
          <w:lang w:val="ru-RU" w:eastAsia="en-GB"/>
        </w:rPr>
        <w:t>междоменные</w:t>
      </w:r>
      <w:proofErr w:type="spellEnd"/>
      <w:r w:rsidRPr="008A4AE9">
        <w:rPr>
          <w:lang w:val="ru-RU" w:eastAsia="en-GB"/>
        </w:rPr>
        <w:t xml:space="preserve"> интерфейсы. </w:t>
      </w:r>
      <w:proofErr w:type="spellStart"/>
      <w:r w:rsidRPr="008A4AE9">
        <w:rPr>
          <w:lang w:val="ru-RU" w:eastAsia="en-GB"/>
        </w:rPr>
        <w:t>Внутридоменные</w:t>
      </w:r>
      <w:proofErr w:type="spellEnd"/>
      <w:r w:rsidRPr="008A4AE9">
        <w:rPr>
          <w:lang w:val="ru-RU" w:eastAsia="en-GB"/>
        </w:rPr>
        <w:t xml:space="preserve"> интерфейсы необходимы для функциональной совместимости систем управления в рамках одной организации. </w:t>
      </w:r>
      <w:proofErr w:type="spellStart"/>
      <w:r w:rsidRPr="008A4AE9">
        <w:rPr>
          <w:lang w:val="ru-RU" w:eastAsia="en-GB"/>
        </w:rPr>
        <w:t>Междоменные</w:t>
      </w:r>
      <w:proofErr w:type="spellEnd"/>
      <w:r w:rsidRPr="008A4AE9">
        <w:rPr>
          <w:lang w:val="ru-RU" w:eastAsia="en-GB"/>
        </w:rPr>
        <w:t xml:space="preserve"> интерфейсы обеспечивают обмен информацией по управлению между системами из различных организаций и могут быть интерфейсами компания-компания (B2B), клиент-компания (C2B) или компания – государственный орган (B2G). Стандартизированные спецификации интерфейсов могут обеспечить оперативные, разумные в ценовом отношении, автоматизированные, эффективные по времени процессы связи для коммерческих компаний, клиентов и государственных органов. В сферу охвата настоящего Вопроса входит спецификация требований к управлению, как нейтральных по отношению к протоколам, так и относящихся к конкретным протоколам версий информационных моделей для </w:t>
      </w:r>
      <w:proofErr w:type="spellStart"/>
      <w:r w:rsidRPr="008A4AE9">
        <w:rPr>
          <w:lang w:val="ru-RU" w:eastAsia="en-GB"/>
        </w:rPr>
        <w:t>внутридоменных</w:t>
      </w:r>
      <w:proofErr w:type="spellEnd"/>
      <w:r w:rsidRPr="008A4AE9">
        <w:rPr>
          <w:lang w:val="ru-RU" w:eastAsia="en-GB"/>
        </w:rPr>
        <w:t xml:space="preserve"> и </w:t>
      </w:r>
      <w:proofErr w:type="spellStart"/>
      <w:r w:rsidRPr="008A4AE9">
        <w:rPr>
          <w:lang w:val="ru-RU" w:eastAsia="en-GB"/>
        </w:rPr>
        <w:t>междоменных</w:t>
      </w:r>
      <w:proofErr w:type="spellEnd"/>
      <w:r w:rsidRPr="008A4AE9">
        <w:rPr>
          <w:lang w:val="ru-RU" w:eastAsia="en-GB"/>
        </w:rPr>
        <w:t xml:space="preserve"> интерфейсов.</w:t>
      </w:r>
    </w:p>
    <w:p w14:paraId="27FD4579" w14:textId="77777777" w:rsidR="006135E1" w:rsidRPr="008A4AE9" w:rsidRDefault="006135E1" w:rsidP="00AF0792">
      <w:pPr>
        <w:rPr>
          <w:lang w:val="ru-RU" w:eastAsia="en-GB"/>
        </w:rPr>
      </w:pPr>
      <w:r w:rsidRPr="008A4AE9">
        <w:rPr>
          <w:lang w:val="ru-RU" w:eastAsia="en-GB"/>
        </w:rPr>
        <w:t>Кроме того, в сферу охвата данного Вопроса входят общие модели информации (например, Рекомендации МСЭ-Т серии М.3100) и общие услуги управления (например, МСЭ-Т серия М.3700). Может потребоваться расширение моделей информации по управлению для учета необходимых усовершенствований для поддержки будущих архитектур, возможностей, технологий, приложений и услуг электросвязи/ИКТ.</w:t>
      </w:r>
    </w:p>
    <w:p w14:paraId="3A5EEF20" w14:textId="1B912267" w:rsidR="006135E1" w:rsidRPr="008A4AE9" w:rsidRDefault="006135E1" w:rsidP="00AF0792">
      <w:pPr>
        <w:rPr>
          <w:lang w:val="ru-RU" w:eastAsia="en-GB"/>
        </w:rPr>
      </w:pPr>
      <w:r w:rsidRPr="008A4AE9">
        <w:rPr>
          <w:lang w:val="ru-RU" w:eastAsia="en-GB"/>
        </w:rPr>
        <w:t xml:space="preserve">Наряду с общими моделями информации по управлению и функциональными средствами управления в сферу охвата Вопроса также входят спецификации интерфейсов управления для конкретных сетевых технологий, включая транспортную сеть (например, </w:t>
      </w:r>
      <w:proofErr w:type="spellStart"/>
      <w:r w:rsidRPr="008A4AE9">
        <w:rPr>
          <w:lang w:val="ru-RU" w:eastAsia="en-GB"/>
        </w:rPr>
        <w:t>Ethernet</w:t>
      </w:r>
      <w:proofErr w:type="spellEnd"/>
      <w:r w:rsidRPr="008A4AE9">
        <w:rPr>
          <w:lang w:val="ru-RU" w:eastAsia="en-GB"/>
        </w:rPr>
        <w:t xml:space="preserve">), сеть доступа (например, PON) и базовую сеть (например, элементы сети сигнализации и коммутации пакетов), СПП (включая электросвязь для оказания помощи при бедствиях – TDR), </w:t>
      </w:r>
      <w:r w:rsidRPr="008A4AE9">
        <w:rPr>
          <w:color w:val="000000"/>
          <w:lang w:val="ru-RU"/>
        </w:rPr>
        <w:t>SDN (сети с программируемыми параметрами)/ NFV (виртуализация сетевых функций), DLT (технология распределенного реестра)</w:t>
      </w:r>
      <w:r w:rsidRPr="008A4AE9">
        <w:rPr>
          <w:lang w:val="ru-RU" w:eastAsia="en-GB"/>
        </w:rPr>
        <w:t xml:space="preserve">, </w:t>
      </w:r>
      <w:r w:rsidRPr="008A4AE9">
        <w:rPr>
          <w:color w:val="000000"/>
          <w:lang w:val="ru-RU"/>
        </w:rPr>
        <w:t xml:space="preserve">"умное" техническое обслуживание </w:t>
      </w:r>
      <w:r w:rsidRPr="008A4AE9">
        <w:rPr>
          <w:lang w:val="ru-RU" w:eastAsia="en-GB"/>
        </w:rPr>
        <w:t xml:space="preserve">и другие сферы технологий, относящиеся к деятельности в рамках Вопроса </w:t>
      </w:r>
      <w:r w:rsidR="000B3FEB" w:rsidRPr="00C146BF">
        <w:rPr>
          <w:lang w:val="ru-RU" w:eastAsia="en-GB"/>
        </w:rPr>
        <w:t>5</w:t>
      </w:r>
      <w:r w:rsidRPr="008A4AE9">
        <w:rPr>
          <w:lang w:val="ru-RU" w:eastAsia="en-GB"/>
        </w:rPr>
        <w:t>/2.</w:t>
      </w:r>
    </w:p>
    <w:p w14:paraId="670872FE" w14:textId="77777777" w:rsidR="006135E1" w:rsidRPr="008A4AE9" w:rsidRDefault="006135E1" w:rsidP="00AF0792">
      <w:pPr>
        <w:rPr>
          <w:lang w:val="ru-RU" w:eastAsia="en-GB"/>
        </w:rPr>
      </w:pPr>
      <w:r w:rsidRPr="008A4AE9">
        <w:rPr>
          <w:lang w:val="ru-RU" w:eastAsia="en-GB"/>
        </w:rPr>
        <w:t>Суть стандартизации управления состоит в определении функциональных возможностей и соответствующей информации управления для осуществления связи через интерфейсы управления. В отношении реализуемых интерфейсов управления требуется определение требований к интерфейсам в форме функциональных возможностей управления, проведение анализа и определение информации, которая должна передаваться независимо от средств реализации (называемой моделью информации), и преобразование нейтральной в отношении протокола информации в относящийся к конкретному протоколу формат (называемый моделью данных). Обычно этот процесс называют "требования, анализ и разработка" (RAD).</w:t>
      </w:r>
    </w:p>
    <w:p w14:paraId="4A306858" w14:textId="77777777" w:rsidR="006135E1" w:rsidRPr="008A4AE9" w:rsidRDefault="006135E1" w:rsidP="00AF0792">
      <w:pPr>
        <w:rPr>
          <w:lang w:val="ru-RU" w:eastAsia="en-GB"/>
        </w:rPr>
      </w:pPr>
      <w:r w:rsidRPr="008A4AE9">
        <w:rPr>
          <w:lang w:val="ru-RU" w:eastAsia="en-GB"/>
        </w:rPr>
        <w:t>В процессе RAD определяется методика, обеспечивающая единообразный подход ко всей работе, связанной со спецификациями интерфейсов управления, включая получение требований, анализ информации и разработку. Самым главным в этой методике является нейтральное по отношению к протоколу моделирование.</w:t>
      </w:r>
    </w:p>
    <w:p w14:paraId="3E1FCB4A" w14:textId="71D74174" w:rsidR="006135E1" w:rsidRPr="008A4AE9" w:rsidRDefault="006135E1" w:rsidP="00AF0792">
      <w:pPr>
        <w:rPr>
          <w:lang w:val="ru-RU" w:eastAsia="en-GB"/>
        </w:rPr>
      </w:pPr>
      <w:r w:rsidRPr="008A4AE9">
        <w:rPr>
          <w:lang w:val="ru-RU" w:eastAsia="en-GB"/>
        </w:rPr>
        <w:t>К сфере охвата настоящего Вопроса относятся определение и поддержание методики, относящейся к интерфейсу управления (Рекомендация МСЭ-Т M.3020), и рамки, определяющие использование технологий управления, включая унифицированный язык моделирования (UML), CORBA, веб-услуги на основе XML и REST/HTTP, а также сотрудничество с другими ОРС и форумами для согласования методик интерфейсов и, при возможности, разработки общей методики интерфейсов управления. В</w:t>
      </w:r>
      <w:r w:rsidR="00AF0792">
        <w:rPr>
          <w:lang w:val="en-US" w:eastAsia="en-GB"/>
        </w:rPr>
        <w:t> </w:t>
      </w:r>
      <w:r w:rsidRPr="008A4AE9">
        <w:rPr>
          <w:lang w:val="ru-RU" w:eastAsia="en-GB"/>
        </w:rPr>
        <w:t>сферу охвата Вопроса также входит в целом составление каких-либо методик о передаче информации по управлению в рамках сетей управления, между ними и за их пределами (например, интерфейсы человек-машина).</w:t>
      </w:r>
    </w:p>
    <w:p w14:paraId="64C6AF1F" w14:textId="77777777" w:rsidR="006135E1" w:rsidRPr="008A4AE9" w:rsidRDefault="006135E1" w:rsidP="00AF0792">
      <w:pPr>
        <w:rPr>
          <w:b/>
          <w:lang w:val="ru-RU"/>
        </w:rPr>
      </w:pPr>
      <w:r w:rsidRPr="008A4AE9">
        <w:rPr>
          <w:lang w:val="ru-RU" w:eastAsia="en-GB"/>
        </w:rPr>
        <w:t xml:space="preserve">В сферу охвата Вопроса входят также профили протоколов управления. При применении будущих архитектур, возможностей, технологий, приложений и услуг электросвязи/ИКТ в управлении сетями </w:t>
      </w:r>
      <w:r w:rsidRPr="008A4AE9">
        <w:rPr>
          <w:lang w:val="ru-RU" w:eastAsia="en-GB"/>
        </w:rPr>
        <w:lastRenderedPageBreak/>
        <w:t>требуется обеспечить поддержку протоколов для обмена информацией по управлению, в особенности для веб-услуг и технологий XML.</w:t>
      </w:r>
    </w:p>
    <w:p w14:paraId="35391EEA" w14:textId="77777777" w:rsidR="006135E1" w:rsidRPr="008A4AE9" w:rsidRDefault="006135E1" w:rsidP="00AF0792">
      <w:pPr>
        <w:pStyle w:val="Heading3"/>
        <w:rPr>
          <w:lang w:val="ru-RU"/>
        </w:rPr>
      </w:pPr>
      <w:bookmarkStart w:id="40" w:name="_Toc62200530"/>
      <w:r w:rsidRPr="008A4AE9">
        <w:rPr>
          <w:lang w:val="ru-RU"/>
        </w:rPr>
        <w:t>F.2</w:t>
      </w:r>
      <w:r w:rsidRPr="008A4AE9">
        <w:rPr>
          <w:lang w:val="ru-RU"/>
        </w:rPr>
        <w:tab/>
        <w:t>Вопрос</w:t>
      </w:r>
      <w:bookmarkEnd w:id="40"/>
    </w:p>
    <w:p w14:paraId="6B63CB00" w14:textId="77777777" w:rsidR="006135E1" w:rsidRPr="008A4AE9" w:rsidRDefault="006135E1" w:rsidP="00AF0792">
      <w:pPr>
        <w:rPr>
          <w:b/>
          <w:lang w:val="ru-RU"/>
        </w:rPr>
      </w:pPr>
      <w:r w:rsidRPr="008A4AE9">
        <w:rPr>
          <w:lang w:val="ru-RU"/>
        </w:rPr>
        <w:t xml:space="preserve">К числу подлежащих изучению вопросов, наряду с прочими, относятся следующие: </w:t>
      </w:r>
    </w:p>
    <w:p w14:paraId="6E6FB097" w14:textId="77777777" w:rsidR="006135E1" w:rsidRPr="008A4AE9" w:rsidRDefault="006135E1" w:rsidP="00AF0792">
      <w:pPr>
        <w:pStyle w:val="enumlev1"/>
        <w:rPr>
          <w:lang w:val="ru-RU"/>
        </w:rPr>
      </w:pPr>
      <w:r w:rsidRPr="008A4AE9">
        <w:rPr>
          <w:lang w:val="ru-RU" w:eastAsia="zh-CN"/>
        </w:rPr>
        <w:t>1)</w:t>
      </w:r>
      <w:r w:rsidRPr="008A4AE9">
        <w:rPr>
          <w:lang w:val="ru-RU" w:eastAsia="zh-CN"/>
        </w:rPr>
        <w:tab/>
      </w:r>
      <w:r w:rsidRPr="008A4AE9">
        <w:rPr>
          <w:lang w:val="ru-RU"/>
        </w:rPr>
        <w:t>Какие усовершенствования и расширения, включая обеспечение принципов ориентированной на обслуживание архитектуры, необходимы для реализации методики "требования, анализ и разработка" (RAD), определенной в Рекомендации МСЭ-Т M.3020?</w:t>
      </w:r>
      <w:r w:rsidRPr="008A4AE9">
        <w:rPr>
          <w:lang w:val="ru-RU" w:eastAsia="ko-KR"/>
        </w:rPr>
        <w:t xml:space="preserve"> </w:t>
      </w:r>
      <w:r w:rsidRPr="008A4AE9">
        <w:rPr>
          <w:lang w:val="ru-RU"/>
        </w:rPr>
        <w:t xml:space="preserve">Какие дополнительные механизмы необходимы для своевременного обеспечения будущих технологий управления, таких как </w:t>
      </w:r>
      <w:r w:rsidRPr="008A4AE9">
        <w:rPr>
          <w:lang w:val="ru-RU" w:eastAsia="en-GB"/>
        </w:rPr>
        <w:t>REST/HTTP,</w:t>
      </w:r>
      <w:r w:rsidRPr="008A4AE9">
        <w:rPr>
          <w:lang w:val="ru-RU"/>
        </w:rPr>
        <w:t xml:space="preserve"> включая методики определения представлений и принципов и увязок между ними?</w:t>
      </w:r>
    </w:p>
    <w:p w14:paraId="4DD678C8" w14:textId="77777777" w:rsidR="006135E1" w:rsidRPr="008A4AE9" w:rsidRDefault="006135E1" w:rsidP="00AF0792">
      <w:pPr>
        <w:pStyle w:val="enumlev1"/>
        <w:rPr>
          <w:color w:val="000000"/>
          <w:lang w:val="ru-RU" w:eastAsia="en-GB"/>
        </w:rPr>
      </w:pPr>
      <w:r w:rsidRPr="008A4AE9">
        <w:rPr>
          <w:lang w:val="ru-RU" w:eastAsia="zh-CN"/>
        </w:rPr>
        <w:t>2)</w:t>
      </w:r>
      <w:r w:rsidRPr="008A4AE9">
        <w:rPr>
          <w:lang w:val="ru-RU" w:eastAsia="zh-CN"/>
        </w:rPr>
        <w:tab/>
      </w:r>
      <w:r w:rsidRPr="008A4AE9">
        <w:rPr>
          <w:lang w:val="ru-RU"/>
        </w:rPr>
        <w:t>Какое сотрудничество в рамках и вне МСЭ-T требуется для поддержания разработки как общих, так и специализированных моделей информации</w:t>
      </w:r>
      <w:r w:rsidRPr="008A4AE9">
        <w:rPr>
          <w:color w:val="000000"/>
          <w:lang w:val="ru-RU" w:eastAsia="en-GB"/>
        </w:rPr>
        <w:t>?</w:t>
      </w:r>
    </w:p>
    <w:p w14:paraId="37E46819" w14:textId="77777777" w:rsidR="006135E1" w:rsidRPr="008A4AE9" w:rsidRDefault="006135E1" w:rsidP="00AF0792">
      <w:pPr>
        <w:pStyle w:val="enumlev1"/>
        <w:rPr>
          <w:lang w:val="ru-RU" w:eastAsia="zh-CN"/>
        </w:rPr>
      </w:pPr>
      <w:r w:rsidRPr="008A4AE9">
        <w:rPr>
          <w:lang w:val="ru-RU" w:eastAsia="zh-CN"/>
        </w:rPr>
        <w:t>3)</w:t>
      </w:r>
      <w:r w:rsidRPr="008A4AE9">
        <w:rPr>
          <w:lang w:val="ru-RU" w:eastAsia="zh-CN"/>
        </w:rPr>
        <w:tab/>
      </w:r>
      <w:r w:rsidRPr="008A4AE9">
        <w:rPr>
          <w:lang w:val="ru-RU"/>
        </w:rPr>
        <w:t xml:space="preserve">Какие общие </w:t>
      </w:r>
      <w:r w:rsidRPr="008A4AE9">
        <w:rPr>
          <w:lang w:val="ru-RU" w:eastAsia="ja-JP"/>
        </w:rPr>
        <w:t>нейтральные по отношению к протоколам</w:t>
      </w:r>
      <w:r w:rsidRPr="008A4AE9">
        <w:rPr>
          <w:lang w:val="ru-RU"/>
        </w:rPr>
        <w:t xml:space="preserve"> и относящиеся к конкретным протоколам модели информации (включая общие услуги по управлению) требуются для обеспечения дальнейшей разработки интерфейсов управления (например, </w:t>
      </w:r>
      <w:r w:rsidRPr="00AF0792">
        <w:rPr>
          <w:lang w:val="ru-RU"/>
        </w:rPr>
        <w:t>Q, B2B/B2C</w:t>
      </w:r>
      <w:r w:rsidRPr="008A4AE9">
        <w:rPr>
          <w:lang w:val="ru-RU"/>
        </w:rPr>
        <w:t>)?</w:t>
      </w:r>
    </w:p>
    <w:p w14:paraId="507A5FF2" w14:textId="77777777" w:rsidR="006135E1" w:rsidRPr="008A4AE9" w:rsidRDefault="006135E1" w:rsidP="00AF0792">
      <w:pPr>
        <w:pStyle w:val="enumlev1"/>
        <w:rPr>
          <w:lang w:val="ru-RU" w:eastAsia="en-GB"/>
        </w:rPr>
      </w:pPr>
      <w:r w:rsidRPr="008A4AE9">
        <w:rPr>
          <w:lang w:val="ru-RU" w:eastAsia="en-GB"/>
        </w:rPr>
        <w:t>4</w:t>
      </w:r>
      <w:r w:rsidRPr="008A4AE9">
        <w:rPr>
          <w:lang w:val="ru-RU" w:eastAsia="zh-CN"/>
        </w:rPr>
        <w:t>)</w:t>
      </w:r>
      <w:r w:rsidRPr="008A4AE9">
        <w:rPr>
          <w:lang w:val="ru-RU" w:eastAsia="en-GB"/>
        </w:rPr>
        <w:tab/>
        <w:t xml:space="preserve">Какие усовершенствования требуются к Рекомендациям </w:t>
      </w:r>
      <w:r w:rsidRPr="008A4AE9">
        <w:rPr>
          <w:lang w:val="ru-RU"/>
        </w:rPr>
        <w:t xml:space="preserve">МСЭ-Т </w:t>
      </w:r>
      <w:r w:rsidRPr="008A4AE9">
        <w:rPr>
          <w:lang w:val="ru-RU" w:eastAsia="en-GB"/>
        </w:rPr>
        <w:t>серии М.1400 и серии М.3100 для поддержки будущих технологий?</w:t>
      </w:r>
    </w:p>
    <w:p w14:paraId="01BFB117" w14:textId="07597FEE" w:rsidR="006135E1" w:rsidRPr="008A4AE9" w:rsidRDefault="006135E1" w:rsidP="00AF0792">
      <w:pPr>
        <w:pStyle w:val="enumlev1"/>
        <w:rPr>
          <w:lang w:val="ru-RU" w:eastAsia="en-GB"/>
        </w:rPr>
      </w:pPr>
      <w:r w:rsidRPr="008A4AE9">
        <w:rPr>
          <w:lang w:val="ru-RU" w:eastAsia="en-GB"/>
        </w:rPr>
        <w:t>5</w:t>
      </w:r>
      <w:r w:rsidRPr="008A4AE9">
        <w:rPr>
          <w:lang w:val="ru-RU" w:eastAsia="zh-CN"/>
        </w:rPr>
        <w:t>)</w:t>
      </w:r>
      <w:r w:rsidRPr="008A4AE9">
        <w:rPr>
          <w:lang w:val="ru-RU" w:eastAsia="en-GB"/>
        </w:rPr>
        <w:tab/>
        <w:t xml:space="preserve">Какие усовершенствования и расширения общих и специализированных моделей информации необходимы для поддержки </w:t>
      </w:r>
      <w:r w:rsidRPr="008A4AE9">
        <w:rPr>
          <w:lang w:val="ru-RU"/>
        </w:rPr>
        <w:t xml:space="preserve">облачных вычислений, экономии энергии, </w:t>
      </w:r>
      <w:r w:rsidRPr="008A4AE9">
        <w:rPr>
          <w:lang w:val="ru-RU" w:eastAsia="en-GB"/>
        </w:rPr>
        <w:t>будущих архитектур, возможностей, технологий, приложений и услуг электросвязи/ИКТ</w:t>
      </w:r>
      <w:r w:rsidRPr="008A4AE9">
        <w:rPr>
          <w:lang w:val="ru-RU"/>
        </w:rPr>
        <w:t>, определенных в Вопросе </w:t>
      </w:r>
      <w:r w:rsidR="000B3FEB" w:rsidRPr="00C146BF">
        <w:rPr>
          <w:lang w:val="ru-RU"/>
        </w:rPr>
        <w:t>5</w:t>
      </w:r>
      <w:r w:rsidRPr="008A4AE9">
        <w:rPr>
          <w:lang w:val="ru-RU"/>
        </w:rPr>
        <w:t>/2</w:t>
      </w:r>
      <w:r w:rsidRPr="008A4AE9">
        <w:rPr>
          <w:lang w:val="ru-RU" w:eastAsia="en-GB"/>
        </w:rPr>
        <w:t>?</w:t>
      </w:r>
    </w:p>
    <w:p w14:paraId="31F98198" w14:textId="77777777" w:rsidR="006135E1" w:rsidRPr="008A4AE9" w:rsidRDefault="006135E1" w:rsidP="00AF0792">
      <w:pPr>
        <w:pStyle w:val="enumlev1"/>
        <w:rPr>
          <w:lang w:val="ru-RU" w:eastAsia="en-GB"/>
        </w:rPr>
      </w:pPr>
      <w:r w:rsidRPr="008A4AE9">
        <w:rPr>
          <w:lang w:val="ru-RU" w:eastAsia="zh-CN"/>
        </w:rPr>
        <w:t>6)</w:t>
      </w:r>
      <w:r w:rsidRPr="008A4AE9">
        <w:rPr>
          <w:lang w:val="ru-RU" w:eastAsia="zh-CN"/>
        </w:rPr>
        <w:tab/>
      </w:r>
      <w:r w:rsidRPr="008A4AE9">
        <w:rPr>
          <w:lang w:val="ru-RU" w:eastAsia="en-GB"/>
        </w:rPr>
        <w:t>Какие усовершенствования для определения моделей информации необходимы в случае применения ИИ/МО при управлении сетями</w:t>
      </w:r>
      <w:r w:rsidRPr="008A4AE9">
        <w:rPr>
          <w:color w:val="000000"/>
          <w:lang w:val="ru-RU" w:eastAsia="en-GB"/>
        </w:rPr>
        <w:t>?</w:t>
      </w:r>
      <w:r w:rsidRPr="008A4AE9">
        <w:rPr>
          <w:lang w:val="ru-RU" w:eastAsia="en-GB"/>
        </w:rPr>
        <w:t xml:space="preserve"> </w:t>
      </w:r>
    </w:p>
    <w:p w14:paraId="4BED6D93" w14:textId="77777777" w:rsidR="006135E1" w:rsidRPr="008A4AE9" w:rsidRDefault="006135E1" w:rsidP="00AF0792">
      <w:pPr>
        <w:pStyle w:val="enumlev1"/>
        <w:rPr>
          <w:color w:val="000000"/>
          <w:lang w:val="ru-RU" w:eastAsia="en-GB"/>
        </w:rPr>
      </w:pPr>
      <w:r w:rsidRPr="008A4AE9">
        <w:rPr>
          <w:lang w:val="ru-RU" w:eastAsia="zh-CN"/>
        </w:rPr>
        <w:t>7)</w:t>
      </w:r>
      <w:r w:rsidRPr="008A4AE9">
        <w:rPr>
          <w:lang w:val="ru-RU" w:eastAsia="zh-CN"/>
        </w:rPr>
        <w:tab/>
        <w:t xml:space="preserve">Какая поддержка протокола необходима для обмена информацией при управлении на базе </w:t>
      </w:r>
      <w:r w:rsidRPr="008A4AE9">
        <w:rPr>
          <w:lang w:val="ru-RU" w:eastAsia="en-GB"/>
        </w:rPr>
        <w:t>REST/HTTP</w:t>
      </w:r>
      <w:r w:rsidRPr="008A4AE9">
        <w:rPr>
          <w:color w:val="000000"/>
          <w:lang w:val="ru-RU" w:eastAsia="en-GB"/>
        </w:rPr>
        <w:t>?</w:t>
      </w:r>
    </w:p>
    <w:p w14:paraId="6E918A93" w14:textId="77777777" w:rsidR="006135E1" w:rsidRPr="008A4AE9" w:rsidRDefault="006135E1" w:rsidP="00AF0792">
      <w:pPr>
        <w:pStyle w:val="enumlev1"/>
        <w:rPr>
          <w:lang w:val="ru-RU"/>
        </w:rPr>
      </w:pPr>
      <w:r w:rsidRPr="008A4AE9">
        <w:rPr>
          <w:lang w:val="ru-RU" w:eastAsia="zh-CN"/>
        </w:rPr>
        <w:t>8)</w:t>
      </w:r>
      <w:r w:rsidRPr="008A4AE9">
        <w:rPr>
          <w:lang w:val="ru-RU" w:eastAsia="zh-CN"/>
        </w:rPr>
        <w:tab/>
      </w:r>
      <w:r w:rsidRPr="008A4AE9">
        <w:rPr>
          <w:lang w:val="ru-RU" w:eastAsia="en-GB"/>
        </w:rPr>
        <w:t>В чем заключается необходимое поддержание и ведение существующих Рекомендаций</w:t>
      </w:r>
      <w:r w:rsidRPr="008A4AE9">
        <w:rPr>
          <w:lang w:val="ru-RU"/>
        </w:rPr>
        <w:t>?</w:t>
      </w:r>
    </w:p>
    <w:p w14:paraId="607E1200" w14:textId="77777777" w:rsidR="006135E1" w:rsidRPr="008A4AE9" w:rsidRDefault="006135E1" w:rsidP="00AF0792">
      <w:pPr>
        <w:pStyle w:val="Heading3"/>
        <w:rPr>
          <w:lang w:val="ru-RU"/>
        </w:rPr>
      </w:pPr>
      <w:bookmarkStart w:id="41" w:name="_Toc62200531"/>
      <w:r w:rsidRPr="008A4AE9">
        <w:rPr>
          <w:lang w:val="ru-RU"/>
        </w:rPr>
        <w:t>F.3</w:t>
      </w:r>
      <w:r w:rsidRPr="008A4AE9">
        <w:rPr>
          <w:lang w:val="ru-RU"/>
        </w:rPr>
        <w:tab/>
        <w:t>Задачи</w:t>
      </w:r>
      <w:bookmarkEnd w:id="41"/>
    </w:p>
    <w:p w14:paraId="5F8579B7" w14:textId="77777777" w:rsidR="006135E1" w:rsidRPr="008A4AE9" w:rsidRDefault="006135E1" w:rsidP="00AF0792">
      <w:pPr>
        <w:rPr>
          <w:lang w:val="ru-RU"/>
        </w:rPr>
      </w:pPr>
      <w:r w:rsidRPr="008A4AE9">
        <w:rPr>
          <w:lang w:val="ru-RU"/>
        </w:rPr>
        <w:t>К числу задач, наряду с прочими, относятся следующие:</w:t>
      </w:r>
    </w:p>
    <w:p w14:paraId="1E9B5B04" w14:textId="77777777" w:rsidR="006135E1" w:rsidRPr="008A4AE9" w:rsidRDefault="006135E1" w:rsidP="00AF0792">
      <w:pPr>
        <w:pStyle w:val="enumlev1"/>
        <w:rPr>
          <w:lang w:val="ru-RU" w:eastAsia="zh-CN"/>
        </w:rPr>
      </w:pPr>
      <w:r w:rsidRPr="008A4AE9">
        <w:rPr>
          <w:lang w:val="ru-RU" w:eastAsia="zh-CN"/>
        </w:rPr>
        <w:t>1)</w:t>
      </w:r>
      <w:r w:rsidRPr="008A4AE9">
        <w:rPr>
          <w:lang w:val="ru-RU" w:eastAsia="zh-CN"/>
        </w:rPr>
        <w:tab/>
        <w:t xml:space="preserve">Доработать Рекомендацию </w:t>
      </w:r>
      <w:r w:rsidRPr="008A4AE9">
        <w:rPr>
          <w:lang w:val="ru-RU"/>
        </w:rPr>
        <w:t xml:space="preserve">МСЭ-Т </w:t>
      </w:r>
      <w:r w:rsidRPr="008A4AE9">
        <w:rPr>
          <w:lang w:val="ru-RU" w:eastAsia="zh-CN"/>
        </w:rPr>
        <w:t>М.3020 (совместно с 3GPP) на основе будущих требований.</w:t>
      </w:r>
    </w:p>
    <w:p w14:paraId="48FF73C1" w14:textId="77777777" w:rsidR="006135E1" w:rsidRPr="008A4AE9" w:rsidRDefault="006135E1" w:rsidP="00AF0792">
      <w:pPr>
        <w:pStyle w:val="enumlev1"/>
        <w:rPr>
          <w:lang w:val="ru-RU" w:eastAsia="zh-CN"/>
        </w:rPr>
      </w:pPr>
      <w:r w:rsidRPr="008A4AE9">
        <w:rPr>
          <w:lang w:val="ru-RU" w:eastAsia="zh-CN"/>
        </w:rPr>
        <w:t>2)</w:t>
      </w:r>
      <w:r w:rsidRPr="008A4AE9">
        <w:rPr>
          <w:lang w:val="ru-RU" w:eastAsia="zh-CN"/>
        </w:rPr>
        <w:tab/>
        <w:t>Доработать Рекомендацию</w:t>
      </w:r>
      <w:r w:rsidRPr="008A4AE9">
        <w:rPr>
          <w:lang w:val="ru-RU"/>
        </w:rPr>
        <w:t xml:space="preserve"> МСЭ-Т</w:t>
      </w:r>
      <w:r w:rsidRPr="008A4AE9">
        <w:rPr>
          <w:lang w:val="ru-RU" w:eastAsia="zh-CN"/>
        </w:rPr>
        <w:t xml:space="preserve"> М.3020 в отношении этапа разработки, включая поддержку относящегося к конкретным протоколам моделирования информации (в особенности для разработок на базе </w:t>
      </w:r>
      <w:r w:rsidRPr="008A4AE9">
        <w:rPr>
          <w:lang w:val="ru-RU" w:eastAsia="en-GB"/>
        </w:rPr>
        <w:t>REST/HTTP</w:t>
      </w:r>
      <w:r w:rsidRPr="008A4AE9">
        <w:rPr>
          <w:lang w:val="ru-RU" w:eastAsia="zh-CN"/>
        </w:rPr>
        <w:t>), в сотрудничестве с другими ОРС.</w:t>
      </w:r>
    </w:p>
    <w:p w14:paraId="0B08A203" w14:textId="77777777" w:rsidR="006135E1" w:rsidRPr="008A4AE9" w:rsidRDefault="006135E1" w:rsidP="00AF0792">
      <w:pPr>
        <w:pStyle w:val="enumlev1"/>
        <w:rPr>
          <w:lang w:val="ru-RU"/>
        </w:rPr>
      </w:pPr>
      <w:r w:rsidRPr="008A4AE9">
        <w:rPr>
          <w:lang w:val="ru-RU" w:eastAsia="zh-CN"/>
        </w:rPr>
        <w:t>3)</w:t>
      </w:r>
      <w:r w:rsidRPr="008A4AE9">
        <w:rPr>
          <w:lang w:val="ru-RU" w:eastAsia="zh-CN"/>
        </w:rPr>
        <w:tab/>
      </w:r>
      <w:r w:rsidRPr="008A4AE9">
        <w:rPr>
          <w:lang w:val="ru-RU" w:eastAsia="en-GB"/>
        </w:rPr>
        <w:t>Разработать дополнительные механизмы</w:t>
      </w:r>
      <w:r w:rsidRPr="008A4AE9">
        <w:rPr>
          <w:lang w:val="ru-RU"/>
        </w:rPr>
        <w:t xml:space="preserve"> и руководящие указания для поддержки будущих технологий управления, </w:t>
      </w:r>
      <w:r w:rsidRPr="008A4AE9">
        <w:rPr>
          <w:lang w:val="ru-RU" w:eastAsia="zh-CN"/>
        </w:rPr>
        <w:t xml:space="preserve">в особенности для технологии управления на базе </w:t>
      </w:r>
      <w:r w:rsidRPr="008A4AE9">
        <w:rPr>
          <w:lang w:val="ru-RU" w:eastAsia="en-GB"/>
        </w:rPr>
        <w:t>REST/HTTP</w:t>
      </w:r>
      <w:r w:rsidRPr="008A4AE9">
        <w:rPr>
          <w:lang w:val="ru-RU"/>
        </w:rPr>
        <w:t>.</w:t>
      </w:r>
    </w:p>
    <w:p w14:paraId="653BF9F8" w14:textId="77777777" w:rsidR="006135E1" w:rsidRPr="008A4AE9" w:rsidRDefault="006135E1" w:rsidP="00AF0792">
      <w:pPr>
        <w:pStyle w:val="enumlev1"/>
        <w:rPr>
          <w:lang w:val="ru-RU"/>
        </w:rPr>
      </w:pPr>
      <w:r w:rsidRPr="008A4AE9">
        <w:rPr>
          <w:lang w:val="ru-RU"/>
        </w:rPr>
        <w:t>4</w:t>
      </w:r>
      <w:r w:rsidRPr="008A4AE9">
        <w:rPr>
          <w:lang w:val="ru-RU" w:eastAsia="zh-CN"/>
        </w:rPr>
        <w:t>)</w:t>
      </w:r>
      <w:r w:rsidRPr="008A4AE9">
        <w:rPr>
          <w:lang w:val="ru-RU"/>
        </w:rPr>
        <w:tab/>
        <w:t>Доработать Рекомендации МСЭ-Т</w:t>
      </w:r>
      <w:r w:rsidRPr="008A4AE9">
        <w:rPr>
          <w:lang w:val="ru-RU" w:eastAsia="zh-CN"/>
        </w:rPr>
        <w:t xml:space="preserve"> </w:t>
      </w:r>
      <w:r w:rsidRPr="008A4AE9">
        <w:rPr>
          <w:lang w:val="ru-RU"/>
        </w:rPr>
        <w:t xml:space="preserve">серий M.1400 и M.3100 для поддержки </w:t>
      </w:r>
      <w:r w:rsidRPr="008A4AE9">
        <w:rPr>
          <w:color w:val="000000"/>
          <w:lang w:val="ru-RU"/>
        </w:rPr>
        <w:t>будущих сетевых технологий</w:t>
      </w:r>
      <w:r w:rsidRPr="008A4AE9">
        <w:rPr>
          <w:lang w:val="ru-RU"/>
        </w:rPr>
        <w:t>.</w:t>
      </w:r>
    </w:p>
    <w:p w14:paraId="48F197BA" w14:textId="77777777" w:rsidR="006135E1" w:rsidRPr="008A4AE9" w:rsidRDefault="006135E1" w:rsidP="00AF0792">
      <w:pPr>
        <w:pStyle w:val="enumlev1"/>
        <w:rPr>
          <w:lang w:val="ru-RU"/>
        </w:rPr>
      </w:pPr>
      <w:r w:rsidRPr="008A4AE9">
        <w:rPr>
          <w:lang w:val="ru-RU"/>
        </w:rPr>
        <w:t>5</w:t>
      </w:r>
      <w:r w:rsidRPr="008A4AE9">
        <w:rPr>
          <w:lang w:val="ru-RU" w:eastAsia="zh-CN"/>
        </w:rPr>
        <w:t>)</w:t>
      </w:r>
      <w:r w:rsidRPr="008A4AE9">
        <w:rPr>
          <w:lang w:val="ru-RU"/>
        </w:rPr>
        <w:tab/>
        <w:t xml:space="preserve">Разработать модели информации для поддержки управления облачными вычислениями, экономией энергии, </w:t>
      </w:r>
      <w:r w:rsidRPr="008A4AE9">
        <w:rPr>
          <w:lang w:val="ru-RU" w:eastAsia="en-GB"/>
        </w:rPr>
        <w:t>будущими архитектурами, возможностями, технологиями, приложениями и услугами электросвязи/ИКТ</w:t>
      </w:r>
      <w:r w:rsidRPr="008A4AE9">
        <w:rPr>
          <w:lang w:val="ru-RU"/>
        </w:rPr>
        <w:t>.</w:t>
      </w:r>
    </w:p>
    <w:p w14:paraId="7756A557" w14:textId="77777777" w:rsidR="006135E1" w:rsidRPr="008A4AE9" w:rsidRDefault="006135E1" w:rsidP="00AF0792">
      <w:pPr>
        <w:pStyle w:val="enumlev1"/>
        <w:rPr>
          <w:lang w:val="ru-RU"/>
        </w:rPr>
      </w:pPr>
      <w:r w:rsidRPr="008A4AE9">
        <w:rPr>
          <w:lang w:val="ru-RU"/>
        </w:rPr>
        <w:t>6</w:t>
      </w:r>
      <w:r w:rsidRPr="008A4AE9">
        <w:rPr>
          <w:lang w:val="ru-RU" w:eastAsia="zh-CN"/>
        </w:rPr>
        <w:t>)</w:t>
      </w:r>
      <w:r w:rsidRPr="008A4AE9">
        <w:rPr>
          <w:lang w:val="ru-RU"/>
        </w:rPr>
        <w:tab/>
        <w:t xml:space="preserve">Расширить Рекомендации МСЭ-Т Q.811 и Q.812 для поддержки управления </w:t>
      </w:r>
      <w:r w:rsidRPr="008A4AE9">
        <w:rPr>
          <w:lang w:val="ru-RU" w:eastAsia="zh-CN"/>
        </w:rPr>
        <w:t xml:space="preserve">на базе </w:t>
      </w:r>
      <w:r w:rsidRPr="008A4AE9">
        <w:rPr>
          <w:lang w:val="ru-RU" w:eastAsia="en-GB"/>
        </w:rPr>
        <w:t>REST/HTTP</w:t>
      </w:r>
      <w:r w:rsidRPr="008A4AE9">
        <w:rPr>
          <w:lang w:val="ru-RU"/>
        </w:rPr>
        <w:t>.</w:t>
      </w:r>
    </w:p>
    <w:p w14:paraId="5211F497" w14:textId="77777777" w:rsidR="006135E1" w:rsidRPr="008A4AE9" w:rsidRDefault="006135E1" w:rsidP="00AF0792">
      <w:pPr>
        <w:pStyle w:val="enumlev1"/>
        <w:rPr>
          <w:lang w:val="ru-RU"/>
        </w:rPr>
      </w:pPr>
      <w:r w:rsidRPr="008A4AE9">
        <w:rPr>
          <w:lang w:val="ru-RU"/>
        </w:rPr>
        <w:t>7</w:t>
      </w:r>
      <w:r w:rsidRPr="008A4AE9">
        <w:rPr>
          <w:lang w:val="ru-RU" w:eastAsia="zh-CN"/>
        </w:rPr>
        <w:t>)</w:t>
      </w:r>
      <w:r w:rsidRPr="008A4AE9">
        <w:rPr>
          <w:lang w:val="ru-RU"/>
        </w:rPr>
        <w:tab/>
        <w:t>Поддерживать и вести Рекомендации МСЭ-Т серии G.850, серии M.1400, серии M.1520, M.1530, M.1532, M.1535, M.1537, M.1539, M.3020, серии M.3100, серии M.3320, M.3340, серии M.3350, серии M.3600, серии M.3700, серии Q.751, Q.816, серии Q.820, серии Q.830, серии Q.840, серии X.160, X.161, X.162, X.163, X.170 и X.171, X.700, X.701, X.702, X.720, серии X.730, серии X.740, серии X.750, серии X.780 и серии X.790; X.710, X.711, Q.811 и Q.812.</w:t>
      </w:r>
    </w:p>
    <w:p w14:paraId="15E1139C" w14:textId="116F2743" w:rsidR="006135E1" w:rsidRPr="008A4AE9" w:rsidRDefault="006135E1" w:rsidP="00AF0792">
      <w:pPr>
        <w:rPr>
          <w:lang w:val="ru-RU"/>
        </w:rPr>
      </w:pPr>
      <w:r w:rsidRPr="008A4AE9">
        <w:rPr>
          <w:lang w:val="ru-RU"/>
        </w:rPr>
        <w:lastRenderedPageBreak/>
        <w:t>Информация о текущем состоянии работы по этому Вопросу содержится в программе работы ИК2 по адресу:</w:t>
      </w:r>
      <w:r w:rsidR="000B3FEB" w:rsidRPr="00C146BF">
        <w:rPr>
          <w:lang w:val="ru-RU"/>
        </w:rPr>
        <w:t xml:space="preserve"> </w:t>
      </w:r>
      <w:hyperlink r:id="rId15" w:history="1">
        <w:r w:rsidR="000B3FEB" w:rsidRPr="00EF21EE">
          <w:rPr>
            <w:rStyle w:val="Hyperlink"/>
            <w:rFonts w:eastAsiaTheme="minorEastAsia"/>
            <w:lang w:eastAsia="ko-KR"/>
          </w:rPr>
          <w:t>https</w:t>
        </w:r>
        <w:r w:rsidR="000B3FEB" w:rsidRPr="00C146BF">
          <w:rPr>
            <w:rStyle w:val="Hyperlink"/>
            <w:rFonts w:eastAsiaTheme="minorEastAsia"/>
            <w:lang w:val="ru-RU" w:eastAsia="ko-KR"/>
          </w:rPr>
          <w:t>://</w:t>
        </w:r>
        <w:r w:rsidR="000B3FEB" w:rsidRPr="00EF21EE">
          <w:rPr>
            <w:rStyle w:val="Hyperlink"/>
            <w:rFonts w:eastAsiaTheme="minorEastAsia"/>
            <w:lang w:eastAsia="ko-KR"/>
          </w:rPr>
          <w:t>www</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itu</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int</w:t>
        </w:r>
        <w:r w:rsidR="000B3FEB" w:rsidRPr="00C146BF">
          <w:rPr>
            <w:rStyle w:val="Hyperlink"/>
            <w:rFonts w:eastAsiaTheme="minorEastAsia"/>
            <w:lang w:val="ru-RU" w:eastAsia="ko-KR"/>
          </w:rPr>
          <w:t>/</w:t>
        </w:r>
        <w:r w:rsidR="000B3FEB" w:rsidRPr="00EF21EE">
          <w:rPr>
            <w:rStyle w:val="Hyperlink"/>
            <w:rFonts w:eastAsiaTheme="minorEastAsia"/>
            <w:lang w:eastAsia="ko-KR"/>
          </w:rPr>
          <w:t>ITU</w:t>
        </w:r>
        <w:r w:rsidR="000B3FEB" w:rsidRPr="00C146BF">
          <w:rPr>
            <w:rStyle w:val="Hyperlink"/>
            <w:rFonts w:eastAsiaTheme="minorEastAsia"/>
            <w:lang w:val="ru-RU" w:eastAsia="ko-KR"/>
          </w:rPr>
          <w:t>-</w:t>
        </w:r>
        <w:r w:rsidR="000B3FEB" w:rsidRPr="00EF21EE">
          <w:rPr>
            <w:rStyle w:val="Hyperlink"/>
            <w:rFonts w:eastAsiaTheme="minorEastAsia"/>
            <w:lang w:eastAsia="ko-KR"/>
          </w:rPr>
          <w:t>T</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workprog</w:t>
        </w:r>
        <w:proofErr w:type="spellEnd"/>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wp</w:t>
        </w:r>
        <w:proofErr w:type="spellEnd"/>
        <w:r w:rsidR="000B3FEB" w:rsidRPr="00C146BF">
          <w:rPr>
            <w:rStyle w:val="Hyperlink"/>
            <w:rFonts w:eastAsiaTheme="minorEastAsia"/>
            <w:lang w:val="ru-RU" w:eastAsia="ko-KR"/>
          </w:rPr>
          <w:t>_</w:t>
        </w:r>
        <w:r w:rsidR="000B3FEB" w:rsidRPr="00EF21EE">
          <w:rPr>
            <w:rStyle w:val="Hyperlink"/>
            <w:rFonts w:eastAsiaTheme="minorEastAsia"/>
            <w:lang w:eastAsia="ko-KR"/>
          </w:rPr>
          <w:t>search</w:t>
        </w:r>
        <w:r w:rsidR="000B3FEB" w:rsidRPr="00C146BF">
          <w:rPr>
            <w:rStyle w:val="Hyperlink"/>
            <w:rFonts w:eastAsiaTheme="minorEastAsia"/>
            <w:lang w:val="ru-RU" w:eastAsia="ko-KR"/>
          </w:rPr>
          <w:t>.</w:t>
        </w:r>
        <w:proofErr w:type="spellStart"/>
        <w:r w:rsidR="000B3FEB" w:rsidRPr="00EF21EE">
          <w:rPr>
            <w:rStyle w:val="Hyperlink"/>
            <w:rFonts w:eastAsiaTheme="minorEastAsia"/>
            <w:lang w:eastAsia="ko-KR"/>
          </w:rPr>
          <w:t>aspx</w:t>
        </w:r>
        <w:proofErr w:type="spellEnd"/>
        <w:r w:rsidR="000B3FEB" w:rsidRPr="00C146BF">
          <w:rPr>
            <w:rStyle w:val="Hyperlink"/>
            <w:rFonts w:eastAsiaTheme="minorEastAsia"/>
            <w:lang w:val="ru-RU" w:eastAsia="ko-KR"/>
          </w:rPr>
          <w:t>?</w:t>
        </w:r>
        <w:r w:rsidR="000B3FEB" w:rsidRPr="00EF21EE">
          <w:rPr>
            <w:rStyle w:val="Hyperlink"/>
            <w:rFonts w:eastAsiaTheme="minorEastAsia"/>
            <w:lang w:eastAsia="ko-KR"/>
          </w:rPr>
          <w:t>sg</w:t>
        </w:r>
        <w:r w:rsidR="000B3FEB" w:rsidRPr="00C146BF">
          <w:rPr>
            <w:rStyle w:val="Hyperlink"/>
            <w:rFonts w:eastAsiaTheme="minorEastAsia"/>
            <w:lang w:val="ru-RU" w:eastAsia="ko-KR"/>
          </w:rPr>
          <w:t>=2</w:t>
        </w:r>
      </w:hyperlink>
      <w:r w:rsidRPr="008A4AE9">
        <w:rPr>
          <w:lang w:val="ru-RU"/>
        </w:rPr>
        <w:t>.</w:t>
      </w:r>
    </w:p>
    <w:p w14:paraId="76B9F779" w14:textId="77777777" w:rsidR="006135E1" w:rsidRPr="008A4AE9" w:rsidRDefault="006135E1" w:rsidP="00AF0792">
      <w:pPr>
        <w:rPr>
          <w:lang w:val="ru-RU"/>
        </w:rPr>
      </w:pPr>
      <w:r w:rsidRPr="008A4AE9">
        <w:rPr>
          <w:color w:val="000000"/>
          <w:lang w:val="ru-RU"/>
        </w:rPr>
        <w:t>В сферу охвата настоящего Вопроса входят следующие Рекомендации и Добавления</w:t>
      </w:r>
      <w:r w:rsidRPr="008A4AE9">
        <w:rPr>
          <w:lang w:val="ru-RU"/>
        </w:rPr>
        <w:t>: МСЭ-T серии G.850, G.8010, G.8011, серии M.1400, M.1520, M.1530, M.1532, M.1535, M.1537, M.1539, M.3020, серии M.3100, M.3320, серии M.3340, серии M.3350, серии M.3600, серии M.3700, МСЭ-T серии Q.751, Q.811, Q.812, Q.816, серии Q.818, Q.820, серии Q.830, серии Q.840, МСЭ-T серии X.160, X.161, X.162, X.163, X.170 и X.171, X.700, X.701, X.702, X.710, X.711, серии X.720, серии X.730, серии X.740, серии X.750, X.760, серии X.780 и серии X.790.</w:t>
      </w:r>
    </w:p>
    <w:p w14:paraId="5757D8D0" w14:textId="77777777" w:rsidR="006135E1" w:rsidRPr="008A4AE9" w:rsidRDefault="006135E1" w:rsidP="00AF0792">
      <w:pPr>
        <w:rPr>
          <w:lang w:val="ru-RU"/>
        </w:rPr>
      </w:pPr>
      <w:r w:rsidRPr="008A4AE9">
        <w:rPr>
          <w:lang w:val="ru-RU"/>
        </w:rPr>
        <w:t xml:space="preserve">Разрабатываемые документы: </w:t>
      </w:r>
      <w:proofErr w:type="spellStart"/>
      <w:proofErr w:type="gramStart"/>
      <w:r w:rsidRPr="008A4AE9">
        <w:rPr>
          <w:lang w:val="ru-RU"/>
        </w:rPr>
        <w:t>M.immbs</w:t>
      </w:r>
      <w:proofErr w:type="spellEnd"/>
      <w:proofErr w:type="gramEnd"/>
      <w:r w:rsidRPr="008A4AE9">
        <w:rPr>
          <w:lang w:val="ru-RU"/>
        </w:rPr>
        <w:t xml:space="preserve">, </w:t>
      </w:r>
      <w:proofErr w:type="spellStart"/>
      <w:r w:rsidRPr="008A4AE9">
        <w:rPr>
          <w:lang w:val="ru-RU"/>
        </w:rPr>
        <w:t>Q.rest</w:t>
      </w:r>
      <w:proofErr w:type="spellEnd"/>
      <w:r w:rsidRPr="008A4AE9">
        <w:rPr>
          <w:lang w:val="ru-RU"/>
        </w:rPr>
        <w:t xml:space="preserve">, </w:t>
      </w:r>
      <w:proofErr w:type="spellStart"/>
      <w:r w:rsidRPr="008A4AE9">
        <w:rPr>
          <w:lang w:val="ru-RU"/>
        </w:rPr>
        <w:t>X.rest</w:t>
      </w:r>
      <w:proofErr w:type="spellEnd"/>
      <w:r w:rsidRPr="008A4AE9">
        <w:rPr>
          <w:lang w:val="ru-RU"/>
        </w:rPr>
        <w:t xml:space="preserve">, </w:t>
      </w:r>
      <w:proofErr w:type="spellStart"/>
      <w:r w:rsidRPr="008A4AE9">
        <w:rPr>
          <w:lang w:val="ru-RU"/>
        </w:rPr>
        <w:t>X.rest-ics</w:t>
      </w:r>
      <w:proofErr w:type="spellEnd"/>
      <w:r w:rsidRPr="008A4AE9">
        <w:rPr>
          <w:lang w:val="ru-RU"/>
        </w:rPr>
        <w:t>.</w:t>
      </w:r>
    </w:p>
    <w:p w14:paraId="60258724" w14:textId="77777777" w:rsidR="006135E1" w:rsidRPr="008A4AE9" w:rsidRDefault="006135E1" w:rsidP="00AF0792">
      <w:pPr>
        <w:pStyle w:val="Heading3"/>
        <w:rPr>
          <w:lang w:val="ru-RU"/>
        </w:rPr>
      </w:pPr>
      <w:bookmarkStart w:id="42" w:name="_Toc62200532"/>
      <w:r w:rsidRPr="008A4AE9">
        <w:rPr>
          <w:lang w:val="ru-RU"/>
        </w:rPr>
        <w:t>F.4</w:t>
      </w:r>
      <w:r w:rsidRPr="008A4AE9">
        <w:rPr>
          <w:lang w:val="ru-RU"/>
        </w:rPr>
        <w:tab/>
        <w:t>Относящиеся к Вопросу</w:t>
      </w:r>
      <w:bookmarkEnd w:id="42"/>
    </w:p>
    <w:p w14:paraId="1ABE5948" w14:textId="77777777" w:rsidR="006135E1" w:rsidRPr="008A4AE9" w:rsidRDefault="006135E1" w:rsidP="00AF0792">
      <w:pPr>
        <w:pStyle w:val="Headingb"/>
        <w:rPr>
          <w:rFonts w:eastAsia="SimSun"/>
          <w:b w:val="0"/>
          <w:lang w:val="ru-RU"/>
        </w:rPr>
      </w:pPr>
      <w:r w:rsidRPr="008A4AE9">
        <w:rPr>
          <w:lang w:val="ru-RU"/>
        </w:rPr>
        <w:t>Направления</w:t>
      </w:r>
      <w:r w:rsidRPr="008A4AE9">
        <w:rPr>
          <w:rFonts w:eastAsia="SimSun"/>
          <w:b w:val="0"/>
          <w:lang w:val="ru-RU"/>
        </w:rPr>
        <w:t xml:space="preserve"> деятельности ВВУИО</w:t>
      </w:r>
    </w:p>
    <w:p w14:paraId="1373D389" w14:textId="77777777" w:rsidR="006135E1" w:rsidRPr="008A4AE9" w:rsidRDefault="006135E1" w:rsidP="00AF0792">
      <w:pPr>
        <w:pStyle w:val="enumlev1"/>
        <w:rPr>
          <w:rFonts w:eastAsia="SimSun"/>
          <w:lang w:val="ru-RU"/>
        </w:rPr>
      </w:pPr>
      <w:r w:rsidRPr="008A4AE9">
        <w:rPr>
          <w:rFonts w:eastAsia="SimSun"/>
          <w:lang w:val="ru-RU"/>
        </w:rPr>
        <w:t>–</w:t>
      </w:r>
      <w:r w:rsidRPr="008A4AE9">
        <w:rPr>
          <w:rFonts w:eastAsia="SimSun"/>
          <w:lang w:val="ru-RU"/>
        </w:rPr>
        <w:tab/>
      </w:r>
      <w:r w:rsidRPr="008A4AE9">
        <w:rPr>
          <w:rFonts w:eastAsia="SimSun"/>
          <w:szCs w:val="24"/>
          <w:lang w:val="ru-RU"/>
        </w:rPr>
        <w:t>C2, C6.</w:t>
      </w:r>
    </w:p>
    <w:p w14:paraId="5D86E0F8" w14:textId="77777777" w:rsidR="006135E1" w:rsidRPr="008A4AE9" w:rsidRDefault="006135E1" w:rsidP="00AF0792">
      <w:pPr>
        <w:pStyle w:val="Headingb"/>
        <w:rPr>
          <w:rFonts w:eastAsia="SimSun"/>
          <w:b w:val="0"/>
          <w:lang w:val="ru-RU"/>
        </w:rPr>
      </w:pPr>
      <w:r w:rsidRPr="008A4AE9">
        <w:rPr>
          <w:lang w:val="ru-RU"/>
        </w:rPr>
        <w:t>Цели</w:t>
      </w:r>
      <w:r w:rsidRPr="008A4AE9">
        <w:rPr>
          <w:rFonts w:eastAsia="SimSun"/>
          <w:b w:val="0"/>
          <w:lang w:val="ru-RU"/>
        </w:rPr>
        <w:t xml:space="preserve"> в области устойчивого развития</w:t>
      </w:r>
    </w:p>
    <w:p w14:paraId="1A717EC2" w14:textId="77777777" w:rsidR="006135E1" w:rsidRPr="008A4AE9" w:rsidRDefault="006135E1" w:rsidP="00AF0792">
      <w:pPr>
        <w:pStyle w:val="enumlev1"/>
        <w:rPr>
          <w:rFonts w:eastAsia="SimSun"/>
          <w:lang w:val="ru-RU"/>
        </w:rPr>
      </w:pPr>
      <w:r w:rsidRPr="008A4AE9">
        <w:rPr>
          <w:rFonts w:eastAsia="SimSun"/>
          <w:lang w:val="ru-RU"/>
        </w:rPr>
        <w:t>–</w:t>
      </w:r>
      <w:r w:rsidRPr="008A4AE9">
        <w:rPr>
          <w:rFonts w:eastAsia="SimSun"/>
          <w:lang w:val="ru-RU"/>
        </w:rPr>
        <w:tab/>
      </w:r>
      <w:r w:rsidRPr="008A4AE9">
        <w:rPr>
          <w:rFonts w:eastAsia="SimSun"/>
          <w:szCs w:val="24"/>
          <w:lang w:val="ru-RU"/>
        </w:rPr>
        <w:t>9.</w:t>
      </w:r>
    </w:p>
    <w:p w14:paraId="0F18AB33" w14:textId="77777777" w:rsidR="006135E1" w:rsidRPr="008A4AE9" w:rsidRDefault="006135E1" w:rsidP="00AF0792">
      <w:pPr>
        <w:pStyle w:val="Headingb"/>
        <w:rPr>
          <w:rFonts w:eastAsia="SimSun"/>
          <w:b w:val="0"/>
          <w:lang w:val="ru-RU"/>
        </w:rPr>
      </w:pPr>
      <w:r w:rsidRPr="008A4AE9">
        <w:rPr>
          <w:lang w:val="ru-RU"/>
        </w:rPr>
        <w:t>Рекомендации</w:t>
      </w:r>
    </w:p>
    <w:p w14:paraId="406C8B62" w14:textId="77777777" w:rsidR="006135E1" w:rsidRPr="008A4AE9" w:rsidRDefault="006135E1" w:rsidP="00AF0792">
      <w:pPr>
        <w:pStyle w:val="enumlev1"/>
        <w:rPr>
          <w:rFonts w:eastAsia="SimSun"/>
          <w:lang w:val="ru-RU"/>
        </w:rPr>
      </w:pPr>
      <w:r w:rsidRPr="008A4AE9">
        <w:rPr>
          <w:rFonts w:eastAsia="SimSun"/>
          <w:lang w:val="ru-RU"/>
        </w:rPr>
        <w:t>–</w:t>
      </w:r>
      <w:r w:rsidRPr="008A4AE9">
        <w:rPr>
          <w:rFonts w:eastAsia="SimSun"/>
          <w:lang w:val="ru-RU"/>
        </w:rPr>
        <w:tab/>
        <w:t>МСЭ-T M.30</w:t>
      </w:r>
      <w:r w:rsidRPr="008A4AE9">
        <w:rPr>
          <w:rFonts w:eastAsia="SimSun"/>
          <w:lang w:val="ru-RU" w:eastAsia="zh-CN"/>
        </w:rPr>
        <w:t>2</w:t>
      </w:r>
      <w:r w:rsidRPr="008A4AE9">
        <w:rPr>
          <w:rFonts w:eastAsia="SimSun"/>
          <w:lang w:val="ru-RU"/>
        </w:rPr>
        <w:t>0</w:t>
      </w:r>
      <w:r w:rsidRPr="008A4AE9">
        <w:rPr>
          <w:rFonts w:eastAsia="SimSun"/>
          <w:lang w:val="ru-RU" w:eastAsia="zh-CN"/>
        </w:rPr>
        <w:t>.</w:t>
      </w:r>
    </w:p>
    <w:p w14:paraId="1F2C0FDC" w14:textId="77777777" w:rsidR="006135E1" w:rsidRPr="008A4AE9" w:rsidRDefault="006135E1" w:rsidP="00AF0792">
      <w:pPr>
        <w:pStyle w:val="Headingb"/>
        <w:rPr>
          <w:rFonts w:eastAsia="SimSun"/>
          <w:b w:val="0"/>
          <w:lang w:val="ru-RU"/>
        </w:rPr>
      </w:pPr>
      <w:r w:rsidRPr="008A4AE9">
        <w:rPr>
          <w:lang w:val="ru-RU"/>
        </w:rPr>
        <w:t>Вопросы</w:t>
      </w:r>
    </w:p>
    <w:p w14:paraId="78693BEB" w14:textId="62C74291" w:rsidR="006135E1" w:rsidRPr="008A4AE9" w:rsidRDefault="006135E1" w:rsidP="00AF0792">
      <w:pPr>
        <w:pStyle w:val="enumlev1"/>
        <w:rPr>
          <w:rFonts w:eastAsia="SimSun"/>
          <w:lang w:val="ru-RU"/>
        </w:rPr>
      </w:pPr>
      <w:r w:rsidRPr="008A4AE9">
        <w:rPr>
          <w:rFonts w:eastAsia="SimSun"/>
          <w:lang w:val="ru-RU"/>
        </w:rPr>
        <w:t>–</w:t>
      </w:r>
      <w:r w:rsidRPr="008A4AE9">
        <w:rPr>
          <w:rFonts w:eastAsia="SimSun"/>
          <w:lang w:val="ru-RU"/>
        </w:rPr>
        <w:tab/>
      </w:r>
      <w:r w:rsidR="00A115C3">
        <w:rPr>
          <w:lang w:val="ru-RU"/>
        </w:rPr>
        <w:t>Отсутствуют</w:t>
      </w:r>
    </w:p>
    <w:p w14:paraId="782C8DC5" w14:textId="420BACEA" w:rsidR="006135E1" w:rsidRPr="008A4AE9" w:rsidRDefault="006135E1" w:rsidP="00AF0792">
      <w:pPr>
        <w:pStyle w:val="Headingb"/>
        <w:rPr>
          <w:lang w:val="ru-RU"/>
        </w:rPr>
      </w:pPr>
      <w:r w:rsidRPr="008A4AE9">
        <w:rPr>
          <w:lang w:val="ru-RU"/>
        </w:rPr>
        <w:t>Исследовательские комиссии</w:t>
      </w:r>
    </w:p>
    <w:p w14:paraId="6047B1E1" w14:textId="77777777" w:rsidR="006135E1" w:rsidRPr="008A4AE9" w:rsidRDefault="006135E1" w:rsidP="00AF0792">
      <w:pPr>
        <w:pStyle w:val="enumlev1"/>
        <w:rPr>
          <w:lang w:val="ru-RU"/>
        </w:rPr>
      </w:pPr>
      <w:r w:rsidRPr="008A4AE9">
        <w:rPr>
          <w:lang w:val="ru-RU"/>
        </w:rPr>
        <w:t>−</w:t>
      </w:r>
      <w:r w:rsidRPr="008A4AE9">
        <w:rPr>
          <w:lang w:val="ru-RU"/>
        </w:rPr>
        <w:tab/>
        <w:t>ИК5, ИК13, ИК15, ИК17, ИК20 МСЭ-Т;</w:t>
      </w:r>
    </w:p>
    <w:p w14:paraId="397FF38F" w14:textId="77777777" w:rsidR="006135E1" w:rsidRPr="008A4AE9" w:rsidRDefault="006135E1" w:rsidP="00AF0792">
      <w:pPr>
        <w:pStyle w:val="enumlev1"/>
        <w:rPr>
          <w:lang w:val="ru-RU"/>
        </w:rPr>
      </w:pPr>
      <w:r w:rsidRPr="008A4AE9">
        <w:rPr>
          <w:lang w:val="ru-RU"/>
        </w:rPr>
        <w:t>−</w:t>
      </w:r>
      <w:r w:rsidRPr="008A4AE9">
        <w:rPr>
          <w:lang w:val="ru-RU"/>
        </w:rPr>
        <w:tab/>
        <w:t>ОГ NET МСЭ-T.</w:t>
      </w:r>
    </w:p>
    <w:p w14:paraId="38AA56DA" w14:textId="77777777" w:rsidR="00BD70DF" w:rsidRDefault="006135E1" w:rsidP="00BD70DF">
      <w:pPr>
        <w:pStyle w:val="Headingb"/>
        <w:rPr>
          <w:rFonts w:ascii="Times New Roman"/>
          <w:b w:val="0"/>
          <w:lang w:val="ru-RU"/>
        </w:rPr>
      </w:pPr>
      <w:r w:rsidRPr="008A4AE9">
        <w:rPr>
          <w:lang w:val="ru-RU"/>
        </w:rPr>
        <w:t>Органы по стандартизации</w:t>
      </w:r>
    </w:p>
    <w:p w14:paraId="73FD6476" w14:textId="57B793B4" w:rsidR="006135E1" w:rsidRPr="008A4AE9" w:rsidRDefault="006135E1" w:rsidP="00BD70DF">
      <w:pPr>
        <w:pStyle w:val="Headingb"/>
        <w:rPr>
          <w:lang w:val="ru-RU"/>
        </w:rPr>
      </w:pPr>
      <w:r w:rsidRPr="008A4AE9">
        <w:rPr>
          <w:lang w:val="ru-RU"/>
        </w:rPr>
        <w:t>−</w:t>
      </w:r>
      <w:r w:rsidRPr="008A4AE9">
        <w:rPr>
          <w:lang w:val="ru-RU"/>
        </w:rPr>
        <w:tab/>
        <w:t>3GPP, 3GPP2, Форум TM, ATIS, DMTF, ЕТСИ, IETF, OASIS, MEF, IEEE, W3C.</w:t>
      </w:r>
    </w:p>
    <w:p w14:paraId="2687C447" w14:textId="3A61538E" w:rsidR="006135E1" w:rsidRPr="008A4AE9" w:rsidRDefault="006135E1" w:rsidP="00AF0792">
      <w:pPr>
        <w:spacing w:before="720"/>
        <w:jc w:val="center"/>
        <w:rPr>
          <w:lang w:val="ru-RU"/>
        </w:rPr>
      </w:pPr>
      <w:r w:rsidRPr="008A4AE9">
        <w:rPr>
          <w:lang w:val="ru-RU"/>
        </w:rPr>
        <w:t>______________</w:t>
      </w:r>
      <w:bookmarkEnd w:id="3"/>
      <w:bookmarkEnd w:id="4"/>
      <w:bookmarkEnd w:id="5"/>
      <w:bookmarkEnd w:id="8"/>
      <w:bookmarkEnd w:id="9"/>
    </w:p>
    <w:sectPr w:rsidR="006135E1" w:rsidRPr="008A4AE9" w:rsidSect="00677FE3">
      <w:headerReference w:type="even" r:id="rId16"/>
      <w:headerReference w:type="default" r:id="rId17"/>
      <w:footerReference w:type="default" r:id="rId18"/>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1FC13" w14:textId="77777777" w:rsidR="0068686F" w:rsidRDefault="0068686F" w:rsidP="00F260AA">
      <w:pPr>
        <w:spacing w:before="0"/>
      </w:pPr>
      <w:r>
        <w:separator/>
      </w:r>
    </w:p>
  </w:endnote>
  <w:endnote w:type="continuationSeparator" w:id="0">
    <w:p w14:paraId="5ACCC12D" w14:textId="77777777" w:rsidR="0068686F" w:rsidRDefault="0068686F"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0924" w14:textId="142F6540" w:rsidR="0068686F" w:rsidRPr="00C41CCC" w:rsidRDefault="0068686F" w:rsidP="00C41CCC">
    <w:pPr>
      <w:pStyle w:val="Footer"/>
      <w:rPr>
        <w:sz w:val="18"/>
        <w:szCs w:val="18"/>
        <w:lang w:val="fr-FR"/>
      </w:rPr>
    </w:pPr>
    <w:r>
      <w:rPr>
        <w:lang w:val="fr-FR"/>
      </w:rPr>
      <w:fldChar w:fldCharType="begin"/>
    </w:r>
    <w:r w:rsidRPr="00D35A69">
      <w:rPr>
        <w:lang w:val="fr-FR"/>
      </w:rPr>
      <w:instrText xml:space="preserve"> FILENAME \p  \* MERGEFORMAT </w:instrText>
    </w:r>
    <w:r>
      <w:rPr>
        <w:lang w:val="fr-FR"/>
      </w:rPr>
      <w:fldChar w:fldCharType="separate"/>
    </w:r>
    <w:r>
      <w:rPr>
        <w:lang w:val="fr-FR"/>
      </w:rPr>
      <w:t>P:\RUS\ITU-T\TSAG\R\012R.docx</w:t>
    </w:r>
    <w:r>
      <w:rPr>
        <w:lang w:val="en-US"/>
      </w:rPr>
      <w:fldChar w:fldCharType="end"/>
    </w:r>
    <w:r w:rsidRPr="00D35A69">
      <w:rPr>
        <w:lang w:val="fr-FR"/>
      </w:rPr>
      <w:t xml:space="preserve"> (</w:t>
    </w:r>
    <w:r w:rsidRPr="00C41CCC">
      <w:rPr>
        <w:lang w:val="fr-FR"/>
      </w:rPr>
      <w:t>482160</w:t>
    </w:r>
    <w:r w:rsidRPr="00D35A6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093E" w14:textId="77777777" w:rsidR="0068686F" w:rsidRDefault="0068686F" w:rsidP="00F260AA">
      <w:pPr>
        <w:spacing w:before="0"/>
      </w:pPr>
      <w:r>
        <w:separator/>
      </w:r>
    </w:p>
  </w:footnote>
  <w:footnote w:type="continuationSeparator" w:id="0">
    <w:p w14:paraId="38AB891E" w14:textId="77777777" w:rsidR="0068686F" w:rsidRDefault="0068686F" w:rsidP="00F26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6386"/>
      <w:docPartObj>
        <w:docPartGallery w:val="Page Numbers (Top of Page)"/>
        <w:docPartUnique/>
      </w:docPartObj>
    </w:sdtPr>
    <w:sdtEndPr>
      <w:rPr>
        <w:noProof/>
      </w:rPr>
    </w:sdtEndPr>
    <w:sdtContent>
      <w:p w14:paraId="6906D7C4" w14:textId="77777777" w:rsidR="0068686F" w:rsidRPr="00773C6D" w:rsidRDefault="0068686F"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567936"/>
      <w:docPartObj>
        <w:docPartGallery w:val="Page Numbers (Top of Page)"/>
        <w:docPartUnique/>
      </w:docPartObj>
    </w:sdtPr>
    <w:sdtEndPr>
      <w:rPr>
        <w:noProof/>
      </w:rPr>
    </w:sdtEndPr>
    <w:sdtContent>
      <w:p w14:paraId="2EEE6261" w14:textId="043388D5" w:rsidR="0068686F" w:rsidRPr="00B419B7" w:rsidRDefault="0068686F"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Pr>
            <w:noProof/>
          </w:rPr>
          <w:t>23</w:t>
        </w:r>
        <w:r w:rsidRPr="00B419B7">
          <w:fldChar w:fldCharType="end"/>
        </w:r>
        <w:r>
          <w:rPr>
            <w:rFonts w:hint="eastAsia"/>
            <w:lang w:eastAsia="zh-CN"/>
          </w:rPr>
          <w:t xml:space="preserve"> -</w:t>
        </w:r>
      </w:p>
      <w:p w14:paraId="0A40E614" w14:textId="28D9B274" w:rsidR="0068686F" w:rsidRPr="00255268" w:rsidRDefault="0068686F" w:rsidP="00677FE3">
        <w:pPr>
          <w:pStyle w:val="Header"/>
        </w:pPr>
        <w:r w:rsidRPr="00B419B7">
          <w:t xml:space="preserve">TSAG – R </w:t>
        </w:r>
        <w:r>
          <w:rPr>
            <w:lang w:val="ru-RU"/>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5"/>
  </w:num>
  <w:num w:numId="2">
    <w:abstractNumId w:val="12"/>
  </w:num>
  <w:num w:numId="3">
    <w:abstractNumId w:val="10"/>
  </w:num>
  <w:num w:numId="4">
    <w:abstractNumId w:val="3"/>
  </w:num>
  <w:num w:numId="5">
    <w:abstractNumId w:val="1"/>
  </w:num>
  <w:num w:numId="6">
    <w:abstractNumId w:val="0"/>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1"/>
  </w:num>
  <w:num w:numId="10">
    <w:abstractNumId w:val="7"/>
  </w:num>
  <w:num w:numId="11">
    <w:abstractNumId w:val="8"/>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41FE"/>
    <w:rsid w:val="000042DD"/>
    <w:rsid w:val="00004D5B"/>
    <w:rsid w:val="00007905"/>
    <w:rsid w:val="00010EE5"/>
    <w:rsid w:val="000113C8"/>
    <w:rsid w:val="000122A4"/>
    <w:rsid w:val="00013664"/>
    <w:rsid w:val="00014605"/>
    <w:rsid w:val="00014A20"/>
    <w:rsid w:val="00024D6D"/>
    <w:rsid w:val="00030BDB"/>
    <w:rsid w:val="00041D16"/>
    <w:rsid w:val="00050A0B"/>
    <w:rsid w:val="0005285D"/>
    <w:rsid w:val="00061A06"/>
    <w:rsid w:val="00062B31"/>
    <w:rsid w:val="0006351A"/>
    <w:rsid w:val="000715A8"/>
    <w:rsid w:val="00072689"/>
    <w:rsid w:val="000751FE"/>
    <w:rsid w:val="00076C7A"/>
    <w:rsid w:val="00080099"/>
    <w:rsid w:val="00080E2F"/>
    <w:rsid w:val="00082683"/>
    <w:rsid w:val="000877B5"/>
    <w:rsid w:val="00087CBD"/>
    <w:rsid w:val="00087E98"/>
    <w:rsid w:val="000961D4"/>
    <w:rsid w:val="000A0EA2"/>
    <w:rsid w:val="000A26CF"/>
    <w:rsid w:val="000A3F83"/>
    <w:rsid w:val="000A597B"/>
    <w:rsid w:val="000A73A2"/>
    <w:rsid w:val="000B0AB7"/>
    <w:rsid w:val="000B0BD4"/>
    <w:rsid w:val="000B215D"/>
    <w:rsid w:val="000B3FEB"/>
    <w:rsid w:val="000C03CF"/>
    <w:rsid w:val="000C46C8"/>
    <w:rsid w:val="000C5728"/>
    <w:rsid w:val="000D455C"/>
    <w:rsid w:val="000D7DEC"/>
    <w:rsid w:val="000E28FB"/>
    <w:rsid w:val="000E333F"/>
    <w:rsid w:val="000F28BC"/>
    <w:rsid w:val="000F4C5C"/>
    <w:rsid w:val="000F7B0C"/>
    <w:rsid w:val="001046B9"/>
    <w:rsid w:val="00106A11"/>
    <w:rsid w:val="00107CAA"/>
    <w:rsid w:val="00116804"/>
    <w:rsid w:val="00121C86"/>
    <w:rsid w:val="00122C35"/>
    <w:rsid w:val="00123D71"/>
    <w:rsid w:val="001350ED"/>
    <w:rsid w:val="00144583"/>
    <w:rsid w:val="00145AE3"/>
    <w:rsid w:val="00147E61"/>
    <w:rsid w:val="0015047E"/>
    <w:rsid w:val="0015160D"/>
    <w:rsid w:val="0016220B"/>
    <w:rsid w:val="00162333"/>
    <w:rsid w:val="001630E2"/>
    <w:rsid w:val="001633D3"/>
    <w:rsid w:val="0017373F"/>
    <w:rsid w:val="00174E18"/>
    <w:rsid w:val="001772A3"/>
    <w:rsid w:val="00186D63"/>
    <w:rsid w:val="001916BD"/>
    <w:rsid w:val="001929AE"/>
    <w:rsid w:val="00196965"/>
    <w:rsid w:val="001A5FA8"/>
    <w:rsid w:val="001B2F7E"/>
    <w:rsid w:val="001B37AE"/>
    <w:rsid w:val="001C38E1"/>
    <w:rsid w:val="001C44B7"/>
    <w:rsid w:val="001C6D99"/>
    <w:rsid w:val="001C7127"/>
    <w:rsid w:val="001D18C9"/>
    <w:rsid w:val="001D2072"/>
    <w:rsid w:val="001D6356"/>
    <w:rsid w:val="001D7591"/>
    <w:rsid w:val="001E18B6"/>
    <w:rsid w:val="001E22CE"/>
    <w:rsid w:val="001E2F65"/>
    <w:rsid w:val="001E3FA8"/>
    <w:rsid w:val="001E5BC5"/>
    <w:rsid w:val="001E62D5"/>
    <w:rsid w:val="001E7029"/>
    <w:rsid w:val="001F0523"/>
    <w:rsid w:val="001F300D"/>
    <w:rsid w:val="001F444A"/>
    <w:rsid w:val="001F587F"/>
    <w:rsid w:val="0020252D"/>
    <w:rsid w:val="00204697"/>
    <w:rsid w:val="00210C19"/>
    <w:rsid w:val="00225D49"/>
    <w:rsid w:val="00226A74"/>
    <w:rsid w:val="00227235"/>
    <w:rsid w:val="002310AA"/>
    <w:rsid w:val="0023137A"/>
    <w:rsid w:val="002352E1"/>
    <w:rsid w:val="00236FAF"/>
    <w:rsid w:val="00254C08"/>
    <w:rsid w:val="0026120F"/>
    <w:rsid w:val="00263CE5"/>
    <w:rsid w:val="0027348A"/>
    <w:rsid w:val="00284D42"/>
    <w:rsid w:val="00284FD9"/>
    <w:rsid w:val="00286820"/>
    <w:rsid w:val="00287B6C"/>
    <w:rsid w:val="0029115C"/>
    <w:rsid w:val="00295E9D"/>
    <w:rsid w:val="0029613C"/>
    <w:rsid w:val="002966A2"/>
    <w:rsid w:val="0029790E"/>
    <w:rsid w:val="00297BEF"/>
    <w:rsid w:val="002A17C8"/>
    <w:rsid w:val="002A6520"/>
    <w:rsid w:val="002A68A3"/>
    <w:rsid w:val="002A749D"/>
    <w:rsid w:val="002B1E28"/>
    <w:rsid w:val="002B71A0"/>
    <w:rsid w:val="002C721F"/>
    <w:rsid w:val="002C732A"/>
    <w:rsid w:val="002D0B10"/>
    <w:rsid w:val="002D5BB5"/>
    <w:rsid w:val="002D71DA"/>
    <w:rsid w:val="002E01DE"/>
    <w:rsid w:val="002F618A"/>
    <w:rsid w:val="002F6476"/>
    <w:rsid w:val="003009A0"/>
    <w:rsid w:val="00300A27"/>
    <w:rsid w:val="00314031"/>
    <w:rsid w:val="003160EF"/>
    <w:rsid w:val="00316240"/>
    <w:rsid w:val="00316B54"/>
    <w:rsid w:val="00317F7E"/>
    <w:rsid w:val="003255F9"/>
    <w:rsid w:val="0034163B"/>
    <w:rsid w:val="003440AF"/>
    <w:rsid w:val="003460B9"/>
    <w:rsid w:val="00350FF0"/>
    <w:rsid w:val="00351287"/>
    <w:rsid w:val="00353CBE"/>
    <w:rsid w:val="00354AC2"/>
    <w:rsid w:val="00355F5B"/>
    <w:rsid w:val="00356D86"/>
    <w:rsid w:val="00360E82"/>
    <w:rsid w:val="00361862"/>
    <w:rsid w:val="003641F6"/>
    <w:rsid w:val="003704C9"/>
    <w:rsid w:val="00373AB4"/>
    <w:rsid w:val="0037620F"/>
    <w:rsid w:val="003771F5"/>
    <w:rsid w:val="00381A9B"/>
    <w:rsid w:val="00383B5C"/>
    <w:rsid w:val="00384B18"/>
    <w:rsid w:val="00392157"/>
    <w:rsid w:val="00397006"/>
    <w:rsid w:val="003A2A88"/>
    <w:rsid w:val="003A3CBE"/>
    <w:rsid w:val="003A5431"/>
    <w:rsid w:val="003C025C"/>
    <w:rsid w:val="003C046F"/>
    <w:rsid w:val="003C0D31"/>
    <w:rsid w:val="003C331A"/>
    <w:rsid w:val="003C5EAC"/>
    <w:rsid w:val="003C6D7E"/>
    <w:rsid w:val="003D0189"/>
    <w:rsid w:val="003D386B"/>
    <w:rsid w:val="003D456C"/>
    <w:rsid w:val="003D6ABD"/>
    <w:rsid w:val="003E2596"/>
    <w:rsid w:val="003E3D43"/>
    <w:rsid w:val="003E4E9B"/>
    <w:rsid w:val="003E6278"/>
    <w:rsid w:val="003F0492"/>
    <w:rsid w:val="003F36FE"/>
    <w:rsid w:val="003F3EE0"/>
    <w:rsid w:val="003F4A51"/>
    <w:rsid w:val="0040538F"/>
    <w:rsid w:val="00405524"/>
    <w:rsid w:val="00413610"/>
    <w:rsid w:val="00414770"/>
    <w:rsid w:val="00417385"/>
    <w:rsid w:val="00423951"/>
    <w:rsid w:val="004239C8"/>
    <w:rsid w:val="00425FF6"/>
    <w:rsid w:val="00427349"/>
    <w:rsid w:val="00427738"/>
    <w:rsid w:val="00440B91"/>
    <w:rsid w:val="00446676"/>
    <w:rsid w:val="00447519"/>
    <w:rsid w:val="00451393"/>
    <w:rsid w:val="00461EE1"/>
    <w:rsid w:val="00463727"/>
    <w:rsid w:val="004651BF"/>
    <w:rsid w:val="004738A2"/>
    <w:rsid w:val="00481EA5"/>
    <w:rsid w:val="0048775B"/>
    <w:rsid w:val="00493B89"/>
    <w:rsid w:val="004A456F"/>
    <w:rsid w:val="004B1961"/>
    <w:rsid w:val="004B6A72"/>
    <w:rsid w:val="004B77F3"/>
    <w:rsid w:val="004C1407"/>
    <w:rsid w:val="004D0B06"/>
    <w:rsid w:val="004D1E04"/>
    <w:rsid w:val="004D62BC"/>
    <w:rsid w:val="004E17B6"/>
    <w:rsid w:val="004E1A43"/>
    <w:rsid w:val="004E2862"/>
    <w:rsid w:val="004E4721"/>
    <w:rsid w:val="004F1FE5"/>
    <w:rsid w:val="004F59B6"/>
    <w:rsid w:val="00500D6B"/>
    <w:rsid w:val="00500D7E"/>
    <w:rsid w:val="005024AE"/>
    <w:rsid w:val="00505534"/>
    <w:rsid w:val="00506D71"/>
    <w:rsid w:val="00507C33"/>
    <w:rsid w:val="00507E4D"/>
    <w:rsid w:val="00511256"/>
    <w:rsid w:val="005144F8"/>
    <w:rsid w:val="0052107A"/>
    <w:rsid w:val="005218C8"/>
    <w:rsid w:val="00521AF7"/>
    <w:rsid w:val="0052370A"/>
    <w:rsid w:val="005265C3"/>
    <w:rsid w:val="00536C37"/>
    <w:rsid w:val="005553EA"/>
    <w:rsid w:val="00556E01"/>
    <w:rsid w:val="005619F5"/>
    <w:rsid w:val="00562DA8"/>
    <w:rsid w:val="00573D55"/>
    <w:rsid w:val="00577C56"/>
    <w:rsid w:val="0058154D"/>
    <w:rsid w:val="00584165"/>
    <w:rsid w:val="00584219"/>
    <w:rsid w:val="00593C53"/>
    <w:rsid w:val="00596670"/>
    <w:rsid w:val="005A2B45"/>
    <w:rsid w:val="005B4916"/>
    <w:rsid w:val="005B5739"/>
    <w:rsid w:val="005B5CAA"/>
    <w:rsid w:val="005B7CB6"/>
    <w:rsid w:val="005B7D47"/>
    <w:rsid w:val="005C44EF"/>
    <w:rsid w:val="005C680E"/>
    <w:rsid w:val="005D2A59"/>
    <w:rsid w:val="005D679E"/>
    <w:rsid w:val="005E1010"/>
    <w:rsid w:val="005E1688"/>
    <w:rsid w:val="005E2C75"/>
    <w:rsid w:val="005E45AC"/>
    <w:rsid w:val="005E694E"/>
    <w:rsid w:val="005E7406"/>
    <w:rsid w:val="005F1B36"/>
    <w:rsid w:val="005F238B"/>
    <w:rsid w:val="005F3D32"/>
    <w:rsid w:val="005F50A7"/>
    <w:rsid w:val="005F6A68"/>
    <w:rsid w:val="006019EB"/>
    <w:rsid w:val="00602358"/>
    <w:rsid w:val="006025E6"/>
    <w:rsid w:val="00607C89"/>
    <w:rsid w:val="006135E1"/>
    <w:rsid w:val="00615429"/>
    <w:rsid w:val="00621D17"/>
    <w:rsid w:val="0063128F"/>
    <w:rsid w:val="0063237C"/>
    <w:rsid w:val="0064184B"/>
    <w:rsid w:val="006455DA"/>
    <w:rsid w:val="00646B2F"/>
    <w:rsid w:val="00651455"/>
    <w:rsid w:val="0065280A"/>
    <w:rsid w:val="0065375D"/>
    <w:rsid w:val="00655630"/>
    <w:rsid w:val="006566FC"/>
    <w:rsid w:val="00660680"/>
    <w:rsid w:val="00663DE5"/>
    <w:rsid w:val="00667539"/>
    <w:rsid w:val="00672757"/>
    <w:rsid w:val="0067684F"/>
    <w:rsid w:val="00677FE3"/>
    <w:rsid w:val="0068436E"/>
    <w:rsid w:val="00685008"/>
    <w:rsid w:val="0068686F"/>
    <w:rsid w:val="006951BE"/>
    <w:rsid w:val="006960FE"/>
    <w:rsid w:val="006A192A"/>
    <w:rsid w:val="006A20DC"/>
    <w:rsid w:val="006A456B"/>
    <w:rsid w:val="006A4B36"/>
    <w:rsid w:val="006A4F40"/>
    <w:rsid w:val="006A5328"/>
    <w:rsid w:val="006A6FA4"/>
    <w:rsid w:val="006B0936"/>
    <w:rsid w:val="006B3575"/>
    <w:rsid w:val="006C5F88"/>
    <w:rsid w:val="006D25B1"/>
    <w:rsid w:val="006D2E9B"/>
    <w:rsid w:val="006D315B"/>
    <w:rsid w:val="006D43BF"/>
    <w:rsid w:val="006D7743"/>
    <w:rsid w:val="006E56A5"/>
    <w:rsid w:val="006F04B9"/>
    <w:rsid w:val="006F173B"/>
    <w:rsid w:val="006F7179"/>
    <w:rsid w:val="006F799C"/>
    <w:rsid w:val="00700E83"/>
    <w:rsid w:val="0070100E"/>
    <w:rsid w:val="00701FAE"/>
    <w:rsid w:val="00703FA7"/>
    <w:rsid w:val="007055AE"/>
    <w:rsid w:val="00707B25"/>
    <w:rsid w:val="00714F1F"/>
    <w:rsid w:val="00715A40"/>
    <w:rsid w:val="00731474"/>
    <w:rsid w:val="007318E8"/>
    <w:rsid w:val="00733467"/>
    <w:rsid w:val="0074476F"/>
    <w:rsid w:val="00747831"/>
    <w:rsid w:val="0075095A"/>
    <w:rsid w:val="0076019E"/>
    <w:rsid w:val="007612D4"/>
    <w:rsid w:val="00761EB1"/>
    <w:rsid w:val="007639D0"/>
    <w:rsid w:val="0077341B"/>
    <w:rsid w:val="00773C6D"/>
    <w:rsid w:val="00782DA1"/>
    <w:rsid w:val="00783C75"/>
    <w:rsid w:val="007879E5"/>
    <w:rsid w:val="00793122"/>
    <w:rsid w:val="007A0776"/>
    <w:rsid w:val="007A103B"/>
    <w:rsid w:val="007A17E3"/>
    <w:rsid w:val="007A43C5"/>
    <w:rsid w:val="007C6A72"/>
    <w:rsid w:val="007C7D0D"/>
    <w:rsid w:val="007D01D9"/>
    <w:rsid w:val="007D0B59"/>
    <w:rsid w:val="007D4B19"/>
    <w:rsid w:val="007D7E7E"/>
    <w:rsid w:val="007E049D"/>
    <w:rsid w:val="007E4EE6"/>
    <w:rsid w:val="007E520D"/>
    <w:rsid w:val="007E66F7"/>
    <w:rsid w:val="007F108F"/>
    <w:rsid w:val="007F312B"/>
    <w:rsid w:val="007F4C25"/>
    <w:rsid w:val="00804749"/>
    <w:rsid w:val="00805BD9"/>
    <w:rsid w:val="00811D61"/>
    <w:rsid w:val="00816465"/>
    <w:rsid w:val="00822105"/>
    <w:rsid w:val="00823687"/>
    <w:rsid w:val="008373E8"/>
    <w:rsid w:val="00837587"/>
    <w:rsid w:val="00841F8E"/>
    <w:rsid w:val="008424AF"/>
    <w:rsid w:val="00855A95"/>
    <w:rsid w:val="00861E51"/>
    <w:rsid w:val="00862A48"/>
    <w:rsid w:val="008651B2"/>
    <w:rsid w:val="00865FD5"/>
    <w:rsid w:val="00872873"/>
    <w:rsid w:val="00874F99"/>
    <w:rsid w:val="008756A2"/>
    <w:rsid w:val="00882AB2"/>
    <w:rsid w:val="008853AA"/>
    <w:rsid w:val="00886D50"/>
    <w:rsid w:val="00886DC8"/>
    <w:rsid w:val="008878D4"/>
    <w:rsid w:val="00893BF4"/>
    <w:rsid w:val="008967CC"/>
    <w:rsid w:val="008A262A"/>
    <w:rsid w:val="008A2E45"/>
    <w:rsid w:val="008A4AE9"/>
    <w:rsid w:val="008A734E"/>
    <w:rsid w:val="008B1C28"/>
    <w:rsid w:val="008B3FA6"/>
    <w:rsid w:val="008B67C4"/>
    <w:rsid w:val="008C09CD"/>
    <w:rsid w:val="008C6EBD"/>
    <w:rsid w:val="008D1B1B"/>
    <w:rsid w:val="008D40B2"/>
    <w:rsid w:val="008E0A1D"/>
    <w:rsid w:val="008E6263"/>
    <w:rsid w:val="008E7EF0"/>
    <w:rsid w:val="008F4592"/>
    <w:rsid w:val="008F7F1F"/>
    <w:rsid w:val="009043D3"/>
    <w:rsid w:val="00904EB2"/>
    <w:rsid w:val="00906070"/>
    <w:rsid w:val="00907A37"/>
    <w:rsid w:val="00907D9D"/>
    <w:rsid w:val="00910B8D"/>
    <w:rsid w:val="009229EB"/>
    <w:rsid w:val="009248A9"/>
    <w:rsid w:val="00926FE2"/>
    <w:rsid w:val="0092739B"/>
    <w:rsid w:val="00930CD5"/>
    <w:rsid w:val="00944E38"/>
    <w:rsid w:val="009470F9"/>
    <w:rsid w:val="00951FAB"/>
    <w:rsid w:val="009553D6"/>
    <w:rsid w:val="00956BC3"/>
    <w:rsid w:val="0096105D"/>
    <w:rsid w:val="00967260"/>
    <w:rsid w:val="0097035A"/>
    <w:rsid w:val="00987978"/>
    <w:rsid w:val="00994BD6"/>
    <w:rsid w:val="00996AC3"/>
    <w:rsid w:val="009973C1"/>
    <w:rsid w:val="009B587D"/>
    <w:rsid w:val="009B6F5D"/>
    <w:rsid w:val="009B784C"/>
    <w:rsid w:val="009C3389"/>
    <w:rsid w:val="009C51C7"/>
    <w:rsid w:val="009C6CC8"/>
    <w:rsid w:val="009C7911"/>
    <w:rsid w:val="009D0561"/>
    <w:rsid w:val="009D2B83"/>
    <w:rsid w:val="009D69B2"/>
    <w:rsid w:val="009E5CD4"/>
    <w:rsid w:val="009E6092"/>
    <w:rsid w:val="009E7D69"/>
    <w:rsid w:val="009F152A"/>
    <w:rsid w:val="009F26BA"/>
    <w:rsid w:val="009F55DB"/>
    <w:rsid w:val="00A03457"/>
    <w:rsid w:val="00A0579E"/>
    <w:rsid w:val="00A06EF7"/>
    <w:rsid w:val="00A10D95"/>
    <w:rsid w:val="00A115C3"/>
    <w:rsid w:val="00A13C31"/>
    <w:rsid w:val="00A14D34"/>
    <w:rsid w:val="00A20008"/>
    <w:rsid w:val="00A30527"/>
    <w:rsid w:val="00A341D0"/>
    <w:rsid w:val="00A43F13"/>
    <w:rsid w:val="00A441BC"/>
    <w:rsid w:val="00A4605F"/>
    <w:rsid w:val="00A47A21"/>
    <w:rsid w:val="00A52104"/>
    <w:rsid w:val="00A55D33"/>
    <w:rsid w:val="00A571BA"/>
    <w:rsid w:val="00A60ABC"/>
    <w:rsid w:val="00A639E8"/>
    <w:rsid w:val="00A65CB6"/>
    <w:rsid w:val="00A70014"/>
    <w:rsid w:val="00A7232B"/>
    <w:rsid w:val="00A724AF"/>
    <w:rsid w:val="00A80B1B"/>
    <w:rsid w:val="00A85514"/>
    <w:rsid w:val="00A91A9F"/>
    <w:rsid w:val="00A91F35"/>
    <w:rsid w:val="00A92D99"/>
    <w:rsid w:val="00A92EEC"/>
    <w:rsid w:val="00A95828"/>
    <w:rsid w:val="00A95BAE"/>
    <w:rsid w:val="00AA03E4"/>
    <w:rsid w:val="00AA6875"/>
    <w:rsid w:val="00AA6FEB"/>
    <w:rsid w:val="00AA7B90"/>
    <w:rsid w:val="00AB4521"/>
    <w:rsid w:val="00AC4CBB"/>
    <w:rsid w:val="00AC7143"/>
    <w:rsid w:val="00AD0711"/>
    <w:rsid w:val="00AD4B9B"/>
    <w:rsid w:val="00AE3724"/>
    <w:rsid w:val="00AE4189"/>
    <w:rsid w:val="00AE5A48"/>
    <w:rsid w:val="00AE6038"/>
    <w:rsid w:val="00AE74AB"/>
    <w:rsid w:val="00AF0792"/>
    <w:rsid w:val="00AF2CB6"/>
    <w:rsid w:val="00AF3017"/>
    <w:rsid w:val="00AF4973"/>
    <w:rsid w:val="00B036F5"/>
    <w:rsid w:val="00B04101"/>
    <w:rsid w:val="00B066B5"/>
    <w:rsid w:val="00B20991"/>
    <w:rsid w:val="00B215D4"/>
    <w:rsid w:val="00B249E4"/>
    <w:rsid w:val="00B24A05"/>
    <w:rsid w:val="00B25568"/>
    <w:rsid w:val="00B40168"/>
    <w:rsid w:val="00B4295A"/>
    <w:rsid w:val="00B47D6C"/>
    <w:rsid w:val="00B53C08"/>
    <w:rsid w:val="00B55C9E"/>
    <w:rsid w:val="00B57FB0"/>
    <w:rsid w:val="00B6334F"/>
    <w:rsid w:val="00B67818"/>
    <w:rsid w:val="00B67F4E"/>
    <w:rsid w:val="00B71304"/>
    <w:rsid w:val="00B74F54"/>
    <w:rsid w:val="00B77162"/>
    <w:rsid w:val="00B80E9C"/>
    <w:rsid w:val="00B81D86"/>
    <w:rsid w:val="00B842EA"/>
    <w:rsid w:val="00B868F6"/>
    <w:rsid w:val="00B914F2"/>
    <w:rsid w:val="00B952D1"/>
    <w:rsid w:val="00B9660C"/>
    <w:rsid w:val="00BA0268"/>
    <w:rsid w:val="00BA063E"/>
    <w:rsid w:val="00BA10F1"/>
    <w:rsid w:val="00BB12BE"/>
    <w:rsid w:val="00BB12F6"/>
    <w:rsid w:val="00BC1FDA"/>
    <w:rsid w:val="00BC2DCE"/>
    <w:rsid w:val="00BC50F6"/>
    <w:rsid w:val="00BD2424"/>
    <w:rsid w:val="00BD70DF"/>
    <w:rsid w:val="00BE04DE"/>
    <w:rsid w:val="00BE0C7F"/>
    <w:rsid w:val="00BE2B8C"/>
    <w:rsid w:val="00BE68ED"/>
    <w:rsid w:val="00BF15AD"/>
    <w:rsid w:val="00BF1D39"/>
    <w:rsid w:val="00BF6425"/>
    <w:rsid w:val="00C01924"/>
    <w:rsid w:val="00C06666"/>
    <w:rsid w:val="00C06736"/>
    <w:rsid w:val="00C1037F"/>
    <w:rsid w:val="00C10388"/>
    <w:rsid w:val="00C10B1A"/>
    <w:rsid w:val="00C139C4"/>
    <w:rsid w:val="00C144C4"/>
    <w:rsid w:val="00C146BF"/>
    <w:rsid w:val="00C1600D"/>
    <w:rsid w:val="00C244D3"/>
    <w:rsid w:val="00C35DA7"/>
    <w:rsid w:val="00C41CCC"/>
    <w:rsid w:val="00C4233E"/>
    <w:rsid w:val="00C4284B"/>
    <w:rsid w:val="00C60F0F"/>
    <w:rsid w:val="00C64854"/>
    <w:rsid w:val="00C70108"/>
    <w:rsid w:val="00C72239"/>
    <w:rsid w:val="00C811AE"/>
    <w:rsid w:val="00C81607"/>
    <w:rsid w:val="00C90E6E"/>
    <w:rsid w:val="00C93ED8"/>
    <w:rsid w:val="00C95347"/>
    <w:rsid w:val="00C95830"/>
    <w:rsid w:val="00C95871"/>
    <w:rsid w:val="00C96F35"/>
    <w:rsid w:val="00CA2EFD"/>
    <w:rsid w:val="00CA38A6"/>
    <w:rsid w:val="00CA6297"/>
    <w:rsid w:val="00CB43D4"/>
    <w:rsid w:val="00CC06A6"/>
    <w:rsid w:val="00CC3913"/>
    <w:rsid w:val="00CC4097"/>
    <w:rsid w:val="00CC5BD5"/>
    <w:rsid w:val="00CC6F0A"/>
    <w:rsid w:val="00CC7B42"/>
    <w:rsid w:val="00CD0993"/>
    <w:rsid w:val="00CD29D2"/>
    <w:rsid w:val="00CD3F2F"/>
    <w:rsid w:val="00CD6FCB"/>
    <w:rsid w:val="00CE05E6"/>
    <w:rsid w:val="00CE070D"/>
    <w:rsid w:val="00CE1AEB"/>
    <w:rsid w:val="00CE20C1"/>
    <w:rsid w:val="00CE2B6C"/>
    <w:rsid w:val="00CE2D33"/>
    <w:rsid w:val="00CE4AC5"/>
    <w:rsid w:val="00CE692D"/>
    <w:rsid w:val="00CF0EA7"/>
    <w:rsid w:val="00CF4051"/>
    <w:rsid w:val="00CF730E"/>
    <w:rsid w:val="00CF74A6"/>
    <w:rsid w:val="00D015B4"/>
    <w:rsid w:val="00D02B24"/>
    <w:rsid w:val="00D07D1B"/>
    <w:rsid w:val="00D163B2"/>
    <w:rsid w:val="00D167DB"/>
    <w:rsid w:val="00D32DF1"/>
    <w:rsid w:val="00D3325B"/>
    <w:rsid w:val="00D35A69"/>
    <w:rsid w:val="00D35EBF"/>
    <w:rsid w:val="00D36EC0"/>
    <w:rsid w:val="00D37DD6"/>
    <w:rsid w:val="00D4561E"/>
    <w:rsid w:val="00D46F1A"/>
    <w:rsid w:val="00D4721C"/>
    <w:rsid w:val="00D474C3"/>
    <w:rsid w:val="00D536E6"/>
    <w:rsid w:val="00D54787"/>
    <w:rsid w:val="00D55446"/>
    <w:rsid w:val="00D55BF1"/>
    <w:rsid w:val="00D724F8"/>
    <w:rsid w:val="00D75F13"/>
    <w:rsid w:val="00D930E9"/>
    <w:rsid w:val="00D95BBC"/>
    <w:rsid w:val="00DA1189"/>
    <w:rsid w:val="00DA173E"/>
    <w:rsid w:val="00DA3559"/>
    <w:rsid w:val="00DA4A57"/>
    <w:rsid w:val="00DA4BCA"/>
    <w:rsid w:val="00DC0C6E"/>
    <w:rsid w:val="00DC0D9D"/>
    <w:rsid w:val="00DC47F1"/>
    <w:rsid w:val="00DC4CCD"/>
    <w:rsid w:val="00DC50BA"/>
    <w:rsid w:val="00DC5ACC"/>
    <w:rsid w:val="00DC6A46"/>
    <w:rsid w:val="00DD1B1F"/>
    <w:rsid w:val="00DD5865"/>
    <w:rsid w:val="00DD6BEB"/>
    <w:rsid w:val="00DD6E52"/>
    <w:rsid w:val="00DE1534"/>
    <w:rsid w:val="00DE24FB"/>
    <w:rsid w:val="00DE52CC"/>
    <w:rsid w:val="00DE531C"/>
    <w:rsid w:val="00DE664F"/>
    <w:rsid w:val="00DF3475"/>
    <w:rsid w:val="00DF4D35"/>
    <w:rsid w:val="00E0372D"/>
    <w:rsid w:val="00E04222"/>
    <w:rsid w:val="00E104B3"/>
    <w:rsid w:val="00E145E1"/>
    <w:rsid w:val="00E14739"/>
    <w:rsid w:val="00E151F3"/>
    <w:rsid w:val="00E16377"/>
    <w:rsid w:val="00E26444"/>
    <w:rsid w:val="00E26BDC"/>
    <w:rsid w:val="00E27D7D"/>
    <w:rsid w:val="00E31D08"/>
    <w:rsid w:val="00E33584"/>
    <w:rsid w:val="00E40262"/>
    <w:rsid w:val="00E42154"/>
    <w:rsid w:val="00E52AC9"/>
    <w:rsid w:val="00E53117"/>
    <w:rsid w:val="00E62B1E"/>
    <w:rsid w:val="00E6363C"/>
    <w:rsid w:val="00E64334"/>
    <w:rsid w:val="00E66506"/>
    <w:rsid w:val="00E669C0"/>
    <w:rsid w:val="00E75AAE"/>
    <w:rsid w:val="00E84C6A"/>
    <w:rsid w:val="00E86A04"/>
    <w:rsid w:val="00E86DF8"/>
    <w:rsid w:val="00EA24D7"/>
    <w:rsid w:val="00EA6860"/>
    <w:rsid w:val="00EB35B8"/>
    <w:rsid w:val="00EB4B8B"/>
    <w:rsid w:val="00EB4FCA"/>
    <w:rsid w:val="00EB6437"/>
    <w:rsid w:val="00EC0360"/>
    <w:rsid w:val="00EC0E90"/>
    <w:rsid w:val="00EC1C9B"/>
    <w:rsid w:val="00ED124D"/>
    <w:rsid w:val="00ED4BDE"/>
    <w:rsid w:val="00ED60B1"/>
    <w:rsid w:val="00EE032B"/>
    <w:rsid w:val="00EE0C0B"/>
    <w:rsid w:val="00EE134D"/>
    <w:rsid w:val="00EE2622"/>
    <w:rsid w:val="00EE2D0B"/>
    <w:rsid w:val="00EE3110"/>
    <w:rsid w:val="00EE63E4"/>
    <w:rsid w:val="00EF3109"/>
    <w:rsid w:val="00EF72B4"/>
    <w:rsid w:val="00EF7508"/>
    <w:rsid w:val="00F00B4C"/>
    <w:rsid w:val="00F0496D"/>
    <w:rsid w:val="00F10CAC"/>
    <w:rsid w:val="00F11808"/>
    <w:rsid w:val="00F123B1"/>
    <w:rsid w:val="00F127C3"/>
    <w:rsid w:val="00F135C9"/>
    <w:rsid w:val="00F13AE1"/>
    <w:rsid w:val="00F211C9"/>
    <w:rsid w:val="00F216CF"/>
    <w:rsid w:val="00F260AA"/>
    <w:rsid w:val="00F30742"/>
    <w:rsid w:val="00F41F62"/>
    <w:rsid w:val="00F430CE"/>
    <w:rsid w:val="00F45C50"/>
    <w:rsid w:val="00F520FE"/>
    <w:rsid w:val="00F52F10"/>
    <w:rsid w:val="00F64F51"/>
    <w:rsid w:val="00F70BAF"/>
    <w:rsid w:val="00F72839"/>
    <w:rsid w:val="00F74756"/>
    <w:rsid w:val="00F74F05"/>
    <w:rsid w:val="00F815E2"/>
    <w:rsid w:val="00F8294B"/>
    <w:rsid w:val="00F834C1"/>
    <w:rsid w:val="00F84EE0"/>
    <w:rsid w:val="00F872A1"/>
    <w:rsid w:val="00F920EE"/>
    <w:rsid w:val="00F93911"/>
    <w:rsid w:val="00FA0419"/>
    <w:rsid w:val="00FB0871"/>
    <w:rsid w:val="00FB1F8F"/>
    <w:rsid w:val="00FB5106"/>
    <w:rsid w:val="00FB6735"/>
    <w:rsid w:val="00FC051D"/>
    <w:rsid w:val="00FC4430"/>
    <w:rsid w:val="00FC5669"/>
    <w:rsid w:val="00FD17B5"/>
    <w:rsid w:val="00FD3820"/>
    <w:rsid w:val="00FD4A38"/>
    <w:rsid w:val="00FD6567"/>
    <w:rsid w:val="00FD7A2B"/>
    <w:rsid w:val="00FE07C1"/>
    <w:rsid w:val="00FF19BE"/>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0B113"/>
  <w15:docId w15:val="{447B8733-01CF-4C87-9B1C-2A8F33B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BA063E"/>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qFormat/>
    <w:locked/>
    <w:rsid w:val="008373E8"/>
    <w:rPr>
      <w:rFonts w:ascii="Times New Roman" w:eastAsia="MS Mincho" w:hAnsi="Times New Roman"/>
      <w:szCs w:val="20"/>
      <w:lang w:val="en-GB" w:eastAsia="en-US"/>
    </w:rPr>
  </w:style>
  <w:style w:type="paragraph" w:customStyle="1" w:styleId="enumlev2">
    <w:name w:val="enumlev2"/>
    <w:basedOn w:val="enumlev1"/>
    <w:link w:val="enumlev2Char"/>
    <w:qFormat/>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qFormat/>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qFormat/>
    <w:rsid w:val="006E56A5"/>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uiPriority w:val="99"/>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BA063E"/>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77FE3"/>
    <w:pPr>
      <w:tabs>
        <w:tab w:val="left" w:pos="2127"/>
        <w:tab w:val="left" w:pos="2410"/>
        <w:tab w:val="left" w:pos="2921"/>
        <w:tab w:val="left" w:pos="3261"/>
      </w:tabs>
      <w:spacing w:before="160"/>
      <w:outlineLvl w:val="9"/>
    </w:pPr>
    <w:rPr>
      <w:rFonts w:ascii="Times New Roman Bold" w:hAnsi="Times New Roman Bold"/>
    </w:rPr>
  </w:style>
  <w:style w:type="character" w:customStyle="1" w:styleId="HeadingbChar">
    <w:name w:val="Heading_b Char"/>
    <w:basedOn w:val="DefaultParagraphFont"/>
    <w:link w:val="Headingb"/>
    <w:locked/>
    <w:rsid w:val="00677FE3"/>
    <w:rPr>
      <w:rFonts w:ascii="Times New Roman Bold" w:eastAsia="MS Mincho"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7E520D"/>
    <w:pPr>
      <w:keepNext/>
      <w:keepLines/>
      <w:overflowPunct w:val="0"/>
      <w:autoSpaceDE w:val="0"/>
      <w:autoSpaceDN w:val="0"/>
      <w:adjustRightInd w:val="0"/>
      <w:spacing w:before="360" w:after="120"/>
      <w:jc w:val="center"/>
      <w:textAlignment w:val="baseline"/>
    </w:pPr>
    <w:rPr>
      <w:rFonts w:eastAsiaTheme="minorEastAsia"/>
      <w:b/>
      <w:sz w:val="24"/>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Normal"/>
    <w:link w:val="PlainTextChar"/>
    <w:uiPriority w:val="99"/>
    <w:rsid w:val="007E520D"/>
    <w:pPr>
      <w:tabs>
        <w:tab w:val="clear" w:pos="794"/>
        <w:tab w:val="clear" w:pos="1191"/>
        <w:tab w:val="clear" w:pos="1588"/>
        <w:tab w:val="clear" w:pos="1985"/>
      </w:tabs>
      <w:spacing w:before="0"/>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7E520D"/>
    <w:rPr>
      <w:rFonts w:ascii="Courier New" w:hAnsi="Courier New"/>
      <w:sz w:val="20"/>
      <w:szCs w:val="24"/>
      <w:lang w:eastAsia="ja-JP"/>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7E52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sz w:val="22"/>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link w:val="ListParagraph"/>
    <w:uiPriority w:val="34"/>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5"/>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paragraph" w:customStyle="1" w:styleId="Questionhistory">
    <w:name w:val="Question_history"/>
    <w:basedOn w:val="Normal"/>
    <w:rsid w:val="006135E1"/>
    <w:pPr>
      <w:tabs>
        <w:tab w:val="clear" w:pos="794"/>
        <w:tab w:val="clear" w:pos="1191"/>
        <w:tab w:val="clear" w:pos="1588"/>
        <w:tab w:val="clear" w:pos="1985"/>
        <w:tab w:val="left" w:pos="1134"/>
        <w:tab w:val="left" w:pos="1871"/>
        <w:tab w:val="left" w:pos="2268"/>
      </w:tabs>
      <w:spacing w:after="160" w:line="259" w:lineRule="auto"/>
    </w:pPr>
    <w:rPr>
      <w:rFonts w:eastAsia="Times New Roman"/>
      <w:sz w:val="24"/>
      <w:szCs w:val="24"/>
      <w:lang w:eastAsia="ja-JP"/>
    </w:rPr>
  </w:style>
  <w:style w:type="paragraph" w:customStyle="1" w:styleId="Part1">
    <w:name w:val="Part_1"/>
    <w:basedOn w:val="Normal"/>
    <w:next w:val="Section1"/>
    <w:qFormat/>
    <w:rsid w:val="006135E1"/>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6135E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6135E1"/>
    <w:pPr>
      <w:keepLines w:val="0"/>
      <w:tabs>
        <w:tab w:val="clear" w:pos="794"/>
        <w:tab w:val="clear" w:pos="1191"/>
        <w:tab w:val="clear" w:pos="1588"/>
        <w:tab w:val="clear" w:pos="1985"/>
        <w:tab w:val="left" w:pos="1134"/>
        <w:tab w:val="left" w:pos="1871"/>
        <w:tab w:val="left" w:pos="2268"/>
      </w:tabs>
      <w:ind w:left="1134" w:hanging="1134"/>
    </w:pPr>
    <w:rPr>
      <w:rFonts w:eastAsia="Times New Roman" w:cs="Times New Roman Bold"/>
    </w:rPr>
  </w:style>
  <w:style w:type="paragraph" w:customStyle="1" w:styleId="DocNumber0">
    <w:name w:val="DocNumber"/>
    <w:basedOn w:val="Normal"/>
    <w:rsid w:val="006135E1"/>
    <w:pPr>
      <w:tabs>
        <w:tab w:val="clear" w:pos="794"/>
        <w:tab w:val="clear" w:pos="1191"/>
        <w:tab w:val="clear" w:pos="1588"/>
        <w:tab w:val="clear" w:pos="1985"/>
        <w:tab w:val="left" w:pos="851"/>
        <w:tab w:val="left" w:pos="1134"/>
        <w:tab w:val="left" w:pos="1871"/>
        <w:tab w:val="left" w:pos="2268"/>
      </w:tabs>
      <w:overflowPunct w:val="0"/>
      <w:autoSpaceDE w:val="0"/>
      <w:autoSpaceDN w:val="0"/>
      <w:adjustRightInd w:val="0"/>
      <w:spacing w:before="0"/>
      <w:textAlignment w:val="baseline"/>
    </w:pPr>
    <w:rPr>
      <w:rFonts w:ascii="Verdana" w:eastAsia="Times New Roman" w:hAnsi="Verdana"/>
      <w:b/>
      <w:bCs/>
      <w:sz w:val="18"/>
      <w:szCs w:val="18"/>
      <w:lang w:val="en-US"/>
    </w:rPr>
  </w:style>
  <w:style w:type="table" w:customStyle="1" w:styleId="TableGrid1">
    <w:name w:val="Table Grid1"/>
    <w:basedOn w:val="TableNormal"/>
    <w:next w:val="TableGrid"/>
    <w:uiPriority w:val="39"/>
    <w:qFormat/>
    <w:rsid w:val="006135E1"/>
    <w:pPr>
      <w:spacing w:after="0" w:line="240" w:lineRule="auto"/>
    </w:pPr>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rsid w:val="006135E1"/>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ITU-T/workprog/wp_search.aspx?sg=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2" TargetMode="External"/><Relationship Id="rId5" Type="http://schemas.openxmlformats.org/officeDocument/2006/relationships/webSettings" Target="webSettings.xml"/><Relationship Id="rId15" Type="http://schemas.openxmlformats.org/officeDocument/2006/relationships/hyperlink" Target="https://www.itu.int/ITU-T/workprog/wp_search.aspx?sg=2" TargetMode="External"/><Relationship Id="rId10" Type="http://schemas.openxmlformats.org/officeDocument/2006/relationships/hyperlink" Target="https://www.itu.int/ITU-T/workprog/wp_search.aspx?sg=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
      <w:docPartPr>
        <w:name w:val="7E1081D8AF6148F195E9389995F5B2F0"/>
        <w:category>
          <w:name w:val="General"/>
          <w:gallery w:val="placeholder"/>
        </w:category>
        <w:types>
          <w:type w:val="bbPlcHdr"/>
        </w:types>
        <w:behaviors>
          <w:behavior w:val="content"/>
        </w:behaviors>
        <w:guid w:val="{FB5ACD3C-E5F3-4925-9683-862FAC95C032}"/>
      </w:docPartPr>
      <w:docPartBody>
        <w:p w:rsidR="00502E3C" w:rsidRDefault="00502E3C" w:rsidP="00502E3C">
          <w:pPr>
            <w:pStyle w:val="7E1081D8AF6148F195E9389995F5B2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80E"/>
    <w:rsid w:val="000F713C"/>
    <w:rsid w:val="001647A3"/>
    <w:rsid w:val="001764F4"/>
    <w:rsid w:val="00192F06"/>
    <w:rsid w:val="00286D9C"/>
    <w:rsid w:val="00377435"/>
    <w:rsid w:val="00502E3C"/>
    <w:rsid w:val="006A48DD"/>
    <w:rsid w:val="006B20CA"/>
    <w:rsid w:val="007E12EE"/>
    <w:rsid w:val="007E20FF"/>
    <w:rsid w:val="00BB3483"/>
    <w:rsid w:val="00C0680E"/>
    <w:rsid w:val="00D00CDD"/>
    <w:rsid w:val="00D862C9"/>
    <w:rsid w:val="00DA3FDE"/>
    <w:rsid w:val="00DE4374"/>
    <w:rsid w:val="00DF7A51"/>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2E3C"/>
    <w:rPr>
      <w:rFonts w:ascii="Times New Roman" w:hAnsi="Times New Roman"/>
      <w:color w:val="808080"/>
    </w:rPr>
  </w:style>
  <w:style w:type="paragraph" w:customStyle="1" w:styleId="9DA78B4F288849E0965F58E9D6B7DF54">
    <w:name w:val="9DA78B4F288849E0965F58E9D6B7DF54"/>
    <w:rsid w:val="00C0680E"/>
  </w:style>
  <w:style w:type="paragraph" w:customStyle="1" w:styleId="7E1081D8AF6148F195E9389995F5B2F0">
    <w:name w:val="7E1081D8AF6148F195E9389995F5B2F0"/>
    <w:rsid w:val="00502E3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D36D-FED1-451B-8F26-5E3E86FE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8000</Words>
  <Characters>45606</Characters>
  <Application>Microsoft Office Word</Application>
  <DocSecurity>0</DocSecurity>
  <Lines>380</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Bilani, Joumana</cp:lastModifiedBy>
  <cp:revision>4</cp:revision>
  <cp:lastPrinted>2014-05-01T10:07:00Z</cp:lastPrinted>
  <dcterms:created xsi:type="dcterms:W3CDTF">2021-02-01T11:22:00Z</dcterms:created>
  <dcterms:modified xsi:type="dcterms:W3CDTF">2021-02-02T09:33:00Z</dcterms:modified>
</cp:coreProperties>
</file>