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jc w:val="center"/>
        <w:tblLayout w:type="fixed"/>
        <w:tblCellMar>
          <w:left w:w="57" w:type="dxa"/>
          <w:right w:w="57" w:type="dxa"/>
        </w:tblCellMar>
        <w:tblLook w:val="0000" w:firstRow="0" w:lastRow="0" w:firstColumn="0" w:lastColumn="0" w:noHBand="0" w:noVBand="0"/>
      </w:tblPr>
      <w:tblGrid>
        <w:gridCol w:w="1417"/>
        <w:gridCol w:w="143"/>
        <w:gridCol w:w="4210"/>
        <w:gridCol w:w="287"/>
        <w:gridCol w:w="606"/>
        <w:gridCol w:w="234"/>
        <w:gridCol w:w="3026"/>
      </w:tblGrid>
      <w:tr w:rsidR="001A2CAE" w:rsidRPr="00AC79F6" w:rsidTr="00482480">
        <w:trPr>
          <w:cantSplit/>
          <w:jc w:val="center"/>
        </w:trPr>
        <w:tc>
          <w:tcPr>
            <w:tcW w:w="1417" w:type="dxa"/>
            <w:vMerge w:val="restart"/>
          </w:tcPr>
          <w:p w:rsidR="001A2CAE" w:rsidRPr="00AC79F6" w:rsidRDefault="001A2CAE" w:rsidP="00053ED9">
            <w:pPr>
              <w:rPr>
                <w:lang w:val="fr-CH"/>
              </w:rPr>
            </w:pPr>
            <w:bookmarkStart w:id="0" w:name="InsertLogo"/>
            <w:bookmarkStart w:id="1" w:name="dnum" w:colFirst="2" w:colLast="2"/>
            <w:bookmarkStart w:id="2" w:name="dtableau"/>
            <w:bookmarkEnd w:id="0"/>
            <w:r w:rsidRPr="00AC79F6">
              <w:rPr>
                <w:b/>
                <w:noProof/>
                <w:sz w:val="36"/>
                <w:lang w:val="en-GB" w:eastAsia="zh-CN"/>
              </w:rPr>
              <w:drawing>
                <wp:inline distT="0" distB="0" distL="0" distR="0">
                  <wp:extent cx="771525" cy="838200"/>
                  <wp:effectExtent l="19050" t="0" r="9525" b="0"/>
                  <wp:docPr id="1" name="Picture 1" descr="itu-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old"/>
                          <pic:cNvPicPr>
                            <a:picLocks noChangeAspect="1" noChangeArrowheads="1"/>
                          </pic:cNvPicPr>
                        </pic:nvPicPr>
                        <pic:blipFill>
                          <a:blip r:embed="rId8"/>
                          <a:srcRect/>
                          <a:stretch>
                            <a:fillRect/>
                          </a:stretch>
                        </pic:blipFill>
                        <pic:spPr bwMode="auto">
                          <a:xfrm>
                            <a:off x="0" y="0"/>
                            <a:ext cx="771525" cy="838200"/>
                          </a:xfrm>
                          <a:prstGeom prst="rect">
                            <a:avLst/>
                          </a:prstGeom>
                          <a:noFill/>
                          <a:ln w="9525">
                            <a:noFill/>
                            <a:miter lim="800000"/>
                            <a:headEnd/>
                            <a:tailEnd/>
                          </a:ln>
                        </pic:spPr>
                      </pic:pic>
                    </a:graphicData>
                  </a:graphic>
                </wp:inline>
              </w:drawing>
            </w:r>
          </w:p>
        </w:tc>
        <w:tc>
          <w:tcPr>
            <w:tcW w:w="5480" w:type="dxa"/>
            <w:gridSpan w:val="5"/>
          </w:tcPr>
          <w:p w:rsidR="001A2CAE" w:rsidRPr="00AC79F6" w:rsidRDefault="001A2CAE" w:rsidP="00053ED9">
            <w:pPr>
              <w:rPr>
                <w:sz w:val="20"/>
                <w:lang w:val="fr-CH"/>
              </w:rPr>
            </w:pPr>
            <w:r w:rsidRPr="00AC79F6">
              <w:rPr>
                <w:sz w:val="20"/>
                <w:lang w:val="fr-CH"/>
              </w:rPr>
              <w:t>UNION INTERNATIONALE DES TÉLÉCOMMUNICATIONS</w:t>
            </w:r>
          </w:p>
        </w:tc>
        <w:tc>
          <w:tcPr>
            <w:tcW w:w="3026" w:type="dxa"/>
          </w:tcPr>
          <w:p w:rsidR="001A2CAE" w:rsidRPr="00AC79F6" w:rsidRDefault="00A76B96" w:rsidP="00053ED9">
            <w:pPr>
              <w:jc w:val="right"/>
              <w:rPr>
                <w:b/>
                <w:bCs/>
                <w:sz w:val="28"/>
                <w:lang w:val="fr-CH"/>
              </w:rPr>
            </w:pPr>
            <w:r w:rsidRPr="00AC79F6">
              <w:rPr>
                <w:b/>
                <w:bCs/>
                <w:sz w:val="32"/>
                <w:szCs w:val="22"/>
                <w:lang w:val="fr-CH"/>
              </w:rPr>
              <w:t>TSAG – R</w:t>
            </w:r>
            <w:r w:rsidR="00482480">
              <w:rPr>
                <w:b/>
                <w:bCs/>
                <w:sz w:val="32"/>
                <w:szCs w:val="22"/>
                <w:lang w:val="fr-CH"/>
              </w:rPr>
              <w:t xml:space="preserve"> </w:t>
            </w:r>
            <w:r w:rsidRPr="00AC79F6">
              <w:rPr>
                <w:b/>
                <w:bCs/>
                <w:sz w:val="32"/>
                <w:szCs w:val="22"/>
                <w:lang w:val="fr-CH"/>
              </w:rPr>
              <w:t>7-F</w:t>
            </w:r>
          </w:p>
        </w:tc>
      </w:tr>
      <w:tr w:rsidR="001A2CAE" w:rsidRPr="00AC79F6" w:rsidTr="00482480">
        <w:trPr>
          <w:cantSplit/>
          <w:trHeight w:val="355"/>
          <w:jc w:val="center"/>
        </w:trPr>
        <w:tc>
          <w:tcPr>
            <w:tcW w:w="1417" w:type="dxa"/>
            <w:vMerge/>
          </w:tcPr>
          <w:p w:rsidR="001A2CAE" w:rsidRPr="00AC79F6" w:rsidRDefault="001A2CAE" w:rsidP="00053ED9">
            <w:pPr>
              <w:rPr>
                <w:lang w:val="fr-CH"/>
              </w:rPr>
            </w:pPr>
            <w:bookmarkStart w:id="3" w:name="ddate" w:colFirst="2" w:colLast="2"/>
            <w:bookmarkEnd w:id="1"/>
          </w:p>
        </w:tc>
        <w:tc>
          <w:tcPr>
            <w:tcW w:w="4640" w:type="dxa"/>
            <w:gridSpan w:val="3"/>
            <w:vMerge w:val="restart"/>
          </w:tcPr>
          <w:p w:rsidR="001A2CAE" w:rsidRPr="00AC79F6" w:rsidRDefault="001A2CAE" w:rsidP="00053ED9">
            <w:pPr>
              <w:rPr>
                <w:b/>
                <w:bCs/>
                <w:sz w:val="26"/>
                <w:lang w:val="fr-CH"/>
              </w:rPr>
            </w:pPr>
            <w:r w:rsidRPr="00AC79F6">
              <w:rPr>
                <w:b/>
                <w:bCs/>
                <w:sz w:val="26"/>
                <w:lang w:val="fr-CH"/>
              </w:rPr>
              <w:t>SECTEUR DE LA NORMALISATION DES TÉLÉCOMMUNICATIONS</w:t>
            </w:r>
          </w:p>
          <w:p w:rsidR="001A2CAE" w:rsidRPr="00AC79F6" w:rsidRDefault="00AA2C77" w:rsidP="00053ED9">
            <w:pPr>
              <w:rPr>
                <w:smallCaps/>
                <w:sz w:val="20"/>
                <w:lang w:val="fr-CH"/>
              </w:rPr>
            </w:pPr>
            <w:r w:rsidRPr="00AC79F6">
              <w:rPr>
                <w:sz w:val="20"/>
                <w:lang w:val="fr-CH"/>
              </w:rPr>
              <w:t>PÉRIODE D'</w:t>
            </w:r>
            <w:r w:rsidR="001A2CAE" w:rsidRPr="00AC79F6">
              <w:rPr>
                <w:sz w:val="20"/>
                <w:lang w:val="fr-CH"/>
              </w:rPr>
              <w:t>ÉTUDES 2017-2020</w:t>
            </w:r>
          </w:p>
        </w:tc>
        <w:tc>
          <w:tcPr>
            <w:tcW w:w="3866" w:type="dxa"/>
            <w:gridSpan w:val="3"/>
          </w:tcPr>
          <w:p w:rsidR="001A2CAE" w:rsidRPr="00AC79F6" w:rsidRDefault="00A76B96" w:rsidP="00053ED9">
            <w:pPr>
              <w:jc w:val="right"/>
              <w:rPr>
                <w:b/>
                <w:bCs/>
                <w:sz w:val="28"/>
                <w:lang w:val="fr-CH"/>
              </w:rPr>
            </w:pPr>
            <w:r w:rsidRPr="00AC79F6">
              <w:rPr>
                <w:b/>
                <w:bCs/>
                <w:sz w:val="28"/>
                <w:lang w:val="fr-CH"/>
              </w:rPr>
              <w:t>D</w:t>
            </w:r>
            <w:r w:rsidR="00482480" w:rsidRPr="00AC79F6">
              <w:rPr>
                <w:b/>
                <w:bCs/>
                <w:sz w:val="28"/>
                <w:lang w:val="fr-CH"/>
              </w:rPr>
              <w:t>écembre</w:t>
            </w:r>
            <w:r w:rsidRPr="00AC79F6">
              <w:rPr>
                <w:b/>
                <w:bCs/>
                <w:sz w:val="28"/>
                <w:lang w:val="fr-CH"/>
              </w:rPr>
              <w:t xml:space="preserve"> 2018</w:t>
            </w:r>
          </w:p>
        </w:tc>
      </w:tr>
      <w:tr w:rsidR="001A2CAE" w:rsidRPr="00AC79F6" w:rsidTr="00482480">
        <w:trPr>
          <w:cantSplit/>
          <w:trHeight w:val="780"/>
          <w:jc w:val="center"/>
        </w:trPr>
        <w:tc>
          <w:tcPr>
            <w:tcW w:w="1417" w:type="dxa"/>
            <w:vMerge/>
            <w:tcBorders>
              <w:bottom w:val="single" w:sz="12" w:space="0" w:color="auto"/>
            </w:tcBorders>
          </w:tcPr>
          <w:p w:rsidR="001A2CAE" w:rsidRPr="00AC79F6" w:rsidRDefault="001A2CAE" w:rsidP="00053ED9">
            <w:pPr>
              <w:rPr>
                <w:lang w:val="fr-CH"/>
              </w:rPr>
            </w:pPr>
            <w:bookmarkStart w:id="4" w:name="dorlang" w:colFirst="2" w:colLast="2"/>
            <w:bookmarkEnd w:id="3"/>
          </w:p>
        </w:tc>
        <w:tc>
          <w:tcPr>
            <w:tcW w:w="4640" w:type="dxa"/>
            <w:gridSpan w:val="3"/>
            <w:vMerge/>
            <w:tcBorders>
              <w:bottom w:val="single" w:sz="12" w:space="0" w:color="auto"/>
            </w:tcBorders>
          </w:tcPr>
          <w:p w:rsidR="001A2CAE" w:rsidRPr="00AC79F6" w:rsidRDefault="001A2CAE" w:rsidP="00053ED9">
            <w:pPr>
              <w:rPr>
                <w:b/>
                <w:bCs/>
                <w:sz w:val="26"/>
                <w:lang w:val="fr-CH"/>
              </w:rPr>
            </w:pPr>
          </w:p>
        </w:tc>
        <w:tc>
          <w:tcPr>
            <w:tcW w:w="3866" w:type="dxa"/>
            <w:gridSpan w:val="3"/>
            <w:tcBorders>
              <w:bottom w:val="single" w:sz="12" w:space="0" w:color="auto"/>
            </w:tcBorders>
            <w:vAlign w:val="center"/>
          </w:tcPr>
          <w:p w:rsidR="001A2CAE" w:rsidRPr="00AC79F6" w:rsidRDefault="001A2CAE" w:rsidP="00053ED9">
            <w:pPr>
              <w:jc w:val="right"/>
              <w:rPr>
                <w:b/>
                <w:bCs/>
                <w:sz w:val="28"/>
                <w:lang w:val="fr-CH"/>
              </w:rPr>
            </w:pPr>
            <w:r w:rsidRPr="00AC79F6">
              <w:rPr>
                <w:b/>
                <w:bCs/>
                <w:sz w:val="28"/>
                <w:lang w:val="fr-CH"/>
              </w:rPr>
              <w:t>Original: anglais</w:t>
            </w:r>
          </w:p>
        </w:tc>
      </w:tr>
      <w:tr w:rsidR="001A2CAE" w:rsidRPr="00AC79F6" w:rsidTr="00482480">
        <w:trPr>
          <w:cantSplit/>
          <w:trHeight w:val="357"/>
          <w:jc w:val="center"/>
        </w:trPr>
        <w:tc>
          <w:tcPr>
            <w:tcW w:w="1560" w:type="dxa"/>
            <w:gridSpan w:val="2"/>
          </w:tcPr>
          <w:p w:rsidR="001A2CAE" w:rsidRPr="00AC79F6" w:rsidRDefault="001A2CAE" w:rsidP="00053ED9">
            <w:pPr>
              <w:rPr>
                <w:b/>
                <w:bCs/>
                <w:lang w:val="fr-CH"/>
              </w:rPr>
            </w:pPr>
            <w:bookmarkStart w:id="5" w:name="dbluepink" w:colFirst="1" w:colLast="1"/>
            <w:bookmarkStart w:id="6" w:name="dmeeting" w:colFirst="2" w:colLast="2"/>
            <w:bookmarkEnd w:id="4"/>
            <w:r w:rsidRPr="00AC79F6">
              <w:rPr>
                <w:b/>
                <w:bCs/>
                <w:lang w:val="fr-CH"/>
              </w:rPr>
              <w:t>Question(s):</w:t>
            </w:r>
          </w:p>
        </w:tc>
        <w:tc>
          <w:tcPr>
            <w:tcW w:w="5103" w:type="dxa"/>
            <w:gridSpan w:val="3"/>
          </w:tcPr>
          <w:p w:rsidR="001A2CAE" w:rsidRPr="00AC79F6" w:rsidRDefault="001A2CAE" w:rsidP="00053ED9">
            <w:pPr>
              <w:rPr>
                <w:highlight w:val="yellow"/>
                <w:lang w:val="fr-CH"/>
              </w:rPr>
            </w:pPr>
          </w:p>
        </w:tc>
        <w:tc>
          <w:tcPr>
            <w:tcW w:w="3260" w:type="dxa"/>
            <w:gridSpan w:val="2"/>
          </w:tcPr>
          <w:p w:rsidR="001A2CAE" w:rsidRPr="00AC79F6" w:rsidRDefault="001A2CAE" w:rsidP="00053ED9">
            <w:pPr>
              <w:jc w:val="right"/>
              <w:rPr>
                <w:lang w:val="fr-CH"/>
              </w:rPr>
            </w:pPr>
          </w:p>
        </w:tc>
      </w:tr>
      <w:tr w:rsidR="001A2CAE" w:rsidRPr="00AC79F6" w:rsidTr="00482480">
        <w:trPr>
          <w:cantSplit/>
          <w:trHeight w:val="357"/>
          <w:jc w:val="center"/>
        </w:trPr>
        <w:tc>
          <w:tcPr>
            <w:tcW w:w="9923" w:type="dxa"/>
            <w:gridSpan w:val="7"/>
          </w:tcPr>
          <w:p w:rsidR="00A76B96" w:rsidRPr="00AC79F6" w:rsidRDefault="00A76B96" w:rsidP="00053ED9">
            <w:pPr>
              <w:jc w:val="center"/>
              <w:rPr>
                <w:b/>
                <w:bCs/>
                <w:lang w:val="fr-CH"/>
              </w:rPr>
            </w:pPr>
            <w:bookmarkStart w:id="7" w:name="dtitle" w:colFirst="0" w:colLast="0"/>
            <w:bookmarkEnd w:id="5"/>
            <w:bookmarkEnd w:id="6"/>
            <w:r w:rsidRPr="00AC79F6">
              <w:rPr>
                <w:b/>
                <w:bCs/>
                <w:lang w:val="fr-CH"/>
              </w:rPr>
              <w:t>GROUPE CONSULTATIF DE LA NORMALISATION DES TÉLÉCOMMUNICATIONS</w:t>
            </w:r>
          </w:p>
          <w:p w:rsidR="001A2CAE" w:rsidRPr="00AC79F6" w:rsidRDefault="00A76B96" w:rsidP="00053ED9">
            <w:pPr>
              <w:jc w:val="center"/>
              <w:rPr>
                <w:b/>
                <w:bCs/>
                <w:lang w:val="fr-CH"/>
              </w:rPr>
            </w:pPr>
            <w:r w:rsidRPr="00AC79F6">
              <w:rPr>
                <w:b/>
                <w:bCs/>
                <w:lang w:val="fr-CH"/>
              </w:rPr>
              <w:t>RAPPORT 7</w:t>
            </w:r>
          </w:p>
        </w:tc>
      </w:tr>
      <w:tr w:rsidR="00A76B96" w:rsidRPr="00AC79F6" w:rsidTr="00482480">
        <w:trPr>
          <w:cantSplit/>
          <w:trHeight w:val="357"/>
          <w:jc w:val="center"/>
        </w:trPr>
        <w:tc>
          <w:tcPr>
            <w:tcW w:w="1560" w:type="dxa"/>
            <w:gridSpan w:val="2"/>
          </w:tcPr>
          <w:p w:rsidR="00A76B96" w:rsidRPr="00AC79F6" w:rsidRDefault="00A76B96" w:rsidP="00053ED9">
            <w:pPr>
              <w:rPr>
                <w:b/>
                <w:bCs/>
                <w:lang w:val="fr-CH"/>
              </w:rPr>
            </w:pPr>
            <w:bookmarkStart w:id="8" w:name="dsource" w:colFirst="1" w:colLast="1"/>
            <w:bookmarkEnd w:id="7"/>
            <w:r w:rsidRPr="00AC79F6">
              <w:rPr>
                <w:b/>
                <w:bCs/>
                <w:lang w:val="fr-CH"/>
              </w:rPr>
              <w:t>Origine:</w:t>
            </w:r>
          </w:p>
        </w:tc>
        <w:tc>
          <w:tcPr>
            <w:tcW w:w="8363" w:type="dxa"/>
            <w:gridSpan w:val="5"/>
          </w:tcPr>
          <w:p w:rsidR="00A76B96" w:rsidRPr="00AC79F6" w:rsidRDefault="00A76B96" w:rsidP="00053ED9">
            <w:pPr>
              <w:rPr>
                <w:lang w:val="fr-CH"/>
              </w:rPr>
            </w:pPr>
            <w:r w:rsidRPr="00AC79F6">
              <w:rPr>
                <w:lang w:val="fr-CH"/>
              </w:rPr>
              <w:t>Groupe consultatif de la normalisation des télécommunications</w:t>
            </w:r>
            <w:r w:rsidRPr="00AC79F6">
              <w:rPr>
                <w:rFonts w:asciiTheme="minorHAnsi" w:hAnsiTheme="minorHAnsi" w:cstheme="minorHAnsi"/>
                <w:szCs w:val="24"/>
                <w:lang w:val="fr-CH"/>
              </w:rPr>
              <w:t xml:space="preserve"> </w:t>
            </w:r>
          </w:p>
        </w:tc>
      </w:tr>
      <w:bookmarkEnd w:id="8"/>
      <w:tr w:rsidR="00A76B96" w:rsidRPr="00AC79F6" w:rsidTr="00482480">
        <w:trPr>
          <w:cantSplit/>
          <w:trHeight w:val="357"/>
          <w:jc w:val="center"/>
        </w:trPr>
        <w:tc>
          <w:tcPr>
            <w:tcW w:w="1560" w:type="dxa"/>
            <w:gridSpan w:val="2"/>
          </w:tcPr>
          <w:p w:rsidR="00A76B96" w:rsidRPr="00AC79F6" w:rsidRDefault="00A76B96" w:rsidP="00053ED9">
            <w:pPr>
              <w:spacing w:after="120"/>
              <w:rPr>
                <w:b/>
                <w:bCs/>
                <w:lang w:val="fr-CH"/>
              </w:rPr>
            </w:pPr>
            <w:r w:rsidRPr="00AC79F6">
              <w:rPr>
                <w:b/>
                <w:bCs/>
                <w:lang w:val="fr-CH"/>
              </w:rPr>
              <w:t>Titre:</w:t>
            </w:r>
          </w:p>
        </w:tc>
        <w:tc>
          <w:tcPr>
            <w:tcW w:w="8363" w:type="dxa"/>
            <w:gridSpan w:val="5"/>
          </w:tcPr>
          <w:p w:rsidR="00A76B96" w:rsidRPr="00AC79F6" w:rsidRDefault="00A76B96" w:rsidP="00053ED9">
            <w:pPr>
              <w:spacing w:after="120"/>
              <w:rPr>
                <w:lang w:val="fr-CH"/>
              </w:rPr>
            </w:pPr>
            <w:r w:rsidRPr="00AC79F6">
              <w:rPr>
                <w:lang w:val="fr-CH"/>
              </w:rPr>
              <w:t xml:space="preserve">Projet de </w:t>
            </w:r>
            <w:r w:rsidR="00412409" w:rsidRPr="00AC79F6">
              <w:rPr>
                <w:lang w:val="fr-CH"/>
              </w:rPr>
              <w:t>révision de la Recommandation UIT-T A.25</w:t>
            </w:r>
            <w:r w:rsidRPr="00AC79F6">
              <w:rPr>
                <w:lang w:val="fr-CH"/>
              </w:rPr>
              <w:t xml:space="preserve">, </w:t>
            </w:r>
            <w:r w:rsidR="00412409" w:rsidRPr="00AC79F6">
              <w:rPr>
                <w:lang w:val="fr-CH"/>
              </w:rPr>
              <w:t>"</w:t>
            </w:r>
            <w:r w:rsidRPr="00AC79F6">
              <w:rPr>
                <w:lang w:val="fr-CH"/>
              </w:rPr>
              <w:t>Procédures génériques d'incorporation de texte applicables entre l'UIT</w:t>
            </w:r>
            <w:r w:rsidRPr="00AC79F6">
              <w:rPr>
                <w:lang w:val="fr-CH"/>
              </w:rPr>
              <w:noBreakHyphen/>
              <w:t>T et d'autres organisations</w:t>
            </w:r>
            <w:r w:rsidR="00412409" w:rsidRPr="00AC79F6">
              <w:rPr>
                <w:lang w:val="fr-CH"/>
              </w:rPr>
              <w:t>"</w:t>
            </w:r>
          </w:p>
        </w:tc>
      </w:tr>
      <w:tr w:rsidR="001A2CAE" w:rsidRPr="00AC79F6" w:rsidTr="00482480">
        <w:trPr>
          <w:cantSplit/>
          <w:trHeight w:val="357"/>
          <w:jc w:val="center"/>
        </w:trPr>
        <w:tc>
          <w:tcPr>
            <w:tcW w:w="1560" w:type="dxa"/>
            <w:gridSpan w:val="2"/>
            <w:tcBorders>
              <w:bottom w:val="single" w:sz="12" w:space="0" w:color="auto"/>
            </w:tcBorders>
          </w:tcPr>
          <w:p w:rsidR="001A2CAE" w:rsidRPr="00AC79F6" w:rsidRDefault="00FA76C3" w:rsidP="00053ED9">
            <w:pPr>
              <w:spacing w:after="120"/>
              <w:rPr>
                <w:b/>
                <w:bCs/>
                <w:lang w:val="fr-CH"/>
              </w:rPr>
            </w:pPr>
            <w:bookmarkStart w:id="9" w:name="dtitle1" w:colFirst="1" w:colLast="1"/>
            <w:r w:rsidRPr="00AC79F6">
              <w:rPr>
                <w:b/>
                <w:bCs/>
                <w:lang w:val="fr-CH"/>
              </w:rPr>
              <w:t>Objet:</w:t>
            </w:r>
          </w:p>
        </w:tc>
        <w:tc>
          <w:tcPr>
            <w:tcW w:w="8363" w:type="dxa"/>
            <w:gridSpan w:val="5"/>
            <w:tcBorders>
              <w:bottom w:val="single" w:sz="12" w:space="0" w:color="auto"/>
            </w:tcBorders>
          </w:tcPr>
          <w:p w:rsidR="001A2CAE" w:rsidRPr="00AC79F6" w:rsidRDefault="00A76B96" w:rsidP="00053ED9">
            <w:pPr>
              <w:spacing w:after="120"/>
              <w:rPr>
                <w:lang w:val="fr-CH"/>
              </w:rPr>
            </w:pPr>
            <w:r w:rsidRPr="00AC79F6">
              <w:rPr>
                <w:lang w:val="fr-CH"/>
              </w:rPr>
              <w:t>Admin</w:t>
            </w:r>
          </w:p>
        </w:tc>
      </w:tr>
      <w:tr w:rsidR="00756796" w:rsidRPr="00AC79F6" w:rsidTr="00482480">
        <w:trPr>
          <w:cantSplit/>
          <w:jc w:val="center"/>
        </w:trPr>
        <w:tc>
          <w:tcPr>
            <w:tcW w:w="1560" w:type="dxa"/>
            <w:gridSpan w:val="2"/>
            <w:tcBorders>
              <w:top w:val="single" w:sz="6" w:space="0" w:color="auto"/>
              <w:bottom w:val="single" w:sz="6" w:space="0" w:color="auto"/>
            </w:tcBorders>
          </w:tcPr>
          <w:p w:rsidR="00756796" w:rsidRPr="00AC79F6" w:rsidRDefault="00756796" w:rsidP="00053ED9">
            <w:pPr>
              <w:tabs>
                <w:tab w:val="clear" w:pos="794"/>
                <w:tab w:val="clear" w:pos="1191"/>
                <w:tab w:val="clear" w:pos="1588"/>
                <w:tab w:val="clear" w:pos="1985"/>
              </w:tabs>
              <w:overflowPunct/>
              <w:autoSpaceDE/>
              <w:autoSpaceDN/>
              <w:adjustRightInd/>
              <w:textAlignment w:val="auto"/>
              <w:rPr>
                <w:rFonts w:eastAsia="SimSun"/>
                <w:b/>
                <w:bCs/>
                <w:szCs w:val="24"/>
                <w:lang w:val="fr-CH" w:eastAsia="ja-JP"/>
              </w:rPr>
            </w:pPr>
            <w:r w:rsidRPr="00AC79F6">
              <w:rPr>
                <w:rFonts w:eastAsia="SimSun"/>
                <w:b/>
                <w:bCs/>
                <w:szCs w:val="24"/>
                <w:lang w:val="fr-CH" w:eastAsia="ja-JP"/>
              </w:rPr>
              <w:t>Contact:</w:t>
            </w:r>
          </w:p>
        </w:tc>
        <w:tc>
          <w:tcPr>
            <w:tcW w:w="4210" w:type="dxa"/>
            <w:tcBorders>
              <w:top w:val="single" w:sz="6" w:space="0" w:color="auto"/>
              <w:bottom w:val="single" w:sz="6" w:space="0" w:color="auto"/>
            </w:tcBorders>
          </w:tcPr>
          <w:p w:rsidR="00756796" w:rsidRPr="00AC79F6" w:rsidRDefault="00A76B96" w:rsidP="00482480">
            <w:pPr>
              <w:tabs>
                <w:tab w:val="clear" w:pos="794"/>
                <w:tab w:val="clear" w:pos="1191"/>
                <w:tab w:val="clear" w:pos="1588"/>
                <w:tab w:val="clear" w:pos="1985"/>
              </w:tabs>
              <w:overflowPunct/>
              <w:autoSpaceDE/>
              <w:autoSpaceDN/>
              <w:adjustRightInd/>
              <w:textAlignment w:val="auto"/>
              <w:rPr>
                <w:rFonts w:eastAsia="SimSun"/>
                <w:szCs w:val="24"/>
                <w:highlight w:val="yellow"/>
                <w:lang w:val="fr-CH" w:eastAsia="ja-JP"/>
              </w:rPr>
            </w:pPr>
            <w:r w:rsidRPr="00AC79F6">
              <w:rPr>
                <w:rFonts w:eastAsia="SimSun"/>
                <w:szCs w:val="24"/>
                <w:lang w:val="fr-CH" w:eastAsia="ja-JP"/>
              </w:rPr>
              <w:t>TSB</w:t>
            </w:r>
          </w:p>
        </w:tc>
        <w:tc>
          <w:tcPr>
            <w:tcW w:w="4153" w:type="dxa"/>
            <w:gridSpan w:val="4"/>
            <w:tcBorders>
              <w:top w:val="single" w:sz="6" w:space="0" w:color="auto"/>
              <w:bottom w:val="single" w:sz="6" w:space="0" w:color="auto"/>
            </w:tcBorders>
          </w:tcPr>
          <w:p w:rsidR="00756796" w:rsidRPr="00AC79F6" w:rsidRDefault="00360BE1" w:rsidP="00482480">
            <w:pPr>
              <w:tabs>
                <w:tab w:val="clear" w:pos="794"/>
                <w:tab w:val="clear" w:pos="1191"/>
                <w:tab w:val="clear" w:pos="1588"/>
                <w:tab w:val="clear" w:pos="1985"/>
              </w:tabs>
              <w:overflowPunct/>
              <w:autoSpaceDE/>
              <w:autoSpaceDN/>
              <w:adjustRightInd/>
              <w:textAlignment w:val="auto"/>
              <w:rPr>
                <w:rFonts w:eastAsia="SimSun"/>
                <w:szCs w:val="24"/>
                <w:lang w:val="fr-CH" w:eastAsia="ja-JP"/>
              </w:rPr>
            </w:pPr>
            <w:sdt>
              <w:sdtPr>
                <w:rPr>
                  <w:lang w:val="fr-CH"/>
                </w:rPr>
                <w:alias w:val="ContactTelFaxEmail"/>
                <w:tag w:val="ContactTelFaxEmail"/>
                <w:id w:val="719797225"/>
                <w:placeholder>
                  <w:docPart w:val="4BB5E4EDC9DF43BEA40FC8A0290E00D6"/>
                </w:placeholder>
              </w:sdtPr>
              <w:sdtEndPr/>
              <w:sdtContent>
                <w:r w:rsidR="00A76B96" w:rsidRPr="00AC79F6">
                  <w:rPr>
                    <w:lang w:val="fr-CH"/>
                  </w:rPr>
                  <w:t>Tél.:</w:t>
                </w:r>
                <w:r w:rsidR="00482480">
                  <w:rPr>
                    <w:lang w:val="fr-CH"/>
                  </w:rPr>
                  <w:t xml:space="preserve"> </w:t>
                </w:r>
                <w:r w:rsidR="00A76B96" w:rsidRPr="00AC79F6">
                  <w:rPr>
                    <w:lang w:val="fr-CH"/>
                  </w:rPr>
                  <w:t>+41 22 730 5860</w:t>
                </w:r>
                <w:r w:rsidR="00A76B96" w:rsidRPr="00AC79F6">
                  <w:rPr>
                    <w:lang w:val="fr-CH"/>
                  </w:rPr>
                  <w:br/>
                  <w:t>Fax:</w:t>
                </w:r>
                <w:r w:rsidR="00482480">
                  <w:rPr>
                    <w:lang w:val="fr-CH"/>
                  </w:rPr>
                  <w:t xml:space="preserve"> </w:t>
                </w:r>
                <w:r w:rsidR="00A76B96" w:rsidRPr="00AC79F6">
                  <w:rPr>
                    <w:lang w:val="fr-CH"/>
                  </w:rPr>
                  <w:t>+41 22 730 5853</w:t>
                </w:r>
                <w:r w:rsidR="00A76B96" w:rsidRPr="00AC79F6">
                  <w:rPr>
                    <w:lang w:val="fr-CH"/>
                  </w:rPr>
                  <w:br/>
                </w:r>
                <w:r w:rsidR="00C830C3" w:rsidRPr="00AC79F6">
                  <w:rPr>
                    <w:lang w:val="fr-CH"/>
                  </w:rPr>
                  <w:t>Courriel</w:t>
                </w:r>
                <w:r w:rsidR="00A76B96" w:rsidRPr="00AC79F6">
                  <w:rPr>
                    <w:lang w:val="fr-CH"/>
                  </w:rPr>
                  <w:t>:</w:t>
                </w:r>
                <w:r w:rsidR="00482480">
                  <w:rPr>
                    <w:lang w:val="fr-CH"/>
                  </w:rPr>
                  <w:t xml:space="preserve"> </w:t>
                </w:r>
                <w:hyperlink r:id="rId9" w:history="1">
                  <w:r w:rsidR="00A76B96" w:rsidRPr="00AC79F6">
                    <w:rPr>
                      <w:rStyle w:val="Hyperlink"/>
                      <w:lang w:val="fr-CH"/>
                    </w:rPr>
                    <w:t>tsbtsag@itu.int</w:t>
                  </w:r>
                </w:hyperlink>
              </w:sdtContent>
            </w:sdt>
          </w:p>
        </w:tc>
      </w:tr>
      <w:bookmarkEnd w:id="2"/>
      <w:bookmarkEnd w:id="9"/>
    </w:tbl>
    <w:p w:rsidR="00FA76C3" w:rsidRPr="00AC79F6" w:rsidRDefault="00FA76C3" w:rsidP="00053ED9">
      <w:pPr>
        <w:rPr>
          <w:lang w:val="fr-CH"/>
        </w:rPr>
      </w:pPr>
    </w:p>
    <w:tbl>
      <w:tblPr>
        <w:tblW w:w="9781" w:type="dxa"/>
        <w:jc w:val="center"/>
        <w:tblLayout w:type="fixed"/>
        <w:tblCellMar>
          <w:left w:w="57" w:type="dxa"/>
          <w:right w:w="57" w:type="dxa"/>
        </w:tblCellMar>
        <w:tblLook w:val="0000" w:firstRow="0" w:lastRow="0" w:firstColumn="0" w:lastColumn="0" w:noHBand="0" w:noVBand="0"/>
      </w:tblPr>
      <w:tblGrid>
        <w:gridCol w:w="1560"/>
        <w:gridCol w:w="8221"/>
      </w:tblGrid>
      <w:tr w:rsidR="00FA76C3" w:rsidRPr="00AC79F6" w:rsidTr="00482480">
        <w:trPr>
          <w:cantSplit/>
          <w:jc w:val="center"/>
        </w:trPr>
        <w:tc>
          <w:tcPr>
            <w:tcW w:w="1560" w:type="dxa"/>
          </w:tcPr>
          <w:p w:rsidR="00FA76C3" w:rsidRPr="00AC79F6" w:rsidRDefault="00FA76C3" w:rsidP="00053ED9">
            <w:pPr>
              <w:rPr>
                <w:b/>
                <w:bCs/>
                <w:lang w:val="fr-CH"/>
              </w:rPr>
            </w:pPr>
            <w:r w:rsidRPr="00AC79F6">
              <w:rPr>
                <w:b/>
                <w:bCs/>
                <w:lang w:val="fr-CH"/>
              </w:rPr>
              <w:t>Mots clés:</w:t>
            </w:r>
          </w:p>
        </w:tc>
        <w:tc>
          <w:tcPr>
            <w:tcW w:w="8221" w:type="dxa"/>
          </w:tcPr>
          <w:p w:rsidR="00FA76C3" w:rsidRPr="00AC79F6" w:rsidRDefault="00412409" w:rsidP="00053ED9">
            <w:pPr>
              <w:rPr>
                <w:lang w:val="fr-CH"/>
              </w:rPr>
            </w:pPr>
            <w:r w:rsidRPr="00AC79F6">
              <w:rPr>
                <w:lang w:val="fr-CH"/>
              </w:rPr>
              <w:t>UIT</w:t>
            </w:r>
            <w:r w:rsidR="00A76B96" w:rsidRPr="00AC79F6">
              <w:rPr>
                <w:lang w:val="fr-CH"/>
              </w:rPr>
              <w:t xml:space="preserve">-T A.25; </w:t>
            </w:r>
            <w:r w:rsidRPr="00AC79F6">
              <w:rPr>
                <w:lang w:val="fr-CH"/>
              </w:rPr>
              <w:t>incorporation de textes</w:t>
            </w:r>
          </w:p>
        </w:tc>
      </w:tr>
      <w:tr w:rsidR="00FA76C3" w:rsidRPr="00AC79F6" w:rsidTr="00482480">
        <w:trPr>
          <w:cantSplit/>
          <w:jc w:val="center"/>
        </w:trPr>
        <w:tc>
          <w:tcPr>
            <w:tcW w:w="1560" w:type="dxa"/>
          </w:tcPr>
          <w:p w:rsidR="00FA76C3" w:rsidRPr="00AC79F6" w:rsidRDefault="005232FD" w:rsidP="00053ED9">
            <w:pPr>
              <w:rPr>
                <w:b/>
                <w:bCs/>
                <w:lang w:val="fr-CH"/>
              </w:rPr>
            </w:pPr>
            <w:r w:rsidRPr="00AC79F6">
              <w:rPr>
                <w:b/>
                <w:bCs/>
                <w:lang w:val="fr-CH"/>
              </w:rPr>
              <w:t>Résumé</w:t>
            </w:r>
            <w:r w:rsidR="00FA76C3" w:rsidRPr="00AC79F6">
              <w:rPr>
                <w:b/>
                <w:bCs/>
                <w:lang w:val="fr-CH"/>
              </w:rPr>
              <w:t>:</w:t>
            </w:r>
          </w:p>
        </w:tc>
        <w:tc>
          <w:tcPr>
            <w:tcW w:w="8221" w:type="dxa"/>
          </w:tcPr>
          <w:p w:rsidR="00FA76C3" w:rsidRPr="00AC79F6" w:rsidRDefault="00A76B96" w:rsidP="00D26688">
            <w:pPr>
              <w:spacing w:after="120"/>
              <w:rPr>
                <w:lang w:val="fr-CH"/>
              </w:rPr>
            </w:pPr>
            <w:r w:rsidRPr="00AC79F6">
              <w:rPr>
                <w:lang w:val="fr-CH"/>
              </w:rPr>
              <w:t xml:space="preserve">Projet de </w:t>
            </w:r>
            <w:r w:rsidR="00412409" w:rsidRPr="00AC79F6">
              <w:rPr>
                <w:lang w:val="fr-CH"/>
              </w:rPr>
              <w:t>révision de la</w:t>
            </w:r>
            <w:r w:rsidRPr="00AC79F6">
              <w:rPr>
                <w:lang w:val="fr-CH"/>
              </w:rPr>
              <w:t xml:space="preserve"> Recommandation UIT-T A.25, </w:t>
            </w:r>
            <w:r w:rsidR="00412409" w:rsidRPr="00AC79F6">
              <w:rPr>
                <w:lang w:val="fr-CH"/>
              </w:rPr>
              <w:t>"</w:t>
            </w:r>
            <w:r w:rsidRPr="00AC79F6">
              <w:rPr>
                <w:lang w:val="fr-CH"/>
              </w:rPr>
              <w:t>Procédures génériques d'incorporation de texte applicables entre l'UIT</w:t>
            </w:r>
            <w:r w:rsidR="00D26688" w:rsidRPr="00AC79F6">
              <w:rPr>
                <w:lang w:val="fr-CH"/>
              </w:rPr>
              <w:t>-</w:t>
            </w:r>
            <w:r w:rsidRPr="00AC79F6">
              <w:rPr>
                <w:lang w:val="fr-CH"/>
              </w:rPr>
              <w:t>T et d'autres organisations</w:t>
            </w:r>
            <w:r w:rsidR="00412409" w:rsidRPr="00AC79F6">
              <w:rPr>
                <w:lang w:val="fr-CH"/>
              </w:rPr>
              <w:t>"</w:t>
            </w:r>
          </w:p>
        </w:tc>
      </w:tr>
    </w:tbl>
    <w:p w:rsidR="00663564" w:rsidRPr="00AC79F6" w:rsidRDefault="00A76B96" w:rsidP="00482480">
      <w:pPr>
        <w:tabs>
          <w:tab w:val="clear" w:pos="794"/>
          <w:tab w:val="clear" w:pos="1191"/>
          <w:tab w:val="clear" w:pos="1588"/>
          <w:tab w:val="clear" w:pos="1985"/>
        </w:tabs>
        <w:overflowPunct/>
        <w:autoSpaceDE/>
        <w:autoSpaceDN/>
        <w:adjustRightInd/>
        <w:spacing w:before="480"/>
        <w:textAlignment w:val="auto"/>
        <w:rPr>
          <w:rFonts w:eastAsia="SimSun"/>
          <w:szCs w:val="24"/>
          <w:lang w:val="fr-CH" w:eastAsia="ja-JP"/>
        </w:rPr>
      </w:pPr>
      <w:r w:rsidRPr="00AC79F6">
        <w:rPr>
          <w:rFonts w:eastAsia="Batang"/>
          <w:lang w:val="fr-CH"/>
        </w:rPr>
        <w:t xml:space="preserve">A la réunion qu'il a tenue du </w:t>
      </w:r>
      <w:r w:rsidR="00412409" w:rsidRPr="00AC79F6">
        <w:rPr>
          <w:rFonts w:eastAsia="Batang"/>
          <w:lang w:val="fr-CH"/>
        </w:rPr>
        <w:t>10 au 14 décembre 2018</w:t>
      </w:r>
      <w:r w:rsidRPr="00AC79F6">
        <w:rPr>
          <w:rFonts w:eastAsia="Batang"/>
          <w:lang w:val="fr-CH"/>
        </w:rPr>
        <w:t xml:space="preserve">, le GCNT a DÉTERMINÉ le projet de </w:t>
      </w:r>
      <w:r w:rsidR="00412409" w:rsidRPr="00AC79F6">
        <w:rPr>
          <w:rFonts w:eastAsia="Batang"/>
          <w:lang w:val="fr-CH"/>
        </w:rPr>
        <w:t>révision de la</w:t>
      </w:r>
      <w:r w:rsidRPr="00AC79F6">
        <w:rPr>
          <w:rFonts w:eastAsia="Batang"/>
          <w:lang w:val="fr-CH"/>
        </w:rPr>
        <w:t xml:space="preserve"> Recommandation UIT-T A.25, "</w:t>
      </w:r>
      <w:r w:rsidRPr="00AC79F6">
        <w:rPr>
          <w:lang w:val="fr-CH"/>
        </w:rPr>
        <w:t>Procédures génériques d'incorporation de texte applicables entre l'UIT</w:t>
      </w:r>
      <w:r w:rsidRPr="00AC79F6">
        <w:rPr>
          <w:lang w:val="fr-CH"/>
        </w:rPr>
        <w:noBreakHyphen/>
        <w:t>T et d'autres organisations</w:t>
      </w:r>
      <w:r w:rsidRPr="00AC79F6">
        <w:rPr>
          <w:rFonts w:eastAsia="Batang"/>
          <w:lang w:val="fr-CH"/>
        </w:rPr>
        <w:t xml:space="preserve">". Le texte DÉTERMINÉ de ce projet de </w:t>
      </w:r>
      <w:r w:rsidR="00412409" w:rsidRPr="00AC79F6">
        <w:rPr>
          <w:rFonts w:eastAsia="Batang"/>
          <w:lang w:val="fr-CH"/>
        </w:rPr>
        <w:t>révision de</w:t>
      </w:r>
      <w:r w:rsidRPr="00AC79F6">
        <w:rPr>
          <w:rFonts w:eastAsia="Batang"/>
          <w:lang w:val="fr-CH"/>
        </w:rPr>
        <w:t xml:space="preserve"> Recommandation est présenté ci-après. Dès qu'elles seront disponibles, les</w:t>
      </w:r>
      <w:r w:rsidR="00C830C3" w:rsidRPr="00AC79F6">
        <w:rPr>
          <w:rFonts w:eastAsia="Batang"/>
          <w:lang w:val="fr-CH"/>
        </w:rPr>
        <w:t xml:space="preserve"> autres</w:t>
      </w:r>
      <w:r w:rsidRPr="00AC79F6">
        <w:rPr>
          <w:rFonts w:eastAsia="Batang"/>
          <w:lang w:val="fr-CH"/>
        </w:rPr>
        <w:t xml:space="preserve"> versions </w:t>
      </w:r>
      <w:r w:rsidR="00C830C3" w:rsidRPr="00AC79F6">
        <w:rPr>
          <w:rFonts w:eastAsia="Batang"/>
          <w:lang w:val="fr-CH"/>
        </w:rPr>
        <w:t xml:space="preserve">linguistiques </w:t>
      </w:r>
      <w:r w:rsidRPr="00AC79F6">
        <w:rPr>
          <w:rFonts w:eastAsia="Batang"/>
          <w:lang w:val="fr-CH"/>
        </w:rPr>
        <w:t xml:space="preserve">seront </w:t>
      </w:r>
      <w:r w:rsidR="00C830C3" w:rsidRPr="00AC79F6">
        <w:rPr>
          <w:rFonts w:eastAsia="Batang"/>
          <w:lang w:val="fr-CH"/>
        </w:rPr>
        <w:t xml:space="preserve">publiées </w:t>
      </w:r>
      <w:r w:rsidRPr="00AC79F6">
        <w:rPr>
          <w:rFonts w:eastAsia="Batang"/>
          <w:lang w:val="fr-CH"/>
        </w:rPr>
        <w:t>sur le site web du GCNT.</w:t>
      </w:r>
    </w:p>
    <w:p w:rsidR="00CF2805" w:rsidRPr="00AC79F6" w:rsidRDefault="00CF2805" w:rsidP="00053ED9">
      <w:pPr>
        <w:rPr>
          <w:lang w:val="fr-CH"/>
        </w:rPr>
      </w:pPr>
    </w:p>
    <w:p w:rsidR="00A76B96" w:rsidRPr="00AC79F6" w:rsidRDefault="00A76B96" w:rsidP="00053ED9">
      <w:pPr>
        <w:tabs>
          <w:tab w:val="clear" w:pos="794"/>
          <w:tab w:val="clear" w:pos="1191"/>
          <w:tab w:val="clear" w:pos="1588"/>
          <w:tab w:val="clear" w:pos="1985"/>
        </w:tabs>
        <w:overflowPunct/>
        <w:autoSpaceDE/>
        <w:autoSpaceDN/>
        <w:adjustRightInd/>
        <w:spacing w:before="0"/>
        <w:textAlignment w:val="auto"/>
        <w:rPr>
          <w:lang w:val="fr-CH"/>
        </w:rPr>
      </w:pPr>
      <w:r w:rsidRPr="00AC79F6">
        <w:rPr>
          <w:lang w:val="fr-CH"/>
        </w:rPr>
        <w:br w:type="page"/>
      </w:r>
    </w:p>
    <w:tbl>
      <w:tblPr>
        <w:tblW w:w="0" w:type="auto"/>
        <w:tblLayout w:type="fixed"/>
        <w:tblLook w:val="0000" w:firstRow="0" w:lastRow="0" w:firstColumn="0" w:lastColumn="0" w:noHBand="0" w:noVBand="0"/>
      </w:tblPr>
      <w:tblGrid>
        <w:gridCol w:w="9945"/>
      </w:tblGrid>
      <w:tr w:rsidR="00A76B96" w:rsidRPr="00AC79F6" w:rsidTr="009E7330">
        <w:tc>
          <w:tcPr>
            <w:tcW w:w="9945" w:type="dxa"/>
          </w:tcPr>
          <w:p w:rsidR="00A76B96" w:rsidRPr="00AC79F6" w:rsidRDefault="00A76B96" w:rsidP="00053ED9">
            <w:pPr>
              <w:pStyle w:val="RecNo"/>
              <w:rPr>
                <w:lang w:val="fr-CH"/>
              </w:rPr>
            </w:pPr>
            <w:r w:rsidRPr="00AC79F6">
              <w:rPr>
                <w:lang w:val="fr-CH"/>
              </w:rPr>
              <w:lastRenderedPageBreak/>
              <w:t>Projet de révision de la Recommandation UIT-T A.25</w:t>
            </w:r>
          </w:p>
          <w:p w:rsidR="00A76B96" w:rsidRPr="00AC79F6" w:rsidRDefault="00A76B96" w:rsidP="00053ED9">
            <w:pPr>
              <w:pStyle w:val="Rectitle"/>
              <w:rPr>
                <w:lang w:val="fr-CH"/>
              </w:rPr>
            </w:pPr>
            <w:r w:rsidRPr="00AC79F6">
              <w:rPr>
                <w:lang w:val="fr-CH"/>
              </w:rPr>
              <w:t xml:space="preserve">Procédures génériques d'incorporation de texte applicables </w:t>
            </w:r>
            <w:r w:rsidRPr="00AC79F6">
              <w:rPr>
                <w:lang w:val="fr-CH"/>
              </w:rPr>
              <w:br/>
              <w:t>entre l'UIT</w:t>
            </w:r>
            <w:r w:rsidRPr="00AC79F6">
              <w:rPr>
                <w:lang w:val="fr-CH"/>
              </w:rPr>
              <w:noBreakHyphen/>
              <w:t>T et d'autres organisations</w:t>
            </w:r>
          </w:p>
          <w:p w:rsidR="00A76B96" w:rsidRPr="00AC79F6" w:rsidRDefault="00A76B96" w:rsidP="00053ED9">
            <w:pPr>
              <w:rPr>
                <w:lang w:val="fr-CH"/>
              </w:rPr>
            </w:pPr>
          </w:p>
        </w:tc>
      </w:tr>
    </w:tbl>
    <w:p w:rsidR="00A76B96" w:rsidRPr="00AC79F6" w:rsidRDefault="00A76B96" w:rsidP="00053ED9">
      <w:pPr>
        <w:rPr>
          <w:lang w:val="fr-CH"/>
        </w:rPr>
      </w:pPr>
    </w:p>
    <w:p w:rsidR="00A76B96" w:rsidRPr="00AC79F6" w:rsidRDefault="00A76B96" w:rsidP="00053ED9">
      <w:pPr>
        <w:rPr>
          <w:lang w:val="fr-CH"/>
        </w:rPr>
      </w:pPr>
    </w:p>
    <w:tbl>
      <w:tblPr>
        <w:tblW w:w="0" w:type="auto"/>
        <w:tblLayout w:type="fixed"/>
        <w:tblLook w:val="0000" w:firstRow="0" w:lastRow="0" w:firstColumn="0" w:lastColumn="0" w:noHBand="0" w:noVBand="0"/>
      </w:tblPr>
      <w:tblGrid>
        <w:gridCol w:w="9945"/>
      </w:tblGrid>
      <w:tr w:rsidR="00A76B96" w:rsidRPr="00AC79F6" w:rsidTr="009E7330">
        <w:tc>
          <w:tcPr>
            <w:tcW w:w="9945" w:type="dxa"/>
          </w:tcPr>
          <w:p w:rsidR="00A76B96" w:rsidRPr="00AC79F6" w:rsidRDefault="00A76B96" w:rsidP="00053ED9">
            <w:pPr>
              <w:pStyle w:val="Headingb"/>
              <w:rPr>
                <w:lang w:val="fr-CH"/>
              </w:rPr>
            </w:pPr>
            <w:bookmarkStart w:id="10" w:name="isumf"/>
            <w:r w:rsidRPr="00AC79F6">
              <w:rPr>
                <w:lang w:val="fr-CH"/>
              </w:rPr>
              <w:t>Résumé</w:t>
            </w:r>
          </w:p>
          <w:p w:rsidR="00A76B96" w:rsidRPr="00AC79F6" w:rsidRDefault="00A76B96" w:rsidP="00053ED9">
            <w:pPr>
              <w:rPr>
                <w:lang w:val="fr-CH"/>
              </w:rPr>
            </w:pPr>
            <w:r w:rsidRPr="00AC79F6">
              <w:rPr>
                <w:lang w:val="fr-CH"/>
              </w:rPr>
              <w:t>La Recommandation UIT-T A.25 traite des procédures d'incorporation du texte (en totalité ou en partie, avec ou sans modification) de documents émanant d'une autre organisation dans une Recommandation de l'UIT</w:t>
            </w:r>
            <w:r w:rsidRPr="00AC79F6">
              <w:rPr>
                <w:lang w:val="fr-CH"/>
              </w:rPr>
              <w:noBreakHyphen/>
              <w:t>T (ou un autre document de l'UIT</w:t>
            </w:r>
            <w:r w:rsidRPr="00AC79F6">
              <w:rPr>
                <w:lang w:val="fr-CH"/>
              </w:rPr>
              <w:noBreakHyphen/>
              <w:t>T). De même, elle donne des indications à d'autres organisations concernant l'incorporation du texte (en totalité ou en partie, avec ou sans modification) de Recommandations de l'UIT</w:t>
            </w:r>
            <w:r w:rsidRPr="00AC79F6">
              <w:rPr>
                <w:lang w:val="fr-CH"/>
              </w:rPr>
              <w:noBreakHyphen/>
              <w:t>T (ou d'autres documents de l'UIT</w:t>
            </w:r>
            <w:r w:rsidRPr="00AC79F6">
              <w:rPr>
                <w:lang w:val="fr-CH"/>
              </w:rPr>
              <w:noBreakHyphen/>
              <w:t>T) dans leurs documents.</w:t>
            </w:r>
            <w:bookmarkEnd w:id="10"/>
          </w:p>
        </w:tc>
      </w:tr>
    </w:tbl>
    <w:p w:rsidR="00A76B96" w:rsidRPr="00AC79F6" w:rsidRDefault="00A76B96" w:rsidP="00053ED9">
      <w:pPr>
        <w:rPr>
          <w:lang w:val="fr-CH"/>
        </w:rPr>
      </w:pPr>
    </w:p>
    <w:p w:rsidR="00A76B96" w:rsidRPr="00AC79F6" w:rsidRDefault="00A76B96" w:rsidP="00053ED9">
      <w:pPr>
        <w:rPr>
          <w:lang w:val="fr-CH"/>
        </w:rPr>
      </w:pPr>
    </w:p>
    <w:tbl>
      <w:tblPr>
        <w:tblW w:w="9948" w:type="dxa"/>
        <w:tblLook w:val="0000" w:firstRow="0" w:lastRow="0" w:firstColumn="0" w:lastColumn="0" w:noHBand="0" w:noVBand="0"/>
      </w:tblPr>
      <w:tblGrid>
        <w:gridCol w:w="9948"/>
      </w:tblGrid>
      <w:tr w:rsidR="00A76B96" w:rsidRPr="00C76F05" w:rsidTr="009E7330">
        <w:tc>
          <w:tcPr>
            <w:tcW w:w="9948" w:type="dxa"/>
          </w:tcPr>
          <w:p w:rsidR="00A76B96" w:rsidRPr="00C76F05" w:rsidRDefault="00A76B96" w:rsidP="00053ED9">
            <w:pPr>
              <w:pStyle w:val="Headingb"/>
              <w:spacing w:after="120"/>
              <w:rPr>
                <w:szCs w:val="24"/>
                <w:lang w:val="fr-CH"/>
              </w:rPr>
            </w:pPr>
            <w:r w:rsidRPr="00C76F05">
              <w:rPr>
                <w:szCs w:val="24"/>
                <w:lang w:val="fr-CH"/>
              </w:rPr>
              <w:t>Historique</w:t>
            </w:r>
          </w:p>
          <w:tbl>
            <w:tblPr>
              <w:tblW w:w="0" w:type="auto"/>
              <w:tblLook w:val="0000" w:firstRow="0" w:lastRow="0" w:firstColumn="0" w:lastColumn="0" w:noHBand="0" w:noVBand="0"/>
            </w:tblPr>
            <w:tblGrid>
              <w:gridCol w:w="864"/>
              <w:gridCol w:w="1768"/>
              <w:gridCol w:w="1329"/>
              <w:gridCol w:w="2096"/>
              <w:gridCol w:w="2044"/>
            </w:tblGrid>
            <w:tr w:rsidR="00A76B96" w:rsidRPr="00C76F05" w:rsidTr="009E7330">
              <w:tc>
                <w:tcPr>
                  <w:tcW w:w="0" w:type="auto"/>
                  <w:shd w:val="clear" w:color="auto" w:fill="auto"/>
                  <w:vAlign w:val="center"/>
                </w:tcPr>
                <w:p w:rsidR="00A76B96" w:rsidRPr="00C76F05" w:rsidRDefault="00A76B96" w:rsidP="00053ED9">
                  <w:pPr>
                    <w:pStyle w:val="Tabletext"/>
                    <w:jc w:val="center"/>
                    <w:rPr>
                      <w:szCs w:val="22"/>
                      <w:lang w:val="fr-CH"/>
                    </w:rPr>
                  </w:pPr>
                  <w:r w:rsidRPr="00C76F05">
                    <w:rPr>
                      <w:szCs w:val="22"/>
                      <w:lang w:val="fr-CH"/>
                    </w:rPr>
                    <w:t>Edition</w:t>
                  </w:r>
                </w:p>
              </w:tc>
              <w:tc>
                <w:tcPr>
                  <w:tcW w:w="0" w:type="auto"/>
                  <w:shd w:val="clear" w:color="auto" w:fill="auto"/>
                  <w:vAlign w:val="center"/>
                </w:tcPr>
                <w:p w:rsidR="00A76B96" w:rsidRPr="00C76F05" w:rsidRDefault="00A76B96" w:rsidP="00053ED9">
                  <w:pPr>
                    <w:pStyle w:val="Tabletext"/>
                    <w:rPr>
                      <w:szCs w:val="22"/>
                      <w:lang w:val="fr-CH"/>
                    </w:rPr>
                  </w:pPr>
                  <w:r w:rsidRPr="00C76F05">
                    <w:rPr>
                      <w:szCs w:val="22"/>
                      <w:lang w:val="fr-CH"/>
                    </w:rPr>
                    <w:t>Recommandation</w:t>
                  </w:r>
                </w:p>
              </w:tc>
              <w:tc>
                <w:tcPr>
                  <w:tcW w:w="0" w:type="auto"/>
                  <w:shd w:val="clear" w:color="auto" w:fill="auto"/>
                  <w:vAlign w:val="center"/>
                </w:tcPr>
                <w:p w:rsidR="00A76B96" w:rsidRPr="00C76F05" w:rsidRDefault="00A76B96" w:rsidP="00053ED9">
                  <w:pPr>
                    <w:pStyle w:val="Tabletext"/>
                    <w:jc w:val="center"/>
                    <w:rPr>
                      <w:szCs w:val="22"/>
                      <w:lang w:val="fr-CH"/>
                    </w:rPr>
                  </w:pPr>
                  <w:r w:rsidRPr="00C76F05">
                    <w:rPr>
                      <w:szCs w:val="22"/>
                      <w:lang w:val="fr-CH"/>
                    </w:rPr>
                    <w:t>Approbation</w:t>
                  </w:r>
                </w:p>
              </w:tc>
              <w:tc>
                <w:tcPr>
                  <w:tcW w:w="0" w:type="auto"/>
                  <w:vAlign w:val="center"/>
                </w:tcPr>
                <w:p w:rsidR="00A76B96" w:rsidRPr="00C76F05" w:rsidRDefault="00A76B96" w:rsidP="00053ED9">
                  <w:pPr>
                    <w:pStyle w:val="Tabletext"/>
                    <w:jc w:val="center"/>
                    <w:rPr>
                      <w:szCs w:val="22"/>
                      <w:lang w:val="fr-CH"/>
                    </w:rPr>
                  </w:pPr>
                  <w:r w:rsidRPr="00C76F05">
                    <w:rPr>
                      <w:szCs w:val="22"/>
                      <w:lang w:val="fr-CH"/>
                    </w:rPr>
                    <w:t>Commission d'études</w:t>
                  </w:r>
                </w:p>
              </w:tc>
              <w:tc>
                <w:tcPr>
                  <w:tcW w:w="0" w:type="auto"/>
                  <w:vAlign w:val="center"/>
                </w:tcPr>
                <w:p w:rsidR="00A76B96" w:rsidRPr="00C76F05" w:rsidRDefault="00A76B96" w:rsidP="00053ED9">
                  <w:pPr>
                    <w:pStyle w:val="Tabletext"/>
                    <w:jc w:val="center"/>
                    <w:rPr>
                      <w:szCs w:val="22"/>
                      <w:lang w:val="fr-CH"/>
                    </w:rPr>
                  </w:pPr>
                  <w:r w:rsidRPr="00C76F05">
                    <w:rPr>
                      <w:szCs w:val="22"/>
                      <w:lang w:val="fr-CH"/>
                    </w:rPr>
                    <w:t>ID unique</w:t>
                  </w:r>
                  <w:r w:rsidRPr="00C76F05">
                    <w:rPr>
                      <w:rStyle w:val="FootnoteReference"/>
                      <w:sz w:val="22"/>
                      <w:szCs w:val="22"/>
                      <w:lang w:val="fr-CH"/>
                    </w:rPr>
                    <w:footnoteReference w:customMarkFollows="1" w:id="1"/>
                    <w:t>*</w:t>
                  </w:r>
                </w:p>
              </w:tc>
            </w:tr>
            <w:tr w:rsidR="00A76B96" w:rsidRPr="00C76F05" w:rsidTr="009E7330">
              <w:tc>
                <w:tcPr>
                  <w:tcW w:w="0" w:type="auto"/>
                  <w:shd w:val="clear" w:color="auto" w:fill="D9D9D9"/>
                </w:tcPr>
                <w:p w:rsidR="00A76B96" w:rsidRPr="00C76F05" w:rsidRDefault="00A76B96" w:rsidP="00053ED9">
                  <w:pPr>
                    <w:pStyle w:val="Tabletext"/>
                    <w:jc w:val="center"/>
                    <w:rPr>
                      <w:szCs w:val="22"/>
                      <w:lang w:val="fr-CH"/>
                    </w:rPr>
                  </w:pPr>
                  <w:bookmarkStart w:id="11" w:name="ihistoryf"/>
                  <w:bookmarkEnd w:id="11"/>
                  <w:r w:rsidRPr="00C76F05">
                    <w:rPr>
                      <w:szCs w:val="22"/>
                      <w:lang w:val="fr-CH"/>
                    </w:rPr>
                    <w:t>1.0</w:t>
                  </w:r>
                </w:p>
              </w:tc>
              <w:tc>
                <w:tcPr>
                  <w:tcW w:w="0" w:type="auto"/>
                  <w:shd w:val="clear" w:color="auto" w:fill="D9D9D9"/>
                </w:tcPr>
                <w:p w:rsidR="00A76B96" w:rsidRPr="00C76F05" w:rsidRDefault="00CF387A" w:rsidP="00053ED9">
                  <w:pPr>
                    <w:pStyle w:val="Tabletext"/>
                    <w:rPr>
                      <w:szCs w:val="22"/>
                      <w:lang w:val="fr-CH"/>
                    </w:rPr>
                  </w:pPr>
                  <w:r w:rsidRPr="00C76F05">
                    <w:rPr>
                      <w:szCs w:val="22"/>
                      <w:lang w:val="fr-CH"/>
                    </w:rPr>
                    <w:t>UIT</w:t>
                  </w:r>
                  <w:r w:rsidR="00A76B96" w:rsidRPr="00C76F05">
                    <w:rPr>
                      <w:szCs w:val="22"/>
                      <w:lang w:val="fr-CH"/>
                    </w:rPr>
                    <w:t xml:space="preserve">-T A.25 </w:t>
                  </w:r>
                </w:p>
              </w:tc>
              <w:tc>
                <w:tcPr>
                  <w:tcW w:w="0" w:type="auto"/>
                  <w:shd w:val="clear" w:color="auto" w:fill="D9D9D9"/>
                </w:tcPr>
                <w:p w:rsidR="00A76B96" w:rsidRPr="00C76F05" w:rsidRDefault="00CF387A" w:rsidP="00D26688">
                  <w:pPr>
                    <w:pStyle w:val="Tabletext"/>
                    <w:jc w:val="center"/>
                    <w:rPr>
                      <w:szCs w:val="22"/>
                      <w:lang w:val="fr-CH"/>
                    </w:rPr>
                  </w:pPr>
                  <w:r w:rsidRPr="00C76F05">
                    <w:rPr>
                      <w:szCs w:val="22"/>
                      <w:lang w:val="fr-CH"/>
                    </w:rPr>
                    <w:t>05</w:t>
                  </w:r>
                  <w:r w:rsidR="00D26688" w:rsidRPr="00C76F05">
                    <w:rPr>
                      <w:szCs w:val="22"/>
                      <w:lang w:val="fr-CH"/>
                    </w:rPr>
                    <w:t>-</w:t>
                  </w:r>
                  <w:r w:rsidRPr="00C76F05">
                    <w:rPr>
                      <w:szCs w:val="22"/>
                      <w:lang w:val="fr-CH"/>
                    </w:rPr>
                    <w:t>02</w:t>
                  </w:r>
                  <w:r w:rsidR="00D26688" w:rsidRPr="00C76F05">
                    <w:rPr>
                      <w:szCs w:val="22"/>
                      <w:lang w:val="fr-CH"/>
                    </w:rPr>
                    <w:t>-</w:t>
                  </w:r>
                  <w:r w:rsidRPr="00C76F05">
                    <w:rPr>
                      <w:szCs w:val="22"/>
                      <w:lang w:val="fr-CH"/>
                    </w:rPr>
                    <w:t>2016</w:t>
                  </w:r>
                </w:p>
              </w:tc>
              <w:tc>
                <w:tcPr>
                  <w:tcW w:w="0" w:type="auto"/>
                  <w:shd w:val="clear" w:color="auto" w:fill="D9D9D9"/>
                </w:tcPr>
                <w:p w:rsidR="00A76B96" w:rsidRPr="00C76F05" w:rsidRDefault="00CF387A" w:rsidP="00053ED9">
                  <w:pPr>
                    <w:pStyle w:val="Tabletext"/>
                    <w:jc w:val="center"/>
                    <w:rPr>
                      <w:szCs w:val="22"/>
                      <w:lang w:val="fr-CH"/>
                    </w:rPr>
                  </w:pPr>
                  <w:r w:rsidRPr="00C76F05">
                    <w:rPr>
                      <w:szCs w:val="22"/>
                      <w:lang w:val="fr-CH"/>
                    </w:rPr>
                    <w:t>GCNT</w:t>
                  </w:r>
                </w:p>
              </w:tc>
              <w:tc>
                <w:tcPr>
                  <w:tcW w:w="0" w:type="auto"/>
                  <w:shd w:val="clear" w:color="auto" w:fill="D9D9D9"/>
                </w:tcPr>
                <w:p w:rsidR="00A76B96" w:rsidRPr="00C76F05" w:rsidRDefault="00360BE1" w:rsidP="00053ED9">
                  <w:pPr>
                    <w:pStyle w:val="Tabletext"/>
                    <w:rPr>
                      <w:szCs w:val="22"/>
                      <w:lang w:val="fr-CH"/>
                    </w:rPr>
                  </w:pPr>
                  <w:hyperlink r:id="rId10" w:tooltip="Click to download the respective PDF version" w:history="1">
                    <w:r w:rsidR="00A76B96" w:rsidRPr="00C76F05">
                      <w:rPr>
                        <w:rStyle w:val="Hyperlink"/>
                        <w:szCs w:val="22"/>
                        <w:lang w:val="fr-CH"/>
                      </w:rPr>
                      <w:t>11.1002/1000/12573</w:t>
                    </w:r>
                  </w:hyperlink>
                </w:p>
              </w:tc>
            </w:tr>
          </w:tbl>
          <w:p w:rsidR="00A76B96" w:rsidRPr="00C76F05" w:rsidRDefault="00A76B96" w:rsidP="00053ED9">
            <w:pPr>
              <w:pStyle w:val="Headingb"/>
              <w:spacing w:after="120"/>
              <w:rPr>
                <w:sz w:val="22"/>
                <w:szCs w:val="22"/>
                <w:lang w:val="fr-CH"/>
              </w:rPr>
            </w:pPr>
          </w:p>
        </w:tc>
      </w:tr>
    </w:tbl>
    <w:p w:rsidR="00A76B96" w:rsidRPr="00AC79F6" w:rsidRDefault="00A76B96" w:rsidP="00053ED9">
      <w:pPr>
        <w:rPr>
          <w:lang w:val="fr-CH"/>
        </w:rPr>
      </w:pPr>
    </w:p>
    <w:p w:rsidR="00A76B96" w:rsidRPr="00AC79F6" w:rsidRDefault="00A76B96" w:rsidP="00053ED9">
      <w:pPr>
        <w:rPr>
          <w:lang w:val="fr-CH"/>
        </w:rPr>
      </w:pPr>
    </w:p>
    <w:tbl>
      <w:tblPr>
        <w:tblW w:w="0" w:type="auto"/>
        <w:tblLayout w:type="fixed"/>
        <w:tblLook w:val="0000" w:firstRow="0" w:lastRow="0" w:firstColumn="0" w:lastColumn="0" w:noHBand="0" w:noVBand="0"/>
      </w:tblPr>
      <w:tblGrid>
        <w:gridCol w:w="9945"/>
      </w:tblGrid>
      <w:tr w:rsidR="00A76B96" w:rsidRPr="00AC79F6" w:rsidTr="009E7330">
        <w:tc>
          <w:tcPr>
            <w:tcW w:w="9945" w:type="dxa"/>
          </w:tcPr>
          <w:p w:rsidR="00A76B96" w:rsidRPr="00AC79F6" w:rsidRDefault="00A76B96" w:rsidP="00053ED9">
            <w:pPr>
              <w:pStyle w:val="Headingb"/>
              <w:rPr>
                <w:lang w:val="fr-CH"/>
              </w:rPr>
            </w:pPr>
            <w:bookmarkStart w:id="12" w:name="ikeyf"/>
            <w:r w:rsidRPr="00AC79F6">
              <w:rPr>
                <w:lang w:val="fr-CH"/>
              </w:rPr>
              <w:t>Mots clés</w:t>
            </w:r>
          </w:p>
          <w:p w:rsidR="00A76B96" w:rsidRPr="00AC79F6" w:rsidRDefault="00A76B96" w:rsidP="00053ED9">
            <w:pPr>
              <w:rPr>
                <w:lang w:val="fr-CH"/>
              </w:rPr>
            </w:pPr>
            <w:r w:rsidRPr="00AC79F6">
              <w:rPr>
                <w:lang w:val="fr-CH"/>
              </w:rPr>
              <w:t>Copie de texte, incorporation de texte, habilitation, références.</w:t>
            </w:r>
            <w:bookmarkEnd w:id="12"/>
          </w:p>
        </w:tc>
      </w:tr>
    </w:tbl>
    <w:p w:rsidR="00A76B96" w:rsidRPr="00AC79F6" w:rsidRDefault="00A76B96" w:rsidP="00053ED9">
      <w:pPr>
        <w:rPr>
          <w:lang w:val="fr-CH"/>
        </w:rPr>
      </w:pPr>
    </w:p>
    <w:p w:rsidR="00A76B96" w:rsidRPr="00AC79F6" w:rsidRDefault="00A76B96" w:rsidP="00053ED9">
      <w:pPr>
        <w:tabs>
          <w:tab w:val="clear" w:pos="794"/>
          <w:tab w:val="clear" w:pos="1191"/>
          <w:tab w:val="clear" w:pos="1588"/>
          <w:tab w:val="clear" w:pos="1985"/>
        </w:tabs>
        <w:overflowPunct/>
        <w:autoSpaceDE/>
        <w:autoSpaceDN/>
        <w:adjustRightInd/>
        <w:spacing w:before="0"/>
        <w:textAlignment w:val="auto"/>
        <w:rPr>
          <w:lang w:val="fr-CH"/>
        </w:rPr>
      </w:pPr>
    </w:p>
    <w:p w:rsidR="00A76B96" w:rsidRPr="00AC79F6" w:rsidRDefault="00A76B96" w:rsidP="00053ED9">
      <w:pPr>
        <w:tabs>
          <w:tab w:val="clear" w:pos="794"/>
          <w:tab w:val="clear" w:pos="1191"/>
          <w:tab w:val="clear" w:pos="1588"/>
          <w:tab w:val="clear" w:pos="1985"/>
        </w:tabs>
        <w:overflowPunct/>
        <w:autoSpaceDE/>
        <w:autoSpaceDN/>
        <w:adjustRightInd/>
        <w:spacing w:before="0"/>
        <w:textAlignment w:val="auto"/>
        <w:rPr>
          <w:lang w:val="fr-CH"/>
        </w:rPr>
      </w:pPr>
      <w:r w:rsidRPr="00AC79F6">
        <w:rPr>
          <w:lang w:val="fr-CH"/>
        </w:rPr>
        <w:br w:type="page"/>
      </w:r>
    </w:p>
    <w:p w:rsidR="00A76B96" w:rsidRPr="00AC79F6" w:rsidRDefault="00A76B96" w:rsidP="00053ED9">
      <w:pPr>
        <w:jc w:val="center"/>
        <w:rPr>
          <w:b/>
          <w:lang w:val="fr-CH"/>
        </w:rPr>
      </w:pPr>
      <w:r w:rsidRPr="00AC79F6">
        <w:rPr>
          <w:b/>
          <w:lang w:val="fr-CH"/>
        </w:rPr>
        <w:lastRenderedPageBreak/>
        <w:t>TABLE DES MATIÈRES</w:t>
      </w:r>
    </w:p>
    <w:p w:rsidR="00A76B96" w:rsidRPr="00AC79F6" w:rsidRDefault="00A76B96" w:rsidP="00053ED9">
      <w:pPr>
        <w:pStyle w:val="toc0"/>
        <w:ind w:right="992"/>
        <w:rPr>
          <w:lang w:val="fr-CH"/>
        </w:rPr>
      </w:pPr>
      <w:r w:rsidRPr="00AC79F6">
        <w:rPr>
          <w:lang w:val="fr-CH"/>
        </w:rPr>
        <w:tab/>
        <w:t>Page</w:t>
      </w:r>
    </w:p>
    <w:p w:rsidR="00B22AF7" w:rsidRPr="00AC79F6" w:rsidRDefault="009E7330">
      <w:pPr>
        <w:pStyle w:val="TOC1"/>
        <w:rPr>
          <w:rFonts w:asciiTheme="minorHAnsi" w:eastAsiaTheme="minorEastAsia" w:hAnsiTheme="minorHAnsi" w:cstheme="minorBidi"/>
          <w:noProof/>
          <w:sz w:val="22"/>
          <w:szCs w:val="22"/>
          <w:lang w:val="fr-CH" w:eastAsia="zh-CN"/>
        </w:rPr>
      </w:pPr>
      <w:r w:rsidRPr="00AC79F6">
        <w:rPr>
          <w:lang w:val="fr-CH"/>
        </w:rPr>
        <w:fldChar w:fldCharType="begin"/>
      </w:r>
      <w:r w:rsidRPr="00AC79F6">
        <w:rPr>
          <w:lang w:val="fr-CH"/>
        </w:rPr>
        <w:instrText xml:space="preserve"> TOC \o "1-2" \h \z \t "Appendix_No &amp; title;1" </w:instrText>
      </w:r>
      <w:r w:rsidRPr="00AC79F6">
        <w:rPr>
          <w:lang w:val="fr-CH"/>
        </w:rPr>
        <w:fldChar w:fldCharType="separate"/>
      </w:r>
      <w:hyperlink w:anchor="_Toc535500817" w:history="1">
        <w:r w:rsidR="00B22AF7" w:rsidRPr="00AC79F6">
          <w:rPr>
            <w:rStyle w:val="Hyperlink"/>
            <w:noProof/>
            <w:lang w:val="fr-CH"/>
          </w:rPr>
          <w:t>1</w:t>
        </w:r>
        <w:r w:rsidR="00B22AF7" w:rsidRPr="00AC79F6">
          <w:rPr>
            <w:rFonts w:asciiTheme="minorHAnsi" w:eastAsiaTheme="minorEastAsia" w:hAnsiTheme="minorHAnsi" w:cstheme="minorBidi"/>
            <w:noProof/>
            <w:sz w:val="22"/>
            <w:szCs w:val="22"/>
            <w:lang w:val="fr-CH" w:eastAsia="zh-CN"/>
          </w:rPr>
          <w:tab/>
        </w:r>
        <w:r w:rsidR="00B22AF7" w:rsidRPr="00AC79F6">
          <w:rPr>
            <w:rStyle w:val="Hyperlink"/>
            <w:noProof/>
            <w:lang w:val="fr-CH"/>
          </w:rPr>
          <w:t>Domaine d'application</w:t>
        </w:r>
        <w:r w:rsidR="00B22AF7" w:rsidRPr="00AC79F6">
          <w:rPr>
            <w:noProof/>
            <w:webHidden/>
            <w:lang w:val="fr-CH"/>
          </w:rPr>
          <w:tab/>
        </w:r>
        <w:r w:rsidR="00B22AF7" w:rsidRPr="00AC79F6">
          <w:rPr>
            <w:noProof/>
            <w:webHidden/>
            <w:lang w:val="fr-CH"/>
          </w:rPr>
          <w:tab/>
        </w:r>
        <w:r w:rsidR="00B22AF7" w:rsidRPr="00AC79F6">
          <w:rPr>
            <w:noProof/>
            <w:webHidden/>
            <w:lang w:val="fr-CH"/>
          </w:rPr>
          <w:fldChar w:fldCharType="begin"/>
        </w:r>
        <w:r w:rsidR="00B22AF7" w:rsidRPr="00AC79F6">
          <w:rPr>
            <w:noProof/>
            <w:webHidden/>
            <w:lang w:val="fr-CH"/>
          </w:rPr>
          <w:instrText xml:space="preserve"> PAGEREF _Toc535500817 \h </w:instrText>
        </w:r>
        <w:r w:rsidR="00B22AF7" w:rsidRPr="00AC79F6">
          <w:rPr>
            <w:noProof/>
            <w:webHidden/>
            <w:lang w:val="fr-CH"/>
          </w:rPr>
        </w:r>
        <w:r w:rsidR="00B22AF7" w:rsidRPr="00AC79F6">
          <w:rPr>
            <w:noProof/>
            <w:webHidden/>
            <w:lang w:val="fr-CH"/>
          </w:rPr>
          <w:fldChar w:fldCharType="separate"/>
        </w:r>
        <w:r w:rsidR="00AC79F6">
          <w:rPr>
            <w:noProof/>
            <w:webHidden/>
            <w:lang w:val="fr-CH"/>
          </w:rPr>
          <w:t>4</w:t>
        </w:r>
        <w:r w:rsidR="00B22AF7" w:rsidRPr="00AC79F6">
          <w:rPr>
            <w:noProof/>
            <w:webHidden/>
            <w:lang w:val="fr-CH"/>
          </w:rPr>
          <w:fldChar w:fldCharType="end"/>
        </w:r>
      </w:hyperlink>
    </w:p>
    <w:p w:rsidR="00B22AF7" w:rsidRPr="00AC79F6" w:rsidRDefault="00360BE1">
      <w:pPr>
        <w:pStyle w:val="TOC1"/>
        <w:rPr>
          <w:rFonts w:asciiTheme="minorHAnsi" w:eastAsiaTheme="minorEastAsia" w:hAnsiTheme="minorHAnsi" w:cstheme="minorBidi"/>
          <w:noProof/>
          <w:sz w:val="22"/>
          <w:szCs w:val="22"/>
          <w:lang w:val="fr-CH" w:eastAsia="zh-CN"/>
        </w:rPr>
      </w:pPr>
      <w:hyperlink w:anchor="_Toc535500818" w:history="1">
        <w:r w:rsidR="00B22AF7" w:rsidRPr="00AC79F6">
          <w:rPr>
            <w:rStyle w:val="Hyperlink"/>
            <w:noProof/>
            <w:lang w:val="fr-CH"/>
          </w:rPr>
          <w:t>2</w:t>
        </w:r>
        <w:r w:rsidR="00B22AF7" w:rsidRPr="00AC79F6">
          <w:rPr>
            <w:rFonts w:asciiTheme="minorHAnsi" w:eastAsiaTheme="minorEastAsia" w:hAnsiTheme="minorHAnsi" w:cstheme="minorBidi"/>
            <w:noProof/>
            <w:sz w:val="22"/>
            <w:szCs w:val="22"/>
            <w:lang w:val="fr-CH" w:eastAsia="zh-CN"/>
          </w:rPr>
          <w:tab/>
        </w:r>
        <w:r w:rsidR="00B22AF7" w:rsidRPr="00AC79F6">
          <w:rPr>
            <w:rStyle w:val="Hyperlink"/>
            <w:noProof/>
            <w:lang w:val="fr-CH"/>
          </w:rPr>
          <w:t>Références</w:t>
        </w:r>
        <w:r w:rsidR="00B22AF7" w:rsidRPr="00AC79F6">
          <w:rPr>
            <w:noProof/>
            <w:webHidden/>
            <w:lang w:val="fr-CH"/>
          </w:rPr>
          <w:tab/>
        </w:r>
        <w:r w:rsidR="00B22AF7" w:rsidRPr="00AC79F6">
          <w:rPr>
            <w:noProof/>
            <w:webHidden/>
            <w:lang w:val="fr-CH"/>
          </w:rPr>
          <w:tab/>
        </w:r>
        <w:r w:rsidR="00B22AF7" w:rsidRPr="00AC79F6">
          <w:rPr>
            <w:noProof/>
            <w:webHidden/>
            <w:lang w:val="fr-CH"/>
          </w:rPr>
          <w:fldChar w:fldCharType="begin"/>
        </w:r>
        <w:r w:rsidR="00B22AF7" w:rsidRPr="00AC79F6">
          <w:rPr>
            <w:noProof/>
            <w:webHidden/>
            <w:lang w:val="fr-CH"/>
          </w:rPr>
          <w:instrText xml:space="preserve"> PAGEREF _Toc535500818 \h </w:instrText>
        </w:r>
        <w:r w:rsidR="00B22AF7" w:rsidRPr="00AC79F6">
          <w:rPr>
            <w:noProof/>
            <w:webHidden/>
            <w:lang w:val="fr-CH"/>
          </w:rPr>
        </w:r>
        <w:r w:rsidR="00B22AF7" w:rsidRPr="00AC79F6">
          <w:rPr>
            <w:noProof/>
            <w:webHidden/>
            <w:lang w:val="fr-CH"/>
          </w:rPr>
          <w:fldChar w:fldCharType="separate"/>
        </w:r>
        <w:r w:rsidR="00AC79F6">
          <w:rPr>
            <w:noProof/>
            <w:webHidden/>
            <w:lang w:val="fr-CH"/>
          </w:rPr>
          <w:t>4</w:t>
        </w:r>
        <w:r w:rsidR="00B22AF7" w:rsidRPr="00AC79F6">
          <w:rPr>
            <w:noProof/>
            <w:webHidden/>
            <w:lang w:val="fr-CH"/>
          </w:rPr>
          <w:fldChar w:fldCharType="end"/>
        </w:r>
      </w:hyperlink>
    </w:p>
    <w:p w:rsidR="00B22AF7" w:rsidRPr="00AC79F6" w:rsidRDefault="00360BE1">
      <w:pPr>
        <w:pStyle w:val="TOC1"/>
        <w:rPr>
          <w:rFonts w:asciiTheme="minorHAnsi" w:eastAsiaTheme="minorEastAsia" w:hAnsiTheme="minorHAnsi" w:cstheme="minorBidi"/>
          <w:noProof/>
          <w:sz w:val="22"/>
          <w:szCs w:val="22"/>
          <w:lang w:val="fr-CH" w:eastAsia="zh-CN"/>
        </w:rPr>
      </w:pPr>
      <w:hyperlink w:anchor="_Toc535500819" w:history="1">
        <w:r w:rsidR="00B22AF7" w:rsidRPr="00AC79F6">
          <w:rPr>
            <w:rStyle w:val="Hyperlink"/>
            <w:noProof/>
            <w:lang w:val="fr-CH"/>
          </w:rPr>
          <w:t>3</w:t>
        </w:r>
        <w:r w:rsidR="00B22AF7" w:rsidRPr="00AC79F6">
          <w:rPr>
            <w:rFonts w:asciiTheme="minorHAnsi" w:eastAsiaTheme="minorEastAsia" w:hAnsiTheme="minorHAnsi" w:cstheme="minorBidi"/>
            <w:noProof/>
            <w:sz w:val="22"/>
            <w:szCs w:val="22"/>
            <w:lang w:val="fr-CH" w:eastAsia="zh-CN"/>
          </w:rPr>
          <w:tab/>
        </w:r>
        <w:r w:rsidR="00B22AF7" w:rsidRPr="00AC79F6">
          <w:rPr>
            <w:rStyle w:val="Hyperlink"/>
            <w:noProof/>
            <w:lang w:val="fr-CH"/>
          </w:rPr>
          <w:t>Définitions</w:t>
        </w:r>
        <w:r w:rsidR="00B22AF7" w:rsidRPr="00AC79F6">
          <w:rPr>
            <w:noProof/>
            <w:webHidden/>
            <w:lang w:val="fr-CH"/>
          </w:rPr>
          <w:tab/>
        </w:r>
        <w:r w:rsidR="00B22AF7" w:rsidRPr="00AC79F6">
          <w:rPr>
            <w:noProof/>
            <w:webHidden/>
            <w:lang w:val="fr-CH"/>
          </w:rPr>
          <w:tab/>
        </w:r>
        <w:r w:rsidR="00B22AF7" w:rsidRPr="00AC79F6">
          <w:rPr>
            <w:noProof/>
            <w:webHidden/>
            <w:lang w:val="fr-CH"/>
          </w:rPr>
          <w:fldChar w:fldCharType="begin"/>
        </w:r>
        <w:r w:rsidR="00B22AF7" w:rsidRPr="00AC79F6">
          <w:rPr>
            <w:noProof/>
            <w:webHidden/>
            <w:lang w:val="fr-CH"/>
          </w:rPr>
          <w:instrText xml:space="preserve"> PAGEREF _Toc535500819 \h </w:instrText>
        </w:r>
        <w:r w:rsidR="00B22AF7" w:rsidRPr="00AC79F6">
          <w:rPr>
            <w:noProof/>
            <w:webHidden/>
            <w:lang w:val="fr-CH"/>
          </w:rPr>
        </w:r>
        <w:r w:rsidR="00B22AF7" w:rsidRPr="00AC79F6">
          <w:rPr>
            <w:noProof/>
            <w:webHidden/>
            <w:lang w:val="fr-CH"/>
          </w:rPr>
          <w:fldChar w:fldCharType="separate"/>
        </w:r>
        <w:r w:rsidR="00AC79F6">
          <w:rPr>
            <w:noProof/>
            <w:webHidden/>
            <w:lang w:val="fr-CH"/>
          </w:rPr>
          <w:t>4</w:t>
        </w:r>
        <w:r w:rsidR="00B22AF7" w:rsidRPr="00AC79F6">
          <w:rPr>
            <w:noProof/>
            <w:webHidden/>
            <w:lang w:val="fr-CH"/>
          </w:rPr>
          <w:fldChar w:fldCharType="end"/>
        </w:r>
      </w:hyperlink>
    </w:p>
    <w:p w:rsidR="00B22AF7" w:rsidRPr="00AC79F6" w:rsidRDefault="00360BE1">
      <w:pPr>
        <w:pStyle w:val="TOC2"/>
        <w:rPr>
          <w:rFonts w:asciiTheme="minorHAnsi" w:eastAsiaTheme="minorEastAsia" w:hAnsiTheme="minorHAnsi" w:cstheme="minorBidi"/>
          <w:noProof/>
          <w:sz w:val="22"/>
          <w:szCs w:val="22"/>
          <w:lang w:val="fr-CH" w:eastAsia="zh-CN"/>
        </w:rPr>
      </w:pPr>
      <w:hyperlink w:anchor="_Toc535500820" w:history="1">
        <w:r w:rsidR="00B22AF7" w:rsidRPr="00AC79F6">
          <w:rPr>
            <w:rStyle w:val="Hyperlink"/>
            <w:noProof/>
            <w:lang w:val="fr-CH"/>
          </w:rPr>
          <w:t>3.1</w:t>
        </w:r>
        <w:r w:rsidR="00B22AF7" w:rsidRPr="00AC79F6">
          <w:rPr>
            <w:rFonts w:asciiTheme="minorHAnsi" w:eastAsiaTheme="minorEastAsia" w:hAnsiTheme="minorHAnsi" w:cstheme="minorBidi"/>
            <w:noProof/>
            <w:sz w:val="22"/>
            <w:szCs w:val="22"/>
            <w:lang w:val="fr-CH" w:eastAsia="zh-CN"/>
          </w:rPr>
          <w:tab/>
        </w:r>
        <w:r w:rsidR="00B22AF7" w:rsidRPr="00AC79F6">
          <w:rPr>
            <w:rStyle w:val="Hyperlink"/>
            <w:noProof/>
            <w:lang w:val="fr-CH"/>
          </w:rPr>
          <w:t>Termes définis ailleurs</w:t>
        </w:r>
        <w:r w:rsidR="00B22AF7" w:rsidRPr="00AC79F6">
          <w:rPr>
            <w:noProof/>
            <w:webHidden/>
            <w:lang w:val="fr-CH"/>
          </w:rPr>
          <w:tab/>
        </w:r>
        <w:r w:rsidR="00B22AF7" w:rsidRPr="00AC79F6">
          <w:rPr>
            <w:noProof/>
            <w:webHidden/>
            <w:lang w:val="fr-CH"/>
          </w:rPr>
          <w:tab/>
        </w:r>
        <w:r w:rsidR="00B22AF7" w:rsidRPr="00AC79F6">
          <w:rPr>
            <w:noProof/>
            <w:webHidden/>
            <w:lang w:val="fr-CH"/>
          </w:rPr>
          <w:fldChar w:fldCharType="begin"/>
        </w:r>
        <w:r w:rsidR="00B22AF7" w:rsidRPr="00AC79F6">
          <w:rPr>
            <w:noProof/>
            <w:webHidden/>
            <w:lang w:val="fr-CH"/>
          </w:rPr>
          <w:instrText xml:space="preserve"> PAGEREF _Toc535500820 \h </w:instrText>
        </w:r>
        <w:r w:rsidR="00B22AF7" w:rsidRPr="00AC79F6">
          <w:rPr>
            <w:noProof/>
            <w:webHidden/>
            <w:lang w:val="fr-CH"/>
          </w:rPr>
        </w:r>
        <w:r w:rsidR="00B22AF7" w:rsidRPr="00AC79F6">
          <w:rPr>
            <w:noProof/>
            <w:webHidden/>
            <w:lang w:val="fr-CH"/>
          </w:rPr>
          <w:fldChar w:fldCharType="separate"/>
        </w:r>
        <w:r w:rsidR="00AC79F6">
          <w:rPr>
            <w:noProof/>
            <w:webHidden/>
            <w:lang w:val="fr-CH"/>
          </w:rPr>
          <w:t>4</w:t>
        </w:r>
        <w:r w:rsidR="00B22AF7" w:rsidRPr="00AC79F6">
          <w:rPr>
            <w:noProof/>
            <w:webHidden/>
            <w:lang w:val="fr-CH"/>
          </w:rPr>
          <w:fldChar w:fldCharType="end"/>
        </w:r>
      </w:hyperlink>
    </w:p>
    <w:p w:rsidR="00B22AF7" w:rsidRPr="00AC79F6" w:rsidRDefault="00360BE1">
      <w:pPr>
        <w:pStyle w:val="TOC2"/>
        <w:rPr>
          <w:rFonts w:asciiTheme="minorHAnsi" w:eastAsiaTheme="minorEastAsia" w:hAnsiTheme="minorHAnsi" w:cstheme="minorBidi"/>
          <w:noProof/>
          <w:sz w:val="22"/>
          <w:szCs w:val="22"/>
          <w:lang w:val="fr-CH" w:eastAsia="zh-CN"/>
        </w:rPr>
      </w:pPr>
      <w:hyperlink w:anchor="_Toc535500821" w:history="1">
        <w:r w:rsidR="00B22AF7" w:rsidRPr="00AC79F6">
          <w:rPr>
            <w:rStyle w:val="Hyperlink"/>
            <w:noProof/>
            <w:lang w:val="fr-CH"/>
          </w:rPr>
          <w:t>3.2</w:t>
        </w:r>
        <w:r w:rsidR="00B22AF7" w:rsidRPr="00AC79F6">
          <w:rPr>
            <w:rFonts w:asciiTheme="minorHAnsi" w:eastAsiaTheme="minorEastAsia" w:hAnsiTheme="minorHAnsi" w:cstheme="minorBidi"/>
            <w:noProof/>
            <w:sz w:val="22"/>
            <w:szCs w:val="22"/>
            <w:lang w:val="fr-CH" w:eastAsia="zh-CN"/>
          </w:rPr>
          <w:tab/>
        </w:r>
        <w:r w:rsidR="00B22AF7" w:rsidRPr="00AC79F6">
          <w:rPr>
            <w:rStyle w:val="Hyperlink"/>
            <w:noProof/>
            <w:lang w:val="fr-CH"/>
          </w:rPr>
          <w:t>Termes définis dans la présente Recommandation</w:t>
        </w:r>
        <w:r w:rsidR="00B22AF7" w:rsidRPr="00AC79F6">
          <w:rPr>
            <w:noProof/>
            <w:webHidden/>
            <w:lang w:val="fr-CH"/>
          </w:rPr>
          <w:tab/>
        </w:r>
        <w:r w:rsidR="00B22AF7" w:rsidRPr="00AC79F6">
          <w:rPr>
            <w:noProof/>
            <w:webHidden/>
            <w:lang w:val="fr-CH"/>
          </w:rPr>
          <w:tab/>
        </w:r>
        <w:r w:rsidR="00B22AF7" w:rsidRPr="00AC79F6">
          <w:rPr>
            <w:noProof/>
            <w:webHidden/>
            <w:lang w:val="fr-CH"/>
          </w:rPr>
          <w:fldChar w:fldCharType="begin"/>
        </w:r>
        <w:r w:rsidR="00B22AF7" w:rsidRPr="00AC79F6">
          <w:rPr>
            <w:noProof/>
            <w:webHidden/>
            <w:lang w:val="fr-CH"/>
          </w:rPr>
          <w:instrText xml:space="preserve"> PAGEREF _Toc535500821 \h </w:instrText>
        </w:r>
        <w:r w:rsidR="00B22AF7" w:rsidRPr="00AC79F6">
          <w:rPr>
            <w:noProof/>
            <w:webHidden/>
            <w:lang w:val="fr-CH"/>
          </w:rPr>
        </w:r>
        <w:r w:rsidR="00B22AF7" w:rsidRPr="00AC79F6">
          <w:rPr>
            <w:noProof/>
            <w:webHidden/>
            <w:lang w:val="fr-CH"/>
          </w:rPr>
          <w:fldChar w:fldCharType="separate"/>
        </w:r>
        <w:r w:rsidR="00AC79F6">
          <w:rPr>
            <w:noProof/>
            <w:webHidden/>
            <w:lang w:val="fr-CH"/>
          </w:rPr>
          <w:t>4</w:t>
        </w:r>
        <w:r w:rsidR="00B22AF7" w:rsidRPr="00AC79F6">
          <w:rPr>
            <w:noProof/>
            <w:webHidden/>
            <w:lang w:val="fr-CH"/>
          </w:rPr>
          <w:fldChar w:fldCharType="end"/>
        </w:r>
      </w:hyperlink>
    </w:p>
    <w:p w:rsidR="00B22AF7" w:rsidRPr="00AC79F6" w:rsidRDefault="00360BE1">
      <w:pPr>
        <w:pStyle w:val="TOC1"/>
        <w:rPr>
          <w:rFonts w:asciiTheme="minorHAnsi" w:eastAsiaTheme="minorEastAsia" w:hAnsiTheme="minorHAnsi" w:cstheme="minorBidi"/>
          <w:noProof/>
          <w:sz w:val="22"/>
          <w:szCs w:val="22"/>
          <w:lang w:val="fr-CH" w:eastAsia="zh-CN"/>
        </w:rPr>
      </w:pPr>
      <w:hyperlink w:anchor="_Toc535500822" w:history="1">
        <w:r w:rsidR="00B22AF7" w:rsidRPr="00AC79F6">
          <w:rPr>
            <w:rStyle w:val="Hyperlink"/>
            <w:noProof/>
            <w:lang w:val="fr-CH"/>
          </w:rPr>
          <w:t>4</w:t>
        </w:r>
        <w:r w:rsidR="00B22AF7" w:rsidRPr="00AC79F6">
          <w:rPr>
            <w:rFonts w:asciiTheme="minorHAnsi" w:eastAsiaTheme="minorEastAsia" w:hAnsiTheme="minorHAnsi" w:cstheme="minorBidi"/>
            <w:noProof/>
            <w:sz w:val="22"/>
            <w:szCs w:val="22"/>
            <w:lang w:val="fr-CH" w:eastAsia="zh-CN"/>
          </w:rPr>
          <w:tab/>
        </w:r>
        <w:r w:rsidR="00B22AF7" w:rsidRPr="00AC79F6">
          <w:rPr>
            <w:rStyle w:val="Hyperlink"/>
            <w:noProof/>
            <w:lang w:val="fr-CH"/>
          </w:rPr>
          <w:t>Abréviations et acronymes</w:t>
        </w:r>
        <w:r w:rsidR="00B22AF7" w:rsidRPr="00AC79F6">
          <w:rPr>
            <w:noProof/>
            <w:webHidden/>
            <w:lang w:val="fr-CH"/>
          </w:rPr>
          <w:tab/>
        </w:r>
        <w:r w:rsidR="00B22AF7" w:rsidRPr="00AC79F6">
          <w:rPr>
            <w:noProof/>
            <w:webHidden/>
            <w:lang w:val="fr-CH"/>
          </w:rPr>
          <w:tab/>
        </w:r>
        <w:r w:rsidR="00B22AF7" w:rsidRPr="00AC79F6">
          <w:rPr>
            <w:noProof/>
            <w:webHidden/>
            <w:lang w:val="fr-CH"/>
          </w:rPr>
          <w:fldChar w:fldCharType="begin"/>
        </w:r>
        <w:r w:rsidR="00B22AF7" w:rsidRPr="00AC79F6">
          <w:rPr>
            <w:noProof/>
            <w:webHidden/>
            <w:lang w:val="fr-CH"/>
          </w:rPr>
          <w:instrText xml:space="preserve"> PAGEREF _Toc535500822 \h </w:instrText>
        </w:r>
        <w:r w:rsidR="00B22AF7" w:rsidRPr="00AC79F6">
          <w:rPr>
            <w:noProof/>
            <w:webHidden/>
            <w:lang w:val="fr-CH"/>
          </w:rPr>
        </w:r>
        <w:r w:rsidR="00B22AF7" w:rsidRPr="00AC79F6">
          <w:rPr>
            <w:noProof/>
            <w:webHidden/>
            <w:lang w:val="fr-CH"/>
          </w:rPr>
          <w:fldChar w:fldCharType="separate"/>
        </w:r>
        <w:r w:rsidR="00AC79F6">
          <w:rPr>
            <w:noProof/>
            <w:webHidden/>
            <w:lang w:val="fr-CH"/>
          </w:rPr>
          <w:t>5</w:t>
        </w:r>
        <w:r w:rsidR="00B22AF7" w:rsidRPr="00AC79F6">
          <w:rPr>
            <w:noProof/>
            <w:webHidden/>
            <w:lang w:val="fr-CH"/>
          </w:rPr>
          <w:fldChar w:fldCharType="end"/>
        </w:r>
      </w:hyperlink>
    </w:p>
    <w:p w:rsidR="00B22AF7" w:rsidRPr="00AC79F6" w:rsidRDefault="00360BE1">
      <w:pPr>
        <w:pStyle w:val="TOC1"/>
        <w:rPr>
          <w:rFonts w:asciiTheme="minorHAnsi" w:eastAsiaTheme="minorEastAsia" w:hAnsiTheme="minorHAnsi" w:cstheme="minorBidi"/>
          <w:noProof/>
          <w:sz w:val="22"/>
          <w:szCs w:val="22"/>
          <w:lang w:val="fr-CH" w:eastAsia="zh-CN"/>
        </w:rPr>
      </w:pPr>
      <w:hyperlink w:anchor="_Toc535500823" w:history="1">
        <w:r w:rsidR="00B22AF7" w:rsidRPr="00AC79F6">
          <w:rPr>
            <w:rStyle w:val="Hyperlink"/>
            <w:noProof/>
            <w:lang w:val="fr-CH"/>
          </w:rPr>
          <w:t>5</w:t>
        </w:r>
        <w:r w:rsidR="00B22AF7" w:rsidRPr="00AC79F6">
          <w:rPr>
            <w:rFonts w:asciiTheme="minorHAnsi" w:eastAsiaTheme="minorEastAsia" w:hAnsiTheme="minorHAnsi" w:cstheme="minorBidi"/>
            <w:noProof/>
            <w:sz w:val="22"/>
            <w:szCs w:val="22"/>
            <w:lang w:val="fr-CH" w:eastAsia="zh-CN"/>
          </w:rPr>
          <w:tab/>
        </w:r>
        <w:r w:rsidR="00B22AF7" w:rsidRPr="00AC79F6">
          <w:rPr>
            <w:rStyle w:val="Hyperlink"/>
            <w:noProof/>
            <w:lang w:val="fr-CH"/>
          </w:rPr>
          <w:t>Conventions</w:t>
        </w:r>
        <w:r w:rsidR="00B22AF7" w:rsidRPr="00AC79F6">
          <w:rPr>
            <w:noProof/>
            <w:webHidden/>
            <w:lang w:val="fr-CH"/>
          </w:rPr>
          <w:tab/>
        </w:r>
        <w:r w:rsidR="00B22AF7" w:rsidRPr="00AC79F6">
          <w:rPr>
            <w:noProof/>
            <w:webHidden/>
            <w:lang w:val="fr-CH"/>
          </w:rPr>
          <w:tab/>
        </w:r>
        <w:r w:rsidR="00B22AF7" w:rsidRPr="00AC79F6">
          <w:rPr>
            <w:noProof/>
            <w:webHidden/>
            <w:lang w:val="fr-CH"/>
          </w:rPr>
          <w:fldChar w:fldCharType="begin"/>
        </w:r>
        <w:r w:rsidR="00B22AF7" w:rsidRPr="00AC79F6">
          <w:rPr>
            <w:noProof/>
            <w:webHidden/>
            <w:lang w:val="fr-CH"/>
          </w:rPr>
          <w:instrText xml:space="preserve"> PAGEREF _Toc535500823 \h </w:instrText>
        </w:r>
        <w:r w:rsidR="00B22AF7" w:rsidRPr="00AC79F6">
          <w:rPr>
            <w:noProof/>
            <w:webHidden/>
            <w:lang w:val="fr-CH"/>
          </w:rPr>
        </w:r>
        <w:r w:rsidR="00B22AF7" w:rsidRPr="00AC79F6">
          <w:rPr>
            <w:noProof/>
            <w:webHidden/>
            <w:lang w:val="fr-CH"/>
          </w:rPr>
          <w:fldChar w:fldCharType="separate"/>
        </w:r>
        <w:r w:rsidR="00AC79F6">
          <w:rPr>
            <w:noProof/>
            <w:webHidden/>
            <w:lang w:val="fr-CH"/>
          </w:rPr>
          <w:t>5</w:t>
        </w:r>
        <w:r w:rsidR="00B22AF7" w:rsidRPr="00AC79F6">
          <w:rPr>
            <w:noProof/>
            <w:webHidden/>
            <w:lang w:val="fr-CH"/>
          </w:rPr>
          <w:fldChar w:fldCharType="end"/>
        </w:r>
      </w:hyperlink>
    </w:p>
    <w:p w:rsidR="00B22AF7" w:rsidRPr="00AC79F6" w:rsidRDefault="00360BE1">
      <w:pPr>
        <w:pStyle w:val="TOC1"/>
        <w:rPr>
          <w:rFonts w:asciiTheme="minorHAnsi" w:eastAsiaTheme="minorEastAsia" w:hAnsiTheme="minorHAnsi" w:cstheme="minorBidi"/>
          <w:noProof/>
          <w:sz w:val="22"/>
          <w:szCs w:val="22"/>
          <w:lang w:val="fr-CH" w:eastAsia="zh-CN"/>
        </w:rPr>
      </w:pPr>
      <w:hyperlink w:anchor="_Toc535500824" w:history="1">
        <w:r w:rsidR="00B22AF7" w:rsidRPr="00AC79F6">
          <w:rPr>
            <w:rStyle w:val="Hyperlink"/>
            <w:noProof/>
            <w:lang w:val="fr-CH"/>
          </w:rPr>
          <w:t>6</w:t>
        </w:r>
        <w:r w:rsidR="00B22AF7" w:rsidRPr="00AC79F6">
          <w:rPr>
            <w:rFonts w:asciiTheme="minorHAnsi" w:eastAsiaTheme="minorEastAsia" w:hAnsiTheme="minorHAnsi" w:cstheme="minorBidi"/>
            <w:noProof/>
            <w:sz w:val="22"/>
            <w:szCs w:val="22"/>
            <w:lang w:val="fr-CH" w:eastAsia="zh-CN"/>
          </w:rPr>
          <w:tab/>
        </w:r>
        <w:r w:rsidR="00B22AF7" w:rsidRPr="00AC79F6">
          <w:rPr>
            <w:rStyle w:val="Hyperlink"/>
            <w:noProof/>
            <w:lang w:val="fr-CH"/>
          </w:rPr>
          <w:t>Procédures génériques d'incorporation du texte de documents d'autres organisations dans des documents de l'UIT</w:t>
        </w:r>
        <w:r w:rsidR="00B22AF7" w:rsidRPr="00AC79F6">
          <w:rPr>
            <w:rStyle w:val="Hyperlink"/>
            <w:noProof/>
            <w:lang w:val="fr-CH"/>
          </w:rPr>
          <w:noBreakHyphen/>
          <w:t>T</w:t>
        </w:r>
        <w:r w:rsidR="00B22AF7" w:rsidRPr="00AC79F6">
          <w:rPr>
            <w:noProof/>
            <w:webHidden/>
            <w:lang w:val="fr-CH"/>
          </w:rPr>
          <w:tab/>
        </w:r>
        <w:r w:rsidR="00B22AF7" w:rsidRPr="00AC79F6">
          <w:rPr>
            <w:noProof/>
            <w:webHidden/>
            <w:lang w:val="fr-CH"/>
          </w:rPr>
          <w:tab/>
        </w:r>
        <w:r w:rsidR="00B22AF7" w:rsidRPr="00AC79F6">
          <w:rPr>
            <w:noProof/>
            <w:webHidden/>
            <w:lang w:val="fr-CH"/>
          </w:rPr>
          <w:fldChar w:fldCharType="begin"/>
        </w:r>
        <w:r w:rsidR="00B22AF7" w:rsidRPr="00AC79F6">
          <w:rPr>
            <w:noProof/>
            <w:webHidden/>
            <w:lang w:val="fr-CH"/>
          </w:rPr>
          <w:instrText xml:space="preserve"> PAGEREF _Toc535500824 \h </w:instrText>
        </w:r>
        <w:r w:rsidR="00B22AF7" w:rsidRPr="00AC79F6">
          <w:rPr>
            <w:noProof/>
            <w:webHidden/>
            <w:lang w:val="fr-CH"/>
          </w:rPr>
        </w:r>
        <w:r w:rsidR="00B22AF7" w:rsidRPr="00AC79F6">
          <w:rPr>
            <w:noProof/>
            <w:webHidden/>
            <w:lang w:val="fr-CH"/>
          </w:rPr>
          <w:fldChar w:fldCharType="separate"/>
        </w:r>
        <w:r w:rsidR="00AC79F6">
          <w:rPr>
            <w:noProof/>
            <w:webHidden/>
            <w:lang w:val="fr-CH"/>
          </w:rPr>
          <w:t>5</w:t>
        </w:r>
        <w:r w:rsidR="00B22AF7" w:rsidRPr="00AC79F6">
          <w:rPr>
            <w:noProof/>
            <w:webHidden/>
            <w:lang w:val="fr-CH"/>
          </w:rPr>
          <w:fldChar w:fldCharType="end"/>
        </w:r>
      </w:hyperlink>
    </w:p>
    <w:p w:rsidR="00B22AF7" w:rsidRPr="00AC79F6" w:rsidRDefault="00360BE1">
      <w:pPr>
        <w:pStyle w:val="TOC2"/>
        <w:rPr>
          <w:rFonts w:asciiTheme="minorHAnsi" w:eastAsiaTheme="minorEastAsia" w:hAnsiTheme="minorHAnsi" w:cstheme="minorBidi"/>
          <w:noProof/>
          <w:sz w:val="22"/>
          <w:szCs w:val="22"/>
          <w:lang w:val="fr-CH" w:eastAsia="zh-CN"/>
        </w:rPr>
      </w:pPr>
      <w:hyperlink w:anchor="_Toc535500825" w:history="1">
        <w:r w:rsidR="00B22AF7" w:rsidRPr="00AC79F6">
          <w:rPr>
            <w:rStyle w:val="Hyperlink"/>
            <w:noProof/>
            <w:lang w:val="fr-CH"/>
          </w:rPr>
          <w:t>6.1</w:t>
        </w:r>
        <w:r w:rsidR="00B22AF7" w:rsidRPr="00AC79F6">
          <w:rPr>
            <w:rFonts w:asciiTheme="minorHAnsi" w:eastAsiaTheme="minorEastAsia" w:hAnsiTheme="minorHAnsi" w:cstheme="minorBidi"/>
            <w:noProof/>
            <w:sz w:val="22"/>
            <w:szCs w:val="22"/>
            <w:lang w:val="fr-CH" w:eastAsia="zh-CN"/>
          </w:rPr>
          <w:tab/>
        </w:r>
        <w:r w:rsidR="00B22AF7" w:rsidRPr="00AC79F6">
          <w:rPr>
            <w:rStyle w:val="Hyperlink"/>
            <w:noProof/>
            <w:lang w:val="fr-CH"/>
          </w:rPr>
          <w:t>Procédures d'incorporation</w:t>
        </w:r>
        <w:r w:rsidR="00B22AF7" w:rsidRPr="00AC79F6">
          <w:rPr>
            <w:noProof/>
            <w:webHidden/>
            <w:lang w:val="fr-CH"/>
          </w:rPr>
          <w:tab/>
        </w:r>
        <w:r w:rsidR="00B22AF7" w:rsidRPr="00AC79F6">
          <w:rPr>
            <w:noProof/>
            <w:webHidden/>
            <w:lang w:val="fr-CH"/>
          </w:rPr>
          <w:tab/>
        </w:r>
        <w:r w:rsidR="00B22AF7" w:rsidRPr="00AC79F6">
          <w:rPr>
            <w:noProof/>
            <w:webHidden/>
            <w:lang w:val="fr-CH"/>
          </w:rPr>
          <w:fldChar w:fldCharType="begin"/>
        </w:r>
        <w:r w:rsidR="00B22AF7" w:rsidRPr="00AC79F6">
          <w:rPr>
            <w:noProof/>
            <w:webHidden/>
            <w:lang w:val="fr-CH"/>
          </w:rPr>
          <w:instrText xml:space="preserve"> PAGEREF _Toc535500825 \h </w:instrText>
        </w:r>
        <w:r w:rsidR="00B22AF7" w:rsidRPr="00AC79F6">
          <w:rPr>
            <w:noProof/>
            <w:webHidden/>
            <w:lang w:val="fr-CH"/>
          </w:rPr>
        </w:r>
        <w:r w:rsidR="00B22AF7" w:rsidRPr="00AC79F6">
          <w:rPr>
            <w:noProof/>
            <w:webHidden/>
            <w:lang w:val="fr-CH"/>
          </w:rPr>
          <w:fldChar w:fldCharType="separate"/>
        </w:r>
        <w:r w:rsidR="00AC79F6">
          <w:rPr>
            <w:noProof/>
            <w:webHidden/>
            <w:lang w:val="fr-CH"/>
          </w:rPr>
          <w:t>5</w:t>
        </w:r>
        <w:r w:rsidR="00B22AF7" w:rsidRPr="00AC79F6">
          <w:rPr>
            <w:noProof/>
            <w:webHidden/>
            <w:lang w:val="fr-CH"/>
          </w:rPr>
          <w:fldChar w:fldCharType="end"/>
        </w:r>
      </w:hyperlink>
    </w:p>
    <w:p w:rsidR="00B22AF7" w:rsidRPr="00AC79F6" w:rsidRDefault="00360BE1">
      <w:pPr>
        <w:pStyle w:val="TOC2"/>
        <w:rPr>
          <w:rFonts w:asciiTheme="minorHAnsi" w:eastAsiaTheme="minorEastAsia" w:hAnsiTheme="minorHAnsi" w:cstheme="minorBidi"/>
          <w:noProof/>
          <w:sz w:val="22"/>
          <w:szCs w:val="22"/>
          <w:lang w:val="fr-CH" w:eastAsia="zh-CN"/>
        </w:rPr>
      </w:pPr>
      <w:hyperlink w:anchor="_Toc535500826" w:history="1">
        <w:r w:rsidR="00B22AF7" w:rsidRPr="00AC79F6">
          <w:rPr>
            <w:rStyle w:val="Hyperlink"/>
            <w:noProof/>
            <w:lang w:val="fr-CH"/>
          </w:rPr>
          <w:t>6.2</w:t>
        </w:r>
        <w:r w:rsidR="00B22AF7" w:rsidRPr="00AC79F6">
          <w:rPr>
            <w:rFonts w:asciiTheme="minorHAnsi" w:eastAsiaTheme="minorEastAsia" w:hAnsiTheme="minorHAnsi" w:cstheme="minorBidi"/>
            <w:noProof/>
            <w:sz w:val="22"/>
            <w:szCs w:val="22"/>
            <w:lang w:val="fr-CH" w:eastAsia="zh-CN"/>
          </w:rPr>
          <w:tab/>
        </w:r>
        <w:r w:rsidR="00B22AF7" w:rsidRPr="00AC79F6">
          <w:rPr>
            <w:rStyle w:val="Hyperlink"/>
            <w:noProof/>
            <w:lang w:val="fr-CH"/>
          </w:rPr>
          <w:t>Dispositions en matière d'autorisation</w:t>
        </w:r>
        <w:r w:rsidR="00B22AF7" w:rsidRPr="00AC79F6">
          <w:rPr>
            <w:noProof/>
            <w:webHidden/>
            <w:lang w:val="fr-CH"/>
          </w:rPr>
          <w:tab/>
        </w:r>
        <w:r w:rsidR="00B22AF7" w:rsidRPr="00AC79F6">
          <w:rPr>
            <w:noProof/>
            <w:webHidden/>
            <w:lang w:val="fr-CH"/>
          </w:rPr>
          <w:tab/>
        </w:r>
        <w:r w:rsidR="00B22AF7" w:rsidRPr="00AC79F6">
          <w:rPr>
            <w:noProof/>
            <w:webHidden/>
            <w:lang w:val="fr-CH"/>
          </w:rPr>
          <w:fldChar w:fldCharType="begin"/>
        </w:r>
        <w:r w:rsidR="00B22AF7" w:rsidRPr="00AC79F6">
          <w:rPr>
            <w:noProof/>
            <w:webHidden/>
            <w:lang w:val="fr-CH"/>
          </w:rPr>
          <w:instrText xml:space="preserve"> PAGEREF _Toc535500826 \h </w:instrText>
        </w:r>
        <w:r w:rsidR="00B22AF7" w:rsidRPr="00AC79F6">
          <w:rPr>
            <w:noProof/>
            <w:webHidden/>
            <w:lang w:val="fr-CH"/>
          </w:rPr>
        </w:r>
        <w:r w:rsidR="00B22AF7" w:rsidRPr="00AC79F6">
          <w:rPr>
            <w:noProof/>
            <w:webHidden/>
            <w:lang w:val="fr-CH"/>
          </w:rPr>
          <w:fldChar w:fldCharType="separate"/>
        </w:r>
        <w:r w:rsidR="00AC79F6">
          <w:rPr>
            <w:noProof/>
            <w:webHidden/>
            <w:lang w:val="fr-CH"/>
          </w:rPr>
          <w:t>8</w:t>
        </w:r>
        <w:r w:rsidR="00B22AF7" w:rsidRPr="00AC79F6">
          <w:rPr>
            <w:noProof/>
            <w:webHidden/>
            <w:lang w:val="fr-CH"/>
          </w:rPr>
          <w:fldChar w:fldCharType="end"/>
        </w:r>
      </w:hyperlink>
    </w:p>
    <w:p w:rsidR="00B22AF7" w:rsidRPr="00AC79F6" w:rsidRDefault="00360BE1">
      <w:pPr>
        <w:pStyle w:val="TOC2"/>
        <w:rPr>
          <w:rFonts w:asciiTheme="minorHAnsi" w:eastAsiaTheme="minorEastAsia" w:hAnsiTheme="minorHAnsi" w:cstheme="minorBidi"/>
          <w:noProof/>
          <w:sz w:val="22"/>
          <w:szCs w:val="22"/>
          <w:lang w:val="fr-CH" w:eastAsia="zh-CN"/>
        </w:rPr>
      </w:pPr>
      <w:hyperlink w:anchor="_Toc535500827" w:history="1">
        <w:r w:rsidR="00B22AF7" w:rsidRPr="00AC79F6">
          <w:rPr>
            <w:rStyle w:val="Hyperlink"/>
            <w:noProof/>
            <w:lang w:val="fr-CH"/>
          </w:rPr>
          <w:t>6.3</w:t>
        </w:r>
        <w:r w:rsidR="00B22AF7" w:rsidRPr="00AC79F6">
          <w:rPr>
            <w:rFonts w:asciiTheme="minorHAnsi" w:eastAsiaTheme="minorEastAsia" w:hAnsiTheme="minorHAnsi" w:cstheme="minorBidi"/>
            <w:noProof/>
            <w:sz w:val="22"/>
            <w:szCs w:val="22"/>
            <w:lang w:val="fr-CH" w:eastAsia="zh-CN"/>
          </w:rPr>
          <w:tab/>
        </w:r>
        <w:r w:rsidR="00B22AF7" w:rsidRPr="00AC79F6">
          <w:rPr>
            <w:rStyle w:val="Hyperlink"/>
            <w:noProof/>
            <w:lang w:val="fr-CH"/>
          </w:rPr>
          <w:t>Dispositions sur les droits d'auteur</w:t>
        </w:r>
        <w:r w:rsidR="00B22AF7" w:rsidRPr="00AC79F6">
          <w:rPr>
            <w:noProof/>
            <w:webHidden/>
            <w:lang w:val="fr-CH"/>
          </w:rPr>
          <w:tab/>
        </w:r>
        <w:r w:rsidR="00B22AF7" w:rsidRPr="00AC79F6">
          <w:rPr>
            <w:noProof/>
            <w:webHidden/>
            <w:lang w:val="fr-CH"/>
          </w:rPr>
          <w:tab/>
        </w:r>
        <w:r w:rsidR="00B22AF7" w:rsidRPr="00AC79F6">
          <w:rPr>
            <w:noProof/>
            <w:webHidden/>
            <w:lang w:val="fr-CH"/>
          </w:rPr>
          <w:fldChar w:fldCharType="begin"/>
        </w:r>
        <w:r w:rsidR="00B22AF7" w:rsidRPr="00AC79F6">
          <w:rPr>
            <w:noProof/>
            <w:webHidden/>
            <w:lang w:val="fr-CH"/>
          </w:rPr>
          <w:instrText xml:space="preserve"> PAGEREF _Toc535500827 \h </w:instrText>
        </w:r>
        <w:r w:rsidR="00B22AF7" w:rsidRPr="00AC79F6">
          <w:rPr>
            <w:noProof/>
            <w:webHidden/>
            <w:lang w:val="fr-CH"/>
          </w:rPr>
        </w:r>
        <w:r w:rsidR="00B22AF7" w:rsidRPr="00AC79F6">
          <w:rPr>
            <w:noProof/>
            <w:webHidden/>
            <w:lang w:val="fr-CH"/>
          </w:rPr>
          <w:fldChar w:fldCharType="separate"/>
        </w:r>
        <w:r w:rsidR="00AC79F6">
          <w:rPr>
            <w:noProof/>
            <w:webHidden/>
            <w:lang w:val="fr-CH"/>
          </w:rPr>
          <w:t>8</w:t>
        </w:r>
        <w:r w:rsidR="00B22AF7" w:rsidRPr="00AC79F6">
          <w:rPr>
            <w:noProof/>
            <w:webHidden/>
            <w:lang w:val="fr-CH"/>
          </w:rPr>
          <w:fldChar w:fldCharType="end"/>
        </w:r>
      </w:hyperlink>
    </w:p>
    <w:p w:rsidR="00B22AF7" w:rsidRPr="00AC79F6" w:rsidRDefault="00360BE1">
      <w:pPr>
        <w:pStyle w:val="TOC1"/>
        <w:rPr>
          <w:rFonts w:asciiTheme="minorHAnsi" w:eastAsiaTheme="minorEastAsia" w:hAnsiTheme="minorHAnsi" w:cstheme="minorBidi"/>
          <w:noProof/>
          <w:sz w:val="22"/>
          <w:szCs w:val="22"/>
          <w:lang w:val="fr-CH" w:eastAsia="zh-CN"/>
        </w:rPr>
      </w:pPr>
      <w:hyperlink w:anchor="_Toc535500828" w:history="1">
        <w:r w:rsidR="00B22AF7" w:rsidRPr="00AC79F6">
          <w:rPr>
            <w:rStyle w:val="Hyperlink"/>
            <w:noProof/>
            <w:lang w:val="fr-CH"/>
          </w:rPr>
          <w:t>7</w:t>
        </w:r>
        <w:r w:rsidR="00B22AF7" w:rsidRPr="00AC79F6">
          <w:rPr>
            <w:rFonts w:asciiTheme="minorHAnsi" w:eastAsiaTheme="minorEastAsia" w:hAnsiTheme="minorHAnsi" w:cstheme="minorBidi"/>
            <w:noProof/>
            <w:sz w:val="22"/>
            <w:szCs w:val="22"/>
            <w:lang w:val="fr-CH" w:eastAsia="zh-CN"/>
          </w:rPr>
          <w:tab/>
        </w:r>
        <w:r w:rsidR="00B22AF7" w:rsidRPr="00AC79F6">
          <w:rPr>
            <w:rStyle w:val="Hyperlink"/>
            <w:noProof/>
            <w:lang w:val="fr-CH"/>
          </w:rPr>
          <w:t>Procédures génériques d'incorporation du texte de documents de l'UIT</w:t>
        </w:r>
        <w:r w:rsidR="00B22AF7" w:rsidRPr="00AC79F6">
          <w:rPr>
            <w:rStyle w:val="Hyperlink"/>
            <w:noProof/>
            <w:lang w:val="fr-CH"/>
          </w:rPr>
          <w:noBreakHyphen/>
          <w:t>T dans des documents d'autres organisations</w:t>
        </w:r>
        <w:r w:rsidR="00B22AF7" w:rsidRPr="00AC79F6">
          <w:rPr>
            <w:noProof/>
            <w:webHidden/>
            <w:lang w:val="fr-CH"/>
          </w:rPr>
          <w:tab/>
        </w:r>
        <w:r w:rsidR="00B22AF7" w:rsidRPr="00AC79F6">
          <w:rPr>
            <w:noProof/>
            <w:webHidden/>
            <w:lang w:val="fr-CH"/>
          </w:rPr>
          <w:tab/>
        </w:r>
        <w:r w:rsidR="00B22AF7" w:rsidRPr="00AC79F6">
          <w:rPr>
            <w:noProof/>
            <w:webHidden/>
            <w:lang w:val="fr-CH"/>
          </w:rPr>
          <w:fldChar w:fldCharType="begin"/>
        </w:r>
        <w:r w:rsidR="00B22AF7" w:rsidRPr="00AC79F6">
          <w:rPr>
            <w:noProof/>
            <w:webHidden/>
            <w:lang w:val="fr-CH"/>
          </w:rPr>
          <w:instrText xml:space="preserve"> PAGEREF _Toc535500828 \h </w:instrText>
        </w:r>
        <w:r w:rsidR="00B22AF7" w:rsidRPr="00AC79F6">
          <w:rPr>
            <w:noProof/>
            <w:webHidden/>
            <w:lang w:val="fr-CH"/>
          </w:rPr>
        </w:r>
        <w:r w:rsidR="00B22AF7" w:rsidRPr="00AC79F6">
          <w:rPr>
            <w:noProof/>
            <w:webHidden/>
            <w:lang w:val="fr-CH"/>
          </w:rPr>
          <w:fldChar w:fldCharType="separate"/>
        </w:r>
        <w:r w:rsidR="00AC79F6">
          <w:rPr>
            <w:noProof/>
            <w:webHidden/>
            <w:lang w:val="fr-CH"/>
          </w:rPr>
          <w:t>8</w:t>
        </w:r>
        <w:r w:rsidR="00B22AF7" w:rsidRPr="00AC79F6">
          <w:rPr>
            <w:noProof/>
            <w:webHidden/>
            <w:lang w:val="fr-CH"/>
          </w:rPr>
          <w:fldChar w:fldCharType="end"/>
        </w:r>
      </w:hyperlink>
    </w:p>
    <w:p w:rsidR="00B22AF7" w:rsidRPr="00AC79F6" w:rsidRDefault="00360BE1">
      <w:pPr>
        <w:pStyle w:val="TOC2"/>
        <w:rPr>
          <w:rFonts w:asciiTheme="minorHAnsi" w:eastAsiaTheme="minorEastAsia" w:hAnsiTheme="minorHAnsi" w:cstheme="minorBidi"/>
          <w:noProof/>
          <w:sz w:val="22"/>
          <w:szCs w:val="22"/>
          <w:lang w:val="fr-CH" w:eastAsia="zh-CN"/>
        </w:rPr>
      </w:pPr>
      <w:hyperlink w:anchor="_Toc535500829" w:history="1">
        <w:r w:rsidR="00B22AF7" w:rsidRPr="00AC79F6">
          <w:rPr>
            <w:rStyle w:val="Hyperlink"/>
            <w:noProof/>
            <w:lang w:val="fr-CH"/>
          </w:rPr>
          <w:t>7.1</w:t>
        </w:r>
        <w:r w:rsidR="00B22AF7" w:rsidRPr="00AC79F6">
          <w:rPr>
            <w:rFonts w:asciiTheme="minorHAnsi" w:eastAsiaTheme="minorEastAsia" w:hAnsiTheme="minorHAnsi" w:cstheme="minorBidi"/>
            <w:noProof/>
            <w:sz w:val="22"/>
            <w:szCs w:val="22"/>
            <w:lang w:val="fr-CH" w:eastAsia="zh-CN"/>
          </w:rPr>
          <w:tab/>
        </w:r>
        <w:r w:rsidR="00B22AF7" w:rsidRPr="00AC79F6">
          <w:rPr>
            <w:rStyle w:val="Hyperlink"/>
            <w:noProof/>
            <w:lang w:val="fr-CH"/>
          </w:rPr>
          <w:t>Documents envoyés à d'autres organisations</w:t>
        </w:r>
        <w:r w:rsidR="00B22AF7" w:rsidRPr="00AC79F6">
          <w:rPr>
            <w:noProof/>
            <w:webHidden/>
            <w:lang w:val="fr-CH"/>
          </w:rPr>
          <w:tab/>
        </w:r>
        <w:r w:rsidR="00B22AF7" w:rsidRPr="00AC79F6">
          <w:rPr>
            <w:noProof/>
            <w:webHidden/>
            <w:lang w:val="fr-CH"/>
          </w:rPr>
          <w:tab/>
        </w:r>
        <w:r w:rsidR="00B22AF7" w:rsidRPr="00AC79F6">
          <w:rPr>
            <w:noProof/>
            <w:webHidden/>
            <w:lang w:val="fr-CH"/>
          </w:rPr>
          <w:fldChar w:fldCharType="begin"/>
        </w:r>
        <w:r w:rsidR="00B22AF7" w:rsidRPr="00AC79F6">
          <w:rPr>
            <w:noProof/>
            <w:webHidden/>
            <w:lang w:val="fr-CH"/>
          </w:rPr>
          <w:instrText xml:space="preserve"> PAGEREF _Toc535500829 \h </w:instrText>
        </w:r>
        <w:r w:rsidR="00B22AF7" w:rsidRPr="00AC79F6">
          <w:rPr>
            <w:noProof/>
            <w:webHidden/>
            <w:lang w:val="fr-CH"/>
          </w:rPr>
        </w:r>
        <w:r w:rsidR="00B22AF7" w:rsidRPr="00AC79F6">
          <w:rPr>
            <w:noProof/>
            <w:webHidden/>
            <w:lang w:val="fr-CH"/>
          </w:rPr>
          <w:fldChar w:fldCharType="separate"/>
        </w:r>
        <w:r w:rsidR="00AC79F6">
          <w:rPr>
            <w:noProof/>
            <w:webHidden/>
            <w:lang w:val="fr-CH"/>
          </w:rPr>
          <w:t>9</w:t>
        </w:r>
        <w:r w:rsidR="00B22AF7" w:rsidRPr="00AC79F6">
          <w:rPr>
            <w:noProof/>
            <w:webHidden/>
            <w:lang w:val="fr-CH"/>
          </w:rPr>
          <w:fldChar w:fldCharType="end"/>
        </w:r>
      </w:hyperlink>
    </w:p>
    <w:p w:rsidR="00B22AF7" w:rsidRPr="00AC79F6" w:rsidRDefault="00360BE1">
      <w:pPr>
        <w:pStyle w:val="TOC2"/>
        <w:rPr>
          <w:rFonts w:asciiTheme="minorHAnsi" w:eastAsiaTheme="minorEastAsia" w:hAnsiTheme="minorHAnsi" w:cstheme="minorBidi"/>
          <w:noProof/>
          <w:sz w:val="22"/>
          <w:szCs w:val="22"/>
          <w:lang w:val="fr-CH" w:eastAsia="zh-CN"/>
        </w:rPr>
      </w:pPr>
      <w:hyperlink w:anchor="_Toc535500830" w:history="1">
        <w:r w:rsidR="00B22AF7" w:rsidRPr="00AC79F6">
          <w:rPr>
            <w:rStyle w:val="Hyperlink"/>
            <w:noProof/>
            <w:lang w:val="fr-CH"/>
          </w:rPr>
          <w:t>7.2</w:t>
        </w:r>
        <w:r w:rsidR="00B22AF7" w:rsidRPr="00AC79F6">
          <w:rPr>
            <w:rFonts w:asciiTheme="minorHAnsi" w:eastAsiaTheme="minorEastAsia" w:hAnsiTheme="minorHAnsi" w:cstheme="minorBidi"/>
            <w:noProof/>
            <w:sz w:val="22"/>
            <w:szCs w:val="22"/>
            <w:lang w:val="fr-CH" w:eastAsia="zh-CN"/>
          </w:rPr>
          <w:tab/>
        </w:r>
        <w:r w:rsidR="00B22AF7" w:rsidRPr="00AC79F6">
          <w:rPr>
            <w:rStyle w:val="Hyperlink"/>
            <w:noProof/>
            <w:lang w:val="fr-CH"/>
          </w:rPr>
          <w:t>Dispositions en matière d'autorisation</w:t>
        </w:r>
        <w:r w:rsidR="00B22AF7" w:rsidRPr="00AC79F6">
          <w:rPr>
            <w:noProof/>
            <w:webHidden/>
            <w:lang w:val="fr-CH"/>
          </w:rPr>
          <w:tab/>
        </w:r>
        <w:r w:rsidR="00B22AF7" w:rsidRPr="00AC79F6">
          <w:rPr>
            <w:noProof/>
            <w:webHidden/>
            <w:lang w:val="fr-CH"/>
          </w:rPr>
          <w:tab/>
        </w:r>
        <w:r w:rsidR="00B22AF7" w:rsidRPr="00AC79F6">
          <w:rPr>
            <w:noProof/>
            <w:webHidden/>
            <w:lang w:val="fr-CH"/>
          </w:rPr>
          <w:fldChar w:fldCharType="begin"/>
        </w:r>
        <w:r w:rsidR="00B22AF7" w:rsidRPr="00AC79F6">
          <w:rPr>
            <w:noProof/>
            <w:webHidden/>
            <w:lang w:val="fr-CH"/>
          </w:rPr>
          <w:instrText xml:space="preserve"> PAGEREF _Toc535500830 \h </w:instrText>
        </w:r>
        <w:r w:rsidR="00B22AF7" w:rsidRPr="00AC79F6">
          <w:rPr>
            <w:noProof/>
            <w:webHidden/>
            <w:lang w:val="fr-CH"/>
          </w:rPr>
        </w:r>
        <w:r w:rsidR="00B22AF7" w:rsidRPr="00AC79F6">
          <w:rPr>
            <w:noProof/>
            <w:webHidden/>
            <w:lang w:val="fr-CH"/>
          </w:rPr>
          <w:fldChar w:fldCharType="separate"/>
        </w:r>
        <w:r w:rsidR="00AC79F6">
          <w:rPr>
            <w:noProof/>
            <w:webHidden/>
            <w:lang w:val="fr-CH"/>
          </w:rPr>
          <w:t>9</w:t>
        </w:r>
        <w:r w:rsidR="00B22AF7" w:rsidRPr="00AC79F6">
          <w:rPr>
            <w:noProof/>
            <w:webHidden/>
            <w:lang w:val="fr-CH"/>
          </w:rPr>
          <w:fldChar w:fldCharType="end"/>
        </w:r>
      </w:hyperlink>
    </w:p>
    <w:p w:rsidR="00B22AF7" w:rsidRPr="00AC79F6" w:rsidRDefault="00360BE1">
      <w:pPr>
        <w:pStyle w:val="TOC2"/>
        <w:rPr>
          <w:rFonts w:asciiTheme="minorHAnsi" w:eastAsiaTheme="minorEastAsia" w:hAnsiTheme="minorHAnsi" w:cstheme="minorBidi"/>
          <w:noProof/>
          <w:sz w:val="22"/>
          <w:szCs w:val="22"/>
          <w:lang w:val="fr-CH" w:eastAsia="zh-CN"/>
        </w:rPr>
      </w:pPr>
      <w:hyperlink w:anchor="_Toc535500831" w:history="1">
        <w:r w:rsidR="00B22AF7" w:rsidRPr="00AC79F6">
          <w:rPr>
            <w:rStyle w:val="Hyperlink"/>
            <w:noProof/>
            <w:lang w:val="fr-CH"/>
          </w:rPr>
          <w:t>7.3</w:t>
        </w:r>
        <w:r w:rsidR="00B22AF7" w:rsidRPr="00AC79F6">
          <w:rPr>
            <w:rFonts w:asciiTheme="minorHAnsi" w:eastAsiaTheme="minorEastAsia" w:hAnsiTheme="minorHAnsi" w:cstheme="minorBidi"/>
            <w:noProof/>
            <w:sz w:val="22"/>
            <w:szCs w:val="22"/>
            <w:lang w:val="fr-CH" w:eastAsia="zh-CN"/>
          </w:rPr>
          <w:tab/>
        </w:r>
        <w:r w:rsidR="00B22AF7" w:rsidRPr="00AC79F6">
          <w:rPr>
            <w:rStyle w:val="Hyperlink"/>
            <w:noProof/>
            <w:lang w:val="fr-CH"/>
          </w:rPr>
          <w:t>Dispositions sur les droits d'auteur</w:t>
        </w:r>
        <w:r w:rsidR="00B22AF7" w:rsidRPr="00AC79F6">
          <w:rPr>
            <w:noProof/>
            <w:webHidden/>
            <w:lang w:val="fr-CH"/>
          </w:rPr>
          <w:tab/>
        </w:r>
        <w:r w:rsidR="00B22AF7" w:rsidRPr="00AC79F6">
          <w:rPr>
            <w:noProof/>
            <w:webHidden/>
            <w:lang w:val="fr-CH"/>
          </w:rPr>
          <w:tab/>
        </w:r>
        <w:r w:rsidR="00B22AF7" w:rsidRPr="00AC79F6">
          <w:rPr>
            <w:noProof/>
            <w:webHidden/>
            <w:lang w:val="fr-CH"/>
          </w:rPr>
          <w:fldChar w:fldCharType="begin"/>
        </w:r>
        <w:r w:rsidR="00B22AF7" w:rsidRPr="00AC79F6">
          <w:rPr>
            <w:noProof/>
            <w:webHidden/>
            <w:lang w:val="fr-CH"/>
          </w:rPr>
          <w:instrText xml:space="preserve"> PAGEREF _Toc535500831 \h </w:instrText>
        </w:r>
        <w:r w:rsidR="00B22AF7" w:rsidRPr="00AC79F6">
          <w:rPr>
            <w:noProof/>
            <w:webHidden/>
            <w:lang w:val="fr-CH"/>
          </w:rPr>
        </w:r>
        <w:r w:rsidR="00B22AF7" w:rsidRPr="00AC79F6">
          <w:rPr>
            <w:noProof/>
            <w:webHidden/>
            <w:lang w:val="fr-CH"/>
          </w:rPr>
          <w:fldChar w:fldCharType="separate"/>
        </w:r>
        <w:r w:rsidR="00AC79F6">
          <w:rPr>
            <w:noProof/>
            <w:webHidden/>
            <w:lang w:val="fr-CH"/>
          </w:rPr>
          <w:t>9</w:t>
        </w:r>
        <w:r w:rsidR="00B22AF7" w:rsidRPr="00AC79F6">
          <w:rPr>
            <w:noProof/>
            <w:webHidden/>
            <w:lang w:val="fr-CH"/>
          </w:rPr>
          <w:fldChar w:fldCharType="end"/>
        </w:r>
      </w:hyperlink>
    </w:p>
    <w:p w:rsidR="00B22AF7" w:rsidRPr="00AC79F6" w:rsidRDefault="00360BE1" w:rsidP="00482480">
      <w:pPr>
        <w:pStyle w:val="TOC1"/>
        <w:ind w:left="0" w:firstLine="0"/>
        <w:rPr>
          <w:rFonts w:asciiTheme="minorHAnsi" w:eastAsiaTheme="minorEastAsia" w:hAnsiTheme="minorHAnsi" w:cstheme="minorBidi"/>
          <w:noProof/>
          <w:sz w:val="22"/>
          <w:szCs w:val="22"/>
          <w:lang w:val="fr-CH" w:eastAsia="zh-CN"/>
        </w:rPr>
      </w:pPr>
      <w:hyperlink w:anchor="_Toc535500832" w:history="1">
        <w:r w:rsidR="00B22AF7" w:rsidRPr="00AC79F6">
          <w:rPr>
            <w:rStyle w:val="Hyperlink"/>
            <w:noProof/>
            <w:lang w:val="fr-CH"/>
          </w:rPr>
          <w:t>Appendice I – Procédure à suivre pour documenter une décision d'une commission d'études ou d'un groupe de travail</w:t>
        </w:r>
        <w:r w:rsidR="00B22AF7" w:rsidRPr="00AC79F6">
          <w:rPr>
            <w:noProof/>
            <w:webHidden/>
            <w:lang w:val="fr-CH"/>
          </w:rPr>
          <w:tab/>
        </w:r>
        <w:r w:rsidR="00B22AF7" w:rsidRPr="00AC79F6">
          <w:rPr>
            <w:noProof/>
            <w:webHidden/>
            <w:lang w:val="fr-CH"/>
          </w:rPr>
          <w:tab/>
        </w:r>
        <w:r w:rsidR="00B22AF7" w:rsidRPr="00AC79F6">
          <w:rPr>
            <w:noProof/>
            <w:webHidden/>
            <w:lang w:val="fr-CH"/>
          </w:rPr>
          <w:fldChar w:fldCharType="begin"/>
        </w:r>
        <w:r w:rsidR="00B22AF7" w:rsidRPr="00AC79F6">
          <w:rPr>
            <w:noProof/>
            <w:webHidden/>
            <w:lang w:val="fr-CH"/>
          </w:rPr>
          <w:instrText xml:space="preserve"> PAGEREF _Toc535500832 \h </w:instrText>
        </w:r>
        <w:r w:rsidR="00B22AF7" w:rsidRPr="00AC79F6">
          <w:rPr>
            <w:noProof/>
            <w:webHidden/>
            <w:lang w:val="fr-CH"/>
          </w:rPr>
        </w:r>
        <w:r w:rsidR="00B22AF7" w:rsidRPr="00AC79F6">
          <w:rPr>
            <w:noProof/>
            <w:webHidden/>
            <w:lang w:val="fr-CH"/>
          </w:rPr>
          <w:fldChar w:fldCharType="separate"/>
        </w:r>
        <w:r w:rsidR="00AC79F6">
          <w:rPr>
            <w:noProof/>
            <w:webHidden/>
            <w:lang w:val="fr-CH"/>
          </w:rPr>
          <w:t>10</w:t>
        </w:r>
        <w:r w:rsidR="00B22AF7" w:rsidRPr="00AC79F6">
          <w:rPr>
            <w:noProof/>
            <w:webHidden/>
            <w:lang w:val="fr-CH"/>
          </w:rPr>
          <w:fldChar w:fldCharType="end"/>
        </w:r>
      </w:hyperlink>
    </w:p>
    <w:p w:rsidR="00B22AF7" w:rsidRPr="00AC79F6" w:rsidRDefault="00360BE1">
      <w:pPr>
        <w:pStyle w:val="TOC1"/>
        <w:rPr>
          <w:rFonts w:asciiTheme="minorHAnsi" w:eastAsiaTheme="minorEastAsia" w:hAnsiTheme="minorHAnsi" w:cstheme="minorBidi"/>
          <w:noProof/>
          <w:sz w:val="22"/>
          <w:szCs w:val="22"/>
          <w:lang w:val="fr-CH" w:eastAsia="zh-CN"/>
        </w:rPr>
      </w:pPr>
      <w:hyperlink w:anchor="_Toc535500843" w:history="1">
        <w:r w:rsidR="00B22AF7" w:rsidRPr="00AC79F6">
          <w:rPr>
            <w:rStyle w:val="Hyperlink"/>
            <w:noProof/>
            <w:lang w:val="fr-CH"/>
          </w:rPr>
          <w:t>Appendice II – Flux relatif à l'incorporation d'un texte émanant d'une autre organisation</w:t>
        </w:r>
        <w:r w:rsidR="00B22AF7" w:rsidRPr="00AC79F6">
          <w:rPr>
            <w:noProof/>
            <w:webHidden/>
            <w:lang w:val="fr-CH"/>
          </w:rPr>
          <w:tab/>
        </w:r>
        <w:r w:rsidR="00B22AF7" w:rsidRPr="00AC79F6">
          <w:rPr>
            <w:noProof/>
            <w:webHidden/>
            <w:lang w:val="fr-CH"/>
          </w:rPr>
          <w:tab/>
        </w:r>
        <w:r w:rsidR="00B22AF7" w:rsidRPr="00AC79F6">
          <w:rPr>
            <w:noProof/>
            <w:webHidden/>
            <w:lang w:val="fr-CH"/>
          </w:rPr>
          <w:fldChar w:fldCharType="begin"/>
        </w:r>
        <w:r w:rsidR="00B22AF7" w:rsidRPr="00AC79F6">
          <w:rPr>
            <w:noProof/>
            <w:webHidden/>
            <w:lang w:val="fr-CH"/>
          </w:rPr>
          <w:instrText xml:space="preserve"> PAGEREF _Toc535500843 \h </w:instrText>
        </w:r>
        <w:r w:rsidR="00B22AF7" w:rsidRPr="00AC79F6">
          <w:rPr>
            <w:noProof/>
            <w:webHidden/>
            <w:lang w:val="fr-CH"/>
          </w:rPr>
        </w:r>
        <w:r w:rsidR="00B22AF7" w:rsidRPr="00AC79F6">
          <w:rPr>
            <w:noProof/>
            <w:webHidden/>
            <w:lang w:val="fr-CH"/>
          </w:rPr>
          <w:fldChar w:fldCharType="separate"/>
        </w:r>
        <w:r w:rsidR="00AC79F6">
          <w:rPr>
            <w:noProof/>
            <w:webHidden/>
            <w:lang w:val="fr-CH"/>
          </w:rPr>
          <w:t>12</w:t>
        </w:r>
        <w:r w:rsidR="00B22AF7" w:rsidRPr="00AC79F6">
          <w:rPr>
            <w:noProof/>
            <w:webHidden/>
            <w:lang w:val="fr-CH"/>
          </w:rPr>
          <w:fldChar w:fldCharType="end"/>
        </w:r>
      </w:hyperlink>
    </w:p>
    <w:p w:rsidR="00B22AF7" w:rsidRPr="00AC79F6" w:rsidRDefault="00360BE1">
      <w:pPr>
        <w:pStyle w:val="TOC1"/>
        <w:rPr>
          <w:rFonts w:asciiTheme="minorHAnsi" w:eastAsiaTheme="minorEastAsia" w:hAnsiTheme="minorHAnsi" w:cstheme="minorBidi"/>
          <w:noProof/>
          <w:sz w:val="22"/>
          <w:szCs w:val="22"/>
          <w:lang w:val="fr-CH" w:eastAsia="zh-CN"/>
        </w:rPr>
      </w:pPr>
      <w:hyperlink w:anchor="_Toc535500844" w:history="1">
        <w:r w:rsidR="00B22AF7" w:rsidRPr="00AC79F6">
          <w:rPr>
            <w:rStyle w:val="Hyperlink"/>
            <w:noProof/>
            <w:lang w:val="fr-CH"/>
          </w:rPr>
          <w:t>Bibliographie</w:t>
        </w:r>
        <w:r w:rsidR="00B22AF7" w:rsidRPr="00AC79F6">
          <w:rPr>
            <w:noProof/>
            <w:webHidden/>
            <w:lang w:val="fr-CH"/>
          </w:rPr>
          <w:tab/>
        </w:r>
        <w:r w:rsidR="00B22AF7" w:rsidRPr="00AC79F6">
          <w:rPr>
            <w:noProof/>
            <w:webHidden/>
            <w:lang w:val="fr-CH"/>
          </w:rPr>
          <w:tab/>
        </w:r>
        <w:r w:rsidR="00B22AF7" w:rsidRPr="00AC79F6">
          <w:rPr>
            <w:noProof/>
            <w:webHidden/>
            <w:lang w:val="fr-CH"/>
          </w:rPr>
          <w:fldChar w:fldCharType="begin"/>
        </w:r>
        <w:r w:rsidR="00B22AF7" w:rsidRPr="00AC79F6">
          <w:rPr>
            <w:noProof/>
            <w:webHidden/>
            <w:lang w:val="fr-CH"/>
          </w:rPr>
          <w:instrText xml:space="preserve"> PAGEREF _Toc535500844 \h </w:instrText>
        </w:r>
        <w:r w:rsidR="00B22AF7" w:rsidRPr="00AC79F6">
          <w:rPr>
            <w:noProof/>
            <w:webHidden/>
            <w:lang w:val="fr-CH"/>
          </w:rPr>
        </w:r>
        <w:r w:rsidR="00B22AF7" w:rsidRPr="00AC79F6">
          <w:rPr>
            <w:noProof/>
            <w:webHidden/>
            <w:lang w:val="fr-CH"/>
          </w:rPr>
          <w:fldChar w:fldCharType="separate"/>
        </w:r>
        <w:r w:rsidR="00AC79F6">
          <w:rPr>
            <w:noProof/>
            <w:webHidden/>
            <w:lang w:val="fr-CH"/>
          </w:rPr>
          <w:t>14</w:t>
        </w:r>
        <w:r w:rsidR="00B22AF7" w:rsidRPr="00AC79F6">
          <w:rPr>
            <w:noProof/>
            <w:webHidden/>
            <w:lang w:val="fr-CH"/>
          </w:rPr>
          <w:fldChar w:fldCharType="end"/>
        </w:r>
      </w:hyperlink>
    </w:p>
    <w:p w:rsidR="00A76B96" w:rsidRPr="00AC79F6" w:rsidRDefault="009E7330" w:rsidP="00053ED9">
      <w:pPr>
        <w:rPr>
          <w:lang w:val="fr-CH"/>
        </w:rPr>
      </w:pPr>
      <w:r w:rsidRPr="00AC79F6">
        <w:rPr>
          <w:lang w:val="fr-CH"/>
        </w:rPr>
        <w:fldChar w:fldCharType="end"/>
      </w:r>
    </w:p>
    <w:p w:rsidR="00A76B96" w:rsidRPr="00AC79F6" w:rsidRDefault="00A76B96" w:rsidP="00053ED9">
      <w:pPr>
        <w:tabs>
          <w:tab w:val="clear" w:pos="794"/>
          <w:tab w:val="clear" w:pos="1191"/>
          <w:tab w:val="clear" w:pos="1588"/>
          <w:tab w:val="clear" w:pos="1985"/>
        </w:tabs>
        <w:overflowPunct/>
        <w:autoSpaceDE/>
        <w:autoSpaceDN/>
        <w:adjustRightInd/>
        <w:spacing w:before="0"/>
        <w:textAlignment w:val="auto"/>
        <w:rPr>
          <w:lang w:val="fr-CH"/>
        </w:rPr>
      </w:pPr>
      <w:r w:rsidRPr="00AC79F6">
        <w:rPr>
          <w:lang w:val="fr-CH"/>
        </w:rPr>
        <w:br w:type="page"/>
      </w:r>
    </w:p>
    <w:p w:rsidR="00A76B96" w:rsidRPr="00AC79F6" w:rsidRDefault="00A76B96" w:rsidP="00053ED9">
      <w:pPr>
        <w:pStyle w:val="RecNo"/>
        <w:rPr>
          <w:lang w:val="fr-CH"/>
        </w:rPr>
      </w:pPr>
      <w:r w:rsidRPr="00AC79F6">
        <w:rPr>
          <w:lang w:val="fr-CH"/>
        </w:rPr>
        <w:lastRenderedPageBreak/>
        <w:t>Projet de révision de la Recommandation UIT-T A.25</w:t>
      </w:r>
    </w:p>
    <w:p w:rsidR="00A76B96" w:rsidRPr="00AC79F6" w:rsidRDefault="00A76B96" w:rsidP="00053ED9">
      <w:pPr>
        <w:pStyle w:val="Rectitle"/>
        <w:rPr>
          <w:lang w:val="fr-CH"/>
        </w:rPr>
      </w:pPr>
      <w:r w:rsidRPr="00AC79F6">
        <w:rPr>
          <w:lang w:val="fr-CH"/>
        </w:rPr>
        <w:t xml:space="preserve">Procédures génériques d'incorporation de texte applicables </w:t>
      </w:r>
      <w:r w:rsidRPr="00AC79F6">
        <w:rPr>
          <w:lang w:val="fr-CH"/>
        </w:rPr>
        <w:br/>
        <w:t>entre l'UIT</w:t>
      </w:r>
      <w:r w:rsidRPr="00AC79F6">
        <w:rPr>
          <w:lang w:val="fr-CH"/>
        </w:rPr>
        <w:noBreakHyphen/>
        <w:t>T et d'autres organisations</w:t>
      </w:r>
    </w:p>
    <w:p w:rsidR="00A76B96" w:rsidRPr="00AC79F6" w:rsidRDefault="00A76B96" w:rsidP="00053ED9">
      <w:pPr>
        <w:pStyle w:val="Heading1"/>
        <w:rPr>
          <w:lang w:val="fr-CH"/>
        </w:rPr>
      </w:pPr>
      <w:bookmarkStart w:id="13" w:name="_Toc446418710"/>
      <w:bookmarkStart w:id="14" w:name="_Toc446503867"/>
      <w:bookmarkStart w:id="15" w:name="_Toc535500817"/>
      <w:r w:rsidRPr="00AC79F6">
        <w:rPr>
          <w:lang w:val="fr-CH"/>
        </w:rPr>
        <w:t>1</w:t>
      </w:r>
      <w:r w:rsidRPr="00AC79F6">
        <w:rPr>
          <w:lang w:val="fr-CH"/>
        </w:rPr>
        <w:tab/>
        <w:t>Domaine d'application</w:t>
      </w:r>
      <w:bookmarkEnd w:id="13"/>
      <w:bookmarkEnd w:id="14"/>
      <w:bookmarkEnd w:id="15"/>
    </w:p>
    <w:p w:rsidR="00A76B96" w:rsidRPr="00076FB6" w:rsidRDefault="00A76B96" w:rsidP="00053ED9">
      <w:pPr>
        <w:rPr>
          <w:rFonts w:eastAsia="SimSun"/>
          <w:lang w:val="fr-CH" w:eastAsia="zh-CN"/>
        </w:rPr>
      </w:pPr>
      <w:r w:rsidRPr="00AC79F6">
        <w:rPr>
          <w:rFonts w:eastAsia="SimSun"/>
          <w:lang w:val="fr-CH" w:eastAsia="zh-CN"/>
        </w:rPr>
        <w:t>On trouvera dans la présente Recommandation les procédures génériques d'incorporation (en totalité ou en partie, avec ou sans modification) de documents d'autres organisations dans des Recommandations de l'UIT</w:t>
      </w:r>
      <w:r w:rsidRPr="00AC79F6">
        <w:rPr>
          <w:rFonts w:eastAsia="SimSun"/>
          <w:lang w:val="fr-CH" w:eastAsia="zh-CN"/>
        </w:rPr>
        <w:noBreakHyphen/>
        <w:t>T (ou d'autres documents de l'UIT</w:t>
      </w:r>
      <w:r w:rsidRPr="00AC79F6">
        <w:rPr>
          <w:rFonts w:eastAsia="SimSun"/>
          <w:lang w:val="fr-CH" w:eastAsia="zh-CN"/>
        </w:rPr>
        <w:noBreakHyphen/>
        <w:t>T) ainsi que des indications à l'intention d'autres organisations sur la manière d'incorporer, en totalité ou en partie, des Recommandations de l'UIT</w:t>
      </w:r>
      <w:r w:rsidRPr="00AC79F6">
        <w:rPr>
          <w:rFonts w:eastAsia="SimSun"/>
          <w:lang w:val="fr-CH" w:eastAsia="zh-CN"/>
        </w:rPr>
        <w:noBreakHyphen/>
        <w:t>T (ou d'autres documents de l'UIT</w:t>
      </w:r>
      <w:r w:rsidRPr="00AC79F6">
        <w:rPr>
          <w:rFonts w:eastAsia="SimSun"/>
          <w:lang w:val="fr-CH" w:eastAsia="zh-CN"/>
        </w:rPr>
        <w:noBreakHyphen/>
        <w:t xml:space="preserve">T) dans leurs documents. </w:t>
      </w:r>
      <w:r w:rsidR="00CF387A" w:rsidRPr="00AC79F6">
        <w:rPr>
          <w:rFonts w:eastAsia="SimSun"/>
          <w:lang w:val="fr-CH" w:eastAsia="zh-CN"/>
        </w:rPr>
        <w:t xml:space="preserve">Ces procédures sont appliquées chaque </w:t>
      </w:r>
      <w:r w:rsidR="00C830C3" w:rsidRPr="00AC79F6">
        <w:rPr>
          <w:rFonts w:eastAsia="SimSun"/>
          <w:lang w:val="fr-CH" w:eastAsia="zh-CN"/>
        </w:rPr>
        <w:t xml:space="preserve">fois qu'une </w:t>
      </w:r>
      <w:r w:rsidR="00CF387A" w:rsidRPr="00AC79F6">
        <w:rPr>
          <w:rFonts w:eastAsia="SimSun"/>
          <w:lang w:val="fr-CH" w:eastAsia="zh-CN"/>
        </w:rPr>
        <w:t>incorporation</w:t>
      </w:r>
      <w:r w:rsidR="00C830C3" w:rsidRPr="00AC79F6">
        <w:rPr>
          <w:rFonts w:eastAsia="SimSun"/>
          <w:lang w:val="fr-CH" w:eastAsia="zh-CN"/>
        </w:rPr>
        <w:t xml:space="preserve"> est proposée</w:t>
      </w:r>
      <w:r w:rsidR="00CF387A" w:rsidRPr="00AC79F6">
        <w:rPr>
          <w:rFonts w:eastAsia="SimSun"/>
          <w:lang w:val="fr-CH" w:eastAsia="zh-CN"/>
        </w:rPr>
        <w:t>.</w:t>
      </w:r>
    </w:p>
    <w:p w:rsidR="00A76B96" w:rsidRPr="00AC79F6" w:rsidRDefault="00A76B96" w:rsidP="00053ED9">
      <w:pPr>
        <w:rPr>
          <w:rFonts w:asciiTheme="majorBidi" w:hAnsiTheme="majorBidi" w:cstheme="majorBidi"/>
          <w:lang w:val="fr-CH"/>
        </w:rPr>
      </w:pPr>
      <w:r w:rsidRPr="00AC79F6">
        <w:rPr>
          <w:rFonts w:asciiTheme="majorBidi" w:hAnsiTheme="majorBidi" w:cstheme="majorBidi"/>
          <w:lang w:val="fr-CH"/>
        </w:rPr>
        <w:t>Le cas dans lequel des documents d'autres organisations sont cités en tant que références normatives dans des Recommandations de l'UIT</w:t>
      </w:r>
      <w:r w:rsidRPr="00AC79F6">
        <w:rPr>
          <w:lang w:val="fr-CH"/>
        </w:rPr>
        <w:t xml:space="preserve">-T est traité dans la publication </w:t>
      </w:r>
      <w:r w:rsidRPr="00AC79F6">
        <w:rPr>
          <w:rFonts w:asciiTheme="majorBidi" w:hAnsiTheme="majorBidi" w:cstheme="majorBidi"/>
          <w:lang w:val="fr-CH"/>
        </w:rPr>
        <w:t>[UIT</w:t>
      </w:r>
      <w:r w:rsidRPr="00AC79F6">
        <w:rPr>
          <w:rFonts w:asciiTheme="majorBidi" w:hAnsiTheme="majorBidi" w:cstheme="majorBidi"/>
          <w:lang w:val="fr-CH"/>
        </w:rPr>
        <w:noBreakHyphen/>
        <w:t>T A.5].</w:t>
      </w:r>
    </w:p>
    <w:p w:rsidR="00A76B96" w:rsidRPr="00AC79F6" w:rsidRDefault="00A76B96" w:rsidP="00053ED9">
      <w:pPr>
        <w:pStyle w:val="Heading1"/>
        <w:rPr>
          <w:lang w:val="fr-CH"/>
        </w:rPr>
      </w:pPr>
      <w:bookmarkStart w:id="16" w:name="_Toc446418711"/>
      <w:bookmarkStart w:id="17" w:name="_Toc446503868"/>
      <w:bookmarkStart w:id="18" w:name="_Toc535500818"/>
      <w:r w:rsidRPr="00AC79F6">
        <w:rPr>
          <w:lang w:val="fr-CH"/>
        </w:rPr>
        <w:t>2</w:t>
      </w:r>
      <w:r w:rsidRPr="00AC79F6">
        <w:rPr>
          <w:lang w:val="fr-CH"/>
        </w:rPr>
        <w:tab/>
        <w:t>Références</w:t>
      </w:r>
      <w:bookmarkEnd w:id="16"/>
      <w:bookmarkEnd w:id="17"/>
      <w:bookmarkEnd w:id="18"/>
    </w:p>
    <w:p w:rsidR="00A76B96" w:rsidRPr="00AC79F6" w:rsidRDefault="00A76B96" w:rsidP="00053ED9">
      <w:pPr>
        <w:rPr>
          <w:lang w:val="fr-CH"/>
        </w:rPr>
      </w:pPr>
      <w:r w:rsidRPr="00AC79F6">
        <w:rPr>
          <w:lang w:val="fr-CH"/>
        </w:rPr>
        <w:t>Les Recommandations UIT-T et autres références suivantes contiennent des dispositions qui, par suite de la référence qui y est faite, constituent des dispositions de la présente Recommandation. Au moment de la publication, les éditions indiquées étaient en vigueur. Les Recommandations et autres références étant sujettes à révision, les utilisateurs de la présente Recommandation sont invités à rechercher la possibilité d'appliquer les éditions les plus récentes des Recommandations et autres références énumérées ci-dessous. Une liste des Recommandations UIT-T en vigueur est publiée périodiquement. La référence à un document figurant dans la présente Recommandation ne donne pas à ce document, en tant que tel, le statut d'une Recommandation.</w:t>
      </w:r>
    </w:p>
    <w:p w:rsidR="00A76B96" w:rsidRPr="00AC79F6" w:rsidRDefault="00A76B96" w:rsidP="00053ED9">
      <w:pPr>
        <w:pStyle w:val="enumlev1"/>
        <w:tabs>
          <w:tab w:val="left" w:pos="2040"/>
          <w:tab w:val="left" w:pos="2880"/>
          <w:tab w:val="left" w:pos="3480"/>
        </w:tabs>
        <w:ind w:left="1588" w:hanging="1588"/>
        <w:rPr>
          <w:rFonts w:eastAsia="Batang"/>
          <w:lang w:val="fr-CH"/>
        </w:rPr>
      </w:pPr>
      <w:r w:rsidRPr="00AC79F6">
        <w:rPr>
          <w:rFonts w:eastAsia="Batang"/>
          <w:lang w:val="fr-CH"/>
        </w:rPr>
        <w:t>[UIT-T A.5]</w:t>
      </w:r>
      <w:r w:rsidRPr="00AC79F6">
        <w:rPr>
          <w:rFonts w:eastAsia="Batang"/>
          <w:lang w:val="fr-CH"/>
        </w:rPr>
        <w:tab/>
        <w:t xml:space="preserve">Recommandation UIT-T A.5 (2016), </w:t>
      </w:r>
      <w:r w:rsidRPr="00AC79F6">
        <w:rPr>
          <w:i/>
          <w:iCs/>
          <w:lang w:val="fr-CH"/>
        </w:rPr>
        <w:t>Procédures génériques applicables à l'inclusion dans les Recommandations UIT-T de références à des documents émanant d'autres organisations</w:t>
      </w:r>
      <w:r w:rsidRPr="00AC79F6">
        <w:rPr>
          <w:rFonts w:eastAsia="Batang"/>
          <w:i/>
          <w:iCs/>
          <w:lang w:val="fr-CH"/>
        </w:rPr>
        <w:t>.</w:t>
      </w:r>
    </w:p>
    <w:p w:rsidR="00A76B96" w:rsidRPr="00AC79F6" w:rsidRDefault="00A76B96" w:rsidP="00053ED9">
      <w:pPr>
        <w:pStyle w:val="Heading1"/>
        <w:rPr>
          <w:lang w:val="fr-CH"/>
        </w:rPr>
      </w:pPr>
      <w:bookmarkStart w:id="19" w:name="_Toc446418712"/>
      <w:bookmarkStart w:id="20" w:name="_Toc446503869"/>
      <w:bookmarkStart w:id="21" w:name="_Toc535500819"/>
      <w:r w:rsidRPr="00AC79F6">
        <w:rPr>
          <w:lang w:val="fr-CH"/>
        </w:rPr>
        <w:t>3</w:t>
      </w:r>
      <w:r w:rsidRPr="00AC79F6">
        <w:rPr>
          <w:lang w:val="fr-CH"/>
        </w:rPr>
        <w:tab/>
        <w:t>Définitions</w:t>
      </w:r>
      <w:bookmarkEnd w:id="19"/>
      <w:bookmarkEnd w:id="20"/>
      <w:bookmarkEnd w:id="21"/>
    </w:p>
    <w:p w:rsidR="00A76B96" w:rsidRPr="00AC79F6" w:rsidRDefault="00A76B96" w:rsidP="00053ED9">
      <w:pPr>
        <w:pStyle w:val="Heading2"/>
        <w:rPr>
          <w:lang w:val="fr-CH"/>
        </w:rPr>
      </w:pPr>
      <w:bookmarkStart w:id="22" w:name="_Toc381304825"/>
      <w:bookmarkStart w:id="23" w:name="_Toc389487199"/>
      <w:bookmarkStart w:id="24" w:name="_Toc406675961"/>
      <w:bookmarkStart w:id="25" w:name="_Toc409711915"/>
      <w:bookmarkStart w:id="26" w:name="_Toc446418713"/>
      <w:bookmarkStart w:id="27" w:name="_Toc446503870"/>
      <w:bookmarkStart w:id="28" w:name="_Toc535500820"/>
      <w:r w:rsidRPr="00AC79F6">
        <w:rPr>
          <w:lang w:val="fr-CH"/>
        </w:rPr>
        <w:t>3.1</w:t>
      </w:r>
      <w:r w:rsidRPr="00AC79F6">
        <w:rPr>
          <w:lang w:val="fr-CH"/>
        </w:rPr>
        <w:tab/>
        <w:t xml:space="preserve">Termes </w:t>
      </w:r>
      <w:bookmarkEnd w:id="22"/>
      <w:r w:rsidRPr="00AC79F6">
        <w:rPr>
          <w:lang w:val="fr-CH"/>
        </w:rPr>
        <w:t>définis ailleurs</w:t>
      </w:r>
      <w:bookmarkEnd w:id="23"/>
      <w:bookmarkEnd w:id="24"/>
      <w:bookmarkEnd w:id="25"/>
      <w:bookmarkEnd w:id="26"/>
      <w:bookmarkEnd w:id="27"/>
      <w:bookmarkEnd w:id="28"/>
    </w:p>
    <w:p w:rsidR="00A76B96" w:rsidRPr="00AC79F6" w:rsidRDefault="00A76B96" w:rsidP="00053ED9">
      <w:pPr>
        <w:rPr>
          <w:lang w:val="fr-CH" w:eastAsia="zh-CN"/>
        </w:rPr>
      </w:pPr>
      <w:r w:rsidRPr="00AC79F6">
        <w:rPr>
          <w:lang w:val="fr-CH"/>
        </w:rPr>
        <w:t>La présente Recommandation utilise les termes suivants définis ailleurs:</w:t>
      </w:r>
    </w:p>
    <w:p w:rsidR="00A76B96" w:rsidRPr="00AC79F6" w:rsidRDefault="00A76B96" w:rsidP="00053ED9">
      <w:pPr>
        <w:rPr>
          <w:lang w:val="fr-CH"/>
        </w:rPr>
      </w:pPr>
      <w:r w:rsidRPr="00AC79F6">
        <w:rPr>
          <w:b/>
          <w:lang w:val="fr-CH"/>
        </w:rPr>
        <w:t>3.1.1</w:t>
      </w:r>
      <w:r w:rsidRPr="00AC79F6">
        <w:rPr>
          <w:lang w:val="fr-CH"/>
        </w:rPr>
        <w:tab/>
      </w:r>
      <w:r w:rsidRPr="00AC79F6">
        <w:rPr>
          <w:b/>
          <w:lang w:val="fr-CH"/>
        </w:rPr>
        <w:t>document</w:t>
      </w:r>
      <w:r w:rsidRPr="00AC79F6">
        <w:rPr>
          <w:b/>
          <w:bCs/>
          <w:lang w:val="fr-CH"/>
        </w:rPr>
        <w:t xml:space="preserve"> approuvé </w:t>
      </w:r>
      <w:r w:rsidRPr="00AC79F6">
        <w:rPr>
          <w:lang w:val="fr-CH"/>
        </w:rPr>
        <w:t>[UIT-T A.5]: document officiel (par exemple norme, spécification, accord de mise en œuvre, etc.) formellement approuvé par une organisation</w:t>
      </w:r>
      <w:r w:rsidRPr="00AC79F6">
        <w:rPr>
          <w:rFonts w:asciiTheme="majorBidi" w:hAnsiTheme="majorBidi" w:cstheme="majorBidi"/>
          <w:lang w:val="fr-CH"/>
        </w:rPr>
        <w:t>.</w:t>
      </w:r>
    </w:p>
    <w:p w:rsidR="00A76B96" w:rsidRPr="00AC79F6" w:rsidRDefault="00A76B96" w:rsidP="00053ED9">
      <w:pPr>
        <w:rPr>
          <w:b/>
          <w:szCs w:val="24"/>
          <w:lang w:val="fr-CH"/>
        </w:rPr>
      </w:pPr>
      <w:r w:rsidRPr="00AC79F6">
        <w:rPr>
          <w:b/>
          <w:szCs w:val="24"/>
          <w:lang w:val="fr-CH"/>
        </w:rPr>
        <w:t>3.1.2</w:t>
      </w:r>
      <w:r w:rsidRPr="00AC79F6">
        <w:rPr>
          <w:b/>
          <w:szCs w:val="24"/>
          <w:lang w:val="fr-CH"/>
        </w:rPr>
        <w:tab/>
      </w:r>
      <w:r w:rsidRPr="00AC79F6">
        <w:rPr>
          <w:b/>
          <w:bCs/>
          <w:lang w:val="fr-CH"/>
        </w:rPr>
        <w:t>référence non normative</w:t>
      </w:r>
      <w:r w:rsidRPr="00AC79F6">
        <w:rPr>
          <w:lang w:val="fr-CH"/>
        </w:rPr>
        <w:t xml:space="preserve"> [UIT-T A.5]</w:t>
      </w:r>
      <w:r w:rsidRPr="00AC79F6">
        <w:rPr>
          <w:szCs w:val="24"/>
          <w:lang w:val="fr-CH"/>
        </w:rPr>
        <w:t xml:space="preserve">: </w:t>
      </w:r>
      <w:r w:rsidRPr="00AC79F6">
        <w:rPr>
          <w:lang w:val="fr-CH"/>
        </w:rPr>
        <w:t>totalité ou partie d'un document pour laquelle le document cité en référence a permis de donner des informations supplémentaires pour l'élaboration de la Recommandation ou sert à faciliter la compréhension ou l'utilisation de la Recommandation, et à laquelle il n'est pas nécessaire de se conformer</w:t>
      </w:r>
      <w:r w:rsidRPr="00AC79F6">
        <w:rPr>
          <w:szCs w:val="24"/>
          <w:lang w:val="fr-CH"/>
        </w:rPr>
        <w:t>.</w:t>
      </w:r>
    </w:p>
    <w:p w:rsidR="00A76B96" w:rsidRPr="00AC79F6" w:rsidRDefault="00A76B96" w:rsidP="00053ED9">
      <w:pPr>
        <w:rPr>
          <w:lang w:val="fr-CH"/>
        </w:rPr>
      </w:pPr>
      <w:r w:rsidRPr="00AC79F6">
        <w:rPr>
          <w:b/>
          <w:lang w:val="fr-CH"/>
        </w:rPr>
        <w:t>3.1.3</w:t>
      </w:r>
      <w:r w:rsidRPr="00AC79F6">
        <w:rPr>
          <w:lang w:val="fr-CH"/>
        </w:rPr>
        <w:tab/>
      </w:r>
      <w:r w:rsidRPr="00AC79F6">
        <w:rPr>
          <w:b/>
          <w:bCs/>
          <w:lang w:val="fr-CH"/>
        </w:rPr>
        <w:t>référence normative</w:t>
      </w:r>
      <w:r w:rsidRPr="00AC79F6">
        <w:rPr>
          <w:lang w:val="fr-CH"/>
        </w:rPr>
        <w:t xml:space="preserve"> [b-UIT-T A.1]: autre document contenant des dispositions qui, par référence, constituent des dispositions du document contenant la référence.</w:t>
      </w:r>
    </w:p>
    <w:p w:rsidR="00A76B96" w:rsidRPr="00AC79F6" w:rsidRDefault="00A76B96" w:rsidP="00053ED9">
      <w:pPr>
        <w:pStyle w:val="Heading2"/>
        <w:rPr>
          <w:lang w:val="fr-CH"/>
        </w:rPr>
      </w:pPr>
      <w:bookmarkStart w:id="29" w:name="_Toc446418714"/>
      <w:bookmarkStart w:id="30" w:name="_Toc446503871"/>
      <w:bookmarkStart w:id="31" w:name="_Toc535500821"/>
      <w:r w:rsidRPr="00AC79F6">
        <w:rPr>
          <w:lang w:val="fr-CH"/>
        </w:rPr>
        <w:t>3.2</w:t>
      </w:r>
      <w:r w:rsidRPr="00AC79F6">
        <w:rPr>
          <w:lang w:val="fr-CH"/>
        </w:rPr>
        <w:tab/>
        <w:t>Termes définis dans la présente Recommandation</w:t>
      </w:r>
      <w:bookmarkEnd w:id="29"/>
      <w:bookmarkEnd w:id="30"/>
      <w:bookmarkEnd w:id="31"/>
    </w:p>
    <w:p w:rsidR="00A76B96" w:rsidRPr="00AC79F6" w:rsidRDefault="00A76B96" w:rsidP="00053ED9">
      <w:pPr>
        <w:keepNext/>
        <w:rPr>
          <w:lang w:val="fr-CH"/>
        </w:rPr>
      </w:pPr>
      <w:r w:rsidRPr="00AC79F6">
        <w:rPr>
          <w:lang w:val="fr-CH"/>
        </w:rPr>
        <w:t>La présente Recommandation définit le terme suivant:</w:t>
      </w:r>
    </w:p>
    <w:p w:rsidR="00A76B96" w:rsidRPr="00AC79F6" w:rsidRDefault="00A76B96" w:rsidP="00053ED9">
      <w:pPr>
        <w:rPr>
          <w:bCs/>
          <w:lang w:val="fr-CH"/>
        </w:rPr>
      </w:pPr>
      <w:r w:rsidRPr="00AC79F6">
        <w:rPr>
          <w:b/>
          <w:szCs w:val="24"/>
          <w:lang w:val="fr-CH"/>
        </w:rPr>
        <w:t>3.2.1</w:t>
      </w:r>
      <w:r w:rsidRPr="00AC79F6">
        <w:rPr>
          <w:b/>
          <w:szCs w:val="24"/>
          <w:lang w:val="fr-CH"/>
        </w:rPr>
        <w:tab/>
      </w:r>
      <w:r w:rsidRPr="00AC79F6">
        <w:rPr>
          <w:b/>
          <w:bCs/>
          <w:lang w:val="fr-CH"/>
        </w:rPr>
        <w:t>projet de document</w:t>
      </w:r>
      <w:r w:rsidRPr="00AC79F6">
        <w:rPr>
          <w:szCs w:val="24"/>
          <w:lang w:val="fr-CH"/>
        </w:rPr>
        <w:t xml:space="preserve">: </w:t>
      </w:r>
      <w:r w:rsidRPr="00AC79F6">
        <w:rPr>
          <w:rFonts w:asciiTheme="majorBidi" w:hAnsiTheme="majorBidi" w:cstheme="majorBidi"/>
          <w:lang w:val="fr-CH"/>
        </w:rPr>
        <w:t>document d'une organisation, se trouvant au stade de projet</w:t>
      </w:r>
      <w:r w:rsidRPr="00AC79F6">
        <w:rPr>
          <w:szCs w:val="24"/>
          <w:lang w:val="fr-CH"/>
        </w:rPr>
        <w:t>.</w:t>
      </w:r>
    </w:p>
    <w:p w:rsidR="00A76B96" w:rsidRPr="00AC79F6" w:rsidRDefault="00A76B96" w:rsidP="00053ED9">
      <w:pPr>
        <w:pStyle w:val="Heading1"/>
        <w:rPr>
          <w:lang w:val="fr-CH"/>
        </w:rPr>
      </w:pPr>
      <w:bookmarkStart w:id="32" w:name="_Toc381304827"/>
      <w:bookmarkStart w:id="33" w:name="_Toc389487201"/>
      <w:bookmarkStart w:id="34" w:name="_Toc389487424"/>
      <w:bookmarkStart w:id="35" w:name="_Toc406675963"/>
      <w:bookmarkStart w:id="36" w:name="_Toc409711917"/>
      <w:bookmarkStart w:id="37" w:name="_Toc446418715"/>
      <w:bookmarkStart w:id="38" w:name="_Toc446503872"/>
      <w:bookmarkStart w:id="39" w:name="_Toc535500822"/>
      <w:r w:rsidRPr="00AC79F6">
        <w:rPr>
          <w:lang w:val="fr-CH"/>
        </w:rPr>
        <w:lastRenderedPageBreak/>
        <w:t>4</w:t>
      </w:r>
      <w:r w:rsidRPr="00AC79F6">
        <w:rPr>
          <w:lang w:val="fr-CH"/>
        </w:rPr>
        <w:tab/>
        <w:t>Abréviations et acronymes</w:t>
      </w:r>
      <w:bookmarkEnd w:id="32"/>
      <w:bookmarkEnd w:id="33"/>
      <w:bookmarkEnd w:id="34"/>
      <w:bookmarkEnd w:id="35"/>
      <w:bookmarkEnd w:id="36"/>
      <w:bookmarkEnd w:id="37"/>
      <w:bookmarkEnd w:id="38"/>
      <w:bookmarkEnd w:id="39"/>
    </w:p>
    <w:p w:rsidR="00A76B96" w:rsidRPr="00AC79F6" w:rsidRDefault="00A76B96" w:rsidP="00053ED9">
      <w:pPr>
        <w:keepNext/>
        <w:keepLines/>
        <w:rPr>
          <w:lang w:val="fr-CH" w:eastAsia="zh-CN"/>
        </w:rPr>
      </w:pPr>
      <w:r w:rsidRPr="00AC79F6">
        <w:rPr>
          <w:lang w:val="fr-CH" w:eastAsia="zh-CN"/>
        </w:rPr>
        <w:t>La présente Recommandation utilise les abréviations et acronymes suivants:</w:t>
      </w:r>
    </w:p>
    <w:p w:rsidR="00A76B96" w:rsidRPr="00AC79F6" w:rsidRDefault="00CF387A" w:rsidP="00053ED9">
      <w:pPr>
        <w:keepNext/>
        <w:keepLines/>
        <w:rPr>
          <w:lang w:val="fr-CH" w:eastAsia="zh-CN"/>
        </w:rPr>
      </w:pPr>
      <w:r w:rsidRPr="00AC79F6">
        <w:rPr>
          <w:lang w:val="fr-CH" w:eastAsia="zh-CN"/>
        </w:rPr>
        <w:t>DPI</w:t>
      </w:r>
      <w:r w:rsidR="00A76B96" w:rsidRPr="00AC79F6">
        <w:rPr>
          <w:lang w:val="fr-CH" w:eastAsia="zh-CN"/>
        </w:rPr>
        <w:tab/>
      </w:r>
      <w:r w:rsidR="00D26688" w:rsidRPr="00AC79F6">
        <w:rPr>
          <w:lang w:val="fr-CH"/>
        </w:rPr>
        <w:t>D</w:t>
      </w:r>
      <w:r w:rsidR="00D271AA" w:rsidRPr="00AC79F6">
        <w:rPr>
          <w:lang w:val="fr-CH"/>
        </w:rPr>
        <w:t>roits de propriété intellectuelle</w:t>
      </w:r>
    </w:p>
    <w:p w:rsidR="00A76B96" w:rsidRPr="00AC79F6" w:rsidRDefault="00A76B96" w:rsidP="00053ED9">
      <w:pPr>
        <w:keepNext/>
        <w:keepLines/>
        <w:rPr>
          <w:lang w:val="fr-CH" w:eastAsia="zh-CN"/>
        </w:rPr>
      </w:pPr>
      <w:r w:rsidRPr="00AC79F6">
        <w:rPr>
          <w:lang w:val="fr-CH" w:eastAsia="zh-CN"/>
        </w:rPr>
        <w:t>TSB</w:t>
      </w:r>
      <w:r w:rsidRPr="00AC79F6">
        <w:rPr>
          <w:lang w:val="fr-CH" w:eastAsia="zh-CN"/>
        </w:rPr>
        <w:tab/>
        <w:t>Bureau de la normalisation des télécommunications</w:t>
      </w:r>
    </w:p>
    <w:p w:rsidR="00A76B96" w:rsidRPr="00AC79F6" w:rsidRDefault="00A76B96" w:rsidP="00053ED9">
      <w:pPr>
        <w:pStyle w:val="Heading1"/>
        <w:rPr>
          <w:lang w:val="fr-CH"/>
        </w:rPr>
      </w:pPr>
      <w:bookmarkStart w:id="40" w:name="_Toc446418716"/>
      <w:bookmarkStart w:id="41" w:name="_Toc446503873"/>
      <w:bookmarkStart w:id="42" w:name="_Toc535500823"/>
      <w:r w:rsidRPr="00AC79F6">
        <w:rPr>
          <w:lang w:val="fr-CH"/>
        </w:rPr>
        <w:t>5</w:t>
      </w:r>
      <w:r w:rsidRPr="00AC79F6">
        <w:rPr>
          <w:lang w:val="fr-CH"/>
        </w:rPr>
        <w:tab/>
        <w:t>Conventions</w:t>
      </w:r>
      <w:bookmarkEnd w:id="40"/>
      <w:bookmarkEnd w:id="41"/>
      <w:bookmarkEnd w:id="42"/>
    </w:p>
    <w:p w:rsidR="00A76B96" w:rsidRPr="00AC79F6" w:rsidRDefault="00A76B96" w:rsidP="00053ED9">
      <w:pPr>
        <w:rPr>
          <w:lang w:val="fr-CH" w:eastAsia="zh-CN"/>
        </w:rPr>
      </w:pPr>
      <w:bookmarkStart w:id="43" w:name="_Toc357068547"/>
      <w:bookmarkStart w:id="44" w:name="_Toc6805600"/>
      <w:r w:rsidRPr="00AC79F6">
        <w:rPr>
          <w:lang w:val="fr-CH" w:eastAsia="zh-CN"/>
        </w:rPr>
        <w:t>Aucune.</w:t>
      </w:r>
    </w:p>
    <w:p w:rsidR="00A76B96" w:rsidRPr="00AC79F6" w:rsidRDefault="00A76B96" w:rsidP="00053ED9">
      <w:pPr>
        <w:pStyle w:val="Heading1"/>
        <w:rPr>
          <w:lang w:val="fr-CH"/>
        </w:rPr>
      </w:pPr>
      <w:bookmarkStart w:id="45" w:name="_Toc446418717"/>
      <w:bookmarkStart w:id="46" w:name="_Toc446503874"/>
      <w:bookmarkStart w:id="47" w:name="_Toc535500824"/>
      <w:r w:rsidRPr="00AC79F6">
        <w:rPr>
          <w:lang w:val="fr-CH"/>
        </w:rPr>
        <w:t>6</w:t>
      </w:r>
      <w:r w:rsidRPr="00AC79F6">
        <w:rPr>
          <w:lang w:val="fr-CH"/>
        </w:rPr>
        <w:tab/>
        <w:t xml:space="preserve">Procédures génériques d'incorporation du texte de documents d'autres organisations dans des </w:t>
      </w:r>
      <w:bookmarkEnd w:id="43"/>
      <w:bookmarkEnd w:id="44"/>
      <w:r w:rsidRPr="00AC79F6">
        <w:rPr>
          <w:lang w:val="fr-CH"/>
        </w:rPr>
        <w:t>documents de l'UIT</w:t>
      </w:r>
      <w:r w:rsidRPr="00AC79F6">
        <w:rPr>
          <w:lang w:val="fr-CH"/>
        </w:rPr>
        <w:noBreakHyphen/>
        <w:t>T</w:t>
      </w:r>
      <w:bookmarkEnd w:id="45"/>
      <w:bookmarkEnd w:id="46"/>
      <w:bookmarkEnd w:id="47"/>
    </w:p>
    <w:p w:rsidR="00A76B96" w:rsidRPr="00AC79F6" w:rsidRDefault="00A76B96" w:rsidP="00053ED9">
      <w:pPr>
        <w:rPr>
          <w:lang w:val="fr-CH"/>
        </w:rPr>
      </w:pPr>
      <w:r w:rsidRPr="00AC79F6">
        <w:rPr>
          <w:lang w:val="fr-CH"/>
        </w:rPr>
        <w:t xml:space="preserve">Le présent paragraphe traite </w:t>
      </w:r>
      <w:r w:rsidRPr="00AC79F6">
        <w:rPr>
          <w:rFonts w:eastAsia="SimSun"/>
          <w:lang w:val="fr-CH" w:eastAsia="zh-CN"/>
        </w:rPr>
        <w:t>des procédures d'incorporation du texte (en totalité ou en partie) de documents d'une autre organisation dans un document de l'UIT</w:t>
      </w:r>
      <w:r w:rsidRPr="00AC79F6">
        <w:rPr>
          <w:rFonts w:eastAsia="SimSun"/>
          <w:lang w:val="fr-CH" w:eastAsia="zh-CN"/>
        </w:rPr>
        <w:noBreakHyphen/>
        <w:t xml:space="preserve">T </w:t>
      </w:r>
      <w:r w:rsidRPr="00AC79F6">
        <w:rPr>
          <w:lang w:val="fr-CH"/>
        </w:rPr>
        <w:t>(</w:t>
      </w:r>
      <w:r w:rsidR="00CF49CF" w:rsidRPr="00AC79F6">
        <w:rPr>
          <w:lang w:val="fr-CH"/>
        </w:rPr>
        <w:t xml:space="preserve">voir le diagramme </w:t>
      </w:r>
      <w:r w:rsidR="00C830C3" w:rsidRPr="00AC79F6">
        <w:rPr>
          <w:lang w:val="fr-CH"/>
        </w:rPr>
        <w:t>de</w:t>
      </w:r>
      <w:r w:rsidR="00CF49CF" w:rsidRPr="00AC79F6">
        <w:rPr>
          <w:lang w:val="fr-CH"/>
        </w:rPr>
        <w:t xml:space="preserve"> l'Appendice</w:t>
      </w:r>
      <w:r w:rsidRPr="00AC79F6">
        <w:rPr>
          <w:lang w:val="fr-CH"/>
        </w:rPr>
        <w:t xml:space="preserve"> II)</w:t>
      </w:r>
      <w:r w:rsidRPr="00AC79F6">
        <w:rPr>
          <w:rFonts w:eastAsia="SimSun"/>
          <w:lang w:val="fr-CH" w:eastAsia="zh-CN"/>
        </w:rPr>
        <w:t>. Le recours à c</w:t>
      </w:r>
      <w:r w:rsidRPr="00AC79F6">
        <w:rPr>
          <w:lang w:val="fr-CH"/>
        </w:rPr>
        <w:t>es procédures devrait être rare</w:t>
      </w:r>
      <w:r w:rsidR="00CF49CF" w:rsidRPr="00AC79F6">
        <w:rPr>
          <w:lang w:val="fr-CH"/>
        </w:rPr>
        <w:t>,</w:t>
      </w:r>
      <w:r w:rsidRPr="00AC79F6">
        <w:rPr>
          <w:lang w:val="fr-CH"/>
        </w:rPr>
        <w:t xml:space="preserve"> </w:t>
      </w:r>
      <w:r w:rsidR="00CF49CF" w:rsidRPr="00AC79F6">
        <w:rPr>
          <w:lang w:val="fr-CH"/>
        </w:rPr>
        <w:t>car les commissions d'études de l'UIT</w:t>
      </w:r>
      <w:r w:rsidR="00D26688" w:rsidRPr="00AC79F6">
        <w:rPr>
          <w:lang w:val="fr-CH"/>
        </w:rPr>
        <w:noBreakHyphen/>
      </w:r>
      <w:r w:rsidR="00CF49CF" w:rsidRPr="00AC79F6">
        <w:rPr>
          <w:lang w:val="fr-CH"/>
        </w:rPr>
        <w:t xml:space="preserve">T sont encouragées à </w:t>
      </w:r>
      <w:r w:rsidR="00E7690B" w:rsidRPr="00AC79F6">
        <w:rPr>
          <w:lang w:val="fr-CH"/>
        </w:rPr>
        <w:t>privilégier l'utilisation de</w:t>
      </w:r>
      <w:r w:rsidR="00CF49CF" w:rsidRPr="00AC79F6">
        <w:rPr>
          <w:lang w:val="fr-CH"/>
        </w:rPr>
        <w:t xml:space="preserve"> références normatives, comme indiqué dans la Recommandation [UIT-T A.5]</w:t>
      </w:r>
      <w:r w:rsidR="00D26688" w:rsidRPr="00AC79F6">
        <w:rPr>
          <w:lang w:val="fr-CH"/>
        </w:rPr>
        <w:t>.</w:t>
      </w:r>
    </w:p>
    <w:p w:rsidR="00A76B96" w:rsidRPr="00AC79F6" w:rsidRDefault="00A76B96" w:rsidP="00996099">
      <w:pPr>
        <w:pStyle w:val="Heading2"/>
        <w:rPr>
          <w:lang w:val="fr-CH"/>
        </w:rPr>
      </w:pPr>
      <w:bookmarkStart w:id="48" w:name="_Toc27280682"/>
      <w:bookmarkStart w:id="49" w:name="_Toc446418718"/>
      <w:bookmarkStart w:id="50" w:name="_Toc446503875"/>
      <w:bookmarkStart w:id="51" w:name="_Toc535500825"/>
      <w:r w:rsidRPr="00AC79F6">
        <w:rPr>
          <w:lang w:val="fr-CH"/>
        </w:rPr>
        <w:t>6.1</w:t>
      </w:r>
      <w:r w:rsidRPr="00AC79F6">
        <w:rPr>
          <w:lang w:val="fr-CH"/>
        </w:rPr>
        <w:tab/>
      </w:r>
      <w:bookmarkEnd w:id="48"/>
      <w:bookmarkEnd w:id="49"/>
      <w:bookmarkEnd w:id="50"/>
      <w:r w:rsidR="00996099" w:rsidRPr="00AC79F6">
        <w:rPr>
          <w:lang w:val="fr-CH"/>
        </w:rPr>
        <w:t>Procédures d'incorporation</w:t>
      </w:r>
      <w:bookmarkEnd w:id="51"/>
    </w:p>
    <w:p w:rsidR="00847410" w:rsidRDefault="00A76B96" w:rsidP="00B44DEF">
      <w:pPr>
        <w:rPr>
          <w:lang w:val="fr-CH"/>
        </w:rPr>
      </w:pPr>
      <w:r w:rsidRPr="00AC79F6">
        <w:rPr>
          <w:b/>
          <w:lang w:val="fr-CH"/>
        </w:rPr>
        <w:t>6.1.1</w:t>
      </w:r>
      <w:r w:rsidRPr="00AC79F6">
        <w:rPr>
          <w:lang w:val="fr-CH"/>
        </w:rPr>
        <w:tab/>
      </w:r>
      <w:r w:rsidR="00B44DEF" w:rsidRPr="00AC79F6">
        <w:rPr>
          <w:lang w:val="fr-CH"/>
        </w:rPr>
        <w:t>Une commission d'études de l'UIT</w:t>
      </w:r>
      <w:r w:rsidR="00B44DEF" w:rsidRPr="00AC79F6">
        <w:rPr>
          <w:lang w:val="fr-CH"/>
        </w:rPr>
        <w:noBreakHyphen/>
        <w:t xml:space="preserve">T ou un membre de la commission d'études peut juger nécessaire d'incorporer expressément un texte (en totalité ou en partie, avec ou sans modification) </w:t>
      </w:r>
      <w:r w:rsidR="00B44DEF" w:rsidRPr="00AC79F6">
        <w:rPr>
          <w:color w:val="000000"/>
          <w:lang w:val="fr-CH"/>
        </w:rPr>
        <w:t xml:space="preserve">d'un projet de document ou d'un document approuvé </w:t>
      </w:r>
      <w:r w:rsidR="00B44DEF" w:rsidRPr="00AC79F6">
        <w:rPr>
          <w:lang w:val="fr-CH"/>
        </w:rPr>
        <w:t>d'une autre organisation dans un projet de Recommandation UIT</w:t>
      </w:r>
      <w:r w:rsidR="00B44DEF" w:rsidRPr="00AC79F6">
        <w:rPr>
          <w:lang w:val="fr-CH"/>
        </w:rPr>
        <w:noBreakHyphen/>
        <w:t>T (ou dans un autre projet de document de l'UIT</w:t>
      </w:r>
      <w:r w:rsidR="00B44DEF" w:rsidRPr="00AC79F6">
        <w:rPr>
          <w:lang w:val="fr-CH"/>
        </w:rPr>
        <w:noBreakHyphen/>
        <w:t xml:space="preserve">T). La nécessité d'une incorporation peut aussi être reconnue par l'organisation en question. </w:t>
      </w:r>
      <w:r w:rsidR="00847410" w:rsidRPr="00AC79F6">
        <w:rPr>
          <w:lang w:val="fr-CH"/>
        </w:rPr>
        <w:t>Les commissions d'études de l'UIT-T sont vivement encouragées à incorporer un texte approuvé plutôt qu'un projet de texte émanant d'une autre organisation</w:t>
      </w:r>
      <w:r w:rsidR="003D7DD9" w:rsidRPr="00AC79F6">
        <w:rPr>
          <w:lang w:val="fr-CH"/>
        </w:rPr>
        <w:t xml:space="preserve"> et, chaque fois que cela est possible, à incorporer le texte sans modification</w:t>
      </w:r>
      <w:r w:rsidR="00847410" w:rsidRPr="00AC79F6">
        <w:rPr>
          <w:lang w:val="fr-CH"/>
        </w:rPr>
        <w:t>.</w:t>
      </w:r>
    </w:p>
    <w:p w:rsidR="00A76B96" w:rsidRPr="00AC79F6" w:rsidRDefault="00362ACA" w:rsidP="0052158D">
      <w:pPr>
        <w:rPr>
          <w:lang w:val="fr-CH"/>
        </w:rPr>
      </w:pPr>
      <w:r w:rsidRPr="00AC79F6">
        <w:rPr>
          <w:b/>
          <w:lang w:val="fr-CH"/>
        </w:rPr>
        <w:t>6.1.2</w:t>
      </w:r>
      <w:r w:rsidR="00A76B96" w:rsidRPr="00AC79F6">
        <w:rPr>
          <w:lang w:val="fr-CH"/>
        </w:rPr>
        <w:tab/>
        <w:t xml:space="preserve">Les renseignements </w:t>
      </w:r>
      <w:r w:rsidR="00E7690B" w:rsidRPr="00AC79F6">
        <w:rPr>
          <w:lang w:val="fr-CH"/>
        </w:rPr>
        <w:t>visant à expliquer l'utilité d'une incorporation</w:t>
      </w:r>
      <w:r w:rsidRPr="00AC79F6">
        <w:rPr>
          <w:lang w:val="fr-CH"/>
        </w:rPr>
        <w:t>,</w:t>
      </w:r>
      <w:r w:rsidR="00E7690B" w:rsidRPr="00AC79F6">
        <w:rPr>
          <w:lang w:val="fr-CH"/>
        </w:rPr>
        <w:t xml:space="preserve"> </w:t>
      </w:r>
      <w:r w:rsidR="00A76B96" w:rsidRPr="00AC79F6">
        <w:rPr>
          <w:lang w:val="fr-CH"/>
        </w:rPr>
        <w:t xml:space="preserve">indiqués aux </w:t>
      </w:r>
      <w:r w:rsidR="0052158D">
        <w:rPr>
          <w:lang w:val="fr-CH"/>
        </w:rPr>
        <w:t>§ </w:t>
      </w:r>
      <w:r w:rsidR="0052158D" w:rsidRPr="001F55D0">
        <w:rPr>
          <w:lang w:val="fr-CH"/>
        </w:rPr>
        <w:t>6.</w:t>
      </w:r>
      <w:r w:rsidR="0052158D">
        <w:rPr>
          <w:lang w:val="fr-CH"/>
        </w:rPr>
        <w:t>1</w:t>
      </w:r>
      <w:r w:rsidR="0052158D" w:rsidRPr="001F55D0">
        <w:rPr>
          <w:lang w:val="fr-CH"/>
        </w:rPr>
        <w:t>.</w:t>
      </w:r>
      <w:r w:rsidR="0052158D">
        <w:rPr>
          <w:lang w:val="fr-CH"/>
        </w:rPr>
        <w:t>2</w:t>
      </w:r>
      <w:r w:rsidR="0052158D" w:rsidRPr="001F55D0">
        <w:rPr>
          <w:lang w:val="fr-CH"/>
        </w:rPr>
        <w:t xml:space="preserve">.1 </w:t>
      </w:r>
      <w:r w:rsidR="0052158D">
        <w:rPr>
          <w:lang w:val="fr-CH"/>
        </w:rPr>
        <w:t xml:space="preserve">à </w:t>
      </w:r>
      <w:r w:rsidR="0052158D" w:rsidRPr="001F55D0">
        <w:rPr>
          <w:lang w:val="fr-CH"/>
        </w:rPr>
        <w:t>6.</w:t>
      </w:r>
      <w:r w:rsidR="0052158D">
        <w:rPr>
          <w:lang w:val="fr-CH"/>
        </w:rPr>
        <w:t>1</w:t>
      </w:r>
      <w:r w:rsidR="0052158D" w:rsidRPr="001F55D0">
        <w:rPr>
          <w:lang w:val="fr-CH"/>
        </w:rPr>
        <w:t>.</w:t>
      </w:r>
      <w:r w:rsidR="0052158D">
        <w:rPr>
          <w:lang w:val="fr-CH"/>
        </w:rPr>
        <w:t>2</w:t>
      </w:r>
      <w:r w:rsidR="0052158D" w:rsidRPr="001F55D0">
        <w:rPr>
          <w:lang w:val="fr-CH"/>
        </w:rPr>
        <w:t>.10</w:t>
      </w:r>
      <w:r w:rsidR="0052158D">
        <w:rPr>
          <w:lang w:val="fr-CH"/>
        </w:rPr>
        <w:t xml:space="preserve"> </w:t>
      </w:r>
      <w:r w:rsidR="00E7690B" w:rsidRPr="00AC79F6">
        <w:rPr>
          <w:lang w:val="fr-CH"/>
        </w:rPr>
        <w:t>(voir aussi l'Appendice I)</w:t>
      </w:r>
      <w:r w:rsidRPr="00AC79F6">
        <w:rPr>
          <w:lang w:val="fr-CH"/>
        </w:rPr>
        <w:t>,</w:t>
      </w:r>
      <w:r w:rsidR="00A76B96" w:rsidRPr="00AC79F6">
        <w:rPr>
          <w:lang w:val="fr-CH"/>
        </w:rPr>
        <w:t xml:space="preserve"> sont fournis dans un TD (ou une contribution).</w:t>
      </w:r>
    </w:p>
    <w:p w:rsidR="00A76B96" w:rsidRPr="00AC79F6" w:rsidRDefault="00362ACA" w:rsidP="00362ACA">
      <w:pPr>
        <w:rPr>
          <w:lang w:val="fr-CH"/>
        </w:rPr>
      </w:pPr>
      <w:r w:rsidRPr="00AC79F6">
        <w:rPr>
          <w:b/>
          <w:bCs/>
          <w:lang w:val="fr-CH"/>
        </w:rPr>
        <w:t>6.1.2.1</w:t>
      </w:r>
      <w:r w:rsidR="000E14EB" w:rsidRPr="00AC79F6">
        <w:rPr>
          <w:b/>
          <w:bCs/>
          <w:lang w:val="fr-CH"/>
        </w:rPr>
        <w:tab/>
      </w:r>
      <w:r w:rsidR="00E7690B" w:rsidRPr="00AC79F6">
        <w:rPr>
          <w:lang w:val="fr-CH"/>
        </w:rPr>
        <w:t xml:space="preserve">Description du document </w:t>
      </w:r>
      <w:r w:rsidRPr="00AC79F6">
        <w:rPr>
          <w:lang w:val="fr-CH"/>
        </w:rPr>
        <w:t>cité en</w:t>
      </w:r>
      <w:r w:rsidR="00E7690B" w:rsidRPr="00AC79F6">
        <w:rPr>
          <w:lang w:val="fr-CH"/>
        </w:rPr>
        <w:t xml:space="preserve"> référence (</w:t>
      </w:r>
      <w:r w:rsidRPr="00AC79F6">
        <w:rPr>
          <w:lang w:val="fr-CH"/>
        </w:rPr>
        <w:t xml:space="preserve">ou </w:t>
      </w:r>
      <w:r w:rsidR="00E7690B" w:rsidRPr="00AC79F6">
        <w:rPr>
          <w:lang w:val="fr-CH"/>
        </w:rPr>
        <w:t>copie intégrale)</w:t>
      </w:r>
      <w:r w:rsidR="000E14EB" w:rsidRPr="00AC79F6">
        <w:rPr>
          <w:lang w:val="fr-CH"/>
        </w:rPr>
        <w:t>:</w:t>
      </w:r>
      <w:r w:rsidRPr="00AC79F6">
        <w:rPr>
          <w:lang w:val="fr-CH"/>
        </w:rPr>
        <w:t xml:space="preserve"> </w:t>
      </w:r>
      <w:r w:rsidR="00E7690B" w:rsidRPr="00AC79F6">
        <w:rPr>
          <w:lang w:val="fr-CH"/>
        </w:rPr>
        <w:t>D</w:t>
      </w:r>
      <w:r w:rsidR="00A76B96" w:rsidRPr="00AC79F6">
        <w:rPr>
          <w:lang w:val="fr-CH"/>
        </w:rPr>
        <w:t>escription claire du document qu'il est envisagé d'incorporer (type de document, titre, numéro, version, date, etc.).</w:t>
      </w:r>
    </w:p>
    <w:p w:rsidR="00A76B96" w:rsidRPr="00AC79F6" w:rsidRDefault="00362ACA" w:rsidP="00505B77">
      <w:pPr>
        <w:rPr>
          <w:lang w:val="fr-CH"/>
        </w:rPr>
      </w:pPr>
      <w:r w:rsidRPr="00AC79F6">
        <w:rPr>
          <w:b/>
          <w:bCs/>
          <w:lang w:val="fr-CH"/>
        </w:rPr>
        <w:t>6.1.2.2</w:t>
      </w:r>
      <w:r w:rsidR="00A76B96" w:rsidRPr="00AC79F6">
        <w:rPr>
          <w:lang w:val="fr-CH"/>
        </w:rPr>
        <w:tab/>
        <w:t>Etat de l'approbation</w:t>
      </w:r>
      <w:r w:rsidR="00505B77" w:rsidRPr="00AC79F6">
        <w:rPr>
          <w:lang w:val="fr-CH"/>
        </w:rPr>
        <w:t>:</w:t>
      </w:r>
      <w:r w:rsidR="00A76B96" w:rsidRPr="00AC79F6">
        <w:rPr>
          <w:lang w:val="fr-CH"/>
        </w:rPr>
        <w:t xml:space="preserve"> Incorporer un texte non encore approuvé par l'organisation risque de prêter à confusion; l'incorporation se limite donc généralement à des documents approuvés. En cas d'absolue nécessité, il est possible d'incorporer le texte d'un projet de document lorsqu'un travail de coopération nécessitant une incorporation croisée est approuvé par l'UIT-T et par une autre organisation approximativement dans la même période.</w:t>
      </w:r>
    </w:p>
    <w:p w:rsidR="00A76B96" w:rsidRPr="00AC79F6" w:rsidRDefault="006921BB" w:rsidP="00053ED9">
      <w:pPr>
        <w:rPr>
          <w:lang w:val="fr-CH"/>
        </w:rPr>
      </w:pPr>
      <w:r w:rsidRPr="00AC79F6">
        <w:rPr>
          <w:b/>
          <w:bCs/>
          <w:lang w:val="fr-CH"/>
        </w:rPr>
        <w:t>6.1.2.3</w:t>
      </w:r>
      <w:r w:rsidR="00A76B96" w:rsidRPr="00AC79F6">
        <w:rPr>
          <w:lang w:val="fr-CH"/>
        </w:rPr>
        <w:tab/>
        <w:t>Justification de l'incorporation concernée, avec énoncé de la raison pour laquelle il est inopportun de citer le texte en référence dans le projet de Recommandation de l'UIT</w:t>
      </w:r>
      <w:r w:rsidR="00A76B96" w:rsidRPr="00AC79F6">
        <w:rPr>
          <w:lang w:val="fr-CH"/>
        </w:rPr>
        <w:noBreakHyphen/>
        <w:t>T (ou dans un autre projet de document de l'UIT</w:t>
      </w:r>
      <w:r w:rsidR="00A76B96" w:rsidRPr="00AC79F6">
        <w:rPr>
          <w:lang w:val="fr-CH"/>
        </w:rPr>
        <w:noBreakHyphen/>
        <w:t>T).</w:t>
      </w:r>
    </w:p>
    <w:p w:rsidR="00A76B96" w:rsidRPr="00AC79F6" w:rsidRDefault="006921BB" w:rsidP="006921BB">
      <w:pPr>
        <w:rPr>
          <w:lang w:val="fr-CH"/>
        </w:rPr>
      </w:pPr>
      <w:r w:rsidRPr="00AC79F6">
        <w:rPr>
          <w:b/>
          <w:bCs/>
          <w:lang w:val="fr-CH"/>
        </w:rPr>
        <w:t>6.1.2.4</w:t>
      </w:r>
      <w:r w:rsidR="00A76B96" w:rsidRPr="00AC79F6">
        <w:rPr>
          <w:lang w:val="fr-CH"/>
        </w:rPr>
        <w:tab/>
      </w:r>
      <w:r w:rsidRPr="00AC79F6">
        <w:rPr>
          <w:lang w:val="fr-CH"/>
        </w:rPr>
        <w:t xml:space="preserve">Aspects relatifs aux </w:t>
      </w:r>
      <w:r w:rsidR="008F779D" w:rsidRPr="00AC79F6">
        <w:rPr>
          <w:lang w:val="fr-CH"/>
        </w:rPr>
        <w:t>d</w:t>
      </w:r>
      <w:r w:rsidR="00A76B96" w:rsidRPr="00AC79F6">
        <w:rPr>
          <w:lang w:val="fr-CH"/>
        </w:rPr>
        <w:t>roits de propriété intellectuelle (DPI) (brevets, droits d'auteur, marques déposées)</w:t>
      </w:r>
      <w:r w:rsidR="000E14EB" w:rsidRPr="00AC79F6">
        <w:rPr>
          <w:lang w:val="fr-CH"/>
        </w:rPr>
        <w:t xml:space="preserve">: </w:t>
      </w:r>
      <w:r w:rsidR="008F779D" w:rsidRPr="00AC79F6">
        <w:rPr>
          <w:lang w:val="fr-CH"/>
        </w:rPr>
        <w:t xml:space="preserve">voir les </w:t>
      </w:r>
      <w:r w:rsidR="00C616EC" w:rsidRPr="00AC79F6">
        <w:rPr>
          <w:lang w:val="fr-CH"/>
        </w:rPr>
        <w:t>§</w:t>
      </w:r>
      <w:r w:rsidR="008F779D" w:rsidRPr="00AC79F6">
        <w:rPr>
          <w:lang w:val="fr-CH"/>
        </w:rPr>
        <w:t xml:space="preserve"> 6.2 et 6.3</w:t>
      </w:r>
      <w:r w:rsidR="00A76B96" w:rsidRPr="00AC79F6">
        <w:rPr>
          <w:lang w:val="fr-CH"/>
        </w:rPr>
        <w:t>.</w:t>
      </w:r>
    </w:p>
    <w:p w:rsidR="00A76B96" w:rsidRPr="00AC79F6" w:rsidRDefault="00D24A34" w:rsidP="00D24A34">
      <w:pPr>
        <w:rPr>
          <w:lang w:val="fr-CH"/>
        </w:rPr>
      </w:pPr>
      <w:r w:rsidRPr="00AC79F6">
        <w:rPr>
          <w:b/>
          <w:bCs/>
          <w:lang w:val="fr-CH"/>
        </w:rPr>
        <w:t>6.1.2.5</w:t>
      </w:r>
      <w:r w:rsidR="00A76B96" w:rsidRPr="00AC79F6">
        <w:rPr>
          <w:lang w:val="fr-CH"/>
        </w:rPr>
        <w:tab/>
        <w:t>Autres renseignements qui pourraient être utiles pour décrire la "qualité" du document (par exemple s'il a été utilisé pour la réalisation de produits, si les exigences de conformité sont claires, si la spécification est facile à obtenir et largement diffusée).</w:t>
      </w:r>
    </w:p>
    <w:p w:rsidR="00A76B96" w:rsidRPr="00AC79F6" w:rsidRDefault="00D24A34" w:rsidP="00D24A34">
      <w:pPr>
        <w:rPr>
          <w:lang w:val="fr-CH"/>
        </w:rPr>
      </w:pPr>
      <w:r w:rsidRPr="00AC79F6">
        <w:rPr>
          <w:b/>
          <w:bCs/>
          <w:lang w:val="fr-CH"/>
        </w:rPr>
        <w:t>6.1.2.6</w:t>
      </w:r>
      <w:r w:rsidR="000E14EB" w:rsidRPr="00AC79F6">
        <w:rPr>
          <w:lang w:val="fr-CH"/>
        </w:rPr>
        <w:tab/>
      </w:r>
      <w:r w:rsidR="008F779D" w:rsidRPr="00AC79F6">
        <w:rPr>
          <w:lang w:val="fr-CH"/>
        </w:rPr>
        <w:t>S</w:t>
      </w:r>
      <w:r w:rsidR="00A76B96" w:rsidRPr="00AC79F6">
        <w:rPr>
          <w:lang w:val="fr-CH"/>
        </w:rPr>
        <w:t>tade d'élaboration ou degré de stabilité du document (par exemple depuis quand il existe).</w:t>
      </w:r>
    </w:p>
    <w:p w:rsidR="00A76B96" w:rsidRPr="00AC79F6" w:rsidRDefault="00D24A34" w:rsidP="00D24A34">
      <w:pPr>
        <w:rPr>
          <w:lang w:val="fr-CH"/>
        </w:rPr>
      </w:pPr>
      <w:r w:rsidRPr="00AC79F6">
        <w:rPr>
          <w:b/>
          <w:bCs/>
          <w:lang w:val="fr-CH"/>
        </w:rPr>
        <w:t>6.1.2.7</w:t>
      </w:r>
      <w:r w:rsidR="00A76B96" w:rsidRPr="00AC79F6">
        <w:rPr>
          <w:lang w:val="fr-CH"/>
        </w:rPr>
        <w:tab/>
      </w:r>
      <w:r w:rsidR="008F779D" w:rsidRPr="00AC79F6">
        <w:rPr>
          <w:lang w:val="fr-CH"/>
        </w:rPr>
        <w:t>R</w:t>
      </w:r>
      <w:r w:rsidR="00A76B96" w:rsidRPr="00AC79F6">
        <w:rPr>
          <w:lang w:val="fr-CH"/>
        </w:rPr>
        <w:t>apport entre le document et d'autres documents existants ou en gestation.</w:t>
      </w:r>
    </w:p>
    <w:p w:rsidR="00A76B96" w:rsidRPr="00AC79F6" w:rsidRDefault="00D24A34" w:rsidP="00D34BA2">
      <w:pPr>
        <w:rPr>
          <w:lang w:val="fr-CH"/>
        </w:rPr>
      </w:pPr>
      <w:r w:rsidRPr="00AC79F6">
        <w:rPr>
          <w:b/>
          <w:bCs/>
          <w:lang w:val="fr-CH"/>
        </w:rPr>
        <w:lastRenderedPageBreak/>
        <w:t>6.1.2.8</w:t>
      </w:r>
      <w:r w:rsidR="00A76B96" w:rsidRPr="00AC79F6">
        <w:rPr>
          <w:lang w:val="fr-CH"/>
        </w:rPr>
        <w:tab/>
      </w:r>
      <w:r w:rsidR="008F779D" w:rsidRPr="00AC79F6">
        <w:rPr>
          <w:lang w:val="fr-CH"/>
        </w:rPr>
        <w:t>Liste des références normatives figurant dans le document incorporé</w:t>
      </w:r>
      <w:r w:rsidR="000E14EB" w:rsidRPr="00AC79F6">
        <w:rPr>
          <w:lang w:val="fr-CH"/>
        </w:rPr>
        <w:t xml:space="preserve">: </w:t>
      </w:r>
      <w:r w:rsidR="008F779D" w:rsidRPr="00AC79F6">
        <w:rPr>
          <w:lang w:val="fr-CH"/>
        </w:rPr>
        <w:t>I</w:t>
      </w:r>
      <w:r w:rsidR="00A76B96" w:rsidRPr="00AC79F6">
        <w:rPr>
          <w:lang w:val="fr-CH"/>
        </w:rPr>
        <w:t xml:space="preserve">l convient d'indiquer toutes les références </w:t>
      </w:r>
      <w:r w:rsidR="008F779D" w:rsidRPr="00AC79F6">
        <w:rPr>
          <w:lang w:val="fr-CH"/>
        </w:rPr>
        <w:t>normatives</w:t>
      </w:r>
      <w:r w:rsidR="00D34BA2" w:rsidRPr="00AC79F6">
        <w:rPr>
          <w:lang w:val="fr-CH"/>
        </w:rPr>
        <w:t xml:space="preserve"> </w:t>
      </w:r>
      <w:r w:rsidR="00A76B96" w:rsidRPr="00AC79F6">
        <w:rPr>
          <w:lang w:val="fr-CH"/>
        </w:rPr>
        <w:t>figurant dans le document incorporé</w:t>
      </w:r>
      <w:r w:rsidR="008F779D" w:rsidRPr="00AC79F6">
        <w:rPr>
          <w:lang w:val="fr-CH"/>
        </w:rPr>
        <w:t xml:space="preserve"> (voir aussi le </w:t>
      </w:r>
      <w:r w:rsidR="00C616EC" w:rsidRPr="00AC79F6">
        <w:rPr>
          <w:lang w:val="fr-CH"/>
        </w:rPr>
        <w:t>§</w:t>
      </w:r>
      <w:r w:rsidR="008F779D" w:rsidRPr="00AC79F6">
        <w:rPr>
          <w:lang w:val="fr-CH"/>
        </w:rPr>
        <w:t xml:space="preserve"> 6.2.2 c)</w:t>
      </w:r>
      <w:r w:rsidR="00A76B96" w:rsidRPr="00AC79F6">
        <w:rPr>
          <w:lang w:val="fr-CH"/>
        </w:rPr>
        <w:t>.</w:t>
      </w:r>
    </w:p>
    <w:p w:rsidR="00A76B96" w:rsidRPr="00AC79F6" w:rsidRDefault="00D34BA2" w:rsidP="00D34BA2">
      <w:pPr>
        <w:rPr>
          <w:lang w:val="fr-CH"/>
        </w:rPr>
      </w:pPr>
      <w:r w:rsidRPr="00AC79F6">
        <w:rPr>
          <w:b/>
          <w:bCs/>
          <w:lang w:val="fr-CH"/>
        </w:rPr>
        <w:t>6.1.2.9</w:t>
      </w:r>
      <w:r w:rsidR="00A76B96" w:rsidRPr="00AC79F6">
        <w:rPr>
          <w:lang w:val="fr-CH"/>
        </w:rPr>
        <w:tab/>
      </w:r>
      <w:r w:rsidRPr="00AC79F6">
        <w:rPr>
          <w:lang w:val="fr-CH"/>
        </w:rPr>
        <w:t xml:space="preserve">Habilitation de l'organisation (conformément à l'Annexe B de [UIT-T A.5]). L'habilitation est nécessaire uniquement la première fois qu'il est envisagé d'incorporer un document de l'organisation et seulement si les renseignements concernant cette habilitation n'ont pas déjà été donnés. </w:t>
      </w:r>
      <w:bookmarkStart w:id="52" w:name="lt_pId122"/>
      <w:r w:rsidRPr="00AC79F6">
        <w:rPr>
          <w:lang w:val="fr-CH"/>
        </w:rPr>
        <w:t>L'habilitation d'une organisation est revue périodiquement (toute commission d'études souhaitant incorporer un document de l'organisation peut procéder à l'examen).</w:t>
      </w:r>
      <w:bookmarkEnd w:id="52"/>
      <w:r w:rsidRPr="00AC79F6">
        <w:rPr>
          <w:lang w:val="fr-CH"/>
        </w:rPr>
        <w:t xml:space="preserve"> En particulier, si ladite organisation a modifié sa politique en matière de brevets, il est important de vérifier que la nouvelle politique est compatible avec la politique commune de l'UIT-T, l'UIT-R, l'ISO et la CEI en matière de brevets et les Lignes directrices pour la mise en œuvre de la politique commune de l'UIT-T, l'UIT-R, l'ISO et la CEI en matière de brevets.</w:t>
      </w:r>
    </w:p>
    <w:p w:rsidR="000E14EB" w:rsidRPr="00A42E11" w:rsidRDefault="00D34BA2" w:rsidP="00043C9F">
      <w:pPr>
        <w:pStyle w:val="Note"/>
        <w:rPr>
          <w:sz w:val="22"/>
          <w:szCs w:val="22"/>
          <w:lang w:val="fr-CH"/>
        </w:rPr>
      </w:pPr>
      <w:r w:rsidRPr="00A42E11">
        <w:rPr>
          <w:sz w:val="22"/>
          <w:szCs w:val="22"/>
          <w:lang w:val="fr-CH"/>
        </w:rPr>
        <w:t>NOTE – Dans le cas d'un accord de collaboration mixte (entre plusieurs organisations) n'ayant pas le statut de personne morale (par exemple, un projet de partenariat), l'habilitation (conformément à l'Annexe B de la Recommandation [UIT-T A.5]) est exigée pour chaque organisation partie audit accord.</w:t>
      </w:r>
    </w:p>
    <w:p w:rsidR="000E14EB" w:rsidRPr="00AC79F6" w:rsidRDefault="003112F9" w:rsidP="003112F9">
      <w:pPr>
        <w:tabs>
          <w:tab w:val="clear" w:pos="794"/>
          <w:tab w:val="clear" w:pos="1985"/>
        </w:tabs>
        <w:rPr>
          <w:color w:val="000000"/>
          <w:lang w:val="fr-CH"/>
        </w:rPr>
      </w:pPr>
      <w:r w:rsidRPr="00AC79F6">
        <w:rPr>
          <w:b/>
          <w:bCs/>
          <w:lang w:val="fr-CH"/>
        </w:rPr>
        <w:t>6.1.2.10</w:t>
      </w:r>
      <w:r w:rsidRPr="00AC79F6">
        <w:rPr>
          <w:b/>
          <w:bCs/>
          <w:lang w:val="fr-CH"/>
        </w:rPr>
        <w:tab/>
      </w:r>
      <w:r w:rsidRPr="00AC79F6">
        <w:rPr>
          <w:color w:val="000000"/>
          <w:lang w:val="fr-CH"/>
        </w:rPr>
        <w:t>Processus de tenue à jour des documents: les Recommandations approuvées doivent être revues et actualisées au fil du temps. Cela peut nécessiter un effort de collaboration avec l'autre organisation. En fonction des nouveaux accords conclus, de nouvelles versions du texte incorporé peuvent être élaborées par la Commission d'études de l'UIT-T ou par l'autre organisation. Par conséquent, il est important de préciser si la tenue à jour du texte constitue une responsabilité partagée entre la Commission d'études de l'UIT-T et l'organisation (voir [b</w:t>
      </w:r>
      <w:r w:rsidRPr="00AC79F6">
        <w:rPr>
          <w:color w:val="000000"/>
          <w:lang w:val="fr-CH"/>
        </w:rPr>
        <w:noBreakHyphen/>
        <w:t>UIT</w:t>
      </w:r>
      <w:r w:rsidRPr="00AC79F6">
        <w:rPr>
          <w:color w:val="000000"/>
          <w:lang w:val="fr-CH"/>
        </w:rPr>
        <w:noBreakHyphen/>
        <w:t>T A.Supp5], en particulier le § 10) ou si l'organisation est seule responsable de l'élaboration de nouvelles versions du texte incorporé.</w:t>
      </w:r>
    </w:p>
    <w:p w:rsidR="00303B96" w:rsidRPr="001F55D0" w:rsidRDefault="00752309" w:rsidP="00303B96">
      <w:pPr>
        <w:rPr>
          <w:lang w:val="fr-CH"/>
        </w:rPr>
      </w:pPr>
      <w:r>
        <w:rPr>
          <w:b/>
          <w:lang w:val="fr-CH"/>
        </w:rPr>
        <w:t>6.1.3</w:t>
      </w:r>
      <w:r w:rsidR="00303B96" w:rsidRPr="001F55D0">
        <w:rPr>
          <w:lang w:val="fr-CH"/>
        </w:rPr>
        <w:tab/>
        <w:t>Dès leur réception</w:t>
      </w:r>
      <w:r w:rsidR="00303B96">
        <w:rPr>
          <w:lang w:val="fr-CH"/>
        </w:rPr>
        <w:t xml:space="preserve"> </w:t>
      </w:r>
      <w:r w:rsidR="00303B96" w:rsidRPr="00DC0B74">
        <w:t>(voir le §</w:t>
      </w:r>
      <w:r w:rsidR="00303B96">
        <w:t> </w:t>
      </w:r>
      <w:r w:rsidR="00303B96" w:rsidRPr="00DC0B74">
        <w:t>6.2.2)</w:t>
      </w:r>
      <w:r w:rsidR="00303B96" w:rsidRPr="001F55D0">
        <w:rPr>
          <w:lang w:val="fr-CH"/>
        </w:rPr>
        <w:t xml:space="preserve">, </w:t>
      </w:r>
      <w:r w:rsidR="00303B96" w:rsidRPr="00DC0B74">
        <w:t xml:space="preserve">les documents à incorporer </w:t>
      </w:r>
      <w:r w:rsidR="00303B96" w:rsidRPr="001F55D0">
        <w:rPr>
          <w:lang w:val="fr-CH"/>
        </w:rPr>
        <w:t>sont mis à la disposition du groupe compétent, pour examen préalable, avec l'accord du président de la commission d'études</w:t>
      </w:r>
      <w:r w:rsidR="00303B96">
        <w:rPr>
          <w:lang w:val="fr-CH"/>
        </w:rPr>
        <w:t>, et sous réserve des dispositions en matière d'autorisation énoncées au § 6.3 et des dispositions sur les droits d'auteur énoncées au § 6.4</w:t>
      </w:r>
      <w:r w:rsidR="00303B96" w:rsidRPr="001F55D0">
        <w:rPr>
          <w:lang w:val="fr-CH"/>
        </w:rPr>
        <w:t xml:space="preserve">. </w:t>
      </w:r>
      <w:r w:rsidR="00303B96">
        <w:rPr>
          <w:lang w:val="fr-CH"/>
        </w:rPr>
        <w:t>De plus, i</w:t>
      </w:r>
      <w:r w:rsidR="00303B96" w:rsidRPr="001F55D0">
        <w:rPr>
          <w:lang w:val="fr-CH"/>
        </w:rPr>
        <w:t xml:space="preserve">ls sont publiés </w:t>
      </w:r>
      <w:r w:rsidR="00303B96">
        <w:rPr>
          <w:lang w:val="fr-CH"/>
        </w:rPr>
        <w:t>en tant que documents temporaires (TD) d'une réunion d'une commission d'études ou d'un groupe de travail</w:t>
      </w:r>
      <w:r w:rsidR="00303B96" w:rsidRPr="001F55D0">
        <w:rPr>
          <w:lang w:val="fr-CH"/>
        </w:rPr>
        <w:t>, avec mention de l'organisation dont ils émanent,</w:t>
      </w:r>
      <w:r w:rsidR="00303B96">
        <w:rPr>
          <w:lang w:val="fr-CH"/>
        </w:rPr>
        <w:t xml:space="preserve"> </w:t>
      </w:r>
      <w:r w:rsidR="00303B96" w:rsidRPr="00DC0B74">
        <w:t xml:space="preserve">normalement au moins un mois avant le début de la réunion à laquelle il est prévu de soumettre la Recommandation UIT-T (ou un autre document de l'UIT-T) pour détermination en vue </w:t>
      </w:r>
      <w:r w:rsidR="00303B96">
        <w:t xml:space="preserve">de la </w:t>
      </w:r>
      <w:r w:rsidR="00303B96" w:rsidRPr="00DC0B74">
        <w:t>consultation (procédure TAP) ou pour consentement en vue du dernier appel (procédure AAP) (ou accord)</w:t>
      </w:r>
      <w:r w:rsidR="00303B96" w:rsidRPr="001F55D0">
        <w:rPr>
          <w:lang w:val="fr-CH"/>
        </w:rPr>
        <w:t>.</w:t>
      </w:r>
    </w:p>
    <w:p w:rsidR="00752309" w:rsidRPr="001F55D0" w:rsidRDefault="00752309" w:rsidP="003F4EF9">
      <w:pPr>
        <w:rPr>
          <w:lang w:val="fr-CH"/>
        </w:rPr>
      </w:pPr>
      <w:r>
        <w:rPr>
          <w:b/>
          <w:lang w:val="fr-CH"/>
        </w:rPr>
        <w:t>6.1.4</w:t>
      </w:r>
      <w:r w:rsidRPr="001F55D0">
        <w:rPr>
          <w:lang w:val="fr-CH"/>
        </w:rPr>
        <w:tab/>
      </w:r>
      <w:r>
        <w:rPr>
          <w:lang w:val="fr-CH"/>
        </w:rPr>
        <w:t>L</w:t>
      </w:r>
      <w:r w:rsidRPr="001F55D0">
        <w:rPr>
          <w:lang w:val="fr-CH"/>
        </w:rPr>
        <w:t xml:space="preserve">a commission d'études </w:t>
      </w:r>
      <w:r>
        <w:rPr>
          <w:lang w:val="fr-CH"/>
        </w:rPr>
        <w:t>(</w:t>
      </w:r>
      <w:r w:rsidRPr="001F55D0">
        <w:rPr>
          <w:lang w:val="fr-CH"/>
        </w:rPr>
        <w:t>ou le groupe de travail</w:t>
      </w:r>
      <w:r>
        <w:rPr>
          <w:lang w:val="fr-CH"/>
        </w:rPr>
        <w:t>)</w:t>
      </w:r>
      <w:r w:rsidRPr="001F55D0">
        <w:rPr>
          <w:lang w:val="fr-CH"/>
        </w:rPr>
        <w:t xml:space="preserve"> évalue </w:t>
      </w:r>
      <w:r>
        <w:rPr>
          <w:lang w:val="fr-CH"/>
        </w:rPr>
        <w:t>c</w:t>
      </w:r>
      <w:r w:rsidRPr="001F55D0">
        <w:rPr>
          <w:lang w:val="fr-CH"/>
        </w:rPr>
        <w:t xml:space="preserve">es renseignements et </w:t>
      </w:r>
      <w:r>
        <w:rPr>
          <w:lang w:val="fr-CH"/>
        </w:rPr>
        <w:t xml:space="preserve">décide d'incorporer ou non le texte. La procédure à suivre pour documenter la décision de la commission d'études ou du groupe de travail est </w:t>
      </w:r>
      <w:r w:rsidRPr="001F55D0">
        <w:rPr>
          <w:lang w:val="fr-CH"/>
        </w:rPr>
        <w:t xml:space="preserve">énoncée dans </w:t>
      </w:r>
      <w:r w:rsidR="003F4EF9">
        <w:rPr>
          <w:lang w:val="fr-CH"/>
        </w:rPr>
        <w:t>l'Appendice I</w:t>
      </w:r>
      <w:r w:rsidRPr="001F55D0">
        <w:rPr>
          <w:lang w:val="fr-CH"/>
        </w:rPr>
        <w:t>.</w:t>
      </w:r>
    </w:p>
    <w:p w:rsidR="000E14EB" w:rsidRDefault="00A54F29" w:rsidP="00A54F29">
      <w:pPr>
        <w:spacing w:after="120"/>
        <w:rPr>
          <w:lang w:val="fr-CH"/>
        </w:rPr>
      </w:pPr>
      <w:r>
        <w:rPr>
          <w:b/>
          <w:lang w:val="fr-CH"/>
        </w:rPr>
        <w:t>6.1.5</w:t>
      </w:r>
      <w:r w:rsidRPr="001F55D0">
        <w:rPr>
          <w:lang w:val="fr-CH"/>
        </w:rPr>
        <w:tab/>
        <w:t>Lorsqu'une commission d'études de l'UIT</w:t>
      </w:r>
      <w:r w:rsidRPr="001F55D0">
        <w:rPr>
          <w:lang w:val="fr-CH"/>
        </w:rPr>
        <w:noBreakHyphen/>
        <w:t>T décide d'</w:t>
      </w:r>
      <w:r>
        <w:rPr>
          <w:lang w:val="fr-CH"/>
        </w:rPr>
        <w:t xml:space="preserve">incorporer un texte (en totalité ou en partie, avec ou sans modification) émanant </w:t>
      </w:r>
      <w:r w:rsidRPr="001F55D0">
        <w:rPr>
          <w:lang w:val="fr-CH"/>
        </w:rPr>
        <w:t xml:space="preserve">d'une </w:t>
      </w:r>
      <w:r>
        <w:rPr>
          <w:lang w:val="fr-CH"/>
        </w:rPr>
        <w:t xml:space="preserve">autre </w:t>
      </w:r>
      <w:r w:rsidRPr="001F55D0">
        <w:rPr>
          <w:lang w:val="fr-CH"/>
        </w:rPr>
        <w:t xml:space="preserve">organisation </w:t>
      </w:r>
      <w:r>
        <w:rPr>
          <w:lang w:val="fr-CH"/>
        </w:rPr>
        <w:t>dans un document qui lui est propre</w:t>
      </w:r>
      <w:r w:rsidRPr="001F55D0">
        <w:rPr>
          <w:lang w:val="fr-CH"/>
        </w:rPr>
        <w:t>, elle informe l'organisation d</w:t>
      </w:r>
      <w:r>
        <w:rPr>
          <w:lang w:val="fr-CH"/>
        </w:rPr>
        <w:t>es mesures prises concernant ce texte</w:t>
      </w:r>
      <w:r w:rsidRPr="001F55D0">
        <w:rPr>
          <w:lang w:val="fr-CH"/>
        </w:rPr>
        <w:t>. L'utilisation, l'accep</w:t>
      </w:r>
      <w:r>
        <w:rPr>
          <w:lang w:val="fr-CH"/>
        </w:rPr>
        <w:t>tation et la reproduction de ce texte</w:t>
      </w:r>
      <w:r w:rsidRPr="001F55D0">
        <w:rPr>
          <w:lang w:val="fr-CH"/>
        </w:rPr>
        <w:t xml:space="preserve"> par la commission d'études de l'UIT</w:t>
      </w:r>
      <w:r w:rsidRPr="001F55D0">
        <w:rPr>
          <w:lang w:val="fr-CH"/>
        </w:rPr>
        <w:noBreakHyphen/>
        <w:t xml:space="preserve">T sont soumises </w:t>
      </w:r>
      <w:r>
        <w:rPr>
          <w:lang w:val="fr-CH"/>
        </w:rPr>
        <w:t xml:space="preserve">aux dispositions en matière d'autorisation énoncées au § 6.2 et </w:t>
      </w:r>
      <w:r w:rsidRPr="001F55D0">
        <w:rPr>
          <w:lang w:val="fr-CH"/>
        </w:rPr>
        <w:t xml:space="preserve">aux dispositions sur </w:t>
      </w:r>
      <w:r w:rsidR="00B04219">
        <w:rPr>
          <w:lang w:val="fr-CH"/>
        </w:rPr>
        <w:t>les droits d'auteur énoncées au </w:t>
      </w:r>
      <w:r w:rsidRPr="001F55D0">
        <w:rPr>
          <w:lang w:val="fr-CH"/>
        </w:rPr>
        <w:t>§</w:t>
      </w:r>
      <w:r>
        <w:rPr>
          <w:lang w:val="fr-CH"/>
        </w:rPr>
        <w:t> 6</w:t>
      </w:r>
      <w:r w:rsidRPr="001F55D0">
        <w:rPr>
          <w:lang w:val="fr-CH"/>
        </w:rPr>
        <w:t>.</w:t>
      </w:r>
      <w:r>
        <w:rPr>
          <w:lang w:val="fr-CH"/>
        </w:rPr>
        <w:t>3</w:t>
      </w:r>
      <w:r w:rsidRPr="001F55D0">
        <w:rPr>
          <w:lang w:val="fr-CH"/>
        </w:rPr>
        <w:t>.</w:t>
      </w:r>
    </w:p>
    <w:p w:rsidR="00E51B3F" w:rsidRPr="001F55D0" w:rsidRDefault="00E51B3F" w:rsidP="009244CB">
      <w:pPr>
        <w:rPr>
          <w:lang w:val="fr-CH"/>
        </w:rPr>
      </w:pPr>
      <w:r>
        <w:rPr>
          <w:b/>
          <w:lang w:val="fr-CH"/>
        </w:rPr>
        <w:t>6.1.6</w:t>
      </w:r>
      <w:r w:rsidRPr="001F55D0">
        <w:rPr>
          <w:lang w:val="fr-CH"/>
        </w:rPr>
        <w:tab/>
      </w:r>
      <w:r>
        <w:rPr>
          <w:lang w:val="fr-CH"/>
        </w:rPr>
        <w:t>Dans la Recommandation de l'UIT</w:t>
      </w:r>
      <w:r>
        <w:rPr>
          <w:lang w:val="fr-CH"/>
        </w:rPr>
        <w:noBreakHyphen/>
        <w:t xml:space="preserve">T </w:t>
      </w:r>
      <w:r w:rsidRPr="001F55D0">
        <w:rPr>
          <w:lang w:val="fr-CH"/>
        </w:rPr>
        <w:t>(</w:t>
      </w:r>
      <w:r>
        <w:rPr>
          <w:lang w:val="fr-CH"/>
        </w:rPr>
        <w:t>ou le document de l'UIT</w:t>
      </w:r>
      <w:r>
        <w:rPr>
          <w:lang w:val="fr-CH"/>
        </w:rPr>
        <w:noBreakHyphen/>
        <w:t>T</w:t>
      </w:r>
      <w:r w:rsidRPr="001F55D0">
        <w:rPr>
          <w:lang w:val="fr-CH"/>
        </w:rPr>
        <w:t xml:space="preserve">) </w:t>
      </w:r>
      <w:r>
        <w:rPr>
          <w:lang w:val="fr-CH"/>
        </w:rPr>
        <w:t xml:space="preserve">qui en résulte, le texte incorporé devra être indiqué et il conviendra de citer expressément en référence le </w:t>
      </w:r>
      <w:r w:rsidRPr="001F55D0">
        <w:rPr>
          <w:lang w:val="fr-CH"/>
        </w:rPr>
        <w:t xml:space="preserve">document </w:t>
      </w:r>
      <w:r>
        <w:rPr>
          <w:lang w:val="fr-CH"/>
        </w:rPr>
        <w:t>de l'</w:t>
      </w:r>
      <w:r w:rsidRPr="001F55D0">
        <w:rPr>
          <w:lang w:val="fr-CH"/>
        </w:rPr>
        <w:t>organi</w:t>
      </w:r>
      <w:r>
        <w:rPr>
          <w:lang w:val="fr-CH"/>
        </w:rPr>
        <w:t>s</w:t>
      </w:r>
      <w:r w:rsidRPr="001F55D0">
        <w:rPr>
          <w:lang w:val="fr-CH"/>
        </w:rPr>
        <w:t xml:space="preserve">ation </w:t>
      </w:r>
      <w:r>
        <w:rPr>
          <w:lang w:val="fr-CH"/>
        </w:rPr>
        <w:t xml:space="preserve">et de préciser sa </w:t>
      </w:r>
      <w:r w:rsidRPr="001F55D0">
        <w:rPr>
          <w:lang w:val="fr-CH"/>
        </w:rPr>
        <w:t>version</w:t>
      </w:r>
      <w:r w:rsidRPr="00E51B3F">
        <w:t xml:space="preserve"> </w:t>
      </w:r>
      <w:r w:rsidRPr="00DC0B74">
        <w:t>Dans le cas où le texte émanant d'une autre organisation est incorporé en totalité et sans modification, il est cité dans la Recommandation UIT-T en tant que référence bibliographique, suivie d'une note indiquant que le texte cité en référence est techniquement équivalent à la Recommandation UIT-T et que tous les aspects relatifs aux DPI qui s'appliquent au texte émanant de l'</w:t>
      </w:r>
      <w:r w:rsidR="009244CB">
        <w:t xml:space="preserve">autre </w:t>
      </w:r>
      <w:r w:rsidRPr="00DC0B74">
        <w:t xml:space="preserve">organisation (voir le § 6.1.2.4) s'appliquent aussi à la </w:t>
      </w:r>
      <w:r w:rsidRPr="00DC0B74">
        <w:lastRenderedPageBreak/>
        <w:t>Recommandation UIT-T. Dans tous les autres cas, le texte incorporé est cité en tant que référence normative, comme indiqué au § 6.4 de la Recommandation [UIT-T A.5]</w:t>
      </w:r>
      <w:r w:rsidRPr="001F55D0">
        <w:rPr>
          <w:lang w:val="fr-CH"/>
        </w:rPr>
        <w:t>.</w:t>
      </w:r>
    </w:p>
    <w:p w:rsidR="00AE5FEF" w:rsidRPr="00AC79F6" w:rsidRDefault="00AE5FEF" w:rsidP="00AE5FEF">
      <w:pPr>
        <w:pStyle w:val="Heading2"/>
        <w:rPr>
          <w:lang w:val="fr-CH"/>
        </w:rPr>
      </w:pPr>
      <w:bookmarkStart w:id="53" w:name="_Toc446418720"/>
      <w:bookmarkStart w:id="54" w:name="_Toc446503877"/>
      <w:bookmarkStart w:id="55" w:name="_Toc535500826"/>
      <w:bookmarkStart w:id="56" w:name="_Toc446418726"/>
      <w:r w:rsidRPr="00AC79F6">
        <w:rPr>
          <w:lang w:val="fr-CH"/>
        </w:rPr>
        <w:t>6.2</w:t>
      </w:r>
      <w:r w:rsidRPr="00AC79F6">
        <w:rPr>
          <w:lang w:val="fr-CH"/>
        </w:rPr>
        <w:tab/>
        <w:t>Dispositions en matière d'autorisation</w:t>
      </w:r>
      <w:bookmarkEnd w:id="53"/>
      <w:bookmarkEnd w:id="54"/>
      <w:bookmarkEnd w:id="55"/>
    </w:p>
    <w:p w:rsidR="00AE5FEF" w:rsidRPr="00AC79F6" w:rsidRDefault="00AE5FEF" w:rsidP="004A29FB">
      <w:pPr>
        <w:keepNext/>
        <w:keepLines/>
        <w:rPr>
          <w:lang w:val="fr-CH"/>
        </w:rPr>
      </w:pPr>
      <w:bookmarkStart w:id="57" w:name="_Toc357172413"/>
      <w:bookmarkStart w:id="58" w:name="_Toc357073576"/>
      <w:bookmarkStart w:id="59" w:name="_Toc357073512"/>
      <w:bookmarkStart w:id="60" w:name="_Toc27280684"/>
      <w:r w:rsidRPr="00AC79F6">
        <w:rPr>
          <w:b/>
          <w:lang w:val="fr-CH"/>
        </w:rPr>
        <w:t>6.2.1</w:t>
      </w:r>
      <w:r w:rsidRPr="00AC79F6">
        <w:rPr>
          <w:lang w:val="fr-CH"/>
        </w:rPr>
        <w:tab/>
        <w:t>Dès que possible, à la demande de la commission d'études ou du groupe de travail, le Bureau de la normalisation des télécommunications (TSB) s'assurera que l'organisation (ou le point de contact désigné dans le cas d'un</w:t>
      </w:r>
      <w:r w:rsidR="004A29FB" w:rsidRPr="00AC79F6">
        <w:rPr>
          <w:lang w:val="fr-CH"/>
        </w:rPr>
        <w:t xml:space="preserve"> accord </w:t>
      </w:r>
      <w:r w:rsidRPr="00AC79F6">
        <w:rPr>
          <w:lang w:val="fr-CH"/>
        </w:rPr>
        <w:t xml:space="preserve">de collaboration </w:t>
      </w:r>
      <w:r w:rsidR="004A29FB" w:rsidRPr="00AC79F6">
        <w:rPr>
          <w:lang w:val="fr-CH"/>
        </w:rPr>
        <w:t xml:space="preserve">mixte </w:t>
      </w:r>
      <w:r w:rsidRPr="00AC79F6">
        <w:rPr>
          <w:lang w:val="fr-CH"/>
        </w:rPr>
        <w:t>– voir le § 7.3 de [UIT-T A.5]) a fourni une déclaration écrite aux termes de laquelle elle accepte:</w:t>
      </w:r>
    </w:p>
    <w:p w:rsidR="00AE5FEF" w:rsidRPr="00AC79F6" w:rsidRDefault="00AE5FEF" w:rsidP="00AE5FEF">
      <w:pPr>
        <w:pStyle w:val="enumlev1"/>
        <w:rPr>
          <w:lang w:val="fr-CH"/>
        </w:rPr>
      </w:pPr>
      <w:r w:rsidRPr="00AC79F6">
        <w:rPr>
          <w:lang w:val="fr-CH"/>
        </w:rPr>
        <w:t>–</w:t>
      </w:r>
      <w:r w:rsidRPr="00AC79F6">
        <w:rPr>
          <w:lang w:val="fr-CH"/>
        </w:rPr>
        <w:tab/>
        <w:t xml:space="preserve">que le texte soit diffusé pour examen au sein des groupes compétents; et </w:t>
      </w:r>
    </w:p>
    <w:p w:rsidR="00AE5FEF" w:rsidRPr="00AC79F6" w:rsidRDefault="00AE5FEF" w:rsidP="00AE5FEF">
      <w:pPr>
        <w:pStyle w:val="enumlev1"/>
        <w:rPr>
          <w:lang w:val="fr-CH"/>
        </w:rPr>
      </w:pPr>
      <w:r w:rsidRPr="00AC79F6">
        <w:rPr>
          <w:lang w:val="fr-CH"/>
        </w:rPr>
        <w:t>–</w:t>
      </w:r>
      <w:r w:rsidRPr="00AC79F6">
        <w:rPr>
          <w:lang w:val="fr-CH"/>
        </w:rPr>
        <w:tab/>
        <w:t>qu'il soit éventuellement utilisé (en totalité ou en partie, avec ou sans modification) dans les éventuelles Recommandations de l'UIT</w:t>
      </w:r>
      <w:r w:rsidRPr="00AC79F6">
        <w:rPr>
          <w:lang w:val="fr-CH"/>
        </w:rPr>
        <w:noBreakHyphen/>
        <w:t>T (ou d'autres documents de l'UIT</w:t>
      </w:r>
      <w:r w:rsidRPr="00AC79F6">
        <w:rPr>
          <w:lang w:val="fr-CH"/>
        </w:rPr>
        <w:noBreakHyphen/>
        <w:t>T) qui en résulteront et qui feront l'objet d'une publication.</w:t>
      </w:r>
    </w:p>
    <w:p w:rsidR="00314B12" w:rsidRPr="00AC79F6" w:rsidRDefault="00314B12" w:rsidP="00314B12">
      <w:pPr>
        <w:rPr>
          <w:lang w:val="fr-CH"/>
        </w:rPr>
      </w:pPr>
      <w:r>
        <w:rPr>
          <w:b/>
          <w:bCs/>
          <w:lang w:val="fr-CH"/>
        </w:rPr>
        <w:t>6.2.2</w:t>
      </w:r>
      <w:r w:rsidRPr="001F55D0">
        <w:rPr>
          <w:lang w:val="fr-CH"/>
        </w:rPr>
        <w:tab/>
      </w:r>
      <w:r w:rsidRPr="00AC79F6">
        <w:rPr>
          <w:lang w:val="fr-CH"/>
        </w:rPr>
        <w:t xml:space="preserve">Le TSB se procurera en outre auprès de l'organisation </w:t>
      </w:r>
      <w:r>
        <w:rPr>
          <w:lang w:val="fr-CH"/>
        </w:rPr>
        <w:t>u</w:t>
      </w:r>
      <w:r w:rsidRPr="001F55D0">
        <w:rPr>
          <w:lang w:val="fr-CH"/>
        </w:rPr>
        <w:t>ne copie intégrale du document existant</w:t>
      </w:r>
      <w:r w:rsidRPr="00AC79F6">
        <w:rPr>
          <w:lang w:val="fr-CH"/>
        </w:rPr>
        <w:t>, de préférence en version électronique (voir le § 6.1.3)</w:t>
      </w:r>
      <w:r w:rsidRPr="001F55D0">
        <w:rPr>
          <w:lang w:val="fr-CH"/>
        </w:rPr>
        <w:t xml:space="preserve">. Aucun reformatage n'est nécessaire. L'objectif est </w:t>
      </w:r>
      <w:r>
        <w:rPr>
          <w:lang w:val="fr-CH"/>
        </w:rPr>
        <w:t xml:space="preserve">que les </w:t>
      </w:r>
      <w:r w:rsidRPr="001F55D0">
        <w:rPr>
          <w:lang w:val="fr-CH"/>
        </w:rPr>
        <w:t xml:space="preserve">documents </w:t>
      </w:r>
      <w:r>
        <w:rPr>
          <w:lang w:val="fr-CH"/>
        </w:rPr>
        <w:t xml:space="preserve">cités en référence soient accessibles </w:t>
      </w:r>
      <w:r w:rsidRPr="001F55D0">
        <w:rPr>
          <w:lang w:val="fr-CH"/>
        </w:rPr>
        <w:t>gratuitement</w:t>
      </w:r>
      <w:r>
        <w:rPr>
          <w:lang w:val="fr-CH"/>
        </w:rPr>
        <w:t xml:space="preserve"> sur </w:t>
      </w:r>
      <w:r w:rsidRPr="001F55D0">
        <w:rPr>
          <w:lang w:val="fr-CH"/>
        </w:rPr>
        <w:t xml:space="preserve">le web, </w:t>
      </w:r>
      <w:r>
        <w:rPr>
          <w:lang w:val="fr-CH"/>
        </w:rPr>
        <w:t xml:space="preserve">afin </w:t>
      </w:r>
      <w:r w:rsidRPr="001F55D0">
        <w:rPr>
          <w:lang w:val="fr-CH"/>
        </w:rPr>
        <w:t xml:space="preserve">que la commission d'études </w:t>
      </w:r>
      <w:r>
        <w:rPr>
          <w:lang w:val="fr-CH"/>
        </w:rPr>
        <w:t>(</w:t>
      </w:r>
      <w:r w:rsidRPr="001F55D0">
        <w:rPr>
          <w:lang w:val="fr-CH"/>
        </w:rPr>
        <w:t>ou le groupe de travail</w:t>
      </w:r>
      <w:r>
        <w:rPr>
          <w:lang w:val="fr-CH"/>
        </w:rPr>
        <w:t>)</w:t>
      </w:r>
      <w:r w:rsidRPr="001F55D0">
        <w:rPr>
          <w:lang w:val="fr-CH"/>
        </w:rPr>
        <w:t xml:space="preserve"> puisse </w:t>
      </w:r>
      <w:r>
        <w:rPr>
          <w:lang w:val="fr-CH"/>
        </w:rPr>
        <w:t xml:space="preserve">procéder à </w:t>
      </w:r>
      <w:r w:rsidRPr="001F55D0">
        <w:rPr>
          <w:lang w:val="fr-CH"/>
        </w:rPr>
        <w:t xml:space="preserve">leur évaluation. </w:t>
      </w:r>
      <w:r>
        <w:rPr>
          <w:lang w:val="fr-CH"/>
        </w:rPr>
        <w:t xml:space="preserve">En conséquence, si un </w:t>
      </w:r>
      <w:r w:rsidRPr="001F55D0">
        <w:rPr>
          <w:lang w:val="fr-CH"/>
        </w:rPr>
        <w:t xml:space="preserve">document </w:t>
      </w:r>
      <w:r>
        <w:rPr>
          <w:lang w:val="fr-CH"/>
        </w:rPr>
        <w:t xml:space="preserve">devant être incorporé en totalité ou en partie </w:t>
      </w:r>
      <w:r w:rsidRPr="001F55D0">
        <w:rPr>
          <w:lang w:val="fr-CH"/>
        </w:rPr>
        <w:t>est accessible</w:t>
      </w:r>
      <w:r>
        <w:rPr>
          <w:lang w:val="fr-CH"/>
        </w:rPr>
        <w:t xml:space="preserve"> de cette manière</w:t>
      </w:r>
      <w:r w:rsidRPr="001F55D0">
        <w:rPr>
          <w:lang w:val="fr-CH"/>
        </w:rPr>
        <w:t xml:space="preserve">, il suffit d'en indiquer l'adresse exacte sur le web. </w:t>
      </w:r>
      <w:r w:rsidRPr="00AC79F6">
        <w:rPr>
          <w:lang w:val="fr-CH"/>
        </w:rPr>
        <w:t>Le document doit respecter les critères suivants:</w:t>
      </w:r>
    </w:p>
    <w:p w:rsidR="00314B12" w:rsidRPr="00AC79F6" w:rsidRDefault="00314B12" w:rsidP="00A42E11">
      <w:pPr>
        <w:pStyle w:val="enumlev1"/>
        <w:rPr>
          <w:lang w:val="fr-CH"/>
        </w:rPr>
      </w:pPr>
      <w:r w:rsidRPr="00AC79F6">
        <w:rPr>
          <w:lang w:val="fr-CH"/>
        </w:rPr>
        <w:t>a)</w:t>
      </w:r>
      <w:r w:rsidRPr="00AC79F6">
        <w:rPr>
          <w:lang w:val="fr-CH"/>
        </w:rPr>
        <w:tab/>
        <w:t>il ne doit pas contenir d'informations confidentielles;</w:t>
      </w:r>
    </w:p>
    <w:p w:rsidR="00314B12" w:rsidRPr="00AC79F6" w:rsidRDefault="00314B12" w:rsidP="00314B12">
      <w:pPr>
        <w:pStyle w:val="enumlev1"/>
        <w:rPr>
          <w:lang w:val="fr-CH"/>
        </w:rPr>
      </w:pPr>
      <w:r w:rsidRPr="00AC79F6">
        <w:rPr>
          <w:lang w:val="fr-CH"/>
        </w:rPr>
        <w:t>b)</w:t>
      </w:r>
      <w:r w:rsidRPr="00AC79F6">
        <w:rPr>
          <w:lang w:val="fr-CH"/>
        </w:rPr>
        <w:tab/>
        <w:t>son origine au sein de l'organisation (par exemple comité, sous</w:t>
      </w:r>
      <w:r w:rsidRPr="00AC79F6">
        <w:rPr>
          <w:lang w:val="fr-CH"/>
        </w:rPr>
        <w:noBreakHyphen/>
        <w:t>comité, etc.) doit être indiquée;</w:t>
      </w:r>
    </w:p>
    <w:p w:rsidR="00314B12" w:rsidRDefault="00314B12" w:rsidP="00314B12">
      <w:pPr>
        <w:pStyle w:val="enumlev1"/>
        <w:rPr>
          <w:lang w:val="fr-CH"/>
        </w:rPr>
      </w:pPr>
      <w:r w:rsidRPr="00AC79F6">
        <w:rPr>
          <w:lang w:val="fr-CH"/>
        </w:rPr>
        <w:t>c)</w:t>
      </w:r>
      <w:r w:rsidRPr="00AC79F6">
        <w:rPr>
          <w:lang w:val="fr-CH"/>
        </w:rPr>
        <w:tab/>
        <w:t>une distinction doit être faite entre les références normatives et les références non normatives.</w:t>
      </w:r>
    </w:p>
    <w:p w:rsidR="00AE5FEF" w:rsidRPr="00AC79F6" w:rsidRDefault="00BC656D" w:rsidP="00AE5FEF">
      <w:pPr>
        <w:rPr>
          <w:lang w:val="fr-CH" w:eastAsia="zh-CN"/>
        </w:rPr>
      </w:pPr>
      <w:r w:rsidRPr="00AC79F6">
        <w:rPr>
          <w:b/>
          <w:lang w:val="fr-CH"/>
        </w:rPr>
        <w:t>6.2.3</w:t>
      </w:r>
      <w:r w:rsidR="00AE5FEF" w:rsidRPr="00AC79F6">
        <w:rPr>
          <w:lang w:val="fr-CH"/>
        </w:rPr>
        <w:tab/>
        <w:t>Si l'organisation refuse de fournir cette déclaration ou ne la fournit pas, le texte ne sera pas incorporé. En pareil cas, la décision d'incorporer la référence (conformément à [UIT-T A.5]) au lieu du texte doit être prise par consensus</w:t>
      </w:r>
      <w:r w:rsidR="00AE5FEF" w:rsidRPr="00AC79F6">
        <w:rPr>
          <w:lang w:val="fr-CH" w:eastAsia="zh-CN"/>
        </w:rPr>
        <w:t>.</w:t>
      </w:r>
    </w:p>
    <w:p w:rsidR="00AE5FEF" w:rsidRPr="00AC79F6" w:rsidRDefault="004A29FB" w:rsidP="00AE5FEF">
      <w:pPr>
        <w:pStyle w:val="Heading2"/>
        <w:rPr>
          <w:lang w:val="fr-CH"/>
        </w:rPr>
      </w:pPr>
      <w:bookmarkStart w:id="61" w:name="_Toc446418721"/>
      <w:bookmarkStart w:id="62" w:name="_Toc446503878"/>
      <w:bookmarkStart w:id="63" w:name="_Toc535500827"/>
      <w:r w:rsidRPr="00AC79F6">
        <w:rPr>
          <w:lang w:val="fr-CH"/>
        </w:rPr>
        <w:t>6.3</w:t>
      </w:r>
      <w:r w:rsidR="00AE5FEF" w:rsidRPr="00AC79F6">
        <w:rPr>
          <w:lang w:val="fr-CH"/>
        </w:rPr>
        <w:tab/>
      </w:r>
      <w:bookmarkEnd w:id="57"/>
      <w:bookmarkEnd w:id="58"/>
      <w:bookmarkEnd w:id="59"/>
      <w:bookmarkEnd w:id="60"/>
      <w:r w:rsidR="00AE5FEF" w:rsidRPr="00AC79F6">
        <w:rPr>
          <w:lang w:val="fr-CH"/>
        </w:rPr>
        <w:t>Dispositions sur les droits d'auteur</w:t>
      </w:r>
      <w:bookmarkEnd w:id="61"/>
      <w:bookmarkEnd w:id="62"/>
      <w:bookmarkEnd w:id="63"/>
    </w:p>
    <w:p w:rsidR="00AE5FEF" w:rsidRPr="00AC79F6" w:rsidRDefault="00AE5FEF" w:rsidP="00AE5FEF">
      <w:pPr>
        <w:rPr>
          <w:lang w:val="fr-CH"/>
        </w:rPr>
      </w:pPr>
      <w:r w:rsidRPr="00AC79F6">
        <w:rPr>
          <w:lang w:val="fr-CH"/>
        </w:rPr>
        <w:t>En ce qui concerne les textes acceptés par l'UIT</w:t>
      </w:r>
      <w:r w:rsidRPr="00AC79F6">
        <w:rPr>
          <w:lang w:val="fr-CH"/>
        </w:rPr>
        <w:noBreakHyphen/>
        <w:t>T, la question de la modification de ces textes et des dispositions applicables aux licences d'exploitation sans droits d'auteur, y compris le droit de concéder une sous</w:t>
      </w:r>
      <w:r w:rsidRPr="00AC79F6">
        <w:rPr>
          <w:lang w:val="fr-CH"/>
        </w:rPr>
        <w:noBreakHyphen/>
        <w:t>licence, doit être réglée par le TSB et l'organisation concernée. Cependant, l'organisation d'origine conserve les droits d'auteur et reste maître de toute modification concernant ses textes, sauf renoncement explicite.</w:t>
      </w:r>
    </w:p>
    <w:p w:rsidR="00AE5FEF" w:rsidRPr="00AC79F6" w:rsidRDefault="00AE5FEF" w:rsidP="00AE5FEF">
      <w:pPr>
        <w:pStyle w:val="Heading1"/>
        <w:rPr>
          <w:szCs w:val="24"/>
          <w:lang w:val="fr-CH"/>
        </w:rPr>
      </w:pPr>
      <w:bookmarkStart w:id="64" w:name="_Toc446418722"/>
      <w:bookmarkStart w:id="65" w:name="_Toc446503879"/>
      <w:bookmarkStart w:id="66" w:name="_Toc535500828"/>
      <w:r w:rsidRPr="00AC79F6">
        <w:rPr>
          <w:szCs w:val="24"/>
          <w:lang w:val="fr-CH"/>
        </w:rPr>
        <w:t>7</w:t>
      </w:r>
      <w:r w:rsidRPr="00AC79F6">
        <w:rPr>
          <w:szCs w:val="24"/>
          <w:lang w:val="fr-CH"/>
        </w:rPr>
        <w:tab/>
        <w:t>Procédures génériques d'incorporation du texte de documents de l'UIT</w:t>
      </w:r>
      <w:r w:rsidRPr="00AC79F6">
        <w:rPr>
          <w:szCs w:val="24"/>
          <w:lang w:val="fr-CH"/>
        </w:rPr>
        <w:noBreakHyphen/>
        <w:t>T dans des documents d'autres organisations</w:t>
      </w:r>
      <w:bookmarkEnd w:id="64"/>
      <w:bookmarkEnd w:id="65"/>
      <w:bookmarkEnd w:id="66"/>
    </w:p>
    <w:p w:rsidR="00AE5FEF" w:rsidRPr="00AC79F6" w:rsidRDefault="00AE5FEF" w:rsidP="00AE5FEF">
      <w:pPr>
        <w:rPr>
          <w:lang w:val="fr-CH"/>
        </w:rPr>
      </w:pPr>
      <w:r w:rsidRPr="00AC79F6">
        <w:rPr>
          <w:lang w:val="fr-CH"/>
        </w:rPr>
        <w:t>Les organisations sont vivement encouragées à faire référence aux documents approuvés de l'UIT</w:t>
      </w:r>
      <w:r w:rsidRPr="00AC79F6">
        <w:rPr>
          <w:lang w:val="fr-CH"/>
        </w:rPr>
        <w:noBreakHyphen/>
        <w:t xml:space="preserve">T, le cas échéant, pour faire progresser leurs travaux. Le présent paragraphe traite </w:t>
      </w:r>
      <w:r w:rsidRPr="00AC79F6">
        <w:rPr>
          <w:rFonts w:eastAsia="SimSun"/>
          <w:lang w:val="fr-CH" w:eastAsia="zh-CN"/>
        </w:rPr>
        <w:t>des procédures d'incorporation du texte (en totalité ou en partie, avec ou sans modification) d'un document de l'UIT</w:t>
      </w:r>
      <w:r w:rsidRPr="00AC79F6">
        <w:rPr>
          <w:rFonts w:eastAsia="SimSun"/>
          <w:lang w:val="fr-CH" w:eastAsia="zh-CN"/>
        </w:rPr>
        <w:noBreakHyphen/>
        <w:t>T dans un document d'une autre organisation. Le recours à c</w:t>
      </w:r>
      <w:r w:rsidRPr="00AC79F6">
        <w:rPr>
          <w:lang w:val="fr-CH"/>
        </w:rPr>
        <w:t>es procédures devrait être rare.</w:t>
      </w:r>
    </w:p>
    <w:p w:rsidR="00AE5FEF" w:rsidRPr="00AC79F6" w:rsidRDefault="00AE5FEF" w:rsidP="00AE5FEF">
      <w:pPr>
        <w:pStyle w:val="Heading2"/>
        <w:rPr>
          <w:lang w:val="fr-CH"/>
        </w:rPr>
      </w:pPr>
      <w:bookmarkStart w:id="67" w:name="_Toc446418723"/>
      <w:bookmarkStart w:id="68" w:name="_Toc446503880"/>
      <w:bookmarkStart w:id="69" w:name="_Toc535500829"/>
      <w:r w:rsidRPr="00AC79F6">
        <w:rPr>
          <w:lang w:val="fr-CH"/>
        </w:rPr>
        <w:t>7.1</w:t>
      </w:r>
      <w:r w:rsidRPr="00AC79F6">
        <w:rPr>
          <w:lang w:val="fr-CH"/>
        </w:rPr>
        <w:tab/>
        <w:t>Documents envoyés à d'autres organisations</w:t>
      </w:r>
      <w:bookmarkEnd w:id="67"/>
      <w:bookmarkEnd w:id="68"/>
      <w:bookmarkEnd w:id="69"/>
    </w:p>
    <w:p w:rsidR="00AE5FEF" w:rsidRDefault="00AE5FEF" w:rsidP="00D4287F">
      <w:pPr>
        <w:rPr>
          <w:lang w:val="fr-CH"/>
        </w:rPr>
      </w:pPr>
      <w:r w:rsidRPr="00AC79F6">
        <w:rPr>
          <w:b/>
          <w:lang w:val="fr-CH"/>
        </w:rPr>
        <w:t>7.1.1</w:t>
      </w:r>
      <w:r w:rsidRPr="00AC79F6">
        <w:rPr>
          <w:lang w:val="fr-CH"/>
        </w:rPr>
        <w:tab/>
      </w:r>
      <w:r w:rsidR="004A29FB" w:rsidRPr="00AC79F6">
        <w:rPr>
          <w:lang w:val="fr-CH"/>
        </w:rPr>
        <w:t>Une organisation peut incorporer le texte (en totalité ou en partie, avec ou sans modification) d'un projet de Recommandation de l'UIT</w:t>
      </w:r>
      <w:r w:rsidR="004A29FB" w:rsidRPr="00AC79F6">
        <w:rPr>
          <w:lang w:val="fr-CH"/>
        </w:rPr>
        <w:noBreakHyphen/>
        <w:t xml:space="preserve">T ou d'une Recommandation approuvée de </w:t>
      </w:r>
      <w:r w:rsidR="004A29FB" w:rsidRPr="00AC79F6">
        <w:rPr>
          <w:lang w:val="fr-CH"/>
        </w:rPr>
        <w:lastRenderedPageBreak/>
        <w:t>l'UIT</w:t>
      </w:r>
      <w:r w:rsidR="004A29FB" w:rsidRPr="00AC79F6">
        <w:rPr>
          <w:lang w:val="fr-CH"/>
        </w:rPr>
        <w:noBreakHyphen/>
        <w:t>T (ou d'autres documents produits par l'UIT</w:t>
      </w:r>
      <w:r w:rsidR="004A29FB" w:rsidRPr="00AC79F6">
        <w:rPr>
          <w:lang w:val="fr-CH"/>
        </w:rPr>
        <w:noBreakHyphen/>
        <w:t xml:space="preserve">T) en tant que tout ou partie du texte de son projet de document. Les organisations sont vivement encouragées à </w:t>
      </w:r>
      <w:r w:rsidR="004A29FB" w:rsidRPr="00AC79F6">
        <w:rPr>
          <w:color w:val="000000"/>
          <w:lang w:val="fr-CH"/>
        </w:rPr>
        <w:t xml:space="preserve">incorporer un texte approuvé plutôt qu'un projet de texte de l'UIT-T et, chaque fois que cela est possible, à </w:t>
      </w:r>
      <w:r w:rsidR="004A29FB" w:rsidRPr="00AC79F6">
        <w:rPr>
          <w:lang w:val="fr-CH"/>
        </w:rPr>
        <w:t>incorporer le texte sans modification.</w:t>
      </w:r>
    </w:p>
    <w:p w:rsidR="00AE5FEF" w:rsidRPr="00AC79F6" w:rsidRDefault="00AE5FEF" w:rsidP="00A42E11">
      <w:pPr>
        <w:rPr>
          <w:lang w:val="fr-CH"/>
        </w:rPr>
      </w:pPr>
      <w:r w:rsidRPr="00AC79F6">
        <w:rPr>
          <w:b/>
          <w:lang w:val="fr-CH"/>
        </w:rPr>
        <w:t>7.1.2</w:t>
      </w:r>
      <w:r w:rsidRPr="00AC79F6">
        <w:rPr>
          <w:lang w:val="fr-CH"/>
        </w:rPr>
        <w:tab/>
        <w:t>Lorsqu'une organisation décide d'accepter un texte de l'UIT-T, elle informe le TSB des mesures prises concernant ce texte. L'utilisation, l'acceptation et la reproduction de ce texte par l'organisation habilitée sont soumises aux dispositions en matière d'autorisation énoncées au § 7.2 et aux dispositions sur les droits d'auteur énoncées au § 7.3.</w:t>
      </w:r>
    </w:p>
    <w:p w:rsidR="00AE5FEF" w:rsidRPr="00AC79F6" w:rsidRDefault="00AE5FEF" w:rsidP="00A42E11">
      <w:pPr>
        <w:pStyle w:val="Heading2"/>
        <w:keepNext w:val="0"/>
        <w:keepLines w:val="0"/>
        <w:rPr>
          <w:lang w:val="fr-CH"/>
        </w:rPr>
      </w:pPr>
      <w:bookmarkStart w:id="70" w:name="_Toc446418724"/>
      <w:bookmarkStart w:id="71" w:name="_Toc446503881"/>
      <w:bookmarkStart w:id="72" w:name="_Toc535500830"/>
      <w:r w:rsidRPr="00AC79F6">
        <w:rPr>
          <w:lang w:val="fr-CH"/>
        </w:rPr>
        <w:t>7.2</w:t>
      </w:r>
      <w:r w:rsidRPr="00AC79F6">
        <w:rPr>
          <w:lang w:val="fr-CH"/>
        </w:rPr>
        <w:tab/>
        <w:t>Dispositions en matière d'autorisation</w:t>
      </w:r>
      <w:bookmarkEnd w:id="70"/>
      <w:bookmarkEnd w:id="71"/>
      <w:bookmarkEnd w:id="72"/>
    </w:p>
    <w:p w:rsidR="00AE5FEF" w:rsidRPr="00AC79F6" w:rsidRDefault="00AE5FEF" w:rsidP="00A42E11">
      <w:pPr>
        <w:rPr>
          <w:lang w:val="fr-CH"/>
        </w:rPr>
      </w:pPr>
      <w:r w:rsidRPr="00AC79F6">
        <w:rPr>
          <w:b/>
          <w:lang w:val="fr-CH"/>
        </w:rPr>
        <w:t>7.2.1</w:t>
      </w:r>
      <w:r w:rsidRPr="00AC79F6">
        <w:rPr>
          <w:lang w:val="fr-CH"/>
        </w:rPr>
        <w:tab/>
        <w:t>Dès que possible, l'organisation s'assurera que le TSB a fourni une déclaration écrite aux termes de laquelle il accepte que le texte soit diffusé pour examen au sein des groupes compétents et qu'il soit éventuellement utilisé (en totalité ou en partie, avec ou sans modification) dans des documents de l'organisation.</w:t>
      </w:r>
    </w:p>
    <w:p w:rsidR="00AE5FEF" w:rsidRPr="00AC79F6" w:rsidRDefault="00AE5FEF" w:rsidP="00AE5FEF">
      <w:pPr>
        <w:rPr>
          <w:lang w:val="fr-CH" w:eastAsia="zh-CN"/>
        </w:rPr>
      </w:pPr>
      <w:r w:rsidRPr="00AC79F6">
        <w:rPr>
          <w:b/>
          <w:lang w:val="fr-CH"/>
        </w:rPr>
        <w:t>7.2.2</w:t>
      </w:r>
      <w:r w:rsidRPr="00AC79F6">
        <w:rPr>
          <w:lang w:val="fr-CH"/>
        </w:rPr>
        <w:tab/>
        <w:t xml:space="preserve">Si l'UIT refuse de fournir cette déclaration ou ne la fournit pas, le texte ne sera pas incorporé. </w:t>
      </w:r>
    </w:p>
    <w:p w:rsidR="00AE5FEF" w:rsidRPr="00AC79F6" w:rsidRDefault="00AE5FEF" w:rsidP="00AE5FEF">
      <w:pPr>
        <w:pStyle w:val="Heading2"/>
        <w:rPr>
          <w:lang w:val="fr-CH"/>
        </w:rPr>
      </w:pPr>
      <w:bookmarkStart w:id="73" w:name="_Toc446418725"/>
      <w:bookmarkStart w:id="74" w:name="_Toc446503882"/>
      <w:bookmarkStart w:id="75" w:name="_Toc535500831"/>
      <w:r w:rsidRPr="00AC79F6">
        <w:rPr>
          <w:lang w:val="fr-CH"/>
        </w:rPr>
        <w:t>7.3</w:t>
      </w:r>
      <w:r w:rsidRPr="00AC79F6">
        <w:rPr>
          <w:lang w:val="fr-CH"/>
        </w:rPr>
        <w:tab/>
        <w:t>Dispositions sur les droits d'auteur</w:t>
      </w:r>
      <w:bookmarkEnd w:id="73"/>
      <w:bookmarkEnd w:id="74"/>
      <w:bookmarkEnd w:id="75"/>
    </w:p>
    <w:p w:rsidR="00AE5FEF" w:rsidRDefault="00AE5FEF" w:rsidP="00AE5FEF">
      <w:pPr>
        <w:rPr>
          <w:lang w:val="fr-CH"/>
        </w:rPr>
      </w:pPr>
      <w:r w:rsidRPr="00AC79F6">
        <w:rPr>
          <w:lang w:val="fr-CH"/>
        </w:rPr>
        <w:t>En ce qui concerne les textes acceptés par les organisations habilitées et leurs éditeurs, entre autres, la question de la modification de ces textes et des dispositions applicables aux licences d'exploitation sans droits d'auteur, y compris le droit de concéder une sous</w:t>
      </w:r>
      <w:r w:rsidRPr="00AC79F6">
        <w:rPr>
          <w:lang w:val="fr-CH"/>
        </w:rPr>
        <w:noBreakHyphen/>
        <w:t>licence, doit être réglée par le TSB et l'organisation concernée. Cependant, l'UIT conserve les droits d'auteur et reste maître de toute modification concernant ses textes, sauf renoncement explicite.</w:t>
      </w:r>
    </w:p>
    <w:p w:rsidR="00DC522E" w:rsidRPr="00AC79F6" w:rsidRDefault="00DC522E" w:rsidP="00AE5FEF">
      <w:pPr>
        <w:rPr>
          <w:lang w:val="fr-CH"/>
        </w:rPr>
      </w:pPr>
    </w:p>
    <w:p w:rsidR="00A76B96" w:rsidRPr="00AC79F6" w:rsidRDefault="00A76B96" w:rsidP="00053ED9">
      <w:pPr>
        <w:rPr>
          <w:lang w:val="fr-CH"/>
        </w:rPr>
      </w:pPr>
      <w:r w:rsidRPr="00076FB6">
        <w:rPr>
          <w:lang w:val="fr-CH"/>
        </w:rPr>
        <w:br w:type="page"/>
      </w:r>
    </w:p>
    <w:p w:rsidR="004A29FB" w:rsidRPr="00AC79F6" w:rsidRDefault="004A29FB" w:rsidP="009E7330">
      <w:pPr>
        <w:pStyle w:val="AppendixNotitle"/>
        <w:rPr>
          <w:lang w:val="fr-CH"/>
        </w:rPr>
      </w:pPr>
      <w:bookmarkStart w:id="76" w:name="_Toc535500832"/>
      <w:r w:rsidRPr="00AC79F6">
        <w:rPr>
          <w:lang w:val="fr-CH"/>
        </w:rPr>
        <w:lastRenderedPageBreak/>
        <w:t>Appendice I</w:t>
      </w:r>
      <w:r w:rsidRPr="00AC79F6">
        <w:rPr>
          <w:lang w:val="fr-CH"/>
        </w:rPr>
        <w:br/>
      </w:r>
      <w:r w:rsidRPr="00AC79F6">
        <w:rPr>
          <w:lang w:val="fr-CH"/>
        </w:rPr>
        <w:br/>
        <w:t xml:space="preserve">Procédure à suivre pour documenter </w:t>
      </w:r>
      <w:r w:rsidR="00D4287F" w:rsidRPr="00AC79F6">
        <w:rPr>
          <w:lang w:val="fr-CH"/>
        </w:rPr>
        <w:t>une</w:t>
      </w:r>
      <w:r w:rsidRPr="00AC79F6">
        <w:rPr>
          <w:lang w:val="fr-CH"/>
        </w:rPr>
        <w:t xml:space="preserve"> décision d'une commission d'études ou</w:t>
      </w:r>
      <w:r w:rsidR="00C76F05">
        <w:rPr>
          <w:lang w:val="fr-CH"/>
        </w:rPr>
        <w:t> </w:t>
      </w:r>
      <w:r w:rsidRPr="00AC79F6">
        <w:rPr>
          <w:lang w:val="fr-CH"/>
        </w:rPr>
        <w:t>d'un groupe de travail</w:t>
      </w:r>
      <w:bookmarkEnd w:id="76"/>
    </w:p>
    <w:p w:rsidR="004A29FB" w:rsidRPr="00AC79F6" w:rsidRDefault="004A29FB" w:rsidP="004A29FB">
      <w:pPr>
        <w:jc w:val="center"/>
        <w:rPr>
          <w:lang w:val="fr-CH"/>
        </w:rPr>
      </w:pPr>
      <w:r w:rsidRPr="00AC79F6">
        <w:rPr>
          <w:lang w:val="fr-CH"/>
        </w:rPr>
        <w:t>(Cet Appendice ne fait pas partie intégrante de la présente Recommandation.)</w:t>
      </w:r>
    </w:p>
    <w:p w:rsidR="004A29FB" w:rsidRPr="00AC79F6" w:rsidRDefault="004A29FB" w:rsidP="00D4287F">
      <w:pPr>
        <w:pStyle w:val="Heading1"/>
        <w:rPr>
          <w:lang w:val="fr-CH"/>
        </w:rPr>
      </w:pPr>
      <w:bookmarkStart w:id="77" w:name="_Toc535500833"/>
      <w:r w:rsidRPr="00AC79F6">
        <w:rPr>
          <w:lang w:val="fr-CH"/>
        </w:rPr>
        <w:t>1</w:t>
      </w:r>
      <w:r w:rsidRPr="00AC79F6">
        <w:rPr>
          <w:lang w:val="fr-CH"/>
        </w:rPr>
        <w:tab/>
        <w:t xml:space="preserve">Description du document </w:t>
      </w:r>
      <w:r w:rsidR="00D4287F" w:rsidRPr="00AC79F6">
        <w:rPr>
          <w:lang w:val="fr-CH"/>
        </w:rPr>
        <w:t>cité en</w:t>
      </w:r>
      <w:r w:rsidRPr="00AC79F6">
        <w:rPr>
          <w:lang w:val="fr-CH"/>
        </w:rPr>
        <w:t xml:space="preserve"> référence (</w:t>
      </w:r>
      <w:r w:rsidR="00D4287F" w:rsidRPr="00AC79F6">
        <w:rPr>
          <w:lang w:val="fr-CH"/>
        </w:rPr>
        <w:t xml:space="preserve">ou </w:t>
      </w:r>
      <w:r w:rsidRPr="00AC79F6">
        <w:rPr>
          <w:lang w:val="fr-CH"/>
        </w:rPr>
        <w:t>copie intégrale)</w:t>
      </w:r>
      <w:bookmarkEnd w:id="77"/>
    </w:p>
    <w:p w:rsidR="004A29FB" w:rsidRPr="00AC79F6" w:rsidRDefault="004A29FB" w:rsidP="004A29FB">
      <w:pPr>
        <w:rPr>
          <w:i/>
          <w:iCs/>
          <w:lang w:val="fr-CH"/>
        </w:rPr>
      </w:pPr>
      <w:r w:rsidRPr="00AC79F6">
        <w:rPr>
          <w:i/>
          <w:iCs/>
          <w:lang w:val="fr-CH"/>
        </w:rPr>
        <w:t>[Insérer une description claire du document qu'il est envisagé d'incorporer (type de document, titre, numéro, version, date, etc.)]</w:t>
      </w:r>
    </w:p>
    <w:p w:rsidR="004A29FB" w:rsidRPr="00C76F05" w:rsidRDefault="004A29FB" w:rsidP="004A29FB">
      <w:pPr>
        <w:rPr>
          <w:sz w:val="22"/>
          <w:szCs w:val="22"/>
          <w:lang w:val="fr-CH"/>
        </w:rPr>
      </w:pPr>
      <w:r w:rsidRPr="00C76F05">
        <w:rPr>
          <w:sz w:val="22"/>
          <w:szCs w:val="22"/>
          <w:lang w:val="fr-CH"/>
        </w:rPr>
        <w:t>N</w:t>
      </w:r>
      <w:r w:rsidR="00C76F05" w:rsidRPr="00C76F05">
        <w:rPr>
          <w:sz w:val="22"/>
          <w:szCs w:val="22"/>
          <w:lang w:val="fr-CH"/>
        </w:rPr>
        <w:t>OTE</w:t>
      </w:r>
      <w:r w:rsidRPr="00C76F05">
        <w:rPr>
          <w:sz w:val="22"/>
          <w:szCs w:val="22"/>
          <w:lang w:val="fr-CH"/>
        </w:rPr>
        <w:t xml:space="preserve"> – Aucun reformatage n'est nécessaire. L'objectif est que les documents cités en référence soient accessibles gratuitement sur le web, afin que la commission d'études (ou le groupe de travail) puisse procéder à leur évaluation. En conséquence, si un document devant être incorporé en totalité ou en partie est accessible de cette manière, il suffit d'en indiquer l'adresse exacte sur le web. Dans le cas contraire, une copie intégrale du document doit être fournie (de préférence en version électronique).</w:t>
      </w:r>
    </w:p>
    <w:p w:rsidR="004A29FB" w:rsidRPr="00AC79F6" w:rsidRDefault="004A29FB" w:rsidP="00D4287F">
      <w:pPr>
        <w:rPr>
          <w:i/>
          <w:iCs/>
          <w:lang w:val="fr-CH"/>
        </w:rPr>
      </w:pPr>
      <w:r w:rsidRPr="00AC79F6">
        <w:rPr>
          <w:i/>
          <w:iCs/>
          <w:lang w:val="fr-CH"/>
        </w:rPr>
        <w:t>[Insérer le numéro du TD contenant le document ou l'URL conduisant au document sur le site web de l'</w:t>
      </w:r>
      <w:r w:rsidR="00D4287F" w:rsidRPr="00AC79F6">
        <w:rPr>
          <w:i/>
          <w:iCs/>
          <w:lang w:val="fr-CH"/>
        </w:rPr>
        <w:t xml:space="preserve">autre </w:t>
      </w:r>
      <w:r w:rsidRPr="00AC79F6">
        <w:rPr>
          <w:i/>
          <w:iCs/>
          <w:lang w:val="fr-CH"/>
        </w:rPr>
        <w:t>organisation]</w:t>
      </w:r>
    </w:p>
    <w:p w:rsidR="004A29FB" w:rsidRPr="00076FB6" w:rsidRDefault="004A29FB" w:rsidP="004A29FB">
      <w:pPr>
        <w:pStyle w:val="Heading1"/>
        <w:rPr>
          <w:lang w:val="fr-CH"/>
        </w:rPr>
      </w:pPr>
      <w:bookmarkStart w:id="78" w:name="_Toc535500834"/>
      <w:r w:rsidRPr="00076FB6">
        <w:rPr>
          <w:lang w:val="fr-CH"/>
        </w:rPr>
        <w:t>2</w:t>
      </w:r>
      <w:r w:rsidRPr="00076FB6">
        <w:rPr>
          <w:lang w:val="fr-CH"/>
        </w:rPr>
        <w:tab/>
      </w:r>
      <w:r w:rsidRPr="00AC79F6">
        <w:rPr>
          <w:lang w:val="fr-CH"/>
        </w:rPr>
        <w:t>Etat de l'approbation</w:t>
      </w:r>
      <w:bookmarkEnd w:id="78"/>
    </w:p>
    <w:p w:rsidR="004A29FB" w:rsidRPr="00C76F05" w:rsidRDefault="004A29FB" w:rsidP="004A29FB">
      <w:pPr>
        <w:rPr>
          <w:sz w:val="22"/>
          <w:szCs w:val="22"/>
          <w:lang w:val="fr-CH"/>
        </w:rPr>
      </w:pPr>
      <w:r w:rsidRPr="00C76F05">
        <w:rPr>
          <w:sz w:val="22"/>
          <w:szCs w:val="22"/>
          <w:lang w:val="fr-CH"/>
        </w:rPr>
        <w:t>N</w:t>
      </w:r>
      <w:r w:rsidR="00865349" w:rsidRPr="00C76F05">
        <w:rPr>
          <w:sz w:val="22"/>
          <w:szCs w:val="22"/>
          <w:lang w:val="fr-CH"/>
        </w:rPr>
        <w:t>OTE</w:t>
      </w:r>
      <w:r w:rsidRPr="00C76F05">
        <w:rPr>
          <w:sz w:val="22"/>
          <w:szCs w:val="22"/>
          <w:lang w:val="fr-CH"/>
        </w:rPr>
        <w:t xml:space="preserve"> – Incorporer un texte non encore approuvé par l'organisation risque de prêter à confusion; l'incorporation se limite donc généralement à des documents approuvés. En cas d'absolue nécessité, il est possible d'incorporer le texte d'un projet de document lorsqu'un travail de coopération nécessitant une incorporation croisée est approuvé par l'UIT-T et par une autre organisation approximativement dans la même période.</w:t>
      </w:r>
    </w:p>
    <w:sdt>
      <w:sdtPr>
        <w:rPr>
          <w:i/>
          <w:iCs/>
          <w:lang w:val="fr-CH"/>
        </w:rPr>
        <w:id w:val="880907892"/>
        <w:placeholder>
          <w:docPart w:val="DefaultPlaceholder_1081868575"/>
        </w:placeholder>
        <w:comboBox>
          <w:listItem w:displayText="approuvé" w:value="approuvé"/>
          <w:listItem w:displayText="projet" w:value="projet"/>
        </w:comboBox>
      </w:sdtPr>
      <w:sdtEndPr/>
      <w:sdtContent>
        <w:p w:rsidR="004A29FB" w:rsidRPr="00AC79F6" w:rsidRDefault="004A29FB" w:rsidP="004A29FB">
          <w:pPr>
            <w:rPr>
              <w:i/>
              <w:iCs/>
              <w:lang w:val="fr-CH"/>
            </w:rPr>
          </w:pPr>
          <w:r w:rsidRPr="00AC79F6">
            <w:rPr>
              <w:i/>
              <w:iCs/>
              <w:lang w:val="fr-CH"/>
            </w:rPr>
            <w:t>[Choisir l'état de l'approbation dans la liste déroulante]</w:t>
          </w:r>
        </w:p>
      </w:sdtContent>
    </w:sdt>
    <w:p w:rsidR="004A29FB" w:rsidRPr="00AC79F6" w:rsidRDefault="004A29FB" w:rsidP="004A29FB">
      <w:pPr>
        <w:pStyle w:val="Heading1"/>
        <w:rPr>
          <w:lang w:val="fr-CH"/>
        </w:rPr>
      </w:pPr>
      <w:bookmarkStart w:id="79" w:name="_Toc535500835"/>
      <w:r w:rsidRPr="00AC79F6">
        <w:rPr>
          <w:lang w:val="fr-CH"/>
        </w:rPr>
        <w:t>3</w:t>
      </w:r>
      <w:r w:rsidRPr="00AC79F6">
        <w:rPr>
          <w:lang w:val="fr-CH"/>
        </w:rPr>
        <w:tab/>
        <w:t>Justification de l'incorporation concernée</w:t>
      </w:r>
      <w:bookmarkEnd w:id="79"/>
    </w:p>
    <w:p w:rsidR="004A29FB" w:rsidRPr="00AC79F6" w:rsidRDefault="004A29FB" w:rsidP="00370606">
      <w:pPr>
        <w:rPr>
          <w:i/>
          <w:iCs/>
          <w:lang w:val="fr-CH"/>
        </w:rPr>
      </w:pPr>
      <w:r w:rsidRPr="00AC79F6">
        <w:rPr>
          <w:i/>
          <w:iCs/>
          <w:lang w:val="fr-CH"/>
        </w:rPr>
        <w:t>[Insérer la</w:t>
      </w:r>
      <w:r w:rsidR="00370606" w:rsidRPr="00AC79F6">
        <w:rPr>
          <w:i/>
          <w:iCs/>
          <w:lang w:val="fr-CH"/>
        </w:rPr>
        <w:t xml:space="preserve"> </w:t>
      </w:r>
      <w:r w:rsidRPr="00AC79F6">
        <w:rPr>
          <w:i/>
          <w:iCs/>
          <w:lang w:val="fr-CH"/>
        </w:rPr>
        <w:t>justification, avec énoncé de la raison pour laquelle il est inopportun de citer le texte en référence dans le projet de Recommandation de l'UIT</w:t>
      </w:r>
      <w:r w:rsidRPr="00AC79F6">
        <w:rPr>
          <w:i/>
          <w:iCs/>
          <w:lang w:val="fr-CH"/>
        </w:rPr>
        <w:noBreakHyphen/>
        <w:t>T (ou dans un autre projet de document de l'UIT</w:t>
      </w:r>
      <w:r w:rsidRPr="00AC79F6">
        <w:rPr>
          <w:i/>
          <w:iCs/>
          <w:lang w:val="fr-CH"/>
        </w:rPr>
        <w:noBreakHyphen/>
        <w:t>T)]</w:t>
      </w:r>
    </w:p>
    <w:p w:rsidR="004A29FB" w:rsidRPr="00AC79F6" w:rsidRDefault="004A29FB" w:rsidP="0080617B">
      <w:pPr>
        <w:pStyle w:val="Heading1"/>
        <w:rPr>
          <w:lang w:val="fr-CH"/>
        </w:rPr>
      </w:pPr>
      <w:bookmarkStart w:id="80" w:name="_Toc535500836"/>
      <w:r w:rsidRPr="00AC79F6">
        <w:rPr>
          <w:lang w:val="fr-CH"/>
        </w:rPr>
        <w:t>4</w:t>
      </w:r>
      <w:r w:rsidRPr="00AC79F6">
        <w:rPr>
          <w:lang w:val="fr-CH"/>
        </w:rPr>
        <w:tab/>
      </w:r>
      <w:r w:rsidR="0080617B" w:rsidRPr="00AC79F6">
        <w:rPr>
          <w:lang w:val="fr-CH"/>
        </w:rPr>
        <w:t xml:space="preserve">Aspects relatifs aux </w:t>
      </w:r>
      <w:r w:rsidRPr="00AC79F6">
        <w:rPr>
          <w:lang w:val="fr-CH"/>
        </w:rPr>
        <w:t>droits de propriété intellectuelle (DPI) (brevets, droits d'auteur, marques déposées)</w:t>
      </w:r>
      <w:bookmarkEnd w:id="80"/>
    </w:p>
    <w:p w:rsidR="004A29FB" w:rsidRPr="00AC79F6" w:rsidRDefault="004A29FB" w:rsidP="00370606">
      <w:pPr>
        <w:rPr>
          <w:i/>
          <w:iCs/>
          <w:lang w:val="fr-CH"/>
        </w:rPr>
      </w:pPr>
      <w:r w:rsidRPr="00AC79F6">
        <w:rPr>
          <w:i/>
          <w:iCs/>
          <w:lang w:val="fr-CH"/>
        </w:rPr>
        <w:t>[Insérer les renseignements à jour, le cas échéant, concernant les brevets, droits d'auteur, marques déposées, etc.]</w:t>
      </w:r>
    </w:p>
    <w:p w:rsidR="004A29FB" w:rsidRPr="00AC79F6" w:rsidRDefault="004A29FB" w:rsidP="004A29FB">
      <w:pPr>
        <w:pStyle w:val="Heading1"/>
        <w:rPr>
          <w:lang w:val="fr-CH"/>
        </w:rPr>
      </w:pPr>
      <w:bookmarkStart w:id="81" w:name="_Toc535500837"/>
      <w:r w:rsidRPr="00AC79F6">
        <w:rPr>
          <w:lang w:val="fr-CH"/>
        </w:rPr>
        <w:t>5</w:t>
      </w:r>
      <w:r w:rsidRPr="00AC79F6">
        <w:rPr>
          <w:lang w:val="fr-CH"/>
        </w:rPr>
        <w:tab/>
        <w:t>Autres renseignements</w:t>
      </w:r>
      <w:bookmarkEnd w:id="81"/>
    </w:p>
    <w:p w:rsidR="004A29FB" w:rsidRPr="00AC79F6" w:rsidRDefault="004A29FB" w:rsidP="0080617B">
      <w:pPr>
        <w:rPr>
          <w:i/>
          <w:iCs/>
          <w:lang w:val="fr-CH"/>
        </w:rPr>
      </w:pPr>
      <w:r w:rsidRPr="00AC79F6">
        <w:rPr>
          <w:i/>
          <w:iCs/>
          <w:lang w:val="fr-CH"/>
        </w:rPr>
        <w:t>[Insérer d'autres renseignements qui pourraient être utiles pour décrire la "qualité" du document (par exemple s'il a été utilisé pour la réalisation de produits, si les exigences de conformité sont claires, si la spécification est facile à obtenir et largement diffusée)]</w:t>
      </w:r>
    </w:p>
    <w:p w:rsidR="004A29FB" w:rsidRPr="00AC79F6" w:rsidRDefault="004A29FB" w:rsidP="004A29FB">
      <w:pPr>
        <w:pStyle w:val="Heading1"/>
        <w:rPr>
          <w:lang w:val="fr-CH"/>
        </w:rPr>
      </w:pPr>
      <w:bookmarkStart w:id="82" w:name="_Toc535500838"/>
      <w:r w:rsidRPr="00AC79F6">
        <w:rPr>
          <w:lang w:val="fr-CH"/>
        </w:rPr>
        <w:t>6</w:t>
      </w:r>
      <w:r w:rsidRPr="00AC79F6">
        <w:rPr>
          <w:lang w:val="fr-CH"/>
        </w:rPr>
        <w:tab/>
        <w:t>Stade d'élaboration ou degré de stabilité du document</w:t>
      </w:r>
      <w:bookmarkEnd w:id="82"/>
    </w:p>
    <w:p w:rsidR="004A29FB" w:rsidRPr="00AC79F6" w:rsidRDefault="004A29FB" w:rsidP="004A29FB">
      <w:pPr>
        <w:rPr>
          <w:i/>
          <w:iCs/>
          <w:lang w:val="fr-CH"/>
        </w:rPr>
      </w:pPr>
      <w:r w:rsidRPr="00AC79F6">
        <w:rPr>
          <w:i/>
          <w:iCs/>
          <w:lang w:val="fr-CH"/>
        </w:rPr>
        <w:t>[Insérer le stade d'élaboration ou le degré de stabilité du document (par exemple depuis quand il existe)]</w:t>
      </w:r>
    </w:p>
    <w:p w:rsidR="004A29FB" w:rsidRPr="00AC79F6" w:rsidRDefault="004A29FB" w:rsidP="0080617B">
      <w:pPr>
        <w:pStyle w:val="Heading1"/>
        <w:rPr>
          <w:lang w:val="fr-CH"/>
        </w:rPr>
      </w:pPr>
      <w:bookmarkStart w:id="83" w:name="_Toc535500839"/>
      <w:r w:rsidRPr="00AC79F6">
        <w:rPr>
          <w:lang w:val="fr-CH"/>
        </w:rPr>
        <w:lastRenderedPageBreak/>
        <w:t>7</w:t>
      </w:r>
      <w:r w:rsidRPr="00AC79F6">
        <w:rPr>
          <w:lang w:val="fr-CH"/>
        </w:rPr>
        <w:tab/>
        <w:t>Rapport entre le document et d'autres documents existants ou en gestation</w:t>
      </w:r>
      <w:bookmarkEnd w:id="83"/>
    </w:p>
    <w:p w:rsidR="004A29FB" w:rsidRPr="00AC79F6" w:rsidRDefault="004A29FB" w:rsidP="004A29FB">
      <w:pPr>
        <w:rPr>
          <w:i/>
          <w:iCs/>
          <w:lang w:val="fr-CH"/>
        </w:rPr>
      </w:pPr>
      <w:r w:rsidRPr="00AC79F6">
        <w:rPr>
          <w:i/>
          <w:iCs/>
          <w:lang w:val="fr-CH"/>
        </w:rPr>
        <w:t>[Insérer le rapport]</w:t>
      </w:r>
    </w:p>
    <w:p w:rsidR="004A29FB" w:rsidRPr="00AC79F6" w:rsidRDefault="004A29FB" w:rsidP="004A29FB">
      <w:pPr>
        <w:pStyle w:val="Heading1"/>
        <w:rPr>
          <w:lang w:val="fr-CH"/>
        </w:rPr>
      </w:pPr>
      <w:bookmarkStart w:id="84" w:name="_Toc535500840"/>
      <w:r w:rsidRPr="00AC79F6">
        <w:rPr>
          <w:lang w:val="fr-CH"/>
        </w:rPr>
        <w:t>8</w:t>
      </w:r>
      <w:r w:rsidRPr="00AC79F6">
        <w:rPr>
          <w:lang w:val="fr-CH"/>
        </w:rPr>
        <w:tab/>
        <w:t>Liste des références normatives figurant dans le document incorporé</w:t>
      </w:r>
      <w:bookmarkEnd w:id="84"/>
    </w:p>
    <w:p w:rsidR="004A29FB" w:rsidRPr="00C76F05" w:rsidRDefault="004A29FB" w:rsidP="004A29FB">
      <w:pPr>
        <w:rPr>
          <w:sz w:val="22"/>
          <w:szCs w:val="22"/>
          <w:lang w:val="fr-CH"/>
        </w:rPr>
      </w:pPr>
      <w:r w:rsidRPr="00C76F05">
        <w:rPr>
          <w:sz w:val="22"/>
          <w:szCs w:val="22"/>
          <w:lang w:val="fr-CH"/>
        </w:rPr>
        <w:t>N</w:t>
      </w:r>
      <w:r w:rsidR="00865349" w:rsidRPr="00C76F05">
        <w:rPr>
          <w:sz w:val="22"/>
          <w:szCs w:val="22"/>
          <w:lang w:val="fr-CH"/>
        </w:rPr>
        <w:t>OTE</w:t>
      </w:r>
      <w:r w:rsidRPr="00C76F05">
        <w:rPr>
          <w:sz w:val="22"/>
          <w:szCs w:val="22"/>
          <w:lang w:val="fr-CH"/>
        </w:rPr>
        <w:t xml:space="preserve"> – Lorsque le texte d'un document doit être incorporé dans une Recommandation UIT-T, toutes les références normatives figurant dans le document incorporé doivent être listées. Une distinction doit être faite entre les références normatives et les références non normatives.</w:t>
      </w:r>
    </w:p>
    <w:p w:rsidR="004A29FB" w:rsidRPr="00AC79F6" w:rsidRDefault="004A29FB" w:rsidP="004A29FB">
      <w:pPr>
        <w:rPr>
          <w:i/>
          <w:iCs/>
          <w:lang w:val="fr-CH"/>
        </w:rPr>
      </w:pPr>
      <w:r w:rsidRPr="00AC79F6">
        <w:rPr>
          <w:i/>
          <w:iCs/>
          <w:lang w:val="fr-CH"/>
        </w:rPr>
        <w:t>[Lister toutes les références normatives]</w:t>
      </w:r>
    </w:p>
    <w:p w:rsidR="004A29FB" w:rsidRPr="00AC79F6" w:rsidRDefault="004A29FB" w:rsidP="004A29FB">
      <w:pPr>
        <w:pStyle w:val="Heading1"/>
        <w:rPr>
          <w:lang w:val="fr-CH"/>
        </w:rPr>
      </w:pPr>
      <w:bookmarkStart w:id="85" w:name="_Toc535500841"/>
      <w:r w:rsidRPr="00AC79F6">
        <w:rPr>
          <w:lang w:val="fr-CH"/>
        </w:rPr>
        <w:t>9</w:t>
      </w:r>
      <w:r w:rsidRPr="00AC79F6">
        <w:rPr>
          <w:lang w:val="fr-CH"/>
        </w:rPr>
        <w:tab/>
        <w:t>Habilitation de l'organisation (conformément à l'Annexe B de la Recommandation UIT-T A.5)</w:t>
      </w:r>
      <w:bookmarkEnd w:id="85"/>
    </w:p>
    <w:p w:rsidR="004A29FB" w:rsidRPr="00C76F05" w:rsidRDefault="004A29FB" w:rsidP="00DD699F">
      <w:pPr>
        <w:rPr>
          <w:sz w:val="22"/>
          <w:szCs w:val="22"/>
          <w:lang w:val="fr-CH"/>
        </w:rPr>
      </w:pPr>
      <w:r w:rsidRPr="00C76F05">
        <w:rPr>
          <w:sz w:val="22"/>
          <w:szCs w:val="22"/>
          <w:lang w:val="fr-CH"/>
        </w:rPr>
        <w:t>N</w:t>
      </w:r>
      <w:r w:rsidR="00865349" w:rsidRPr="00C76F05">
        <w:rPr>
          <w:sz w:val="22"/>
          <w:szCs w:val="22"/>
          <w:lang w:val="fr-CH"/>
        </w:rPr>
        <w:t>OTE</w:t>
      </w:r>
      <w:r w:rsidRPr="00C76F05">
        <w:rPr>
          <w:sz w:val="22"/>
          <w:szCs w:val="22"/>
          <w:lang w:val="fr-CH"/>
        </w:rPr>
        <w:t xml:space="preserve"> – L'habilitation est nécessaire uniquement la première fois qu'il est envisagé d'incorporer un document de l'organisation et seulement si les renseignements concernant cette habilitation n'ont pas déjà été donnés. L'habilitation d'une organisation est revue périodiquement (toute commission d'études souhaitant incorporer un document de l'organisation peut procéder à l'examen). En particulier, si ladite organisation a modifié sa politique en matière de brevets, il est important de vérifier que la nouvelle politique est compatible avec la politique commune de l'UIT-T, l'UIT-R, l'ISO et la CEI en matière de brevets et les Lignes directrices pour la mise en œuvre de la politique commune de l'UIT-T, l'UIT-R, l'ISO et la CEI en</w:t>
      </w:r>
      <w:r w:rsidRPr="00AC79F6">
        <w:rPr>
          <w:lang w:val="fr-CH"/>
        </w:rPr>
        <w:t xml:space="preserve"> </w:t>
      </w:r>
      <w:r w:rsidRPr="00C76F05">
        <w:rPr>
          <w:sz w:val="22"/>
          <w:szCs w:val="22"/>
          <w:lang w:val="fr-CH"/>
        </w:rPr>
        <w:t>matière de brevets. Dans le cas d'un</w:t>
      </w:r>
      <w:r w:rsidR="00DD699F" w:rsidRPr="00C76F05">
        <w:rPr>
          <w:sz w:val="22"/>
          <w:szCs w:val="22"/>
          <w:lang w:val="fr-CH"/>
        </w:rPr>
        <w:t xml:space="preserve"> accord</w:t>
      </w:r>
      <w:r w:rsidRPr="00C76F05">
        <w:rPr>
          <w:sz w:val="22"/>
          <w:szCs w:val="22"/>
          <w:lang w:val="fr-CH"/>
        </w:rPr>
        <w:t xml:space="preserve"> de collaboration </w:t>
      </w:r>
      <w:r w:rsidR="00DD699F" w:rsidRPr="00C76F05">
        <w:rPr>
          <w:sz w:val="22"/>
          <w:szCs w:val="22"/>
          <w:lang w:val="fr-CH"/>
        </w:rPr>
        <w:t xml:space="preserve">mixte </w:t>
      </w:r>
      <w:r w:rsidRPr="00C76F05">
        <w:rPr>
          <w:sz w:val="22"/>
          <w:szCs w:val="22"/>
          <w:lang w:val="fr-CH"/>
        </w:rPr>
        <w:t xml:space="preserve">(entre plusieurs organisations) </w:t>
      </w:r>
      <w:r w:rsidR="00DD699F" w:rsidRPr="00C76F05">
        <w:rPr>
          <w:sz w:val="22"/>
          <w:szCs w:val="22"/>
          <w:lang w:val="fr-CH"/>
        </w:rPr>
        <w:t xml:space="preserve">n'ayant pas le statut de personne morale </w:t>
      </w:r>
      <w:r w:rsidRPr="00C76F05">
        <w:rPr>
          <w:sz w:val="22"/>
          <w:szCs w:val="22"/>
          <w:lang w:val="fr-CH"/>
        </w:rPr>
        <w:t xml:space="preserve">(par exemple, un projet de partenariat), </w:t>
      </w:r>
      <w:r w:rsidR="00DD699F" w:rsidRPr="00C76F05">
        <w:rPr>
          <w:sz w:val="22"/>
          <w:szCs w:val="22"/>
          <w:lang w:val="fr-CH"/>
        </w:rPr>
        <w:t>l'</w:t>
      </w:r>
      <w:r w:rsidRPr="00C76F05">
        <w:rPr>
          <w:sz w:val="22"/>
          <w:szCs w:val="22"/>
          <w:lang w:val="fr-CH"/>
        </w:rPr>
        <w:t>habilitation (conformément à l'Annexe</w:t>
      </w:r>
      <w:r w:rsidR="00B04219">
        <w:rPr>
          <w:sz w:val="22"/>
          <w:szCs w:val="22"/>
          <w:lang w:val="fr-CH"/>
        </w:rPr>
        <w:t> </w:t>
      </w:r>
      <w:r w:rsidRPr="00C76F05">
        <w:rPr>
          <w:sz w:val="22"/>
          <w:szCs w:val="22"/>
          <w:lang w:val="fr-CH"/>
        </w:rPr>
        <w:t>B de la Recommandation [UIT-T A.5])</w:t>
      </w:r>
      <w:r w:rsidR="00DD699F" w:rsidRPr="00C76F05">
        <w:rPr>
          <w:sz w:val="22"/>
          <w:szCs w:val="22"/>
          <w:lang w:val="fr-CH"/>
        </w:rPr>
        <w:t xml:space="preserve"> est exigée pour chaque organisation partie audit accord</w:t>
      </w:r>
      <w:r w:rsidRPr="00C76F05">
        <w:rPr>
          <w:sz w:val="22"/>
          <w:szCs w:val="22"/>
          <w:lang w:val="fr-CH"/>
        </w:rPr>
        <w:t>.</w:t>
      </w:r>
    </w:p>
    <w:p w:rsidR="004A29FB" w:rsidRPr="00AC79F6" w:rsidRDefault="004A29FB" w:rsidP="003F6BCD">
      <w:pPr>
        <w:rPr>
          <w:i/>
          <w:iCs/>
          <w:lang w:val="fr-CH"/>
        </w:rPr>
      </w:pPr>
      <w:r w:rsidRPr="00AC79F6">
        <w:rPr>
          <w:i/>
          <w:iCs/>
          <w:lang w:val="fr-CH"/>
        </w:rPr>
        <w:t xml:space="preserve">[Insérer le numéro du TD </w:t>
      </w:r>
      <w:r w:rsidR="003F6BCD" w:rsidRPr="00AC79F6">
        <w:rPr>
          <w:i/>
          <w:iCs/>
          <w:lang w:val="fr-CH"/>
        </w:rPr>
        <w:t xml:space="preserve">relatif à </w:t>
      </w:r>
      <w:r w:rsidRPr="00AC79F6">
        <w:rPr>
          <w:i/>
          <w:iCs/>
          <w:lang w:val="fr-CH"/>
        </w:rPr>
        <w:t>l'habilitation A.5 de l'organisation, si celle-ci n'est pas encore habilitée]</w:t>
      </w:r>
    </w:p>
    <w:p w:rsidR="004A29FB" w:rsidRPr="00AC79F6" w:rsidRDefault="004A29FB" w:rsidP="004A29FB">
      <w:pPr>
        <w:pStyle w:val="Heading1"/>
        <w:rPr>
          <w:lang w:val="fr-CH"/>
        </w:rPr>
      </w:pPr>
      <w:bookmarkStart w:id="86" w:name="_Toc535500842"/>
      <w:r w:rsidRPr="00AC79F6">
        <w:rPr>
          <w:lang w:val="fr-CH"/>
        </w:rPr>
        <w:t>10</w:t>
      </w:r>
      <w:r w:rsidRPr="00AC79F6">
        <w:rPr>
          <w:lang w:val="fr-CH"/>
        </w:rPr>
        <w:tab/>
      </w:r>
      <w:r w:rsidRPr="00AC79F6">
        <w:rPr>
          <w:color w:val="000000"/>
          <w:lang w:val="fr-CH"/>
        </w:rPr>
        <w:t>Processus de tenue à jour des documents</w:t>
      </w:r>
      <w:bookmarkEnd w:id="86"/>
    </w:p>
    <w:p w:rsidR="004A29FB" w:rsidRPr="00C76F05" w:rsidRDefault="004A29FB" w:rsidP="00C76F05">
      <w:pPr>
        <w:tabs>
          <w:tab w:val="clear" w:pos="794"/>
          <w:tab w:val="clear" w:pos="1985"/>
        </w:tabs>
        <w:rPr>
          <w:color w:val="000000"/>
          <w:sz w:val="22"/>
          <w:szCs w:val="22"/>
          <w:lang w:val="fr-CH"/>
        </w:rPr>
      </w:pPr>
      <w:r w:rsidRPr="00C76F05">
        <w:rPr>
          <w:color w:val="000000"/>
          <w:sz w:val="22"/>
          <w:szCs w:val="22"/>
          <w:lang w:val="fr-CH"/>
        </w:rPr>
        <w:t>N</w:t>
      </w:r>
      <w:r w:rsidR="00865349" w:rsidRPr="00C76F05">
        <w:rPr>
          <w:color w:val="000000"/>
          <w:sz w:val="22"/>
          <w:szCs w:val="22"/>
          <w:lang w:val="fr-CH"/>
        </w:rPr>
        <w:t>OTE</w:t>
      </w:r>
      <w:r w:rsidRPr="00C76F05">
        <w:rPr>
          <w:color w:val="000000"/>
          <w:sz w:val="22"/>
          <w:szCs w:val="22"/>
          <w:lang w:val="fr-CH"/>
        </w:rPr>
        <w:t xml:space="preserve"> – Les Recommandations approuvées doivent être revues et actualisées au fil</w:t>
      </w:r>
      <w:r w:rsidR="00522460" w:rsidRPr="00C76F05">
        <w:rPr>
          <w:color w:val="000000"/>
          <w:sz w:val="22"/>
          <w:szCs w:val="22"/>
          <w:lang w:val="fr-CH"/>
        </w:rPr>
        <w:t xml:space="preserve"> du temps</w:t>
      </w:r>
      <w:r w:rsidRPr="00C76F05">
        <w:rPr>
          <w:color w:val="000000"/>
          <w:sz w:val="22"/>
          <w:szCs w:val="22"/>
          <w:lang w:val="fr-CH"/>
        </w:rPr>
        <w:t>. Cela peut nécessiter un effort de collaboration avec l'</w:t>
      </w:r>
      <w:r w:rsidR="00522460" w:rsidRPr="00C76F05">
        <w:rPr>
          <w:color w:val="000000"/>
          <w:sz w:val="22"/>
          <w:szCs w:val="22"/>
          <w:lang w:val="fr-CH"/>
        </w:rPr>
        <w:t xml:space="preserve">autre </w:t>
      </w:r>
      <w:r w:rsidRPr="00C76F05">
        <w:rPr>
          <w:color w:val="000000"/>
          <w:sz w:val="22"/>
          <w:szCs w:val="22"/>
          <w:lang w:val="fr-CH"/>
        </w:rPr>
        <w:t>organisation. En fonction des nouveaux accords conclus, de nouvelles versions du texte incorporé peuvent être élaborées par la commission d'études de l'UIT-T ou par l'</w:t>
      </w:r>
      <w:r w:rsidR="00522460" w:rsidRPr="00C76F05">
        <w:rPr>
          <w:color w:val="000000"/>
          <w:sz w:val="22"/>
          <w:szCs w:val="22"/>
          <w:lang w:val="fr-CH"/>
        </w:rPr>
        <w:t xml:space="preserve">autre </w:t>
      </w:r>
      <w:r w:rsidRPr="00C76F05">
        <w:rPr>
          <w:color w:val="000000"/>
          <w:sz w:val="22"/>
          <w:szCs w:val="22"/>
          <w:lang w:val="fr-CH"/>
        </w:rPr>
        <w:t>organisation. Par conséquent, il est important de préciser si la tenue à jour du texte constitue une responsabilité partagée entre la commission d'études de l'UIT-T et l'organisation (voir [b-UIT-T A.Supp5], en particulier le § 10) ou si l'organisation est seule responsable de l'élaboration de nouvelles versions du texte incorporé.</w:t>
      </w:r>
    </w:p>
    <w:p w:rsidR="004A29FB" w:rsidRPr="00AC79F6" w:rsidRDefault="004A29FB" w:rsidP="004A29FB">
      <w:pPr>
        <w:rPr>
          <w:i/>
          <w:iCs/>
          <w:lang w:val="fr-CH"/>
        </w:rPr>
      </w:pPr>
      <w:r w:rsidRPr="00AC79F6">
        <w:rPr>
          <w:i/>
          <w:iCs/>
          <w:lang w:val="fr-CH"/>
        </w:rPr>
        <w:t>[Décrire le processus de tenue à jour]</w:t>
      </w:r>
    </w:p>
    <w:p w:rsidR="004A29FB" w:rsidRPr="00AC79F6" w:rsidRDefault="004A29FB" w:rsidP="004A29FB">
      <w:pPr>
        <w:tabs>
          <w:tab w:val="clear" w:pos="794"/>
          <w:tab w:val="clear" w:pos="1191"/>
          <w:tab w:val="clear" w:pos="1588"/>
          <w:tab w:val="clear" w:pos="1985"/>
        </w:tabs>
        <w:overflowPunct/>
        <w:autoSpaceDE/>
        <w:autoSpaceDN/>
        <w:adjustRightInd/>
        <w:spacing w:before="0"/>
        <w:textAlignment w:val="auto"/>
        <w:rPr>
          <w:lang w:val="fr-CH"/>
        </w:rPr>
      </w:pPr>
      <w:r w:rsidRPr="00AC79F6">
        <w:rPr>
          <w:lang w:val="fr-CH"/>
        </w:rPr>
        <w:br w:type="page"/>
      </w:r>
    </w:p>
    <w:p w:rsidR="004A29FB" w:rsidRPr="00AC79F6" w:rsidRDefault="004A29FB" w:rsidP="004A29FB">
      <w:pPr>
        <w:pStyle w:val="AppendixNotitle"/>
        <w:rPr>
          <w:lang w:val="fr-CH"/>
        </w:rPr>
      </w:pPr>
      <w:bookmarkStart w:id="87" w:name="_Toc535500843"/>
      <w:r w:rsidRPr="00AC79F6">
        <w:rPr>
          <w:lang w:val="fr-CH"/>
        </w:rPr>
        <w:lastRenderedPageBreak/>
        <w:t>Appendice II</w:t>
      </w:r>
      <w:r w:rsidRPr="00AC79F6">
        <w:rPr>
          <w:lang w:val="fr-CH"/>
        </w:rPr>
        <w:br/>
      </w:r>
      <w:r w:rsidRPr="00AC79F6">
        <w:rPr>
          <w:lang w:val="fr-CH"/>
        </w:rPr>
        <w:br/>
        <w:t>Flux relatif à l'incorporation d'un texte émanant d'une autre organisation</w:t>
      </w:r>
      <w:bookmarkEnd w:id="87"/>
    </w:p>
    <w:p w:rsidR="004A29FB" w:rsidRPr="00AC79F6" w:rsidRDefault="004A29FB" w:rsidP="00865349">
      <w:pPr>
        <w:spacing w:after="360"/>
        <w:jc w:val="center"/>
        <w:rPr>
          <w:lang w:val="fr-CH"/>
        </w:rPr>
      </w:pPr>
      <w:r w:rsidRPr="00AC79F6">
        <w:rPr>
          <w:lang w:val="fr-CH"/>
        </w:rPr>
        <w:t>(Cet Appendice ne fait pas partie intégrante de la présente Recommandation.)</w:t>
      </w:r>
    </w:p>
    <w:p w:rsidR="004A29FB" w:rsidRPr="00AC79F6" w:rsidRDefault="004A29FB" w:rsidP="004A29FB">
      <w:pPr>
        <w:rPr>
          <w:lang w:val="fr-CH"/>
        </w:rPr>
      </w:pPr>
      <w:r w:rsidRPr="00AC79F6">
        <w:rPr>
          <w:noProof/>
          <w:lang w:val="en-GB" w:eastAsia="zh-CN"/>
        </w:rPr>
        <w:drawing>
          <wp:inline distT="0" distB="0" distL="0" distR="0">
            <wp:extent cx="6120765" cy="6684010"/>
            <wp:effectExtent l="0" t="0" r="0" b="254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25 entry conditions.e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765" cy="6684010"/>
                    </a:xfrm>
                    <a:prstGeom prst="rect">
                      <a:avLst/>
                    </a:prstGeom>
                  </pic:spPr>
                </pic:pic>
              </a:graphicData>
            </a:graphic>
          </wp:inline>
        </w:drawing>
      </w:r>
    </w:p>
    <w:p w:rsidR="004A29FB" w:rsidRPr="00AC79F6" w:rsidRDefault="004A29FB" w:rsidP="004A29FB">
      <w:pPr>
        <w:rPr>
          <w:lang w:val="fr-CH"/>
        </w:rPr>
      </w:pPr>
    </w:p>
    <w:p w:rsidR="004A29FB" w:rsidRPr="00AC79F6" w:rsidRDefault="00AB0AD8" w:rsidP="009E7330">
      <w:pPr>
        <w:pStyle w:val="Figurelegend"/>
        <w:rPr>
          <w:lang w:val="fr-CH"/>
        </w:rPr>
      </w:pPr>
      <w:r w:rsidRPr="00AC79F6">
        <w:rPr>
          <w:lang w:val="fr-CH"/>
        </w:rPr>
        <w:lastRenderedPageBreak/>
        <w:t>Légende:</w:t>
      </w:r>
    </w:p>
    <w:p w:rsidR="004A29FB" w:rsidRPr="00AC79F6" w:rsidRDefault="00AB0AD8" w:rsidP="00C76F05">
      <w:pPr>
        <w:pStyle w:val="Figurelegend"/>
        <w:rPr>
          <w:lang w:val="fr-CH"/>
        </w:rPr>
      </w:pPr>
      <w:r w:rsidRPr="00AC79F6">
        <w:rPr>
          <w:lang w:val="fr-CH"/>
        </w:rPr>
        <w:t xml:space="preserve">Dans </w:t>
      </w:r>
      <w:r w:rsidR="00C76F05">
        <w:rPr>
          <w:lang w:val="fr-CH"/>
        </w:rPr>
        <w:t xml:space="preserve">une </w:t>
      </w:r>
      <w:r w:rsidR="004A29FB" w:rsidRPr="00AC79F6">
        <w:rPr>
          <w:lang w:val="fr-CH"/>
        </w:rPr>
        <w:t>contribution (pouvant contenir une justification A.25)</w:t>
      </w:r>
      <w:r w:rsidRPr="00AC79F6">
        <w:rPr>
          <w:lang w:val="fr-CH"/>
        </w:rPr>
        <w:t>, un membre</w:t>
      </w:r>
      <w:r w:rsidR="004A29FB" w:rsidRPr="00AC79F6">
        <w:rPr>
          <w:lang w:val="fr-CH"/>
        </w:rPr>
        <w:t xml:space="preserve"> propose </w:t>
      </w:r>
      <w:r w:rsidRPr="00AC79F6">
        <w:rPr>
          <w:lang w:val="fr-CH"/>
        </w:rPr>
        <w:t>d</w:t>
      </w:r>
      <w:r w:rsidR="004A29FB" w:rsidRPr="00AC79F6">
        <w:rPr>
          <w:lang w:val="fr-CH"/>
        </w:rPr>
        <w:t>'incorpor</w:t>
      </w:r>
      <w:r w:rsidRPr="00AC79F6">
        <w:rPr>
          <w:lang w:val="fr-CH"/>
        </w:rPr>
        <w:t>er</w:t>
      </w:r>
      <w:r w:rsidR="004A29FB" w:rsidRPr="00AC79F6">
        <w:rPr>
          <w:lang w:val="fr-CH"/>
        </w:rPr>
        <w:t xml:space="preserve"> un texte</w:t>
      </w:r>
    </w:p>
    <w:p w:rsidR="004A29FB" w:rsidRPr="00AC79F6" w:rsidRDefault="00AB0AD8" w:rsidP="009E7330">
      <w:pPr>
        <w:pStyle w:val="Figurelegend"/>
        <w:rPr>
          <w:lang w:val="fr-CH"/>
        </w:rPr>
      </w:pPr>
      <w:r w:rsidRPr="00AC79F6">
        <w:rPr>
          <w:lang w:val="fr-CH"/>
        </w:rPr>
        <w:t xml:space="preserve">Les participants à une réunion jugent nécessaire </w:t>
      </w:r>
      <w:r w:rsidR="004A29FB" w:rsidRPr="00AC79F6">
        <w:rPr>
          <w:lang w:val="fr-CH"/>
        </w:rPr>
        <w:t xml:space="preserve">d'incorporer </w:t>
      </w:r>
      <w:r w:rsidRPr="00AC79F6">
        <w:rPr>
          <w:lang w:val="fr-CH"/>
        </w:rPr>
        <w:t>un</w:t>
      </w:r>
      <w:r w:rsidR="004A29FB" w:rsidRPr="00AC79F6">
        <w:rPr>
          <w:lang w:val="fr-CH"/>
        </w:rPr>
        <w:t xml:space="preserve"> texte</w:t>
      </w:r>
    </w:p>
    <w:p w:rsidR="004A29FB" w:rsidRPr="00AC79F6" w:rsidRDefault="004A29FB" w:rsidP="009E7330">
      <w:pPr>
        <w:pStyle w:val="Figurelegend"/>
        <w:rPr>
          <w:lang w:val="fr-CH"/>
        </w:rPr>
      </w:pPr>
      <w:r w:rsidRPr="00AC79F6">
        <w:rPr>
          <w:lang w:val="fr-CH"/>
        </w:rPr>
        <w:t xml:space="preserve">Une autre organisation envoie une note de liaison (pouvant contenir une justification A.25) </w:t>
      </w:r>
      <w:r w:rsidR="00AB0AD8" w:rsidRPr="00AC79F6">
        <w:rPr>
          <w:lang w:val="fr-CH"/>
        </w:rPr>
        <w:t xml:space="preserve">dans laquelle elle propose </w:t>
      </w:r>
      <w:r w:rsidRPr="00AC79F6">
        <w:rPr>
          <w:lang w:val="fr-CH"/>
        </w:rPr>
        <w:t>d'incorporer son texte</w:t>
      </w:r>
    </w:p>
    <w:p w:rsidR="004A29FB" w:rsidRPr="00AC79F6" w:rsidRDefault="004A29FB" w:rsidP="009E7330">
      <w:pPr>
        <w:pStyle w:val="Figurelegend"/>
        <w:rPr>
          <w:lang w:val="fr-CH"/>
        </w:rPr>
      </w:pPr>
      <w:r w:rsidRPr="00AC79F6">
        <w:rPr>
          <w:lang w:val="fr-CH"/>
        </w:rPr>
        <w:t>Paragraphe 6.1.1</w:t>
      </w:r>
    </w:p>
    <w:p w:rsidR="004A29FB" w:rsidRPr="00AC79F6" w:rsidRDefault="004A29FB" w:rsidP="009E7330">
      <w:pPr>
        <w:pStyle w:val="Figurelegend"/>
        <w:rPr>
          <w:lang w:val="fr-CH"/>
        </w:rPr>
      </w:pPr>
      <w:r w:rsidRPr="00AC79F6">
        <w:rPr>
          <w:lang w:val="fr-CH"/>
        </w:rPr>
        <w:t>La commission d'études accepte la proposition</w:t>
      </w:r>
    </w:p>
    <w:p w:rsidR="004A29FB" w:rsidRPr="00AC79F6" w:rsidRDefault="004A29FB" w:rsidP="009E7330">
      <w:pPr>
        <w:pStyle w:val="Figurelegend"/>
        <w:rPr>
          <w:lang w:val="fr-CH"/>
        </w:rPr>
      </w:pPr>
      <w:r w:rsidRPr="00AC79F6">
        <w:rPr>
          <w:lang w:val="fr-CH"/>
        </w:rPr>
        <w:t xml:space="preserve">Un TD contenant la justification A.25 (projet) est élaboré au titre de la Question </w:t>
      </w:r>
    </w:p>
    <w:p w:rsidR="004A29FB" w:rsidRPr="00AC79F6" w:rsidRDefault="004A29FB" w:rsidP="009E7330">
      <w:pPr>
        <w:pStyle w:val="Figurelegend"/>
        <w:rPr>
          <w:lang w:val="fr-CH"/>
        </w:rPr>
      </w:pPr>
      <w:r w:rsidRPr="00AC79F6">
        <w:rPr>
          <w:lang w:val="fr-CH"/>
        </w:rPr>
        <w:t>Paragraphe 6.1.2</w:t>
      </w:r>
    </w:p>
    <w:p w:rsidR="004A29FB" w:rsidRPr="00AC79F6" w:rsidRDefault="004A29FB" w:rsidP="009E7330">
      <w:pPr>
        <w:pStyle w:val="Figurelegend"/>
        <w:rPr>
          <w:lang w:val="fr-CH"/>
        </w:rPr>
      </w:pPr>
      <w:r w:rsidRPr="00AC79F6">
        <w:rPr>
          <w:lang w:val="fr-CH"/>
        </w:rPr>
        <w:t>Le TSB se met en relation avec l'</w:t>
      </w:r>
      <w:r w:rsidR="00AB0AD8" w:rsidRPr="00AC79F6">
        <w:rPr>
          <w:lang w:val="fr-CH"/>
        </w:rPr>
        <w:t xml:space="preserve">autre </w:t>
      </w:r>
      <w:r w:rsidRPr="00AC79F6">
        <w:rPr>
          <w:lang w:val="fr-CH"/>
        </w:rPr>
        <w:t xml:space="preserve">organisation pour vérifier les </w:t>
      </w:r>
      <w:r w:rsidR="00AB0AD8" w:rsidRPr="00AC79F6">
        <w:rPr>
          <w:lang w:val="fr-CH"/>
        </w:rPr>
        <w:t xml:space="preserve">dispositions </w:t>
      </w:r>
      <w:r w:rsidRPr="00AC79F6">
        <w:rPr>
          <w:lang w:val="fr-CH"/>
        </w:rPr>
        <w:t>en matière d'autorisation et de droits d'auteur</w:t>
      </w:r>
    </w:p>
    <w:p w:rsidR="004A29FB" w:rsidRPr="00AC79F6" w:rsidRDefault="004A29FB" w:rsidP="009E7330">
      <w:pPr>
        <w:pStyle w:val="Figurelegend"/>
        <w:rPr>
          <w:lang w:val="fr-CH"/>
        </w:rPr>
      </w:pPr>
      <w:r w:rsidRPr="00AC79F6">
        <w:rPr>
          <w:lang w:val="fr-CH"/>
        </w:rPr>
        <w:t>Paragraphe 6.2</w:t>
      </w:r>
    </w:p>
    <w:p w:rsidR="004A29FB" w:rsidRPr="00AC79F6" w:rsidRDefault="004A29FB" w:rsidP="009E7330">
      <w:pPr>
        <w:pStyle w:val="Figurelegend"/>
        <w:rPr>
          <w:lang w:val="fr-CH"/>
        </w:rPr>
      </w:pPr>
      <w:r w:rsidRPr="00AC79F6">
        <w:rPr>
          <w:lang w:val="fr-CH"/>
        </w:rPr>
        <w:t>La justification A.25 complète est normalement disponible au moins un mois avant le début de la réunion à laquelle il est prévu de soumettre la Recommandation UIT-T pour détermination, ou consentement (ou accord)</w:t>
      </w:r>
    </w:p>
    <w:p w:rsidR="004A29FB" w:rsidRPr="00AC79F6" w:rsidRDefault="004A29FB" w:rsidP="009E7330">
      <w:pPr>
        <w:pStyle w:val="Figurelegend"/>
        <w:rPr>
          <w:lang w:val="fr-CH"/>
        </w:rPr>
      </w:pPr>
      <w:r w:rsidRPr="00AC79F6">
        <w:rPr>
          <w:lang w:val="fr-CH"/>
        </w:rPr>
        <w:t>Paragraphe 6.1.3</w:t>
      </w:r>
    </w:p>
    <w:p w:rsidR="004A29FB" w:rsidRPr="00AC79F6" w:rsidRDefault="004A29FB" w:rsidP="009E7330">
      <w:pPr>
        <w:pStyle w:val="Figurelegend"/>
        <w:rPr>
          <w:lang w:val="fr-CH"/>
        </w:rPr>
      </w:pPr>
      <w:r w:rsidRPr="00AC79F6">
        <w:rPr>
          <w:lang w:val="fr-CH"/>
        </w:rPr>
        <w:t xml:space="preserve">La commission d'études approuve </w:t>
      </w:r>
      <w:r w:rsidR="00AB0AD8" w:rsidRPr="00AC79F6">
        <w:rPr>
          <w:lang w:val="fr-CH"/>
        </w:rPr>
        <w:t xml:space="preserve">la justification </w:t>
      </w:r>
      <w:r w:rsidRPr="00AC79F6">
        <w:rPr>
          <w:lang w:val="fr-CH"/>
        </w:rPr>
        <w:t>A.25</w:t>
      </w:r>
    </w:p>
    <w:p w:rsidR="004A29FB" w:rsidRPr="00AC79F6" w:rsidRDefault="004A29FB" w:rsidP="009E7330">
      <w:pPr>
        <w:pStyle w:val="Figurelegend"/>
        <w:rPr>
          <w:lang w:val="fr-CH"/>
        </w:rPr>
      </w:pPr>
      <w:r w:rsidRPr="00AC79F6">
        <w:rPr>
          <w:lang w:val="fr-CH"/>
        </w:rPr>
        <w:t>Paragraphe 6.1.4</w:t>
      </w:r>
    </w:p>
    <w:p w:rsidR="004A29FB" w:rsidRPr="00076FB6" w:rsidRDefault="004A29FB" w:rsidP="004A29FB">
      <w:pPr>
        <w:rPr>
          <w:lang w:val="fr-CH"/>
        </w:rPr>
      </w:pPr>
      <w:r w:rsidRPr="00076FB6">
        <w:rPr>
          <w:lang w:val="fr-CH"/>
        </w:rPr>
        <w:br w:type="page"/>
      </w:r>
    </w:p>
    <w:p w:rsidR="00A76B96" w:rsidRPr="00AC79F6" w:rsidRDefault="00A76B96" w:rsidP="00053ED9">
      <w:pPr>
        <w:pStyle w:val="AnnexNoTitle0"/>
        <w:rPr>
          <w:lang w:val="fr-CH"/>
        </w:rPr>
      </w:pPr>
      <w:bookmarkStart w:id="88" w:name="_Toc446503883"/>
      <w:bookmarkStart w:id="89" w:name="_Toc535500844"/>
      <w:r w:rsidRPr="00AC79F6">
        <w:rPr>
          <w:lang w:val="fr-CH"/>
        </w:rPr>
        <w:lastRenderedPageBreak/>
        <w:t>Bibliographie</w:t>
      </w:r>
      <w:bookmarkEnd w:id="56"/>
      <w:bookmarkEnd w:id="88"/>
      <w:bookmarkEnd w:id="89"/>
    </w:p>
    <w:p w:rsidR="00A76B96" w:rsidRPr="00AC79F6" w:rsidRDefault="00A76B96" w:rsidP="00E0078D">
      <w:pPr>
        <w:pStyle w:val="enumlev1"/>
        <w:tabs>
          <w:tab w:val="clear" w:pos="794"/>
          <w:tab w:val="clear" w:pos="1191"/>
          <w:tab w:val="clear" w:pos="1588"/>
          <w:tab w:val="clear" w:pos="1985"/>
          <w:tab w:val="left" w:pos="2410"/>
          <w:tab w:val="left" w:pos="2880"/>
          <w:tab w:val="left" w:pos="3480"/>
        </w:tabs>
        <w:spacing w:before="480"/>
        <w:ind w:left="2268" w:hanging="2268"/>
        <w:rPr>
          <w:rFonts w:eastAsia="Batang"/>
          <w:lang w:val="fr-CH"/>
        </w:rPr>
      </w:pPr>
      <w:r w:rsidRPr="00AC79F6">
        <w:rPr>
          <w:rFonts w:eastAsia="Batang"/>
          <w:lang w:val="fr-CH"/>
        </w:rPr>
        <w:t>[b-UIT-T A.1]</w:t>
      </w:r>
      <w:r w:rsidRPr="00AC79F6">
        <w:rPr>
          <w:rFonts w:eastAsia="Batang"/>
          <w:lang w:val="fr-CH"/>
        </w:rPr>
        <w:tab/>
        <w:t xml:space="preserve">Recommandation UIT-T A.1 (2012), </w:t>
      </w:r>
      <w:bookmarkStart w:id="90" w:name="_Toc210104662"/>
      <w:r w:rsidRPr="00AC79F6">
        <w:rPr>
          <w:i/>
          <w:iCs/>
          <w:lang w:val="fr-CH"/>
        </w:rPr>
        <w:t>Méthodes de travail des Commissions d'études du Secteur de la normalisation des télécommunications de l'UIT</w:t>
      </w:r>
      <w:bookmarkEnd w:id="90"/>
      <w:r w:rsidRPr="00AC79F6">
        <w:rPr>
          <w:rFonts w:eastAsia="Batang"/>
          <w:lang w:val="fr-CH"/>
        </w:rPr>
        <w:t>.</w:t>
      </w:r>
    </w:p>
    <w:p w:rsidR="00A76B96" w:rsidRPr="00AC79F6" w:rsidRDefault="007F78AB" w:rsidP="00053ED9">
      <w:pPr>
        <w:tabs>
          <w:tab w:val="clear" w:pos="794"/>
          <w:tab w:val="clear" w:pos="1191"/>
          <w:tab w:val="clear" w:pos="1588"/>
          <w:tab w:val="clear" w:pos="1985"/>
          <w:tab w:val="left" w:pos="2410"/>
        </w:tabs>
        <w:ind w:left="2268" w:hanging="2268"/>
        <w:rPr>
          <w:rFonts w:eastAsia="Batang"/>
          <w:lang w:val="fr-CH"/>
        </w:rPr>
      </w:pPr>
      <w:r w:rsidRPr="00AC79F6">
        <w:rPr>
          <w:rFonts w:eastAsia="Batang"/>
          <w:lang w:val="fr-CH"/>
        </w:rPr>
        <w:t>[b-</w:t>
      </w:r>
      <w:r w:rsidR="00E21438" w:rsidRPr="00AC79F6">
        <w:rPr>
          <w:rFonts w:eastAsia="Batang"/>
          <w:lang w:val="fr-CH"/>
        </w:rPr>
        <w:t>UIT</w:t>
      </w:r>
      <w:r w:rsidRPr="00AC79F6">
        <w:rPr>
          <w:rFonts w:eastAsia="Batang"/>
          <w:lang w:val="fr-CH"/>
        </w:rPr>
        <w:t>-T A.Supp5]</w:t>
      </w:r>
      <w:r w:rsidRPr="00AC79F6">
        <w:rPr>
          <w:rFonts w:eastAsia="Batang"/>
          <w:lang w:val="fr-CH"/>
        </w:rPr>
        <w:tab/>
      </w:r>
      <w:r w:rsidR="00E21438" w:rsidRPr="00AC79F6">
        <w:rPr>
          <w:rFonts w:eastAsia="Batang"/>
          <w:lang w:val="fr-CH"/>
        </w:rPr>
        <w:t>Recommandations UIT-T de la série A</w:t>
      </w:r>
      <w:r w:rsidRPr="00AC79F6">
        <w:rPr>
          <w:rFonts w:eastAsia="Batang"/>
          <w:lang w:val="fr-CH"/>
        </w:rPr>
        <w:t xml:space="preserve"> – </w:t>
      </w:r>
      <w:r w:rsidR="00E21438" w:rsidRPr="00AC79F6">
        <w:rPr>
          <w:rFonts w:eastAsia="Batang"/>
          <w:lang w:val="fr-CH"/>
        </w:rPr>
        <w:t xml:space="preserve">Supplément </w:t>
      </w:r>
      <w:r w:rsidRPr="00AC79F6">
        <w:rPr>
          <w:rFonts w:eastAsia="Batang"/>
          <w:lang w:val="fr-CH"/>
        </w:rPr>
        <w:t xml:space="preserve">5 (2016), </w:t>
      </w:r>
      <w:r w:rsidR="00E21438" w:rsidRPr="00AC79F6">
        <w:rPr>
          <w:i/>
          <w:iCs/>
          <w:color w:val="000000"/>
          <w:lang w:val="fr-CH"/>
        </w:rPr>
        <w:t>Lignes directrices relatives à la collaboration et à l'échange d'informations avec d'autres organisations</w:t>
      </w:r>
      <w:r w:rsidRPr="00AC79F6">
        <w:rPr>
          <w:rFonts w:eastAsia="Batang"/>
          <w:i/>
          <w:iCs/>
          <w:lang w:val="fr-CH"/>
        </w:rPr>
        <w:t>.</w:t>
      </w:r>
    </w:p>
    <w:p w:rsidR="00A76B96" w:rsidRPr="00AC79F6" w:rsidRDefault="00A76B96" w:rsidP="00053ED9">
      <w:pPr>
        <w:rPr>
          <w:lang w:val="fr-CH"/>
        </w:rPr>
      </w:pPr>
    </w:p>
    <w:p w:rsidR="00CF2805" w:rsidRPr="00AC79F6" w:rsidRDefault="00CF2805" w:rsidP="00053ED9">
      <w:pPr>
        <w:jc w:val="center"/>
        <w:rPr>
          <w:lang w:val="fr-CH"/>
        </w:rPr>
      </w:pPr>
      <w:r w:rsidRPr="00AC79F6">
        <w:rPr>
          <w:lang w:val="fr-CH"/>
        </w:rPr>
        <w:t>______________</w:t>
      </w:r>
    </w:p>
    <w:sectPr w:rsidR="00CF2805" w:rsidRPr="00AC79F6" w:rsidSect="001A2CAE">
      <w:headerReference w:type="even" r:id="rId12"/>
      <w:headerReference w:type="default" r:id="rId13"/>
      <w:footerReference w:type="even" r:id="rId14"/>
      <w:footerReference w:type="default" r:id="rId15"/>
      <w:headerReference w:type="first" r:id="rId16"/>
      <w:footerReference w:type="first" r:id="rId17"/>
      <w:pgSz w:w="11907" w:h="16834"/>
      <w:pgMar w:top="1417" w:right="1134" w:bottom="1417"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330" w:rsidRDefault="009E7330">
      <w:r>
        <w:separator/>
      </w:r>
    </w:p>
  </w:endnote>
  <w:endnote w:type="continuationSeparator" w:id="0">
    <w:p w:rsidR="009E7330" w:rsidRDefault="009E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330" w:rsidRPr="008C1EA9" w:rsidRDefault="009E7330">
    <w:pPr>
      <w:pStyle w:val="Footer"/>
      <w:rPr>
        <w:lang w:val="fr-CH"/>
      </w:rPr>
    </w:pPr>
    <w:r>
      <w:rPr>
        <w:lang w:val="fr-CH"/>
      </w:rPr>
      <w:fldChar w:fldCharType="begin"/>
    </w:r>
    <w:r>
      <w:rPr>
        <w:lang w:val="fr-CH"/>
      </w:rPr>
      <w:instrText xml:space="preserve"> FILENAME \p \* MERGEFORMAT </w:instrText>
    </w:r>
    <w:r>
      <w:rPr>
        <w:lang w:val="fr-CH"/>
      </w:rPr>
      <w:fldChar w:fldCharType="separate"/>
    </w:r>
    <w:r w:rsidR="00AC79F6">
      <w:rPr>
        <w:lang w:val="fr-CH"/>
      </w:rPr>
      <w:t>P:\FRA\ITU-T\TSAG\R\007F.docx</w:t>
    </w:r>
    <w:r>
      <w:fldChar w:fldCharType="end"/>
    </w:r>
    <w:r w:rsidRPr="008C1EA9">
      <w:rPr>
        <w:lang w:val="fr-CH"/>
      </w:rPr>
      <w:tab/>
    </w:r>
    <w:r>
      <w:fldChar w:fldCharType="begin"/>
    </w:r>
    <w:r>
      <w:instrText xml:space="preserve"> savedate \@ dd.MM.yy </w:instrText>
    </w:r>
    <w:r>
      <w:fldChar w:fldCharType="separate"/>
    </w:r>
    <w:r w:rsidR="00360BE1">
      <w:t>27.02.19</w:t>
    </w:r>
    <w:r>
      <w:fldChar w:fldCharType="end"/>
    </w:r>
    <w:r w:rsidRPr="008C1EA9">
      <w:rPr>
        <w:lang w:val="fr-CH"/>
      </w:rPr>
      <w:tab/>
    </w:r>
    <w:r>
      <w:fldChar w:fldCharType="begin"/>
    </w:r>
    <w:r>
      <w:instrText xml:space="preserve"> printdate \@ dd.MM.yy </w:instrText>
    </w:r>
    <w:r>
      <w:fldChar w:fldCharType="separate"/>
    </w:r>
    <w:r w:rsidR="00AC79F6">
      <w:t>17.01.19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330" w:rsidRDefault="009E7330" w:rsidP="00076F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E1" w:rsidRDefault="00360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330" w:rsidRDefault="009E7330">
      <w:r>
        <w:t>____________________</w:t>
      </w:r>
    </w:p>
  </w:footnote>
  <w:footnote w:type="continuationSeparator" w:id="0">
    <w:p w:rsidR="009E7330" w:rsidRDefault="009E7330">
      <w:r>
        <w:continuationSeparator/>
      </w:r>
    </w:p>
  </w:footnote>
  <w:footnote w:id="1">
    <w:p w:rsidR="009E7330" w:rsidRPr="00D37542" w:rsidRDefault="009E7330" w:rsidP="00A76B96">
      <w:pPr>
        <w:pStyle w:val="FootnoteText"/>
      </w:pPr>
      <w:r>
        <w:rPr>
          <w:rStyle w:val="FootnoteReference"/>
        </w:rPr>
        <w:t>*</w:t>
      </w:r>
      <w:r>
        <w:tab/>
      </w:r>
      <w:r>
        <w:rPr>
          <w:color w:val="000000"/>
        </w:rPr>
        <w:t xml:space="preserve">Pour accéder à la Recommandation, reporter cet URL </w:t>
      </w:r>
      <w:r w:rsidRPr="00AD7C89">
        <w:rPr>
          <w:color w:val="000000"/>
        </w:rPr>
        <w:t>http://handle.itu.int/</w:t>
      </w:r>
      <w:r>
        <w:rPr>
          <w:color w:val="000000"/>
        </w:rPr>
        <w:t xml:space="preserve"> dans votre navigateur Web, suivi de l’identifiant unique, par exemple </w:t>
      </w:r>
      <w:hyperlink r:id="rId1" w:history="1">
        <w:r>
          <w:rPr>
            <w:rStyle w:val="Hyperlink"/>
          </w:rPr>
          <w:t>http://handle.itu.int/11.1002/1000/11830-en</w:t>
        </w:r>
      </w:hyperlink>
      <w:r>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E1" w:rsidRDefault="00360B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330" w:rsidRPr="001A2CAE" w:rsidRDefault="009E7330" w:rsidP="001A2CAE">
    <w:pPr>
      <w:pStyle w:val="Header"/>
    </w:pPr>
    <w:r w:rsidRPr="001A2CAE">
      <w:t xml:space="preserve">- </w:t>
    </w:r>
    <w:r w:rsidRPr="001A2CAE">
      <w:fldChar w:fldCharType="begin"/>
    </w:r>
    <w:r w:rsidRPr="001A2CAE">
      <w:instrText xml:space="preserve"> PAGE  \* MERGEFORMAT </w:instrText>
    </w:r>
    <w:r w:rsidRPr="001A2CAE">
      <w:fldChar w:fldCharType="separate"/>
    </w:r>
    <w:r w:rsidR="00360BE1">
      <w:rPr>
        <w:noProof/>
      </w:rPr>
      <w:t>2</w:t>
    </w:r>
    <w:r w:rsidRPr="001A2CAE">
      <w:fldChar w:fldCharType="end"/>
    </w:r>
    <w:r w:rsidRPr="001A2CAE">
      <w:t xml:space="preserve"> -</w:t>
    </w:r>
  </w:p>
  <w:p w:rsidR="009E7330" w:rsidRPr="001A2CAE" w:rsidRDefault="009E7330" w:rsidP="00360BE1">
    <w:pPr>
      <w:pStyle w:val="Header"/>
      <w:spacing w:after="240"/>
    </w:pPr>
    <w:r>
      <w:t>TSAG–</w:t>
    </w:r>
    <w:bookmarkStart w:id="91" w:name="_GoBack"/>
    <w:bookmarkEnd w:id="91"/>
    <w:r>
      <w:t>R7-F</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E1" w:rsidRDefault="00360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27D4"/>
    <w:multiLevelType w:val="hybridMultilevel"/>
    <w:tmpl w:val="452641FE"/>
    <w:lvl w:ilvl="0" w:tplc="1F208C98">
      <w:start w:val="1"/>
      <w:numFmt w:val="decimal"/>
      <w:lvlText w:val="[%1]"/>
      <w:lvlJc w:val="left"/>
      <w:pPr>
        <w:tabs>
          <w:tab w:val="num" w:pos="1418"/>
        </w:tabs>
        <w:ind w:left="1418" w:hanging="1418"/>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BEE4820"/>
    <w:multiLevelType w:val="multilevel"/>
    <w:tmpl w:val="0409001F"/>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555E486B"/>
    <w:multiLevelType w:val="multilevel"/>
    <w:tmpl w:val="9D508614"/>
    <w:lvl w:ilvl="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013ABE"/>
    <w:multiLevelType w:val="multilevel"/>
    <w:tmpl w:val="5C00DAD4"/>
    <w:lvl w:ilvl="0">
      <w:start w:val="1"/>
      <w:numFmt w:val="decimal"/>
      <w:lvlText w:val="%1"/>
      <w:lvlJc w:val="left"/>
      <w:pPr>
        <w:tabs>
          <w:tab w:val="num" w:pos="432"/>
        </w:tabs>
        <w:ind w:left="432" w:hanging="432"/>
      </w:pPr>
    </w:lvl>
    <w:lvl w:ilvl="1">
      <w:start w:val="1"/>
      <w:numFmt w:val="decimal"/>
      <w:pStyle w:val="a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75E108D5"/>
    <w:multiLevelType w:val="hybridMultilevel"/>
    <w:tmpl w:val="F6DE37B2"/>
    <w:lvl w:ilvl="0" w:tplc="EDA8DDF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CAE"/>
    <w:rsid w:val="00005FB4"/>
    <w:rsid w:val="00011210"/>
    <w:rsid w:val="0002234A"/>
    <w:rsid w:val="000236FA"/>
    <w:rsid w:val="00043C9F"/>
    <w:rsid w:val="00053ED9"/>
    <w:rsid w:val="00076FB6"/>
    <w:rsid w:val="000A3D31"/>
    <w:rsid w:val="000D59DF"/>
    <w:rsid w:val="000E14EB"/>
    <w:rsid w:val="000E221B"/>
    <w:rsid w:val="000E7BB1"/>
    <w:rsid w:val="0014207F"/>
    <w:rsid w:val="00167192"/>
    <w:rsid w:val="00177121"/>
    <w:rsid w:val="00196B41"/>
    <w:rsid w:val="001A2CAE"/>
    <w:rsid w:val="001A61C1"/>
    <w:rsid w:val="001B4265"/>
    <w:rsid w:val="001C15F5"/>
    <w:rsid w:val="001C3B84"/>
    <w:rsid w:val="001C7FA9"/>
    <w:rsid w:val="001D35B6"/>
    <w:rsid w:val="001F1659"/>
    <w:rsid w:val="002005AB"/>
    <w:rsid w:val="0020796A"/>
    <w:rsid w:val="00221EF5"/>
    <w:rsid w:val="002272B2"/>
    <w:rsid w:val="0024705C"/>
    <w:rsid w:val="00260B8F"/>
    <w:rsid w:val="00264644"/>
    <w:rsid w:val="002712F7"/>
    <w:rsid w:val="00277D10"/>
    <w:rsid w:val="002946C5"/>
    <w:rsid w:val="002E0C4F"/>
    <w:rsid w:val="002F560B"/>
    <w:rsid w:val="00303B96"/>
    <w:rsid w:val="003112F9"/>
    <w:rsid w:val="00311E3F"/>
    <w:rsid w:val="00314B12"/>
    <w:rsid w:val="00321A27"/>
    <w:rsid w:val="00360BE1"/>
    <w:rsid w:val="00362ACA"/>
    <w:rsid w:val="00370606"/>
    <w:rsid w:val="00372185"/>
    <w:rsid w:val="003721E8"/>
    <w:rsid w:val="00390287"/>
    <w:rsid w:val="003B1AFE"/>
    <w:rsid w:val="003D2D44"/>
    <w:rsid w:val="003D7DD9"/>
    <w:rsid w:val="003E5CE0"/>
    <w:rsid w:val="003F4EF9"/>
    <w:rsid w:val="003F6BCD"/>
    <w:rsid w:val="00412409"/>
    <w:rsid w:val="004179C7"/>
    <w:rsid w:val="004331DC"/>
    <w:rsid w:val="004609CA"/>
    <w:rsid w:val="00467984"/>
    <w:rsid w:val="00482480"/>
    <w:rsid w:val="00485EA2"/>
    <w:rsid w:val="00492B58"/>
    <w:rsid w:val="004A29FB"/>
    <w:rsid w:val="004A476A"/>
    <w:rsid w:val="004A711D"/>
    <w:rsid w:val="004C2DA2"/>
    <w:rsid w:val="004C319C"/>
    <w:rsid w:val="004C3534"/>
    <w:rsid w:val="004C41D8"/>
    <w:rsid w:val="004E4DEE"/>
    <w:rsid w:val="00505B77"/>
    <w:rsid w:val="0052158D"/>
    <w:rsid w:val="00522460"/>
    <w:rsid w:val="005232FD"/>
    <w:rsid w:val="00534FD8"/>
    <w:rsid w:val="005D121D"/>
    <w:rsid w:val="005E6263"/>
    <w:rsid w:val="005F3EFF"/>
    <w:rsid w:val="00661931"/>
    <w:rsid w:val="00663564"/>
    <w:rsid w:val="006703BA"/>
    <w:rsid w:val="00674998"/>
    <w:rsid w:val="006921BB"/>
    <w:rsid w:val="006A2736"/>
    <w:rsid w:val="006C10C6"/>
    <w:rsid w:val="006D033A"/>
    <w:rsid w:val="006D29F6"/>
    <w:rsid w:val="006E6EC4"/>
    <w:rsid w:val="006F1322"/>
    <w:rsid w:val="00740E5B"/>
    <w:rsid w:val="00742711"/>
    <w:rsid w:val="00752309"/>
    <w:rsid w:val="00756796"/>
    <w:rsid w:val="00776921"/>
    <w:rsid w:val="00785423"/>
    <w:rsid w:val="007C6AE1"/>
    <w:rsid w:val="007D6E86"/>
    <w:rsid w:val="007E0FA3"/>
    <w:rsid w:val="007F470E"/>
    <w:rsid w:val="007F78AB"/>
    <w:rsid w:val="0080617B"/>
    <w:rsid w:val="00814054"/>
    <w:rsid w:val="0082711E"/>
    <w:rsid w:val="00847410"/>
    <w:rsid w:val="00865349"/>
    <w:rsid w:val="00873CDD"/>
    <w:rsid w:val="008804EE"/>
    <w:rsid w:val="00894DA2"/>
    <w:rsid w:val="008B7E7D"/>
    <w:rsid w:val="008C04EA"/>
    <w:rsid w:val="008C1EA9"/>
    <w:rsid w:val="008F38A5"/>
    <w:rsid w:val="008F4E69"/>
    <w:rsid w:val="008F5698"/>
    <w:rsid w:val="008F779D"/>
    <w:rsid w:val="00907563"/>
    <w:rsid w:val="009212A2"/>
    <w:rsid w:val="0092228C"/>
    <w:rsid w:val="00923748"/>
    <w:rsid w:val="009244CB"/>
    <w:rsid w:val="00932E8E"/>
    <w:rsid w:val="00980BC3"/>
    <w:rsid w:val="00996099"/>
    <w:rsid w:val="009A546D"/>
    <w:rsid w:val="009A5CE0"/>
    <w:rsid w:val="009E7330"/>
    <w:rsid w:val="009F2DCD"/>
    <w:rsid w:val="00A10A8A"/>
    <w:rsid w:val="00A25636"/>
    <w:rsid w:val="00A31A90"/>
    <w:rsid w:val="00A42E11"/>
    <w:rsid w:val="00A46659"/>
    <w:rsid w:val="00A54F29"/>
    <w:rsid w:val="00A76B96"/>
    <w:rsid w:val="00A86565"/>
    <w:rsid w:val="00A86BD8"/>
    <w:rsid w:val="00A87110"/>
    <w:rsid w:val="00A926D3"/>
    <w:rsid w:val="00A969B2"/>
    <w:rsid w:val="00AA05F6"/>
    <w:rsid w:val="00AA2C77"/>
    <w:rsid w:val="00AB0AD8"/>
    <w:rsid w:val="00AB0CF1"/>
    <w:rsid w:val="00AC2B62"/>
    <w:rsid w:val="00AC79F6"/>
    <w:rsid w:val="00AE3A1B"/>
    <w:rsid w:val="00AE494E"/>
    <w:rsid w:val="00AE5FEF"/>
    <w:rsid w:val="00AF2D55"/>
    <w:rsid w:val="00B04219"/>
    <w:rsid w:val="00B10435"/>
    <w:rsid w:val="00B17D64"/>
    <w:rsid w:val="00B210F4"/>
    <w:rsid w:val="00B22AF7"/>
    <w:rsid w:val="00B42129"/>
    <w:rsid w:val="00B44DEF"/>
    <w:rsid w:val="00B51ED7"/>
    <w:rsid w:val="00B676F4"/>
    <w:rsid w:val="00B6779C"/>
    <w:rsid w:val="00B70DAD"/>
    <w:rsid w:val="00B87A10"/>
    <w:rsid w:val="00B93245"/>
    <w:rsid w:val="00BB13DC"/>
    <w:rsid w:val="00BB1D05"/>
    <w:rsid w:val="00BC656D"/>
    <w:rsid w:val="00BD0EE6"/>
    <w:rsid w:val="00BE0D98"/>
    <w:rsid w:val="00C02C3C"/>
    <w:rsid w:val="00C14D7E"/>
    <w:rsid w:val="00C47BA9"/>
    <w:rsid w:val="00C53F95"/>
    <w:rsid w:val="00C616EC"/>
    <w:rsid w:val="00C76F05"/>
    <w:rsid w:val="00C830C3"/>
    <w:rsid w:val="00CA2FDD"/>
    <w:rsid w:val="00CA45DB"/>
    <w:rsid w:val="00CB22B0"/>
    <w:rsid w:val="00CB3521"/>
    <w:rsid w:val="00CE6C75"/>
    <w:rsid w:val="00CF2805"/>
    <w:rsid w:val="00CF2CCB"/>
    <w:rsid w:val="00CF387A"/>
    <w:rsid w:val="00CF49CF"/>
    <w:rsid w:val="00D01BB2"/>
    <w:rsid w:val="00D10411"/>
    <w:rsid w:val="00D200BE"/>
    <w:rsid w:val="00D24A34"/>
    <w:rsid w:val="00D26688"/>
    <w:rsid w:val="00D271AA"/>
    <w:rsid w:val="00D27983"/>
    <w:rsid w:val="00D34BA2"/>
    <w:rsid w:val="00D4287F"/>
    <w:rsid w:val="00DC0B74"/>
    <w:rsid w:val="00DC522E"/>
    <w:rsid w:val="00DD699F"/>
    <w:rsid w:val="00DE601B"/>
    <w:rsid w:val="00DF0365"/>
    <w:rsid w:val="00E0078D"/>
    <w:rsid w:val="00E072F7"/>
    <w:rsid w:val="00E21438"/>
    <w:rsid w:val="00E25F9A"/>
    <w:rsid w:val="00E51B3F"/>
    <w:rsid w:val="00E7690B"/>
    <w:rsid w:val="00E801CB"/>
    <w:rsid w:val="00E81757"/>
    <w:rsid w:val="00E8412C"/>
    <w:rsid w:val="00E94992"/>
    <w:rsid w:val="00ED21E8"/>
    <w:rsid w:val="00F10474"/>
    <w:rsid w:val="00F24509"/>
    <w:rsid w:val="00F30C0F"/>
    <w:rsid w:val="00F314DE"/>
    <w:rsid w:val="00F528A6"/>
    <w:rsid w:val="00F67291"/>
    <w:rsid w:val="00F7058F"/>
    <w:rsid w:val="00FA76C3"/>
    <w:rsid w:val="00FC02D5"/>
    <w:rsid w:val="00FC4745"/>
    <w:rsid w:val="00FD5CD2"/>
    <w:rsid w:val="00FF7F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72B251EC-AD4A-410C-B246-58B3F36D0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qFormat/>
    <w:pPr>
      <w:keepNext/>
      <w:keepLines/>
      <w:spacing w:before="360"/>
      <w:ind w:left="794" w:hanging="794"/>
      <w:outlineLvl w:val="0"/>
    </w:pPr>
    <w:rPr>
      <w:b/>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link w:val="Heading3Char"/>
    <w:qFormat/>
    <w:pPr>
      <w:spacing w:before="160"/>
      <w:outlineLvl w:val="2"/>
    </w:pPr>
  </w:style>
  <w:style w:type="paragraph" w:styleId="Heading4">
    <w:name w:val="heading 4"/>
    <w:basedOn w:val="Heading3"/>
    <w:next w:val="Normal"/>
    <w:link w:val="Heading4Char"/>
    <w:qFormat/>
    <w:pPr>
      <w:tabs>
        <w:tab w:val="clear" w:pos="794"/>
        <w:tab w:val="left" w:pos="1021"/>
      </w:tabs>
      <w:ind w:left="1021" w:hanging="1021"/>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1021"/>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2185"/>
    <w:rPr>
      <w:rFonts w:ascii="Times New Roman" w:hAnsi="Times New Roman"/>
      <w:b/>
      <w:sz w:val="24"/>
      <w:lang w:val="fr-FR" w:eastAsia="en-US"/>
    </w:rPr>
  </w:style>
  <w:style w:type="character" w:customStyle="1" w:styleId="Heading2Char">
    <w:name w:val="Heading 2 Char"/>
    <w:basedOn w:val="DefaultParagraphFont"/>
    <w:link w:val="Heading2"/>
    <w:rsid w:val="00372185"/>
    <w:rPr>
      <w:rFonts w:ascii="Times New Roman" w:hAnsi="Times New Roman"/>
      <w:b/>
      <w:sz w:val="24"/>
      <w:lang w:val="fr-FR" w:eastAsia="en-US"/>
    </w:rPr>
  </w:style>
  <w:style w:type="character" w:customStyle="1" w:styleId="Heading3Char">
    <w:name w:val="Heading 3 Char"/>
    <w:basedOn w:val="DefaultParagraphFont"/>
    <w:link w:val="Heading3"/>
    <w:rsid w:val="00372185"/>
    <w:rPr>
      <w:rFonts w:ascii="Times New Roman" w:hAnsi="Times New Roman"/>
      <w:b/>
      <w:sz w:val="24"/>
      <w:lang w:val="fr-FR" w:eastAsia="en-US"/>
    </w:rPr>
  </w:style>
  <w:style w:type="character" w:customStyle="1" w:styleId="Heading4Char">
    <w:name w:val="Heading 4 Char"/>
    <w:basedOn w:val="DefaultParagraphFont"/>
    <w:link w:val="Heading4"/>
    <w:rsid w:val="00372185"/>
    <w:rPr>
      <w:rFonts w:ascii="Times New Roman" w:hAnsi="Times New Roman"/>
      <w:b/>
      <w:sz w:val="24"/>
      <w:lang w:val="fr-FR" w:eastAsia="en-US"/>
    </w:rPr>
  </w:style>
  <w:style w:type="character" w:customStyle="1" w:styleId="Heading5Char">
    <w:name w:val="Heading 5 Char"/>
    <w:basedOn w:val="DefaultParagraphFont"/>
    <w:link w:val="Heading5"/>
    <w:rsid w:val="00372185"/>
    <w:rPr>
      <w:rFonts w:ascii="Times New Roman" w:hAnsi="Times New Roman"/>
      <w:b/>
      <w:sz w:val="24"/>
      <w:lang w:val="fr-FR" w:eastAsia="en-US"/>
    </w:rPr>
  </w:style>
  <w:style w:type="character" w:customStyle="1" w:styleId="Heading6Char">
    <w:name w:val="Heading 6 Char"/>
    <w:basedOn w:val="DefaultParagraphFont"/>
    <w:link w:val="Heading6"/>
    <w:rsid w:val="00372185"/>
    <w:rPr>
      <w:rFonts w:ascii="Times New Roman" w:hAnsi="Times New Roman"/>
      <w:b/>
      <w:sz w:val="24"/>
      <w:lang w:val="fr-FR" w:eastAsia="en-US"/>
    </w:rPr>
  </w:style>
  <w:style w:type="character" w:customStyle="1" w:styleId="Heading7Char">
    <w:name w:val="Heading 7 Char"/>
    <w:basedOn w:val="DefaultParagraphFont"/>
    <w:link w:val="Heading7"/>
    <w:rsid w:val="00372185"/>
    <w:rPr>
      <w:rFonts w:ascii="Times New Roman" w:hAnsi="Times New Roman"/>
      <w:b/>
      <w:sz w:val="24"/>
      <w:lang w:val="fr-FR" w:eastAsia="en-US"/>
    </w:rPr>
  </w:style>
  <w:style w:type="character" w:customStyle="1" w:styleId="Heading8Char">
    <w:name w:val="Heading 8 Char"/>
    <w:basedOn w:val="DefaultParagraphFont"/>
    <w:link w:val="Heading8"/>
    <w:rsid w:val="00372185"/>
    <w:rPr>
      <w:rFonts w:ascii="Times New Roman" w:hAnsi="Times New Roman"/>
      <w:b/>
      <w:sz w:val="24"/>
      <w:lang w:val="fr-FR" w:eastAsia="en-US"/>
    </w:rPr>
  </w:style>
  <w:style w:type="character" w:customStyle="1" w:styleId="Heading9Char">
    <w:name w:val="Heading 9 Char"/>
    <w:basedOn w:val="DefaultParagraphFont"/>
    <w:link w:val="Heading9"/>
    <w:rsid w:val="00372185"/>
    <w:rPr>
      <w:rFonts w:ascii="Times New Roman" w:hAnsi="Times New Roman"/>
      <w:b/>
      <w:sz w:val="24"/>
      <w:lang w:val="fr-FR" w:eastAsia="en-US"/>
    </w:rPr>
  </w:style>
  <w:style w:type="paragraph" w:customStyle="1" w:styleId="AnnexNotitle">
    <w:name w:val="Annex_No &amp; title"/>
    <w:basedOn w:val="Normal"/>
    <w:next w:val="Normalaftertitle"/>
    <w:link w:val="AnnexNotitleChar"/>
    <w:pPr>
      <w:keepNext/>
      <w:keepLines/>
      <w:spacing w:before="480"/>
      <w:jc w:val="center"/>
    </w:pPr>
    <w:rPr>
      <w:b/>
      <w:sz w:val="28"/>
    </w:rPr>
  </w:style>
  <w:style w:type="paragraph" w:customStyle="1" w:styleId="Normalaftertitle">
    <w:name w:val="Normal_after_title"/>
    <w:basedOn w:val="Normal"/>
    <w:next w:val="Normal"/>
    <w:pPr>
      <w:spacing w:before="360"/>
    </w:pPr>
  </w:style>
  <w:style w:type="character" w:customStyle="1" w:styleId="AnnexNotitleChar">
    <w:name w:val="Annex_No &amp; title Char"/>
    <w:link w:val="AnnexNotitle"/>
    <w:locked/>
    <w:rsid w:val="00372185"/>
    <w:rPr>
      <w:rFonts w:ascii="Times New Roman" w:hAnsi="Times New Roman"/>
      <w:b/>
      <w:sz w:val="28"/>
      <w:lang w:val="fr-FR" w:eastAsia="en-US"/>
    </w:rPr>
  </w:style>
  <w:style w:type="paragraph" w:customStyle="1" w:styleId="AppendixNotitle">
    <w:name w:val="Appendix_No &amp; title"/>
    <w:basedOn w:val="AnnexNotitle"/>
    <w:next w:val="Normalaftertitle"/>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locked/>
    <w:rsid w:val="00372185"/>
    <w:rPr>
      <w:rFonts w:ascii="Times New Roman" w:hAnsi="Times New Roman"/>
      <w:sz w:val="24"/>
      <w:lang w:val="fr-FR" w:eastAsia="en-US"/>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 &amp; title"/>
    <w:basedOn w:val="Normal"/>
    <w:next w:val="Normalaftertitle"/>
    <w:qFormat/>
    <w:pPr>
      <w:keepLines/>
      <w:spacing w:before="240" w:after="120"/>
      <w:jc w:val="center"/>
    </w:pPr>
    <w:rPr>
      <w:b/>
    </w:rPr>
  </w:style>
  <w:style w:type="paragraph" w:customStyle="1" w:styleId="TableNotitle">
    <w:name w:val="Table_No &amp; title"/>
    <w:basedOn w:val="Normal"/>
    <w:next w:val="Tablehead"/>
    <w:qFormat/>
    <w:pPr>
      <w:keepNext/>
      <w:keepLines/>
      <w:spacing w:before="36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character" w:customStyle="1" w:styleId="TabletextChar">
    <w:name w:val="Table_text Char"/>
    <w:link w:val="Tabletext"/>
    <w:locked/>
    <w:rsid w:val="00372185"/>
    <w:rPr>
      <w:rFonts w:ascii="Times New Roman" w:hAnsi="Times New Roman"/>
      <w:sz w:val="22"/>
      <w:lang w:val="fr-FR" w:eastAsia="en-US"/>
    </w:rPr>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372185"/>
    <w:rPr>
      <w:rFonts w:ascii="Times New Roman" w:hAnsi="Times New Roman"/>
      <w:caps/>
      <w:noProof/>
      <w:sz w:val="16"/>
      <w:lang w:val="fr-FR" w:eastAsia="en-US"/>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te"/>
    <w:link w:val="FootnoteTextChar"/>
    <w:pPr>
      <w:keepLines/>
      <w:tabs>
        <w:tab w:val="left" w:pos="255"/>
      </w:tabs>
      <w:ind w:left="255" w:hanging="255"/>
    </w:pPr>
  </w:style>
  <w:style w:type="paragraph" w:customStyle="1" w:styleId="Note">
    <w:name w:val="Note"/>
    <w:basedOn w:val="Normal"/>
    <w:pPr>
      <w:spacing w:before="80"/>
    </w:pPr>
  </w:style>
  <w:style w:type="character" w:customStyle="1" w:styleId="FootnoteTextChar">
    <w:name w:val="Footnote Text Char"/>
    <w:basedOn w:val="DefaultParagraphFont"/>
    <w:link w:val="FootnoteText"/>
    <w:rsid w:val="00372185"/>
    <w:rPr>
      <w:rFonts w:ascii="Times New Roman" w:hAnsi="Times New Roman"/>
      <w:sz w:val="24"/>
      <w:lang w:val="fr-FR" w:eastAsia="en-US"/>
    </w:r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372185"/>
    <w:rPr>
      <w:rFonts w:ascii="Times New Roman" w:hAnsi="Times New Roman"/>
      <w:sz w:val="18"/>
      <w:lang w:val="fr-FR" w:eastAsia="en-US"/>
    </w:rPr>
  </w:style>
  <w:style w:type="paragraph" w:customStyle="1" w:styleId="Headingb">
    <w:name w:val="Heading_b"/>
    <w:basedOn w:val="Normal"/>
    <w:next w:val="Normal"/>
    <w:link w:val="HeadingbChar"/>
    <w:qFormat/>
    <w:pPr>
      <w:keepNext/>
      <w:spacing w:before="160"/>
    </w:pPr>
    <w:rPr>
      <w:b/>
    </w:rPr>
  </w:style>
  <w:style w:type="character" w:customStyle="1" w:styleId="HeadingbChar">
    <w:name w:val="Heading_b Char"/>
    <w:link w:val="Headingb"/>
    <w:locked/>
    <w:rsid w:val="00372185"/>
    <w:rPr>
      <w:rFonts w:ascii="Times New Roman" w:hAnsi="Times New Roman"/>
      <w:b/>
      <w:sz w:val="24"/>
      <w:lang w:val="fr-FR" w:eastAsia="en-US"/>
    </w:rPr>
  </w:style>
  <w:style w:type="paragraph" w:customStyle="1" w:styleId="Headingi">
    <w:name w:val="Heading_i"/>
    <w:basedOn w:val="Normal"/>
    <w:next w:val="Normal"/>
    <w:pPr>
      <w:keepNext/>
      <w:spacing w:before="160"/>
    </w:pPr>
    <w:rPr>
      <w:i/>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Recref">
    <w:name w:val="Rec_ref"/>
    <w:basedOn w:val="Normal"/>
    <w:next w:val="Recdate"/>
    <w:qFormat/>
    <w:pPr>
      <w:keepNext/>
      <w:keepLines/>
      <w:tabs>
        <w:tab w:val="clear" w:pos="794"/>
        <w:tab w:val="clear" w:pos="1191"/>
        <w:tab w:val="clear" w:pos="1588"/>
        <w:tab w:val="clear" w:pos="1985"/>
      </w:tabs>
      <w:jc w:val="center"/>
    </w:pPr>
    <w:rPr>
      <w:i/>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ftext">
    <w:name w:val="Ref_text"/>
    <w:basedOn w:val="Normal"/>
    <w:pPr>
      <w:ind w:left="794" w:hanging="794"/>
    </w:pPr>
  </w:style>
  <w:style w:type="character" w:styleId="EndnoteReference">
    <w:name w:val="endnote reference"/>
    <w:basedOn w:val="DefaultParagraphFont"/>
    <w:rPr>
      <w:vertAlign w:val="superscript"/>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title">
    <w:name w:val="Res_title"/>
    <w:basedOn w:val="Rectitle"/>
    <w:next w:val="Resref"/>
  </w:style>
  <w:style w:type="paragraph" w:customStyle="1" w:styleId="Resref">
    <w:name w:val="Res_ref"/>
    <w:basedOn w:val="Recref"/>
    <w:next w:val="Resdate"/>
    <w:qFormat/>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RecNoBR">
    <w:name w:val="Rec_No_BR"/>
    <w:basedOn w:val="Normal"/>
    <w:next w:val="Rectitle"/>
    <w:pPr>
      <w:keepNext/>
      <w:keepLines/>
      <w:spacing w:before="480"/>
      <w:jc w:val="center"/>
    </w:pPr>
    <w:rPr>
      <w:caps/>
      <w:sz w:val="28"/>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uiPriority w:val="39"/>
    <w:pPr>
      <w:tabs>
        <w:tab w:val="clear" w:pos="794"/>
        <w:tab w:val="clear" w:pos="1191"/>
        <w:tab w:val="clear" w:pos="1588"/>
        <w:tab w:val="clear" w:pos="1985"/>
        <w:tab w:val="left" w:pos="964"/>
        <w:tab w:val="left" w:leader="dot" w:pos="8789"/>
        <w:tab w:val="right" w:pos="9639"/>
      </w:tabs>
      <w:ind w:left="680" w:right="851" w:hanging="680"/>
    </w:pPr>
  </w:style>
  <w:style w:type="paragraph" w:styleId="TOC2">
    <w:name w:val="toc 2"/>
    <w:basedOn w:val="TOC1"/>
    <w:uiPriority w:val="39"/>
    <w:pPr>
      <w:spacing w:before="80"/>
      <w:ind w:left="1531" w:hanging="851"/>
    </w:pPr>
  </w:style>
  <w:style w:type="paragraph" w:styleId="TOC3">
    <w:name w:val="toc 3"/>
    <w:basedOn w:val="TOC2"/>
    <w:uiPriority w:val="39"/>
  </w:style>
  <w:style w:type="paragraph" w:styleId="TOC4">
    <w:name w:val="toc 4"/>
    <w:basedOn w:val="TOC3"/>
    <w:uiPriority w:val="39"/>
  </w:style>
  <w:style w:type="paragraph" w:styleId="TOC5">
    <w:name w:val="toc 5"/>
    <w:basedOn w:val="TOC4"/>
    <w:uiPriority w:val="39"/>
  </w:style>
  <w:style w:type="paragraph" w:styleId="TOC6">
    <w:name w:val="toc 6"/>
    <w:basedOn w:val="TOC4"/>
    <w:uiPriority w:val="39"/>
  </w:style>
  <w:style w:type="paragraph" w:styleId="TOC7">
    <w:name w:val="toc 7"/>
    <w:basedOn w:val="TOC4"/>
    <w:uiPriority w:val="39"/>
  </w:style>
  <w:style w:type="paragraph" w:styleId="TOC8">
    <w:name w:val="toc 8"/>
    <w:basedOn w:val="TOC4"/>
    <w:uiPriority w:val="39"/>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Pr>
      <w:b w:val="0"/>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PageNumber">
    <w:name w:val="page number"/>
    <w:basedOn w:val="DefaultParagraphFont"/>
  </w:style>
  <w:style w:type="paragraph" w:customStyle="1" w:styleId="QuestionNoBR">
    <w:name w:val="Question_No_BR"/>
    <w:basedOn w:val="RecNoBR"/>
    <w:next w:val="Questiontitle"/>
  </w:style>
  <w:style w:type="paragraph" w:customStyle="1" w:styleId="Reftitle">
    <w:name w:val="Ref_title"/>
    <w:basedOn w:val="Normal"/>
    <w:next w:val="Reftext"/>
    <w:pPr>
      <w:spacing w:before="480"/>
      <w:jc w:val="center"/>
    </w:pPr>
    <w:rPr>
      <w:b/>
    </w:rPr>
  </w:style>
  <w:style w:type="paragraph" w:customStyle="1" w:styleId="RepNoBR">
    <w:name w:val="Rep_No_BR"/>
    <w:basedOn w:val="RecNoBR"/>
    <w:next w:val="Reptitle"/>
  </w:style>
  <w:style w:type="paragraph" w:customStyle="1" w:styleId="ResNoBR">
    <w:name w:val="Res_No_BR"/>
    <w:basedOn w:val="RecNoBR"/>
    <w:next w:val="Restitle"/>
  </w:style>
  <w:style w:type="paragraph" w:customStyle="1" w:styleId="TableNoBR">
    <w:name w:val="Table_No_BR"/>
    <w:basedOn w:val="Normal"/>
    <w:next w:val="TabletitleBR"/>
    <w:pPr>
      <w:keepNext/>
      <w:spacing w:before="560" w:after="120"/>
      <w:jc w:val="center"/>
    </w:pPr>
    <w:rPr>
      <w:caps/>
    </w:rPr>
  </w:style>
  <w:style w:type="paragraph" w:customStyle="1" w:styleId="TabletitleBR">
    <w:name w:val="Table_title_BR"/>
    <w:basedOn w:val="Normal"/>
    <w:next w:val="Tablehead"/>
    <w:pPr>
      <w:keepNext/>
      <w:keepLines/>
      <w:spacing w:before="0" w:after="120"/>
      <w:jc w:val="center"/>
    </w:pPr>
    <w:rPr>
      <w:b/>
    </w:rPr>
  </w:style>
  <w:style w:type="character" w:customStyle="1" w:styleId="Recdef">
    <w:name w:val="Rec_def"/>
    <w:basedOn w:val="DefaultParagraphFont"/>
    <w:rPr>
      <w:b/>
    </w:rPr>
  </w:style>
  <w:style w:type="paragraph" w:customStyle="1" w:styleId="Tableref">
    <w:name w:val="Table_ref"/>
    <w:basedOn w:val="Normal"/>
    <w:next w:val="TabletitleBR"/>
    <w:pPr>
      <w:keepNext/>
      <w:spacing w:before="0" w:after="120"/>
      <w:jc w:val="center"/>
    </w:p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sid w:val="00372185"/>
    <w:rPr>
      <w:rFonts w:ascii="Times New Roman" w:hAnsi="Times New Roman"/>
      <w:lang w:val="fr-FR" w:eastAsia="en-US"/>
    </w:rPr>
  </w:style>
  <w:style w:type="character" w:styleId="Hyperlink">
    <w:name w:val="Hyperlink"/>
    <w:aliases w:val="超级链接,超?级链,CEO_Hyperlink,Style 58,超????,하이퍼링크2"/>
    <w:basedOn w:val="DefaultParagraphFont"/>
    <w:uiPriority w:val="99"/>
    <w:rsid w:val="00FA76C3"/>
    <w:rPr>
      <w:rFonts w:asciiTheme="majorBidi" w:hAnsiTheme="majorBidi"/>
      <w:color w:val="0000FF"/>
      <w:u w:val="single"/>
    </w:rPr>
  </w:style>
  <w:style w:type="character" w:styleId="PlaceholderText">
    <w:name w:val="Placeholder Text"/>
    <w:basedOn w:val="DefaultParagraphFont"/>
    <w:uiPriority w:val="99"/>
    <w:rsid w:val="00FA76C3"/>
  </w:style>
  <w:style w:type="paragraph" w:styleId="TableofFigures">
    <w:name w:val="table of figures"/>
    <w:basedOn w:val="Normal"/>
    <w:next w:val="Normal"/>
    <w:uiPriority w:val="99"/>
    <w:rsid w:val="00372185"/>
    <w:pPr>
      <w:tabs>
        <w:tab w:val="clear" w:pos="794"/>
        <w:tab w:val="clear" w:pos="1191"/>
        <w:tab w:val="clear" w:pos="1588"/>
        <w:tab w:val="clear" w:pos="1985"/>
        <w:tab w:val="right" w:leader="dot" w:pos="9639"/>
      </w:tabs>
      <w:overflowPunct/>
      <w:autoSpaceDE/>
      <w:autoSpaceDN/>
      <w:adjustRightInd/>
      <w:textAlignment w:val="auto"/>
    </w:pPr>
    <w:rPr>
      <w:rFonts w:eastAsia="MS Mincho"/>
      <w:szCs w:val="24"/>
      <w:lang w:val="en-GB" w:eastAsia="ja-JP"/>
    </w:rPr>
  </w:style>
  <w:style w:type="paragraph" w:styleId="Caption">
    <w:name w:val="caption"/>
    <w:basedOn w:val="Normal"/>
    <w:next w:val="Normal"/>
    <w:semiHidden/>
    <w:unhideWhenUsed/>
    <w:qFormat/>
    <w:rsid w:val="00372185"/>
    <w:pPr>
      <w:tabs>
        <w:tab w:val="clear" w:pos="794"/>
        <w:tab w:val="clear" w:pos="1191"/>
        <w:tab w:val="clear" w:pos="1588"/>
        <w:tab w:val="clear" w:pos="1985"/>
      </w:tabs>
      <w:overflowPunct/>
      <w:autoSpaceDE/>
      <w:autoSpaceDN/>
      <w:adjustRightInd/>
      <w:spacing w:before="0" w:after="200"/>
      <w:textAlignment w:val="auto"/>
    </w:pPr>
    <w:rPr>
      <w:rFonts w:eastAsiaTheme="minorEastAsia"/>
      <w:i/>
      <w:iCs/>
      <w:color w:val="1F497D" w:themeColor="text2"/>
      <w:sz w:val="18"/>
      <w:szCs w:val="18"/>
      <w:lang w:val="en-GB" w:eastAsia="ja-JP"/>
    </w:rPr>
  </w:style>
  <w:style w:type="character" w:styleId="Emphasis">
    <w:name w:val="Emphasis"/>
    <w:basedOn w:val="DefaultParagraphFont"/>
    <w:rsid w:val="00372185"/>
    <w:rPr>
      <w:i/>
      <w:iCs/>
    </w:rPr>
  </w:style>
  <w:style w:type="paragraph" w:styleId="Subtitle">
    <w:name w:val="Subtitle"/>
    <w:basedOn w:val="Normal"/>
    <w:next w:val="Normal"/>
    <w:link w:val="SubtitleChar"/>
    <w:qFormat/>
    <w:rsid w:val="00372185"/>
    <w:pPr>
      <w:numPr>
        <w:ilvl w:val="1"/>
      </w:numPr>
      <w:tabs>
        <w:tab w:val="clear" w:pos="794"/>
        <w:tab w:val="clear" w:pos="1191"/>
        <w:tab w:val="clear" w:pos="1588"/>
        <w:tab w:val="clear" w:pos="1985"/>
      </w:tabs>
      <w:overflowPunct/>
      <w:autoSpaceDE/>
      <w:autoSpaceDN/>
      <w:adjustRightInd/>
      <w:spacing w:after="160"/>
      <w:textAlignment w:val="auto"/>
    </w:pPr>
    <w:rPr>
      <w:rFonts w:asciiTheme="minorHAnsi" w:eastAsiaTheme="minorEastAsia" w:hAnsiTheme="minorHAnsi" w:cstheme="minorBidi"/>
      <w:color w:val="5A5A5A" w:themeColor="text1" w:themeTint="A5"/>
      <w:spacing w:val="15"/>
      <w:sz w:val="22"/>
      <w:szCs w:val="22"/>
      <w:lang w:val="en-GB" w:eastAsia="ja-JP"/>
    </w:rPr>
  </w:style>
  <w:style w:type="character" w:customStyle="1" w:styleId="SubtitleChar">
    <w:name w:val="Subtitle Char"/>
    <w:basedOn w:val="DefaultParagraphFont"/>
    <w:link w:val="Subtitle"/>
    <w:rsid w:val="00372185"/>
    <w:rPr>
      <w:rFonts w:asciiTheme="minorHAnsi" w:eastAsiaTheme="minorEastAsia" w:hAnsiTheme="minorHAnsi" w:cstheme="minorBidi"/>
      <w:color w:val="5A5A5A" w:themeColor="text1" w:themeTint="A5"/>
      <w:spacing w:val="15"/>
      <w:sz w:val="22"/>
      <w:szCs w:val="22"/>
      <w:lang w:val="en-GB" w:eastAsia="ja-JP"/>
    </w:rPr>
  </w:style>
  <w:style w:type="character" w:styleId="Strong">
    <w:name w:val="Strong"/>
    <w:basedOn w:val="DefaultParagraphFont"/>
    <w:rsid w:val="00372185"/>
    <w:rPr>
      <w:b/>
      <w:bCs/>
    </w:rPr>
  </w:style>
  <w:style w:type="paragraph" w:styleId="Quote">
    <w:name w:val="Quote"/>
    <w:basedOn w:val="Normal"/>
    <w:next w:val="Normal"/>
    <w:link w:val="QuoteChar"/>
    <w:uiPriority w:val="29"/>
    <w:qFormat/>
    <w:rsid w:val="00372185"/>
    <w:pPr>
      <w:tabs>
        <w:tab w:val="clear" w:pos="794"/>
        <w:tab w:val="clear" w:pos="1191"/>
        <w:tab w:val="clear" w:pos="1588"/>
        <w:tab w:val="clear" w:pos="1985"/>
      </w:tabs>
      <w:overflowPunct/>
      <w:autoSpaceDE/>
      <w:autoSpaceDN/>
      <w:adjustRightInd/>
      <w:spacing w:before="200" w:after="160"/>
      <w:ind w:left="864" w:right="864"/>
      <w:jc w:val="center"/>
      <w:textAlignment w:val="auto"/>
    </w:pPr>
    <w:rPr>
      <w:rFonts w:eastAsiaTheme="minorEastAsia"/>
      <w:i/>
      <w:iCs/>
      <w:color w:val="404040" w:themeColor="text1" w:themeTint="BF"/>
      <w:szCs w:val="24"/>
      <w:lang w:val="en-GB" w:eastAsia="ja-JP"/>
    </w:rPr>
  </w:style>
  <w:style w:type="character" w:customStyle="1" w:styleId="QuoteChar">
    <w:name w:val="Quote Char"/>
    <w:basedOn w:val="DefaultParagraphFont"/>
    <w:link w:val="Quote"/>
    <w:uiPriority w:val="29"/>
    <w:rsid w:val="00372185"/>
    <w:rPr>
      <w:rFonts w:ascii="Times New Roman" w:eastAsiaTheme="minorEastAsia" w:hAnsi="Times New Roman"/>
      <w:i/>
      <w:iCs/>
      <w:color w:val="404040" w:themeColor="text1" w:themeTint="BF"/>
      <w:sz w:val="24"/>
      <w:szCs w:val="24"/>
      <w:lang w:val="en-GB" w:eastAsia="ja-JP"/>
    </w:rPr>
  </w:style>
  <w:style w:type="character" w:styleId="FollowedHyperlink">
    <w:name w:val="FollowedHyperlink"/>
    <w:basedOn w:val="DefaultParagraphFont"/>
    <w:semiHidden/>
    <w:unhideWhenUsed/>
    <w:rsid w:val="00372185"/>
    <w:rPr>
      <w:color w:val="800080" w:themeColor="followedHyperlink"/>
      <w:u w:val="single"/>
    </w:rPr>
  </w:style>
  <w:style w:type="paragraph" w:styleId="NormalWeb">
    <w:name w:val="Normal (Web)"/>
    <w:basedOn w:val="Normal"/>
    <w:uiPriority w:val="99"/>
    <w:semiHidden/>
    <w:unhideWhenUsed/>
    <w:rsid w:val="00372185"/>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heme="minorEastAsia"/>
      <w:szCs w:val="24"/>
      <w:lang w:val="en-US" w:eastAsia="zh-CN"/>
    </w:rPr>
  </w:style>
  <w:style w:type="paragraph" w:styleId="TOC9">
    <w:name w:val="toc 9"/>
    <w:basedOn w:val="Normal"/>
    <w:next w:val="Normal"/>
    <w:autoRedefine/>
    <w:uiPriority w:val="39"/>
    <w:unhideWhenUsed/>
    <w:rsid w:val="00372185"/>
    <w:pPr>
      <w:tabs>
        <w:tab w:val="clear" w:pos="794"/>
        <w:tab w:val="clear" w:pos="1191"/>
        <w:tab w:val="clear" w:pos="1588"/>
        <w:tab w:val="clear" w:pos="1985"/>
      </w:tabs>
      <w:overflowPunct/>
      <w:autoSpaceDE/>
      <w:autoSpaceDN/>
      <w:adjustRightInd/>
      <w:spacing w:before="0"/>
      <w:ind w:left="1920"/>
      <w:textAlignment w:val="auto"/>
    </w:pPr>
    <w:rPr>
      <w:rFonts w:eastAsia="SimSun"/>
      <w:szCs w:val="21"/>
      <w:lang w:val="en-GB" w:eastAsia="ja-JP"/>
    </w:rPr>
  </w:style>
  <w:style w:type="paragraph" w:styleId="NormalIndent">
    <w:name w:val="Normal Indent"/>
    <w:basedOn w:val="Normal"/>
    <w:unhideWhenUsed/>
    <w:rsid w:val="00372185"/>
    <w:pPr>
      <w:tabs>
        <w:tab w:val="clear" w:pos="794"/>
        <w:tab w:val="clear" w:pos="1191"/>
        <w:tab w:val="clear" w:pos="1588"/>
        <w:tab w:val="clear" w:pos="1985"/>
      </w:tabs>
      <w:overflowPunct/>
      <w:autoSpaceDE/>
      <w:autoSpaceDN/>
      <w:adjustRightInd/>
      <w:ind w:left="1134"/>
      <w:textAlignment w:val="auto"/>
    </w:pPr>
    <w:rPr>
      <w:rFonts w:eastAsiaTheme="minorEastAsia"/>
      <w:szCs w:val="24"/>
      <w:lang w:val="en-GB" w:eastAsia="ja-JP"/>
    </w:rPr>
  </w:style>
  <w:style w:type="paragraph" w:styleId="List">
    <w:name w:val="List"/>
    <w:basedOn w:val="Normal"/>
    <w:uiPriority w:val="99"/>
    <w:semiHidden/>
    <w:unhideWhenUsed/>
    <w:rsid w:val="00372185"/>
    <w:pPr>
      <w:tabs>
        <w:tab w:val="clear" w:pos="794"/>
        <w:tab w:val="clear" w:pos="1191"/>
        <w:tab w:val="clear" w:pos="1588"/>
        <w:tab w:val="clear" w:pos="1985"/>
        <w:tab w:val="left" w:pos="1701"/>
        <w:tab w:val="left" w:pos="2127"/>
      </w:tabs>
      <w:overflowPunct/>
      <w:autoSpaceDE/>
      <w:autoSpaceDN/>
      <w:adjustRightInd/>
      <w:ind w:left="2127" w:hanging="2127"/>
      <w:textAlignment w:val="auto"/>
    </w:pPr>
    <w:rPr>
      <w:rFonts w:eastAsia="MS Mincho"/>
      <w:szCs w:val="24"/>
      <w:lang w:val="en-GB" w:eastAsia="ja-JP"/>
    </w:rPr>
  </w:style>
  <w:style w:type="paragraph" w:styleId="BalloonText">
    <w:name w:val="Balloon Text"/>
    <w:basedOn w:val="Normal"/>
    <w:link w:val="BalloonTextChar"/>
    <w:semiHidden/>
    <w:unhideWhenUsed/>
    <w:rsid w:val="00372185"/>
    <w:pPr>
      <w:tabs>
        <w:tab w:val="clear" w:pos="794"/>
        <w:tab w:val="clear" w:pos="1191"/>
        <w:tab w:val="clear" w:pos="1588"/>
        <w:tab w:val="clear" w:pos="1985"/>
      </w:tabs>
      <w:overflowPunct/>
      <w:autoSpaceDE/>
      <w:autoSpaceDN/>
      <w:adjustRightInd/>
      <w:spacing w:before="0"/>
      <w:textAlignment w:val="auto"/>
    </w:pPr>
    <w:rPr>
      <w:rFonts w:ascii="Tahoma" w:eastAsiaTheme="minorEastAsia" w:hAnsi="Tahoma" w:cs="Tahoma"/>
      <w:sz w:val="16"/>
      <w:szCs w:val="16"/>
      <w:lang w:val="en-GB" w:eastAsia="ja-JP"/>
    </w:rPr>
  </w:style>
  <w:style w:type="character" w:customStyle="1" w:styleId="BalloonTextChar">
    <w:name w:val="Balloon Text Char"/>
    <w:basedOn w:val="DefaultParagraphFont"/>
    <w:link w:val="BalloonText"/>
    <w:semiHidden/>
    <w:rsid w:val="00372185"/>
    <w:rPr>
      <w:rFonts w:ascii="Tahoma" w:eastAsiaTheme="minorEastAsia" w:hAnsi="Tahoma" w:cs="Tahoma"/>
      <w:sz w:val="16"/>
      <w:szCs w:val="16"/>
      <w:lang w:val="en-GB" w:eastAsia="ja-JP"/>
    </w:rPr>
  </w:style>
  <w:style w:type="paragraph" w:styleId="Revision">
    <w:name w:val="Revision"/>
    <w:uiPriority w:val="99"/>
    <w:semiHidden/>
    <w:rsid w:val="00372185"/>
    <w:rPr>
      <w:rFonts w:ascii="Times New Roman" w:eastAsia="SimSun" w:hAnsi="Times New Roman"/>
      <w:sz w:val="24"/>
      <w:szCs w:val="24"/>
      <w:lang w:val="en-GB" w:eastAsia="ja-JP"/>
    </w:rPr>
  </w:style>
  <w:style w:type="paragraph" w:customStyle="1" w:styleId="Reasons">
    <w:name w:val="Reasons"/>
    <w:basedOn w:val="Normal"/>
    <w:qFormat/>
    <w:rsid w:val="00372185"/>
    <w:pPr>
      <w:tabs>
        <w:tab w:val="clear" w:pos="794"/>
        <w:tab w:val="clear" w:pos="1191"/>
      </w:tabs>
      <w:overflowPunct/>
      <w:autoSpaceDE/>
      <w:autoSpaceDN/>
      <w:adjustRightInd/>
      <w:textAlignment w:val="auto"/>
    </w:pPr>
    <w:rPr>
      <w:rFonts w:eastAsiaTheme="minorEastAsia"/>
      <w:szCs w:val="24"/>
      <w:lang w:val="en-GB" w:eastAsia="ja-JP"/>
    </w:rPr>
  </w:style>
  <w:style w:type="table" w:styleId="TableGrid">
    <w:name w:val="Table Grid"/>
    <w:basedOn w:val="TableNormal"/>
    <w:rsid w:val="00372185"/>
    <w:rPr>
      <w:rFonts w:ascii="Times New Roman" w:eastAsiaTheme="minorEastAsia"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2185"/>
    <w:pPr>
      <w:ind w:left="720"/>
      <w:contextualSpacing/>
    </w:pPr>
    <w:rPr>
      <w:lang w:val="en-GB"/>
    </w:rPr>
  </w:style>
  <w:style w:type="paragraph" w:customStyle="1" w:styleId="a2">
    <w:name w:val="a2"/>
    <w:basedOn w:val="Heading2"/>
    <w:link w:val="a2Char"/>
    <w:qFormat/>
    <w:rsid w:val="00372185"/>
    <w:pPr>
      <w:keepLines w:val="0"/>
      <w:pageBreakBefore/>
      <w:numPr>
        <w:ilvl w:val="1"/>
        <w:numId w:val="1"/>
      </w:numPr>
      <w:tabs>
        <w:tab w:val="clear" w:pos="794"/>
        <w:tab w:val="clear" w:pos="1191"/>
        <w:tab w:val="clear" w:pos="1588"/>
        <w:tab w:val="clear" w:pos="1985"/>
      </w:tabs>
      <w:overflowPunct/>
      <w:autoSpaceDE/>
      <w:autoSpaceDN/>
      <w:adjustRightInd/>
      <w:spacing w:after="60"/>
      <w:textAlignment w:val="auto"/>
    </w:pPr>
    <w:rPr>
      <w:lang w:val="en-GB"/>
    </w:rPr>
  </w:style>
  <w:style w:type="character" w:customStyle="1" w:styleId="a2Char">
    <w:name w:val="a2 Char"/>
    <w:basedOn w:val="Heading2Char"/>
    <w:link w:val="a2"/>
    <w:rsid w:val="00372185"/>
    <w:rPr>
      <w:rFonts w:ascii="Times New Roman" w:hAnsi="Times New Roman"/>
      <w:b/>
      <w:sz w:val="24"/>
      <w:lang w:val="en-GB" w:eastAsia="en-US"/>
    </w:rPr>
  </w:style>
  <w:style w:type="paragraph" w:customStyle="1" w:styleId="AnnexNoTitle0">
    <w:name w:val="Annex_NoTitle"/>
    <w:basedOn w:val="Normal"/>
    <w:next w:val="Normalaftertitle"/>
    <w:rsid w:val="00A76B96"/>
    <w:pPr>
      <w:keepNext/>
      <w:keepLines/>
      <w:spacing w:before="720"/>
      <w:jc w:val="center"/>
      <w:outlineLvl w:val="0"/>
    </w:pPr>
    <w:rPr>
      <w:b/>
      <w:sz w:val="28"/>
    </w:rPr>
  </w:style>
  <w:style w:type="paragraph" w:styleId="Date">
    <w:name w:val="Date"/>
    <w:basedOn w:val="Normal"/>
    <w:next w:val="Normal"/>
    <w:link w:val="DateChar"/>
    <w:rsid w:val="00674998"/>
  </w:style>
  <w:style w:type="character" w:customStyle="1" w:styleId="DateChar">
    <w:name w:val="Date Char"/>
    <w:basedOn w:val="DefaultParagraphFont"/>
    <w:link w:val="Date"/>
    <w:rsid w:val="00674998"/>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407271">
      <w:bodyDiv w:val="1"/>
      <w:marLeft w:val="0"/>
      <w:marRight w:val="0"/>
      <w:marTop w:val="0"/>
      <w:marBottom w:val="0"/>
      <w:divBdr>
        <w:top w:val="none" w:sz="0" w:space="0" w:color="auto"/>
        <w:left w:val="none" w:sz="0" w:space="0" w:color="auto"/>
        <w:bottom w:val="none" w:sz="0" w:space="0" w:color="auto"/>
        <w:right w:val="none" w:sz="0" w:space="0" w:color="auto"/>
      </w:divBdr>
    </w:div>
    <w:div w:id="82092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handle.itu.int/11.1002/1000/12573"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tsbtsag@itu.in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handle.itu.int/11.1002/1000/11830-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TSB.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B5E4EDC9DF43BEA40FC8A0290E00D6"/>
        <w:category>
          <w:name w:val="General"/>
          <w:gallery w:val="placeholder"/>
        </w:category>
        <w:types>
          <w:type w:val="bbPlcHdr"/>
        </w:types>
        <w:behaviors>
          <w:behavior w:val="content"/>
        </w:behaviors>
        <w:guid w:val="{8C18C7E0-827F-4727-9450-C93A56C1DD1C}"/>
      </w:docPartPr>
      <w:docPartBody>
        <w:p w:rsidR="004B3F7B" w:rsidRDefault="00EA5BFD" w:rsidP="00EA5BFD">
          <w:pPr>
            <w:pStyle w:val="4BB5E4EDC9DF43BEA40FC8A0290E00D6"/>
          </w:pPr>
          <w:r w:rsidRPr="001229A4">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69DB3156-C2AD-4D8E-A237-8008F71813B3}"/>
      </w:docPartPr>
      <w:docPartBody>
        <w:p w:rsidR="007632C2" w:rsidRDefault="007632C2">
          <w:r w:rsidRPr="001D7DC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BFD"/>
    <w:rsid w:val="004B3F7B"/>
    <w:rsid w:val="007632C2"/>
    <w:rsid w:val="00EA5BF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632C2"/>
  </w:style>
  <w:style w:type="paragraph" w:customStyle="1" w:styleId="4BB5E4EDC9DF43BEA40FC8A0290E00D6">
    <w:name w:val="4BB5E4EDC9DF43BEA40FC8A0290E00D6"/>
    <w:rsid w:val="00EA5BFD"/>
  </w:style>
  <w:style w:type="paragraph" w:customStyle="1" w:styleId="2176615AFE5B410CB3D6302C043E2908">
    <w:name w:val="2176615AFE5B410CB3D6302C043E2908"/>
    <w:rsid w:val="00EA5BFD"/>
  </w:style>
  <w:style w:type="paragraph" w:customStyle="1" w:styleId="9738B24E547748A1867FE17296E5E14E">
    <w:name w:val="9738B24E547748A1867FE17296E5E14E"/>
    <w:rsid w:val="007632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86A05-22AF-44EE-AFB5-16B8D967B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PF_TSB.dotm</Template>
  <TotalTime>1240</TotalTime>
  <Pages>13</Pages>
  <Words>3566</Words>
  <Characters>22270</Characters>
  <Application>Microsoft Office Word</Application>
  <DocSecurity>0</DocSecurity>
  <Lines>185</Lines>
  <Paragraphs>51</Paragraphs>
  <ScaleCrop>false</ScaleCrop>
  <HeadingPairs>
    <vt:vector size="2" baseType="variant">
      <vt:variant>
        <vt:lpstr>Title</vt:lpstr>
      </vt:variant>
      <vt:variant>
        <vt:i4>1</vt:i4>
      </vt:variant>
    </vt:vector>
  </HeadingPairs>
  <TitlesOfParts>
    <vt:vector size="1" baseType="lpstr">
      <vt:lpstr>COMMISSION D'ÉTUDES 15 – CONTRIBUTION 001</vt:lpstr>
    </vt:vector>
  </TitlesOfParts>
  <Manager>ITU-T</Manager>
  <Company>International Telecommunication Union (ITU)</Company>
  <LinksUpToDate>false</LinksUpToDate>
  <CharactersWithSpaces>25785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D'ÉTUDES 15 – CONTRIBUTION 001</dc:title>
  <dc:subject/>
  <dc:creator>Gozel, Elsa</dc:creator>
  <cp:keywords/>
  <dc:description/>
  <cp:lastModifiedBy>Al-Mnini, Lara</cp:lastModifiedBy>
  <cp:revision>57</cp:revision>
  <cp:lastPrinted>2019-01-17T14:05:00Z</cp:lastPrinted>
  <dcterms:created xsi:type="dcterms:W3CDTF">2019-01-17T09:07:00Z</dcterms:created>
  <dcterms:modified xsi:type="dcterms:W3CDTF">2019-03-05T15:30:00Z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COM 15 – C 001 – F</vt:lpwstr>
  </property>
  <property fmtid="{D5CDD505-2E9C-101B-9397-08002B2CF9AE}" pid="3" name="Docdate">
    <vt:lpwstr>Juin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