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00"/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3134"/>
        <w:gridCol w:w="835"/>
        <w:gridCol w:w="199"/>
        <w:gridCol w:w="567"/>
        <w:gridCol w:w="3203"/>
      </w:tblGrid>
      <w:tr w:rsidR="00742EE5" w:rsidRPr="00366F13" w14:paraId="1088674F" w14:textId="77777777" w:rsidTr="00B256E6">
        <w:trPr>
          <w:cantSplit/>
        </w:trPr>
        <w:tc>
          <w:tcPr>
            <w:tcW w:w="1417" w:type="dxa"/>
            <w:vMerge w:val="restart"/>
          </w:tcPr>
          <w:p w14:paraId="7844FD45" w14:textId="77777777" w:rsidR="00742EE5" w:rsidRPr="00366F13" w:rsidRDefault="00742EE5" w:rsidP="00B256E6">
            <w:bookmarkStart w:id="0" w:name="InsertLogo"/>
            <w:bookmarkStart w:id="1" w:name="dsg" w:colFirst="1" w:colLast="1"/>
            <w:bookmarkStart w:id="2" w:name="dtableau"/>
            <w:bookmarkEnd w:id="0"/>
            <w:r w:rsidRPr="00366F13">
              <w:rPr>
                <w:noProof/>
                <w:lang w:val="en-GB" w:eastAsia="zh-CN"/>
              </w:rPr>
              <w:drawing>
                <wp:inline distT="0" distB="0" distL="0" distR="0" wp14:anchorId="5CB72671" wp14:editId="794A9B9B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5"/>
          </w:tcPr>
          <w:p w14:paraId="09B52EF7" w14:textId="203A50A1" w:rsidR="00742EE5" w:rsidRPr="00366F13" w:rsidRDefault="00E008F3" w:rsidP="00B256E6">
            <w:pPr>
              <w:rPr>
                <w:sz w:val="20"/>
                <w:szCs w:val="20"/>
              </w:rPr>
            </w:pPr>
            <w:r w:rsidRPr="00366F13">
              <w:rPr>
                <w:sz w:val="20"/>
                <w:szCs w:val="20"/>
              </w:rPr>
              <w:t>МЕЖДУНАРОДНЫЙ СОЮЗ ЭЛЕКТРОСВЯЗИ</w:t>
            </w:r>
          </w:p>
        </w:tc>
        <w:tc>
          <w:tcPr>
            <w:tcW w:w="3203" w:type="dxa"/>
          </w:tcPr>
          <w:p w14:paraId="06D7669E" w14:textId="68046FD0" w:rsidR="00742EE5" w:rsidRPr="00366F13" w:rsidRDefault="00A432A6" w:rsidP="00B256E6">
            <w:pPr>
              <w:pStyle w:val="Docnumber"/>
              <w:rPr>
                <w:sz w:val="26"/>
                <w:szCs w:val="26"/>
              </w:rPr>
            </w:pPr>
            <w:r w:rsidRPr="00366F13">
              <w:rPr>
                <w:sz w:val="26"/>
                <w:szCs w:val="26"/>
              </w:rPr>
              <w:t>TSAG</w:t>
            </w:r>
            <w:r w:rsidR="00B256E6" w:rsidRPr="00366F13">
              <w:rPr>
                <w:sz w:val="26"/>
                <w:szCs w:val="26"/>
              </w:rPr>
              <w:t xml:space="preserve"> </w:t>
            </w:r>
            <w:r w:rsidR="00F1727B" w:rsidRPr="00366F13">
              <w:rPr>
                <w:sz w:val="26"/>
                <w:szCs w:val="26"/>
              </w:rPr>
              <w:t>– R 2</w:t>
            </w:r>
            <w:r w:rsidR="00742EE5" w:rsidRPr="00366F13">
              <w:rPr>
                <w:sz w:val="26"/>
                <w:szCs w:val="26"/>
              </w:rPr>
              <w:t xml:space="preserve"> – </w:t>
            </w:r>
            <w:r w:rsidR="00E008F3" w:rsidRPr="00366F13">
              <w:rPr>
                <w:sz w:val="26"/>
                <w:szCs w:val="26"/>
              </w:rPr>
              <w:t>R</w:t>
            </w:r>
          </w:p>
        </w:tc>
      </w:tr>
      <w:tr w:rsidR="00742EE5" w:rsidRPr="00366F13" w14:paraId="08FEB4D5" w14:textId="77777777" w:rsidTr="00B256E6">
        <w:trPr>
          <w:cantSplit/>
          <w:trHeight w:val="355"/>
        </w:trPr>
        <w:tc>
          <w:tcPr>
            <w:tcW w:w="1417" w:type="dxa"/>
            <w:vMerge/>
          </w:tcPr>
          <w:p w14:paraId="5BF0061B" w14:textId="77777777" w:rsidR="00742EE5" w:rsidRPr="00366F13" w:rsidRDefault="00742EE5" w:rsidP="00B256E6">
            <w:bookmarkStart w:id="3" w:name="ddate" w:colFirst="2" w:colLast="2"/>
            <w:bookmarkStart w:id="4" w:name="dnum" w:colFirst="1" w:colLast="1"/>
            <w:bookmarkEnd w:id="1"/>
          </w:p>
        </w:tc>
        <w:tc>
          <w:tcPr>
            <w:tcW w:w="4594" w:type="dxa"/>
            <w:gridSpan w:val="4"/>
            <w:vMerge w:val="restart"/>
          </w:tcPr>
          <w:p w14:paraId="222733CB" w14:textId="2305D97E" w:rsidR="00742EE5" w:rsidRPr="00366F13" w:rsidRDefault="00E008F3" w:rsidP="00B256E6">
            <w:pPr>
              <w:rPr>
                <w:b/>
                <w:bCs/>
                <w:sz w:val="26"/>
                <w:szCs w:val="26"/>
              </w:rPr>
            </w:pPr>
            <w:r w:rsidRPr="00366F13">
              <w:rPr>
                <w:b/>
                <w:bCs/>
                <w:sz w:val="26"/>
                <w:szCs w:val="26"/>
              </w:rPr>
              <w:t>СЕКТОР СТАНДАРТИЗАЦИИ</w:t>
            </w:r>
            <w:r w:rsidR="00742EE5" w:rsidRPr="00366F13">
              <w:rPr>
                <w:b/>
                <w:bCs/>
                <w:sz w:val="26"/>
                <w:szCs w:val="26"/>
              </w:rPr>
              <w:br/>
            </w:r>
            <w:r w:rsidRPr="00366F13">
              <w:rPr>
                <w:b/>
                <w:bCs/>
                <w:sz w:val="26"/>
                <w:szCs w:val="26"/>
              </w:rPr>
              <w:t>ЭЛЕКТРОСВЯЗИ</w:t>
            </w:r>
          </w:p>
          <w:p w14:paraId="54FAC17F" w14:textId="147B79A8" w:rsidR="00742EE5" w:rsidRPr="00366F13" w:rsidRDefault="00E008F3" w:rsidP="00D11917">
            <w:pPr>
              <w:rPr>
                <w:smallCaps/>
                <w:sz w:val="20"/>
                <w:szCs w:val="20"/>
              </w:rPr>
            </w:pPr>
            <w:r w:rsidRPr="00366F13">
              <w:rPr>
                <w:sz w:val="20"/>
                <w:szCs w:val="20"/>
              </w:rPr>
              <w:t>ИССЛЕДОВАТЕЛЬСКИЙ ПЕРИОД</w:t>
            </w:r>
            <w:r w:rsidR="00742EE5" w:rsidRPr="00366F13">
              <w:rPr>
                <w:sz w:val="20"/>
                <w:szCs w:val="20"/>
              </w:rPr>
              <w:t xml:space="preserve"> 201</w:t>
            </w:r>
            <w:r w:rsidR="00D11917" w:rsidRPr="00366F13">
              <w:rPr>
                <w:sz w:val="20"/>
                <w:szCs w:val="20"/>
              </w:rPr>
              <w:t>7</w:t>
            </w:r>
            <w:r w:rsidRPr="00366F13">
              <w:rPr>
                <w:sz w:val="20"/>
                <w:szCs w:val="20"/>
              </w:rPr>
              <w:t>–</w:t>
            </w:r>
            <w:r w:rsidR="00742EE5" w:rsidRPr="00366F13">
              <w:rPr>
                <w:sz w:val="20"/>
                <w:szCs w:val="20"/>
              </w:rPr>
              <w:t>20</w:t>
            </w:r>
            <w:r w:rsidR="00D11917" w:rsidRPr="00366F13">
              <w:rPr>
                <w:sz w:val="20"/>
                <w:szCs w:val="20"/>
              </w:rPr>
              <w:t>20</w:t>
            </w:r>
            <w:r w:rsidRPr="00366F13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3770" w:type="dxa"/>
            <w:gridSpan w:val="2"/>
          </w:tcPr>
          <w:p w14:paraId="32DDFB4E" w14:textId="334D85FB" w:rsidR="00742EE5" w:rsidRPr="00366F13" w:rsidRDefault="00F1727B" w:rsidP="00F1727B">
            <w:pPr>
              <w:jc w:val="right"/>
              <w:rPr>
                <w:b/>
                <w:bCs/>
                <w:sz w:val="26"/>
                <w:szCs w:val="26"/>
              </w:rPr>
            </w:pPr>
            <w:r w:rsidRPr="00366F13">
              <w:rPr>
                <w:b/>
                <w:bCs/>
                <w:sz w:val="26"/>
                <w:szCs w:val="26"/>
              </w:rPr>
              <w:t>Апрель</w:t>
            </w:r>
            <w:r w:rsidR="00742EE5" w:rsidRPr="00366F13">
              <w:rPr>
                <w:b/>
                <w:bCs/>
                <w:sz w:val="26"/>
                <w:szCs w:val="26"/>
              </w:rPr>
              <w:t xml:space="preserve"> 201</w:t>
            </w:r>
            <w:r w:rsidRPr="00366F13">
              <w:rPr>
                <w:b/>
                <w:bCs/>
                <w:sz w:val="26"/>
                <w:szCs w:val="26"/>
              </w:rPr>
              <w:t>8</w:t>
            </w:r>
            <w:r w:rsidR="00D96B35" w:rsidRPr="00366F13">
              <w:rPr>
                <w:b/>
                <w:bCs/>
                <w:sz w:val="26"/>
                <w:szCs w:val="26"/>
              </w:rPr>
              <w:t xml:space="preserve"> год</w:t>
            </w:r>
            <w:r w:rsidR="007E776A" w:rsidRPr="00366F13">
              <w:rPr>
                <w:b/>
                <w:bCs/>
                <w:sz w:val="26"/>
                <w:szCs w:val="26"/>
              </w:rPr>
              <w:t>а</w:t>
            </w:r>
          </w:p>
        </w:tc>
      </w:tr>
      <w:tr w:rsidR="00742EE5" w:rsidRPr="00366F13" w14:paraId="23955E17" w14:textId="77777777" w:rsidTr="00B256E6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2E6C0C86" w14:textId="77777777" w:rsidR="00742EE5" w:rsidRPr="00366F13" w:rsidRDefault="00742EE5" w:rsidP="00B256E6">
            <w:bookmarkStart w:id="5" w:name="dorlang" w:colFirst="2" w:colLast="2"/>
            <w:bookmarkEnd w:id="3"/>
          </w:p>
        </w:tc>
        <w:tc>
          <w:tcPr>
            <w:tcW w:w="4594" w:type="dxa"/>
            <w:gridSpan w:val="4"/>
            <w:vMerge/>
            <w:tcBorders>
              <w:bottom w:val="single" w:sz="12" w:space="0" w:color="auto"/>
            </w:tcBorders>
          </w:tcPr>
          <w:p w14:paraId="02292C8D" w14:textId="77777777" w:rsidR="00742EE5" w:rsidRPr="00366F13" w:rsidRDefault="00742EE5" w:rsidP="00B256E6">
            <w:pPr>
              <w:rPr>
                <w:b/>
                <w:bCs/>
                <w:sz w:val="26"/>
              </w:rPr>
            </w:pPr>
          </w:p>
        </w:tc>
        <w:tc>
          <w:tcPr>
            <w:tcW w:w="3770" w:type="dxa"/>
            <w:gridSpan w:val="2"/>
            <w:tcBorders>
              <w:bottom w:val="single" w:sz="12" w:space="0" w:color="auto"/>
            </w:tcBorders>
            <w:vAlign w:val="center"/>
          </w:tcPr>
          <w:p w14:paraId="6879CC09" w14:textId="7B64C7F4" w:rsidR="00742EE5" w:rsidRPr="00366F13" w:rsidRDefault="00D96B35" w:rsidP="00B256E6">
            <w:pPr>
              <w:jc w:val="right"/>
              <w:rPr>
                <w:b/>
                <w:bCs/>
                <w:sz w:val="26"/>
                <w:szCs w:val="26"/>
              </w:rPr>
            </w:pPr>
            <w:r w:rsidRPr="00366F13">
              <w:rPr>
                <w:b/>
                <w:bCs/>
                <w:sz w:val="26"/>
                <w:szCs w:val="26"/>
              </w:rPr>
              <w:t>Оригинал: английский</w:t>
            </w:r>
          </w:p>
        </w:tc>
      </w:tr>
      <w:tr w:rsidR="00742EE5" w:rsidRPr="00366F13" w14:paraId="1D921ED6" w14:textId="77777777" w:rsidTr="00F662CA">
        <w:trPr>
          <w:cantSplit/>
          <w:trHeight w:val="357"/>
        </w:trPr>
        <w:tc>
          <w:tcPr>
            <w:tcW w:w="1843" w:type="dxa"/>
            <w:gridSpan w:val="2"/>
          </w:tcPr>
          <w:p w14:paraId="34476382" w14:textId="0D75C400" w:rsidR="00742EE5" w:rsidRPr="00366F13" w:rsidRDefault="00A564C1" w:rsidP="00B256E6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4"/>
            <w:bookmarkEnd w:id="5"/>
            <w:r w:rsidRPr="00366F13">
              <w:rPr>
                <w:b/>
                <w:bCs/>
              </w:rPr>
              <w:t>Вопрос(ы)</w:t>
            </w:r>
            <w:r w:rsidRPr="00366F13">
              <w:t>:</w:t>
            </w:r>
          </w:p>
        </w:tc>
        <w:tc>
          <w:tcPr>
            <w:tcW w:w="3134" w:type="dxa"/>
          </w:tcPr>
          <w:p w14:paraId="31C1532F" w14:textId="77777777" w:rsidR="00742EE5" w:rsidRPr="00366F13" w:rsidRDefault="00742EE5" w:rsidP="00B256E6"/>
        </w:tc>
        <w:tc>
          <w:tcPr>
            <w:tcW w:w="4804" w:type="dxa"/>
            <w:gridSpan w:val="4"/>
          </w:tcPr>
          <w:p w14:paraId="60A10D8F" w14:textId="77777777" w:rsidR="00742EE5" w:rsidRPr="00366F13" w:rsidRDefault="00742EE5" w:rsidP="00B256E6">
            <w:pPr>
              <w:jc w:val="right"/>
            </w:pPr>
          </w:p>
        </w:tc>
      </w:tr>
      <w:tr w:rsidR="00742EE5" w:rsidRPr="00366F13" w14:paraId="1D0E2BA2" w14:textId="77777777" w:rsidTr="00B256E6">
        <w:trPr>
          <w:cantSplit/>
          <w:trHeight w:val="357"/>
        </w:trPr>
        <w:tc>
          <w:tcPr>
            <w:tcW w:w="9781" w:type="dxa"/>
            <w:gridSpan w:val="7"/>
          </w:tcPr>
          <w:p w14:paraId="09B5C333" w14:textId="38C7D818" w:rsidR="00742EE5" w:rsidRPr="00366F13" w:rsidRDefault="00A564C1" w:rsidP="00B256E6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366F13">
              <w:rPr>
                <w:b/>
                <w:bCs/>
              </w:rPr>
              <w:t>КОНСУЛЬТАТИВНАЯ ГРУППА ПО СТАНДАРТИЗАЦИИ ЭЛЕКТРОСВЯЗИ</w:t>
            </w:r>
            <w:r w:rsidRPr="00366F13">
              <w:rPr>
                <w:b/>
                <w:bCs/>
              </w:rPr>
              <w:br/>
              <w:t xml:space="preserve">ОТЧЕТ </w:t>
            </w:r>
            <w:r w:rsidR="00F1727B" w:rsidRPr="00366F13">
              <w:rPr>
                <w:b/>
                <w:bCs/>
              </w:rPr>
              <w:t>2</w:t>
            </w:r>
          </w:p>
        </w:tc>
      </w:tr>
      <w:tr w:rsidR="00A564C1" w:rsidRPr="00366F13" w14:paraId="3195D57F" w14:textId="77777777" w:rsidTr="00F662CA">
        <w:trPr>
          <w:cantSplit/>
          <w:trHeight w:val="357"/>
        </w:trPr>
        <w:tc>
          <w:tcPr>
            <w:tcW w:w="1843" w:type="dxa"/>
            <w:gridSpan w:val="2"/>
          </w:tcPr>
          <w:p w14:paraId="43ACB0DB" w14:textId="39F0C69D" w:rsidR="00A564C1" w:rsidRPr="00366F13" w:rsidRDefault="00A564C1" w:rsidP="00B256E6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366F13">
              <w:rPr>
                <w:b/>
                <w:bCs/>
              </w:rPr>
              <w:t>Источник</w:t>
            </w:r>
            <w:r w:rsidRPr="00366F13">
              <w:t>:</w:t>
            </w:r>
          </w:p>
        </w:tc>
        <w:tc>
          <w:tcPr>
            <w:tcW w:w="7938" w:type="dxa"/>
            <w:gridSpan w:val="5"/>
          </w:tcPr>
          <w:p w14:paraId="53099494" w14:textId="3727A3DA" w:rsidR="00A564C1" w:rsidRPr="00366F13" w:rsidRDefault="00A564C1" w:rsidP="00B256E6">
            <w:r w:rsidRPr="00366F13">
              <w:t>Консультативная группа по стандартизации электросвязи</w:t>
            </w:r>
          </w:p>
        </w:tc>
      </w:tr>
      <w:tr w:rsidR="00A564C1" w:rsidRPr="00366F13" w14:paraId="1D45A865" w14:textId="77777777" w:rsidTr="00F662CA">
        <w:trPr>
          <w:cantSplit/>
          <w:trHeight w:val="357"/>
        </w:trPr>
        <w:tc>
          <w:tcPr>
            <w:tcW w:w="1843" w:type="dxa"/>
            <w:gridSpan w:val="2"/>
          </w:tcPr>
          <w:p w14:paraId="5C2C39E8" w14:textId="559FD2E9" w:rsidR="00A564C1" w:rsidRPr="00366F13" w:rsidRDefault="00A564C1" w:rsidP="00F1727B">
            <w:bookmarkStart w:id="10" w:name="dtitle1" w:colFirst="1" w:colLast="1"/>
            <w:bookmarkEnd w:id="9"/>
            <w:r w:rsidRPr="00366F13">
              <w:rPr>
                <w:b/>
                <w:bCs/>
              </w:rPr>
              <w:t>Название</w:t>
            </w:r>
            <w:r w:rsidRPr="00366F13">
              <w:t>:</w:t>
            </w:r>
          </w:p>
        </w:tc>
        <w:tc>
          <w:tcPr>
            <w:tcW w:w="7938" w:type="dxa"/>
            <w:gridSpan w:val="5"/>
          </w:tcPr>
          <w:p w14:paraId="27B67224" w14:textId="27EF06FC" w:rsidR="00A564C1" w:rsidRPr="00366F13" w:rsidRDefault="00A564C1" w:rsidP="00F1727B">
            <w:r w:rsidRPr="00366F13">
              <w:t xml:space="preserve">Отчет о </w:t>
            </w:r>
            <w:r w:rsidR="00F1727B" w:rsidRPr="00366F13">
              <w:t>втором</w:t>
            </w:r>
            <w:r w:rsidRPr="00366F13">
              <w:t xml:space="preserve"> собрании КГСЭ, состоявшемся в Женеве </w:t>
            </w:r>
            <w:r w:rsidR="00F1727B" w:rsidRPr="00366F13">
              <w:t>26 февраля − 2 марта 2018 года</w:t>
            </w:r>
          </w:p>
        </w:tc>
      </w:tr>
      <w:tr w:rsidR="00F1727B" w:rsidRPr="00366F13" w14:paraId="40105AE9" w14:textId="77777777" w:rsidTr="00F662CA">
        <w:trPr>
          <w:cantSplit/>
          <w:trHeight w:val="357"/>
        </w:trPr>
        <w:tc>
          <w:tcPr>
            <w:tcW w:w="1843" w:type="dxa"/>
            <w:gridSpan w:val="2"/>
            <w:tcBorders>
              <w:bottom w:val="single" w:sz="8" w:space="0" w:color="auto"/>
            </w:tcBorders>
          </w:tcPr>
          <w:p w14:paraId="12D7C33C" w14:textId="07564E93" w:rsidR="00F1727B" w:rsidRPr="00366F13" w:rsidRDefault="00F1727B" w:rsidP="00F1727B">
            <w:r w:rsidRPr="00366F13">
              <w:rPr>
                <w:b/>
                <w:bCs/>
              </w:rPr>
              <w:t>Назначение</w:t>
            </w:r>
            <w:r w:rsidRPr="00366F13">
              <w:t>:</w:t>
            </w:r>
          </w:p>
        </w:tc>
        <w:tc>
          <w:tcPr>
            <w:tcW w:w="7938" w:type="dxa"/>
            <w:gridSpan w:val="5"/>
            <w:tcBorders>
              <w:bottom w:val="single" w:sz="8" w:space="0" w:color="auto"/>
            </w:tcBorders>
          </w:tcPr>
          <w:p w14:paraId="7A69989B" w14:textId="5C801587" w:rsidR="00F1727B" w:rsidRPr="00366F13" w:rsidRDefault="00F1727B" w:rsidP="00F1727B">
            <w:r w:rsidRPr="00366F13">
              <w:t>Для информации</w:t>
            </w:r>
          </w:p>
        </w:tc>
      </w:tr>
      <w:tr w:rsidR="00F662CA" w:rsidRPr="00366F13" w14:paraId="42E3D8C1" w14:textId="77777777" w:rsidTr="00F662CA">
        <w:trPr>
          <w:cantSplit/>
          <w:trHeight w:val="357"/>
        </w:trPr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7082049" w14:textId="25792D06" w:rsidR="00F662CA" w:rsidRPr="00366F13" w:rsidRDefault="00F662CA" w:rsidP="00F662CA">
            <w:pPr>
              <w:spacing w:after="120"/>
            </w:pPr>
            <w:r w:rsidRPr="00366F13">
              <w:rPr>
                <w:b/>
                <w:bCs/>
              </w:rPr>
              <w:t>Для контактов</w:t>
            </w:r>
            <w:r w:rsidRPr="00366F13">
              <w:t>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2B1AD4E" w14:textId="31070986" w:rsidR="00F662CA" w:rsidRPr="00366F13" w:rsidRDefault="007F1AA6" w:rsidP="00F662CA">
            <w:pPr>
              <w:spacing w:after="120"/>
            </w:pPr>
            <w:sdt>
              <w:sdtPr>
                <w:alias w:val="ContactNameOrgCountry"/>
                <w:tag w:val="ContactNameOrgCountry"/>
                <w:id w:val="237368370"/>
                <w:placeholder>
                  <w:docPart w:val="0431A5D02500466087EE3ACA0F8A0A76"/>
                </w:placeholder>
                <w:text w:multiLine="1"/>
              </w:sdtPr>
              <w:sdtEndPr/>
              <w:sdtContent>
                <w:r w:rsidR="00C27F76" w:rsidRPr="00366F13">
                  <w:t xml:space="preserve">Брюс Грейси </w:t>
                </w:r>
                <w:r w:rsidR="00C27F76" w:rsidRPr="00366F13">
                  <w:br/>
                  <w:t>Председатель КГСЭ</w:t>
                </w:r>
              </w:sdtContent>
            </w:sdt>
          </w:p>
        </w:tc>
        <w:sdt>
          <w:sdtPr>
            <w:alias w:val="ContactTelFaxEmail"/>
            <w:tag w:val="ContactTelFaxEmail"/>
            <w:id w:val="-1833063313"/>
            <w:placeholder>
              <w:docPart w:val="A236004FED7C4A1A9DA79D9D31BAC7A9"/>
            </w:placeholder>
          </w:sdtPr>
          <w:sdtEndPr/>
          <w:sdtContent>
            <w:tc>
              <w:tcPr>
                <w:tcW w:w="3969" w:type="dxa"/>
                <w:gridSpan w:val="3"/>
                <w:tcBorders>
                  <w:top w:val="single" w:sz="8" w:space="0" w:color="auto"/>
                  <w:bottom w:val="single" w:sz="8" w:space="0" w:color="auto"/>
                </w:tcBorders>
              </w:tcPr>
              <w:p w14:paraId="3DCB7F6A" w14:textId="0DC85D6A" w:rsidR="00F662CA" w:rsidRPr="00366F13" w:rsidRDefault="00F662CA" w:rsidP="00F662CA">
                <w:pPr>
                  <w:tabs>
                    <w:tab w:val="clear" w:pos="794"/>
                    <w:tab w:val="left" w:pos="1219"/>
                  </w:tabs>
                  <w:spacing w:after="120"/>
                </w:pPr>
                <w:r w:rsidRPr="00366F13">
                  <w:t>Тел.:</w:t>
                </w:r>
                <w:r w:rsidRPr="00366F13">
                  <w:tab/>
                  <w:t>+1 613 592-3180</w:t>
                </w:r>
                <w:r w:rsidRPr="00366F13">
                  <w:br/>
                  <w:t>Эл. почта:</w:t>
                </w:r>
                <w:r w:rsidRPr="00366F13">
                  <w:tab/>
                </w:r>
                <w:hyperlink r:id="rId9" w:history="1">
                  <w:r w:rsidRPr="00366F13">
                    <w:rPr>
                      <w:rStyle w:val="Hyperlink"/>
                    </w:rPr>
                    <w:t>bruce.gracie@ericsson.com</w:t>
                  </w:r>
                </w:hyperlink>
              </w:p>
            </w:tc>
          </w:sdtContent>
        </w:sdt>
      </w:tr>
      <w:bookmarkEnd w:id="2"/>
      <w:bookmarkEnd w:id="10"/>
    </w:tbl>
    <w:p w14:paraId="0AEC19ED" w14:textId="77777777" w:rsidR="00F662CA" w:rsidRPr="00366F13" w:rsidRDefault="00F662CA" w:rsidP="00B256E6">
      <w:pPr>
        <w:spacing w:before="240"/>
      </w:pPr>
    </w:p>
    <w:tbl>
      <w:tblPr>
        <w:tblW w:w="97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8"/>
        <w:gridCol w:w="7933"/>
      </w:tblGrid>
      <w:tr w:rsidR="00F662CA" w:rsidRPr="00366F13" w14:paraId="424D8703" w14:textId="77777777" w:rsidTr="00F662CA">
        <w:trPr>
          <w:cantSplit/>
        </w:trPr>
        <w:tc>
          <w:tcPr>
            <w:tcW w:w="1848" w:type="dxa"/>
          </w:tcPr>
          <w:p w14:paraId="30FF56D5" w14:textId="77777777" w:rsidR="00F662CA" w:rsidRPr="00366F13" w:rsidRDefault="00F662CA" w:rsidP="00E9245F">
            <w:pPr>
              <w:rPr>
                <w:b/>
                <w:bCs/>
              </w:rPr>
            </w:pPr>
            <w:r w:rsidRPr="00366F13">
              <w:rPr>
                <w:b/>
                <w:bCs/>
              </w:rPr>
              <w:t>Ключевые слова</w:t>
            </w:r>
            <w:r w:rsidRPr="00366F13">
              <w:t>:</w:t>
            </w:r>
          </w:p>
        </w:tc>
        <w:tc>
          <w:tcPr>
            <w:tcW w:w="7933" w:type="dxa"/>
          </w:tcPr>
          <w:p w14:paraId="4EB2F428" w14:textId="59C42C93" w:rsidR="00F662CA" w:rsidRPr="00366F13" w:rsidRDefault="007F1AA6" w:rsidP="00F662CA">
            <w:sdt>
              <w:sdtPr>
                <w:alias w:val="Keywords"/>
                <w:tag w:val="Keywords"/>
                <w:id w:val="-1329598096"/>
                <w:placeholder>
                  <w:docPart w:val="49EB4681768B47B6BC9CFC542086888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662CA" w:rsidRPr="00366F13">
                  <w:t>КГСЭ; отчет</w:t>
                </w:r>
              </w:sdtContent>
            </w:sdt>
          </w:p>
        </w:tc>
      </w:tr>
      <w:tr w:rsidR="00F662CA" w:rsidRPr="00366F13" w14:paraId="757C5E3F" w14:textId="77777777" w:rsidTr="00F662CA">
        <w:trPr>
          <w:cantSplit/>
        </w:trPr>
        <w:tc>
          <w:tcPr>
            <w:tcW w:w="1848" w:type="dxa"/>
          </w:tcPr>
          <w:p w14:paraId="334147D2" w14:textId="77777777" w:rsidR="00F662CA" w:rsidRPr="00366F13" w:rsidRDefault="00F662CA" w:rsidP="00E9245F">
            <w:pPr>
              <w:rPr>
                <w:b/>
                <w:bCs/>
              </w:rPr>
            </w:pPr>
            <w:r w:rsidRPr="00366F13">
              <w:rPr>
                <w:b/>
                <w:bCs/>
              </w:rPr>
              <w:t>Краткое содержание</w:t>
            </w:r>
            <w:r w:rsidRPr="00366F13">
              <w:t>:</w:t>
            </w:r>
          </w:p>
        </w:tc>
        <w:tc>
          <w:tcPr>
            <w:tcW w:w="7933" w:type="dxa"/>
          </w:tcPr>
          <w:p w14:paraId="6A6D12F0" w14:textId="6A34ABBA" w:rsidR="00F662CA" w:rsidRPr="00366F13" w:rsidRDefault="00F662CA" w:rsidP="00C27F76">
            <w:r w:rsidRPr="00366F13">
              <w:t xml:space="preserve">Отчет о </w:t>
            </w:r>
            <w:r w:rsidR="00C27F76" w:rsidRPr="00366F13">
              <w:t>втором</w:t>
            </w:r>
            <w:r w:rsidRPr="00366F13">
              <w:t xml:space="preserve"> собрании Консультативной группы по стандартизации электросвязи (Женева, </w:t>
            </w:r>
            <w:r w:rsidR="00C27F76" w:rsidRPr="00366F13">
              <w:t>16 февраля − 2 марта 2018 г.</w:t>
            </w:r>
            <w:r w:rsidRPr="00366F13">
              <w:t>) в исследовательском периоде</w:t>
            </w:r>
            <w:r w:rsidR="00E10465" w:rsidRPr="00366F13">
              <w:t> </w:t>
            </w:r>
            <w:r w:rsidRPr="00366F13">
              <w:t>2017−2020 годов</w:t>
            </w:r>
          </w:p>
        </w:tc>
      </w:tr>
    </w:tbl>
    <w:p w14:paraId="1459F1F4" w14:textId="53A888FD" w:rsidR="004C4BE5" w:rsidRPr="00366F13" w:rsidRDefault="00A564C1" w:rsidP="0013536B">
      <w:pPr>
        <w:pStyle w:val="Note"/>
        <w:spacing w:before="240"/>
      </w:pPr>
      <w:r w:rsidRPr="00366F13">
        <w:t xml:space="preserve">ПРИМЕЧАНИЕ. </w:t>
      </w:r>
      <w:r w:rsidR="00B256E6" w:rsidRPr="00366F13">
        <w:t xml:space="preserve">− </w:t>
      </w:r>
      <w:r w:rsidRPr="00366F13">
        <w:t xml:space="preserve">Все документы, которые были представлены и обсуждались </w:t>
      </w:r>
      <w:r w:rsidR="000221C9" w:rsidRPr="00366F13">
        <w:t xml:space="preserve">или принимались к сведению </w:t>
      </w:r>
      <w:r w:rsidRPr="00366F13">
        <w:t xml:space="preserve">на данном собрании КГСЭ, перечисляются в повестке </w:t>
      </w:r>
      <w:r w:rsidRPr="00366F13">
        <w:rPr>
          <w:szCs w:val="20"/>
        </w:rPr>
        <w:t xml:space="preserve">дня </w:t>
      </w:r>
      <w:hyperlink r:id="rId10" w:history="1">
        <w:r w:rsidR="0013536B" w:rsidRPr="00366F13">
          <w:rPr>
            <w:rStyle w:val="Hyperlink"/>
            <w:rFonts w:asciiTheme="majorBidi" w:eastAsia="SimSun" w:hAnsiTheme="majorBidi" w:cstheme="majorBidi"/>
            <w:szCs w:val="20"/>
          </w:rPr>
          <w:t>TD/125-R1</w:t>
        </w:r>
      </w:hyperlink>
      <w:r w:rsidR="0013536B" w:rsidRPr="00366F13">
        <w:rPr>
          <w:rFonts w:asciiTheme="majorBidi" w:eastAsia="SimSun" w:hAnsiTheme="majorBidi" w:cstheme="majorBidi"/>
          <w:szCs w:val="20"/>
        </w:rPr>
        <w:t xml:space="preserve"> и </w:t>
      </w:r>
      <w:hyperlink r:id="rId11" w:history="1">
        <w:r w:rsidR="0013536B" w:rsidRPr="00366F13">
          <w:rPr>
            <w:rStyle w:val="Hyperlink"/>
            <w:rFonts w:asciiTheme="majorBidi" w:eastAsia="SimSun" w:hAnsiTheme="majorBidi" w:cstheme="majorBidi"/>
            <w:szCs w:val="20"/>
          </w:rPr>
          <w:t>TD/125-R3</w:t>
        </w:r>
      </w:hyperlink>
      <w:r w:rsidR="00E1251B" w:rsidRPr="00366F13">
        <w:rPr>
          <w:rFonts w:asciiTheme="majorBidi" w:hAnsiTheme="majorBidi" w:cstheme="majorBidi"/>
          <w:szCs w:val="20"/>
        </w:rPr>
        <w:t>.</w:t>
      </w:r>
      <w:r w:rsidR="000A082A" w:rsidRPr="00366F13">
        <w:rPr>
          <w:szCs w:val="20"/>
        </w:rPr>
        <w:t xml:space="preserve"> </w:t>
      </w:r>
      <w:r w:rsidRPr="00366F13">
        <w:rPr>
          <w:szCs w:val="20"/>
        </w:rPr>
        <w:t>Настоящий</w:t>
      </w:r>
      <w:r w:rsidRPr="00366F13">
        <w:t xml:space="preserve"> отчет содержит выводы и меры, решение о которых принято на</w:t>
      </w:r>
      <w:r w:rsidR="000221C9" w:rsidRPr="00366F13">
        <w:t> </w:t>
      </w:r>
      <w:r w:rsidRPr="00366F13">
        <w:t>данном собрании</w:t>
      </w:r>
      <w:r w:rsidR="00E1251B" w:rsidRPr="00366F13">
        <w:t xml:space="preserve"> КГСЭ</w:t>
      </w:r>
      <w:r w:rsidRPr="00366F13">
        <w:rPr>
          <w:rStyle w:val="FootnoteReference"/>
        </w:rPr>
        <w:footnoteReference w:id="2"/>
      </w:r>
      <w:r w:rsidRPr="00366F13">
        <w:t>.</w:t>
      </w:r>
    </w:p>
    <w:p w14:paraId="6D375EF6" w14:textId="77777777" w:rsidR="000E69D7" w:rsidRPr="00366F13" w:rsidRDefault="000E69D7" w:rsidP="000E69D7">
      <w:pPr>
        <w:pStyle w:val="Note"/>
        <w:spacing w:before="120"/>
      </w:pPr>
    </w:p>
    <w:bookmarkStart w:id="11" w:name="lt_pId029" w:displacedByCustomXml="next"/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highlight w:val="yellow"/>
        </w:rPr>
        <w:id w:val="-1070722841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bookmarkEnd w:id="11" w:displacedByCustomXml="prev"/>
        <w:p w14:paraId="2E2FF0EE" w14:textId="455C8F16" w:rsidR="000E69D7" w:rsidRPr="00366F13" w:rsidRDefault="000E69D7" w:rsidP="000E69D7">
          <w:pPr>
            <w:pStyle w:val="TOCHeading"/>
            <w:spacing w:before="0"/>
            <w:jc w:val="center"/>
            <w:rPr>
              <w:rFonts w:asciiTheme="majorBidi" w:hAnsiTheme="majorBidi"/>
              <w:b/>
              <w:bCs/>
              <w:color w:val="auto"/>
              <w:sz w:val="24"/>
              <w:szCs w:val="24"/>
            </w:rPr>
          </w:pPr>
          <w:r w:rsidRPr="00366F13">
            <w:rPr>
              <w:rFonts w:asciiTheme="majorBidi" w:hAnsiTheme="majorBidi"/>
              <w:b/>
              <w:bCs/>
              <w:color w:val="auto"/>
              <w:sz w:val="24"/>
              <w:szCs w:val="24"/>
            </w:rPr>
            <w:t>Содержание</w:t>
          </w:r>
        </w:p>
        <w:p w14:paraId="19205984" w14:textId="77777777" w:rsidR="00F97C7B" w:rsidRDefault="000E69D7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r w:rsidRPr="00366F13">
            <w:rPr>
              <w:noProof w:val="0"/>
              <w:highlight w:val="yellow"/>
            </w:rPr>
            <w:fldChar w:fldCharType="begin"/>
          </w:r>
          <w:r w:rsidRPr="00366F13">
            <w:rPr>
              <w:noProof w:val="0"/>
              <w:highlight w:val="yellow"/>
            </w:rPr>
            <w:instrText xml:space="preserve"> TOC \o "1-3" \h \z \u </w:instrText>
          </w:r>
          <w:r w:rsidRPr="00366F13">
            <w:rPr>
              <w:noProof w:val="0"/>
              <w:highlight w:val="yellow"/>
            </w:rPr>
            <w:fldChar w:fldCharType="separate"/>
          </w:r>
          <w:hyperlink w:anchor="_Toc517119646" w:history="1">
            <w:r w:rsidR="00F97C7B" w:rsidRPr="005834D2">
              <w:rPr>
                <w:rStyle w:val="Hyperlink"/>
              </w:rPr>
              <w:t>1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Открытие собрания, Председатель КГСЭ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_Toc517119646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4</w:t>
            </w:r>
            <w:r w:rsidR="00F97C7B">
              <w:rPr>
                <w:webHidden/>
              </w:rPr>
              <w:fldChar w:fldCharType="end"/>
            </w:r>
          </w:hyperlink>
        </w:p>
        <w:p w14:paraId="0916D886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47" w:history="1">
            <w:r w:rsidR="00F97C7B" w:rsidRPr="005834D2">
              <w:rPr>
                <w:rStyle w:val="Hyperlink"/>
              </w:rPr>
              <w:t>2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Вступительные замечания заместителя Генерального секретаря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_Toc517119647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4</w:t>
            </w:r>
            <w:r w:rsidR="00F97C7B">
              <w:rPr>
                <w:webHidden/>
              </w:rPr>
              <w:fldChar w:fldCharType="end"/>
            </w:r>
          </w:hyperlink>
        </w:p>
        <w:p w14:paraId="4C7D4FAA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48" w:history="1">
            <w:r w:rsidR="00F97C7B" w:rsidRPr="005834D2">
              <w:rPr>
                <w:rStyle w:val="Hyperlink"/>
              </w:rPr>
              <w:t>3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Вступительные замечания Директора БСЭ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_Toc517119648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4</w:t>
            </w:r>
            <w:r w:rsidR="00F97C7B">
              <w:rPr>
                <w:webHidden/>
              </w:rPr>
              <w:fldChar w:fldCharType="end"/>
            </w:r>
          </w:hyperlink>
        </w:p>
        <w:p w14:paraId="7E66156E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49" w:history="1">
            <w:r w:rsidR="00F97C7B" w:rsidRPr="005834D2">
              <w:rPr>
                <w:rStyle w:val="Hyperlink"/>
                <w:lang w:val="en-US"/>
              </w:rPr>
              <w:t>4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Комментарии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и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замечания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Председателя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КГСЭ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_Toc517119649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4</w:t>
            </w:r>
            <w:r w:rsidR="00F97C7B">
              <w:rPr>
                <w:webHidden/>
              </w:rPr>
              <w:fldChar w:fldCharType="end"/>
            </w:r>
          </w:hyperlink>
        </w:p>
        <w:p w14:paraId="2D5113A6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0" w:history="1">
            <w:r w:rsidR="00F97C7B" w:rsidRPr="005834D2">
              <w:rPr>
                <w:rStyle w:val="Hyperlink"/>
              </w:rPr>
              <w:t>5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Утверждение повестки дня, распределения документов и плана распределения времени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_Toc517119650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4</w:t>
            </w:r>
            <w:r w:rsidR="00F97C7B">
              <w:rPr>
                <w:webHidden/>
              </w:rPr>
              <w:fldChar w:fldCharType="end"/>
            </w:r>
          </w:hyperlink>
        </w:p>
        <w:p w14:paraId="1A6B965B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1" w:history="1">
            <w:r w:rsidR="00F97C7B" w:rsidRPr="005834D2">
              <w:rPr>
                <w:rStyle w:val="Hyperlink"/>
                <w:lang w:val="en-US"/>
              </w:rPr>
              <w:t>6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Отчет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Директора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БСЭ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_Toc517119651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5</w:t>
            </w:r>
            <w:r w:rsidR="00F97C7B">
              <w:rPr>
                <w:webHidden/>
              </w:rPr>
              <w:fldChar w:fldCharType="end"/>
            </w:r>
          </w:hyperlink>
        </w:p>
        <w:p w14:paraId="2C73ECBD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2" w:history="1">
            <w:r w:rsidR="00F97C7B" w:rsidRPr="005834D2">
              <w:rPr>
                <w:rStyle w:val="Hyperlink"/>
              </w:rPr>
              <w:t>7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Организация работы КГСЭ в исследовательском периоде 2017−2020 годов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_Toc517119652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5</w:t>
            </w:r>
            <w:r w:rsidR="00F97C7B">
              <w:rPr>
                <w:webHidden/>
              </w:rPr>
              <w:fldChar w:fldCharType="end"/>
            </w:r>
          </w:hyperlink>
        </w:p>
        <w:p w14:paraId="764DD3AB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3" w:history="1">
            <w:r w:rsidR="00F97C7B" w:rsidRPr="005834D2">
              <w:rPr>
                <w:rStyle w:val="Hyperlink"/>
                <w:lang w:val="en-US"/>
              </w:rPr>
              <w:t>8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Оперативные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группы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_Toc517119653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5</w:t>
            </w:r>
            <w:r w:rsidR="00F97C7B">
              <w:rPr>
                <w:webHidden/>
              </w:rPr>
              <w:fldChar w:fldCharType="end"/>
            </w:r>
          </w:hyperlink>
        </w:p>
        <w:p w14:paraId="22BE2C20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4" w:history="1">
            <w:r w:rsidR="00F97C7B" w:rsidRPr="005834D2">
              <w:rPr>
                <w:rStyle w:val="Hyperlink"/>
                <w:lang w:val="en-US"/>
              </w:rPr>
              <w:t>9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Регламент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международной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электросвязи</w:t>
            </w:r>
            <w:r w:rsidR="00F97C7B" w:rsidRPr="005834D2">
              <w:rPr>
                <w:rStyle w:val="Hyperlink"/>
                <w:lang w:val="en-US"/>
              </w:rPr>
              <w:t xml:space="preserve"> (</w:t>
            </w:r>
            <w:r w:rsidR="00F97C7B" w:rsidRPr="005834D2">
              <w:rPr>
                <w:rStyle w:val="Hyperlink"/>
              </w:rPr>
              <w:t>РМЭ</w:t>
            </w:r>
            <w:r w:rsidR="00F97C7B" w:rsidRPr="005834D2">
              <w:rPr>
                <w:rStyle w:val="Hyperlink"/>
                <w:lang w:val="en-US"/>
              </w:rPr>
              <w:t>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_Toc517119654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6</w:t>
            </w:r>
            <w:r w:rsidR="00F97C7B">
              <w:rPr>
                <w:webHidden/>
              </w:rPr>
              <w:fldChar w:fldCharType="end"/>
            </w:r>
          </w:hyperlink>
        </w:p>
        <w:p w14:paraId="74AF9BC4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5" w:history="1">
            <w:r w:rsidR="00F97C7B" w:rsidRPr="005834D2">
              <w:rPr>
                <w:rStyle w:val="Hyperlink"/>
              </w:rPr>
              <w:t>10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Состояние выполнения Резолюции 187 (Пусан, 2014 г.)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_Toc517119655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6</w:t>
            </w:r>
            <w:r w:rsidR="00F97C7B">
              <w:rPr>
                <w:webHidden/>
              </w:rPr>
              <w:fldChar w:fldCharType="end"/>
            </w:r>
          </w:hyperlink>
        </w:p>
        <w:p w14:paraId="0FF7ADBC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6" w:history="1">
            <w:r w:rsidR="00F97C7B" w:rsidRPr="005834D2">
              <w:rPr>
                <w:rStyle w:val="Hyperlink"/>
              </w:rPr>
              <w:t>11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Межсекторальная координационная группа (МСКГ) МСЭ по вопросам, представляющим взаимный интерес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_Toc517119656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7</w:t>
            </w:r>
            <w:r w:rsidR="00F97C7B">
              <w:rPr>
                <w:webHidden/>
              </w:rPr>
              <w:fldChar w:fldCharType="end"/>
            </w:r>
          </w:hyperlink>
        </w:p>
        <w:p w14:paraId="2BD0BEC5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7" w:history="1">
            <w:r w:rsidR="00F97C7B" w:rsidRPr="005834D2">
              <w:rPr>
                <w:rStyle w:val="Hyperlink"/>
              </w:rPr>
              <w:t>12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Группа по совместной координационной деятельности по доступности и человеческим факторам (JCA-AHF)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_Toc517119657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7</w:t>
            </w:r>
            <w:r w:rsidR="00F97C7B">
              <w:rPr>
                <w:webHidden/>
              </w:rPr>
              <w:fldChar w:fldCharType="end"/>
            </w:r>
          </w:hyperlink>
        </w:p>
        <w:p w14:paraId="02334B42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8" w:history="1">
            <w:r w:rsidR="00F97C7B" w:rsidRPr="005834D2">
              <w:rPr>
                <w:rStyle w:val="Hyperlink"/>
              </w:rPr>
              <w:t>13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План информационной работы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_Toc517119658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7</w:t>
            </w:r>
            <w:r w:rsidR="00F97C7B">
              <w:rPr>
                <w:webHidden/>
              </w:rPr>
              <w:fldChar w:fldCharType="end"/>
            </w:r>
          </w:hyperlink>
        </w:p>
        <w:p w14:paraId="04DAE597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59" w:history="1">
            <w:r w:rsidR="00F97C7B" w:rsidRPr="005834D2">
              <w:rPr>
                <w:rStyle w:val="Hyperlink"/>
              </w:rPr>
              <w:t>14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Языки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_Toc517119659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7</w:t>
            </w:r>
            <w:r w:rsidR="00F97C7B">
              <w:rPr>
                <w:webHidden/>
              </w:rPr>
              <w:fldChar w:fldCharType="end"/>
            </w:r>
          </w:hyperlink>
        </w:p>
        <w:p w14:paraId="5CA697B1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0" w:history="1">
            <w:r w:rsidR="00F97C7B" w:rsidRPr="005834D2">
              <w:rPr>
                <w:rStyle w:val="Hyperlink"/>
              </w:rPr>
              <w:t>15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Стандарты для общества, управляемого данными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_Toc517119660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8</w:t>
            </w:r>
            <w:r w:rsidR="00F97C7B">
              <w:rPr>
                <w:webHidden/>
              </w:rPr>
              <w:fldChar w:fldCharType="end"/>
            </w:r>
          </w:hyperlink>
        </w:p>
        <w:p w14:paraId="7E1636DB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1" w:history="1">
            <w:r w:rsidR="00F97C7B" w:rsidRPr="005834D2">
              <w:rPr>
                <w:rStyle w:val="Hyperlink"/>
              </w:rPr>
              <w:t>16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Права интеллектуальной собственности (ПИС)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_Toc517119661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8</w:t>
            </w:r>
            <w:r w:rsidR="00F97C7B">
              <w:rPr>
                <w:webHidden/>
              </w:rPr>
              <w:fldChar w:fldCharType="end"/>
            </w:r>
          </w:hyperlink>
        </w:p>
        <w:p w14:paraId="3543711C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2" w:history="1">
            <w:r w:rsidR="00F97C7B" w:rsidRPr="005834D2">
              <w:rPr>
                <w:rStyle w:val="Hyperlink"/>
              </w:rPr>
              <w:t>17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"Калейдоскоп"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_Toc517119662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9</w:t>
            </w:r>
            <w:r w:rsidR="00F97C7B">
              <w:rPr>
                <w:webHidden/>
              </w:rPr>
              <w:fldChar w:fldCharType="end"/>
            </w:r>
          </w:hyperlink>
        </w:p>
        <w:p w14:paraId="77571B41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3" w:history="1">
            <w:r w:rsidR="00F97C7B" w:rsidRPr="005834D2">
              <w:rPr>
                <w:rStyle w:val="Hyperlink"/>
              </w:rPr>
              <w:t>18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Мероприятие ITU Telecom (Дурбан, Южно-Африканская Республика, 10–13 сентября 2018 года)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_Toc517119663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9</w:t>
            </w:r>
            <w:r w:rsidR="00F97C7B">
              <w:rPr>
                <w:webHidden/>
              </w:rPr>
              <w:fldChar w:fldCharType="end"/>
            </w:r>
          </w:hyperlink>
        </w:p>
        <w:p w14:paraId="63BD95E1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4" w:history="1">
            <w:r w:rsidR="00F97C7B" w:rsidRPr="005834D2">
              <w:rPr>
                <w:rStyle w:val="Hyperlink"/>
              </w:rPr>
              <w:t>19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Новая система регистрации на собраниях МСЭ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_Toc517119664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9</w:t>
            </w:r>
            <w:r w:rsidR="00F97C7B">
              <w:rPr>
                <w:webHidden/>
              </w:rPr>
              <w:fldChar w:fldCharType="end"/>
            </w:r>
          </w:hyperlink>
        </w:p>
        <w:p w14:paraId="7B2BCFF2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5" w:history="1">
            <w:r w:rsidR="00F97C7B" w:rsidRPr="005834D2">
              <w:rPr>
                <w:rStyle w:val="Hyperlink"/>
              </w:rPr>
              <w:t>20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Преодоление разрыва в стандартизации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_Toc517119665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9</w:t>
            </w:r>
            <w:r w:rsidR="00F97C7B">
              <w:rPr>
                <w:webHidden/>
              </w:rPr>
              <w:fldChar w:fldCharType="end"/>
            </w:r>
          </w:hyperlink>
        </w:p>
        <w:p w14:paraId="5AD576BE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6" w:history="1">
            <w:r w:rsidR="00F97C7B" w:rsidRPr="005834D2">
              <w:rPr>
                <w:rStyle w:val="Hyperlink"/>
                <w:lang w:val="en-US"/>
              </w:rPr>
              <w:t>21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Результаты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работы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Групп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Докладчиков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КГСЭ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_Toc517119666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11</w:t>
            </w:r>
            <w:r w:rsidR="00F97C7B">
              <w:rPr>
                <w:webHidden/>
              </w:rPr>
              <w:fldChar w:fldCharType="end"/>
            </w:r>
          </w:hyperlink>
        </w:p>
        <w:p w14:paraId="4A392C5E" w14:textId="77777777" w:rsidR="00F97C7B" w:rsidRDefault="007F1AA6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7" w:history="1">
            <w:r w:rsidR="00F97C7B" w:rsidRPr="005834D2">
              <w:rPr>
                <w:rStyle w:val="Hyperlink"/>
              </w:rPr>
              <w:t>21.1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Группа Докладчика КГСЭ по стратегии стандартизации (ГД-StdsStrat)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_Toc517119667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11</w:t>
            </w:r>
            <w:r w:rsidR="00F97C7B">
              <w:rPr>
                <w:webHidden/>
              </w:rPr>
              <w:fldChar w:fldCharType="end"/>
            </w:r>
          </w:hyperlink>
        </w:p>
        <w:p w14:paraId="0E67E7B8" w14:textId="77777777" w:rsidR="00F97C7B" w:rsidRDefault="007F1AA6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8" w:history="1">
            <w:r w:rsidR="00F97C7B" w:rsidRPr="005834D2">
              <w:rPr>
                <w:rStyle w:val="Hyperlink"/>
              </w:rPr>
              <w:t>21.2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Группа Докладчика КГСЭ по программе работы (ГД-WP)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_Toc517119668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11</w:t>
            </w:r>
            <w:r w:rsidR="00F97C7B">
              <w:rPr>
                <w:webHidden/>
              </w:rPr>
              <w:fldChar w:fldCharType="end"/>
            </w:r>
          </w:hyperlink>
        </w:p>
        <w:p w14:paraId="433141F4" w14:textId="77777777" w:rsidR="00F97C7B" w:rsidRDefault="007F1AA6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69" w:history="1">
            <w:r w:rsidR="00F97C7B" w:rsidRPr="005834D2">
              <w:rPr>
                <w:rStyle w:val="Hyperlink"/>
                <w:rFonts w:eastAsia="SimSun"/>
              </w:rPr>
              <w:t>21.3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Группа Докладчика КГСЭ по методам работы</w:t>
            </w:r>
            <w:r w:rsidR="00F97C7B" w:rsidRPr="005834D2">
              <w:rPr>
                <w:rStyle w:val="Hyperlink"/>
                <w:rFonts w:eastAsia="SimSun"/>
              </w:rPr>
              <w:t xml:space="preserve"> (ГД-WM)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_Toc517119669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12</w:t>
            </w:r>
            <w:r w:rsidR="00F97C7B">
              <w:rPr>
                <w:webHidden/>
              </w:rPr>
              <w:fldChar w:fldCharType="end"/>
            </w:r>
          </w:hyperlink>
        </w:p>
        <w:p w14:paraId="53BC0BC0" w14:textId="77777777" w:rsidR="00F97C7B" w:rsidRDefault="007F1AA6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0" w:history="1">
            <w:r w:rsidR="00F97C7B" w:rsidRPr="005834D2">
              <w:rPr>
                <w:rStyle w:val="Hyperlink"/>
              </w:rPr>
              <w:t>21.4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Группа Докладчика КГСЭ по укреплению сотрудничества (ГД-SC)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_Toc517119670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12</w:t>
            </w:r>
            <w:r w:rsidR="00F97C7B">
              <w:rPr>
                <w:webHidden/>
              </w:rPr>
              <w:fldChar w:fldCharType="end"/>
            </w:r>
          </w:hyperlink>
        </w:p>
        <w:p w14:paraId="701BA3FB" w14:textId="77777777" w:rsidR="00F97C7B" w:rsidRDefault="007F1AA6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1" w:history="1">
            <w:r w:rsidR="00F97C7B" w:rsidRPr="005834D2">
              <w:rPr>
                <w:rStyle w:val="Hyperlink"/>
              </w:rPr>
              <w:t>21.5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Группа Докладчика КГСЭ по Стратегическому и Оперативному планам (ГД-SOP)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_Toc517119671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13</w:t>
            </w:r>
            <w:r w:rsidR="00F97C7B">
              <w:rPr>
                <w:webHidden/>
              </w:rPr>
              <w:fldChar w:fldCharType="end"/>
            </w:r>
          </w:hyperlink>
        </w:p>
        <w:p w14:paraId="6F6ECF37" w14:textId="77777777" w:rsidR="00F97C7B" w:rsidRDefault="007F1AA6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2" w:history="1">
            <w:r w:rsidR="00F97C7B" w:rsidRPr="005834D2">
              <w:rPr>
                <w:rStyle w:val="Hyperlink"/>
              </w:rPr>
              <w:t>21.6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  <w:lang w:eastAsia="zh-CN"/>
              </w:rPr>
              <w:t>Группа Докладчика КГСЭ по рассмотрению Резолюций ВАСЭ (ГД-ResReview)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_Toc517119672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13</w:t>
            </w:r>
            <w:r w:rsidR="00F97C7B">
              <w:rPr>
                <w:webHidden/>
              </w:rPr>
              <w:fldChar w:fldCharType="end"/>
            </w:r>
          </w:hyperlink>
        </w:p>
        <w:p w14:paraId="091054B7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3" w:history="1">
            <w:r w:rsidR="00F97C7B" w:rsidRPr="005834D2">
              <w:rPr>
                <w:rStyle w:val="Hyperlink"/>
                <w:rFonts w:eastAsia="SimSun"/>
              </w:rPr>
              <w:t>22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График собраний МСЭ-T, включая</w:t>
            </w:r>
            <w:r w:rsidR="00F97C7B" w:rsidRPr="005834D2">
              <w:rPr>
                <w:rStyle w:val="Hyperlink"/>
                <w:rFonts w:eastAsia="SimSun"/>
              </w:rPr>
              <w:t xml:space="preserve"> д</w:t>
            </w:r>
            <w:r w:rsidR="00F97C7B" w:rsidRPr="005834D2">
              <w:rPr>
                <w:rStyle w:val="Hyperlink"/>
              </w:rPr>
              <w:t>ату следующего собрания (следующих собраний)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_Toc517119673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13</w:t>
            </w:r>
            <w:r w:rsidR="00F97C7B">
              <w:rPr>
                <w:webHidden/>
              </w:rPr>
              <w:fldChar w:fldCharType="end"/>
            </w:r>
          </w:hyperlink>
        </w:p>
        <w:p w14:paraId="528E9AF7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4" w:history="1">
            <w:r w:rsidR="00F97C7B" w:rsidRPr="005834D2">
              <w:rPr>
                <w:rStyle w:val="Hyperlink"/>
              </w:rPr>
              <w:t>23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Назначение представителей по взаимодействию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_Toc517119674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13</w:t>
            </w:r>
            <w:r w:rsidR="00F97C7B">
              <w:rPr>
                <w:webHidden/>
              </w:rPr>
              <w:fldChar w:fldCharType="end"/>
            </w:r>
          </w:hyperlink>
        </w:p>
        <w:p w14:paraId="43DBCF32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5" w:history="1">
            <w:r w:rsidR="00F97C7B" w:rsidRPr="005834D2">
              <w:rPr>
                <w:rStyle w:val="Hyperlink"/>
              </w:rPr>
              <w:t>24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  <w:rFonts w:eastAsia="SimSun"/>
              </w:rPr>
              <w:t>Любые другие вопросы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_Toc517119675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13</w:t>
            </w:r>
            <w:r w:rsidR="00F97C7B">
              <w:rPr>
                <w:webHidden/>
              </w:rPr>
              <w:fldChar w:fldCharType="end"/>
            </w:r>
          </w:hyperlink>
        </w:p>
        <w:p w14:paraId="62A8865B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6" w:history="1">
            <w:r w:rsidR="00F97C7B" w:rsidRPr="005834D2">
              <w:rPr>
                <w:rStyle w:val="Hyperlink"/>
              </w:rPr>
              <w:t>25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  <w:rFonts w:eastAsia="SimSun"/>
              </w:rPr>
              <w:t>Рассмотрение проекта отчета о собрании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_Toc517119676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13</w:t>
            </w:r>
            <w:r w:rsidR="00F97C7B">
              <w:rPr>
                <w:webHidden/>
              </w:rPr>
              <w:fldChar w:fldCharType="end"/>
            </w:r>
          </w:hyperlink>
        </w:p>
        <w:p w14:paraId="76373F0D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7" w:history="1">
            <w:r w:rsidR="00F97C7B" w:rsidRPr="005834D2">
              <w:rPr>
                <w:rStyle w:val="Hyperlink"/>
                <w:lang w:val="en-US"/>
              </w:rPr>
              <w:t>26</w:t>
            </w:r>
            <w:r w:rsidR="00F97C7B"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  <w:tab/>
            </w:r>
            <w:r w:rsidR="00F97C7B" w:rsidRPr="005834D2">
              <w:rPr>
                <w:rStyle w:val="Hyperlink"/>
              </w:rPr>
              <w:t>Закрытие</w:t>
            </w:r>
            <w:r w:rsidR="00F97C7B" w:rsidRPr="005834D2">
              <w:rPr>
                <w:rStyle w:val="Hyperlink"/>
                <w:lang w:val="en-US"/>
              </w:rPr>
              <w:t xml:space="preserve"> </w:t>
            </w:r>
            <w:r w:rsidR="00F97C7B" w:rsidRPr="005834D2">
              <w:rPr>
                <w:rStyle w:val="Hyperlink"/>
              </w:rPr>
              <w:t>собрания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_Toc517119677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14</w:t>
            </w:r>
            <w:r w:rsidR="00F97C7B">
              <w:rPr>
                <w:webHidden/>
              </w:rPr>
              <w:fldChar w:fldCharType="end"/>
            </w:r>
          </w:hyperlink>
        </w:p>
        <w:p w14:paraId="407AC870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8" w:history="1">
            <w:r w:rsidR="00F97C7B" w:rsidRPr="005834D2">
              <w:rPr>
                <w:rStyle w:val="Hyperlink"/>
                <w:caps/>
              </w:rPr>
              <w:t>Приложение А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_Toc517119678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15</w:t>
            </w:r>
            <w:r w:rsidR="00F97C7B">
              <w:rPr>
                <w:webHidden/>
              </w:rPr>
              <w:fldChar w:fldCharType="end"/>
            </w:r>
          </w:hyperlink>
        </w:p>
        <w:p w14:paraId="41684E20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79" w:history="1">
            <w:r w:rsidR="00F97C7B" w:rsidRPr="005834D2">
              <w:rPr>
                <w:rStyle w:val="Hyperlink"/>
                <w:caps/>
              </w:rPr>
              <w:t>Приложение B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_Toc517119679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17</w:t>
            </w:r>
            <w:r w:rsidR="00F97C7B">
              <w:rPr>
                <w:webHidden/>
              </w:rPr>
              <w:fldChar w:fldCharType="end"/>
            </w:r>
          </w:hyperlink>
        </w:p>
        <w:p w14:paraId="5989E882" w14:textId="77777777" w:rsidR="00F97C7B" w:rsidRDefault="007F1AA6">
          <w:pPr>
            <w:pStyle w:val="TOC1"/>
            <w:rPr>
              <w:rFonts w:asciiTheme="minorHAnsi" w:eastAsiaTheme="minorEastAsia" w:hAnsiTheme="minorHAnsi" w:cstheme="minorBidi"/>
              <w:szCs w:val="22"/>
              <w:lang w:val="en-US" w:eastAsia="zh-CN"/>
            </w:rPr>
          </w:pPr>
          <w:hyperlink w:anchor="_Toc517119680" w:history="1">
            <w:r w:rsidR="00F97C7B" w:rsidRPr="005834D2">
              <w:rPr>
                <w:rStyle w:val="Hyperlink"/>
                <w:caps/>
              </w:rPr>
              <w:t>Приложение C</w:t>
            </w:r>
            <w:r w:rsidR="00F97C7B">
              <w:rPr>
                <w:webHidden/>
              </w:rPr>
              <w:tab/>
            </w:r>
            <w:r w:rsidR="00F97C7B">
              <w:rPr>
                <w:webHidden/>
              </w:rPr>
              <w:fldChar w:fldCharType="begin"/>
            </w:r>
            <w:r w:rsidR="00F97C7B">
              <w:rPr>
                <w:webHidden/>
              </w:rPr>
              <w:instrText xml:space="preserve"> PAGEREF _Toc517119680 \h </w:instrText>
            </w:r>
            <w:r w:rsidR="00F97C7B">
              <w:rPr>
                <w:webHidden/>
              </w:rPr>
            </w:r>
            <w:r w:rsidR="00F97C7B">
              <w:rPr>
                <w:webHidden/>
              </w:rPr>
              <w:fldChar w:fldCharType="separate"/>
            </w:r>
            <w:r w:rsidR="00F97C7B">
              <w:rPr>
                <w:webHidden/>
              </w:rPr>
              <w:t>18</w:t>
            </w:r>
            <w:r w:rsidR="00F97C7B">
              <w:rPr>
                <w:webHidden/>
              </w:rPr>
              <w:fldChar w:fldCharType="end"/>
            </w:r>
          </w:hyperlink>
        </w:p>
        <w:p w14:paraId="5B650FE1" w14:textId="77777777" w:rsidR="000E69D7" w:rsidRPr="00366F13" w:rsidRDefault="000E69D7" w:rsidP="000E69D7">
          <w:pPr>
            <w:rPr>
              <w:highlight w:val="yellow"/>
            </w:rPr>
          </w:pPr>
          <w:r w:rsidRPr="00366F13">
            <w:rPr>
              <w:b/>
              <w:bCs/>
              <w:highlight w:val="yellow"/>
            </w:rPr>
            <w:fldChar w:fldCharType="end"/>
          </w:r>
        </w:p>
      </w:sdtContent>
    </w:sdt>
    <w:p w14:paraId="48E1A32B" w14:textId="1250BFA2" w:rsidR="0013536B" w:rsidRPr="00366F13" w:rsidRDefault="0013536B">
      <w:pPr>
        <w:tabs>
          <w:tab w:val="clear" w:pos="794"/>
        </w:tabs>
        <w:jc w:val="both"/>
      </w:pPr>
      <w:r w:rsidRPr="00366F13">
        <w:br w:type="page"/>
      </w:r>
    </w:p>
    <w:p w14:paraId="15542DE9" w14:textId="77777777" w:rsidR="00E10465" w:rsidRPr="00366F13" w:rsidRDefault="00E10465" w:rsidP="003F0069">
      <w:pPr>
        <w:pStyle w:val="Heading1"/>
      </w:pPr>
      <w:bookmarkStart w:id="12" w:name="_Toc487802615"/>
      <w:bookmarkStart w:id="13" w:name="_Toc517119646"/>
      <w:r w:rsidRPr="00366F13">
        <w:lastRenderedPageBreak/>
        <w:t>1</w:t>
      </w:r>
      <w:r w:rsidRPr="00366F13">
        <w:tab/>
        <w:t>Открытие собрания, Председатель КГСЭ</w:t>
      </w:r>
      <w:bookmarkEnd w:id="12"/>
      <w:bookmarkEnd w:id="13"/>
    </w:p>
    <w:p w14:paraId="4419C20B" w14:textId="77777777" w:rsidR="00F954FB" w:rsidRPr="00366F13" w:rsidRDefault="00F954FB" w:rsidP="00F954FB">
      <w:pPr>
        <w:rPr>
          <w:szCs w:val="22"/>
        </w:rPr>
      </w:pPr>
      <w:r w:rsidRPr="00366F13">
        <w:rPr>
          <w:szCs w:val="22"/>
        </w:rPr>
        <w:t xml:space="preserve">Председатель КГСЭ г-н Брюс Грейси (Ericsson Canada) приветствовал участников второго собрания Консультативной группы по стандартизации электросвязи (КГСЭ) в исследовательском периоде 2017−2020 годов, которое было проведено в помещениях МСЭ в Женеве 26 февраля − 2 марта 2018 года. </w:t>
      </w:r>
    </w:p>
    <w:p w14:paraId="40B7AFEA" w14:textId="2FAD9840" w:rsidR="00E10465" w:rsidRPr="00015787" w:rsidRDefault="00E10465" w:rsidP="00015787">
      <w:pPr>
        <w:pStyle w:val="enumlev1"/>
      </w:pPr>
      <w:r w:rsidRPr="00015787">
        <w:rPr>
          <w:b/>
          <w:bCs/>
        </w:rPr>
        <w:t>1.1</w:t>
      </w:r>
      <w:r w:rsidRPr="00015787">
        <w:tab/>
      </w:r>
      <w:r w:rsidR="00015787" w:rsidRPr="008F7C4C">
        <w:rPr>
          <w:szCs w:val="22"/>
        </w:rPr>
        <w:t>На данном собрании КГСЭ, а также на шести собраниях Групп Докладчиков, проведенных в его рамках, были обеспечены субтитры в режиме реального времени, перевод на шесть языков, возможность дистанционного участия и трансляция в интернете</w:t>
      </w:r>
      <w:r w:rsidRPr="00015787">
        <w:t>.</w:t>
      </w:r>
    </w:p>
    <w:p w14:paraId="61E47D8C" w14:textId="3DECC243" w:rsidR="00E10465" w:rsidRPr="00366F13" w:rsidRDefault="00E10465" w:rsidP="00015787">
      <w:pPr>
        <w:pStyle w:val="enumlev1"/>
      </w:pPr>
      <w:r w:rsidRPr="00366F13">
        <w:rPr>
          <w:b/>
          <w:bCs/>
        </w:rPr>
        <w:t>1.2</w:t>
      </w:r>
      <w:r w:rsidRPr="00366F13">
        <w:tab/>
      </w:r>
      <w:r w:rsidR="00F954FB" w:rsidRPr="00366F13">
        <w:t>Г н Грейси приветствовал изб</w:t>
      </w:r>
      <w:r w:rsidR="00015787">
        <w:t>ираемых</w:t>
      </w:r>
      <w:r w:rsidR="00F954FB" w:rsidRPr="00366F13">
        <w:t xml:space="preserve"> должностных лиц:</w:t>
      </w:r>
      <w:r w:rsidRPr="00366F13">
        <w:t xml:space="preserve"> </w:t>
      </w:r>
      <w:r w:rsidR="00F954FB" w:rsidRPr="00366F13">
        <w:rPr>
          <w:rFonts w:asciiTheme="majorBidi" w:hAnsiTheme="majorBidi" w:cstheme="majorBidi"/>
          <w:szCs w:val="22"/>
        </w:rPr>
        <w:t>г-на Малколма Джонсона</w:t>
      </w:r>
      <w:r w:rsidRPr="00366F13">
        <w:t xml:space="preserve"> (</w:t>
      </w:r>
      <w:r w:rsidR="00F954FB" w:rsidRPr="00366F13">
        <w:rPr>
          <w:rFonts w:asciiTheme="majorBidi" w:hAnsiTheme="majorBidi" w:cstheme="majorBidi"/>
          <w:szCs w:val="22"/>
        </w:rPr>
        <w:t>заместителя Генерального секретаря</w:t>
      </w:r>
      <w:r w:rsidRPr="00366F13">
        <w:t xml:space="preserve">), </w:t>
      </w:r>
      <w:r w:rsidR="00F954FB" w:rsidRPr="00366F13">
        <w:rPr>
          <w:rFonts w:asciiTheme="majorBidi" w:hAnsiTheme="majorBidi" w:cstheme="majorBidi"/>
          <w:szCs w:val="22"/>
        </w:rPr>
        <w:t>г</w:t>
      </w:r>
      <w:r w:rsidR="00F954FB" w:rsidRPr="00366F13">
        <w:rPr>
          <w:rFonts w:asciiTheme="majorBidi" w:hAnsiTheme="majorBidi" w:cstheme="majorBidi"/>
          <w:szCs w:val="22"/>
        </w:rPr>
        <w:noBreakHyphen/>
        <w:t>на Чхе Суб Ли (Директора БСЭ) и г</w:t>
      </w:r>
      <w:r w:rsidR="00F954FB" w:rsidRPr="00366F13">
        <w:rPr>
          <w:rFonts w:asciiTheme="majorBidi" w:hAnsiTheme="majorBidi" w:cstheme="majorBidi"/>
          <w:szCs w:val="22"/>
        </w:rPr>
        <w:noBreakHyphen/>
        <w:t>н Брахима Сану (Директора БРЭ)</w:t>
      </w:r>
      <w:r w:rsidRPr="00366F13">
        <w:t>.</w:t>
      </w:r>
    </w:p>
    <w:p w14:paraId="15B14006" w14:textId="30EE545D" w:rsidR="00E10465" w:rsidRPr="00366F13" w:rsidRDefault="00E10465" w:rsidP="00015787">
      <w:pPr>
        <w:pStyle w:val="enumlev1"/>
      </w:pPr>
      <w:r w:rsidRPr="00366F13">
        <w:rPr>
          <w:b/>
          <w:bCs/>
        </w:rPr>
        <w:t>1.3</w:t>
      </w:r>
      <w:r w:rsidRPr="00366F13">
        <w:tab/>
      </w:r>
      <w:r w:rsidR="00015787" w:rsidRPr="008F7C4C">
        <w:rPr>
          <w:szCs w:val="22"/>
        </w:rPr>
        <w:t>На собрании присутствовали заместители Председателя КГСЭ: г-жа Рим Белассин-Шериф (Тунис), г</w:t>
      </w:r>
      <w:r w:rsidR="00015787" w:rsidRPr="008F7C4C">
        <w:rPr>
          <w:szCs w:val="22"/>
        </w:rPr>
        <w:noBreakHyphen/>
        <w:t>жа Вэйлин Сюй (Китайская Народная Республика), г-н Райнер Либлер (Германия), г-н Виктор Мануэль Мартинес Ванегас (Мексика), г-н Владимир Минкин (Российская Федерация) и г-н Матано Ндаро (Кения). Г</w:t>
      </w:r>
      <w:r w:rsidR="00015787" w:rsidRPr="008F7C4C">
        <w:rPr>
          <w:szCs w:val="22"/>
        </w:rPr>
        <w:noBreakHyphen/>
        <w:t>жа Моник Морроу (США) и г</w:t>
      </w:r>
      <w:r w:rsidR="00015787" w:rsidRPr="008F7C4C">
        <w:rPr>
          <w:szCs w:val="22"/>
        </w:rPr>
        <w:noBreakHyphen/>
        <w:t>н Омар Тайсир Аль-Одат (Иордания) не смогли присутствовать на собрании</w:t>
      </w:r>
      <w:r w:rsidRPr="00366F13">
        <w:t>.</w:t>
      </w:r>
    </w:p>
    <w:p w14:paraId="05EE1D3F" w14:textId="77777777" w:rsidR="00E10465" w:rsidRPr="00366F13" w:rsidRDefault="00E10465" w:rsidP="003F0069">
      <w:pPr>
        <w:pStyle w:val="Heading1"/>
      </w:pPr>
      <w:bookmarkStart w:id="14" w:name="_Toc487802616"/>
      <w:bookmarkStart w:id="15" w:name="_Toc517119647"/>
      <w:r w:rsidRPr="00366F13">
        <w:t>2</w:t>
      </w:r>
      <w:r w:rsidRPr="00366F13">
        <w:tab/>
        <w:t>Вступительные замечания заместителя Генерального секретаря</w:t>
      </w:r>
      <w:bookmarkEnd w:id="14"/>
      <w:bookmarkEnd w:id="15"/>
    </w:p>
    <w:p w14:paraId="1A9EF808" w14:textId="2B8F15AA" w:rsidR="00E10465" w:rsidRPr="00366F13" w:rsidRDefault="00015787" w:rsidP="00667746">
      <w:pPr>
        <w:rPr>
          <w:rFonts w:asciiTheme="majorBidi" w:hAnsiTheme="majorBidi" w:cstheme="majorBidi"/>
        </w:rPr>
      </w:pPr>
      <w:r w:rsidRPr="008F7C4C">
        <w:rPr>
          <w:szCs w:val="22"/>
        </w:rPr>
        <w:t xml:space="preserve">Заместитель Генерального секретаря МСЭ представил свои вступительные замечания (содержатся в Документе </w:t>
      </w:r>
      <w:hyperlink r:id="rId12">
        <w:r w:rsidRPr="008F7C4C">
          <w:rPr>
            <w:rStyle w:val="a"/>
            <w:szCs w:val="22"/>
          </w:rPr>
          <w:t>TD168</w:t>
        </w:r>
      </w:hyperlink>
      <w:r w:rsidRPr="008F7C4C">
        <w:rPr>
          <w:szCs w:val="22"/>
        </w:rPr>
        <w:t>)</w:t>
      </w:r>
      <w:r w:rsidR="00E10465" w:rsidRPr="00366F13">
        <w:rPr>
          <w:rFonts w:asciiTheme="majorBidi" w:hAnsiTheme="majorBidi" w:cstheme="majorBidi"/>
        </w:rPr>
        <w:t>.</w:t>
      </w:r>
    </w:p>
    <w:p w14:paraId="50B667A6" w14:textId="77777777" w:rsidR="00E10465" w:rsidRPr="00366F13" w:rsidRDefault="00E10465" w:rsidP="003F0069">
      <w:pPr>
        <w:pStyle w:val="Heading1"/>
      </w:pPr>
      <w:bookmarkStart w:id="16" w:name="_Toc487802617"/>
      <w:bookmarkStart w:id="17" w:name="_Toc517119648"/>
      <w:r w:rsidRPr="00366F13">
        <w:t>3</w:t>
      </w:r>
      <w:r w:rsidRPr="00366F13">
        <w:tab/>
        <w:t>Вступительные замечания Директора БСЭ</w:t>
      </w:r>
      <w:bookmarkEnd w:id="16"/>
      <w:bookmarkEnd w:id="17"/>
    </w:p>
    <w:p w14:paraId="4B34C746" w14:textId="2B3EDDBF" w:rsidR="00E10465" w:rsidRPr="00015787" w:rsidRDefault="00667746" w:rsidP="00015787">
      <w:pPr>
        <w:rPr>
          <w:lang w:val="en-US" w:eastAsia="en-US"/>
        </w:rPr>
      </w:pPr>
      <w:r w:rsidRPr="00366F13">
        <w:t>Директор БСЭ приветствовал всех делегатов, которые прибыли на второе собрание КГСЭ в исследовательском периоде 2017−2020 годов</w:t>
      </w:r>
      <w:r w:rsidRPr="00366F13">
        <w:rPr>
          <w:rFonts w:asciiTheme="majorBidi" w:hAnsiTheme="majorBidi" w:cstheme="majorBidi"/>
        </w:rPr>
        <w:t xml:space="preserve"> </w:t>
      </w:r>
      <w:r w:rsidR="00E10465" w:rsidRPr="00366F13">
        <w:rPr>
          <w:rFonts w:asciiTheme="majorBidi" w:hAnsiTheme="majorBidi" w:cstheme="majorBidi"/>
        </w:rPr>
        <w:t>(</w:t>
      </w:r>
      <w:r w:rsidRPr="00366F13">
        <w:rPr>
          <w:rFonts w:asciiTheme="majorBidi" w:hAnsiTheme="majorBidi" w:cstheme="majorBidi"/>
        </w:rPr>
        <w:t>см.</w:t>
      </w:r>
      <w:r w:rsidR="00E10465" w:rsidRPr="00366F13">
        <w:rPr>
          <w:rFonts w:asciiTheme="majorBidi" w:hAnsiTheme="majorBidi" w:cstheme="majorBidi"/>
        </w:rPr>
        <w:t xml:space="preserve"> </w:t>
      </w:r>
      <w:hyperlink r:id="rId13" w:history="1">
        <w:r w:rsidR="00E10465" w:rsidRPr="00015787">
          <w:rPr>
            <w:rStyle w:val="Hyperlink"/>
            <w:lang w:val="en-US"/>
          </w:rPr>
          <w:t>TD</w:t>
        </w:r>
        <w:r w:rsidRPr="00015787">
          <w:rPr>
            <w:rStyle w:val="Hyperlink"/>
            <w:lang w:val="en-US"/>
          </w:rPr>
          <w:t>/</w:t>
        </w:r>
        <w:r w:rsidR="00E10465" w:rsidRPr="00015787">
          <w:rPr>
            <w:rStyle w:val="Hyperlink"/>
            <w:lang w:val="en-US"/>
          </w:rPr>
          <w:t>169</w:t>
        </w:r>
      </w:hyperlink>
      <w:r w:rsidR="00E10465" w:rsidRPr="00015787">
        <w:rPr>
          <w:lang w:val="en-US"/>
        </w:rPr>
        <w:t>).</w:t>
      </w:r>
    </w:p>
    <w:p w14:paraId="735451BB" w14:textId="77777777" w:rsidR="00E10465" w:rsidRPr="00015787" w:rsidRDefault="00E10465" w:rsidP="003F0069">
      <w:pPr>
        <w:pStyle w:val="Heading1"/>
        <w:rPr>
          <w:lang w:val="en-US"/>
        </w:rPr>
      </w:pPr>
      <w:bookmarkStart w:id="18" w:name="_Toc487802618"/>
      <w:bookmarkStart w:id="19" w:name="_Toc517119649"/>
      <w:r w:rsidRPr="00015787">
        <w:rPr>
          <w:lang w:val="en-US"/>
        </w:rPr>
        <w:t>4</w:t>
      </w:r>
      <w:r w:rsidRPr="00015787">
        <w:rPr>
          <w:lang w:val="en-US"/>
        </w:rPr>
        <w:tab/>
      </w:r>
      <w:r w:rsidRPr="00366F13">
        <w:t>Комментарии</w:t>
      </w:r>
      <w:r w:rsidRPr="00015787">
        <w:rPr>
          <w:lang w:val="en-US"/>
        </w:rPr>
        <w:t xml:space="preserve"> </w:t>
      </w:r>
      <w:r w:rsidRPr="00366F13">
        <w:t>и</w:t>
      </w:r>
      <w:r w:rsidRPr="00015787">
        <w:rPr>
          <w:lang w:val="en-US"/>
        </w:rPr>
        <w:t xml:space="preserve"> </w:t>
      </w:r>
      <w:r w:rsidRPr="00366F13">
        <w:t>замечания</w:t>
      </w:r>
      <w:r w:rsidRPr="00015787">
        <w:rPr>
          <w:lang w:val="en-US"/>
        </w:rPr>
        <w:t xml:space="preserve"> </w:t>
      </w:r>
      <w:r w:rsidRPr="00366F13">
        <w:t>Председателя</w:t>
      </w:r>
      <w:r w:rsidRPr="00015787">
        <w:rPr>
          <w:lang w:val="en-US"/>
        </w:rPr>
        <w:t xml:space="preserve"> </w:t>
      </w:r>
      <w:r w:rsidRPr="00366F13">
        <w:t>КГСЭ</w:t>
      </w:r>
      <w:bookmarkEnd w:id="18"/>
      <w:bookmarkEnd w:id="19"/>
    </w:p>
    <w:p w14:paraId="65C5C383" w14:textId="5618DE66" w:rsidR="00E10465" w:rsidRPr="00015787" w:rsidRDefault="00DA5780" w:rsidP="00015787">
      <w:pPr>
        <w:pStyle w:val="enumlev1"/>
      </w:pPr>
      <w:r w:rsidRPr="00015787">
        <w:rPr>
          <w:b/>
          <w:bCs/>
        </w:rPr>
        <w:t>4.1</w:t>
      </w:r>
      <w:r w:rsidRPr="00015787">
        <w:tab/>
      </w:r>
      <w:r w:rsidR="00015787" w:rsidRPr="008F7C4C">
        <w:rPr>
          <w:szCs w:val="22"/>
        </w:rPr>
        <w:t>Председатель КГСЭ отметил, что в настоящее время КГСЭ проводит собрания приблизительно раз в девять месяцев, и третье собрание КГСЭ запланировано на декабрь 2018 года. Нынешнее собрание КГСЭ было организовано таким образом, чтобы документы представлялись только один раз, либо на пленарном заседании, либо в одной из Групп Докладчиков, пять из которых уже приступили к работе. Он напомнил, что собранию следует принять во внимание будущие сессии Совета МСЭ и рабоч</w:t>
      </w:r>
      <w:r w:rsidR="00015787">
        <w:rPr>
          <w:szCs w:val="22"/>
        </w:rPr>
        <w:t>их</w:t>
      </w:r>
      <w:r w:rsidR="00015787" w:rsidRPr="008F7C4C">
        <w:rPr>
          <w:szCs w:val="22"/>
        </w:rPr>
        <w:t xml:space="preserve"> групп Совета МСЭ, запланированные на апрель 2018 года, и Полномочную конференцию в октябре 2018 года. Г</w:t>
      </w:r>
      <w:r w:rsidR="00015787">
        <w:rPr>
          <w:szCs w:val="22"/>
        </w:rPr>
        <w:noBreakHyphen/>
      </w:r>
      <w:r w:rsidR="00015787" w:rsidRPr="008F7C4C">
        <w:rPr>
          <w:szCs w:val="22"/>
        </w:rPr>
        <w:t>н Грейси анонсировал специальную сессию по</w:t>
      </w:r>
      <w:r w:rsidR="00015787">
        <w:rPr>
          <w:szCs w:val="22"/>
        </w:rPr>
        <w:t xml:space="preserve"> документам</w:t>
      </w:r>
      <w:r w:rsidR="00015787" w:rsidRPr="008F7C4C">
        <w:rPr>
          <w:szCs w:val="22"/>
        </w:rPr>
        <w:t xml:space="preserve"> TD255 и TD154, которые касаются вопросов авторского права. Сессия должна пройти во время </w:t>
      </w:r>
      <w:r w:rsidR="00015787">
        <w:rPr>
          <w:szCs w:val="22"/>
        </w:rPr>
        <w:t>перерыва на обед</w:t>
      </w:r>
      <w:r w:rsidR="00015787" w:rsidRPr="008F7C4C">
        <w:rPr>
          <w:szCs w:val="22"/>
        </w:rPr>
        <w:t xml:space="preserve"> в понедельник, 26 февраля 2018 года</w:t>
      </w:r>
      <w:r w:rsidR="00E10465" w:rsidRPr="00015787">
        <w:t>.</w:t>
      </w:r>
    </w:p>
    <w:p w14:paraId="6EEA6AB4" w14:textId="5E2E1825" w:rsidR="00E10465" w:rsidRPr="00015787" w:rsidRDefault="00DA5780" w:rsidP="00015787">
      <w:pPr>
        <w:pStyle w:val="enumlev1"/>
      </w:pPr>
      <w:r w:rsidRPr="00015787">
        <w:rPr>
          <w:b/>
          <w:bCs/>
        </w:rPr>
        <w:t>4.2</w:t>
      </w:r>
      <w:r w:rsidRPr="00015787">
        <w:tab/>
      </w:r>
      <w:r w:rsidR="00015787" w:rsidRPr="008F7C4C">
        <w:rPr>
          <w:szCs w:val="22"/>
        </w:rPr>
        <w:t>Председатель ИК20 сообщил собранию о планируемом на декабрь 2018 года собрании ИК20 в Китае (КНР), которое совпадает по времени с запланированным собранием КГСЭ, и задал вопрос о возможности переноса собрания КГСЭ на другую дату</w:t>
      </w:r>
      <w:r w:rsidR="00E10465" w:rsidRPr="00015787">
        <w:t>.</w:t>
      </w:r>
    </w:p>
    <w:p w14:paraId="4BD82342" w14:textId="77777777" w:rsidR="00E10465" w:rsidRPr="0018742F" w:rsidRDefault="00E10465" w:rsidP="0018742F">
      <w:pPr>
        <w:pStyle w:val="Heading1"/>
      </w:pPr>
      <w:bookmarkStart w:id="20" w:name="_Toc487802619"/>
      <w:bookmarkStart w:id="21" w:name="_Toc517119650"/>
      <w:r w:rsidRPr="0018742F">
        <w:t>5</w:t>
      </w:r>
      <w:r w:rsidRPr="0018742F">
        <w:tab/>
        <w:t>Утверждение повестки дня, распределения документов и плана распределения времени</w:t>
      </w:r>
      <w:bookmarkEnd w:id="20"/>
      <w:bookmarkEnd w:id="21"/>
    </w:p>
    <w:p w14:paraId="21DA7FF8" w14:textId="2442EE27" w:rsidR="00E10465" w:rsidRPr="00366F13" w:rsidRDefault="001D3086" w:rsidP="008E1F34">
      <w:pPr>
        <w:pStyle w:val="enumlev1"/>
      </w:pPr>
      <w:r w:rsidRPr="001D3086">
        <w:rPr>
          <w:b/>
          <w:bCs/>
        </w:rPr>
        <w:t>5.1</w:t>
      </w:r>
      <w:r>
        <w:tab/>
      </w:r>
      <w:r w:rsidR="008E1F34" w:rsidRPr="008F7C4C">
        <w:rPr>
          <w:szCs w:val="22"/>
        </w:rPr>
        <w:t>Председатель КГСЭ представил проект повестки дня, распределения документов и плана работы (</w:t>
      </w:r>
      <w:hyperlink r:id="rId14">
        <w:r w:rsidR="008E1F34" w:rsidRPr="008F7C4C">
          <w:rPr>
            <w:rStyle w:val="a"/>
            <w:rFonts w:eastAsia="SimSun"/>
            <w:szCs w:val="22"/>
          </w:rPr>
          <w:t>TD125-R1</w:t>
        </w:r>
      </w:hyperlink>
      <w:r w:rsidR="008E1F34" w:rsidRPr="008F7C4C">
        <w:rPr>
          <w:rFonts w:eastAsia="SimSun"/>
          <w:szCs w:val="22"/>
        </w:rPr>
        <w:t>)</w:t>
      </w:r>
      <w:r w:rsidR="008E1F34" w:rsidRPr="008F7C4C">
        <w:rPr>
          <w:szCs w:val="22"/>
        </w:rPr>
        <w:t xml:space="preserve">. Документ TD125-R1 был принят, с переносом C35 в пункт повестки дня 10.2. КГСЭ приняла план распределения времени, представленный в </w:t>
      </w:r>
      <w:hyperlink r:id="rId15">
        <w:r w:rsidR="008E1F34" w:rsidRPr="008F7C4C">
          <w:rPr>
            <w:rStyle w:val="a"/>
            <w:szCs w:val="22"/>
          </w:rPr>
          <w:t>TD124</w:t>
        </w:r>
      </w:hyperlink>
      <w:r w:rsidR="008E1F34" w:rsidRPr="008F7C4C">
        <w:rPr>
          <w:rStyle w:val="a"/>
          <w:szCs w:val="22"/>
        </w:rPr>
        <w:t>-R1</w:t>
      </w:r>
      <w:r w:rsidR="008E1F34" w:rsidRPr="008F7C4C">
        <w:rPr>
          <w:szCs w:val="22"/>
        </w:rPr>
        <w:t xml:space="preserve">, и обзор повесток дня и отчетов в </w:t>
      </w:r>
      <w:hyperlink r:id="rId16">
        <w:r w:rsidR="008E1F34" w:rsidRPr="008F7C4C">
          <w:rPr>
            <w:rStyle w:val="a"/>
            <w:rFonts w:eastAsia="SimSun"/>
            <w:bCs/>
            <w:szCs w:val="22"/>
          </w:rPr>
          <w:t>TD123</w:t>
        </w:r>
      </w:hyperlink>
      <w:r w:rsidR="00E10465" w:rsidRPr="00366F13">
        <w:t>.</w:t>
      </w:r>
    </w:p>
    <w:p w14:paraId="566C092F" w14:textId="4C1A1FC7" w:rsidR="00E10465" w:rsidRPr="008E1F34" w:rsidRDefault="001D3086" w:rsidP="008E1F34">
      <w:pPr>
        <w:pStyle w:val="enumlev1"/>
      </w:pPr>
      <w:r w:rsidRPr="008E1F34">
        <w:rPr>
          <w:b/>
          <w:bCs/>
        </w:rPr>
        <w:t>5.2</w:t>
      </w:r>
      <w:r w:rsidRPr="008E1F34">
        <w:tab/>
      </w:r>
      <w:r w:rsidR="008E1F34" w:rsidRPr="008F7C4C">
        <w:rPr>
          <w:szCs w:val="22"/>
        </w:rPr>
        <w:t xml:space="preserve">Документ </w:t>
      </w:r>
      <w:hyperlink r:id="rId17">
        <w:r w:rsidR="008E1F34" w:rsidRPr="008F7C4C">
          <w:rPr>
            <w:rStyle w:val="a"/>
            <w:rFonts w:eastAsia="SimSun"/>
            <w:szCs w:val="22"/>
          </w:rPr>
          <w:t>TD125-R3</w:t>
        </w:r>
      </w:hyperlink>
      <w:r w:rsidR="008E1F34" w:rsidRPr="008F7C4C">
        <w:rPr>
          <w:szCs w:val="22"/>
        </w:rPr>
        <w:t xml:space="preserve"> содержит повестку заключительного пленарного заседания КГСЭ 2</w:t>
      </w:r>
      <w:r w:rsidR="008E1F34">
        <w:rPr>
          <w:szCs w:val="22"/>
        </w:rPr>
        <w:t> </w:t>
      </w:r>
      <w:r w:rsidR="008E1F34" w:rsidRPr="008F7C4C">
        <w:rPr>
          <w:szCs w:val="22"/>
        </w:rPr>
        <w:t>марта 2018 года, которая была принята</w:t>
      </w:r>
      <w:r w:rsidR="00E10465" w:rsidRPr="008E1F34">
        <w:t>.</w:t>
      </w:r>
    </w:p>
    <w:p w14:paraId="09A943D8" w14:textId="735AF28B" w:rsidR="00E10465" w:rsidRPr="008E1F34" w:rsidRDefault="001D3086" w:rsidP="008E1F34">
      <w:pPr>
        <w:pStyle w:val="enumlev1"/>
      </w:pPr>
      <w:r w:rsidRPr="008E1F34">
        <w:rPr>
          <w:b/>
          <w:bCs/>
        </w:rPr>
        <w:t>5.3</w:t>
      </w:r>
      <w:r w:rsidRPr="008E1F34">
        <w:tab/>
      </w:r>
      <w:r w:rsidR="008E1F34" w:rsidRPr="008F7C4C">
        <w:rPr>
          <w:szCs w:val="22"/>
        </w:rPr>
        <w:t xml:space="preserve">По семейным обстоятельствам г-н Грейси отсутствовал на собрании три последних дня. Заместитель председателя КГСЭ г-н Владимир Минкин (Российская Федерация) согласился </w:t>
      </w:r>
      <w:r w:rsidR="008E1F34" w:rsidRPr="008F7C4C">
        <w:rPr>
          <w:szCs w:val="22"/>
        </w:rPr>
        <w:lastRenderedPageBreak/>
        <w:t>исполнять обязанности председателя в течение оставшегося времени и председательствовал на заключительном пленарном заседании 2 марта 2018 года</w:t>
      </w:r>
      <w:r w:rsidR="00E10465" w:rsidRPr="008E1F34">
        <w:t>.</w:t>
      </w:r>
    </w:p>
    <w:p w14:paraId="49E54FDB" w14:textId="77777777" w:rsidR="008C31F0" w:rsidRPr="00015787" w:rsidRDefault="008C31F0" w:rsidP="00192648">
      <w:pPr>
        <w:pStyle w:val="Heading1"/>
        <w:rPr>
          <w:lang w:val="en-US"/>
        </w:rPr>
      </w:pPr>
      <w:bookmarkStart w:id="22" w:name="_Toc487802620"/>
      <w:bookmarkStart w:id="23" w:name="_Toc517119651"/>
      <w:r w:rsidRPr="00015787">
        <w:rPr>
          <w:lang w:val="en-US"/>
        </w:rPr>
        <w:t>6</w:t>
      </w:r>
      <w:r w:rsidRPr="00015787">
        <w:rPr>
          <w:lang w:val="en-US"/>
        </w:rPr>
        <w:tab/>
      </w:r>
      <w:r w:rsidRPr="00192648">
        <w:t>Отчет</w:t>
      </w:r>
      <w:r w:rsidRPr="00015787">
        <w:rPr>
          <w:lang w:val="en-US"/>
        </w:rPr>
        <w:t xml:space="preserve"> </w:t>
      </w:r>
      <w:r w:rsidRPr="00192648">
        <w:t>Директора</w:t>
      </w:r>
      <w:r w:rsidRPr="00015787">
        <w:rPr>
          <w:lang w:val="en-US"/>
        </w:rPr>
        <w:t xml:space="preserve"> </w:t>
      </w:r>
      <w:r w:rsidRPr="00192648">
        <w:t>БСЭ</w:t>
      </w:r>
      <w:bookmarkEnd w:id="22"/>
      <w:bookmarkEnd w:id="23"/>
    </w:p>
    <w:p w14:paraId="325955C5" w14:textId="3F3214C6" w:rsidR="00E10465" w:rsidRPr="004D027F" w:rsidRDefault="008C31F0" w:rsidP="004D027F">
      <w:pPr>
        <w:pStyle w:val="enumlev1"/>
      </w:pPr>
      <w:r w:rsidRPr="004D027F">
        <w:rPr>
          <w:b/>
          <w:bCs/>
        </w:rPr>
        <w:t>6.1</w:t>
      </w:r>
      <w:r w:rsidRPr="004D027F">
        <w:tab/>
      </w:r>
      <w:r w:rsidR="004D027F" w:rsidRPr="008F7C4C">
        <w:rPr>
          <w:szCs w:val="22"/>
        </w:rPr>
        <w:t>Директор БСЭ представил отчет о деятельности (</w:t>
      </w:r>
      <w:hyperlink r:id="rId18">
        <w:r w:rsidR="004D027F" w:rsidRPr="008F7C4C">
          <w:rPr>
            <w:rStyle w:val="a"/>
            <w:szCs w:val="22"/>
          </w:rPr>
          <w:t>TD138</w:t>
        </w:r>
      </w:hyperlink>
      <w:r w:rsidR="004D027F" w:rsidRPr="008F7C4C">
        <w:rPr>
          <w:szCs w:val="22"/>
        </w:rPr>
        <w:t xml:space="preserve">, набор слайдов в </w:t>
      </w:r>
      <w:r w:rsidR="004D027F">
        <w:rPr>
          <w:szCs w:val="22"/>
        </w:rPr>
        <w:t>Дополнительном документе</w:t>
      </w:r>
      <w:r w:rsidR="004D027F" w:rsidRPr="008F7C4C">
        <w:rPr>
          <w:szCs w:val="22"/>
        </w:rPr>
        <w:t xml:space="preserve"> 1), в котором отмечены основные результаты в области стандартизации МСЭ-T, достигнутые в период с апреля 2017 г</w:t>
      </w:r>
      <w:r w:rsidR="004D027F">
        <w:rPr>
          <w:szCs w:val="22"/>
        </w:rPr>
        <w:t>ода</w:t>
      </w:r>
      <w:r w:rsidR="004D027F" w:rsidRPr="008F7C4C">
        <w:rPr>
          <w:szCs w:val="22"/>
        </w:rPr>
        <w:t xml:space="preserve"> по январь 2018 г</w:t>
      </w:r>
      <w:r w:rsidR="004D027F">
        <w:rPr>
          <w:szCs w:val="22"/>
        </w:rPr>
        <w:t>ода</w:t>
      </w:r>
      <w:r w:rsidR="004D027F" w:rsidRPr="008F7C4C">
        <w:rPr>
          <w:szCs w:val="22"/>
        </w:rPr>
        <w:t>. КГСЭ приняла к сведению отчет директора БСЭ</w:t>
      </w:r>
      <w:r w:rsidR="00E10465" w:rsidRPr="004D027F">
        <w:t>.</w:t>
      </w:r>
    </w:p>
    <w:p w14:paraId="283C4354" w14:textId="6EBB91D7" w:rsidR="00E10465" w:rsidRPr="004D027F" w:rsidRDefault="008C31F0" w:rsidP="004D027F">
      <w:pPr>
        <w:pStyle w:val="enumlev1"/>
      </w:pPr>
      <w:r w:rsidRPr="004D027F">
        <w:rPr>
          <w:b/>
          <w:bCs/>
        </w:rPr>
        <w:t>6.2</w:t>
      </w:r>
      <w:r w:rsidRPr="004D027F">
        <w:tab/>
      </w:r>
      <w:r w:rsidR="004D027F" w:rsidRPr="008F7C4C">
        <w:rPr>
          <w:szCs w:val="22"/>
        </w:rPr>
        <w:t>БСЭ представило обновленный План действий ВАСЭ-16 (</w:t>
      </w:r>
      <w:hyperlink r:id="rId19">
        <w:r w:rsidR="004D027F" w:rsidRPr="008F7C4C">
          <w:rPr>
            <w:rStyle w:val="a"/>
            <w:szCs w:val="22"/>
          </w:rPr>
          <w:t>TD139-R1</w:t>
        </w:r>
      </w:hyperlink>
      <w:r w:rsidR="004D027F" w:rsidRPr="008F7C4C">
        <w:rPr>
          <w:szCs w:val="22"/>
        </w:rPr>
        <w:t xml:space="preserve">), который </w:t>
      </w:r>
      <w:r w:rsidR="004D027F" w:rsidRPr="008F7C4C">
        <w:rPr>
          <w:rFonts w:eastAsia="SimSun"/>
          <w:bCs/>
          <w:szCs w:val="22"/>
        </w:rPr>
        <w:t>представляет собой средство контроля и ведения отчетности, позволяющее следить за реализацией Резолюций и Рекомендаций ВАСЭ-2016. Обновления коснулись периода с апреля 2017 г</w:t>
      </w:r>
      <w:r w:rsidR="004D027F">
        <w:rPr>
          <w:rFonts w:eastAsia="SimSun"/>
          <w:bCs/>
          <w:szCs w:val="22"/>
        </w:rPr>
        <w:t>ода</w:t>
      </w:r>
      <w:r w:rsidR="004D027F" w:rsidRPr="008F7C4C">
        <w:rPr>
          <w:rFonts w:eastAsia="SimSun"/>
          <w:bCs/>
          <w:szCs w:val="22"/>
        </w:rPr>
        <w:t xml:space="preserve"> по февраль 2018 г</w:t>
      </w:r>
      <w:r w:rsidR="004D027F">
        <w:rPr>
          <w:rFonts w:eastAsia="SimSun"/>
          <w:bCs/>
          <w:szCs w:val="22"/>
        </w:rPr>
        <w:t>ода.</w:t>
      </w:r>
      <w:r w:rsidR="004D027F" w:rsidRPr="008F7C4C">
        <w:rPr>
          <w:szCs w:val="22"/>
        </w:rPr>
        <w:t xml:space="preserve"> КГСЭ приняла документ к сведению</w:t>
      </w:r>
      <w:r w:rsidR="00E10465" w:rsidRPr="004D027F">
        <w:t>.</w:t>
      </w:r>
    </w:p>
    <w:p w14:paraId="22306D5A" w14:textId="77777777" w:rsidR="008C31F0" w:rsidRPr="00192648" w:rsidRDefault="008C31F0" w:rsidP="00192648">
      <w:pPr>
        <w:pStyle w:val="Heading1"/>
      </w:pPr>
      <w:bookmarkStart w:id="24" w:name="_Toc487802621"/>
      <w:bookmarkStart w:id="25" w:name="_Toc517119652"/>
      <w:bookmarkStart w:id="26" w:name="_Ref508112641"/>
      <w:r w:rsidRPr="00192648">
        <w:t>7</w:t>
      </w:r>
      <w:r w:rsidRPr="00192648">
        <w:tab/>
        <w:t>Организация работы КГСЭ в исследовательском периоде 2017−2020 годов</w:t>
      </w:r>
      <w:bookmarkEnd w:id="24"/>
      <w:bookmarkEnd w:id="25"/>
    </w:p>
    <w:p w14:paraId="4B020844" w14:textId="0927B340" w:rsidR="00E10465" w:rsidRPr="004D027F" w:rsidRDefault="008C31F0" w:rsidP="00DB199E">
      <w:pPr>
        <w:pStyle w:val="enumlev1"/>
        <w:rPr>
          <w:lang w:eastAsia="en-US"/>
        </w:rPr>
      </w:pPr>
      <w:r w:rsidRPr="004D027F">
        <w:rPr>
          <w:b/>
          <w:bCs/>
        </w:rPr>
        <w:t>7.1</w:t>
      </w:r>
      <w:r w:rsidRPr="004D027F">
        <w:tab/>
      </w:r>
      <w:r w:rsidR="004D027F" w:rsidRPr="008F7C4C">
        <w:rPr>
          <w:szCs w:val="22"/>
        </w:rPr>
        <w:t xml:space="preserve">Г-н Минкин, Заместитель председателя КГСЭ, опираясь на принятое </w:t>
      </w:r>
      <w:r w:rsidR="001E2765">
        <w:rPr>
          <w:szCs w:val="22"/>
        </w:rPr>
        <w:t xml:space="preserve">КГСЭ </w:t>
      </w:r>
      <w:r w:rsidR="004D027F" w:rsidRPr="008F7C4C">
        <w:rPr>
          <w:szCs w:val="22"/>
        </w:rPr>
        <w:t>в мае 2017 года решение о создании новой Группы Докладчик</w:t>
      </w:r>
      <w:r w:rsidR="004D027F">
        <w:rPr>
          <w:szCs w:val="22"/>
        </w:rPr>
        <w:t>а</w:t>
      </w:r>
      <w:r w:rsidR="004D027F" w:rsidRPr="008F7C4C">
        <w:rPr>
          <w:szCs w:val="22"/>
        </w:rPr>
        <w:t xml:space="preserve"> по </w:t>
      </w:r>
      <w:r w:rsidR="00795D5C">
        <w:rPr>
          <w:szCs w:val="22"/>
        </w:rPr>
        <w:t xml:space="preserve">рассмотрению </w:t>
      </w:r>
      <w:r w:rsidR="004D027F" w:rsidRPr="008F7C4C">
        <w:rPr>
          <w:szCs w:val="22"/>
        </w:rPr>
        <w:t>Резолюций ВАСЭ (</w:t>
      </w:r>
      <w:r w:rsidR="00795D5C">
        <w:rPr>
          <w:color w:val="000000"/>
        </w:rPr>
        <w:t>ГД-ResReview</w:t>
      </w:r>
      <w:r w:rsidR="004D027F" w:rsidRPr="008F7C4C">
        <w:rPr>
          <w:szCs w:val="22"/>
        </w:rPr>
        <w:t xml:space="preserve">), предложил в Документе </w:t>
      </w:r>
      <w:hyperlink r:id="rId20">
        <w:r w:rsidR="004D027F" w:rsidRPr="008F7C4C">
          <w:rPr>
            <w:rStyle w:val="a"/>
            <w:szCs w:val="22"/>
          </w:rPr>
          <w:t>TD143</w:t>
        </w:r>
      </w:hyperlink>
      <w:r w:rsidR="004D027F" w:rsidRPr="008F7C4C">
        <w:rPr>
          <w:rFonts w:eastAsia="SimSun"/>
          <w:szCs w:val="22"/>
        </w:rPr>
        <w:t xml:space="preserve"> круг ведения </w:t>
      </w:r>
      <w:r w:rsidR="00DB199E">
        <w:rPr>
          <w:rFonts w:eastAsia="SimSun"/>
          <w:szCs w:val="22"/>
        </w:rPr>
        <w:t>ГД</w:t>
      </w:r>
      <w:r w:rsidR="004D027F" w:rsidRPr="008F7C4C">
        <w:rPr>
          <w:rFonts w:eastAsia="SimSun"/>
          <w:szCs w:val="22"/>
        </w:rPr>
        <w:t xml:space="preserve">-ResReview. Некоторые администрации, поддержав предложение в принципе, отметили довольно ограниченные результаты, которые дала подобная практика в прошлом в трех Секторах и на Полномочной конференции. Было предложено рассмотреть возможность </w:t>
      </w:r>
      <w:r w:rsidR="001E2765">
        <w:rPr>
          <w:rFonts w:eastAsia="SimSun"/>
          <w:szCs w:val="22"/>
        </w:rPr>
        <w:t>упорядочения</w:t>
      </w:r>
      <w:r w:rsidR="004D027F" w:rsidRPr="008F7C4C">
        <w:rPr>
          <w:rFonts w:eastAsia="SimSun"/>
          <w:szCs w:val="22"/>
        </w:rPr>
        <w:t xml:space="preserve"> Резолюций П</w:t>
      </w:r>
      <w:r w:rsidR="001E2765">
        <w:rPr>
          <w:rFonts w:eastAsia="SimSun"/>
          <w:szCs w:val="22"/>
        </w:rPr>
        <w:t xml:space="preserve">олномочной </w:t>
      </w:r>
      <w:r w:rsidR="004D027F" w:rsidRPr="008F7C4C">
        <w:rPr>
          <w:rFonts w:eastAsia="SimSun"/>
          <w:szCs w:val="22"/>
        </w:rPr>
        <w:t xml:space="preserve">конференции </w:t>
      </w:r>
      <w:r w:rsidR="001E2765">
        <w:rPr>
          <w:rFonts w:eastAsia="SimSun"/>
          <w:szCs w:val="22"/>
        </w:rPr>
        <w:t>относительно</w:t>
      </w:r>
      <w:r w:rsidR="004D027F" w:rsidRPr="008F7C4C">
        <w:rPr>
          <w:rFonts w:eastAsia="SimSun"/>
          <w:szCs w:val="22"/>
        </w:rPr>
        <w:t xml:space="preserve"> Резолюций Секторов </w:t>
      </w:r>
      <w:r w:rsidR="001E2765">
        <w:rPr>
          <w:rFonts w:eastAsia="SimSun"/>
          <w:szCs w:val="22"/>
        </w:rPr>
        <w:t xml:space="preserve">на </w:t>
      </w:r>
      <w:r w:rsidR="004D027F" w:rsidRPr="008F7C4C">
        <w:rPr>
          <w:rFonts w:eastAsia="SimSun"/>
          <w:szCs w:val="22"/>
        </w:rPr>
        <w:t>период после ПК-18 и в течение следующих четырех лет. Чтобы эта инициатива имела шансы на успех, будут необходимы скоординированные действия Государств-Членов по трем Секторам</w:t>
      </w:r>
      <w:r w:rsidR="00E10465" w:rsidRPr="004D027F">
        <w:rPr>
          <w:rFonts w:asciiTheme="majorBidi" w:eastAsia="SimSun" w:hAnsiTheme="majorBidi" w:cstheme="majorBidi"/>
        </w:rPr>
        <w:t>.</w:t>
      </w:r>
      <w:bookmarkEnd w:id="26"/>
    </w:p>
    <w:p w14:paraId="2803F58B" w14:textId="5D1FC828" w:rsidR="00E10465" w:rsidRPr="001E2765" w:rsidRDefault="008C31F0" w:rsidP="00795D5C">
      <w:pPr>
        <w:pStyle w:val="enumlev1"/>
        <w:rPr>
          <w:rFonts w:asciiTheme="majorBidi" w:eastAsia="SimSun" w:hAnsiTheme="majorBidi" w:cstheme="majorBidi"/>
        </w:rPr>
      </w:pPr>
      <w:r w:rsidRPr="004D027F">
        <w:rPr>
          <w:rFonts w:asciiTheme="majorBidi" w:eastAsia="SimSun" w:hAnsiTheme="majorBidi" w:cstheme="majorBidi"/>
        </w:rPr>
        <w:tab/>
      </w:r>
      <w:r w:rsidR="001E2765" w:rsidRPr="008F7C4C">
        <w:rPr>
          <w:rFonts w:eastAsia="SimSun"/>
          <w:szCs w:val="22"/>
        </w:rPr>
        <w:t xml:space="preserve">Было решено направить в КГР и КГРЭ заявление о взаимодействии в отношении создания </w:t>
      </w:r>
      <w:r w:rsidR="00795D5C" w:rsidRPr="008F7C4C">
        <w:rPr>
          <w:rFonts w:eastAsia="SimSun"/>
          <w:szCs w:val="22"/>
        </w:rPr>
        <w:t>Г</w:t>
      </w:r>
      <w:r w:rsidR="00795D5C">
        <w:rPr>
          <w:rFonts w:eastAsia="SimSun"/>
          <w:szCs w:val="22"/>
        </w:rPr>
        <w:t>Д</w:t>
      </w:r>
      <w:r w:rsidR="00795D5C" w:rsidRPr="008F7C4C">
        <w:rPr>
          <w:rFonts w:eastAsia="SimSun"/>
          <w:szCs w:val="22"/>
        </w:rPr>
        <w:t>-ResReview</w:t>
      </w:r>
      <w:r w:rsidR="001E2765" w:rsidRPr="008F7C4C">
        <w:rPr>
          <w:rFonts w:eastAsia="SimSun"/>
          <w:szCs w:val="22"/>
        </w:rPr>
        <w:t xml:space="preserve"> и работы, которую, как ожидается, должна выполнить эта группа. Директору БСЭ было предложено включить эту информацию в его отчет следующему собранию Совета МСЭ по подготовке </w:t>
      </w:r>
      <w:r w:rsidR="001E2765">
        <w:rPr>
          <w:rFonts w:eastAsia="SimSun"/>
          <w:szCs w:val="22"/>
        </w:rPr>
        <w:t xml:space="preserve">к </w:t>
      </w:r>
      <w:r w:rsidR="001E2765" w:rsidRPr="008F7C4C">
        <w:rPr>
          <w:rFonts w:eastAsia="SimSun"/>
          <w:szCs w:val="22"/>
        </w:rPr>
        <w:t>ПК-18</w:t>
      </w:r>
      <w:r w:rsidR="00E10465" w:rsidRPr="001E2765">
        <w:rPr>
          <w:rFonts w:asciiTheme="majorBidi" w:eastAsia="SimSun" w:hAnsiTheme="majorBidi" w:cstheme="majorBidi"/>
        </w:rPr>
        <w:t>.</w:t>
      </w:r>
    </w:p>
    <w:p w14:paraId="3AEF8AFF" w14:textId="3B560304" w:rsidR="00E10465" w:rsidRPr="001E2765" w:rsidRDefault="008C31F0" w:rsidP="001E2765">
      <w:pPr>
        <w:pStyle w:val="enumlev1"/>
        <w:rPr>
          <w:rFonts w:asciiTheme="majorBidi" w:eastAsia="SimSun" w:hAnsiTheme="majorBidi" w:cstheme="majorBidi"/>
        </w:rPr>
      </w:pPr>
      <w:r w:rsidRPr="001E2765">
        <w:rPr>
          <w:rFonts w:asciiTheme="majorBidi" w:eastAsia="SimSun" w:hAnsiTheme="majorBidi" w:cstheme="majorBidi"/>
        </w:rPr>
        <w:tab/>
      </w:r>
      <w:r w:rsidR="001E2765" w:rsidRPr="008F7C4C">
        <w:rPr>
          <w:rFonts w:eastAsia="SimSun"/>
          <w:szCs w:val="22"/>
        </w:rPr>
        <w:t>G3ict высказала предостережение по поводу люб</w:t>
      </w:r>
      <w:r w:rsidR="001E2765">
        <w:rPr>
          <w:rFonts w:eastAsia="SimSun"/>
          <w:szCs w:val="22"/>
        </w:rPr>
        <w:t xml:space="preserve">ого </w:t>
      </w:r>
      <w:r w:rsidR="00A03F15">
        <w:rPr>
          <w:rFonts w:eastAsia="SimSun"/>
          <w:szCs w:val="22"/>
        </w:rPr>
        <w:t>дальнейшего</w:t>
      </w:r>
      <w:r w:rsidR="001E2765">
        <w:rPr>
          <w:rFonts w:eastAsia="SimSun"/>
          <w:szCs w:val="22"/>
        </w:rPr>
        <w:t xml:space="preserve"> выхолащивания</w:t>
      </w:r>
      <w:r w:rsidR="001E2765" w:rsidRPr="008F7C4C">
        <w:rPr>
          <w:rFonts w:eastAsia="SimSun"/>
          <w:szCs w:val="22"/>
        </w:rPr>
        <w:t xml:space="preserve"> Резолюции</w:t>
      </w:r>
      <w:r w:rsidR="001E2765">
        <w:rPr>
          <w:rFonts w:eastAsia="SimSun"/>
          <w:szCs w:val="22"/>
        </w:rPr>
        <w:t> </w:t>
      </w:r>
      <w:r w:rsidR="001E2765" w:rsidRPr="008F7C4C">
        <w:rPr>
          <w:rFonts w:eastAsia="SimSun"/>
          <w:szCs w:val="22"/>
        </w:rPr>
        <w:t>175 (Пересм. Пусан, 2014 г.) и Резолюции 70 (Пересм. Хаммамет, 2016 г.) и предложила вместо этого расширить эти Резолюции</w:t>
      </w:r>
      <w:r w:rsidR="00E10465" w:rsidRPr="001E2765">
        <w:rPr>
          <w:rFonts w:asciiTheme="majorBidi" w:eastAsia="SimSun" w:hAnsiTheme="majorBidi" w:cstheme="majorBidi"/>
        </w:rPr>
        <w:t>.</w:t>
      </w:r>
    </w:p>
    <w:p w14:paraId="12B426A4" w14:textId="6BEF6990" w:rsidR="00E10465" w:rsidRPr="001E2765" w:rsidRDefault="008C31F0" w:rsidP="00795D5C">
      <w:pPr>
        <w:pStyle w:val="enumlev1"/>
        <w:rPr>
          <w:rFonts w:asciiTheme="majorBidi" w:eastAsia="SimSun" w:hAnsiTheme="majorBidi" w:cstheme="majorBidi"/>
        </w:rPr>
      </w:pPr>
      <w:r w:rsidRPr="001E2765">
        <w:rPr>
          <w:rFonts w:asciiTheme="majorBidi" w:eastAsia="SimSun" w:hAnsiTheme="majorBidi" w:cstheme="majorBidi"/>
          <w:lang w:val="en-US"/>
        </w:rPr>
        <w:tab/>
      </w:r>
      <w:r w:rsidR="001E2765" w:rsidRPr="008F7C4C">
        <w:rPr>
          <w:rFonts w:eastAsia="SimSun"/>
          <w:szCs w:val="22"/>
        </w:rPr>
        <w:t xml:space="preserve">Другие Государства-Члены отметили все большее дублирование Резолюций по Секторам и призвали к </w:t>
      </w:r>
      <w:r w:rsidR="00795D5C">
        <w:rPr>
          <w:rFonts w:eastAsia="SimSun"/>
          <w:szCs w:val="22"/>
        </w:rPr>
        <w:t xml:space="preserve">коллегиальности и следованию </w:t>
      </w:r>
      <w:r w:rsidR="00795D5C" w:rsidRPr="00795D5C">
        <w:rPr>
          <w:rFonts w:eastAsia="SimSun"/>
          <w:szCs w:val="22"/>
        </w:rPr>
        <w:t>подход</w:t>
      </w:r>
      <w:r w:rsidR="00795D5C">
        <w:rPr>
          <w:rFonts w:eastAsia="SimSun"/>
          <w:szCs w:val="22"/>
        </w:rPr>
        <w:t xml:space="preserve">у, </w:t>
      </w:r>
      <w:r w:rsidR="00795D5C" w:rsidRPr="00795D5C">
        <w:rPr>
          <w:rFonts w:eastAsia="SimSun"/>
          <w:szCs w:val="22"/>
        </w:rPr>
        <w:t>основанно</w:t>
      </w:r>
      <w:r w:rsidR="00795D5C">
        <w:rPr>
          <w:rFonts w:eastAsia="SimSun"/>
          <w:szCs w:val="22"/>
        </w:rPr>
        <w:t>му</w:t>
      </w:r>
      <w:r w:rsidR="00795D5C" w:rsidRPr="00795D5C">
        <w:rPr>
          <w:rFonts w:eastAsia="SimSun"/>
          <w:szCs w:val="22"/>
        </w:rPr>
        <w:t xml:space="preserve"> на вкладах участников</w:t>
      </w:r>
      <w:r w:rsidR="00795D5C">
        <w:rPr>
          <w:rFonts w:eastAsia="SimSun"/>
          <w:szCs w:val="22"/>
        </w:rPr>
        <w:t>,</w:t>
      </w:r>
      <w:r w:rsidR="00795D5C" w:rsidRPr="00795D5C">
        <w:rPr>
          <w:rFonts w:eastAsia="SimSun"/>
          <w:szCs w:val="22"/>
        </w:rPr>
        <w:t xml:space="preserve"> </w:t>
      </w:r>
      <w:r w:rsidR="00795D5C">
        <w:rPr>
          <w:rFonts w:eastAsia="SimSun"/>
          <w:szCs w:val="22"/>
        </w:rPr>
        <w:t xml:space="preserve">в интересах </w:t>
      </w:r>
      <w:r w:rsidR="00A03F15">
        <w:rPr>
          <w:rFonts w:eastAsia="SimSun"/>
          <w:szCs w:val="22"/>
        </w:rPr>
        <w:t>упорядочени</w:t>
      </w:r>
      <w:r w:rsidR="00795D5C">
        <w:rPr>
          <w:rFonts w:eastAsia="SimSun"/>
          <w:szCs w:val="22"/>
        </w:rPr>
        <w:t>я</w:t>
      </w:r>
      <w:r w:rsidR="001E2765" w:rsidRPr="008F7C4C">
        <w:rPr>
          <w:rFonts w:eastAsia="SimSun"/>
          <w:szCs w:val="22"/>
        </w:rPr>
        <w:t xml:space="preserve"> Резолюций ВАСЭ</w:t>
      </w:r>
      <w:r w:rsidR="00E10465" w:rsidRPr="001E2765">
        <w:rPr>
          <w:rFonts w:asciiTheme="majorBidi" w:eastAsia="SimSun" w:hAnsiTheme="majorBidi" w:cstheme="majorBidi"/>
        </w:rPr>
        <w:t>.</w:t>
      </w:r>
    </w:p>
    <w:p w14:paraId="243B186D" w14:textId="094CA2A5" w:rsidR="00E10465" w:rsidRPr="00A03F15" w:rsidRDefault="008C31F0" w:rsidP="00795D5C">
      <w:pPr>
        <w:pStyle w:val="enumlev1"/>
        <w:rPr>
          <w:lang w:eastAsia="en-US"/>
        </w:rPr>
      </w:pPr>
      <w:r w:rsidRPr="001E2765">
        <w:rPr>
          <w:rFonts w:asciiTheme="majorBidi" w:eastAsia="SimSun" w:hAnsiTheme="majorBidi" w:cstheme="majorBidi"/>
        </w:rPr>
        <w:tab/>
      </w:r>
      <w:r w:rsidR="00A03F15" w:rsidRPr="008F7C4C">
        <w:rPr>
          <w:rFonts w:eastAsia="SimSun"/>
          <w:szCs w:val="22"/>
        </w:rPr>
        <w:t>КГСЭ приняла предложение, изложенное в TD143, и учредила новую Группу Докладчик</w:t>
      </w:r>
      <w:r w:rsidR="00795D5C">
        <w:rPr>
          <w:rFonts w:eastAsia="SimSun"/>
          <w:szCs w:val="22"/>
        </w:rPr>
        <w:t>а</w:t>
      </w:r>
      <w:r w:rsidR="00A03F15" w:rsidRPr="008F7C4C">
        <w:rPr>
          <w:rFonts w:eastAsia="SimSun"/>
          <w:szCs w:val="22"/>
        </w:rPr>
        <w:t xml:space="preserve"> по </w:t>
      </w:r>
      <w:r w:rsidR="00795D5C">
        <w:rPr>
          <w:rFonts w:eastAsia="SimSun"/>
          <w:szCs w:val="22"/>
        </w:rPr>
        <w:t xml:space="preserve">рассмотрению </w:t>
      </w:r>
      <w:r w:rsidR="00A03F15" w:rsidRPr="008F7C4C">
        <w:rPr>
          <w:rFonts w:eastAsia="SimSun"/>
          <w:szCs w:val="22"/>
        </w:rPr>
        <w:t>Резолюций ВАСЭ (Г</w:t>
      </w:r>
      <w:r w:rsidR="00A03F15">
        <w:rPr>
          <w:rFonts w:eastAsia="SimSun"/>
          <w:szCs w:val="22"/>
        </w:rPr>
        <w:t>Д</w:t>
      </w:r>
      <w:r w:rsidR="00A03F15" w:rsidRPr="008F7C4C">
        <w:rPr>
          <w:rFonts w:eastAsia="SimSun"/>
          <w:szCs w:val="22"/>
        </w:rPr>
        <w:t>-ResReview)</w:t>
      </w:r>
      <w:r w:rsidR="00E10465" w:rsidRPr="00A03F15">
        <w:rPr>
          <w:rFonts w:asciiTheme="majorBidi" w:eastAsia="SimSun" w:hAnsiTheme="majorBidi" w:cstheme="majorBidi"/>
        </w:rPr>
        <w:t>.</w:t>
      </w:r>
    </w:p>
    <w:p w14:paraId="0A24E5F1" w14:textId="65251853" w:rsidR="00E10465" w:rsidRPr="00795D5C" w:rsidRDefault="008C31F0" w:rsidP="00795D5C">
      <w:pPr>
        <w:pStyle w:val="enumlev1"/>
        <w:rPr>
          <w:rFonts w:asciiTheme="majorBidi" w:eastAsia="SimSun" w:hAnsiTheme="majorBidi" w:cstheme="majorBidi"/>
        </w:rPr>
      </w:pPr>
      <w:r w:rsidRPr="00795D5C">
        <w:rPr>
          <w:rFonts w:asciiTheme="majorBidi" w:eastAsia="SimSun" w:hAnsiTheme="majorBidi" w:cstheme="majorBidi"/>
          <w:b/>
          <w:bCs/>
        </w:rPr>
        <w:t>7.2</w:t>
      </w:r>
      <w:r w:rsidRPr="00795D5C">
        <w:rPr>
          <w:rFonts w:asciiTheme="majorBidi" w:eastAsia="SimSun" w:hAnsiTheme="majorBidi" w:cstheme="majorBidi"/>
        </w:rPr>
        <w:tab/>
      </w:r>
      <w:r w:rsidR="00795D5C" w:rsidRPr="008F7C4C">
        <w:rPr>
          <w:rFonts w:eastAsia="SimSun"/>
          <w:szCs w:val="22"/>
        </w:rPr>
        <w:t>КГСЭ назначила г-на Владимира Минкина (Российская Федерация) Докладчиком Г</w:t>
      </w:r>
      <w:r w:rsidR="00795D5C">
        <w:rPr>
          <w:rFonts w:eastAsia="SimSun"/>
          <w:szCs w:val="22"/>
        </w:rPr>
        <w:t>Д</w:t>
      </w:r>
      <w:r w:rsidR="00795D5C" w:rsidRPr="008F7C4C">
        <w:rPr>
          <w:rFonts w:eastAsia="SimSun"/>
          <w:szCs w:val="22"/>
        </w:rPr>
        <w:t>-ResReview</w:t>
      </w:r>
      <w:r w:rsidR="00E10465" w:rsidRPr="00795D5C">
        <w:rPr>
          <w:rFonts w:asciiTheme="majorBidi" w:eastAsia="SimSun" w:hAnsiTheme="majorBidi" w:cstheme="majorBidi"/>
        </w:rPr>
        <w:t>.</w:t>
      </w:r>
    </w:p>
    <w:p w14:paraId="23CEC2F7" w14:textId="6EAA61D4" w:rsidR="008C31F0" w:rsidRPr="00015787" w:rsidRDefault="008C31F0" w:rsidP="00192648">
      <w:pPr>
        <w:pStyle w:val="Heading1"/>
        <w:rPr>
          <w:lang w:val="en-US"/>
        </w:rPr>
      </w:pPr>
      <w:bookmarkStart w:id="27" w:name="_Toc487802623"/>
      <w:bookmarkStart w:id="28" w:name="_Toc517119653"/>
      <w:r w:rsidRPr="00015787">
        <w:rPr>
          <w:lang w:val="en-US"/>
        </w:rPr>
        <w:t>8</w:t>
      </w:r>
      <w:r w:rsidRPr="00015787">
        <w:rPr>
          <w:lang w:val="en-US"/>
        </w:rPr>
        <w:tab/>
      </w:r>
      <w:r w:rsidRPr="00192648">
        <w:t>Оперативные</w:t>
      </w:r>
      <w:r w:rsidRPr="00015787">
        <w:rPr>
          <w:lang w:val="en-US"/>
        </w:rPr>
        <w:t xml:space="preserve"> </w:t>
      </w:r>
      <w:r w:rsidRPr="00192648">
        <w:t>группы</w:t>
      </w:r>
      <w:bookmarkEnd w:id="27"/>
      <w:bookmarkEnd w:id="28"/>
    </w:p>
    <w:p w14:paraId="4ABBADFF" w14:textId="28438AEE" w:rsidR="00E10465" w:rsidRPr="00795D5C" w:rsidRDefault="008C31F0" w:rsidP="00795D5C">
      <w:pPr>
        <w:pStyle w:val="enumlev1"/>
        <w:rPr>
          <w:lang w:eastAsia="en-US"/>
        </w:rPr>
      </w:pPr>
      <w:r w:rsidRPr="00795D5C">
        <w:rPr>
          <w:b/>
          <w:bCs/>
          <w:lang w:eastAsia="en-US"/>
        </w:rPr>
        <w:t>8.1</w:t>
      </w:r>
      <w:r w:rsidRPr="00795D5C">
        <w:rPr>
          <w:lang w:eastAsia="en-US"/>
        </w:rPr>
        <w:tab/>
      </w:r>
      <w:r w:rsidR="00795D5C" w:rsidRPr="008F7C4C">
        <w:rPr>
          <w:bCs/>
          <w:szCs w:val="22"/>
          <w:lang w:eastAsia="en-US"/>
        </w:rPr>
        <w:t xml:space="preserve">КГСЭ приняла к сведению отчет о </w:t>
      </w:r>
      <w:r w:rsidR="00795D5C">
        <w:rPr>
          <w:bCs/>
          <w:szCs w:val="22"/>
          <w:lang w:eastAsia="en-US"/>
        </w:rPr>
        <w:t xml:space="preserve">ходе </w:t>
      </w:r>
      <w:r w:rsidR="00795D5C" w:rsidRPr="008F7C4C">
        <w:rPr>
          <w:bCs/>
          <w:szCs w:val="22"/>
          <w:lang w:eastAsia="en-US"/>
        </w:rPr>
        <w:t>работ</w:t>
      </w:r>
      <w:r w:rsidR="00795D5C">
        <w:rPr>
          <w:bCs/>
          <w:szCs w:val="22"/>
          <w:lang w:eastAsia="en-US"/>
        </w:rPr>
        <w:t>ы</w:t>
      </w:r>
      <w:r w:rsidR="00795D5C" w:rsidRPr="008F7C4C">
        <w:rPr>
          <w:bCs/>
          <w:szCs w:val="22"/>
          <w:lang w:eastAsia="en-US"/>
        </w:rPr>
        <w:t xml:space="preserve"> (Документ </w:t>
      </w:r>
      <w:hyperlink r:id="rId21">
        <w:r w:rsidR="00795D5C" w:rsidRPr="008F7C4C">
          <w:rPr>
            <w:rStyle w:val="a"/>
            <w:szCs w:val="22"/>
          </w:rPr>
          <w:t>TD145</w:t>
        </w:r>
      </w:hyperlink>
      <w:r w:rsidR="00795D5C" w:rsidRPr="008F7C4C">
        <w:rPr>
          <w:bCs/>
          <w:szCs w:val="22"/>
          <w:lang w:eastAsia="en-US"/>
        </w:rPr>
        <w:t>), представленный дистанционно г-ном Давидом Ватреном, Председателем Оперативной группы МСЭ-T по применению технологии распределенного реестра (ОГ-DLT)</w:t>
      </w:r>
      <w:r w:rsidR="00E10465" w:rsidRPr="00795D5C">
        <w:rPr>
          <w:rFonts w:asciiTheme="majorBidi" w:hAnsiTheme="majorBidi" w:cstheme="majorBidi"/>
        </w:rPr>
        <w:t>.</w:t>
      </w:r>
    </w:p>
    <w:p w14:paraId="1D0EFCBC" w14:textId="6CCDDF0C" w:rsidR="00E10465" w:rsidRPr="0015333B" w:rsidRDefault="008C31F0" w:rsidP="0015333B">
      <w:pPr>
        <w:pStyle w:val="enumlev1"/>
        <w:rPr>
          <w:lang w:eastAsia="en-US"/>
        </w:rPr>
      </w:pPr>
      <w:r w:rsidRPr="0015333B">
        <w:rPr>
          <w:b/>
          <w:bCs/>
          <w:lang w:eastAsia="en-US"/>
        </w:rPr>
        <w:t>8.2</w:t>
      </w:r>
      <w:r w:rsidRPr="0015333B">
        <w:rPr>
          <w:lang w:eastAsia="en-US"/>
        </w:rPr>
        <w:tab/>
      </w:r>
      <w:r w:rsidR="0015333B" w:rsidRPr="008F7C4C">
        <w:rPr>
          <w:bCs/>
          <w:szCs w:val="22"/>
          <w:lang w:eastAsia="en-US"/>
        </w:rPr>
        <w:t xml:space="preserve">КГСЭ приняла к сведению отчет о </w:t>
      </w:r>
      <w:r w:rsidR="0015333B">
        <w:rPr>
          <w:bCs/>
          <w:szCs w:val="22"/>
          <w:lang w:eastAsia="en-US"/>
        </w:rPr>
        <w:t xml:space="preserve">ходе </w:t>
      </w:r>
      <w:r w:rsidR="0015333B" w:rsidRPr="008F7C4C">
        <w:rPr>
          <w:bCs/>
          <w:szCs w:val="22"/>
          <w:lang w:eastAsia="en-US"/>
        </w:rPr>
        <w:t>работ</w:t>
      </w:r>
      <w:r w:rsidR="0015333B">
        <w:rPr>
          <w:bCs/>
          <w:szCs w:val="22"/>
          <w:lang w:eastAsia="en-US"/>
        </w:rPr>
        <w:t>ы</w:t>
      </w:r>
      <w:r w:rsidR="0015333B" w:rsidRPr="008F7C4C">
        <w:rPr>
          <w:bCs/>
          <w:szCs w:val="22"/>
          <w:lang w:eastAsia="en-US"/>
        </w:rPr>
        <w:t xml:space="preserve"> (Документ </w:t>
      </w:r>
      <w:hyperlink r:id="rId22">
        <w:r w:rsidR="0015333B" w:rsidRPr="008F7C4C">
          <w:rPr>
            <w:rStyle w:val="a"/>
            <w:szCs w:val="22"/>
          </w:rPr>
          <w:t>TD146</w:t>
        </w:r>
      </w:hyperlink>
      <w:r w:rsidR="0015333B" w:rsidRPr="008F7C4C">
        <w:rPr>
          <w:bCs/>
          <w:szCs w:val="22"/>
          <w:lang w:eastAsia="en-US"/>
        </w:rPr>
        <w:t>), представленный г</w:t>
      </w:r>
      <w:r w:rsidR="0015333B">
        <w:rPr>
          <w:bCs/>
          <w:szCs w:val="22"/>
          <w:lang w:eastAsia="en-US"/>
        </w:rPr>
        <w:noBreakHyphen/>
      </w:r>
      <w:r w:rsidR="0015333B" w:rsidRPr="008F7C4C">
        <w:rPr>
          <w:bCs/>
          <w:szCs w:val="22"/>
          <w:lang w:eastAsia="en-US"/>
        </w:rPr>
        <w:t>ном</w:t>
      </w:r>
      <w:r w:rsidR="0015333B">
        <w:rPr>
          <w:bCs/>
          <w:szCs w:val="22"/>
          <w:lang w:eastAsia="en-US"/>
        </w:rPr>
        <w:t> </w:t>
      </w:r>
      <w:r w:rsidR="0015333B" w:rsidRPr="008F7C4C">
        <w:rPr>
          <w:rFonts w:eastAsia="Times New Roman"/>
          <w:color w:val="000000"/>
          <w:szCs w:val="22"/>
        </w:rPr>
        <w:t>Ахмедом Саидом</w:t>
      </w:r>
      <w:r w:rsidR="0015333B" w:rsidRPr="008F7C4C">
        <w:rPr>
          <w:bCs/>
          <w:szCs w:val="22"/>
          <w:lang w:eastAsia="en-US"/>
        </w:rPr>
        <w:t xml:space="preserve">, Заместителем председателя Оперативной группы по </w:t>
      </w:r>
      <w:r w:rsidR="0015333B" w:rsidRPr="008F7C4C">
        <w:rPr>
          <w:bCs/>
          <w:szCs w:val="22"/>
        </w:rPr>
        <w:t>цифровой валюте, включая цифровую фиатную валюту (ОГ-DFC)</w:t>
      </w:r>
      <w:r w:rsidR="00E10465" w:rsidRPr="0015333B">
        <w:rPr>
          <w:rFonts w:asciiTheme="majorBidi" w:hAnsiTheme="majorBidi" w:cstheme="majorBidi"/>
        </w:rPr>
        <w:t>.</w:t>
      </w:r>
    </w:p>
    <w:p w14:paraId="63027DC1" w14:textId="06B22094" w:rsidR="00E10465" w:rsidRPr="0015333B" w:rsidRDefault="008C31F0" w:rsidP="0015333B">
      <w:pPr>
        <w:pStyle w:val="enumlev1"/>
        <w:rPr>
          <w:lang w:eastAsia="en-US"/>
        </w:rPr>
      </w:pPr>
      <w:r w:rsidRPr="0015333B">
        <w:rPr>
          <w:b/>
          <w:bCs/>
          <w:lang w:eastAsia="en-US"/>
        </w:rPr>
        <w:t>8.3</w:t>
      </w:r>
      <w:r w:rsidRPr="0015333B">
        <w:rPr>
          <w:lang w:eastAsia="en-US"/>
        </w:rPr>
        <w:tab/>
      </w:r>
      <w:r w:rsidR="0015333B" w:rsidRPr="008F7C4C">
        <w:rPr>
          <w:bCs/>
          <w:szCs w:val="22"/>
          <w:lang w:eastAsia="en-US"/>
        </w:rPr>
        <w:t xml:space="preserve">КГСЭ приняла к сведению </w:t>
      </w:r>
      <w:r w:rsidR="0015333B" w:rsidRPr="008F7C4C">
        <w:rPr>
          <w:rFonts w:eastAsia="SimSun"/>
          <w:szCs w:val="22"/>
        </w:rPr>
        <w:t>учреждение ИК13 новой Оперативной группы</w:t>
      </w:r>
      <w:r w:rsidR="0015333B">
        <w:rPr>
          <w:rFonts w:eastAsia="SimSun"/>
          <w:szCs w:val="22"/>
        </w:rPr>
        <w:t xml:space="preserve"> –</w:t>
      </w:r>
      <w:r w:rsidR="0015333B" w:rsidRPr="008F7C4C">
        <w:rPr>
          <w:rFonts w:eastAsia="SimSun"/>
          <w:szCs w:val="22"/>
        </w:rPr>
        <w:t xml:space="preserve"> </w:t>
      </w:r>
      <w:r w:rsidR="0015333B" w:rsidRPr="008F7C4C">
        <w:rPr>
          <w:bCs/>
          <w:szCs w:val="22"/>
          <w:lang w:eastAsia="en-US"/>
        </w:rPr>
        <w:t xml:space="preserve">Оперативной группы МСЭ-T по </w:t>
      </w:r>
      <w:r w:rsidR="0015333B" w:rsidRPr="008F7C4C">
        <w:rPr>
          <w:rFonts w:eastAsia="SimSun"/>
          <w:szCs w:val="22"/>
        </w:rPr>
        <w:t xml:space="preserve">машинному обучению для будущих сетей, включая 5G (ОГ-ML5G). КГСЭ также приняла к сведению отчет </w:t>
      </w:r>
      <w:r w:rsidR="0015333B">
        <w:rPr>
          <w:rFonts w:eastAsia="SimSun"/>
          <w:szCs w:val="22"/>
        </w:rPr>
        <w:t xml:space="preserve">о </w:t>
      </w:r>
      <w:r w:rsidR="0015333B" w:rsidRPr="008F7C4C">
        <w:rPr>
          <w:rFonts w:eastAsia="SimSun"/>
          <w:szCs w:val="22"/>
        </w:rPr>
        <w:t>перво</w:t>
      </w:r>
      <w:r w:rsidR="0015333B">
        <w:rPr>
          <w:rFonts w:eastAsia="SimSun"/>
          <w:szCs w:val="22"/>
        </w:rPr>
        <w:t>м</w:t>
      </w:r>
      <w:r w:rsidR="0015333B" w:rsidRPr="008F7C4C">
        <w:rPr>
          <w:rFonts w:eastAsia="SimSun"/>
          <w:szCs w:val="22"/>
        </w:rPr>
        <w:t xml:space="preserve"> собрани</w:t>
      </w:r>
      <w:r w:rsidR="0015333B">
        <w:rPr>
          <w:rFonts w:eastAsia="SimSun"/>
          <w:szCs w:val="22"/>
        </w:rPr>
        <w:t>и</w:t>
      </w:r>
      <w:r w:rsidR="0015333B" w:rsidRPr="008F7C4C">
        <w:rPr>
          <w:rFonts w:eastAsia="SimSun"/>
          <w:szCs w:val="22"/>
        </w:rPr>
        <w:t xml:space="preserve"> ОГ-ML5G </w:t>
      </w:r>
      <w:r w:rsidR="0015333B" w:rsidRPr="008F7C4C">
        <w:rPr>
          <w:bCs/>
          <w:szCs w:val="22"/>
          <w:lang w:eastAsia="en-US"/>
        </w:rPr>
        <w:t xml:space="preserve">(Документы </w:t>
      </w:r>
      <w:hyperlink r:id="rId23">
        <w:r w:rsidR="0015333B" w:rsidRPr="008F7C4C">
          <w:rPr>
            <w:rStyle w:val="a"/>
            <w:szCs w:val="22"/>
          </w:rPr>
          <w:t>TD216</w:t>
        </w:r>
      </w:hyperlink>
      <w:r w:rsidR="0015333B" w:rsidRPr="008F7C4C">
        <w:rPr>
          <w:bCs/>
          <w:szCs w:val="22"/>
          <w:lang w:eastAsia="en-US"/>
        </w:rPr>
        <w:t xml:space="preserve"> и </w:t>
      </w:r>
      <w:hyperlink r:id="rId24">
        <w:r w:rsidR="0015333B" w:rsidRPr="008F7C4C">
          <w:rPr>
            <w:rStyle w:val="a"/>
            <w:szCs w:val="22"/>
          </w:rPr>
          <w:t>TD247</w:t>
        </w:r>
      </w:hyperlink>
      <w:r w:rsidR="0015333B" w:rsidRPr="008F7C4C">
        <w:rPr>
          <w:bCs/>
          <w:szCs w:val="22"/>
          <w:lang w:eastAsia="en-US"/>
        </w:rPr>
        <w:t>), который был представлен Председателем ИК13 МСЭ-T г-ном Лео Леманном (Швейцария)</w:t>
      </w:r>
      <w:r w:rsidR="00E10465" w:rsidRPr="0015333B">
        <w:rPr>
          <w:rFonts w:asciiTheme="majorBidi" w:eastAsia="SimSun" w:hAnsiTheme="majorBidi" w:cstheme="majorBidi"/>
        </w:rPr>
        <w:t>.</w:t>
      </w:r>
    </w:p>
    <w:p w14:paraId="719F3D90" w14:textId="2BAA2835" w:rsidR="00E10465" w:rsidRPr="0015333B" w:rsidRDefault="008C31F0" w:rsidP="0015333B">
      <w:pPr>
        <w:pStyle w:val="enumlev1"/>
        <w:rPr>
          <w:lang w:eastAsia="en-US"/>
        </w:rPr>
      </w:pPr>
      <w:r w:rsidRPr="0015333B">
        <w:rPr>
          <w:b/>
          <w:bCs/>
          <w:lang w:eastAsia="en-US"/>
        </w:rPr>
        <w:lastRenderedPageBreak/>
        <w:t>8.4</w:t>
      </w:r>
      <w:r w:rsidRPr="0015333B">
        <w:rPr>
          <w:lang w:eastAsia="en-US"/>
        </w:rPr>
        <w:tab/>
      </w:r>
      <w:r w:rsidR="0015333B" w:rsidRPr="008F7C4C">
        <w:rPr>
          <w:bCs/>
          <w:szCs w:val="22"/>
          <w:lang w:eastAsia="en-US"/>
        </w:rPr>
        <w:t xml:space="preserve">КГСЭ приняла к сведению отчет </w:t>
      </w:r>
      <w:r w:rsidR="0015333B">
        <w:rPr>
          <w:bCs/>
          <w:szCs w:val="22"/>
          <w:lang w:eastAsia="en-US"/>
        </w:rPr>
        <w:t xml:space="preserve">о </w:t>
      </w:r>
      <w:r w:rsidR="0015333B" w:rsidRPr="008F7C4C">
        <w:rPr>
          <w:bCs/>
          <w:szCs w:val="22"/>
          <w:lang w:eastAsia="en-US"/>
        </w:rPr>
        <w:t>перво</w:t>
      </w:r>
      <w:r w:rsidR="0015333B">
        <w:rPr>
          <w:bCs/>
          <w:szCs w:val="22"/>
          <w:lang w:eastAsia="en-US"/>
        </w:rPr>
        <w:t>м</w:t>
      </w:r>
      <w:r w:rsidR="0015333B" w:rsidRPr="008F7C4C">
        <w:rPr>
          <w:bCs/>
          <w:szCs w:val="22"/>
          <w:lang w:eastAsia="en-US"/>
        </w:rPr>
        <w:t xml:space="preserve"> собрани</w:t>
      </w:r>
      <w:r w:rsidR="0015333B">
        <w:rPr>
          <w:bCs/>
          <w:szCs w:val="22"/>
          <w:lang w:eastAsia="en-US"/>
        </w:rPr>
        <w:t>и</w:t>
      </w:r>
      <w:r w:rsidR="0015333B" w:rsidRPr="008F7C4C">
        <w:rPr>
          <w:bCs/>
          <w:szCs w:val="22"/>
          <w:lang w:eastAsia="en-US"/>
        </w:rPr>
        <w:t xml:space="preserve"> Оперативной группы МСЭ-T по </w:t>
      </w:r>
      <w:r w:rsidR="0015333B" w:rsidRPr="008F7C4C">
        <w:rPr>
          <w:bCs/>
          <w:szCs w:val="22"/>
        </w:rPr>
        <w:t>обработке данных и управлению данными для поддержки IoT и "умных" городов и сообществ (ОГ-DPM)</w:t>
      </w:r>
      <w:r w:rsidR="0015333B" w:rsidRPr="008F7C4C">
        <w:rPr>
          <w:bCs/>
          <w:szCs w:val="22"/>
          <w:lang w:eastAsia="en-US"/>
        </w:rPr>
        <w:t xml:space="preserve"> (Документ </w:t>
      </w:r>
      <w:hyperlink r:id="rId25">
        <w:r w:rsidR="0015333B" w:rsidRPr="008F7C4C">
          <w:rPr>
            <w:rStyle w:val="a"/>
            <w:szCs w:val="22"/>
          </w:rPr>
          <w:t>TD191</w:t>
        </w:r>
      </w:hyperlink>
      <w:r w:rsidR="0015333B" w:rsidRPr="008F7C4C">
        <w:rPr>
          <w:bCs/>
          <w:szCs w:val="22"/>
          <w:lang w:eastAsia="en-US"/>
        </w:rPr>
        <w:t>), представленный Председателем ИК20 МСЭ-T г</w:t>
      </w:r>
      <w:r w:rsidR="0015333B">
        <w:rPr>
          <w:bCs/>
          <w:szCs w:val="22"/>
          <w:lang w:eastAsia="en-US"/>
        </w:rPr>
        <w:noBreakHyphen/>
      </w:r>
      <w:r w:rsidR="0015333B" w:rsidRPr="008F7C4C">
        <w:rPr>
          <w:bCs/>
          <w:szCs w:val="22"/>
          <w:lang w:eastAsia="en-US"/>
        </w:rPr>
        <w:t>ном Нассером Салехом Аль-Марзуки (ОАЭ)</w:t>
      </w:r>
      <w:r w:rsidR="00E10465" w:rsidRPr="0015333B">
        <w:rPr>
          <w:rFonts w:asciiTheme="majorBidi" w:hAnsiTheme="majorBidi" w:cstheme="majorBidi"/>
        </w:rPr>
        <w:t>.</w:t>
      </w:r>
    </w:p>
    <w:p w14:paraId="05099F19" w14:textId="6D7A2FFB" w:rsidR="00E10465" w:rsidRPr="005B0B52" w:rsidRDefault="008C31F0" w:rsidP="005B0B52">
      <w:pPr>
        <w:pStyle w:val="enumlev1"/>
        <w:rPr>
          <w:rFonts w:asciiTheme="majorBidi" w:hAnsiTheme="majorBidi" w:cstheme="majorBidi"/>
        </w:rPr>
      </w:pPr>
      <w:r w:rsidRPr="005B0B52">
        <w:rPr>
          <w:b/>
          <w:bCs/>
          <w:lang w:eastAsia="en-US"/>
        </w:rPr>
        <w:t>8.5</w:t>
      </w:r>
      <w:r w:rsidRPr="005B0B52">
        <w:rPr>
          <w:lang w:eastAsia="en-US"/>
        </w:rPr>
        <w:tab/>
      </w:r>
      <w:r w:rsidR="005B0B52" w:rsidRPr="008F7C4C">
        <w:rPr>
          <w:bCs/>
          <w:szCs w:val="22"/>
          <w:lang w:eastAsia="en-US"/>
        </w:rPr>
        <w:t xml:space="preserve">КГСЭ приняла к сведению ответное заявление о взаимодействии (Документ </w:t>
      </w:r>
      <w:hyperlink r:id="rId26">
        <w:r w:rsidR="005B0B52" w:rsidRPr="008F7C4C">
          <w:rPr>
            <w:rStyle w:val="a"/>
            <w:szCs w:val="22"/>
          </w:rPr>
          <w:t>TD207</w:t>
        </w:r>
      </w:hyperlink>
      <w:r w:rsidR="005B0B52" w:rsidRPr="008F7C4C">
        <w:rPr>
          <w:bCs/>
          <w:szCs w:val="22"/>
          <w:lang w:eastAsia="en-US"/>
        </w:rPr>
        <w:t xml:space="preserve">), полученное от ИК12 </w:t>
      </w:r>
      <w:r w:rsidR="005B0B52" w:rsidRPr="008F7C4C">
        <w:rPr>
          <w:bCs/>
          <w:szCs w:val="22"/>
        </w:rPr>
        <w:t>по поводу передачи результатов работы Оперативной группы по цифровым финансовым услугам (ОГ</w:t>
      </w:r>
      <w:r w:rsidR="005B0B52">
        <w:rPr>
          <w:bCs/>
          <w:szCs w:val="22"/>
        </w:rPr>
        <w:t>-</w:t>
      </w:r>
      <w:r w:rsidR="005B0B52" w:rsidRPr="008F7C4C">
        <w:rPr>
          <w:bCs/>
          <w:szCs w:val="22"/>
        </w:rPr>
        <w:t>ЦФУ) различным исследовательским комиссиям МСЭ</w:t>
      </w:r>
      <w:r w:rsidR="005B0B52">
        <w:rPr>
          <w:bCs/>
          <w:szCs w:val="22"/>
        </w:rPr>
        <w:noBreakHyphen/>
      </w:r>
      <w:r w:rsidR="005B0B52" w:rsidRPr="008F7C4C">
        <w:rPr>
          <w:bCs/>
          <w:szCs w:val="22"/>
        </w:rPr>
        <w:t>T</w:t>
      </w:r>
      <w:r w:rsidR="00E10465" w:rsidRPr="005B0B52">
        <w:rPr>
          <w:rFonts w:asciiTheme="majorBidi" w:hAnsiTheme="majorBidi" w:cstheme="majorBidi"/>
        </w:rPr>
        <w:t>.</w:t>
      </w:r>
    </w:p>
    <w:p w14:paraId="49B4503A" w14:textId="09AC6A00" w:rsidR="008C31F0" w:rsidRPr="00015787" w:rsidRDefault="008C31F0" w:rsidP="00192648">
      <w:pPr>
        <w:pStyle w:val="Heading1"/>
        <w:rPr>
          <w:lang w:val="en-US"/>
        </w:rPr>
      </w:pPr>
      <w:bookmarkStart w:id="29" w:name="_Toc487802626"/>
      <w:bookmarkStart w:id="30" w:name="_Toc517119654"/>
      <w:bookmarkStart w:id="31" w:name="_Hlk508113761"/>
      <w:r w:rsidRPr="00015787">
        <w:rPr>
          <w:lang w:val="en-US"/>
        </w:rPr>
        <w:t>9</w:t>
      </w:r>
      <w:r w:rsidRPr="00015787">
        <w:rPr>
          <w:lang w:val="en-US"/>
        </w:rPr>
        <w:tab/>
      </w:r>
      <w:r w:rsidRPr="00192648">
        <w:t>Регламент</w:t>
      </w:r>
      <w:r w:rsidRPr="00015787">
        <w:rPr>
          <w:lang w:val="en-US"/>
        </w:rPr>
        <w:t xml:space="preserve"> </w:t>
      </w:r>
      <w:r w:rsidRPr="00192648">
        <w:t>международной</w:t>
      </w:r>
      <w:r w:rsidRPr="00015787">
        <w:rPr>
          <w:lang w:val="en-US"/>
        </w:rPr>
        <w:t xml:space="preserve"> </w:t>
      </w:r>
      <w:r w:rsidRPr="00192648">
        <w:t>электросвязи</w:t>
      </w:r>
      <w:r w:rsidRPr="00015787">
        <w:rPr>
          <w:lang w:val="en-US"/>
        </w:rPr>
        <w:t xml:space="preserve"> (</w:t>
      </w:r>
      <w:r w:rsidRPr="00192648">
        <w:t>РМЭ</w:t>
      </w:r>
      <w:r w:rsidRPr="00015787">
        <w:rPr>
          <w:lang w:val="en-US"/>
        </w:rPr>
        <w:t>)</w:t>
      </w:r>
      <w:bookmarkEnd w:id="29"/>
      <w:bookmarkEnd w:id="30"/>
    </w:p>
    <w:p w14:paraId="1137BDC7" w14:textId="4533B813" w:rsidR="00E10465" w:rsidRPr="005B0B52" w:rsidRDefault="008C31F0" w:rsidP="00B50D45">
      <w:pPr>
        <w:pStyle w:val="enumlev1"/>
        <w:rPr>
          <w:rFonts w:asciiTheme="majorBidi" w:hAnsiTheme="majorBidi" w:cstheme="majorBidi"/>
          <w:color w:val="000000"/>
          <w:lang w:eastAsia="zh-CN"/>
        </w:rPr>
      </w:pPr>
      <w:r w:rsidRPr="005B0B52">
        <w:rPr>
          <w:rFonts w:asciiTheme="majorBidi" w:hAnsiTheme="majorBidi" w:cstheme="majorBidi"/>
          <w:b/>
          <w:bCs/>
          <w:color w:val="000000"/>
          <w:lang w:eastAsia="zh-CN"/>
        </w:rPr>
        <w:t>9.1</w:t>
      </w:r>
      <w:r w:rsidRPr="005B0B52">
        <w:rPr>
          <w:rFonts w:asciiTheme="majorBidi" w:hAnsiTheme="majorBidi" w:cstheme="majorBidi"/>
          <w:color w:val="000000"/>
          <w:lang w:eastAsia="zh-CN"/>
        </w:rPr>
        <w:tab/>
      </w:r>
      <w:r w:rsidR="005B0B52" w:rsidRPr="008F7C4C">
        <w:rPr>
          <w:color w:val="000000"/>
          <w:szCs w:val="22"/>
          <w:lang w:eastAsia="zh-CN"/>
        </w:rPr>
        <w:t xml:space="preserve">КГСЭ приняла к сведению заявление о взаимодействии, содержащееся в Документе </w:t>
      </w:r>
      <w:hyperlink r:id="rId27">
        <w:r w:rsidR="005B0B52" w:rsidRPr="008F7C4C">
          <w:rPr>
            <w:rStyle w:val="a"/>
            <w:szCs w:val="22"/>
          </w:rPr>
          <w:t>TD190</w:t>
        </w:r>
      </w:hyperlink>
      <w:r w:rsidR="005B0B52" w:rsidRPr="008F7C4C">
        <w:rPr>
          <w:color w:val="000000"/>
          <w:szCs w:val="22"/>
          <w:lang w:eastAsia="zh-CN"/>
        </w:rPr>
        <w:t xml:space="preserve">, которое руководящий состав КГСЭ направил в августе 2017 года всем исследовательским комиссиям МСЭ-T </w:t>
      </w:r>
      <w:r w:rsidR="005B0B52" w:rsidRPr="008F7C4C">
        <w:rPr>
          <w:szCs w:val="22"/>
        </w:rPr>
        <w:t xml:space="preserve">с запросом информации непосредственно о </w:t>
      </w:r>
      <w:r w:rsidR="00B50D45">
        <w:rPr>
          <w:szCs w:val="22"/>
        </w:rPr>
        <w:t>выполнении</w:t>
      </w:r>
      <w:r w:rsidR="005B0B52" w:rsidRPr="008F7C4C">
        <w:rPr>
          <w:szCs w:val="22"/>
        </w:rPr>
        <w:t xml:space="preserve"> существующего РМЭ (2012 г.)</w:t>
      </w:r>
      <w:r w:rsidR="00E10465" w:rsidRPr="005B0B52">
        <w:t>.</w:t>
      </w:r>
    </w:p>
    <w:p w14:paraId="227846BF" w14:textId="2DB8511E" w:rsidR="00E10465" w:rsidRPr="005B0B52" w:rsidRDefault="008C31F0" w:rsidP="005B0B52">
      <w:pPr>
        <w:pStyle w:val="enumlev1"/>
        <w:rPr>
          <w:rFonts w:asciiTheme="majorBidi" w:hAnsiTheme="majorBidi" w:cstheme="majorBidi"/>
          <w:color w:val="000000"/>
          <w:lang w:eastAsia="zh-CN"/>
        </w:rPr>
      </w:pPr>
      <w:r w:rsidRPr="005B0B52">
        <w:rPr>
          <w:rFonts w:asciiTheme="majorBidi" w:hAnsiTheme="majorBidi" w:cstheme="majorBidi"/>
          <w:color w:val="000000"/>
          <w:lang w:eastAsia="zh-CN"/>
        </w:rPr>
        <w:tab/>
      </w:r>
      <w:r w:rsidR="005B0B52" w:rsidRPr="008F7C4C">
        <w:rPr>
          <w:color w:val="000000"/>
          <w:szCs w:val="22"/>
          <w:lang w:eastAsia="zh-CN"/>
        </w:rPr>
        <w:t xml:space="preserve">Директор БСЭ объяснил ситуацию на момент получения им запроса от Группы экспертов </w:t>
      </w:r>
      <w:r w:rsidR="005B0B52">
        <w:rPr>
          <w:color w:val="000000"/>
          <w:szCs w:val="22"/>
          <w:lang w:eastAsia="zh-CN"/>
        </w:rPr>
        <w:t xml:space="preserve">Совета МСЭ </w:t>
      </w:r>
      <w:r w:rsidR="005B0B52" w:rsidRPr="008F7C4C">
        <w:rPr>
          <w:color w:val="000000"/>
          <w:szCs w:val="22"/>
          <w:lang w:eastAsia="zh-CN"/>
        </w:rPr>
        <w:t xml:space="preserve">по Регламенту международной электросвязи (ГЭ-РМЭ) в январе 2018 года и, в свою очередь, его запроса председателям </w:t>
      </w:r>
      <w:r w:rsidR="005B0B52" w:rsidRPr="008F7C4C">
        <w:rPr>
          <w:color w:val="000000"/>
          <w:szCs w:val="22"/>
        </w:rPr>
        <w:t>2</w:t>
      </w:r>
      <w:r w:rsidR="005B0B52">
        <w:rPr>
          <w:color w:val="000000"/>
          <w:szCs w:val="22"/>
        </w:rPr>
        <w:t>-й</w:t>
      </w:r>
      <w:r w:rsidR="005B0B52" w:rsidRPr="008F7C4C">
        <w:rPr>
          <w:color w:val="000000"/>
          <w:szCs w:val="22"/>
        </w:rPr>
        <w:t>, 3</w:t>
      </w:r>
      <w:r w:rsidR="005B0B52">
        <w:rPr>
          <w:color w:val="000000"/>
          <w:szCs w:val="22"/>
        </w:rPr>
        <w:t>-й</w:t>
      </w:r>
      <w:r w:rsidR="005B0B52" w:rsidRPr="008F7C4C">
        <w:rPr>
          <w:color w:val="000000"/>
          <w:szCs w:val="22"/>
        </w:rPr>
        <w:t>, 12</w:t>
      </w:r>
      <w:r w:rsidR="005B0B52">
        <w:rPr>
          <w:color w:val="000000"/>
          <w:szCs w:val="22"/>
        </w:rPr>
        <w:t>-й</w:t>
      </w:r>
      <w:r w:rsidR="005B0B52" w:rsidRPr="008F7C4C">
        <w:rPr>
          <w:color w:val="000000"/>
          <w:szCs w:val="22"/>
        </w:rPr>
        <w:t xml:space="preserve"> и 17</w:t>
      </w:r>
      <w:r w:rsidR="005B0B52">
        <w:rPr>
          <w:color w:val="000000"/>
          <w:szCs w:val="22"/>
        </w:rPr>
        <w:t>-й</w:t>
      </w:r>
      <w:r w:rsidR="005B0B52" w:rsidRPr="008F7C4C">
        <w:rPr>
          <w:color w:val="000000"/>
          <w:szCs w:val="22"/>
        </w:rPr>
        <w:t xml:space="preserve"> </w:t>
      </w:r>
      <w:r w:rsidR="005B0B52" w:rsidRPr="008F7C4C">
        <w:rPr>
          <w:color w:val="000000"/>
          <w:szCs w:val="22"/>
          <w:lang w:eastAsia="zh-CN"/>
        </w:rPr>
        <w:t xml:space="preserve">Исследовательских комиссий </w:t>
      </w:r>
      <w:r w:rsidR="005B0B52" w:rsidRPr="008F7C4C">
        <w:rPr>
          <w:color w:val="000000"/>
          <w:szCs w:val="22"/>
        </w:rPr>
        <w:t>о предоставлении обновлен</w:t>
      </w:r>
      <w:r w:rsidR="005B0B52">
        <w:rPr>
          <w:color w:val="000000"/>
          <w:szCs w:val="22"/>
        </w:rPr>
        <w:t xml:space="preserve">ной информации по </w:t>
      </w:r>
      <w:r w:rsidR="005B0B52" w:rsidRPr="008F7C4C">
        <w:rPr>
          <w:color w:val="000000"/>
          <w:szCs w:val="22"/>
          <w:lang w:eastAsia="zh-CN"/>
        </w:rPr>
        <w:t>соответствующи</w:t>
      </w:r>
      <w:r w:rsidR="005B0B52">
        <w:rPr>
          <w:color w:val="000000"/>
          <w:szCs w:val="22"/>
          <w:lang w:eastAsia="zh-CN"/>
        </w:rPr>
        <w:t>м</w:t>
      </w:r>
      <w:r w:rsidR="005B0B52" w:rsidRPr="008F7C4C">
        <w:rPr>
          <w:color w:val="000000"/>
          <w:szCs w:val="22"/>
          <w:lang w:eastAsia="zh-CN"/>
        </w:rPr>
        <w:t xml:space="preserve"> затр</w:t>
      </w:r>
      <w:r w:rsidR="005B0B52">
        <w:rPr>
          <w:color w:val="000000"/>
          <w:szCs w:val="22"/>
          <w:lang w:eastAsia="zh-CN"/>
        </w:rPr>
        <w:t xml:space="preserve">онутым </w:t>
      </w:r>
      <w:r w:rsidR="005B0B52" w:rsidRPr="008F7C4C">
        <w:rPr>
          <w:color w:val="000000"/>
          <w:szCs w:val="22"/>
          <w:lang w:eastAsia="zh-CN"/>
        </w:rPr>
        <w:t>Рекомендаци</w:t>
      </w:r>
      <w:r w:rsidR="005B0B52">
        <w:rPr>
          <w:color w:val="000000"/>
          <w:szCs w:val="22"/>
          <w:lang w:eastAsia="zh-CN"/>
        </w:rPr>
        <w:t>ям</w:t>
      </w:r>
      <w:r w:rsidR="005B0B52" w:rsidRPr="008F7C4C">
        <w:rPr>
          <w:color w:val="000000"/>
          <w:szCs w:val="22"/>
          <w:lang w:eastAsia="zh-CN"/>
        </w:rPr>
        <w:t xml:space="preserve">. </w:t>
      </w:r>
      <w:r w:rsidR="005B0B52" w:rsidRPr="008F7C4C">
        <w:rPr>
          <w:color w:val="000000"/>
          <w:szCs w:val="22"/>
        </w:rPr>
        <w:t xml:space="preserve">Собранная информация была предоставлена собранию КГСЭ (Документ </w:t>
      </w:r>
      <w:hyperlink r:id="rId28">
        <w:r w:rsidR="005B0B52" w:rsidRPr="008F7C4C">
          <w:rPr>
            <w:rStyle w:val="a"/>
            <w:szCs w:val="22"/>
          </w:rPr>
          <w:t>TD265-R1</w:t>
        </w:r>
      </w:hyperlink>
      <w:r w:rsidR="005B0B52" w:rsidRPr="008F7C4C">
        <w:rPr>
          <w:color w:val="000000"/>
          <w:szCs w:val="22"/>
        </w:rPr>
        <w:t>)</w:t>
      </w:r>
      <w:r w:rsidR="00E10465" w:rsidRPr="005B0B52">
        <w:rPr>
          <w:rFonts w:asciiTheme="majorBidi" w:hAnsiTheme="majorBidi" w:cstheme="majorBidi"/>
          <w:color w:val="000000"/>
        </w:rPr>
        <w:t>.</w:t>
      </w:r>
    </w:p>
    <w:p w14:paraId="7B3EE3DA" w14:textId="13973A86" w:rsidR="00E10465" w:rsidRPr="005B0B52" w:rsidRDefault="008C31F0" w:rsidP="005B0B52">
      <w:pPr>
        <w:pStyle w:val="enumlev1"/>
        <w:rPr>
          <w:rFonts w:asciiTheme="majorBidi" w:hAnsiTheme="majorBidi" w:cstheme="majorBidi"/>
          <w:color w:val="000000"/>
          <w:lang w:eastAsia="zh-CN"/>
        </w:rPr>
      </w:pPr>
      <w:r w:rsidRPr="005B0B52">
        <w:rPr>
          <w:rFonts w:asciiTheme="majorBidi" w:hAnsiTheme="majorBidi" w:cstheme="majorBidi"/>
          <w:b/>
          <w:bCs/>
          <w:color w:val="000000"/>
          <w:lang w:eastAsia="zh-CN"/>
        </w:rPr>
        <w:t>9.2</w:t>
      </w:r>
      <w:r w:rsidRPr="005B0B52">
        <w:rPr>
          <w:rFonts w:asciiTheme="majorBidi" w:hAnsiTheme="majorBidi" w:cstheme="majorBidi"/>
          <w:color w:val="000000"/>
          <w:lang w:eastAsia="zh-CN"/>
        </w:rPr>
        <w:tab/>
      </w:r>
      <w:r w:rsidR="005B0B52" w:rsidRPr="008F7C4C">
        <w:rPr>
          <w:color w:val="000000"/>
          <w:szCs w:val="22"/>
          <w:lang w:eastAsia="zh-CN"/>
        </w:rPr>
        <w:t xml:space="preserve">КГСЭ приняла к сведению заявление о взаимодействии от ИК2, содержащееся в Документе </w:t>
      </w:r>
      <w:hyperlink r:id="rId29">
        <w:r w:rsidR="005B0B52" w:rsidRPr="008F7C4C">
          <w:rPr>
            <w:rStyle w:val="a"/>
            <w:szCs w:val="22"/>
          </w:rPr>
          <w:t>TD197</w:t>
        </w:r>
      </w:hyperlink>
      <w:r w:rsidR="005B0B52" w:rsidRPr="008F7C4C">
        <w:rPr>
          <w:color w:val="000000"/>
          <w:szCs w:val="22"/>
          <w:lang w:eastAsia="zh-CN"/>
        </w:rPr>
        <w:t>, представленное г-ном Филом Раштоном, Председателем ИК2</w:t>
      </w:r>
      <w:r w:rsidR="00E10465" w:rsidRPr="005B0B52">
        <w:rPr>
          <w:rFonts w:asciiTheme="majorBidi" w:hAnsiTheme="majorBidi" w:cstheme="majorBidi"/>
          <w:color w:val="000000"/>
          <w:lang w:eastAsia="zh-CN"/>
        </w:rPr>
        <w:t>.</w:t>
      </w:r>
    </w:p>
    <w:p w14:paraId="36B81390" w14:textId="2454526C" w:rsidR="00E10465" w:rsidRPr="005B0B52" w:rsidRDefault="008C31F0" w:rsidP="00156D10">
      <w:pPr>
        <w:pStyle w:val="enumlev1"/>
        <w:rPr>
          <w:rFonts w:asciiTheme="majorBidi" w:hAnsiTheme="majorBidi" w:cstheme="majorBidi"/>
          <w:color w:val="000000"/>
          <w:lang w:eastAsia="zh-CN"/>
        </w:rPr>
      </w:pPr>
      <w:r w:rsidRPr="005B0B52">
        <w:rPr>
          <w:rFonts w:asciiTheme="majorBidi" w:hAnsiTheme="majorBidi" w:cstheme="majorBidi"/>
          <w:b/>
          <w:bCs/>
          <w:color w:val="000000"/>
          <w:lang w:eastAsia="zh-CN"/>
        </w:rPr>
        <w:t>9.3</w:t>
      </w:r>
      <w:r w:rsidRPr="005B0B52">
        <w:rPr>
          <w:rFonts w:asciiTheme="majorBidi" w:hAnsiTheme="majorBidi" w:cstheme="majorBidi"/>
          <w:color w:val="000000"/>
          <w:lang w:eastAsia="zh-CN"/>
        </w:rPr>
        <w:tab/>
      </w:r>
      <w:r w:rsidR="005B0B52" w:rsidRPr="008F7C4C">
        <w:rPr>
          <w:szCs w:val="22"/>
        </w:rPr>
        <w:t xml:space="preserve">Российская Федерация представила </w:t>
      </w:r>
      <w:r w:rsidR="00156D10">
        <w:rPr>
          <w:szCs w:val="22"/>
        </w:rPr>
        <w:t>вклад</w:t>
      </w:r>
      <w:r w:rsidR="005B0B52" w:rsidRPr="008F7C4C">
        <w:rPr>
          <w:szCs w:val="22"/>
        </w:rPr>
        <w:t xml:space="preserve"> </w:t>
      </w:r>
      <w:hyperlink r:id="rId30">
        <w:r w:rsidR="005B0B52" w:rsidRPr="008F7C4C">
          <w:rPr>
            <w:rStyle w:val="a"/>
            <w:szCs w:val="22"/>
          </w:rPr>
          <w:t>C39</w:t>
        </w:r>
      </w:hyperlink>
      <w:r w:rsidR="005B0B52" w:rsidRPr="008F7C4C">
        <w:rPr>
          <w:color w:val="000000"/>
          <w:szCs w:val="22"/>
          <w:lang w:eastAsia="zh-CN"/>
        </w:rPr>
        <w:t xml:space="preserve"> "</w:t>
      </w:r>
      <w:r w:rsidR="005B0B52" w:rsidRPr="008F7C4C">
        <w:rPr>
          <w:szCs w:val="22"/>
        </w:rPr>
        <w:t xml:space="preserve">Применение положений РМЭ в работе ИК2 МСЭ-T", </w:t>
      </w:r>
      <w:r w:rsidR="006B5F0E">
        <w:rPr>
          <w:szCs w:val="22"/>
        </w:rPr>
        <w:t xml:space="preserve">касающийся отчетов </w:t>
      </w:r>
      <w:r w:rsidR="005B0B52" w:rsidRPr="008F7C4C">
        <w:rPr>
          <w:color w:val="000000"/>
          <w:szCs w:val="22"/>
          <w:lang w:eastAsia="ru-RU"/>
        </w:rPr>
        <w:t>о неправомерном использовании ресурсов нумерации в сетях связи, направл</w:t>
      </w:r>
      <w:r w:rsidR="006B5F0E">
        <w:rPr>
          <w:color w:val="000000"/>
          <w:szCs w:val="22"/>
          <w:lang w:eastAsia="ru-RU"/>
        </w:rPr>
        <w:t xml:space="preserve">яемых </w:t>
      </w:r>
      <w:r w:rsidR="005B0B52" w:rsidRPr="008F7C4C">
        <w:rPr>
          <w:color w:val="000000"/>
          <w:szCs w:val="22"/>
          <w:lang w:eastAsia="ru-RU"/>
        </w:rPr>
        <w:t>в МСЭ (ИК2) и публик</w:t>
      </w:r>
      <w:r w:rsidR="006B5F0E">
        <w:rPr>
          <w:color w:val="000000"/>
          <w:szCs w:val="22"/>
          <w:lang w:eastAsia="ru-RU"/>
        </w:rPr>
        <w:t xml:space="preserve">уемых </w:t>
      </w:r>
      <w:r w:rsidR="005B0B52" w:rsidRPr="008F7C4C">
        <w:rPr>
          <w:color w:val="000000"/>
          <w:szCs w:val="22"/>
          <w:lang w:eastAsia="ru-RU"/>
        </w:rPr>
        <w:t>на веб-сайте</w:t>
      </w:r>
      <w:r w:rsidR="006B5F0E">
        <w:rPr>
          <w:color w:val="000000"/>
          <w:szCs w:val="22"/>
          <w:lang w:eastAsia="ru-RU"/>
        </w:rPr>
        <w:t xml:space="preserve">, которые являются реальными случаями применения </w:t>
      </w:r>
      <w:r w:rsidR="005B0B52" w:rsidRPr="008F7C4C">
        <w:rPr>
          <w:color w:val="000000"/>
          <w:szCs w:val="22"/>
          <w:lang w:eastAsia="ru-RU"/>
        </w:rPr>
        <w:t>РМЭ ИК2. Во вкладе содержатся предложения, в которых учтена взаимосвязь между деятельностью ИК2 МСЭ-T и применением РМЭ (соответствующих статей), а также предложения по поощрению использования этих статей</w:t>
      </w:r>
      <w:r w:rsidR="00E10465" w:rsidRPr="005B0B52">
        <w:rPr>
          <w:rFonts w:asciiTheme="majorBidi" w:hAnsiTheme="majorBidi" w:cstheme="majorBidi"/>
          <w:color w:val="000000"/>
          <w:lang w:eastAsia="ru-RU"/>
        </w:rPr>
        <w:t>.</w:t>
      </w:r>
    </w:p>
    <w:p w14:paraId="4ED34E68" w14:textId="516BBA77" w:rsidR="00E10465" w:rsidRPr="005B0B52" w:rsidRDefault="008C31F0" w:rsidP="006B5F0E">
      <w:pPr>
        <w:pStyle w:val="enumlev1"/>
      </w:pPr>
      <w:r w:rsidRPr="005B0B52">
        <w:tab/>
      </w:r>
      <w:r w:rsidR="005B0B52" w:rsidRPr="008F7C4C">
        <w:rPr>
          <w:szCs w:val="22"/>
        </w:rPr>
        <w:t>В заключение КГСЭ признала важность проблемы неправомерно</w:t>
      </w:r>
      <w:r w:rsidR="006B5F0E">
        <w:rPr>
          <w:szCs w:val="22"/>
        </w:rPr>
        <w:t>го использования</w:t>
      </w:r>
      <w:r w:rsidR="005B0B52" w:rsidRPr="008F7C4C">
        <w:rPr>
          <w:szCs w:val="22"/>
        </w:rPr>
        <w:t xml:space="preserve"> нумерации, предложила Российской Федерации представить свой вклад </w:t>
      </w:r>
      <w:r w:rsidR="006B5F0E">
        <w:rPr>
          <w:szCs w:val="22"/>
        </w:rPr>
        <w:t xml:space="preserve">для </w:t>
      </w:r>
      <w:r w:rsidR="005B0B52" w:rsidRPr="008F7C4C">
        <w:rPr>
          <w:szCs w:val="22"/>
        </w:rPr>
        <w:t>ГЭ-РМЭ, Совет</w:t>
      </w:r>
      <w:r w:rsidR="006B5F0E">
        <w:rPr>
          <w:szCs w:val="22"/>
        </w:rPr>
        <w:t>а</w:t>
      </w:r>
      <w:r w:rsidR="005B0B52" w:rsidRPr="008F7C4C">
        <w:rPr>
          <w:szCs w:val="22"/>
        </w:rPr>
        <w:t xml:space="preserve"> МСЭ и ИК2 МСЭ-T, а также предложила представ</w:t>
      </w:r>
      <w:r w:rsidR="006B5F0E">
        <w:rPr>
          <w:szCs w:val="22"/>
        </w:rPr>
        <w:t>ля</w:t>
      </w:r>
      <w:r w:rsidR="005B0B52" w:rsidRPr="008F7C4C">
        <w:rPr>
          <w:szCs w:val="22"/>
        </w:rPr>
        <w:t xml:space="preserve">ть </w:t>
      </w:r>
      <w:r w:rsidR="006B5F0E" w:rsidRPr="008F7C4C">
        <w:rPr>
          <w:szCs w:val="22"/>
        </w:rPr>
        <w:t xml:space="preserve">вклады по этой теме </w:t>
      </w:r>
      <w:r w:rsidR="006B5F0E">
        <w:rPr>
          <w:szCs w:val="22"/>
        </w:rPr>
        <w:t xml:space="preserve">для </w:t>
      </w:r>
      <w:r w:rsidR="005B0B52" w:rsidRPr="008F7C4C">
        <w:rPr>
          <w:szCs w:val="22"/>
        </w:rPr>
        <w:t>ИК2 МСЭ-T</w:t>
      </w:r>
      <w:r w:rsidR="00E10465" w:rsidRPr="005B0B52">
        <w:t>.</w:t>
      </w:r>
    </w:p>
    <w:bookmarkEnd w:id="31"/>
    <w:p w14:paraId="1B73D67B" w14:textId="40B80C02" w:rsidR="00E10465" w:rsidRPr="006B4B0B" w:rsidRDefault="008C31F0" w:rsidP="006B4B0B">
      <w:pPr>
        <w:pStyle w:val="enumlev1"/>
        <w:rPr>
          <w:rFonts w:asciiTheme="majorBidi" w:hAnsiTheme="majorBidi" w:cstheme="majorBidi"/>
          <w:color w:val="000000"/>
          <w:lang w:eastAsia="zh-CN"/>
        </w:rPr>
      </w:pPr>
      <w:r w:rsidRPr="006B4B0B">
        <w:rPr>
          <w:rFonts w:asciiTheme="majorBidi" w:hAnsiTheme="majorBidi" w:cstheme="majorBidi"/>
          <w:b/>
          <w:bCs/>
          <w:color w:val="000000"/>
          <w:lang w:eastAsia="ru-RU"/>
        </w:rPr>
        <w:t>9.4</w:t>
      </w:r>
      <w:r w:rsidRPr="006B4B0B">
        <w:rPr>
          <w:rFonts w:asciiTheme="majorBidi" w:hAnsiTheme="majorBidi" w:cstheme="majorBidi"/>
          <w:color w:val="000000"/>
          <w:lang w:eastAsia="ru-RU"/>
        </w:rPr>
        <w:tab/>
      </w:r>
      <w:r w:rsidR="006B4B0B" w:rsidRPr="008F7C4C">
        <w:rPr>
          <w:color w:val="000000"/>
          <w:szCs w:val="22"/>
          <w:lang w:eastAsia="ru-RU"/>
        </w:rPr>
        <w:t xml:space="preserve">КГСЭ приняла к сведению другие ответные заявления о взаимодействии, направленные КГСЭ и содержащиеся в Документе </w:t>
      </w:r>
      <w:hyperlink r:id="rId31">
        <w:r w:rsidR="006B4B0B" w:rsidRPr="008F7C4C">
          <w:rPr>
            <w:rStyle w:val="a"/>
            <w:szCs w:val="22"/>
          </w:rPr>
          <w:t>TD190</w:t>
        </w:r>
      </w:hyperlink>
      <w:r w:rsidR="006B4B0B" w:rsidRPr="008F7C4C">
        <w:rPr>
          <w:color w:val="000000"/>
          <w:szCs w:val="22"/>
          <w:lang w:eastAsia="ru-RU"/>
        </w:rPr>
        <w:t xml:space="preserve">, которые были получены от ИК3 (Документ </w:t>
      </w:r>
      <w:hyperlink r:id="rId32">
        <w:r w:rsidR="006B4B0B" w:rsidRPr="008F7C4C">
          <w:rPr>
            <w:rStyle w:val="a"/>
            <w:szCs w:val="22"/>
          </w:rPr>
          <w:t>TD233</w:t>
        </w:r>
      </w:hyperlink>
      <w:r w:rsidR="006B4B0B" w:rsidRPr="008F7C4C">
        <w:rPr>
          <w:color w:val="000000"/>
          <w:szCs w:val="22"/>
          <w:lang w:eastAsia="ru-RU"/>
        </w:rPr>
        <w:t xml:space="preserve">), ИК5 (Документ </w:t>
      </w:r>
      <w:hyperlink r:id="rId33">
        <w:r w:rsidR="006B4B0B" w:rsidRPr="008F7C4C">
          <w:rPr>
            <w:rStyle w:val="a"/>
            <w:szCs w:val="22"/>
          </w:rPr>
          <w:t>TD224</w:t>
        </w:r>
      </w:hyperlink>
      <w:r w:rsidR="006B4B0B" w:rsidRPr="008F7C4C">
        <w:rPr>
          <w:color w:val="000000"/>
          <w:szCs w:val="22"/>
          <w:lang w:eastAsia="ru-RU"/>
        </w:rPr>
        <w:t xml:space="preserve">), ИК9 (Документ </w:t>
      </w:r>
      <w:hyperlink r:id="rId34">
        <w:r w:rsidR="006B4B0B" w:rsidRPr="008F7C4C">
          <w:rPr>
            <w:rStyle w:val="a"/>
            <w:szCs w:val="22"/>
          </w:rPr>
          <w:t>TD249</w:t>
        </w:r>
      </w:hyperlink>
      <w:r w:rsidR="006B4B0B" w:rsidRPr="008F7C4C">
        <w:rPr>
          <w:color w:val="000000"/>
          <w:szCs w:val="22"/>
          <w:lang w:eastAsia="ru-RU"/>
        </w:rPr>
        <w:t xml:space="preserve">), ИК11 (Документы </w:t>
      </w:r>
      <w:hyperlink r:id="rId35">
        <w:r w:rsidR="006B4B0B" w:rsidRPr="008F7C4C">
          <w:rPr>
            <w:rStyle w:val="a"/>
            <w:szCs w:val="22"/>
          </w:rPr>
          <w:t>TD218</w:t>
        </w:r>
      </w:hyperlink>
      <w:r w:rsidR="006B4B0B" w:rsidRPr="008F7C4C">
        <w:rPr>
          <w:color w:val="000000"/>
          <w:szCs w:val="22"/>
          <w:lang w:eastAsia="ru-RU"/>
        </w:rPr>
        <w:t xml:space="preserve"> и </w:t>
      </w:r>
      <w:hyperlink r:id="rId36">
        <w:r w:rsidR="006B4B0B" w:rsidRPr="008F7C4C">
          <w:rPr>
            <w:rStyle w:val="a"/>
            <w:szCs w:val="22"/>
          </w:rPr>
          <w:t>TD196</w:t>
        </w:r>
      </w:hyperlink>
      <w:r w:rsidR="006B4B0B" w:rsidRPr="008F7C4C">
        <w:rPr>
          <w:color w:val="000000"/>
          <w:szCs w:val="22"/>
          <w:lang w:eastAsia="ru-RU"/>
        </w:rPr>
        <w:t xml:space="preserve">), ИК13 (Документ </w:t>
      </w:r>
      <w:hyperlink r:id="rId37">
        <w:r w:rsidR="006B4B0B" w:rsidRPr="008F7C4C">
          <w:rPr>
            <w:rStyle w:val="a"/>
            <w:szCs w:val="22"/>
          </w:rPr>
          <w:t>TD217</w:t>
        </w:r>
      </w:hyperlink>
      <w:r w:rsidR="006B4B0B" w:rsidRPr="008F7C4C">
        <w:rPr>
          <w:color w:val="000000"/>
          <w:szCs w:val="22"/>
          <w:lang w:eastAsia="ru-RU"/>
        </w:rPr>
        <w:t xml:space="preserve">), ИК17 (Документ </w:t>
      </w:r>
      <w:hyperlink r:id="rId38">
        <w:r w:rsidR="006B4B0B" w:rsidRPr="008F7C4C">
          <w:rPr>
            <w:rStyle w:val="a"/>
            <w:szCs w:val="22"/>
          </w:rPr>
          <w:t>TD194</w:t>
        </w:r>
      </w:hyperlink>
      <w:r w:rsidR="006B4B0B" w:rsidRPr="008F7C4C">
        <w:rPr>
          <w:color w:val="000000"/>
          <w:szCs w:val="22"/>
          <w:lang w:eastAsia="ru-RU"/>
        </w:rPr>
        <w:t xml:space="preserve">) и ИК20 (Документ </w:t>
      </w:r>
      <w:hyperlink r:id="rId39">
        <w:r w:rsidR="006B4B0B" w:rsidRPr="008F7C4C">
          <w:rPr>
            <w:rStyle w:val="a"/>
            <w:szCs w:val="22"/>
          </w:rPr>
          <w:t>TD198</w:t>
        </w:r>
      </w:hyperlink>
      <w:r w:rsidR="006B4B0B" w:rsidRPr="008F7C4C">
        <w:rPr>
          <w:color w:val="000000"/>
          <w:szCs w:val="22"/>
          <w:lang w:eastAsia="ru-RU"/>
        </w:rPr>
        <w:t>)</w:t>
      </w:r>
      <w:r w:rsidR="00E10465" w:rsidRPr="006B4B0B">
        <w:rPr>
          <w:rFonts w:asciiTheme="majorBidi" w:hAnsiTheme="majorBidi" w:cstheme="majorBidi"/>
          <w:color w:val="000000"/>
          <w:lang w:eastAsia="ru-RU"/>
        </w:rPr>
        <w:t>.</w:t>
      </w:r>
    </w:p>
    <w:p w14:paraId="45F7F956" w14:textId="1956ABC4" w:rsidR="00E10465" w:rsidRPr="00256651" w:rsidRDefault="00174B0B" w:rsidP="00256651">
      <w:pPr>
        <w:pStyle w:val="Heading1"/>
      </w:pPr>
      <w:bookmarkStart w:id="32" w:name="_Toc508133724"/>
      <w:bookmarkStart w:id="33" w:name="_Toc517119655"/>
      <w:r w:rsidRPr="00256651">
        <w:t>10</w:t>
      </w:r>
      <w:r w:rsidRPr="00256651">
        <w:tab/>
      </w:r>
      <w:bookmarkEnd w:id="32"/>
      <w:r w:rsidR="00256651" w:rsidRPr="008F7C4C">
        <w:rPr>
          <w:szCs w:val="22"/>
        </w:rPr>
        <w:t>Состояние выполнения Резолюции 187 (Пусан, 2014 г.)</w:t>
      </w:r>
      <w:bookmarkEnd w:id="33"/>
    </w:p>
    <w:p w14:paraId="55252B1D" w14:textId="382657C8" w:rsidR="00E10465" w:rsidRPr="00256651" w:rsidRDefault="00174B0B" w:rsidP="00156D10">
      <w:pPr>
        <w:pStyle w:val="enumlev1"/>
      </w:pPr>
      <w:r w:rsidRPr="00256651">
        <w:rPr>
          <w:rFonts w:asciiTheme="majorBidi" w:hAnsiTheme="majorBidi" w:cstheme="majorBidi"/>
          <w:b/>
          <w:bCs/>
          <w:color w:val="000000"/>
          <w:lang w:eastAsia="ru-RU"/>
        </w:rPr>
        <w:t>10.1</w:t>
      </w:r>
      <w:r w:rsidRPr="00256651">
        <w:rPr>
          <w:rFonts w:asciiTheme="majorBidi" w:hAnsiTheme="majorBidi" w:cstheme="majorBidi"/>
          <w:color w:val="000000"/>
          <w:lang w:eastAsia="ru-RU"/>
        </w:rPr>
        <w:tab/>
      </w:r>
      <w:r w:rsidR="00256651" w:rsidRPr="008F7C4C">
        <w:rPr>
          <w:color w:val="000000"/>
          <w:szCs w:val="22"/>
          <w:lang w:eastAsia="ru-RU"/>
        </w:rPr>
        <w:t>Аргентина</w:t>
      </w:r>
      <w:r w:rsidR="00256651" w:rsidRPr="008F7C4C">
        <w:rPr>
          <w:szCs w:val="22"/>
        </w:rPr>
        <w:t xml:space="preserve"> представила </w:t>
      </w:r>
      <w:r w:rsidR="00156D10">
        <w:rPr>
          <w:szCs w:val="22"/>
        </w:rPr>
        <w:t>вклад</w:t>
      </w:r>
      <w:r w:rsidR="00256651">
        <w:rPr>
          <w:szCs w:val="22"/>
        </w:rPr>
        <w:t xml:space="preserve"> </w:t>
      </w:r>
      <w:hyperlink r:id="rId40">
        <w:r w:rsidR="00256651" w:rsidRPr="008F7C4C">
          <w:rPr>
            <w:rStyle w:val="a"/>
            <w:szCs w:val="22"/>
          </w:rPr>
          <w:t>C42</w:t>
        </w:r>
      </w:hyperlink>
      <w:r w:rsidR="00256651" w:rsidRPr="008F7C4C">
        <w:rPr>
          <w:szCs w:val="22"/>
        </w:rPr>
        <w:t xml:space="preserve"> "Участие МСП в работе исследовательских комиссий МСЭ-T", в котором предлагается в рамках МСЭ-T способствовать участию МСП в работе его исследовательских комиссий в соответствии с принятым Советом МСЭ 2017 года решением о реализации пилотного проекта по участию МСП в работе исследовательских комиссий МСЭ-T и МСЭ-D</w:t>
      </w:r>
      <w:r w:rsidR="00E10465" w:rsidRPr="00256651">
        <w:rPr>
          <w:rFonts w:asciiTheme="majorBidi" w:hAnsiTheme="majorBidi" w:cstheme="majorBidi"/>
        </w:rPr>
        <w:t>.</w:t>
      </w:r>
    </w:p>
    <w:p w14:paraId="0DF3CD55" w14:textId="14D97884" w:rsidR="00E10465" w:rsidRPr="00B50D45" w:rsidRDefault="00174B0B" w:rsidP="00B50D45">
      <w:pPr>
        <w:pStyle w:val="enumlev1"/>
      </w:pPr>
      <w:r w:rsidRPr="00B50D45">
        <w:rPr>
          <w:b/>
          <w:bCs/>
        </w:rPr>
        <w:t>10.2</w:t>
      </w:r>
      <w:r w:rsidRPr="00B50D45">
        <w:tab/>
      </w:r>
      <w:r w:rsidR="00B50D45" w:rsidRPr="008F7C4C">
        <w:rPr>
          <w:szCs w:val="22"/>
        </w:rPr>
        <w:t xml:space="preserve">Несколько членов </w:t>
      </w:r>
      <w:r w:rsidR="00B50D45">
        <w:rPr>
          <w:szCs w:val="22"/>
        </w:rPr>
        <w:t xml:space="preserve">МСЭ </w:t>
      </w:r>
      <w:r w:rsidR="00B50D45" w:rsidRPr="008F7C4C">
        <w:rPr>
          <w:szCs w:val="22"/>
        </w:rPr>
        <w:t>сообщили о положительном опыте участия МСП в работе исследовательских комиссий МСЭ-T и поддержали эту инициативу</w:t>
      </w:r>
      <w:r w:rsidR="00E10465" w:rsidRPr="00B50D45">
        <w:t>.</w:t>
      </w:r>
    </w:p>
    <w:p w14:paraId="5D18E887" w14:textId="464A064C" w:rsidR="00E10465" w:rsidRPr="00B50D45" w:rsidRDefault="00174B0B" w:rsidP="00B50D45">
      <w:pPr>
        <w:pStyle w:val="enumlev1"/>
      </w:pPr>
      <w:r w:rsidRPr="00B50D45">
        <w:rPr>
          <w:b/>
          <w:bCs/>
        </w:rPr>
        <w:t>10.3</w:t>
      </w:r>
      <w:r w:rsidRPr="00B50D45">
        <w:tab/>
      </w:r>
      <w:r w:rsidR="00B50D45" w:rsidRPr="008F7C4C">
        <w:rPr>
          <w:szCs w:val="22"/>
        </w:rPr>
        <w:t>КГСЭ отметила, что ИК5, ИК16 и ИК20 МСЭ-T уже согласились принять участие в эксперименте с МСП</w:t>
      </w:r>
      <w:r w:rsidR="00E10465" w:rsidRPr="00B50D45">
        <w:t>.</w:t>
      </w:r>
    </w:p>
    <w:p w14:paraId="1F9D7B28" w14:textId="326CD3BE" w:rsidR="00E10465" w:rsidRPr="00B50D45" w:rsidRDefault="00174B0B" w:rsidP="00B50D45">
      <w:pPr>
        <w:pStyle w:val="enumlev1"/>
      </w:pPr>
      <w:r w:rsidRPr="00B50D45">
        <w:tab/>
      </w:r>
      <w:r w:rsidR="00B50D45" w:rsidRPr="008F7C4C">
        <w:rPr>
          <w:szCs w:val="22"/>
        </w:rPr>
        <w:t>После обсуждения был сделан вывод о том, не КГСЭ должна решать, какие исследовательские комиссии МСЭ-T будут участвовать в пилотном проекте, – такое решение должна принять каждая исследовательская комиссия</w:t>
      </w:r>
      <w:r w:rsidR="00E10465" w:rsidRPr="00B50D45">
        <w:t>.</w:t>
      </w:r>
    </w:p>
    <w:p w14:paraId="778A6786" w14:textId="32326B12" w:rsidR="00E10465" w:rsidRPr="00B50D45" w:rsidRDefault="00174B0B" w:rsidP="00B50D45">
      <w:pPr>
        <w:pStyle w:val="enumlev1"/>
      </w:pPr>
      <w:r w:rsidRPr="00B50D45">
        <w:lastRenderedPageBreak/>
        <w:tab/>
      </w:r>
      <w:r w:rsidR="00B50D45" w:rsidRPr="008F7C4C">
        <w:rPr>
          <w:szCs w:val="22"/>
        </w:rPr>
        <w:t xml:space="preserve">Собрание согласилось с тем, что для </w:t>
      </w:r>
      <w:r w:rsidR="00B50D45">
        <w:rPr>
          <w:szCs w:val="22"/>
        </w:rPr>
        <w:t>выполнения</w:t>
      </w:r>
      <w:r w:rsidR="00B50D45" w:rsidRPr="008F7C4C">
        <w:rPr>
          <w:szCs w:val="22"/>
        </w:rPr>
        <w:t xml:space="preserve"> Резолюции 187 (Пусан, 2014 г.) и дальнейшего участия МСП в работе МСЭ нужна дополнительная информация. Этот вопрос и его финансовая сторона будут рассмотрены Советом МСЭ и Полномочной конференцией</w:t>
      </w:r>
      <w:r w:rsidR="00E10465" w:rsidRPr="00B50D45">
        <w:t>;</w:t>
      </w:r>
    </w:p>
    <w:p w14:paraId="13B27026" w14:textId="7E918693" w:rsidR="00E10465" w:rsidRPr="00B50D45" w:rsidRDefault="00174B0B" w:rsidP="00B50D45">
      <w:pPr>
        <w:pStyle w:val="enumlev1"/>
      </w:pPr>
      <w:r w:rsidRPr="00B50D45">
        <w:tab/>
      </w:r>
      <w:r w:rsidR="00B50D45" w:rsidRPr="008F7C4C">
        <w:rPr>
          <w:szCs w:val="22"/>
        </w:rPr>
        <w:t>Собрание КГСЭ предложило Директору БСЭ определить пути информирования МСП об эксперименте, а также о том, как принять участие в собраниях исследовательских комиссий (например посредством Циркулярного письма Государствам-Членам и/или МСП или путем публикации информации на веб-странице МСЭ-T)</w:t>
      </w:r>
      <w:r w:rsidR="00E10465" w:rsidRPr="00B50D45">
        <w:t>.</w:t>
      </w:r>
    </w:p>
    <w:p w14:paraId="3F852E02" w14:textId="2D5C0388" w:rsidR="00E10465" w:rsidRPr="00B50D45" w:rsidRDefault="00174B0B" w:rsidP="00B50D45">
      <w:pPr>
        <w:pStyle w:val="Heading1"/>
      </w:pPr>
      <w:bookmarkStart w:id="34" w:name="_Toc508133725"/>
      <w:bookmarkStart w:id="35" w:name="_Toc517119656"/>
      <w:r w:rsidRPr="00B50D45">
        <w:t>11</w:t>
      </w:r>
      <w:r w:rsidRPr="00B50D45">
        <w:tab/>
      </w:r>
      <w:bookmarkEnd w:id="34"/>
      <w:r w:rsidR="00B50D45" w:rsidRPr="008F7C4C">
        <w:rPr>
          <w:szCs w:val="22"/>
        </w:rPr>
        <w:t>Межсекторальн</w:t>
      </w:r>
      <w:r w:rsidR="00B50D45">
        <w:rPr>
          <w:szCs w:val="22"/>
        </w:rPr>
        <w:t>ая</w:t>
      </w:r>
      <w:r w:rsidR="00B50D45" w:rsidRPr="008F7C4C">
        <w:rPr>
          <w:szCs w:val="22"/>
        </w:rPr>
        <w:t xml:space="preserve"> координационн</w:t>
      </w:r>
      <w:r w:rsidR="00B50D45">
        <w:rPr>
          <w:szCs w:val="22"/>
        </w:rPr>
        <w:t>ая</w:t>
      </w:r>
      <w:r w:rsidR="00B50D45" w:rsidRPr="008F7C4C">
        <w:rPr>
          <w:szCs w:val="22"/>
        </w:rPr>
        <w:t xml:space="preserve"> групп</w:t>
      </w:r>
      <w:r w:rsidR="00B50D45">
        <w:rPr>
          <w:szCs w:val="22"/>
        </w:rPr>
        <w:t>а</w:t>
      </w:r>
      <w:r w:rsidR="00B50D45" w:rsidRPr="008F7C4C">
        <w:rPr>
          <w:szCs w:val="22"/>
        </w:rPr>
        <w:t xml:space="preserve"> (МСКГ) МСЭ по вопросам, представляющим взаимный интерес</w:t>
      </w:r>
      <w:bookmarkEnd w:id="35"/>
    </w:p>
    <w:p w14:paraId="7342D226" w14:textId="794ED843" w:rsidR="00E10465" w:rsidRPr="00B50D45" w:rsidRDefault="00174B0B" w:rsidP="00B50D45">
      <w:pPr>
        <w:pStyle w:val="enumlev1"/>
        <w:rPr>
          <w:rFonts w:asciiTheme="majorBidi" w:hAnsiTheme="majorBidi" w:cstheme="majorBidi"/>
          <w:color w:val="000000"/>
          <w:lang w:eastAsia="zh-CN"/>
        </w:rPr>
      </w:pPr>
      <w:bookmarkStart w:id="36" w:name="_Ref482377197"/>
      <w:r w:rsidRPr="00B50D45">
        <w:rPr>
          <w:b/>
          <w:bCs/>
        </w:rPr>
        <w:t>11.1</w:t>
      </w:r>
      <w:r w:rsidRPr="00B50D45">
        <w:tab/>
      </w:r>
      <w:bookmarkEnd w:id="36"/>
      <w:r w:rsidR="00B50D45" w:rsidRPr="008F7C4C">
        <w:rPr>
          <w:szCs w:val="22"/>
        </w:rPr>
        <w:t xml:space="preserve">Председатель МСКГ г-н Фабио Биджи (Италия) </w:t>
      </w:r>
      <w:r w:rsidR="00B50D45">
        <w:rPr>
          <w:szCs w:val="22"/>
        </w:rPr>
        <w:t xml:space="preserve">представил </w:t>
      </w:r>
      <w:r w:rsidR="00B50D45" w:rsidRPr="008F7C4C">
        <w:rPr>
          <w:szCs w:val="22"/>
        </w:rPr>
        <w:t>устн</w:t>
      </w:r>
      <w:r w:rsidR="00B50D45">
        <w:rPr>
          <w:szCs w:val="22"/>
        </w:rPr>
        <w:t xml:space="preserve">ый </w:t>
      </w:r>
      <w:r w:rsidR="00B50D45" w:rsidRPr="008F7C4C">
        <w:rPr>
          <w:szCs w:val="22"/>
        </w:rPr>
        <w:t>отч</w:t>
      </w:r>
      <w:r w:rsidR="00B50D45">
        <w:rPr>
          <w:szCs w:val="22"/>
        </w:rPr>
        <w:t xml:space="preserve">ет </w:t>
      </w:r>
      <w:r w:rsidR="00B50D45" w:rsidRPr="008F7C4C">
        <w:rPr>
          <w:szCs w:val="22"/>
        </w:rPr>
        <w:t xml:space="preserve">о деятельности МСКГ в 2017 году и сослался на документ №8 </w:t>
      </w:r>
      <w:r w:rsidR="00B50D45" w:rsidRPr="008F7C4C">
        <w:rPr>
          <w:bCs/>
          <w:szCs w:val="22"/>
        </w:rPr>
        <w:t xml:space="preserve">МСКГ МСЭ. Документы МСКГ доступны по </w:t>
      </w:r>
      <w:r w:rsidR="00B50D45">
        <w:rPr>
          <w:bCs/>
          <w:szCs w:val="22"/>
        </w:rPr>
        <w:t>адресу</w:t>
      </w:r>
      <w:r w:rsidR="00E10465" w:rsidRPr="00B50D45">
        <w:rPr>
          <w:bCs/>
        </w:rPr>
        <w:t xml:space="preserve">: </w:t>
      </w:r>
      <w:hyperlink r:id="rId41" w:history="1">
        <w:r w:rsidR="00E10465" w:rsidRPr="00015787">
          <w:rPr>
            <w:rStyle w:val="Hyperlink"/>
            <w:lang w:val="en-US"/>
          </w:rPr>
          <w:t>https</w:t>
        </w:r>
        <w:r w:rsidR="00E10465" w:rsidRPr="00B50D45">
          <w:rPr>
            <w:rStyle w:val="Hyperlink"/>
          </w:rPr>
          <w:t>://</w:t>
        </w:r>
        <w:r w:rsidR="00E10465" w:rsidRPr="00015787">
          <w:rPr>
            <w:rStyle w:val="Hyperlink"/>
            <w:lang w:val="en-US"/>
          </w:rPr>
          <w:t>www</w:t>
        </w:r>
        <w:r w:rsidR="00E10465" w:rsidRPr="00B50D45">
          <w:rPr>
            <w:rStyle w:val="Hyperlink"/>
          </w:rPr>
          <w:t>.</w:t>
        </w:r>
        <w:r w:rsidR="00E10465" w:rsidRPr="00015787">
          <w:rPr>
            <w:rStyle w:val="Hyperlink"/>
            <w:lang w:val="en-US"/>
          </w:rPr>
          <w:t>itu</w:t>
        </w:r>
        <w:r w:rsidR="00E10465" w:rsidRPr="00B50D45">
          <w:rPr>
            <w:rStyle w:val="Hyperlink"/>
          </w:rPr>
          <w:t>.</w:t>
        </w:r>
        <w:r w:rsidR="00E10465" w:rsidRPr="00015787">
          <w:rPr>
            <w:rStyle w:val="Hyperlink"/>
            <w:lang w:val="en-US"/>
          </w:rPr>
          <w:t>int</w:t>
        </w:r>
        <w:r w:rsidR="00E10465" w:rsidRPr="00B50D45">
          <w:rPr>
            <w:rStyle w:val="Hyperlink"/>
          </w:rPr>
          <w:t>/</w:t>
        </w:r>
        <w:r w:rsidR="00E10465" w:rsidRPr="00015787">
          <w:rPr>
            <w:rStyle w:val="Hyperlink"/>
            <w:lang w:val="en-US"/>
          </w:rPr>
          <w:t>en</w:t>
        </w:r>
        <w:r w:rsidR="00E10465" w:rsidRPr="00B50D45">
          <w:rPr>
            <w:rStyle w:val="Hyperlink"/>
          </w:rPr>
          <w:t>/</w:t>
        </w:r>
        <w:r w:rsidR="00E10465" w:rsidRPr="00015787">
          <w:rPr>
            <w:rStyle w:val="Hyperlink"/>
            <w:lang w:val="en-US"/>
          </w:rPr>
          <w:t>ITU</w:t>
        </w:r>
        <w:r w:rsidR="00E10465" w:rsidRPr="00B50D45">
          <w:rPr>
            <w:rStyle w:val="Hyperlink"/>
          </w:rPr>
          <w:t>-</w:t>
        </w:r>
        <w:r w:rsidR="00E10465" w:rsidRPr="00015787">
          <w:rPr>
            <w:rStyle w:val="Hyperlink"/>
            <w:lang w:val="en-US"/>
          </w:rPr>
          <w:t>D</w:t>
        </w:r>
        <w:r w:rsidR="00E10465" w:rsidRPr="00B50D45">
          <w:rPr>
            <w:rStyle w:val="Hyperlink"/>
          </w:rPr>
          <w:t>/</w:t>
        </w:r>
        <w:r w:rsidR="00E10465" w:rsidRPr="00015787">
          <w:rPr>
            <w:rStyle w:val="Hyperlink"/>
            <w:lang w:val="en-US"/>
          </w:rPr>
          <w:t>Conferences</w:t>
        </w:r>
        <w:r w:rsidR="00E10465" w:rsidRPr="00B50D45">
          <w:rPr>
            <w:rStyle w:val="Hyperlink"/>
          </w:rPr>
          <w:t>/</w:t>
        </w:r>
        <w:r w:rsidR="00E10465" w:rsidRPr="00015787">
          <w:rPr>
            <w:rStyle w:val="Hyperlink"/>
            <w:lang w:val="en-US"/>
          </w:rPr>
          <w:t>TDAG</w:t>
        </w:r>
        <w:r w:rsidR="00E10465" w:rsidRPr="00B50D45">
          <w:rPr>
            <w:rStyle w:val="Hyperlink"/>
          </w:rPr>
          <w:t>/</w:t>
        </w:r>
        <w:r w:rsidR="00E10465" w:rsidRPr="00015787">
          <w:rPr>
            <w:rStyle w:val="Hyperlink"/>
            <w:lang w:val="en-US"/>
          </w:rPr>
          <w:t>Pages</w:t>
        </w:r>
        <w:r w:rsidR="00E10465" w:rsidRPr="00B50D45">
          <w:rPr>
            <w:rStyle w:val="Hyperlink"/>
          </w:rPr>
          <w:t>/</w:t>
        </w:r>
        <w:r w:rsidR="00E10465" w:rsidRPr="00015787">
          <w:rPr>
            <w:rStyle w:val="Hyperlink"/>
            <w:lang w:val="en-US"/>
          </w:rPr>
          <w:t>inter</w:t>
        </w:r>
        <w:r w:rsidR="00E10465" w:rsidRPr="00B50D45">
          <w:rPr>
            <w:rStyle w:val="Hyperlink"/>
          </w:rPr>
          <w:t>-</w:t>
        </w:r>
        <w:r w:rsidR="00E10465" w:rsidRPr="00015787">
          <w:rPr>
            <w:rStyle w:val="Hyperlink"/>
            <w:lang w:val="en-US"/>
          </w:rPr>
          <w:t>sectoral</w:t>
        </w:r>
        <w:r w:rsidR="00E10465" w:rsidRPr="00B50D45">
          <w:rPr>
            <w:rStyle w:val="Hyperlink"/>
          </w:rPr>
          <w:t>-</w:t>
        </w:r>
        <w:r w:rsidR="00E10465" w:rsidRPr="00015787">
          <w:rPr>
            <w:rStyle w:val="Hyperlink"/>
            <w:lang w:val="en-US"/>
          </w:rPr>
          <w:t>team</w:t>
        </w:r>
        <w:r w:rsidR="00E10465" w:rsidRPr="00B50D45">
          <w:rPr>
            <w:rStyle w:val="Hyperlink"/>
          </w:rPr>
          <w:t>-</w:t>
        </w:r>
        <w:r w:rsidR="00E10465" w:rsidRPr="00015787">
          <w:rPr>
            <w:rStyle w:val="Hyperlink"/>
            <w:lang w:val="en-US"/>
          </w:rPr>
          <w:t>on</w:t>
        </w:r>
        <w:r w:rsidR="00E10465" w:rsidRPr="00B50D45">
          <w:rPr>
            <w:rStyle w:val="Hyperlink"/>
          </w:rPr>
          <w:t>-</w:t>
        </w:r>
        <w:r w:rsidR="00E10465" w:rsidRPr="00015787">
          <w:rPr>
            <w:rStyle w:val="Hyperlink"/>
            <w:lang w:val="en-US"/>
          </w:rPr>
          <w:t>issues</w:t>
        </w:r>
        <w:r w:rsidR="00E10465" w:rsidRPr="00B50D45">
          <w:rPr>
            <w:rStyle w:val="Hyperlink"/>
          </w:rPr>
          <w:t>-</w:t>
        </w:r>
        <w:r w:rsidR="00E10465" w:rsidRPr="00015787">
          <w:rPr>
            <w:rStyle w:val="Hyperlink"/>
            <w:lang w:val="en-US"/>
          </w:rPr>
          <w:t>of</w:t>
        </w:r>
        <w:r w:rsidR="00E10465" w:rsidRPr="00B50D45">
          <w:rPr>
            <w:rStyle w:val="Hyperlink"/>
          </w:rPr>
          <w:t>-</w:t>
        </w:r>
        <w:r w:rsidR="00E10465" w:rsidRPr="00015787">
          <w:rPr>
            <w:rStyle w:val="Hyperlink"/>
            <w:lang w:val="en-US"/>
          </w:rPr>
          <w:t>mutual</w:t>
        </w:r>
        <w:r w:rsidR="00E10465" w:rsidRPr="00B50D45">
          <w:rPr>
            <w:rStyle w:val="Hyperlink"/>
          </w:rPr>
          <w:t>-</w:t>
        </w:r>
        <w:r w:rsidR="00E10465" w:rsidRPr="00015787">
          <w:rPr>
            <w:rStyle w:val="Hyperlink"/>
            <w:lang w:val="en-US"/>
          </w:rPr>
          <w:t>interest</w:t>
        </w:r>
        <w:r w:rsidR="00E10465" w:rsidRPr="00B50D45">
          <w:rPr>
            <w:rStyle w:val="Hyperlink"/>
          </w:rPr>
          <w:t>.</w:t>
        </w:r>
        <w:r w:rsidR="00E10465" w:rsidRPr="00015787">
          <w:rPr>
            <w:rStyle w:val="Hyperlink"/>
            <w:lang w:val="en-US"/>
          </w:rPr>
          <w:t>aspx</w:t>
        </w:r>
      </w:hyperlink>
      <w:r w:rsidRPr="00B50D45">
        <w:rPr>
          <w:rFonts w:asciiTheme="majorBidi" w:hAnsiTheme="majorBidi" w:cstheme="majorBidi"/>
          <w:color w:val="000000"/>
          <w:lang w:eastAsia="zh-CN"/>
        </w:rPr>
        <w:t>.</w:t>
      </w:r>
    </w:p>
    <w:p w14:paraId="6584EA52" w14:textId="5EC8F475" w:rsidR="00E10465" w:rsidRPr="00B50D45" w:rsidRDefault="00174B0B" w:rsidP="00B50D45">
      <w:pPr>
        <w:pStyle w:val="enumlev1"/>
        <w:rPr>
          <w:rFonts w:asciiTheme="majorBidi" w:hAnsiTheme="majorBidi" w:cstheme="majorBidi"/>
          <w:color w:val="000000"/>
          <w:lang w:eastAsia="zh-CN"/>
        </w:rPr>
      </w:pPr>
      <w:r w:rsidRPr="00B50D45">
        <w:rPr>
          <w:rFonts w:asciiTheme="majorBidi" w:hAnsiTheme="majorBidi" w:cstheme="majorBidi"/>
          <w:b/>
          <w:bCs/>
          <w:color w:val="000000"/>
          <w:lang w:eastAsia="zh-CN"/>
        </w:rPr>
        <w:t>11.2</w:t>
      </w:r>
      <w:r w:rsidRPr="00B50D45">
        <w:rPr>
          <w:rFonts w:asciiTheme="majorBidi" w:hAnsiTheme="majorBidi" w:cstheme="majorBidi"/>
          <w:color w:val="000000"/>
          <w:lang w:eastAsia="zh-CN"/>
        </w:rPr>
        <w:tab/>
      </w:r>
      <w:r w:rsidR="00B50D45" w:rsidRPr="008F7C4C">
        <w:rPr>
          <w:color w:val="000000"/>
          <w:szCs w:val="22"/>
          <w:lang w:eastAsia="zh-CN"/>
        </w:rPr>
        <w:t xml:space="preserve">Позже по ходу собрания БРЭ предоставило письменные отчеты (см. Документы </w:t>
      </w:r>
      <w:hyperlink r:id="rId42">
        <w:r w:rsidR="00B50D45" w:rsidRPr="008F7C4C">
          <w:rPr>
            <w:rStyle w:val="a"/>
            <w:szCs w:val="22"/>
          </w:rPr>
          <w:t>TD270</w:t>
        </w:r>
      </w:hyperlink>
      <w:r w:rsidR="00B50D45" w:rsidRPr="008F7C4C">
        <w:rPr>
          <w:color w:val="000000"/>
          <w:szCs w:val="22"/>
          <w:lang w:eastAsia="zh-CN"/>
        </w:rPr>
        <w:t xml:space="preserve"> и </w:t>
      </w:r>
      <w:hyperlink r:id="rId43">
        <w:r w:rsidR="00B50D45" w:rsidRPr="008F7C4C">
          <w:rPr>
            <w:rStyle w:val="a"/>
            <w:szCs w:val="22"/>
          </w:rPr>
          <w:t>TD271</w:t>
        </w:r>
      </w:hyperlink>
      <w:r w:rsidR="00B50D45" w:rsidRPr="008F7C4C">
        <w:rPr>
          <w:rStyle w:val="a"/>
          <w:szCs w:val="22"/>
        </w:rPr>
        <w:t>),</w:t>
      </w:r>
      <w:r w:rsidR="00B50D45" w:rsidRPr="008F7C4C">
        <w:rPr>
          <w:color w:val="000000"/>
          <w:szCs w:val="22"/>
          <w:lang w:eastAsia="zh-CN"/>
        </w:rPr>
        <w:t xml:space="preserve"> которые были обсуждены на </w:t>
      </w:r>
      <w:hyperlink w:anchor="_TSAG_Rapporteur_Group">
        <w:r w:rsidR="00B50D45" w:rsidRPr="008F7C4C">
          <w:rPr>
            <w:rStyle w:val="a"/>
            <w:szCs w:val="22"/>
            <w:lang w:eastAsia="zh-CN"/>
          </w:rPr>
          <w:t>сессии ГД-SC</w:t>
        </w:r>
      </w:hyperlink>
      <w:r w:rsidR="00E10465" w:rsidRPr="00B50D45">
        <w:rPr>
          <w:rFonts w:asciiTheme="majorBidi" w:hAnsiTheme="majorBidi" w:cstheme="majorBidi"/>
          <w:color w:val="000000"/>
          <w:lang w:eastAsia="zh-CN"/>
        </w:rPr>
        <w:t>.</w:t>
      </w:r>
    </w:p>
    <w:p w14:paraId="371E48FF" w14:textId="62F564D8" w:rsidR="00E10465" w:rsidRPr="00B50D45" w:rsidRDefault="00174B0B" w:rsidP="00B50D45">
      <w:pPr>
        <w:pStyle w:val="enumlev1"/>
        <w:rPr>
          <w:rFonts w:asciiTheme="majorBidi" w:hAnsiTheme="majorBidi" w:cstheme="majorBidi"/>
          <w:color w:val="000000"/>
          <w:lang w:eastAsia="zh-CN"/>
        </w:rPr>
      </w:pPr>
      <w:r w:rsidRPr="00B50D45">
        <w:rPr>
          <w:rFonts w:asciiTheme="majorBidi" w:hAnsiTheme="majorBidi" w:cstheme="majorBidi"/>
          <w:b/>
          <w:bCs/>
          <w:color w:val="000000"/>
          <w:lang w:eastAsia="zh-CN"/>
        </w:rPr>
        <w:t>11.3</w:t>
      </w:r>
      <w:r w:rsidRPr="00B50D45">
        <w:rPr>
          <w:rFonts w:asciiTheme="majorBidi" w:hAnsiTheme="majorBidi" w:cstheme="majorBidi"/>
          <w:color w:val="000000"/>
          <w:lang w:eastAsia="zh-CN"/>
        </w:rPr>
        <w:tab/>
      </w:r>
      <w:r w:rsidR="00B50D45" w:rsidRPr="008F7C4C">
        <w:rPr>
          <w:color w:val="000000"/>
          <w:szCs w:val="22"/>
          <w:lang w:eastAsia="zh-CN"/>
        </w:rPr>
        <w:t xml:space="preserve">КГСЭ заинтересована в получении отчетов от МСКГ в будущем и призвала МСКГ обратить внимание на соответствующую деятельность Генерального секретариата. КГСЭ считает, что это </w:t>
      </w:r>
      <w:r w:rsidR="00B50D45">
        <w:rPr>
          <w:color w:val="000000"/>
          <w:szCs w:val="22"/>
          <w:lang w:eastAsia="zh-CN"/>
        </w:rPr>
        <w:t xml:space="preserve">является </w:t>
      </w:r>
      <w:r w:rsidR="00B50D45" w:rsidRPr="008F7C4C">
        <w:rPr>
          <w:color w:val="000000"/>
          <w:szCs w:val="22"/>
          <w:lang w:eastAsia="zh-CN"/>
        </w:rPr>
        <w:t>для Полномочной конференции дополнительн</w:t>
      </w:r>
      <w:r w:rsidR="00B50D45">
        <w:rPr>
          <w:color w:val="000000"/>
          <w:szCs w:val="22"/>
          <w:lang w:eastAsia="zh-CN"/>
        </w:rPr>
        <w:t>ой</w:t>
      </w:r>
      <w:r w:rsidR="00B50D45" w:rsidRPr="008F7C4C">
        <w:rPr>
          <w:color w:val="000000"/>
          <w:szCs w:val="22"/>
          <w:lang w:eastAsia="zh-CN"/>
        </w:rPr>
        <w:t xml:space="preserve"> возможность</w:t>
      </w:r>
      <w:r w:rsidR="00B50D45">
        <w:rPr>
          <w:color w:val="000000"/>
          <w:szCs w:val="22"/>
          <w:lang w:eastAsia="zh-CN"/>
        </w:rPr>
        <w:t>ю</w:t>
      </w:r>
      <w:r w:rsidR="00B50D45" w:rsidRPr="008F7C4C">
        <w:rPr>
          <w:color w:val="000000"/>
          <w:szCs w:val="22"/>
          <w:lang w:eastAsia="zh-CN"/>
        </w:rPr>
        <w:t xml:space="preserve"> оптимизации Резолюций (см. также </w:t>
      </w:r>
      <w:r w:rsidR="00B50D45">
        <w:rPr>
          <w:color w:val="000000"/>
          <w:szCs w:val="22"/>
          <w:lang w:eastAsia="zh-CN"/>
        </w:rPr>
        <w:t xml:space="preserve">п. </w:t>
      </w:r>
      <w:r w:rsidR="00B50D45" w:rsidRPr="008F7C4C">
        <w:rPr>
          <w:color w:val="000000"/>
          <w:szCs w:val="22"/>
          <w:lang w:eastAsia="zh-CN"/>
        </w:rPr>
        <w:fldChar w:fldCharType="begin"/>
      </w:r>
      <w:r w:rsidR="00B50D45" w:rsidRPr="008F7C4C">
        <w:rPr>
          <w:szCs w:val="22"/>
        </w:rPr>
        <w:instrText>REF _Ref508112641 \r \h</w:instrText>
      </w:r>
      <w:r w:rsidR="00B50D45" w:rsidRPr="008F7C4C">
        <w:rPr>
          <w:color w:val="000000"/>
          <w:szCs w:val="22"/>
          <w:lang w:eastAsia="zh-CN"/>
        </w:rPr>
      </w:r>
      <w:r w:rsidR="00B50D45" w:rsidRPr="008F7C4C">
        <w:rPr>
          <w:szCs w:val="22"/>
        </w:rPr>
        <w:fldChar w:fldCharType="separate"/>
      </w:r>
      <w:r w:rsidR="00B50D45" w:rsidRPr="008F7C4C">
        <w:rPr>
          <w:szCs w:val="22"/>
        </w:rPr>
        <w:t>7.1</w:t>
      </w:r>
      <w:r w:rsidR="00B50D45" w:rsidRPr="008F7C4C">
        <w:rPr>
          <w:szCs w:val="22"/>
        </w:rPr>
        <w:fldChar w:fldCharType="end"/>
      </w:r>
      <w:r w:rsidR="00B50D45" w:rsidRPr="008F7C4C">
        <w:rPr>
          <w:color w:val="000000"/>
          <w:szCs w:val="22"/>
          <w:lang w:eastAsia="zh-CN"/>
        </w:rPr>
        <w:t>)</w:t>
      </w:r>
      <w:r w:rsidR="00E10465" w:rsidRPr="00B50D45">
        <w:rPr>
          <w:rFonts w:asciiTheme="majorBidi" w:hAnsiTheme="majorBidi" w:cstheme="majorBidi"/>
          <w:color w:val="000000"/>
          <w:lang w:eastAsia="zh-CN"/>
        </w:rPr>
        <w:t>.</w:t>
      </w:r>
    </w:p>
    <w:p w14:paraId="1FE3261F" w14:textId="730145A8" w:rsidR="00E10465" w:rsidRPr="00174B0B" w:rsidRDefault="006263DF" w:rsidP="00373FF5">
      <w:pPr>
        <w:pStyle w:val="Heading1"/>
      </w:pPr>
      <w:bookmarkStart w:id="37" w:name="_Toc508133726"/>
      <w:bookmarkStart w:id="38" w:name="_Toc517119657"/>
      <w:r>
        <w:t>12</w:t>
      </w:r>
      <w:r>
        <w:tab/>
      </w:r>
      <w:r w:rsidRPr="006263DF">
        <w:t>Групп</w:t>
      </w:r>
      <w:r w:rsidR="00373FF5">
        <w:t>а</w:t>
      </w:r>
      <w:r w:rsidRPr="006263DF">
        <w:t xml:space="preserve"> по совместной координационной деятельности </w:t>
      </w:r>
      <w:r>
        <w:t xml:space="preserve">по доступности и человеческим факторам </w:t>
      </w:r>
      <w:r w:rsidR="00E10465" w:rsidRPr="00174B0B">
        <w:t>(JCA-AHF)</w:t>
      </w:r>
      <w:bookmarkEnd w:id="37"/>
      <w:bookmarkEnd w:id="38"/>
    </w:p>
    <w:p w14:paraId="683A31AD" w14:textId="53995265" w:rsidR="00E10465" w:rsidRPr="00373FF5" w:rsidRDefault="00FD1050" w:rsidP="00AC30C4">
      <w:pPr>
        <w:pStyle w:val="enumlev1"/>
        <w:rPr>
          <w:lang w:eastAsia="en-US"/>
        </w:rPr>
      </w:pPr>
      <w:r w:rsidRPr="00373FF5">
        <w:rPr>
          <w:b/>
          <w:bCs/>
          <w:lang w:eastAsia="en-US"/>
        </w:rPr>
        <w:t>12.1</w:t>
      </w:r>
      <w:r w:rsidRPr="00373FF5">
        <w:rPr>
          <w:lang w:eastAsia="en-US"/>
        </w:rPr>
        <w:tab/>
      </w:r>
      <w:r w:rsidR="00373FF5" w:rsidRPr="008F7C4C">
        <w:rPr>
          <w:szCs w:val="22"/>
          <w:lang w:eastAsia="en-US"/>
        </w:rPr>
        <w:t xml:space="preserve">Председатель JCA-AHF г-жа Андреа Сакс (США) представила отчет JCA-AHF о </w:t>
      </w:r>
      <w:r w:rsidR="00373FF5">
        <w:rPr>
          <w:szCs w:val="22"/>
          <w:lang w:eastAsia="en-US"/>
        </w:rPr>
        <w:t>ходе</w:t>
      </w:r>
      <w:r w:rsidR="00373FF5" w:rsidRPr="008F7C4C">
        <w:rPr>
          <w:szCs w:val="22"/>
          <w:lang w:eastAsia="en-US"/>
        </w:rPr>
        <w:t xml:space="preserve"> работ</w:t>
      </w:r>
      <w:r w:rsidR="00373FF5">
        <w:rPr>
          <w:szCs w:val="22"/>
          <w:lang w:eastAsia="en-US"/>
        </w:rPr>
        <w:t>ы</w:t>
      </w:r>
      <w:r w:rsidR="00373FF5" w:rsidRPr="008F7C4C">
        <w:rPr>
          <w:szCs w:val="22"/>
          <w:lang w:eastAsia="en-US"/>
        </w:rPr>
        <w:t xml:space="preserve"> в Документе </w:t>
      </w:r>
      <w:hyperlink r:id="rId44">
        <w:r w:rsidR="00373FF5" w:rsidRPr="008F7C4C">
          <w:rPr>
            <w:rStyle w:val="a"/>
            <w:szCs w:val="22"/>
          </w:rPr>
          <w:t>TD158</w:t>
        </w:r>
      </w:hyperlink>
      <w:r w:rsidR="00373FF5" w:rsidRPr="008F7C4C">
        <w:rPr>
          <w:bCs/>
          <w:szCs w:val="22"/>
        </w:rPr>
        <w:t xml:space="preserve">. Она сообщила о </w:t>
      </w:r>
      <w:r w:rsidR="00373FF5">
        <w:rPr>
          <w:bCs/>
          <w:szCs w:val="22"/>
        </w:rPr>
        <w:t>дублировании</w:t>
      </w:r>
      <w:r w:rsidR="00373FF5" w:rsidRPr="008F7C4C">
        <w:rPr>
          <w:bCs/>
          <w:szCs w:val="22"/>
        </w:rPr>
        <w:t xml:space="preserve"> </w:t>
      </w:r>
      <w:r w:rsidR="00AC30C4">
        <w:rPr>
          <w:bCs/>
          <w:szCs w:val="22"/>
        </w:rPr>
        <w:t xml:space="preserve">в </w:t>
      </w:r>
      <w:r w:rsidR="00373FF5" w:rsidRPr="008F7C4C">
        <w:rPr>
          <w:bCs/>
          <w:szCs w:val="22"/>
        </w:rPr>
        <w:t>работ</w:t>
      </w:r>
      <w:r w:rsidR="00AC30C4">
        <w:rPr>
          <w:bCs/>
          <w:szCs w:val="22"/>
        </w:rPr>
        <w:t>е</w:t>
      </w:r>
      <w:r w:rsidR="00373FF5" w:rsidRPr="008F7C4C">
        <w:rPr>
          <w:bCs/>
          <w:szCs w:val="22"/>
        </w:rPr>
        <w:t xml:space="preserve"> и проблемах совместной </w:t>
      </w:r>
      <w:r w:rsidR="00AC30C4">
        <w:rPr>
          <w:bCs/>
          <w:szCs w:val="22"/>
        </w:rPr>
        <w:t>деятельности</w:t>
      </w:r>
      <w:r w:rsidR="00373FF5" w:rsidRPr="008F7C4C">
        <w:rPr>
          <w:bCs/>
          <w:szCs w:val="22"/>
        </w:rPr>
        <w:t xml:space="preserve"> экспертов. Она выразила поддержку Фонду обеспечения доступности МСЭ и призвала членов МСЭ вносить добровольные вклады в этот фонд. КГСЭ приняла отчет к сведению и призвала своих членов вносить средства в </w:t>
      </w:r>
      <w:r w:rsidR="00373FF5">
        <w:rPr>
          <w:bCs/>
          <w:szCs w:val="22"/>
        </w:rPr>
        <w:t xml:space="preserve">этот </w:t>
      </w:r>
      <w:r w:rsidR="00373FF5" w:rsidRPr="008F7C4C">
        <w:rPr>
          <w:bCs/>
          <w:szCs w:val="22"/>
        </w:rPr>
        <w:t>фонд</w:t>
      </w:r>
      <w:r w:rsidR="00E10465" w:rsidRPr="00373FF5">
        <w:rPr>
          <w:rFonts w:asciiTheme="majorBidi" w:hAnsiTheme="majorBidi" w:cstheme="majorBidi"/>
          <w:bCs/>
        </w:rPr>
        <w:t>.</w:t>
      </w:r>
    </w:p>
    <w:p w14:paraId="1B909F74" w14:textId="3A489427" w:rsidR="00E10465" w:rsidRPr="0077396B" w:rsidRDefault="00FD1050" w:rsidP="0077396B">
      <w:pPr>
        <w:pStyle w:val="Heading1"/>
      </w:pPr>
      <w:bookmarkStart w:id="39" w:name="_Toc508133727"/>
      <w:bookmarkStart w:id="40" w:name="_Toc517119658"/>
      <w:r w:rsidRPr="0077396B">
        <w:t>13</w:t>
      </w:r>
      <w:r w:rsidRPr="0077396B">
        <w:tab/>
      </w:r>
      <w:r w:rsidR="0077396B">
        <w:t>План информационной работы</w:t>
      </w:r>
      <w:bookmarkEnd w:id="39"/>
      <w:bookmarkEnd w:id="40"/>
    </w:p>
    <w:p w14:paraId="1641E44F" w14:textId="2304293E" w:rsidR="00E10465" w:rsidRPr="0077396B" w:rsidRDefault="00FD1050" w:rsidP="00156D10">
      <w:pPr>
        <w:pStyle w:val="enumlev1"/>
        <w:rPr>
          <w:lang w:eastAsia="en-US"/>
        </w:rPr>
      </w:pPr>
      <w:r w:rsidRPr="0077396B">
        <w:rPr>
          <w:b/>
          <w:bCs/>
          <w:lang w:eastAsia="en-US"/>
        </w:rPr>
        <w:t>13.1</w:t>
      </w:r>
      <w:r w:rsidRPr="0077396B">
        <w:rPr>
          <w:lang w:eastAsia="en-US"/>
        </w:rPr>
        <w:tab/>
      </w:r>
      <w:r w:rsidR="0077396B" w:rsidRPr="008F7C4C">
        <w:rPr>
          <w:szCs w:val="22"/>
          <w:lang w:eastAsia="en-US"/>
        </w:rPr>
        <w:t xml:space="preserve">Аргентина </w:t>
      </w:r>
      <w:r w:rsidR="0077396B" w:rsidRPr="008F7C4C">
        <w:rPr>
          <w:iCs/>
          <w:szCs w:val="22"/>
        </w:rPr>
        <w:t xml:space="preserve">представила </w:t>
      </w:r>
      <w:r w:rsidR="00156D10">
        <w:rPr>
          <w:iCs/>
          <w:szCs w:val="22"/>
        </w:rPr>
        <w:t>вклад</w:t>
      </w:r>
      <w:r w:rsidR="0077396B" w:rsidRPr="008F7C4C">
        <w:rPr>
          <w:iCs/>
          <w:szCs w:val="22"/>
        </w:rPr>
        <w:t xml:space="preserve"> </w:t>
      </w:r>
      <w:hyperlink r:id="rId45">
        <w:r w:rsidR="0077396B" w:rsidRPr="008F7C4C">
          <w:rPr>
            <w:rStyle w:val="a"/>
            <w:szCs w:val="22"/>
          </w:rPr>
          <w:t>C43</w:t>
        </w:r>
      </w:hyperlink>
      <w:r w:rsidR="0077396B" w:rsidRPr="008F7C4C">
        <w:rPr>
          <w:iCs/>
          <w:szCs w:val="22"/>
        </w:rPr>
        <w:t xml:space="preserve"> "Внедрение плана </w:t>
      </w:r>
      <w:r w:rsidR="0077396B">
        <w:rPr>
          <w:iCs/>
          <w:szCs w:val="22"/>
        </w:rPr>
        <w:t>информационной работы в МСЭ-T".</w:t>
      </w:r>
      <w:r w:rsidR="0077396B" w:rsidRPr="008F7C4C">
        <w:rPr>
          <w:iCs/>
          <w:szCs w:val="22"/>
        </w:rPr>
        <w:t xml:space="preserve"> </w:t>
      </w:r>
      <w:r w:rsidR="0077396B">
        <w:rPr>
          <w:iCs/>
          <w:szCs w:val="22"/>
        </w:rPr>
        <w:t>В нем</w:t>
      </w:r>
      <w:r w:rsidR="0077396B" w:rsidRPr="008F7C4C">
        <w:rPr>
          <w:iCs/>
          <w:szCs w:val="22"/>
        </w:rPr>
        <w:t xml:space="preserve"> предлагается внедрить </w:t>
      </w:r>
      <w:r w:rsidR="0077396B">
        <w:rPr>
          <w:iCs/>
          <w:szCs w:val="22"/>
        </w:rPr>
        <w:t xml:space="preserve">в МСЭ-Т </w:t>
      </w:r>
      <w:r w:rsidR="0077396B" w:rsidRPr="008F7C4C">
        <w:rPr>
          <w:iCs/>
          <w:szCs w:val="22"/>
        </w:rPr>
        <w:t>план внутренн</w:t>
      </w:r>
      <w:r w:rsidR="0077396B">
        <w:rPr>
          <w:iCs/>
          <w:szCs w:val="22"/>
        </w:rPr>
        <w:t>е</w:t>
      </w:r>
      <w:r w:rsidR="0077396B" w:rsidRPr="008F7C4C">
        <w:rPr>
          <w:iCs/>
          <w:szCs w:val="22"/>
        </w:rPr>
        <w:t>й и внешн</w:t>
      </w:r>
      <w:r w:rsidR="0077396B">
        <w:rPr>
          <w:iCs/>
          <w:szCs w:val="22"/>
        </w:rPr>
        <w:t>е</w:t>
      </w:r>
      <w:r w:rsidR="0077396B" w:rsidRPr="008F7C4C">
        <w:rPr>
          <w:iCs/>
          <w:szCs w:val="22"/>
        </w:rPr>
        <w:t>й</w:t>
      </w:r>
      <w:r w:rsidR="0077396B">
        <w:rPr>
          <w:iCs/>
          <w:szCs w:val="22"/>
        </w:rPr>
        <w:t xml:space="preserve"> информационной работы</w:t>
      </w:r>
      <w:r w:rsidR="0077396B" w:rsidRPr="008F7C4C">
        <w:rPr>
          <w:iCs/>
          <w:szCs w:val="22"/>
        </w:rPr>
        <w:t>, в котор</w:t>
      </w:r>
      <w:r w:rsidR="0077396B">
        <w:rPr>
          <w:iCs/>
          <w:szCs w:val="22"/>
        </w:rPr>
        <w:t xml:space="preserve">ом следует учесть </w:t>
      </w:r>
      <w:r w:rsidR="0077396B" w:rsidRPr="008F7C4C">
        <w:rPr>
          <w:iCs/>
          <w:szCs w:val="22"/>
        </w:rPr>
        <w:t>все разнообразные и доступные средства информации</w:t>
      </w:r>
      <w:r w:rsidR="00E10465" w:rsidRPr="0077396B">
        <w:t>.</w:t>
      </w:r>
    </w:p>
    <w:p w14:paraId="78E062E4" w14:textId="3CFBA043" w:rsidR="00E10465" w:rsidRPr="0077396B" w:rsidRDefault="00FD1050" w:rsidP="0077396B">
      <w:pPr>
        <w:pStyle w:val="enumlev1"/>
        <w:rPr>
          <w:lang w:eastAsia="en-US"/>
        </w:rPr>
      </w:pPr>
      <w:r w:rsidRPr="0077396B">
        <w:rPr>
          <w:b/>
          <w:bCs/>
        </w:rPr>
        <w:t>13.2</w:t>
      </w:r>
      <w:r w:rsidRPr="0077396B">
        <w:tab/>
      </w:r>
      <w:r w:rsidR="0077396B" w:rsidRPr="008F7C4C">
        <w:rPr>
          <w:iCs/>
          <w:szCs w:val="22"/>
        </w:rPr>
        <w:t xml:space="preserve">БСЭ представило Документ </w:t>
      </w:r>
      <w:hyperlink r:id="rId46">
        <w:r w:rsidR="0077396B" w:rsidRPr="008F7C4C">
          <w:rPr>
            <w:rStyle w:val="a"/>
            <w:szCs w:val="22"/>
          </w:rPr>
          <w:t>TD260</w:t>
        </w:r>
      </w:hyperlink>
      <w:r w:rsidR="0077396B" w:rsidRPr="008F7C4C">
        <w:rPr>
          <w:iCs/>
          <w:szCs w:val="22"/>
        </w:rPr>
        <w:t xml:space="preserve">, который содержит обзор </w:t>
      </w:r>
      <w:r w:rsidR="0077396B">
        <w:rPr>
          <w:iCs/>
          <w:szCs w:val="22"/>
        </w:rPr>
        <w:t xml:space="preserve">услуг </w:t>
      </w:r>
      <w:r w:rsidR="0077396B" w:rsidRPr="008F7C4C">
        <w:rPr>
          <w:szCs w:val="22"/>
        </w:rPr>
        <w:t xml:space="preserve">БСЭ </w:t>
      </w:r>
      <w:r w:rsidR="0077396B">
        <w:rPr>
          <w:szCs w:val="22"/>
        </w:rPr>
        <w:t xml:space="preserve">в сфере связей </w:t>
      </w:r>
      <w:r w:rsidR="0077396B" w:rsidRPr="008F7C4C">
        <w:rPr>
          <w:szCs w:val="22"/>
        </w:rPr>
        <w:t xml:space="preserve">и стратегию </w:t>
      </w:r>
      <w:r w:rsidR="0077396B">
        <w:rPr>
          <w:szCs w:val="22"/>
        </w:rPr>
        <w:t>информационной работы</w:t>
      </w:r>
      <w:r w:rsidR="0077396B" w:rsidRPr="008F7C4C">
        <w:rPr>
          <w:szCs w:val="22"/>
        </w:rPr>
        <w:t xml:space="preserve"> БСЭ</w:t>
      </w:r>
      <w:r w:rsidR="00E10465" w:rsidRPr="0077396B">
        <w:t>.</w:t>
      </w:r>
    </w:p>
    <w:p w14:paraId="533ECDDF" w14:textId="07F218CA" w:rsidR="00E10465" w:rsidRPr="0077396B" w:rsidRDefault="00FD1050" w:rsidP="0077396B">
      <w:pPr>
        <w:pStyle w:val="enumlev1"/>
        <w:rPr>
          <w:lang w:eastAsia="en-US"/>
        </w:rPr>
      </w:pPr>
      <w:r w:rsidRPr="0077396B">
        <w:rPr>
          <w:b/>
          <w:bCs/>
          <w:lang w:eastAsia="en-US"/>
        </w:rPr>
        <w:t>13.3</w:t>
      </w:r>
      <w:r w:rsidRPr="0077396B">
        <w:rPr>
          <w:lang w:eastAsia="en-US"/>
        </w:rPr>
        <w:tab/>
      </w:r>
      <w:r w:rsidR="0077396B" w:rsidRPr="008F7C4C">
        <w:rPr>
          <w:szCs w:val="22"/>
          <w:lang w:eastAsia="en-US"/>
        </w:rPr>
        <w:t>КГСЭ предложила всем заинтересова</w:t>
      </w:r>
      <w:r w:rsidR="0077396B">
        <w:rPr>
          <w:szCs w:val="22"/>
          <w:lang w:eastAsia="en-US"/>
        </w:rPr>
        <w:t xml:space="preserve">нным </w:t>
      </w:r>
      <w:r w:rsidR="0077396B" w:rsidRPr="008F7C4C">
        <w:rPr>
          <w:szCs w:val="22"/>
          <w:lang w:eastAsia="en-US"/>
        </w:rPr>
        <w:t xml:space="preserve">связаться с г-ном Фредом Вернером из </w:t>
      </w:r>
      <w:r w:rsidR="0077396B">
        <w:rPr>
          <w:szCs w:val="22"/>
          <w:lang w:eastAsia="en-US"/>
        </w:rPr>
        <w:t xml:space="preserve">подразделения </w:t>
      </w:r>
      <w:r w:rsidR="0077396B" w:rsidRPr="008F7C4C">
        <w:rPr>
          <w:szCs w:val="22"/>
        </w:rPr>
        <w:t>БСЭ</w:t>
      </w:r>
      <w:r w:rsidR="0077396B">
        <w:rPr>
          <w:szCs w:val="22"/>
        </w:rPr>
        <w:t xml:space="preserve"> по связям</w:t>
      </w:r>
      <w:r w:rsidR="00E10465" w:rsidRPr="0077396B">
        <w:t>.</w:t>
      </w:r>
    </w:p>
    <w:p w14:paraId="2B6CC665" w14:textId="04A5AA5B" w:rsidR="00E10465" w:rsidRPr="004324E8" w:rsidRDefault="00FD1050" w:rsidP="004324E8">
      <w:pPr>
        <w:pStyle w:val="Heading1"/>
      </w:pPr>
      <w:bookmarkStart w:id="41" w:name="_Toc508133728"/>
      <w:bookmarkStart w:id="42" w:name="_Toc517119659"/>
      <w:r w:rsidRPr="004324E8">
        <w:t>14</w:t>
      </w:r>
      <w:r w:rsidRPr="004324E8">
        <w:tab/>
      </w:r>
      <w:bookmarkEnd w:id="41"/>
      <w:r w:rsidR="004324E8" w:rsidRPr="008F7C4C">
        <w:rPr>
          <w:szCs w:val="22"/>
        </w:rPr>
        <w:t>Языки</w:t>
      </w:r>
      <w:bookmarkEnd w:id="42"/>
    </w:p>
    <w:p w14:paraId="0703D721" w14:textId="5D80C615" w:rsidR="00E10465" w:rsidRPr="004324E8" w:rsidRDefault="00FD1050" w:rsidP="00156D10">
      <w:pPr>
        <w:pStyle w:val="enumlev1"/>
        <w:rPr>
          <w:lang w:eastAsia="en-US"/>
        </w:rPr>
      </w:pPr>
      <w:r w:rsidRPr="004324E8">
        <w:rPr>
          <w:b/>
          <w:bCs/>
        </w:rPr>
        <w:t>14.1</w:t>
      </w:r>
      <w:r w:rsidRPr="004324E8">
        <w:tab/>
      </w:r>
      <w:r w:rsidR="004324E8" w:rsidRPr="008F7C4C">
        <w:rPr>
          <w:rFonts w:eastAsia="SimSun"/>
          <w:bCs/>
          <w:szCs w:val="22"/>
        </w:rPr>
        <w:t xml:space="preserve">Центральноафриканская Республика представила </w:t>
      </w:r>
      <w:r w:rsidR="00156D10">
        <w:rPr>
          <w:rFonts w:eastAsia="SimSun"/>
          <w:bCs/>
          <w:szCs w:val="22"/>
        </w:rPr>
        <w:t>вклад</w:t>
      </w:r>
      <w:r w:rsidR="004324E8" w:rsidRPr="008F7C4C">
        <w:rPr>
          <w:rFonts w:eastAsia="SimSun"/>
          <w:bCs/>
          <w:szCs w:val="22"/>
        </w:rPr>
        <w:t xml:space="preserve"> </w:t>
      </w:r>
      <w:hyperlink r:id="rId47">
        <w:r w:rsidR="004324E8" w:rsidRPr="008F7C4C">
          <w:rPr>
            <w:rStyle w:val="a"/>
            <w:szCs w:val="22"/>
          </w:rPr>
          <w:t>C26</w:t>
        </w:r>
      </w:hyperlink>
      <w:r w:rsidR="004324E8" w:rsidRPr="008F7C4C">
        <w:rPr>
          <w:rFonts w:eastAsia="SimSun"/>
          <w:bCs/>
          <w:szCs w:val="22"/>
        </w:rPr>
        <w:t xml:space="preserve"> "Эффективное использование шести официальных языков Союза на равн</w:t>
      </w:r>
      <w:r w:rsidR="00293299">
        <w:rPr>
          <w:rFonts w:eastAsia="SimSun"/>
          <w:bCs/>
          <w:szCs w:val="22"/>
        </w:rPr>
        <w:t xml:space="preserve">ой </w:t>
      </w:r>
      <w:r w:rsidR="004324E8" w:rsidRPr="008F7C4C">
        <w:rPr>
          <w:rFonts w:eastAsia="SimSun"/>
          <w:bCs/>
          <w:szCs w:val="22"/>
        </w:rPr>
        <w:t>основ</w:t>
      </w:r>
      <w:r w:rsidR="00293299">
        <w:rPr>
          <w:rFonts w:eastAsia="SimSun"/>
          <w:bCs/>
          <w:szCs w:val="22"/>
        </w:rPr>
        <w:t>е</w:t>
      </w:r>
      <w:r w:rsidR="004324E8" w:rsidRPr="008F7C4C">
        <w:rPr>
          <w:rFonts w:eastAsia="SimSun"/>
          <w:bCs/>
          <w:szCs w:val="22"/>
        </w:rPr>
        <w:t xml:space="preserve"> в работе МСЭ-T", в котором </w:t>
      </w:r>
      <w:r w:rsidR="004324E8" w:rsidRPr="008F7C4C">
        <w:rPr>
          <w:bCs/>
          <w:szCs w:val="22"/>
        </w:rPr>
        <w:t xml:space="preserve">высказывается мнение о том, что необходимо напомнить председателям исследовательских комиссий о важности устного перевода во время пленарных заседаний и собраний рабочих групп исследовательских комиссий МСЭ-T. Важно избежать дальнейшего усугубления разрыва в стандартизации между развитыми и развивающимися странами за счет языковых барьеров, особенно во франкоговорящих странах. В </w:t>
      </w:r>
      <w:r w:rsidR="00293299">
        <w:rPr>
          <w:bCs/>
          <w:szCs w:val="22"/>
        </w:rPr>
        <w:t xml:space="preserve">этом </w:t>
      </w:r>
      <w:r w:rsidR="00293299" w:rsidRPr="008F7C4C">
        <w:rPr>
          <w:bCs/>
          <w:szCs w:val="22"/>
        </w:rPr>
        <w:t xml:space="preserve">вкладе </w:t>
      </w:r>
      <w:r w:rsidR="004324E8" w:rsidRPr="008F7C4C">
        <w:rPr>
          <w:bCs/>
          <w:szCs w:val="22"/>
        </w:rPr>
        <w:t>говорится, что перевод необходим для того, чтобы все делегаты, в частности делегаты из развивающихся стран, были в полной мере проинформированы о решениях МСЭ-T в области стандартизации, принимаемых на собраниях МСЭ-T, и активно участ</w:t>
      </w:r>
      <w:r w:rsidR="00293299">
        <w:rPr>
          <w:bCs/>
          <w:szCs w:val="22"/>
        </w:rPr>
        <w:t xml:space="preserve">вовали </w:t>
      </w:r>
      <w:r w:rsidR="004324E8" w:rsidRPr="008F7C4C">
        <w:rPr>
          <w:bCs/>
          <w:szCs w:val="22"/>
        </w:rPr>
        <w:t>в принятии этих решений</w:t>
      </w:r>
      <w:r w:rsidR="00E10465" w:rsidRPr="004324E8">
        <w:t>.</w:t>
      </w:r>
    </w:p>
    <w:p w14:paraId="3960B693" w14:textId="4C81CD81" w:rsidR="00E10465" w:rsidRPr="00293299" w:rsidRDefault="00FD1050" w:rsidP="00293299">
      <w:pPr>
        <w:pStyle w:val="enumlev1"/>
        <w:rPr>
          <w:lang w:eastAsia="en-US"/>
        </w:rPr>
      </w:pPr>
      <w:r w:rsidRPr="00293299">
        <w:rPr>
          <w:b/>
          <w:bCs/>
          <w:lang w:eastAsia="en-US"/>
        </w:rPr>
        <w:lastRenderedPageBreak/>
        <w:t>14.2</w:t>
      </w:r>
      <w:r w:rsidRPr="00293299">
        <w:rPr>
          <w:lang w:eastAsia="en-US"/>
        </w:rPr>
        <w:tab/>
      </w:r>
      <w:r w:rsidR="00293299" w:rsidRPr="008F7C4C">
        <w:rPr>
          <w:szCs w:val="22"/>
          <w:lang w:eastAsia="en-US"/>
        </w:rPr>
        <w:t>Директор БСЭ объявил о планах БСЭ в рамках бюджета обеспечить перевод учебных материалов по ПРС на шесть официальных языков. БСЭ также продолжает изучать достижения и исследовать возможности применения средств автоматизированного перевода</w:t>
      </w:r>
      <w:r w:rsidR="00E10465" w:rsidRPr="00293299">
        <w:rPr>
          <w:lang w:eastAsia="en-US"/>
        </w:rPr>
        <w:t>.</w:t>
      </w:r>
    </w:p>
    <w:p w14:paraId="4E48F7F9" w14:textId="45635C67" w:rsidR="00E10465" w:rsidRPr="00293299" w:rsidRDefault="00FD1050" w:rsidP="00293299">
      <w:pPr>
        <w:pStyle w:val="enumlev1"/>
        <w:rPr>
          <w:lang w:eastAsia="en-US"/>
        </w:rPr>
      </w:pPr>
      <w:r w:rsidRPr="00293299">
        <w:rPr>
          <w:b/>
          <w:bCs/>
          <w:lang w:eastAsia="en-US"/>
        </w:rPr>
        <w:t>14.3</w:t>
      </w:r>
      <w:r w:rsidRPr="00293299">
        <w:rPr>
          <w:lang w:eastAsia="en-US"/>
        </w:rPr>
        <w:tab/>
      </w:r>
      <w:r w:rsidR="00293299" w:rsidRPr="008F7C4C">
        <w:rPr>
          <w:szCs w:val="22"/>
          <w:lang w:eastAsia="en-US"/>
        </w:rPr>
        <w:t>КГСЭ призна</w:t>
      </w:r>
      <w:r w:rsidR="00293299">
        <w:rPr>
          <w:szCs w:val="22"/>
          <w:lang w:eastAsia="en-US"/>
        </w:rPr>
        <w:t>ла</w:t>
      </w:r>
      <w:r w:rsidR="00293299" w:rsidRPr="008F7C4C">
        <w:rPr>
          <w:szCs w:val="22"/>
          <w:lang w:eastAsia="en-US"/>
        </w:rPr>
        <w:t xml:space="preserve"> важность языков и </w:t>
      </w:r>
      <w:r w:rsidR="00293299">
        <w:rPr>
          <w:szCs w:val="22"/>
          <w:lang w:eastAsia="en-US"/>
        </w:rPr>
        <w:t xml:space="preserve">была </w:t>
      </w:r>
      <w:r w:rsidR="00293299" w:rsidRPr="008F7C4C">
        <w:rPr>
          <w:szCs w:val="22"/>
          <w:lang w:eastAsia="en-US"/>
        </w:rPr>
        <w:t>осведомлена о том, что рабочая группа Совета по языкам занимается вопросами, связанными с использованием шести официальных языков в Союзе, но Секторы МСЭ также связаны бюджетными ограничениями</w:t>
      </w:r>
      <w:r w:rsidR="00E10465" w:rsidRPr="00293299">
        <w:rPr>
          <w:lang w:eastAsia="en-US"/>
        </w:rPr>
        <w:t>.</w:t>
      </w:r>
    </w:p>
    <w:p w14:paraId="605DEBBD" w14:textId="18F33427" w:rsidR="00E10465" w:rsidRPr="0098175B" w:rsidRDefault="00FD1050" w:rsidP="0098175B">
      <w:pPr>
        <w:pStyle w:val="enumlev1"/>
        <w:rPr>
          <w:lang w:eastAsia="en-US"/>
        </w:rPr>
      </w:pPr>
      <w:r w:rsidRPr="0098175B">
        <w:rPr>
          <w:b/>
          <w:bCs/>
          <w:lang w:eastAsia="en-US"/>
        </w:rPr>
        <w:t>14.4</w:t>
      </w:r>
      <w:r w:rsidRPr="0098175B">
        <w:rPr>
          <w:lang w:eastAsia="en-US"/>
        </w:rPr>
        <w:tab/>
      </w:r>
      <w:r w:rsidR="0098175B" w:rsidRPr="008F7C4C">
        <w:rPr>
          <w:szCs w:val="22"/>
          <w:lang w:eastAsia="en-US"/>
        </w:rPr>
        <w:t xml:space="preserve">КГСЭ рекомендовала Директору БСЭ предоставить Совету МСЭ анализ ситуации с </w:t>
      </w:r>
      <w:r w:rsidR="0098175B">
        <w:rPr>
          <w:szCs w:val="22"/>
          <w:lang w:eastAsia="en-US"/>
        </w:rPr>
        <w:t xml:space="preserve">устным </w:t>
      </w:r>
      <w:r w:rsidR="0098175B" w:rsidRPr="008F7C4C">
        <w:rPr>
          <w:szCs w:val="22"/>
          <w:lang w:eastAsia="en-US"/>
        </w:rPr>
        <w:t>переводом на шесть официальных языков на собраниях рабочих групп и пленарных заседаниях и связанными с этим бюджетными ограничениями</w:t>
      </w:r>
      <w:r w:rsidR="00E10465" w:rsidRPr="0098175B">
        <w:rPr>
          <w:lang w:eastAsia="en-US"/>
        </w:rPr>
        <w:t>.</w:t>
      </w:r>
    </w:p>
    <w:p w14:paraId="0E299B2A" w14:textId="1F544C01" w:rsidR="00E10465" w:rsidRPr="0098175B" w:rsidRDefault="00FD1050" w:rsidP="0098175B">
      <w:pPr>
        <w:pStyle w:val="enumlev1"/>
        <w:rPr>
          <w:lang w:eastAsia="en-US"/>
        </w:rPr>
      </w:pPr>
      <w:r w:rsidRPr="0098175B">
        <w:rPr>
          <w:b/>
          <w:bCs/>
          <w:lang w:eastAsia="en-US"/>
        </w:rPr>
        <w:t>14.5</w:t>
      </w:r>
      <w:r w:rsidRPr="0098175B">
        <w:rPr>
          <w:lang w:eastAsia="en-US"/>
        </w:rPr>
        <w:tab/>
      </w:r>
      <w:r w:rsidR="0098175B" w:rsidRPr="008F7C4C">
        <w:rPr>
          <w:szCs w:val="22"/>
          <w:lang w:eastAsia="en-US"/>
        </w:rPr>
        <w:t xml:space="preserve">Добровольные взносы в фонд ПРС могли бы помочь смягчить финансовые ограничения при </w:t>
      </w:r>
      <w:r w:rsidR="0098175B">
        <w:rPr>
          <w:szCs w:val="22"/>
          <w:lang w:eastAsia="en-US"/>
        </w:rPr>
        <w:t xml:space="preserve">обеспечении устного </w:t>
      </w:r>
      <w:r w:rsidR="0098175B" w:rsidRPr="008F7C4C">
        <w:rPr>
          <w:szCs w:val="22"/>
          <w:lang w:eastAsia="en-US"/>
        </w:rPr>
        <w:t>перевод</w:t>
      </w:r>
      <w:r w:rsidR="0098175B">
        <w:rPr>
          <w:szCs w:val="22"/>
          <w:lang w:eastAsia="en-US"/>
        </w:rPr>
        <w:t>а</w:t>
      </w:r>
      <w:r w:rsidR="0098175B" w:rsidRPr="008F7C4C">
        <w:rPr>
          <w:szCs w:val="22"/>
          <w:lang w:eastAsia="en-US"/>
        </w:rPr>
        <w:t xml:space="preserve"> на шесть официальных языков</w:t>
      </w:r>
      <w:r w:rsidR="00E10465" w:rsidRPr="0098175B">
        <w:rPr>
          <w:lang w:eastAsia="en-US"/>
        </w:rPr>
        <w:t>.</w:t>
      </w:r>
    </w:p>
    <w:p w14:paraId="6D324424" w14:textId="7ABF8EEB" w:rsidR="00E10465" w:rsidRPr="0098175B" w:rsidRDefault="00FD1050" w:rsidP="0098175B">
      <w:pPr>
        <w:pStyle w:val="enumlev1"/>
        <w:rPr>
          <w:lang w:eastAsia="en-US"/>
        </w:rPr>
      </w:pPr>
      <w:r w:rsidRPr="0098175B">
        <w:rPr>
          <w:b/>
          <w:bCs/>
          <w:lang w:eastAsia="en-US"/>
        </w:rPr>
        <w:t>14.6</w:t>
      </w:r>
      <w:r w:rsidRPr="0098175B">
        <w:rPr>
          <w:lang w:eastAsia="en-US"/>
        </w:rPr>
        <w:tab/>
      </w:r>
      <w:r w:rsidR="0098175B" w:rsidRPr="008F7C4C">
        <w:rPr>
          <w:szCs w:val="22"/>
          <w:lang w:eastAsia="en-US"/>
        </w:rPr>
        <w:t xml:space="preserve">КГСЭ приняла к сведению заявление о взаимодействии от ИК9, содержащееся в Документе </w:t>
      </w:r>
      <w:hyperlink r:id="rId48">
        <w:r w:rsidR="0098175B" w:rsidRPr="008F7C4C">
          <w:rPr>
            <w:rStyle w:val="a"/>
            <w:szCs w:val="22"/>
          </w:rPr>
          <w:t>TD250</w:t>
        </w:r>
      </w:hyperlink>
      <w:r w:rsidR="0098175B" w:rsidRPr="008F7C4C">
        <w:rPr>
          <w:szCs w:val="22"/>
          <w:lang w:eastAsia="en-US"/>
        </w:rPr>
        <w:t xml:space="preserve"> и касающееся базы данных терминов и определений, которое было направлено для принятия мер в КСТ и ККТ</w:t>
      </w:r>
      <w:r w:rsidR="00E10465" w:rsidRPr="0098175B">
        <w:rPr>
          <w:lang w:eastAsia="en-US"/>
        </w:rPr>
        <w:t>.</w:t>
      </w:r>
    </w:p>
    <w:p w14:paraId="3C6D0786" w14:textId="74A181BB" w:rsidR="00E10465" w:rsidRPr="0098175B" w:rsidRDefault="00FD1050" w:rsidP="0098175B">
      <w:pPr>
        <w:pStyle w:val="Heading1"/>
      </w:pPr>
      <w:bookmarkStart w:id="43" w:name="_Toc508133729"/>
      <w:bookmarkStart w:id="44" w:name="_Toc517119660"/>
      <w:r w:rsidRPr="0098175B">
        <w:t>15</w:t>
      </w:r>
      <w:r w:rsidRPr="0098175B">
        <w:tab/>
      </w:r>
      <w:bookmarkEnd w:id="43"/>
      <w:r w:rsidR="0098175B" w:rsidRPr="008F7C4C">
        <w:rPr>
          <w:szCs w:val="22"/>
        </w:rPr>
        <w:t>Стандарты для общества, управляемого данными</w:t>
      </w:r>
      <w:bookmarkEnd w:id="44"/>
    </w:p>
    <w:p w14:paraId="3DC66FA1" w14:textId="695E18F1" w:rsidR="00E10465" w:rsidRPr="0098175B" w:rsidRDefault="00FD1050" w:rsidP="0098175B">
      <w:pPr>
        <w:pStyle w:val="enumlev1"/>
      </w:pPr>
      <w:r w:rsidRPr="0098175B">
        <w:rPr>
          <w:b/>
          <w:bCs/>
          <w:lang w:eastAsia="en-US"/>
        </w:rPr>
        <w:t>15.1</w:t>
      </w:r>
      <w:r w:rsidRPr="0098175B">
        <w:rPr>
          <w:lang w:eastAsia="en-US"/>
        </w:rPr>
        <w:tab/>
      </w:r>
      <w:r w:rsidR="0098175B" w:rsidRPr="008F7C4C">
        <w:rPr>
          <w:szCs w:val="22"/>
          <w:lang w:eastAsia="en-US"/>
        </w:rPr>
        <w:t>Приглашенный</w:t>
      </w:r>
      <w:r w:rsidR="0098175B" w:rsidRPr="008F7C4C">
        <w:rPr>
          <w:szCs w:val="22"/>
        </w:rPr>
        <w:t xml:space="preserve"> специалист г-н Кен Кречмер дистанционно представил Документ </w:t>
      </w:r>
      <w:hyperlink r:id="rId49">
        <w:r w:rsidR="0098175B" w:rsidRPr="008F7C4C">
          <w:rPr>
            <w:rStyle w:val="a"/>
            <w:szCs w:val="22"/>
          </w:rPr>
          <w:t>TD153</w:t>
        </w:r>
      </w:hyperlink>
      <w:r w:rsidR="0098175B" w:rsidRPr="008F7C4C">
        <w:rPr>
          <w:szCs w:val="22"/>
        </w:rPr>
        <w:t xml:space="preserve"> – </w:t>
      </w:r>
      <w:r w:rsidR="0098175B" w:rsidRPr="008F7C4C">
        <w:rPr>
          <w:rFonts w:eastAsia="SimSun"/>
          <w:bCs/>
          <w:szCs w:val="22"/>
        </w:rPr>
        <w:t>свое основное выступление и программный документ ("</w:t>
      </w:r>
      <w:r w:rsidR="0098175B" w:rsidRPr="008F7C4C">
        <w:rPr>
          <w:rFonts w:eastAsia="SimSun"/>
          <w:bCs/>
          <w:i/>
          <w:szCs w:val="22"/>
        </w:rPr>
        <w:t>Предприниматель и стандарты</w:t>
      </w:r>
      <w:r w:rsidR="0098175B" w:rsidRPr="008F7C4C">
        <w:rPr>
          <w:rFonts w:eastAsia="SimSun"/>
          <w:bCs/>
          <w:szCs w:val="22"/>
        </w:rPr>
        <w:t>") для научной конференции МСЭ "Калейдоскоп-2017" (K-2017) "Задачи для общества, управляемого данными", – которые дают пищу для размышлений в отношении стандартизации в XXI веке</w:t>
      </w:r>
      <w:r w:rsidR="00E10465" w:rsidRPr="0098175B">
        <w:rPr>
          <w:rFonts w:eastAsia="SimSun"/>
          <w:bCs/>
        </w:rPr>
        <w:t>.</w:t>
      </w:r>
    </w:p>
    <w:p w14:paraId="00B54610" w14:textId="6472C3CC" w:rsidR="00E10465" w:rsidRPr="0098175B" w:rsidRDefault="00FD1050" w:rsidP="0098175B">
      <w:pPr>
        <w:pStyle w:val="enumlev1"/>
      </w:pPr>
      <w:r w:rsidRPr="0098175B">
        <w:rPr>
          <w:rFonts w:eastAsia="SimSun"/>
          <w:b/>
        </w:rPr>
        <w:t>15.2</w:t>
      </w:r>
      <w:r w:rsidRPr="0098175B">
        <w:rPr>
          <w:rFonts w:eastAsia="SimSun"/>
          <w:bCs/>
        </w:rPr>
        <w:tab/>
      </w:r>
      <w:r w:rsidR="0098175B" w:rsidRPr="008F7C4C">
        <w:rPr>
          <w:rFonts w:eastAsia="SimSun"/>
          <w:bCs/>
          <w:szCs w:val="22"/>
        </w:rPr>
        <w:t>КГСЭ приняла к сведению представленные материалы и предложила делегатам изучить Документ TD153</w:t>
      </w:r>
      <w:r w:rsidR="00E10465" w:rsidRPr="0098175B">
        <w:rPr>
          <w:rFonts w:eastAsia="SimSun"/>
          <w:bCs/>
        </w:rPr>
        <w:t>.</w:t>
      </w:r>
    </w:p>
    <w:p w14:paraId="454D8DBB" w14:textId="65B23AF7" w:rsidR="00E10465" w:rsidRPr="004E0744" w:rsidRDefault="00FD1050" w:rsidP="004E0744">
      <w:pPr>
        <w:pStyle w:val="Heading1"/>
      </w:pPr>
      <w:bookmarkStart w:id="45" w:name="_Toc508133730"/>
      <w:bookmarkStart w:id="46" w:name="_Toc517119661"/>
      <w:r w:rsidRPr="004E0744">
        <w:t>16</w:t>
      </w:r>
      <w:r w:rsidRPr="004E0744">
        <w:tab/>
      </w:r>
      <w:bookmarkEnd w:id="45"/>
      <w:r w:rsidR="004E0744" w:rsidRPr="008F7C4C">
        <w:rPr>
          <w:szCs w:val="22"/>
        </w:rPr>
        <w:t>Права интеллектуальной собственности (ПИС)</w:t>
      </w:r>
      <w:bookmarkEnd w:id="46"/>
    </w:p>
    <w:p w14:paraId="4B43286F" w14:textId="5C6783A8" w:rsidR="00E10465" w:rsidRPr="004E0744" w:rsidRDefault="00FD1050" w:rsidP="004E0744">
      <w:pPr>
        <w:pStyle w:val="enumlev1"/>
        <w:rPr>
          <w:lang w:eastAsia="en-US"/>
        </w:rPr>
      </w:pPr>
      <w:r w:rsidRPr="004E0744">
        <w:rPr>
          <w:b/>
          <w:bCs/>
          <w:lang w:eastAsia="en-US"/>
        </w:rPr>
        <w:t>16.1</w:t>
      </w:r>
      <w:r w:rsidRPr="004E0744">
        <w:rPr>
          <w:lang w:eastAsia="en-US"/>
        </w:rPr>
        <w:tab/>
      </w:r>
      <w:r w:rsidR="004E0744" w:rsidRPr="008F7C4C">
        <w:rPr>
          <w:szCs w:val="22"/>
          <w:lang w:eastAsia="en-US"/>
        </w:rPr>
        <w:t xml:space="preserve">БСЭ представило Документ </w:t>
      </w:r>
      <w:hyperlink r:id="rId50">
        <w:r w:rsidR="004E0744" w:rsidRPr="008F7C4C">
          <w:rPr>
            <w:rStyle w:val="a"/>
            <w:szCs w:val="22"/>
          </w:rPr>
          <w:t>TD241</w:t>
        </w:r>
      </w:hyperlink>
      <w:r w:rsidR="004E0744" w:rsidRPr="008F7C4C">
        <w:rPr>
          <w:szCs w:val="22"/>
          <w:lang w:eastAsia="en-US"/>
        </w:rPr>
        <w:t xml:space="preserve"> "</w:t>
      </w:r>
      <w:r w:rsidR="004E0744" w:rsidRPr="008F7C4C">
        <w:rPr>
          <w:color w:val="000000"/>
          <w:szCs w:val="22"/>
          <w:lang w:eastAsia="ru-RU"/>
        </w:rPr>
        <w:t>Статисти</w:t>
      </w:r>
      <w:r w:rsidR="004E0744">
        <w:rPr>
          <w:color w:val="000000"/>
          <w:szCs w:val="22"/>
          <w:lang w:eastAsia="ru-RU"/>
        </w:rPr>
        <w:t>ческие данные</w:t>
      </w:r>
      <w:r w:rsidR="004E0744" w:rsidRPr="008F7C4C">
        <w:rPr>
          <w:color w:val="000000"/>
          <w:szCs w:val="22"/>
          <w:lang w:eastAsia="ru-RU"/>
        </w:rPr>
        <w:t xml:space="preserve"> по Рекомендациям МСЭ-T и патентным заявлениям", и КГСЭ приняла его к сведению</w:t>
      </w:r>
      <w:r w:rsidR="00E10465" w:rsidRPr="004E0744">
        <w:rPr>
          <w:rFonts w:asciiTheme="majorBidi" w:hAnsiTheme="majorBidi" w:cstheme="majorBidi"/>
          <w:color w:val="000000"/>
          <w:lang w:eastAsia="ru-RU"/>
        </w:rPr>
        <w:t>.</w:t>
      </w:r>
    </w:p>
    <w:p w14:paraId="6A730609" w14:textId="2C93BFBA" w:rsidR="00E10465" w:rsidRPr="004E0744" w:rsidRDefault="00FD1050" w:rsidP="004E0744">
      <w:pPr>
        <w:pStyle w:val="enumlev1"/>
        <w:rPr>
          <w:lang w:eastAsia="en-US"/>
        </w:rPr>
      </w:pPr>
      <w:r w:rsidRPr="004E0744">
        <w:rPr>
          <w:b/>
          <w:lang w:eastAsia="en-US"/>
        </w:rPr>
        <w:t>16.2</w:t>
      </w:r>
      <w:r w:rsidRPr="004E0744">
        <w:rPr>
          <w:b/>
          <w:lang w:eastAsia="en-US"/>
        </w:rPr>
        <w:tab/>
      </w:r>
      <w:r w:rsidR="004E0744" w:rsidRPr="008F7C4C">
        <w:rPr>
          <w:b/>
          <w:szCs w:val="22"/>
          <w:lang w:eastAsia="en-US"/>
        </w:rPr>
        <w:t>Результаты специальной сессии по авторскому праву (понедельник, 26 февраля 2018</w:t>
      </w:r>
      <w:r w:rsidR="004E0744">
        <w:rPr>
          <w:b/>
          <w:szCs w:val="22"/>
          <w:lang w:eastAsia="en-US"/>
        </w:rPr>
        <w:t> </w:t>
      </w:r>
      <w:r w:rsidR="004E0744" w:rsidRPr="008F7C4C">
        <w:rPr>
          <w:b/>
          <w:szCs w:val="22"/>
          <w:lang w:eastAsia="en-US"/>
        </w:rPr>
        <w:t>года)</w:t>
      </w:r>
    </w:p>
    <w:p w14:paraId="59BB6DB2" w14:textId="0E78477A" w:rsidR="00E10465" w:rsidRPr="004E0744" w:rsidRDefault="00FD1050" w:rsidP="004E0744">
      <w:pPr>
        <w:pStyle w:val="enumlev1"/>
        <w:rPr>
          <w:lang w:eastAsia="en-US"/>
        </w:rPr>
      </w:pPr>
      <w:r w:rsidRPr="004E0744">
        <w:rPr>
          <w:lang w:eastAsia="en-US"/>
        </w:rPr>
        <w:tab/>
      </w:r>
      <w:bookmarkStart w:id="47" w:name="_Hlk508114398"/>
      <w:r w:rsidR="004E0744" w:rsidRPr="008F7C4C">
        <w:rPr>
          <w:szCs w:val="22"/>
          <w:lang w:eastAsia="en-US"/>
        </w:rPr>
        <w:t>КГСЭ была проинформирована о результатах специальной сессии по авторским правам, которая проходила под руководством Председателя КГСЭ г-на Брюса Грейси в понедельник, 26 февраля 2018 года</w:t>
      </w:r>
      <w:r w:rsidR="004E0744">
        <w:rPr>
          <w:szCs w:val="22"/>
          <w:lang w:eastAsia="en-US"/>
        </w:rPr>
        <w:t>,</w:t>
      </w:r>
      <w:r w:rsidR="004E0744" w:rsidRPr="008F7C4C">
        <w:rPr>
          <w:szCs w:val="22"/>
          <w:lang w:eastAsia="en-US"/>
        </w:rPr>
        <w:t xml:space="preserve"> с 13</w:t>
      </w:r>
      <w:r w:rsidR="004E0744">
        <w:rPr>
          <w:szCs w:val="22"/>
          <w:lang w:eastAsia="en-US"/>
        </w:rPr>
        <w:t xml:space="preserve"> час. </w:t>
      </w:r>
      <w:r w:rsidR="004E0744" w:rsidRPr="008F7C4C">
        <w:rPr>
          <w:szCs w:val="22"/>
          <w:lang w:eastAsia="en-US"/>
        </w:rPr>
        <w:t>00</w:t>
      </w:r>
      <w:r w:rsidR="004E0744">
        <w:rPr>
          <w:szCs w:val="22"/>
          <w:lang w:eastAsia="en-US"/>
        </w:rPr>
        <w:t xml:space="preserve"> мин.</w:t>
      </w:r>
      <w:r w:rsidR="004E0744" w:rsidRPr="008F7C4C">
        <w:rPr>
          <w:szCs w:val="22"/>
          <w:lang w:eastAsia="en-US"/>
        </w:rPr>
        <w:t xml:space="preserve"> </w:t>
      </w:r>
      <w:r w:rsidR="004E0744">
        <w:rPr>
          <w:szCs w:val="22"/>
          <w:lang w:eastAsia="en-US"/>
        </w:rPr>
        <w:t>п</w:t>
      </w:r>
      <w:r w:rsidR="004E0744" w:rsidRPr="008F7C4C">
        <w:rPr>
          <w:szCs w:val="22"/>
          <w:lang w:eastAsia="en-US"/>
        </w:rPr>
        <w:t>о 14</w:t>
      </w:r>
      <w:r w:rsidR="004E0744">
        <w:rPr>
          <w:szCs w:val="22"/>
          <w:lang w:eastAsia="en-US"/>
        </w:rPr>
        <w:t xml:space="preserve"> час. </w:t>
      </w:r>
      <w:r w:rsidR="004E0744" w:rsidRPr="008F7C4C">
        <w:rPr>
          <w:szCs w:val="22"/>
          <w:lang w:eastAsia="en-US"/>
        </w:rPr>
        <w:t xml:space="preserve">00 </w:t>
      </w:r>
      <w:r w:rsidR="004E0744">
        <w:rPr>
          <w:szCs w:val="22"/>
          <w:lang w:eastAsia="en-US"/>
        </w:rPr>
        <w:t xml:space="preserve">мин. </w:t>
      </w:r>
      <w:r w:rsidR="004E0744" w:rsidRPr="008F7C4C">
        <w:rPr>
          <w:szCs w:val="22"/>
          <w:lang w:eastAsia="en-US"/>
        </w:rPr>
        <w:t>и в которой приняли участие около 50 делегатов</w:t>
      </w:r>
      <w:r w:rsidR="004E0744" w:rsidRPr="008F7C4C">
        <w:rPr>
          <w:szCs w:val="22"/>
        </w:rPr>
        <w:t xml:space="preserve">. Подразделение МСЭ по правовым вопросам (LAU) приняло участие в этой сессии. </w:t>
      </w:r>
      <w:r w:rsidR="004E0744" w:rsidRPr="008F7C4C">
        <w:rPr>
          <w:szCs w:val="22"/>
          <w:lang w:eastAsia="en-US"/>
        </w:rPr>
        <w:t xml:space="preserve">На этой специальной сессии обсуждалось заявление о взаимодействии, полученное от ИК15 в Документе </w:t>
      </w:r>
      <w:hyperlink r:id="rId51">
        <w:r w:rsidR="004E0744" w:rsidRPr="008F7C4C">
          <w:rPr>
            <w:rStyle w:val="a"/>
            <w:szCs w:val="22"/>
          </w:rPr>
          <w:t>TD255</w:t>
        </w:r>
      </w:hyperlink>
      <w:r w:rsidR="004E0744">
        <w:rPr>
          <w:szCs w:val="22"/>
          <w:lang w:eastAsia="en-US"/>
        </w:rPr>
        <w:t xml:space="preserve">, </w:t>
      </w:r>
      <w:r w:rsidR="004E0744" w:rsidRPr="008F7C4C">
        <w:rPr>
          <w:szCs w:val="22"/>
          <w:lang w:eastAsia="en-US"/>
        </w:rPr>
        <w:t xml:space="preserve">на тему </w:t>
      </w:r>
      <w:r w:rsidR="004E0744" w:rsidRPr="008F7C4C">
        <w:rPr>
          <w:szCs w:val="22"/>
        </w:rPr>
        <w:t xml:space="preserve">практики передачи авторских прав в МСЭ и Документ </w:t>
      </w:r>
      <w:hyperlink r:id="rId52">
        <w:r w:rsidR="004E0744" w:rsidRPr="008F7C4C">
          <w:rPr>
            <w:rStyle w:val="a"/>
            <w:szCs w:val="22"/>
          </w:rPr>
          <w:t>TD154</w:t>
        </w:r>
      </w:hyperlink>
      <w:r w:rsidR="004E0744" w:rsidRPr="008F7C4C">
        <w:rPr>
          <w:szCs w:val="22"/>
        </w:rPr>
        <w:t xml:space="preserve">, в котором LAU МСЭ приводит разъяснения по </w:t>
      </w:r>
      <w:r w:rsidR="004E0744">
        <w:rPr>
          <w:szCs w:val="22"/>
        </w:rPr>
        <w:t xml:space="preserve">выполнению </w:t>
      </w:r>
      <w:r w:rsidR="004E0744" w:rsidRPr="008F7C4C">
        <w:rPr>
          <w:szCs w:val="22"/>
        </w:rPr>
        <w:t>Резолюции 66 (Пересм. Гвадалахара, 2010 г.) "Документы и публикации Союза". Специальная сессия признала давнюю практику содействия максимально широкому распространению документов МСЭ и сделала два вывода</w:t>
      </w:r>
      <w:r w:rsidR="00E10465" w:rsidRPr="004E0744">
        <w:rPr>
          <w:rFonts w:asciiTheme="majorBidi" w:hAnsiTheme="majorBidi" w:cstheme="majorBidi"/>
        </w:rPr>
        <w:t>:</w:t>
      </w:r>
    </w:p>
    <w:p w14:paraId="066C2B1F" w14:textId="19AEBD9D" w:rsidR="00E10465" w:rsidRPr="004E0744" w:rsidRDefault="00FD1050" w:rsidP="004E0744">
      <w:pPr>
        <w:pStyle w:val="enumlev2"/>
        <w:ind w:left="1418" w:hanging="624"/>
        <w:rPr>
          <w:szCs w:val="22"/>
          <w:lang w:eastAsia="en-US"/>
        </w:rPr>
      </w:pPr>
      <w:r w:rsidRPr="004E0744">
        <w:t>1)</w:t>
      </w:r>
      <w:r w:rsidRPr="004E0744">
        <w:tab/>
      </w:r>
      <w:r w:rsidR="004E0744" w:rsidRPr="008F7C4C">
        <w:rPr>
          <w:rFonts w:eastAsia="Times New Roman"/>
          <w:szCs w:val="22"/>
        </w:rPr>
        <w:t xml:space="preserve">Если члены МСЭ считают, что </w:t>
      </w:r>
      <w:r w:rsidR="004E0744" w:rsidRPr="008F7C4C">
        <w:rPr>
          <w:szCs w:val="22"/>
        </w:rPr>
        <w:t>Резолюцию 66 (Пересм. Гвадалахара, 2010 г.) "Документы и публикации Союза"</w:t>
      </w:r>
      <w:r w:rsidR="004E0744" w:rsidRPr="008F7C4C">
        <w:rPr>
          <w:rFonts w:eastAsia="Times New Roman"/>
          <w:szCs w:val="22"/>
        </w:rPr>
        <w:t xml:space="preserve"> следует изменить, им предлагается представить вклады к следующей Полномочной конференции</w:t>
      </w:r>
      <w:r w:rsidR="00E10465" w:rsidRPr="004E0744">
        <w:t>.</w:t>
      </w:r>
    </w:p>
    <w:p w14:paraId="7EBEF57C" w14:textId="44B68A59" w:rsidR="00E10465" w:rsidRPr="004E0744" w:rsidRDefault="00FD1050" w:rsidP="004E0744">
      <w:pPr>
        <w:pStyle w:val="enumlev2"/>
        <w:ind w:left="1418" w:hanging="624"/>
        <w:rPr>
          <w:rFonts w:eastAsiaTheme="minorHAnsi"/>
        </w:rPr>
      </w:pPr>
      <w:r w:rsidRPr="004E0744">
        <w:t>2)</w:t>
      </w:r>
      <w:r w:rsidRPr="004E0744">
        <w:tab/>
      </w:r>
      <w:r w:rsidR="004E0744" w:rsidRPr="008F7C4C">
        <w:rPr>
          <w:szCs w:val="22"/>
        </w:rPr>
        <w:t>БСЭ, LAU и ИК15 вместе с TSDSI рассмотрят вопрос об отражении ненормативного статуса материала МСЭ, получаемого от ИК15, в стандарте, публикуемом TSDSI</w:t>
      </w:r>
      <w:r w:rsidR="00E10465" w:rsidRPr="004E0744">
        <w:t>.</w:t>
      </w:r>
    </w:p>
    <w:bookmarkEnd w:id="47"/>
    <w:p w14:paraId="7EDCA335" w14:textId="5B6E8DD6" w:rsidR="00E10465" w:rsidRPr="00385C43" w:rsidRDefault="00385C43" w:rsidP="00FD1050">
      <w:pPr>
        <w:pStyle w:val="enumlev2"/>
        <w:ind w:left="1418" w:hanging="624"/>
        <w:rPr>
          <w:rFonts w:eastAsiaTheme="minorHAnsi"/>
        </w:rPr>
      </w:pPr>
      <w:r w:rsidRPr="008F7C4C">
        <w:rPr>
          <w:rFonts w:eastAsia="Calibri"/>
          <w:szCs w:val="22"/>
        </w:rPr>
        <w:t>КГСЭ приняла к сведению упомянутый отчет и два вывода</w:t>
      </w:r>
      <w:r w:rsidR="00E10465" w:rsidRPr="00385C43">
        <w:rPr>
          <w:rFonts w:eastAsiaTheme="minorHAnsi"/>
        </w:rPr>
        <w:t>.</w:t>
      </w:r>
    </w:p>
    <w:p w14:paraId="716E308C" w14:textId="2449AA2E" w:rsidR="00E10465" w:rsidRPr="00385C43" w:rsidRDefault="00FD1050" w:rsidP="00385C43">
      <w:pPr>
        <w:pStyle w:val="enumlev1"/>
        <w:rPr>
          <w:lang w:eastAsia="en-US"/>
        </w:rPr>
      </w:pPr>
      <w:bookmarkStart w:id="48" w:name="_Hlk508114459"/>
      <w:r w:rsidRPr="00385C43">
        <w:rPr>
          <w:b/>
          <w:bCs/>
          <w:lang w:eastAsia="en-US"/>
        </w:rPr>
        <w:t>16.3</w:t>
      </w:r>
      <w:r w:rsidRPr="00385C43">
        <w:rPr>
          <w:lang w:eastAsia="en-US"/>
        </w:rPr>
        <w:tab/>
      </w:r>
      <w:r w:rsidR="00385C43" w:rsidRPr="008F7C4C">
        <w:rPr>
          <w:szCs w:val="22"/>
          <w:lang w:eastAsia="en-US"/>
        </w:rPr>
        <w:t xml:space="preserve">Одно из Государств-Членов подняло вопрос о возможной проблеме с товарным знаком в Рекомендации МСЭ-T Y.4500.1, связанной с использованием термина "oneM2M", который может быть товарным знаком. БСЭ решило проконсультироваться по этому вопросу с LAU МСЭ и </w:t>
      </w:r>
      <w:r w:rsidR="00385C43" w:rsidRPr="008F7C4C">
        <w:rPr>
          <w:szCs w:val="22"/>
        </w:rPr>
        <w:t>Председателем ИК20, чтобы гарантировать соблюдение действующих руководящих указаний МСЭ-T по использованию товарных знаков в Рекомендациях МСЭ-T</w:t>
      </w:r>
      <w:r w:rsidR="00E10465" w:rsidRPr="00385C43">
        <w:t>.</w:t>
      </w:r>
    </w:p>
    <w:p w14:paraId="2B495449" w14:textId="272288E5" w:rsidR="00E10465" w:rsidRPr="00605933" w:rsidRDefault="00FD1050" w:rsidP="00385C43">
      <w:pPr>
        <w:pStyle w:val="Heading1"/>
      </w:pPr>
      <w:bookmarkStart w:id="49" w:name="_Toc508133731"/>
      <w:bookmarkStart w:id="50" w:name="_Toc517119662"/>
      <w:bookmarkEnd w:id="48"/>
      <w:r w:rsidRPr="00605933">
        <w:lastRenderedPageBreak/>
        <w:t>17</w:t>
      </w:r>
      <w:r w:rsidRPr="00605933">
        <w:tab/>
      </w:r>
      <w:bookmarkEnd w:id="49"/>
      <w:r w:rsidR="00385C43" w:rsidRPr="008F7C4C">
        <w:rPr>
          <w:szCs w:val="22"/>
        </w:rPr>
        <w:t>"Калейдоскоп"</w:t>
      </w:r>
      <w:bookmarkEnd w:id="50"/>
    </w:p>
    <w:p w14:paraId="37333DE0" w14:textId="5DD2EC0A" w:rsidR="00E10465" w:rsidRPr="00605933" w:rsidRDefault="00FD1050" w:rsidP="00605933">
      <w:pPr>
        <w:pStyle w:val="enumlev1"/>
        <w:rPr>
          <w:lang w:eastAsia="en-US"/>
        </w:rPr>
      </w:pPr>
      <w:r w:rsidRPr="00605933">
        <w:rPr>
          <w:b/>
          <w:bCs/>
          <w:lang w:eastAsia="en-US"/>
        </w:rPr>
        <w:t>17.1</w:t>
      </w:r>
      <w:r w:rsidRPr="00605933">
        <w:rPr>
          <w:lang w:eastAsia="en-US"/>
        </w:rPr>
        <w:tab/>
      </w:r>
      <w:r w:rsidR="00605933" w:rsidRPr="008F7C4C">
        <w:rPr>
          <w:szCs w:val="22"/>
          <w:lang w:eastAsia="en-US"/>
        </w:rPr>
        <w:t xml:space="preserve">БСЭ представило Документ </w:t>
      </w:r>
      <w:hyperlink r:id="rId53">
        <w:r w:rsidR="00605933" w:rsidRPr="008F7C4C">
          <w:rPr>
            <w:rStyle w:val="a"/>
            <w:szCs w:val="22"/>
          </w:rPr>
          <w:t>TD240-R1</w:t>
        </w:r>
      </w:hyperlink>
      <w:r w:rsidR="00605933" w:rsidRPr="008F7C4C">
        <w:rPr>
          <w:szCs w:val="22"/>
          <w:lang w:eastAsia="en-US"/>
        </w:rPr>
        <w:t xml:space="preserve"> "</w:t>
      </w:r>
      <w:r w:rsidR="00605933" w:rsidRPr="008F7C4C">
        <w:rPr>
          <w:szCs w:val="22"/>
        </w:rPr>
        <w:t xml:space="preserve">Оценка документов конференции 'Калейдоскоп-2017' в отношении значимости в деятельности МСЭ", в котором представлен обзор материалов научной конференции МСЭ "Калейдоскоп-2017" (K-2017), которая проходила в Нанкине, Китай, с 27 по 29 ноября 2017 года. В приложении к этому документу представлены принятые работы, работы приглашенных специалистов и основные выступления, отобранные руководящим комитетом и комитетом по технической программе K-2017, и приведены ссылки на соответствующие виды деятельности МСЭ-Т и других Секторов МСЭ. </w:t>
      </w:r>
      <w:r w:rsidR="00605933" w:rsidRPr="008F7C4C">
        <w:rPr>
          <w:szCs w:val="22"/>
          <w:lang w:eastAsia="en-US"/>
        </w:rPr>
        <w:t>КГСЭ высоко оценила этот документ и приняла его к сведению</w:t>
      </w:r>
      <w:r w:rsidR="00E10465" w:rsidRPr="00605933">
        <w:rPr>
          <w:lang w:eastAsia="en-US"/>
        </w:rPr>
        <w:t>.</w:t>
      </w:r>
    </w:p>
    <w:p w14:paraId="43D98D8C" w14:textId="0E5C8640" w:rsidR="00E10465" w:rsidRPr="00156D10" w:rsidRDefault="00FD1050" w:rsidP="00156D10">
      <w:pPr>
        <w:pStyle w:val="Heading1"/>
      </w:pPr>
      <w:bookmarkStart w:id="51" w:name="_Toc508133732"/>
      <w:bookmarkStart w:id="52" w:name="_Toc517119663"/>
      <w:r w:rsidRPr="00156D10">
        <w:t>18</w:t>
      </w:r>
      <w:r w:rsidRPr="00156D10">
        <w:tab/>
      </w:r>
      <w:bookmarkEnd w:id="51"/>
      <w:r w:rsidR="00156D10">
        <w:t xml:space="preserve">Мероприятие </w:t>
      </w:r>
      <w:r w:rsidR="00156D10" w:rsidRPr="008F7C4C">
        <w:rPr>
          <w:szCs w:val="22"/>
        </w:rPr>
        <w:t>ITU Telecom (Дурбан, Южн</w:t>
      </w:r>
      <w:r w:rsidR="00156D10">
        <w:rPr>
          <w:szCs w:val="22"/>
        </w:rPr>
        <w:t>о-Африканская Республика</w:t>
      </w:r>
      <w:r w:rsidR="00156D10" w:rsidRPr="008F7C4C">
        <w:rPr>
          <w:szCs w:val="22"/>
        </w:rPr>
        <w:t>, 10–13 сентября 2018 года)</w:t>
      </w:r>
      <w:bookmarkEnd w:id="52"/>
    </w:p>
    <w:p w14:paraId="0C17FF2A" w14:textId="6EF688A6" w:rsidR="00E10465" w:rsidRPr="00156D10" w:rsidRDefault="00FD1050" w:rsidP="00156D10">
      <w:pPr>
        <w:pStyle w:val="enumlev1"/>
        <w:rPr>
          <w:lang w:eastAsia="en-US"/>
        </w:rPr>
      </w:pPr>
      <w:r w:rsidRPr="00156D10">
        <w:rPr>
          <w:b/>
          <w:bCs/>
          <w:lang w:eastAsia="en-US"/>
        </w:rPr>
        <w:t>18.1</w:t>
      </w:r>
      <w:r w:rsidRPr="00156D10">
        <w:rPr>
          <w:lang w:eastAsia="en-US"/>
        </w:rPr>
        <w:tab/>
      </w:r>
      <w:r w:rsidR="00156D10" w:rsidRPr="008F7C4C">
        <w:rPr>
          <w:szCs w:val="22"/>
          <w:lang w:eastAsia="en-US"/>
        </w:rPr>
        <w:t xml:space="preserve">БСЭ представило Документ </w:t>
      </w:r>
      <w:hyperlink r:id="rId54">
        <w:r w:rsidR="00156D10" w:rsidRPr="008F7C4C">
          <w:rPr>
            <w:rStyle w:val="a"/>
            <w:szCs w:val="22"/>
          </w:rPr>
          <w:t>TD273</w:t>
        </w:r>
      </w:hyperlink>
      <w:r w:rsidR="00156D10" w:rsidRPr="008F7C4C">
        <w:rPr>
          <w:szCs w:val="22"/>
        </w:rPr>
        <w:t>, в котором описана программа Smart ABC (искусственный интеллект, банковское дело и цифровые финансовые услуги, умные города). КГСЭ приняла представленный документ к сведению</w:t>
      </w:r>
      <w:r w:rsidR="00E10465" w:rsidRPr="00156D10">
        <w:t>.</w:t>
      </w:r>
    </w:p>
    <w:p w14:paraId="0FA4B6CB" w14:textId="79B82280" w:rsidR="00E10465" w:rsidRPr="00156D10" w:rsidRDefault="00FD1050" w:rsidP="00156D10">
      <w:pPr>
        <w:pStyle w:val="Heading1"/>
      </w:pPr>
      <w:bookmarkStart w:id="53" w:name="_Toc508133733"/>
      <w:bookmarkStart w:id="54" w:name="_Toc517119664"/>
      <w:bookmarkStart w:id="55" w:name="_Hlk508114540"/>
      <w:r w:rsidRPr="00156D10">
        <w:t>19</w:t>
      </w:r>
      <w:r w:rsidRPr="00156D10">
        <w:tab/>
      </w:r>
      <w:bookmarkEnd w:id="53"/>
      <w:r w:rsidR="00156D10" w:rsidRPr="008F7C4C">
        <w:rPr>
          <w:szCs w:val="22"/>
        </w:rPr>
        <w:t>Новая система регистрации на собраниях МСЭ</w:t>
      </w:r>
      <w:bookmarkEnd w:id="54"/>
    </w:p>
    <w:p w14:paraId="3D0536A1" w14:textId="0124CCDD" w:rsidR="00E10465" w:rsidRPr="00156D10" w:rsidRDefault="00FD1050" w:rsidP="00156D10">
      <w:pPr>
        <w:pStyle w:val="enumlev1"/>
        <w:rPr>
          <w:lang w:eastAsia="en-US"/>
        </w:rPr>
      </w:pPr>
      <w:r w:rsidRPr="00156D10">
        <w:rPr>
          <w:b/>
          <w:bCs/>
        </w:rPr>
        <w:t>19.1</w:t>
      </w:r>
      <w:r w:rsidRPr="00156D10">
        <w:tab/>
      </w:r>
      <w:r w:rsidR="00156D10" w:rsidRPr="008F7C4C">
        <w:rPr>
          <w:szCs w:val="22"/>
        </w:rPr>
        <w:t>БСЭ</w:t>
      </w:r>
      <w:r w:rsidR="00156D10" w:rsidRPr="008F7C4C">
        <w:rPr>
          <w:szCs w:val="22"/>
          <w:lang w:eastAsia="en-US"/>
        </w:rPr>
        <w:t xml:space="preserve"> представило Документ </w:t>
      </w:r>
      <w:hyperlink r:id="rId55">
        <w:r w:rsidR="00156D10" w:rsidRPr="008F7C4C">
          <w:rPr>
            <w:rStyle w:val="a"/>
            <w:szCs w:val="22"/>
          </w:rPr>
          <w:t>TD267</w:t>
        </w:r>
      </w:hyperlink>
      <w:r w:rsidR="00156D10" w:rsidRPr="008F7C4C">
        <w:rPr>
          <w:szCs w:val="22"/>
          <w:lang w:eastAsia="en-US"/>
        </w:rPr>
        <w:t xml:space="preserve">, в котором содержится </w:t>
      </w:r>
      <w:r w:rsidR="00156D10" w:rsidRPr="008F7C4C">
        <w:rPr>
          <w:rFonts w:eastAsia="SimSun"/>
          <w:bCs/>
          <w:szCs w:val="22"/>
        </w:rPr>
        <w:t xml:space="preserve">вводная информация о новой системе управления отношениями с клиентами (CRM) МСЭ, которую начнут использовать для регистрации участников собраний МСЭ-T в первом квартале 2018 года. Делегаты самостоятельно регистрируются для участия в собрании с помощью своих учетных записей МСЭ (TIES или Guest), а назначенный членом МСЭ координатор регистрации утверждает заявку. Может быть назначено несколько координаторов. В новой системе предусмотрен оптимизированный процесс подачи заявок на </w:t>
      </w:r>
      <w:r w:rsidR="00156D10">
        <w:rPr>
          <w:rFonts w:eastAsia="SimSun"/>
          <w:bCs/>
          <w:szCs w:val="22"/>
        </w:rPr>
        <w:t xml:space="preserve">устный </w:t>
      </w:r>
      <w:r w:rsidR="00156D10" w:rsidRPr="008F7C4C">
        <w:rPr>
          <w:rFonts w:eastAsia="SimSun"/>
          <w:bCs/>
          <w:szCs w:val="22"/>
        </w:rPr>
        <w:t xml:space="preserve">перевод, визовую поддержку, а также финансирование. </w:t>
      </w:r>
      <w:r w:rsidR="00156D10" w:rsidRPr="008F7C4C">
        <w:rPr>
          <w:szCs w:val="22"/>
        </w:rPr>
        <w:t>16 января 2018 года членам МСЭ-T был направлен Циркуляр 68 БСЭ</w:t>
      </w:r>
      <w:r w:rsidR="00156D10">
        <w:rPr>
          <w:szCs w:val="22"/>
        </w:rPr>
        <w:t xml:space="preserve">, содержащий </w:t>
      </w:r>
      <w:r w:rsidR="00156D10" w:rsidRPr="008F7C4C">
        <w:rPr>
          <w:szCs w:val="22"/>
        </w:rPr>
        <w:t>перечень определенных действий, которые требуются от членов МСЭ-T</w:t>
      </w:r>
      <w:r w:rsidR="00E10465" w:rsidRPr="00156D10">
        <w:t>.</w:t>
      </w:r>
    </w:p>
    <w:p w14:paraId="0C0D90C3" w14:textId="6A86D631" w:rsidR="00E10465" w:rsidRPr="00156D10" w:rsidRDefault="00FD1050" w:rsidP="00AC30C4">
      <w:pPr>
        <w:pStyle w:val="enumlev1"/>
        <w:rPr>
          <w:lang w:eastAsia="en-US"/>
        </w:rPr>
      </w:pPr>
      <w:r w:rsidRPr="00156D10">
        <w:rPr>
          <w:rFonts w:asciiTheme="majorBidi" w:eastAsia="SimSun" w:hAnsiTheme="majorBidi" w:cstheme="majorBidi"/>
          <w:b/>
        </w:rPr>
        <w:t>19.2</w:t>
      </w:r>
      <w:r w:rsidRPr="00156D10">
        <w:rPr>
          <w:rFonts w:asciiTheme="majorBidi" w:eastAsia="SimSun" w:hAnsiTheme="majorBidi" w:cstheme="majorBidi"/>
          <w:bCs/>
        </w:rPr>
        <w:tab/>
      </w:r>
      <w:r w:rsidR="00156D10" w:rsidRPr="008F7C4C">
        <w:rPr>
          <w:rFonts w:eastAsia="SimSun"/>
          <w:bCs/>
          <w:szCs w:val="22"/>
        </w:rPr>
        <w:t xml:space="preserve">Некоторые члены </w:t>
      </w:r>
      <w:r w:rsidR="00AC30C4">
        <w:rPr>
          <w:rFonts w:eastAsia="SimSun"/>
          <w:bCs/>
          <w:szCs w:val="22"/>
        </w:rPr>
        <w:t>МСЭ</w:t>
      </w:r>
      <w:r w:rsidR="00156D10" w:rsidRPr="008F7C4C">
        <w:rPr>
          <w:rFonts w:eastAsia="SimSun"/>
          <w:bCs/>
          <w:szCs w:val="22"/>
        </w:rPr>
        <w:t xml:space="preserve"> интересовались, может ли система CRM поддерживать более одного координатора, и БСЭ подтвердило, что в новой системе такая возможность предусмотрена. КГСЭ порекомендовала регистрироваться заблаговременно, а также использовать в качестве координаторов общие, не персонализованные учетные записи членов</w:t>
      </w:r>
      <w:r w:rsidR="00156D10">
        <w:rPr>
          <w:rFonts w:eastAsia="SimSun"/>
          <w:bCs/>
          <w:szCs w:val="22"/>
        </w:rPr>
        <w:t xml:space="preserve"> МСЭ</w:t>
      </w:r>
      <w:r w:rsidR="00E10465" w:rsidRPr="00156D10">
        <w:rPr>
          <w:rFonts w:asciiTheme="majorBidi" w:eastAsia="SimSun" w:hAnsiTheme="majorBidi" w:cstheme="majorBidi"/>
          <w:bCs/>
        </w:rPr>
        <w:t>.</w:t>
      </w:r>
    </w:p>
    <w:p w14:paraId="7F774D3F" w14:textId="7BC0B687" w:rsidR="00E10465" w:rsidRPr="00156D10" w:rsidRDefault="00FD1050" w:rsidP="00156D10">
      <w:pPr>
        <w:pStyle w:val="enumlev1"/>
        <w:rPr>
          <w:lang w:eastAsia="en-US"/>
        </w:rPr>
      </w:pPr>
      <w:r w:rsidRPr="00156D10">
        <w:rPr>
          <w:rFonts w:asciiTheme="majorBidi" w:eastAsia="SimSun" w:hAnsiTheme="majorBidi" w:cstheme="majorBidi"/>
          <w:b/>
        </w:rPr>
        <w:t>19.3</w:t>
      </w:r>
      <w:r w:rsidRPr="00156D10">
        <w:rPr>
          <w:rFonts w:asciiTheme="majorBidi" w:eastAsia="SimSun" w:hAnsiTheme="majorBidi" w:cstheme="majorBidi"/>
          <w:bCs/>
        </w:rPr>
        <w:tab/>
      </w:r>
      <w:r w:rsidR="00156D10" w:rsidRPr="008F7C4C">
        <w:rPr>
          <w:rFonts w:eastAsia="SimSun"/>
          <w:bCs/>
          <w:szCs w:val="22"/>
        </w:rPr>
        <w:t>КГСЭ приняла документ к сведению и выразила заинтересованность в докладе по использованию и усовершенствованию новой системы регистрации на базе CRM к следующему собранию КГСЭ</w:t>
      </w:r>
      <w:r w:rsidR="00E10465" w:rsidRPr="00156D10">
        <w:rPr>
          <w:rFonts w:asciiTheme="majorBidi" w:eastAsia="SimSun" w:hAnsiTheme="majorBidi" w:cstheme="majorBidi"/>
          <w:bCs/>
        </w:rPr>
        <w:t>.</w:t>
      </w:r>
    </w:p>
    <w:p w14:paraId="1EDB63DF" w14:textId="0E1F8F7F" w:rsidR="00E10465" w:rsidRPr="00156D10" w:rsidRDefault="009A4D2B" w:rsidP="00156D10">
      <w:pPr>
        <w:pStyle w:val="Heading1"/>
      </w:pPr>
      <w:bookmarkStart w:id="56" w:name="_Toc508133734"/>
      <w:bookmarkStart w:id="57" w:name="_Toc517119665"/>
      <w:bookmarkEnd w:id="55"/>
      <w:r w:rsidRPr="00156D10">
        <w:t>20</w:t>
      </w:r>
      <w:r w:rsidRPr="00156D10">
        <w:tab/>
      </w:r>
      <w:bookmarkEnd w:id="56"/>
      <w:r w:rsidR="00156D10" w:rsidRPr="008F7C4C">
        <w:rPr>
          <w:szCs w:val="22"/>
        </w:rPr>
        <w:t>Преодоление разрыва в стандартизации</w:t>
      </w:r>
      <w:bookmarkEnd w:id="57"/>
    </w:p>
    <w:p w14:paraId="619330C2" w14:textId="038DF68B" w:rsidR="00E10465" w:rsidRPr="00156D10" w:rsidRDefault="009A4D2B" w:rsidP="00156D10">
      <w:pPr>
        <w:pStyle w:val="enumlev1"/>
        <w:rPr>
          <w:lang w:eastAsia="en-US"/>
        </w:rPr>
      </w:pPr>
      <w:r w:rsidRPr="00156D10">
        <w:rPr>
          <w:b/>
          <w:bCs/>
          <w:lang w:eastAsia="en-US"/>
        </w:rPr>
        <w:t>20.1</w:t>
      </w:r>
      <w:r w:rsidRPr="00156D10">
        <w:rPr>
          <w:lang w:eastAsia="en-US"/>
        </w:rPr>
        <w:tab/>
      </w:r>
      <w:r w:rsidR="00156D10" w:rsidRPr="008F7C4C">
        <w:rPr>
          <w:szCs w:val="22"/>
          <w:lang w:eastAsia="en-US"/>
        </w:rPr>
        <w:t>Собранию были представлены три вклада (</w:t>
      </w:r>
      <w:hyperlink r:id="rId56">
        <w:r w:rsidR="00156D10" w:rsidRPr="008F7C4C">
          <w:rPr>
            <w:rStyle w:val="a"/>
            <w:szCs w:val="22"/>
          </w:rPr>
          <w:t>C25</w:t>
        </w:r>
      </w:hyperlink>
      <w:r w:rsidR="00156D10" w:rsidRPr="008F7C4C">
        <w:rPr>
          <w:szCs w:val="22"/>
          <w:lang w:eastAsia="en-US"/>
        </w:rPr>
        <w:t xml:space="preserve">, </w:t>
      </w:r>
      <w:hyperlink r:id="rId57">
        <w:r w:rsidR="00156D10" w:rsidRPr="008F7C4C">
          <w:rPr>
            <w:rStyle w:val="a"/>
            <w:szCs w:val="22"/>
          </w:rPr>
          <w:t>C30</w:t>
        </w:r>
      </w:hyperlink>
      <w:r w:rsidR="00156D10" w:rsidRPr="008F7C4C">
        <w:rPr>
          <w:szCs w:val="22"/>
          <w:lang w:eastAsia="en-US"/>
        </w:rPr>
        <w:t xml:space="preserve"> и </w:t>
      </w:r>
      <w:hyperlink r:id="rId58">
        <w:r w:rsidR="00156D10" w:rsidRPr="008F7C4C">
          <w:rPr>
            <w:rStyle w:val="a"/>
            <w:szCs w:val="22"/>
          </w:rPr>
          <w:t>C33</w:t>
        </w:r>
      </w:hyperlink>
      <w:r w:rsidR="00156D10" w:rsidRPr="008F7C4C">
        <w:rPr>
          <w:szCs w:val="22"/>
          <w:lang w:eastAsia="en-US"/>
        </w:rPr>
        <w:t xml:space="preserve">), относящиеся к </w:t>
      </w:r>
      <w:r w:rsidR="00156D10" w:rsidRPr="008F7C4C">
        <w:rPr>
          <w:szCs w:val="22"/>
        </w:rPr>
        <w:t xml:space="preserve">деятельности по преодолению разрыва в стандартизации (ПРС). Вклад </w:t>
      </w:r>
      <w:hyperlink r:id="rId59">
        <w:r w:rsidR="00156D10" w:rsidRPr="008F7C4C">
          <w:rPr>
            <w:rStyle w:val="a"/>
            <w:szCs w:val="22"/>
          </w:rPr>
          <w:t>C25</w:t>
        </w:r>
      </w:hyperlink>
      <w:r w:rsidR="00156D10" w:rsidRPr="008F7C4C">
        <w:rPr>
          <w:szCs w:val="22"/>
          <w:lang w:eastAsia="en-US"/>
        </w:rPr>
        <w:t xml:space="preserve"> (</w:t>
      </w:r>
      <w:r w:rsidR="00156D10" w:rsidRPr="008F7C4C">
        <w:rPr>
          <w:rFonts w:eastAsia="SimSun"/>
          <w:bCs/>
          <w:szCs w:val="22"/>
        </w:rPr>
        <w:t xml:space="preserve">Нигерийский университет) по </w:t>
      </w:r>
      <w:r w:rsidR="00156D10">
        <w:rPr>
          <w:rFonts w:eastAsia="SimSun"/>
          <w:bCs/>
          <w:szCs w:val="22"/>
        </w:rPr>
        <w:t>выполнению</w:t>
      </w:r>
      <w:r w:rsidR="00156D10" w:rsidRPr="008F7C4C">
        <w:rPr>
          <w:rFonts w:eastAsia="SimSun"/>
          <w:bCs/>
          <w:szCs w:val="22"/>
        </w:rPr>
        <w:t xml:space="preserve"> Резолюции 44 (Пересм. Хаммамет, 2016 г.) не удалось рассмотреть дистанционно из-за проблем с соединением, и его представление было перенесено на следующее собрание КГСЭ</w:t>
      </w:r>
      <w:r w:rsidR="00E10465" w:rsidRPr="00156D10">
        <w:rPr>
          <w:rFonts w:asciiTheme="majorBidi" w:eastAsia="SimSun" w:hAnsiTheme="majorBidi" w:cstheme="majorBidi"/>
          <w:bCs/>
        </w:rPr>
        <w:t>.</w:t>
      </w:r>
    </w:p>
    <w:p w14:paraId="66C27F01" w14:textId="6B9C3EC5" w:rsidR="00E10465" w:rsidRPr="00156D10" w:rsidRDefault="009A4D2B" w:rsidP="00156D10">
      <w:pPr>
        <w:pStyle w:val="enumlev1"/>
        <w:rPr>
          <w:lang w:eastAsia="en-US"/>
        </w:rPr>
      </w:pPr>
      <w:r w:rsidRPr="00156D10">
        <w:rPr>
          <w:rFonts w:asciiTheme="majorBidi" w:eastAsia="SimSun" w:hAnsiTheme="majorBidi" w:cstheme="majorBidi"/>
          <w:b/>
        </w:rPr>
        <w:t>20.2</w:t>
      </w:r>
      <w:r w:rsidRPr="00156D10">
        <w:rPr>
          <w:rFonts w:asciiTheme="majorBidi" w:eastAsia="SimSun" w:hAnsiTheme="majorBidi" w:cstheme="majorBidi"/>
          <w:bCs/>
        </w:rPr>
        <w:tab/>
      </w:r>
      <w:r w:rsidR="00156D10" w:rsidRPr="008F7C4C">
        <w:rPr>
          <w:rFonts w:eastAsia="SimSun"/>
          <w:bCs/>
          <w:szCs w:val="22"/>
        </w:rPr>
        <w:t xml:space="preserve">Индия представила вклад </w:t>
      </w:r>
      <w:hyperlink r:id="rId60">
        <w:r w:rsidR="00156D10" w:rsidRPr="008F7C4C">
          <w:rPr>
            <w:rStyle w:val="a"/>
            <w:szCs w:val="22"/>
          </w:rPr>
          <w:t>C33</w:t>
        </w:r>
      </w:hyperlink>
      <w:r w:rsidR="00156D10" w:rsidRPr="008F7C4C">
        <w:rPr>
          <w:szCs w:val="22"/>
          <w:lang w:eastAsia="en-US"/>
        </w:rPr>
        <w:t xml:space="preserve"> "</w:t>
      </w:r>
      <w:r w:rsidR="00156D10" w:rsidRPr="008F7C4C">
        <w:rPr>
          <w:szCs w:val="22"/>
        </w:rPr>
        <w:t>Важное значение региональных групп МСЭ-T в преодолении разрыва в стандартизации"</w:t>
      </w:r>
      <w:r w:rsidR="00E10465" w:rsidRPr="00156D10">
        <w:t>.</w:t>
      </w:r>
    </w:p>
    <w:p w14:paraId="4E8F4538" w14:textId="4E54B675" w:rsidR="00E10465" w:rsidRPr="00156D10" w:rsidRDefault="009A4D2B" w:rsidP="00156D10">
      <w:pPr>
        <w:pStyle w:val="enumlev1"/>
        <w:rPr>
          <w:lang w:eastAsia="en-US"/>
        </w:rPr>
      </w:pPr>
      <w:r w:rsidRPr="00156D10">
        <w:rPr>
          <w:b/>
          <w:bCs/>
          <w:lang w:eastAsia="en-US"/>
        </w:rPr>
        <w:t>20.3</w:t>
      </w:r>
      <w:r w:rsidRPr="00156D10">
        <w:rPr>
          <w:lang w:eastAsia="en-US"/>
        </w:rPr>
        <w:tab/>
      </w:r>
      <w:r w:rsidR="00156D10" w:rsidRPr="008F7C4C">
        <w:rPr>
          <w:szCs w:val="22"/>
          <w:lang w:eastAsia="en-US"/>
        </w:rPr>
        <w:t xml:space="preserve">Делегат от Замбии дистанционно представил вклад </w:t>
      </w:r>
      <w:hyperlink r:id="rId61">
        <w:r w:rsidR="00156D10" w:rsidRPr="008F7C4C">
          <w:rPr>
            <w:rStyle w:val="a"/>
            <w:szCs w:val="22"/>
          </w:rPr>
          <w:t>C30</w:t>
        </w:r>
      </w:hyperlink>
      <w:r w:rsidR="00156D10" w:rsidRPr="008F7C4C">
        <w:rPr>
          <w:szCs w:val="22"/>
          <w:lang w:eastAsia="en-US"/>
        </w:rPr>
        <w:t xml:space="preserve"> (в создании которого приняли участие </w:t>
      </w:r>
      <w:r w:rsidR="00156D10" w:rsidRPr="008F7C4C">
        <w:rPr>
          <w:rFonts w:eastAsia="SimSun"/>
          <w:bCs/>
          <w:szCs w:val="22"/>
        </w:rPr>
        <w:t xml:space="preserve">Кот-д’Ивуар, Того, Зимбабве, Гвинея, Сьерра-Леоне, Сенегал, Гамбия, Мали, Буркина-Фасо, Судан, Руанда, Демократическая Республика Конго, Коморские Острова, Мадагаскар, Нигер, Нигерия, Сан-Томе и Принсипи и </w:t>
      </w:r>
      <w:r w:rsidR="00156D10" w:rsidRPr="008F7C4C">
        <w:rPr>
          <w:szCs w:val="22"/>
          <w:lang w:eastAsia="en-US"/>
        </w:rPr>
        <w:t>Замбия) на тему "</w:t>
      </w:r>
      <w:r w:rsidR="00156D10" w:rsidRPr="008F7C4C">
        <w:rPr>
          <w:rFonts w:eastAsia="SimSun"/>
          <w:bCs/>
          <w:szCs w:val="22"/>
        </w:rPr>
        <w:t>Важное значение региональных групп МСЭ-T в преодолении разрыва в стандартизации</w:t>
      </w:r>
      <w:r w:rsidR="00156D10" w:rsidRPr="008F7C4C">
        <w:rPr>
          <w:szCs w:val="22"/>
          <w:lang w:eastAsia="en-US"/>
        </w:rPr>
        <w:t>"</w:t>
      </w:r>
      <w:r w:rsidR="00E10465" w:rsidRPr="00156D10">
        <w:rPr>
          <w:lang w:eastAsia="en-US"/>
        </w:rPr>
        <w:t>.</w:t>
      </w:r>
    </w:p>
    <w:p w14:paraId="695F58D9" w14:textId="4B3D8112" w:rsidR="00E10465" w:rsidRPr="00156D10" w:rsidRDefault="009A4D2B" w:rsidP="00156D10">
      <w:pPr>
        <w:pStyle w:val="enumlev1"/>
      </w:pPr>
      <w:r w:rsidRPr="00156D10">
        <w:rPr>
          <w:b/>
          <w:bCs/>
        </w:rPr>
        <w:t>20.4</w:t>
      </w:r>
      <w:r w:rsidRPr="00156D10">
        <w:tab/>
      </w:r>
      <w:r w:rsidR="00156D10" w:rsidRPr="008F7C4C">
        <w:rPr>
          <w:szCs w:val="22"/>
        </w:rPr>
        <w:t>Индия поддержала вклад C30; Египет, Саудовская Аравия и AICTO поддержали вклады C30 и C33</w:t>
      </w:r>
      <w:r w:rsidR="00E10465" w:rsidRPr="00156D10">
        <w:t>.</w:t>
      </w:r>
    </w:p>
    <w:p w14:paraId="09E05F11" w14:textId="745AD7B2" w:rsidR="00E10465" w:rsidRPr="00156D10" w:rsidRDefault="009A4D2B" w:rsidP="00AC30C4">
      <w:pPr>
        <w:pStyle w:val="enumlev1"/>
      </w:pPr>
      <w:r w:rsidRPr="00156D10">
        <w:rPr>
          <w:b/>
          <w:bCs/>
        </w:rPr>
        <w:lastRenderedPageBreak/>
        <w:t>20.5</w:t>
      </w:r>
      <w:r w:rsidRPr="00156D10">
        <w:tab/>
      </w:r>
      <w:r w:rsidR="00156D10" w:rsidRPr="008F7C4C">
        <w:rPr>
          <w:szCs w:val="22"/>
        </w:rPr>
        <w:t xml:space="preserve">Несколько членов </w:t>
      </w:r>
      <w:r w:rsidR="00AC30C4">
        <w:rPr>
          <w:szCs w:val="22"/>
        </w:rPr>
        <w:t>МСЭ</w:t>
      </w:r>
      <w:r w:rsidR="00156D10" w:rsidRPr="008F7C4C">
        <w:rPr>
          <w:szCs w:val="22"/>
        </w:rPr>
        <w:t xml:space="preserve"> признали, что региональные группы предоставляют членам из региона возможность направлять вклады, в которых учитываются потребности региона, в основные исследовательские комиссии, и поэтому региональные группы играют важную роль в преодолении разрыва в стандартизации и цифрового разрыва. В то время как регуляторные и политические аспекты могут требовать региональной адаптации, МСЭ-T обладает уникальной возможностью создавать международные стандарты, избегая региональной фрагментации технических стандартов</w:t>
      </w:r>
      <w:r w:rsidR="00E10465" w:rsidRPr="00156D10">
        <w:t>.</w:t>
      </w:r>
    </w:p>
    <w:p w14:paraId="7FABC7AB" w14:textId="68A29DCE" w:rsidR="00E10465" w:rsidRPr="00156D10" w:rsidRDefault="009A4D2B" w:rsidP="00156D10">
      <w:pPr>
        <w:pStyle w:val="enumlev1"/>
      </w:pPr>
      <w:r w:rsidRPr="00156D10">
        <w:rPr>
          <w:b/>
          <w:bCs/>
        </w:rPr>
        <w:t>20.6</w:t>
      </w:r>
      <w:r w:rsidRPr="00156D10">
        <w:tab/>
      </w:r>
      <w:r w:rsidR="00156D10" w:rsidRPr="008F7C4C">
        <w:rPr>
          <w:szCs w:val="22"/>
        </w:rPr>
        <w:t>Одно из Государств-Членов отметило, что сущность региональных групп ИК3 значительно изменилась за последние 50 лет</w:t>
      </w:r>
      <w:r w:rsidR="00E10465" w:rsidRPr="00156D10">
        <w:t>.</w:t>
      </w:r>
    </w:p>
    <w:p w14:paraId="7C17E9AC" w14:textId="05F88A38" w:rsidR="00E10465" w:rsidRPr="00156D10" w:rsidRDefault="009A4D2B" w:rsidP="00156D10">
      <w:pPr>
        <w:pStyle w:val="enumlev1"/>
      </w:pPr>
      <w:r w:rsidRPr="00156D10">
        <w:rPr>
          <w:b/>
          <w:bCs/>
        </w:rPr>
        <w:t>20.7</w:t>
      </w:r>
      <w:r w:rsidRPr="00156D10">
        <w:tab/>
      </w:r>
      <w:r w:rsidR="00156D10" w:rsidRPr="008F7C4C">
        <w:rPr>
          <w:szCs w:val="22"/>
        </w:rPr>
        <w:t xml:space="preserve">Некоторые Государства-Члены отметили, что понимание того, что представляет собой регион и какие страны в него входят, является не таким уж четким и требует разъяснения, в то время как иногда из-за языкового барьера страны присоединяются к другому региону. Классификация </w:t>
      </w:r>
      <w:r w:rsidR="00156D10">
        <w:rPr>
          <w:szCs w:val="22"/>
        </w:rPr>
        <w:t>районов</w:t>
      </w:r>
      <w:r w:rsidR="00156D10" w:rsidRPr="008F7C4C">
        <w:rPr>
          <w:szCs w:val="22"/>
        </w:rPr>
        <w:t xml:space="preserve"> в МСЭ варьируется (т. е. шесть административных </w:t>
      </w:r>
      <w:r w:rsidR="00156D10">
        <w:rPr>
          <w:szCs w:val="22"/>
        </w:rPr>
        <w:t>районов</w:t>
      </w:r>
      <w:r w:rsidR="00156D10" w:rsidRPr="008F7C4C">
        <w:rPr>
          <w:szCs w:val="22"/>
        </w:rPr>
        <w:t xml:space="preserve"> не определены, хотя три </w:t>
      </w:r>
      <w:r w:rsidR="00156D10">
        <w:rPr>
          <w:szCs w:val="22"/>
        </w:rPr>
        <w:t xml:space="preserve">района </w:t>
      </w:r>
      <w:r w:rsidR="00156D10" w:rsidRPr="008F7C4C">
        <w:rPr>
          <w:szCs w:val="22"/>
        </w:rPr>
        <w:t>определены в Регламенте радиосвязи), и могут также присутствовать культурные и языковые факторы, которые следует учитывать. Тем не менее, работа региональных групп нацелена на открытость, и проблемы следует решать индивидуально</w:t>
      </w:r>
      <w:r w:rsidR="00E10465" w:rsidRPr="00156D10">
        <w:t>.</w:t>
      </w:r>
    </w:p>
    <w:p w14:paraId="3C6C63BF" w14:textId="04D07FED" w:rsidR="00E10465" w:rsidRPr="00156D10" w:rsidRDefault="009A4D2B" w:rsidP="00156D10">
      <w:pPr>
        <w:pStyle w:val="enumlev1"/>
      </w:pPr>
      <w:r w:rsidRPr="00156D10">
        <w:rPr>
          <w:b/>
          <w:bCs/>
        </w:rPr>
        <w:t>20.8</w:t>
      </w:r>
      <w:r w:rsidRPr="00156D10">
        <w:tab/>
      </w:r>
      <w:r w:rsidR="00156D10" w:rsidRPr="008F7C4C">
        <w:rPr>
          <w:szCs w:val="22"/>
        </w:rPr>
        <w:t>БСЭ пояснило, что в Резолюции 54 (Пересм. Хаммамет, 2016 г.) определена процедура создания региональных групп и содержится требование определять их круг ведения. Регион, предлагающий создать региональную группу, определяет, какие страны уполномочены участвовать в работе региональной группы</w:t>
      </w:r>
      <w:r w:rsidR="00E10465" w:rsidRPr="00156D10">
        <w:t>.</w:t>
      </w:r>
    </w:p>
    <w:p w14:paraId="253B5E65" w14:textId="713E0C99" w:rsidR="00E10465" w:rsidRPr="00156D10" w:rsidRDefault="009A4D2B" w:rsidP="00156D10">
      <w:pPr>
        <w:pStyle w:val="enumlev1"/>
      </w:pPr>
      <w:r w:rsidRPr="00156D10">
        <w:rPr>
          <w:b/>
          <w:bCs/>
        </w:rPr>
        <w:t>20.9</w:t>
      </w:r>
      <w:r w:rsidRPr="00156D10">
        <w:tab/>
      </w:r>
      <w:r w:rsidR="00156D10" w:rsidRPr="008F7C4C">
        <w:rPr>
          <w:szCs w:val="22"/>
        </w:rPr>
        <w:t>Кроме этого, от Государств-Членов прозвучали мнения о том, что учреждение региональных отделений или субрегиональных центров не входит в мандат КГСЭ, а также о том, что этими вопросами должен заниматься Совет МСЭ или Полномочная конференция</w:t>
      </w:r>
      <w:r w:rsidR="00E10465" w:rsidRPr="00156D10">
        <w:t>.</w:t>
      </w:r>
    </w:p>
    <w:p w14:paraId="71A11185" w14:textId="3FBA14B1" w:rsidR="00E10465" w:rsidRPr="00AC30C4" w:rsidRDefault="009A4D2B" w:rsidP="00AC30C4">
      <w:pPr>
        <w:pStyle w:val="enumlev1"/>
      </w:pPr>
      <w:r w:rsidRPr="00D80C4D">
        <w:rPr>
          <w:b/>
          <w:bCs/>
        </w:rPr>
        <w:t>20.10</w:t>
      </w:r>
      <w:r w:rsidRPr="00D80C4D">
        <w:tab/>
      </w:r>
      <w:r w:rsidR="00D80C4D" w:rsidRPr="008F7C4C">
        <w:rPr>
          <w:szCs w:val="22"/>
        </w:rPr>
        <w:t xml:space="preserve">КГСЭ напомнили о том, что в отчетах исследовательских комиссий или региональных групп </w:t>
      </w:r>
      <w:r w:rsidR="00AC30C4" w:rsidRPr="008F7C4C">
        <w:rPr>
          <w:szCs w:val="22"/>
        </w:rPr>
        <w:t xml:space="preserve">МСЭ-T </w:t>
      </w:r>
      <w:r w:rsidR="00D80C4D" w:rsidRPr="008F7C4C">
        <w:rPr>
          <w:szCs w:val="22"/>
        </w:rPr>
        <w:t xml:space="preserve">должна содержаться информация о предоставленном финансировании участия в каждом из их собраний. БСЭ пояснило, что отчеты о собраниях </w:t>
      </w:r>
      <w:r w:rsidR="00AC30C4" w:rsidRPr="008F7C4C">
        <w:rPr>
          <w:szCs w:val="22"/>
        </w:rPr>
        <w:t xml:space="preserve">региональных </w:t>
      </w:r>
      <w:r w:rsidR="00D80C4D" w:rsidRPr="008F7C4C">
        <w:rPr>
          <w:szCs w:val="22"/>
        </w:rPr>
        <w:t xml:space="preserve">групп содержат информацию о финансировании участия, предоставляемую согласно </w:t>
      </w:r>
      <w:r w:rsidR="00AC30C4" w:rsidRPr="008F7C4C">
        <w:rPr>
          <w:szCs w:val="22"/>
        </w:rPr>
        <w:t xml:space="preserve">разделу </w:t>
      </w:r>
      <w:r w:rsidR="00AC30C4" w:rsidRPr="004F5BAA">
        <w:t>5.4bis</w:t>
      </w:r>
      <w:r w:rsidR="00AC30C4" w:rsidRPr="008F7C4C">
        <w:rPr>
          <w:szCs w:val="22"/>
        </w:rPr>
        <w:t xml:space="preserve"> </w:t>
      </w:r>
      <w:r w:rsidR="00D80C4D" w:rsidRPr="008F7C4C">
        <w:rPr>
          <w:szCs w:val="22"/>
        </w:rPr>
        <w:t>Резолюции 1 (</w:t>
      </w:r>
      <w:r w:rsidR="00AC30C4" w:rsidRPr="008F7C4C">
        <w:rPr>
          <w:szCs w:val="22"/>
        </w:rPr>
        <w:t>Пересм</w:t>
      </w:r>
      <w:r w:rsidR="00D80C4D" w:rsidRPr="008F7C4C">
        <w:rPr>
          <w:szCs w:val="22"/>
        </w:rPr>
        <w:t>. Хаммамет, 2016 г.)</w:t>
      </w:r>
      <w:r w:rsidR="00E10465" w:rsidRPr="00AC30C4">
        <w:t>.</w:t>
      </w:r>
    </w:p>
    <w:p w14:paraId="4B2A0A6F" w14:textId="0AA75B6E" w:rsidR="00E10465" w:rsidRPr="00AC30C4" w:rsidRDefault="00AB31C4" w:rsidP="00AC30C4">
      <w:pPr>
        <w:pStyle w:val="enumlev1"/>
      </w:pPr>
      <w:r w:rsidRPr="00AC30C4">
        <w:rPr>
          <w:b/>
          <w:bCs/>
        </w:rPr>
        <w:t>20.11</w:t>
      </w:r>
      <w:r w:rsidRPr="00AC30C4">
        <w:tab/>
      </w:r>
      <w:r w:rsidR="00AC30C4" w:rsidRPr="008F7C4C">
        <w:rPr>
          <w:szCs w:val="22"/>
        </w:rPr>
        <w:t xml:space="preserve">Директор БСЭ проинформировал КГСЭ о том, что БСЭ в сотрудничестве с БРЭ проводит регулярные телефонные конференции с региональными отделениями МСЭ по координации мероприятий и деятельности с целью исключить </w:t>
      </w:r>
      <w:r w:rsidR="00AC30C4">
        <w:rPr>
          <w:szCs w:val="22"/>
        </w:rPr>
        <w:t>дублирование в</w:t>
      </w:r>
      <w:r w:rsidR="00AC30C4" w:rsidRPr="008F7C4C">
        <w:rPr>
          <w:szCs w:val="22"/>
        </w:rPr>
        <w:t xml:space="preserve"> работ</w:t>
      </w:r>
      <w:r w:rsidR="00AC30C4">
        <w:rPr>
          <w:szCs w:val="22"/>
        </w:rPr>
        <w:t>е</w:t>
      </w:r>
      <w:r w:rsidR="00E10465" w:rsidRPr="00AC30C4">
        <w:t>.</w:t>
      </w:r>
    </w:p>
    <w:p w14:paraId="26DF2C8D" w14:textId="435D368F" w:rsidR="00E10465" w:rsidRPr="00AC30C4" w:rsidRDefault="00AB31C4" w:rsidP="00AC30C4">
      <w:pPr>
        <w:pStyle w:val="enumlev1"/>
      </w:pPr>
      <w:r w:rsidRPr="00AC30C4">
        <w:rPr>
          <w:b/>
          <w:bCs/>
        </w:rPr>
        <w:t>20.12</w:t>
      </w:r>
      <w:r w:rsidRPr="00AC30C4">
        <w:tab/>
      </w:r>
      <w:r w:rsidR="00AC30C4" w:rsidRPr="008F7C4C">
        <w:rPr>
          <w:szCs w:val="22"/>
        </w:rPr>
        <w:t xml:space="preserve">Одно из Государств-Членов выразило мнение о том, что Резолюция 25 (Пересм. Пусан, 2014 г.) еще не </w:t>
      </w:r>
      <w:r w:rsidR="00AC30C4">
        <w:rPr>
          <w:szCs w:val="22"/>
        </w:rPr>
        <w:t>выполнена</w:t>
      </w:r>
      <w:r w:rsidR="00AC30C4" w:rsidRPr="008F7C4C">
        <w:rPr>
          <w:szCs w:val="22"/>
        </w:rPr>
        <w:t xml:space="preserve"> в полной мере, и что региональные отделения МСЭ, которые больше сосредоточены на деятельности в рамках БРЭ, </w:t>
      </w:r>
      <w:r w:rsidR="00AC30C4">
        <w:rPr>
          <w:szCs w:val="22"/>
        </w:rPr>
        <w:t>следует</w:t>
      </w:r>
      <w:r w:rsidR="00AC30C4" w:rsidRPr="008F7C4C">
        <w:rPr>
          <w:szCs w:val="22"/>
        </w:rPr>
        <w:t xml:space="preserve"> включать в оперативные планы всех Секторов</w:t>
      </w:r>
      <w:r w:rsidR="00E10465" w:rsidRPr="00AC30C4">
        <w:t>.</w:t>
      </w:r>
    </w:p>
    <w:p w14:paraId="5ABCEA19" w14:textId="3C98E350" w:rsidR="00E10465" w:rsidRPr="00AC30C4" w:rsidRDefault="00AB31C4" w:rsidP="00AC30C4">
      <w:pPr>
        <w:pStyle w:val="enumlev1"/>
      </w:pPr>
      <w:r w:rsidRPr="00AC30C4">
        <w:rPr>
          <w:b/>
          <w:bCs/>
        </w:rPr>
        <w:t>20.13</w:t>
      </w:r>
      <w:r w:rsidRPr="00AC30C4">
        <w:tab/>
      </w:r>
      <w:r w:rsidR="00AC30C4" w:rsidRPr="008F7C4C">
        <w:rPr>
          <w:szCs w:val="22"/>
        </w:rPr>
        <w:t>КГСЭ пришла к следующим заключениям</w:t>
      </w:r>
      <w:r w:rsidR="00E10465" w:rsidRPr="00AC30C4">
        <w:t>:</w:t>
      </w:r>
    </w:p>
    <w:p w14:paraId="1C6DA8DC" w14:textId="642B86E6" w:rsidR="00E10465" w:rsidRPr="00AC30C4" w:rsidRDefault="00AB31C4" w:rsidP="00AC30C4">
      <w:pPr>
        <w:pStyle w:val="enumlev2"/>
        <w:ind w:left="1418" w:hanging="624"/>
      </w:pPr>
      <w:r>
        <w:rPr>
          <w:lang w:val="en-US"/>
        </w:rPr>
        <w:t>a</w:t>
      </w:r>
      <w:r w:rsidRPr="00AC30C4">
        <w:t>)</w:t>
      </w:r>
      <w:r w:rsidRPr="00AC30C4">
        <w:tab/>
      </w:r>
      <w:r w:rsidR="00AC30C4" w:rsidRPr="008F7C4C">
        <w:rPr>
          <w:szCs w:val="22"/>
        </w:rPr>
        <w:t>КГСЭ приветствовала все три вклада, выразила признательность в связи с ними и приняла их к сведению</w:t>
      </w:r>
      <w:r w:rsidR="00E10465" w:rsidRPr="00AC30C4">
        <w:t>.</w:t>
      </w:r>
    </w:p>
    <w:p w14:paraId="35F3C95A" w14:textId="05EE0CAB" w:rsidR="00E10465" w:rsidRPr="00AC30C4" w:rsidRDefault="00AB31C4" w:rsidP="00AC30C4">
      <w:pPr>
        <w:pStyle w:val="enumlev2"/>
        <w:ind w:left="1418" w:hanging="624"/>
      </w:pPr>
      <w:r>
        <w:rPr>
          <w:lang w:val="en-US"/>
        </w:rPr>
        <w:t>b</w:t>
      </w:r>
      <w:r w:rsidRPr="00AC30C4">
        <w:t>)</w:t>
      </w:r>
      <w:r w:rsidRPr="00AC30C4">
        <w:tab/>
      </w:r>
      <w:r w:rsidR="00AC30C4" w:rsidRPr="008F7C4C">
        <w:rPr>
          <w:szCs w:val="22"/>
        </w:rPr>
        <w:t>КГСЭ поздравила ИК3 с 50-й годовщиной деятельности ее региональных групп и признала, что развивающиеся страны все более высоко оценивают использование региональных групп</w:t>
      </w:r>
      <w:r w:rsidR="00E10465" w:rsidRPr="00AC30C4">
        <w:t>.</w:t>
      </w:r>
    </w:p>
    <w:p w14:paraId="64805BD5" w14:textId="254E0C4D" w:rsidR="00E10465" w:rsidRPr="00AC30C4" w:rsidRDefault="00AB31C4" w:rsidP="00AC30C4">
      <w:pPr>
        <w:pStyle w:val="enumlev2"/>
        <w:ind w:left="1418" w:hanging="624"/>
      </w:pPr>
      <w:r>
        <w:rPr>
          <w:lang w:val="en-US"/>
        </w:rPr>
        <w:t>c</w:t>
      </w:r>
      <w:r w:rsidRPr="00AC30C4">
        <w:t>)</w:t>
      </w:r>
      <w:r w:rsidRPr="00AC30C4">
        <w:tab/>
      </w:r>
      <w:r w:rsidR="00AC30C4" w:rsidRPr="008F7C4C">
        <w:rPr>
          <w:szCs w:val="22"/>
        </w:rPr>
        <w:t xml:space="preserve">КГСЭ осознает важность региональных групп, формируемых в соответствии с Резолюцией 54 (Пересм. Хаммамет, 2016 г.), и их роли в </w:t>
      </w:r>
      <w:r w:rsidR="00AC30C4">
        <w:rPr>
          <w:szCs w:val="22"/>
        </w:rPr>
        <w:t>выполнении</w:t>
      </w:r>
      <w:r w:rsidR="00AC30C4" w:rsidRPr="008F7C4C">
        <w:rPr>
          <w:szCs w:val="22"/>
        </w:rPr>
        <w:t xml:space="preserve"> Резолюции 44 (Пересм. Хаммамет, 2016 г.) по преодолению разрыва в стандартизации</w:t>
      </w:r>
      <w:r w:rsidR="00E10465" w:rsidRPr="00AC30C4">
        <w:t>.</w:t>
      </w:r>
    </w:p>
    <w:p w14:paraId="2B4FE7ED" w14:textId="20BD6807" w:rsidR="00E10465" w:rsidRPr="00AC30C4" w:rsidRDefault="00AB31C4" w:rsidP="00AC30C4">
      <w:pPr>
        <w:pStyle w:val="enumlev2"/>
        <w:ind w:left="1418" w:hanging="624"/>
      </w:pPr>
      <w:r>
        <w:rPr>
          <w:lang w:val="en-US"/>
        </w:rPr>
        <w:t>d</w:t>
      </w:r>
      <w:r w:rsidRPr="00AC30C4">
        <w:t>)</w:t>
      </w:r>
      <w:r w:rsidRPr="00AC30C4">
        <w:tab/>
      </w:r>
      <w:r w:rsidR="00AC30C4" w:rsidRPr="008F7C4C">
        <w:rPr>
          <w:szCs w:val="22"/>
        </w:rPr>
        <w:t>КГСЭ предложила БСЭ провести анализ с использованием статистических данных и информации о работе, проделанной региональными группами, и достичь более глубокого понимания взаимодействия между этими группами</w:t>
      </w:r>
      <w:r w:rsidR="00E10465" w:rsidRPr="00AC30C4">
        <w:t>.</w:t>
      </w:r>
    </w:p>
    <w:p w14:paraId="33813801" w14:textId="5848F3F5" w:rsidR="00E10465" w:rsidRPr="00AC30C4" w:rsidRDefault="00AB31C4" w:rsidP="00AC30C4">
      <w:pPr>
        <w:pStyle w:val="enumlev2"/>
        <w:ind w:left="1418" w:hanging="624"/>
      </w:pPr>
      <w:r>
        <w:rPr>
          <w:lang w:val="en-US"/>
        </w:rPr>
        <w:t>e</w:t>
      </w:r>
      <w:r w:rsidRPr="00AC30C4">
        <w:t>)</w:t>
      </w:r>
      <w:r w:rsidRPr="00AC30C4">
        <w:tab/>
      </w:r>
      <w:r w:rsidR="00AC30C4" w:rsidRPr="008F7C4C">
        <w:rPr>
          <w:szCs w:val="22"/>
        </w:rPr>
        <w:t xml:space="preserve">КГСЭ </w:t>
      </w:r>
      <w:r w:rsidR="00AC30C4">
        <w:rPr>
          <w:szCs w:val="22"/>
        </w:rPr>
        <w:t>признала</w:t>
      </w:r>
      <w:r w:rsidR="00AC30C4" w:rsidRPr="008F7C4C">
        <w:rPr>
          <w:szCs w:val="22"/>
        </w:rPr>
        <w:t xml:space="preserve"> важность тесного взаимодействия и сотрудничества между региональными группами и региональными организациями. Региональные и зональные отделения МСЭ также должны работать в тесно</w:t>
      </w:r>
      <w:r w:rsidR="00AC30C4">
        <w:rPr>
          <w:szCs w:val="22"/>
        </w:rPr>
        <w:t>м</w:t>
      </w:r>
      <w:r w:rsidR="00AC30C4" w:rsidRPr="008F7C4C">
        <w:rPr>
          <w:szCs w:val="22"/>
        </w:rPr>
        <w:t xml:space="preserve"> сотрудничестве друг с </w:t>
      </w:r>
      <w:r w:rsidR="00AC30C4" w:rsidRPr="008F7C4C">
        <w:rPr>
          <w:szCs w:val="22"/>
        </w:rPr>
        <w:lastRenderedPageBreak/>
        <w:t xml:space="preserve">другом. КГСЭ отметила, что в Резолюции 58 (Пересм. Пусан, 2014 г.) говорится, что страны, не являющиеся членами региональных организаций, также должны </w:t>
      </w:r>
      <w:r w:rsidR="00AC30C4">
        <w:rPr>
          <w:szCs w:val="22"/>
        </w:rPr>
        <w:t>привлекаться</w:t>
      </w:r>
      <w:r w:rsidR="00AC30C4" w:rsidRPr="008F7C4C">
        <w:rPr>
          <w:szCs w:val="22"/>
        </w:rPr>
        <w:t xml:space="preserve"> </w:t>
      </w:r>
      <w:r w:rsidR="00AC30C4">
        <w:rPr>
          <w:szCs w:val="22"/>
        </w:rPr>
        <w:t>к</w:t>
      </w:r>
      <w:r w:rsidR="00AC30C4" w:rsidRPr="008F7C4C">
        <w:rPr>
          <w:szCs w:val="22"/>
        </w:rPr>
        <w:t xml:space="preserve"> работ</w:t>
      </w:r>
      <w:r w:rsidR="00AC30C4">
        <w:rPr>
          <w:szCs w:val="22"/>
        </w:rPr>
        <w:t>е</w:t>
      </w:r>
      <w:r w:rsidR="00AC30C4" w:rsidRPr="008F7C4C">
        <w:rPr>
          <w:szCs w:val="22"/>
        </w:rPr>
        <w:t xml:space="preserve"> МСЭ-T</w:t>
      </w:r>
      <w:r w:rsidR="00E10465" w:rsidRPr="00AC30C4">
        <w:t>.</w:t>
      </w:r>
    </w:p>
    <w:p w14:paraId="36DF690A" w14:textId="30091F60" w:rsidR="00AB31C4" w:rsidRPr="00015787" w:rsidRDefault="00AB31C4" w:rsidP="008E5FB9">
      <w:pPr>
        <w:pStyle w:val="Heading1"/>
        <w:rPr>
          <w:lang w:val="en-US"/>
        </w:rPr>
      </w:pPr>
      <w:bookmarkStart w:id="58" w:name="_Toc487802633"/>
      <w:bookmarkStart w:id="59" w:name="_Toc517119666"/>
      <w:r w:rsidRPr="00015787">
        <w:rPr>
          <w:lang w:val="en-US"/>
        </w:rPr>
        <w:t>21</w:t>
      </w:r>
      <w:r w:rsidRPr="00015787">
        <w:rPr>
          <w:lang w:val="en-US"/>
        </w:rPr>
        <w:tab/>
      </w:r>
      <w:r w:rsidRPr="008E5FB9">
        <w:t>Результаты</w:t>
      </w:r>
      <w:r w:rsidRPr="00015787">
        <w:rPr>
          <w:lang w:val="en-US"/>
        </w:rPr>
        <w:t xml:space="preserve"> </w:t>
      </w:r>
      <w:r w:rsidRPr="008E5FB9">
        <w:t>работы</w:t>
      </w:r>
      <w:r w:rsidRPr="00015787">
        <w:rPr>
          <w:lang w:val="en-US"/>
        </w:rPr>
        <w:t xml:space="preserve"> </w:t>
      </w:r>
      <w:r w:rsidRPr="008E5FB9">
        <w:t>Групп</w:t>
      </w:r>
      <w:r w:rsidRPr="00015787">
        <w:rPr>
          <w:lang w:val="en-US"/>
        </w:rPr>
        <w:t xml:space="preserve"> </w:t>
      </w:r>
      <w:r w:rsidRPr="008E5FB9">
        <w:t>Докладчиков</w:t>
      </w:r>
      <w:r w:rsidRPr="00015787">
        <w:rPr>
          <w:lang w:val="en-US"/>
        </w:rPr>
        <w:t xml:space="preserve"> </w:t>
      </w:r>
      <w:r w:rsidRPr="008E5FB9">
        <w:t>КГСЭ</w:t>
      </w:r>
      <w:bookmarkEnd w:id="58"/>
      <w:bookmarkEnd w:id="59"/>
    </w:p>
    <w:p w14:paraId="7A168605" w14:textId="6A95D1EE" w:rsidR="00E10465" w:rsidRPr="00366F13" w:rsidRDefault="00AC30C4" w:rsidP="008E5FB9">
      <w:pPr>
        <w:rPr>
          <w:lang w:eastAsia="en-US"/>
        </w:rPr>
      </w:pPr>
      <w:r w:rsidRPr="008F7C4C">
        <w:rPr>
          <w:szCs w:val="22"/>
          <w:lang w:eastAsia="en-US"/>
        </w:rPr>
        <w:t xml:space="preserve">Шесть Групп Докладчиков КГСЭ выполнили свою работу и представили результаты на заключительном пленарном заседании КГСЭ. Отчеты были приняты к сведению, и ниже кратко изложены обсуждения на пленарном заседании. В </w:t>
      </w:r>
      <w:hyperlink w:anchor="_Annex_B_Summary_1">
        <w:r w:rsidRPr="008F7C4C">
          <w:rPr>
            <w:rStyle w:val="a"/>
            <w:szCs w:val="22"/>
            <w:lang w:eastAsia="en-US"/>
          </w:rPr>
          <w:t>Приложении A</w:t>
        </w:r>
      </w:hyperlink>
      <w:r w:rsidRPr="008F7C4C">
        <w:rPr>
          <w:szCs w:val="22"/>
          <w:lang w:eastAsia="en-US"/>
        </w:rPr>
        <w:t xml:space="preserve"> приводится таблица, в которой перечислены временные документы, содержащие отчеты различных Групп Докладчиков, заявления о взаимодействии, которые они подготовили, а также запланированные ими промежуточные мероприятия</w:t>
      </w:r>
      <w:r w:rsidR="00E10465" w:rsidRPr="00366F13">
        <w:rPr>
          <w:lang w:eastAsia="en-US"/>
        </w:rPr>
        <w:t>.</w:t>
      </w:r>
    </w:p>
    <w:p w14:paraId="19F28560" w14:textId="338755B2" w:rsidR="008E5FB9" w:rsidRPr="008E5FB9" w:rsidRDefault="008E5FB9" w:rsidP="008E5FB9">
      <w:pPr>
        <w:pStyle w:val="Heading2"/>
      </w:pPr>
      <w:bookmarkStart w:id="60" w:name="_Toc485646519"/>
      <w:bookmarkStart w:id="61" w:name="_Toc487802634"/>
      <w:bookmarkStart w:id="62" w:name="_Toc517119667"/>
      <w:r w:rsidRPr="008E5FB9">
        <w:t>21.1</w:t>
      </w:r>
      <w:r w:rsidRPr="008E5FB9">
        <w:tab/>
        <w:t>Группа Докладчика КГСЭ по стратегии стандартизации (ГД-StdsStrat)</w:t>
      </w:r>
      <w:bookmarkEnd w:id="60"/>
      <w:bookmarkEnd w:id="61"/>
      <w:bookmarkEnd w:id="62"/>
    </w:p>
    <w:p w14:paraId="6D3E292F" w14:textId="7BBE58B4" w:rsidR="00E10465" w:rsidRPr="00366F13" w:rsidRDefault="008E5FB9" w:rsidP="008E5FB9">
      <w:pPr>
        <w:pStyle w:val="enumlev1"/>
        <w:rPr>
          <w:rFonts w:asciiTheme="majorBidi" w:hAnsiTheme="majorBidi" w:cstheme="majorBidi"/>
          <w:b/>
        </w:rPr>
      </w:pPr>
      <w:r w:rsidRPr="008E5FB9">
        <w:rPr>
          <w:b/>
          <w:bCs/>
          <w:lang w:eastAsia="en-US"/>
        </w:rPr>
        <w:t>21.1.1</w:t>
      </w:r>
      <w:r>
        <w:rPr>
          <w:lang w:eastAsia="en-US"/>
        </w:rPr>
        <w:tab/>
      </w:r>
      <w:r w:rsidRPr="0013671D">
        <w:rPr>
          <w:lang w:eastAsia="en-US"/>
        </w:rPr>
        <w:t xml:space="preserve">Докладчик ГД-StdsStrat г-н Йоити Маеда (Япония) представил результаты и отчет о собрании в Документе </w:t>
      </w:r>
      <w:hyperlink r:id="rId62" w:history="1">
        <w:r w:rsidR="00E10465" w:rsidRPr="00366F13">
          <w:rPr>
            <w:rStyle w:val="Hyperlink"/>
            <w:rFonts w:asciiTheme="majorBidi" w:hAnsiTheme="majorBidi" w:cstheme="majorBidi"/>
            <w:bCs/>
          </w:rPr>
          <w:t>TD</w:t>
        </w:r>
        <w:r>
          <w:rPr>
            <w:rStyle w:val="Hyperlink"/>
            <w:rFonts w:asciiTheme="majorBidi" w:hAnsiTheme="majorBidi" w:cstheme="majorBidi"/>
            <w:bCs/>
          </w:rPr>
          <w:t>/</w:t>
        </w:r>
        <w:r w:rsidR="00E10465" w:rsidRPr="00366F13">
          <w:rPr>
            <w:rStyle w:val="Hyperlink"/>
            <w:rFonts w:asciiTheme="majorBidi" w:hAnsiTheme="majorBidi" w:cstheme="majorBidi"/>
            <w:bCs/>
          </w:rPr>
          <w:t>133-R1</w:t>
        </w:r>
      </w:hyperlink>
      <w:r w:rsidR="00E10465" w:rsidRPr="00366F13">
        <w:rPr>
          <w:lang w:eastAsia="en-US"/>
        </w:rPr>
        <w:t>.</w:t>
      </w:r>
    </w:p>
    <w:p w14:paraId="04BEF41A" w14:textId="189E0077" w:rsidR="00E10465" w:rsidRPr="00AC30C4" w:rsidRDefault="008E5FB9" w:rsidP="00F65470">
      <w:pPr>
        <w:pStyle w:val="enumlev1"/>
        <w:rPr>
          <w:rFonts w:asciiTheme="majorBidi" w:hAnsiTheme="majorBidi" w:cstheme="majorBidi"/>
          <w:b/>
        </w:rPr>
      </w:pPr>
      <w:r w:rsidRPr="00AC30C4">
        <w:rPr>
          <w:b/>
          <w:bCs/>
          <w:lang w:eastAsia="en-US"/>
        </w:rPr>
        <w:t>21.1.2</w:t>
      </w:r>
      <w:r w:rsidRPr="00AC30C4">
        <w:rPr>
          <w:lang w:eastAsia="en-US"/>
        </w:rPr>
        <w:tab/>
      </w:r>
      <w:r w:rsidR="00AC30C4" w:rsidRPr="008F7C4C">
        <w:rPr>
          <w:bCs/>
          <w:szCs w:val="22"/>
          <w:lang w:eastAsia="zh-CN"/>
        </w:rPr>
        <w:t>КГСЭ</w:t>
      </w:r>
      <w:r w:rsidR="00AC30C4" w:rsidRPr="008F7C4C">
        <w:rPr>
          <w:bCs/>
          <w:szCs w:val="22"/>
        </w:rPr>
        <w:t xml:space="preserve"> приняла отчет с несколькими </w:t>
      </w:r>
      <w:r w:rsidR="00F65470">
        <w:rPr>
          <w:bCs/>
          <w:szCs w:val="22"/>
        </w:rPr>
        <w:t>исправлениями</w:t>
      </w:r>
      <w:r w:rsidR="00AC30C4" w:rsidRPr="008F7C4C">
        <w:rPr>
          <w:bCs/>
          <w:szCs w:val="22"/>
        </w:rPr>
        <w:t xml:space="preserve"> и </w:t>
      </w:r>
      <w:r w:rsidR="00F65470">
        <w:rPr>
          <w:bCs/>
          <w:szCs w:val="22"/>
        </w:rPr>
        <w:t>поправками</w:t>
      </w:r>
      <w:r w:rsidR="00AC30C4" w:rsidRPr="008F7C4C">
        <w:rPr>
          <w:bCs/>
          <w:szCs w:val="22"/>
        </w:rPr>
        <w:t xml:space="preserve">, предложенными некоторыми членами; окончательная версия отчета содержится в Документе </w:t>
      </w:r>
      <w:hyperlink r:id="rId63">
        <w:r w:rsidR="00AC30C4" w:rsidRPr="008F7C4C">
          <w:rPr>
            <w:rStyle w:val="a"/>
            <w:bCs/>
            <w:szCs w:val="22"/>
          </w:rPr>
          <w:t>TD133-R2</w:t>
        </w:r>
      </w:hyperlink>
      <w:r w:rsidR="00E10465" w:rsidRPr="00AC30C4">
        <w:t>.</w:t>
      </w:r>
    </w:p>
    <w:p w14:paraId="2CA73F05" w14:textId="0AA584DE" w:rsidR="00E10465" w:rsidRPr="00AC30C4" w:rsidRDefault="008E5FB9" w:rsidP="00AC30C4">
      <w:pPr>
        <w:pStyle w:val="enumlev1"/>
      </w:pPr>
      <w:r w:rsidRPr="00AC30C4">
        <w:rPr>
          <w:b/>
          <w:bCs/>
          <w:lang w:eastAsia="en-US"/>
        </w:rPr>
        <w:t>21.1.3</w:t>
      </w:r>
      <w:r w:rsidRPr="00AC30C4">
        <w:rPr>
          <w:lang w:eastAsia="en-US"/>
        </w:rPr>
        <w:tab/>
      </w:r>
      <w:r w:rsidR="00AC30C4" w:rsidRPr="008F7C4C">
        <w:rPr>
          <w:szCs w:val="22"/>
        </w:rPr>
        <w:t xml:space="preserve">КГСЭ утвердила пересмотренный круг ведения ГД-StdsStrat, представленный в </w:t>
      </w:r>
      <w:hyperlink w:anchor="_Annex_D_Terms">
        <w:r w:rsidR="00AC30C4" w:rsidRPr="008F7C4C">
          <w:rPr>
            <w:rStyle w:val="a"/>
            <w:szCs w:val="22"/>
          </w:rPr>
          <w:t>Приложении C</w:t>
        </w:r>
      </w:hyperlink>
      <w:r w:rsidR="00AC30C4" w:rsidRPr="008F7C4C">
        <w:rPr>
          <w:szCs w:val="22"/>
        </w:rPr>
        <w:t xml:space="preserve"> к настоящему отчету</w:t>
      </w:r>
      <w:r w:rsidR="00E10465" w:rsidRPr="00AC30C4">
        <w:t>.</w:t>
      </w:r>
    </w:p>
    <w:p w14:paraId="272977C9" w14:textId="6F4165FE" w:rsidR="00E10465" w:rsidRPr="00AC30C4" w:rsidRDefault="008E5FB9" w:rsidP="00AC30C4">
      <w:pPr>
        <w:pStyle w:val="enumlev1"/>
        <w:rPr>
          <w:rFonts w:asciiTheme="majorBidi" w:eastAsia="Malgun Gothic" w:hAnsiTheme="majorBidi" w:cstheme="majorBidi"/>
        </w:rPr>
      </w:pPr>
      <w:r w:rsidRPr="00AC30C4">
        <w:rPr>
          <w:b/>
          <w:bCs/>
          <w:lang w:eastAsia="en-US"/>
        </w:rPr>
        <w:t>21.1.4</w:t>
      </w:r>
      <w:r w:rsidRPr="00AC30C4">
        <w:rPr>
          <w:lang w:eastAsia="en-US"/>
        </w:rPr>
        <w:tab/>
      </w:r>
      <w:r w:rsidR="00AC30C4" w:rsidRPr="008F7C4C">
        <w:rPr>
          <w:szCs w:val="22"/>
        </w:rPr>
        <w:t>КГСЭ утвердила исходящее заявление о взаимодействии, содержащееся в Документе</w:t>
      </w:r>
      <w:r w:rsidR="00AC30C4" w:rsidRPr="008F7C4C">
        <w:rPr>
          <w:rFonts w:eastAsia="Malgun Gothic"/>
          <w:szCs w:val="22"/>
        </w:rPr>
        <w:t xml:space="preserve"> </w:t>
      </w:r>
      <w:hyperlink r:id="rId64">
        <w:r w:rsidR="00AC30C4" w:rsidRPr="008F7C4C">
          <w:rPr>
            <w:rStyle w:val="a"/>
            <w:rFonts w:eastAsia="Malgun Gothic"/>
            <w:szCs w:val="22"/>
          </w:rPr>
          <w:t>TD268</w:t>
        </w:r>
      </w:hyperlink>
      <w:r w:rsidR="00AC30C4" w:rsidRPr="008F7C4C">
        <w:rPr>
          <w:rStyle w:val="a"/>
          <w:rFonts w:eastAsia="Malgun Gothic"/>
          <w:szCs w:val="22"/>
        </w:rPr>
        <w:t>-R1</w:t>
      </w:r>
      <w:r w:rsidR="00AC30C4" w:rsidRPr="008F7C4C">
        <w:rPr>
          <w:szCs w:val="22"/>
        </w:rPr>
        <w:t xml:space="preserve">, </w:t>
      </w:r>
      <w:r w:rsidR="00AC30C4" w:rsidRPr="008F7C4C">
        <w:rPr>
          <w:rFonts w:eastAsia="Malgun Gothic"/>
          <w:szCs w:val="22"/>
        </w:rPr>
        <w:t>по вопросам, требующим безотлагательных мер со стороны всех исследовательских комиссий МСЭ-T</w:t>
      </w:r>
      <w:r w:rsidR="00E10465" w:rsidRPr="00AC30C4">
        <w:rPr>
          <w:rFonts w:asciiTheme="majorBidi" w:eastAsia="Malgun Gothic" w:hAnsiTheme="majorBidi" w:cstheme="majorBidi"/>
        </w:rPr>
        <w:t>.</w:t>
      </w:r>
    </w:p>
    <w:p w14:paraId="7CE5331B" w14:textId="3F07F159" w:rsidR="00E10465" w:rsidRPr="00AC30C4" w:rsidRDefault="008E5FB9" w:rsidP="00AC30C4">
      <w:pPr>
        <w:pStyle w:val="enumlev1"/>
      </w:pPr>
      <w:r w:rsidRPr="00AC30C4">
        <w:rPr>
          <w:b/>
          <w:bCs/>
          <w:lang w:eastAsia="en-US"/>
        </w:rPr>
        <w:t>21.1.5</w:t>
      </w:r>
      <w:r w:rsidRPr="00AC30C4">
        <w:rPr>
          <w:lang w:eastAsia="en-US"/>
        </w:rPr>
        <w:tab/>
      </w:r>
      <w:r w:rsidR="00AC30C4" w:rsidRPr="008F7C4C">
        <w:rPr>
          <w:bCs/>
          <w:szCs w:val="22"/>
        </w:rPr>
        <w:t xml:space="preserve">КГСЭ уполномочила ГД-StdsStrat провести </w:t>
      </w:r>
      <w:r w:rsidR="00AC30C4" w:rsidRPr="008F7C4C">
        <w:rPr>
          <w:szCs w:val="22"/>
        </w:rPr>
        <w:t xml:space="preserve">промежуточные электронные </w:t>
      </w:r>
      <w:r w:rsidR="00AC30C4">
        <w:rPr>
          <w:szCs w:val="22"/>
        </w:rPr>
        <w:t>собрания</w:t>
      </w:r>
      <w:r w:rsidR="00AC30C4" w:rsidRPr="008F7C4C">
        <w:rPr>
          <w:szCs w:val="22"/>
        </w:rPr>
        <w:t xml:space="preserve"> количеством до пяти (см. </w:t>
      </w:r>
      <w:hyperlink w:anchor="_Annex_A_Summary">
        <w:r w:rsidR="00AC30C4" w:rsidRPr="008F7C4C">
          <w:rPr>
            <w:rStyle w:val="a"/>
            <w:szCs w:val="22"/>
          </w:rPr>
          <w:t>Приложение A</w:t>
        </w:r>
      </w:hyperlink>
      <w:r w:rsidR="00AC30C4" w:rsidRPr="008F7C4C">
        <w:rPr>
          <w:szCs w:val="22"/>
        </w:rPr>
        <w:t>), исходя из того, что будут получены вклады</w:t>
      </w:r>
      <w:r w:rsidR="00E10465" w:rsidRPr="00AC30C4">
        <w:rPr>
          <w:szCs w:val="22"/>
        </w:rPr>
        <w:t>.</w:t>
      </w:r>
    </w:p>
    <w:p w14:paraId="7FE691E2" w14:textId="669B4B8B" w:rsidR="00E10465" w:rsidRPr="00AC30C4" w:rsidRDefault="008E5FB9" w:rsidP="00AC30C4">
      <w:pPr>
        <w:pStyle w:val="enumlev1"/>
      </w:pPr>
      <w:bookmarkStart w:id="63" w:name="_Hlk508115644"/>
      <w:r w:rsidRPr="00AC30C4">
        <w:rPr>
          <w:b/>
          <w:bCs/>
          <w:lang w:eastAsia="en-US"/>
        </w:rPr>
        <w:t>21.1.6</w:t>
      </w:r>
      <w:r w:rsidRPr="00AC30C4">
        <w:rPr>
          <w:lang w:eastAsia="en-US"/>
        </w:rPr>
        <w:tab/>
      </w:r>
      <w:r w:rsidR="00AC30C4" w:rsidRPr="008F7C4C">
        <w:rPr>
          <w:szCs w:val="22"/>
        </w:rPr>
        <w:t xml:space="preserve">КГСЭ приняла решение заменить должность </w:t>
      </w:r>
      <w:r w:rsidR="00AC30C4">
        <w:rPr>
          <w:szCs w:val="22"/>
        </w:rPr>
        <w:t>заместителей</w:t>
      </w:r>
      <w:r w:rsidR="00AC30C4" w:rsidRPr="008F7C4C">
        <w:rPr>
          <w:szCs w:val="22"/>
        </w:rPr>
        <w:t xml:space="preserve"> Докладчика </w:t>
      </w:r>
      <w:r w:rsidR="00AC30C4" w:rsidRPr="008F7C4C">
        <w:rPr>
          <w:bCs/>
          <w:szCs w:val="22"/>
          <w:lang w:eastAsia="en-US"/>
        </w:rPr>
        <w:t xml:space="preserve">ГД-StdsStrat должностью Содокладчика, чтобы таким образом способствовать ротации ведущих Докладчиков от собрания к собранию. КГСЭ приняла к сведению план </w:t>
      </w:r>
      <w:r w:rsidR="00AC30C4" w:rsidRPr="008F7C4C">
        <w:rPr>
          <w:rFonts w:eastAsia="Batang"/>
          <w:szCs w:val="22"/>
        </w:rPr>
        <w:t>руководящего состава ГД-StdsStrat менять председателя после каждого собрания КГСЭ; в частности, собрания ГД-StdsStrat после второго собрания КГСЭ будут проходить под председательством г-на Стивена Хейза (</w:t>
      </w:r>
      <w:r w:rsidR="00AC30C4" w:rsidRPr="008F7C4C">
        <w:rPr>
          <w:szCs w:val="22"/>
        </w:rPr>
        <w:t>Ericsson Canada</w:t>
      </w:r>
      <w:r w:rsidR="00AC30C4" w:rsidRPr="008F7C4C">
        <w:rPr>
          <w:rFonts w:eastAsia="Batang"/>
          <w:szCs w:val="22"/>
        </w:rPr>
        <w:t>)</w:t>
      </w:r>
      <w:r w:rsidR="00E10465" w:rsidRPr="00AC30C4">
        <w:rPr>
          <w:rFonts w:eastAsia="Batang"/>
        </w:rPr>
        <w:t>.</w:t>
      </w:r>
    </w:p>
    <w:p w14:paraId="6E845B41" w14:textId="6C1531A0" w:rsidR="008E5FB9" w:rsidRPr="008E5FB9" w:rsidRDefault="008E5FB9" w:rsidP="008E5FB9">
      <w:pPr>
        <w:pStyle w:val="Heading2"/>
      </w:pPr>
      <w:bookmarkStart w:id="64" w:name="_Toc487802635"/>
      <w:bookmarkStart w:id="65" w:name="_Toc517119668"/>
      <w:bookmarkEnd w:id="63"/>
      <w:r w:rsidRPr="006447A5">
        <w:t>21.2</w:t>
      </w:r>
      <w:r w:rsidRPr="006447A5">
        <w:tab/>
        <w:t xml:space="preserve">Группа Докладчика КГСЭ по </w:t>
      </w:r>
      <w:r w:rsidRPr="008E5FB9">
        <w:t>программе работы (ГД-WP)</w:t>
      </w:r>
      <w:bookmarkEnd w:id="64"/>
      <w:bookmarkEnd w:id="65"/>
    </w:p>
    <w:p w14:paraId="4483FCF2" w14:textId="6A4F2C41" w:rsidR="00E10465" w:rsidRPr="00F65470" w:rsidRDefault="008E5FB9" w:rsidP="00F65470">
      <w:pPr>
        <w:pStyle w:val="enumlev1"/>
        <w:rPr>
          <w:bCs/>
        </w:rPr>
      </w:pPr>
      <w:r w:rsidRPr="008E5FB9">
        <w:rPr>
          <w:b/>
          <w:bCs/>
          <w:lang w:eastAsia="en-US"/>
        </w:rPr>
        <w:t>21.</w:t>
      </w:r>
      <w:r>
        <w:rPr>
          <w:b/>
          <w:bCs/>
          <w:lang w:eastAsia="en-US"/>
        </w:rPr>
        <w:t>2</w:t>
      </w:r>
      <w:r w:rsidRPr="008E5FB9">
        <w:rPr>
          <w:b/>
          <w:bCs/>
          <w:lang w:eastAsia="en-US"/>
        </w:rPr>
        <w:t>.</w:t>
      </w:r>
      <w:r>
        <w:rPr>
          <w:b/>
          <w:bCs/>
          <w:lang w:eastAsia="en-US"/>
        </w:rPr>
        <w:t>1</w:t>
      </w:r>
      <w:r>
        <w:rPr>
          <w:b/>
          <w:bCs/>
          <w:lang w:eastAsia="en-US"/>
        </w:rPr>
        <w:tab/>
      </w:r>
      <w:r w:rsidRPr="00EC5CA4">
        <w:rPr>
          <w:rFonts w:asciiTheme="majorBidi" w:hAnsiTheme="majorBidi" w:cstheme="majorBidi"/>
          <w:bCs/>
        </w:rPr>
        <w:t>Докладчик ГД-WP г-н Райнер Либлер (Германия) представил отчет, содержащийся в</w:t>
      </w:r>
      <w:r>
        <w:rPr>
          <w:rFonts w:asciiTheme="majorBidi" w:hAnsiTheme="majorBidi" w:cstheme="majorBidi"/>
          <w:bCs/>
        </w:rPr>
        <w:t> Д</w:t>
      </w:r>
      <w:r w:rsidRPr="00EC5CA4">
        <w:rPr>
          <w:rFonts w:asciiTheme="majorBidi" w:hAnsiTheme="majorBidi" w:cstheme="majorBidi"/>
          <w:bCs/>
        </w:rPr>
        <w:t xml:space="preserve">окументе </w:t>
      </w:r>
      <w:hyperlink r:id="rId65" w:history="1">
        <w:r w:rsidR="00E10465" w:rsidRPr="00366F13">
          <w:rPr>
            <w:rStyle w:val="Hyperlink"/>
            <w:rFonts w:asciiTheme="majorBidi" w:hAnsiTheme="majorBidi" w:cstheme="majorBidi"/>
            <w:bCs/>
          </w:rPr>
          <w:t>TD</w:t>
        </w:r>
        <w:r>
          <w:rPr>
            <w:rStyle w:val="Hyperlink"/>
            <w:rFonts w:asciiTheme="majorBidi" w:hAnsiTheme="majorBidi" w:cstheme="majorBidi"/>
            <w:bCs/>
          </w:rPr>
          <w:t>/</w:t>
        </w:r>
        <w:r w:rsidR="00E10465" w:rsidRPr="00366F13">
          <w:rPr>
            <w:rStyle w:val="Hyperlink"/>
            <w:rFonts w:asciiTheme="majorBidi" w:hAnsiTheme="majorBidi" w:cstheme="majorBidi"/>
            <w:bCs/>
          </w:rPr>
          <w:t>137</w:t>
        </w:r>
      </w:hyperlink>
      <w:r w:rsidR="00E10465" w:rsidRPr="00366F13">
        <w:rPr>
          <w:rFonts w:asciiTheme="majorBidi" w:hAnsiTheme="majorBidi" w:cstheme="majorBidi"/>
          <w:bCs/>
        </w:rPr>
        <w:t xml:space="preserve">. </w:t>
      </w:r>
      <w:r w:rsidR="00F65470" w:rsidRPr="008F7C4C">
        <w:rPr>
          <w:bCs/>
          <w:szCs w:val="22"/>
        </w:rPr>
        <w:t xml:space="preserve">В Документе </w:t>
      </w:r>
      <w:hyperlink r:id="rId66">
        <w:r w:rsidR="00F65470" w:rsidRPr="008F7C4C">
          <w:rPr>
            <w:rStyle w:val="a"/>
            <w:bCs/>
            <w:szCs w:val="22"/>
          </w:rPr>
          <w:t>TD137-R1</w:t>
        </w:r>
      </w:hyperlink>
      <w:r w:rsidR="00F65470" w:rsidRPr="008F7C4C">
        <w:rPr>
          <w:bCs/>
          <w:szCs w:val="22"/>
        </w:rPr>
        <w:t xml:space="preserve"> отражены согласованные </w:t>
      </w:r>
      <w:r w:rsidR="00F65470">
        <w:rPr>
          <w:bCs/>
          <w:szCs w:val="22"/>
        </w:rPr>
        <w:t>поправки</w:t>
      </w:r>
      <w:r w:rsidR="00F65470" w:rsidRPr="008F7C4C">
        <w:rPr>
          <w:bCs/>
          <w:szCs w:val="22"/>
        </w:rPr>
        <w:t>, внесенные КГСЭ</w:t>
      </w:r>
      <w:r w:rsidR="00E10465" w:rsidRPr="00F65470">
        <w:rPr>
          <w:rFonts w:asciiTheme="majorBidi" w:hAnsiTheme="majorBidi" w:cstheme="majorBidi"/>
          <w:bCs/>
        </w:rPr>
        <w:t>.</w:t>
      </w:r>
    </w:p>
    <w:p w14:paraId="168B9F7E" w14:textId="1F215289" w:rsidR="00E10465" w:rsidRPr="00F65470" w:rsidRDefault="008E5FB9" w:rsidP="00F65470">
      <w:pPr>
        <w:pStyle w:val="enumlev1"/>
        <w:rPr>
          <w:bCs/>
        </w:rPr>
      </w:pPr>
      <w:r w:rsidRPr="00F65470">
        <w:rPr>
          <w:b/>
          <w:bCs/>
          <w:lang w:eastAsia="en-US"/>
        </w:rPr>
        <w:tab/>
      </w:r>
      <w:r w:rsidR="00F65470" w:rsidRPr="008F7C4C">
        <w:rPr>
          <w:szCs w:val="22"/>
        </w:rPr>
        <w:t xml:space="preserve">КГСЭ </w:t>
      </w:r>
      <w:r w:rsidR="00F65470">
        <w:rPr>
          <w:szCs w:val="22"/>
        </w:rPr>
        <w:t>приняла решение</w:t>
      </w:r>
      <w:r w:rsidR="00F65470" w:rsidRPr="008F7C4C">
        <w:rPr>
          <w:szCs w:val="22"/>
        </w:rPr>
        <w:t>, что вопросы между ИК3 и ИК12</w:t>
      </w:r>
      <w:r w:rsidR="00F65470">
        <w:rPr>
          <w:szCs w:val="22"/>
        </w:rPr>
        <w:t xml:space="preserve">, а также </w:t>
      </w:r>
      <w:r w:rsidR="00F65470" w:rsidRPr="008F7C4C">
        <w:rPr>
          <w:szCs w:val="22"/>
        </w:rPr>
        <w:t>между ИК11 и ИК12 МСЭ-T б</w:t>
      </w:r>
      <w:r w:rsidR="00F65470">
        <w:rPr>
          <w:szCs w:val="22"/>
        </w:rPr>
        <w:t>удут</w:t>
      </w:r>
      <w:r w:rsidR="00F65470" w:rsidRPr="008F7C4C">
        <w:rPr>
          <w:szCs w:val="22"/>
        </w:rPr>
        <w:t xml:space="preserve"> реш</w:t>
      </w:r>
      <w:r w:rsidR="00F65470">
        <w:rPr>
          <w:szCs w:val="22"/>
        </w:rPr>
        <w:t xml:space="preserve">аться </w:t>
      </w:r>
      <w:r w:rsidR="00F65470" w:rsidRPr="008F7C4C">
        <w:rPr>
          <w:szCs w:val="22"/>
        </w:rPr>
        <w:t>путем консультаций с участием председателей соответствующих исследовательских комиссий при поддержке со стороны Директора БСЭ</w:t>
      </w:r>
      <w:r w:rsidR="00E10465" w:rsidRPr="00F65470">
        <w:t>.</w:t>
      </w:r>
    </w:p>
    <w:p w14:paraId="05725482" w14:textId="4222EE21" w:rsidR="00E10465" w:rsidRDefault="008E5FB9" w:rsidP="001645F3">
      <w:pPr>
        <w:pStyle w:val="enumlev1"/>
      </w:pPr>
      <w:r w:rsidRPr="00BE0073">
        <w:rPr>
          <w:b/>
          <w:bCs/>
          <w:lang w:eastAsia="en-US"/>
        </w:rPr>
        <w:t>21.2.2</w:t>
      </w:r>
      <w:r w:rsidRPr="00BE0073">
        <w:rPr>
          <w:b/>
          <w:bCs/>
          <w:lang w:eastAsia="en-US"/>
        </w:rPr>
        <w:tab/>
      </w:r>
      <w:r w:rsidR="00BE0073" w:rsidRPr="008F7C4C">
        <w:rPr>
          <w:szCs w:val="22"/>
        </w:rPr>
        <w:t xml:space="preserve">КГСЭ приняла </w:t>
      </w:r>
      <w:r w:rsidR="00BE0073">
        <w:rPr>
          <w:szCs w:val="22"/>
        </w:rPr>
        <w:t xml:space="preserve">к сведению аннулирование </w:t>
      </w:r>
      <w:r w:rsidR="00BE0073" w:rsidRPr="008F7C4C">
        <w:rPr>
          <w:szCs w:val="22"/>
        </w:rPr>
        <w:t xml:space="preserve">Вопроса 10/5 "Адаптация к изменению климата и низкозатратные, устойчивые и способные к восстановлению информационно-коммуникационные технологии (ИКТ)" и </w:t>
      </w:r>
      <w:r w:rsidR="001645F3">
        <w:rPr>
          <w:szCs w:val="22"/>
        </w:rPr>
        <w:t>одобрила</w:t>
      </w:r>
      <w:r w:rsidR="00BE0073" w:rsidRPr="008F7C4C">
        <w:rPr>
          <w:szCs w:val="22"/>
        </w:rPr>
        <w:t xml:space="preserve"> пересмотр Вопроса 6/5 "</w:t>
      </w:r>
      <w:r w:rsidR="001645F3">
        <w:rPr>
          <w:szCs w:val="22"/>
        </w:rPr>
        <w:t>Обеспечение</w:t>
      </w:r>
      <w:r w:rsidR="00BE0073" w:rsidRPr="008F7C4C">
        <w:rPr>
          <w:szCs w:val="22"/>
        </w:rPr>
        <w:t xml:space="preserve"> энергоэффективности и </w:t>
      </w:r>
      <w:r w:rsidR="001645F3">
        <w:rPr>
          <w:szCs w:val="22"/>
        </w:rPr>
        <w:t>«</w:t>
      </w:r>
      <w:r w:rsidR="00BE0073" w:rsidRPr="008F7C4C">
        <w:rPr>
          <w:szCs w:val="22"/>
        </w:rPr>
        <w:t>умная</w:t>
      </w:r>
      <w:r w:rsidR="001645F3">
        <w:rPr>
          <w:szCs w:val="22"/>
        </w:rPr>
        <w:t>»</w:t>
      </w:r>
      <w:r w:rsidR="00BE0073" w:rsidRPr="008F7C4C">
        <w:rPr>
          <w:szCs w:val="22"/>
        </w:rPr>
        <w:t xml:space="preserve"> энергетика", Вопроса 7/5 "Циркуляционная экономика, в</w:t>
      </w:r>
      <w:r w:rsidR="001645F3">
        <w:rPr>
          <w:szCs w:val="22"/>
        </w:rPr>
        <w:t xml:space="preserve">ключая </w:t>
      </w:r>
      <w:r w:rsidR="00BE0073" w:rsidRPr="008F7C4C">
        <w:rPr>
          <w:szCs w:val="22"/>
        </w:rPr>
        <w:t>электронны</w:t>
      </w:r>
      <w:r w:rsidR="001645F3">
        <w:rPr>
          <w:szCs w:val="22"/>
        </w:rPr>
        <w:t>е</w:t>
      </w:r>
      <w:r w:rsidR="00BE0073" w:rsidRPr="008F7C4C">
        <w:rPr>
          <w:szCs w:val="22"/>
        </w:rPr>
        <w:t xml:space="preserve"> отход</w:t>
      </w:r>
      <w:r w:rsidR="001645F3">
        <w:rPr>
          <w:szCs w:val="22"/>
        </w:rPr>
        <w:t>ы</w:t>
      </w:r>
      <w:r w:rsidR="00BE0073" w:rsidRPr="008F7C4C">
        <w:rPr>
          <w:szCs w:val="22"/>
        </w:rPr>
        <w:t>" и Вопроса 9/5 "Изменени</w:t>
      </w:r>
      <w:r w:rsidR="001645F3">
        <w:rPr>
          <w:szCs w:val="22"/>
        </w:rPr>
        <w:t>е</w:t>
      </w:r>
      <w:r w:rsidR="00BE0073" w:rsidRPr="008F7C4C">
        <w:rPr>
          <w:szCs w:val="22"/>
        </w:rPr>
        <w:t xml:space="preserve"> климата и оценка информационно-коммуникационных технологий (ИКТ) в рамках </w:t>
      </w:r>
      <w:r w:rsidR="001645F3" w:rsidRPr="008F7C4C">
        <w:rPr>
          <w:szCs w:val="22"/>
        </w:rPr>
        <w:t xml:space="preserve">Целей </w:t>
      </w:r>
      <w:r w:rsidR="001645F3">
        <w:rPr>
          <w:szCs w:val="22"/>
        </w:rPr>
        <w:t xml:space="preserve">в области </w:t>
      </w:r>
      <w:r w:rsidR="00BE0073" w:rsidRPr="008F7C4C">
        <w:rPr>
          <w:szCs w:val="22"/>
        </w:rPr>
        <w:t xml:space="preserve">устойчивого развития (ЦУР)" (см. Документ </w:t>
      </w:r>
      <w:hyperlink r:id="rId67">
        <w:r w:rsidR="00BE0073" w:rsidRPr="008F7C4C">
          <w:rPr>
            <w:rStyle w:val="a"/>
            <w:szCs w:val="22"/>
          </w:rPr>
          <w:t>TD182</w:t>
        </w:r>
      </w:hyperlink>
      <w:r w:rsidR="00BE0073" w:rsidRPr="008F7C4C">
        <w:rPr>
          <w:szCs w:val="22"/>
        </w:rPr>
        <w:t>)</w:t>
      </w:r>
      <w:r w:rsidR="00E10465" w:rsidRPr="00366F13">
        <w:t>.</w:t>
      </w:r>
    </w:p>
    <w:p w14:paraId="0E20A764" w14:textId="5D4A1ACD" w:rsidR="00E10465" w:rsidRPr="00366F13" w:rsidRDefault="008E5FB9" w:rsidP="001645F3">
      <w:pPr>
        <w:pStyle w:val="enumlev1"/>
        <w:rPr>
          <w:bCs/>
        </w:rPr>
      </w:pPr>
      <w:r w:rsidRPr="008E5FB9">
        <w:rPr>
          <w:b/>
          <w:bCs/>
          <w:lang w:eastAsia="en-US"/>
        </w:rPr>
        <w:t>21.</w:t>
      </w:r>
      <w:r>
        <w:rPr>
          <w:b/>
          <w:bCs/>
          <w:lang w:eastAsia="en-US"/>
        </w:rPr>
        <w:t>2</w:t>
      </w:r>
      <w:r w:rsidRPr="008E5FB9">
        <w:rPr>
          <w:b/>
          <w:bCs/>
          <w:lang w:eastAsia="en-US"/>
        </w:rPr>
        <w:t>.</w:t>
      </w:r>
      <w:r>
        <w:rPr>
          <w:b/>
          <w:bCs/>
          <w:lang w:eastAsia="en-US"/>
        </w:rPr>
        <w:t>3</w:t>
      </w:r>
      <w:r>
        <w:rPr>
          <w:b/>
          <w:bCs/>
          <w:lang w:eastAsia="en-US"/>
        </w:rPr>
        <w:tab/>
      </w:r>
      <w:r w:rsidR="001645F3" w:rsidRPr="008F7C4C">
        <w:rPr>
          <w:bCs/>
          <w:szCs w:val="22"/>
        </w:rPr>
        <w:t xml:space="preserve">КГСЭ </w:t>
      </w:r>
      <w:r w:rsidR="001645F3">
        <w:rPr>
          <w:bCs/>
          <w:szCs w:val="22"/>
        </w:rPr>
        <w:t xml:space="preserve">одобрила </w:t>
      </w:r>
      <w:r w:rsidR="001645F3" w:rsidRPr="008F7C4C">
        <w:rPr>
          <w:bCs/>
          <w:szCs w:val="22"/>
        </w:rPr>
        <w:t xml:space="preserve">объединение Вопроса 1/9 "Передача сигнала телевизионных и звуковых программ для снабжения, первичного распределения и вторичного распределения" с Вопросом 3/9 "Средства управления цифровой доставкой программ для мультиплексирования, коммутации и введения в сжатые битовые потоки и/или в потоки пакетов" и согласовала пересмотренный текст Вопроса 1/9 "Передача и управление </w:t>
      </w:r>
      <w:r w:rsidR="001645F3" w:rsidRPr="008F7C4C">
        <w:rPr>
          <w:bCs/>
          <w:szCs w:val="22"/>
        </w:rPr>
        <w:lastRenderedPageBreak/>
        <w:t xml:space="preserve">доставкой сигнала телевизионных и звуковых программ для снабжения, первичного распределения и вторичного распределения" (см. Документ </w:t>
      </w:r>
      <w:hyperlink r:id="rId68">
        <w:r w:rsidR="001645F3" w:rsidRPr="008F7C4C">
          <w:rPr>
            <w:rStyle w:val="a"/>
            <w:szCs w:val="22"/>
          </w:rPr>
          <w:t>TD248</w:t>
        </w:r>
      </w:hyperlink>
      <w:r w:rsidR="001645F3" w:rsidRPr="008F7C4C">
        <w:rPr>
          <w:bCs/>
          <w:szCs w:val="22"/>
        </w:rPr>
        <w:t>)</w:t>
      </w:r>
      <w:r w:rsidR="00E10465" w:rsidRPr="00366F13">
        <w:rPr>
          <w:bCs/>
        </w:rPr>
        <w:t>.</w:t>
      </w:r>
    </w:p>
    <w:p w14:paraId="15C26898" w14:textId="4B2AC9B2" w:rsidR="00E10465" w:rsidRPr="00366F13" w:rsidRDefault="008E5FB9" w:rsidP="00700B06">
      <w:pPr>
        <w:pStyle w:val="enumlev1"/>
        <w:rPr>
          <w:bCs/>
        </w:rPr>
      </w:pPr>
      <w:r w:rsidRPr="008E5FB9">
        <w:rPr>
          <w:b/>
          <w:bCs/>
          <w:lang w:eastAsia="en-US"/>
        </w:rPr>
        <w:t>21.</w:t>
      </w:r>
      <w:r>
        <w:rPr>
          <w:b/>
          <w:bCs/>
          <w:lang w:eastAsia="en-US"/>
        </w:rPr>
        <w:t>2</w:t>
      </w:r>
      <w:r w:rsidRPr="008E5FB9">
        <w:rPr>
          <w:b/>
          <w:bCs/>
          <w:lang w:eastAsia="en-US"/>
        </w:rPr>
        <w:t>.</w:t>
      </w:r>
      <w:r>
        <w:rPr>
          <w:b/>
          <w:bCs/>
          <w:lang w:eastAsia="en-US"/>
        </w:rPr>
        <w:t>4</w:t>
      </w:r>
      <w:r>
        <w:rPr>
          <w:b/>
          <w:bCs/>
          <w:lang w:eastAsia="en-US"/>
        </w:rPr>
        <w:tab/>
      </w:r>
      <w:r w:rsidR="00700B06" w:rsidRPr="008F7C4C">
        <w:rPr>
          <w:szCs w:val="22"/>
        </w:rPr>
        <w:t xml:space="preserve">КГСЭ </w:t>
      </w:r>
      <w:r w:rsidR="00700B06">
        <w:rPr>
          <w:szCs w:val="22"/>
        </w:rPr>
        <w:t>одобрила</w:t>
      </w:r>
      <w:r w:rsidR="00700B06" w:rsidRPr="008F7C4C">
        <w:rPr>
          <w:szCs w:val="22"/>
        </w:rPr>
        <w:t xml:space="preserve"> объединение Вопроса 18/15 "Создание широкополосных сетей внутри помещений" с Вопросом 19/15 "Требования к возможностям усовершенствованных услуг, предоставляемых по широкополосным домашним кабельным сетям" и согласовала пересмотренный текст Вопроса 18/15 "Создание широкополосных сетей внутри помещений" (см. Документ </w:t>
      </w:r>
      <w:hyperlink r:id="rId69">
        <w:r w:rsidR="00700B06" w:rsidRPr="008F7C4C">
          <w:rPr>
            <w:rStyle w:val="a"/>
            <w:szCs w:val="22"/>
          </w:rPr>
          <w:t>TD186</w:t>
        </w:r>
      </w:hyperlink>
      <w:r w:rsidR="00700B06" w:rsidRPr="008F7C4C">
        <w:rPr>
          <w:szCs w:val="22"/>
        </w:rPr>
        <w:t xml:space="preserve">); КГСЭ приняла к сведению </w:t>
      </w:r>
      <w:r w:rsidR="00700B06">
        <w:rPr>
          <w:szCs w:val="22"/>
        </w:rPr>
        <w:t xml:space="preserve">аннулирование </w:t>
      </w:r>
      <w:r w:rsidR="00700B06" w:rsidRPr="008F7C4C">
        <w:rPr>
          <w:szCs w:val="22"/>
        </w:rPr>
        <w:t xml:space="preserve">Вопроса 3/15 "Координация стандартов оптических транспортных сетей" и утвердила пересмотренный текст Вопроса 12/15 "Архитектуры транспортных сетей" (см. Документ </w:t>
      </w:r>
      <w:hyperlink r:id="rId70">
        <w:r w:rsidR="00700B06" w:rsidRPr="008F7C4C">
          <w:rPr>
            <w:rStyle w:val="a"/>
            <w:szCs w:val="22"/>
          </w:rPr>
          <w:t>TD254</w:t>
        </w:r>
      </w:hyperlink>
      <w:r w:rsidR="00700B06" w:rsidRPr="008F7C4C">
        <w:rPr>
          <w:szCs w:val="22"/>
        </w:rPr>
        <w:t>)</w:t>
      </w:r>
      <w:r w:rsidR="00E10465" w:rsidRPr="00366F13">
        <w:t>.</w:t>
      </w:r>
    </w:p>
    <w:p w14:paraId="5E334AB6" w14:textId="43C9D320" w:rsidR="00E10465" w:rsidRPr="00700B06" w:rsidRDefault="008E5FB9" w:rsidP="00700B06">
      <w:pPr>
        <w:pStyle w:val="enumlev1"/>
        <w:rPr>
          <w:bCs/>
        </w:rPr>
      </w:pPr>
      <w:r w:rsidRPr="008E5FB9">
        <w:rPr>
          <w:b/>
          <w:bCs/>
          <w:lang w:eastAsia="en-US"/>
        </w:rPr>
        <w:t>21.</w:t>
      </w:r>
      <w:r>
        <w:rPr>
          <w:b/>
          <w:bCs/>
          <w:lang w:eastAsia="en-US"/>
        </w:rPr>
        <w:t>2</w:t>
      </w:r>
      <w:r w:rsidRPr="008E5FB9">
        <w:rPr>
          <w:b/>
          <w:bCs/>
          <w:lang w:eastAsia="en-US"/>
        </w:rPr>
        <w:t>.</w:t>
      </w:r>
      <w:r>
        <w:rPr>
          <w:b/>
          <w:bCs/>
          <w:lang w:eastAsia="en-US"/>
        </w:rPr>
        <w:t>5</w:t>
      </w:r>
      <w:r>
        <w:rPr>
          <w:b/>
          <w:bCs/>
          <w:lang w:eastAsia="en-US"/>
        </w:rPr>
        <w:tab/>
      </w:r>
      <w:r w:rsidR="00700B06" w:rsidRPr="008F7C4C">
        <w:rPr>
          <w:szCs w:val="22"/>
        </w:rPr>
        <w:t xml:space="preserve">КГСЭ </w:t>
      </w:r>
      <w:r w:rsidR="00700B06">
        <w:rPr>
          <w:szCs w:val="22"/>
        </w:rPr>
        <w:t>одобрила</w:t>
      </w:r>
      <w:r w:rsidR="00700B06" w:rsidRPr="008F7C4C">
        <w:rPr>
          <w:szCs w:val="22"/>
        </w:rPr>
        <w:t xml:space="preserve"> создание нового Вопроса 14/17 "Аспекты безопасности технологий распределенного реестра" (см. Документ </w:t>
      </w:r>
      <w:hyperlink r:id="rId71">
        <w:r w:rsidR="00700B06" w:rsidRPr="008F7C4C">
          <w:rPr>
            <w:rStyle w:val="a"/>
            <w:szCs w:val="22"/>
          </w:rPr>
          <w:t>TD193</w:t>
        </w:r>
      </w:hyperlink>
      <w:r w:rsidR="00700B06" w:rsidRPr="008F7C4C">
        <w:rPr>
          <w:szCs w:val="22"/>
        </w:rPr>
        <w:t>)</w:t>
      </w:r>
      <w:r w:rsidR="00E10465" w:rsidRPr="00700B06">
        <w:t>.</w:t>
      </w:r>
    </w:p>
    <w:p w14:paraId="70C60A7F" w14:textId="2901C406" w:rsidR="00E10465" w:rsidRPr="00700B06" w:rsidRDefault="008E5FB9" w:rsidP="00700B06">
      <w:pPr>
        <w:pStyle w:val="enumlev1"/>
        <w:rPr>
          <w:rStyle w:val="Hyperlink"/>
          <w:bCs/>
          <w:color w:val="auto"/>
          <w:u w:val="none"/>
        </w:rPr>
      </w:pPr>
      <w:r w:rsidRPr="00700B06">
        <w:rPr>
          <w:b/>
          <w:bCs/>
          <w:lang w:eastAsia="en-US"/>
        </w:rPr>
        <w:t>21.2.6</w:t>
      </w:r>
      <w:r w:rsidRPr="00700B06">
        <w:rPr>
          <w:b/>
          <w:bCs/>
          <w:lang w:eastAsia="en-US"/>
        </w:rPr>
        <w:tab/>
      </w:r>
      <w:r w:rsidR="00700B06" w:rsidRPr="008F7C4C">
        <w:rPr>
          <w:szCs w:val="22"/>
        </w:rPr>
        <w:t>TSAG одобрила направлен</w:t>
      </w:r>
      <w:r w:rsidR="00700B06">
        <w:rPr>
          <w:szCs w:val="22"/>
        </w:rPr>
        <w:t>ность</w:t>
      </w:r>
      <w:r w:rsidR="00700B06" w:rsidRPr="008F7C4C">
        <w:rPr>
          <w:szCs w:val="22"/>
        </w:rPr>
        <w:t xml:space="preserve"> будущих отчетов о деятельности ведущ</w:t>
      </w:r>
      <w:r w:rsidR="00700B06">
        <w:rPr>
          <w:szCs w:val="22"/>
        </w:rPr>
        <w:t>их</w:t>
      </w:r>
      <w:r w:rsidR="00700B06" w:rsidRPr="008F7C4C">
        <w:rPr>
          <w:szCs w:val="22"/>
        </w:rPr>
        <w:t xml:space="preserve"> исследовательск</w:t>
      </w:r>
      <w:r w:rsidR="00700B06">
        <w:rPr>
          <w:szCs w:val="22"/>
        </w:rPr>
        <w:t>их</w:t>
      </w:r>
      <w:r w:rsidR="00700B06" w:rsidRPr="008F7C4C">
        <w:rPr>
          <w:szCs w:val="22"/>
        </w:rPr>
        <w:t xml:space="preserve"> комисси</w:t>
      </w:r>
      <w:r w:rsidR="00700B06">
        <w:rPr>
          <w:szCs w:val="22"/>
        </w:rPr>
        <w:t>й</w:t>
      </w:r>
      <w:r w:rsidR="00700B06" w:rsidRPr="008F7C4C">
        <w:rPr>
          <w:szCs w:val="22"/>
        </w:rPr>
        <w:t xml:space="preserve">, </w:t>
      </w:r>
      <w:r w:rsidR="00700B06">
        <w:rPr>
          <w:szCs w:val="22"/>
        </w:rPr>
        <w:t xml:space="preserve">как это </w:t>
      </w:r>
      <w:r w:rsidR="00700B06" w:rsidRPr="008F7C4C">
        <w:rPr>
          <w:szCs w:val="22"/>
        </w:rPr>
        <w:t xml:space="preserve">отражено в </w:t>
      </w:r>
      <w:r w:rsidR="00700B06">
        <w:rPr>
          <w:szCs w:val="22"/>
        </w:rPr>
        <w:t xml:space="preserve">п. </w:t>
      </w:r>
      <w:r w:rsidR="00700B06" w:rsidRPr="008F7C4C">
        <w:rPr>
          <w:szCs w:val="22"/>
        </w:rPr>
        <w:t>7.12</w:t>
      </w:r>
      <w:r w:rsidR="00700B06">
        <w:rPr>
          <w:szCs w:val="22"/>
        </w:rPr>
        <w:t xml:space="preserve"> </w:t>
      </w:r>
      <w:r w:rsidR="00700B06" w:rsidRPr="008F7C4C">
        <w:rPr>
          <w:szCs w:val="22"/>
        </w:rPr>
        <w:t>Документ</w:t>
      </w:r>
      <w:r w:rsidR="00700B06">
        <w:rPr>
          <w:szCs w:val="22"/>
        </w:rPr>
        <w:t>а</w:t>
      </w:r>
      <w:r w:rsidR="00700B06" w:rsidRPr="008F7C4C">
        <w:rPr>
          <w:szCs w:val="22"/>
        </w:rPr>
        <w:t xml:space="preserve"> TD137-R1</w:t>
      </w:r>
      <w:r w:rsidR="00E10465" w:rsidRPr="00700B06">
        <w:t>.</w:t>
      </w:r>
    </w:p>
    <w:p w14:paraId="788D96EE" w14:textId="435828F2" w:rsidR="00E10465" w:rsidRPr="00AF4033" w:rsidRDefault="00AF4033" w:rsidP="00AF4033">
      <w:pPr>
        <w:pStyle w:val="Heading2"/>
        <w:rPr>
          <w:rFonts w:eastAsia="SimSun"/>
        </w:rPr>
      </w:pPr>
      <w:bookmarkStart w:id="66" w:name="_Toc508133738"/>
      <w:bookmarkStart w:id="67" w:name="_Toc517119669"/>
      <w:r>
        <w:rPr>
          <w:rFonts w:eastAsia="SimSun"/>
        </w:rPr>
        <w:t>21.3</w:t>
      </w:r>
      <w:r>
        <w:rPr>
          <w:rFonts w:eastAsia="SimSun"/>
        </w:rPr>
        <w:tab/>
      </w:r>
      <w:bookmarkEnd w:id="66"/>
      <w:r w:rsidRPr="006029EF">
        <w:t>Группа Докладчика КГСЭ по методам работы</w:t>
      </w:r>
      <w:r w:rsidRPr="00863096">
        <w:rPr>
          <w:rFonts w:eastAsia="SimSun"/>
        </w:rPr>
        <w:t xml:space="preserve"> (</w:t>
      </w:r>
      <w:r>
        <w:rPr>
          <w:rFonts w:eastAsia="SimSun"/>
        </w:rPr>
        <w:t>ГД</w:t>
      </w:r>
      <w:r w:rsidRPr="00863096">
        <w:rPr>
          <w:rFonts w:eastAsia="SimSun"/>
        </w:rPr>
        <w:t>-WM)</w:t>
      </w:r>
      <w:bookmarkEnd w:id="67"/>
    </w:p>
    <w:p w14:paraId="6AE41EC5" w14:textId="7BB2EBCE" w:rsidR="00E10465" w:rsidRPr="00366F13" w:rsidRDefault="00AF4033" w:rsidP="00AF4033">
      <w:pPr>
        <w:pStyle w:val="enumlev1"/>
        <w:rPr>
          <w:rFonts w:asciiTheme="majorBidi" w:hAnsiTheme="majorBidi" w:cstheme="majorBidi"/>
        </w:rPr>
      </w:pPr>
      <w:r w:rsidRPr="00AF4033">
        <w:rPr>
          <w:rFonts w:asciiTheme="majorBidi" w:hAnsiTheme="majorBidi" w:cstheme="majorBidi"/>
          <w:b/>
          <w:bCs/>
        </w:rPr>
        <w:t>21.3.1</w:t>
      </w:r>
      <w:r>
        <w:rPr>
          <w:rFonts w:asciiTheme="majorBidi" w:hAnsiTheme="majorBidi" w:cstheme="majorBidi"/>
        </w:rPr>
        <w:tab/>
      </w:r>
      <w:r w:rsidRPr="003B5A9A">
        <w:rPr>
          <w:rFonts w:asciiTheme="majorBidi" w:hAnsiTheme="majorBidi" w:cstheme="majorBidi"/>
        </w:rPr>
        <w:t>Докладчик ГД-WM г-н Стивен Троубридж (США) представил отчет ГД-WM, содержащийся в</w:t>
      </w:r>
      <w:r>
        <w:rPr>
          <w:rFonts w:asciiTheme="majorBidi" w:hAnsiTheme="majorBidi" w:cstheme="majorBidi"/>
        </w:rPr>
        <w:t> Д</w:t>
      </w:r>
      <w:r w:rsidRPr="003B5A9A">
        <w:rPr>
          <w:rFonts w:asciiTheme="majorBidi" w:hAnsiTheme="majorBidi" w:cstheme="majorBidi"/>
        </w:rPr>
        <w:t>окументе</w:t>
      </w:r>
      <w:r w:rsidRPr="00366F13">
        <w:t xml:space="preserve"> </w:t>
      </w:r>
      <w:hyperlink r:id="rId72" w:history="1">
        <w:r w:rsidR="00E10465" w:rsidRPr="00366F13">
          <w:rPr>
            <w:rStyle w:val="Hyperlink"/>
          </w:rPr>
          <w:t>TD</w:t>
        </w:r>
        <w:r>
          <w:rPr>
            <w:rStyle w:val="Hyperlink"/>
          </w:rPr>
          <w:t>/</w:t>
        </w:r>
        <w:r w:rsidR="00E10465" w:rsidRPr="00366F13">
          <w:rPr>
            <w:rStyle w:val="Hyperlink"/>
          </w:rPr>
          <w:t>135</w:t>
        </w:r>
      </w:hyperlink>
      <w:r w:rsidR="00E10465" w:rsidRPr="00366F13">
        <w:rPr>
          <w:rFonts w:asciiTheme="majorBidi" w:hAnsiTheme="majorBidi" w:cstheme="majorBidi"/>
        </w:rPr>
        <w:t>.</w:t>
      </w:r>
    </w:p>
    <w:p w14:paraId="4C7D6493" w14:textId="35EAC019" w:rsidR="00E10465" w:rsidRPr="00700B06" w:rsidRDefault="00AF4033" w:rsidP="00700B06">
      <w:pPr>
        <w:pStyle w:val="enumlev1"/>
        <w:rPr>
          <w:rFonts w:asciiTheme="majorBidi" w:hAnsiTheme="majorBidi" w:cstheme="majorBidi"/>
        </w:rPr>
      </w:pPr>
      <w:bookmarkStart w:id="68" w:name="_Hlk508115812"/>
      <w:r w:rsidRPr="00700B06">
        <w:rPr>
          <w:rFonts w:asciiTheme="majorBidi" w:hAnsiTheme="majorBidi" w:cstheme="majorBidi"/>
          <w:b/>
          <w:bCs/>
        </w:rPr>
        <w:t>21.3.2</w:t>
      </w:r>
      <w:r w:rsidRPr="00700B06">
        <w:rPr>
          <w:rFonts w:asciiTheme="majorBidi" w:hAnsiTheme="majorBidi" w:cstheme="majorBidi"/>
        </w:rPr>
        <w:tab/>
      </w:r>
      <w:r w:rsidR="00700B06" w:rsidRPr="008F7C4C">
        <w:rPr>
          <w:szCs w:val="22"/>
        </w:rPr>
        <w:t xml:space="preserve">КГСЭ предложила БСЭ и подразделению МСЭ по правовым вопросам представить к следующему электронному </w:t>
      </w:r>
      <w:r w:rsidR="00700B06">
        <w:rPr>
          <w:szCs w:val="22"/>
        </w:rPr>
        <w:t>собранию</w:t>
      </w:r>
      <w:r w:rsidR="00700B06" w:rsidRPr="008F7C4C">
        <w:rPr>
          <w:szCs w:val="22"/>
        </w:rPr>
        <w:t xml:space="preserve"> ГД-WM документ, содержащий руководящие указания и толкования по использованию и применимости Рекомендаций МСЭ-T A.1 (в частности, пункта 3.1.6), A.13 и A.25 в отношении процесса внесения вкладов и разработки итоговых документов МСЭ-T</w:t>
      </w:r>
      <w:r w:rsidR="00E10465" w:rsidRPr="00700B06">
        <w:rPr>
          <w:rFonts w:asciiTheme="majorBidi" w:hAnsiTheme="majorBidi" w:cstheme="majorBidi"/>
        </w:rPr>
        <w:t>.</w:t>
      </w:r>
    </w:p>
    <w:p w14:paraId="018842BC" w14:textId="769DC799" w:rsidR="00E10465" w:rsidRPr="00700B06" w:rsidRDefault="00AF4033" w:rsidP="00700B06">
      <w:pPr>
        <w:pStyle w:val="enumlev1"/>
        <w:rPr>
          <w:rFonts w:asciiTheme="majorBidi" w:hAnsiTheme="majorBidi" w:cstheme="majorBidi"/>
        </w:rPr>
      </w:pPr>
      <w:bookmarkStart w:id="69" w:name="_Hlk508115916"/>
      <w:bookmarkEnd w:id="68"/>
      <w:r w:rsidRPr="00700B06">
        <w:rPr>
          <w:rFonts w:asciiTheme="majorBidi" w:hAnsiTheme="majorBidi" w:cstheme="majorBidi"/>
          <w:b/>
          <w:bCs/>
        </w:rPr>
        <w:t>21.3.3</w:t>
      </w:r>
      <w:r w:rsidRPr="00700B06">
        <w:rPr>
          <w:rFonts w:asciiTheme="majorBidi" w:hAnsiTheme="majorBidi" w:cstheme="majorBidi"/>
        </w:rPr>
        <w:tab/>
      </w:r>
      <w:r w:rsidR="00700B06" w:rsidRPr="008F7C4C">
        <w:rPr>
          <w:szCs w:val="22"/>
        </w:rPr>
        <w:t xml:space="preserve">Было отмечено, что проект пересмотренной Рекомендации МСЭ-T A.13 находится в стадии разработки, и что перед тем, как </w:t>
      </w:r>
      <w:r w:rsidR="00700B06">
        <w:rPr>
          <w:szCs w:val="22"/>
        </w:rPr>
        <w:t xml:space="preserve">по </w:t>
      </w:r>
      <w:r w:rsidR="00700B06" w:rsidRPr="008F7C4C">
        <w:rPr>
          <w:szCs w:val="22"/>
        </w:rPr>
        <w:t>проект</w:t>
      </w:r>
      <w:r w:rsidR="00700B06">
        <w:rPr>
          <w:szCs w:val="22"/>
        </w:rPr>
        <w:t>у</w:t>
      </w:r>
      <w:r w:rsidR="00700B06" w:rsidRPr="008F7C4C">
        <w:rPr>
          <w:szCs w:val="22"/>
        </w:rPr>
        <w:t xml:space="preserve"> будет </w:t>
      </w:r>
      <w:r w:rsidR="00700B06">
        <w:rPr>
          <w:szCs w:val="22"/>
        </w:rPr>
        <w:t>сделано заключение</w:t>
      </w:r>
      <w:r w:rsidR="00700B06" w:rsidRPr="008F7C4C">
        <w:rPr>
          <w:szCs w:val="22"/>
        </w:rPr>
        <w:t>, необходимо обсудить множество нерешенных вопросов</w:t>
      </w:r>
      <w:r w:rsidR="00E10465" w:rsidRPr="00700B06">
        <w:rPr>
          <w:rFonts w:asciiTheme="majorBidi" w:hAnsiTheme="majorBidi" w:cstheme="majorBidi"/>
        </w:rPr>
        <w:t>.</w:t>
      </w:r>
    </w:p>
    <w:bookmarkEnd w:id="69"/>
    <w:p w14:paraId="6374C5EA" w14:textId="3958D652" w:rsidR="00E10465" w:rsidRPr="00700B06" w:rsidRDefault="00AF4033" w:rsidP="00700B06">
      <w:pPr>
        <w:pStyle w:val="enumlev1"/>
        <w:rPr>
          <w:rFonts w:asciiTheme="majorBidi" w:hAnsiTheme="majorBidi" w:cstheme="majorBidi"/>
        </w:rPr>
      </w:pPr>
      <w:r w:rsidRPr="00700B06">
        <w:rPr>
          <w:rFonts w:asciiTheme="majorBidi" w:hAnsiTheme="majorBidi" w:cstheme="majorBidi"/>
          <w:b/>
          <w:bCs/>
        </w:rPr>
        <w:t>21.3.4</w:t>
      </w:r>
      <w:r w:rsidRPr="00700B06">
        <w:rPr>
          <w:rFonts w:asciiTheme="majorBidi" w:hAnsiTheme="majorBidi" w:cstheme="majorBidi"/>
        </w:rPr>
        <w:tab/>
      </w:r>
      <w:r w:rsidR="00700B06" w:rsidRPr="008F7C4C">
        <w:rPr>
          <w:szCs w:val="22"/>
        </w:rPr>
        <w:t>Было отмечено, что на собрании ГД-WM в этот раз не обсуждались электронные методы работы: вклад C38 "Вопросы организации работы МСЭ-T" следует обсудить в контексте ЭМР</w:t>
      </w:r>
      <w:r w:rsidR="00E10465" w:rsidRPr="00700B06">
        <w:rPr>
          <w:rFonts w:asciiTheme="majorBidi" w:hAnsiTheme="majorBidi" w:cstheme="majorBidi"/>
        </w:rPr>
        <w:t>.</w:t>
      </w:r>
    </w:p>
    <w:p w14:paraId="11D994E1" w14:textId="7A74E418" w:rsidR="00E10465" w:rsidRPr="00700B06" w:rsidRDefault="00AF4033" w:rsidP="00700B06">
      <w:pPr>
        <w:pStyle w:val="enumlev1"/>
      </w:pPr>
      <w:r w:rsidRPr="00700B06">
        <w:rPr>
          <w:rFonts w:asciiTheme="majorBidi" w:hAnsiTheme="majorBidi" w:cstheme="majorBidi"/>
          <w:b/>
          <w:bCs/>
        </w:rPr>
        <w:t>21.3.5</w:t>
      </w:r>
      <w:r w:rsidRPr="00700B06">
        <w:rPr>
          <w:rFonts w:asciiTheme="majorBidi" w:hAnsiTheme="majorBidi" w:cstheme="majorBidi"/>
        </w:rPr>
        <w:tab/>
      </w:r>
      <w:r w:rsidR="00700B06" w:rsidRPr="008F7C4C">
        <w:rPr>
          <w:szCs w:val="22"/>
        </w:rPr>
        <w:t xml:space="preserve">КГСЭ уполномочила ГД-WM провести два электронных </w:t>
      </w:r>
      <w:r w:rsidR="00700B06">
        <w:rPr>
          <w:szCs w:val="22"/>
        </w:rPr>
        <w:t>собрания</w:t>
      </w:r>
      <w:r w:rsidR="00700B06" w:rsidRPr="008F7C4C">
        <w:rPr>
          <w:szCs w:val="22"/>
        </w:rPr>
        <w:t xml:space="preserve"> (</w:t>
      </w:r>
      <w:r w:rsidR="00700B06">
        <w:rPr>
          <w:szCs w:val="22"/>
        </w:rPr>
        <w:t xml:space="preserve">при этом </w:t>
      </w:r>
      <w:r w:rsidR="00700B06" w:rsidRPr="008F7C4C">
        <w:rPr>
          <w:szCs w:val="22"/>
        </w:rPr>
        <w:t>одн</w:t>
      </w:r>
      <w:r w:rsidR="00700B06">
        <w:rPr>
          <w:szCs w:val="22"/>
        </w:rPr>
        <w:t xml:space="preserve">о из них – </w:t>
      </w:r>
      <w:r w:rsidR="00700B06" w:rsidRPr="008F7C4C">
        <w:rPr>
          <w:szCs w:val="22"/>
        </w:rPr>
        <w:t>с</w:t>
      </w:r>
      <w:r w:rsidR="00700B06">
        <w:rPr>
          <w:szCs w:val="22"/>
        </w:rPr>
        <w:t> </w:t>
      </w:r>
      <w:r w:rsidR="00700B06" w:rsidRPr="008F7C4C">
        <w:rPr>
          <w:szCs w:val="22"/>
        </w:rPr>
        <w:t>ГД-SC)</w:t>
      </w:r>
      <w:r w:rsidR="00E10465" w:rsidRPr="00700B06">
        <w:t>.</w:t>
      </w:r>
    </w:p>
    <w:p w14:paraId="633125C5" w14:textId="55AFB811" w:rsidR="00E10465" w:rsidRPr="00700B06" w:rsidRDefault="00AF4033" w:rsidP="00700B06">
      <w:pPr>
        <w:pStyle w:val="enumlev1"/>
      </w:pPr>
      <w:r w:rsidRPr="00700B06">
        <w:rPr>
          <w:rFonts w:asciiTheme="majorBidi" w:hAnsiTheme="majorBidi" w:cstheme="majorBidi"/>
          <w:b/>
          <w:bCs/>
        </w:rPr>
        <w:t>21.3.6</w:t>
      </w:r>
      <w:r w:rsidRPr="00700B06">
        <w:rPr>
          <w:rFonts w:asciiTheme="majorBidi" w:hAnsiTheme="majorBidi" w:cstheme="majorBidi"/>
        </w:rPr>
        <w:tab/>
      </w:r>
      <w:r w:rsidR="00700B06" w:rsidRPr="008F7C4C">
        <w:rPr>
          <w:szCs w:val="22"/>
        </w:rPr>
        <w:t>КГСЭ предложила представить к следующим собраниям ГД-WM вклады с конкретными предложениями по различным нерешенным вопросам</w:t>
      </w:r>
      <w:r w:rsidR="00E10465" w:rsidRPr="00700B06">
        <w:rPr>
          <w:rFonts w:asciiTheme="majorBidi" w:hAnsiTheme="majorBidi" w:cstheme="majorBidi"/>
        </w:rPr>
        <w:t>.</w:t>
      </w:r>
    </w:p>
    <w:p w14:paraId="0E5A6DFE" w14:textId="37F2733E" w:rsidR="00AF4033" w:rsidRPr="00863096" w:rsidRDefault="00AF4033" w:rsidP="00AF4033">
      <w:pPr>
        <w:pStyle w:val="Heading2"/>
      </w:pPr>
      <w:bookmarkStart w:id="70" w:name="_TSAG_Rapporteur_Group"/>
      <w:bookmarkStart w:id="71" w:name="_Toc485646522"/>
      <w:bookmarkStart w:id="72" w:name="_Toc487802637"/>
      <w:bookmarkStart w:id="73" w:name="_Toc517119670"/>
      <w:bookmarkEnd w:id="70"/>
      <w:r>
        <w:t>21.4</w:t>
      </w:r>
      <w:r>
        <w:tab/>
      </w:r>
      <w:r w:rsidRPr="006029EF">
        <w:t>Группа Докладчика КГСЭ по укреплению сотрудничества</w:t>
      </w:r>
      <w:r w:rsidRPr="00863096">
        <w:t xml:space="preserve"> (</w:t>
      </w:r>
      <w:r>
        <w:t>ГД</w:t>
      </w:r>
      <w:r w:rsidRPr="00863096">
        <w:t>-SC)</w:t>
      </w:r>
      <w:bookmarkEnd w:id="71"/>
      <w:bookmarkEnd w:id="72"/>
      <w:bookmarkEnd w:id="73"/>
    </w:p>
    <w:p w14:paraId="0DAF1BD6" w14:textId="1712A641" w:rsidR="00E10465" w:rsidRPr="00366F13" w:rsidRDefault="00AF4033" w:rsidP="00E06812">
      <w:pPr>
        <w:pStyle w:val="enumlev1"/>
        <w:rPr>
          <w:rFonts w:asciiTheme="majorBidi" w:hAnsiTheme="majorBidi" w:cstheme="majorBidi"/>
        </w:rPr>
      </w:pPr>
      <w:r w:rsidRPr="00AF4033">
        <w:rPr>
          <w:rFonts w:asciiTheme="majorBidi" w:hAnsiTheme="majorBidi" w:cstheme="majorBidi"/>
          <w:b/>
          <w:bCs/>
        </w:rPr>
        <w:t>21.4.1</w:t>
      </w:r>
      <w:r>
        <w:rPr>
          <w:rFonts w:asciiTheme="majorBidi" w:hAnsiTheme="majorBidi" w:cstheme="majorBidi"/>
        </w:rPr>
        <w:tab/>
      </w:r>
      <w:r w:rsidR="00E06812" w:rsidRPr="00155709">
        <w:rPr>
          <w:rFonts w:asciiTheme="majorBidi" w:hAnsiTheme="majorBidi" w:cstheme="majorBidi"/>
        </w:rPr>
        <w:t>Докладчик ГД-SC г-н Гленн Парсонс (Канада) представил отчет ГД-</w:t>
      </w:r>
      <w:r w:rsidR="00E06812">
        <w:rPr>
          <w:rFonts w:asciiTheme="majorBidi" w:hAnsiTheme="majorBidi" w:cstheme="majorBidi"/>
          <w:lang w:val="en-US"/>
        </w:rPr>
        <w:t>SC</w:t>
      </w:r>
      <w:r w:rsidR="00E06812" w:rsidRPr="00155709">
        <w:rPr>
          <w:rFonts w:asciiTheme="majorBidi" w:hAnsiTheme="majorBidi" w:cstheme="majorBidi"/>
        </w:rPr>
        <w:t xml:space="preserve">, содержащийся в </w:t>
      </w:r>
      <w:r w:rsidR="00E06812">
        <w:rPr>
          <w:rFonts w:asciiTheme="majorBidi" w:hAnsiTheme="majorBidi" w:cstheme="majorBidi"/>
        </w:rPr>
        <w:t>Д</w:t>
      </w:r>
      <w:r w:rsidR="00E06812" w:rsidRPr="00155709">
        <w:rPr>
          <w:rFonts w:asciiTheme="majorBidi" w:hAnsiTheme="majorBidi" w:cstheme="majorBidi"/>
        </w:rPr>
        <w:t xml:space="preserve">окументе </w:t>
      </w:r>
      <w:hyperlink r:id="rId73" w:history="1">
        <w:r w:rsidR="00E10465" w:rsidRPr="00366F13">
          <w:rPr>
            <w:rStyle w:val="Hyperlink"/>
          </w:rPr>
          <w:t>TD</w:t>
        </w:r>
        <w:r w:rsidR="00E06812">
          <w:rPr>
            <w:rStyle w:val="Hyperlink"/>
          </w:rPr>
          <w:t>/</w:t>
        </w:r>
        <w:r w:rsidR="00E10465" w:rsidRPr="00366F13">
          <w:rPr>
            <w:rStyle w:val="Hyperlink"/>
          </w:rPr>
          <w:t>129</w:t>
        </w:r>
      </w:hyperlink>
      <w:r w:rsidR="00E10465" w:rsidRPr="00366F13">
        <w:rPr>
          <w:rFonts w:asciiTheme="majorBidi" w:hAnsiTheme="majorBidi" w:cstheme="majorBidi"/>
        </w:rPr>
        <w:t>.</w:t>
      </w:r>
    </w:p>
    <w:p w14:paraId="11CBA634" w14:textId="0BA6B941" w:rsidR="00E10465" w:rsidRPr="00700B06" w:rsidRDefault="00AF4033" w:rsidP="0070470A">
      <w:pPr>
        <w:pStyle w:val="enumlev1"/>
      </w:pPr>
      <w:r>
        <w:tab/>
      </w:r>
      <w:r w:rsidR="00700B06" w:rsidRPr="008F7C4C">
        <w:rPr>
          <w:szCs w:val="22"/>
        </w:rPr>
        <w:t xml:space="preserve">Одно </w:t>
      </w:r>
      <w:r w:rsidR="00700B06">
        <w:rPr>
          <w:szCs w:val="22"/>
        </w:rPr>
        <w:t xml:space="preserve">из </w:t>
      </w:r>
      <w:r w:rsidR="00700B06" w:rsidRPr="008F7C4C">
        <w:rPr>
          <w:szCs w:val="22"/>
        </w:rPr>
        <w:t>Государств-Член</w:t>
      </w:r>
      <w:r w:rsidR="00700B06">
        <w:rPr>
          <w:szCs w:val="22"/>
        </w:rPr>
        <w:t>ов</w:t>
      </w:r>
      <w:r w:rsidR="00700B06" w:rsidRPr="008F7C4C">
        <w:rPr>
          <w:szCs w:val="22"/>
        </w:rPr>
        <w:t xml:space="preserve"> выразило мнение о том, что отчет не отражает обсуждавшихся на </w:t>
      </w:r>
      <w:r w:rsidR="0070470A">
        <w:rPr>
          <w:szCs w:val="22"/>
        </w:rPr>
        <w:t>собрании</w:t>
      </w:r>
      <w:r w:rsidR="00700B06" w:rsidRPr="008F7C4C">
        <w:rPr>
          <w:szCs w:val="22"/>
        </w:rPr>
        <w:t xml:space="preserve"> вопросов, является в некоторой степени неполным и несбалансированным, и что необходим более сбалансированный отчет; однако другие Государства-Члены посчитали отчет сбалансированным. КГСЭ приняла решение отразить эти точки зрения в отчете КГСЭ</w:t>
      </w:r>
      <w:r w:rsidR="00E10465" w:rsidRPr="00700B06">
        <w:t>.</w:t>
      </w:r>
    </w:p>
    <w:p w14:paraId="4CB3DAFA" w14:textId="2AD38A56" w:rsidR="00E10465" w:rsidRPr="00700B06" w:rsidRDefault="00AF4033" w:rsidP="006D36C4">
      <w:pPr>
        <w:pStyle w:val="enumlev1"/>
        <w:rPr>
          <w:rFonts w:asciiTheme="majorBidi" w:hAnsiTheme="majorBidi" w:cstheme="majorBidi"/>
        </w:rPr>
      </w:pPr>
      <w:r w:rsidRPr="00700B06">
        <w:rPr>
          <w:rFonts w:asciiTheme="majorBidi" w:hAnsiTheme="majorBidi" w:cstheme="majorBidi"/>
        </w:rPr>
        <w:tab/>
      </w:r>
      <w:r w:rsidR="00700B06" w:rsidRPr="008F7C4C">
        <w:rPr>
          <w:szCs w:val="22"/>
        </w:rPr>
        <w:t xml:space="preserve">КГСЭ согласилась с тем, что </w:t>
      </w:r>
      <w:r w:rsidR="00700B06">
        <w:rPr>
          <w:szCs w:val="22"/>
        </w:rPr>
        <w:t xml:space="preserve">формулировка </w:t>
      </w:r>
      <w:r w:rsidR="00700B06" w:rsidRPr="008F7C4C">
        <w:rPr>
          <w:szCs w:val="22"/>
        </w:rPr>
        <w:t>текст</w:t>
      </w:r>
      <w:r w:rsidR="00700B06">
        <w:rPr>
          <w:szCs w:val="22"/>
        </w:rPr>
        <w:t>а</w:t>
      </w:r>
      <w:r w:rsidR="00700B06" w:rsidRPr="008F7C4C">
        <w:rPr>
          <w:szCs w:val="22"/>
        </w:rPr>
        <w:t xml:space="preserve"> </w:t>
      </w:r>
      <w:r w:rsidR="00700B06">
        <w:rPr>
          <w:szCs w:val="22"/>
        </w:rPr>
        <w:t xml:space="preserve">п. </w:t>
      </w:r>
      <w:r w:rsidR="00700B06" w:rsidRPr="008F7C4C">
        <w:rPr>
          <w:szCs w:val="22"/>
        </w:rPr>
        <w:t xml:space="preserve">8 отчета </w:t>
      </w:r>
      <w:r w:rsidR="00700B06">
        <w:rPr>
          <w:szCs w:val="22"/>
        </w:rPr>
        <w:t>должна быть следующей:</w:t>
      </w:r>
      <w:r w:rsidR="00700B06" w:rsidRPr="008F7C4C">
        <w:rPr>
          <w:szCs w:val="22"/>
        </w:rPr>
        <w:t xml:space="preserve"> "Собрание признало, что Директор</w:t>
      </w:r>
      <w:r w:rsidR="00700B06">
        <w:rPr>
          <w:szCs w:val="22"/>
        </w:rPr>
        <w:t>у</w:t>
      </w:r>
      <w:r w:rsidR="00700B06" w:rsidRPr="008F7C4C">
        <w:rPr>
          <w:szCs w:val="22"/>
        </w:rPr>
        <w:t xml:space="preserve"> БСЭ </w:t>
      </w:r>
      <w:r w:rsidR="00700B06">
        <w:rPr>
          <w:szCs w:val="22"/>
        </w:rPr>
        <w:t xml:space="preserve">следует </w:t>
      </w:r>
      <w:r w:rsidR="00700B06" w:rsidRPr="008F7C4C">
        <w:rPr>
          <w:szCs w:val="22"/>
        </w:rPr>
        <w:t xml:space="preserve">предложить Специальной группе по правам интеллектуальной собственности (ПИС) предоставить информационно-образовательный материал по лицензиям </w:t>
      </w:r>
      <w:r w:rsidR="006D36C4">
        <w:rPr>
          <w:szCs w:val="22"/>
        </w:rPr>
        <w:t xml:space="preserve">на программное обеспечение с открытым исходным кодом </w:t>
      </w:r>
      <w:r w:rsidR="00700B06" w:rsidRPr="008F7C4C">
        <w:rPr>
          <w:szCs w:val="22"/>
        </w:rPr>
        <w:t>или, в качестве альтернативы, по моделям лицензирования программного обеспечения"</w:t>
      </w:r>
      <w:r w:rsidR="00E10465" w:rsidRPr="00700B06">
        <w:rPr>
          <w:rFonts w:asciiTheme="majorBidi" w:hAnsiTheme="majorBidi" w:cstheme="majorBidi"/>
        </w:rPr>
        <w:t>.</w:t>
      </w:r>
    </w:p>
    <w:p w14:paraId="2AE48A9A" w14:textId="1C6AAB8C" w:rsidR="00E10465" w:rsidRPr="00700B06" w:rsidRDefault="00AF4033" w:rsidP="00700B06">
      <w:pPr>
        <w:pStyle w:val="enumlev1"/>
        <w:rPr>
          <w:rFonts w:asciiTheme="majorBidi" w:hAnsiTheme="majorBidi" w:cstheme="majorBidi"/>
        </w:rPr>
      </w:pPr>
      <w:r w:rsidRPr="00700B06">
        <w:rPr>
          <w:rFonts w:asciiTheme="majorBidi" w:hAnsiTheme="majorBidi" w:cstheme="majorBidi"/>
        </w:rPr>
        <w:tab/>
      </w:r>
      <w:r w:rsidR="00700B06" w:rsidRPr="008F7C4C">
        <w:rPr>
          <w:szCs w:val="22"/>
        </w:rPr>
        <w:t>КГСЭ приняла отчет к сведению</w:t>
      </w:r>
      <w:r w:rsidR="00E10465" w:rsidRPr="00700B06">
        <w:rPr>
          <w:rFonts w:asciiTheme="majorBidi" w:hAnsiTheme="majorBidi" w:cstheme="majorBidi"/>
        </w:rPr>
        <w:t>.</w:t>
      </w:r>
    </w:p>
    <w:p w14:paraId="1CA6115C" w14:textId="4E08A72C" w:rsidR="00E10465" w:rsidRPr="00700B06" w:rsidRDefault="00E06812" w:rsidP="00700B06">
      <w:pPr>
        <w:pStyle w:val="enumlev1"/>
        <w:rPr>
          <w:rFonts w:asciiTheme="majorBidi" w:hAnsiTheme="majorBidi" w:cstheme="majorBidi"/>
        </w:rPr>
      </w:pPr>
      <w:r w:rsidRPr="00700B06">
        <w:rPr>
          <w:rFonts w:asciiTheme="majorBidi" w:hAnsiTheme="majorBidi" w:cstheme="majorBidi"/>
          <w:b/>
          <w:bCs/>
        </w:rPr>
        <w:t>21.4.2</w:t>
      </w:r>
      <w:r w:rsidRPr="00700B06">
        <w:rPr>
          <w:rFonts w:asciiTheme="majorBidi" w:hAnsiTheme="majorBidi" w:cstheme="majorBidi"/>
          <w:b/>
          <w:bCs/>
        </w:rPr>
        <w:tab/>
      </w:r>
      <w:r w:rsidR="00700B06" w:rsidRPr="008F7C4C">
        <w:rPr>
          <w:szCs w:val="22"/>
        </w:rPr>
        <w:t xml:space="preserve">КГСЭ приняла решение направить заявление о взаимодействии (Документ </w:t>
      </w:r>
      <w:hyperlink r:id="rId74">
        <w:r w:rsidR="00700B06" w:rsidRPr="008F7C4C">
          <w:rPr>
            <w:rStyle w:val="a"/>
            <w:szCs w:val="22"/>
          </w:rPr>
          <w:t>TD211</w:t>
        </w:r>
      </w:hyperlink>
      <w:r w:rsidR="00700B06" w:rsidRPr="008F7C4C">
        <w:rPr>
          <w:szCs w:val="22"/>
        </w:rPr>
        <w:t>) в МСКГ, КГРЭ, ИК МСЭ-D, КГР, ИК МСЭ-R и во все ИК МСЭ-T</w:t>
      </w:r>
      <w:r w:rsidR="00700B06" w:rsidRPr="00700B06">
        <w:rPr>
          <w:szCs w:val="22"/>
        </w:rPr>
        <w:t xml:space="preserve"> </w:t>
      </w:r>
      <w:r w:rsidR="00700B06" w:rsidRPr="008F7C4C">
        <w:rPr>
          <w:szCs w:val="22"/>
        </w:rPr>
        <w:t>с целью получения комментариев</w:t>
      </w:r>
      <w:r w:rsidR="00700B06">
        <w:rPr>
          <w:szCs w:val="22"/>
        </w:rPr>
        <w:t xml:space="preserve"> по вопросам </w:t>
      </w:r>
      <w:r w:rsidR="00700B06" w:rsidRPr="008F7C4C">
        <w:rPr>
          <w:szCs w:val="22"/>
        </w:rPr>
        <w:t>межсекторальной координаци</w:t>
      </w:r>
      <w:r w:rsidR="00700B06">
        <w:rPr>
          <w:szCs w:val="22"/>
        </w:rPr>
        <w:t>и</w:t>
      </w:r>
      <w:r w:rsidR="00700B06" w:rsidRPr="008F7C4C">
        <w:rPr>
          <w:szCs w:val="22"/>
        </w:rPr>
        <w:t xml:space="preserve"> в МСЭ</w:t>
      </w:r>
      <w:r w:rsidR="00E10465" w:rsidRPr="00700B06">
        <w:t>.</w:t>
      </w:r>
    </w:p>
    <w:p w14:paraId="415F044E" w14:textId="732D362A" w:rsidR="00E06812" w:rsidRPr="002C01E9" w:rsidRDefault="00E06812" w:rsidP="00E06812">
      <w:pPr>
        <w:pStyle w:val="Heading2"/>
      </w:pPr>
      <w:bookmarkStart w:id="74" w:name="_Toc485646523"/>
      <w:bookmarkStart w:id="75" w:name="_Toc487802638"/>
      <w:bookmarkStart w:id="76" w:name="_Toc517119671"/>
      <w:r>
        <w:lastRenderedPageBreak/>
        <w:t>21.5</w:t>
      </w:r>
      <w:r w:rsidRPr="00DE4EE0">
        <w:tab/>
      </w:r>
      <w:r w:rsidRPr="002C01E9">
        <w:t xml:space="preserve">Группа </w:t>
      </w:r>
      <w:r>
        <w:t>Д</w:t>
      </w:r>
      <w:r w:rsidRPr="002C01E9">
        <w:t>окладчик</w:t>
      </w:r>
      <w:r>
        <w:t>а</w:t>
      </w:r>
      <w:r w:rsidRPr="002C01E9">
        <w:t xml:space="preserve"> КГСЭ по Стратегическому и Оперативному план</w:t>
      </w:r>
      <w:r>
        <w:t>ам</w:t>
      </w:r>
      <w:r w:rsidRPr="002C01E9">
        <w:t xml:space="preserve"> (</w:t>
      </w:r>
      <w:r>
        <w:t>ГД</w:t>
      </w:r>
      <w:r w:rsidRPr="002C01E9">
        <w:t>-</w:t>
      </w:r>
      <w:r w:rsidRPr="007173AA">
        <w:t>SOP</w:t>
      </w:r>
      <w:r w:rsidRPr="002C01E9">
        <w:t>)</w:t>
      </w:r>
      <w:bookmarkEnd w:id="74"/>
      <w:bookmarkEnd w:id="75"/>
      <w:bookmarkEnd w:id="76"/>
    </w:p>
    <w:p w14:paraId="2D9C0665" w14:textId="41D21D9D" w:rsidR="00E10465" w:rsidRPr="00366F13" w:rsidRDefault="00E06812" w:rsidP="004F328F">
      <w:pPr>
        <w:pStyle w:val="enumlev1"/>
        <w:rPr>
          <w:rFonts w:eastAsia="Times New Roman"/>
          <w:lang w:eastAsia="en-US"/>
        </w:rPr>
      </w:pPr>
      <w:r w:rsidRPr="00E06812">
        <w:rPr>
          <w:rFonts w:asciiTheme="majorBidi" w:hAnsiTheme="majorBidi" w:cstheme="majorBidi"/>
          <w:b/>
          <w:bCs/>
        </w:rPr>
        <w:t>21.5.1</w:t>
      </w:r>
      <w:r>
        <w:rPr>
          <w:rFonts w:asciiTheme="majorBidi" w:hAnsiTheme="majorBidi" w:cstheme="majorBidi"/>
        </w:rPr>
        <w:tab/>
      </w:r>
      <w:r w:rsidRPr="00F41520">
        <w:rPr>
          <w:rFonts w:asciiTheme="majorBidi" w:hAnsiTheme="majorBidi" w:cstheme="majorBidi"/>
        </w:rPr>
        <w:t xml:space="preserve">Докладчик ГД-SOP г-н Виктор Мартинес Ванегас (Мексика) представил отчет ГД-SOP, содержащийся в Документе </w:t>
      </w:r>
      <w:hyperlink r:id="rId75" w:history="1">
        <w:r w:rsidR="00E10465" w:rsidRPr="00366F13">
          <w:rPr>
            <w:rStyle w:val="Hyperlink"/>
          </w:rPr>
          <w:t>TD</w:t>
        </w:r>
        <w:r>
          <w:rPr>
            <w:rStyle w:val="Hyperlink"/>
          </w:rPr>
          <w:t>/</w:t>
        </w:r>
        <w:r w:rsidR="00E10465" w:rsidRPr="00366F13">
          <w:rPr>
            <w:rStyle w:val="Hyperlink"/>
          </w:rPr>
          <w:t>131</w:t>
        </w:r>
      </w:hyperlink>
      <w:r w:rsidR="00E10465" w:rsidRPr="00366F13">
        <w:rPr>
          <w:rFonts w:asciiTheme="majorBidi" w:hAnsiTheme="majorBidi" w:cstheme="majorBidi"/>
        </w:rPr>
        <w:t xml:space="preserve">, </w:t>
      </w:r>
      <w:r w:rsidR="004F328F" w:rsidRPr="008F7C4C">
        <w:rPr>
          <w:szCs w:val="22"/>
        </w:rPr>
        <w:t>который был принят к сведению КГСЭ</w:t>
      </w:r>
      <w:r w:rsidR="00E10465" w:rsidRPr="00366F13">
        <w:rPr>
          <w:rFonts w:asciiTheme="majorBidi" w:hAnsiTheme="majorBidi" w:cstheme="majorBidi"/>
        </w:rPr>
        <w:t>.</w:t>
      </w:r>
    </w:p>
    <w:p w14:paraId="55AE26C8" w14:textId="05A963C3" w:rsidR="00E10465" w:rsidRPr="004F328F" w:rsidRDefault="006447A5" w:rsidP="004F328F">
      <w:pPr>
        <w:pStyle w:val="Heading2"/>
      </w:pPr>
      <w:bookmarkStart w:id="77" w:name="_Toc508133741"/>
      <w:bookmarkStart w:id="78" w:name="_Toc517119672"/>
      <w:r w:rsidRPr="004F328F">
        <w:t>21</w:t>
      </w:r>
      <w:r w:rsidR="00E06812" w:rsidRPr="004F328F">
        <w:t>.6</w:t>
      </w:r>
      <w:r w:rsidR="00E06812" w:rsidRPr="004F328F">
        <w:tab/>
      </w:r>
      <w:bookmarkEnd w:id="77"/>
      <w:r w:rsidR="004F328F" w:rsidRPr="008F7C4C">
        <w:rPr>
          <w:szCs w:val="22"/>
          <w:lang w:eastAsia="zh-CN"/>
        </w:rPr>
        <w:t xml:space="preserve">Группа Докладчика КГСЭ по </w:t>
      </w:r>
      <w:r w:rsidR="004F328F">
        <w:rPr>
          <w:szCs w:val="22"/>
          <w:lang w:eastAsia="zh-CN"/>
        </w:rPr>
        <w:t>рассмотрению</w:t>
      </w:r>
      <w:r w:rsidR="004F328F" w:rsidRPr="008F7C4C">
        <w:rPr>
          <w:szCs w:val="22"/>
          <w:lang w:eastAsia="zh-CN"/>
        </w:rPr>
        <w:t xml:space="preserve"> Резолюций ВАСЭ (ГД-ResReview)</w:t>
      </w:r>
      <w:bookmarkEnd w:id="78"/>
    </w:p>
    <w:p w14:paraId="1512BB8C" w14:textId="33D8B9DC" w:rsidR="00E10465" w:rsidRPr="004F328F" w:rsidRDefault="00E06812" w:rsidP="004F328F">
      <w:pPr>
        <w:pStyle w:val="enumlev1"/>
        <w:rPr>
          <w:rFonts w:eastAsia="Times New Roman"/>
          <w:lang w:eastAsia="en-US"/>
        </w:rPr>
      </w:pPr>
      <w:r w:rsidRPr="004F328F">
        <w:rPr>
          <w:rFonts w:asciiTheme="majorBidi" w:hAnsiTheme="majorBidi" w:cstheme="majorBidi"/>
          <w:b/>
          <w:bCs/>
        </w:rPr>
        <w:t>21.6.1</w:t>
      </w:r>
      <w:r w:rsidRPr="004F328F">
        <w:rPr>
          <w:rFonts w:asciiTheme="majorBidi" w:hAnsiTheme="majorBidi" w:cstheme="majorBidi"/>
        </w:rPr>
        <w:tab/>
      </w:r>
      <w:r w:rsidR="004F328F" w:rsidRPr="008F7C4C">
        <w:rPr>
          <w:szCs w:val="22"/>
        </w:rPr>
        <w:t xml:space="preserve">Докладчик ГД-ResReview </w:t>
      </w:r>
      <w:r w:rsidR="004F328F" w:rsidRPr="008F7C4C">
        <w:rPr>
          <w:rFonts w:eastAsia="Times New Roman"/>
          <w:szCs w:val="22"/>
          <w:lang w:eastAsia="en-US"/>
        </w:rPr>
        <w:t>г-н Владимир Минкин</w:t>
      </w:r>
      <w:r w:rsidR="004F328F" w:rsidRPr="008F7C4C">
        <w:rPr>
          <w:szCs w:val="22"/>
        </w:rPr>
        <w:t xml:space="preserve"> (Российская Федерация)</w:t>
      </w:r>
      <w:r w:rsidR="004F328F" w:rsidRPr="008F7C4C">
        <w:rPr>
          <w:rFonts w:eastAsia="Times New Roman"/>
          <w:szCs w:val="22"/>
          <w:lang w:eastAsia="en-US"/>
        </w:rPr>
        <w:t xml:space="preserve"> </w:t>
      </w:r>
      <w:r w:rsidR="004F328F" w:rsidRPr="008F7C4C">
        <w:rPr>
          <w:szCs w:val="22"/>
        </w:rPr>
        <w:t xml:space="preserve">представил отчет ГД-ResReview, содержащийся в Документе </w:t>
      </w:r>
      <w:hyperlink r:id="rId76">
        <w:r w:rsidR="004F328F" w:rsidRPr="008F7C4C">
          <w:rPr>
            <w:rStyle w:val="a"/>
            <w:szCs w:val="22"/>
          </w:rPr>
          <w:t>TD</w:t>
        </w:r>
      </w:hyperlink>
      <w:hyperlink r:id="rId77">
        <w:r w:rsidR="004F328F" w:rsidRPr="008F7C4C">
          <w:rPr>
            <w:rStyle w:val="a"/>
            <w:szCs w:val="22"/>
          </w:rPr>
          <w:t>245</w:t>
        </w:r>
      </w:hyperlink>
      <w:r w:rsidR="004F328F" w:rsidRPr="008F7C4C">
        <w:rPr>
          <w:szCs w:val="22"/>
        </w:rPr>
        <w:t>, который был принят к сведению КГСЭ</w:t>
      </w:r>
      <w:r w:rsidR="00E10465" w:rsidRPr="004F328F">
        <w:rPr>
          <w:rFonts w:asciiTheme="majorBidi" w:hAnsiTheme="majorBidi" w:cstheme="majorBidi"/>
        </w:rPr>
        <w:t>.</w:t>
      </w:r>
    </w:p>
    <w:p w14:paraId="0AB1AB20" w14:textId="2C454A1D" w:rsidR="00E10465" w:rsidRPr="004F328F" w:rsidRDefault="00E06812" w:rsidP="0041044B">
      <w:pPr>
        <w:pStyle w:val="enumlev1"/>
        <w:rPr>
          <w:rFonts w:asciiTheme="majorBidi" w:hAnsiTheme="majorBidi" w:cstheme="majorBidi"/>
        </w:rPr>
      </w:pPr>
      <w:r w:rsidRPr="004F328F">
        <w:rPr>
          <w:rFonts w:asciiTheme="majorBidi" w:hAnsiTheme="majorBidi" w:cstheme="majorBidi"/>
          <w:b/>
          <w:bCs/>
        </w:rPr>
        <w:t>21.6.2</w:t>
      </w:r>
      <w:r w:rsidRPr="004F328F">
        <w:rPr>
          <w:rFonts w:asciiTheme="majorBidi" w:hAnsiTheme="majorBidi" w:cstheme="majorBidi"/>
        </w:rPr>
        <w:tab/>
      </w:r>
      <w:r w:rsidR="004F328F" w:rsidRPr="008F7C4C">
        <w:rPr>
          <w:szCs w:val="22"/>
        </w:rPr>
        <w:t xml:space="preserve">КГСЭ </w:t>
      </w:r>
      <w:r w:rsidR="004F328F">
        <w:rPr>
          <w:szCs w:val="22"/>
        </w:rPr>
        <w:t>одобрила</w:t>
      </w:r>
      <w:r w:rsidR="004F328F" w:rsidRPr="008F7C4C">
        <w:rPr>
          <w:szCs w:val="22"/>
        </w:rPr>
        <w:t xml:space="preserve"> пересмотренный круг ведения </w:t>
      </w:r>
      <w:r w:rsidR="0041044B">
        <w:rPr>
          <w:szCs w:val="22"/>
        </w:rPr>
        <w:t>ГД</w:t>
      </w:r>
      <w:r w:rsidR="004F328F" w:rsidRPr="008F7C4C">
        <w:rPr>
          <w:szCs w:val="22"/>
        </w:rPr>
        <w:t xml:space="preserve">-ResReview (см. </w:t>
      </w:r>
      <w:hyperlink w:anchor="_Annex_B_Terms">
        <w:r w:rsidR="004F328F" w:rsidRPr="008F7C4C">
          <w:rPr>
            <w:rStyle w:val="a"/>
            <w:szCs w:val="22"/>
          </w:rPr>
          <w:t>Приложение B</w:t>
        </w:r>
      </w:hyperlink>
      <w:r w:rsidR="004F328F" w:rsidRPr="008F7C4C">
        <w:rPr>
          <w:szCs w:val="22"/>
        </w:rPr>
        <w:t xml:space="preserve"> к настоящему отчету)</w:t>
      </w:r>
      <w:r w:rsidR="00E10465" w:rsidRPr="004F328F">
        <w:rPr>
          <w:rFonts w:asciiTheme="majorBidi" w:hAnsiTheme="majorBidi" w:cstheme="majorBidi"/>
        </w:rPr>
        <w:t>.</w:t>
      </w:r>
    </w:p>
    <w:p w14:paraId="5CFEA61E" w14:textId="60536E59" w:rsidR="00E10465" w:rsidRPr="004F328F" w:rsidRDefault="00E06812" w:rsidP="005045D6">
      <w:pPr>
        <w:pStyle w:val="enumlev1"/>
        <w:rPr>
          <w:lang w:eastAsia="zh-CN"/>
        </w:rPr>
      </w:pPr>
      <w:r w:rsidRPr="004F328F">
        <w:rPr>
          <w:rFonts w:eastAsia="Times New Roman"/>
          <w:b/>
          <w:bCs/>
          <w:lang w:eastAsia="en-US"/>
        </w:rPr>
        <w:t>21.6.3</w:t>
      </w:r>
      <w:r w:rsidRPr="004F328F">
        <w:rPr>
          <w:rFonts w:eastAsia="Times New Roman"/>
          <w:lang w:eastAsia="en-US"/>
        </w:rPr>
        <w:tab/>
      </w:r>
      <w:r w:rsidR="004F328F" w:rsidRPr="008F7C4C">
        <w:rPr>
          <w:rFonts w:eastAsia="Times New Roman"/>
          <w:szCs w:val="22"/>
          <w:lang w:eastAsia="en-US"/>
        </w:rPr>
        <w:t xml:space="preserve">КГСЭ уполномочила </w:t>
      </w:r>
      <w:r w:rsidR="004F328F" w:rsidRPr="008F7C4C">
        <w:rPr>
          <w:szCs w:val="22"/>
        </w:rPr>
        <w:t xml:space="preserve">ГД-ResReview провести одно промежуточное электронное </w:t>
      </w:r>
      <w:r w:rsidR="004F328F">
        <w:rPr>
          <w:szCs w:val="22"/>
        </w:rPr>
        <w:t xml:space="preserve">собрание </w:t>
      </w:r>
      <w:r w:rsidR="004F328F" w:rsidRPr="008F7C4C">
        <w:rPr>
          <w:szCs w:val="22"/>
        </w:rPr>
        <w:t>в случае</w:t>
      </w:r>
      <w:r w:rsidR="004F328F">
        <w:rPr>
          <w:szCs w:val="22"/>
        </w:rPr>
        <w:t xml:space="preserve"> поступления </w:t>
      </w:r>
      <w:r w:rsidR="004F328F" w:rsidRPr="008F7C4C">
        <w:rPr>
          <w:szCs w:val="22"/>
        </w:rPr>
        <w:t>вклад</w:t>
      </w:r>
      <w:r w:rsidR="004F328F">
        <w:rPr>
          <w:szCs w:val="22"/>
        </w:rPr>
        <w:t>ов</w:t>
      </w:r>
      <w:r w:rsidR="004F328F" w:rsidRPr="008F7C4C">
        <w:rPr>
          <w:szCs w:val="22"/>
        </w:rPr>
        <w:t xml:space="preserve"> в отношении сферы деятельности этой Группы Докладчика до </w:t>
      </w:r>
      <w:r w:rsidR="004F328F">
        <w:rPr>
          <w:szCs w:val="22"/>
        </w:rPr>
        <w:t xml:space="preserve">предельного </w:t>
      </w:r>
      <w:r w:rsidR="004F328F" w:rsidRPr="008F7C4C">
        <w:rPr>
          <w:szCs w:val="22"/>
        </w:rPr>
        <w:t>срока (1 ию</w:t>
      </w:r>
      <w:r w:rsidR="005045D6">
        <w:rPr>
          <w:szCs w:val="22"/>
        </w:rPr>
        <w:t>н</w:t>
      </w:r>
      <w:r w:rsidR="004F328F" w:rsidRPr="008F7C4C">
        <w:rPr>
          <w:szCs w:val="22"/>
        </w:rPr>
        <w:t>я 2018 года)</w:t>
      </w:r>
      <w:r w:rsidR="00E10465" w:rsidRPr="004F328F">
        <w:t>.</w:t>
      </w:r>
    </w:p>
    <w:p w14:paraId="754B1785" w14:textId="5E8F8A5C" w:rsidR="00E06812" w:rsidRPr="00E06812" w:rsidRDefault="00E06812" w:rsidP="00E06812">
      <w:pPr>
        <w:pStyle w:val="Heading1"/>
        <w:rPr>
          <w:rFonts w:eastAsia="SimSun"/>
        </w:rPr>
      </w:pPr>
      <w:bookmarkStart w:id="79" w:name="_Toc487802640"/>
      <w:bookmarkStart w:id="80" w:name="_Toc517119673"/>
      <w:r>
        <w:rPr>
          <w:rFonts w:eastAsia="SimSun"/>
        </w:rPr>
        <w:t>22</w:t>
      </w:r>
      <w:r w:rsidRPr="00E06812">
        <w:rPr>
          <w:rFonts w:eastAsia="SimSun"/>
        </w:rPr>
        <w:tab/>
      </w:r>
      <w:r w:rsidRPr="00E06812">
        <w:t>График собраний МСЭ-T, включая</w:t>
      </w:r>
      <w:r w:rsidRPr="00E06812">
        <w:rPr>
          <w:rFonts w:eastAsia="SimSun"/>
        </w:rPr>
        <w:t xml:space="preserve"> д</w:t>
      </w:r>
      <w:r w:rsidRPr="00E06812">
        <w:t>ату следующего собрания (следующих собраний)</w:t>
      </w:r>
      <w:bookmarkEnd w:id="79"/>
      <w:bookmarkEnd w:id="80"/>
      <w:r w:rsidRPr="00E06812">
        <w:rPr>
          <w:rFonts w:eastAsia="SimSun"/>
        </w:rPr>
        <w:t xml:space="preserve"> </w:t>
      </w:r>
    </w:p>
    <w:p w14:paraId="634C2396" w14:textId="435582C1" w:rsidR="00E10465" w:rsidRPr="003F0349" w:rsidRDefault="00E06812" w:rsidP="003F0349">
      <w:pPr>
        <w:pStyle w:val="enumlev1"/>
      </w:pPr>
      <w:r w:rsidRPr="003F0349">
        <w:rPr>
          <w:b/>
          <w:bCs/>
        </w:rPr>
        <w:t>22.1</w:t>
      </w:r>
      <w:r w:rsidRPr="003F0349">
        <w:tab/>
      </w:r>
      <w:r w:rsidR="003F0349" w:rsidRPr="008F7C4C">
        <w:rPr>
          <w:szCs w:val="22"/>
        </w:rPr>
        <w:t>БСЭ</w:t>
      </w:r>
      <w:r w:rsidR="003F0349" w:rsidRPr="008F7C4C">
        <w:rPr>
          <w:szCs w:val="22"/>
          <w:lang w:eastAsia="en-US"/>
        </w:rPr>
        <w:t xml:space="preserve"> подготовило Документ </w:t>
      </w:r>
      <w:hyperlink r:id="rId78">
        <w:r w:rsidR="003F0349" w:rsidRPr="008F7C4C">
          <w:rPr>
            <w:rStyle w:val="a"/>
            <w:szCs w:val="22"/>
          </w:rPr>
          <w:t>TD144</w:t>
        </w:r>
      </w:hyperlink>
      <w:r w:rsidR="003F0349" w:rsidRPr="008F7C4C">
        <w:rPr>
          <w:szCs w:val="22"/>
        </w:rPr>
        <w:t>, в котором приведен график собраний МСЭ-T на 2018</w:t>
      </w:r>
      <w:r w:rsidR="003F0349">
        <w:rPr>
          <w:szCs w:val="22"/>
        </w:rPr>
        <w:t> </w:t>
      </w:r>
      <w:r w:rsidR="003F0349" w:rsidRPr="008F7C4C">
        <w:rPr>
          <w:szCs w:val="22"/>
        </w:rPr>
        <w:t xml:space="preserve"> год. Некоторые выявленные несоответствия уточнены в Документе </w:t>
      </w:r>
      <w:hyperlink r:id="rId79">
        <w:r w:rsidR="003F0349" w:rsidRPr="008F7C4C">
          <w:rPr>
            <w:rStyle w:val="a"/>
            <w:szCs w:val="22"/>
          </w:rPr>
          <w:t>TD144-R1</w:t>
        </w:r>
      </w:hyperlink>
      <w:r w:rsidR="00E10465" w:rsidRPr="003F0349">
        <w:t>.</w:t>
      </w:r>
    </w:p>
    <w:p w14:paraId="7AFE27CD" w14:textId="4041EC58" w:rsidR="00E10465" w:rsidRPr="003F0349" w:rsidRDefault="00E06812" w:rsidP="003F0349">
      <w:pPr>
        <w:pStyle w:val="enumlev1"/>
      </w:pPr>
      <w:r w:rsidRPr="003F0349">
        <w:rPr>
          <w:b/>
          <w:bCs/>
        </w:rPr>
        <w:t>22.2</w:t>
      </w:r>
      <w:r w:rsidRPr="003F0349">
        <w:tab/>
      </w:r>
      <w:r w:rsidR="003F0349" w:rsidRPr="008F7C4C">
        <w:rPr>
          <w:szCs w:val="22"/>
        </w:rPr>
        <w:t xml:space="preserve">В последнем столбце таблицы в </w:t>
      </w:r>
      <w:hyperlink w:anchor="_Annex_B_Summary">
        <w:r w:rsidR="003F0349" w:rsidRPr="008F7C4C">
          <w:rPr>
            <w:rStyle w:val="a"/>
            <w:szCs w:val="22"/>
          </w:rPr>
          <w:t>Приложении A</w:t>
        </w:r>
      </w:hyperlink>
      <w:r w:rsidR="003F0349" w:rsidRPr="008F7C4C">
        <w:rPr>
          <w:szCs w:val="22"/>
        </w:rPr>
        <w:t xml:space="preserve"> приведена сводка запланированных промежуточных собраний Групп Докладчиков КГСЭ</w:t>
      </w:r>
      <w:r w:rsidR="00E10465" w:rsidRPr="003F0349">
        <w:t>.</w:t>
      </w:r>
    </w:p>
    <w:p w14:paraId="0349DC69" w14:textId="5A8C1F30" w:rsidR="00E10465" w:rsidRPr="003F0349" w:rsidRDefault="00E06812" w:rsidP="003F0349">
      <w:pPr>
        <w:pStyle w:val="enumlev1"/>
      </w:pPr>
      <w:r w:rsidRPr="003F0349">
        <w:rPr>
          <w:b/>
          <w:bCs/>
        </w:rPr>
        <w:t>22.3</w:t>
      </w:r>
      <w:r w:rsidRPr="003F0349">
        <w:tab/>
      </w:r>
      <w:r w:rsidR="003F0349" w:rsidRPr="008F7C4C">
        <w:rPr>
          <w:szCs w:val="22"/>
        </w:rPr>
        <w:t>Было указано, что следующее собрание КГСЭ не должно пересекаться с другими важными мероприятиями МСЭ и не должно проходить параллельно с другими крупными мероприятиями в Женеве</w:t>
      </w:r>
      <w:r w:rsidR="00E10465" w:rsidRPr="003F0349">
        <w:t>.</w:t>
      </w:r>
    </w:p>
    <w:p w14:paraId="43996237" w14:textId="19B88D51" w:rsidR="00E10465" w:rsidRPr="003F0349" w:rsidRDefault="00E06812" w:rsidP="003F0349">
      <w:pPr>
        <w:pStyle w:val="enumlev1"/>
      </w:pPr>
      <w:r w:rsidRPr="003F0349">
        <w:rPr>
          <w:b/>
          <w:bCs/>
        </w:rPr>
        <w:t>22.4</w:t>
      </w:r>
      <w:r w:rsidRPr="003F0349">
        <w:tab/>
      </w:r>
      <w:r w:rsidR="003F0349" w:rsidRPr="008F7C4C">
        <w:rPr>
          <w:szCs w:val="22"/>
        </w:rPr>
        <w:t xml:space="preserve">Некоторые Докладчики КГСЭ сообщили </w:t>
      </w:r>
      <w:r w:rsidR="003F0349">
        <w:rPr>
          <w:szCs w:val="22"/>
        </w:rPr>
        <w:t>Группе</w:t>
      </w:r>
      <w:r w:rsidR="003F0349" w:rsidRPr="008F7C4C">
        <w:rPr>
          <w:szCs w:val="22"/>
        </w:rPr>
        <w:t xml:space="preserve">, что не смогут принять участие в </w:t>
      </w:r>
      <w:r w:rsidR="003F0349">
        <w:rPr>
          <w:szCs w:val="22"/>
        </w:rPr>
        <w:t xml:space="preserve">ее </w:t>
      </w:r>
      <w:r w:rsidR="003F0349" w:rsidRPr="008F7C4C">
        <w:rPr>
          <w:szCs w:val="22"/>
        </w:rPr>
        <w:t>следующем собрании в случае, если оно будет перенесено на январь 2019 года</w:t>
      </w:r>
      <w:r w:rsidR="00E10465" w:rsidRPr="003F0349">
        <w:t>.</w:t>
      </w:r>
    </w:p>
    <w:p w14:paraId="6E59A90D" w14:textId="1B8AB559" w:rsidR="00E10465" w:rsidRPr="003F0349" w:rsidRDefault="00E06812" w:rsidP="003F0349">
      <w:pPr>
        <w:pStyle w:val="enumlev1"/>
      </w:pPr>
      <w:r w:rsidRPr="003F0349">
        <w:rPr>
          <w:b/>
          <w:bCs/>
        </w:rPr>
        <w:t>22.5</w:t>
      </w:r>
      <w:r w:rsidRPr="003F0349">
        <w:tab/>
      </w:r>
      <w:r w:rsidR="003F0349" w:rsidRPr="008F7C4C">
        <w:rPr>
          <w:szCs w:val="22"/>
        </w:rPr>
        <w:t xml:space="preserve">КГСЭ обратилась к Директору БСЭ и к </w:t>
      </w:r>
      <w:r w:rsidR="003F0349">
        <w:rPr>
          <w:szCs w:val="22"/>
        </w:rPr>
        <w:t xml:space="preserve">самому </w:t>
      </w:r>
      <w:r w:rsidR="003F0349" w:rsidRPr="008F7C4C">
        <w:rPr>
          <w:szCs w:val="22"/>
        </w:rPr>
        <w:t>Б</w:t>
      </w:r>
      <w:r w:rsidR="003F0349">
        <w:rPr>
          <w:szCs w:val="22"/>
        </w:rPr>
        <w:t xml:space="preserve">юро </w:t>
      </w:r>
      <w:r w:rsidR="003F0349" w:rsidRPr="008F7C4C">
        <w:rPr>
          <w:szCs w:val="22"/>
        </w:rPr>
        <w:t>с просьбой найти приемлемое решение в отношении следующего собрания КГСЭ</w:t>
      </w:r>
      <w:r w:rsidR="00E10465" w:rsidRPr="003F0349">
        <w:t>.</w:t>
      </w:r>
    </w:p>
    <w:p w14:paraId="00B75D19" w14:textId="2EA822CF" w:rsidR="00E10465" w:rsidRPr="003F0349" w:rsidRDefault="00E06812" w:rsidP="003F0349">
      <w:pPr>
        <w:pStyle w:val="enumlev1"/>
      </w:pPr>
      <w:r w:rsidRPr="003F0349">
        <w:rPr>
          <w:b/>
          <w:bCs/>
        </w:rPr>
        <w:t>22.6</w:t>
      </w:r>
      <w:r w:rsidRPr="003F0349">
        <w:tab/>
      </w:r>
      <w:r w:rsidR="003F0349" w:rsidRPr="008F7C4C">
        <w:rPr>
          <w:szCs w:val="22"/>
        </w:rPr>
        <w:t xml:space="preserve">Япония подняла вопрос о том, что собрания Групп Докладчиков </w:t>
      </w:r>
      <w:r w:rsidR="003F0349">
        <w:rPr>
          <w:szCs w:val="22"/>
        </w:rPr>
        <w:t>И</w:t>
      </w:r>
      <w:r w:rsidR="003F0349" w:rsidRPr="008F7C4C">
        <w:rPr>
          <w:szCs w:val="22"/>
        </w:rPr>
        <w:t>К11 и ИК13 (22 октября – 2 ноября 2018 года) еще не подтверждены из-за совпадения по времени с собранием CJK 24 и 25 октября 2018 года в Японии и обратилось к БСЭ с просьбой найти более подходящее решение</w:t>
      </w:r>
      <w:r w:rsidR="00E10465" w:rsidRPr="003F0349">
        <w:t>.</w:t>
      </w:r>
    </w:p>
    <w:p w14:paraId="157B47D9" w14:textId="7166C402" w:rsidR="00E10465" w:rsidRPr="003F0349" w:rsidRDefault="00E06812" w:rsidP="003F0349">
      <w:pPr>
        <w:pStyle w:val="Heading1"/>
      </w:pPr>
      <w:bookmarkStart w:id="81" w:name="_Toc508133743"/>
      <w:bookmarkStart w:id="82" w:name="_Toc517119674"/>
      <w:r w:rsidRPr="003F0349">
        <w:t>23</w:t>
      </w:r>
      <w:r w:rsidRPr="003F0349">
        <w:tab/>
      </w:r>
      <w:bookmarkEnd w:id="81"/>
      <w:r w:rsidR="003F0349" w:rsidRPr="008F7C4C">
        <w:rPr>
          <w:szCs w:val="22"/>
        </w:rPr>
        <w:t>Назначение представителей по взаимодействию</w:t>
      </w:r>
      <w:bookmarkEnd w:id="82"/>
    </w:p>
    <w:p w14:paraId="3580196A" w14:textId="24776171" w:rsidR="00E10465" w:rsidRPr="003F0349" w:rsidRDefault="00F00FB7" w:rsidP="003F0349">
      <w:pPr>
        <w:pStyle w:val="enumlev1"/>
      </w:pPr>
      <w:r w:rsidRPr="003F0349">
        <w:rPr>
          <w:b/>
          <w:bCs/>
        </w:rPr>
        <w:t>23.1</w:t>
      </w:r>
      <w:r w:rsidRPr="003F0349">
        <w:tab/>
      </w:r>
      <w:r w:rsidR="003F0349" w:rsidRPr="008F7C4C">
        <w:rPr>
          <w:szCs w:val="22"/>
        </w:rPr>
        <w:t>КГСЭ назначила г-на Сигеру Мияке (Hitachi, Япония) ответственным за взаимодействие с СТК1 ИСО/МЭК, а г-на Йоити Маеда (Япония) представителем в МЭК/ИК11 и в Объединенной целевой группе по эффективному сотрудничеству (JTFEC) МЭК/ИСО/МСЭ-T</w:t>
      </w:r>
      <w:r w:rsidR="00E10465" w:rsidRPr="003F0349">
        <w:t>.</w:t>
      </w:r>
    </w:p>
    <w:p w14:paraId="0E5BC4BA" w14:textId="795B9484" w:rsidR="00E10465" w:rsidRPr="003F0349" w:rsidRDefault="00F00FB7" w:rsidP="003F0349">
      <w:pPr>
        <w:pStyle w:val="enumlev1"/>
        <w:rPr>
          <w:rFonts w:asciiTheme="majorBidi" w:hAnsiTheme="majorBidi" w:cstheme="majorBidi"/>
          <w:b/>
          <w:szCs w:val="20"/>
          <w:lang w:eastAsia="en-US"/>
        </w:rPr>
      </w:pPr>
      <w:r w:rsidRPr="003F0349">
        <w:rPr>
          <w:b/>
          <w:bCs/>
        </w:rPr>
        <w:t>23.2</w:t>
      </w:r>
      <w:r w:rsidRPr="003F0349">
        <w:tab/>
      </w:r>
      <w:r w:rsidR="003F0349" w:rsidRPr="008F7C4C">
        <w:rPr>
          <w:szCs w:val="22"/>
        </w:rPr>
        <w:t>КГСЭ по запросу ГД-SC КГСЭ дополнительно назначила двух представителей в JTFEC МЭК/ИСО/МСЭ-T</w:t>
      </w:r>
      <w:r w:rsidR="003F0349" w:rsidRPr="008F7C4C">
        <w:rPr>
          <w:rFonts w:eastAsia="Times New Roman"/>
          <w:bCs/>
          <w:szCs w:val="22"/>
          <w:lang w:eastAsia="en-US"/>
        </w:rPr>
        <w:t>: г-жу Гаэль Мартен-Коше (Blackberry, Канада) и г-на Аджита Джиллавенкатеса (Соединенные Штаты Америки)</w:t>
      </w:r>
      <w:r w:rsidR="00E10465" w:rsidRPr="003F0349">
        <w:rPr>
          <w:rFonts w:eastAsia="Times New Roman"/>
          <w:bCs/>
          <w:lang w:eastAsia="en-US"/>
        </w:rPr>
        <w:t>.</w:t>
      </w:r>
    </w:p>
    <w:p w14:paraId="7196BAD4" w14:textId="691C45EB" w:rsidR="00E10465" w:rsidRPr="003F0349" w:rsidRDefault="00F00FB7" w:rsidP="003F0349">
      <w:pPr>
        <w:pStyle w:val="enumlev1"/>
        <w:rPr>
          <w:rStyle w:val="Hyperlink"/>
          <w:rFonts w:asciiTheme="majorBidi" w:hAnsiTheme="majorBidi" w:cstheme="majorBidi"/>
          <w:b/>
          <w:color w:val="auto"/>
          <w:szCs w:val="20"/>
          <w:u w:val="none"/>
          <w:lang w:eastAsia="en-US"/>
        </w:rPr>
      </w:pPr>
      <w:r w:rsidRPr="003F0349">
        <w:rPr>
          <w:rFonts w:eastAsia="Times New Roman"/>
          <w:b/>
          <w:lang w:eastAsia="en-US"/>
        </w:rPr>
        <w:t>23.3</w:t>
      </w:r>
      <w:r w:rsidRPr="003F0349">
        <w:rPr>
          <w:rFonts w:eastAsia="Times New Roman"/>
          <w:bCs/>
          <w:lang w:eastAsia="en-US"/>
        </w:rPr>
        <w:tab/>
      </w:r>
      <w:r w:rsidR="003F0349" w:rsidRPr="008F7C4C">
        <w:rPr>
          <w:rFonts w:eastAsia="Times New Roman"/>
          <w:bCs/>
          <w:szCs w:val="22"/>
          <w:lang w:eastAsia="en-US"/>
        </w:rPr>
        <w:t>КГСЭ предложила Директору БСЭ продолжать обеспечивать поддержку деятельности JTFEC со стороны БСЭ</w:t>
      </w:r>
      <w:r w:rsidR="00E10465" w:rsidRPr="003F0349">
        <w:rPr>
          <w:rFonts w:eastAsia="Times New Roman"/>
          <w:bCs/>
          <w:lang w:eastAsia="en-US"/>
        </w:rPr>
        <w:t>.</w:t>
      </w:r>
    </w:p>
    <w:p w14:paraId="3E8A5E1D" w14:textId="5D4EA3A8" w:rsidR="00E10465" w:rsidRPr="00E06812" w:rsidRDefault="00F00FB7" w:rsidP="00F00FB7">
      <w:pPr>
        <w:pStyle w:val="Heading1"/>
      </w:pPr>
      <w:bookmarkStart w:id="83" w:name="_Toc508133744"/>
      <w:bookmarkStart w:id="84" w:name="_Toc517119675"/>
      <w:r>
        <w:t>24</w:t>
      </w:r>
      <w:r>
        <w:tab/>
      </w:r>
      <w:bookmarkEnd w:id="83"/>
      <w:r w:rsidRPr="006029EF">
        <w:rPr>
          <w:rFonts w:eastAsia="SimSun"/>
        </w:rPr>
        <w:t>Любые</w:t>
      </w:r>
      <w:r w:rsidRPr="000B25FB">
        <w:rPr>
          <w:rFonts w:eastAsia="SimSun"/>
        </w:rPr>
        <w:t xml:space="preserve"> </w:t>
      </w:r>
      <w:r w:rsidRPr="006029EF">
        <w:rPr>
          <w:rFonts w:eastAsia="SimSun"/>
        </w:rPr>
        <w:t>другие</w:t>
      </w:r>
      <w:r w:rsidRPr="000B25FB">
        <w:rPr>
          <w:rFonts w:eastAsia="SimSun"/>
        </w:rPr>
        <w:t xml:space="preserve"> </w:t>
      </w:r>
      <w:r w:rsidRPr="006029EF">
        <w:rPr>
          <w:rFonts w:eastAsia="SimSun"/>
        </w:rPr>
        <w:t>вопросы</w:t>
      </w:r>
      <w:bookmarkEnd w:id="84"/>
    </w:p>
    <w:p w14:paraId="5D494531" w14:textId="7B0ECD53" w:rsidR="00E10465" w:rsidRPr="00366F13" w:rsidRDefault="003F0349" w:rsidP="00E10465">
      <w:r w:rsidRPr="008F7C4C">
        <w:rPr>
          <w:szCs w:val="22"/>
        </w:rPr>
        <w:t>Отсутствуют</w:t>
      </w:r>
      <w:r w:rsidR="00E10465" w:rsidRPr="00366F13">
        <w:t>.</w:t>
      </w:r>
    </w:p>
    <w:p w14:paraId="5EF04DA7" w14:textId="5E9A64C6" w:rsidR="00E10465" w:rsidRPr="00E06812" w:rsidRDefault="00F00FB7" w:rsidP="00F00FB7">
      <w:pPr>
        <w:pStyle w:val="Heading1"/>
      </w:pPr>
      <w:bookmarkStart w:id="85" w:name="_Toc508133745"/>
      <w:bookmarkStart w:id="86" w:name="_Toc517119676"/>
      <w:r>
        <w:t>25</w:t>
      </w:r>
      <w:r>
        <w:tab/>
      </w:r>
      <w:bookmarkEnd w:id="85"/>
      <w:r w:rsidRPr="006029EF">
        <w:rPr>
          <w:rFonts w:eastAsia="SimSun"/>
        </w:rPr>
        <w:t>Рассмотрение проекта отчета о собрании</w:t>
      </w:r>
      <w:bookmarkEnd w:id="86"/>
    </w:p>
    <w:p w14:paraId="43DFEC3D" w14:textId="57396FD0" w:rsidR="00E10465" w:rsidRPr="003F0349" w:rsidRDefault="003F0349" w:rsidP="003F0349">
      <w:pPr>
        <w:tabs>
          <w:tab w:val="left" w:pos="650"/>
          <w:tab w:val="left" w:pos="1384"/>
          <w:tab w:val="left" w:pos="4902"/>
          <w:tab w:val="left" w:pos="5753"/>
        </w:tabs>
        <w:rPr>
          <w:rFonts w:asciiTheme="majorBidi" w:eastAsia="SimSun" w:hAnsiTheme="majorBidi" w:cstheme="majorBidi"/>
          <w:bCs/>
        </w:rPr>
      </w:pPr>
      <w:r w:rsidRPr="008F7C4C">
        <w:rPr>
          <w:szCs w:val="22"/>
        </w:rPr>
        <w:t xml:space="preserve">Председатель КГСЭ сообщил </w:t>
      </w:r>
      <w:r>
        <w:rPr>
          <w:szCs w:val="22"/>
        </w:rPr>
        <w:t>Группе</w:t>
      </w:r>
      <w:r w:rsidRPr="008F7C4C">
        <w:rPr>
          <w:szCs w:val="22"/>
        </w:rPr>
        <w:t>, что проект отчета о собрании должен быть загружен в течение двух недель. Отчет будет доступен для пересмотра и комментариев в течение двух недель</w:t>
      </w:r>
      <w:r w:rsidR="00E10465" w:rsidRPr="003F0349">
        <w:t>.</w:t>
      </w:r>
    </w:p>
    <w:p w14:paraId="0076C192" w14:textId="74CDC6CD" w:rsidR="00E10465" w:rsidRPr="00015787" w:rsidRDefault="00F00FB7" w:rsidP="00F00FB7">
      <w:pPr>
        <w:pStyle w:val="Heading1"/>
        <w:rPr>
          <w:lang w:val="en-US"/>
        </w:rPr>
      </w:pPr>
      <w:bookmarkStart w:id="87" w:name="_Toc508133746"/>
      <w:bookmarkStart w:id="88" w:name="_Toc517119677"/>
      <w:r w:rsidRPr="00015787">
        <w:rPr>
          <w:lang w:val="en-US"/>
        </w:rPr>
        <w:lastRenderedPageBreak/>
        <w:t>26</w:t>
      </w:r>
      <w:r w:rsidRPr="00015787">
        <w:rPr>
          <w:lang w:val="en-US"/>
        </w:rPr>
        <w:tab/>
      </w:r>
      <w:bookmarkEnd w:id="87"/>
      <w:r w:rsidRPr="006029EF">
        <w:t>Закрытие</w:t>
      </w:r>
      <w:r w:rsidRPr="00015787">
        <w:rPr>
          <w:lang w:val="en-US"/>
        </w:rPr>
        <w:t xml:space="preserve"> </w:t>
      </w:r>
      <w:r w:rsidRPr="006029EF">
        <w:t>собрания</w:t>
      </w:r>
      <w:bookmarkEnd w:id="88"/>
    </w:p>
    <w:p w14:paraId="66ECB69C" w14:textId="77111142" w:rsidR="00E10465" w:rsidRPr="003F0349" w:rsidRDefault="00F00FB7" w:rsidP="003F0349">
      <w:pPr>
        <w:pStyle w:val="enumlev1"/>
      </w:pPr>
      <w:r w:rsidRPr="003F0349">
        <w:rPr>
          <w:b/>
          <w:bCs/>
        </w:rPr>
        <w:t>26.1</w:t>
      </w:r>
      <w:r w:rsidRPr="003F0349">
        <w:tab/>
      </w:r>
      <w:r w:rsidR="003F0349" w:rsidRPr="008F7C4C">
        <w:rPr>
          <w:rFonts w:eastAsia="SimSun"/>
          <w:bCs/>
          <w:szCs w:val="22"/>
        </w:rPr>
        <w:t>Директор БСЭ поблагодарил г-на Минкина за исполнение обязанностей Председателя в течение недели и поблагодарил всех участников за их вклады. Он отметил, что на собрании, которое прошло в дружественной атмосфере, был достигнут значительный прогресс. Он подчеркнул важность проводимой в этом году Полномочной конференции для будущего МСЭ-T и БСЭ</w:t>
      </w:r>
      <w:r w:rsidR="00E10465" w:rsidRPr="003F0349">
        <w:t>.</w:t>
      </w:r>
    </w:p>
    <w:p w14:paraId="22265DD6" w14:textId="14448EA3" w:rsidR="00E10465" w:rsidRPr="003F0349" w:rsidRDefault="00F00FB7" w:rsidP="003F0349">
      <w:pPr>
        <w:pStyle w:val="enumlev1"/>
      </w:pPr>
      <w:r w:rsidRPr="003F0349">
        <w:rPr>
          <w:b/>
          <w:bCs/>
        </w:rPr>
        <w:t>26.2</w:t>
      </w:r>
      <w:r w:rsidRPr="003F0349">
        <w:tab/>
      </w:r>
      <w:r w:rsidR="003F0349" w:rsidRPr="008F7C4C">
        <w:rPr>
          <w:szCs w:val="22"/>
        </w:rPr>
        <w:t>Исполняющий обязанности председателя КГСЭ поблагодарил г-на Брюса Грейси и пожелал всего наилучшего его семье, поблагодарил заместител</w:t>
      </w:r>
      <w:r w:rsidR="003F0349">
        <w:rPr>
          <w:szCs w:val="22"/>
        </w:rPr>
        <w:t>ей</w:t>
      </w:r>
      <w:r w:rsidR="003F0349" w:rsidRPr="008F7C4C">
        <w:rPr>
          <w:szCs w:val="22"/>
        </w:rPr>
        <w:t xml:space="preserve"> Председателя, Докладчиков и </w:t>
      </w:r>
      <w:r w:rsidR="003F0349">
        <w:rPr>
          <w:szCs w:val="22"/>
        </w:rPr>
        <w:t xml:space="preserve">заместителей </w:t>
      </w:r>
      <w:r w:rsidR="003F0349" w:rsidRPr="008F7C4C">
        <w:rPr>
          <w:szCs w:val="22"/>
        </w:rPr>
        <w:t>Докладчиков КГСЭ, председателей исследовательских комиссий и делегатов за продуктивную работу, а БСЭ, переводчиков и специалистов по субтитрам за их работу и помощь</w:t>
      </w:r>
      <w:r w:rsidR="00E10465" w:rsidRPr="003F0349">
        <w:t>.</w:t>
      </w:r>
    </w:p>
    <w:p w14:paraId="34EA8D8B" w14:textId="4E99D04C" w:rsidR="00E10465" w:rsidRPr="003F0349" w:rsidRDefault="00E10465" w:rsidP="003F0349">
      <w:pPr>
        <w:pStyle w:val="enumlev1"/>
      </w:pPr>
      <w:r w:rsidRPr="003F0349">
        <w:rPr>
          <w:b/>
        </w:rPr>
        <w:t>26.</w:t>
      </w:r>
      <w:r w:rsidR="00F00FB7" w:rsidRPr="003F0349">
        <w:rPr>
          <w:b/>
        </w:rPr>
        <w:t>3</w:t>
      </w:r>
      <w:r w:rsidRPr="003F0349">
        <w:tab/>
      </w:r>
      <w:r w:rsidR="003F0349" w:rsidRPr="008F7C4C">
        <w:rPr>
          <w:szCs w:val="22"/>
        </w:rPr>
        <w:t xml:space="preserve">Собрание КГСЭ </w:t>
      </w:r>
      <w:r w:rsidR="003F0349">
        <w:rPr>
          <w:szCs w:val="22"/>
        </w:rPr>
        <w:t xml:space="preserve">было объявлено </w:t>
      </w:r>
      <w:r w:rsidR="003F0349" w:rsidRPr="008F7C4C">
        <w:rPr>
          <w:szCs w:val="22"/>
        </w:rPr>
        <w:t>закры</w:t>
      </w:r>
      <w:r w:rsidR="003F0349">
        <w:rPr>
          <w:szCs w:val="22"/>
        </w:rPr>
        <w:t xml:space="preserve">тым </w:t>
      </w:r>
      <w:r w:rsidR="003F0349" w:rsidRPr="008F7C4C">
        <w:rPr>
          <w:szCs w:val="22"/>
        </w:rPr>
        <w:t>2 марта 2018 года в 15</w:t>
      </w:r>
      <w:r w:rsidR="003F0349">
        <w:rPr>
          <w:szCs w:val="22"/>
        </w:rPr>
        <w:t xml:space="preserve"> час. </w:t>
      </w:r>
      <w:r w:rsidR="003F0349" w:rsidRPr="008F7C4C">
        <w:rPr>
          <w:szCs w:val="22"/>
        </w:rPr>
        <w:t>42</w:t>
      </w:r>
      <w:r w:rsidR="003F0349">
        <w:rPr>
          <w:szCs w:val="22"/>
        </w:rPr>
        <w:t xml:space="preserve"> мин</w:t>
      </w:r>
      <w:r w:rsidRPr="003F0349">
        <w:t>.</w:t>
      </w:r>
    </w:p>
    <w:p w14:paraId="4045E545" w14:textId="77777777" w:rsidR="00F00FB7" w:rsidRPr="003F0349" w:rsidRDefault="00F00FB7">
      <w:pPr>
        <w:tabs>
          <w:tab w:val="clear" w:pos="794"/>
        </w:tabs>
        <w:jc w:val="both"/>
        <w:rPr>
          <w:rFonts w:eastAsia="Times New Roman"/>
          <w:caps/>
          <w:sz w:val="26"/>
          <w:szCs w:val="20"/>
          <w:lang w:eastAsia="en-US"/>
        </w:rPr>
      </w:pPr>
      <w:bookmarkStart w:id="89" w:name="_Annex_A_TSAG"/>
      <w:bookmarkStart w:id="90" w:name="_Annex_B_Summary"/>
      <w:bookmarkStart w:id="91" w:name="_Annex_B_Summary_1"/>
      <w:bookmarkStart w:id="92" w:name="_Annex_A_Summary"/>
      <w:bookmarkStart w:id="93" w:name="_Toc508133747"/>
      <w:bookmarkEnd w:id="89"/>
      <w:bookmarkEnd w:id="90"/>
      <w:bookmarkEnd w:id="91"/>
      <w:bookmarkEnd w:id="92"/>
      <w:r w:rsidRPr="003F0349">
        <w:br w:type="page"/>
      </w:r>
    </w:p>
    <w:p w14:paraId="13F49CF3" w14:textId="6B956DC7" w:rsidR="00DB199E" w:rsidRDefault="00DB199E" w:rsidP="00DB199E">
      <w:pPr>
        <w:pStyle w:val="Heading1"/>
        <w:pageBreakBefore/>
        <w:jc w:val="center"/>
        <w:rPr>
          <w:b w:val="0"/>
          <w:caps/>
          <w:sz w:val="26"/>
        </w:rPr>
      </w:pPr>
      <w:bookmarkStart w:id="94" w:name="_Toc517119678"/>
      <w:bookmarkEnd w:id="93"/>
      <w:r>
        <w:rPr>
          <w:b w:val="0"/>
          <w:caps/>
          <w:sz w:val="26"/>
        </w:rPr>
        <w:lastRenderedPageBreak/>
        <w:t>Приложение А</w:t>
      </w:r>
      <w:bookmarkEnd w:id="94"/>
    </w:p>
    <w:p w14:paraId="5856F0DE" w14:textId="1E7A2C9E" w:rsidR="00E10465" w:rsidRPr="00366F13" w:rsidRDefault="00F00FB7" w:rsidP="00F00FB7">
      <w:pPr>
        <w:pStyle w:val="Annextitle0"/>
      </w:pPr>
      <w:r w:rsidRPr="00F00FB7">
        <w:t>Краткая информация о результатах работы Групп Докладчиков КГСЭ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552"/>
        <w:gridCol w:w="4252"/>
      </w:tblGrid>
      <w:tr w:rsidR="00F00FB7" w:rsidRPr="00D37774" w14:paraId="7BC16176" w14:textId="77777777" w:rsidTr="00D37774">
        <w:trPr>
          <w:tblHeader/>
        </w:trPr>
        <w:tc>
          <w:tcPr>
            <w:tcW w:w="1555" w:type="dxa"/>
            <w:shd w:val="clear" w:color="auto" w:fill="auto"/>
            <w:vAlign w:val="center"/>
          </w:tcPr>
          <w:p w14:paraId="1A636019" w14:textId="121117D6" w:rsidR="00F00FB7" w:rsidRPr="00D37774" w:rsidRDefault="00F00FB7" w:rsidP="00D37774">
            <w:pPr>
              <w:pStyle w:val="Tablehead"/>
            </w:pPr>
            <w:r w:rsidRPr="00D37774">
              <w:t>Группа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6A64B0" w14:textId="18B75698" w:rsidR="00F00FB7" w:rsidRPr="00D37774" w:rsidRDefault="00F00FB7" w:rsidP="00D37774">
            <w:pPr>
              <w:pStyle w:val="Tablehead"/>
            </w:pPr>
            <w:r w:rsidRPr="00D37774">
              <w:t>Отчет ГД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A5AA54" w14:textId="26EDBDF8" w:rsidR="00F00FB7" w:rsidRPr="00D37774" w:rsidRDefault="00F00FB7" w:rsidP="00D37774">
            <w:pPr>
              <w:pStyle w:val="Tablehead"/>
            </w:pPr>
            <w:r w:rsidRPr="00D37774">
              <w:t>Исходящие заявления о взаимодействии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840BB2" w14:textId="7D206B1C" w:rsidR="00F00FB7" w:rsidRPr="00D37774" w:rsidRDefault="00F00FB7" w:rsidP="00D37774">
            <w:pPr>
              <w:pStyle w:val="Tablehead"/>
            </w:pPr>
            <w:r w:rsidRPr="00D37774">
              <w:t>Будущие собрания</w:t>
            </w:r>
          </w:p>
        </w:tc>
      </w:tr>
      <w:tr w:rsidR="00E10465" w:rsidRPr="00D37774" w14:paraId="6ADAAEEB" w14:textId="77777777" w:rsidTr="00D37774">
        <w:tc>
          <w:tcPr>
            <w:tcW w:w="1555" w:type="dxa"/>
            <w:shd w:val="clear" w:color="auto" w:fill="auto"/>
          </w:tcPr>
          <w:p w14:paraId="44C4D5BE" w14:textId="6C0EE27E" w:rsidR="00E10465" w:rsidRPr="00D37774" w:rsidRDefault="006D36C4" w:rsidP="006D36C4">
            <w:pPr>
              <w:pStyle w:val="Tabletext"/>
              <w:rPr>
                <w:highlight w:val="yellow"/>
              </w:rPr>
            </w:pPr>
            <w:r>
              <w:t>ГД</w:t>
            </w:r>
            <w:r w:rsidR="00E10465" w:rsidRPr="00D37774">
              <w:t>-ResReview</w:t>
            </w:r>
          </w:p>
        </w:tc>
        <w:tc>
          <w:tcPr>
            <w:tcW w:w="1275" w:type="dxa"/>
            <w:shd w:val="clear" w:color="auto" w:fill="auto"/>
          </w:tcPr>
          <w:p w14:paraId="4E48A6D3" w14:textId="3AD13548" w:rsidR="00E10465" w:rsidRPr="00D37774" w:rsidRDefault="007F1AA6" w:rsidP="00D37774">
            <w:pPr>
              <w:pStyle w:val="Tabletext"/>
            </w:pPr>
            <w:hyperlink r:id="rId80" w:history="1">
              <w:r w:rsidR="00E10465" w:rsidRPr="00D37774">
                <w:rPr>
                  <w:rStyle w:val="Hyperlink"/>
                </w:rPr>
                <w:t>TD</w:t>
              </w:r>
              <w:r w:rsidR="00D37774" w:rsidRPr="00D37774">
                <w:rPr>
                  <w:rStyle w:val="Hyperlink"/>
                </w:rPr>
                <w:t>/</w:t>
              </w:r>
              <w:r w:rsidR="00E10465" w:rsidRPr="00D37774">
                <w:rPr>
                  <w:rStyle w:val="Hyperlink"/>
                </w:rPr>
                <w:t>245</w:t>
              </w:r>
            </w:hyperlink>
          </w:p>
        </w:tc>
        <w:tc>
          <w:tcPr>
            <w:tcW w:w="2552" w:type="dxa"/>
            <w:shd w:val="clear" w:color="auto" w:fill="auto"/>
          </w:tcPr>
          <w:p w14:paraId="5434CD75" w14:textId="2007D0C4" w:rsidR="00E10465" w:rsidRPr="00D37774" w:rsidRDefault="006D36C4" w:rsidP="00D3777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0D2247">
              <w:t>Отсутствуют</w:t>
            </w:r>
            <w:r w:rsidR="00E10465" w:rsidRPr="00D37774">
              <w:t>.</w:t>
            </w:r>
          </w:p>
        </w:tc>
        <w:tc>
          <w:tcPr>
            <w:tcW w:w="4252" w:type="dxa"/>
            <w:shd w:val="clear" w:color="auto" w:fill="auto"/>
          </w:tcPr>
          <w:p w14:paraId="08BAF56C" w14:textId="1AD41CE0" w:rsidR="00E10465" w:rsidRPr="006D36C4" w:rsidRDefault="00D37774" w:rsidP="006D36C4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6D36C4">
              <w:t>•</w:t>
            </w:r>
            <w:r w:rsidRPr="006D36C4">
              <w:tab/>
            </w:r>
            <w:r w:rsidR="006D36C4" w:rsidRPr="000D2247">
              <w:t xml:space="preserve">Одно промежуточное электронное </w:t>
            </w:r>
            <w:r w:rsidR="006D36C4">
              <w:t>собрание</w:t>
            </w:r>
            <w:r w:rsidR="006D36C4" w:rsidRPr="000D2247">
              <w:t>, о дате которого будет сообщено дополнительно, и которое будет проведено в случае, если до 1 июня 2018 года поступят вклады, относящиеся к сфере деятельности этой Группы Докладчика</w:t>
            </w:r>
            <w:r w:rsidR="00E10465" w:rsidRPr="006D36C4">
              <w:t>.</w:t>
            </w:r>
          </w:p>
          <w:p w14:paraId="0765E3A4" w14:textId="639B62AD" w:rsidR="00E10465" w:rsidRPr="00D37774" w:rsidRDefault="00D37774" w:rsidP="00D37774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6D36C4" w:rsidRPr="000D2247">
              <w:t>Следующее собрание КГСЭ</w:t>
            </w:r>
            <w:r w:rsidR="00E10465" w:rsidRPr="00D37774">
              <w:t>.</w:t>
            </w:r>
          </w:p>
        </w:tc>
      </w:tr>
      <w:tr w:rsidR="00E10465" w:rsidRPr="00D37774" w14:paraId="4370197B" w14:textId="77777777" w:rsidTr="00D37774">
        <w:tc>
          <w:tcPr>
            <w:tcW w:w="1555" w:type="dxa"/>
            <w:shd w:val="clear" w:color="auto" w:fill="auto"/>
          </w:tcPr>
          <w:p w14:paraId="62754AE1" w14:textId="3DB2ED5E" w:rsidR="00E10465" w:rsidRPr="00D37774" w:rsidRDefault="006D36C4" w:rsidP="006D36C4">
            <w:pPr>
              <w:pStyle w:val="Tabletext"/>
              <w:rPr>
                <w:highlight w:val="yellow"/>
              </w:rPr>
            </w:pPr>
            <w:r>
              <w:t>ГД</w:t>
            </w:r>
            <w:r w:rsidR="00E10465" w:rsidRPr="00D37774">
              <w:t>-SC</w:t>
            </w:r>
          </w:p>
        </w:tc>
        <w:tc>
          <w:tcPr>
            <w:tcW w:w="1275" w:type="dxa"/>
            <w:shd w:val="clear" w:color="auto" w:fill="auto"/>
          </w:tcPr>
          <w:p w14:paraId="48C68DF4" w14:textId="3149D138" w:rsidR="00E10465" w:rsidRPr="00D37774" w:rsidRDefault="007F1AA6" w:rsidP="00D37774">
            <w:pPr>
              <w:pStyle w:val="Tabletext"/>
              <w:rPr>
                <w:highlight w:val="yellow"/>
              </w:rPr>
            </w:pPr>
            <w:hyperlink r:id="rId81" w:history="1">
              <w:r w:rsidR="00E10465" w:rsidRPr="00D37774">
                <w:rPr>
                  <w:rStyle w:val="Hyperlink"/>
                </w:rPr>
                <w:t>TD</w:t>
              </w:r>
              <w:r w:rsidR="00D37774" w:rsidRPr="00D37774">
                <w:rPr>
                  <w:rStyle w:val="Hyperlink"/>
                </w:rPr>
                <w:t>/</w:t>
              </w:r>
              <w:r w:rsidR="00E10465" w:rsidRPr="00D37774">
                <w:rPr>
                  <w:rStyle w:val="Hyperlink"/>
                </w:rPr>
                <w:t>129</w:t>
              </w:r>
            </w:hyperlink>
          </w:p>
        </w:tc>
        <w:tc>
          <w:tcPr>
            <w:tcW w:w="2552" w:type="dxa"/>
            <w:shd w:val="clear" w:color="auto" w:fill="auto"/>
          </w:tcPr>
          <w:p w14:paraId="044098EB" w14:textId="57B80063" w:rsidR="00E10465" w:rsidRPr="006D36C4" w:rsidRDefault="00D37774" w:rsidP="006D36C4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6D36C4">
              <w:t>•</w:t>
            </w:r>
            <w:r w:rsidRPr="006D36C4">
              <w:tab/>
            </w:r>
            <w:hyperlink r:id="rId82" w:history="1">
              <w:r w:rsidR="00E10465" w:rsidRPr="00015787">
                <w:rPr>
                  <w:rStyle w:val="Hyperlink"/>
                  <w:lang w:val="en-US"/>
                </w:rPr>
                <w:t>TD</w:t>
              </w:r>
              <w:r w:rsidRPr="006D36C4">
                <w:rPr>
                  <w:rStyle w:val="Hyperlink"/>
                </w:rPr>
                <w:t>/</w:t>
              </w:r>
              <w:r w:rsidR="00E10465" w:rsidRPr="006D36C4">
                <w:rPr>
                  <w:rStyle w:val="Hyperlink"/>
                </w:rPr>
                <w:t>211</w:t>
              </w:r>
            </w:hyperlink>
            <w:r w:rsidR="00E10465" w:rsidRPr="006D36C4">
              <w:t>/</w:t>
            </w:r>
            <w:hyperlink r:id="rId83" w:history="1">
              <w:r w:rsidR="00E10465" w:rsidRPr="00015787">
                <w:rPr>
                  <w:rStyle w:val="Hyperlink"/>
                  <w:lang w:val="en-US"/>
                </w:rPr>
                <w:t>TSAG</w:t>
              </w:r>
              <w:r w:rsidR="00E10465" w:rsidRPr="006D36C4">
                <w:rPr>
                  <w:rStyle w:val="Hyperlink"/>
                </w:rPr>
                <w:t>-</w:t>
              </w:r>
              <w:r w:rsidR="00E10465" w:rsidRPr="00015787">
                <w:rPr>
                  <w:rStyle w:val="Hyperlink"/>
                  <w:lang w:val="en-US"/>
                </w:rPr>
                <w:t>LS</w:t>
              </w:r>
              <w:r w:rsidR="00E10465" w:rsidRPr="006D36C4">
                <w:rPr>
                  <w:rStyle w:val="Hyperlink"/>
                </w:rPr>
                <w:t>11</w:t>
              </w:r>
            </w:hyperlink>
            <w:r w:rsidR="00E10465" w:rsidRPr="006D36C4">
              <w:t xml:space="preserve"> </w:t>
            </w:r>
            <w:r w:rsidR="006D36C4" w:rsidRPr="000D2247">
              <w:t xml:space="preserve">по межсекторальной координации </w:t>
            </w:r>
            <w:r w:rsidR="006D36C4">
              <w:t xml:space="preserve">в </w:t>
            </w:r>
            <w:r w:rsidR="006D36C4" w:rsidRPr="000D2247">
              <w:t xml:space="preserve">МСЭ </w:t>
            </w:r>
            <w:r w:rsidR="006D36C4">
              <w:t xml:space="preserve">в адрес </w:t>
            </w:r>
            <w:r w:rsidR="006D36C4" w:rsidRPr="000D2247">
              <w:t>МСКГ, КГРЭ, все</w:t>
            </w:r>
            <w:r w:rsidR="006D36C4">
              <w:t>х</w:t>
            </w:r>
            <w:r w:rsidR="006D36C4" w:rsidRPr="000D2247">
              <w:t xml:space="preserve"> ИК МСЭ-D, КГР, все</w:t>
            </w:r>
            <w:r w:rsidR="006D36C4">
              <w:t>х</w:t>
            </w:r>
            <w:r w:rsidR="006D36C4" w:rsidRPr="000D2247">
              <w:t xml:space="preserve"> ИК МСЭ-R, ИК МСЭ-T для </w:t>
            </w:r>
            <w:r w:rsidR="006D36C4">
              <w:t xml:space="preserve">получения </w:t>
            </w:r>
            <w:r w:rsidR="006D36C4" w:rsidRPr="000D2247">
              <w:t>комментариев до 30</w:t>
            </w:r>
            <w:r w:rsidR="006D36C4">
              <w:t> </w:t>
            </w:r>
            <w:r w:rsidR="006D36C4" w:rsidRPr="000D2247">
              <w:t xml:space="preserve">ноября 2018 г. </w:t>
            </w:r>
          </w:p>
        </w:tc>
        <w:tc>
          <w:tcPr>
            <w:tcW w:w="4252" w:type="dxa"/>
            <w:shd w:val="clear" w:color="auto" w:fill="auto"/>
          </w:tcPr>
          <w:p w14:paraId="3D372997" w14:textId="70460D18" w:rsidR="00E10465" w:rsidRPr="006D36C4" w:rsidRDefault="00D37774" w:rsidP="00623A69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6D36C4">
              <w:t>•</w:t>
            </w:r>
            <w:r w:rsidRPr="006D36C4">
              <w:tab/>
            </w:r>
            <w:r w:rsidR="006D36C4" w:rsidRPr="000D2247">
              <w:t xml:space="preserve">Совместное электронное </w:t>
            </w:r>
            <w:r w:rsidR="005045D6">
              <w:t>собрание</w:t>
            </w:r>
            <w:r w:rsidR="006D36C4" w:rsidRPr="000D2247">
              <w:t xml:space="preserve"> ГД-SC и ГД-WM:</w:t>
            </w:r>
            <w:r w:rsidR="006D36C4" w:rsidRPr="000D2247">
              <w:br/>
              <w:t>14 мая 2018 г. (15</w:t>
            </w:r>
            <w:r w:rsidR="00623A69">
              <w:t xml:space="preserve"> час. </w:t>
            </w:r>
            <w:r w:rsidR="006D36C4" w:rsidRPr="000D2247">
              <w:t>00</w:t>
            </w:r>
            <w:r w:rsidR="00623A69">
              <w:t xml:space="preserve"> мин. </w:t>
            </w:r>
            <w:r w:rsidR="006D36C4" w:rsidRPr="000D2247">
              <w:t>–</w:t>
            </w:r>
            <w:r w:rsidR="00623A69">
              <w:br/>
            </w:r>
            <w:r w:rsidR="006D36C4" w:rsidRPr="000D2247">
              <w:t>17</w:t>
            </w:r>
            <w:r w:rsidR="00623A69">
              <w:t xml:space="preserve"> час. </w:t>
            </w:r>
            <w:r w:rsidR="006D36C4" w:rsidRPr="000D2247">
              <w:t>00</w:t>
            </w:r>
            <w:r w:rsidR="00623A69">
              <w:t xml:space="preserve"> мин.</w:t>
            </w:r>
            <w:r w:rsidR="006D36C4" w:rsidRPr="000D2247">
              <w:t xml:space="preserve"> CEST): </w:t>
            </w:r>
            <w:r w:rsidR="006D36C4" w:rsidRPr="000D2247">
              <w:br/>
              <w:t>Круг вопросов: согласование МСЭ-T A.1 и МСЭ-T A.25 и всех соответствующих аспектов МСЭ-T A.4 и МСЭ-T A.6</w:t>
            </w:r>
            <w:r w:rsidR="00E10465" w:rsidRPr="006D36C4">
              <w:t>.</w:t>
            </w:r>
          </w:p>
          <w:p w14:paraId="084364DE" w14:textId="43962940" w:rsidR="00E10465" w:rsidRPr="006D36C4" w:rsidRDefault="00D37774" w:rsidP="00C14F49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6D36C4" w:rsidRPr="000D2247">
              <w:t xml:space="preserve">Электронное </w:t>
            </w:r>
            <w:r w:rsidR="005045D6">
              <w:t>собрание</w:t>
            </w:r>
            <w:r w:rsidR="005045D6" w:rsidRPr="000D2247">
              <w:t xml:space="preserve"> </w:t>
            </w:r>
            <w:r w:rsidR="006D36C4" w:rsidRPr="000D2247">
              <w:t>ГД-SC</w:t>
            </w:r>
            <w:r w:rsidR="00E10465" w:rsidRPr="00D37774">
              <w:t>:</w:t>
            </w:r>
            <w:r w:rsidR="00E10465" w:rsidRPr="00D37774">
              <w:br/>
              <w:t xml:space="preserve">24 </w:t>
            </w:r>
            <w:r w:rsidR="00B51E73">
              <w:t>сентября (</w:t>
            </w:r>
            <w:r w:rsidR="00B51E73" w:rsidRPr="00D37774">
              <w:t>1</w:t>
            </w:r>
            <w:r w:rsidR="00C14F49">
              <w:t>5</w:t>
            </w:r>
            <w:r w:rsidR="00B51E73">
              <w:t xml:space="preserve"> час. </w:t>
            </w:r>
            <w:r w:rsidR="00B51E73" w:rsidRPr="00D37774">
              <w:t>00</w:t>
            </w:r>
            <w:r w:rsidR="00B51E73">
              <w:t xml:space="preserve"> мин. </w:t>
            </w:r>
            <w:r w:rsidR="00B51E73" w:rsidRPr="00015787">
              <w:rPr>
                <w:lang w:val="en-US"/>
              </w:rPr>
              <w:t xml:space="preserve">− </w:t>
            </w:r>
            <w:r w:rsidR="00B51E73" w:rsidRPr="00015787">
              <w:rPr>
                <w:lang w:val="en-US"/>
              </w:rPr>
              <w:br/>
            </w:r>
            <w:r w:rsidR="00C14F49" w:rsidRPr="00015787">
              <w:rPr>
                <w:lang w:val="en-US"/>
              </w:rPr>
              <w:t>17</w:t>
            </w:r>
            <w:r w:rsidR="00B51E73" w:rsidRPr="00015787">
              <w:rPr>
                <w:lang w:val="en-US"/>
              </w:rPr>
              <w:t> </w:t>
            </w:r>
            <w:r w:rsidR="00B51E73">
              <w:t>час</w:t>
            </w:r>
            <w:r w:rsidR="00B51E73" w:rsidRPr="00015787">
              <w:rPr>
                <w:lang w:val="en-US"/>
              </w:rPr>
              <w:t xml:space="preserve">. 00 </w:t>
            </w:r>
            <w:r w:rsidR="00B51E73">
              <w:t>мин</w:t>
            </w:r>
            <w:r w:rsidR="00B51E73" w:rsidRPr="00015787">
              <w:rPr>
                <w:lang w:val="en-US"/>
              </w:rPr>
              <w:t xml:space="preserve">. </w:t>
            </w:r>
            <w:r w:rsidR="00E10465" w:rsidRPr="00015787">
              <w:rPr>
                <w:lang w:val="en-US"/>
              </w:rPr>
              <w:t>CEST</w:t>
            </w:r>
            <w:r w:rsidR="00E10465" w:rsidRPr="006D36C4">
              <w:t>)</w:t>
            </w:r>
            <w:r w:rsidR="00E10465" w:rsidRPr="006D36C4">
              <w:br/>
            </w:r>
            <w:r w:rsidR="006D36C4" w:rsidRPr="000D2247">
              <w:t>Круг вопросов</w:t>
            </w:r>
            <w:r w:rsidR="00E10465" w:rsidRPr="006D36C4">
              <w:t>:</w:t>
            </w:r>
          </w:p>
          <w:p w14:paraId="1C81586A" w14:textId="71CE04D2" w:rsidR="00E10465" w:rsidRPr="006D36C4" w:rsidRDefault="00B51E73" w:rsidP="006D36C4">
            <w:pPr>
              <w:spacing w:before="40" w:after="40"/>
              <w:ind w:left="742" w:hanging="425"/>
              <w:rPr>
                <w:szCs w:val="20"/>
              </w:rPr>
            </w:pPr>
            <w:r w:rsidRPr="006D36C4">
              <w:rPr>
                <w:szCs w:val="20"/>
              </w:rPr>
              <w:t>1)</w:t>
            </w:r>
            <w:r w:rsidRPr="006D36C4">
              <w:rPr>
                <w:szCs w:val="20"/>
              </w:rPr>
              <w:tab/>
            </w:r>
            <w:r w:rsidR="006D36C4">
              <w:rPr>
                <w:szCs w:val="20"/>
              </w:rPr>
              <w:t xml:space="preserve">Рассмотрение </w:t>
            </w:r>
            <w:r w:rsidR="006D36C4" w:rsidRPr="000D2247">
              <w:rPr>
                <w:szCs w:val="20"/>
              </w:rPr>
              <w:t xml:space="preserve">МСЭ-T A.25, МСЭ-T A4 и МСЭ-T A6 в свете результатов предыдущего совместного </w:t>
            </w:r>
            <w:r w:rsidR="006D36C4">
              <w:rPr>
                <w:szCs w:val="20"/>
              </w:rPr>
              <w:t>собрания</w:t>
            </w:r>
            <w:r w:rsidR="006D36C4" w:rsidRPr="000D2247">
              <w:rPr>
                <w:szCs w:val="20"/>
              </w:rPr>
              <w:t xml:space="preserve"> докладчиков с ГД-WM</w:t>
            </w:r>
            <w:r w:rsidR="00E10465" w:rsidRPr="006D36C4">
              <w:rPr>
                <w:szCs w:val="20"/>
              </w:rPr>
              <w:t>.</w:t>
            </w:r>
          </w:p>
          <w:p w14:paraId="2929A417" w14:textId="7265E075" w:rsidR="00E10465" w:rsidRPr="006D36C4" w:rsidRDefault="00B51E73" w:rsidP="00B51E73">
            <w:pPr>
              <w:spacing w:before="40" w:after="40"/>
              <w:ind w:left="742" w:hanging="425"/>
              <w:rPr>
                <w:szCs w:val="20"/>
              </w:rPr>
            </w:pPr>
            <w:r w:rsidRPr="006D36C4">
              <w:rPr>
                <w:szCs w:val="20"/>
              </w:rPr>
              <w:t>2)</w:t>
            </w:r>
            <w:r w:rsidRPr="006D36C4">
              <w:rPr>
                <w:szCs w:val="20"/>
              </w:rPr>
              <w:tab/>
            </w:r>
            <w:r w:rsidR="006D36C4" w:rsidRPr="000D2247">
              <w:rPr>
                <w:szCs w:val="20"/>
              </w:rPr>
              <w:t xml:space="preserve">Рассмотрение процессов сотрудничества и участия в рамках работы по </w:t>
            </w:r>
            <w:r w:rsidR="006D36C4" w:rsidRPr="006D36C4">
              <w:rPr>
                <w:szCs w:val="20"/>
              </w:rPr>
              <w:t>лицензиям на программное обеспечение с открытым исходным кодом</w:t>
            </w:r>
            <w:r w:rsidR="00E10465" w:rsidRPr="006D36C4">
              <w:rPr>
                <w:szCs w:val="20"/>
              </w:rPr>
              <w:t>.</w:t>
            </w:r>
          </w:p>
          <w:p w14:paraId="3D88C811" w14:textId="576BE68C" w:rsidR="00E10465" w:rsidRPr="00D37774" w:rsidRDefault="00D37774" w:rsidP="00D37774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6D36C4" w:rsidRPr="000D2247">
              <w:t>Следующее собрание КГСЭ</w:t>
            </w:r>
            <w:r w:rsidR="00E10465" w:rsidRPr="00D37774">
              <w:t>.</w:t>
            </w:r>
          </w:p>
        </w:tc>
      </w:tr>
      <w:tr w:rsidR="00E10465" w:rsidRPr="00D37774" w14:paraId="663CBB43" w14:textId="77777777" w:rsidTr="00D37774">
        <w:tc>
          <w:tcPr>
            <w:tcW w:w="1555" w:type="dxa"/>
            <w:shd w:val="clear" w:color="auto" w:fill="auto"/>
          </w:tcPr>
          <w:p w14:paraId="3E8E4D57" w14:textId="7AA41C78" w:rsidR="00E10465" w:rsidRPr="00D37774" w:rsidRDefault="006D36C4" w:rsidP="006D36C4">
            <w:pPr>
              <w:pStyle w:val="Tabletext"/>
              <w:rPr>
                <w:highlight w:val="yellow"/>
              </w:rPr>
            </w:pPr>
            <w:r>
              <w:t>ГД</w:t>
            </w:r>
            <w:r w:rsidR="00E10465" w:rsidRPr="00D37774">
              <w:t>-SOP</w:t>
            </w:r>
          </w:p>
        </w:tc>
        <w:tc>
          <w:tcPr>
            <w:tcW w:w="1275" w:type="dxa"/>
            <w:shd w:val="clear" w:color="auto" w:fill="auto"/>
          </w:tcPr>
          <w:p w14:paraId="7439CB48" w14:textId="06F5D650" w:rsidR="00E10465" w:rsidRPr="00D37774" w:rsidRDefault="007F1AA6" w:rsidP="00D37774">
            <w:pPr>
              <w:pStyle w:val="Tabletext"/>
              <w:rPr>
                <w:highlight w:val="yellow"/>
              </w:rPr>
            </w:pPr>
            <w:hyperlink r:id="rId84" w:history="1">
              <w:r w:rsidR="00E10465" w:rsidRPr="00D37774">
                <w:rPr>
                  <w:rStyle w:val="Hyperlink"/>
                </w:rPr>
                <w:t>TD</w:t>
              </w:r>
              <w:r w:rsidR="00D37774" w:rsidRPr="00D37774">
                <w:rPr>
                  <w:rStyle w:val="Hyperlink"/>
                </w:rPr>
                <w:t>/</w:t>
              </w:r>
              <w:r w:rsidR="00E10465" w:rsidRPr="00D37774">
                <w:rPr>
                  <w:rStyle w:val="Hyperlink"/>
                </w:rPr>
                <w:t>131</w:t>
              </w:r>
            </w:hyperlink>
          </w:p>
        </w:tc>
        <w:tc>
          <w:tcPr>
            <w:tcW w:w="2552" w:type="dxa"/>
            <w:shd w:val="clear" w:color="auto" w:fill="auto"/>
          </w:tcPr>
          <w:p w14:paraId="683890B3" w14:textId="067F5F86" w:rsidR="00E10465" w:rsidRPr="00D37774" w:rsidRDefault="006D36C4" w:rsidP="00D37774">
            <w:pPr>
              <w:pStyle w:val="Tabletext"/>
              <w:rPr>
                <w:highlight w:val="yellow"/>
              </w:rPr>
            </w:pPr>
            <w:r w:rsidRPr="000D2247">
              <w:t>Отсутствуют</w:t>
            </w:r>
            <w:r w:rsidR="00E10465" w:rsidRPr="00D37774">
              <w:t>.</w:t>
            </w:r>
          </w:p>
        </w:tc>
        <w:tc>
          <w:tcPr>
            <w:tcW w:w="4252" w:type="dxa"/>
            <w:shd w:val="clear" w:color="auto" w:fill="auto"/>
          </w:tcPr>
          <w:p w14:paraId="5D14137E" w14:textId="63E20E04" w:rsidR="00E10465" w:rsidRPr="00D37774" w:rsidRDefault="00D37774" w:rsidP="00D37774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6D36C4" w:rsidRPr="000D2247">
              <w:t>Следующее собрание КГСЭ</w:t>
            </w:r>
            <w:r w:rsidR="00E10465" w:rsidRPr="00D37774">
              <w:t>.</w:t>
            </w:r>
          </w:p>
        </w:tc>
      </w:tr>
      <w:tr w:rsidR="00E10465" w:rsidRPr="00D37774" w14:paraId="02B0FC8B" w14:textId="77777777" w:rsidTr="00D37774">
        <w:tc>
          <w:tcPr>
            <w:tcW w:w="1555" w:type="dxa"/>
            <w:shd w:val="clear" w:color="auto" w:fill="auto"/>
          </w:tcPr>
          <w:p w14:paraId="42E8E829" w14:textId="278A14CA" w:rsidR="00E10465" w:rsidRPr="00D37774" w:rsidRDefault="006D36C4" w:rsidP="006D36C4">
            <w:pPr>
              <w:pStyle w:val="Tabletext"/>
              <w:rPr>
                <w:highlight w:val="yellow"/>
              </w:rPr>
            </w:pPr>
            <w:r>
              <w:t>ГД</w:t>
            </w:r>
            <w:r w:rsidR="00E10465" w:rsidRPr="00D37774">
              <w:t>-StdsStrat</w:t>
            </w:r>
          </w:p>
        </w:tc>
        <w:tc>
          <w:tcPr>
            <w:tcW w:w="1275" w:type="dxa"/>
            <w:shd w:val="clear" w:color="auto" w:fill="auto"/>
          </w:tcPr>
          <w:p w14:paraId="7C1F392B" w14:textId="202B75A9" w:rsidR="00E10465" w:rsidRPr="00D37774" w:rsidRDefault="007F1AA6" w:rsidP="00D37774">
            <w:pPr>
              <w:pStyle w:val="Tabletext"/>
              <w:rPr>
                <w:highlight w:val="yellow"/>
              </w:rPr>
            </w:pPr>
            <w:hyperlink r:id="rId85" w:history="1">
              <w:r w:rsidR="00E10465" w:rsidRPr="00D37774">
                <w:rPr>
                  <w:rStyle w:val="Hyperlink"/>
                </w:rPr>
                <w:t>TD</w:t>
              </w:r>
              <w:r w:rsidR="00D37774" w:rsidRPr="00D37774">
                <w:rPr>
                  <w:rStyle w:val="Hyperlink"/>
                </w:rPr>
                <w:t>/</w:t>
              </w:r>
              <w:r w:rsidR="00E10465" w:rsidRPr="00D37774">
                <w:rPr>
                  <w:rStyle w:val="Hyperlink"/>
                </w:rPr>
                <w:t>133-R2</w:t>
              </w:r>
            </w:hyperlink>
          </w:p>
        </w:tc>
        <w:tc>
          <w:tcPr>
            <w:tcW w:w="2552" w:type="dxa"/>
            <w:shd w:val="clear" w:color="auto" w:fill="auto"/>
          </w:tcPr>
          <w:p w14:paraId="54E12360" w14:textId="7C5F0361" w:rsidR="00E10465" w:rsidRPr="006D36C4" w:rsidRDefault="00D37774" w:rsidP="00CB6D73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6D36C4">
              <w:t>•</w:t>
            </w:r>
            <w:r w:rsidRPr="006D36C4">
              <w:tab/>
            </w:r>
            <w:hyperlink r:id="rId86" w:history="1">
              <w:r w:rsidR="00E10465" w:rsidRPr="00015787">
                <w:rPr>
                  <w:rStyle w:val="Hyperlink"/>
                  <w:lang w:val="en-US"/>
                </w:rPr>
                <w:t>TD</w:t>
              </w:r>
              <w:r w:rsidRPr="006D36C4">
                <w:rPr>
                  <w:rStyle w:val="Hyperlink"/>
                </w:rPr>
                <w:t>/</w:t>
              </w:r>
              <w:r w:rsidR="00E10465" w:rsidRPr="006D36C4">
                <w:rPr>
                  <w:rStyle w:val="Hyperlink"/>
                </w:rPr>
                <w:t>268-</w:t>
              </w:r>
              <w:r w:rsidR="00E10465" w:rsidRPr="00015787">
                <w:rPr>
                  <w:rStyle w:val="Hyperlink"/>
                  <w:lang w:val="en-US"/>
                </w:rPr>
                <w:t>R</w:t>
              </w:r>
              <w:r w:rsidR="00E10465" w:rsidRPr="006D36C4">
                <w:rPr>
                  <w:rStyle w:val="Hyperlink"/>
                </w:rPr>
                <w:t>1</w:t>
              </w:r>
            </w:hyperlink>
            <w:r w:rsidR="00E10465" w:rsidRPr="006D36C4">
              <w:t>/</w:t>
            </w:r>
            <w:hyperlink r:id="rId87" w:history="1">
              <w:r w:rsidR="00E10465" w:rsidRPr="00015787">
                <w:rPr>
                  <w:rStyle w:val="Hyperlink"/>
                  <w:lang w:val="en-US"/>
                </w:rPr>
                <w:t>TSAG</w:t>
              </w:r>
              <w:r w:rsidR="00E10465" w:rsidRPr="006D36C4">
                <w:rPr>
                  <w:rStyle w:val="Hyperlink"/>
                </w:rPr>
                <w:t>-</w:t>
              </w:r>
              <w:r w:rsidR="00E10465" w:rsidRPr="00015787">
                <w:rPr>
                  <w:rStyle w:val="Hyperlink"/>
                  <w:lang w:val="en-US"/>
                </w:rPr>
                <w:t>LS</w:t>
              </w:r>
              <w:r w:rsidR="00E10465" w:rsidRPr="006D36C4">
                <w:rPr>
                  <w:rStyle w:val="Hyperlink"/>
                </w:rPr>
                <w:t>10</w:t>
              </w:r>
            </w:hyperlink>
            <w:r w:rsidR="00E10465" w:rsidRPr="006D36C4">
              <w:t xml:space="preserve"> </w:t>
            </w:r>
            <w:r w:rsidR="00CB6D73" w:rsidRPr="000D2247">
              <w:t xml:space="preserve">по актуальным темам </w:t>
            </w:r>
            <w:r w:rsidR="00CB6D73">
              <w:t xml:space="preserve">в адрес </w:t>
            </w:r>
            <w:r w:rsidR="00CB6D73" w:rsidRPr="000D2247">
              <w:t>все</w:t>
            </w:r>
            <w:r w:rsidR="00CB6D73">
              <w:t>х</w:t>
            </w:r>
            <w:r w:rsidR="00CB6D73" w:rsidRPr="000D2247">
              <w:t xml:space="preserve"> исследовательски</w:t>
            </w:r>
            <w:r w:rsidR="00CB6D73">
              <w:t>х</w:t>
            </w:r>
            <w:r w:rsidR="00CB6D73" w:rsidRPr="000D2247">
              <w:t xml:space="preserve"> комисси</w:t>
            </w:r>
            <w:r w:rsidR="00CB6D73">
              <w:t>й</w:t>
            </w:r>
            <w:r w:rsidR="00CB6D73" w:rsidRPr="000D2247">
              <w:t xml:space="preserve"> МСЭ-T </w:t>
            </w:r>
            <w:r w:rsidR="006D36C4" w:rsidRPr="000D2247">
              <w:t>для принятия мер до 30</w:t>
            </w:r>
            <w:r w:rsidR="00CB6D73">
              <w:t> </w:t>
            </w:r>
            <w:r w:rsidR="006D36C4" w:rsidRPr="000D2247">
              <w:t>октября 2018 г.</w:t>
            </w:r>
          </w:p>
        </w:tc>
        <w:tc>
          <w:tcPr>
            <w:tcW w:w="4252" w:type="dxa"/>
            <w:shd w:val="clear" w:color="auto" w:fill="auto"/>
          </w:tcPr>
          <w:p w14:paraId="5C170459" w14:textId="36B2AF99" w:rsidR="00E10465" w:rsidRPr="00CB6D73" w:rsidRDefault="00CB6D73" w:rsidP="005045D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0D2247">
              <w:t xml:space="preserve">До пяти промежуточных электронных </w:t>
            </w:r>
            <w:r w:rsidR="005045D6">
              <w:t>собраний</w:t>
            </w:r>
            <w:r w:rsidR="005045D6" w:rsidRPr="000D2247">
              <w:t xml:space="preserve"> </w:t>
            </w:r>
            <w:r w:rsidRPr="000D2247">
              <w:t>при условии поступления вкладов</w:t>
            </w:r>
            <w:r w:rsidR="00E10465" w:rsidRPr="00CB6D73">
              <w:t>:</w:t>
            </w:r>
          </w:p>
          <w:p w14:paraId="7A0EA870" w14:textId="6C77329D" w:rsidR="00E10465" w:rsidRPr="00D37774" w:rsidRDefault="00D37774" w:rsidP="00B51E73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E10465" w:rsidRPr="00D37774">
              <w:t xml:space="preserve">27 </w:t>
            </w:r>
            <w:r w:rsidR="00B51E73">
              <w:t>апреля</w:t>
            </w:r>
            <w:r w:rsidR="00E10465" w:rsidRPr="00D37774">
              <w:t xml:space="preserve"> 2018</w:t>
            </w:r>
            <w:r w:rsidR="00B51E73">
              <w:t xml:space="preserve"> г.</w:t>
            </w:r>
            <w:r w:rsidR="00E10465" w:rsidRPr="00D37774">
              <w:t>: 13</w:t>
            </w:r>
            <w:r w:rsidR="00B51E73">
              <w:t xml:space="preserve"> час. </w:t>
            </w:r>
            <w:r w:rsidR="00E10465" w:rsidRPr="00D37774">
              <w:t>00</w:t>
            </w:r>
            <w:r w:rsidR="00B51E73">
              <w:t xml:space="preserve"> мин. − </w:t>
            </w:r>
            <w:r w:rsidR="00B51E73">
              <w:br/>
            </w:r>
            <w:r w:rsidR="00E10465" w:rsidRPr="00D37774">
              <w:t>15</w:t>
            </w:r>
            <w:r w:rsidR="00B51E73">
              <w:t xml:space="preserve"> час. </w:t>
            </w:r>
            <w:r w:rsidR="00E10465" w:rsidRPr="00D37774">
              <w:t>00</w:t>
            </w:r>
            <w:r w:rsidR="00B51E73">
              <w:t xml:space="preserve"> мин.</w:t>
            </w:r>
            <w:r w:rsidR="00E10465" w:rsidRPr="00D37774">
              <w:t xml:space="preserve"> CEST</w:t>
            </w:r>
          </w:p>
          <w:p w14:paraId="1F60D649" w14:textId="1D7E319F" w:rsidR="00E10465" w:rsidRPr="00D37774" w:rsidRDefault="00D37774" w:rsidP="00B51E73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E10465" w:rsidRPr="00D37774">
              <w:t xml:space="preserve">29 </w:t>
            </w:r>
            <w:r w:rsidR="00B51E73">
              <w:t xml:space="preserve">июня </w:t>
            </w:r>
            <w:r w:rsidR="00E10465" w:rsidRPr="00D37774">
              <w:t>2018</w:t>
            </w:r>
            <w:r w:rsidR="00B51E73">
              <w:t xml:space="preserve"> г.: </w:t>
            </w:r>
            <w:r w:rsidR="00B51E73" w:rsidRPr="00D37774">
              <w:t>13</w:t>
            </w:r>
            <w:r w:rsidR="00B51E73">
              <w:t xml:space="preserve"> час. </w:t>
            </w:r>
            <w:r w:rsidR="00B51E73" w:rsidRPr="00D37774">
              <w:t>00</w:t>
            </w:r>
            <w:r w:rsidR="00B51E73">
              <w:t xml:space="preserve"> мин. − </w:t>
            </w:r>
            <w:r w:rsidR="00B51E73">
              <w:br/>
            </w:r>
            <w:r w:rsidR="00B51E73" w:rsidRPr="00D37774">
              <w:t>15</w:t>
            </w:r>
            <w:r w:rsidR="00B51E73">
              <w:t xml:space="preserve"> час. </w:t>
            </w:r>
            <w:r w:rsidR="00B51E73" w:rsidRPr="00D37774">
              <w:t>00</w:t>
            </w:r>
            <w:r w:rsidR="00B51E73">
              <w:t xml:space="preserve"> мин.</w:t>
            </w:r>
            <w:r w:rsidR="006447A5">
              <w:t xml:space="preserve"> </w:t>
            </w:r>
            <w:r w:rsidR="00E10465" w:rsidRPr="00D37774">
              <w:t>CEST</w:t>
            </w:r>
          </w:p>
          <w:p w14:paraId="61098343" w14:textId="0D425A03" w:rsidR="00E10465" w:rsidRPr="00D37774" w:rsidRDefault="00D37774" w:rsidP="00B51E73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E10465" w:rsidRPr="00D37774">
              <w:t xml:space="preserve">31 </w:t>
            </w:r>
            <w:r w:rsidR="00B51E73">
              <w:t>августа</w:t>
            </w:r>
            <w:r w:rsidR="00E10465" w:rsidRPr="00D37774">
              <w:t xml:space="preserve"> 2018</w:t>
            </w:r>
            <w:r w:rsidR="00B51E73">
              <w:t xml:space="preserve"> г.</w:t>
            </w:r>
            <w:r w:rsidR="00E10465" w:rsidRPr="00D37774">
              <w:t xml:space="preserve">: </w:t>
            </w:r>
            <w:r w:rsidR="00B51E73" w:rsidRPr="00D37774">
              <w:t>13</w:t>
            </w:r>
            <w:r w:rsidR="00B51E73">
              <w:t xml:space="preserve"> час. </w:t>
            </w:r>
            <w:r w:rsidR="00B51E73" w:rsidRPr="00D37774">
              <w:t>00</w:t>
            </w:r>
            <w:r w:rsidR="00B51E73">
              <w:t xml:space="preserve"> мин. − </w:t>
            </w:r>
            <w:r w:rsidR="00B51E73">
              <w:br/>
            </w:r>
            <w:r w:rsidR="00B51E73" w:rsidRPr="00D37774">
              <w:t>15</w:t>
            </w:r>
            <w:r w:rsidR="00B51E73">
              <w:t xml:space="preserve"> час. </w:t>
            </w:r>
            <w:r w:rsidR="00B51E73" w:rsidRPr="00D37774">
              <w:t>00</w:t>
            </w:r>
            <w:r w:rsidR="00B51E73">
              <w:t xml:space="preserve"> мин.</w:t>
            </w:r>
            <w:r w:rsidR="006447A5">
              <w:t xml:space="preserve"> </w:t>
            </w:r>
            <w:r w:rsidR="00E10465" w:rsidRPr="00D37774">
              <w:t>CEST</w:t>
            </w:r>
          </w:p>
          <w:p w14:paraId="44FD8BE3" w14:textId="4583CFE0" w:rsidR="00E10465" w:rsidRPr="00D37774" w:rsidRDefault="00D37774" w:rsidP="00B51E73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E10465" w:rsidRPr="00D37774">
              <w:t xml:space="preserve">28 </w:t>
            </w:r>
            <w:r w:rsidR="00B51E73">
              <w:t>сентября</w:t>
            </w:r>
            <w:r w:rsidR="00E10465" w:rsidRPr="00D37774">
              <w:t xml:space="preserve"> 2018</w:t>
            </w:r>
            <w:r w:rsidR="00B51E73">
              <w:t xml:space="preserve"> г.</w:t>
            </w:r>
            <w:r w:rsidR="00E10465" w:rsidRPr="00D37774">
              <w:t xml:space="preserve">: </w:t>
            </w:r>
            <w:r w:rsidR="00B51E73" w:rsidRPr="00D37774">
              <w:t>13</w:t>
            </w:r>
            <w:r w:rsidR="00B51E73">
              <w:t xml:space="preserve"> час. </w:t>
            </w:r>
            <w:r w:rsidR="00B51E73" w:rsidRPr="00D37774">
              <w:t>00</w:t>
            </w:r>
            <w:r w:rsidR="00B51E73">
              <w:t xml:space="preserve"> мин. − </w:t>
            </w:r>
            <w:r w:rsidR="00B51E73">
              <w:br/>
            </w:r>
            <w:r w:rsidR="00B51E73" w:rsidRPr="00D37774">
              <w:t>15</w:t>
            </w:r>
            <w:r w:rsidR="00B51E73">
              <w:t xml:space="preserve"> час. </w:t>
            </w:r>
            <w:r w:rsidR="00B51E73" w:rsidRPr="00D37774">
              <w:t>00</w:t>
            </w:r>
            <w:r w:rsidR="00B51E73">
              <w:t xml:space="preserve"> мин.</w:t>
            </w:r>
            <w:r w:rsidR="006447A5">
              <w:t xml:space="preserve"> </w:t>
            </w:r>
            <w:r w:rsidR="00E10465" w:rsidRPr="00D37774">
              <w:t>CEST</w:t>
            </w:r>
          </w:p>
          <w:p w14:paraId="4DEC688B" w14:textId="429C2C97" w:rsidR="00E10465" w:rsidRPr="00015787" w:rsidRDefault="00D37774" w:rsidP="006447A5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en-US"/>
              </w:rPr>
            </w:pPr>
            <w:r w:rsidRPr="00D37774">
              <w:t>•</w:t>
            </w:r>
            <w:r w:rsidRPr="00D37774">
              <w:tab/>
            </w:r>
            <w:r w:rsidR="00E10465" w:rsidRPr="00D37774">
              <w:t xml:space="preserve">30 </w:t>
            </w:r>
            <w:r w:rsidR="00B51E73">
              <w:t>ноября</w:t>
            </w:r>
            <w:r w:rsidR="00E10465" w:rsidRPr="00D37774">
              <w:t xml:space="preserve"> 2018</w:t>
            </w:r>
            <w:r w:rsidR="00B51E73">
              <w:t xml:space="preserve"> г.</w:t>
            </w:r>
            <w:r w:rsidR="00E10465" w:rsidRPr="00D37774">
              <w:t xml:space="preserve">: </w:t>
            </w:r>
            <w:r w:rsidR="00B51E73" w:rsidRPr="00D37774">
              <w:t>13</w:t>
            </w:r>
            <w:r w:rsidR="00B51E73">
              <w:t xml:space="preserve"> час. </w:t>
            </w:r>
            <w:r w:rsidR="00B51E73" w:rsidRPr="00D37774">
              <w:t>00</w:t>
            </w:r>
            <w:r w:rsidR="00B51E73">
              <w:t xml:space="preserve"> мин. </w:t>
            </w:r>
            <w:r w:rsidR="00B51E73" w:rsidRPr="00015787">
              <w:rPr>
                <w:lang w:val="en-US"/>
              </w:rPr>
              <w:t xml:space="preserve">− </w:t>
            </w:r>
            <w:r w:rsidR="00B51E73" w:rsidRPr="00015787">
              <w:rPr>
                <w:lang w:val="en-US"/>
              </w:rPr>
              <w:br/>
              <w:t>15 </w:t>
            </w:r>
            <w:r w:rsidR="00B51E73">
              <w:t>час</w:t>
            </w:r>
            <w:r w:rsidR="00B51E73" w:rsidRPr="00015787">
              <w:rPr>
                <w:lang w:val="en-US"/>
              </w:rPr>
              <w:t xml:space="preserve">. 00 </w:t>
            </w:r>
            <w:r w:rsidR="00B51E73">
              <w:t>мин</w:t>
            </w:r>
            <w:r w:rsidR="00B51E73" w:rsidRPr="00015787">
              <w:rPr>
                <w:lang w:val="en-US"/>
              </w:rPr>
              <w:t>.</w:t>
            </w:r>
            <w:r w:rsidR="006447A5" w:rsidRPr="00015787">
              <w:rPr>
                <w:lang w:val="en-US"/>
              </w:rPr>
              <w:t xml:space="preserve"> CEST</w:t>
            </w:r>
            <w:r w:rsidR="00E10465" w:rsidRPr="00015787">
              <w:rPr>
                <w:lang w:val="en-US"/>
              </w:rPr>
              <w:t>.</w:t>
            </w:r>
          </w:p>
          <w:p w14:paraId="0173779D" w14:textId="73C7A8E4" w:rsidR="00E10465" w:rsidRPr="00CB6D73" w:rsidRDefault="00D37774" w:rsidP="005045D6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015787">
              <w:rPr>
                <w:lang w:val="en-US"/>
              </w:rPr>
              <w:tab/>
            </w:r>
            <w:r w:rsidR="00CB6D73" w:rsidRPr="000D2247">
              <w:t xml:space="preserve">Промежуточные электронные </w:t>
            </w:r>
            <w:r w:rsidR="005045D6">
              <w:t>собрания</w:t>
            </w:r>
            <w:r w:rsidR="005045D6" w:rsidRPr="000D2247">
              <w:t xml:space="preserve"> </w:t>
            </w:r>
            <w:r w:rsidR="00CB6D73" w:rsidRPr="000D2247">
              <w:t>открыты для всех членов МСЭ-T и будут принимать</w:t>
            </w:r>
            <w:r w:rsidR="00CB6D73">
              <w:t>ся</w:t>
            </w:r>
            <w:r w:rsidR="00CB6D73" w:rsidRPr="000D2247">
              <w:t xml:space="preserve"> вклады стратегического характера. В частности, приветствуются вклады, внимание в которых уделяется областям, не относящимся четко к сфере ответственности существующих исследовательских комиссий</w:t>
            </w:r>
            <w:r w:rsidR="00E10465" w:rsidRPr="00CB6D73">
              <w:t>.</w:t>
            </w:r>
          </w:p>
          <w:p w14:paraId="45C070B7" w14:textId="170BEFA8" w:rsidR="00E10465" w:rsidRPr="00D37774" w:rsidRDefault="00D37774" w:rsidP="00D37774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lastRenderedPageBreak/>
              <w:t>•</w:t>
            </w:r>
            <w:r w:rsidRPr="00D37774">
              <w:tab/>
            </w:r>
            <w:r w:rsidR="00CB6D73" w:rsidRPr="000D2247">
              <w:t>Следующее собрание КГСЭ</w:t>
            </w:r>
            <w:r w:rsidR="00E10465" w:rsidRPr="00D37774">
              <w:t>.</w:t>
            </w:r>
          </w:p>
        </w:tc>
      </w:tr>
      <w:tr w:rsidR="00E10465" w:rsidRPr="00D37774" w14:paraId="2E62B272" w14:textId="77777777" w:rsidTr="00D37774">
        <w:tc>
          <w:tcPr>
            <w:tcW w:w="1555" w:type="dxa"/>
            <w:shd w:val="clear" w:color="auto" w:fill="auto"/>
          </w:tcPr>
          <w:p w14:paraId="5AD51A31" w14:textId="67E0C629" w:rsidR="00E10465" w:rsidRPr="00D37774" w:rsidRDefault="006D36C4" w:rsidP="006D36C4">
            <w:pPr>
              <w:pStyle w:val="Tabletext"/>
              <w:rPr>
                <w:highlight w:val="yellow"/>
              </w:rPr>
            </w:pPr>
            <w:r>
              <w:lastRenderedPageBreak/>
              <w:t>ГД</w:t>
            </w:r>
            <w:r w:rsidR="00E10465" w:rsidRPr="00D37774">
              <w:t>-WM</w:t>
            </w:r>
          </w:p>
        </w:tc>
        <w:tc>
          <w:tcPr>
            <w:tcW w:w="1275" w:type="dxa"/>
            <w:shd w:val="clear" w:color="auto" w:fill="auto"/>
          </w:tcPr>
          <w:p w14:paraId="3C5A9E66" w14:textId="3E4D8985" w:rsidR="00E10465" w:rsidRPr="00D37774" w:rsidRDefault="007F1AA6" w:rsidP="00D37774">
            <w:pPr>
              <w:pStyle w:val="Tabletext"/>
              <w:rPr>
                <w:highlight w:val="yellow"/>
              </w:rPr>
            </w:pPr>
            <w:hyperlink r:id="rId88" w:history="1">
              <w:r w:rsidR="00E10465" w:rsidRPr="00D37774">
                <w:rPr>
                  <w:rStyle w:val="Hyperlink"/>
                </w:rPr>
                <w:t>TD</w:t>
              </w:r>
              <w:r w:rsidR="00D37774" w:rsidRPr="00D37774">
                <w:rPr>
                  <w:rStyle w:val="Hyperlink"/>
                </w:rPr>
                <w:t>/</w:t>
              </w:r>
              <w:r w:rsidR="00E10465" w:rsidRPr="00D37774">
                <w:rPr>
                  <w:rStyle w:val="Hyperlink"/>
                </w:rPr>
                <w:t>135</w:t>
              </w:r>
            </w:hyperlink>
          </w:p>
        </w:tc>
        <w:tc>
          <w:tcPr>
            <w:tcW w:w="2552" w:type="dxa"/>
            <w:shd w:val="clear" w:color="auto" w:fill="auto"/>
          </w:tcPr>
          <w:p w14:paraId="7B7B7C4D" w14:textId="25C515F2" w:rsidR="00E10465" w:rsidRPr="00D37774" w:rsidRDefault="005045D6" w:rsidP="00D37774">
            <w:pPr>
              <w:pStyle w:val="Tabletext"/>
            </w:pPr>
            <w:r w:rsidRPr="000D2247">
              <w:t>Отсутствуют</w:t>
            </w:r>
            <w:r w:rsidR="00E10465" w:rsidRPr="00D37774">
              <w:t>.</w:t>
            </w:r>
          </w:p>
        </w:tc>
        <w:tc>
          <w:tcPr>
            <w:tcW w:w="4252" w:type="dxa"/>
            <w:shd w:val="clear" w:color="auto" w:fill="auto"/>
          </w:tcPr>
          <w:p w14:paraId="4B5CA097" w14:textId="290021D2" w:rsidR="00E10465" w:rsidRPr="005045D6" w:rsidRDefault="00D37774" w:rsidP="006447A5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5045D6">
              <w:t>•</w:t>
            </w:r>
            <w:r w:rsidRPr="005045D6">
              <w:tab/>
            </w:r>
            <w:r w:rsidR="005045D6" w:rsidRPr="000D2247">
              <w:t xml:space="preserve">Совместное электронное </w:t>
            </w:r>
            <w:r w:rsidR="005045D6">
              <w:t>собрание</w:t>
            </w:r>
            <w:r w:rsidR="005045D6" w:rsidRPr="000D2247">
              <w:t xml:space="preserve"> ГД-SC и ГД-WM</w:t>
            </w:r>
            <w:r w:rsidR="00E10465" w:rsidRPr="005045D6">
              <w:t>:</w:t>
            </w:r>
            <w:r w:rsidR="00E10465" w:rsidRPr="005045D6">
              <w:br/>
              <w:t xml:space="preserve">14 </w:t>
            </w:r>
            <w:r w:rsidR="006447A5">
              <w:t>мая</w:t>
            </w:r>
            <w:r w:rsidR="00E10465" w:rsidRPr="005045D6">
              <w:t xml:space="preserve"> 2018</w:t>
            </w:r>
            <w:r w:rsidR="006447A5" w:rsidRPr="005045D6">
              <w:t xml:space="preserve"> </w:t>
            </w:r>
            <w:r w:rsidR="006447A5">
              <w:t>г</w:t>
            </w:r>
            <w:r w:rsidR="006447A5" w:rsidRPr="005045D6">
              <w:t>.</w:t>
            </w:r>
            <w:r w:rsidR="00E10465" w:rsidRPr="005045D6">
              <w:t xml:space="preserve"> (</w:t>
            </w:r>
            <w:r w:rsidR="006447A5" w:rsidRPr="005045D6">
              <w:t>15</w:t>
            </w:r>
            <w:r w:rsidR="006447A5" w:rsidRPr="00015787">
              <w:rPr>
                <w:lang w:val="en-US"/>
              </w:rPr>
              <w:t> </w:t>
            </w:r>
            <w:r w:rsidR="006447A5">
              <w:t>час</w:t>
            </w:r>
            <w:r w:rsidR="006447A5" w:rsidRPr="005045D6">
              <w:t xml:space="preserve">. 00 </w:t>
            </w:r>
            <w:r w:rsidR="006447A5">
              <w:t>мин</w:t>
            </w:r>
            <w:r w:rsidR="006447A5" w:rsidRPr="005045D6">
              <w:t xml:space="preserve">. </w:t>
            </w:r>
            <w:r w:rsidR="006447A5" w:rsidRPr="00015787">
              <w:rPr>
                <w:lang w:val="en-US"/>
              </w:rPr>
              <w:t xml:space="preserve">− </w:t>
            </w:r>
            <w:r w:rsidR="006447A5" w:rsidRPr="00015787">
              <w:rPr>
                <w:lang w:val="en-US"/>
              </w:rPr>
              <w:br/>
              <w:t>17 </w:t>
            </w:r>
            <w:r w:rsidR="006447A5">
              <w:t>час</w:t>
            </w:r>
            <w:r w:rsidR="006447A5" w:rsidRPr="00015787">
              <w:rPr>
                <w:lang w:val="en-US"/>
              </w:rPr>
              <w:t xml:space="preserve">. 00 </w:t>
            </w:r>
            <w:r w:rsidR="006447A5">
              <w:t>мин</w:t>
            </w:r>
            <w:r w:rsidR="006447A5" w:rsidRPr="00015787">
              <w:rPr>
                <w:lang w:val="en-US"/>
              </w:rPr>
              <w:t xml:space="preserve">. </w:t>
            </w:r>
            <w:r w:rsidR="00E10465" w:rsidRPr="00015787">
              <w:rPr>
                <w:lang w:val="en-US"/>
              </w:rPr>
              <w:t>CEST</w:t>
            </w:r>
            <w:r w:rsidR="00E10465" w:rsidRPr="005045D6">
              <w:t xml:space="preserve">): </w:t>
            </w:r>
            <w:r w:rsidR="00E10465" w:rsidRPr="005045D6">
              <w:br/>
            </w:r>
            <w:r w:rsidR="005045D6" w:rsidRPr="000D2247">
              <w:t>Круг вопросов: согласование МСЭ-T A.1 и МСЭ-T A.25 и всех соответствующих аспектов МСЭ-T A.4 и МСЭ-T A.6</w:t>
            </w:r>
            <w:r w:rsidR="00E10465" w:rsidRPr="005045D6">
              <w:t>.</w:t>
            </w:r>
          </w:p>
          <w:p w14:paraId="3B899C32" w14:textId="2EE8B95F" w:rsidR="00E10465" w:rsidRPr="005045D6" w:rsidRDefault="00D37774" w:rsidP="006447A5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5045D6" w:rsidRPr="000D2247">
              <w:t xml:space="preserve">Электронное </w:t>
            </w:r>
            <w:r w:rsidR="005045D6">
              <w:t>собрание</w:t>
            </w:r>
            <w:r w:rsidR="005045D6" w:rsidRPr="000D2247">
              <w:t xml:space="preserve"> ГД-WM</w:t>
            </w:r>
            <w:r w:rsidR="00E10465" w:rsidRPr="00D37774">
              <w:t>:</w:t>
            </w:r>
            <w:r w:rsidR="00E10465" w:rsidRPr="00D37774">
              <w:br/>
              <w:t xml:space="preserve">18 </w:t>
            </w:r>
            <w:r w:rsidR="006447A5">
              <w:t>июня</w:t>
            </w:r>
            <w:r w:rsidR="00E10465" w:rsidRPr="00D37774">
              <w:t xml:space="preserve"> 2018</w:t>
            </w:r>
            <w:r w:rsidR="006447A5">
              <w:t xml:space="preserve"> г.</w:t>
            </w:r>
            <w:r w:rsidR="00E10465" w:rsidRPr="00D37774">
              <w:t xml:space="preserve"> (</w:t>
            </w:r>
            <w:r w:rsidR="006447A5" w:rsidRPr="00D37774">
              <w:t>1</w:t>
            </w:r>
            <w:r w:rsidR="006447A5">
              <w:t xml:space="preserve">5 час. </w:t>
            </w:r>
            <w:r w:rsidR="006447A5" w:rsidRPr="00D37774">
              <w:t>00</w:t>
            </w:r>
            <w:r w:rsidR="006447A5">
              <w:t xml:space="preserve"> мин. </w:t>
            </w:r>
            <w:r w:rsidR="006447A5" w:rsidRPr="007F1AA6">
              <w:t xml:space="preserve">− </w:t>
            </w:r>
            <w:r w:rsidR="006447A5" w:rsidRPr="007F1AA6">
              <w:br/>
              <w:t>17</w:t>
            </w:r>
            <w:r w:rsidR="006447A5" w:rsidRPr="00015787">
              <w:rPr>
                <w:lang w:val="en-US"/>
              </w:rPr>
              <w:t> </w:t>
            </w:r>
            <w:r w:rsidR="006447A5">
              <w:t>час</w:t>
            </w:r>
            <w:r w:rsidR="006447A5" w:rsidRPr="007F1AA6">
              <w:t xml:space="preserve">. 00 </w:t>
            </w:r>
            <w:r w:rsidR="006447A5">
              <w:t>мин</w:t>
            </w:r>
            <w:r w:rsidR="006447A5" w:rsidRPr="007F1AA6">
              <w:t xml:space="preserve">. </w:t>
            </w:r>
            <w:r w:rsidR="00E10465" w:rsidRPr="00015787">
              <w:rPr>
                <w:lang w:val="en-US"/>
              </w:rPr>
              <w:t>CEST</w:t>
            </w:r>
            <w:r w:rsidR="00E10465" w:rsidRPr="005045D6">
              <w:t>)</w:t>
            </w:r>
            <w:proofErr w:type="gramStart"/>
            <w:r w:rsidR="00E10465" w:rsidRPr="005045D6">
              <w:t>:</w:t>
            </w:r>
            <w:proofErr w:type="gramEnd"/>
            <w:r w:rsidR="00E10465" w:rsidRPr="005045D6">
              <w:br/>
            </w:r>
            <w:r w:rsidR="005045D6" w:rsidRPr="000D2247">
              <w:t xml:space="preserve">Круг вопросов: продвижение </w:t>
            </w:r>
            <w:r w:rsidR="005045D6">
              <w:t xml:space="preserve">в работе над </w:t>
            </w:r>
            <w:r w:rsidR="005045D6" w:rsidRPr="000D2247">
              <w:t>МСЭ-T A.1 и МСЭ-T A.13, а также пересмотр руководства редактора и докладчика, если позволит время</w:t>
            </w:r>
            <w:r w:rsidR="00E10465" w:rsidRPr="005045D6">
              <w:t>.</w:t>
            </w:r>
          </w:p>
          <w:p w14:paraId="2939EDC0" w14:textId="01ABDD00" w:rsidR="00E10465" w:rsidRPr="00D37774" w:rsidRDefault="00D37774" w:rsidP="00D37774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5045D6" w:rsidRPr="000D2247">
              <w:t>Следующее собрание КГСЭ</w:t>
            </w:r>
            <w:r w:rsidR="00E10465" w:rsidRPr="00D37774">
              <w:t>.</w:t>
            </w:r>
          </w:p>
        </w:tc>
      </w:tr>
      <w:tr w:rsidR="00E10465" w:rsidRPr="00D37774" w14:paraId="6B360E35" w14:textId="77777777" w:rsidTr="00D37774">
        <w:tc>
          <w:tcPr>
            <w:tcW w:w="1555" w:type="dxa"/>
            <w:shd w:val="clear" w:color="auto" w:fill="auto"/>
          </w:tcPr>
          <w:p w14:paraId="1B649522" w14:textId="311C4CDA" w:rsidR="00E10465" w:rsidRPr="00D37774" w:rsidRDefault="006D36C4" w:rsidP="005045D6">
            <w:pPr>
              <w:pStyle w:val="Tabletext"/>
              <w:rPr>
                <w:highlight w:val="yellow"/>
              </w:rPr>
            </w:pPr>
            <w:r>
              <w:t>ГД</w:t>
            </w:r>
            <w:r w:rsidR="00E10465" w:rsidRPr="00D37774">
              <w:t>-WP</w:t>
            </w:r>
          </w:p>
        </w:tc>
        <w:tc>
          <w:tcPr>
            <w:tcW w:w="1275" w:type="dxa"/>
            <w:shd w:val="clear" w:color="auto" w:fill="auto"/>
          </w:tcPr>
          <w:p w14:paraId="7CBA0B65" w14:textId="3FA184D7" w:rsidR="00E10465" w:rsidRPr="00D37774" w:rsidRDefault="007F1AA6" w:rsidP="00D37774">
            <w:pPr>
              <w:pStyle w:val="Tabletext"/>
              <w:rPr>
                <w:highlight w:val="yellow"/>
              </w:rPr>
            </w:pPr>
            <w:hyperlink r:id="rId89" w:history="1">
              <w:r w:rsidR="00E10465" w:rsidRPr="00D37774">
                <w:rPr>
                  <w:rStyle w:val="Hyperlink"/>
                </w:rPr>
                <w:t>TD</w:t>
              </w:r>
              <w:r w:rsidR="00D37774" w:rsidRPr="00D37774">
                <w:rPr>
                  <w:rStyle w:val="Hyperlink"/>
                </w:rPr>
                <w:t>/</w:t>
              </w:r>
              <w:r w:rsidR="00E10465" w:rsidRPr="00D37774">
                <w:rPr>
                  <w:rStyle w:val="Hyperlink"/>
                </w:rPr>
                <w:t>137-R1</w:t>
              </w:r>
            </w:hyperlink>
          </w:p>
        </w:tc>
        <w:tc>
          <w:tcPr>
            <w:tcW w:w="2552" w:type="dxa"/>
            <w:shd w:val="clear" w:color="auto" w:fill="auto"/>
          </w:tcPr>
          <w:p w14:paraId="08541DED" w14:textId="07B68C9B" w:rsidR="00E10465" w:rsidRPr="00D37774" w:rsidRDefault="005045D6" w:rsidP="00D3777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highlight w:val="yellow"/>
              </w:rPr>
            </w:pPr>
            <w:r w:rsidRPr="000D2247">
              <w:t>Отсутствуют</w:t>
            </w:r>
            <w:r w:rsidR="00E10465" w:rsidRPr="00D37774">
              <w:t>.</w:t>
            </w:r>
          </w:p>
        </w:tc>
        <w:tc>
          <w:tcPr>
            <w:tcW w:w="4252" w:type="dxa"/>
            <w:shd w:val="clear" w:color="auto" w:fill="auto"/>
          </w:tcPr>
          <w:p w14:paraId="1E0CC6DF" w14:textId="663C87EF" w:rsidR="00E10465" w:rsidRPr="00D37774" w:rsidRDefault="00D37774" w:rsidP="00D37774">
            <w:pPr>
              <w:pStyle w:val="Tabletext"/>
              <w:tabs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</w:pPr>
            <w:r w:rsidRPr="00D37774">
              <w:t>•</w:t>
            </w:r>
            <w:r w:rsidRPr="00D37774">
              <w:tab/>
            </w:r>
            <w:r w:rsidR="005045D6" w:rsidRPr="000D2247">
              <w:t>Следующее собрание КГСЭ</w:t>
            </w:r>
            <w:r w:rsidR="00E10465" w:rsidRPr="00D37774">
              <w:t>.</w:t>
            </w:r>
          </w:p>
        </w:tc>
      </w:tr>
    </w:tbl>
    <w:p w14:paraId="03A59B8A" w14:textId="2051BD96" w:rsidR="00F00FB7" w:rsidRDefault="0041044B" w:rsidP="0041044B">
      <w:pPr>
        <w:pStyle w:val="Heading1"/>
        <w:pageBreakBefore/>
        <w:jc w:val="center"/>
        <w:rPr>
          <w:b w:val="0"/>
          <w:caps/>
          <w:sz w:val="26"/>
        </w:rPr>
      </w:pPr>
      <w:bookmarkStart w:id="95" w:name="_Annex_C_Terms"/>
      <w:bookmarkStart w:id="96" w:name="_Annex_B_Terms"/>
      <w:bookmarkStart w:id="97" w:name="_Toc517119679"/>
      <w:bookmarkStart w:id="98" w:name="_Toc508133748"/>
      <w:bookmarkEnd w:id="95"/>
      <w:bookmarkEnd w:id="96"/>
      <w:r>
        <w:rPr>
          <w:b w:val="0"/>
          <w:caps/>
          <w:sz w:val="26"/>
        </w:rPr>
        <w:lastRenderedPageBreak/>
        <w:t xml:space="preserve">Приложение </w:t>
      </w:r>
      <w:r w:rsidR="00E10465" w:rsidRPr="00F00FB7">
        <w:rPr>
          <w:b w:val="0"/>
          <w:caps/>
          <w:sz w:val="26"/>
        </w:rPr>
        <w:t>B</w:t>
      </w:r>
      <w:bookmarkEnd w:id="97"/>
    </w:p>
    <w:p w14:paraId="13CC061C" w14:textId="7B0F343E" w:rsidR="00E10465" w:rsidRPr="0041044B" w:rsidRDefault="0041044B" w:rsidP="0041044B">
      <w:pPr>
        <w:pStyle w:val="Annextitle0"/>
      </w:pPr>
      <w:r w:rsidRPr="0041044B">
        <w:t xml:space="preserve">Круг ведения новой Группы Докладчика по </w:t>
      </w:r>
      <w:r>
        <w:t>рассмотрению</w:t>
      </w:r>
      <w:r w:rsidRPr="0041044B">
        <w:t xml:space="preserve"> Резолюций ВАСЭ (ГД-</w:t>
      </w:r>
      <w:r w:rsidRPr="0041044B">
        <w:rPr>
          <w:lang w:val="en-US"/>
        </w:rPr>
        <w:t>ResReview</w:t>
      </w:r>
      <w:r w:rsidRPr="0041044B">
        <w:t>)</w:t>
      </w:r>
      <w:bookmarkEnd w:id="98"/>
    </w:p>
    <w:p w14:paraId="15132795" w14:textId="1F7DB57C" w:rsidR="00E10465" w:rsidRPr="0041044B" w:rsidRDefault="0041044B" w:rsidP="00577852">
      <w:pPr>
        <w:spacing w:before="480"/>
        <w:rPr>
          <w:rFonts w:eastAsia="MS Mincho"/>
        </w:rPr>
      </w:pPr>
      <w:r w:rsidRPr="000D2247">
        <w:rPr>
          <w:rFonts w:eastAsia="MS Mincho"/>
          <w:color w:val="000000"/>
          <w:szCs w:val="22"/>
        </w:rPr>
        <w:t xml:space="preserve">Группа Докладчика КГСЭ по </w:t>
      </w:r>
      <w:r>
        <w:rPr>
          <w:bCs/>
          <w:szCs w:val="22"/>
        </w:rPr>
        <w:t>рассмотрению</w:t>
      </w:r>
      <w:r w:rsidRPr="000D2247">
        <w:rPr>
          <w:bCs/>
          <w:szCs w:val="22"/>
        </w:rPr>
        <w:t xml:space="preserve"> Резолюций ВАСЭ (ГД-ResReview)</w:t>
      </w:r>
      <w:r w:rsidRPr="000D2247">
        <w:rPr>
          <w:szCs w:val="22"/>
        </w:rPr>
        <w:t xml:space="preserve"> </w:t>
      </w:r>
      <w:r w:rsidRPr="000D2247">
        <w:rPr>
          <w:rFonts w:eastAsia="MS Mincho"/>
          <w:color w:val="000000"/>
          <w:szCs w:val="22"/>
        </w:rPr>
        <w:t>учреждена с</w:t>
      </w:r>
      <w:r w:rsidR="00577852">
        <w:rPr>
          <w:rFonts w:eastAsia="MS Mincho"/>
          <w:color w:val="000000"/>
          <w:szCs w:val="22"/>
        </w:rPr>
        <w:t>о следующим кругом ведения</w:t>
      </w:r>
      <w:r w:rsidR="00E10465" w:rsidRPr="0041044B">
        <w:rPr>
          <w:rFonts w:eastAsia="MS Mincho"/>
          <w:color w:val="000000"/>
        </w:rPr>
        <w:t>:</w:t>
      </w:r>
    </w:p>
    <w:p w14:paraId="1AE23694" w14:textId="071A4077" w:rsidR="00E10465" w:rsidRPr="00E762FB" w:rsidRDefault="00F00FB7" w:rsidP="00E762FB">
      <w:pPr>
        <w:pStyle w:val="enumlev1"/>
      </w:pPr>
      <w:r w:rsidRPr="00E762FB">
        <w:t>1</w:t>
      </w:r>
      <w:r w:rsidRPr="00E762FB">
        <w:tab/>
      </w:r>
      <w:r w:rsidR="00E762FB" w:rsidRPr="00505026">
        <w:rPr>
          <w:rFonts w:eastAsia="MS Mincho"/>
          <w:color w:val="000000"/>
          <w:szCs w:val="22"/>
        </w:rPr>
        <w:t xml:space="preserve">Рассмотреть существующие Резолюции </w:t>
      </w:r>
      <w:r w:rsidR="00E762FB" w:rsidRPr="000D2247">
        <w:rPr>
          <w:rFonts w:eastAsia="MS Mincho"/>
          <w:color w:val="000000"/>
          <w:szCs w:val="22"/>
        </w:rPr>
        <w:t xml:space="preserve">Всемирной ассамблеи по стандартизации электросвязи (ВАСЭ) </w:t>
      </w:r>
      <w:r w:rsidR="00E762FB" w:rsidRPr="00505026">
        <w:rPr>
          <w:rFonts w:eastAsia="MS Mincho"/>
          <w:color w:val="000000"/>
          <w:szCs w:val="22"/>
        </w:rPr>
        <w:t>с целью их упорядочения, принимая во внимание Резолюции Полномочной конференции и других Секторов</w:t>
      </w:r>
      <w:r w:rsidR="00E762FB">
        <w:rPr>
          <w:rFonts w:eastAsia="MS Mincho"/>
          <w:color w:val="000000"/>
          <w:szCs w:val="22"/>
        </w:rPr>
        <w:t>,</w:t>
      </w:r>
      <w:r w:rsidR="00E762FB" w:rsidRPr="00E762FB">
        <w:rPr>
          <w:rFonts w:eastAsia="MS Mincho"/>
          <w:color w:val="000000"/>
          <w:szCs w:val="22"/>
        </w:rPr>
        <w:t xml:space="preserve"> </w:t>
      </w:r>
      <w:r w:rsidR="00E762FB" w:rsidRPr="00505026">
        <w:rPr>
          <w:rFonts w:eastAsia="MS Mincho"/>
          <w:color w:val="000000"/>
          <w:szCs w:val="22"/>
        </w:rPr>
        <w:t>в зависимости от случая</w:t>
      </w:r>
      <w:r w:rsidR="00E10465" w:rsidRPr="00E762FB">
        <w:t>.</w:t>
      </w:r>
    </w:p>
    <w:p w14:paraId="73548F20" w14:textId="4916DF14" w:rsidR="00E10465" w:rsidRPr="00E762FB" w:rsidRDefault="00F00FB7" w:rsidP="00577852">
      <w:pPr>
        <w:pStyle w:val="enumlev1"/>
      </w:pPr>
      <w:r w:rsidRPr="00E762FB">
        <w:t>2</w:t>
      </w:r>
      <w:r w:rsidRPr="00E762FB">
        <w:tab/>
      </w:r>
      <w:r w:rsidR="00577852">
        <w:rPr>
          <w:rFonts w:eastAsia="MS Mincho"/>
          <w:color w:val="000000"/>
          <w:szCs w:val="22"/>
        </w:rPr>
        <w:t>Изучить</w:t>
      </w:r>
      <w:r w:rsidR="00E762FB" w:rsidRPr="000D2247">
        <w:rPr>
          <w:rFonts w:eastAsia="MS Mincho"/>
          <w:color w:val="000000"/>
          <w:szCs w:val="22"/>
        </w:rPr>
        <w:t xml:space="preserve"> Резолюции ВАСЭ с целью </w:t>
      </w:r>
      <w:r w:rsidR="00577852">
        <w:rPr>
          <w:rFonts w:eastAsia="MS Mincho"/>
          <w:color w:val="000000"/>
          <w:szCs w:val="22"/>
        </w:rPr>
        <w:t xml:space="preserve">недопущения </w:t>
      </w:r>
      <w:r w:rsidR="00E762FB" w:rsidRPr="000D2247">
        <w:rPr>
          <w:rFonts w:eastAsia="MS Mincho"/>
          <w:color w:val="000000"/>
          <w:szCs w:val="22"/>
        </w:rPr>
        <w:t>повторений и дублирования с Резолюциями Полномочной конференции</w:t>
      </w:r>
      <w:r w:rsidR="00E10465" w:rsidRPr="00E762FB">
        <w:t>.</w:t>
      </w:r>
    </w:p>
    <w:p w14:paraId="0E03A3C8" w14:textId="52661984" w:rsidR="00E10465" w:rsidRPr="00E762FB" w:rsidRDefault="00F00FB7" w:rsidP="00E762FB">
      <w:pPr>
        <w:pStyle w:val="enumlev1"/>
      </w:pPr>
      <w:r w:rsidRPr="00E762FB">
        <w:t>3</w:t>
      </w:r>
      <w:r w:rsidRPr="00E762FB">
        <w:tab/>
      </w:r>
      <w:r w:rsidR="00E762FB" w:rsidRPr="000D2247">
        <w:rPr>
          <w:rFonts w:eastAsia="MS Mincho"/>
          <w:color w:val="000000"/>
          <w:szCs w:val="22"/>
        </w:rPr>
        <w:t>Группа Докладчика открыта для всех членов МСЭ-T</w:t>
      </w:r>
      <w:r w:rsidR="00E10465" w:rsidRPr="00E762FB">
        <w:t>.</w:t>
      </w:r>
    </w:p>
    <w:p w14:paraId="3CAEEB86" w14:textId="7022162A" w:rsidR="00E10465" w:rsidRPr="00366F13" w:rsidRDefault="00F00FB7" w:rsidP="00942878">
      <w:pPr>
        <w:pStyle w:val="enumlev1"/>
      </w:pPr>
      <w:r>
        <w:t>4</w:t>
      </w:r>
      <w:r>
        <w:tab/>
      </w:r>
      <w:r w:rsidR="00942878">
        <w:t>Г</w:t>
      </w:r>
      <w:r w:rsidR="00942878" w:rsidRPr="00A513A6">
        <w:t>руппа Докладчик</w:t>
      </w:r>
      <w:r w:rsidR="00942878">
        <w:t>а</w:t>
      </w:r>
      <w:r w:rsidR="00942878" w:rsidRPr="00A513A6">
        <w:t xml:space="preserve"> работа</w:t>
      </w:r>
      <w:r w:rsidR="00942878">
        <w:t>е</w:t>
      </w:r>
      <w:r w:rsidR="00942878" w:rsidRPr="00A513A6">
        <w:t>т на английском языке</w:t>
      </w:r>
      <w:r w:rsidR="00E10465" w:rsidRPr="00366F13">
        <w:t>.</w:t>
      </w:r>
    </w:p>
    <w:p w14:paraId="1D8E528B" w14:textId="0AF557ED" w:rsidR="00E10465" w:rsidRPr="00366F13" w:rsidRDefault="00F00FB7" w:rsidP="00942878">
      <w:pPr>
        <w:pStyle w:val="enumlev1"/>
      </w:pPr>
      <w:r>
        <w:t>5</w:t>
      </w:r>
      <w:r>
        <w:tab/>
      </w:r>
      <w:r w:rsidR="00942878">
        <w:t>Собрани</w:t>
      </w:r>
      <w:r w:rsidR="00942878" w:rsidRPr="00E96374">
        <w:t>я Группы Докладчик</w:t>
      </w:r>
      <w:r w:rsidR="00942878">
        <w:t>а</w:t>
      </w:r>
      <w:r w:rsidR="00942878" w:rsidRPr="00E96374">
        <w:t xml:space="preserve"> должны проводиться на безбумажной основе и использовать электронные методы работы</w:t>
      </w:r>
      <w:r w:rsidR="00E10465" w:rsidRPr="00366F13">
        <w:t>.</w:t>
      </w:r>
    </w:p>
    <w:p w14:paraId="78015052" w14:textId="4608F168" w:rsidR="00E10465" w:rsidRPr="00366F13" w:rsidRDefault="00F00FB7" w:rsidP="00E762FB">
      <w:pPr>
        <w:pStyle w:val="enumlev1"/>
      </w:pPr>
      <w:r>
        <w:t>6</w:t>
      </w:r>
      <w:r>
        <w:tab/>
      </w:r>
      <w:r w:rsidR="00942878" w:rsidRPr="00C3557F">
        <w:t xml:space="preserve">Группа </w:t>
      </w:r>
      <w:r w:rsidR="00942878" w:rsidRPr="00E96374">
        <w:t>Докладчик</w:t>
      </w:r>
      <w:r w:rsidR="00942878">
        <w:t>а</w:t>
      </w:r>
      <w:r w:rsidR="00E762FB" w:rsidRPr="00E762FB">
        <w:rPr>
          <w:rFonts w:eastAsia="MS Mincho"/>
          <w:color w:val="000000"/>
          <w:szCs w:val="22"/>
        </w:rPr>
        <w:t xml:space="preserve"> </w:t>
      </w:r>
      <w:r w:rsidR="00E762FB">
        <w:t xml:space="preserve">проводит собрания </w:t>
      </w:r>
      <w:r w:rsidR="00E762FB" w:rsidRPr="000D2247">
        <w:rPr>
          <w:rFonts w:eastAsia="MS Mincho"/>
          <w:color w:val="000000"/>
          <w:szCs w:val="22"/>
        </w:rPr>
        <w:t>во время собраний КГСЭ</w:t>
      </w:r>
      <w:r w:rsidR="00E762FB">
        <w:rPr>
          <w:rFonts w:eastAsia="MS Mincho"/>
          <w:color w:val="000000"/>
          <w:szCs w:val="22"/>
        </w:rPr>
        <w:t xml:space="preserve"> и</w:t>
      </w:r>
      <w:r w:rsidR="00942878" w:rsidRPr="00C3557F">
        <w:t xml:space="preserve">, как правило, не будет </w:t>
      </w:r>
      <w:r w:rsidR="00942878">
        <w:t xml:space="preserve">проводить собрания </w:t>
      </w:r>
      <w:r w:rsidR="00942878" w:rsidRPr="00C3557F">
        <w:t xml:space="preserve">одновременно с другой </w:t>
      </w:r>
      <w:r w:rsidR="00942878">
        <w:t>Г</w:t>
      </w:r>
      <w:r w:rsidR="00942878" w:rsidRPr="00C3557F">
        <w:t>руппой Докладчик</w:t>
      </w:r>
      <w:r w:rsidR="00942878">
        <w:t>а</w:t>
      </w:r>
      <w:r w:rsidR="00E10465" w:rsidRPr="00366F13">
        <w:t>.</w:t>
      </w:r>
    </w:p>
    <w:p w14:paraId="657351F9" w14:textId="123A6EC7" w:rsidR="00E10465" w:rsidRPr="00366F13" w:rsidRDefault="00F00FB7" w:rsidP="00FB6564">
      <w:pPr>
        <w:pStyle w:val="enumlev1"/>
      </w:pPr>
      <w:r>
        <w:t>7</w:t>
      </w:r>
      <w:r>
        <w:tab/>
      </w:r>
      <w:r w:rsidR="00942878" w:rsidRPr="00C3557F">
        <w:t>Групп</w:t>
      </w:r>
      <w:r w:rsidR="00E762FB">
        <w:t>е</w:t>
      </w:r>
      <w:r w:rsidR="00942878" w:rsidRPr="00C3557F">
        <w:t xml:space="preserve"> </w:t>
      </w:r>
      <w:r w:rsidR="00942878" w:rsidRPr="00E96374">
        <w:t>Докладчик</w:t>
      </w:r>
      <w:r w:rsidR="00942878">
        <w:t>а</w:t>
      </w:r>
      <w:r w:rsidR="00942878" w:rsidRPr="00947B26">
        <w:t xml:space="preserve">, в случае необходимости, </w:t>
      </w:r>
      <w:r w:rsidR="00E762FB">
        <w:t xml:space="preserve">следует </w:t>
      </w:r>
      <w:r w:rsidR="00577852">
        <w:t xml:space="preserve">планировать </w:t>
      </w:r>
      <w:r w:rsidR="00942878" w:rsidRPr="00947B26">
        <w:t>дополнительные соб</w:t>
      </w:r>
      <w:r w:rsidR="00942878">
        <w:t>рания</w:t>
      </w:r>
      <w:r w:rsidR="00942878" w:rsidRPr="00947B26">
        <w:t xml:space="preserve"> </w:t>
      </w:r>
      <w:r w:rsidR="00942878" w:rsidRPr="00AC1DF4">
        <w:t>в период между собраниями </w:t>
      </w:r>
      <w:r w:rsidR="00942878" w:rsidRPr="00947B26">
        <w:t>КГСЭ. Эти дополнительные соб</w:t>
      </w:r>
      <w:r w:rsidR="00942878">
        <w:t>рания</w:t>
      </w:r>
      <w:r w:rsidR="00E762FB">
        <w:t xml:space="preserve"> следует</w:t>
      </w:r>
      <w:r w:rsidR="00942878">
        <w:t>, как правило,</w:t>
      </w:r>
      <w:r w:rsidR="00942878" w:rsidRPr="00947B26">
        <w:t xml:space="preserve"> провод</w:t>
      </w:r>
      <w:r w:rsidR="00E762FB">
        <w:t xml:space="preserve">ить </w:t>
      </w:r>
      <w:r w:rsidR="00942878" w:rsidRPr="00AC1DF4">
        <w:t>с использованием электронных средств</w:t>
      </w:r>
      <w:r w:rsidR="00942878" w:rsidRPr="00947B26">
        <w:t xml:space="preserve">. </w:t>
      </w:r>
      <w:r w:rsidR="00E762FB">
        <w:t xml:space="preserve">При </w:t>
      </w:r>
      <w:r w:rsidR="00942878" w:rsidRPr="00947B26">
        <w:t>необходимости Группа Докладчик</w:t>
      </w:r>
      <w:r w:rsidR="00942878">
        <w:t>а</w:t>
      </w:r>
      <w:r w:rsidR="00942878" w:rsidRPr="00947B26">
        <w:t xml:space="preserve"> может </w:t>
      </w:r>
      <w:r w:rsidR="00577852">
        <w:t>за</w:t>
      </w:r>
      <w:r w:rsidR="00942878">
        <w:t xml:space="preserve">планировать </w:t>
      </w:r>
      <w:r w:rsidR="00942878" w:rsidRPr="00AC1DF4">
        <w:t>очное собрание</w:t>
      </w:r>
      <w:r w:rsidR="00942878" w:rsidRPr="00947B26">
        <w:t xml:space="preserve">, </w:t>
      </w:r>
      <w:r w:rsidR="00942878" w:rsidRPr="00ED0C91">
        <w:t>продолжительность которого не должна превышать трех рабочих дней и</w:t>
      </w:r>
      <w:r w:rsidR="00E762FB">
        <w:t xml:space="preserve"> которое </w:t>
      </w:r>
      <w:r w:rsidR="00FB6564">
        <w:rPr>
          <w:color w:val="000000"/>
        </w:rPr>
        <w:t xml:space="preserve">следует в </w:t>
      </w:r>
      <w:r w:rsidR="00E20E9F">
        <w:rPr>
          <w:color w:val="000000"/>
        </w:rPr>
        <w:t xml:space="preserve">максимально </w:t>
      </w:r>
      <w:r w:rsidR="00FB6564">
        <w:rPr>
          <w:color w:val="000000"/>
        </w:rPr>
        <w:t xml:space="preserve">возможной степени совместить с </w:t>
      </w:r>
      <w:r w:rsidR="00E762FB">
        <w:t>собраниям</w:t>
      </w:r>
      <w:r w:rsidR="00FB6564">
        <w:t>и</w:t>
      </w:r>
      <w:r w:rsidR="00E762FB">
        <w:t xml:space="preserve"> </w:t>
      </w:r>
      <w:r w:rsidR="00942878" w:rsidRPr="00ED0C91">
        <w:t>других Групп Докладчиков</w:t>
      </w:r>
      <w:r w:rsidR="00E762FB">
        <w:t>.</w:t>
      </w:r>
    </w:p>
    <w:p w14:paraId="141CA4C9" w14:textId="1BAF2986" w:rsidR="00E10465" w:rsidRPr="00E762FB" w:rsidRDefault="00F00FB7" w:rsidP="00577852">
      <w:pPr>
        <w:pStyle w:val="enumlev1"/>
      </w:pPr>
      <w:r w:rsidRPr="00E762FB">
        <w:t>8</w:t>
      </w:r>
      <w:r w:rsidRPr="00E762FB">
        <w:tab/>
      </w:r>
      <w:r w:rsidR="00577852" w:rsidRPr="000D2247">
        <w:rPr>
          <w:rFonts w:eastAsia="MS Mincho"/>
          <w:color w:val="000000"/>
          <w:szCs w:val="22"/>
        </w:rPr>
        <w:t>Председател</w:t>
      </w:r>
      <w:r w:rsidR="00577852">
        <w:rPr>
          <w:rFonts w:eastAsia="MS Mincho"/>
          <w:color w:val="000000"/>
          <w:szCs w:val="22"/>
        </w:rPr>
        <w:t>ь</w:t>
      </w:r>
      <w:r w:rsidR="00577852" w:rsidRPr="000D2247">
        <w:rPr>
          <w:rFonts w:eastAsia="MS Mincho"/>
          <w:color w:val="000000"/>
          <w:szCs w:val="22"/>
        </w:rPr>
        <w:t xml:space="preserve"> группы буд</w:t>
      </w:r>
      <w:r w:rsidR="00577852">
        <w:rPr>
          <w:rFonts w:eastAsia="MS Mincho"/>
          <w:color w:val="000000"/>
          <w:szCs w:val="22"/>
        </w:rPr>
        <w:t>е</w:t>
      </w:r>
      <w:r w:rsidR="00577852" w:rsidRPr="000D2247">
        <w:rPr>
          <w:rFonts w:eastAsia="MS Mincho"/>
          <w:color w:val="000000"/>
          <w:szCs w:val="22"/>
        </w:rPr>
        <w:t xml:space="preserve">т </w:t>
      </w:r>
      <w:r w:rsidR="00577852">
        <w:rPr>
          <w:rFonts w:eastAsia="MS Mincho"/>
          <w:color w:val="000000"/>
          <w:szCs w:val="22"/>
        </w:rPr>
        <w:t xml:space="preserve">периодически </w:t>
      </w:r>
      <w:r w:rsidR="00577852" w:rsidRPr="000D2247">
        <w:rPr>
          <w:rFonts w:eastAsia="MS Mincho"/>
          <w:color w:val="000000"/>
          <w:szCs w:val="22"/>
        </w:rPr>
        <w:t xml:space="preserve">направлять в КГСЭ </w:t>
      </w:r>
      <w:r w:rsidR="00E762FB" w:rsidRPr="000D2247">
        <w:rPr>
          <w:rFonts w:eastAsia="MS Mincho"/>
          <w:color w:val="000000"/>
          <w:szCs w:val="22"/>
        </w:rPr>
        <w:t xml:space="preserve">отчеты о </w:t>
      </w:r>
      <w:r w:rsidR="00577852">
        <w:rPr>
          <w:rFonts w:eastAsia="MS Mincho"/>
          <w:color w:val="000000"/>
          <w:szCs w:val="22"/>
        </w:rPr>
        <w:t>ходе</w:t>
      </w:r>
      <w:r w:rsidR="00E762FB" w:rsidRPr="000D2247">
        <w:rPr>
          <w:rFonts w:eastAsia="MS Mincho"/>
          <w:color w:val="000000"/>
          <w:szCs w:val="22"/>
        </w:rPr>
        <w:t xml:space="preserve"> работ</w:t>
      </w:r>
      <w:r w:rsidR="00577852">
        <w:rPr>
          <w:rFonts w:eastAsia="MS Mincho"/>
          <w:color w:val="000000"/>
          <w:szCs w:val="22"/>
        </w:rPr>
        <w:t>ы, если это будет сочтено целесообразным</w:t>
      </w:r>
      <w:r w:rsidR="00E10465" w:rsidRPr="00E762FB">
        <w:t>.</w:t>
      </w:r>
    </w:p>
    <w:p w14:paraId="127DA169" w14:textId="2309CAA6" w:rsidR="00F00FB7" w:rsidRPr="00F00FB7" w:rsidRDefault="00E20E9F" w:rsidP="00F00FB7">
      <w:pPr>
        <w:pStyle w:val="Heading1"/>
        <w:pageBreakBefore/>
        <w:jc w:val="center"/>
        <w:rPr>
          <w:b w:val="0"/>
          <w:caps/>
          <w:sz w:val="26"/>
        </w:rPr>
      </w:pPr>
      <w:bookmarkStart w:id="99" w:name="_Annex_D_Terms"/>
      <w:bookmarkStart w:id="100" w:name="_Toc517119680"/>
      <w:bookmarkStart w:id="101" w:name="_Toc508133749"/>
      <w:bookmarkEnd w:id="99"/>
      <w:r>
        <w:rPr>
          <w:b w:val="0"/>
          <w:caps/>
          <w:sz w:val="26"/>
        </w:rPr>
        <w:lastRenderedPageBreak/>
        <w:t>Приложение</w:t>
      </w:r>
      <w:r w:rsidR="00E10465" w:rsidRPr="00F00FB7">
        <w:rPr>
          <w:b w:val="0"/>
          <w:caps/>
          <w:sz w:val="26"/>
        </w:rPr>
        <w:t xml:space="preserve"> C</w:t>
      </w:r>
      <w:bookmarkEnd w:id="100"/>
    </w:p>
    <w:bookmarkEnd w:id="101"/>
    <w:p w14:paraId="29EA7901" w14:textId="450F041F" w:rsidR="00E10465" w:rsidRPr="00366F13" w:rsidRDefault="00BC0A21" w:rsidP="00F00FB7">
      <w:pPr>
        <w:pStyle w:val="Annextitle0"/>
      </w:pPr>
      <w:r w:rsidRPr="00BC0A21">
        <w:t xml:space="preserve">Круг ведения Группы Докладчика КГСЭ </w:t>
      </w:r>
      <w:r>
        <w:t>по стратегии стандартизации (ГД</w:t>
      </w:r>
      <w:r>
        <w:noBreakHyphen/>
      </w:r>
      <w:r w:rsidRPr="00BC0A21">
        <w:t>StdsStrat)</w:t>
      </w:r>
    </w:p>
    <w:p w14:paraId="480167CA" w14:textId="77777777" w:rsidR="00BC0A21" w:rsidRPr="000B25FB" w:rsidRDefault="00BC0A21" w:rsidP="007E156D">
      <w:pPr>
        <w:pStyle w:val="Headingb"/>
      </w:pPr>
      <w:r w:rsidRPr="000B25FB">
        <w:t>Общие положения</w:t>
      </w:r>
    </w:p>
    <w:p w14:paraId="78F79383" w14:textId="77777777" w:rsidR="00BC0A21" w:rsidRPr="004112D7" w:rsidRDefault="00BC0A21" w:rsidP="00BC0A21">
      <w:pPr>
        <w:tabs>
          <w:tab w:val="left" w:pos="709"/>
        </w:tabs>
        <w:rPr>
          <w:rFonts w:eastAsia="Times New Roman"/>
        </w:rPr>
      </w:pPr>
      <w:r w:rsidRPr="00B77363">
        <w:t>В</w:t>
      </w:r>
      <w:r w:rsidRPr="004112D7">
        <w:t xml:space="preserve"> </w:t>
      </w:r>
      <w:r w:rsidRPr="00B77363">
        <w:t>целях</w:t>
      </w:r>
      <w:r w:rsidRPr="004112D7">
        <w:t xml:space="preserve"> </w:t>
      </w:r>
      <w:r w:rsidRPr="00B77363">
        <w:t>удовлетворения</w:t>
      </w:r>
      <w:r w:rsidRPr="004112D7">
        <w:t xml:space="preserve"> </w:t>
      </w:r>
      <w:r w:rsidRPr="00B77363">
        <w:t>потребности</w:t>
      </w:r>
      <w:r w:rsidRPr="004112D7">
        <w:t xml:space="preserve"> </w:t>
      </w:r>
      <w:r w:rsidRPr="00B77363">
        <w:t>в</w:t>
      </w:r>
      <w:r w:rsidRPr="004112D7">
        <w:t xml:space="preserve"> </w:t>
      </w:r>
      <w:r w:rsidRPr="00B77363">
        <w:t>функции</w:t>
      </w:r>
      <w:r w:rsidRPr="004112D7">
        <w:t xml:space="preserve"> </w:t>
      </w:r>
      <w:r w:rsidRPr="00B77363">
        <w:t>стратегической</w:t>
      </w:r>
      <w:r w:rsidRPr="004112D7">
        <w:t xml:space="preserve"> </w:t>
      </w:r>
      <w:r w:rsidRPr="00B77363">
        <w:t>координации</w:t>
      </w:r>
      <w:r w:rsidRPr="004112D7">
        <w:t xml:space="preserve"> </w:t>
      </w:r>
      <w:r w:rsidRPr="00B77363">
        <w:t>в</w:t>
      </w:r>
      <w:r w:rsidRPr="004112D7">
        <w:t xml:space="preserve"> </w:t>
      </w:r>
      <w:r w:rsidRPr="00B77363">
        <w:t>рамках</w:t>
      </w:r>
      <w:r w:rsidRPr="004112D7">
        <w:t xml:space="preserve"> </w:t>
      </w:r>
      <w:r w:rsidRPr="00B77363">
        <w:t>МСЭ</w:t>
      </w:r>
      <w:r w:rsidRPr="004112D7">
        <w:t>-</w:t>
      </w:r>
      <w:r w:rsidRPr="00B77363">
        <w:rPr>
          <w:lang w:val="en-US"/>
        </w:rPr>
        <w:t>T</w:t>
      </w:r>
      <w:r w:rsidRPr="004112D7">
        <w:t xml:space="preserve"> </w:t>
      </w:r>
      <w:r w:rsidRPr="00B77363">
        <w:t>создается</w:t>
      </w:r>
      <w:r w:rsidRPr="004112D7">
        <w:t xml:space="preserve"> </w:t>
      </w:r>
      <w:r w:rsidRPr="00B77363">
        <w:t>следующая</w:t>
      </w:r>
      <w:r w:rsidRPr="004112D7">
        <w:t xml:space="preserve"> </w:t>
      </w:r>
      <w:r w:rsidRPr="00B77363">
        <w:t>функция</w:t>
      </w:r>
      <w:r w:rsidRPr="004112D7">
        <w:t xml:space="preserve"> </w:t>
      </w:r>
      <w:r w:rsidRPr="00B77363">
        <w:t>стратегии</w:t>
      </w:r>
      <w:r w:rsidRPr="004112D7">
        <w:t xml:space="preserve"> </w:t>
      </w:r>
      <w:r w:rsidRPr="00B77363">
        <w:t>стандартизации</w:t>
      </w:r>
      <w:r>
        <w:rPr>
          <w:rFonts w:eastAsia="Times New Roman"/>
        </w:rPr>
        <w:t>.</w:t>
      </w:r>
    </w:p>
    <w:p w14:paraId="6522D629" w14:textId="795DE0DB" w:rsidR="00E10465" w:rsidRDefault="00942878" w:rsidP="004D1D0B">
      <w:pPr>
        <w:pStyle w:val="enumlev1"/>
      </w:pPr>
      <w:r>
        <w:t>a</w:t>
      </w:r>
      <w:r w:rsidRPr="00015787">
        <w:t>)</w:t>
      </w:r>
      <w:r w:rsidR="00E10465" w:rsidRPr="00366F13">
        <w:tab/>
      </w:r>
      <w:r w:rsidR="00BC0A21" w:rsidRPr="00B77363">
        <w:t xml:space="preserve">Создание группы Докладчика КГСЭ под названием </w:t>
      </w:r>
      <w:r w:rsidR="00BC0A21">
        <w:t>"</w:t>
      </w:r>
      <w:r w:rsidR="00BC0A21" w:rsidRPr="00B77363">
        <w:t>Группа Докладчика по стратегии стандартизации</w:t>
      </w:r>
      <w:r w:rsidR="00BC0A21">
        <w:t>"</w:t>
      </w:r>
      <w:r w:rsidR="00BC0A21" w:rsidRPr="00B77363">
        <w:t xml:space="preserve"> (</w:t>
      </w:r>
      <w:r w:rsidR="00BC0A21" w:rsidRPr="004112D7">
        <w:t>ГД-</w:t>
      </w:r>
      <w:r w:rsidR="00BC0A21">
        <w:t>StdsStrat</w:t>
      </w:r>
      <w:r w:rsidR="00BC0A21" w:rsidRPr="004112D7">
        <w:t>)</w:t>
      </w:r>
      <w:r w:rsidR="00BC0A21">
        <w:t>.</w:t>
      </w:r>
      <w:r w:rsidR="00BC0A21" w:rsidRPr="00015787">
        <w:t xml:space="preserve"> </w:t>
      </w:r>
      <w:r w:rsidR="004D1D0B" w:rsidRPr="000D2247">
        <w:rPr>
          <w:szCs w:val="22"/>
        </w:rPr>
        <w:t>ГД-StdsStrat будет служить для обеспечения КГСЭ стратегической информацией, с учетом которой КГСЭ будет консультировать Сектор по стратегическим мероприятиям</w:t>
      </w:r>
      <w:r w:rsidR="00E10465" w:rsidRPr="004D1D0B">
        <w:t>.</w:t>
      </w:r>
    </w:p>
    <w:p w14:paraId="70E72A04" w14:textId="1D016FE4" w:rsidR="004D1D0B" w:rsidRPr="004D1D0B" w:rsidRDefault="004D1D0B" w:rsidP="004D1D0B">
      <w:pPr>
        <w:pStyle w:val="enumlev1"/>
      </w:pPr>
      <w:r>
        <w:rPr>
          <w:lang w:val="en-US"/>
        </w:rPr>
        <w:t>b</w:t>
      </w:r>
      <w:r w:rsidRPr="00015787">
        <w:t>)</w:t>
      </w:r>
      <w:r w:rsidRPr="00366F13">
        <w:tab/>
      </w:r>
      <w:r w:rsidRPr="004D1D0B">
        <w:t xml:space="preserve">ГД-StdsStrat КГСЭ </w:t>
      </w:r>
      <w:r>
        <w:rPr>
          <w:szCs w:val="22"/>
        </w:rPr>
        <w:t>следует</w:t>
      </w:r>
      <w:r w:rsidRPr="000D2247">
        <w:rPr>
          <w:szCs w:val="22"/>
        </w:rPr>
        <w:t xml:space="preserve"> привлекать представителей отрасли к активному участию в своей работе, чтобы быть в курсе новейших технических тенденций и потребностей рынка</w:t>
      </w:r>
      <w:r>
        <w:rPr>
          <w:szCs w:val="22"/>
        </w:rPr>
        <w:t>.</w:t>
      </w:r>
    </w:p>
    <w:p w14:paraId="7A525655" w14:textId="50900F59" w:rsidR="00D77441" w:rsidRPr="00AF54E2" w:rsidRDefault="00D77441" w:rsidP="004D1D0B">
      <w:pPr>
        <w:pStyle w:val="enumlev1"/>
      </w:pPr>
      <w:r w:rsidRPr="00792C4E">
        <w:t>c</w:t>
      </w:r>
      <w:r w:rsidRPr="00015787">
        <w:t>)</w:t>
      </w:r>
      <w:r w:rsidRPr="004B6771">
        <w:tab/>
      </w:r>
      <w:r w:rsidRPr="00B77363">
        <w:t>Собрания главных директоров по технологиям (</w:t>
      </w:r>
      <w:r w:rsidRPr="00D77441">
        <w:t>CTO</w:t>
      </w:r>
      <w:r w:rsidRPr="00B77363">
        <w:t xml:space="preserve">) могли бы оказывать содействие </w:t>
      </w:r>
      <w:r w:rsidR="004D1D0B">
        <w:t xml:space="preserve">этой ГД </w:t>
      </w:r>
      <w:r w:rsidRPr="00B77363">
        <w:t>в решении стратегических вопросов для Сектора МСЭ-</w:t>
      </w:r>
      <w:r w:rsidRPr="00D77441">
        <w:t>T</w:t>
      </w:r>
      <w:r w:rsidRPr="00B77363">
        <w:t xml:space="preserve"> и представлять в </w:t>
      </w:r>
      <w:r>
        <w:t>ходе обсуждений</w:t>
      </w:r>
      <w:r w:rsidRPr="00B77363">
        <w:t xml:space="preserve"> мнения отрасли, поскольку отрасль является главным компонентом деятельности МСЭ-T в сфере технической работы. </w:t>
      </w:r>
      <w:r w:rsidR="004D1D0B" w:rsidRPr="000D2247">
        <w:rPr>
          <w:szCs w:val="22"/>
        </w:rPr>
        <w:t>На практике ГД могла бы анализировать отраслевые и рыночные тенденции, определять направления стандартизации на будущее и, соответственно, предлагать КГСЭ новые темы для рассмотрения от имени МСЭ-T с учетом необходимости сотрудничества с другими ОРС, ограниченности ресурсов МСЭ-T и прерогатив</w:t>
      </w:r>
      <w:r w:rsidR="004D1D0B">
        <w:rPr>
          <w:szCs w:val="22"/>
        </w:rPr>
        <w:t>ы</w:t>
      </w:r>
      <w:r w:rsidR="004D1D0B" w:rsidRPr="000D2247">
        <w:rPr>
          <w:szCs w:val="22"/>
        </w:rPr>
        <w:t xml:space="preserve"> членов МСЭ-T предлагать новые темы для изучения</w:t>
      </w:r>
      <w:r w:rsidRPr="00AF54E2">
        <w:t xml:space="preserve">. </w:t>
      </w:r>
    </w:p>
    <w:p w14:paraId="43C6E2CE" w14:textId="7FDD2A48" w:rsidR="00D77441" w:rsidRPr="00F72323" w:rsidRDefault="00D77441" w:rsidP="00D77441">
      <w:pPr>
        <w:pStyle w:val="enumlev1"/>
      </w:pPr>
      <w:r w:rsidRPr="00792C4E">
        <w:t>d</w:t>
      </w:r>
      <w:r w:rsidRPr="00015787">
        <w:t>)</w:t>
      </w:r>
      <w:r w:rsidRPr="00F72323">
        <w:tab/>
        <w:t>ГД-</w:t>
      </w:r>
      <w:r>
        <w:t>StdsStrat</w:t>
      </w:r>
      <w:r w:rsidRPr="00F72323">
        <w:t xml:space="preserve"> </w:t>
      </w:r>
      <w:r w:rsidRPr="00B77363">
        <w:t>могла</w:t>
      </w:r>
      <w:r w:rsidRPr="00F72323">
        <w:t xml:space="preserve"> </w:t>
      </w:r>
      <w:r w:rsidRPr="00B77363">
        <w:t>бы</w:t>
      </w:r>
      <w:r w:rsidRPr="00F72323">
        <w:t xml:space="preserve"> </w:t>
      </w:r>
      <w:r w:rsidRPr="00B77363">
        <w:t>взаимодействовать</w:t>
      </w:r>
      <w:r w:rsidRPr="00F72323">
        <w:t xml:space="preserve"> </w:t>
      </w:r>
      <w:r w:rsidRPr="00B77363">
        <w:t>с</w:t>
      </w:r>
      <w:r w:rsidRPr="00F72323">
        <w:t xml:space="preserve"> </w:t>
      </w:r>
      <w:r w:rsidRPr="00B77363">
        <w:t>соответствующими</w:t>
      </w:r>
      <w:r w:rsidRPr="00F72323">
        <w:t xml:space="preserve"> </w:t>
      </w:r>
      <w:r w:rsidRPr="00B77363">
        <w:t>группами</w:t>
      </w:r>
      <w:r w:rsidRPr="00F72323">
        <w:t xml:space="preserve"> </w:t>
      </w:r>
      <w:r w:rsidRPr="00B77363">
        <w:t>в</w:t>
      </w:r>
      <w:r w:rsidRPr="00F72323">
        <w:t xml:space="preserve"> </w:t>
      </w:r>
      <w:r w:rsidRPr="00B77363">
        <w:t>других</w:t>
      </w:r>
      <w:r w:rsidRPr="00F72323">
        <w:t xml:space="preserve"> </w:t>
      </w:r>
      <w:r w:rsidRPr="00B77363">
        <w:t>ОРС</w:t>
      </w:r>
      <w:r w:rsidRPr="00F72323">
        <w:t xml:space="preserve">, </w:t>
      </w:r>
      <w:r w:rsidRPr="00B77363">
        <w:t>при</w:t>
      </w:r>
      <w:r w:rsidRPr="002E39EC">
        <w:t> </w:t>
      </w:r>
      <w:r w:rsidRPr="00B77363">
        <w:t>необходимости</w:t>
      </w:r>
      <w:r>
        <w:t>,</w:t>
      </w:r>
      <w:r w:rsidRPr="00F72323">
        <w:t xml:space="preserve"> </w:t>
      </w:r>
      <w:r w:rsidRPr="00B77363">
        <w:t>в</w:t>
      </w:r>
      <w:r w:rsidRPr="00F72323">
        <w:t xml:space="preserve"> </w:t>
      </w:r>
      <w:r w:rsidRPr="00B77363">
        <w:t>частности</w:t>
      </w:r>
      <w:r w:rsidRPr="00F72323">
        <w:t xml:space="preserve"> </w:t>
      </w:r>
      <w:r>
        <w:t>в</w:t>
      </w:r>
      <w:r w:rsidRPr="00F72323">
        <w:t xml:space="preserve"> </w:t>
      </w:r>
      <w:r>
        <w:t>целях</w:t>
      </w:r>
      <w:r w:rsidRPr="00F72323">
        <w:t xml:space="preserve"> </w:t>
      </w:r>
      <w:r>
        <w:t>определения</w:t>
      </w:r>
      <w:r w:rsidRPr="00F72323">
        <w:t xml:space="preserve"> </w:t>
      </w:r>
      <w:r w:rsidRPr="00B77363">
        <w:t>их</w:t>
      </w:r>
      <w:r w:rsidRPr="00F72323">
        <w:t xml:space="preserve"> </w:t>
      </w:r>
      <w:r w:rsidRPr="00B77363">
        <w:t>соответствующей</w:t>
      </w:r>
      <w:r w:rsidRPr="00F72323">
        <w:t xml:space="preserve"> </w:t>
      </w:r>
      <w:r w:rsidRPr="00B77363">
        <w:t>работы</w:t>
      </w:r>
      <w:r w:rsidRPr="00F72323">
        <w:t xml:space="preserve">. </w:t>
      </w:r>
    </w:p>
    <w:p w14:paraId="3FF7D047" w14:textId="162D318C" w:rsidR="00D77441" w:rsidRPr="00F72323" w:rsidRDefault="00D77441" w:rsidP="004D1D0B">
      <w:pPr>
        <w:pStyle w:val="enumlev1"/>
      </w:pPr>
      <w:r w:rsidRPr="00792C4E">
        <w:t>e</w:t>
      </w:r>
      <w:r w:rsidRPr="00015787">
        <w:t>)</w:t>
      </w:r>
      <w:r w:rsidRPr="00F72323">
        <w:tab/>
        <w:t>ГД-</w:t>
      </w:r>
      <w:r>
        <w:t>StdsStrat</w:t>
      </w:r>
      <w:r w:rsidRPr="00F72323">
        <w:t xml:space="preserve"> </w:t>
      </w:r>
      <w:r w:rsidR="004D1D0B">
        <w:t>следует</w:t>
      </w:r>
      <w:r w:rsidRPr="00F72323">
        <w:t xml:space="preserve"> </w:t>
      </w:r>
      <w:r w:rsidRPr="00B77363">
        <w:t>проводить</w:t>
      </w:r>
      <w:r w:rsidRPr="00F72323">
        <w:t xml:space="preserve"> </w:t>
      </w:r>
      <w:r w:rsidRPr="00B77363">
        <w:t>собрания</w:t>
      </w:r>
      <w:r w:rsidRPr="00F72323">
        <w:t xml:space="preserve"> </w:t>
      </w:r>
      <w:r w:rsidRPr="00B77363">
        <w:t>достаточно</w:t>
      </w:r>
      <w:r w:rsidRPr="00F72323">
        <w:t xml:space="preserve"> </w:t>
      </w:r>
      <w:r w:rsidRPr="00B77363">
        <w:t>часто</w:t>
      </w:r>
      <w:r w:rsidRPr="00F72323">
        <w:t xml:space="preserve"> </w:t>
      </w:r>
      <w:r>
        <w:t>с</w:t>
      </w:r>
      <w:r w:rsidRPr="00F72323">
        <w:t xml:space="preserve"> </w:t>
      </w:r>
      <w:r>
        <w:t>учетом</w:t>
      </w:r>
      <w:r w:rsidRPr="00F72323">
        <w:t xml:space="preserve"> </w:t>
      </w:r>
      <w:r>
        <w:t>быстрых</w:t>
      </w:r>
      <w:r w:rsidRPr="00F72323">
        <w:t xml:space="preserve"> </w:t>
      </w:r>
      <w:r>
        <w:t>темпов</w:t>
      </w:r>
      <w:r w:rsidRPr="00F72323">
        <w:t xml:space="preserve"> </w:t>
      </w:r>
      <w:r>
        <w:t>изменений</w:t>
      </w:r>
      <w:r w:rsidRPr="00F72323">
        <w:t xml:space="preserve"> </w:t>
      </w:r>
      <w:r w:rsidRPr="00B77363">
        <w:t>в</w:t>
      </w:r>
      <w:r w:rsidRPr="00F72323">
        <w:t xml:space="preserve"> </w:t>
      </w:r>
      <w:r w:rsidRPr="00B77363">
        <w:t>технологиях</w:t>
      </w:r>
      <w:r w:rsidRPr="00F72323">
        <w:t xml:space="preserve"> </w:t>
      </w:r>
      <w:r w:rsidRPr="00B77363">
        <w:t>и</w:t>
      </w:r>
      <w:r w:rsidRPr="00F72323">
        <w:t xml:space="preserve"> </w:t>
      </w:r>
      <w:r w:rsidRPr="00B77363">
        <w:t>на</w:t>
      </w:r>
      <w:r w:rsidRPr="00F72323">
        <w:t xml:space="preserve"> </w:t>
      </w:r>
      <w:r w:rsidRPr="00B77363">
        <w:t>рынке</w:t>
      </w:r>
      <w:r w:rsidRPr="00F72323">
        <w:t xml:space="preserve">. </w:t>
      </w:r>
    </w:p>
    <w:p w14:paraId="20FE0CA9" w14:textId="431E2C3B" w:rsidR="00D77441" w:rsidRPr="009B5982" w:rsidRDefault="00D77441" w:rsidP="00623A69">
      <w:pPr>
        <w:pStyle w:val="enumlev1"/>
      </w:pPr>
      <w:r w:rsidRPr="00792C4E">
        <w:t>f</w:t>
      </w:r>
      <w:r w:rsidRPr="00015787">
        <w:t>)</w:t>
      </w:r>
      <w:r w:rsidRPr="009B5982">
        <w:tab/>
      </w:r>
      <w:r w:rsidRPr="00B77363">
        <w:t xml:space="preserve">Обсуждения в </w:t>
      </w:r>
      <w:r w:rsidRPr="009B5982">
        <w:t>ГД-</w:t>
      </w:r>
      <w:r>
        <w:t>StdsStrat</w:t>
      </w:r>
      <w:r w:rsidRPr="00B77363">
        <w:t xml:space="preserve"> </w:t>
      </w:r>
      <w:r>
        <w:t xml:space="preserve">по процедурным вопросам </w:t>
      </w:r>
      <w:r w:rsidR="00623A69">
        <w:t xml:space="preserve">следует </w:t>
      </w:r>
      <w:r w:rsidRPr="00B77363">
        <w:t>све</w:t>
      </w:r>
      <w:r w:rsidR="00623A69">
        <w:t xml:space="preserve">сти </w:t>
      </w:r>
      <w:r w:rsidRPr="00B77363">
        <w:t>к минимуму</w:t>
      </w:r>
      <w:r w:rsidRPr="009B5982">
        <w:t xml:space="preserve">. </w:t>
      </w:r>
    </w:p>
    <w:p w14:paraId="4D387334" w14:textId="235FF8D2" w:rsidR="00D77441" w:rsidRPr="009B5982" w:rsidRDefault="00D77441" w:rsidP="00623A69">
      <w:pPr>
        <w:pStyle w:val="enumlev1"/>
      </w:pPr>
      <w:r w:rsidRPr="00792C4E">
        <w:t>g</w:t>
      </w:r>
      <w:r w:rsidRPr="00015787">
        <w:t>)</w:t>
      </w:r>
      <w:r w:rsidRPr="009B5982">
        <w:tab/>
      </w:r>
      <w:r w:rsidRPr="00B77363">
        <w:t xml:space="preserve">Обсуждения в </w:t>
      </w:r>
      <w:r w:rsidRPr="009B5982">
        <w:t>ГД-</w:t>
      </w:r>
      <w:r>
        <w:t>StdsStrat</w:t>
      </w:r>
      <w:r w:rsidRPr="00B77363">
        <w:t xml:space="preserve"> </w:t>
      </w:r>
      <w:r w:rsidR="00623A69">
        <w:t xml:space="preserve">следует </w:t>
      </w:r>
      <w:r w:rsidRPr="00B77363">
        <w:t>посвя</w:t>
      </w:r>
      <w:r w:rsidR="00623A69">
        <w:t xml:space="preserve">тить </w:t>
      </w:r>
      <w:r w:rsidRPr="00B77363">
        <w:t>существу тем стандартизации</w:t>
      </w:r>
      <w:r w:rsidR="00623A69" w:rsidRPr="000D2247">
        <w:rPr>
          <w:szCs w:val="22"/>
        </w:rPr>
        <w:t xml:space="preserve">, </w:t>
      </w:r>
      <w:r w:rsidR="00623A69">
        <w:rPr>
          <w:szCs w:val="22"/>
        </w:rPr>
        <w:t xml:space="preserve">представляющих </w:t>
      </w:r>
      <w:r w:rsidR="00623A69" w:rsidRPr="000D2247">
        <w:rPr>
          <w:szCs w:val="22"/>
        </w:rPr>
        <w:t>потенциальн</w:t>
      </w:r>
      <w:r w:rsidR="00623A69">
        <w:rPr>
          <w:szCs w:val="22"/>
        </w:rPr>
        <w:t>ый</w:t>
      </w:r>
      <w:r w:rsidR="00623A69" w:rsidRPr="000D2247">
        <w:rPr>
          <w:szCs w:val="22"/>
        </w:rPr>
        <w:t xml:space="preserve"> интерес</w:t>
      </w:r>
      <w:r w:rsidR="00623A69">
        <w:rPr>
          <w:szCs w:val="22"/>
        </w:rPr>
        <w:t xml:space="preserve"> для</w:t>
      </w:r>
      <w:r w:rsidR="00623A69" w:rsidRPr="000D2247">
        <w:rPr>
          <w:szCs w:val="22"/>
        </w:rPr>
        <w:t xml:space="preserve"> МСЭ-T</w:t>
      </w:r>
      <w:r w:rsidRPr="009B5982">
        <w:t xml:space="preserve">. </w:t>
      </w:r>
    </w:p>
    <w:p w14:paraId="09A87A7F" w14:textId="4B17A086" w:rsidR="00D77441" w:rsidRPr="009B5982" w:rsidRDefault="00D77441" w:rsidP="00623A69">
      <w:pPr>
        <w:pStyle w:val="enumlev1"/>
      </w:pPr>
      <w:r w:rsidRPr="00792C4E">
        <w:t>h</w:t>
      </w:r>
      <w:r w:rsidRPr="00015787">
        <w:t>)</w:t>
      </w:r>
      <w:r w:rsidRPr="009B5982">
        <w:tab/>
      </w:r>
      <w:r w:rsidRPr="00B77363">
        <w:t>Эт</w:t>
      </w:r>
      <w:r w:rsidR="00623A69">
        <w:t>ой</w:t>
      </w:r>
      <w:r w:rsidRPr="00B77363">
        <w:t xml:space="preserve"> </w:t>
      </w:r>
      <w:r>
        <w:t>Г</w:t>
      </w:r>
      <w:r w:rsidRPr="00B77363">
        <w:t>рупп</w:t>
      </w:r>
      <w:r w:rsidR="00623A69">
        <w:t>е</w:t>
      </w:r>
      <w:r w:rsidRPr="00B77363">
        <w:t xml:space="preserve"> </w:t>
      </w:r>
      <w:r w:rsidR="00623A69">
        <w:t xml:space="preserve">следует </w:t>
      </w:r>
      <w:r>
        <w:t>запрашивать</w:t>
      </w:r>
      <w:r w:rsidRPr="00B77363">
        <w:t xml:space="preserve"> и рассматривать широкий круг источников </w:t>
      </w:r>
      <w:r>
        <w:t>данных</w:t>
      </w:r>
      <w:r w:rsidRPr="00B77363">
        <w:t>, включая, помимо прочего, консультации, приглашенных экспертов и</w:t>
      </w:r>
      <w:r>
        <w:t> </w:t>
      </w:r>
      <w:r w:rsidRPr="00B77363">
        <w:t>т.</w:t>
      </w:r>
      <w:r>
        <w:t> </w:t>
      </w:r>
      <w:r w:rsidRPr="00B77363">
        <w:t>д., с тем чтобы учитывать потребности отрасли и возникающие стратегические темы</w:t>
      </w:r>
      <w:r w:rsidRPr="009B5982">
        <w:t>.</w:t>
      </w:r>
    </w:p>
    <w:p w14:paraId="1F6FFD21" w14:textId="77777777" w:rsidR="00D77441" w:rsidRPr="007E156D" w:rsidRDefault="00D77441" w:rsidP="007E156D">
      <w:pPr>
        <w:pStyle w:val="Headingb"/>
      </w:pPr>
      <w:r w:rsidRPr="007E156D">
        <w:t>Круг ведения</w:t>
      </w:r>
    </w:p>
    <w:p w14:paraId="264EAE29" w14:textId="77777777" w:rsidR="00D77441" w:rsidRPr="00D77441" w:rsidRDefault="00D77441" w:rsidP="00D77441">
      <w:pPr>
        <w:tabs>
          <w:tab w:val="left" w:pos="709"/>
        </w:tabs>
      </w:pPr>
      <w:r w:rsidRPr="00B77363">
        <w:t>Устанавливается</w:t>
      </w:r>
      <w:r w:rsidRPr="009A448E">
        <w:t xml:space="preserve"> </w:t>
      </w:r>
      <w:r w:rsidRPr="00B77363">
        <w:t>следующий</w:t>
      </w:r>
      <w:r w:rsidRPr="009A448E">
        <w:t xml:space="preserve"> </w:t>
      </w:r>
      <w:r w:rsidRPr="00B77363">
        <w:t>круг</w:t>
      </w:r>
      <w:r w:rsidRPr="009A448E">
        <w:t xml:space="preserve"> </w:t>
      </w:r>
      <w:r w:rsidRPr="00B77363">
        <w:t>ведения</w:t>
      </w:r>
      <w:r w:rsidRPr="009A448E">
        <w:t xml:space="preserve"> </w:t>
      </w:r>
      <w:r w:rsidRPr="00B77363">
        <w:t>данной</w:t>
      </w:r>
      <w:r w:rsidRPr="009A448E">
        <w:t xml:space="preserve"> </w:t>
      </w:r>
      <w:r w:rsidRPr="00B77363">
        <w:t>Группы</w:t>
      </w:r>
      <w:r w:rsidRPr="009A448E">
        <w:t xml:space="preserve"> </w:t>
      </w:r>
      <w:r w:rsidRPr="00B77363">
        <w:t>Докладчика</w:t>
      </w:r>
      <w:r w:rsidRPr="009A448E">
        <w:t xml:space="preserve"> </w:t>
      </w:r>
      <w:r w:rsidRPr="00B77363">
        <w:t>с</w:t>
      </w:r>
      <w:r w:rsidRPr="009A448E">
        <w:t xml:space="preserve"> </w:t>
      </w:r>
      <w:r w:rsidRPr="00B77363">
        <w:t>учетом</w:t>
      </w:r>
      <w:r w:rsidRPr="009A448E">
        <w:t xml:space="preserve"> </w:t>
      </w:r>
      <w:r w:rsidRPr="00B77363">
        <w:t>целей</w:t>
      </w:r>
      <w:r w:rsidRPr="009A448E">
        <w:t xml:space="preserve"> </w:t>
      </w:r>
      <w:r w:rsidRPr="00B77363">
        <w:t>Стратегического</w:t>
      </w:r>
      <w:r w:rsidRPr="009A448E">
        <w:t xml:space="preserve"> </w:t>
      </w:r>
      <w:r w:rsidRPr="00B77363">
        <w:t>плана</w:t>
      </w:r>
      <w:r w:rsidRPr="009A448E">
        <w:t xml:space="preserve"> </w:t>
      </w:r>
      <w:r w:rsidRPr="00B77363">
        <w:t>МСЭ</w:t>
      </w:r>
      <w:r w:rsidRPr="009A448E">
        <w:t>-</w:t>
      </w:r>
      <w:r w:rsidRPr="00D77441">
        <w:t>T</w:t>
      </w:r>
      <w:r w:rsidRPr="009A448E">
        <w:t xml:space="preserve"> (</w:t>
      </w:r>
      <w:r w:rsidRPr="00B77363">
        <w:t>Резолюция</w:t>
      </w:r>
      <w:r w:rsidRPr="009A448E">
        <w:t xml:space="preserve"> 71, </w:t>
      </w:r>
      <w:r w:rsidRPr="00B77363">
        <w:t>Пусан</w:t>
      </w:r>
      <w:r w:rsidRPr="009A448E">
        <w:t>, 2014</w:t>
      </w:r>
      <w:r>
        <w:t> </w:t>
      </w:r>
      <w:r w:rsidRPr="00B77363">
        <w:t>г</w:t>
      </w:r>
      <w:r>
        <w:t>.</w:t>
      </w:r>
      <w:r w:rsidRPr="009A448E">
        <w:t>)</w:t>
      </w:r>
      <w:r w:rsidRPr="00D77441">
        <w:t>.</w:t>
      </w:r>
    </w:p>
    <w:p w14:paraId="2264D692" w14:textId="1EEECF7A" w:rsidR="00E10465" w:rsidRPr="00623A69" w:rsidRDefault="00942878" w:rsidP="00623A69">
      <w:pPr>
        <w:pStyle w:val="enumlev1"/>
      </w:pPr>
      <w:r>
        <w:rPr>
          <w:lang w:val="en-US"/>
        </w:rPr>
        <w:t>a</w:t>
      </w:r>
      <w:r w:rsidRPr="00015787">
        <w:t>)</w:t>
      </w:r>
      <w:r w:rsidRPr="00015787">
        <w:tab/>
      </w:r>
      <w:r w:rsidR="00623A69" w:rsidRPr="000D2247">
        <w:rPr>
          <w:szCs w:val="22"/>
        </w:rPr>
        <w:t xml:space="preserve">Консультировать КГСЭ и информировать ИК по потенциальным стратегиям стандартизации для Сектора посредством определения основных тенденций в области технологий, а также рыночных, экономических и политических потребностей в областях деятельности МСЭ-T. Сюда могут входить, например, проведение неофициального анализа пробелов, отраслевых консультаций, обсуждений и обследований рынка, учет поступающих материалов и откликов от соответствующих групп и о соответствующих мероприятиях внутри МСЭ-T (например, Группа CTO и Группа наблюдения за развитием технологий) и вне МСЭ-T. Результаты работы ГД-StdsStrat не будут </w:t>
      </w:r>
      <w:r w:rsidR="00623A69">
        <w:rPr>
          <w:szCs w:val="22"/>
        </w:rPr>
        <w:t>служить</w:t>
      </w:r>
      <w:r w:rsidR="00623A69" w:rsidRPr="000D2247">
        <w:rPr>
          <w:szCs w:val="22"/>
        </w:rPr>
        <w:t xml:space="preserve"> </w:t>
      </w:r>
      <w:r w:rsidR="00623A69">
        <w:rPr>
          <w:szCs w:val="22"/>
        </w:rPr>
        <w:t>ориентиром в работе</w:t>
      </w:r>
      <w:r w:rsidR="00623A69" w:rsidRPr="00623A69">
        <w:rPr>
          <w:szCs w:val="22"/>
        </w:rPr>
        <w:t xml:space="preserve"> </w:t>
      </w:r>
      <w:r w:rsidR="00623A69" w:rsidRPr="000D2247">
        <w:rPr>
          <w:szCs w:val="22"/>
        </w:rPr>
        <w:t>исследовательски</w:t>
      </w:r>
      <w:r w:rsidR="00623A69">
        <w:rPr>
          <w:szCs w:val="22"/>
        </w:rPr>
        <w:t>х</w:t>
      </w:r>
      <w:r w:rsidR="00623A69" w:rsidRPr="000D2247">
        <w:rPr>
          <w:szCs w:val="22"/>
        </w:rPr>
        <w:t xml:space="preserve"> комисси</w:t>
      </w:r>
      <w:r w:rsidR="00623A69">
        <w:rPr>
          <w:szCs w:val="22"/>
        </w:rPr>
        <w:t>й</w:t>
      </w:r>
      <w:r w:rsidR="00623A69" w:rsidRPr="000D2247">
        <w:rPr>
          <w:szCs w:val="22"/>
        </w:rPr>
        <w:t>. ГД-StdsStrat будет</w:t>
      </w:r>
      <w:r w:rsidR="00E10465" w:rsidRPr="00623A69">
        <w:t>:</w:t>
      </w:r>
    </w:p>
    <w:p w14:paraId="11885836" w14:textId="05FFBF28" w:rsidR="00E10465" w:rsidRPr="00623A69" w:rsidRDefault="00942878" w:rsidP="00623A69">
      <w:pPr>
        <w:pStyle w:val="enumlev2"/>
        <w:ind w:left="1418" w:hanging="624"/>
      </w:pPr>
      <w:r w:rsidRPr="00623A69">
        <w:t>−</w:t>
      </w:r>
      <w:r w:rsidRPr="00623A69">
        <w:tab/>
      </w:r>
      <w:r w:rsidR="00623A69" w:rsidRPr="000D2247">
        <w:rPr>
          <w:szCs w:val="22"/>
        </w:rPr>
        <w:t>Определять потенциальные стратегии стандартизации, которые будут рассматриваться КГСЭ, с учетом основных технологических тенденций и рыночных, экономических и политических потребностей</w:t>
      </w:r>
      <w:r w:rsidR="00E10465" w:rsidRPr="00623A69">
        <w:t>.</w:t>
      </w:r>
    </w:p>
    <w:p w14:paraId="36ACD9CC" w14:textId="3DE0C194" w:rsidR="00E10465" w:rsidRPr="00623A69" w:rsidRDefault="00942878" w:rsidP="00623A69">
      <w:pPr>
        <w:pStyle w:val="enumlev2"/>
        <w:ind w:left="1418" w:hanging="624"/>
      </w:pPr>
      <w:r w:rsidRPr="00623A69">
        <w:t>−</w:t>
      </w:r>
      <w:r w:rsidRPr="00623A69">
        <w:tab/>
      </w:r>
      <w:r w:rsidR="00623A69" w:rsidRPr="000D2247">
        <w:rPr>
          <w:szCs w:val="22"/>
        </w:rPr>
        <w:t>Определять возможные темы и вопросы для рассмотрения КГСЭ с точки зрения стратегии стандартизации</w:t>
      </w:r>
      <w:r w:rsidR="00E10465" w:rsidRPr="00623A69">
        <w:t>.</w:t>
      </w:r>
    </w:p>
    <w:p w14:paraId="202C3A35" w14:textId="10A505CD" w:rsidR="00E10465" w:rsidRPr="00623A69" w:rsidRDefault="00942878" w:rsidP="00623A69">
      <w:pPr>
        <w:pStyle w:val="enumlev2"/>
        <w:ind w:left="1418" w:hanging="624"/>
      </w:pPr>
      <w:r w:rsidRPr="00623A69">
        <w:lastRenderedPageBreak/>
        <w:t>−</w:t>
      </w:r>
      <w:r w:rsidRPr="00623A69">
        <w:tab/>
      </w:r>
      <w:r w:rsidR="00623A69" w:rsidRPr="000D2247">
        <w:rPr>
          <w:szCs w:val="22"/>
        </w:rPr>
        <w:t>Обеспечивать КГСЭ входной информацией для разработки долгосрочных стратегических планов для Сектора</w:t>
      </w:r>
      <w:r w:rsidR="00E10465" w:rsidRPr="00623A69">
        <w:t>.</w:t>
      </w:r>
    </w:p>
    <w:p w14:paraId="5BC1C796" w14:textId="17BCD97F" w:rsidR="00E10465" w:rsidRPr="00623A69" w:rsidRDefault="00942878" w:rsidP="00DB199E">
      <w:pPr>
        <w:pStyle w:val="enumlev1"/>
      </w:pPr>
      <w:r w:rsidRPr="00015787">
        <w:rPr>
          <w:lang w:val="en-US"/>
        </w:rPr>
        <w:t>b</w:t>
      </w:r>
      <w:r w:rsidRPr="00623A69">
        <w:t>)</w:t>
      </w:r>
      <w:r w:rsidR="00E10465" w:rsidRPr="00623A69">
        <w:tab/>
      </w:r>
      <w:r w:rsidR="00623A69" w:rsidRPr="000D2247">
        <w:rPr>
          <w:szCs w:val="22"/>
        </w:rPr>
        <w:t xml:space="preserve">С целью достижения прогресса и </w:t>
      </w:r>
      <w:r w:rsidR="00DB199E">
        <w:rPr>
          <w:szCs w:val="22"/>
        </w:rPr>
        <w:t xml:space="preserve">содействия </w:t>
      </w:r>
      <w:r w:rsidR="00623A69" w:rsidRPr="000D2247">
        <w:rPr>
          <w:szCs w:val="22"/>
        </w:rPr>
        <w:t>обсуждениям в Группе Докладчика</w:t>
      </w:r>
      <w:r w:rsidR="00DB199E">
        <w:rPr>
          <w:szCs w:val="22"/>
        </w:rPr>
        <w:t>,</w:t>
      </w:r>
      <w:r w:rsidR="00623A69" w:rsidRPr="000D2247">
        <w:rPr>
          <w:szCs w:val="22"/>
        </w:rPr>
        <w:t xml:space="preserve"> среди членов </w:t>
      </w:r>
      <w:r w:rsidR="00DB199E" w:rsidRPr="000D2247">
        <w:rPr>
          <w:szCs w:val="22"/>
        </w:rPr>
        <w:t xml:space="preserve">Группы </w:t>
      </w:r>
      <w:r w:rsidR="00623A69" w:rsidRPr="000D2247">
        <w:rPr>
          <w:szCs w:val="22"/>
        </w:rPr>
        <w:t xml:space="preserve">могут быть выбраны "координаторы", </w:t>
      </w:r>
      <w:r w:rsidR="00DB199E">
        <w:rPr>
          <w:szCs w:val="22"/>
        </w:rPr>
        <w:t>предоставляющие</w:t>
      </w:r>
      <w:r w:rsidR="00623A69" w:rsidRPr="000D2247">
        <w:rPr>
          <w:szCs w:val="22"/>
        </w:rPr>
        <w:t xml:space="preserve"> информаци</w:t>
      </w:r>
      <w:r w:rsidR="00DB199E">
        <w:rPr>
          <w:szCs w:val="22"/>
        </w:rPr>
        <w:t>ю</w:t>
      </w:r>
      <w:r w:rsidR="00623A69" w:rsidRPr="000D2247">
        <w:rPr>
          <w:szCs w:val="22"/>
        </w:rPr>
        <w:t xml:space="preserve"> по существу отдельных вопросов и тем</w:t>
      </w:r>
      <w:r w:rsidR="00E10465" w:rsidRPr="00623A69">
        <w:t>.</w:t>
      </w:r>
    </w:p>
    <w:p w14:paraId="3412B882" w14:textId="697C19D7" w:rsidR="00E10465" w:rsidRPr="00366F13" w:rsidRDefault="00942878" w:rsidP="00FB6564">
      <w:pPr>
        <w:pStyle w:val="enumlev1"/>
      </w:pPr>
      <w:r>
        <w:t>c</w:t>
      </w:r>
      <w:r w:rsidRPr="00015787">
        <w:t>)</w:t>
      </w:r>
      <w:r w:rsidR="00E10465" w:rsidRPr="00366F13">
        <w:tab/>
      </w:r>
      <w:r w:rsidR="00D77441" w:rsidRPr="00701BDB">
        <w:t>Г</w:t>
      </w:r>
      <w:r w:rsidR="00FB6564">
        <w:t xml:space="preserve">руппа Докладчика </w:t>
      </w:r>
      <w:r w:rsidR="00D77441" w:rsidRPr="00B77363">
        <w:t>открыта для участия всех членов МСЭ-</w:t>
      </w:r>
      <w:r w:rsidR="00D77441" w:rsidRPr="00B77363">
        <w:rPr>
          <w:lang w:val="en-US"/>
        </w:rPr>
        <w:t>T</w:t>
      </w:r>
      <w:r w:rsidR="00D77441" w:rsidRPr="00B77363">
        <w:t xml:space="preserve">. По усмотрению </w:t>
      </w:r>
      <w:r w:rsidR="00FB6564">
        <w:t xml:space="preserve">руководящего состава Группы </w:t>
      </w:r>
      <w:r w:rsidR="00D77441" w:rsidRPr="00B77363">
        <w:t>Докладчика для</w:t>
      </w:r>
      <w:r w:rsidR="00D77441">
        <w:t> </w:t>
      </w:r>
      <w:r w:rsidR="00D77441" w:rsidRPr="00B77363">
        <w:t xml:space="preserve">участия в </w:t>
      </w:r>
      <w:r w:rsidR="00FB6564">
        <w:t xml:space="preserve">соответствующих </w:t>
      </w:r>
      <w:r w:rsidR="00D77441" w:rsidRPr="00B77363">
        <w:t>собраниях могут приглашаться отдельные эксперты</w:t>
      </w:r>
      <w:r w:rsidR="00D77441" w:rsidRPr="00701BDB">
        <w:t>.</w:t>
      </w:r>
    </w:p>
    <w:p w14:paraId="4D3D2619" w14:textId="76152BD3" w:rsidR="00E10465" w:rsidRPr="00366F13" w:rsidRDefault="00942878" w:rsidP="00FB6564">
      <w:pPr>
        <w:pStyle w:val="enumlev1"/>
      </w:pPr>
      <w:r>
        <w:t>d</w:t>
      </w:r>
      <w:r w:rsidRPr="00015787">
        <w:t>)</w:t>
      </w:r>
      <w:r w:rsidR="00E10465" w:rsidRPr="00366F13">
        <w:tab/>
      </w:r>
      <w:r w:rsidR="00D77441" w:rsidRPr="00B77363">
        <w:t xml:space="preserve">Директору БСЭ предлагается </w:t>
      </w:r>
      <w:r w:rsidR="00FB6564" w:rsidRPr="000D2247">
        <w:rPr>
          <w:szCs w:val="22"/>
        </w:rPr>
        <w:t>вести активную консультативную и информационную работу в ГД</w:t>
      </w:r>
      <w:r w:rsidR="00FB6564" w:rsidRPr="00B77363">
        <w:t xml:space="preserve"> </w:t>
      </w:r>
      <w:r w:rsidR="00D77441" w:rsidRPr="00B77363">
        <w:t>и, в</w:t>
      </w:r>
      <w:r w:rsidR="00D77441">
        <w:t> </w:t>
      </w:r>
      <w:r w:rsidR="00D77441" w:rsidRPr="00B77363">
        <w:t xml:space="preserve">частности, представлять результаты </w:t>
      </w:r>
      <w:r w:rsidR="00FB6564">
        <w:t>собраний</w:t>
      </w:r>
      <w:r w:rsidR="00D77441" w:rsidRPr="00B77363">
        <w:t xml:space="preserve"> Группы наблюдения за</w:t>
      </w:r>
      <w:r w:rsidR="00D77441">
        <w:t xml:space="preserve"> развитием </w:t>
      </w:r>
      <w:r w:rsidR="00D77441" w:rsidRPr="00B77363">
        <w:t>технологи</w:t>
      </w:r>
      <w:r w:rsidR="00D77441">
        <w:t>й</w:t>
      </w:r>
      <w:r w:rsidR="00D77441" w:rsidRPr="00B77363">
        <w:t xml:space="preserve">, как </w:t>
      </w:r>
      <w:r w:rsidR="00FB6564">
        <w:t>предусмотрено</w:t>
      </w:r>
      <w:r w:rsidR="00D77441" w:rsidRPr="00B77363">
        <w:t xml:space="preserve"> в Резолюции 66 ВАСЭ (Пересм. Дубай, 201</w:t>
      </w:r>
      <w:r w:rsidR="00D77441" w:rsidRPr="00015787">
        <w:t>2</w:t>
      </w:r>
      <w:r w:rsidR="00D77441" w:rsidRPr="00B77363">
        <w:t xml:space="preserve"> г</w:t>
      </w:r>
      <w:r w:rsidR="00D77441">
        <w:t>.)</w:t>
      </w:r>
      <w:r w:rsidR="00FB6564">
        <w:t>,</w:t>
      </w:r>
      <w:r w:rsidR="00D77441">
        <w:t xml:space="preserve"> </w:t>
      </w:r>
      <w:r w:rsidR="00D77441" w:rsidRPr="00B77363">
        <w:t xml:space="preserve">и </w:t>
      </w:r>
      <w:r w:rsidR="00DB199E">
        <w:t xml:space="preserve">собраний </w:t>
      </w:r>
      <w:r w:rsidR="00FB6564">
        <w:t xml:space="preserve">Группы </w:t>
      </w:r>
      <w:r w:rsidR="00D77441" w:rsidRPr="00B77363">
        <w:t>главных директоров по технологиям (</w:t>
      </w:r>
      <w:r w:rsidR="00D77441" w:rsidRPr="00B77363">
        <w:rPr>
          <w:lang w:val="en-US"/>
        </w:rPr>
        <w:t>CTO</w:t>
      </w:r>
      <w:r w:rsidR="00D77441" w:rsidRPr="00B77363">
        <w:t>)</w:t>
      </w:r>
      <w:r w:rsidR="00D77441">
        <w:t xml:space="preserve">, организуемых </w:t>
      </w:r>
      <w:r w:rsidR="00D77441" w:rsidRPr="00B77363">
        <w:t>в</w:t>
      </w:r>
      <w:r w:rsidR="00D77441">
        <w:t> </w:t>
      </w:r>
      <w:r w:rsidR="00D77441" w:rsidRPr="00B77363">
        <w:t>соответствии с Резолюцией</w:t>
      </w:r>
      <w:r w:rsidR="00D77441">
        <w:t> </w:t>
      </w:r>
      <w:r w:rsidR="00D77441" w:rsidRPr="00B77363">
        <w:t>68 ВАСЭ (Пересм. Дубай</w:t>
      </w:r>
      <w:r w:rsidR="00D77441" w:rsidRPr="000B25FB">
        <w:t>, 201</w:t>
      </w:r>
      <w:r w:rsidR="00D77441" w:rsidRPr="00015787">
        <w:t>2</w:t>
      </w:r>
      <w:r w:rsidR="00D77441" w:rsidRPr="000B25FB">
        <w:t xml:space="preserve"> </w:t>
      </w:r>
      <w:r w:rsidR="00D77441" w:rsidRPr="00B77363">
        <w:t>г</w:t>
      </w:r>
      <w:r w:rsidR="00D77441">
        <w:t>.</w:t>
      </w:r>
      <w:r w:rsidR="00D77441" w:rsidRPr="000B25FB">
        <w:t>).</w:t>
      </w:r>
    </w:p>
    <w:p w14:paraId="3DEB62E0" w14:textId="359C6553" w:rsidR="00E10465" w:rsidRPr="00366F13" w:rsidRDefault="00942878" w:rsidP="00D77441">
      <w:pPr>
        <w:pStyle w:val="enumlev1"/>
        <w:rPr>
          <w:rFonts w:asciiTheme="majorBidi" w:eastAsia="Times New Roman" w:hAnsiTheme="majorBidi" w:cstheme="majorBidi"/>
          <w:kern w:val="36"/>
        </w:rPr>
      </w:pPr>
      <w:r>
        <w:t>e</w:t>
      </w:r>
      <w:r w:rsidRPr="00015787">
        <w:t>)</w:t>
      </w:r>
      <w:r w:rsidR="00E10465" w:rsidRPr="00366F13">
        <w:tab/>
      </w:r>
      <w:r w:rsidR="00D77441" w:rsidRPr="00701BDB">
        <w:t>ГД-</w:t>
      </w:r>
      <w:r w:rsidR="00D77441">
        <w:t>StdsStrat</w:t>
      </w:r>
      <w:r w:rsidR="00D77441" w:rsidRPr="00701BDB">
        <w:t xml:space="preserve"> </w:t>
      </w:r>
      <w:r w:rsidR="00D77441" w:rsidRPr="00B77363">
        <w:t>использует</w:t>
      </w:r>
      <w:r w:rsidR="00D77441" w:rsidRPr="00701BDB">
        <w:t xml:space="preserve"> </w:t>
      </w:r>
      <w:r w:rsidR="00D77441" w:rsidRPr="00B77363">
        <w:t>электронные</w:t>
      </w:r>
      <w:r w:rsidR="00D77441" w:rsidRPr="00701BDB">
        <w:t xml:space="preserve"> </w:t>
      </w:r>
      <w:r w:rsidR="00D77441" w:rsidRPr="00B77363">
        <w:t>собрания</w:t>
      </w:r>
      <w:r w:rsidR="00D77441" w:rsidRPr="00701BDB">
        <w:t xml:space="preserve"> </w:t>
      </w:r>
      <w:r w:rsidR="00D77441" w:rsidRPr="00B77363">
        <w:t>и</w:t>
      </w:r>
      <w:r w:rsidR="00D77441" w:rsidRPr="00701BDB">
        <w:t>/</w:t>
      </w:r>
      <w:r w:rsidR="00D77441" w:rsidRPr="00B77363">
        <w:t>или</w:t>
      </w:r>
      <w:r w:rsidR="00D77441" w:rsidRPr="00701BDB">
        <w:t xml:space="preserve"> </w:t>
      </w:r>
      <w:r w:rsidR="00D77441" w:rsidRPr="00B77363">
        <w:t>в</w:t>
      </w:r>
      <w:r w:rsidR="00D77441" w:rsidRPr="00701BDB">
        <w:t xml:space="preserve"> </w:t>
      </w:r>
      <w:r w:rsidR="00D77441" w:rsidRPr="00B77363">
        <w:t>максимально</w:t>
      </w:r>
      <w:r w:rsidR="00D77441" w:rsidRPr="00701BDB">
        <w:t xml:space="preserve"> </w:t>
      </w:r>
      <w:r w:rsidR="00D77441" w:rsidRPr="00B77363">
        <w:t>возможной</w:t>
      </w:r>
      <w:r w:rsidR="00D77441" w:rsidRPr="00701BDB">
        <w:t xml:space="preserve"> </w:t>
      </w:r>
      <w:r w:rsidR="00D77441" w:rsidRPr="00B77363">
        <w:t>степени</w:t>
      </w:r>
      <w:r w:rsidR="00D77441" w:rsidRPr="00701BDB">
        <w:t xml:space="preserve"> </w:t>
      </w:r>
      <w:r w:rsidR="00D77441">
        <w:t>совмещает</w:t>
      </w:r>
      <w:r w:rsidR="00D77441" w:rsidRPr="00701BDB">
        <w:t xml:space="preserve"> </w:t>
      </w:r>
      <w:r w:rsidR="00D77441" w:rsidRPr="00B77363">
        <w:t>свои</w:t>
      </w:r>
      <w:r w:rsidR="00D77441" w:rsidRPr="00701BDB">
        <w:t xml:space="preserve"> </w:t>
      </w:r>
      <w:r w:rsidR="00D77441" w:rsidRPr="00B77363">
        <w:t>собрания</w:t>
      </w:r>
      <w:r w:rsidR="00D77441" w:rsidRPr="00701BDB">
        <w:t xml:space="preserve"> </w:t>
      </w:r>
      <w:r w:rsidR="00D77441" w:rsidRPr="00B77363">
        <w:t>с</w:t>
      </w:r>
      <w:r w:rsidR="00D77441" w:rsidRPr="00701BDB">
        <w:t xml:space="preserve"> </w:t>
      </w:r>
      <w:r w:rsidR="00D77441">
        <w:t>аналогичными</w:t>
      </w:r>
      <w:r w:rsidR="00D77441" w:rsidRPr="00701BDB">
        <w:t xml:space="preserve"> </w:t>
      </w:r>
      <w:r w:rsidR="00D77441">
        <w:t>мероприятиями</w:t>
      </w:r>
      <w:r w:rsidR="00E10465" w:rsidRPr="00366F13">
        <w:t>.</w:t>
      </w:r>
    </w:p>
    <w:p w14:paraId="4704C8CD" w14:textId="5B72C631" w:rsidR="0026669A" w:rsidRPr="007E156D" w:rsidRDefault="006029EF" w:rsidP="007E156D">
      <w:pPr>
        <w:spacing w:before="720"/>
        <w:jc w:val="center"/>
        <w:rPr>
          <w:lang w:val="en-US"/>
        </w:rPr>
      </w:pPr>
      <w:r w:rsidRPr="00366F13">
        <w:t>______________</w:t>
      </w:r>
    </w:p>
    <w:sectPr w:rsidR="0026669A" w:rsidRPr="007E156D" w:rsidSect="00B256E6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7" w:h="16840" w:code="9"/>
      <w:pgMar w:top="1418" w:right="1134" w:bottom="1418" w:left="1134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F0CC" w14:textId="77777777" w:rsidR="00994A37" w:rsidRDefault="00994A37" w:rsidP="00F41B58">
      <w:pPr>
        <w:spacing w:before="2" w:after="2"/>
      </w:pPr>
      <w:r>
        <w:separator/>
      </w:r>
    </w:p>
  </w:endnote>
  <w:endnote w:type="continuationSeparator" w:id="0">
    <w:p w14:paraId="794D4144" w14:textId="77777777" w:rsidR="00994A37" w:rsidRDefault="00994A37" w:rsidP="00F41B58">
      <w:pPr>
        <w:spacing w:before="2" w:after="2"/>
      </w:pPr>
      <w:r>
        <w:continuationSeparator/>
      </w:r>
    </w:p>
  </w:endnote>
  <w:endnote w:type="continuationNotice" w:id="1">
    <w:p w14:paraId="27B1E26E" w14:textId="77777777" w:rsidR="00994A37" w:rsidRDefault="00994A3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E0003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9D5B" w14:textId="77777777" w:rsidR="007F1AA6" w:rsidRDefault="007F1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5EF9" w14:textId="60A3A2D6" w:rsidR="00700B06" w:rsidRPr="007F1AA6" w:rsidRDefault="00700B06" w:rsidP="007F1AA6">
    <w:pPr>
      <w:pStyle w:val="Footer"/>
    </w:pPr>
    <w:bookmarkStart w:id="102" w:name="_GoBack"/>
    <w:bookmarkEnd w:id="10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6FE9" w14:textId="77777777" w:rsidR="00700B06" w:rsidRPr="00B256E6" w:rsidRDefault="00700B06" w:rsidP="00C43493">
    <w:pPr>
      <w:spacing w:befor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05BB7" w14:textId="77777777" w:rsidR="00994A37" w:rsidRDefault="00994A37" w:rsidP="00F41B58">
      <w:pPr>
        <w:spacing w:before="2" w:after="2"/>
      </w:pPr>
      <w:r>
        <w:separator/>
      </w:r>
    </w:p>
  </w:footnote>
  <w:footnote w:type="continuationSeparator" w:id="0">
    <w:p w14:paraId="18F7CBC8" w14:textId="77777777" w:rsidR="00994A37" w:rsidRDefault="00994A37" w:rsidP="00F41B58">
      <w:pPr>
        <w:spacing w:before="2" w:after="2"/>
      </w:pPr>
      <w:r>
        <w:continuationSeparator/>
      </w:r>
    </w:p>
  </w:footnote>
  <w:footnote w:type="continuationNotice" w:id="1">
    <w:p w14:paraId="504B403B" w14:textId="77777777" w:rsidR="00994A37" w:rsidRDefault="00994A37">
      <w:pPr>
        <w:spacing w:before="0"/>
      </w:pPr>
    </w:p>
  </w:footnote>
  <w:footnote w:id="2">
    <w:p w14:paraId="2037A942" w14:textId="25338B89" w:rsidR="00700B06" w:rsidRPr="0013536B" w:rsidRDefault="00700B06" w:rsidP="00F4334C">
      <w:pPr>
        <w:pStyle w:val="FootnoteText"/>
        <w:tabs>
          <w:tab w:val="clear" w:pos="255"/>
          <w:tab w:val="left" w:pos="284"/>
        </w:tabs>
        <w:spacing w:before="60" w:after="120"/>
        <w:ind w:left="284" w:hanging="284"/>
        <w:rPr>
          <w:rFonts w:asciiTheme="majorBidi" w:hAnsiTheme="majorBidi" w:cstheme="majorBidi"/>
        </w:rPr>
      </w:pPr>
      <w:r w:rsidRPr="00A564C1">
        <w:rPr>
          <w:rStyle w:val="FootnoteReference"/>
          <w:position w:val="0"/>
          <w:sz w:val="20"/>
          <w:vertAlign w:val="superscript"/>
        </w:rPr>
        <w:footnoteRef/>
      </w:r>
      <w:r w:rsidRPr="00E1251B">
        <w:tab/>
      </w:r>
      <w:r>
        <w:t>Веб</w:t>
      </w:r>
      <w:r w:rsidRPr="00E1251B">
        <w:t>-</w:t>
      </w:r>
      <w:r>
        <w:t>трансляция</w:t>
      </w:r>
      <w:r w:rsidRPr="00E1251B">
        <w:t xml:space="preserve"> </w:t>
      </w:r>
      <w:r>
        <w:t>и</w:t>
      </w:r>
      <w:r w:rsidRPr="00E1251B">
        <w:t xml:space="preserve"> </w:t>
      </w:r>
      <w:r>
        <w:t>архив</w:t>
      </w:r>
      <w:r w:rsidRPr="00E1251B">
        <w:t xml:space="preserve"> </w:t>
      </w:r>
      <w:r>
        <w:t>субтитров</w:t>
      </w:r>
      <w:r w:rsidRPr="00E1251B">
        <w:t xml:space="preserve"> </w:t>
      </w:r>
      <w:r>
        <w:t>размещены</w:t>
      </w:r>
      <w:r w:rsidRPr="00E1251B">
        <w:t xml:space="preserve"> </w:t>
      </w:r>
      <w:r>
        <w:t>по</w:t>
      </w:r>
      <w:r w:rsidRPr="00E1251B">
        <w:t xml:space="preserve"> </w:t>
      </w:r>
      <w:r>
        <w:t>адресу:</w:t>
      </w:r>
      <w:r w:rsidRPr="00F4334C">
        <w:t xml:space="preserve"> </w:t>
      </w:r>
      <w:hyperlink r:id="rId1" w:history="1">
        <w:r w:rsidRPr="00600110">
          <w:rPr>
            <w:rStyle w:val="Hyperlink"/>
            <w:szCs w:val="20"/>
          </w:rPr>
          <w:t>https://www.itu.int/en/ITU-T/tsag/2017-2020/Pages/webcasts-l.aspx</w:t>
        </w:r>
      </w:hyperlink>
      <w:r w:rsidRPr="00E1251B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Прямая</w:t>
      </w:r>
      <w:r w:rsidRPr="00E1251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ссылка</w:t>
      </w:r>
      <w:r w:rsidRPr="00E1251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на</w:t>
      </w:r>
      <w:r w:rsidRPr="00E1251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веб</w:t>
      </w:r>
      <w:r w:rsidRPr="00E1251B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трансляции</w:t>
      </w:r>
      <w:r w:rsidRPr="00E1251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приведена</w:t>
      </w:r>
      <w:r w:rsidRPr="00E1251B">
        <w:rPr>
          <w:rFonts w:asciiTheme="majorBidi" w:hAnsiTheme="majorBidi" w:cstheme="majorBidi"/>
        </w:rPr>
        <w:t xml:space="preserve"> </w:t>
      </w:r>
      <w:hyperlink r:id="rId2" w:history="1">
        <w:r w:rsidRPr="00D32854">
          <w:rPr>
            <w:rStyle w:val="Hyperlink"/>
            <w:rFonts w:asciiTheme="majorBidi" w:hAnsiTheme="majorBidi" w:cstheme="majorBidi"/>
          </w:rPr>
          <w:t>здесь</w:t>
        </w:r>
      </w:hyperlink>
      <w:r w:rsidRPr="00E1251B">
        <w:rPr>
          <w:rFonts w:asciiTheme="majorBidi" w:hAnsiTheme="majorBidi" w:cstheme="majorBidi"/>
        </w:rPr>
        <w:t xml:space="preserve">; </w:t>
      </w:r>
      <w:r>
        <w:rPr>
          <w:rFonts w:asciiTheme="majorBidi" w:hAnsiTheme="majorBidi" w:cstheme="majorBidi"/>
        </w:rPr>
        <w:t>прямая</w:t>
      </w:r>
      <w:r w:rsidRPr="00E1251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ссылка</w:t>
      </w:r>
      <w:r w:rsidRPr="00E1251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на</w:t>
      </w:r>
      <w:r w:rsidRPr="00E1251B">
        <w:rPr>
          <w:rFonts w:asciiTheme="majorBidi" w:hAnsiTheme="majorBidi" w:cstheme="majorBidi"/>
        </w:rPr>
        <w:t xml:space="preserve"> </w:t>
      </w:r>
      <w:r>
        <w:t>архив</w:t>
      </w:r>
      <w:r w:rsidRPr="00E1251B">
        <w:t xml:space="preserve"> </w:t>
      </w:r>
      <w:r>
        <w:t>субтитров</w:t>
      </w:r>
      <w:r w:rsidRPr="00E1251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приведена </w:t>
      </w:r>
      <w:hyperlink r:id="rId3" w:history="1">
        <w:r w:rsidRPr="00341FAA">
          <w:rPr>
            <w:rStyle w:val="Hyperlink"/>
            <w:rFonts w:asciiTheme="majorBidi" w:hAnsiTheme="majorBidi" w:cstheme="majorBidi"/>
          </w:rPr>
          <w:t>здесь</w:t>
        </w:r>
      </w:hyperlink>
      <w:hyperlink r:id="rId4" w:history="1"/>
      <w:r w:rsidRPr="00E1251B">
        <w:rPr>
          <w:rFonts w:asciiTheme="majorBidi" w:hAnsiTheme="majorBidi" w:cstheme="majorBid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EA9A" w14:textId="77777777" w:rsidR="007F1AA6" w:rsidRDefault="007F1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5922" w14:textId="3A8DF3EE" w:rsidR="00700B06" w:rsidRPr="00AD595F" w:rsidRDefault="00700B06" w:rsidP="00C43493">
    <w:pPr>
      <w:pStyle w:val="Header"/>
      <w:rPr>
        <w:sz w:val="18"/>
      </w:rPr>
    </w:pPr>
    <w:r>
      <w:rPr>
        <w:sz w:val="18"/>
      </w:rPr>
      <w:t>-</w:t>
    </w:r>
    <w:r w:rsidRPr="00C43493">
      <w:rPr>
        <w:sz w:val="18"/>
      </w:rPr>
      <w:t xml:space="preserve"> </w:t>
    </w:r>
    <w:r w:rsidRPr="00C43493">
      <w:rPr>
        <w:sz w:val="18"/>
      </w:rPr>
      <w:fldChar w:fldCharType="begin"/>
    </w:r>
    <w:r w:rsidRPr="00C43493">
      <w:rPr>
        <w:sz w:val="18"/>
      </w:rPr>
      <w:instrText xml:space="preserve"> PAGE  \* MERGEFORMAT </w:instrText>
    </w:r>
    <w:r w:rsidRPr="00C43493">
      <w:rPr>
        <w:sz w:val="18"/>
      </w:rPr>
      <w:fldChar w:fldCharType="separate"/>
    </w:r>
    <w:r w:rsidR="007F1AA6">
      <w:rPr>
        <w:noProof/>
        <w:sz w:val="18"/>
      </w:rPr>
      <w:t>18</w:t>
    </w:r>
    <w:r w:rsidRPr="00C43493">
      <w:rPr>
        <w:sz w:val="18"/>
      </w:rPr>
      <w:fldChar w:fldCharType="end"/>
    </w:r>
    <w:r w:rsidRPr="00C43493">
      <w:rPr>
        <w:sz w:val="18"/>
      </w:rPr>
      <w:t xml:space="preserve"> </w:t>
    </w:r>
    <w:r>
      <w:rPr>
        <w:sz w:val="18"/>
      </w:rPr>
      <w:t>-</w:t>
    </w:r>
  </w:p>
  <w:p w14:paraId="09E3677D" w14:textId="420E5BF0" w:rsidR="00700B06" w:rsidRPr="00C43493" w:rsidRDefault="00700B06" w:rsidP="00C43493">
    <w:pPr>
      <w:pStyle w:val="Header"/>
      <w:spacing w:after="240"/>
      <w:rPr>
        <w:sz w:val="18"/>
      </w:rPr>
    </w:pPr>
    <w:r w:rsidRPr="00C43493">
      <w:rPr>
        <w:sz w:val="18"/>
      </w:rPr>
      <w:fldChar w:fldCharType="begin"/>
    </w:r>
    <w:r w:rsidRPr="00C43493">
      <w:rPr>
        <w:sz w:val="18"/>
      </w:rPr>
      <w:instrText xml:space="preserve"> STYLEREF  Docnumber  </w:instrText>
    </w:r>
    <w:r w:rsidRPr="00C43493">
      <w:rPr>
        <w:sz w:val="18"/>
      </w:rPr>
      <w:fldChar w:fldCharType="separate"/>
    </w:r>
    <w:r w:rsidR="007F1AA6">
      <w:rPr>
        <w:noProof/>
        <w:sz w:val="18"/>
      </w:rPr>
      <w:t>TSAG – R 2 – R</w:t>
    </w:r>
    <w:r w:rsidRPr="00C4349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2C56" w14:textId="77777777" w:rsidR="007F1AA6" w:rsidRDefault="007F1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287"/>
        </w:tabs>
        <w:ind w:left="1287" w:hanging="360"/>
      </w:pPr>
      <w:rPr>
        <w:rFonts w:ascii="Wingdings 2" w:hAnsi="Wingdings 2" w:cs="Symbol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367"/>
        </w:tabs>
        <w:ind w:left="2367" w:hanging="360"/>
      </w:pPr>
      <w:rPr>
        <w:rFonts w:ascii="Wingdings 2" w:hAnsi="Wingdings 2" w:cs="Symbol"/>
        <w:sz w:val="24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447"/>
        </w:tabs>
        <w:ind w:left="3447" w:hanging="360"/>
      </w:pPr>
      <w:rPr>
        <w:rFonts w:ascii="Wingdings 2" w:hAnsi="Wingdings 2" w:cs="Symbol"/>
        <w:sz w:val="24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Courier New"/>
      </w:rPr>
    </w:lvl>
  </w:abstractNum>
  <w:abstractNum w:abstractNumId="1" w15:restartNumberingAfterBreak="0">
    <w:nsid w:val="06663846"/>
    <w:multiLevelType w:val="hybridMultilevel"/>
    <w:tmpl w:val="6E620476"/>
    <w:lvl w:ilvl="0" w:tplc="77B28A6A">
      <w:start w:val="1"/>
      <w:numFmt w:val="decimal"/>
      <w:lvlText w:val="%1."/>
      <w:lvlJc w:val="left"/>
      <w:pPr>
        <w:ind w:left="72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83D3B"/>
    <w:multiLevelType w:val="hybridMultilevel"/>
    <w:tmpl w:val="88C46610"/>
    <w:lvl w:ilvl="0" w:tplc="4CC2141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75C47A5"/>
    <w:multiLevelType w:val="hybridMultilevel"/>
    <w:tmpl w:val="B2F87CCE"/>
    <w:lvl w:ilvl="0" w:tplc="4A02A9D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7D86"/>
    <w:multiLevelType w:val="hybridMultilevel"/>
    <w:tmpl w:val="7EC0F77A"/>
    <w:lvl w:ilvl="0" w:tplc="70AAC5F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2780843"/>
    <w:multiLevelType w:val="hybridMultilevel"/>
    <w:tmpl w:val="50DA2374"/>
    <w:lvl w:ilvl="0" w:tplc="4CC2141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84B7652"/>
    <w:multiLevelType w:val="hybridMultilevel"/>
    <w:tmpl w:val="E056F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3FBA"/>
    <w:multiLevelType w:val="multilevel"/>
    <w:tmpl w:val="7ADE3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AE717D1"/>
    <w:multiLevelType w:val="hybridMultilevel"/>
    <w:tmpl w:val="7A28F712"/>
    <w:lvl w:ilvl="0" w:tplc="CE2ADF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2C2C"/>
    <w:multiLevelType w:val="hybridMultilevel"/>
    <w:tmpl w:val="3D229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18D0"/>
    <w:multiLevelType w:val="hybridMultilevel"/>
    <w:tmpl w:val="4BD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6281"/>
    <w:multiLevelType w:val="hybridMultilevel"/>
    <w:tmpl w:val="3E162F3E"/>
    <w:lvl w:ilvl="0" w:tplc="A9DE4868">
      <w:start w:val="1"/>
      <w:numFmt w:val="lowerLetter"/>
      <w:lvlText w:val="%1."/>
      <w:lvlJc w:val="left"/>
      <w:pPr>
        <w:ind w:left="924" w:hanging="56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717C0"/>
    <w:multiLevelType w:val="multilevel"/>
    <w:tmpl w:val="B9FA4454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796B4A39"/>
    <w:multiLevelType w:val="hybridMultilevel"/>
    <w:tmpl w:val="EEF26948"/>
    <w:lvl w:ilvl="0" w:tplc="17BC10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703A7"/>
    <w:multiLevelType w:val="hybridMultilevel"/>
    <w:tmpl w:val="5C86036C"/>
    <w:lvl w:ilvl="0" w:tplc="ADFAD0D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C1"/>
    <w:rsid w:val="00000039"/>
    <w:rsid w:val="000024E8"/>
    <w:rsid w:val="00002612"/>
    <w:rsid w:val="00002788"/>
    <w:rsid w:val="000032E5"/>
    <w:rsid w:val="00003755"/>
    <w:rsid w:val="000044AE"/>
    <w:rsid w:val="000045CE"/>
    <w:rsid w:val="00004925"/>
    <w:rsid w:val="00004D4A"/>
    <w:rsid w:val="000069B4"/>
    <w:rsid w:val="00007380"/>
    <w:rsid w:val="00007DC3"/>
    <w:rsid w:val="00010CF9"/>
    <w:rsid w:val="000113E7"/>
    <w:rsid w:val="00011701"/>
    <w:rsid w:val="00011EBD"/>
    <w:rsid w:val="00012690"/>
    <w:rsid w:val="000127C3"/>
    <w:rsid w:val="00012EF5"/>
    <w:rsid w:val="00013238"/>
    <w:rsid w:val="00013BA9"/>
    <w:rsid w:val="00013DE5"/>
    <w:rsid w:val="000149A4"/>
    <w:rsid w:val="00015787"/>
    <w:rsid w:val="00016B8A"/>
    <w:rsid w:val="00016D44"/>
    <w:rsid w:val="0001789B"/>
    <w:rsid w:val="00017F57"/>
    <w:rsid w:val="000211AD"/>
    <w:rsid w:val="000217D7"/>
    <w:rsid w:val="000221C9"/>
    <w:rsid w:val="000226DF"/>
    <w:rsid w:val="00022CE3"/>
    <w:rsid w:val="0002382B"/>
    <w:rsid w:val="00024A4B"/>
    <w:rsid w:val="00024CAA"/>
    <w:rsid w:val="000252A3"/>
    <w:rsid w:val="00025550"/>
    <w:rsid w:val="000262A0"/>
    <w:rsid w:val="0002686F"/>
    <w:rsid w:val="00026DA3"/>
    <w:rsid w:val="00026EDF"/>
    <w:rsid w:val="0002752E"/>
    <w:rsid w:val="00027D17"/>
    <w:rsid w:val="00027D31"/>
    <w:rsid w:val="000301B9"/>
    <w:rsid w:val="000305D9"/>
    <w:rsid w:val="00030603"/>
    <w:rsid w:val="00031212"/>
    <w:rsid w:val="0003149C"/>
    <w:rsid w:val="00031A4F"/>
    <w:rsid w:val="00031DE7"/>
    <w:rsid w:val="00031E49"/>
    <w:rsid w:val="00032427"/>
    <w:rsid w:val="000330F5"/>
    <w:rsid w:val="00034C67"/>
    <w:rsid w:val="00035421"/>
    <w:rsid w:val="00035474"/>
    <w:rsid w:val="00035CF4"/>
    <w:rsid w:val="00035FD8"/>
    <w:rsid w:val="000371A4"/>
    <w:rsid w:val="00040862"/>
    <w:rsid w:val="00040E21"/>
    <w:rsid w:val="00041317"/>
    <w:rsid w:val="00042667"/>
    <w:rsid w:val="00042BE1"/>
    <w:rsid w:val="000433DC"/>
    <w:rsid w:val="00043E14"/>
    <w:rsid w:val="000448F4"/>
    <w:rsid w:val="000454A2"/>
    <w:rsid w:val="00045A7C"/>
    <w:rsid w:val="00045B83"/>
    <w:rsid w:val="0004604C"/>
    <w:rsid w:val="0004621A"/>
    <w:rsid w:val="0004755C"/>
    <w:rsid w:val="000503C6"/>
    <w:rsid w:val="000508E6"/>
    <w:rsid w:val="0005105E"/>
    <w:rsid w:val="00053747"/>
    <w:rsid w:val="00053F32"/>
    <w:rsid w:val="000547D5"/>
    <w:rsid w:val="000548E6"/>
    <w:rsid w:val="00054B92"/>
    <w:rsid w:val="0005535E"/>
    <w:rsid w:val="000554DC"/>
    <w:rsid w:val="000555E7"/>
    <w:rsid w:val="000556C5"/>
    <w:rsid w:val="0005658E"/>
    <w:rsid w:val="0005682A"/>
    <w:rsid w:val="00056A67"/>
    <w:rsid w:val="00056B56"/>
    <w:rsid w:val="00056D1D"/>
    <w:rsid w:val="000608CF"/>
    <w:rsid w:val="00061189"/>
    <w:rsid w:val="0006189A"/>
    <w:rsid w:val="000626A5"/>
    <w:rsid w:val="000635A9"/>
    <w:rsid w:val="00063D64"/>
    <w:rsid w:val="00063EBF"/>
    <w:rsid w:val="00063FFD"/>
    <w:rsid w:val="00064D9E"/>
    <w:rsid w:val="00064EB1"/>
    <w:rsid w:val="000653F7"/>
    <w:rsid w:val="00065D3E"/>
    <w:rsid w:val="00065E24"/>
    <w:rsid w:val="00066E43"/>
    <w:rsid w:val="000673ED"/>
    <w:rsid w:val="00067413"/>
    <w:rsid w:val="00070485"/>
    <w:rsid w:val="00070ABD"/>
    <w:rsid w:val="00071811"/>
    <w:rsid w:val="000718F8"/>
    <w:rsid w:val="00071A5C"/>
    <w:rsid w:val="00071C60"/>
    <w:rsid w:val="000728C0"/>
    <w:rsid w:val="00072D80"/>
    <w:rsid w:val="00073130"/>
    <w:rsid w:val="00074105"/>
    <w:rsid w:val="000745AB"/>
    <w:rsid w:val="00074904"/>
    <w:rsid w:val="00075506"/>
    <w:rsid w:val="00075F53"/>
    <w:rsid w:val="00076534"/>
    <w:rsid w:val="00076D8D"/>
    <w:rsid w:val="000776AB"/>
    <w:rsid w:val="00077BDC"/>
    <w:rsid w:val="00077DB5"/>
    <w:rsid w:val="0008023A"/>
    <w:rsid w:val="00080D7E"/>
    <w:rsid w:val="000815C6"/>
    <w:rsid w:val="00081F5E"/>
    <w:rsid w:val="00082238"/>
    <w:rsid w:val="00082588"/>
    <w:rsid w:val="0008263C"/>
    <w:rsid w:val="0008269B"/>
    <w:rsid w:val="00082A8E"/>
    <w:rsid w:val="00083244"/>
    <w:rsid w:val="0008362E"/>
    <w:rsid w:val="00083A64"/>
    <w:rsid w:val="00083AD9"/>
    <w:rsid w:val="00085010"/>
    <w:rsid w:val="00085464"/>
    <w:rsid w:val="00085521"/>
    <w:rsid w:val="000859C4"/>
    <w:rsid w:val="00085AA6"/>
    <w:rsid w:val="0008640A"/>
    <w:rsid w:val="0008776E"/>
    <w:rsid w:val="000902B8"/>
    <w:rsid w:val="00091DFE"/>
    <w:rsid w:val="000922BB"/>
    <w:rsid w:val="0009245D"/>
    <w:rsid w:val="00092D03"/>
    <w:rsid w:val="00093A4F"/>
    <w:rsid w:val="00094F7C"/>
    <w:rsid w:val="00095062"/>
    <w:rsid w:val="000953E6"/>
    <w:rsid w:val="00096020"/>
    <w:rsid w:val="00096703"/>
    <w:rsid w:val="0009677F"/>
    <w:rsid w:val="000967CC"/>
    <w:rsid w:val="00096B5B"/>
    <w:rsid w:val="00096D68"/>
    <w:rsid w:val="00097268"/>
    <w:rsid w:val="0009759E"/>
    <w:rsid w:val="00097644"/>
    <w:rsid w:val="00097DDE"/>
    <w:rsid w:val="000A082A"/>
    <w:rsid w:val="000A08B9"/>
    <w:rsid w:val="000A09C1"/>
    <w:rsid w:val="000A180E"/>
    <w:rsid w:val="000A3354"/>
    <w:rsid w:val="000A3A0B"/>
    <w:rsid w:val="000A4822"/>
    <w:rsid w:val="000A5236"/>
    <w:rsid w:val="000A622F"/>
    <w:rsid w:val="000A6509"/>
    <w:rsid w:val="000A6520"/>
    <w:rsid w:val="000A6E53"/>
    <w:rsid w:val="000A6FD3"/>
    <w:rsid w:val="000A7009"/>
    <w:rsid w:val="000A709F"/>
    <w:rsid w:val="000A7173"/>
    <w:rsid w:val="000A75CB"/>
    <w:rsid w:val="000A78F0"/>
    <w:rsid w:val="000B032F"/>
    <w:rsid w:val="000B09CD"/>
    <w:rsid w:val="000B0B32"/>
    <w:rsid w:val="000B1CA2"/>
    <w:rsid w:val="000B2362"/>
    <w:rsid w:val="000B23EE"/>
    <w:rsid w:val="000B329D"/>
    <w:rsid w:val="000B3CC4"/>
    <w:rsid w:val="000B4188"/>
    <w:rsid w:val="000B4B6F"/>
    <w:rsid w:val="000B4C15"/>
    <w:rsid w:val="000B4E8D"/>
    <w:rsid w:val="000B53CA"/>
    <w:rsid w:val="000B695B"/>
    <w:rsid w:val="000B69B2"/>
    <w:rsid w:val="000B71E9"/>
    <w:rsid w:val="000B7C9D"/>
    <w:rsid w:val="000C043D"/>
    <w:rsid w:val="000C1281"/>
    <w:rsid w:val="000C170E"/>
    <w:rsid w:val="000C1D74"/>
    <w:rsid w:val="000C2E67"/>
    <w:rsid w:val="000C3C0D"/>
    <w:rsid w:val="000C4A37"/>
    <w:rsid w:val="000C50F6"/>
    <w:rsid w:val="000C558B"/>
    <w:rsid w:val="000C5B36"/>
    <w:rsid w:val="000C60B7"/>
    <w:rsid w:val="000C63D0"/>
    <w:rsid w:val="000C642A"/>
    <w:rsid w:val="000C738F"/>
    <w:rsid w:val="000D018B"/>
    <w:rsid w:val="000D06FC"/>
    <w:rsid w:val="000D1166"/>
    <w:rsid w:val="000D16D4"/>
    <w:rsid w:val="000D1A95"/>
    <w:rsid w:val="000D2097"/>
    <w:rsid w:val="000D335A"/>
    <w:rsid w:val="000D39B9"/>
    <w:rsid w:val="000D4CCE"/>
    <w:rsid w:val="000D4CD2"/>
    <w:rsid w:val="000D4EE1"/>
    <w:rsid w:val="000D5C5A"/>
    <w:rsid w:val="000D65F4"/>
    <w:rsid w:val="000D67C8"/>
    <w:rsid w:val="000D6B95"/>
    <w:rsid w:val="000D7237"/>
    <w:rsid w:val="000D7CA0"/>
    <w:rsid w:val="000E0430"/>
    <w:rsid w:val="000E104B"/>
    <w:rsid w:val="000E13C5"/>
    <w:rsid w:val="000E1592"/>
    <w:rsid w:val="000E1628"/>
    <w:rsid w:val="000E1DFA"/>
    <w:rsid w:val="000E1F3C"/>
    <w:rsid w:val="000E2522"/>
    <w:rsid w:val="000E3206"/>
    <w:rsid w:val="000E37CF"/>
    <w:rsid w:val="000E37F7"/>
    <w:rsid w:val="000E3C57"/>
    <w:rsid w:val="000E4218"/>
    <w:rsid w:val="000E4698"/>
    <w:rsid w:val="000E5E80"/>
    <w:rsid w:val="000E6580"/>
    <w:rsid w:val="000E69D7"/>
    <w:rsid w:val="000E6DF0"/>
    <w:rsid w:val="000E7BB5"/>
    <w:rsid w:val="000E7E2E"/>
    <w:rsid w:val="000E7EE3"/>
    <w:rsid w:val="000F0047"/>
    <w:rsid w:val="000F012D"/>
    <w:rsid w:val="000F0FBD"/>
    <w:rsid w:val="000F13C9"/>
    <w:rsid w:val="000F15C0"/>
    <w:rsid w:val="000F1E8F"/>
    <w:rsid w:val="000F2120"/>
    <w:rsid w:val="000F3EB5"/>
    <w:rsid w:val="000F3F00"/>
    <w:rsid w:val="000F5430"/>
    <w:rsid w:val="000F5549"/>
    <w:rsid w:val="000F5AAE"/>
    <w:rsid w:val="000F5FD6"/>
    <w:rsid w:val="000F66FB"/>
    <w:rsid w:val="000F6EB9"/>
    <w:rsid w:val="000F7729"/>
    <w:rsid w:val="000F7864"/>
    <w:rsid w:val="001006F5"/>
    <w:rsid w:val="001008FD"/>
    <w:rsid w:val="0010092D"/>
    <w:rsid w:val="00100BBF"/>
    <w:rsid w:val="001012CB"/>
    <w:rsid w:val="00101446"/>
    <w:rsid w:val="00102808"/>
    <w:rsid w:val="00102D19"/>
    <w:rsid w:val="00103324"/>
    <w:rsid w:val="00103924"/>
    <w:rsid w:val="00103E64"/>
    <w:rsid w:val="001050A3"/>
    <w:rsid w:val="00105E19"/>
    <w:rsid w:val="0010621E"/>
    <w:rsid w:val="0010707E"/>
    <w:rsid w:val="0010716A"/>
    <w:rsid w:val="00107C7D"/>
    <w:rsid w:val="00110787"/>
    <w:rsid w:val="0011173D"/>
    <w:rsid w:val="00111A82"/>
    <w:rsid w:val="00111C7B"/>
    <w:rsid w:val="00112CB7"/>
    <w:rsid w:val="00112D77"/>
    <w:rsid w:val="00112EC9"/>
    <w:rsid w:val="00112FB9"/>
    <w:rsid w:val="0011327B"/>
    <w:rsid w:val="00113483"/>
    <w:rsid w:val="001139D2"/>
    <w:rsid w:val="0011564F"/>
    <w:rsid w:val="00115B65"/>
    <w:rsid w:val="00117669"/>
    <w:rsid w:val="001178F4"/>
    <w:rsid w:val="001179BA"/>
    <w:rsid w:val="001179F9"/>
    <w:rsid w:val="00117C66"/>
    <w:rsid w:val="001202A8"/>
    <w:rsid w:val="001203A5"/>
    <w:rsid w:val="0012071D"/>
    <w:rsid w:val="00120757"/>
    <w:rsid w:val="00120ADE"/>
    <w:rsid w:val="00121ABD"/>
    <w:rsid w:val="00121D1A"/>
    <w:rsid w:val="00122FFA"/>
    <w:rsid w:val="001241AD"/>
    <w:rsid w:val="0012580A"/>
    <w:rsid w:val="00126B87"/>
    <w:rsid w:val="00126EBD"/>
    <w:rsid w:val="00127543"/>
    <w:rsid w:val="00127811"/>
    <w:rsid w:val="00130002"/>
    <w:rsid w:val="00130073"/>
    <w:rsid w:val="00130139"/>
    <w:rsid w:val="00130DB8"/>
    <w:rsid w:val="001315CC"/>
    <w:rsid w:val="0013379D"/>
    <w:rsid w:val="00133967"/>
    <w:rsid w:val="00133ED5"/>
    <w:rsid w:val="0013420E"/>
    <w:rsid w:val="00134C48"/>
    <w:rsid w:val="00134CF0"/>
    <w:rsid w:val="00134EAF"/>
    <w:rsid w:val="00134F2A"/>
    <w:rsid w:val="0013536B"/>
    <w:rsid w:val="00135947"/>
    <w:rsid w:val="00135C1D"/>
    <w:rsid w:val="00135E76"/>
    <w:rsid w:val="001367C5"/>
    <w:rsid w:val="00136C32"/>
    <w:rsid w:val="00136E0E"/>
    <w:rsid w:val="0013788F"/>
    <w:rsid w:val="0013798D"/>
    <w:rsid w:val="00141D35"/>
    <w:rsid w:val="00143DB0"/>
    <w:rsid w:val="0014546C"/>
    <w:rsid w:val="00145821"/>
    <w:rsid w:val="001458AE"/>
    <w:rsid w:val="001459F7"/>
    <w:rsid w:val="00145BF5"/>
    <w:rsid w:val="0014622F"/>
    <w:rsid w:val="00146726"/>
    <w:rsid w:val="00146887"/>
    <w:rsid w:val="00146F24"/>
    <w:rsid w:val="0014793F"/>
    <w:rsid w:val="00151464"/>
    <w:rsid w:val="0015285C"/>
    <w:rsid w:val="0015333B"/>
    <w:rsid w:val="00153901"/>
    <w:rsid w:val="001541D2"/>
    <w:rsid w:val="001542CB"/>
    <w:rsid w:val="00154571"/>
    <w:rsid w:val="00155EF4"/>
    <w:rsid w:val="00156578"/>
    <w:rsid w:val="00156CFE"/>
    <w:rsid w:val="00156D10"/>
    <w:rsid w:val="00157430"/>
    <w:rsid w:val="00157493"/>
    <w:rsid w:val="00160111"/>
    <w:rsid w:val="0016024F"/>
    <w:rsid w:val="00160267"/>
    <w:rsid w:val="0016039A"/>
    <w:rsid w:val="001603DF"/>
    <w:rsid w:val="00162BFD"/>
    <w:rsid w:val="00162D47"/>
    <w:rsid w:val="001645F3"/>
    <w:rsid w:val="001656CE"/>
    <w:rsid w:val="00165EA3"/>
    <w:rsid w:val="00165EE2"/>
    <w:rsid w:val="0016684E"/>
    <w:rsid w:val="00166D7F"/>
    <w:rsid w:val="001671AC"/>
    <w:rsid w:val="00167BDC"/>
    <w:rsid w:val="00167F5B"/>
    <w:rsid w:val="00170426"/>
    <w:rsid w:val="0017183F"/>
    <w:rsid w:val="00171BE4"/>
    <w:rsid w:val="00171DC6"/>
    <w:rsid w:val="00171FD4"/>
    <w:rsid w:val="00172AE1"/>
    <w:rsid w:val="00172EB1"/>
    <w:rsid w:val="00173359"/>
    <w:rsid w:val="00173B0F"/>
    <w:rsid w:val="00174452"/>
    <w:rsid w:val="0017448D"/>
    <w:rsid w:val="00174B0B"/>
    <w:rsid w:val="00175283"/>
    <w:rsid w:val="00177516"/>
    <w:rsid w:val="001776A1"/>
    <w:rsid w:val="00177933"/>
    <w:rsid w:val="001800AD"/>
    <w:rsid w:val="0018088C"/>
    <w:rsid w:val="001809B6"/>
    <w:rsid w:val="00180EB1"/>
    <w:rsid w:val="001815D0"/>
    <w:rsid w:val="001815DF"/>
    <w:rsid w:val="00182BF0"/>
    <w:rsid w:val="00182EAE"/>
    <w:rsid w:val="001830CF"/>
    <w:rsid w:val="001834B4"/>
    <w:rsid w:val="00183523"/>
    <w:rsid w:val="00183A76"/>
    <w:rsid w:val="00184033"/>
    <w:rsid w:val="0018447A"/>
    <w:rsid w:val="001848DC"/>
    <w:rsid w:val="00184EF8"/>
    <w:rsid w:val="001868E8"/>
    <w:rsid w:val="00186A65"/>
    <w:rsid w:val="00186E57"/>
    <w:rsid w:val="0018742F"/>
    <w:rsid w:val="00190826"/>
    <w:rsid w:val="00191284"/>
    <w:rsid w:val="001919E6"/>
    <w:rsid w:val="00191EC6"/>
    <w:rsid w:val="0019203E"/>
    <w:rsid w:val="00192648"/>
    <w:rsid w:val="001932C9"/>
    <w:rsid w:val="001939F6"/>
    <w:rsid w:val="00193CE6"/>
    <w:rsid w:val="001947A0"/>
    <w:rsid w:val="00194FB0"/>
    <w:rsid w:val="00195160"/>
    <w:rsid w:val="00195D55"/>
    <w:rsid w:val="00195FFD"/>
    <w:rsid w:val="001960C1"/>
    <w:rsid w:val="00196285"/>
    <w:rsid w:val="00196C2E"/>
    <w:rsid w:val="001A006E"/>
    <w:rsid w:val="001A0C47"/>
    <w:rsid w:val="001A0CC2"/>
    <w:rsid w:val="001A1588"/>
    <w:rsid w:val="001A19EC"/>
    <w:rsid w:val="001A2241"/>
    <w:rsid w:val="001A2C63"/>
    <w:rsid w:val="001A414C"/>
    <w:rsid w:val="001A4561"/>
    <w:rsid w:val="001A56F1"/>
    <w:rsid w:val="001A6CA2"/>
    <w:rsid w:val="001B052A"/>
    <w:rsid w:val="001B1429"/>
    <w:rsid w:val="001B1517"/>
    <w:rsid w:val="001B16C7"/>
    <w:rsid w:val="001B177D"/>
    <w:rsid w:val="001B1895"/>
    <w:rsid w:val="001B1E10"/>
    <w:rsid w:val="001B2090"/>
    <w:rsid w:val="001B2378"/>
    <w:rsid w:val="001B291F"/>
    <w:rsid w:val="001B2EFA"/>
    <w:rsid w:val="001B39E5"/>
    <w:rsid w:val="001B3A40"/>
    <w:rsid w:val="001B3B03"/>
    <w:rsid w:val="001B4DE0"/>
    <w:rsid w:val="001B5B8C"/>
    <w:rsid w:val="001B6379"/>
    <w:rsid w:val="001B6886"/>
    <w:rsid w:val="001C0153"/>
    <w:rsid w:val="001C01A2"/>
    <w:rsid w:val="001C0497"/>
    <w:rsid w:val="001C08C5"/>
    <w:rsid w:val="001C09F5"/>
    <w:rsid w:val="001C12C5"/>
    <w:rsid w:val="001C14EA"/>
    <w:rsid w:val="001C1E4E"/>
    <w:rsid w:val="001C2D16"/>
    <w:rsid w:val="001C3335"/>
    <w:rsid w:val="001C341E"/>
    <w:rsid w:val="001C3542"/>
    <w:rsid w:val="001C393C"/>
    <w:rsid w:val="001C48FD"/>
    <w:rsid w:val="001C4A23"/>
    <w:rsid w:val="001C5736"/>
    <w:rsid w:val="001C6F27"/>
    <w:rsid w:val="001C72D8"/>
    <w:rsid w:val="001C7647"/>
    <w:rsid w:val="001C7D68"/>
    <w:rsid w:val="001D0800"/>
    <w:rsid w:val="001D116A"/>
    <w:rsid w:val="001D13BB"/>
    <w:rsid w:val="001D1448"/>
    <w:rsid w:val="001D1D1F"/>
    <w:rsid w:val="001D2453"/>
    <w:rsid w:val="001D3086"/>
    <w:rsid w:val="001D4180"/>
    <w:rsid w:val="001D4589"/>
    <w:rsid w:val="001D4665"/>
    <w:rsid w:val="001D491C"/>
    <w:rsid w:val="001D4CF2"/>
    <w:rsid w:val="001D517E"/>
    <w:rsid w:val="001D5B79"/>
    <w:rsid w:val="001D693D"/>
    <w:rsid w:val="001D6AC7"/>
    <w:rsid w:val="001D71E5"/>
    <w:rsid w:val="001E082A"/>
    <w:rsid w:val="001E0840"/>
    <w:rsid w:val="001E2765"/>
    <w:rsid w:val="001E3D7A"/>
    <w:rsid w:val="001E5684"/>
    <w:rsid w:val="001E5CF8"/>
    <w:rsid w:val="001E6A00"/>
    <w:rsid w:val="001E6E32"/>
    <w:rsid w:val="001E72A0"/>
    <w:rsid w:val="001E751F"/>
    <w:rsid w:val="001E7726"/>
    <w:rsid w:val="001E7A1D"/>
    <w:rsid w:val="001F03E4"/>
    <w:rsid w:val="001F1690"/>
    <w:rsid w:val="001F1803"/>
    <w:rsid w:val="001F1966"/>
    <w:rsid w:val="001F1DF4"/>
    <w:rsid w:val="001F45A4"/>
    <w:rsid w:val="001F56D2"/>
    <w:rsid w:val="001F5DD4"/>
    <w:rsid w:val="001F6F62"/>
    <w:rsid w:val="001F7512"/>
    <w:rsid w:val="00200036"/>
    <w:rsid w:val="002008C8"/>
    <w:rsid w:val="00200B1B"/>
    <w:rsid w:val="00200B6C"/>
    <w:rsid w:val="00200F73"/>
    <w:rsid w:val="002024AA"/>
    <w:rsid w:val="00202522"/>
    <w:rsid w:val="0020259B"/>
    <w:rsid w:val="002026F4"/>
    <w:rsid w:val="0020409C"/>
    <w:rsid w:val="002043D0"/>
    <w:rsid w:val="0020445C"/>
    <w:rsid w:val="00204888"/>
    <w:rsid w:val="00204D75"/>
    <w:rsid w:val="00204FBF"/>
    <w:rsid w:val="00205001"/>
    <w:rsid w:val="00205428"/>
    <w:rsid w:val="002054A6"/>
    <w:rsid w:val="00206234"/>
    <w:rsid w:val="00206A17"/>
    <w:rsid w:val="00207328"/>
    <w:rsid w:val="002077EC"/>
    <w:rsid w:val="00207A46"/>
    <w:rsid w:val="00207B85"/>
    <w:rsid w:val="00210685"/>
    <w:rsid w:val="002106DE"/>
    <w:rsid w:val="002107A9"/>
    <w:rsid w:val="00210AB6"/>
    <w:rsid w:val="00210CDB"/>
    <w:rsid w:val="00210E58"/>
    <w:rsid w:val="002111EE"/>
    <w:rsid w:val="00211F8B"/>
    <w:rsid w:val="002124ED"/>
    <w:rsid w:val="0021252D"/>
    <w:rsid w:val="0021289F"/>
    <w:rsid w:val="00212CDA"/>
    <w:rsid w:val="00212F50"/>
    <w:rsid w:val="00213527"/>
    <w:rsid w:val="00213D10"/>
    <w:rsid w:val="002140C5"/>
    <w:rsid w:val="002143E7"/>
    <w:rsid w:val="002149F0"/>
    <w:rsid w:val="00214F5F"/>
    <w:rsid w:val="0021539D"/>
    <w:rsid w:val="00215C8F"/>
    <w:rsid w:val="00215CAC"/>
    <w:rsid w:val="002166DB"/>
    <w:rsid w:val="002174B1"/>
    <w:rsid w:val="002214CF"/>
    <w:rsid w:val="00221DF6"/>
    <w:rsid w:val="00221F72"/>
    <w:rsid w:val="00221FA2"/>
    <w:rsid w:val="002225A0"/>
    <w:rsid w:val="0022411E"/>
    <w:rsid w:val="00224884"/>
    <w:rsid w:val="002258F6"/>
    <w:rsid w:val="0022590A"/>
    <w:rsid w:val="002262D6"/>
    <w:rsid w:val="00226323"/>
    <w:rsid w:val="00226867"/>
    <w:rsid w:val="002269E1"/>
    <w:rsid w:val="00226B54"/>
    <w:rsid w:val="00227904"/>
    <w:rsid w:val="00227A3B"/>
    <w:rsid w:val="002303C0"/>
    <w:rsid w:val="002305DB"/>
    <w:rsid w:val="0023113C"/>
    <w:rsid w:val="00231C5E"/>
    <w:rsid w:val="00232046"/>
    <w:rsid w:val="00232CA7"/>
    <w:rsid w:val="00233D0F"/>
    <w:rsid w:val="00233ED2"/>
    <w:rsid w:val="002342E3"/>
    <w:rsid w:val="0023446F"/>
    <w:rsid w:val="00234B7B"/>
    <w:rsid w:val="00234BFD"/>
    <w:rsid w:val="00234DFD"/>
    <w:rsid w:val="00234F07"/>
    <w:rsid w:val="00235013"/>
    <w:rsid w:val="00235715"/>
    <w:rsid w:val="00235873"/>
    <w:rsid w:val="00235A08"/>
    <w:rsid w:val="00235A4E"/>
    <w:rsid w:val="00235F74"/>
    <w:rsid w:val="00236EE7"/>
    <w:rsid w:val="0024020B"/>
    <w:rsid w:val="002404FD"/>
    <w:rsid w:val="002408DB"/>
    <w:rsid w:val="00240D3A"/>
    <w:rsid w:val="00240E2F"/>
    <w:rsid w:val="0024105F"/>
    <w:rsid w:val="00241B78"/>
    <w:rsid w:val="00242510"/>
    <w:rsid w:val="0024270A"/>
    <w:rsid w:val="00242D2B"/>
    <w:rsid w:val="00244370"/>
    <w:rsid w:val="0024449B"/>
    <w:rsid w:val="00245124"/>
    <w:rsid w:val="002456C3"/>
    <w:rsid w:val="0024679A"/>
    <w:rsid w:val="00247076"/>
    <w:rsid w:val="002474C0"/>
    <w:rsid w:val="00250342"/>
    <w:rsid w:val="0025061A"/>
    <w:rsid w:val="0025131B"/>
    <w:rsid w:val="00251AB5"/>
    <w:rsid w:val="002526AB"/>
    <w:rsid w:val="00253958"/>
    <w:rsid w:val="00253A35"/>
    <w:rsid w:val="00253C22"/>
    <w:rsid w:val="00253D21"/>
    <w:rsid w:val="00253EE9"/>
    <w:rsid w:val="00254E33"/>
    <w:rsid w:val="002556DA"/>
    <w:rsid w:val="00256651"/>
    <w:rsid w:val="00256FC3"/>
    <w:rsid w:val="00257D08"/>
    <w:rsid w:val="00260573"/>
    <w:rsid w:val="00260717"/>
    <w:rsid w:val="00260BF5"/>
    <w:rsid w:val="0026116E"/>
    <w:rsid w:val="00261195"/>
    <w:rsid w:val="00261BB7"/>
    <w:rsid w:val="0026220A"/>
    <w:rsid w:val="00262AA2"/>
    <w:rsid w:val="00262F9C"/>
    <w:rsid w:val="0026305E"/>
    <w:rsid w:val="0026337E"/>
    <w:rsid w:val="00263CDF"/>
    <w:rsid w:val="0026435A"/>
    <w:rsid w:val="002650B1"/>
    <w:rsid w:val="00265506"/>
    <w:rsid w:val="002662A8"/>
    <w:rsid w:val="0026640E"/>
    <w:rsid w:val="0026669A"/>
    <w:rsid w:val="00267957"/>
    <w:rsid w:val="00267AF0"/>
    <w:rsid w:val="00270152"/>
    <w:rsid w:val="0027022C"/>
    <w:rsid w:val="002702A0"/>
    <w:rsid w:val="00270BC3"/>
    <w:rsid w:val="002716B4"/>
    <w:rsid w:val="002716D2"/>
    <w:rsid w:val="002717E6"/>
    <w:rsid w:val="0027189A"/>
    <w:rsid w:val="00272203"/>
    <w:rsid w:val="0027240F"/>
    <w:rsid w:val="0027252E"/>
    <w:rsid w:val="0027273D"/>
    <w:rsid w:val="0027284C"/>
    <w:rsid w:val="00272A03"/>
    <w:rsid w:val="00272FE8"/>
    <w:rsid w:val="00273010"/>
    <w:rsid w:val="0027389B"/>
    <w:rsid w:val="0027648E"/>
    <w:rsid w:val="00276926"/>
    <w:rsid w:val="002769D6"/>
    <w:rsid w:val="00276F75"/>
    <w:rsid w:val="00277E3E"/>
    <w:rsid w:val="00280048"/>
    <w:rsid w:val="002816FE"/>
    <w:rsid w:val="002820C0"/>
    <w:rsid w:val="00282543"/>
    <w:rsid w:val="00282952"/>
    <w:rsid w:val="00282E4A"/>
    <w:rsid w:val="0028400F"/>
    <w:rsid w:val="00284367"/>
    <w:rsid w:val="0028596C"/>
    <w:rsid w:val="00285A07"/>
    <w:rsid w:val="00286B5C"/>
    <w:rsid w:val="00286CA3"/>
    <w:rsid w:val="00286F60"/>
    <w:rsid w:val="00287116"/>
    <w:rsid w:val="0028772F"/>
    <w:rsid w:val="0028790F"/>
    <w:rsid w:val="00287964"/>
    <w:rsid w:val="00290A0B"/>
    <w:rsid w:val="00291689"/>
    <w:rsid w:val="00291B2D"/>
    <w:rsid w:val="00291C93"/>
    <w:rsid w:val="00291FC6"/>
    <w:rsid w:val="00292153"/>
    <w:rsid w:val="0029235E"/>
    <w:rsid w:val="00293299"/>
    <w:rsid w:val="00293A81"/>
    <w:rsid w:val="00294004"/>
    <w:rsid w:val="00294921"/>
    <w:rsid w:val="00294C3B"/>
    <w:rsid w:val="00295908"/>
    <w:rsid w:val="00296231"/>
    <w:rsid w:val="002962D3"/>
    <w:rsid w:val="002970C3"/>
    <w:rsid w:val="00297BC1"/>
    <w:rsid w:val="00297D4A"/>
    <w:rsid w:val="002A0164"/>
    <w:rsid w:val="002A0C08"/>
    <w:rsid w:val="002A1664"/>
    <w:rsid w:val="002A17C9"/>
    <w:rsid w:val="002A372D"/>
    <w:rsid w:val="002A5B51"/>
    <w:rsid w:val="002A5B90"/>
    <w:rsid w:val="002A5DCA"/>
    <w:rsid w:val="002A72AF"/>
    <w:rsid w:val="002A7365"/>
    <w:rsid w:val="002A73CD"/>
    <w:rsid w:val="002A7D9B"/>
    <w:rsid w:val="002B006C"/>
    <w:rsid w:val="002B02B7"/>
    <w:rsid w:val="002B0F5D"/>
    <w:rsid w:val="002B180E"/>
    <w:rsid w:val="002B1CB4"/>
    <w:rsid w:val="002B30DF"/>
    <w:rsid w:val="002B3750"/>
    <w:rsid w:val="002B3E96"/>
    <w:rsid w:val="002B4160"/>
    <w:rsid w:val="002B45BD"/>
    <w:rsid w:val="002B467F"/>
    <w:rsid w:val="002B5269"/>
    <w:rsid w:val="002B5617"/>
    <w:rsid w:val="002B5C0A"/>
    <w:rsid w:val="002B5F69"/>
    <w:rsid w:val="002B6321"/>
    <w:rsid w:val="002B7443"/>
    <w:rsid w:val="002B7711"/>
    <w:rsid w:val="002B7B89"/>
    <w:rsid w:val="002C0BA5"/>
    <w:rsid w:val="002C0DD1"/>
    <w:rsid w:val="002C1880"/>
    <w:rsid w:val="002C2B49"/>
    <w:rsid w:val="002C2E23"/>
    <w:rsid w:val="002C3198"/>
    <w:rsid w:val="002C373F"/>
    <w:rsid w:val="002C3BCE"/>
    <w:rsid w:val="002C515A"/>
    <w:rsid w:val="002C52A2"/>
    <w:rsid w:val="002C57A6"/>
    <w:rsid w:val="002C5C3D"/>
    <w:rsid w:val="002C61C4"/>
    <w:rsid w:val="002C6452"/>
    <w:rsid w:val="002C6E0D"/>
    <w:rsid w:val="002C6EC6"/>
    <w:rsid w:val="002D10F9"/>
    <w:rsid w:val="002D1B2B"/>
    <w:rsid w:val="002D20F4"/>
    <w:rsid w:val="002D3019"/>
    <w:rsid w:val="002D33FC"/>
    <w:rsid w:val="002D59F3"/>
    <w:rsid w:val="002D6909"/>
    <w:rsid w:val="002D7599"/>
    <w:rsid w:val="002D76D8"/>
    <w:rsid w:val="002D7B6E"/>
    <w:rsid w:val="002E0331"/>
    <w:rsid w:val="002E10DC"/>
    <w:rsid w:val="002E12F0"/>
    <w:rsid w:val="002E25AB"/>
    <w:rsid w:val="002E2743"/>
    <w:rsid w:val="002E38C1"/>
    <w:rsid w:val="002E39E9"/>
    <w:rsid w:val="002E3B5A"/>
    <w:rsid w:val="002E3CD6"/>
    <w:rsid w:val="002E3E79"/>
    <w:rsid w:val="002E51AE"/>
    <w:rsid w:val="002E6252"/>
    <w:rsid w:val="002E69A9"/>
    <w:rsid w:val="002E6C19"/>
    <w:rsid w:val="002E7315"/>
    <w:rsid w:val="002E7861"/>
    <w:rsid w:val="002E7D8B"/>
    <w:rsid w:val="002F0A8A"/>
    <w:rsid w:val="002F1B32"/>
    <w:rsid w:val="002F1C05"/>
    <w:rsid w:val="002F3A1C"/>
    <w:rsid w:val="002F403D"/>
    <w:rsid w:val="002F4269"/>
    <w:rsid w:val="002F4648"/>
    <w:rsid w:val="002F49FC"/>
    <w:rsid w:val="002F4AAA"/>
    <w:rsid w:val="002F5906"/>
    <w:rsid w:val="002F5F34"/>
    <w:rsid w:val="002F6E23"/>
    <w:rsid w:val="002F7ED6"/>
    <w:rsid w:val="003033A7"/>
    <w:rsid w:val="003035EF"/>
    <w:rsid w:val="00303F4B"/>
    <w:rsid w:val="003040BC"/>
    <w:rsid w:val="0030424D"/>
    <w:rsid w:val="00304C22"/>
    <w:rsid w:val="0030579B"/>
    <w:rsid w:val="003064FA"/>
    <w:rsid w:val="00306E88"/>
    <w:rsid w:val="003115D5"/>
    <w:rsid w:val="0031183D"/>
    <w:rsid w:val="00312260"/>
    <w:rsid w:val="00313430"/>
    <w:rsid w:val="00313D75"/>
    <w:rsid w:val="00314531"/>
    <w:rsid w:val="00314949"/>
    <w:rsid w:val="00314C50"/>
    <w:rsid w:val="003155F3"/>
    <w:rsid w:val="0031580F"/>
    <w:rsid w:val="00316027"/>
    <w:rsid w:val="00316569"/>
    <w:rsid w:val="00316AAF"/>
    <w:rsid w:val="00317938"/>
    <w:rsid w:val="003210BB"/>
    <w:rsid w:val="0032148B"/>
    <w:rsid w:val="00321761"/>
    <w:rsid w:val="0032184D"/>
    <w:rsid w:val="00323019"/>
    <w:rsid w:val="00323D87"/>
    <w:rsid w:val="00323E8F"/>
    <w:rsid w:val="003245EA"/>
    <w:rsid w:val="0032520A"/>
    <w:rsid w:val="00325E71"/>
    <w:rsid w:val="003268F6"/>
    <w:rsid w:val="00326B7C"/>
    <w:rsid w:val="00326C53"/>
    <w:rsid w:val="003271CE"/>
    <w:rsid w:val="00327629"/>
    <w:rsid w:val="00327827"/>
    <w:rsid w:val="00327CFE"/>
    <w:rsid w:val="00330740"/>
    <w:rsid w:val="00332757"/>
    <w:rsid w:val="003333D7"/>
    <w:rsid w:val="0033370F"/>
    <w:rsid w:val="0033375C"/>
    <w:rsid w:val="003338DA"/>
    <w:rsid w:val="00333E74"/>
    <w:rsid w:val="0033415E"/>
    <w:rsid w:val="00334792"/>
    <w:rsid w:val="00334F41"/>
    <w:rsid w:val="00335C2B"/>
    <w:rsid w:val="00336EFA"/>
    <w:rsid w:val="00337027"/>
    <w:rsid w:val="0033707B"/>
    <w:rsid w:val="0033792C"/>
    <w:rsid w:val="00337FDF"/>
    <w:rsid w:val="0034036D"/>
    <w:rsid w:val="00340A71"/>
    <w:rsid w:val="00340B94"/>
    <w:rsid w:val="00341FAA"/>
    <w:rsid w:val="00343A19"/>
    <w:rsid w:val="00343A26"/>
    <w:rsid w:val="00343A6F"/>
    <w:rsid w:val="00343ADB"/>
    <w:rsid w:val="00343B8B"/>
    <w:rsid w:val="00344165"/>
    <w:rsid w:val="00344A98"/>
    <w:rsid w:val="00344C44"/>
    <w:rsid w:val="00344F21"/>
    <w:rsid w:val="00345C8B"/>
    <w:rsid w:val="003465CE"/>
    <w:rsid w:val="00346640"/>
    <w:rsid w:val="00346EEB"/>
    <w:rsid w:val="00346F38"/>
    <w:rsid w:val="003470DC"/>
    <w:rsid w:val="00350226"/>
    <w:rsid w:val="0035025C"/>
    <w:rsid w:val="00350AAB"/>
    <w:rsid w:val="00350BA6"/>
    <w:rsid w:val="00350DAB"/>
    <w:rsid w:val="00351005"/>
    <w:rsid w:val="003519D7"/>
    <w:rsid w:val="0035236E"/>
    <w:rsid w:val="00352920"/>
    <w:rsid w:val="0035317A"/>
    <w:rsid w:val="00353810"/>
    <w:rsid w:val="00354D72"/>
    <w:rsid w:val="00354EAA"/>
    <w:rsid w:val="003556B9"/>
    <w:rsid w:val="00355876"/>
    <w:rsid w:val="00355B55"/>
    <w:rsid w:val="00356993"/>
    <w:rsid w:val="00357026"/>
    <w:rsid w:val="003576DF"/>
    <w:rsid w:val="0036116E"/>
    <w:rsid w:val="00361184"/>
    <w:rsid w:val="00361986"/>
    <w:rsid w:val="003621CA"/>
    <w:rsid w:val="00362BFB"/>
    <w:rsid w:val="00363C8B"/>
    <w:rsid w:val="00363F2B"/>
    <w:rsid w:val="00363FBF"/>
    <w:rsid w:val="00364827"/>
    <w:rsid w:val="003648E8"/>
    <w:rsid w:val="0036500C"/>
    <w:rsid w:val="0036557A"/>
    <w:rsid w:val="00365AA6"/>
    <w:rsid w:val="003660D2"/>
    <w:rsid w:val="00366A7E"/>
    <w:rsid w:val="00366B2A"/>
    <w:rsid w:val="00366F13"/>
    <w:rsid w:val="00367349"/>
    <w:rsid w:val="0036749F"/>
    <w:rsid w:val="003678B6"/>
    <w:rsid w:val="00367D83"/>
    <w:rsid w:val="00370329"/>
    <w:rsid w:val="00370469"/>
    <w:rsid w:val="0037165E"/>
    <w:rsid w:val="00372301"/>
    <w:rsid w:val="003727EB"/>
    <w:rsid w:val="003729D0"/>
    <w:rsid w:val="00372AC3"/>
    <w:rsid w:val="00373855"/>
    <w:rsid w:val="00373C5A"/>
    <w:rsid w:val="00373F01"/>
    <w:rsid w:val="00373FF5"/>
    <w:rsid w:val="00374CDC"/>
    <w:rsid w:val="00374CF2"/>
    <w:rsid w:val="00375329"/>
    <w:rsid w:val="00375B03"/>
    <w:rsid w:val="003763B5"/>
    <w:rsid w:val="0037695F"/>
    <w:rsid w:val="00376B1D"/>
    <w:rsid w:val="00376C9E"/>
    <w:rsid w:val="0038026D"/>
    <w:rsid w:val="003804E9"/>
    <w:rsid w:val="00380561"/>
    <w:rsid w:val="0038168D"/>
    <w:rsid w:val="00382054"/>
    <w:rsid w:val="00382333"/>
    <w:rsid w:val="00382CDA"/>
    <w:rsid w:val="00383E84"/>
    <w:rsid w:val="00384022"/>
    <w:rsid w:val="003843C1"/>
    <w:rsid w:val="0038474B"/>
    <w:rsid w:val="003848C9"/>
    <w:rsid w:val="00384A76"/>
    <w:rsid w:val="00384DD2"/>
    <w:rsid w:val="00384E3E"/>
    <w:rsid w:val="00384FBA"/>
    <w:rsid w:val="00385C43"/>
    <w:rsid w:val="00385CD5"/>
    <w:rsid w:val="00385F86"/>
    <w:rsid w:val="00386B13"/>
    <w:rsid w:val="003870F0"/>
    <w:rsid w:val="003873B8"/>
    <w:rsid w:val="00387475"/>
    <w:rsid w:val="0038753F"/>
    <w:rsid w:val="00390712"/>
    <w:rsid w:val="00390727"/>
    <w:rsid w:val="00391600"/>
    <w:rsid w:val="003916D0"/>
    <w:rsid w:val="00391E2E"/>
    <w:rsid w:val="00393F42"/>
    <w:rsid w:val="0039405D"/>
    <w:rsid w:val="00394856"/>
    <w:rsid w:val="00394BCC"/>
    <w:rsid w:val="00395433"/>
    <w:rsid w:val="00395BB4"/>
    <w:rsid w:val="00396145"/>
    <w:rsid w:val="00396239"/>
    <w:rsid w:val="003975C6"/>
    <w:rsid w:val="003975F3"/>
    <w:rsid w:val="00397DB0"/>
    <w:rsid w:val="003A0757"/>
    <w:rsid w:val="003A0B7D"/>
    <w:rsid w:val="003A23CC"/>
    <w:rsid w:val="003A2F4B"/>
    <w:rsid w:val="003A39E2"/>
    <w:rsid w:val="003A498B"/>
    <w:rsid w:val="003A4BC4"/>
    <w:rsid w:val="003A6132"/>
    <w:rsid w:val="003A624D"/>
    <w:rsid w:val="003A639B"/>
    <w:rsid w:val="003A63DF"/>
    <w:rsid w:val="003A7B73"/>
    <w:rsid w:val="003A7CE1"/>
    <w:rsid w:val="003A7F40"/>
    <w:rsid w:val="003A7F77"/>
    <w:rsid w:val="003A7FBC"/>
    <w:rsid w:val="003B02DE"/>
    <w:rsid w:val="003B1ACB"/>
    <w:rsid w:val="003B2210"/>
    <w:rsid w:val="003B361D"/>
    <w:rsid w:val="003B3F04"/>
    <w:rsid w:val="003B4AED"/>
    <w:rsid w:val="003B583B"/>
    <w:rsid w:val="003B5CA5"/>
    <w:rsid w:val="003B6DBF"/>
    <w:rsid w:val="003B7CDB"/>
    <w:rsid w:val="003C0410"/>
    <w:rsid w:val="003C123F"/>
    <w:rsid w:val="003C12D9"/>
    <w:rsid w:val="003C1D4D"/>
    <w:rsid w:val="003C2C50"/>
    <w:rsid w:val="003C38D3"/>
    <w:rsid w:val="003C3B20"/>
    <w:rsid w:val="003C40C2"/>
    <w:rsid w:val="003C4A4A"/>
    <w:rsid w:val="003C6781"/>
    <w:rsid w:val="003C74F5"/>
    <w:rsid w:val="003C7E75"/>
    <w:rsid w:val="003D0318"/>
    <w:rsid w:val="003D0C40"/>
    <w:rsid w:val="003D156B"/>
    <w:rsid w:val="003D2289"/>
    <w:rsid w:val="003D250D"/>
    <w:rsid w:val="003D26DA"/>
    <w:rsid w:val="003D27BA"/>
    <w:rsid w:val="003D2CC3"/>
    <w:rsid w:val="003D2ED0"/>
    <w:rsid w:val="003D304C"/>
    <w:rsid w:val="003D349A"/>
    <w:rsid w:val="003D6509"/>
    <w:rsid w:val="003D665A"/>
    <w:rsid w:val="003D6C55"/>
    <w:rsid w:val="003D6CC4"/>
    <w:rsid w:val="003D6CCB"/>
    <w:rsid w:val="003D7CAA"/>
    <w:rsid w:val="003D7FA9"/>
    <w:rsid w:val="003E0279"/>
    <w:rsid w:val="003E0E02"/>
    <w:rsid w:val="003E1870"/>
    <w:rsid w:val="003E198D"/>
    <w:rsid w:val="003E3C6E"/>
    <w:rsid w:val="003E478D"/>
    <w:rsid w:val="003E6941"/>
    <w:rsid w:val="003E7008"/>
    <w:rsid w:val="003E7060"/>
    <w:rsid w:val="003E77A3"/>
    <w:rsid w:val="003E7FDA"/>
    <w:rsid w:val="003F0069"/>
    <w:rsid w:val="003F0221"/>
    <w:rsid w:val="003F0349"/>
    <w:rsid w:val="003F04AC"/>
    <w:rsid w:val="003F2DFF"/>
    <w:rsid w:val="003F3380"/>
    <w:rsid w:val="003F3639"/>
    <w:rsid w:val="003F3A47"/>
    <w:rsid w:val="003F401D"/>
    <w:rsid w:val="003F58E8"/>
    <w:rsid w:val="003F5DDD"/>
    <w:rsid w:val="003F605C"/>
    <w:rsid w:val="003F6142"/>
    <w:rsid w:val="003F6659"/>
    <w:rsid w:val="003F67DD"/>
    <w:rsid w:val="003F68FA"/>
    <w:rsid w:val="003F691E"/>
    <w:rsid w:val="003F7472"/>
    <w:rsid w:val="003F7779"/>
    <w:rsid w:val="004001CD"/>
    <w:rsid w:val="00400B6B"/>
    <w:rsid w:val="0040108D"/>
    <w:rsid w:val="00401B1A"/>
    <w:rsid w:val="004023FB"/>
    <w:rsid w:val="00402444"/>
    <w:rsid w:val="00402F6C"/>
    <w:rsid w:val="004034BE"/>
    <w:rsid w:val="00403C12"/>
    <w:rsid w:val="00404204"/>
    <w:rsid w:val="0040461B"/>
    <w:rsid w:val="00405D9F"/>
    <w:rsid w:val="004067E2"/>
    <w:rsid w:val="00406C6B"/>
    <w:rsid w:val="00406F11"/>
    <w:rsid w:val="00406FAC"/>
    <w:rsid w:val="00407550"/>
    <w:rsid w:val="00407D2F"/>
    <w:rsid w:val="0041044B"/>
    <w:rsid w:val="00410C38"/>
    <w:rsid w:val="00411128"/>
    <w:rsid w:val="00411382"/>
    <w:rsid w:val="004113D8"/>
    <w:rsid w:val="00411877"/>
    <w:rsid w:val="00411E12"/>
    <w:rsid w:val="004130A4"/>
    <w:rsid w:val="00413297"/>
    <w:rsid w:val="004135D8"/>
    <w:rsid w:val="00413695"/>
    <w:rsid w:val="0041493D"/>
    <w:rsid w:val="00415444"/>
    <w:rsid w:val="00415AB3"/>
    <w:rsid w:val="00415CFF"/>
    <w:rsid w:val="00415D06"/>
    <w:rsid w:val="00415F6A"/>
    <w:rsid w:val="00416180"/>
    <w:rsid w:val="004179A7"/>
    <w:rsid w:val="004201C9"/>
    <w:rsid w:val="00421628"/>
    <w:rsid w:val="00421767"/>
    <w:rsid w:val="00421BAA"/>
    <w:rsid w:val="004222F7"/>
    <w:rsid w:val="00422AE0"/>
    <w:rsid w:val="004259EB"/>
    <w:rsid w:val="00425F22"/>
    <w:rsid w:val="004269D6"/>
    <w:rsid w:val="00426EBE"/>
    <w:rsid w:val="004273AB"/>
    <w:rsid w:val="0043052A"/>
    <w:rsid w:val="0043057A"/>
    <w:rsid w:val="0043059F"/>
    <w:rsid w:val="00431458"/>
    <w:rsid w:val="00431B73"/>
    <w:rsid w:val="004324E8"/>
    <w:rsid w:val="0043287B"/>
    <w:rsid w:val="00432EE9"/>
    <w:rsid w:val="00433126"/>
    <w:rsid w:val="00433E55"/>
    <w:rsid w:val="00433EC8"/>
    <w:rsid w:val="0043530D"/>
    <w:rsid w:val="004368F1"/>
    <w:rsid w:val="00436C89"/>
    <w:rsid w:val="00436EC7"/>
    <w:rsid w:val="004375C6"/>
    <w:rsid w:val="00437DC4"/>
    <w:rsid w:val="0044074B"/>
    <w:rsid w:val="0044084E"/>
    <w:rsid w:val="00440C4D"/>
    <w:rsid w:val="00440E57"/>
    <w:rsid w:val="0044102B"/>
    <w:rsid w:val="00441FAE"/>
    <w:rsid w:val="00443253"/>
    <w:rsid w:val="00443470"/>
    <w:rsid w:val="004434DE"/>
    <w:rsid w:val="004441B2"/>
    <w:rsid w:val="00444251"/>
    <w:rsid w:val="004443B6"/>
    <w:rsid w:val="00444DBB"/>
    <w:rsid w:val="004468E1"/>
    <w:rsid w:val="00447637"/>
    <w:rsid w:val="00447C10"/>
    <w:rsid w:val="00450905"/>
    <w:rsid w:val="004512AC"/>
    <w:rsid w:val="00451DBE"/>
    <w:rsid w:val="00452465"/>
    <w:rsid w:val="004528A8"/>
    <w:rsid w:val="00452CD8"/>
    <w:rsid w:val="00452D87"/>
    <w:rsid w:val="0045352B"/>
    <w:rsid w:val="00453CF8"/>
    <w:rsid w:val="00454479"/>
    <w:rsid w:val="004548B1"/>
    <w:rsid w:val="00455110"/>
    <w:rsid w:val="00455541"/>
    <w:rsid w:val="004562AB"/>
    <w:rsid w:val="00457A5E"/>
    <w:rsid w:val="00460569"/>
    <w:rsid w:val="00460DC2"/>
    <w:rsid w:val="00461BF5"/>
    <w:rsid w:val="00461C71"/>
    <w:rsid w:val="00461E23"/>
    <w:rsid w:val="004621BC"/>
    <w:rsid w:val="00464520"/>
    <w:rsid w:val="004649F4"/>
    <w:rsid w:val="00464FA4"/>
    <w:rsid w:val="004667CB"/>
    <w:rsid w:val="00466829"/>
    <w:rsid w:val="00466B07"/>
    <w:rsid w:val="00466FFB"/>
    <w:rsid w:val="00467279"/>
    <w:rsid w:val="00467FB9"/>
    <w:rsid w:val="0047028F"/>
    <w:rsid w:val="004705B7"/>
    <w:rsid w:val="00470967"/>
    <w:rsid w:val="004720D5"/>
    <w:rsid w:val="00473832"/>
    <w:rsid w:val="00474289"/>
    <w:rsid w:val="00474518"/>
    <w:rsid w:val="00474522"/>
    <w:rsid w:val="00474844"/>
    <w:rsid w:val="00474D97"/>
    <w:rsid w:val="00475151"/>
    <w:rsid w:val="004755B7"/>
    <w:rsid w:val="004757A0"/>
    <w:rsid w:val="00476AFE"/>
    <w:rsid w:val="00476DE1"/>
    <w:rsid w:val="00477110"/>
    <w:rsid w:val="00477245"/>
    <w:rsid w:val="00480FB1"/>
    <w:rsid w:val="0048193B"/>
    <w:rsid w:val="00481B30"/>
    <w:rsid w:val="00482225"/>
    <w:rsid w:val="004825A0"/>
    <w:rsid w:val="004826DB"/>
    <w:rsid w:val="00482795"/>
    <w:rsid w:val="004827BB"/>
    <w:rsid w:val="00482ED8"/>
    <w:rsid w:val="00483021"/>
    <w:rsid w:val="00483A1C"/>
    <w:rsid w:val="00483D46"/>
    <w:rsid w:val="00484ACE"/>
    <w:rsid w:val="00484B12"/>
    <w:rsid w:val="00486025"/>
    <w:rsid w:val="004860A1"/>
    <w:rsid w:val="00486137"/>
    <w:rsid w:val="004861ED"/>
    <w:rsid w:val="00486EFD"/>
    <w:rsid w:val="00487718"/>
    <w:rsid w:val="00487917"/>
    <w:rsid w:val="00487B18"/>
    <w:rsid w:val="00487D1A"/>
    <w:rsid w:val="004904CF"/>
    <w:rsid w:val="00490551"/>
    <w:rsid w:val="0049135F"/>
    <w:rsid w:val="00491701"/>
    <w:rsid w:val="0049238B"/>
    <w:rsid w:val="004926EE"/>
    <w:rsid w:val="00492F6D"/>
    <w:rsid w:val="00493069"/>
    <w:rsid w:val="004933F1"/>
    <w:rsid w:val="00493847"/>
    <w:rsid w:val="004942C2"/>
    <w:rsid w:val="00494567"/>
    <w:rsid w:val="00494AE4"/>
    <w:rsid w:val="0049533A"/>
    <w:rsid w:val="00495D86"/>
    <w:rsid w:val="00496CFD"/>
    <w:rsid w:val="00496F19"/>
    <w:rsid w:val="00497267"/>
    <w:rsid w:val="00497426"/>
    <w:rsid w:val="00497D3C"/>
    <w:rsid w:val="004A3BD6"/>
    <w:rsid w:val="004A3FFD"/>
    <w:rsid w:val="004B0028"/>
    <w:rsid w:val="004B03DC"/>
    <w:rsid w:val="004B075D"/>
    <w:rsid w:val="004B090E"/>
    <w:rsid w:val="004B0B9D"/>
    <w:rsid w:val="004B0FC1"/>
    <w:rsid w:val="004B202C"/>
    <w:rsid w:val="004B2121"/>
    <w:rsid w:val="004B2A8E"/>
    <w:rsid w:val="004B33C3"/>
    <w:rsid w:val="004B3421"/>
    <w:rsid w:val="004B36BC"/>
    <w:rsid w:val="004B3718"/>
    <w:rsid w:val="004B37A3"/>
    <w:rsid w:val="004B4277"/>
    <w:rsid w:val="004B4298"/>
    <w:rsid w:val="004B468D"/>
    <w:rsid w:val="004B5221"/>
    <w:rsid w:val="004B59DF"/>
    <w:rsid w:val="004B5D40"/>
    <w:rsid w:val="004B6FFA"/>
    <w:rsid w:val="004B7A90"/>
    <w:rsid w:val="004C004B"/>
    <w:rsid w:val="004C11E2"/>
    <w:rsid w:val="004C1C92"/>
    <w:rsid w:val="004C1D0F"/>
    <w:rsid w:val="004C23D9"/>
    <w:rsid w:val="004C34B6"/>
    <w:rsid w:val="004C381E"/>
    <w:rsid w:val="004C3A79"/>
    <w:rsid w:val="004C3BFB"/>
    <w:rsid w:val="004C4BE5"/>
    <w:rsid w:val="004C4F98"/>
    <w:rsid w:val="004C530E"/>
    <w:rsid w:val="004C59C1"/>
    <w:rsid w:val="004C7250"/>
    <w:rsid w:val="004C7CC0"/>
    <w:rsid w:val="004C7FCB"/>
    <w:rsid w:val="004D027F"/>
    <w:rsid w:val="004D052C"/>
    <w:rsid w:val="004D0A93"/>
    <w:rsid w:val="004D0AE5"/>
    <w:rsid w:val="004D0F00"/>
    <w:rsid w:val="004D1D0B"/>
    <w:rsid w:val="004D2581"/>
    <w:rsid w:val="004D35B7"/>
    <w:rsid w:val="004D361A"/>
    <w:rsid w:val="004D3922"/>
    <w:rsid w:val="004D4183"/>
    <w:rsid w:val="004D43FE"/>
    <w:rsid w:val="004D4915"/>
    <w:rsid w:val="004D505D"/>
    <w:rsid w:val="004D5DE0"/>
    <w:rsid w:val="004D6A26"/>
    <w:rsid w:val="004D7EE1"/>
    <w:rsid w:val="004E0382"/>
    <w:rsid w:val="004E03EF"/>
    <w:rsid w:val="004E0744"/>
    <w:rsid w:val="004E0AB0"/>
    <w:rsid w:val="004E18F0"/>
    <w:rsid w:val="004E1B5B"/>
    <w:rsid w:val="004E2300"/>
    <w:rsid w:val="004E25A5"/>
    <w:rsid w:val="004E319A"/>
    <w:rsid w:val="004E4331"/>
    <w:rsid w:val="004E4CCD"/>
    <w:rsid w:val="004E5685"/>
    <w:rsid w:val="004E757F"/>
    <w:rsid w:val="004E7C31"/>
    <w:rsid w:val="004F0258"/>
    <w:rsid w:val="004F0287"/>
    <w:rsid w:val="004F02E2"/>
    <w:rsid w:val="004F0BBF"/>
    <w:rsid w:val="004F1010"/>
    <w:rsid w:val="004F1E08"/>
    <w:rsid w:val="004F1E16"/>
    <w:rsid w:val="004F1F1D"/>
    <w:rsid w:val="004F1F50"/>
    <w:rsid w:val="004F2213"/>
    <w:rsid w:val="004F328F"/>
    <w:rsid w:val="004F4777"/>
    <w:rsid w:val="004F4864"/>
    <w:rsid w:val="004F4D9C"/>
    <w:rsid w:val="004F51BF"/>
    <w:rsid w:val="004F60D2"/>
    <w:rsid w:val="004F64AD"/>
    <w:rsid w:val="004F680B"/>
    <w:rsid w:val="004F6E22"/>
    <w:rsid w:val="004F7468"/>
    <w:rsid w:val="004F7896"/>
    <w:rsid w:val="005006DD"/>
    <w:rsid w:val="0050195D"/>
    <w:rsid w:val="00501AEB"/>
    <w:rsid w:val="0050273F"/>
    <w:rsid w:val="00502C1E"/>
    <w:rsid w:val="00502EBF"/>
    <w:rsid w:val="005034CB"/>
    <w:rsid w:val="005045D6"/>
    <w:rsid w:val="0050517E"/>
    <w:rsid w:val="00505620"/>
    <w:rsid w:val="0050583F"/>
    <w:rsid w:val="00505DC9"/>
    <w:rsid w:val="005061EE"/>
    <w:rsid w:val="00506605"/>
    <w:rsid w:val="005076E0"/>
    <w:rsid w:val="005079BE"/>
    <w:rsid w:val="005114C1"/>
    <w:rsid w:val="00512C81"/>
    <w:rsid w:val="0051330F"/>
    <w:rsid w:val="0051355B"/>
    <w:rsid w:val="005137A9"/>
    <w:rsid w:val="00513898"/>
    <w:rsid w:val="00513B4E"/>
    <w:rsid w:val="005142CF"/>
    <w:rsid w:val="00514529"/>
    <w:rsid w:val="0051461B"/>
    <w:rsid w:val="00514A90"/>
    <w:rsid w:val="005153BB"/>
    <w:rsid w:val="00515CB7"/>
    <w:rsid w:val="00520360"/>
    <w:rsid w:val="00520AF2"/>
    <w:rsid w:val="00521057"/>
    <w:rsid w:val="005218CB"/>
    <w:rsid w:val="00521A67"/>
    <w:rsid w:val="00521C52"/>
    <w:rsid w:val="00522065"/>
    <w:rsid w:val="005233CE"/>
    <w:rsid w:val="00523653"/>
    <w:rsid w:val="005236DE"/>
    <w:rsid w:val="005239A0"/>
    <w:rsid w:val="005239A2"/>
    <w:rsid w:val="00523C0B"/>
    <w:rsid w:val="005240CD"/>
    <w:rsid w:val="005243A2"/>
    <w:rsid w:val="005254B4"/>
    <w:rsid w:val="005254BC"/>
    <w:rsid w:val="0052638B"/>
    <w:rsid w:val="005279CF"/>
    <w:rsid w:val="00527BC5"/>
    <w:rsid w:val="0053056D"/>
    <w:rsid w:val="00530958"/>
    <w:rsid w:val="00531246"/>
    <w:rsid w:val="005313B8"/>
    <w:rsid w:val="005323BD"/>
    <w:rsid w:val="005328ED"/>
    <w:rsid w:val="00532BEE"/>
    <w:rsid w:val="00532F65"/>
    <w:rsid w:val="0053347E"/>
    <w:rsid w:val="005334D1"/>
    <w:rsid w:val="00533759"/>
    <w:rsid w:val="00534742"/>
    <w:rsid w:val="00534E75"/>
    <w:rsid w:val="005356A9"/>
    <w:rsid w:val="005356BF"/>
    <w:rsid w:val="00536330"/>
    <w:rsid w:val="00537091"/>
    <w:rsid w:val="005370F4"/>
    <w:rsid w:val="005374CE"/>
    <w:rsid w:val="005377FE"/>
    <w:rsid w:val="005379C8"/>
    <w:rsid w:val="00540042"/>
    <w:rsid w:val="005405EF"/>
    <w:rsid w:val="0054069F"/>
    <w:rsid w:val="00540D03"/>
    <w:rsid w:val="00542CBD"/>
    <w:rsid w:val="0054377C"/>
    <w:rsid w:val="005446EA"/>
    <w:rsid w:val="00544BAC"/>
    <w:rsid w:val="00544FAD"/>
    <w:rsid w:val="005455DB"/>
    <w:rsid w:val="005458ED"/>
    <w:rsid w:val="00545CFB"/>
    <w:rsid w:val="00546868"/>
    <w:rsid w:val="005476C3"/>
    <w:rsid w:val="0054770F"/>
    <w:rsid w:val="0054793C"/>
    <w:rsid w:val="00550226"/>
    <w:rsid w:val="00550256"/>
    <w:rsid w:val="005503E7"/>
    <w:rsid w:val="00551A13"/>
    <w:rsid w:val="00551C81"/>
    <w:rsid w:val="00551FF5"/>
    <w:rsid w:val="005526DA"/>
    <w:rsid w:val="00553808"/>
    <w:rsid w:val="00554508"/>
    <w:rsid w:val="005548B9"/>
    <w:rsid w:val="00554E32"/>
    <w:rsid w:val="005554D7"/>
    <w:rsid w:val="00555789"/>
    <w:rsid w:val="00555B95"/>
    <w:rsid w:val="00556328"/>
    <w:rsid w:val="005564D1"/>
    <w:rsid w:val="0055655D"/>
    <w:rsid w:val="0055658E"/>
    <w:rsid w:val="00557104"/>
    <w:rsid w:val="00557418"/>
    <w:rsid w:val="005574D4"/>
    <w:rsid w:val="005614C6"/>
    <w:rsid w:val="00561666"/>
    <w:rsid w:val="00561717"/>
    <w:rsid w:val="005619D5"/>
    <w:rsid w:val="005620E9"/>
    <w:rsid w:val="00562344"/>
    <w:rsid w:val="00562A6B"/>
    <w:rsid w:val="00563537"/>
    <w:rsid w:val="005637E5"/>
    <w:rsid w:val="00563A63"/>
    <w:rsid w:val="0056492D"/>
    <w:rsid w:val="00564ED4"/>
    <w:rsid w:val="005657C8"/>
    <w:rsid w:val="00565D44"/>
    <w:rsid w:val="0056622C"/>
    <w:rsid w:val="0056633A"/>
    <w:rsid w:val="00566DC3"/>
    <w:rsid w:val="00567641"/>
    <w:rsid w:val="00571408"/>
    <w:rsid w:val="00571558"/>
    <w:rsid w:val="00571B78"/>
    <w:rsid w:val="00572783"/>
    <w:rsid w:val="0057281C"/>
    <w:rsid w:val="00573555"/>
    <w:rsid w:val="005739EB"/>
    <w:rsid w:val="00574010"/>
    <w:rsid w:val="00574D6A"/>
    <w:rsid w:val="00574E7A"/>
    <w:rsid w:val="005753E5"/>
    <w:rsid w:val="00575626"/>
    <w:rsid w:val="00575A49"/>
    <w:rsid w:val="0057699B"/>
    <w:rsid w:val="00576CA8"/>
    <w:rsid w:val="00577852"/>
    <w:rsid w:val="00577F26"/>
    <w:rsid w:val="005803EB"/>
    <w:rsid w:val="00580806"/>
    <w:rsid w:val="005811FC"/>
    <w:rsid w:val="00581452"/>
    <w:rsid w:val="0058165D"/>
    <w:rsid w:val="005816A3"/>
    <w:rsid w:val="005816FC"/>
    <w:rsid w:val="00581E3E"/>
    <w:rsid w:val="00582C1D"/>
    <w:rsid w:val="005842D2"/>
    <w:rsid w:val="00586180"/>
    <w:rsid w:val="005863C5"/>
    <w:rsid w:val="0058668B"/>
    <w:rsid w:val="00587057"/>
    <w:rsid w:val="0058729A"/>
    <w:rsid w:val="0058782A"/>
    <w:rsid w:val="00590B37"/>
    <w:rsid w:val="00591EDF"/>
    <w:rsid w:val="00592B93"/>
    <w:rsid w:val="00593370"/>
    <w:rsid w:val="005945B7"/>
    <w:rsid w:val="005950D1"/>
    <w:rsid w:val="005957BE"/>
    <w:rsid w:val="005960E9"/>
    <w:rsid w:val="00596122"/>
    <w:rsid w:val="005965C6"/>
    <w:rsid w:val="0059696F"/>
    <w:rsid w:val="00597286"/>
    <w:rsid w:val="005A0575"/>
    <w:rsid w:val="005A0AF7"/>
    <w:rsid w:val="005A0B89"/>
    <w:rsid w:val="005A0DC0"/>
    <w:rsid w:val="005A0E03"/>
    <w:rsid w:val="005A10D2"/>
    <w:rsid w:val="005A17A1"/>
    <w:rsid w:val="005A1A18"/>
    <w:rsid w:val="005A22CC"/>
    <w:rsid w:val="005A2B55"/>
    <w:rsid w:val="005A2C30"/>
    <w:rsid w:val="005A32FE"/>
    <w:rsid w:val="005A3EEC"/>
    <w:rsid w:val="005A4B9A"/>
    <w:rsid w:val="005A5382"/>
    <w:rsid w:val="005A56E0"/>
    <w:rsid w:val="005A62F8"/>
    <w:rsid w:val="005A6BB3"/>
    <w:rsid w:val="005A728E"/>
    <w:rsid w:val="005A7B17"/>
    <w:rsid w:val="005B0B52"/>
    <w:rsid w:val="005B1327"/>
    <w:rsid w:val="005B1963"/>
    <w:rsid w:val="005B1B12"/>
    <w:rsid w:val="005B274B"/>
    <w:rsid w:val="005B3405"/>
    <w:rsid w:val="005B3A48"/>
    <w:rsid w:val="005B3B8B"/>
    <w:rsid w:val="005B4F66"/>
    <w:rsid w:val="005B71A5"/>
    <w:rsid w:val="005B7694"/>
    <w:rsid w:val="005B7831"/>
    <w:rsid w:val="005C0121"/>
    <w:rsid w:val="005C0AEF"/>
    <w:rsid w:val="005C339C"/>
    <w:rsid w:val="005C3603"/>
    <w:rsid w:val="005C3DCB"/>
    <w:rsid w:val="005C4349"/>
    <w:rsid w:val="005C4972"/>
    <w:rsid w:val="005C501A"/>
    <w:rsid w:val="005C564B"/>
    <w:rsid w:val="005C5FCA"/>
    <w:rsid w:val="005C61BE"/>
    <w:rsid w:val="005C664F"/>
    <w:rsid w:val="005C716D"/>
    <w:rsid w:val="005C7242"/>
    <w:rsid w:val="005C7B1C"/>
    <w:rsid w:val="005C7EEA"/>
    <w:rsid w:val="005D078D"/>
    <w:rsid w:val="005D087E"/>
    <w:rsid w:val="005D0AB5"/>
    <w:rsid w:val="005D0B28"/>
    <w:rsid w:val="005D0FBD"/>
    <w:rsid w:val="005D12AA"/>
    <w:rsid w:val="005D13CB"/>
    <w:rsid w:val="005D16D2"/>
    <w:rsid w:val="005D1773"/>
    <w:rsid w:val="005D355D"/>
    <w:rsid w:val="005D3571"/>
    <w:rsid w:val="005D3BC6"/>
    <w:rsid w:val="005D464D"/>
    <w:rsid w:val="005D56CA"/>
    <w:rsid w:val="005D5E0C"/>
    <w:rsid w:val="005D5F2D"/>
    <w:rsid w:val="005D6580"/>
    <w:rsid w:val="005D7026"/>
    <w:rsid w:val="005E10B0"/>
    <w:rsid w:val="005E196A"/>
    <w:rsid w:val="005E1F11"/>
    <w:rsid w:val="005E25FE"/>
    <w:rsid w:val="005E26E6"/>
    <w:rsid w:val="005E3300"/>
    <w:rsid w:val="005E4047"/>
    <w:rsid w:val="005E4A87"/>
    <w:rsid w:val="005E4F1C"/>
    <w:rsid w:val="005E58DF"/>
    <w:rsid w:val="005E5B29"/>
    <w:rsid w:val="005E5FC3"/>
    <w:rsid w:val="005E7777"/>
    <w:rsid w:val="005E7AFB"/>
    <w:rsid w:val="005F0889"/>
    <w:rsid w:val="005F1559"/>
    <w:rsid w:val="005F23E2"/>
    <w:rsid w:val="005F2409"/>
    <w:rsid w:val="005F47D1"/>
    <w:rsid w:val="005F4DCE"/>
    <w:rsid w:val="005F4F62"/>
    <w:rsid w:val="005F5458"/>
    <w:rsid w:val="005F55A2"/>
    <w:rsid w:val="005F64A8"/>
    <w:rsid w:val="005F70AA"/>
    <w:rsid w:val="006004DD"/>
    <w:rsid w:val="00600BFF"/>
    <w:rsid w:val="00601762"/>
    <w:rsid w:val="006017E0"/>
    <w:rsid w:val="00601DB2"/>
    <w:rsid w:val="006029EF"/>
    <w:rsid w:val="00602E81"/>
    <w:rsid w:val="00603075"/>
    <w:rsid w:val="006030E2"/>
    <w:rsid w:val="006038E2"/>
    <w:rsid w:val="00603DC8"/>
    <w:rsid w:val="00604027"/>
    <w:rsid w:val="0060429B"/>
    <w:rsid w:val="00604333"/>
    <w:rsid w:val="00604621"/>
    <w:rsid w:val="00604773"/>
    <w:rsid w:val="00604D3B"/>
    <w:rsid w:val="006050F3"/>
    <w:rsid w:val="0060570C"/>
    <w:rsid w:val="00605933"/>
    <w:rsid w:val="00605996"/>
    <w:rsid w:val="00606DDE"/>
    <w:rsid w:val="00607361"/>
    <w:rsid w:val="006079E2"/>
    <w:rsid w:val="006079EC"/>
    <w:rsid w:val="00607C85"/>
    <w:rsid w:val="00610793"/>
    <w:rsid w:val="00610CB2"/>
    <w:rsid w:val="0061154E"/>
    <w:rsid w:val="00611B90"/>
    <w:rsid w:val="00611C58"/>
    <w:rsid w:val="00612144"/>
    <w:rsid w:val="0061279A"/>
    <w:rsid w:val="006141EF"/>
    <w:rsid w:val="0061441C"/>
    <w:rsid w:val="006146A4"/>
    <w:rsid w:val="00614E14"/>
    <w:rsid w:val="006150AE"/>
    <w:rsid w:val="006165A2"/>
    <w:rsid w:val="00616B5E"/>
    <w:rsid w:val="00616E12"/>
    <w:rsid w:val="00616EFB"/>
    <w:rsid w:val="00616F53"/>
    <w:rsid w:val="00617089"/>
    <w:rsid w:val="0061740E"/>
    <w:rsid w:val="00620385"/>
    <w:rsid w:val="0062064C"/>
    <w:rsid w:val="00620A8E"/>
    <w:rsid w:val="00620B92"/>
    <w:rsid w:val="00620D0C"/>
    <w:rsid w:val="00621D97"/>
    <w:rsid w:val="006228A8"/>
    <w:rsid w:val="00622E5F"/>
    <w:rsid w:val="00622FAD"/>
    <w:rsid w:val="006235EA"/>
    <w:rsid w:val="00623A69"/>
    <w:rsid w:val="00623B27"/>
    <w:rsid w:val="00623E43"/>
    <w:rsid w:val="006242CC"/>
    <w:rsid w:val="00625181"/>
    <w:rsid w:val="00625ECD"/>
    <w:rsid w:val="006260F3"/>
    <w:rsid w:val="006263DF"/>
    <w:rsid w:val="0062680C"/>
    <w:rsid w:val="00626960"/>
    <w:rsid w:val="00627945"/>
    <w:rsid w:val="00627D22"/>
    <w:rsid w:val="00630E57"/>
    <w:rsid w:val="00633A5E"/>
    <w:rsid w:val="006349BB"/>
    <w:rsid w:val="00636B1E"/>
    <w:rsid w:val="00636E16"/>
    <w:rsid w:val="00640A60"/>
    <w:rsid w:val="00640FBD"/>
    <w:rsid w:val="00641218"/>
    <w:rsid w:val="00641553"/>
    <w:rsid w:val="0064273A"/>
    <w:rsid w:val="0064273B"/>
    <w:rsid w:val="0064296F"/>
    <w:rsid w:val="006429E4"/>
    <w:rsid w:val="00642A39"/>
    <w:rsid w:val="00643A0D"/>
    <w:rsid w:val="006442F9"/>
    <w:rsid w:val="006446C4"/>
    <w:rsid w:val="006447A5"/>
    <w:rsid w:val="00644951"/>
    <w:rsid w:val="00644ABE"/>
    <w:rsid w:val="00645941"/>
    <w:rsid w:val="00645D25"/>
    <w:rsid w:val="00645D5B"/>
    <w:rsid w:val="00645E92"/>
    <w:rsid w:val="00646027"/>
    <w:rsid w:val="00646701"/>
    <w:rsid w:val="0064694F"/>
    <w:rsid w:val="006471F5"/>
    <w:rsid w:val="006472B6"/>
    <w:rsid w:val="00647340"/>
    <w:rsid w:val="00647F34"/>
    <w:rsid w:val="00650DBB"/>
    <w:rsid w:val="006527C3"/>
    <w:rsid w:val="00653085"/>
    <w:rsid w:val="006534E1"/>
    <w:rsid w:val="00653D61"/>
    <w:rsid w:val="006540A4"/>
    <w:rsid w:val="00655050"/>
    <w:rsid w:val="006552BD"/>
    <w:rsid w:val="00655784"/>
    <w:rsid w:val="0065599D"/>
    <w:rsid w:val="00655C65"/>
    <w:rsid w:val="00655E66"/>
    <w:rsid w:val="006571B3"/>
    <w:rsid w:val="00657AB7"/>
    <w:rsid w:val="00657D91"/>
    <w:rsid w:val="00660B2C"/>
    <w:rsid w:val="00660DAB"/>
    <w:rsid w:val="00660EF2"/>
    <w:rsid w:val="00662A73"/>
    <w:rsid w:val="0066406D"/>
    <w:rsid w:val="00664744"/>
    <w:rsid w:val="0066479D"/>
    <w:rsid w:val="006650E9"/>
    <w:rsid w:val="006651C4"/>
    <w:rsid w:val="006651F2"/>
    <w:rsid w:val="00665430"/>
    <w:rsid w:val="00665CCD"/>
    <w:rsid w:val="006663B6"/>
    <w:rsid w:val="00666CCE"/>
    <w:rsid w:val="00666D23"/>
    <w:rsid w:val="006672F1"/>
    <w:rsid w:val="006673D6"/>
    <w:rsid w:val="00667746"/>
    <w:rsid w:val="00667C32"/>
    <w:rsid w:val="006701CA"/>
    <w:rsid w:val="00670742"/>
    <w:rsid w:val="0067171E"/>
    <w:rsid w:val="00671E49"/>
    <w:rsid w:val="00672AE2"/>
    <w:rsid w:val="006736DC"/>
    <w:rsid w:val="00673A61"/>
    <w:rsid w:val="00673C9E"/>
    <w:rsid w:val="00674534"/>
    <w:rsid w:val="00674EDD"/>
    <w:rsid w:val="00675B1B"/>
    <w:rsid w:val="00675E19"/>
    <w:rsid w:val="006763CC"/>
    <w:rsid w:val="006763D6"/>
    <w:rsid w:val="00676568"/>
    <w:rsid w:val="006765EB"/>
    <w:rsid w:val="00677EC3"/>
    <w:rsid w:val="00680B40"/>
    <w:rsid w:val="00680D3F"/>
    <w:rsid w:val="00680EBE"/>
    <w:rsid w:val="0068110A"/>
    <w:rsid w:val="00681152"/>
    <w:rsid w:val="00682B8A"/>
    <w:rsid w:val="006839CD"/>
    <w:rsid w:val="0068540D"/>
    <w:rsid w:val="00685CC1"/>
    <w:rsid w:val="006864A1"/>
    <w:rsid w:val="006864B5"/>
    <w:rsid w:val="006865C6"/>
    <w:rsid w:val="0068771C"/>
    <w:rsid w:val="006879FE"/>
    <w:rsid w:val="00687BFB"/>
    <w:rsid w:val="00690577"/>
    <w:rsid w:val="00690F36"/>
    <w:rsid w:val="00691443"/>
    <w:rsid w:val="006925BE"/>
    <w:rsid w:val="00692A61"/>
    <w:rsid w:val="006932D1"/>
    <w:rsid w:val="006933C2"/>
    <w:rsid w:val="00693A36"/>
    <w:rsid w:val="00693ABC"/>
    <w:rsid w:val="00693C0D"/>
    <w:rsid w:val="00693DA4"/>
    <w:rsid w:val="0069414C"/>
    <w:rsid w:val="00694DA2"/>
    <w:rsid w:val="00694F96"/>
    <w:rsid w:val="00695A55"/>
    <w:rsid w:val="00696931"/>
    <w:rsid w:val="00696C93"/>
    <w:rsid w:val="00696D0B"/>
    <w:rsid w:val="006A0D64"/>
    <w:rsid w:val="006A159B"/>
    <w:rsid w:val="006A1DAD"/>
    <w:rsid w:val="006A28A0"/>
    <w:rsid w:val="006A296B"/>
    <w:rsid w:val="006A2BF8"/>
    <w:rsid w:val="006A31B1"/>
    <w:rsid w:val="006A38FD"/>
    <w:rsid w:val="006A5A3F"/>
    <w:rsid w:val="006A5C06"/>
    <w:rsid w:val="006A5C8A"/>
    <w:rsid w:val="006A5D2A"/>
    <w:rsid w:val="006A6174"/>
    <w:rsid w:val="006A6961"/>
    <w:rsid w:val="006A7452"/>
    <w:rsid w:val="006A7504"/>
    <w:rsid w:val="006A7662"/>
    <w:rsid w:val="006A76F3"/>
    <w:rsid w:val="006A7A03"/>
    <w:rsid w:val="006A7ED0"/>
    <w:rsid w:val="006B0274"/>
    <w:rsid w:val="006B0640"/>
    <w:rsid w:val="006B1042"/>
    <w:rsid w:val="006B185E"/>
    <w:rsid w:val="006B2D0A"/>
    <w:rsid w:val="006B2F8B"/>
    <w:rsid w:val="006B44EA"/>
    <w:rsid w:val="006B47D0"/>
    <w:rsid w:val="006B4B0B"/>
    <w:rsid w:val="006B4B45"/>
    <w:rsid w:val="006B4D6C"/>
    <w:rsid w:val="006B515A"/>
    <w:rsid w:val="006B5AFB"/>
    <w:rsid w:val="006B5CB5"/>
    <w:rsid w:val="006B5F0E"/>
    <w:rsid w:val="006B6763"/>
    <w:rsid w:val="006B7196"/>
    <w:rsid w:val="006B7A42"/>
    <w:rsid w:val="006B7C9E"/>
    <w:rsid w:val="006C013B"/>
    <w:rsid w:val="006C0F80"/>
    <w:rsid w:val="006C2127"/>
    <w:rsid w:val="006C354A"/>
    <w:rsid w:val="006C3824"/>
    <w:rsid w:val="006C3A46"/>
    <w:rsid w:val="006C460B"/>
    <w:rsid w:val="006C47D8"/>
    <w:rsid w:val="006C4E41"/>
    <w:rsid w:val="006C52D7"/>
    <w:rsid w:val="006C6020"/>
    <w:rsid w:val="006C60C4"/>
    <w:rsid w:val="006C6827"/>
    <w:rsid w:val="006C6A78"/>
    <w:rsid w:val="006C74E0"/>
    <w:rsid w:val="006D0839"/>
    <w:rsid w:val="006D0CFE"/>
    <w:rsid w:val="006D117C"/>
    <w:rsid w:val="006D12E2"/>
    <w:rsid w:val="006D36C4"/>
    <w:rsid w:val="006D41B8"/>
    <w:rsid w:val="006D4344"/>
    <w:rsid w:val="006D4627"/>
    <w:rsid w:val="006D52A0"/>
    <w:rsid w:val="006D5B46"/>
    <w:rsid w:val="006D601C"/>
    <w:rsid w:val="006D6B0B"/>
    <w:rsid w:val="006D7797"/>
    <w:rsid w:val="006D7E2B"/>
    <w:rsid w:val="006E0068"/>
    <w:rsid w:val="006E08E9"/>
    <w:rsid w:val="006E1218"/>
    <w:rsid w:val="006E14DB"/>
    <w:rsid w:val="006E1B60"/>
    <w:rsid w:val="006E1D7A"/>
    <w:rsid w:val="006E20A6"/>
    <w:rsid w:val="006E2353"/>
    <w:rsid w:val="006E36E4"/>
    <w:rsid w:val="006E3F3C"/>
    <w:rsid w:val="006E43D8"/>
    <w:rsid w:val="006E4681"/>
    <w:rsid w:val="006E4D09"/>
    <w:rsid w:val="006E5900"/>
    <w:rsid w:val="006E6DC5"/>
    <w:rsid w:val="006E6DDB"/>
    <w:rsid w:val="006E71D2"/>
    <w:rsid w:val="006E7342"/>
    <w:rsid w:val="006E7430"/>
    <w:rsid w:val="006E7D2E"/>
    <w:rsid w:val="006E7D70"/>
    <w:rsid w:val="006F0C54"/>
    <w:rsid w:val="006F10C6"/>
    <w:rsid w:val="006F138E"/>
    <w:rsid w:val="006F2B90"/>
    <w:rsid w:val="006F2DCD"/>
    <w:rsid w:val="006F3C63"/>
    <w:rsid w:val="006F3D28"/>
    <w:rsid w:val="006F43C0"/>
    <w:rsid w:val="006F4AEF"/>
    <w:rsid w:val="006F5053"/>
    <w:rsid w:val="006F54E6"/>
    <w:rsid w:val="006F59B0"/>
    <w:rsid w:val="006F64BF"/>
    <w:rsid w:val="006F651E"/>
    <w:rsid w:val="006F6C5C"/>
    <w:rsid w:val="006F6D8F"/>
    <w:rsid w:val="006F7A7E"/>
    <w:rsid w:val="007000BF"/>
    <w:rsid w:val="00700B06"/>
    <w:rsid w:val="00700EFC"/>
    <w:rsid w:val="00702203"/>
    <w:rsid w:val="00702D7B"/>
    <w:rsid w:val="00702FD3"/>
    <w:rsid w:val="00703CC4"/>
    <w:rsid w:val="00703F4F"/>
    <w:rsid w:val="0070470A"/>
    <w:rsid w:val="00704E74"/>
    <w:rsid w:val="007054D7"/>
    <w:rsid w:val="00706D2D"/>
    <w:rsid w:val="00707245"/>
    <w:rsid w:val="007074DD"/>
    <w:rsid w:val="0070756E"/>
    <w:rsid w:val="00707893"/>
    <w:rsid w:val="00710A43"/>
    <w:rsid w:val="00710E23"/>
    <w:rsid w:val="00710F94"/>
    <w:rsid w:val="007111E5"/>
    <w:rsid w:val="0071137B"/>
    <w:rsid w:val="007114FA"/>
    <w:rsid w:val="0071171B"/>
    <w:rsid w:val="00711B64"/>
    <w:rsid w:val="00712113"/>
    <w:rsid w:val="00712825"/>
    <w:rsid w:val="0071283B"/>
    <w:rsid w:val="007128A6"/>
    <w:rsid w:val="00713273"/>
    <w:rsid w:val="007132F4"/>
    <w:rsid w:val="007133B4"/>
    <w:rsid w:val="0071390B"/>
    <w:rsid w:val="00713A2F"/>
    <w:rsid w:val="007145A5"/>
    <w:rsid w:val="007148AE"/>
    <w:rsid w:val="00714922"/>
    <w:rsid w:val="00715298"/>
    <w:rsid w:val="00716799"/>
    <w:rsid w:val="00716B06"/>
    <w:rsid w:val="00717CCA"/>
    <w:rsid w:val="00720F49"/>
    <w:rsid w:val="007213AE"/>
    <w:rsid w:val="00721D13"/>
    <w:rsid w:val="00721EDE"/>
    <w:rsid w:val="00722062"/>
    <w:rsid w:val="007225C0"/>
    <w:rsid w:val="0072478A"/>
    <w:rsid w:val="00724B95"/>
    <w:rsid w:val="007254B4"/>
    <w:rsid w:val="007260CD"/>
    <w:rsid w:val="00726F28"/>
    <w:rsid w:val="00726F40"/>
    <w:rsid w:val="0072740E"/>
    <w:rsid w:val="00730A65"/>
    <w:rsid w:val="00731703"/>
    <w:rsid w:val="00732087"/>
    <w:rsid w:val="007326CA"/>
    <w:rsid w:val="00732A84"/>
    <w:rsid w:val="00732FB2"/>
    <w:rsid w:val="007333C7"/>
    <w:rsid w:val="00734A43"/>
    <w:rsid w:val="00734DE3"/>
    <w:rsid w:val="00736441"/>
    <w:rsid w:val="00736980"/>
    <w:rsid w:val="007377DF"/>
    <w:rsid w:val="007407D4"/>
    <w:rsid w:val="007409D9"/>
    <w:rsid w:val="00741C37"/>
    <w:rsid w:val="00742D64"/>
    <w:rsid w:val="00742D67"/>
    <w:rsid w:val="00742EE5"/>
    <w:rsid w:val="00743981"/>
    <w:rsid w:val="00743E5A"/>
    <w:rsid w:val="00743ED1"/>
    <w:rsid w:val="0074404C"/>
    <w:rsid w:val="00745045"/>
    <w:rsid w:val="007452B0"/>
    <w:rsid w:val="00745A43"/>
    <w:rsid w:val="00746CB9"/>
    <w:rsid w:val="00746CC2"/>
    <w:rsid w:val="00747192"/>
    <w:rsid w:val="00747773"/>
    <w:rsid w:val="00747F95"/>
    <w:rsid w:val="0075026D"/>
    <w:rsid w:val="007502FB"/>
    <w:rsid w:val="007505DE"/>
    <w:rsid w:val="00750C42"/>
    <w:rsid w:val="007515EE"/>
    <w:rsid w:val="00751854"/>
    <w:rsid w:val="00751A21"/>
    <w:rsid w:val="00751A97"/>
    <w:rsid w:val="0075227F"/>
    <w:rsid w:val="007526F6"/>
    <w:rsid w:val="00752937"/>
    <w:rsid w:val="00752AD5"/>
    <w:rsid w:val="00752B05"/>
    <w:rsid w:val="00752B6B"/>
    <w:rsid w:val="00752C0D"/>
    <w:rsid w:val="00754463"/>
    <w:rsid w:val="00754D41"/>
    <w:rsid w:val="00754E9E"/>
    <w:rsid w:val="00755ADB"/>
    <w:rsid w:val="00755CA4"/>
    <w:rsid w:val="00756506"/>
    <w:rsid w:val="00756F62"/>
    <w:rsid w:val="00757359"/>
    <w:rsid w:val="0075758C"/>
    <w:rsid w:val="00757963"/>
    <w:rsid w:val="0076018E"/>
    <w:rsid w:val="00760659"/>
    <w:rsid w:val="00761818"/>
    <w:rsid w:val="00761A79"/>
    <w:rsid w:val="00762D44"/>
    <w:rsid w:val="007632E4"/>
    <w:rsid w:val="00763BCA"/>
    <w:rsid w:val="00763BE8"/>
    <w:rsid w:val="00763D29"/>
    <w:rsid w:val="00764631"/>
    <w:rsid w:val="00765E52"/>
    <w:rsid w:val="0076637C"/>
    <w:rsid w:val="007673B4"/>
    <w:rsid w:val="007674D7"/>
    <w:rsid w:val="00770520"/>
    <w:rsid w:val="007708EE"/>
    <w:rsid w:val="007711CB"/>
    <w:rsid w:val="007716AD"/>
    <w:rsid w:val="00771708"/>
    <w:rsid w:val="0077355F"/>
    <w:rsid w:val="00773856"/>
    <w:rsid w:val="0077396B"/>
    <w:rsid w:val="00773C96"/>
    <w:rsid w:val="00774317"/>
    <w:rsid w:val="007747D3"/>
    <w:rsid w:val="007747DD"/>
    <w:rsid w:val="00774957"/>
    <w:rsid w:val="00774B55"/>
    <w:rsid w:val="00775FAD"/>
    <w:rsid w:val="00776051"/>
    <w:rsid w:val="00776216"/>
    <w:rsid w:val="00776B5C"/>
    <w:rsid w:val="00776D14"/>
    <w:rsid w:val="0077726D"/>
    <w:rsid w:val="00777281"/>
    <w:rsid w:val="007775FC"/>
    <w:rsid w:val="007777E8"/>
    <w:rsid w:val="00777CF9"/>
    <w:rsid w:val="0078002C"/>
    <w:rsid w:val="007803CE"/>
    <w:rsid w:val="00781008"/>
    <w:rsid w:val="00781540"/>
    <w:rsid w:val="00781544"/>
    <w:rsid w:val="007816BB"/>
    <w:rsid w:val="0078194C"/>
    <w:rsid w:val="00781E54"/>
    <w:rsid w:val="00782365"/>
    <w:rsid w:val="00783047"/>
    <w:rsid w:val="0078393C"/>
    <w:rsid w:val="00783A5A"/>
    <w:rsid w:val="00783F9A"/>
    <w:rsid w:val="007845EB"/>
    <w:rsid w:val="0078517F"/>
    <w:rsid w:val="007856BC"/>
    <w:rsid w:val="00785F07"/>
    <w:rsid w:val="007869C2"/>
    <w:rsid w:val="0079121C"/>
    <w:rsid w:val="00791599"/>
    <w:rsid w:val="00791877"/>
    <w:rsid w:val="00791FC7"/>
    <w:rsid w:val="00792785"/>
    <w:rsid w:val="00792CD9"/>
    <w:rsid w:val="00795691"/>
    <w:rsid w:val="00795D5C"/>
    <w:rsid w:val="007961F5"/>
    <w:rsid w:val="00796B8E"/>
    <w:rsid w:val="00797744"/>
    <w:rsid w:val="007A080D"/>
    <w:rsid w:val="007A1805"/>
    <w:rsid w:val="007A21D9"/>
    <w:rsid w:val="007A266D"/>
    <w:rsid w:val="007A2BDD"/>
    <w:rsid w:val="007A32E8"/>
    <w:rsid w:val="007A3531"/>
    <w:rsid w:val="007A38F8"/>
    <w:rsid w:val="007A4016"/>
    <w:rsid w:val="007A42C9"/>
    <w:rsid w:val="007A49DC"/>
    <w:rsid w:val="007A7272"/>
    <w:rsid w:val="007A75E6"/>
    <w:rsid w:val="007A792C"/>
    <w:rsid w:val="007A7B63"/>
    <w:rsid w:val="007A7E82"/>
    <w:rsid w:val="007B17F1"/>
    <w:rsid w:val="007B1C2F"/>
    <w:rsid w:val="007B2E35"/>
    <w:rsid w:val="007B3581"/>
    <w:rsid w:val="007B4FF1"/>
    <w:rsid w:val="007B5142"/>
    <w:rsid w:val="007B51EF"/>
    <w:rsid w:val="007B53DD"/>
    <w:rsid w:val="007B590C"/>
    <w:rsid w:val="007B5A06"/>
    <w:rsid w:val="007B5E15"/>
    <w:rsid w:val="007B60C1"/>
    <w:rsid w:val="007B6273"/>
    <w:rsid w:val="007B6939"/>
    <w:rsid w:val="007B7EDF"/>
    <w:rsid w:val="007C099B"/>
    <w:rsid w:val="007C1635"/>
    <w:rsid w:val="007C17C4"/>
    <w:rsid w:val="007C1C13"/>
    <w:rsid w:val="007C1CFF"/>
    <w:rsid w:val="007C2EAC"/>
    <w:rsid w:val="007C3BBF"/>
    <w:rsid w:val="007C48B8"/>
    <w:rsid w:val="007C4B23"/>
    <w:rsid w:val="007C4DA1"/>
    <w:rsid w:val="007C53B1"/>
    <w:rsid w:val="007C564F"/>
    <w:rsid w:val="007C5712"/>
    <w:rsid w:val="007C6253"/>
    <w:rsid w:val="007C6793"/>
    <w:rsid w:val="007C747F"/>
    <w:rsid w:val="007C75B2"/>
    <w:rsid w:val="007C77C6"/>
    <w:rsid w:val="007D0EC0"/>
    <w:rsid w:val="007D1161"/>
    <w:rsid w:val="007D12DC"/>
    <w:rsid w:val="007D168E"/>
    <w:rsid w:val="007D1A6E"/>
    <w:rsid w:val="007D27C6"/>
    <w:rsid w:val="007D2E14"/>
    <w:rsid w:val="007D30B6"/>
    <w:rsid w:val="007D31E0"/>
    <w:rsid w:val="007D47A1"/>
    <w:rsid w:val="007D59DA"/>
    <w:rsid w:val="007D5FB5"/>
    <w:rsid w:val="007D68C2"/>
    <w:rsid w:val="007D68D3"/>
    <w:rsid w:val="007D7A4F"/>
    <w:rsid w:val="007E04B1"/>
    <w:rsid w:val="007E0EE4"/>
    <w:rsid w:val="007E11E9"/>
    <w:rsid w:val="007E156D"/>
    <w:rsid w:val="007E1617"/>
    <w:rsid w:val="007E1F03"/>
    <w:rsid w:val="007E2027"/>
    <w:rsid w:val="007E2D7D"/>
    <w:rsid w:val="007E30A0"/>
    <w:rsid w:val="007E4144"/>
    <w:rsid w:val="007E5231"/>
    <w:rsid w:val="007E59D2"/>
    <w:rsid w:val="007E6488"/>
    <w:rsid w:val="007E73AB"/>
    <w:rsid w:val="007E73B6"/>
    <w:rsid w:val="007E776A"/>
    <w:rsid w:val="007E78CE"/>
    <w:rsid w:val="007E7A1D"/>
    <w:rsid w:val="007F036D"/>
    <w:rsid w:val="007F0681"/>
    <w:rsid w:val="007F0F75"/>
    <w:rsid w:val="007F1866"/>
    <w:rsid w:val="007F19B5"/>
    <w:rsid w:val="007F1AA6"/>
    <w:rsid w:val="007F27BD"/>
    <w:rsid w:val="007F2ED2"/>
    <w:rsid w:val="007F53F6"/>
    <w:rsid w:val="007F6137"/>
    <w:rsid w:val="007F61FF"/>
    <w:rsid w:val="007F683A"/>
    <w:rsid w:val="007F7090"/>
    <w:rsid w:val="007F77F6"/>
    <w:rsid w:val="008002FF"/>
    <w:rsid w:val="00800485"/>
    <w:rsid w:val="0080142C"/>
    <w:rsid w:val="0080179D"/>
    <w:rsid w:val="0080267B"/>
    <w:rsid w:val="0080278D"/>
    <w:rsid w:val="00803461"/>
    <w:rsid w:val="008043B0"/>
    <w:rsid w:val="00804A9E"/>
    <w:rsid w:val="0080540C"/>
    <w:rsid w:val="00805638"/>
    <w:rsid w:val="00806EB8"/>
    <w:rsid w:val="00807C96"/>
    <w:rsid w:val="00807E11"/>
    <w:rsid w:val="00807EA1"/>
    <w:rsid w:val="008101AA"/>
    <w:rsid w:val="00810EA7"/>
    <w:rsid w:val="00811726"/>
    <w:rsid w:val="0081194B"/>
    <w:rsid w:val="00813D78"/>
    <w:rsid w:val="008144F0"/>
    <w:rsid w:val="00814A7D"/>
    <w:rsid w:val="00814E91"/>
    <w:rsid w:val="00815896"/>
    <w:rsid w:val="0081612E"/>
    <w:rsid w:val="008164CF"/>
    <w:rsid w:val="008169F7"/>
    <w:rsid w:val="00816CE2"/>
    <w:rsid w:val="00820F62"/>
    <w:rsid w:val="00820F9F"/>
    <w:rsid w:val="00820FF0"/>
    <w:rsid w:val="00821648"/>
    <w:rsid w:val="00821664"/>
    <w:rsid w:val="0082177C"/>
    <w:rsid w:val="00821B97"/>
    <w:rsid w:val="00821D6E"/>
    <w:rsid w:val="00821E33"/>
    <w:rsid w:val="00821E7B"/>
    <w:rsid w:val="008223C9"/>
    <w:rsid w:val="00822BC9"/>
    <w:rsid w:val="0082388F"/>
    <w:rsid w:val="0082425A"/>
    <w:rsid w:val="008246B5"/>
    <w:rsid w:val="008249C3"/>
    <w:rsid w:val="00824BB6"/>
    <w:rsid w:val="00826A13"/>
    <w:rsid w:val="00826F2E"/>
    <w:rsid w:val="00827F7B"/>
    <w:rsid w:val="00830005"/>
    <w:rsid w:val="0083066F"/>
    <w:rsid w:val="00830E61"/>
    <w:rsid w:val="008310B8"/>
    <w:rsid w:val="008314C7"/>
    <w:rsid w:val="00833252"/>
    <w:rsid w:val="00833C5C"/>
    <w:rsid w:val="00833F4F"/>
    <w:rsid w:val="00834017"/>
    <w:rsid w:val="00834AD1"/>
    <w:rsid w:val="008352AF"/>
    <w:rsid w:val="0083599D"/>
    <w:rsid w:val="00835F87"/>
    <w:rsid w:val="00836609"/>
    <w:rsid w:val="00836ABF"/>
    <w:rsid w:val="00836C24"/>
    <w:rsid w:val="00836CA3"/>
    <w:rsid w:val="00836EA5"/>
    <w:rsid w:val="00837C75"/>
    <w:rsid w:val="00837D3E"/>
    <w:rsid w:val="00840E37"/>
    <w:rsid w:val="00840E53"/>
    <w:rsid w:val="0084154B"/>
    <w:rsid w:val="008428D3"/>
    <w:rsid w:val="00842B0D"/>
    <w:rsid w:val="00843387"/>
    <w:rsid w:val="008437CC"/>
    <w:rsid w:val="008439CC"/>
    <w:rsid w:val="00843F22"/>
    <w:rsid w:val="00843F97"/>
    <w:rsid w:val="00844791"/>
    <w:rsid w:val="00844E55"/>
    <w:rsid w:val="00845B0B"/>
    <w:rsid w:val="00845EDA"/>
    <w:rsid w:val="00847455"/>
    <w:rsid w:val="0084773F"/>
    <w:rsid w:val="00847B0A"/>
    <w:rsid w:val="00847B20"/>
    <w:rsid w:val="00847C3F"/>
    <w:rsid w:val="00850B6A"/>
    <w:rsid w:val="00851472"/>
    <w:rsid w:val="008520F6"/>
    <w:rsid w:val="00852C09"/>
    <w:rsid w:val="008534E0"/>
    <w:rsid w:val="00854E03"/>
    <w:rsid w:val="008551FB"/>
    <w:rsid w:val="008555DE"/>
    <w:rsid w:val="0085649F"/>
    <w:rsid w:val="008617DA"/>
    <w:rsid w:val="00862044"/>
    <w:rsid w:val="008620BE"/>
    <w:rsid w:val="008629B9"/>
    <w:rsid w:val="00862F7A"/>
    <w:rsid w:val="0086397A"/>
    <w:rsid w:val="00863B0F"/>
    <w:rsid w:val="00863E7F"/>
    <w:rsid w:val="00865264"/>
    <w:rsid w:val="00867E97"/>
    <w:rsid w:val="008702AA"/>
    <w:rsid w:val="00870BA8"/>
    <w:rsid w:val="00870C8C"/>
    <w:rsid w:val="00870EC8"/>
    <w:rsid w:val="00871D25"/>
    <w:rsid w:val="008728B3"/>
    <w:rsid w:val="00872A21"/>
    <w:rsid w:val="0087331B"/>
    <w:rsid w:val="00873D0F"/>
    <w:rsid w:val="0087485A"/>
    <w:rsid w:val="008755B9"/>
    <w:rsid w:val="008770B1"/>
    <w:rsid w:val="00877283"/>
    <w:rsid w:val="00877A66"/>
    <w:rsid w:val="008802D9"/>
    <w:rsid w:val="00880880"/>
    <w:rsid w:val="00881E98"/>
    <w:rsid w:val="008820BB"/>
    <w:rsid w:val="00882235"/>
    <w:rsid w:val="00882EB4"/>
    <w:rsid w:val="00883186"/>
    <w:rsid w:val="0088342E"/>
    <w:rsid w:val="00884101"/>
    <w:rsid w:val="00884AF4"/>
    <w:rsid w:val="00884BC2"/>
    <w:rsid w:val="00885868"/>
    <w:rsid w:val="00885B62"/>
    <w:rsid w:val="00885F8F"/>
    <w:rsid w:val="00886217"/>
    <w:rsid w:val="00886A22"/>
    <w:rsid w:val="00887532"/>
    <w:rsid w:val="00887D26"/>
    <w:rsid w:val="00890AEA"/>
    <w:rsid w:val="00891434"/>
    <w:rsid w:val="00891715"/>
    <w:rsid w:val="00893B88"/>
    <w:rsid w:val="00893FB1"/>
    <w:rsid w:val="008946D6"/>
    <w:rsid w:val="008947C4"/>
    <w:rsid w:val="008950A6"/>
    <w:rsid w:val="00895714"/>
    <w:rsid w:val="00895EDB"/>
    <w:rsid w:val="00895FFA"/>
    <w:rsid w:val="008968CD"/>
    <w:rsid w:val="008969B3"/>
    <w:rsid w:val="00896BFC"/>
    <w:rsid w:val="00896BFD"/>
    <w:rsid w:val="00896C8D"/>
    <w:rsid w:val="00896E8A"/>
    <w:rsid w:val="008970D7"/>
    <w:rsid w:val="0089722F"/>
    <w:rsid w:val="008973C8"/>
    <w:rsid w:val="008977BD"/>
    <w:rsid w:val="008A0253"/>
    <w:rsid w:val="008A05CC"/>
    <w:rsid w:val="008A1002"/>
    <w:rsid w:val="008A14C6"/>
    <w:rsid w:val="008A16EA"/>
    <w:rsid w:val="008A1E20"/>
    <w:rsid w:val="008A2D8F"/>
    <w:rsid w:val="008A30F7"/>
    <w:rsid w:val="008A32BC"/>
    <w:rsid w:val="008A427E"/>
    <w:rsid w:val="008A50BC"/>
    <w:rsid w:val="008A6EAD"/>
    <w:rsid w:val="008A747E"/>
    <w:rsid w:val="008B0B27"/>
    <w:rsid w:val="008B1140"/>
    <w:rsid w:val="008B1A2D"/>
    <w:rsid w:val="008B1F64"/>
    <w:rsid w:val="008B2722"/>
    <w:rsid w:val="008B2985"/>
    <w:rsid w:val="008B2B82"/>
    <w:rsid w:val="008B34F8"/>
    <w:rsid w:val="008B3852"/>
    <w:rsid w:val="008B3F97"/>
    <w:rsid w:val="008B4120"/>
    <w:rsid w:val="008B4F60"/>
    <w:rsid w:val="008B5129"/>
    <w:rsid w:val="008B5837"/>
    <w:rsid w:val="008B5C9C"/>
    <w:rsid w:val="008B7626"/>
    <w:rsid w:val="008B7EFC"/>
    <w:rsid w:val="008C01D1"/>
    <w:rsid w:val="008C0C71"/>
    <w:rsid w:val="008C120D"/>
    <w:rsid w:val="008C18DA"/>
    <w:rsid w:val="008C31F0"/>
    <w:rsid w:val="008C3E9C"/>
    <w:rsid w:val="008C48C4"/>
    <w:rsid w:val="008C4AF7"/>
    <w:rsid w:val="008C4F76"/>
    <w:rsid w:val="008C5ABE"/>
    <w:rsid w:val="008C657B"/>
    <w:rsid w:val="008C7601"/>
    <w:rsid w:val="008C79E7"/>
    <w:rsid w:val="008C7CD7"/>
    <w:rsid w:val="008D0350"/>
    <w:rsid w:val="008D09CA"/>
    <w:rsid w:val="008D0AD3"/>
    <w:rsid w:val="008D169B"/>
    <w:rsid w:val="008D1B69"/>
    <w:rsid w:val="008D1D92"/>
    <w:rsid w:val="008D2C9E"/>
    <w:rsid w:val="008D3100"/>
    <w:rsid w:val="008D32FF"/>
    <w:rsid w:val="008D4388"/>
    <w:rsid w:val="008D458E"/>
    <w:rsid w:val="008D45B2"/>
    <w:rsid w:val="008D4612"/>
    <w:rsid w:val="008D4772"/>
    <w:rsid w:val="008D49F4"/>
    <w:rsid w:val="008D4C6A"/>
    <w:rsid w:val="008D4F17"/>
    <w:rsid w:val="008D5F93"/>
    <w:rsid w:val="008D60AE"/>
    <w:rsid w:val="008D7296"/>
    <w:rsid w:val="008E0084"/>
    <w:rsid w:val="008E0368"/>
    <w:rsid w:val="008E0AC5"/>
    <w:rsid w:val="008E0DEC"/>
    <w:rsid w:val="008E1F34"/>
    <w:rsid w:val="008E1F5C"/>
    <w:rsid w:val="008E1F79"/>
    <w:rsid w:val="008E1F9D"/>
    <w:rsid w:val="008E21FA"/>
    <w:rsid w:val="008E2221"/>
    <w:rsid w:val="008E23F3"/>
    <w:rsid w:val="008E2BB0"/>
    <w:rsid w:val="008E3469"/>
    <w:rsid w:val="008E3D05"/>
    <w:rsid w:val="008E4443"/>
    <w:rsid w:val="008E5499"/>
    <w:rsid w:val="008E5921"/>
    <w:rsid w:val="008E5FB9"/>
    <w:rsid w:val="008E72F9"/>
    <w:rsid w:val="008E76EE"/>
    <w:rsid w:val="008F0010"/>
    <w:rsid w:val="008F03ED"/>
    <w:rsid w:val="008F04FE"/>
    <w:rsid w:val="008F1D8B"/>
    <w:rsid w:val="008F1FBA"/>
    <w:rsid w:val="008F2F17"/>
    <w:rsid w:val="008F3260"/>
    <w:rsid w:val="008F3A8A"/>
    <w:rsid w:val="008F4625"/>
    <w:rsid w:val="008F4A84"/>
    <w:rsid w:val="008F503A"/>
    <w:rsid w:val="008F56B0"/>
    <w:rsid w:val="008F673B"/>
    <w:rsid w:val="008F7F30"/>
    <w:rsid w:val="009005E5"/>
    <w:rsid w:val="009006CB"/>
    <w:rsid w:val="00900870"/>
    <w:rsid w:val="00900AA9"/>
    <w:rsid w:val="0090160E"/>
    <w:rsid w:val="009017D1"/>
    <w:rsid w:val="00901B89"/>
    <w:rsid w:val="0090255F"/>
    <w:rsid w:val="00903421"/>
    <w:rsid w:val="00903A10"/>
    <w:rsid w:val="00903AEF"/>
    <w:rsid w:val="009047D4"/>
    <w:rsid w:val="00904AEC"/>
    <w:rsid w:val="00905B8A"/>
    <w:rsid w:val="009067C2"/>
    <w:rsid w:val="00906AD2"/>
    <w:rsid w:val="0090766E"/>
    <w:rsid w:val="009079A0"/>
    <w:rsid w:val="00910184"/>
    <w:rsid w:val="009109B8"/>
    <w:rsid w:val="00910A4F"/>
    <w:rsid w:val="00910ACC"/>
    <w:rsid w:val="00910EFB"/>
    <w:rsid w:val="0091167E"/>
    <w:rsid w:val="009118D1"/>
    <w:rsid w:val="009120A3"/>
    <w:rsid w:val="00912361"/>
    <w:rsid w:val="00912994"/>
    <w:rsid w:val="009133D8"/>
    <w:rsid w:val="009133EA"/>
    <w:rsid w:val="009135F0"/>
    <w:rsid w:val="009138BD"/>
    <w:rsid w:val="009141DD"/>
    <w:rsid w:val="00914D9D"/>
    <w:rsid w:val="00914EB3"/>
    <w:rsid w:val="009159CF"/>
    <w:rsid w:val="0091640A"/>
    <w:rsid w:val="00916A30"/>
    <w:rsid w:val="00916C3B"/>
    <w:rsid w:val="00916FDF"/>
    <w:rsid w:val="009176E7"/>
    <w:rsid w:val="00917845"/>
    <w:rsid w:val="00917A04"/>
    <w:rsid w:val="009208A0"/>
    <w:rsid w:val="00920B18"/>
    <w:rsid w:val="00922B28"/>
    <w:rsid w:val="00923333"/>
    <w:rsid w:val="009233E9"/>
    <w:rsid w:val="00923ED9"/>
    <w:rsid w:val="009242B8"/>
    <w:rsid w:val="00924561"/>
    <w:rsid w:val="00924EE2"/>
    <w:rsid w:val="00924F8D"/>
    <w:rsid w:val="00924FDD"/>
    <w:rsid w:val="00925119"/>
    <w:rsid w:val="00925ADD"/>
    <w:rsid w:val="009263EE"/>
    <w:rsid w:val="00927036"/>
    <w:rsid w:val="00927CFA"/>
    <w:rsid w:val="00930153"/>
    <w:rsid w:val="0093044D"/>
    <w:rsid w:val="009306F9"/>
    <w:rsid w:val="00930C51"/>
    <w:rsid w:val="00931B10"/>
    <w:rsid w:val="00931B92"/>
    <w:rsid w:val="00931F08"/>
    <w:rsid w:val="00932290"/>
    <w:rsid w:val="0093240E"/>
    <w:rsid w:val="009329CE"/>
    <w:rsid w:val="00932A5E"/>
    <w:rsid w:val="0093334B"/>
    <w:rsid w:val="0093375A"/>
    <w:rsid w:val="00934639"/>
    <w:rsid w:val="00936291"/>
    <w:rsid w:val="009371FA"/>
    <w:rsid w:val="00937E90"/>
    <w:rsid w:val="0094079A"/>
    <w:rsid w:val="00940F29"/>
    <w:rsid w:val="00941417"/>
    <w:rsid w:val="00942878"/>
    <w:rsid w:val="00942FB9"/>
    <w:rsid w:val="009433D7"/>
    <w:rsid w:val="00943DB7"/>
    <w:rsid w:val="00943F41"/>
    <w:rsid w:val="00944A7C"/>
    <w:rsid w:val="00945719"/>
    <w:rsid w:val="00945EA1"/>
    <w:rsid w:val="00946075"/>
    <w:rsid w:val="00946487"/>
    <w:rsid w:val="00946B34"/>
    <w:rsid w:val="00946C3D"/>
    <w:rsid w:val="00946D9B"/>
    <w:rsid w:val="009472FA"/>
    <w:rsid w:val="0094736A"/>
    <w:rsid w:val="00947854"/>
    <w:rsid w:val="00947A3A"/>
    <w:rsid w:val="00947F19"/>
    <w:rsid w:val="009500EB"/>
    <w:rsid w:val="00950108"/>
    <w:rsid w:val="0095046B"/>
    <w:rsid w:val="00950FC1"/>
    <w:rsid w:val="00951BAC"/>
    <w:rsid w:val="0095445E"/>
    <w:rsid w:val="009551FB"/>
    <w:rsid w:val="00956B99"/>
    <w:rsid w:val="00957BB5"/>
    <w:rsid w:val="009600D0"/>
    <w:rsid w:val="009608CC"/>
    <w:rsid w:val="00960938"/>
    <w:rsid w:val="00960DBB"/>
    <w:rsid w:val="00961639"/>
    <w:rsid w:val="0096203B"/>
    <w:rsid w:val="0096324E"/>
    <w:rsid w:val="00963E98"/>
    <w:rsid w:val="0096464C"/>
    <w:rsid w:val="00965AA3"/>
    <w:rsid w:val="00965EDB"/>
    <w:rsid w:val="00965F88"/>
    <w:rsid w:val="009701EB"/>
    <w:rsid w:val="00971CB6"/>
    <w:rsid w:val="00971FDD"/>
    <w:rsid w:val="00972C37"/>
    <w:rsid w:val="00973419"/>
    <w:rsid w:val="00973736"/>
    <w:rsid w:val="00974007"/>
    <w:rsid w:val="0097476B"/>
    <w:rsid w:val="00974C89"/>
    <w:rsid w:val="009750CB"/>
    <w:rsid w:val="00975EFA"/>
    <w:rsid w:val="009772A0"/>
    <w:rsid w:val="009800AD"/>
    <w:rsid w:val="00980B17"/>
    <w:rsid w:val="00980D50"/>
    <w:rsid w:val="00981292"/>
    <w:rsid w:val="00981704"/>
    <w:rsid w:val="0098175B"/>
    <w:rsid w:val="009819AC"/>
    <w:rsid w:val="009828A5"/>
    <w:rsid w:val="00983109"/>
    <w:rsid w:val="00983FB6"/>
    <w:rsid w:val="00985355"/>
    <w:rsid w:val="00985A8F"/>
    <w:rsid w:val="009872CA"/>
    <w:rsid w:val="00987370"/>
    <w:rsid w:val="00987EA8"/>
    <w:rsid w:val="00990856"/>
    <w:rsid w:val="00990CA2"/>
    <w:rsid w:val="00991481"/>
    <w:rsid w:val="009918D9"/>
    <w:rsid w:val="00991D07"/>
    <w:rsid w:val="00991FB9"/>
    <w:rsid w:val="00992051"/>
    <w:rsid w:val="009920FB"/>
    <w:rsid w:val="00993C85"/>
    <w:rsid w:val="00993F1C"/>
    <w:rsid w:val="00994A37"/>
    <w:rsid w:val="00994AF6"/>
    <w:rsid w:val="0099519F"/>
    <w:rsid w:val="009969A3"/>
    <w:rsid w:val="00997B03"/>
    <w:rsid w:val="00997B14"/>
    <w:rsid w:val="00997EDD"/>
    <w:rsid w:val="00997F20"/>
    <w:rsid w:val="009A0522"/>
    <w:rsid w:val="009A0950"/>
    <w:rsid w:val="009A0FB7"/>
    <w:rsid w:val="009A1AE1"/>
    <w:rsid w:val="009A1DE6"/>
    <w:rsid w:val="009A3D30"/>
    <w:rsid w:val="009A4027"/>
    <w:rsid w:val="009A4491"/>
    <w:rsid w:val="009A4D2B"/>
    <w:rsid w:val="009A5247"/>
    <w:rsid w:val="009A59F4"/>
    <w:rsid w:val="009A5A19"/>
    <w:rsid w:val="009A68C5"/>
    <w:rsid w:val="009A7068"/>
    <w:rsid w:val="009A723B"/>
    <w:rsid w:val="009A740E"/>
    <w:rsid w:val="009A74E2"/>
    <w:rsid w:val="009B020B"/>
    <w:rsid w:val="009B1883"/>
    <w:rsid w:val="009B195F"/>
    <w:rsid w:val="009B1A21"/>
    <w:rsid w:val="009B25A4"/>
    <w:rsid w:val="009B2707"/>
    <w:rsid w:val="009B2BCD"/>
    <w:rsid w:val="009B301A"/>
    <w:rsid w:val="009B34B9"/>
    <w:rsid w:val="009B3B2F"/>
    <w:rsid w:val="009B3B4F"/>
    <w:rsid w:val="009B401D"/>
    <w:rsid w:val="009B4189"/>
    <w:rsid w:val="009B45B7"/>
    <w:rsid w:val="009B51B6"/>
    <w:rsid w:val="009B533B"/>
    <w:rsid w:val="009B62F1"/>
    <w:rsid w:val="009B6940"/>
    <w:rsid w:val="009B6D0A"/>
    <w:rsid w:val="009B701E"/>
    <w:rsid w:val="009B767F"/>
    <w:rsid w:val="009C06D8"/>
    <w:rsid w:val="009C06FD"/>
    <w:rsid w:val="009C1540"/>
    <w:rsid w:val="009C1DC5"/>
    <w:rsid w:val="009C304A"/>
    <w:rsid w:val="009C37AD"/>
    <w:rsid w:val="009C4C06"/>
    <w:rsid w:val="009C5046"/>
    <w:rsid w:val="009C62DA"/>
    <w:rsid w:val="009C7445"/>
    <w:rsid w:val="009C76B9"/>
    <w:rsid w:val="009C7A17"/>
    <w:rsid w:val="009C7DD0"/>
    <w:rsid w:val="009D00C9"/>
    <w:rsid w:val="009D042B"/>
    <w:rsid w:val="009D06C3"/>
    <w:rsid w:val="009D0A94"/>
    <w:rsid w:val="009D1426"/>
    <w:rsid w:val="009D16DF"/>
    <w:rsid w:val="009D2C17"/>
    <w:rsid w:val="009D3709"/>
    <w:rsid w:val="009D42A5"/>
    <w:rsid w:val="009D590E"/>
    <w:rsid w:val="009D5C0F"/>
    <w:rsid w:val="009D6647"/>
    <w:rsid w:val="009D7334"/>
    <w:rsid w:val="009D7581"/>
    <w:rsid w:val="009D775B"/>
    <w:rsid w:val="009D795E"/>
    <w:rsid w:val="009E0881"/>
    <w:rsid w:val="009E0D4C"/>
    <w:rsid w:val="009E0EC9"/>
    <w:rsid w:val="009E10D5"/>
    <w:rsid w:val="009E1325"/>
    <w:rsid w:val="009E2A68"/>
    <w:rsid w:val="009E2DAE"/>
    <w:rsid w:val="009E443D"/>
    <w:rsid w:val="009E472A"/>
    <w:rsid w:val="009E50D9"/>
    <w:rsid w:val="009E53A4"/>
    <w:rsid w:val="009E7975"/>
    <w:rsid w:val="009F1399"/>
    <w:rsid w:val="009F13D6"/>
    <w:rsid w:val="009F1E8D"/>
    <w:rsid w:val="009F2BB2"/>
    <w:rsid w:val="009F2F5C"/>
    <w:rsid w:val="009F326D"/>
    <w:rsid w:val="009F37A4"/>
    <w:rsid w:val="009F386F"/>
    <w:rsid w:val="009F4670"/>
    <w:rsid w:val="009F5405"/>
    <w:rsid w:val="009F73DA"/>
    <w:rsid w:val="009F785E"/>
    <w:rsid w:val="009F7E73"/>
    <w:rsid w:val="00A0037A"/>
    <w:rsid w:val="00A0070C"/>
    <w:rsid w:val="00A00D36"/>
    <w:rsid w:val="00A01246"/>
    <w:rsid w:val="00A02613"/>
    <w:rsid w:val="00A03314"/>
    <w:rsid w:val="00A03B67"/>
    <w:rsid w:val="00A03F15"/>
    <w:rsid w:val="00A043CE"/>
    <w:rsid w:val="00A0534D"/>
    <w:rsid w:val="00A05D67"/>
    <w:rsid w:val="00A0626A"/>
    <w:rsid w:val="00A0707C"/>
    <w:rsid w:val="00A07D17"/>
    <w:rsid w:val="00A10D25"/>
    <w:rsid w:val="00A1109C"/>
    <w:rsid w:val="00A11B6A"/>
    <w:rsid w:val="00A12714"/>
    <w:rsid w:val="00A131E0"/>
    <w:rsid w:val="00A13719"/>
    <w:rsid w:val="00A14A5C"/>
    <w:rsid w:val="00A159BD"/>
    <w:rsid w:val="00A17534"/>
    <w:rsid w:val="00A17A1F"/>
    <w:rsid w:val="00A17F8E"/>
    <w:rsid w:val="00A203EF"/>
    <w:rsid w:val="00A204EE"/>
    <w:rsid w:val="00A204FF"/>
    <w:rsid w:val="00A20E4C"/>
    <w:rsid w:val="00A21D81"/>
    <w:rsid w:val="00A2339A"/>
    <w:rsid w:val="00A233CC"/>
    <w:rsid w:val="00A2353C"/>
    <w:rsid w:val="00A24093"/>
    <w:rsid w:val="00A240A4"/>
    <w:rsid w:val="00A24898"/>
    <w:rsid w:val="00A250F8"/>
    <w:rsid w:val="00A25992"/>
    <w:rsid w:val="00A262D8"/>
    <w:rsid w:val="00A269A1"/>
    <w:rsid w:val="00A26E90"/>
    <w:rsid w:val="00A2784D"/>
    <w:rsid w:val="00A27DA2"/>
    <w:rsid w:val="00A30020"/>
    <w:rsid w:val="00A3063B"/>
    <w:rsid w:val="00A31179"/>
    <w:rsid w:val="00A316DA"/>
    <w:rsid w:val="00A32616"/>
    <w:rsid w:val="00A3293F"/>
    <w:rsid w:val="00A33F32"/>
    <w:rsid w:val="00A34639"/>
    <w:rsid w:val="00A3649F"/>
    <w:rsid w:val="00A36711"/>
    <w:rsid w:val="00A37649"/>
    <w:rsid w:val="00A40A3E"/>
    <w:rsid w:val="00A413EC"/>
    <w:rsid w:val="00A41A31"/>
    <w:rsid w:val="00A41F5E"/>
    <w:rsid w:val="00A42972"/>
    <w:rsid w:val="00A43262"/>
    <w:rsid w:val="00A432A6"/>
    <w:rsid w:val="00A4336A"/>
    <w:rsid w:val="00A434FF"/>
    <w:rsid w:val="00A443FE"/>
    <w:rsid w:val="00A44716"/>
    <w:rsid w:val="00A44D1E"/>
    <w:rsid w:val="00A44EF1"/>
    <w:rsid w:val="00A45612"/>
    <w:rsid w:val="00A45ACD"/>
    <w:rsid w:val="00A46756"/>
    <w:rsid w:val="00A469A5"/>
    <w:rsid w:val="00A472F9"/>
    <w:rsid w:val="00A475BF"/>
    <w:rsid w:val="00A47C51"/>
    <w:rsid w:val="00A50444"/>
    <w:rsid w:val="00A50A9C"/>
    <w:rsid w:val="00A523EE"/>
    <w:rsid w:val="00A5290D"/>
    <w:rsid w:val="00A52CCE"/>
    <w:rsid w:val="00A53021"/>
    <w:rsid w:val="00A53098"/>
    <w:rsid w:val="00A5346A"/>
    <w:rsid w:val="00A54598"/>
    <w:rsid w:val="00A54686"/>
    <w:rsid w:val="00A5551E"/>
    <w:rsid w:val="00A5591B"/>
    <w:rsid w:val="00A56271"/>
    <w:rsid w:val="00A5637F"/>
    <w:rsid w:val="00A564C1"/>
    <w:rsid w:val="00A56973"/>
    <w:rsid w:val="00A57604"/>
    <w:rsid w:val="00A57FC8"/>
    <w:rsid w:val="00A60207"/>
    <w:rsid w:val="00A60256"/>
    <w:rsid w:val="00A6063D"/>
    <w:rsid w:val="00A60E32"/>
    <w:rsid w:val="00A61E5A"/>
    <w:rsid w:val="00A6227A"/>
    <w:rsid w:val="00A6285B"/>
    <w:rsid w:val="00A62F7F"/>
    <w:rsid w:val="00A63489"/>
    <w:rsid w:val="00A63643"/>
    <w:rsid w:val="00A6385F"/>
    <w:rsid w:val="00A64010"/>
    <w:rsid w:val="00A6472F"/>
    <w:rsid w:val="00A64763"/>
    <w:rsid w:val="00A671C4"/>
    <w:rsid w:val="00A704E9"/>
    <w:rsid w:val="00A70785"/>
    <w:rsid w:val="00A70CC5"/>
    <w:rsid w:val="00A717A1"/>
    <w:rsid w:val="00A72842"/>
    <w:rsid w:val="00A72E07"/>
    <w:rsid w:val="00A7399D"/>
    <w:rsid w:val="00A73B86"/>
    <w:rsid w:val="00A741B3"/>
    <w:rsid w:val="00A744BE"/>
    <w:rsid w:val="00A7478C"/>
    <w:rsid w:val="00A7585C"/>
    <w:rsid w:val="00A759E4"/>
    <w:rsid w:val="00A76826"/>
    <w:rsid w:val="00A7688E"/>
    <w:rsid w:val="00A76935"/>
    <w:rsid w:val="00A77724"/>
    <w:rsid w:val="00A77769"/>
    <w:rsid w:val="00A77E93"/>
    <w:rsid w:val="00A802E0"/>
    <w:rsid w:val="00A81171"/>
    <w:rsid w:val="00A818F2"/>
    <w:rsid w:val="00A81CB1"/>
    <w:rsid w:val="00A81EBE"/>
    <w:rsid w:val="00A81F32"/>
    <w:rsid w:val="00A8235C"/>
    <w:rsid w:val="00A83328"/>
    <w:rsid w:val="00A83901"/>
    <w:rsid w:val="00A83F98"/>
    <w:rsid w:val="00A83FD1"/>
    <w:rsid w:val="00A841AB"/>
    <w:rsid w:val="00A84739"/>
    <w:rsid w:val="00A84818"/>
    <w:rsid w:val="00A848E4"/>
    <w:rsid w:val="00A84B0B"/>
    <w:rsid w:val="00A84DF2"/>
    <w:rsid w:val="00A8570F"/>
    <w:rsid w:val="00A860B1"/>
    <w:rsid w:val="00A861FF"/>
    <w:rsid w:val="00A862D3"/>
    <w:rsid w:val="00A87727"/>
    <w:rsid w:val="00A87F3B"/>
    <w:rsid w:val="00A90154"/>
    <w:rsid w:val="00A90272"/>
    <w:rsid w:val="00A90495"/>
    <w:rsid w:val="00A90613"/>
    <w:rsid w:val="00A9123C"/>
    <w:rsid w:val="00A91842"/>
    <w:rsid w:val="00A91990"/>
    <w:rsid w:val="00A91A7C"/>
    <w:rsid w:val="00A92064"/>
    <w:rsid w:val="00A9235C"/>
    <w:rsid w:val="00A92CF6"/>
    <w:rsid w:val="00A9306C"/>
    <w:rsid w:val="00A936F5"/>
    <w:rsid w:val="00A93A03"/>
    <w:rsid w:val="00A93B70"/>
    <w:rsid w:val="00A94524"/>
    <w:rsid w:val="00A94855"/>
    <w:rsid w:val="00A94964"/>
    <w:rsid w:val="00A95947"/>
    <w:rsid w:val="00A95C83"/>
    <w:rsid w:val="00A967BE"/>
    <w:rsid w:val="00A96FFB"/>
    <w:rsid w:val="00A974A9"/>
    <w:rsid w:val="00AA005D"/>
    <w:rsid w:val="00AA0667"/>
    <w:rsid w:val="00AA09CF"/>
    <w:rsid w:val="00AA0AF5"/>
    <w:rsid w:val="00AA0D38"/>
    <w:rsid w:val="00AA17CF"/>
    <w:rsid w:val="00AA33DD"/>
    <w:rsid w:val="00AA44AE"/>
    <w:rsid w:val="00AA4C5B"/>
    <w:rsid w:val="00AA4E3D"/>
    <w:rsid w:val="00AA513C"/>
    <w:rsid w:val="00AA6F4C"/>
    <w:rsid w:val="00AA77D9"/>
    <w:rsid w:val="00AA781E"/>
    <w:rsid w:val="00AA7860"/>
    <w:rsid w:val="00AB010E"/>
    <w:rsid w:val="00AB05D9"/>
    <w:rsid w:val="00AB06AE"/>
    <w:rsid w:val="00AB077C"/>
    <w:rsid w:val="00AB0B7A"/>
    <w:rsid w:val="00AB0C0D"/>
    <w:rsid w:val="00AB0FC9"/>
    <w:rsid w:val="00AB10D4"/>
    <w:rsid w:val="00AB1CB9"/>
    <w:rsid w:val="00AB1D60"/>
    <w:rsid w:val="00AB212B"/>
    <w:rsid w:val="00AB226E"/>
    <w:rsid w:val="00AB31C4"/>
    <w:rsid w:val="00AB33B0"/>
    <w:rsid w:val="00AB386C"/>
    <w:rsid w:val="00AB39E0"/>
    <w:rsid w:val="00AB3E09"/>
    <w:rsid w:val="00AB49C7"/>
    <w:rsid w:val="00AB524F"/>
    <w:rsid w:val="00AB5899"/>
    <w:rsid w:val="00AB6033"/>
    <w:rsid w:val="00AB61AE"/>
    <w:rsid w:val="00AB71A1"/>
    <w:rsid w:val="00AB75D0"/>
    <w:rsid w:val="00AB7AE5"/>
    <w:rsid w:val="00AC07A1"/>
    <w:rsid w:val="00AC178D"/>
    <w:rsid w:val="00AC181A"/>
    <w:rsid w:val="00AC19A3"/>
    <w:rsid w:val="00AC2A98"/>
    <w:rsid w:val="00AC2D84"/>
    <w:rsid w:val="00AC30C4"/>
    <w:rsid w:val="00AC3674"/>
    <w:rsid w:val="00AC3953"/>
    <w:rsid w:val="00AC3D9F"/>
    <w:rsid w:val="00AC40BF"/>
    <w:rsid w:val="00AC5778"/>
    <w:rsid w:val="00AC625F"/>
    <w:rsid w:val="00AC704B"/>
    <w:rsid w:val="00AC7CC1"/>
    <w:rsid w:val="00AD02F5"/>
    <w:rsid w:val="00AD04C5"/>
    <w:rsid w:val="00AD09FC"/>
    <w:rsid w:val="00AD234D"/>
    <w:rsid w:val="00AD2DBE"/>
    <w:rsid w:val="00AD3179"/>
    <w:rsid w:val="00AD31E7"/>
    <w:rsid w:val="00AD3776"/>
    <w:rsid w:val="00AD4755"/>
    <w:rsid w:val="00AD47A4"/>
    <w:rsid w:val="00AD4EFE"/>
    <w:rsid w:val="00AD57AE"/>
    <w:rsid w:val="00AD595F"/>
    <w:rsid w:val="00AD6BA0"/>
    <w:rsid w:val="00AD6BAB"/>
    <w:rsid w:val="00AD6EE5"/>
    <w:rsid w:val="00AD75D7"/>
    <w:rsid w:val="00AD791C"/>
    <w:rsid w:val="00AD7B22"/>
    <w:rsid w:val="00AE069B"/>
    <w:rsid w:val="00AE07A8"/>
    <w:rsid w:val="00AE1025"/>
    <w:rsid w:val="00AE178B"/>
    <w:rsid w:val="00AE1C0C"/>
    <w:rsid w:val="00AE24B9"/>
    <w:rsid w:val="00AE30D5"/>
    <w:rsid w:val="00AE32CD"/>
    <w:rsid w:val="00AE3893"/>
    <w:rsid w:val="00AE397C"/>
    <w:rsid w:val="00AE3B5A"/>
    <w:rsid w:val="00AE4845"/>
    <w:rsid w:val="00AE52CC"/>
    <w:rsid w:val="00AE6144"/>
    <w:rsid w:val="00AE618D"/>
    <w:rsid w:val="00AE6FEC"/>
    <w:rsid w:val="00AE74FD"/>
    <w:rsid w:val="00AE7733"/>
    <w:rsid w:val="00AE7B89"/>
    <w:rsid w:val="00AE7D4F"/>
    <w:rsid w:val="00AF12E5"/>
    <w:rsid w:val="00AF2061"/>
    <w:rsid w:val="00AF2714"/>
    <w:rsid w:val="00AF36CB"/>
    <w:rsid w:val="00AF3AEC"/>
    <w:rsid w:val="00AF3B7E"/>
    <w:rsid w:val="00AF4033"/>
    <w:rsid w:val="00AF48D9"/>
    <w:rsid w:val="00AF4E42"/>
    <w:rsid w:val="00AF54FD"/>
    <w:rsid w:val="00AF5FDA"/>
    <w:rsid w:val="00AF6076"/>
    <w:rsid w:val="00AF6E14"/>
    <w:rsid w:val="00AF779C"/>
    <w:rsid w:val="00AF7D64"/>
    <w:rsid w:val="00B00149"/>
    <w:rsid w:val="00B0093E"/>
    <w:rsid w:val="00B01D1C"/>
    <w:rsid w:val="00B01F33"/>
    <w:rsid w:val="00B01F41"/>
    <w:rsid w:val="00B02339"/>
    <w:rsid w:val="00B02471"/>
    <w:rsid w:val="00B025E1"/>
    <w:rsid w:val="00B0281D"/>
    <w:rsid w:val="00B02BC1"/>
    <w:rsid w:val="00B02BDA"/>
    <w:rsid w:val="00B042E9"/>
    <w:rsid w:val="00B05C02"/>
    <w:rsid w:val="00B05C36"/>
    <w:rsid w:val="00B06C08"/>
    <w:rsid w:val="00B071AB"/>
    <w:rsid w:val="00B10BE2"/>
    <w:rsid w:val="00B10EB5"/>
    <w:rsid w:val="00B11BD4"/>
    <w:rsid w:val="00B1238B"/>
    <w:rsid w:val="00B135D4"/>
    <w:rsid w:val="00B13836"/>
    <w:rsid w:val="00B148B5"/>
    <w:rsid w:val="00B15084"/>
    <w:rsid w:val="00B1568B"/>
    <w:rsid w:val="00B15A71"/>
    <w:rsid w:val="00B15A82"/>
    <w:rsid w:val="00B15F6D"/>
    <w:rsid w:val="00B1606D"/>
    <w:rsid w:val="00B17133"/>
    <w:rsid w:val="00B20273"/>
    <w:rsid w:val="00B2032F"/>
    <w:rsid w:val="00B2099F"/>
    <w:rsid w:val="00B21A18"/>
    <w:rsid w:val="00B21DFC"/>
    <w:rsid w:val="00B21E5A"/>
    <w:rsid w:val="00B21ED2"/>
    <w:rsid w:val="00B22417"/>
    <w:rsid w:val="00B227C2"/>
    <w:rsid w:val="00B22E5B"/>
    <w:rsid w:val="00B23010"/>
    <w:rsid w:val="00B23805"/>
    <w:rsid w:val="00B2398B"/>
    <w:rsid w:val="00B2407D"/>
    <w:rsid w:val="00B247E2"/>
    <w:rsid w:val="00B25568"/>
    <w:rsid w:val="00B256E6"/>
    <w:rsid w:val="00B25A74"/>
    <w:rsid w:val="00B26202"/>
    <w:rsid w:val="00B26497"/>
    <w:rsid w:val="00B26744"/>
    <w:rsid w:val="00B267BB"/>
    <w:rsid w:val="00B27876"/>
    <w:rsid w:val="00B27D37"/>
    <w:rsid w:val="00B27DE8"/>
    <w:rsid w:val="00B3030A"/>
    <w:rsid w:val="00B31894"/>
    <w:rsid w:val="00B32000"/>
    <w:rsid w:val="00B328B8"/>
    <w:rsid w:val="00B32F0D"/>
    <w:rsid w:val="00B33BC0"/>
    <w:rsid w:val="00B33FEE"/>
    <w:rsid w:val="00B36F64"/>
    <w:rsid w:val="00B379E1"/>
    <w:rsid w:val="00B400C8"/>
    <w:rsid w:val="00B4049A"/>
    <w:rsid w:val="00B40BCF"/>
    <w:rsid w:val="00B411B8"/>
    <w:rsid w:val="00B41581"/>
    <w:rsid w:val="00B41699"/>
    <w:rsid w:val="00B419B7"/>
    <w:rsid w:val="00B41B9F"/>
    <w:rsid w:val="00B41EF0"/>
    <w:rsid w:val="00B422D7"/>
    <w:rsid w:val="00B42522"/>
    <w:rsid w:val="00B4296C"/>
    <w:rsid w:val="00B42CB1"/>
    <w:rsid w:val="00B43263"/>
    <w:rsid w:val="00B436CE"/>
    <w:rsid w:val="00B43C95"/>
    <w:rsid w:val="00B444BC"/>
    <w:rsid w:val="00B4476B"/>
    <w:rsid w:val="00B452BA"/>
    <w:rsid w:val="00B45F92"/>
    <w:rsid w:val="00B46346"/>
    <w:rsid w:val="00B4660C"/>
    <w:rsid w:val="00B466DC"/>
    <w:rsid w:val="00B468F9"/>
    <w:rsid w:val="00B46E8F"/>
    <w:rsid w:val="00B50055"/>
    <w:rsid w:val="00B50D45"/>
    <w:rsid w:val="00B51E73"/>
    <w:rsid w:val="00B52626"/>
    <w:rsid w:val="00B52AF3"/>
    <w:rsid w:val="00B52C39"/>
    <w:rsid w:val="00B52F97"/>
    <w:rsid w:val="00B53871"/>
    <w:rsid w:val="00B54327"/>
    <w:rsid w:val="00B54529"/>
    <w:rsid w:val="00B54E85"/>
    <w:rsid w:val="00B550CB"/>
    <w:rsid w:val="00B55D1B"/>
    <w:rsid w:val="00B56F16"/>
    <w:rsid w:val="00B56F57"/>
    <w:rsid w:val="00B57082"/>
    <w:rsid w:val="00B57492"/>
    <w:rsid w:val="00B57A8F"/>
    <w:rsid w:val="00B57B6D"/>
    <w:rsid w:val="00B57BB0"/>
    <w:rsid w:val="00B611EA"/>
    <w:rsid w:val="00B62138"/>
    <w:rsid w:val="00B62488"/>
    <w:rsid w:val="00B62762"/>
    <w:rsid w:val="00B63347"/>
    <w:rsid w:val="00B63907"/>
    <w:rsid w:val="00B63987"/>
    <w:rsid w:val="00B6458E"/>
    <w:rsid w:val="00B65123"/>
    <w:rsid w:val="00B654E4"/>
    <w:rsid w:val="00B66059"/>
    <w:rsid w:val="00B678A7"/>
    <w:rsid w:val="00B70011"/>
    <w:rsid w:val="00B70969"/>
    <w:rsid w:val="00B70F43"/>
    <w:rsid w:val="00B7292B"/>
    <w:rsid w:val="00B7476B"/>
    <w:rsid w:val="00B75116"/>
    <w:rsid w:val="00B760F4"/>
    <w:rsid w:val="00B761BC"/>
    <w:rsid w:val="00B763FC"/>
    <w:rsid w:val="00B76726"/>
    <w:rsid w:val="00B76D87"/>
    <w:rsid w:val="00B77029"/>
    <w:rsid w:val="00B7733D"/>
    <w:rsid w:val="00B77B82"/>
    <w:rsid w:val="00B80288"/>
    <w:rsid w:val="00B80C45"/>
    <w:rsid w:val="00B80C4F"/>
    <w:rsid w:val="00B80D97"/>
    <w:rsid w:val="00B811E3"/>
    <w:rsid w:val="00B8126D"/>
    <w:rsid w:val="00B81591"/>
    <w:rsid w:val="00B81C27"/>
    <w:rsid w:val="00B824D5"/>
    <w:rsid w:val="00B825CA"/>
    <w:rsid w:val="00B8285E"/>
    <w:rsid w:val="00B834FD"/>
    <w:rsid w:val="00B83D77"/>
    <w:rsid w:val="00B83E08"/>
    <w:rsid w:val="00B84F56"/>
    <w:rsid w:val="00B850D7"/>
    <w:rsid w:val="00B85D51"/>
    <w:rsid w:val="00B86DC1"/>
    <w:rsid w:val="00B879BC"/>
    <w:rsid w:val="00B903E1"/>
    <w:rsid w:val="00B90C9B"/>
    <w:rsid w:val="00B90D94"/>
    <w:rsid w:val="00B91471"/>
    <w:rsid w:val="00B917E8"/>
    <w:rsid w:val="00B91C44"/>
    <w:rsid w:val="00B9269F"/>
    <w:rsid w:val="00B92DC7"/>
    <w:rsid w:val="00B92E83"/>
    <w:rsid w:val="00B93132"/>
    <w:rsid w:val="00B945A9"/>
    <w:rsid w:val="00B9484D"/>
    <w:rsid w:val="00B94DEF"/>
    <w:rsid w:val="00B95D0A"/>
    <w:rsid w:val="00B96537"/>
    <w:rsid w:val="00B9708D"/>
    <w:rsid w:val="00BA1270"/>
    <w:rsid w:val="00BA2A07"/>
    <w:rsid w:val="00BA3869"/>
    <w:rsid w:val="00BA387C"/>
    <w:rsid w:val="00BA3F03"/>
    <w:rsid w:val="00BA4143"/>
    <w:rsid w:val="00BA589E"/>
    <w:rsid w:val="00BA5A23"/>
    <w:rsid w:val="00BA5B78"/>
    <w:rsid w:val="00BA66FF"/>
    <w:rsid w:val="00BA6B61"/>
    <w:rsid w:val="00BA7EDD"/>
    <w:rsid w:val="00BB0A22"/>
    <w:rsid w:val="00BB0A80"/>
    <w:rsid w:val="00BB18DD"/>
    <w:rsid w:val="00BB1D7D"/>
    <w:rsid w:val="00BB1E80"/>
    <w:rsid w:val="00BB1EF4"/>
    <w:rsid w:val="00BB2189"/>
    <w:rsid w:val="00BB2377"/>
    <w:rsid w:val="00BB270C"/>
    <w:rsid w:val="00BB2AFE"/>
    <w:rsid w:val="00BB3084"/>
    <w:rsid w:val="00BB3C23"/>
    <w:rsid w:val="00BB3CDE"/>
    <w:rsid w:val="00BB411A"/>
    <w:rsid w:val="00BB464C"/>
    <w:rsid w:val="00BB530A"/>
    <w:rsid w:val="00BB5BC7"/>
    <w:rsid w:val="00BB6231"/>
    <w:rsid w:val="00BB63AE"/>
    <w:rsid w:val="00BB6526"/>
    <w:rsid w:val="00BB6C8D"/>
    <w:rsid w:val="00BB7137"/>
    <w:rsid w:val="00BB7901"/>
    <w:rsid w:val="00BC036F"/>
    <w:rsid w:val="00BC037A"/>
    <w:rsid w:val="00BC04EF"/>
    <w:rsid w:val="00BC0A21"/>
    <w:rsid w:val="00BC15D5"/>
    <w:rsid w:val="00BC1730"/>
    <w:rsid w:val="00BC287A"/>
    <w:rsid w:val="00BC3E6C"/>
    <w:rsid w:val="00BC40AE"/>
    <w:rsid w:val="00BC40D5"/>
    <w:rsid w:val="00BC4245"/>
    <w:rsid w:val="00BC4C90"/>
    <w:rsid w:val="00BC53B1"/>
    <w:rsid w:val="00BC56B7"/>
    <w:rsid w:val="00BC56FD"/>
    <w:rsid w:val="00BC64EC"/>
    <w:rsid w:val="00BC6A29"/>
    <w:rsid w:val="00BC741F"/>
    <w:rsid w:val="00BD0C47"/>
    <w:rsid w:val="00BD0C86"/>
    <w:rsid w:val="00BD1D67"/>
    <w:rsid w:val="00BD1FDE"/>
    <w:rsid w:val="00BD278D"/>
    <w:rsid w:val="00BD2D05"/>
    <w:rsid w:val="00BD3287"/>
    <w:rsid w:val="00BD358C"/>
    <w:rsid w:val="00BD3AFC"/>
    <w:rsid w:val="00BD4489"/>
    <w:rsid w:val="00BD4A07"/>
    <w:rsid w:val="00BD5E2C"/>
    <w:rsid w:val="00BD64A1"/>
    <w:rsid w:val="00BD6631"/>
    <w:rsid w:val="00BE0073"/>
    <w:rsid w:val="00BE0A01"/>
    <w:rsid w:val="00BE0A6F"/>
    <w:rsid w:val="00BE0A77"/>
    <w:rsid w:val="00BE1826"/>
    <w:rsid w:val="00BE1A4B"/>
    <w:rsid w:val="00BE201A"/>
    <w:rsid w:val="00BE2AD4"/>
    <w:rsid w:val="00BE30A6"/>
    <w:rsid w:val="00BE3743"/>
    <w:rsid w:val="00BE392C"/>
    <w:rsid w:val="00BE540A"/>
    <w:rsid w:val="00BE54F6"/>
    <w:rsid w:val="00BE5C82"/>
    <w:rsid w:val="00BE651C"/>
    <w:rsid w:val="00BE661F"/>
    <w:rsid w:val="00BE6695"/>
    <w:rsid w:val="00BE66FB"/>
    <w:rsid w:val="00BE7F80"/>
    <w:rsid w:val="00BF0207"/>
    <w:rsid w:val="00BF0275"/>
    <w:rsid w:val="00BF095F"/>
    <w:rsid w:val="00BF10D1"/>
    <w:rsid w:val="00BF1AF2"/>
    <w:rsid w:val="00BF27F5"/>
    <w:rsid w:val="00BF2D57"/>
    <w:rsid w:val="00BF311C"/>
    <w:rsid w:val="00BF4998"/>
    <w:rsid w:val="00BF5185"/>
    <w:rsid w:val="00BF575A"/>
    <w:rsid w:val="00BF6E64"/>
    <w:rsid w:val="00BF73DA"/>
    <w:rsid w:val="00C00796"/>
    <w:rsid w:val="00C01098"/>
    <w:rsid w:val="00C0145C"/>
    <w:rsid w:val="00C0157F"/>
    <w:rsid w:val="00C01EDF"/>
    <w:rsid w:val="00C01F35"/>
    <w:rsid w:val="00C020E7"/>
    <w:rsid w:val="00C0246F"/>
    <w:rsid w:val="00C02DBB"/>
    <w:rsid w:val="00C03861"/>
    <w:rsid w:val="00C044E1"/>
    <w:rsid w:val="00C04D95"/>
    <w:rsid w:val="00C04FBD"/>
    <w:rsid w:val="00C05295"/>
    <w:rsid w:val="00C052C4"/>
    <w:rsid w:val="00C054AE"/>
    <w:rsid w:val="00C05570"/>
    <w:rsid w:val="00C05823"/>
    <w:rsid w:val="00C0591F"/>
    <w:rsid w:val="00C060A7"/>
    <w:rsid w:val="00C07289"/>
    <w:rsid w:val="00C07EAA"/>
    <w:rsid w:val="00C07F0A"/>
    <w:rsid w:val="00C10CC9"/>
    <w:rsid w:val="00C11028"/>
    <w:rsid w:val="00C11425"/>
    <w:rsid w:val="00C129B2"/>
    <w:rsid w:val="00C12D93"/>
    <w:rsid w:val="00C12E5D"/>
    <w:rsid w:val="00C13632"/>
    <w:rsid w:val="00C13B11"/>
    <w:rsid w:val="00C13CC3"/>
    <w:rsid w:val="00C13F1D"/>
    <w:rsid w:val="00C13FA6"/>
    <w:rsid w:val="00C14391"/>
    <w:rsid w:val="00C147E6"/>
    <w:rsid w:val="00C14F49"/>
    <w:rsid w:val="00C1593D"/>
    <w:rsid w:val="00C16293"/>
    <w:rsid w:val="00C170C9"/>
    <w:rsid w:val="00C1791F"/>
    <w:rsid w:val="00C20AD4"/>
    <w:rsid w:val="00C20F94"/>
    <w:rsid w:val="00C217A9"/>
    <w:rsid w:val="00C21B97"/>
    <w:rsid w:val="00C220A6"/>
    <w:rsid w:val="00C235A0"/>
    <w:rsid w:val="00C238E3"/>
    <w:rsid w:val="00C23B2E"/>
    <w:rsid w:val="00C23CB8"/>
    <w:rsid w:val="00C23D45"/>
    <w:rsid w:val="00C24B1C"/>
    <w:rsid w:val="00C24C49"/>
    <w:rsid w:val="00C255C5"/>
    <w:rsid w:val="00C2596D"/>
    <w:rsid w:val="00C25B2D"/>
    <w:rsid w:val="00C262B0"/>
    <w:rsid w:val="00C26630"/>
    <w:rsid w:val="00C26743"/>
    <w:rsid w:val="00C27772"/>
    <w:rsid w:val="00C27F76"/>
    <w:rsid w:val="00C300B4"/>
    <w:rsid w:val="00C306B3"/>
    <w:rsid w:val="00C30929"/>
    <w:rsid w:val="00C30D65"/>
    <w:rsid w:val="00C328FD"/>
    <w:rsid w:val="00C329E3"/>
    <w:rsid w:val="00C33205"/>
    <w:rsid w:val="00C33712"/>
    <w:rsid w:val="00C34512"/>
    <w:rsid w:val="00C35472"/>
    <w:rsid w:val="00C35500"/>
    <w:rsid w:val="00C36786"/>
    <w:rsid w:val="00C368C9"/>
    <w:rsid w:val="00C3734A"/>
    <w:rsid w:val="00C403FC"/>
    <w:rsid w:val="00C4076C"/>
    <w:rsid w:val="00C418B5"/>
    <w:rsid w:val="00C4202B"/>
    <w:rsid w:val="00C43493"/>
    <w:rsid w:val="00C4358A"/>
    <w:rsid w:val="00C436A1"/>
    <w:rsid w:val="00C43857"/>
    <w:rsid w:val="00C438C2"/>
    <w:rsid w:val="00C4468D"/>
    <w:rsid w:val="00C45914"/>
    <w:rsid w:val="00C504D2"/>
    <w:rsid w:val="00C50CEF"/>
    <w:rsid w:val="00C5111E"/>
    <w:rsid w:val="00C5138B"/>
    <w:rsid w:val="00C5271D"/>
    <w:rsid w:val="00C52DD8"/>
    <w:rsid w:val="00C52F46"/>
    <w:rsid w:val="00C53155"/>
    <w:rsid w:val="00C531D4"/>
    <w:rsid w:val="00C5338B"/>
    <w:rsid w:val="00C533B0"/>
    <w:rsid w:val="00C534E7"/>
    <w:rsid w:val="00C550CC"/>
    <w:rsid w:val="00C551D5"/>
    <w:rsid w:val="00C55334"/>
    <w:rsid w:val="00C55A88"/>
    <w:rsid w:val="00C561B9"/>
    <w:rsid w:val="00C56697"/>
    <w:rsid w:val="00C56EBD"/>
    <w:rsid w:val="00C571F3"/>
    <w:rsid w:val="00C575DE"/>
    <w:rsid w:val="00C5772D"/>
    <w:rsid w:val="00C57FCB"/>
    <w:rsid w:val="00C600A3"/>
    <w:rsid w:val="00C6014D"/>
    <w:rsid w:val="00C60236"/>
    <w:rsid w:val="00C60F24"/>
    <w:rsid w:val="00C61230"/>
    <w:rsid w:val="00C61559"/>
    <w:rsid w:val="00C61811"/>
    <w:rsid w:val="00C61D17"/>
    <w:rsid w:val="00C62765"/>
    <w:rsid w:val="00C628B4"/>
    <w:rsid w:val="00C630A3"/>
    <w:rsid w:val="00C64438"/>
    <w:rsid w:val="00C64A77"/>
    <w:rsid w:val="00C64C98"/>
    <w:rsid w:val="00C65537"/>
    <w:rsid w:val="00C65DDB"/>
    <w:rsid w:val="00C666C9"/>
    <w:rsid w:val="00C67852"/>
    <w:rsid w:val="00C721F5"/>
    <w:rsid w:val="00C743B7"/>
    <w:rsid w:val="00C746BA"/>
    <w:rsid w:val="00C746C6"/>
    <w:rsid w:val="00C74EA0"/>
    <w:rsid w:val="00C7662F"/>
    <w:rsid w:val="00C7715D"/>
    <w:rsid w:val="00C77282"/>
    <w:rsid w:val="00C77EC6"/>
    <w:rsid w:val="00C802AE"/>
    <w:rsid w:val="00C8096B"/>
    <w:rsid w:val="00C8158D"/>
    <w:rsid w:val="00C82239"/>
    <w:rsid w:val="00C84BDE"/>
    <w:rsid w:val="00C84F8B"/>
    <w:rsid w:val="00C858D6"/>
    <w:rsid w:val="00C85E8F"/>
    <w:rsid w:val="00C85F2E"/>
    <w:rsid w:val="00C863D3"/>
    <w:rsid w:val="00C864E0"/>
    <w:rsid w:val="00C87555"/>
    <w:rsid w:val="00C911DD"/>
    <w:rsid w:val="00C924D2"/>
    <w:rsid w:val="00C92A68"/>
    <w:rsid w:val="00C92F29"/>
    <w:rsid w:val="00C9339F"/>
    <w:rsid w:val="00C939DF"/>
    <w:rsid w:val="00C93A1A"/>
    <w:rsid w:val="00C9433E"/>
    <w:rsid w:val="00C9492A"/>
    <w:rsid w:val="00C94FB3"/>
    <w:rsid w:val="00C9508E"/>
    <w:rsid w:val="00C954AC"/>
    <w:rsid w:val="00C9569C"/>
    <w:rsid w:val="00C961B6"/>
    <w:rsid w:val="00C96AFF"/>
    <w:rsid w:val="00C96BF0"/>
    <w:rsid w:val="00C96D92"/>
    <w:rsid w:val="00C96DBA"/>
    <w:rsid w:val="00C97F61"/>
    <w:rsid w:val="00CA03D2"/>
    <w:rsid w:val="00CA1630"/>
    <w:rsid w:val="00CA2560"/>
    <w:rsid w:val="00CA2583"/>
    <w:rsid w:val="00CA2A9D"/>
    <w:rsid w:val="00CA3576"/>
    <w:rsid w:val="00CA4041"/>
    <w:rsid w:val="00CA40FF"/>
    <w:rsid w:val="00CA4473"/>
    <w:rsid w:val="00CA44A6"/>
    <w:rsid w:val="00CA464C"/>
    <w:rsid w:val="00CA491F"/>
    <w:rsid w:val="00CA4DB5"/>
    <w:rsid w:val="00CA516C"/>
    <w:rsid w:val="00CA537A"/>
    <w:rsid w:val="00CA57D5"/>
    <w:rsid w:val="00CA5890"/>
    <w:rsid w:val="00CA5BFA"/>
    <w:rsid w:val="00CA6094"/>
    <w:rsid w:val="00CA669E"/>
    <w:rsid w:val="00CA7538"/>
    <w:rsid w:val="00CA7D99"/>
    <w:rsid w:val="00CB0913"/>
    <w:rsid w:val="00CB0C65"/>
    <w:rsid w:val="00CB0D2C"/>
    <w:rsid w:val="00CB1039"/>
    <w:rsid w:val="00CB260F"/>
    <w:rsid w:val="00CB266A"/>
    <w:rsid w:val="00CB28B7"/>
    <w:rsid w:val="00CB2B9B"/>
    <w:rsid w:val="00CB2D81"/>
    <w:rsid w:val="00CB485E"/>
    <w:rsid w:val="00CB57EC"/>
    <w:rsid w:val="00CB6D73"/>
    <w:rsid w:val="00CB7050"/>
    <w:rsid w:val="00CB7A16"/>
    <w:rsid w:val="00CB7A64"/>
    <w:rsid w:val="00CB7A73"/>
    <w:rsid w:val="00CC09E4"/>
    <w:rsid w:val="00CC112F"/>
    <w:rsid w:val="00CC12CF"/>
    <w:rsid w:val="00CC1EF9"/>
    <w:rsid w:val="00CC21A5"/>
    <w:rsid w:val="00CC3088"/>
    <w:rsid w:val="00CC31EE"/>
    <w:rsid w:val="00CC37E7"/>
    <w:rsid w:val="00CC3F35"/>
    <w:rsid w:val="00CC460C"/>
    <w:rsid w:val="00CC4A4E"/>
    <w:rsid w:val="00CC5829"/>
    <w:rsid w:val="00CC603F"/>
    <w:rsid w:val="00CC6090"/>
    <w:rsid w:val="00CC6D75"/>
    <w:rsid w:val="00CC7543"/>
    <w:rsid w:val="00CC7AEF"/>
    <w:rsid w:val="00CC7E70"/>
    <w:rsid w:val="00CC7ED9"/>
    <w:rsid w:val="00CC7FB3"/>
    <w:rsid w:val="00CD040B"/>
    <w:rsid w:val="00CD0AA4"/>
    <w:rsid w:val="00CD17EB"/>
    <w:rsid w:val="00CD200E"/>
    <w:rsid w:val="00CD30CC"/>
    <w:rsid w:val="00CD30F5"/>
    <w:rsid w:val="00CD485A"/>
    <w:rsid w:val="00CD48FA"/>
    <w:rsid w:val="00CD4A80"/>
    <w:rsid w:val="00CD5EE4"/>
    <w:rsid w:val="00CD6536"/>
    <w:rsid w:val="00CD69AD"/>
    <w:rsid w:val="00CD7170"/>
    <w:rsid w:val="00CD71CC"/>
    <w:rsid w:val="00CD7A25"/>
    <w:rsid w:val="00CE02DF"/>
    <w:rsid w:val="00CE0846"/>
    <w:rsid w:val="00CE103D"/>
    <w:rsid w:val="00CE171B"/>
    <w:rsid w:val="00CE2BA4"/>
    <w:rsid w:val="00CE2F45"/>
    <w:rsid w:val="00CE3164"/>
    <w:rsid w:val="00CE4891"/>
    <w:rsid w:val="00CE5B16"/>
    <w:rsid w:val="00CE607D"/>
    <w:rsid w:val="00CE7010"/>
    <w:rsid w:val="00CF07B5"/>
    <w:rsid w:val="00CF09F6"/>
    <w:rsid w:val="00CF0D20"/>
    <w:rsid w:val="00CF1B43"/>
    <w:rsid w:val="00CF1EF4"/>
    <w:rsid w:val="00CF230A"/>
    <w:rsid w:val="00CF2BEB"/>
    <w:rsid w:val="00CF3335"/>
    <w:rsid w:val="00CF34DA"/>
    <w:rsid w:val="00CF3968"/>
    <w:rsid w:val="00CF3EBF"/>
    <w:rsid w:val="00CF41BF"/>
    <w:rsid w:val="00CF460A"/>
    <w:rsid w:val="00CF484D"/>
    <w:rsid w:val="00CF5B17"/>
    <w:rsid w:val="00CF60D3"/>
    <w:rsid w:val="00CF69C2"/>
    <w:rsid w:val="00D00DA0"/>
    <w:rsid w:val="00D0126D"/>
    <w:rsid w:val="00D01AEC"/>
    <w:rsid w:val="00D024CE"/>
    <w:rsid w:val="00D031D7"/>
    <w:rsid w:val="00D0353A"/>
    <w:rsid w:val="00D03DD4"/>
    <w:rsid w:val="00D0576A"/>
    <w:rsid w:val="00D05C24"/>
    <w:rsid w:val="00D05C2E"/>
    <w:rsid w:val="00D0653D"/>
    <w:rsid w:val="00D07382"/>
    <w:rsid w:val="00D07BF8"/>
    <w:rsid w:val="00D10060"/>
    <w:rsid w:val="00D10971"/>
    <w:rsid w:val="00D109EF"/>
    <w:rsid w:val="00D10DD0"/>
    <w:rsid w:val="00D10FA3"/>
    <w:rsid w:val="00D11250"/>
    <w:rsid w:val="00D112C7"/>
    <w:rsid w:val="00D11517"/>
    <w:rsid w:val="00D11917"/>
    <w:rsid w:val="00D1195C"/>
    <w:rsid w:val="00D12102"/>
    <w:rsid w:val="00D124FC"/>
    <w:rsid w:val="00D1365D"/>
    <w:rsid w:val="00D13D17"/>
    <w:rsid w:val="00D146D6"/>
    <w:rsid w:val="00D148C6"/>
    <w:rsid w:val="00D15248"/>
    <w:rsid w:val="00D16120"/>
    <w:rsid w:val="00D16BAA"/>
    <w:rsid w:val="00D16CDE"/>
    <w:rsid w:val="00D1772E"/>
    <w:rsid w:val="00D17DC7"/>
    <w:rsid w:val="00D20845"/>
    <w:rsid w:val="00D217E4"/>
    <w:rsid w:val="00D219DE"/>
    <w:rsid w:val="00D2284F"/>
    <w:rsid w:val="00D23826"/>
    <w:rsid w:val="00D2476F"/>
    <w:rsid w:val="00D2522F"/>
    <w:rsid w:val="00D2536B"/>
    <w:rsid w:val="00D254B6"/>
    <w:rsid w:val="00D25E69"/>
    <w:rsid w:val="00D2694D"/>
    <w:rsid w:val="00D27098"/>
    <w:rsid w:val="00D3099C"/>
    <w:rsid w:val="00D30D8D"/>
    <w:rsid w:val="00D31290"/>
    <w:rsid w:val="00D31612"/>
    <w:rsid w:val="00D316AF"/>
    <w:rsid w:val="00D31E85"/>
    <w:rsid w:val="00D31F18"/>
    <w:rsid w:val="00D32057"/>
    <w:rsid w:val="00D320CA"/>
    <w:rsid w:val="00D32853"/>
    <w:rsid w:val="00D33E31"/>
    <w:rsid w:val="00D348E1"/>
    <w:rsid w:val="00D366A9"/>
    <w:rsid w:val="00D3673A"/>
    <w:rsid w:val="00D369D8"/>
    <w:rsid w:val="00D37774"/>
    <w:rsid w:val="00D411CE"/>
    <w:rsid w:val="00D41F2C"/>
    <w:rsid w:val="00D42710"/>
    <w:rsid w:val="00D43B2E"/>
    <w:rsid w:val="00D440FC"/>
    <w:rsid w:val="00D45128"/>
    <w:rsid w:val="00D4547A"/>
    <w:rsid w:val="00D464B1"/>
    <w:rsid w:val="00D46541"/>
    <w:rsid w:val="00D50015"/>
    <w:rsid w:val="00D507CD"/>
    <w:rsid w:val="00D51950"/>
    <w:rsid w:val="00D51FDF"/>
    <w:rsid w:val="00D52A1E"/>
    <w:rsid w:val="00D53055"/>
    <w:rsid w:val="00D5341A"/>
    <w:rsid w:val="00D534EC"/>
    <w:rsid w:val="00D53554"/>
    <w:rsid w:val="00D536F5"/>
    <w:rsid w:val="00D53DE7"/>
    <w:rsid w:val="00D55871"/>
    <w:rsid w:val="00D5622D"/>
    <w:rsid w:val="00D56ADB"/>
    <w:rsid w:val="00D56DBB"/>
    <w:rsid w:val="00D56F3A"/>
    <w:rsid w:val="00D57CFF"/>
    <w:rsid w:val="00D6044F"/>
    <w:rsid w:val="00D61A8A"/>
    <w:rsid w:val="00D62D1D"/>
    <w:rsid w:val="00D6451E"/>
    <w:rsid w:val="00D66533"/>
    <w:rsid w:val="00D66767"/>
    <w:rsid w:val="00D66BB9"/>
    <w:rsid w:val="00D67824"/>
    <w:rsid w:val="00D67D53"/>
    <w:rsid w:val="00D70955"/>
    <w:rsid w:val="00D70E05"/>
    <w:rsid w:val="00D70E35"/>
    <w:rsid w:val="00D726D5"/>
    <w:rsid w:val="00D72A9A"/>
    <w:rsid w:val="00D72D39"/>
    <w:rsid w:val="00D74297"/>
    <w:rsid w:val="00D75051"/>
    <w:rsid w:val="00D75730"/>
    <w:rsid w:val="00D758D6"/>
    <w:rsid w:val="00D75C3C"/>
    <w:rsid w:val="00D76710"/>
    <w:rsid w:val="00D7740D"/>
    <w:rsid w:val="00D77441"/>
    <w:rsid w:val="00D7747B"/>
    <w:rsid w:val="00D77608"/>
    <w:rsid w:val="00D77ABE"/>
    <w:rsid w:val="00D77B61"/>
    <w:rsid w:val="00D77C12"/>
    <w:rsid w:val="00D80261"/>
    <w:rsid w:val="00D80C4D"/>
    <w:rsid w:val="00D80D87"/>
    <w:rsid w:val="00D81471"/>
    <w:rsid w:val="00D81A74"/>
    <w:rsid w:val="00D849F3"/>
    <w:rsid w:val="00D84C91"/>
    <w:rsid w:val="00D84DC4"/>
    <w:rsid w:val="00D84E8E"/>
    <w:rsid w:val="00D85D7B"/>
    <w:rsid w:val="00D85F4B"/>
    <w:rsid w:val="00D86034"/>
    <w:rsid w:val="00D868C0"/>
    <w:rsid w:val="00D86B08"/>
    <w:rsid w:val="00D87ECE"/>
    <w:rsid w:val="00D900AC"/>
    <w:rsid w:val="00D9076D"/>
    <w:rsid w:val="00D90E67"/>
    <w:rsid w:val="00D92065"/>
    <w:rsid w:val="00D926F3"/>
    <w:rsid w:val="00D92B2F"/>
    <w:rsid w:val="00D92DF6"/>
    <w:rsid w:val="00D947D5"/>
    <w:rsid w:val="00D94D52"/>
    <w:rsid w:val="00D94DBB"/>
    <w:rsid w:val="00D96584"/>
    <w:rsid w:val="00D96B35"/>
    <w:rsid w:val="00D974D3"/>
    <w:rsid w:val="00D979F1"/>
    <w:rsid w:val="00DA0260"/>
    <w:rsid w:val="00DA1211"/>
    <w:rsid w:val="00DA1A49"/>
    <w:rsid w:val="00DA2401"/>
    <w:rsid w:val="00DA2BE1"/>
    <w:rsid w:val="00DA3049"/>
    <w:rsid w:val="00DA3A12"/>
    <w:rsid w:val="00DA40C6"/>
    <w:rsid w:val="00DA4E9A"/>
    <w:rsid w:val="00DA5780"/>
    <w:rsid w:val="00DA5C35"/>
    <w:rsid w:val="00DA5C4D"/>
    <w:rsid w:val="00DA634B"/>
    <w:rsid w:val="00DA65DE"/>
    <w:rsid w:val="00DA67B6"/>
    <w:rsid w:val="00DA6B09"/>
    <w:rsid w:val="00DA71F6"/>
    <w:rsid w:val="00DA7D9B"/>
    <w:rsid w:val="00DA7EFA"/>
    <w:rsid w:val="00DB0E70"/>
    <w:rsid w:val="00DB118C"/>
    <w:rsid w:val="00DB199E"/>
    <w:rsid w:val="00DB1A69"/>
    <w:rsid w:val="00DB1AEB"/>
    <w:rsid w:val="00DB1E29"/>
    <w:rsid w:val="00DB1FBE"/>
    <w:rsid w:val="00DB240C"/>
    <w:rsid w:val="00DB2685"/>
    <w:rsid w:val="00DB3235"/>
    <w:rsid w:val="00DB3364"/>
    <w:rsid w:val="00DB44AE"/>
    <w:rsid w:val="00DB472C"/>
    <w:rsid w:val="00DB53B2"/>
    <w:rsid w:val="00DB58EB"/>
    <w:rsid w:val="00DB6158"/>
    <w:rsid w:val="00DB6D7B"/>
    <w:rsid w:val="00DB7231"/>
    <w:rsid w:val="00DB74EA"/>
    <w:rsid w:val="00DB79C9"/>
    <w:rsid w:val="00DB7D2F"/>
    <w:rsid w:val="00DC16E1"/>
    <w:rsid w:val="00DC1709"/>
    <w:rsid w:val="00DC1D6C"/>
    <w:rsid w:val="00DC35AC"/>
    <w:rsid w:val="00DC386B"/>
    <w:rsid w:val="00DC48C0"/>
    <w:rsid w:val="00DC4AC0"/>
    <w:rsid w:val="00DC4D2C"/>
    <w:rsid w:val="00DC5A57"/>
    <w:rsid w:val="00DC6043"/>
    <w:rsid w:val="00DC63F3"/>
    <w:rsid w:val="00DC6E68"/>
    <w:rsid w:val="00DC702C"/>
    <w:rsid w:val="00DC7FD4"/>
    <w:rsid w:val="00DD0A71"/>
    <w:rsid w:val="00DD11AD"/>
    <w:rsid w:val="00DD1AA6"/>
    <w:rsid w:val="00DD2DE1"/>
    <w:rsid w:val="00DD3938"/>
    <w:rsid w:val="00DD4039"/>
    <w:rsid w:val="00DD4816"/>
    <w:rsid w:val="00DD5B78"/>
    <w:rsid w:val="00DD5C03"/>
    <w:rsid w:val="00DD6251"/>
    <w:rsid w:val="00DD6687"/>
    <w:rsid w:val="00DD68F3"/>
    <w:rsid w:val="00DD6B67"/>
    <w:rsid w:val="00DD6CD0"/>
    <w:rsid w:val="00DD72C2"/>
    <w:rsid w:val="00DD7B32"/>
    <w:rsid w:val="00DE039A"/>
    <w:rsid w:val="00DE0680"/>
    <w:rsid w:val="00DE0F46"/>
    <w:rsid w:val="00DE11CB"/>
    <w:rsid w:val="00DE1539"/>
    <w:rsid w:val="00DE283F"/>
    <w:rsid w:val="00DE2B99"/>
    <w:rsid w:val="00DE2FB7"/>
    <w:rsid w:val="00DE34C4"/>
    <w:rsid w:val="00DE3AE1"/>
    <w:rsid w:val="00DE4D2F"/>
    <w:rsid w:val="00DE4DD5"/>
    <w:rsid w:val="00DE4E82"/>
    <w:rsid w:val="00DE59D5"/>
    <w:rsid w:val="00DE5C78"/>
    <w:rsid w:val="00DE5E1D"/>
    <w:rsid w:val="00DE619C"/>
    <w:rsid w:val="00DE66EF"/>
    <w:rsid w:val="00DE7FDE"/>
    <w:rsid w:val="00DF005C"/>
    <w:rsid w:val="00DF10EA"/>
    <w:rsid w:val="00DF1515"/>
    <w:rsid w:val="00DF375C"/>
    <w:rsid w:val="00DF3C84"/>
    <w:rsid w:val="00DF4309"/>
    <w:rsid w:val="00DF529F"/>
    <w:rsid w:val="00DF5848"/>
    <w:rsid w:val="00DF5A7E"/>
    <w:rsid w:val="00DF5F5F"/>
    <w:rsid w:val="00DF6207"/>
    <w:rsid w:val="00DF6255"/>
    <w:rsid w:val="00DF7692"/>
    <w:rsid w:val="00DF7A72"/>
    <w:rsid w:val="00E00333"/>
    <w:rsid w:val="00E008F3"/>
    <w:rsid w:val="00E00AFB"/>
    <w:rsid w:val="00E0146C"/>
    <w:rsid w:val="00E0160F"/>
    <w:rsid w:val="00E01B0C"/>
    <w:rsid w:val="00E01CF5"/>
    <w:rsid w:val="00E03A51"/>
    <w:rsid w:val="00E03FC7"/>
    <w:rsid w:val="00E042BD"/>
    <w:rsid w:val="00E05149"/>
    <w:rsid w:val="00E057CF"/>
    <w:rsid w:val="00E05876"/>
    <w:rsid w:val="00E05D46"/>
    <w:rsid w:val="00E06812"/>
    <w:rsid w:val="00E06B1C"/>
    <w:rsid w:val="00E06E90"/>
    <w:rsid w:val="00E071D7"/>
    <w:rsid w:val="00E07246"/>
    <w:rsid w:val="00E07F75"/>
    <w:rsid w:val="00E10465"/>
    <w:rsid w:val="00E10997"/>
    <w:rsid w:val="00E109F2"/>
    <w:rsid w:val="00E10F68"/>
    <w:rsid w:val="00E11728"/>
    <w:rsid w:val="00E11A4A"/>
    <w:rsid w:val="00E11C25"/>
    <w:rsid w:val="00E12193"/>
    <w:rsid w:val="00E121FD"/>
    <w:rsid w:val="00E122B8"/>
    <w:rsid w:val="00E1251B"/>
    <w:rsid w:val="00E1280F"/>
    <w:rsid w:val="00E128FC"/>
    <w:rsid w:val="00E12FC3"/>
    <w:rsid w:val="00E1328C"/>
    <w:rsid w:val="00E13BDC"/>
    <w:rsid w:val="00E13FD2"/>
    <w:rsid w:val="00E1402A"/>
    <w:rsid w:val="00E151A1"/>
    <w:rsid w:val="00E15748"/>
    <w:rsid w:val="00E15B9B"/>
    <w:rsid w:val="00E16846"/>
    <w:rsid w:val="00E16ACA"/>
    <w:rsid w:val="00E16D8C"/>
    <w:rsid w:val="00E1703E"/>
    <w:rsid w:val="00E1705E"/>
    <w:rsid w:val="00E2034A"/>
    <w:rsid w:val="00E206F2"/>
    <w:rsid w:val="00E20AD8"/>
    <w:rsid w:val="00E20E9F"/>
    <w:rsid w:val="00E21556"/>
    <w:rsid w:val="00E21E51"/>
    <w:rsid w:val="00E22394"/>
    <w:rsid w:val="00E22841"/>
    <w:rsid w:val="00E22F0E"/>
    <w:rsid w:val="00E23DE1"/>
    <w:rsid w:val="00E246CE"/>
    <w:rsid w:val="00E24853"/>
    <w:rsid w:val="00E2499C"/>
    <w:rsid w:val="00E24BB5"/>
    <w:rsid w:val="00E24F3A"/>
    <w:rsid w:val="00E250DE"/>
    <w:rsid w:val="00E25BBA"/>
    <w:rsid w:val="00E26B2A"/>
    <w:rsid w:val="00E26FB6"/>
    <w:rsid w:val="00E27183"/>
    <w:rsid w:val="00E271D6"/>
    <w:rsid w:val="00E30038"/>
    <w:rsid w:val="00E308F9"/>
    <w:rsid w:val="00E32769"/>
    <w:rsid w:val="00E335EC"/>
    <w:rsid w:val="00E33AF3"/>
    <w:rsid w:val="00E349B4"/>
    <w:rsid w:val="00E34A10"/>
    <w:rsid w:val="00E34BE1"/>
    <w:rsid w:val="00E35448"/>
    <w:rsid w:val="00E35618"/>
    <w:rsid w:val="00E3572D"/>
    <w:rsid w:val="00E35767"/>
    <w:rsid w:val="00E35BA7"/>
    <w:rsid w:val="00E35C51"/>
    <w:rsid w:val="00E35D37"/>
    <w:rsid w:val="00E35ED1"/>
    <w:rsid w:val="00E36608"/>
    <w:rsid w:val="00E36CE1"/>
    <w:rsid w:val="00E376FA"/>
    <w:rsid w:val="00E37CD5"/>
    <w:rsid w:val="00E37EE1"/>
    <w:rsid w:val="00E40544"/>
    <w:rsid w:val="00E40E87"/>
    <w:rsid w:val="00E4128F"/>
    <w:rsid w:val="00E422A8"/>
    <w:rsid w:val="00E42A9C"/>
    <w:rsid w:val="00E42D49"/>
    <w:rsid w:val="00E42DDC"/>
    <w:rsid w:val="00E438C2"/>
    <w:rsid w:val="00E43C34"/>
    <w:rsid w:val="00E44797"/>
    <w:rsid w:val="00E44AE3"/>
    <w:rsid w:val="00E45731"/>
    <w:rsid w:val="00E45768"/>
    <w:rsid w:val="00E45A97"/>
    <w:rsid w:val="00E46CF4"/>
    <w:rsid w:val="00E47056"/>
    <w:rsid w:val="00E4740C"/>
    <w:rsid w:val="00E47F0B"/>
    <w:rsid w:val="00E5075E"/>
    <w:rsid w:val="00E50960"/>
    <w:rsid w:val="00E50DFB"/>
    <w:rsid w:val="00E51341"/>
    <w:rsid w:val="00E53BC1"/>
    <w:rsid w:val="00E53C64"/>
    <w:rsid w:val="00E54689"/>
    <w:rsid w:val="00E55201"/>
    <w:rsid w:val="00E55273"/>
    <w:rsid w:val="00E569A1"/>
    <w:rsid w:val="00E569EA"/>
    <w:rsid w:val="00E573F7"/>
    <w:rsid w:val="00E57F3C"/>
    <w:rsid w:val="00E57F49"/>
    <w:rsid w:val="00E6099D"/>
    <w:rsid w:val="00E61EDF"/>
    <w:rsid w:val="00E6239C"/>
    <w:rsid w:val="00E632C7"/>
    <w:rsid w:val="00E6384D"/>
    <w:rsid w:val="00E63D8D"/>
    <w:rsid w:val="00E64BFB"/>
    <w:rsid w:val="00E650ED"/>
    <w:rsid w:val="00E65828"/>
    <w:rsid w:val="00E65B15"/>
    <w:rsid w:val="00E65B76"/>
    <w:rsid w:val="00E664D6"/>
    <w:rsid w:val="00E66A3A"/>
    <w:rsid w:val="00E67277"/>
    <w:rsid w:val="00E675A3"/>
    <w:rsid w:val="00E67B11"/>
    <w:rsid w:val="00E67FE5"/>
    <w:rsid w:val="00E70322"/>
    <w:rsid w:val="00E7036C"/>
    <w:rsid w:val="00E70874"/>
    <w:rsid w:val="00E71138"/>
    <w:rsid w:val="00E7166D"/>
    <w:rsid w:val="00E717A4"/>
    <w:rsid w:val="00E727DF"/>
    <w:rsid w:val="00E73DAC"/>
    <w:rsid w:val="00E747C9"/>
    <w:rsid w:val="00E75642"/>
    <w:rsid w:val="00E762FB"/>
    <w:rsid w:val="00E776FB"/>
    <w:rsid w:val="00E80C19"/>
    <w:rsid w:val="00E80C27"/>
    <w:rsid w:val="00E81705"/>
    <w:rsid w:val="00E81709"/>
    <w:rsid w:val="00E81CA4"/>
    <w:rsid w:val="00E81D94"/>
    <w:rsid w:val="00E8264E"/>
    <w:rsid w:val="00E82678"/>
    <w:rsid w:val="00E83851"/>
    <w:rsid w:val="00E83CB2"/>
    <w:rsid w:val="00E83E6D"/>
    <w:rsid w:val="00E8414A"/>
    <w:rsid w:val="00E84548"/>
    <w:rsid w:val="00E84D6B"/>
    <w:rsid w:val="00E87777"/>
    <w:rsid w:val="00E87B11"/>
    <w:rsid w:val="00E906CF"/>
    <w:rsid w:val="00E91402"/>
    <w:rsid w:val="00E91A3D"/>
    <w:rsid w:val="00E91B83"/>
    <w:rsid w:val="00E91DA8"/>
    <w:rsid w:val="00E9245F"/>
    <w:rsid w:val="00E92AF3"/>
    <w:rsid w:val="00E94333"/>
    <w:rsid w:val="00E94F0E"/>
    <w:rsid w:val="00E95B4C"/>
    <w:rsid w:val="00E95F5B"/>
    <w:rsid w:val="00E961CC"/>
    <w:rsid w:val="00E96868"/>
    <w:rsid w:val="00E969B2"/>
    <w:rsid w:val="00E96FDF"/>
    <w:rsid w:val="00E97462"/>
    <w:rsid w:val="00E976C3"/>
    <w:rsid w:val="00E97AAD"/>
    <w:rsid w:val="00EA06B9"/>
    <w:rsid w:val="00EA0CC1"/>
    <w:rsid w:val="00EA1CC1"/>
    <w:rsid w:val="00EA3A7F"/>
    <w:rsid w:val="00EA3C84"/>
    <w:rsid w:val="00EA455C"/>
    <w:rsid w:val="00EA4B95"/>
    <w:rsid w:val="00EA5CB4"/>
    <w:rsid w:val="00EA5FE1"/>
    <w:rsid w:val="00EA6321"/>
    <w:rsid w:val="00EA66B0"/>
    <w:rsid w:val="00EA684F"/>
    <w:rsid w:val="00EA6889"/>
    <w:rsid w:val="00EA688C"/>
    <w:rsid w:val="00EA75E1"/>
    <w:rsid w:val="00EA7733"/>
    <w:rsid w:val="00EB06A1"/>
    <w:rsid w:val="00EB0E46"/>
    <w:rsid w:val="00EB106B"/>
    <w:rsid w:val="00EB1596"/>
    <w:rsid w:val="00EB1EAF"/>
    <w:rsid w:val="00EB2525"/>
    <w:rsid w:val="00EB3466"/>
    <w:rsid w:val="00EB3ACE"/>
    <w:rsid w:val="00EB470F"/>
    <w:rsid w:val="00EB481B"/>
    <w:rsid w:val="00EB4AE8"/>
    <w:rsid w:val="00EB54A0"/>
    <w:rsid w:val="00EB5596"/>
    <w:rsid w:val="00EB5A60"/>
    <w:rsid w:val="00EB5C5F"/>
    <w:rsid w:val="00EB5F4D"/>
    <w:rsid w:val="00EB6632"/>
    <w:rsid w:val="00EB71A9"/>
    <w:rsid w:val="00EB765C"/>
    <w:rsid w:val="00EB7910"/>
    <w:rsid w:val="00EB7992"/>
    <w:rsid w:val="00EC000F"/>
    <w:rsid w:val="00EC01F5"/>
    <w:rsid w:val="00EC094C"/>
    <w:rsid w:val="00EC0AA2"/>
    <w:rsid w:val="00EC1820"/>
    <w:rsid w:val="00EC1E5E"/>
    <w:rsid w:val="00EC20D5"/>
    <w:rsid w:val="00EC24F2"/>
    <w:rsid w:val="00EC3E94"/>
    <w:rsid w:val="00EC4D79"/>
    <w:rsid w:val="00EC586D"/>
    <w:rsid w:val="00EC5F35"/>
    <w:rsid w:val="00EC7019"/>
    <w:rsid w:val="00EC789D"/>
    <w:rsid w:val="00EC7FD4"/>
    <w:rsid w:val="00ED05D2"/>
    <w:rsid w:val="00ED085F"/>
    <w:rsid w:val="00ED0B94"/>
    <w:rsid w:val="00ED0F9E"/>
    <w:rsid w:val="00ED2382"/>
    <w:rsid w:val="00ED2383"/>
    <w:rsid w:val="00ED3E8B"/>
    <w:rsid w:val="00ED422D"/>
    <w:rsid w:val="00ED5437"/>
    <w:rsid w:val="00ED5879"/>
    <w:rsid w:val="00ED5AF8"/>
    <w:rsid w:val="00ED5CD1"/>
    <w:rsid w:val="00ED5F4A"/>
    <w:rsid w:val="00ED68A6"/>
    <w:rsid w:val="00ED794A"/>
    <w:rsid w:val="00ED7BF4"/>
    <w:rsid w:val="00ED7C2A"/>
    <w:rsid w:val="00EE004A"/>
    <w:rsid w:val="00EE0C36"/>
    <w:rsid w:val="00EE0C43"/>
    <w:rsid w:val="00EE14CA"/>
    <w:rsid w:val="00EE1546"/>
    <w:rsid w:val="00EE20F1"/>
    <w:rsid w:val="00EE29C4"/>
    <w:rsid w:val="00EE3631"/>
    <w:rsid w:val="00EE39CD"/>
    <w:rsid w:val="00EE407A"/>
    <w:rsid w:val="00EE474B"/>
    <w:rsid w:val="00EE4CA7"/>
    <w:rsid w:val="00EE4FD8"/>
    <w:rsid w:val="00EE5357"/>
    <w:rsid w:val="00EE5719"/>
    <w:rsid w:val="00EE5F5B"/>
    <w:rsid w:val="00EE6AC2"/>
    <w:rsid w:val="00EE6C13"/>
    <w:rsid w:val="00EE7224"/>
    <w:rsid w:val="00EE789A"/>
    <w:rsid w:val="00EF0682"/>
    <w:rsid w:val="00EF2960"/>
    <w:rsid w:val="00EF2AA8"/>
    <w:rsid w:val="00EF2B85"/>
    <w:rsid w:val="00EF4733"/>
    <w:rsid w:val="00EF48BE"/>
    <w:rsid w:val="00EF62E1"/>
    <w:rsid w:val="00EF66E4"/>
    <w:rsid w:val="00EF6870"/>
    <w:rsid w:val="00EF7115"/>
    <w:rsid w:val="00EF726D"/>
    <w:rsid w:val="00EF75EC"/>
    <w:rsid w:val="00F00FB7"/>
    <w:rsid w:val="00F019CE"/>
    <w:rsid w:val="00F02F50"/>
    <w:rsid w:val="00F040BB"/>
    <w:rsid w:val="00F04714"/>
    <w:rsid w:val="00F0549D"/>
    <w:rsid w:val="00F05704"/>
    <w:rsid w:val="00F0612C"/>
    <w:rsid w:val="00F0685A"/>
    <w:rsid w:val="00F06C58"/>
    <w:rsid w:val="00F06F2E"/>
    <w:rsid w:val="00F07006"/>
    <w:rsid w:val="00F102F1"/>
    <w:rsid w:val="00F104C8"/>
    <w:rsid w:val="00F107CF"/>
    <w:rsid w:val="00F11976"/>
    <w:rsid w:val="00F120FC"/>
    <w:rsid w:val="00F1242E"/>
    <w:rsid w:val="00F12446"/>
    <w:rsid w:val="00F12A94"/>
    <w:rsid w:val="00F12FF2"/>
    <w:rsid w:val="00F13225"/>
    <w:rsid w:val="00F132FD"/>
    <w:rsid w:val="00F135E5"/>
    <w:rsid w:val="00F13AA8"/>
    <w:rsid w:val="00F13BCA"/>
    <w:rsid w:val="00F145D2"/>
    <w:rsid w:val="00F14913"/>
    <w:rsid w:val="00F15202"/>
    <w:rsid w:val="00F15B41"/>
    <w:rsid w:val="00F15F22"/>
    <w:rsid w:val="00F1608A"/>
    <w:rsid w:val="00F160B8"/>
    <w:rsid w:val="00F16618"/>
    <w:rsid w:val="00F167A0"/>
    <w:rsid w:val="00F16BC3"/>
    <w:rsid w:val="00F1727B"/>
    <w:rsid w:val="00F17E00"/>
    <w:rsid w:val="00F20E2D"/>
    <w:rsid w:val="00F20ED0"/>
    <w:rsid w:val="00F21302"/>
    <w:rsid w:val="00F21496"/>
    <w:rsid w:val="00F22667"/>
    <w:rsid w:val="00F227FA"/>
    <w:rsid w:val="00F236A9"/>
    <w:rsid w:val="00F23792"/>
    <w:rsid w:val="00F23D44"/>
    <w:rsid w:val="00F23F2D"/>
    <w:rsid w:val="00F246B8"/>
    <w:rsid w:val="00F24FD9"/>
    <w:rsid w:val="00F30302"/>
    <w:rsid w:val="00F30E29"/>
    <w:rsid w:val="00F314D8"/>
    <w:rsid w:val="00F318AB"/>
    <w:rsid w:val="00F3264B"/>
    <w:rsid w:val="00F32C83"/>
    <w:rsid w:val="00F32E83"/>
    <w:rsid w:val="00F330E4"/>
    <w:rsid w:val="00F333ED"/>
    <w:rsid w:val="00F33587"/>
    <w:rsid w:val="00F33F98"/>
    <w:rsid w:val="00F34463"/>
    <w:rsid w:val="00F345CB"/>
    <w:rsid w:val="00F350C3"/>
    <w:rsid w:val="00F358CC"/>
    <w:rsid w:val="00F36EC9"/>
    <w:rsid w:val="00F4061D"/>
    <w:rsid w:val="00F40E64"/>
    <w:rsid w:val="00F41522"/>
    <w:rsid w:val="00F416A5"/>
    <w:rsid w:val="00F41B58"/>
    <w:rsid w:val="00F41F6E"/>
    <w:rsid w:val="00F41F93"/>
    <w:rsid w:val="00F421E6"/>
    <w:rsid w:val="00F4276F"/>
    <w:rsid w:val="00F42B46"/>
    <w:rsid w:val="00F42F8C"/>
    <w:rsid w:val="00F4334C"/>
    <w:rsid w:val="00F43A27"/>
    <w:rsid w:val="00F43FC3"/>
    <w:rsid w:val="00F4418A"/>
    <w:rsid w:val="00F445D0"/>
    <w:rsid w:val="00F447D0"/>
    <w:rsid w:val="00F44968"/>
    <w:rsid w:val="00F4553E"/>
    <w:rsid w:val="00F456A9"/>
    <w:rsid w:val="00F457DE"/>
    <w:rsid w:val="00F5016C"/>
    <w:rsid w:val="00F51D1C"/>
    <w:rsid w:val="00F51F33"/>
    <w:rsid w:val="00F52AFC"/>
    <w:rsid w:val="00F53CA6"/>
    <w:rsid w:val="00F53E06"/>
    <w:rsid w:val="00F53EC8"/>
    <w:rsid w:val="00F54020"/>
    <w:rsid w:val="00F550BB"/>
    <w:rsid w:val="00F55ABD"/>
    <w:rsid w:val="00F56C12"/>
    <w:rsid w:val="00F5733F"/>
    <w:rsid w:val="00F57617"/>
    <w:rsid w:val="00F602E0"/>
    <w:rsid w:val="00F6084F"/>
    <w:rsid w:val="00F60D75"/>
    <w:rsid w:val="00F60E54"/>
    <w:rsid w:val="00F614FB"/>
    <w:rsid w:val="00F61AE9"/>
    <w:rsid w:val="00F64A67"/>
    <w:rsid w:val="00F65470"/>
    <w:rsid w:val="00F6554C"/>
    <w:rsid w:val="00F65800"/>
    <w:rsid w:val="00F65FDC"/>
    <w:rsid w:val="00F662CA"/>
    <w:rsid w:val="00F6716C"/>
    <w:rsid w:val="00F7058B"/>
    <w:rsid w:val="00F721EB"/>
    <w:rsid w:val="00F72481"/>
    <w:rsid w:val="00F730E5"/>
    <w:rsid w:val="00F747BD"/>
    <w:rsid w:val="00F74FE0"/>
    <w:rsid w:val="00F7630A"/>
    <w:rsid w:val="00F76808"/>
    <w:rsid w:val="00F770E0"/>
    <w:rsid w:val="00F77147"/>
    <w:rsid w:val="00F773FA"/>
    <w:rsid w:val="00F7777A"/>
    <w:rsid w:val="00F77C9E"/>
    <w:rsid w:val="00F77F66"/>
    <w:rsid w:val="00F80527"/>
    <w:rsid w:val="00F810D7"/>
    <w:rsid w:val="00F815B6"/>
    <w:rsid w:val="00F8237D"/>
    <w:rsid w:val="00F82678"/>
    <w:rsid w:val="00F82848"/>
    <w:rsid w:val="00F82BDE"/>
    <w:rsid w:val="00F85EEC"/>
    <w:rsid w:val="00F85FCC"/>
    <w:rsid w:val="00F860D3"/>
    <w:rsid w:val="00F87F87"/>
    <w:rsid w:val="00F905C9"/>
    <w:rsid w:val="00F9063D"/>
    <w:rsid w:val="00F90913"/>
    <w:rsid w:val="00F90E2E"/>
    <w:rsid w:val="00F921B1"/>
    <w:rsid w:val="00F9257A"/>
    <w:rsid w:val="00F93D91"/>
    <w:rsid w:val="00F946E8"/>
    <w:rsid w:val="00F94732"/>
    <w:rsid w:val="00F94ED4"/>
    <w:rsid w:val="00F9539F"/>
    <w:rsid w:val="00F954FB"/>
    <w:rsid w:val="00F95527"/>
    <w:rsid w:val="00F96433"/>
    <w:rsid w:val="00F96986"/>
    <w:rsid w:val="00F97C7B"/>
    <w:rsid w:val="00F97F76"/>
    <w:rsid w:val="00FA0F47"/>
    <w:rsid w:val="00FA0F58"/>
    <w:rsid w:val="00FA13FF"/>
    <w:rsid w:val="00FA1BE0"/>
    <w:rsid w:val="00FA2FDC"/>
    <w:rsid w:val="00FA3716"/>
    <w:rsid w:val="00FA38D8"/>
    <w:rsid w:val="00FA3DFC"/>
    <w:rsid w:val="00FA3FE8"/>
    <w:rsid w:val="00FA5CF8"/>
    <w:rsid w:val="00FA5F97"/>
    <w:rsid w:val="00FA6795"/>
    <w:rsid w:val="00FA729C"/>
    <w:rsid w:val="00FA7F29"/>
    <w:rsid w:val="00FB131F"/>
    <w:rsid w:val="00FB1523"/>
    <w:rsid w:val="00FB1B8F"/>
    <w:rsid w:val="00FB1C65"/>
    <w:rsid w:val="00FB1EB8"/>
    <w:rsid w:val="00FB20BD"/>
    <w:rsid w:val="00FB2AA3"/>
    <w:rsid w:val="00FB2D3F"/>
    <w:rsid w:val="00FB2DB3"/>
    <w:rsid w:val="00FB2F3D"/>
    <w:rsid w:val="00FB5DE8"/>
    <w:rsid w:val="00FB6564"/>
    <w:rsid w:val="00FB723A"/>
    <w:rsid w:val="00FC0751"/>
    <w:rsid w:val="00FC0C44"/>
    <w:rsid w:val="00FC1587"/>
    <w:rsid w:val="00FC1B17"/>
    <w:rsid w:val="00FC243C"/>
    <w:rsid w:val="00FC322B"/>
    <w:rsid w:val="00FC3370"/>
    <w:rsid w:val="00FC3393"/>
    <w:rsid w:val="00FC3CEC"/>
    <w:rsid w:val="00FC3DBF"/>
    <w:rsid w:val="00FC3FEF"/>
    <w:rsid w:val="00FC45EF"/>
    <w:rsid w:val="00FC4665"/>
    <w:rsid w:val="00FC58C8"/>
    <w:rsid w:val="00FC5BF8"/>
    <w:rsid w:val="00FC5F5E"/>
    <w:rsid w:val="00FC7056"/>
    <w:rsid w:val="00FD0825"/>
    <w:rsid w:val="00FD0C40"/>
    <w:rsid w:val="00FD0EE3"/>
    <w:rsid w:val="00FD1050"/>
    <w:rsid w:val="00FD1113"/>
    <w:rsid w:val="00FD1366"/>
    <w:rsid w:val="00FD1486"/>
    <w:rsid w:val="00FD1A10"/>
    <w:rsid w:val="00FD1F5B"/>
    <w:rsid w:val="00FD34DE"/>
    <w:rsid w:val="00FD398D"/>
    <w:rsid w:val="00FD5954"/>
    <w:rsid w:val="00FD6BE5"/>
    <w:rsid w:val="00FE00A9"/>
    <w:rsid w:val="00FE13C9"/>
    <w:rsid w:val="00FE1D4C"/>
    <w:rsid w:val="00FE2910"/>
    <w:rsid w:val="00FE2A92"/>
    <w:rsid w:val="00FE330B"/>
    <w:rsid w:val="00FE363D"/>
    <w:rsid w:val="00FE369A"/>
    <w:rsid w:val="00FE376E"/>
    <w:rsid w:val="00FE418C"/>
    <w:rsid w:val="00FE47DC"/>
    <w:rsid w:val="00FE4F0D"/>
    <w:rsid w:val="00FE50B7"/>
    <w:rsid w:val="00FE522F"/>
    <w:rsid w:val="00FE69B3"/>
    <w:rsid w:val="00FE74FD"/>
    <w:rsid w:val="00FE7716"/>
    <w:rsid w:val="00FF031B"/>
    <w:rsid w:val="00FF08EB"/>
    <w:rsid w:val="00FF0F7A"/>
    <w:rsid w:val="00FF13C3"/>
    <w:rsid w:val="00FF13F7"/>
    <w:rsid w:val="00FF4237"/>
    <w:rsid w:val="00FF47DB"/>
    <w:rsid w:val="00FF4A1E"/>
    <w:rsid w:val="00FF57ED"/>
    <w:rsid w:val="00FF590F"/>
    <w:rsid w:val="00FF6081"/>
    <w:rsid w:val="00FF6C40"/>
    <w:rsid w:val="00FF6E3A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D31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F13"/>
    <w:pPr>
      <w:tabs>
        <w:tab w:val="left" w:pos="794"/>
      </w:tabs>
      <w:jc w:val="left"/>
    </w:pPr>
    <w:rPr>
      <w:rFonts w:eastAsiaTheme="minorEastAsia"/>
      <w:szCs w:val="24"/>
      <w:lang w:val="ru-R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F1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9F326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F326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F326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F326D"/>
    <w:pPr>
      <w:outlineLvl w:val="4"/>
    </w:pPr>
  </w:style>
  <w:style w:type="paragraph" w:styleId="Heading6">
    <w:name w:val="heading 6"/>
    <w:basedOn w:val="Heading4"/>
    <w:next w:val="Normal"/>
    <w:link w:val="Heading6Char"/>
    <w:rsid w:val="009F326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9F326D"/>
    <w:pPr>
      <w:outlineLvl w:val="6"/>
    </w:pPr>
  </w:style>
  <w:style w:type="paragraph" w:styleId="Heading8">
    <w:name w:val="heading 8"/>
    <w:basedOn w:val="Heading6"/>
    <w:next w:val="Normal"/>
    <w:link w:val="Heading8Char"/>
    <w:rsid w:val="009F326D"/>
    <w:pPr>
      <w:outlineLvl w:val="7"/>
    </w:pPr>
  </w:style>
  <w:style w:type="paragraph" w:styleId="Heading9">
    <w:name w:val="heading 9"/>
    <w:basedOn w:val="Heading6"/>
    <w:next w:val="Normal"/>
    <w:link w:val="Heading9Char"/>
    <w:rsid w:val="009F326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F13AA8"/>
    <w:rPr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F13AA8"/>
    <w:rPr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F13AA8"/>
    <w:rPr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F13AA8"/>
    <w:rPr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F13AA8"/>
    <w:rPr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F13AA8"/>
    <w:rPr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F13AA8"/>
    <w:rPr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F13AA8"/>
    <w:rPr>
      <w:b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366F13"/>
    <w:rPr>
      <w:b/>
      <w:szCs w:val="20"/>
      <w:lang w:val="ru-RU" w:eastAsia="en-US"/>
    </w:rPr>
  </w:style>
  <w:style w:type="paragraph" w:customStyle="1" w:styleId="AnnexNotitle">
    <w:name w:val="Annex_No &amp; title"/>
    <w:basedOn w:val="Normal"/>
    <w:next w:val="Normal"/>
    <w:rsid w:val="00B256E6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6"/>
      <w:szCs w:val="20"/>
      <w:lang w:eastAsia="en-US"/>
    </w:rPr>
  </w:style>
  <w:style w:type="character" w:customStyle="1" w:styleId="Appdef">
    <w:name w:val="App_def"/>
    <w:basedOn w:val="DefaultParagraphFont"/>
    <w:rsid w:val="00607C85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07C85"/>
    <w:rPr>
      <w:rFonts w:cs="Times New Roman"/>
    </w:rPr>
  </w:style>
  <w:style w:type="paragraph" w:customStyle="1" w:styleId="AppendixNotitle">
    <w:name w:val="Appendix_No &amp; title"/>
    <w:basedOn w:val="AnnexNotitle"/>
    <w:next w:val="Normal"/>
    <w:rsid w:val="00C43493"/>
  </w:style>
  <w:style w:type="character" w:customStyle="1" w:styleId="Artdef">
    <w:name w:val="Art_def"/>
    <w:basedOn w:val="DefaultParagraphFont"/>
    <w:rsid w:val="00607C85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"/>
    <w:rsid w:val="00607C8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607C8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607C85"/>
    <w:rPr>
      <w:rFonts w:cs="Times New Roman"/>
    </w:rPr>
  </w:style>
  <w:style w:type="paragraph" w:customStyle="1" w:styleId="Arttitle">
    <w:name w:val="Art_title"/>
    <w:basedOn w:val="Normal"/>
    <w:next w:val="Normal"/>
    <w:rsid w:val="00B256E6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607C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607C8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B256E6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B256E6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semiHidden/>
    <w:rsid w:val="00607C85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607C85"/>
    <w:pPr>
      <w:spacing w:before="80"/>
      <w:ind w:left="794" w:hanging="794"/>
    </w:pPr>
  </w:style>
  <w:style w:type="paragraph" w:customStyle="1" w:styleId="enumlev2">
    <w:name w:val="enumlev2"/>
    <w:basedOn w:val="enumlev1"/>
    <w:rsid w:val="00607C85"/>
    <w:pPr>
      <w:ind w:left="1191" w:hanging="397"/>
    </w:pPr>
  </w:style>
  <w:style w:type="paragraph" w:customStyle="1" w:styleId="enumlev3">
    <w:name w:val="enumlev3"/>
    <w:basedOn w:val="enumlev2"/>
    <w:rsid w:val="00607C85"/>
    <w:pPr>
      <w:ind w:left="1588"/>
    </w:pPr>
  </w:style>
  <w:style w:type="paragraph" w:customStyle="1" w:styleId="Equation">
    <w:name w:val="Equation"/>
    <w:basedOn w:val="Normal"/>
    <w:rsid w:val="00607C85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07C85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4349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rsid w:val="00607C85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qFormat/>
    <w:rsid w:val="00C43493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rsid w:val="00607C8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607C8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607C8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607C85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607C85"/>
    <w:pPr>
      <w:tabs>
        <w:tab w:val="left" w:pos="5954"/>
        <w:tab w:val="right" w:pos="9639"/>
      </w:tabs>
      <w:spacing w:before="0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3AA8"/>
    <w:rPr>
      <w:rFonts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rsid w:val="00607C85"/>
    <w:pPr>
      <w:tabs>
        <w:tab w:val="clear" w:pos="5954"/>
        <w:tab w:val="clear" w:pos="9639"/>
      </w:tabs>
      <w:spacing w:before="40"/>
    </w:pPr>
    <w:rPr>
      <w:caps/>
    </w:rPr>
  </w:style>
  <w:style w:type="paragraph" w:customStyle="1" w:styleId="FooterQP">
    <w:name w:val="Footer_QP"/>
    <w:basedOn w:val="Normal"/>
    <w:rsid w:val="00607C85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uiPriority w:val="99"/>
    <w:rsid w:val="00B256E6"/>
    <w:rPr>
      <w:rFonts w:cs="Times New Roman"/>
      <w:position w:val="6"/>
      <w:sz w:val="16"/>
    </w:rPr>
  </w:style>
  <w:style w:type="paragraph" w:customStyle="1" w:styleId="Note">
    <w:name w:val="Note"/>
    <w:basedOn w:val="Normal"/>
    <w:link w:val="NoteChar"/>
    <w:rsid w:val="00C27F76"/>
    <w:pPr>
      <w:spacing w:before="80"/>
    </w:pPr>
    <w:rPr>
      <w:sz w:val="20"/>
    </w:rPr>
  </w:style>
  <w:style w:type="paragraph" w:styleId="FootnoteText">
    <w:name w:val="footnote text"/>
    <w:basedOn w:val="Note"/>
    <w:link w:val="FootnoteTextChar"/>
    <w:uiPriority w:val="99"/>
    <w:rsid w:val="00B256E6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256E6"/>
    <w:rPr>
      <w:rFonts w:eastAsiaTheme="minorEastAsia"/>
      <w:sz w:val="20"/>
      <w:szCs w:val="24"/>
      <w:lang w:val="en-GB" w:eastAsia="ja-JP"/>
    </w:rPr>
  </w:style>
  <w:style w:type="paragraph" w:customStyle="1" w:styleId="Formal">
    <w:name w:val="Formal"/>
    <w:basedOn w:val="Normal"/>
    <w:rsid w:val="00C434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07C85"/>
    <w:pPr>
      <w:spacing w:before="0"/>
      <w:jc w:val="center"/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13AA8"/>
    <w:rPr>
      <w:rFonts w:cs="Times New Roman"/>
      <w:sz w:val="20"/>
      <w:szCs w:val="20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C43493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C43493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styleId="Index1">
    <w:name w:val="index 1"/>
    <w:basedOn w:val="Normal"/>
    <w:next w:val="Normal"/>
    <w:semiHidden/>
    <w:rsid w:val="00607C85"/>
  </w:style>
  <w:style w:type="paragraph" w:styleId="Index2">
    <w:name w:val="index 2"/>
    <w:basedOn w:val="Normal"/>
    <w:next w:val="Normal"/>
    <w:semiHidden/>
    <w:rsid w:val="00607C85"/>
    <w:pPr>
      <w:ind w:left="283"/>
    </w:pPr>
  </w:style>
  <w:style w:type="paragraph" w:styleId="Index3">
    <w:name w:val="index 3"/>
    <w:basedOn w:val="Normal"/>
    <w:next w:val="Normal"/>
    <w:semiHidden/>
    <w:rsid w:val="00607C85"/>
    <w:pPr>
      <w:ind w:left="566"/>
    </w:pPr>
  </w:style>
  <w:style w:type="paragraph" w:customStyle="1" w:styleId="Normalaftertitle">
    <w:name w:val="Normal_after_title"/>
    <w:basedOn w:val="Normal"/>
    <w:next w:val="Normal"/>
    <w:rsid w:val="00607C85"/>
    <w:pPr>
      <w:spacing w:before="360"/>
    </w:pPr>
  </w:style>
  <w:style w:type="character" w:styleId="PageNumber">
    <w:name w:val="page number"/>
    <w:basedOn w:val="DefaultParagraphFont"/>
    <w:rsid w:val="00607C85"/>
    <w:rPr>
      <w:rFonts w:cs="Times New Roman"/>
    </w:rPr>
  </w:style>
  <w:style w:type="paragraph" w:customStyle="1" w:styleId="PartNo">
    <w:name w:val="Part_No"/>
    <w:basedOn w:val="Normal"/>
    <w:next w:val="Normal"/>
    <w:rsid w:val="00607C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607C8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07C8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607C85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07C85"/>
  </w:style>
  <w:style w:type="paragraph" w:customStyle="1" w:styleId="RecNo">
    <w:name w:val="Rec_No"/>
    <w:basedOn w:val="Normal"/>
    <w:next w:val="Normal"/>
    <w:rsid w:val="00C4349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QuestionNo">
    <w:name w:val="Question_No"/>
    <w:basedOn w:val="RecNo"/>
    <w:next w:val="Normal"/>
    <w:rsid w:val="00607C85"/>
  </w:style>
  <w:style w:type="paragraph" w:customStyle="1" w:styleId="RecNoBR">
    <w:name w:val="Rec_No_BR"/>
    <w:basedOn w:val="Normal"/>
    <w:next w:val="Normal"/>
    <w:rsid w:val="00607C8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607C85"/>
  </w:style>
  <w:style w:type="paragraph" w:customStyle="1" w:styleId="Recref">
    <w:name w:val="Rec_ref"/>
    <w:basedOn w:val="Normal"/>
    <w:next w:val="Recdate"/>
    <w:rsid w:val="00607C85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607C85"/>
  </w:style>
  <w:style w:type="paragraph" w:customStyle="1" w:styleId="Rectitle">
    <w:name w:val="Rec_title"/>
    <w:basedOn w:val="Normal"/>
    <w:next w:val="Normal"/>
    <w:rsid w:val="00C4349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607C85"/>
  </w:style>
  <w:style w:type="character" w:customStyle="1" w:styleId="Recdef">
    <w:name w:val="Rec_def"/>
    <w:basedOn w:val="DefaultParagraphFont"/>
    <w:rsid w:val="00607C85"/>
    <w:rPr>
      <w:rFonts w:cs="Times New Roman"/>
      <w:b/>
    </w:rPr>
  </w:style>
  <w:style w:type="paragraph" w:customStyle="1" w:styleId="Reftext">
    <w:name w:val="Ref_text"/>
    <w:basedOn w:val="Normal"/>
    <w:rsid w:val="00C4349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607C8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607C85"/>
  </w:style>
  <w:style w:type="paragraph" w:customStyle="1" w:styleId="RepNo">
    <w:name w:val="Rep_No"/>
    <w:basedOn w:val="RecNo"/>
    <w:next w:val="Normal"/>
    <w:rsid w:val="00607C85"/>
  </w:style>
  <w:style w:type="paragraph" w:customStyle="1" w:styleId="RepNoBR">
    <w:name w:val="Rep_No_BR"/>
    <w:basedOn w:val="RecNoBR"/>
    <w:next w:val="Normal"/>
    <w:rsid w:val="00607C85"/>
  </w:style>
  <w:style w:type="paragraph" w:customStyle="1" w:styleId="Repref">
    <w:name w:val="Rep_ref"/>
    <w:basedOn w:val="Recref"/>
    <w:next w:val="Repdate"/>
    <w:rsid w:val="00607C85"/>
  </w:style>
  <w:style w:type="paragraph" w:customStyle="1" w:styleId="Reptitle">
    <w:name w:val="Rep_title"/>
    <w:basedOn w:val="Rectitle"/>
    <w:next w:val="Repref"/>
    <w:rsid w:val="00607C85"/>
  </w:style>
  <w:style w:type="paragraph" w:customStyle="1" w:styleId="Resdate">
    <w:name w:val="Res_date"/>
    <w:basedOn w:val="Recdate"/>
    <w:next w:val="Normalaftertitle"/>
    <w:rsid w:val="00607C85"/>
  </w:style>
  <w:style w:type="character" w:customStyle="1" w:styleId="Resdef">
    <w:name w:val="Res_def"/>
    <w:basedOn w:val="DefaultParagraphFont"/>
    <w:rsid w:val="00607C85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B256E6"/>
    <w:rPr>
      <w:sz w:val="26"/>
    </w:rPr>
  </w:style>
  <w:style w:type="paragraph" w:customStyle="1" w:styleId="ResNoBR">
    <w:name w:val="Res_No_BR"/>
    <w:basedOn w:val="RecNoBR"/>
    <w:next w:val="Normal"/>
    <w:rsid w:val="00607C85"/>
  </w:style>
  <w:style w:type="paragraph" w:customStyle="1" w:styleId="Resref">
    <w:name w:val="Res_ref"/>
    <w:basedOn w:val="Recref"/>
    <w:next w:val="Resdate"/>
    <w:rsid w:val="00607C85"/>
  </w:style>
  <w:style w:type="paragraph" w:customStyle="1" w:styleId="Restitle">
    <w:name w:val="Res_title"/>
    <w:basedOn w:val="Rectitle"/>
    <w:next w:val="Resref"/>
    <w:rsid w:val="00B256E6"/>
    <w:rPr>
      <w:sz w:val="26"/>
    </w:rPr>
  </w:style>
  <w:style w:type="paragraph" w:customStyle="1" w:styleId="Section1">
    <w:name w:val="Section_1"/>
    <w:basedOn w:val="Normal"/>
    <w:next w:val="Normal"/>
    <w:rsid w:val="00607C85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07C85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607C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07C8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07C8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07C8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</w:rPr>
  </w:style>
  <w:style w:type="character" w:customStyle="1" w:styleId="Tablefreq">
    <w:name w:val="Table_freq"/>
    <w:basedOn w:val="DefaultParagraphFont"/>
    <w:rsid w:val="00607C85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Normal"/>
    <w:rsid w:val="006029E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0"/>
      <w:szCs w:val="20"/>
      <w:lang w:eastAsia="en-US"/>
    </w:rPr>
  </w:style>
  <w:style w:type="paragraph" w:customStyle="1" w:styleId="Tablelegend">
    <w:name w:val="Table_legend"/>
    <w:basedOn w:val="Normal"/>
    <w:rsid w:val="00C4349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C43493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607C8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07C8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6029E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eastAsia="en-US"/>
    </w:rPr>
  </w:style>
  <w:style w:type="paragraph" w:customStyle="1" w:styleId="Title1">
    <w:name w:val="Title 1"/>
    <w:basedOn w:val="Source"/>
    <w:next w:val="Normal"/>
    <w:rsid w:val="00B256E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  <w:sz w:val="26"/>
    </w:rPr>
  </w:style>
  <w:style w:type="paragraph" w:customStyle="1" w:styleId="Title2">
    <w:name w:val="Title 2"/>
    <w:basedOn w:val="Title1"/>
    <w:next w:val="Normal"/>
    <w:rsid w:val="00607C85"/>
  </w:style>
  <w:style w:type="paragraph" w:customStyle="1" w:styleId="Title3">
    <w:name w:val="Title 3"/>
    <w:basedOn w:val="Title2"/>
    <w:next w:val="Normal"/>
    <w:rsid w:val="00607C85"/>
    <w:rPr>
      <w:caps w:val="0"/>
    </w:rPr>
  </w:style>
  <w:style w:type="paragraph" w:customStyle="1" w:styleId="Title4">
    <w:name w:val="Title 4"/>
    <w:basedOn w:val="Title3"/>
    <w:next w:val="Heading1"/>
    <w:rsid w:val="00607C85"/>
    <w:rPr>
      <w:b/>
    </w:rPr>
  </w:style>
  <w:style w:type="paragraph" w:customStyle="1" w:styleId="toc0">
    <w:name w:val="toc 0"/>
    <w:basedOn w:val="Normal"/>
    <w:next w:val="TOC1"/>
    <w:rsid w:val="00607C85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C4349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C4349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C43493"/>
    <w:pPr>
      <w:ind w:left="2269"/>
    </w:pPr>
  </w:style>
  <w:style w:type="paragraph" w:styleId="TOC4">
    <w:name w:val="toc 4"/>
    <w:basedOn w:val="TOC3"/>
    <w:semiHidden/>
    <w:rsid w:val="00607C85"/>
  </w:style>
  <w:style w:type="paragraph" w:styleId="TOC5">
    <w:name w:val="toc 5"/>
    <w:basedOn w:val="TOC4"/>
    <w:semiHidden/>
    <w:rsid w:val="00607C85"/>
  </w:style>
  <w:style w:type="paragraph" w:styleId="TOC6">
    <w:name w:val="toc 6"/>
    <w:basedOn w:val="TOC4"/>
    <w:semiHidden/>
    <w:rsid w:val="00607C85"/>
  </w:style>
  <w:style w:type="paragraph" w:styleId="TOC7">
    <w:name w:val="toc 7"/>
    <w:basedOn w:val="TOC4"/>
    <w:semiHidden/>
    <w:rsid w:val="00607C85"/>
  </w:style>
  <w:style w:type="paragraph" w:styleId="TOC8">
    <w:name w:val="toc 8"/>
    <w:basedOn w:val="TOC4"/>
    <w:semiHidden/>
    <w:rsid w:val="00607C85"/>
  </w:style>
  <w:style w:type="paragraph" w:customStyle="1" w:styleId="Normalaftertitle0">
    <w:name w:val="Normal after title"/>
    <w:basedOn w:val="Normal"/>
    <w:next w:val="Normal"/>
    <w:uiPriority w:val="99"/>
    <w:rsid w:val="00607C85"/>
    <w:pPr>
      <w:spacing w:before="320"/>
    </w:pPr>
  </w:style>
  <w:style w:type="paragraph" w:styleId="TOCHeading">
    <w:name w:val="TOC Heading"/>
    <w:basedOn w:val="Heading1"/>
    <w:next w:val="Normal"/>
    <w:uiPriority w:val="39"/>
    <w:unhideWhenUsed/>
    <w:qFormat/>
    <w:rsid w:val="000E69D7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ja-JP"/>
    </w:rPr>
  </w:style>
  <w:style w:type="paragraph" w:styleId="BodyText">
    <w:name w:val="Body Text"/>
    <w:basedOn w:val="Normal"/>
    <w:link w:val="BodyTextChar"/>
    <w:uiPriority w:val="99"/>
    <w:locked/>
    <w:rsid w:val="00E10465"/>
    <w:pPr>
      <w:tabs>
        <w:tab w:val="clear" w:pos="794"/>
      </w:tabs>
    </w:pPr>
    <w:rPr>
      <w:b/>
      <w:i/>
      <w:sz w:val="24"/>
    </w:rPr>
  </w:style>
  <w:style w:type="paragraph" w:customStyle="1" w:styleId="Infodoc">
    <w:name w:val="Infodoc"/>
    <w:basedOn w:val="Normal"/>
    <w:uiPriority w:val="99"/>
    <w:rsid w:val="00607C85"/>
    <w:pPr>
      <w:tabs>
        <w:tab w:val="left" w:pos="1418"/>
      </w:tabs>
      <w:spacing w:before="0"/>
      <w:ind w:left="1418" w:hanging="1418"/>
    </w:pPr>
  </w:style>
  <w:style w:type="character" w:customStyle="1" w:styleId="BodyTextChar">
    <w:name w:val="Body Text Char"/>
    <w:basedOn w:val="DefaultParagraphFont"/>
    <w:link w:val="BodyText"/>
    <w:uiPriority w:val="99"/>
    <w:rsid w:val="00E10465"/>
    <w:rPr>
      <w:rFonts w:eastAsiaTheme="minorEastAsia"/>
      <w:b/>
      <w:i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locked/>
    <w:rsid w:val="00E10465"/>
    <w:pPr>
      <w:tabs>
        <w:tab w:val="clear" w:pos="794"/>
      </w:tabs>
      <w:spacing w:before="0"/>
    </w:pPr>
    <w:rPr>
      <w:rFonts w:ascii="Courier New" w:hAnsi="Courier New"/>
      <w:sz w:val="20"/>
      <w:lang w:val="en-US"/>
    </w:rPr>
  </w:style>
  <w:style w:type="paragraph" w:customStyle="1" w:styleId="Head">
    <w:name w:val="Head"/>
    <w:basedOn w:val="Normal"/>
    <w:uiPriority w:val="99"/>
    <w:rsid w:val="00607C85"/>
    <w:pPr>
      <w:tabs>
        <w:tab w:val="left" w:pos="6663"/>
      </w:tabs>
      <w:spacing w:before="0"/>
    </w:pPr>
  </w:style>
  <w:style w:type="paragraph" w:customStyle="1" w:styleId="TableTitle">
    <w:name w:val="Table_Title"/>
    <w:basedOn w:val="Normal"/>
    <w:next w:val="Tabletext"/>
    <w:uiPriority w:val="99"/>
    <w:rsid w:val="00607C85"/>
    <w:pPr>
      <w:keepNext/>
      <w:keepLines/>
      <w:spacing w:before="0" w:after="120"/>
      <w:jc w:val="center"/>
    </w:pPr>
    <w:rPr>
      <w:b/>
    </w:rPr>
  </w:style>
  <w:style w:type="paragraph" w:customStyle="1" w:styleId="TableHead0">
    <w:name w:val="Table_Head"/>
    <w:basedOn w:val="Tabletext"/>
    <w:uiPriority w:val="99"/>
    <w:rsid w:val="00607C85"/>
    <w:pPr>
      <w:keepNext/>
      <w:spacing w:before="80" w:after="8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C43493"/>
    <w:rPr>
      <w:color w:val="0000FF"/>
      <w:u w:val="single"/>
    </w:rPr>
  </w:style>
  <w:style w:type="character" w:styleId="FollowedHyperlink">
    <w:name w:val="FollowedHyperlink"/>
    <w:basedOn w:val="DefaultParagraphFont"/>
    <w:rsid w:val="00607C85"/>
    <w:rPr>
      <w:rFonts w:cs="Times New Roman"/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E10465"/>
    <w:rPr>
      <w:rFonts w:ascii="Courier New" w:eastAsiaTheme="minorEastAsia" w:hAnsi="Courier New"/>
      <w:sz w:val="20"/>
      <w:szCs w:val="24"/>
      <w:lang w:eastAsia="ja-JP"/>
    </w:rPr>
  </w:style>
  <w:style w:type="character" w:customStyle="1" w:styleId="TabletextChar">
    <w:name w:val="Table_text Char"/>
    <w:basedOn w:val="DefaultParagraphFont"/>
    <w:link w:val="Tabletext"/>
    <w:locked/>
    <w:rsid w:val="008A6EAD"/>
    <w:rPr>
      <w:sz w:val="20"/>
      <w:szCs w:val="20"/>
      <w:lang w:val="ru-RU" w:eastAsia="en-US"/>
    </w:rPr>
  </w:style>
  <w:style w:type="character" w:customStyle="1" w:styleId="href">
    <w:name w:val="href"/>
    <w:basedOn w:val="DefaultParagraphFont"/>
    <w:uiPriority w:val="99"/>
    <w:rsid w:val="00607C85"/>
    <w:rPr>
      <w:rFonts w:cs="Times New Roman"/>
      <w:color w:val="auto"/>
    </w:rPr>
  </w:style>
  <w:style w:type="paragraph" w:customStyle="1" w:styleId="AnnexTitle">
    <w:name w:val="Annex_Title"/>
    <w:basedOn w:val="Normal"/>
    <w:next w:val="Normal"/>
    <w:uiPriority w:val="99"/>
    <w:rsid w:val="00607C85"/>
    <w:pPr>
      <w:keepNext/>
      <w:keepLines/>
      <w:numPr>
        <w:ilvl w:val="12"/>
      </w:numPr>
      <w:jc w:val="center"/>
    </w:pPr>
    <w:rPr>
      <w:rFonts w:eastAsia="MS Mincho"/>
      <w:b/>
    </w:rPr>
  </w:style>
  <w:style w:type="table" w:styleId="TableGrid">
    <w:name w:val="Table Grid"/>
    <w:basedOn w:val="TableNormal"/>
    <w:rsid w:val="008D4C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Char">
    <w:name w:val="Note Char"/>
    <w:basedOn w:val="DefaultParagraphFont"/>
    <w:link w:val="Note"/>
    <w:locked/>
    <w:rsid w:val="00C27F76"/>
    <w:rPr>
      <w:rFonts w:eastAsiaTheme="minorEastAsia"/>
      <w:sz w:val="20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rsid w:val="00721EDE"/>
  </w:style>
  <w:style w:type="character" w:customStyle="1" w:styleId="DateChar">
    <w:name w:val="Date Char"/>
    <w:basedOn w:val="DefaultParagraphFont"/>
    <w:link w:val="Date"/>
    <w:uiPriority w:val="99"/>
    <w:locked/>
    <w:rsid w:val="00F13AA8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DC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13AA8"/>
    <w:rPr>
      <w:rFonts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rsid w:val="003802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8026D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F13AA8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3AA8"/>
    <w:rPr>
      <w:rFonts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024CAA"/>
    <w:pPr>
      <w:widowControl w:val="0"/>
      <w:autoSpaceDE w:val="0"/>
      <w:autoSpaceDN w:val="0"/>
      <w:adjustRightInd w:val="0"/>
    </w:pPr>
    <w:rPr>
      <w:rFonts w:eastAsia="MS Mincho"/>
      <w:color w:val="000000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8F1D8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3AA8"/>
    <w:rPr>
      <w:rFonts w:cs="Times New Roman"/>
      <w:sz w:val="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B256E6"/>
    <w:rPr>
      <w:rFonts w:eastAsiaTheme="minorEastAsia"/>
      <w:b/>
      <w:sz w:val="26"/>
      <w:szCs w:val="20"/>
      <w:lang w:val="en-GB" w:eastAsia="ja-JP"/>
    </w:rPr>
  </w:style>
  <w:style w:type="paragraph" w:styleId="Revision">
    <w:name w:val="Revision"/>
    <w:hidden/>
    <w:uiPriority w:val="99"/>
    <w:semiHidden/>
    <w:rsid w:val="001012CB"/>
    <w:pPr>
      <w:spacing w:before="0"/>
      <w:jc w:val="left"/>
    </w:pPr>
    <w:rPr>
      <w:sz w:val="24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locked/>
    <w:rsid w:val="00E10465"/>
    <w:rPr>
      <w:i/>
      <w:iCs/>
    </w:rPr>
  </w:style>
  <w:style w:type="character" w:customStyle="1" w:styleId="hps">
    <w:name w:val="hps"/>
    <w:basedOn w:val="DefaultParagraphFont"/>
    <w:rsid w:val="00E10465"/>
  </w:style>
  <w:style w:type="paragraph" w:customStyle="1" w:styleId="Contin1">
    <w:name w:val="Contin 1"/>
    <w:basedOn w:val="Normal"/>
    <w:uiPriority w:val="99"/>
    <w:rsid w:val="00E10465"/>
    <w:pPr>
      <w:widowControl w:val="0"/>
      <w:tabs>
        <w:tab w:val="clear" w:pos="794"/>
      </w:tabs>
      <w:spacing w:before="0"/>
      <w:ind w:firstLine="338"/>
    </w:pPr>
    <w:rPr>
      <w:rFonts w:ascii="Courier New" w:hAnsi="Courier New" w:cs="Courier New"/>
      <w:sz w:val="24"/>
      <w:lang w:val="en-US" w:eastAsia="zh-CN"/>
    </w:rPr>
  </w:style>
  <w:style w:type="character" w:customStyle="1" w:styleId="enumlev1Char">
    <w:name w:val="enumlev1 Char"/>
    <w:basedOn w:val="DefaultParagraphFont"/>
    <w:link w:val="enumlev1"/>
    <w:rsid w:val="00CE4891"/>
    <w:rPr>
      <w:sz w:val="24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545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55DB"/>
    <w:rPr>
      <w:rFonts w:ascii="Courier New" w:hAnsi="Courier New" w:cs="Courier New"/>
      <w:sz w:val="20"/>
      <w:szCs w:val="20"/>
      <w:lang w:val="fr-FR"/>
    </w:rPr>
  </w:style>
  <w:style w:type="character" w:customStyle="1" w:styleId="CallChar">
    <w:name w:val="Call Char"/>
    <w:link w:val="Call"/>
    <w:uiPriority w:val="99"/>
    <w:locked/>
    <w:rsid w:val="00CD7A25"/>
    <w:rPr>
      <w:i/>
      <w:sz w:val="24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332757"/>
    <w:pPr>
      <w:jc w:val="right"/>
    </w:pPr>
    <w:rPr>
      <w:b/>
      <w:bCs/>
      <w:sz w:val="28"/>
    </w:rPr>
  </w:style>
  <w:style w:type="character" w:customStyle="1" w:styleId="DocnumberChar">
    <w:name w:val="Docnumber Char"/>
    <w:basedOn w:val="DefaultParagraphFont"/>
    <w:link w:val="Docnumber"/>
    <w:rsid w:val="00332757"/>
    <w:rPr>
      <w:rFonts w:eastAsiaTheme="minorEastAsia"/>
      <w:b/>
      <w:bCs/>
      <w:sz w:val="28"/>
      <w:szCs w:val="24"/>
      <w:lang w:val="en-GB" w:eastAsia="ja-JP"/>
    </w:rPr>
  </w:style>
  <w:style w:type="paragraph" w:customStyle="1" w:styleId="Fixed">
    <w:name w:val="Fixed"/>
    <w:rsid w:val="009133D8"/>
    <w:pPr>
      <w:widowControl w:val="0"/>
      <w:autoSpaceDE w:val="0"/>
      <w:autoSpaceDN w:val="0"/>
      <w:adjustRightInd w:val="0"/>
      <w:spacing w:before="0" w:line="528" w:lineRule="atLeast"/>
      <w:ind w:right="1152"/>
      <w:jc w:val="left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21E5A"/>
  </w:style>
  <w:style w:type="paragraph" w:customStyle="1" w:styleId="CorrectionSeparatorBegin">
    <w:name w:val="Correction Separator Begin"/>
    <w:basedOn w:val="Normal"/>
    <w:rsid w:val="00C4349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C4349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ntinCol">
    <w:name w:val="Contin Col"/>
    <w:basedOn w:val="Fixed"/>
    <w:next w:val="Fixed"/>
    <w:uiPriority w:val="99"/>
    <w:rsid w:val="00E10465"/>
    <w:pPr>
      <w:spacing w:line="285" w:lineRule="atLeast"/>
      <w:ind w:left="1440" w:right="-45" w:firstLine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locked/>
    <w:rsid w:val="00C43493"/>
    <w:pPr>
      <w:tabs>
        <w:tab w:val="right" w:leader="dot" w:pos="9639"/>
      </w:tabs>
    </w:pPr>
    <w:rPr>
      <w:rFonts w:eastAsia="MS Mincho"/>
    </w:rPr>
  </w:style>
  <w:style w:type="paragraph" w:styleId="Caption">
    <w:name w:val="caption"/>
    <w:basedOn w:val="Normal"/>
    <w:next w:val="Normal"/>
    <w:uiPriority w:val="35"/>
    <w:semiHidden/>
    <w:unhideWhenUsed/>
    <w:locked/>
    <w:rsid w:val="009F326D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9F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26D"/>
    <w:rPr>
      <w:rFonts w:eastAsiaTheme="minorEastAsia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Normalbeforetable">
    <w:name w:val="Normal before table"/>
    <w:basedOn w:val="Normal"/>
    <w:rsid w:val="00E10465"/>
    <w:pPr>
      <w:keepNext/>
      <w:tabs>
        <w:tab w:val="clear" w:pos="794"/>
      </w:tabs>
      <w:spacing w:after="120"/>
    </w:pPr>
    <w:rPr>
      <w:rFonts w:eastAsia="????"/>
      <w:sz w:val="24"/>
      <w:lang w:eastAsia="en-US"/>
    </w:rPr>
  </w:style>
  <w:style w:type="character" w:customStyle="1" w:styleId="ChaptitleChar">
    <w:name w:val="Chap_title Char"/>
    <w:basedOn w:val="DefaultParagraphFont"/>
    <w:link w:val="Chaptitle"/>
    <w:locked/>
    <w:rsid w:val="00B256E6"/>
    <w:rPr>
      <w:rFonts w:eastAsiaTheme="minorEastAsia"/>
      <w:b/>
      <w:sz w:val="26"/>
      <w:szCs w:val="24"/>
      <w:lang w:val="en-GB" w:eastAsia="ja-JP"/>
    </w:rPr>
  </w:style>
  <w:style w:type="paragraph" w:customStyle="1" w:styleId="Centered">
    <w:name w:val="Centered"/>
    <w:basedOn w:val="Fixed"/>
    <w:next w:val="Fixed"/>
    <w:uiPriority w:val="99"/>
    <w:rsid w:val="00E10465"/>
    <w:pPr>
      <w:spacing w:line="285" w:lineRule="atLeast"/>
      <w:ind w:right="2116"/>
      <w:jc w:val="center"/>
    </w:pPr>
    <w:rPr>
      <w:rFonts w:eastAsiaTheme="minorEastAsia"/>
    </w:rPr>
  </w:style>
  <w:style w:type="paragraph" w:customStyle="1" w:styleId="AnnexNo">
    <w:name w:val="Annex_No"/>
    <w:basedOn w:val="Normal"/>
    <w:next w:val="Normal"/>
    <w:link w:val="AnnexNoChar"/>
    <w:rsid w:val="006029EF"/>
    <w:pPr>
      <w:keepNext/>
      <w:keepLines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6"/>
      <w:szCs w:val="20"/>
      <w:lang w:eastAsia="en-US"/>
    </w:rPr>
  </w:style>
  <w:style w:type="character" w:customStyle="1" w:styleId="AnnexNoChar">
    <w:name w:val="Annex_No Char"/>
    <w:basedOn w:val="DefaultParagraphFont"/>
    <w:link w:val="AnnexNo"/>
    <w:locked/>
    <w:rsid w:val="006029EF"/>
    <w:rPr>
      <w:caps/>
      <w:sz w:val="26"/>
      <w:szCs w:val="20"/>
      <w:lang w:val="ru-RU" w:eastAsia="en-US"/>
    </w:rPr>
  </w:style>
  <w:style w:type="paragraph" w:customStyle="1" w:styleId="Annextitle0">
    <w:name w:val="Annex_title"/>
    <w:basedOn w:val="Normal"/>
    <w:next w:val="Normal"/>
    <w:link w:val="AnnextitleChar1"/>
    <w:rsid w:val="006029EF"/>
    <w:pPr>
      <w:keepNext/>
      <w:keepLines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Times New Roman" w:hAnsi="Times New Roman Bold"/>
      <w:b/>
      <w:sz w:val="26"/>
      <w:szCs w:val="20"/>
      <w:lang w:eastAsia="en-US"/>
    </w:rPr>
  </w:style>
  <w:style w:type="character" w:customStyle="1" w:styleId="AnnextitleChar1">
    <w:name w:val="Annex_title Char1"/>
    <w:basedOn w:val="DefaultParagraphFont"/>
    <w:link w:val="Annextitle0"/>
    <w:locked/>
    <w:rsid w:val="006029EF"/>
    <w:rPr>
      <w:rFonts w:ascii="Times New Roman Bold" w:hAnsi="Times New Roman Bold"/>
      <w:b/>
      <w:sz w:val="26"/>
      <w:szCs w:val="20"/>
      <w:lang w:val="ru-RU" w:eastAsia="en-US"/>
    </w:rPr>
  </w:style>
  <w:style w:type="paragraph" w:customStyle="1" w:styleId="Reasons">
    <w:name w:val="Reasons"/>
    <w:basedOn w:val="Normal"/>
    <w:qFormat/>
    <w:rsid w:val="006029EF"/>
    <w:pPr>
      <w:tabs>
        <w:tab w:val="clear" w:pos="794"/>
      </w:tabs>
      <w:spacing w:before="0"/>
    </w:pPr>
    <w:rPr>
      <w:rFonts w:eastAsia="Times New Roman"/>
      <w:sz w:val="24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662CA"/>
    <w:rPr>
      <w:rFonts w:ascii="Times New Roman" w:hAnsi="Times New Roman"/>
      <w:color w:val="808080"/>
    </w:rPr>
  </w:style>
  <w:style w:type="numbering" w:customStyle="1" w:styleId="WWNum11">
    <w:name w:val="WWNum11"/>
    <w:rsid w:val="00E10465"/>
    <w:pPr>
      <w:numPr>
        <w:numId w:val="6"/>
      </w:numPr>
    </w:pPr>
  </w:style>
  <w:style w:type="character" w:customStyle="1" w:styleId="a">
    <w:name w:val="Гіперпосилання"/>
    <w:basedOn w:val="DefaultParagraphFont"/>
    <w:rsid w:val="0001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8983">
                              <w:blockQuote w:val="1"/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432">
                  <w:marLeft w:val="0"/>
                  <w:marRight w:val="0"/>
                  <w:marTop w:val="0"/>
                  <w:marBottom w:val="0"/>
                  <w:divBdr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divBdr>
                  <w:divsChild>
                    <w:div w:id="8941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T17-TSAG-180226-TD-GEN-0207" TargetMode="External"/><Relationship Id="rId21" Type="http://schemas.openxmlformats.org/officeDocument/2006/relationships/hyperlink" Target="https://www.itu.int/md/meetingdoc.asp?lang=en&amp;parent=T17-TSAG-180226-TD-GEN-0145" TargetMode="External"/><Relationship Id="rId34" Type="http://schemas.openxmlformats.org/officeDocument/2006/relationships/hyperlink" Target="https://www.itu.int/md/meetingdoc.asp?lang=en&amp;parent=T17-TSAG-180226-TD-GEN-0249" TargetMode="External"/><Relationship Id="rId42" Type="http://schemas.openxmlformats.org/officeDocument/2006/relationships/hyperlink" Target="https://www.itu.int/md/meetingdoc.asp?lang=en&amp;parent=T17-TSAG-180226-TD-GEN-0270" TargetMode="External"/><Relationship Id="rId47" Type="http://schemas.openxmlformats.org/officeDocument/2006/relationships/hyperlink" Target="https://www.itu.int/md/meetingdoc.asp?lang=en&amp;parent=T17-TSAG-C-0026" TargetMode="External"/><Relationship Id="rId50" Type="http://schemas.openxmlformats.org/officeDocument/2006/relationships/hyperlink" Target="https://www.itu.int/md/meetingdoc.asp?lang=en&amp;parent=T17-TSAG-180226-TD-GEN-0241" TargetMode="External"/><Relationship Id="rId55" Type="http://schemas.openxmlformats.org/officeDocument/2006/relationships/hyperlink" Target="https://www.itu.int/md/meetingdoc.asp?lang=en&amp;parent=T17-TSAG-180226-TD-GEN-0267" TargetMode="External"/><Relationship Id="rId63" Type="http://schemas.openxmlformats.org/officeDocument/2006/relationships/hyperlink" Target="https://www.itu.int/md/meetingdoc.asp?lang=en&amp;parent=T17-TSAG-180226-TD-GEN-0133" TargetMode="External"/><Relationship Id="rId68" Type="http://schemas.openxmlformats.org/officeDocument/2006/relationships/hyperlink" Target="https://www.itu.int/md/meetingdoc.asp?lang=en&amp;parent=T17-TSAG-180226-TD-GEN-0248" TargetMode="External"/><Relationship Id="rId76" Type="http://schemas.openxmlformats.org/officeDocument/2006/relationships/hyperlink" Target="https://www.itu.int/md/meetingdoc.asp?lang=en&amp;parent=T17-TSAG-180226-TD-GEN-0245" TargetMode="External"/><Relationship Id="rId84" Type="http://schemas.openxmlformats.org/officeDocument/2006/relationships/hyperlink" Target="https://www.itu.int/md/meetingdoc.asp?lang=en&amp;parent=T17-TSAG-180226-TD-GEN-0131" TargetMode="External"/><Relationship Id="rId89" Type="http://schemas.openxmlformats.org/officeDocument/2006/relationships/hyperlink" Target="https://www.itu.int/md/meetingdoc.asp?lang=en&amp;parent=T17-TSAG-180226-TD-GEN-0137" TargetMode="External"/><Relationship Id="rId97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hyperlink" Target="https://www.itu.int/md/meetingdoc.asp?lang=en&amp;parent=T17-TSAG-180226-TD-GEN-0193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meetingdoc.asp?lang=en&amp;parent=T17-TSAG-180226-TD-GEN-0123" TargetMode="External"/><Relationship Id="rId29" Type="http://schemas.openxmlformats.org/officeDocument/2006/relationships/hyperlink" Target="https://www.itu.int/md/meetingdoc.asp?lang=en&amp;parent=T17-TSAG-180226-TD-GEN-0197" TargetMode="External"/><Relationship Id="rId11" Type="http://schemas.openxmlformats.org/officeDocument/2006/relationships/hyperlink" Target="https://www.itu.int/md/T17-TSAG-180226-TD-GEN-0125/en" TargetMode="External"/><Relationship Id="rId24" Type="http://schemas.openxmlformats.org/officeDocument/2006/relationships/hyperlink" Target="https://www.itu.int/md/meetingdoc.asp?lang=en&amp;parent=T17-TSAG-180226-TD-GEN-0247" TargetMode="External"/><Relationship Id="rId32" Type="http://schemas.openxmlformats.org/officeDocument/2006/relationships/hyperlink" Target="https://www.itu.int/md/meetingdoc.asp?lang=en&amp;parent=T17-TSAG-180226-TD-GEN-0233" TargetMode="External"/><Relationship Id="rId37" Type="http://schemas.openxmlformats.org/officeDocument/2006/relationships/hyperlink" Target="https://www.itu.int/md/meetingdoc.asp?lang=en&amp;parent=T17-TSAG-180226-TD-GEN-0217" TargetMode="External"/><Relationship Id="rId40" Type="http://schemas.openxmlformats.org/officeDocument/2006/relationships/hyperlink" Target="https://www.itu.int/md/meetingdoc.asp?lang=en&amp;parent=T17-TSAG-C-0042" TargetMode="External"/><Relationship Id="rId45" Type="http://schemas.openxmlformats.org/officeDocument/2006/relationships/hyperlink" Target="https://www.itu.int/md/meetingdoc.asp?lang=en&amp;parent=T17-TSAG-C-0043" TargetMode="External"/><Relationship Id="rId53" Type="http://schemas.openxmlformats.org/officeDocument/2006/relationships/hyperlink" Target="https://www.itu.int/md/meetingdoc.asp?lang=en&amp;parent=T17-TSAG-180226-TD-GEN-0240" TargetMode="External"/><Relationship Id="rId58" Type="http://schemas.openxmlformats.org/officeDocument/2006/relationships/hyperlink" Target="https://www.itu.int/md/meetingdoc.asp?lang=en&amp;parent=T17-TSAG-C-0033" TargetMode="External"/><Relationship Id="rId66" Type="http://schemas.openxmlformats.org/officeDocument/2006/relationships/hyperlink" Target="https://www.itu.int/md/meetingdoc.asp?lang=en&amp;parent=T17-TSAG-180226-TD-GEN-0137" TargetMode="External"/><Relationship Id="rId74" Type="http://schemas.openxmlformats.org/officeDocument/2006/relationships/hyperlink" Target="https://www.itu.int/md/meetingdoc.asp?lang=en&amp;parent=T17-TSAG-180226-TD-GEN-0211" TargetMode="External"/><Relationship Id="rId79" Type="http://schemas.openxmlformats.org/officeDocument/2006/relationships/hyperlink" Target="https://www.itu.int/md/meetingdoc.asp?lang=en&amp;parent=T17-TSAG-180226-TD-GEN-0144" TargetMode="External"/><Relationship Id="rId87" Type="http://schemas.openxmlformats.org/officeDocument/2006/relationships/hyperlink" Target="https://www.itu.int/ifa/t/2017/ls/tsag/sp16-tsag-oLS-00010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tu.int/md/meetingdoc.asp?lang=en&amp;parent=T17-TSAG-C-0030" TargetMode="External"/><Relationship Id="rId82" Type="http://schemas.openxmlformats.org/officeDocument/2006/relationships/hyperlink" Target="https://www.itu.int/md/meetingdoc.asp?lang=en&amp;parent=T17-TSAG-180226-TD-GEN-0211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hyperlink" Target="http://www.itu.int/md/T17-TSAG-180226-TD-GEN-0139" TargetMode="External"/><Relationship Id="rId14" Type="http://schemas.openxmlformats.org/officeDocument/2006/relationships/hyperlink" Target="https://www.itu.int/md/meetingdoc.asp?lang=en&amp;parent=T17-TSAG-180226-TD-GEN-0125" TargetMode="External"/><Relationship Id="rId22" Type="http://schemas.openxmlformats.org/officeDocument/2006/relationships/hyperlink" Target="http://www.itu.int/md/T17-TSAG-180226-TD-GEN-0146" TargetMode="External"/><Relationship Id="rId27" Type="http://schemas.openxmlformats.org/officeDocument/2006/relationships/hyperlink" Target="https://www.itu.int/md/meetingdoc.asp?lang=en&amp;parent=T17-TSAG-180226-TD-GEN-0190" TargetMode="External"/><Relationship Id="rId30" Type="http://schemas.openxmlformats.org/officeDocument/2006/relationships/hyperlink" Target="https://www.itu.int/md/meetingdoc.asp?lang=en&amp;parent=T17-TSAG-C-0039" TargetMode="External"/><Relationship Id="rId35" Type="http://schemas.openxmlformats.org/officeDocument/2006/relationships/hyperlink" Target="https://www.itu.int/md/meetingdoc.asp?lang=en&amp;parent=T17-TSAG-180226-TD-GEN-0218" TargetMode="External"/><Relationship Id="rId43" Type="http://schemas.openxmlformats.org/officeDocument/2006/relationships/hyperlink" Target="https://www.itu.int/md/meetingdoc.asp?lang=en&amp;parent=T17-TSAG-180226-TD-GEN-0270" TargetMode="External"/><Relationship Id="rId48" Type="http://schemas.openxmlformats.org/officeDocument/2006/relationships/hyperlink" Target="https://www.itu.int/md/meetingdoc.asp?lang=en&amp;parent=T17-TSAG-180226-TD-GEN-0250" TargetMode="External"/><Relationship Id="rId56" Type="http://schemas.openxmlformats.org/officeDocument/2006/relationships/hyperlink" Target="https://www.itu.int/md/meetingdoc.asp?lang=en&amp;parent=T17-TSAG-C-0025" TargetMode="External"/><Relationship Id="rId64" Type="http://schemas.openxmlformats.org/officeDocument/2006/relationships/hyperlink" Target="https://www.itu.int/md/meetingdoc.asp?lang=en&amp;parent=T17-TSAG-180226-TD-GEN-0268" TargetMode="External"/><Relationship Id="rId69" Type="http://schemas.openxmlformats.org/officeDocument/2006/relationships/hyperlink" Target="https://www.itu.int/md/meetingdoc.asp?lang=en&amp;parent=T17-TSAG-180226-TD-GEN-0186" TargetMode="External"/><Relationship Id="rId77" Type="http://schemas.openxmlformats.org/officeDocument/2006/relationships/hyperlink" Target="https://www.itu.int/md/meetingdoc.asp?lang=en&amp;parent=T17-TSAG-180226-TD-GEN-024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meetingdoc.asp?lang=en&amp;parent=T17-TSAG-180226-TD-GEN-0255" TargetMode="External"/><Relationship Id="rId72" Type="http://schemas.openxmlformats.org/officeDocument/2006/relationships/hyperlink" Target="https://www.itu.int/md/meetingdoc.asp?lang=en&amp;parent=T17-TSAG-180226-TD-GEN-0135" TargetMode="External"/><Relationship Id="rId80" Type="http://schemas.openxmlformats.org/officeDocument/2006/relationships/hyperlink" Target="https://www.itu.int/md/meetingdoc.asp?lang=en&amp;parent=T17-TSAG-180226-TD-GEN-0245" TargetMode="External"/><Relationship Id="rId85" Type="http://schemas.openxmlformats.org/officeDocument/2006/relationships/hyperlink" Target="https://www.itu.int/md/meetingdoc.asp?lang=en&amp;parent=T17-TSAG-180226-TD-GEN-0133" TargetMode="External"/><Relationship Id="rId93" Type="http://schemas.openxmlformats.org/officeDocument/2006/relationships/footer" Target="footer2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tu.int/md/meetingdoc.asp?lang=en&amp;parent=T17-TSAG-180226-TD-GEN-0168" TargetMode="External"/><Relationship Id="rId17" Type="http://schemas.openxmlformats.org/officeDocument/2006/relationships/hyperlink" Target="https://www.itu.int/md/meetingdoc.asp?lang=en&amp;parent=T17-TSAG-180226-TD-GEN-0125" TargetMode="External"/><Relationship Id="rId25" Type="http://schemas.openxmlformats.org/officeDocument/2006/relationships/hyperlink" Target="https://www.itu.int/md/meetingdoc.asp?lang=en&amp;parent=T17-TSAG-180226-TD-GEN-0191" TargetMode="External"/><Relationship Id="rId33" Type="http://schemas.openxmlformats.org/officeDocument/2006/relationships/hyperlink" Target="https://www.itu.int/md/meetingdoc.asp?lang=en&amp;parent=T17-TSAG-180226-TD-GEN-0224" TargetMode="External"/><Relationship Id="rId38" Type="http://schemas.openxmlformats.org/officeDocument/2006/relationships/hyperlink" Target="https://www.itu.int/md/meetingdoc.asp?lang=en&amp;parent=T17-TSAG-180226-TD-GEN-0194" TargetMode="External"/><Relationship Id="rId46" Type="http://schemas.openxmlformats.org/officeDocument/2006/relationships/hyperlink" Target="https://www.itu.int/md/meetingdoc.asp?lang=en&amp;parent=T17-TSAG-180226-TD-GEN-0260" TargetMode="External"/><Relationship Id="rId59" Type="http://schemas.openxmlformats.org/officeDocument/2006/relationships/hyperlink" Target="https://www.itu.int/md/meetingdoc.asp?lang=en&amp;parent=T17-TSAG-C-0025" TargetMode="External"/><Relationship Id="rId67" Type="http://schemas.openxmlformats.org/officeDocument/2006/relationships/hyperlink" Target="https://www.itu.int/md/meetingdoc.asp?lang=en&amp;parent=T17-TSAG-180226-TD-GEN-0182" TargetMode="External"/><Relationship Id="rId20" Type="http://schemas.openxmlformats.org/officeDocument/2006/relationships/hyperlink" Target="https://www.itu.int/md/meetingdoc.asp?lang=en&amp;parent=T17-TSAG-180226-TD-GEN-0143" TargetMode="External"/><Relationship Id="rId41" Type="http://schemas.openxmlformats.org/officeDocument/2006/relationships/hyperlink" Target="https://www.itu.int/en/ITU-D/Conferences/TDAG/Pages/inter-sectoral-team-on-issues-of-mutual-interest.aspx" TargetMode="External"/><Relationship Id="rId54" Type="http://schemas.openxmlformats.org/officeDocument/2006/relationships/hyperlink" Target="https://www.itu.int/md/meetingdoc.asp?lang=en&amp;parent=T17-TSAG-180226-TD-GEN-0273" TargetMode="External"/><Relationship Id="rId62" Type="http://schemas.openxmlformats.org/officeDocument/2006/relationships/hyperlink" Target="https://www.itu.int/md/meetingdoc.asp?lang=en&amp;parent=T17-TSAG-180226-TD-GEN-0133" TargetMode="External"/><Relationship Id="rId70" Type="http://schemas.openxmlformats.org/officeDocument/2006/relationships/hyperlink" Target="https://www.itu.int/md/meetingdoc.asp?lang=en&amp;parent=T17-TSAG-180226-TD-GEN-0254" TargetMode="External"/><Relationship Id="rId75" Type="http://schemas.openxmlformats.org/officeDocument/2006/relationships/hyperlink" Target="https://www.itu.int/md/meetingdoc.asp?lang=en&amp;parent=T17-TSAG-180226-TD-GEN-0131" TargetMode="External"/><Relationship Id="rId83" Type="http://schemas.openxmlformats.org/officeDocument/2006/relationships/hyperlink" Target="https://www.itu.int/ifa/t/2017/ls/tsag/sp16-tsag-oLS-00011.zip" TargetMode="External"/><Relationship Id="rId88" Type="http://schemas.openxmlformats.org/officeDocument/2006/relationships/hyperlink" Target="https://www.itu.int/md/meetingdoc.asp?lang=en&amp;parent=T17-TSAG-180226-TD-GEN-0135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T17-TSAG-180226-TD-GEN-0124" TargetMode="External"/><Relationship Id="rId23" Type="http://schemas.openxmlformats.org/officeDocument/2006/relationships/hyperlink" Target="https://www.itu.int/md/meetingdoc.asp?lang=en&amp;parent=T17-TSAG-180226-TD-GEN-0216" TargetMode="External"/><Relationship Id="rId28" Type="http://schemas.openxmlformats.org/officeDocument/2006/relationships/hyperlink" Target="https://www.itu.int/md/meetingdoc.asp?lang=en&amp;parent=T17-TSAG-180226-TD-GEN-0265" TargetMode="External"/><Relationship Id="rId36" Type="http://schemas.openxmlformats.org/officeDocument/2006/relationships/hyperlink" Target="https://www.itu.int/md/meetingdoc.asp?lang=en&amp;parent=T17-TSAG-180226-TD-GEN-0196" TargetMode="External"/><Relationship Id="rId49" Type="http://schemas.openxmlformats.org/officeDocument/2006/relationships/hyperlink" Target="https://www.itu.int/md/meetingdoc.asp?lang=en&amp;parent=T17-TSAG-180226-TD-GEN-0153" TargetMode="External"/><Relationship Id="rId57" Type="http://schemas.openxmlformats.org/officeDocument/2006/relationships/hyperlink" Target="https://www.itu.int/md/meetingdoc.asp?lang=en&amp;parent=T17-TSAG-C-0030" TargetMode="External"/><Relationship Id="rId10" Type="http://schemas.openxmlformats.org/officeDocument/2006/relationships/hyperlink" Target="https://www.itu.int/md/T17-TSAG-180226-TD-GEN-0125/en" TargetMode="External"/><Relationship Id="rId31" Type="http://schemas.openxmlformats.org/officeDocument/2006/relationships/hyperlink" Target="https://www.itu.int/md/meetingdoc.asp?lang=en&amp;parent=T17-TSAG-180226-TD-GEN-0190" TargetMode="External"/><Relationship Id="rId44" Type="http://schemas.openxmlformats.org/officeDocument/2006/relationships/hyperlink" Target="https://www.itu.int/md/T17-TSAG-180226-TD-GEN-0158/en" TargetMode="External"/><Relationship Id="rId52" Type="http://schemas.openxmlformats.org/officeDocument/2006/relationships/hyperlink" Target="https://www.itu.int/md/meetingdoc.asp?lang=en&amp;parent=T17-TSAG-180226-TD-GEN-0154" TargetMode="External"/><Relationship Id="rId60" Type="http://schemas.openxmlformats.org/officeDocument/2006/relationships/hyperlink" Target="https://www.itu.int/md/meetingdoc.asp?lang=en&amp;parent=T17-TSAG-C-0033" TargetMode="External"/><Relationship Id="rId65" Type="http://schemas.openxmlformats.org/officeDocument/2006/relationships/hyperlink" Target="https://www.itu.int/md/meetingdoc.asp?lang=en&amp;parent=T17-TSAG-180226-TD-GEN-0137" TargetMode="External"/><Relationship Id="rId73" Type="http://schemas.openxmlformats.org/officeDocument/2006/relationships/hyperlink" Target="https://www.itu.int/md/meetingdoc.asp?lang=en&amp;parent=T17-TSAG-180226-TD-GEN-0129" TargetMode="External"/><Relationship Id="rId78" Type="http://schemas.openxmlformats.org/officeDocument/2006/relationships/hyperlink" Target="https://www.itu.int/md/meetingdoc.asp?lang=en&amp;parent=T17-TSAG-180226-TD-GEN-0144" TargetMode="External"/><Relationship Id="rId81" Type="http://schemas.openxmlformats.org/officeDocument/2006/relationships/hyperlink" Target="https://www.itu.int/md/meetingdoc.asp?lang=en&amp;parent=T17-TSAG-180226-TD-GEN-0129" TargetMode="External"/><Relationship Id="rId86" Type="http://schemas.openxmlformats.org/officeDocument/2006/relationships/hyperlink" Target="https://www.itu.int/md/meetingdoc.asp?lang=en&amp;parent=T17-TSAG-180226-TD-GEN-0268" TargetMode="Externa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ruce.gracie@ericsson.com" TargetMode="External"/><Relationship Id="rId13" Type="http://schemas.openxmlformats.org/officeDocument/2006/relationships/hyperlink" Target="https://www.itu.int/md/meetingdoc.asp?lang=en&amp;parent=T17-TSAG-180226-TD-GEN-0169" TargetMode="External"/><Relationship Id="rId18" Type="http://schemas.openxmlformats.org/officeDocument/2006/relationships/hyperlink" Target="https://www.itu.int/md/meetingdoc.asp?lang=en&amp;parent=T17-TSAG-180226-TD-GEN-0138" TargetMode="External"/><Relationship Id="rId39" Type="http://schemas.openxmlformats.org/officeDocument/2006/relationships/hyperlink" Target="https://www.itu.int/md/meetingdoc.asp?lang=en&amp;parent=T17-TSAG-180226-TD-GEN-019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en/ITU-T/tsag/2017-2020/Pages/webcasts-a.aspx" TargetMode="External"/><Relationship Id="rId2" Type="http://schemas.openxmlformats.org/officeDocument/2006/relationships/hyperlink" Target="https://www.itu.int/webcast/archive2/t2013-16tsag?order=field_start_date&amp;sort=desc" TargetMode="External"/><Relationship Id="rId1" Type="http://schemas.openxmlformats.org/officeDocument/2006/relationships/hyperlink" Target="https://www.itu.int/en/ITU-T/tsag/2017-2020/Pages/webcasts-l.aspx" TargetMode="External"/><Relationship Id="rId4" Type="http://schemas.openxmlformats.org/officeDocument/2006/relationships/hyperlink" Target="http://itu.int/en/ITU-T/tsag/2013-2016/Pages/webcast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1A5D02500466087EE3ACA0F8A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CF1-CCE4-43BC-84E1-7408FDD32267}"/>
      </w:docPartPr>
      <w:docPartBody>
        <w:p w:rsidR="00E03DCC" w:rsidRDefault="00E03DCC" w:rsidP="00E03DCC">
          <w:pPr>
            <w:pStyle w:val="0431A5D02500466087EE3ACA0F8A0A7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236004FED7C4A1A9DA79D9D31BA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ABBC-BD89-44A3-B265-40A22DB08FAD}"/>
      </w:docPartPr>
      <w:docPartBody>
        <w:p w:rsidR="00E03DCC" w:rsidRDefault="00E03DCC" w:rsidP="00E03DCC">
          <w:pPr>
            <w:pStyle w:val="A236004FED7C4A1A9DA79D9D31BAC7A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9EB4681768B47B6BC9CFC542086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FFD4-B820-481A-9BD1-947F09F9B86E}"/>
      </w:docPartPr>
      <w:docPartBody>
        <w:p w:rsidR="00E03DCC" w:rsidRDefault="00E03DCC" w:rsidP="00E03DCC">
          <w:pPr>
            <w:pStyle w:val="49EB4681768B47B6BC9CFC5420868883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E0003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CC"/>
    <w:rsid w:val="00E03DCC"/>
    <w:rsid w:val="00F4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DCC"/>
    <w:rPr>
      <w:rFonts w:ascii="Times New Roman" w:hAnsi="Times New Roman"/>
      <w:color w:val="808080"/>
    </w:rPr>
  </w:style>
  <w:style w:type="paragraph" w:customStyle="1" w:styleId="0431A5D02500466087EE3ACA0F8A0A76">
    <w:name w:val="0431A5D02500466087EE3ACA0F8A0A76"/>
    <w:rsid w:val="00E03DCC"/>
  </w:style>
  <w:style w:type="paragraph" w:customStyle="1" w:styleId="A236004FED7C4A1A9DA79D9D31BAC7A9">
    <w:name w:val="A236004FED7C4A1A9DA79D9D31BAC7A9"/>
    <w:rsid w:val="00E03DCC"/>
  </w:style>
  <w:style w:type="paragraph" w:customStyle="1" w:styleId="49EB4681768B47B6BC9CFC5420868883">
    <w:name w:val="49EB4681768B47B6BC9CFC5420868883"/>
    <w:rsid w:val="00E03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35A2-E7A0-4580-B569-0B35B9EE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5912</Words>
  <Characters>48841</Characters>
  <Application>Microsoft Office Word</Application>
  <DocSecurity>0</DocSecurity>
  <Lines>407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КГСЭ; отчет</cp:keywords>
  <cp:lastModifiedBy/>
  <cp:revision>1</cp:revision>
  <dcterms:created xsi:type="dcterms:W3CDTF">2018-04-17T14:30:00Z</dcterms:created>
  <dcterms:modified xsi:type="dcterms:W3CDTF">2018-06-19T08:41:00Z</dcterms:modified>
</cp:coreProperties>
</file>