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1"/>
        <w:gridCol w:w="227"/>
        <w:gridCol w:w="199"/>
        <w:gridCol w:w="3626"/>
        <w:gridCol w:w="142"/>
        <w:gridCol w:w="4538"/>
      </w:tblGrid>
      <w:tr w:rsidR="00E27148" w:rsidRPr="00C00620" w:rsidTr="00D9677F">
        <w:trPr>
          <w:cantSplit/>
        </w:trPr>
        <w:tc>
          <w:tcPr>
            <w:tcW w:w="1191" w:type="dxa"/>
            <w:vMerge w:val="restart"/>
          </w:tcPr>
          <w:p w:rsidR="00E27148" w:rsidRPr="00E27148" w:rsidRDefault="00E27148" w:rsidP="00E27148">
            <w:pPr>
              <w:rPr>
                <w:sz w:val="20"/>
                <w:szCs w:val="20"/>
              </w:rPr>
            </w:pPr>
            <w:bookmarkStart w:id="0" w:name="dnum" w:colFirst="2" w:colLast="2"/>
            <w:bookmarkStart w:id="1" w:name="dtableau"/>
            <w:r w:rsidRPr="00E27148">
              <w:rPr>
                <w:noProof/>
                <w:sz w:val="20"/>
                <w:szCs w:val="20"/>
                <w:lang w:eastAsia="zh-CN"/>
              </w:rPr>
              <w:drawing>
                <wp:inline distT="0" distB="0" distL="0" distR="0" wp14:anchorId="52F7D923" wp14:editId="0951EEC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2" w:type="dxa"/>
            <w:gridSpan w:val="3"/>
            <w:vMerge w:val="restart"/>
          </w:tcPr>
          <w:p w:rsidR="00E27148" w:rsidRPr="00E27148" w:rsidRDefault="00E27148" w:rsidP="00E27148">
            <w:pPr>
              <w:rPr>
                <w:sz w:val="16"/>
                <w:szCs w:val="16"/>
              </w:rPr>
            </w:pPr>
            <w:r w:rsidRPr="00E27148">
              <w:rPr>
                <w:sz w:val="16"/>
                <w:szCs w:val="16"/>
              </w:rPr>
              <w:t>INTERNATIONAL TELECOMMUNICATION UNION</w:t>
            </w:r>
          </w:p>
          <w:p w:rsidR="00E27148" w:rsidRPr="00E27148" w:rsidRDefault="00E27148" w:rsidP="00E27148">
            <w:pPr>
              <w:rPr>
                <w:b/>
                <w:bCs/>
                <w:sz w:val="26"/>
                <w:szCs w:val="26"/>
              </w:rPr>
            </w:pPr>
            <w:r w:rsidRPr="00E27148">
              <w:rPr>
                <w:b/>
                <w:bCs/>
                <w:sz w:val="26"/>
                <w:szCs w:val="26"/>
              </w:rPr>
              <w:t>TELECOMMUNICATION</w:t>
            </w:r>
            <w:r w:rsidRPr="00E27148">
              <w:rPr>
                <w:b/>
                <w:bCs/>
                <w:sz w:val="26"/>
                <w:szCs w:val="26"/>
              </w:rPr>
              <w:br/>
              <w:t>STANDARDIZATION SECTOR</w:t>
            </w:r>
          </w:p>
          <w:p w:rsidR="00E27148" w:rsidRPr="00E27148" w:rsidRDefault="00E27148" w:rsidP="00E27148">
            <w:pPr>
              <w:rPr>
                <w:sz w:val="20"/>
                <w:szCs w:val="20"/>
              </w:rPr>
            </w:pPr>
            <w:r w:rsidRPr="00E27148">
              <w:rPr>
                <w:sz w:val="20"/>
                <w:szCs w:val="20"/>
              </w:rPr>
              <w:t xml:space="preserve">STUDY PERIOD </w:t>
            </w:r>
            <w:bookmarkStart w:id="2" w:name="dstudyperiod"/>
            <w:r w:rsidRPr="00E27148">
              <w:rPr>
                <w:sz w:val="20"/>
                <w:szCs w:val="20"/>
              </w:rPr>
              <w:t>2017-2020</w:t>
            </w:r>
            <w:bookmarkEnd w:id="2"/>
          </w:p>
        </w:tc>
        <w:tc>
          <w:tcPr>
            <w:tcW w:w="4680" w:type="dxa"/>
            <w:gridSpan w:val="2"/>
            <w:vAlign w:val="center"/>
          </w:tcPr>
          <w:p w:rsidR="00E27148" w:rsidRPr="00C00620" w:rsidRDefault="00F3466B" w:rsidP="00AC1CDD">
            <w:pPr>
              <w:pStyle w:val="Docnumber"/>
              <w:rPr>
                <w:lang w:val="es-ES"/>
              </w:rPr>
            </w:pPr>
            <w:r>
              <w:rPr>
                <w:lang w:val="es-ES"/>
              </w:rPr>
              <w:t>TSAG</w:t>
            </w:r>
            <w:r w:rsidR="00D9677F">
              <w:rPr>
                <w:lang w:val="es-ES"/>
              </w:rPr>
              <w:t>-C025</w:t>
            </w:r>
          </w:p>
        </w:tc>
      </w:tr>
      <w:tr w:rsidR="00E27148" w:rsidRPr="00C00620" w:rsidTr="00D9677F">
        <w:trPr>
          <w:cantSplit/>
        </w:trPr>
        <w:tc>
          <w:tcPr>
            <w:tcW w:w="1191" w:type="dxa"/>
            <w:vMerge/>
          </w:tcPr>
          <w:p w:rsidR="00E27148" w:rsidRPr="00C00620" w:rsidRDefault="00E27148" w:rsidP="00E27148">
            <w:pPr>
              <w:rPr>
                <w:smallCaps/>
                <w:sz w:val="20"/>
                <w:lang w:val="es-ES"/>
              </w:rPr>
            </w:pPr>
            <w:bookmarkStart w:id="3" w:name="dsg" w:colFirst="2" w:colLast="2"/>
            <w:bookmarkEnd w:id="0"/>
          </w:p>
        </w:tc>
        <w:tc>
          <w:tcPr>
            <w:tcW w:w="4052" w:type="dxa"/>
            <w:gridSpan w:val="3"/>
            <w:vMerge/>
          </w:tcPr>
          <w:p w:rsidR="00E27148" w:rsidRPr="00C00620" w:rsidRDefault="00E27148" w:rsidP="00E27148">
            <w:pPr>
              <w:rPr>
                <w:smallCaps/>
                <w:sz w:val="20"/>
                <w:lang w:val="es-ES"/>
              </w:rPr>
            </w:pPr>
          </w:p>
        </w:tc>
        <w:tc>
          <w:tcPr>
            <w:tcW w:w="4680" w:type="dxa"/>
            <w:gridSpan w:val="2"/>
          </w:tcPr>
          <w:p w:rsidR="00E27148" w:rsidRPr="00D93A80" w:rsidRDefault="00D93A80" w:rsidP="00E27148">
            <w:pPr>
              <w:jc w:val="right"/>
              <w:rPr>
                <w:b/>
                <w:bCs/>
                <w:sz w:val="28"/>
                <w:szCs w:val="28"/>
                <w:lang w:val="es-ES"/>
              </w:rPr>
            </w:pPr>
            <w:r w:rsidRPr="00D93A80">
              <w:rPr>
                <w:b/>
                <w:bCs/>
                <w:sz w:val="28"/>
                <w:szCs w:val="28"/>
                <w:lang w:val="es-ES"/>
              </w:rPr>
              <w:t>TSAG</w:t>
            </w:r>
          </w:p>
        </w:tc>
      </w:tr>
      <w:bookmarkEnd w:id="3"/>
      <w:tr w:rsidR="00E27148" w:rsidRPr="00E27148" w:rsidTr="00D9677F">
        <w:trPr>
          <w:cantSplit/>
        </w:trPr>
        <w:tc>
          <w:tcPr>
            <w:tcW w:w="1191" w:type="dxa"/>
            <w:vMerge/>
            <w:tcBorders>
              <w:bottom w:val="single" w:sz="12" w:space="0" w:color="auto"/>
            </w:tcBorders>
          </w:tcPr>
          <w:p w:rsidR="00E27148" w:rsidRPr="00C00620" w:rsidRDefault="00E27148" w:rsidP="00E27148">
            <w:pPr>
              <w:rPr>
                <w:b/>
                <w:bCs/>
                <w:sz w:val="26"/>
                <w:lang w:val="es-ES"/>
              </w:rPr>
            </w:pPr>
          </w:p>
        </w:tc>
        <w:tc>
          <w:tcPr>
            <w:tcW w:w="4052" w:type="dxa"/>
            <w:gridSpan w:val="3"/>
            <w:vMerge/>
            <w:tcBorders>
              <w:bottom w:val="single" w:sz="12" w:space="0" w:color="auto"/>
            </w:tcBorders>
          </w:tcPr>
          <w:p w:rsidR="00E27148" w:rsidRPr="00C00620" w:rsidRDefault="00E27148" w:rsidP="00E27148">
            <w:pPr>
              <w:rPr>
                <w:b/>
                <w:bCs/>
                <w:sz w:val="26"/>
                <w:lang w:val="es-ES"/>
              </w:rPr>
            </w:pPr>
          </w:p>
        </w:tc>
        <w:tc>
          <w:tcPr>
            <w:tcW w:w="4680" w:type="dxa"/>
            <w:gridSpan w:val="2"/>
            <w:tcBorders>
              <w:bottom w:val="single" w:sz="12" w:space="0" w:color="auto"/>
            </w:tcBorders>
            <w:vAlign w:val="center"/>
          </w:tcPr>
          <w:p w:rsidR="00E27148" w:rsidRPr="00E27148" w:rsidRDefault="00E27148" w:rsidP="00D32B5E">
            <w:pPr>
              <w:jc w:val="right"/>
              <w:rPr>
                <w:b/>
                <w:bCs/>
                <w:sz w:val="28"/>
                <w:szCs w:val="28"/>
              </w:rPr>
            </w:pPr>
            <w:r w:rsidRPr="00E27148">
              <w:rPr>
                <w:b/>
                <w:bCs/>
                <w:sz w:val="28"/>
                <w:szCs w:val="28"/>
              </w:rPr>
              <w:t xml:space="preserve">Original: </w:t>
            </w:r>
            <w:r w:rsidR="00D32B5E">
              <w:rPr>
                <w:b/>
                <w:bCs/>
                <w:sz w:val="28"/>
                <w:szCs w:val="28"/>
              </w:rPr>
              <w:t>English</w:t>
            </w:r>
          </w:p>
        </w:tc>
      </w:tr>
      <w:tr w:rsidR="00D9677F" w:rsidRPr="00E27148" w:rsidTr="00D9677F">
        <w:trPr>
          <w:cantSplit/>
        </w:trPr>
        <w:tc>
          <w:tcPr>
            <w:tcW w:w="1418" w:type="dxa"/>
            <w:gridSpan w:val="2"/>
          </w:tcPr>
          <w:p w:rsidR="00D9677F" w:rsidRPr="00E27148" w:rsidRDefault="00D9677F" w:rsidP="00D9677F">
            <w:bookmarkStart w:id="4" w:name="dbluepink" w:colFirst="1" w:colLast="1"/>
            <w:bookmarkStart w:id="5" w:name="dmeeting" w:colFirst="2" w:colLast="2"/>
            <w:r w:rsidRPr="0037415F">
              <w:rPr>
                <w:b/>
                <w:bCs/>
              </w:rPr>
              <w:t>Question(s):</w:t>
            </w:r>
          </w:p>
        </w:tc>
        <w:tc>
          <w:tcPr>
            <w:tcW w:w="3825" w:type="dxa"/>
            <w:gridSpan w:val="2"/>
          </w:tcPr>
          <w:p w:rsidR="00D9677F" w:rsidRPr="00E27148" w:rsidRDefault="00D9677F" w:rsidP="00D9677F">
            <w:r>
              <w:t>N/A</w:t>
            </w:r>
          </w:p>
        </w:tc>
        <w:tc>
          <w:tcPr>
            <w:tcW w:w="4680" w:type="dxa"/>
            <w:gridSpan w:val="2"/>
          </w:tcPr>
          <w:p w:rsidR="00D9677F" w:rsidRPr="00E27148" w:rsidRDefault="00D9677F" w:rsidP="00C719E0">
            <w:pPr>
              <w:jc w:val="right"/>
            </w:pPr>
            <w:r>
              <w:t>Geneva</w:t>
            </w:r>
            <w:r w:rsidRPr="00E27148">
              <w:t xml:space="preserve">, </w:t>
            </w:r>
            <w:r>
              <w:t>26 February</w:t>
            </w:r>
            <w:r w:rsidRPr="00E27148">
              <w:t>-</w:t>
            </w:r>
            <w:r>
              <w:t xml:space="preserve">2 March </w:t>
            </w:r>
            <w:r w:rsidRPr="00E27148">
              <w:t xml:space="preserve"> 201</w:t>
            </w:r>
            <w:r>
              <w:t>8</w:t>
            </w:r>
          </w:p>
        </w:tc>
      </w:tr>
      <w:tr w:rsidR="00E27148" w:rsidRPr="00E27148" w:rsidTr="00F23C36">
        <w:trPr>
          <w:cantSplit/>
        </w:trPr>
        <w:tc>
          <w:tcPr>
            <w:tcW w:w="9923" w:type="dxa"/>
            <w:gridSpan w:val="6"/>
          </w:tcPr>
          <w:p w:rsidR="00E27148" w:rsidRPr="00E27148" w:rsidRDefault="00202A1F" w:rsidP="00D9677F">
            <w:pPr>
              <w:jc w:val="center"/>
              <w:rPr>
                <w:b/>
                <w:bCs/>
              </w:rPr>
            </w:pPr>
            <w:bookmarkStart w:id="6" w:name="ddoctype" w:colFirst="0" w:colLast="0"/>
            <w:bookmarkEnd w:id="4"/>
            <w:bookmarkEnd w:id="5"/>
            <w:r w:rsidRPr="00190778">
              <w:rPr>
                <w:b/>
                <w:bCs/>
              </w:rPr>
              <w:t>C</w:t>
            </w:r>
            <w:r w:rsidR="00D9677F">
              <w:rPr>
                <w:b/>
                <w:bCs/>
              </w:rPr>
              <w:t>ONTRIBUTION</w:t>
            </w:r>
          </w:p>
        </w:tc>
      </w:tr>
      <w:tr w:rsidR="00E27148" w:rsidRPr="00E27148" w:rsidTr="00F23C36">
        <w:trPr>
          <w:cantSplit/>
        </w:trPr>
        <w:tc>
          <w:tcPr>
            <w:tcW w:w="1617" w:type="dxa"/>
            <w:gridSpan w:val="3"/>
          </w:tcPr>
          <w:p w:rsidR="00E27148" w:rsidRPr="00E27148" w:rsidRDefault="00E27148" w:rsidP="00E27148">
            <w:pPr>
              <w:rPr>
                <w:b/>
                <w:bCs/>
              </w:rPr>
            </w:pPr>
            <w:bookmarkStart w:id="7" w:name="dsource" w:colFirst="1" w:colLast="1"/>
            <w:bookmarkEnd w:id="6"/>
            <w:r w:rsidRPr="00E27148">
              <w:rPr>
                <w:b/>
                <w:bCs/>
              </w:rPr>
              <w:t>Source:</w:t>
            </w:r>
          </w:p>
        </w:tc>
        <w:sdt>
          <w:sdtPr>
            <w:alias w:val="DocumentSource"/>
            <w:tag w:val="DocumentSource"/>
            <w:id w:val="-1547363769"/>
            <w:placeholder>
              <w:docPart w:val="A8444B1F0F6F44A1930AB57713D52A7F"/>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DocumentSource[1]" w:storeItemID="{EF8523CC-DEB2-463D-9A27-DF0B8D2CAEC3}"/>
            <w:text/>
          </w:sdtPr>
          <w:sdtEndPr/>
          <w:sdtContent>
            <w:tc>
              <w:tcPr>
                <w:tcW w:w="8306" w:type="dxa"/>
                <w:gridSpan w:val="3"/>
              </w:tcPr>
              <w:p w:rsidR="00E27148" w:rsidRPr="00E27148" w:rsidRDefault="00F66C50" w:rsidP="00F66C50">
                <w:r>
                  <w:t>University of Nigeria, Nigeria</w:t>
                </w:r>
              </w:p>
            </w:tc>
          </w:sdtContent>
        </w:sdt>
      </w:tr>
      <w:tr w:rsidR="001151A3" w:rsidRPr="00E27148" w:rsidTr="00F23C36">
        <w:trPr>
          <w:cantSplit/>
        </w:trPr>
        <w:tc>
          <w:tcPr>
            <w:tcW w:w="1617" w:type="dxa"/>
            <w:gridSpan w:val="3"/>
          </w:tcPr>
          <w:p w:rsidR="001151A3" w:rsidRPr="00E27148" w:rsidRDefault="001151A3" w:rsidP="001151A3">
            <w:bookmarkStart w:id="8" w:name="dtitle1" w:colFirst="1" w:colLast="1"/>
            <w:bookmarkEnd w:id="7"/>
            <w:r w:rsidRPr="00E27148">
              <w:rPr>
                <w:b/>
                <w:bCs/>
              </w:rPr>
              <w:t>Title:</w:t>
            </w:r>
          </w:p>
        </w:tc>
        <w:tc>
          <w:tcPr>
            <w:tcW w:w="8306" w:type="dxa"/>
            <w:gridSpan w:val="3"/>
          </w:tcPr>
          <w:p w:rsidR="001151A3" w:rsidRPr="00E27148" w:rsidRDefault="00AC1CDD" w:rsidP="00F66C50">
            <w:sdt>
              <w:sdtPr>
                <w:alias w:val="Title"/>
                <w:tag w:val="Title"/>
                <w:id w:val="1877968201"/>
                <w:placeholder>
                  <w:docPart w:val="26B492E6833D43278A03DA265D3030FD"/>
                </w:placeholder>
                <w:dataBinding w:prefixMappings="xmlns:ns0='http://purl.org/dc/elements/1.1/' xmlns:ns1='http://schemas.openxmlformats.org/package/2006/metadata/core-properties' " w:xpath="/ns1:coreProperties[1]/ns0:title[1]" w:storeItemID="{6C3C8BC8-F283-45AE-878A-BAB7291924A1}"/>
                <w:text/>
              </w:sdtPr>
              <w:sdtEndPr/>
              <w:sdtContent>
                <w:r w:rsidR="006C7D00">
                  <w:t>Implementation of WTSA-16 Resolution 44</w:t>
                </w:r>
              </w:sdtContent>
            </w:sdt>
          </w:p>
        </w:tc>
      </w:tr>
      <w:tr w:rsidR="00E27148" w:rsidRPr="00E27148" w:rsidTr="00F23C36">
        <w:trPr>
          <w:cantSplit/>
        </w:trPr>
        <w:tc>
          <w:tcPr>
            <w:tcW w:w="1617" w:type="dxa"/>
            <w:gridSpan w:val="3"/>
            <w:tcBorders>
              <w:bottom w:val="single" w:sz="8" w:space="0" w:color="auto"/>
            </w:tcBorders>
          </w:tcPr>
          <w:p w:rsidR="00E27148" w:rsidRPr="00E27148" w:rsidRDefault="00E27148" w:rsidP="00E27148">
            <w:pPr>
              <w:rPr>
                <w:b/>
                <w:bCs/>
              </w:rPr>
            </w:pPr>
            <w:bookmarkStart w:id="9" w:name="dpurpose" w:colFirst="1" w:colLast="1"/>
            <w:bookmarkEnd w:id="8"/>
            <w:r w:rsidRPr="00E27148">
              <w:rPr>
                <w:b/>
                <w:bCs/>
              </w:rPr>
              <w:t>Purpose:</w:t>
            </w:r>
          </w:p>
        </w:tc>
        <w:tc>
          <w:tcPr>
            <w:tcW w:w="8306" w:type="dxa"/>
            <w:gridSpan w:val="3"/>
            <w:tcBorders>
              <w:bottom w:val="single" w:sz="8" w:space="0" w:color="auto"/>
            </w:tcBorders>
          </w:tcPr>
          <w:p w:rsidR="00E27148" w:rsidRPr="00E27148" w:rsidRDefault="001151A3" w:rsidP="00E27148">
            <w:r>
              <w:t>Proposal</w:t>
            </w:r>
          </w:p>
        </w:tc>
      </w:tr>
      <w:bookmarkEnd w:id="1"/>
      <w:bookmarkEnd w:id="9"/>
      <w:tr w:rsidR="00B708EB" w:rsidRPr="00C719E0" w:rsidTr="00D9677F">
        <w:tblPrEx>
          <w:jc w:val="center"/>
        </w:tblPrEx>
        <w:trPr>
          <w:cantSplit/>
          <w:jc w:val="center"/>
        </w:trPr>
        <w:tc>
          <w:tcPr>
            <w:tcW w:w="1617" w:type="dxa"/>
            <w:gridSpan w:val="3"/>
            <w:tcBorders>
              <w:top w:val="single" w:sz="6" w:space="0" w:color="auto"/>
              <w:bottom w:val="single" w:sz="6" w:space="0" w:color="auto"/>
            </w:tcBorders>
          </w:tcPr>
          <w:p w:rsidR="00B708EB" w:rsidRPr="00EB6F9D" w:rsidRDefault="00B708EB" w:rsidP="00B708EB">
            <w:pPr>
              <w:rPr>
                <w:b/>
                <w:bCs/>
              </w:rPr>
            </w:pPr>
            <w:r w:rsidRPr="00EB6F9D">
              <w:rPr>
                <w:b/>
                <w:bCs/>
              </w:rPr>
              <w:t>Contact:</w:t>
            </w:r>
          </w:p>
        </w:tc>
        <w:tc>
          <w:tcPr>
            <w:tcW w:w="3768" w:type="dxa"/>
            <w:gridSpan w:val="2"/>
            <w:tcBorders>
              <w:top w:val="single" w:sz="6" w:space="0" w:color="auto"/>
              <w:bottom w:val="single" w:sz="6" w:space="0" w:color="auto"/>
            </w:tcBorders>
          </w:tcPr>
          <w:p w:rsidR="00B708EB" w:rsidRDefault="00AC1CDD" w:rsidP="00420C87">
            <w:sdt>
              <w:sdtPr>
                <w:alias w:val="ContactNameOrgCountry"/>
                <w:tag w:val="ContactNameOrgCountry"/>
                <w:id w:val="-450624836"/>
                <w:placeholder>
                  <w:docPart w:val="EC274005FB9A4B8B9AAFE5EE1F38B3BE"/>
                </w:placeholder>
                <w:text w:multiLine="1"/>
              </w:sdtPr>
              <w:sdtEndPr/>
              <w:sdtContent>
                <w:r w:rsidR="00B708EB" w:rsidRPr="007A2C40">
                  <w:t>Eng</w:t>
                </w:r>
                <w:r w:rsidR="00D9677F">
                  <w:t>.</w:t>
                </w:r>
                <w:r w:rsidR="00B708EB" w:rsidRPr="007A2C40">
                  <w:t xml:space="preserve"> Charles </w:t>
                </w:r>
                <w:proofErr w:type="spellStart"/>
                <w:r w:rsidR="00B708EB" w:rsidRPr="007A2C40">
                  <w:t>Chike</w:t>
                </w:r>
                <w:proofErr w:type="spellEnd"/>
                <w:r w:rsidR="00B708EB" w:rsidRPr="007A2C40">
                  <w:t xml:space="preserve"> </w:t>
                </w:r>
                <w:proofErr w:type="spellStart"/>
                <w:r w:rsidR="00B708EB" w:rsidRPr="007A2C40">
                  <w:t>Asadu</w:t>
                </w:r>
                <w:proofErr w:type="spellEnd"/>
                <w:r w:rsidR="00D9677F">
                  <w:br/>
                </w:r>
                <w:r w:rsidR="00B708EB" w:rsidRPr="007A2C40">
                  <w:t>Deputy Director</w:t>
                </w:r>
                <w:r w:rsidR="00D9677F">
                  <w:br/>
                </w:r>
                <w:r w:rsidR="00B708EB" w:rsidRPr="007A2C40">
                  <w:t>Innovation Centre</w:t>
                </w:r>
                <w:r w:rsidR="00420C87">
                  <w:br/>
                </w:r>
                <w:r w:rsidR="00B708EB" w:rsidRPr="007A2C40">
                  <w:t>Office of the Vice-Chancellor</w:t>
                </w:r>
                <w:r w:rsidR="00D9677F">
                  <w:br/>
                </w:r>
                <w:r w:rsidR="00B708EB" w:rsidRPr="007A2C40">
                  <w:t>University of Nigeria</w:t>
                </w:r>
                <w:r w:rsidR="00420C87">
                  <w:br/>
                </w:r>
                <w:proofErr w:type="spellStart"/>
                <w:r w:rsidR="00B708EB" w:rsidRPr="007A2C40">
                  <w:t>Nsukka</w:t>
                </w:r>
                <w:proofErr w:type="spellEnd"/>
                <w:r w:rsidR="00B708EB" w:rsidRPr="007A2C40">
                  <w:t>, N</w:t>
                </w:r>
                <w:r w:rsidR="00D9677F">
                  <w:t>igeria</w:t>
                </w:r>
              </w:sdtContent>
            </w:sdt>
          </w:p>
        </w:tc>
        <w:tc>
          <w:tcPr>
            <w:tcW w:w="4538" w:type="dxa"/>
            <w:tcBorders>
              <w:top w:val="single" w:sz="6" w:space="0" w:color="auto"/>
              <w:bottom w:val="single" w:sz="6" w:space="0" w:color="auto"/>
            </w:tcBorders>
          </w:tcPr>
          <w:p w:rsidR="00B708EB" w:rsidRPr="00E54FBF" w:rsidRDefault="00B708EB" w:rsidP="00D9677F">
            <w:pPr>
              <w:spacing w:line="256" w:lineRule="auto"/>
              <w:rPr>
                <w:lang w:val="de-DE"/>
              </w:rPr>
            </w:pPr>
            <w:r w:rsidRPr="00E54FBF">
              <w:rPr>
                <w:lang w:val="de-DE"/>
              </w:rPr>
              <w:t>Tel: +234–706–126–2244</w:t>
            </w:r>
            <w:r w:rsidRPr="00E54FBF">
              <w:rPr>
                <w:lang w:val="de-DE"/>
              </w:rPr>
              <w:br/>
              <w:t xml:space="preserve">E-mail: </w:t>
            </w:r>
            <w:r w:rsidR="002D0BA1">
              <w:fldChar w:fldCharType="begin"/>
            </w:r>
            <w:r w:rsidR="002D0BA1" w:rsidRPr="00E54FBF">
              <w:rPr>
                <w:lang w:val="de-DE"/>
              </w:rPr>
              <w:instrText xml:space="preserve"> HYPERLINK "mailto:chike.asadu@unn.edu.ng" </w:instrText>
            </w:r>
            <w:r w:rsidR="002D0BA1">
              <w:fldChar w:fldCharType="separate"/>
            </w:r>
            <w:r w:rsidRPr="00E54FBF">
              <w:rPr>
                <w:rStyle w:val="Hyperlink"/>
                <w:lang w:val="de-DE"/>
              </w:rPr>
              <w:t>chike.asadu@unn.edu.ng</w:t>
            </w:r>
            <w:r w:rsidR="002D0BA1">
              <w:rPr>
                <w:rStyle w:val="Hyperlink"/>
              </w:rPr>
              <w:fldChar w:fldCharType="end"/>
            </w:r>
            <w:r w:rsidRPr="00E54FBF">
              <w:rPr>
                <w:rStyle w:val="Hyperlink"/>
                <w:lang w:val="de-DE"/>
              </w:rPr>
              <w:t xml:space="preserve"> </w:t>
            </w:r>
            <w:hyperlink r:id="rId9" w:history="1">
              <w:r w:rsidRPr="00E54FBF">
                <w:rPr>
                  <w:rStyle w:val="Hyperlink"/>
                  <w:lang w:val="de-DE"/>
                </w:rPr>
                <w:t>chikecasadu@yahoo.com</w:t>
              </w:r>
            </w:hyperlink>
            <w:r w:rsidRPr="00E54FBF">
              <w:rPr>
                <w:rStyle w:val="Hyperlink"/>
                <w:lang w:val="de-DE"/>
              </w:rPr>
              <w:t xml:space="preserve"> Charles.asadu@ties.itu.int</w:t>
            </w:r>
          </w:p>
        </w:tc>
      </w:tr>
    </w:tbl>
    <w:p w:rsidR="00382643" w:rsidRPr="00E54FBF" w:rsidRDefault="00382643" w:rsidP="00382643">
      <w:pPr>
        <w:spacing w:before="0"/>
        <w:jc w:val="both"/>
        <w:rPr>
          <w:lang w:val="de-DE"/>
        </w:rPr>
      </w:pPr>
    </w:p>
    <w:tbl>
      <w:tblPr>
        <w:tblW w:w="9923" w:type="dxa"/>
        <w:tblLayout w:type="fixed"/>
        <w:tblCellMar>
          <w:left w:w="57" w:type="dxa"/>
          <w:right w:w="57" w:type="dxa"/>
        </w:tblCellMar>
        <w:tblLook w:val="0000" w:firstRow="0" w:lastRow="0" w:firstColumn="0" w:lastColumn="0" w:noHBand="0" w:noVBand="0"/>
      </w:tblPr>
      <w:tblGrid>
        <w:gridCol w:w="1617"/>
        <w:gridCol w:w="8306"/>
      </w:tblGrid>
      <w:tr w:rsidR="001151A3" w:rsidRPr="00EB6F9D" w:rsidTr="00D9677F">
        <w:trPr>
          <w:cantSplit/>
        </w:trPr>
        <w:tc>
          <w:tcPr>
            <w:tcW w:w="1617" w:type="dxa"/>
          </w:tcPr>
          <w:p w:rsidR="001151A3" w:rsidRPr="00EB6F9D" w:rsidRDefault="001151A3" w:rsidP="001151A3">
            <w:pPr>
              <w:jc w:val="both"/>
              <w:rPr>
                <w:b/>
                <w:bCs/>
              </w:rPr>
            </w:pPr>
            <w:bookmarkStart w:id="10" w:name="_Hlk476404353"/>
            <w:r w:rsidRPr="00EB6F9D">
              <w:rPr>
                <w:b/>
                <w:bCs/>
              </w:rPr>
              <w:t>Keywords:</w:t>
            </w:r>
          </w:p>
        </w:tc>
        <w:tc>
          <w:tcPr>
            <w:tcW w:w="8306" w:type="dxa"/>
          </w:tcPr>
          <w:p w:rsidR="001151A3" w:rsidRPr="00B708EB" w:rsidRDefault="006C7D00">
            <w:pPr>
              <w:spacing w:line="276" w:lineRule="auto"/>
              <w:jc w:val="both"/>
              <w:rPr>
                <w:rFonts w:eastAsia="Times New Roman"/>
                <w:bCs/>
                <w:lang w:val="en-US" w:eastAsia="fr-FR"/>
              </w:rPr>
            </w:pPr>
            <w:r>
              <w:rPr>
                <w:rFonts w:eastAsia="Times New Roman"/>
                <w:bCs/>
                <w:lang w:val="en-US" w:eastAsia="fr-FR"/>
              </w:rPr>
              <w:t xml:space="preserve">WTSA-16 </w:t>
            </w:r>
            <w:r w:rsidR="00B708EB" w:rsidRPr="00B708EB">
              <w:rPr>
                <w:rFonts w:eastAsia="Times New Roman"/>
                <w:bCs/>
                <w:lang w:val="en-US" w:eastAsia="fr-FR"/>
              </w:rPr>
              <w:t>Res</w:t>
            </w:r>
            <w:r w:rsidR="00F3466B">
              <w:rPr>
                <w:rFonts w:eastAsia="Times New Roman"/>
                <w:bCs/>
                <w:lang w:val="en-US" w:eastAsia="fr-FR"/>
              </w:rPr>
              <w:t>olution</w:t>
            </w:r>
            <w:r w:rsidR="00B708EB" w:rsidRPr="00B708EB">
              <w:rPr>
                <w:rFonts w:eastAsia="Times New Roman"/>
                <w:bCs/>
                <w:lang w:val="en-US" w:eastAsia="fr-FR"/>
              </w:rPr>
              <w:t xml:space="preserve"> 44</w:t>
            </w:r>
          </w:p>
        </w:tc>
      </w:tr>
      <w:bookmarkEnd w:id="10"/>
      <w:tr w:rsidR="00B708EB" w:rsidRPr="00EB6F9D" w:rsidTr="00D9677F">
        <w:trPr>
          <w:cantSplit/>
        </w:trPr>
        <w:tc>
          <w:tcPr>
            <w:tcW w:w="1617" w:type="dxa"/>
          </w:tcPr>
          <w:p w:rsidR="00B708EB" w:rsidRPr="00EB6F9D" w:rsidRDefault="00B708EB" w:rsidP="00B708EB">
            <w:pPr>
              <w:jc w:val="both"/>
              <w:rPr>
                <w:b/>
                <w:bCs/>
              </w:rPr>
            </w:pPr>
            <w:r w:rsidRPr="00EB6F9D">
              <w:rPr>
                <w:b/>
                <w:bCs/>
              </w:rPr>
              <w:t>Abstract:</w:t>
            </w:r>
          </w:p>
        </w:tc>
        <w:sdt>
          <w:sdtPr>
            <w:alias w:val="Abstract"/>
            <w:tag w:val="Abstract"/>
            <w:id w:val="-939903723"/>
            <w:placeholder>
              <w:docPart w:val="45709C0F8CD948B0B22499BFC6878FC1"/>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06" w:type="dxa"/>
              </w:tcPr>
              <w:p w:rsidR="00B708EB" w:rsidRDefault="00B708EB" w:rsidP="00B708EB">
                <w:r>
                  <w:t>The spirit of Resolution 44 (Rev. Hammamet, 2016) is to help mostly developing countries who may not have sufficient capacity to implement ITU-T recommendation. However it should be understood that some developed countries may also be finding it difficult to understand Resolution 44 (Rev. Hammamet, 2016) because it is not well understood as not all ITU-T recommendations are well crafted. It is therefore believed that the lack of capacity to understand these recommendations contributes to low implementations of the recommendations</w:t>
                </w:r>
                <w:r w:rsidR="00D9677F">
                  <w:t>.</w:t>
                </w:r>
              </w:p>
            </w:tc>
          </w:sdtContent>
        </w:sdt>
      </w:tr>
    </w:tbl>
    <w:p w:rsidR="00F66C50" w:rsidRPr="00EB6F9D" w:rsidRDefault="00F66C50" w:rsidP="00382643">
      <w:pPr>
        <w:jc w:val="both"/>
        <w:rPr>
          <w:b/>
          <w:sz w:val="28"/>
          <w:szCs w:val="28"/>
          <w:lang w:val="en-US"/>
        </w:rPr>
      </w:pPr>
    </w:p>
    <w:p w:rsidR="00B708EB" w:rsidRDefault="00B708EB" w:rsidP="00B708EB">
      <w:r w:rsidRPr="0002544B">
        <w:rPr>
          <w:b/>
        </w:rPr>
        <w:t>Rationale</w:t>
      </w:r>
      <w:r>
        <w:t xml:space="preserve">: It is a fact that ITU-T recommendations are used by a number of players, mostly manufacturers, policy makers, regulators, and Network operators. Manufacturers and Network operators have capacity to comprehend </w:t>
      </w:r>
      <w:r w:rsidRPr="0002544B">
        <w:t>recommendations</w:t>
      </w:r>
      <w:r>
        <w:t xml:space="preserve"> easily. It is the other remaining groups that have limited capacity to comprehend these </w:t>
      </w:r>
      <w:r w:rsidRPr="0002544B">
        <w:t>recommendations</w:t>
      </w:r>
      <w:r>
        <w:t>. It is a fact that today there are several thousand recommendations which have been approved, and writing guide lines for each of them is too much work and may be costly. Therefore, in responding to</w:t>
      </w:r>
      <w:r w:rsidRPr="0002544B">
        <w:t xml:space="preserve"> </w:t>
      </w:r>
      <w:r>
        <w:t xml:space="preserve">Resolution 44 </w:t>
      </w:r>
      <w:r w:rsidRPr="00BA0198">
        <w:t>(Rev. Hammamet, 2016)</w:t>
      </w:r>
      <w:r>
        <w:t>, it is important to consider the importance of the</w:t>
      </w:r>
      <w:r w:rsidRPr="0002544B">
        <w:t xml:space="preserve"> </w:t>
      </w:r>
      <w:r>
        <w:t>resolution to member states and the cost of implementing the resolution.</w:t>
      </w:r>
    </w:p>
    <w:p w:rsidR="00B708EB" w:rsidRDefault="00B708EB" w:rsidP="00B708EB">
      <w:r w:rsidRPr="0002544B">
        <w:rPr>
          <w:b/>
        </w:rPr>
        <w:t>Purpose of contribution:</w:t>
      </w:r>
      <w:r w:rsidRPr="0002544B">
        <w:t xml:space="preserve"> </w:t>
      </w:r>
      <w:r>
        <w:t xml:space="preserve">in the understanding of Resolution 44 </w:t>
      </w:r>
      <w:r w:rsidRPr="00BA0198">
        <w:t>(Rev. Hammamet, 2016</w:t>
      </w:r>
      <w:r>
        <w:t xml:space="preserve">), </w:t>
      </w:r>
      <w:r w:rsidRPr="0002544B">
        <w:t>t</w:t>
      </w:r>
      <w:r>
        <w:t>wo</w:t>
      </w:r>
      <w:r w:rsidRPr="0002544B">
        <w:t xml:space="preserve"> parts </w:t>
      </w:r>
      <w:r>
        <w:t xml:space="preserve">has to be considered – the </w:t>
      </w:r>
      <w:r w:rsidRPr="0002544B">
        <w:t>implementation</w:t>
      </w:r>
      <w:r>
        <w:t xml:space="preserve"> part and the creation of</w:t>
      </w:r>
      <w:r w:rsidRPr="0002544B">
        <w:t xml:space="preserve"> awareness</w:t>
      </w:r>
      <w:r>
        <w:t xml:space="preserve"> at Administrations level</w:t>
      </w:r>
      <w:r w:rsidRPr="0002544B">
        <w:t xml:space="preserve"> need</w:t>
      </w:r>
      <w:r>
        <w:t>.</w:t>
      </w:r>
    </w:p>
    <w:p w:rsidR="00B708EB" w:rsidRPr="009F3624" w:rsidRDefault="00B708EB" w:rsidP="00B708EB">
      <w:r w:rsidRPr="00535018">
        <w:t>Things to be considered</w:t>
      </w:r>
      <w:r>
        <w:t xml:space="preserve"> as</w:t>
      </w:r>
      <w:r w:rsidRPr="00535018">
        <w:t xml:space="preserve"> </w:t>
      </w:r>
      <w:r>
        <w:t>the appropriate mechanism to ensure effective implementatio</w:t>
      </w:r>
      <w:r w:rsidR="005C6849">
        <w:t xml:space="preserve">n of a recommendation include: </w:t>
      </w:r>
      <w:r>
        <w:t xml:space="preserve">1. That the Recommendations which are for the use of manufacturers should not be considered for the production of guidelines; 2. There should be a </w:t>
      </w:r>
      <w:proofErr w:type="spellStart"/>
      <w:r>
        <w:t>cutoff</w:t>
      </w:r>
      <w:proofErr w:type="spellEnd"/>
      <w:r>
        <w:t xml:space="preserve"> date for the production of guidelines for recommendations to be written; 3. Considerations should be made at what point guide lines should be written. Therefore, is it during discussion and deliberation on the adoption of the recommendation, or after approval by member state, or by the members or editors writing it that guidelines should be written.</w:t>
      </w:r>
    </w:p>
    <w:p w:rsidR="009A6330" w:rsidRDefault="00B708EB">
      <w:pPr>
        <w:tabs>
          <w:tab w:val="left" w:pos="2985"/>
        </w:tabs>
        <w:spacing w:after="120"/>
      </w:pPr>
      <w:r w:rsidRPr="009F3624">
        <w:rPr>
          <w:b/>
        </w:rPr>
        <w:lastRenderedPageBreak/>
        <w:t>Proposal</w:t>
      </w:r>
      <w:r>
        <w:rPr>
          <w:b/>
        </w:rPr>
        <w:t xml:space="preserve">: </w:t>
      </w:r>
      <w:r w:rsidRPr="00B708EB">
        <w:rPr>
          <w:bCs/>
        </w:rPr>
        <w:t>The University of</w:t>
      </w:r>
      <w:r>
        <w:rPr>
          <w:b/>
        </w:rPr>
        <w:t xml:space="preserve"> </w:t>
      </w:r>
      <w:r>
        <w:t>Nigeria therefore proposes</w:t>
      </w:r>
    </w:p>
    <w:p w:rsidR="009A6330" w:rsidRDefault="00B708EB" w:rsidP="00DF5E5A">
      <w:pPr>
        <w:pStyle w:val="ListParagraph"/>
        <w:numPr>
          <w:ilvl w:val="0"/>
          <w:numId w:val="10"/>
        </w:numPr>
        <w:tabs>
          <w:tab w:val="left" w:pos="2985"/>
        </w:tabs>
        <w:spacing w:after="120"/>
        <w:ind w:left="714" w:hanging="357"/>
        <w:contextualSpacing w:val="0"/>
      </w:pPr>
      <w:r>
        <w:t xml:space="preserve">that a new work item be introduced in </w:t>
      </w:r>
      <w:r w:rsidR="00F3466B">
        <w:t xml:space="preserve">the TSAG </w:t>
      </w:r>
      <w:r>
        <w:t xml:space="preserve">Work plan </w:t>
      </w:r>
      <w:r w:rsidR="009A6330">
        <w:t>o</w:t>
      </w:r>
      <w:r w:rsidRPr="00331014">
        <w:t xml:space="preserve">n production of guidelines on which </w:t>
      </w:r>
      <w:r>
        <w:t>ICT issues can be best championed by the High Level delegates</w:t>
      </w:r>
      <w:r w:rsidR="00196642">
        <w:t>;</w:t>
      </w:r>
    </w:p>
    <w:p w:rsidR="009A6330" w:rsidRDefault="009A6330" w:rsidP="00DF5E5A">
      <w:pPr>
        <w:pStyle w:val="ListParagraph"/>
        <w:numPr>
          <w:ilvl w:val="0"/>
          <w:numId w:val="10"/>
        </w:numPr>
        <w:tabs>
          <w:tab w:val="left" w:pos="2985"/>
        </w:tabs>
        <w:spacing w:after="120" w:line="259" w:lineRule="auto"/>
        <w:ind w:left="714" w:hanging="357"/>
        <w:contextualSpacing w:val="0"/>
      </w:pPr>
      <w:r>
        <w:t>to conduct survey on the implementation by administrations in adopting the age long guidelines and establishment of national Standardization secretariat for ITU-T</w:t>
      </w:r>
      <w:r w:rsidR="00196642">
        <w:t>;</w:t>
      </w:r>
    </w:p>
    <w:p w:rsidR="009A6330" w:rsidRPr="00440007" w:rsidRDefault="00196642" w:rsidP="009A6330">
      <w:pPr>
        <w:pStyle w:val="ListParagraph"/>
        <w:numPr>
          <w:ilvl w:val="0"/>
          <w:numId w:val="10"/>
        </w:numPr>
        <w:tabs>
          <w:tab w:val="left" w:pos="2985"/>
        </w:tabs>
        <w:spacing w:after="160" w:line="259" w:lineRule="auto"/>
        <w:ind w:left="714" w:hanging="357"/>
        <w:contextualSpacing w:val="0"/>
      </w:pPr>
      <w:r>
        <w:t>c</w:t>
      </w:r>
      <w:r w:rsidR="009A6330">
        <w:t xml:space="preserve">all for proposals on how </w:t>
      </w:r>
      <w:r w:rsidR="009A6330" w:rsidRPr="00A80EBA">
        <w:rPr>
          <w:rFonts w:eastAsia="Times New Roman" w:cstheme="minorHAnsi"/>
        </w:rPr>
        <w:t>to reduce the cost of equipment and of rolling out networks and facilities taking into account the needs and requirements of developing countries</w:t>
      </w:r>
      <w:r>
        <w:rPr>
          <w:rFonts w:eastAsia="Times New Roman" w:cstheme="minorHAnsi"/>
        </w:rPr>
        <w:t>;</w:t>
      </w:r>
    </w:p>
    <w:p w:rsidR="009A6330" w:rsidRDefault="00196642" w:rsidP="009A6330">
      <w:pPr>
        <w:pStyle w:val="ListParagraph"/>
        <w:numPr>
          <w:ilvl w:val="0"/>
          <w:numId w:val="10"/>
        </w:numPr>
        <w:tabs>
          <w:tab w:val="left" w:pos="2985"/>
        </w:tabs>
        <w:spacing w:after="160" w:line="259" w:lineRule="auto"/>
        <w:ind w:left="714" w:hanging="357"/>
        <w:contextualSpacing w:val="0"/>
      </w:pPr>
      <w:r>
        <w:t>c</w:t>
      </w:r>
      <w:r w:rsidR="009A6330">
        <w:t xml:space="preserve">onduct gap analysis </w:t>
      </w:r>
      <w:r w:rsidR="009A6330" w:rsidRPr="001D451F">
        <w:t>on</w:t>
      </w:r>
      <w:r w:rsidR="009A6330" w:rsidRPr="001D451F">
        <w:rPr>
          <w:rFonts w:eastAsia="Times New Roman" w:cstheme="minorHAnsi"/>
        </w:rPr>
        <w:t xml:space="preserve"> participation in the establishment and widespread use of telecommunication standards, and  enhancing contribution in ITU-T study groups by developing countries in order to contribute to work in ITU-T</w:t>
      </w:r>
      <w:r>
        <w:rPr>
          <w:rFonts w:eastAsia="Times New Roman" w:cstheme="minorHAnsi"/>
        </w:rPr>
        <w:t>;</w:t>
      </w:r>
    </w:p>
    <w:p w:rsidR="009A6330" w:rsidRDefault="00196642" w:rsidP="009A6330">
      <w:pPr>
        <w:pStyle w:val="ListParagraph"/>
        <w:numPr>
          <w:ilvl w:val="0"/>
          <w:numId w:val="10"/>
        </w:numPr>
        <w:tabs>
          <w:tab w:val="left" w:pos="2985"/>
        </w:tabs>
        <w:spacing w:after="160" w:line="259" w:lineRule="auto"/>
        <w:ind w:left="714" w:hanging="357"/>
        <w:contextualSpacing w:val="0"/>
      </w:pPr>
      <w:r>
        <w:t>t</w:t>
      </w:r>
      <w:r w:rsidR="009A6330">
        <w:t>o call for contributions on the cause of low participation in ITU-T study group activities from developing countries</w:t>
      </w:r>
      <w:r>
        <w:t>;</w:t>
      </w:r>
    </w:p>
    <w:p w:rsidR="00B708EB" w:rsidRDefault="00196642" w:rsidP="00DF5E5A">
      <w:pPr>
        <w:pStyle w:val="ListParagraph"/>
        <w:numPr>
          <w:ilvl w:val="0"/>
          <w:numId w:val="10"/>
        </w:numPr>
        <w:tabs>
          <w:tab w:val="left" w:pos="2985"/>
        </w:tabs>
        <w:spacing w:after="120" w:line="259" w:lineRule="auto"/>
        <w:ind w:left="714" w:hanging="357"/>
        <w:contextualSpacing w:val="0"/>
      </w:pPr>
      <w:proofErr w:type="gramStart"/>
      <w:r>
        <w:t>that</w:t>
      </w:r>
      <w:proofErr w:type="gramEnd"/>
      <w:r>
        <w:t xml:space="preserve"> t</w:t>
      </w:r>
      <w:r w:rsidR="009A6330">
        <w:t xml:space="preserve">he </w:t>
      </w:r>
      <w:r w:rsidR="00B708EB">
        <w:t>Regional office for ITU in Africa should have a very strong link with the Africa Union (AU). A permanent office in the AU on ICT/Telecommunications has to be created in the AU and maned by personnel approved and or appointed by ITU. The role of the ITU office in AU should be to hold and host constant conferences, workshops etc. for the High Level delegate on ICT (Head of States inclusive) on a regular bases on developments in ITU</w:t>
      </w:r>
      <w:r>
        <w:t>;</w:t>
      </w:r>
    </w:p>
    <w:p w:rsidR="00B708EB" w:rsidRPr="008A605A" w:rsidRDefault="00196642" w:rsidP="00DF5E5A">
      <w:pPr>
        <w:pStyle w:val="ListParagraph"/>
        <w:numPr>
          <w:ilvl w:val="0"/>
          <w:numId w:val="10"/>
        </w:numPr>
        <w:tabs>
          <w:tab w:val="left" w:pos="2985"/>
        </w:tabs>
        <w:spacing w:after="120" w:line="259" w:lineRule="auto"/>
        <w:ind w:left="714" w:hanging="357"/>
        <w:contextualSpacing w:val="0"/>
      </w:pPr>
      <w:proofErr w:type="gramStart"/>
      <w:r>
        <w:t>t</w:t>
      </w:r>
      <w:r w:rsidR="00B708EB">
        <w:t>o</w:t>
      </w:r>
      <w:proofErr w:type="gramEnd"/>
      <w:r w:rsidR="00B708EB">
        <w:t xml:space="preserve"> call for contributions for </w:t>
      </w:r>
      <w:r w:rsidR="00B708EB" w:rsidRPr="00B708EB">
        <w:rPr>
          <w:rFonts w:eastAsia="Times New Roman" w:cstheme="minorHAnsi"/>
        </w:rPr>
        <w:t>the creation of sub-regional offices, for sub-regional group activities on ITU–T issues</w:t>
      </w:r>
      <w:r w:rsidR="00B708EB" w:rsidRPr="00B708EB">
        <w:rPr>
          <w:rFonts w:eastAsia="Times New Roman" w:cstheme="minorHAnsi"/>
          <w:color w:val="00B0F0"/>
        </w:rPr>
        <w:t>.</w:t>
      </w:r>
    </w:p>
    <w:p w:rsidR="00B708EB" w:rsidRPr="003A18BB" w:rsidRDefault="00B708EB" w:rsidP="00B33641">
      <w:pPr>
        <w:pStyle w:val="ListParagraph"/>
        <w:numPr>
          <w:ilvl w:val="0"/>
          <w:numId w:val="11"/>
        </w:numPr>
        <w:spacing w:after="120"/>
        <w:contextualSpacing w:val="0"/>
        <w:rPr>
          <w:rFonts w:eastAsia="Times New Roman" w:cstheme="minorHAnsi"/>
        </w:rPr>
      </w:pPr>
      <w:r>
        <w:rPr>
          <w:rFonts w:eastAsia="Times New Roman" w:cstheme="minorHAnsi"/>
        </w:rPr>
        <w:t>This offices can be integrated into the sub-regional bodies</w:t>
      </w:r>
      <w:r w:rsidR="00F3466B">
        <w:rPr>
          <w:rFonts w:eastAsia="Times New Roman" w:cstheme="minorHAnsi"/>
        </w:rPr>
        <w:t xml:space="preserve">, for example for Africa, </w:t>
      </w:r>
      <w:r>
        <w:rPr>
          <w:rFonts w:eastAsia="Times New Roman" w:cstheme="minorHAnsi"/>
        </w:rPr>
        <w:t xml:space="preserve">ECOWAS, SADEC, </w:t>
      </w:r>
      <w:proofErr w:type="gramStart"/>
      <w:r>
        <w:rPr>
          <w:rFonts w:eastAsia="Times New Roman" w:cstheme="minorHAnsi"/>
        </w:rPr>
        <w:t>EAST</w:t>
      </w:r>
      <w:proofErr w:type="gramEnd"/>
      <w:r>
        <w:rPr>
          <w:rFonts w:eastAsia="Times New Roman" w:cstheme="minorHAnsi"/>
        </w:rPr>
        <w:t xml:space="preserve"> AFRICA NORTH AFRICA</w:t>
      </w:r>
      <w:r w:rsidR="009A6330">
        <w:rPr>
          <w:rFonts w:eastAsia="Times New Roman" w:cstheme="minorHAnsi"/>
        </w:rPr>
        <w:t>.</w:t>
      </w:r>
    </w:p>
    <w:p w:rsidR="00B708EB" w:rsidRPr="00D263CE" w:rsidRDefault="00B708EB" w:rsidP="00DF5E5A">
      <w:pPr>
        <w:pStyle w:val="ListParagraph"/>
        <w:numPr>
          <w:ilvl w:val="0"/>
          <w:numId w:val="11"/>
        </w:numPr>
        <w:ind w:left="1077" w:hanging="357"/>
        <w:contextualSpacing w:val="0"/>
        <w:rPr>
          <w:rFonts w:eastAsia="Times New Roman" w:cstheme="minorHAnsi"/>
        </w:rPr>
      </w:pPr>
      <w:r>
        <w:t>WTSA</w:t>
      </w:r>
      <w:r w:rsidR="00E54FBF">
        <w:t xml:space="preserve"> </w:t>
      </w:r>
      <w:r>
        <w:t>(Hammamet, 2016) RECALLED THAT:</w:t>
      </w:r>
      <w:r w:rsidRPr="00D263CE">
        <w:rPr>
          <w:rFonts w:eastAsia="Times New Roman" w:cstheme="minorHAnsi"/>
        </w:rPr>
        <w:t xml:space="preserve"> Resolution 1353 of the Council recognizes that telecommunications and ICT are essential components for developed and developing countries for achieving sustainable development, and instructs the Secretary-General, in collaboration with the Directors of the Bureaux, to identify new activities to be undertaken by ITU to support the developing countries to achieve sustainable development through telecommunications and ICT</w:t>
      </w:r>
      <w:r w:rsidR="00196642">
        <w:rPr>
          <w:rFonts w:eastAsia="Times New Roman" w:cstheme="minorHAnsi"/>
        </w:rPr>
        <w:t>.</w:t>
      </w:r>
    </w:p>
    <w:p w:rsidR="001F322C" w:rsidRDefault="00B708EB" w:rsidP="00DF5E5A">
      <w:pPr>
        <w:tabs>
          <w:tab w:val="left" w:pos="2985"/>
        </w:tabs>
        <w:spacing w:before="240" w:after="120"/>
        <w:rPr>
          <w:b/>
        </w:rPr>
      </w:pPr>
      <w:r w:rsidRPr="00234A22">
        <w:rPr>
          <w:b/>
        </w:rPr>
        <w:t>Conclusion</w:t>
      </w:r>
      <w:r w:rsidR="001F322C">
        <w:rPr>
          <w:b/>
        </w:rPr>
        <w:t>:</w:t>
      </w:r>
    </w:p>
    <w:p w:rsidR="00B708EB" w:rsidRDefault="00B708EB" w:rsidP="00DF5E5A">
      <w:pPr>
        <w:tabs>
          <w:tab w:val="left" w:pos="2985"/>
        </w:tabs>
        <w:spacing w:before="240" w:after="120"/>
      </w:pPr>
      <w:r w:rsidRPr="00B708EB">
        <w:rPr>
          <w:bCs/>
        </w:rPr>
        <w:t>The University of</w:t>
      </w:r>
      <w:r>
        <w:rPr>
          <w:b/>
        </w:rPr>
        <w:t xml:space="preserve"> </w:t>
      </w:r>
      <w:r>
        <w:t>Nigeria propose to establish a new work item</w:t>
      </w:r>
      <w:r w:rsidR="00F3466B">
        <w:t xml:space="preserve"> u</w:t>
      </w:r>
      <w:r w:rsidR="0022360B">
        <w:t>n</w:t>
      </w:r>
      <w:r w:rsidR="00F3466B">
        <w:t>der TSAG</w:t>
      </w:r>
    </w:p>
    <w:p w:rsidR="00B708EB" w:rsidRPr="00F907F8" w:rsidRDefault="00B708EB" w:rsidP="00DF5E5A">
      <w:pPr>
        <w:pStyle w:val="ListParagraph"/>
        <w:numPr>
          <w:ilvl w:val="0"/>
          <w:numId w:val="12"/>
        </w:numPr>
        <w:tabs>
          <w:tab w:val="left" w:pos="2985"/>
        </w:tabs>
        <w:spacing w:after="160" w:line="259" w:lineRule="auto"/>
        <w:contextualSpacing w:val="0"/>
      </w:pPr>
      <w:r w:rsidRPr="00234A22">
        <w:t>on need to create awareness of the implementation, benefits and impact both to ITU</w:t>
      </w:r>
      <w:r>
        <w:t>-T</w:t>
      </w:r>
      <w:r w:rsidRPr="00234A22">
        <w:t xml:space="preserve"> and</w:t>
      </w:r>
      <w:r>
        <w:t xml:space="preserve"> member states of R</w:t>
      </w:r>
      <w:r w:rsidRPr="00234A22">
        <w:t>es</w:t>
      </w:r>
      <w:r>
        <w:t>olution 44 through</w:t>
      </w:r>
      <w:r w:rsidR="00F3466B">
        <w:t>, for instance,</w:t>
      </w:r>
      <w:r>
        <w:t xml:space="preserve"> the establishment of offices at the </w:t>
      </w:r>
      <w:r w:rsidR="00F3466B">
        <w:t xml:space="preserve">regional entities like </w:t>
      </w:r>
      <w:r>
        <w:t xml:space="preserve">AU </w:t>
      </w:r>
      <w:r w:rsidR="00F3466B">
        <w:t xml:space="preserve">in Africa </w:t>
      </w:r>
      <w:r>
        <w:t>and sub-regional levels in Africa</w:t>
      </w:r>
      <w:r w:rsidR="00F3466B">
        <w:t xml:space="preserve"> as well at the other continents</w:t>
      </w:r>
      <w:r w:rsidR="00196642">
        <w:t>;</w:t>
      </w:r>
    </w:p>
    <w:p w:rsidR="00B708EB" w:rsidRPr="00234A22" w:rsidRDefault="00B708EB" w:rsidP="00DF5E5A">
      <w:pPr>
        <w:pStyle w:val="ListParagraph"/>
        <w:numPr>
          <w:ilvl w:val="0"/>
          <w:numId w:val="12"/>
        </w:numPr>
        <w:tabs>
          <w:tab w:val="left" w:pos="2985"/>
        </w:tabs>
        <w:spacing w:after="160"/>
        <w:ind w:left="782" w:hanging="357"/>
        <w:contextualSpacing w:val="0"/>
      </w:pPr>
      <w:r>
        <w:rPr>
          <w:rFonts w:eastAsia="Times New Roman" w:cstheme="minorHAnsi"/>
        </w:rPr>
        <w:t xml:space="preserve">invite ITU-T to the </w:t>
      </w:r>
      <w:r w:rsidR="00F3466B">
        <w:rPr>
          <w:rFonts w:eastAsia="Times New Roman" w:cstheme="minorHAnsi"/>
        </w:rPr>
        <w:t>id</w:t>
      </w:r>
      <w:r w:rsidR="0022360B">
        <w:rPr>
          <w:rFonts w:eastAsia="Times New Roman" w:cstheme="minorHAnsi"/>
        </w:rPr>
        <w:t>e</w:t>
      </w:r>
      <w:r w:rsidR="00F3466B">
        <w:rPr>
          <w:rFonts w:eastAsia="Times New Roman" w:cstheme="minorHAnsi"/>
        </w:rPr>
        <w:t>ntify</w:t>
      </w:r>
      <w:r>
        <w:rPr>
          <w:rFonts w:eastAsia="Times New Roman" w:cstheme="minorHAnsi"/>
        </w:rPr>
        <w:t>, p</w:t>
      </w:r>
      <w:r w:rsidRPr="00234A22">
        <w:rPr>
          <w:rFonts w:eastAsia="Times New Roman" w:cstheme="minorHAnsi"/>
        </w:rPr>
        <w:t xml:space="preserve">articularly training needs to be required at ITU-T </w:t>
      </w:r>
      <w:r w:rsidR="00F3466B">
        <w:rPr>
          <w:rFonts w:eastAsia="Times New Roman" w:cstheme="minorHAnsi"/>
        </w:rPr>
        <w:t>R</w:t>
      </w:r>
      <w:r w:rsidRPr="00234A22">
        <w:rPr>
          <w:rFonts w:eastAsia="Times New Roman" w:cstheme="minorHAnsi"/>
        </w:rPr>
        <w:t>G</w:t>
      </w:r>
      <w:r w:rsidR="00F3466B">
        <w:rPr>
          <w:rFonts w:eastAsia="Times New Roman" w:cstheme="minorHAnsi"/>
        </w:rPr>
        <w:t>s</w:t>
      </w:r>
      <w:r w:rsidRPr="00234A22">
        <w:rPr>
          <w:rFonts w:eastAsia="Times New Roman" w:cstheme="minorHAnsi"/>
        </w:rPr>
        <w:t xml:space="preserve"> meeting</w:t>
      </w:r>
      <w:r w:rsidR="00F3466B">
        <w:rPr>
          <w:rFonts w:eastAsia="Times New Roman" w:cstheme="minorHAnsi"/>
        </w:rPr>
        <w:t>s</w:t>
      </w:r>
      <w:r w:rsidRPr="00234A22">
        <w:rPr>
          <w:rFonts w:eastAsia="Times New Roman" w:cstheme="minorHAnsi"/>
        </w:rPr>
        <w:t xml:space="preserve"> for support</w:t>
      </w:r>
      <w:r>
        <w:rPr>
          <w:rFonts w:eastAsia="Times New Roman" w:cstheme="minorHAnsi"/>
        </w:rPr>
        <w:t xml:space="preserve"> </w:t>
      </w:r>
      <w:r w:rsidRPr="00F907F8">
        <w:rPr>
          <w:rFonts w:eastAsia="Times New Roman" w:cstheme="minorHAnsi"/>
        </w:rPr>
        <w:t xml:space="preserve">particular in capacity building towards effective contributions of proposal that is of interest to </w:t>
      </w:r>
      <w:r w:rsidR="00F3466B">
        <w:rPr>
          <w:rFonts w:eastAsia="Times New Roman" w:cstheme="minorHAnsi"/>
        </w:rPr>
        <w:t>each region</w:t>
      </w:r>
      <w:r w:rsidRPr="00F907F8">
        <w:rPr>
          <w:rFonts w:eastAsia="Times New Roman" w:cstheme="minorHAnsi"/>
        </w:rPr>
        <w:t>, and the provision of more fellowship awards</w:t>
      </w:r>
      <w:r>
        <w:rPr>
          <w:rFonts w:eastAsia="Times New Roman" w:cstheme="minorHAnsi"/>
        </w:rPr>
        <w:t>.</w:t>
      </w:r>
    </w:p>
    <w:p w:rsidR="006A7AC6" w:rsidRDefault="006A7AC6" w:rsidP="00B708EB">
      <w:pPr>
        <w:tabs>
          <w:tab w:val="left" w:pos="720"/>
        </w:tabs>
        <w:spacing w:after="120"/>
        <w:rPr>
          <w:b/>
          <w:bCs/>
        </w:rPr>
      </w:pPr>
    </w:p>
    <w:p w:rsidR="00B708EB" w:rsidRDefault="00B708EB" w:rsidP="00B708EB">
      <w:pPr>
        <w:tabs>
          <w:tab w:val="left" w:pos="720"/>
        </w:tabs>
        <w:spacing w:after="120"/>
      </w:pPr>
      <w:r w:rsidRPr="00B708EB">
        <w:rPr>
          <w:b/>
          <w:bCs/>
        </w:rPr>
        <w:t>Reference</w:t>
      </w:r>
      <w:r w:rsidRPr="00F0465D">
        <w:t>:</w:t>
      </w:r>
      <w:r>
        <w:t xml:space="preserve"> </w:t>
      </w:r>
      <w:r w:rsidRPr="00F0465D">
        <w:t>Resolution 44 (Rev. Hammamet, 2016)</w:t>
      </w:r>
      <w:r w:rsidR="00196642">
        <w:t>.</w:t>
      </w:r>
    </w:p>
    <w:p w:rsidR="001151A3" w:rsidRPr="008410DA" w:rsidRDefault="001151A3" w:rsidP="001151A3">
      <w:pPr>
        <w:spacing w:line="276" w:lineRule="auto"/>
        <w:jc w:val="center"/>
        <w:rPr>
          <w:lang w:val="en-US"/>
        </w:rPr>
      </w:pPr>
      <w:r w:rsidRPr="008410DA">
        <w:rPr>
          <w:lang w:val="en-US"/>
        </w:rPr>
        <w:t>_______________________</w:t>
      </w:r>
    </w:p>
    <w:sectPr w:rsidR="001151A3" w:rsidRPr="008410DA" w:rsidSect="00E27148">
      <w:headerReference w:type="even" r:id="rId10"/>
      <w:headerReference w:type="default" r:id="rId11"/>
      <w:footerReference w:type="even" r:id="rId12"/>
      <w:footerReference w:type="default" r:id="rId13"/>
      <w:headerReference w:type="first" r:id="rId14"/>
      <w:footerReference w:type="first" r:id="rId15"/>
      <w:pgSz w:w="11907" w:h="16840" w:code="9"/>
      <w:pgMar w:top="1417" w:right="1134" w:bottom="1417"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D66" w:rsidRDefault="00D21D66" w:rsidP="00C640AA">
      <w:pPr>
        <w:spacing w:before="0"/>
      </w:pPr>
      <w:r>
        <w:separator/>
      </w:r>
    </w:p>
  </w:endnote>
  <w:endnote w:type="continuationSeparator" w:id="0">
    <w:p w:rsidR="00D21D66" w:rsidRDefault="00D21D66" w:rsidP="00C640A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DD" w:rsidRDefault="00AC1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DD" w:rsidRDefault="00AC1C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DD" w:rsidRDefault="00AC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D66" w:rsidRDefault="00D21D66" w:rsidP="00C640AA">
      <w:pPr>
        <w:spacing w:before="0"/>
      </w:pPr>
      <w:r>
        <w:separator/>
      </w:r>
    </w:p>
  </w:footnote>
  <w:footnote w:type="continuationSeparator" w:id="0">
    <w:p w:rsidR="00D21D66" w:rsidRDefault="00D21D66" w:rsidP="00C640AA">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DD" w:rsidRDefault="00AC1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935" w:rsidRPr="00E27148" w:rsidRDefault="00E27148" w:rsidP="00E27148">
    <w:pPr>
      <w:pStyle w:val="Header"/>
      <w:rPr>
        <w:sz w:val="18"/>
      </w:rPr>
    </w:pPr>
    <w:r w:rsidRPr="00E27148">
      <w:rPr>
        <w:sz w:val="18"/>
      </w:rPr>
      <w:t xml:space="preserve">- </w:t>
    </w:r>
    <w:r w:rsidRPr="00E27148">
      <w:rPr>
        <w:sz w:val="18"/>
      </w:rPr>
      <w:fldChar w:fldCharType="begin"/>
    </w:r>
    <w:r w:rsidRPr="00E27148">
      <w:rPr>
        <w:sz w:val="18"/>
      </w:rPr>
      <w:instrText xml:space="preserve"> PAGE  \* MERGEFORMAT </w:instrText>
    </w:r>
    <w:r w:rsidRPr="00E27148">
      <w:rPr>
        <w:sz w:val="18"/>
      </w:rPr>
      <w:fldChar w:fldCharType="separate"/>
    </w:r>
    <w:r w:rsidR="00AC1CDD">
      <w:rPr>
        <w:noProof/>
        <w:sz w:val="18"/>
      </w:rPr>
      <w:t>2</w:t>
    </w:r>
    <w:r w:rsidRPr="00E27148">
      <w:rPr>
        <w:sz w:val="18"/>
      </w:rPr>
      <w:fldChar w:fldCharType="end"/>
    </w:r>
    <w:r w:rsidRPr="00E27148">
      <w:rPr>
        <w:sz w:val="18"/>
      </w:rPr>
      <w:t xml:space="preserve"> -</w:t>
    </w:r>
  </w:p>
  <w:p w:rsidR="00BD32EF" w:rsidRDefault="00D2357B" w:rsidP="00AC1CDD">
    <w:pPr>
      <w:jc w:val="center"/>
    </w:pPr>
    <w:r>
      <w:rPr>
        <w:sz w:val="18"/>
      </w:rPr>
      <w:t>TSAG</w:t>
    </w:r>
    <w:r w:rsidR="00D9677F">
      <w:rPr>
        <w:sz w:val="18"/>
      </w:rPr>
      <w:t>-C</w:t>
    </w:r>
    <w:bookmarkStart w:id="11" w:name="_GoBack"/>
    <w:bookmarkEnd w:id="11"/>
    <w:r w:rsidR="00D9677F">
      <w:rPr>
        <w:sz w:val="18"/>
      </w:rPr>
      <w:t>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CDD" w:rsidRDefault="00AC1C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90491"/>
    <w:multiLevelType w:val="hybridMultilevel"/>
    <w:tmpl w:val="D68A2F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CB522E"/>
    <w:multiLevelType w:val="hybridMultilevel"/>
    <w:tmpl w:val="FE62AF2A"/>
    <w:lvl w:ilvl="0" w:tplc="820697E0">
      <w:start w:val="1"/>
      <w:numFmt w:val="decimal"/>
      <w:lvlText w:val="%1."/>
      <w:lvlJc w:val="left"/>
      <w:pPr>
        <w:ind w:left="720" w:hanging="36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F562B"/>
    <w:multiLevelType w:val="hybridMultilevel"/>
    <w:tmpl w:val="CFBE68BA"/>
    <w:lvl w:ilvl="0" w:tplc="040C0005">
      <w:start w:val="1"/>
      <w:numFmt w:val="bullet"/>
      <w:lvlText w:val=""/>
      <w:lvlJc w:val="left"/>
      <w:pPr>
        <w:ind w:left="720" w:hanging="360"/>
      </w:pPr>
      <w:rPr>
        <w:rFonts w:ascii="Wingdings" w:hAnsi="Wingdings" w:hint="default"/>
        <w:b/>
        <w:bCs/>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195E0F"/>
    <w:multiLevelType w:val="hybridMultilevel"/>
    <w:tmpl w:val="23C6AEA8"/>
    <w:lvl w:ilvl="0" w:tplc="94CA9C3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637737"/>
    <w:multiLevelType w:val="hybridMultilevel"/>
    <w:tmpl w:val="324ABE74"/>
    <w:lvl w:ilvl="0" w:tplc="040C0017">
      <w:start w:val="1"/>
      <w:numFmt w:val="lowerLetter"/>
      <w:lvlText w:val="%1)"/>
      <w:lvlJc w:val="left"/>
      <w:pPr>
        <w:ind w:left="720" w:hanging="360"/>
      </w:pPr>
      <w:rPr>
        <w:rFonts w:hint="default"/>
        <w:b/>
        <w:bCs/>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981ECB"/>
    <w:multiLevelType w:val="hybridMultilevel"/>
    <w:tmpl w:val="EC7A8F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1679C1"/>
    <w:multiLevelType w:val="hybridMultilevel"/>
    <w:tmpl w:val="50E4A97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376E7A"/>
    <w:multiLevelType w:val="hybridMultilevel"/>
    <w:tmpl w:val="08B8BC2A"/>
    <w:lvl w:ilvl="0" w:tplc="94CA9C3E">
      <w:numFmt w:val="bullet"/>
      <w:lvlText w:val="-"/>
      <w:lvlJc w:val="left"/>
      <w:pPr>
        <w:ind w:left="783" w:hanging="360"/>
      </w:pPr>
      <w:rPr>
        <w:rFonts w:ascii="Times New Roman" w:eastAsia="Calibr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647E7AB2"/>
    <w:multiLevelType w:val="hybridMultilevel"/>
    <w:tmpl w:val="27C625E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6EAD29B8"/>
    <w:multiLevelType w:val="hybridMultilevel"/>
    <w:tmpl w:val="410CC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2F5D38"/>
    <w:multiLevelType w:val="hybridMultilevel"/>
    <w:tmpl w:val="DB7CC3D6"/>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7CDC4F97"/>
    <w:multiLevelType w:val="hybridMultilevel"/>
    <w:tmpl w:val="1660CE62"/>
    <w:lvl w:ilvl="0" w:tplc="7658AAC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FA4BEB"/>
    <w:multiLevelType w:val="hybridMultilevel"/>
    <w:tmpl w:val="9574EB6E"/>
    <w:lvl w:ilvl="0" w:tplc="8898B26A">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5"/>
  </w:num>
  <w:num w:numId="5">
    <w:abstractNumId w:val="10"/>
  </w:num>
  <w:num w:numId="6">
    <w:abstractNumId w:val="4"/>
  </w:num>
  <w:num w:numId="7">
    <w:abstractNumId w:val="12"/>
  </w:num>
  <w:num w:numId="8">
    <w:abstractNumId w:val="2"/>
  </w:num>
  <w:num w:numId="9">
    <w:abstractNumId w:val="1"/>
  </w:num>
  <w:num w:numId="10">
    <w:abstractNumId w:val="9"/>
  </w:num>
  <w:num w:numId="11">
    <w:abstractNumId w:val="3"/>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43"/>
    <w:rsid w:val="00011A27"/>
    <w:rsid w:val="00013C82"/>
    <w:rsid w:val="00076C4A"/>
    <w:rsid w:val="00086F12"/>
    <w:rsid w:val="001151A3"/>
    <w:rsid w:val="00144ED3"/>
    <w:rsid w:val="00147F59"/>
    <w:rsid w:val="00196642"/>
    <w:rsid w:val="001F322C"/>
    <w:rsid w:val="001F42B2"/>
    <w:rsid w:val="00202A1F"/>
    <w:rsid w:val="0022360B"/>
    <w:rsid w:val="0028082B"/>
    <w:rsid w:val="002C79D8"/>
    <w:rsid w:val="002D0BA1"/>
    <w:rsid w:val="002F2BDC"/>
    <w:rsid w:val="002F415F"/>
    <w:rsid w:val="00347241"/>
    <w:rsid w:val="00355E3F"/>
    <w:rsid w:val="00382643"/>
    <w:rsid w:val="003B3C13"/>
    <w:rsid w:val="00420C87"/>
    <w:rsid w:val="00467C64"/>
    <w:rsid w:val="005429E3"/>
    <w:rsid w:val="00560087"/>
    <w:rsid w:val="005C6849"/>
    <w:rsid w:val="005E0321"/>
    <w:rsid w:val="005E71D4"/>
    <w:rsid w:val="00645F30"/>
    <w:rsid w:val="0069262D"/>
    <w:rsid w:val="006A7AC6"/>
    <w:rsid w:val="006C3FA8"/>
    <w:rsid w:val="006C7D00"/>
    <w:rsid w:val="007903FC"/>
    <w:rsid w:val="00795D30"/>
    <w:rsid w:val="007E57C1"/>
    <w:rsid w:val="008C5AAC"/>
    <w:rsid w:val="008F4039"/>
    <w:rsid w:val="009635C8"/>
    <w:rsid w:val="009A6330"/>
    <w:rsid w:val="00AB11A0"/>
    <w:rsid w:val="00AC1CDD"/>
    <w:rsid w:val="00AF13C2"/>
    <w:rsid w:val="00B33641"/>
    <w:rsid w:val="00B42E36"/>
    <w:rsid w:val="00B708EB"/>
    <w:rsid w:val="00B817FE"/>
    <w:rsid w:val="00BD32EF"/>
    <w:rsid w:val="00C00620"/>
    <w:rsid w:val="00C264D2"/>
    <w:rsid w:val="00C640AA"/>
    <w:rsid w:val="00C719E0"/>
    <w:rsid w:val="00CA37D8"/>
    <w:rsid w:val="00CA4E69"/>
    <w:rsid w:val="00D21D66"/>
    <w:rsid w:val="00D2357B"/>
    <w:rsid w:val="00D32B5E"/>
    <w:rsid w:val="00D3501A"/>
    <w:rsid w:val="00D44D82"/>
    <w:rsid w:val="00D57921"/>
    <w:rsid w:val="00D622E5"/>
    <w:rsid w:val="00D938CE"/>
    <w:rsid w:val="00D93A80"/>
    <w:rsid w:val="00D9677F"/>
    <w:rsid w:val="00DF5E5A"/>
    <w:rsid w:val="00E27148"/>
    <w:rsid w:val="00E54FBF"/>
    <w:rsid w:val="00E72F85"/>
    <w:rsid w:val="00EB6F9D"/>
    <w:rsid w:val="00F3466B"/>
    <w:rsid w:val="00F43D2E"/>
    <w:rsid w:val="00F66C50"/>
    <w:rsid w:val="00F84864"/>
    <w:rsid w:val="00FB1C3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DBD771-34DA-4C0F-AE57-A2F8849D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643"/>
    <w:pPr>
      <w:spacing w:before="120" w:after="0" w:line="240" w:lineRule="auto"/>
    </w:pPr>
    <w:rPr>
      <w:rFonts w:ascii="Times New Roman" w:eastAsiaTheme="minorEastAsia" w:hAnsi="Times New Roman" w:cs="Times New Roman"/>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number">
    <w:name w:val="Docnumber"/>
    <w:basedOn w:val="Normal"/>
    <w:link w:val="DocnumberChar"/>
    <w:qFormat/>
    <w:rsid w:val="0038264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82643"/>
    <w:rPr>
      <w:rFonts w:ascii="Times New Roman" w:eastAsia="SimSun" w:hAnsi="Times New Roman" w:cs="Times New Roman"/>
      <w:b/>
      <w:sz w:val="32"/>
      <w:szCs w:val="20"/>
      <w:lang w:val="en-GB"/>
    </w:rPr>
  </w:style>
  <w:style w:type="paragraph" w:styleId="Header">
    <w:name w:val="header"/>
    <w:basedOn w:val="Normal"/>
    <w:link w:val="HeaderChar"/>
    <w:unhideWhenUsed/>
    <w:rsid w:val="00382643"/>
    <w:pPr>
      <w:tabs>
        <w:tab w:val="center" w:pos="4680"/>
        <w:tab w:val="right" w:pos="9360"/>
      </w:tabs>
      <w:spacing w:before="0"/>
      <w:jc w:val="center"/>
    </w:pPr>
    <w:rPr>
      <w:sz w:val="20"/>
      <w:szCs w:val="20"/>
    </w:rPr>
  </w:style>
  <w:style w:type="character" w:customStyle="1" w:styleId="HeaderChar">
    <w:name w:val="Header Char"/>
    <w:basedOn w:val="DefaultParagraphFont"/>
    <w:link w:val="Header"/>
    <w:rsid w:val="00382643"/>
    <w:rPr>
      <w:rFonts w:ascii="Times New Roman" w:eastAsiaTheme="minorEastAsia" w:hAnsi="Times New Roman" w:cs="Times New Roman"/>
      <w:sz w:val="20"/>
      <w:szCs w:val="20"/>
      <w:lang w:val="en-GB" w:eastAsia="ja-JP"/>
    </w:rPr>
  </w:style>
  <w:style w:type="paragraph" w:styleId="HTMLPreformatted">
    <w:name w:val="HTML Preformatted"/>
    <w:basedOn w:val="Normal"/>
    <w:link w:val="HTMLPreformattedChar"/>
    <w:uiPriority w:val="99"/>
    <w:unhideWhenUsed/>
    <w:rsid w:val="00382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382643"/>
    <w:rPr>
      <w:rFonts w:ascii="Courier New" w:eastAsia="Times New Roman" w:hAnsi="Courier New" w:cs="Courier New"/>
      <w:sz w:val="20"/>
      <w:szCs w:val="20"/>
      <w:lang w:eastAsia="fr-FR"/>
    </w:rPr>
  </w:style>
  <w:style w:type="paragraph" w:styleId="ListParagraph">
    <w:name w:val="List Paragraph"/>
    <w:basedOn w:val="Normal"/>
    <w:uiPriority w:val="34"/>
    <w:qFormat/>
    <w:rsid w:val="00382643"/>
    <w:pPr>
      <w:ind w:left="720"/>
      <w:contextualSpacing/>
    </w:pPr>
  </w:style>
  <w:style w:type="character" w:styleId="Hyperlink">
    <w:name w:val="Hyperlink"/>
    <w:basedOn w:val="DefaultParagraphFont"/>
    <w:unhideWhenUsed/>
    <w:rsid w:val="00382643"/>
    <w:rPr>
      <w:color w:val="0000FF" w:themeColor="hyperlink"/>
      <w:u w:val="single"/>
    </w:rPr>
  </w:style>
  <w:style w:type="character" w:styleId="PlaceholderText">
    <w:name w:val="Placeholder Text"/>
    <w:basedOn w:val="DefaultParagraphFont"/>
    <w:uiPriority w:val="99"/>
    <w:semiHidden/>
    <w:rsid w:val="00382643"/>
    <w:rPr>
      <w:rFonts w:ascii="Times New Roman" w:hAnsi="Times New Roman"/>
      <w:color w:val="808080"/>
    </w:rPr>
  </w:style>
  <w:style w:type="paragraph" w:styleId="BalloonText">
    <w:name w:val="Balloon Text"/>
    <w:basedOn w:val="Normal"/>
    <w:link w:val="BalloonTextChar"/>
    <w:uiPriority w:val="99"/>
    <w:semiHidden/>
    <w:unhideWhenUsed/>
    <w:rsid w:val="0038264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643"/>
    <w:rPr>
      <w:rFonts w:ascii="Tahoma" w:eastAsiaTheme="minorEastAsia" w:hAnsi="Tahoma" w:cs="Tahoma"/>
      <w:sz w:val="16"/>
      <w:szCs w:val="16"/>
      <w:lang w:val="en-GB" w:eastAsia="ja-JP"/>
    </w:rPr>
  </w:style>
  <w:style w:type="paragraph" w:styleId="Footer">
    <w:name w:val="footer"/>
    <w:basedOn w:val="Normal"/>
    <w:link w:val="FooterChar"/>
    <w:uiPriority w:val="99"/>
    <w:unhideWhenUsed/>
    <w:rsid w:val="00E27148"/>
    <w:pPr>
      <w:tabs>
        <w:tab w:val="center" w:pos="4680"/>
        <w:tab w:val="right" w:pos="9360"/>
      </w:tabs>
      <w:spacing w:before="0"/>
    </w:pPr>
  </w:style>
  <w:style w:type="character" w:customStyle="1" w:styleId="FooterChar">
    <w:name w:val="Footer Char"/>
    <w:basedOn w:val="DefaultParagraphFont"/>
    <w:link w:val="Footer"/>
    <w:uiPriority w:val="99"/>
    <w:rsid w:val="00E27148"/>
    <w:rPr>
      <w:rFonts w:ascii="Times New Roman" w:eastAsiaTheme="minorEastAsia" w:hAnsi="Times New Roman" w:cs="Times New Roman"/>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24552">
      <w:bodyDiv w:val="1"/>
      <w:marLeft w:val="0"/>
      <w:marRight w:val="0"/>
      <w:marTop w:val="0"/>
      <w:marBottom w:val="0"/>
      <w:divBdr>
        <w:top w:val="none" w:sz="0" w:space="0" w:color="auto"/>
        <w:left w:val="none" w:sz="0" w:space="0" w:color="auto"/>
        <w:bottom w:val="none" w:sz="0" w:space="0" w:color="auto"/>
        <w:right w:val="none" w:sz="0" w:space="0" w:color="auto"/>
      </w:divBdr>
    </w:div>
    <w:div w:id="109934200">
      <w:bodyDiv w:val="1"/>
      <w:marLeft w:val="0"/>
      <w:marRight w:val="0"/>
      <w:marTop w:val="0"/>
      <w:marBottom w:val="0"/>
      <w:divBdr>
        <w:top w:val="none" w:sz="0" w:space="0" w:color="auto"/>
        <w:left w:val="none" w:sz="0" w:space="0" w:color="auto"/>
        <w:bottom w:val="none" w:sz="0" w:space="0" w:color="auto"/>
        <w:right w:val="none" w:sz="0" w:space="0" w:color="auto"/>
      </w:divBdr>
    </w:div>
    <w:div w:id="151721473">
      <w:bodyDiv w:val="1"/>
      <w:marLeft w:val="0"/>
      <w:marRight w:val="0"/>
      <w:marTop w:val="0"/>
      <w:marBottom w:val="0"/>
      <w:divBdr>
        <w:top w:val="none" w:sz="0" w:space="0" w:color="auto"/>
        <w:left w:val="none" w:sz="0" w:space="0" w:color="auto"/>
        <w:bottom w:val="none" w:sz="0" w:space="0" w:color="auto"/>
        <w:right w:val="none" w:sz="0" w:space="0" w:color="auto"/>
      </w:divBdr>
    </w:div>
    <w:div w:id="188224922">
      <w:bodyDiv w:val="1"/>
      <w:marLeft w:val="0"/>
      <w:marRight w:val="0"/>
      <w:marTop w:val="0"/>
      <w:marBottom w:val="0"/>
      <w:divBdr>
        <w:top w:val="none" w:sz="0" w:space="0" w:color="auto"/>
        <w:left w:val="none" w:sz="0" w:space="0" w:color="auto"/>
        <w:bottom w:val="none" w:sz="0" w:space="0" w:color="auto"/>
        <w:right w:val="none" w:sz="0" w:space="0" w:color="auto"/>
      </w:divBdr>
    </w:div>
    <w:div w:id="385877466">
      <w:bodyDiv w:val="1"/>
      <w:marLeft w:val="0"/>
      <w:marRight w:val="0"/>
      <w:marTop w:val="0"/>
      <w:marBottom w:val="0"/>
      <w:divBdr>
        <w:top w:val="none" w:sz="0" w:space="0" w:color="auto"/>
        <w:left w:val="none" w:sz="0" w:space="0" w:color="auto"/>
        <w:bottom w:val="none" w:sz="0" w:space="0" w:color="auto"/>
        <w:right w:val="none" w:sz="0" w:space="0" w:color="auto"/>
      </w:divBdr>
    </w:div>
    <w:div w:id="422536818">
      <w:bodyDiv w:val="1"/>
      <w:marLeft w:val="0"/>
      <w:marRight w:val="0"/>
      <w:marTop w:val="0"/>
      <w:marBottom w:val="0"/>
      <w:divBdr>
        <w:top w:val="none" w:sz="0" w:space="0" w:color="auto"/>
        <w:left w:val="none" w:sz="0" w:space="0" w:color="auto"/>
        <w:bottom w:val="none" w:sz="0" w:space="0" w:color="auto"/>
        <w:right w:val="none" w:sz="0" w:space="0" w:color="auto"/>
      </w:divBdr>
    </w:div>
    <w:div w:id="480079095">
      <w:bodyDiv w:val="1"/>
      <w:marLeft w:val="0"/>
      <w:marRight w:val="0"/>
      <w:marTop w:val="0"/>
      <w:marBottom w:val="0"/>
      <w:divBdr>
        <w:top w:val="none" w:sz="0" w:space="0" w:color="auto"/>
        <w:left w:val="none" w:sz="0" w:space="0" w:color="auto"/>
        <w:bottom w:val="none" w:sz="0" w:space="0" w:color="auto"/>
        <w:right w:val="none" w:sz="0" w:space="0" w:color="auto"/>
      </w:divBdr>
    </w:div>
    <w:div w:id="689917238">
      <w:bodyDiv w:val="1"/>
      <w:marLeft w:val="0"/>
      <w:marRight w:val="0"/>
      <w:marTop w:val="0"/>
      <w:marBottom w:val="0"/>
      <w:divBdr>
        <w:top w:val="none" w:sz="0" w:space="0" w:color="auto"/>
        <w:left w:val="none" w:sz="0" w:space="0" w:color="auto"/>
        <w:bottom w:val="none" w:sz="0" w:space="0" w:color="auto"/>
        <w:right w:val="none" w:sz="0" w:space="0" w:color="auto"/>
      </w:divBdr>
    </w:div>
    <w:div w:id="1026757748">
      <w:bodyDiv w:val="1"/>
      <w:marLeft w:val="0"/>
      <w:marRight w:val="0"/>
      <w:marTop w:val="0"/>
      <w:marBottom w:val="0"/>
      <w:divBdr>
        <w:top w:val="none" w:sz="0" w:space="0" w:color="auto"/>
        <w:left w:val="none" w:sz="0" w:space="0" w:color="auto"/>
        <w:bottom w:val="none" w:sz="0" w:space="0" w:color="auto"/>
        <w:right w:val="none" w:sz="0" w:space="0" w:color="auto"/>
      </w:divBdr>
    </w:div>
    <w:div w:id="1224753741">
      <w:bodyDiv w:val="1"/>
      <w:marLeft w:val="0"/>
      <w:marRight w:val="0"/>
      <w:marTop w:val="0"/>
      <w:marBottom w:val="0"/>
      <w:divBdr>
        <w:top w:val="none" w:sz="0" w:space="0" w:color="auto"/>
        <w:left w:val="none" w:sz="0" w:space="0" w:color="auto"/>
        <w:bottom w:val="none" w:sz="0" w:space="0" w:color="auto"/>
        <w:right w:val="none" w:sz="0" w:space="0" w:color="auto"/>
      </w:divBdr>
    </w:div>
    <w:div w:id="1250850446">
      <w:bodyDiv w:val="1"/>
      <w:marLeft w:val="0"/>
      <w:marRight w:val="0"/>
      <w:marTop w:val="0"/>
      <w:marBottom w:val="0"/>
      <w:divBdr>
        <w:top w:val="none" w:sz="0" w:space="0" w:color="auto"/>
        <w:left w:val="none" w:sz="0" w:space="0" w:color="auto"/>
        <w:bottom w:val="none" w:sz="0" w:space="0" w:color="auto"/>
        <w:right w:val="none" w:sz="0" w:space="0" w:color="auto"/>
      </w:divBdr>
    </w:div>
    <w:div w:id="1407653150">
      <w:bodyDiv w:val="1"/>
      <w:marLeft w:val="0"/>
      <w:marRight w:val="0"/>
      <w:marTop w:val="0"/>
      <w:marBottom w:val="0"/>
      <w:divBdr>
        <w:top w:val="none" w:sz="0" w:space="0" w:color="auto"/>
        <w:left w:val="none" w:sz="0" w:space="0" w:color="auto"/>
        <w:bottom w:val="none" w:sz="0" w:space="0" w:color="auto"/>
        <w:right w:val="none" w:sz="0" w:space="0" w:color="auto"/>
      </w:divBdr>
    </w:div>
    <w:div w:id="1717195716">
      <w:bodyDiv w:val="1"/>
      <w:marLeft w:val="0"/>
      <w:marRight w:val="0"/>
      <w:marTop w:val="0"/>
      <w:marBottom w:val="0"/>
      <w:divBdr>
        <w:top w:val="none" w:sz="0" w:space="0" w:color="auto"/>
        <w:left w:val="none" w:sz="0" w:space="0" w:color="auto"/>
        <w:bottom w:val="none" w:sz="0" w:space="0" w:color="auto"/>
        <w:right w:val="none" w:sz="0" w:space="0" w:color="auto"/>
      </w:divBdr>
    </w:div>
    <w:div w:id="1719931358">
      <w:bodyDiv w:val="1"/>
      <w:marLeft w:val="0"/>
      <w:marRight w:val="0"/>
      <w:marTop w:val="0"/>
      <w:marBottom w:val="0"/>
      <w:divBdr>
        <w:top w:val="none" w:sz="0" w:space="0" w:color="auto"/>
        <w:left w:val="none" w:sz="0" w:space="0" w:color="auto"/>
        <w:bottom w:val="none" w:sz="0" w:space="0" w:color="auto"/>
        <w:right w:val="none" w:sz="0" w:space="0" w:color="auto"/>
      </w:divBdr>
    </w:div>
    <w:div w:id="1789350133">
      <w:bodyDiv w:val="1"/>
      <w:marLeft w:val="0"/>
      <w:marRight w:val="0"/>
      <w:marTop w:val="0"/>
      <w:marBottom w:val="0"/>
      <w:divBdr>
        <w:top w:val="none" w:sz="0" w:space="0" w:color="auto"/>
        <w:left w:val="none" w:sz="0" w:space="0" w:color="auto"/>
        <w:bottom w:val="none" w:sz="0" w:space="0" w:color="auto"/>
        <w:right w:val="none" w:sz="0" w:space="0" w:color="auto"/>
      </w:divBdr>
    </w:div>
    <w:div w:id="1806462832">
      <w:bodyDiv w:val="1"/>
      <w:marLeft w:val="0"/>
      <w:marRight w:val="0"/>
      <w:marTop w:val="0"/>
      <w:marBottom w:val="0"/>
      <w:divBdr>
        <w:top w:val="none" w:sz="0" w:space="0" w:color="auto"/>
        <w:left w:val="none" w:sz="0" w:space="0" w:color="auto"/>
        <w:bottom w:val="none" w:sz="0" w:space="0" w:color="auto"/>
        <w:right w:val="none" w:sz="0" w:space="0" w:color="auto"/>
      </w:divBdr>
    </w:div>
    <w:div w:id="2047293378">
      <w:bodyDiv w:val="1"/>
      <w:marLeft w:val="0"/>
      <w:marRight w:val="0"/>
      <w:marTop w:val="0"/>
      <w:marBottom w:val="0"/>
      <w:divBdr>
        <w:top w:val="none" w:sz="0" w:space="0" w:color="auto"/>
        <w:left w:val="none" w:sz="0" w:space="0" w:color="auto"/>
        <w:bottom w:val="none" w:sz="0" w:space="0" w:color="auto"/>
        <w:right w:val="none" w:sz="0" w:space="0" w:color="auto"/>
      </w:divBdr>
    </w:div>
    <w:div w:id="206644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ikecasadu@yahoo.com"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8444B1F0F6F44A1930AB57713D52A7F"/>
        <w:category>
          <w:name w:val="General"/>
          <w:gallery w:val="placeholder"/>
        </w:category>
        <w:types>
          <w:type w:val="bbPlcHdr"/>
        </w:types>
        <w:behaviors>
          <w:behavior w:val="content"/>
        </w:behaviors>
        <w:guid w:val="{6DBADCF8-61A0-427C-BD05-AC58ADA2A0A6}"/>
      </w:docPartPr>
      <w:docPartBody>
        <w:p w:rsidR="001B35B2" w:rsidRDefault="00FB30BE" w:rsidP="00FB30BE">
          <w:pPr>
            <w:pStyle w:val="A8444B1F0F6F44A1930AB57713D52A7F"/>
          </w:pPr>
          <w:r w:rsidRPr="00543D41">
            <w:rPr>
              <w:rStyle w:val="PlaceholderText"/>
              <w:highlight w:val="yellow"/>
            </w:rPr>
            <w:t>Insert source(s)</w:t>
          </w:r>
        </w:p>
      </w:docPartBody>
    </w:docPart>
    <w:docPart>
      <w:docPartPr>
        <w:name w:val="26B492E6833D43278A03DA265D3030FD"/>
        <w:category>
          <w:name w:val="General"/>
          <w:gallery w:val="placeholder"/>
        </w:category>
        <w:types>
          <w:type w:val="bbPlcHdr"/>
        </w:types>
        <w:behaviors>
          <w:behavior w:val="content"/>
        </w:behaviors>
        <w:guid w:val="{725B1037-1B74-43AC-BBFD-4C33A88FEB17}"/>
      </w:docPartPr>
      <w:docPartBody>
        <w:p w:rsidR="001B35B2" w:rsidRDefault="00FB30BE" w:rsidP="00FB30BE">
          <w:pPr>
            <w:pStyle w:val="26B492E6833D43278A03DA265D3030FD"/>
          </w:pPr>
          <w:r w:rsidRPr="00543D41">
            <w:rPr>
              <w:rStyle w:val="PlaceholderText"/>
              <w:highlight w:val="yellow"/>
            </w:rPr>
            <w:t>Insert title (always in ENGLISH)</w:t>
          </w:r>
        </w:p>
      </w:docPartBody>
    </w:docPart>
    <w:docPart>
      <w:docPartPr>
        <w:name w:val="EC274005FB9A4B8B9AAFE5EE1F38B3BE"/>
        <w:category>
          <w:name w:val="General"/>
          <w:gallery w:val="placeholder"/>
        </w:category>
        <w:types>
          <w:type w:val="bbPlcHdr"/>
        </w:types>
        <w:behaviors>
          <w:behavior w:val="content"/>
        </w:behaviors>
        <w:guid w:val="{E286B88A-31A6-4CAD-97FA-36BF14F866F0}"/>
      </w:docPartPr>
      <w:docPartBody>
        <w:p w:rsidR="001B35B2" w:rsidRDefault="00FB30BE" w:rsidP="00FB30BE">
          <w:pPr>
            <w:pStyle w:val="EC274005FB9A4B8B9AAFE5EE1F38B3BE"/>
          </w:pPr>
          <w:r w:rsidRPr="001229A4">
            <w:rPr>
              <w:rStyle w:val="PlaceholderText"/>
            </w:rPr>
            <w:t>Click here to enter text.</w:t>
          </w:r>
        </w:p>
      </w:docPartBody>
    </w:docPart>
    <w:docPart>
      <w:docPartPr>
        <w:name w:val="45709C0F8CD948B0B22499BFC6878FC1"/>
        <w:category>
          <w:name w:val="General"/>
          <w:gallery w:val="placeholder"/>
        </w:category>
        <w:types>
          <w:type w:val="bbPlcHdr"/>
        </w:types>
        <w:behaviors>
          <w:behavior w:val="content"/>
        </w:behaviors>
        <w:guid w:val="{E4E83632-A4A5-4F81-AB8E-0FC42685933B}"/>
      </w:docPartPr>
      <w:docPartBody>
        <w:p w:rsidR="001B35B2" w:rsidRDefault="00FB30BE" w:rsidP="00FB30BE">
          <w:pPr>
            <w:pStyle w:val="45709C0F8CD948B0B22499BFC6878FC1"/>
          </w:pPr>
          <w:r w:rsidRPr="00543D41">
            <w:rPr>
              <w:rStyle w:val="PlaceholderText"/>
              <w:highlight w:val="yellow"/>
            </w:rPr>
            <w:t>Insert abstract under 200 words. See Rec.A.2, clause I.1.12 for guidance.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754929"/>
    <w:rsid w:val="00074A01"/>
    <w:rsid w:val="001B29EF"/>
    <w:rsid w:val="001B35B2"/>
    <w:rsid w:val="002C23B5"/>
    <w:rsid w:val="00754929"/>
    <w:rsid w:val="008E2F3A"/>
    <w:rsid w:val="00954101"/>
    <w:rsid w:val="00AB6BBB"/>
    <w:rsid w:val="00CF51B1"/>
    <w:rsid w:val="00E93E3A"/>
    <w:rsid w:val="00FB30B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1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0BE"/>
    <w:rPr>
      <w:rFonts w:ascii="Times New Roman" w:hAnsi="Times New Roman"/>
      <w:color w:val="808080"/>
    </w:rPr>
  </w:style>
  <w:style w:type="paragraph" w:customStyle="1" w:styleId="22294285C7AA4045BC5E503327AC6541">
    <w:name w:val="22294285C7AA4045BC5E503327AC6541"/>
    <w:rsid w:val="00754929"/>
  </w:style>
  <w:style w:type="paragraph" w:customStyle="1" w:styleId="37E984E3A0B042DF95ECB001F2C9953C">
    <w:name w:val="37E984E3A0B042DF95ECB001F2C9953C"/>
    <w:rsid w:val="00754929"/>
  </w:style>
  <w:style w:type="paragraph" w:customStyle="1" w:styleId="F0DEA2F1DB384E9ABBFA37E7C62DA7C9">
    <w:name w:val="F0DEA2F1DB384E9ABBFA37E7C62DA7C9"/>
    <w:rsid w:val="00754929"/>
  </w:style>
  <w:style w:type="paragraph" w:customStyle="1" w:styleId="BC0C016D0CED4F4793CF0799877FA7A5">
    <w:name w:val="BC0C016D0CED4F4793CF0799877FA7A5"/>
    <w:rsid w:val="00754929"/>
  </w:style>
  <w:style w:type="paragraph" w:customStyle="1" w:styleId="84A81ABFCD1847929301E3D41AA2DE0D">
    <w:name w:val="84A81ABFCD1847929301E3D41AA2DE0D"/>
    <w:rsid w:val="00754929"/>
  </w:style>
  <w:style w:type="paragraph" w:customStyle="1" w:styleId="03CC04CAA7AD4F96AA8928994ED367DE">
    <w:name w:val="03CC04CAA7AD4F96AA8928994ED367DE"/>
    <w:rsid w:val="00754929"/>
  </w:style>
  <w:style w:type="paragraph" w:customStyle="1" w:styleId="7F95533129F44DB7B9F8A78704B1A493">
    <w:name w:val="7F95533129F44DB7B9F8A78704B1A493"/>
    <w:rsid w:val="00754929"/>
  </w:style>
  <w:style w:type="paragraph" w:customStyle="1" w:styleId="5261CC5977E246B583ECC5823ACBC782">
    <w:name w:val="5261CC5977E246B583ECC5823ACBC782"/>
    <w:rsid w:val="00754929"/>
  </w:style>
  <w:style w:type="paragraph" w:customStyle="1" w:styleId="0A4A785499EB48F4BC490E225F38C137">
    <w:name w:val="0A4A785499EB48F4BC490E225F38C137"/>
    <w:rsid w:val="00754929"/>
  </w:style>
  <w:style w:type="paragraph" w:customStyle="1" w:styleId="CADE670C48574E4180806EEFAED712C7">
    <w:name w:val="CADE670C48574E4180806EEFAED712C7"/>
    <w:rsid w:val="00754929"/>
  </w:style>
  <w:style w:type="paragraph" w:customStyle="1" w:styleId="677372BEC1B24AC08B58837DEFEAD7B7">
    <w:name w:val="677372BEC1B24AC08B58837DEFEAD7B7"/>
    <w:rsid w:val="00754929"/>
  </w:style>
  <w:style w:type="paragraph" w:customStyle="1" w:styleId="07C578F806454F63965DC1476EC4FC74">
    <w:name w:val="07C578F806454F63965DC1476EC4FC74"/>
    <w:rsid w:val="00AB6BBB"/>
    <w:pPr>
      <w:spacing w:after="160" w:line="259" w:lineRule="auto"/>
    </w:pPr>
    <w:rPr>
      <w:lang w:val="en-US" w:eastAsia="zh-CN"/>
    </w:rPr>
  </w:style>
  <w:style w:type="paragraph" w:customStyle="1" w:styleId="3138569B674C469AA822550D97C63E14">
    <w:name w:val="3138569B674C469AA822550D97C63E14"/>
    <w:rsid w:val="00AB6BBB"/>
    <w:pPr>
      <w:spacing w:after="160" w:line="259" w:lineRule="auto"/>
    </w:pPr>
    <w:rPr>
      <w:lang w:val="en-US" w:eastAsia="zh-CN"/>
    </w:rPr>
  </w:style>
  <w:style w:type="paragraph" w:customStyle="1" w:styleId="567BF2B13A3444129265CDB7661F9E20">
    <w:name w:val="567BF2B13A3444129265CDB7661F9E20"/>
    <w:rsid w:val="00AB6BBB"/>
    <w:pPr>
      <w:spacing w:after="160" w:line="259" w:lineRule="auto"/>
    </w:pPr>
    <w:rPr>
      <w:lang w:val="en-US" w:eastAsia="zh-CN"/>
    </w:rPr>
  </w:style>
  <w:style w:type="paragraph" w:customStyle="1" w:styleId="A8444B1F0F6F44A1930AB57713D52A7F">
    <w:name w:val="A8444B1F0F6F44A1930AB57713D52A7F"/>
    <w:rsid w:val="00FB30BE"/>
    <w:pPr>
      <w:spacing w:after="160" w:line="259" w:lineRule="auto"/>
    </w:pPr>
    <w:rPr>
      <w:lang w:val="en-US" w:eastAsia="zh-CN"/>
    </w:rPr>
  </w:style>
  <w:style w:type="paragraph" w:customStyle="1" w:styleId="26B492E6833D43278A03DA265D3030FD">
    <w:name w:val="26B492E6833D43278A03DA265D3030FD"/>
    <w:rsid w:val="00FB30BE"/>
    <w:pPr>
      <w:spacing w:after="160" w:line="259" w:lineRule="auto"/>
    </w:pPr>
    <w:rPr>
      <w:lang w:val="en-US" w:eastAsia="zh-CN"/>
    </w:rPr>
  </w:style>
  <w:style w:type="paragraph" w:customStyle="1" w:styleId="F8EE93F8075546819A040AAFBD36F34F">
    <w:name w:val="F8EE93F8075546819A040AAFBD36F34F"/>
    <w:rsid w:val="00FB30BE"/>
    <w:pPr>
      <w:spacing w:after="160" w:line="259" w:lineRule="auto"/>
    </w:pPr>
    <w:rPr>
      <w:lang w:val="en-US" w:eastAsia="zh-CN"/>
    </w:rPr>
  </w:style>
  <w:style w:type="paragraph" w:customStyle="1" w:styleId="4311FFA7095F41A9BE66894C3FFD8D1D">
    <w:name w:val="4311FFA7095F41A9BE66894C3FFD8D1D"/>
    <w:rsid w:val="00FB30BE"/>
    <w:pPr>
      <w:spacing w:after="160" w:line="259" w:lineRule="auto"/>
    </w:pPr>
    <w:rPr>
      <w:lang w:val="en-US" w:eastAsia="zh-CN"/>
    </w:rPr>
  </w:style>
  <w:style w:type="paragraph" w:customStyle="1" w:styleId="3371E4BE45754E85B89DA9013D236D4B">
    <w:name w:val="3371E4BE45754E85B89DA9013D236D4B"/>
    <w:rsid w:val="00FB30BE"/>
    <w:pPr>
      <w:spacing w:after="160" w:line="259" w:lineRule="auto"/>
    </w:pPr>
    <w:rPr>
      <w:lang w:val="en-US" w:eastAsia="zh-CN"/>
    </w:rPr>
  </w:style>
  <w:style w:type="paragraph" w:customStyle="1" w:styleId="21CDEED903244E99B8221CD3849733BC">
    <w:name w:val="21CDEED903244E99B8221CD3849733BC"/>
    <w:rsid w:val="00FB30BE"/>
    <w:pPr>
      <w:spacing w:after="160" w:line="259" w:lineRule="auto"/>
    </w:pPr>
    <w:rPr>
      <w:lang w:val="en-US" w:eastAsia="zh-CN"/>
    </w:rPr>
  </w:style>
  <w:style w:type="paragraph" w:customStyle="1" w:styleId="1F5E2B35A8DC471B944D76B9AF77F23C">
    <w:name w:val="1F5E2B35A8DC471B944D76B9AF77F23C"/>
    <w:rsid w:val="00FB30BE"/>
    <w:pPr>
      <w:spacing w:after="160" w:line="259" w:lineRule="auto"/>
    </w:pPr>
    <w:rPr>
      <w:lang w:val="en-US" w:eastAsia="zh-CN"/>
    </w:rPr>
  </w:style>
  <w:style w:type="paragraph" w:customStyle="1" w:styleId="1E0ADFD22EA74D519915691ECC02961E">
    <w:name w:val="1E0ADFD22EA74D519915691ECC02961E"/>
    <w:rsid w:val="00FB30BE"/>
    <w:pPr>
      <w:spacing w:after="160" w:line="259" w:lineRule="auto"/>
    </w:pPr>
    <w:rPr>
      <w:lang w:val="en-US" w:eastAsia="zh-CN"/>
    </w:rPr>
  </w:style>
  <w:style w:type="paragraph" w:customStyle="1" w:styleId="FC319B9BA8BA48E987F6921C86CF70EA">
    <w:name w:val="FC319B9BA8BA48E987F6921C86CF70EA"/>
    <w:rsid w:val="00FB30BE"/>
    <w:pPr>
      <w:spacing w:after="160" w:line="259" w:lineRule="auto"/>
    </w:pPr>
    <w:rPr>
      <w:lang w:val="en-US" w:eastAsia="zh-CN"/>
    </w:rPr>
  </w:style>
  <w:style w:type="paragraph" w:customStyle="1" w:styleId="684C0569C6F64FFEB3FD62068AC96115">
    <w:name w:val="684C0569C6F64FFEB3FD62068AC96115"/>
    <w:rsid w:val="00FB30BE"/>
    <w:pPr>
      <w:spacing w:after="160" w:line="259" w:lineRule="auto"/>
    </w:pPr>
    <w:rPr>
      <w:lang w:val="en-US" w:eastAsia="zh-CN"/>
    </w:rPr>
  </w:style>
  <w:style w:type="paragraph" w:customStyle="1" w:styleId="33D187CA83EF451AA824F8CF24D0E183">
    <w:name w:val="33D187CA83EF451AA824F8CF24D0E183"/>
    <w:rsid w:val="00FB30BE"/>
    <w:pPr>
      <w:spacing w:after="160" w:line="259" w:lineRule="auto"/>
    </w:pPr>
    <w:rPr>
      <w:lang w:val="en-US" w:eastAsia="zh-CN"/>
    </w:rPr>
  </w:style>
  <w:style w:type="paragraph" w:customStyle="1" w:styleId="EC274005FB9A4B8B9AAFE5EE1F38B3BE">
    <w:name w:val="EC274005FB9A4B8B9AAFE5EE1F38B3BE"/>
    <w:rsid w:val="00FB30BE"/>
    <w:pPr>
      <w:spacing w:after="160" w:line="259" w:lineRule="auto"/>
    </w:pPr>
    <w:rPr>
      <w:lang w:val="en-US" w:eastAsia="zh-CN"/>
    </w:rPr>
  </w:style>
  <w:style w:type="paragraph" w:customStyle="1" w:styleId="037DEDBB837144888C60E71134E5E828">
    <w:name w:val="037DEDBB837144888C60E71134E5E828"/>
    <w:rsid w:val="00FB30BE"/>
    <w:pPr>
      <w:spacing w:after="160" w:line="259" w:lineRule="auto"/>
    </w:pPr>
    <w:rPr>
      <w:lang w:val="en-US" w:eastAsia="zh-CN"/>
    </w:rPr>
  </w:style>
  <w:style w:type="paragraph" w:customStyle="1" w:styleId="0314EB32DC3E4B3BA2F1FD5A8A3F4775">
    <w:name w:val="0314EB32DC3E4B3BA2F1FD5A8A3F4775"/>
    <w:rsid w:val="00FB30BE"/>
    <w:pPr>
      <w:spacing w:after="160" w:line="259" w:lineRule="auto"/>
    </w:pPr>
    <w:rPr>
      <w:lang w:val="en-US" w:eastAsia="zh-CN"/>
    </w:rPr>
  </w:style>
  <w:style w:type="paragraph" w:customStyle="1" w:styleId="098B46D7DD2742BAB5138F88EADD3492">
    <w:name w:val="098B46D7DD2742BAB5138F88EADD3492"/>
    <w:rsid w:val="00FB30BE"/>
    <w:pPr>
      <w:spacing w:after="160" w:line="259" w:lineRule="auto"/>
    </w:pPr>
    <w:rPr>
      <w:lang w:val="en-US" w:eastAsia="zh-CN"/>
    </w:rPr>
  </w:style>
  <w:style w:type="paragraph" w:customStyle="1" w:styleId="45709C0F8CD948B0B22499BFC6878FC1">
    <w:name w:val="45709C0F8CD948B0B22499BFC6878FC1"/>
    <w:rsid w:val="00FB30BE"/>
    <w:pPr>
      <w:spacing w:after="160" w:line="259" w:lineRule="auto"/>
    </w:pPr>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F6A6-FB57-45C0-B040-9CBE21EDB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Implementation of WTSA-16 Resolution 44</vt:lpstr>
    </vt:vector>
  </TitlesOfParts>
  <Manager>ITU-T</Manager>
  <Company>International Telecommunication Union (ITU)</Company>
  <LinksUpToDate>false</LinksUpToDate>
  <CharactersWithSpaces>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WTSA-16 Resolution 44</dc:title>
  <dc:creator>Digital Strategy (Guinea) and, ITU Standings 2010 and 2015.</dc:creator>
  <cp:keywords>Migration strategy to Broadband and Future Networks</cp:keywords>
  <dc:description>SG12RG-AFR – C 1 – E  For: _x000d_Document date: _x000d_Saved by ITU51011605 at 11:35:20 on 15/03/2017</dc:description>
  <cp:lastModifiedBy>Al-Mnini, Lara</cp:lastModifiedBy>
  <cp:revision>6</cp:revision>
  <cp:lastPrinted>2017-07-06T07:33:00Z</cp:lastPrinted>
  <dcterms:created xsi:type="dcterms:W3CDTF">2017-09-13T07:40:00Z</dcterms:created>
  <dcterms:modified xsi:type="dcterms:W3CDTF">2017-09-13T08:03:00Z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SG12RG-AFR – C 1 – E</vt:lpwstr>
  </property>
  <property fmtid="{D5CDD505-2E9C-101B-9397-08002B2CF9AE}" pid="3" name="Docdate">
    <vt:lpwstr/>
  </property>
  <property fmtid="{D5CDD505-2E9C-101B-9397-08002B2CF9AE}" pid="4" name="Docorlang">
    <vt:lpwstr/>
  </property>
  <property fmtid="{D5CDD505-2E9C-101B-9397-08002B2CF9AE}" pid="5" name="Docbluepink">
    <vt:lpwstr>1; 5/13(following)</vt:lpwstr>
  </property>
  <property fmtid="{D5CDD505-2E9C-101B-9397-08002B2CF9AE}" pid="6" name="Docdest">
    <vt:lpwstr/>
  </property>
  <property fmtid="{D5CDD505-2E9C-101B-9397-08002B2CF9AE}" pid="7" name="Docauthor">
    <vt:lpwstr>Digital Strategy (Guinea) and, ITU Standings 2010 and 2015.</vt:lpwstr>
  </property>
</Properties>
</file>