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26742C" w14:paraId="2CFF7BC9" w14:textId="77777777" w:rsidTr="00F71ACC">
        <w:trPr>
          <w:cantSplit/>
        </w:trPr>
        <w:tc>
          <w:tcPr>
            <w:tcW w:w="1418" w:type="dxa"/>
            <w:gridSpan w:val="3"/>
            <w:vAlign w:val="center"/>
          </w:tcPr>
          <w:p w14:paraId="5EA090DD" w14:textId="77777777" w:rsidR="003E5F3C" w:rsidRPr="0026742C" w:rsidRDefault="0010404C" w:rsidP="006263FB">
            <w:pPr>
              <w:tabs>
                <w:tab w:val="right" w:pos="8732"/>
              </w:tabs>
              <w:spacing w:before="0"/>
              <w:rPr>
                <w:rFonts w:asciiTheme="minorHAnsi" w:hAnsiTheme="minorHAnsi"/>
                <w:b/>
                <w:bCs/>
                <w:iCs/>
                <w:color w:val="FFFFFF"/>
                <w:sz w:val="30"/>
                <w:szCs w:val="30"/>
              </w:rPr>
            </w:pPr>
            <w:r w:rsidRPr="0026742C">
              <w:rPr>
                <w:noProof/>
                <w:lang w:val="en-US"/>
              </w:rPr>
              <w:drawing>
                <wp:inline distT="0" distB="0" distL="0" distR="0" wp14:anchorId="6DA93E84" wp14:editId="10D035B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0E25CA7" w14:textId="77777777" w:rsidR="003E5F3C" w:rsidRPr="0026742C" w:rsidRDefault="003E5F3C" w:rsidP="006263FB">
            <w:pPr>
              <w:spacing w:before="0"/>
              <w:rPr>
                <w:rFonts w:asciiTheme="minorHAnsi" w:hAnsiTheme="minorHAnsi" w:cs="Times New Roman Bold"/>
                <w:b/>
                <w:bCs/>
                <w:iCs/>
                <w:smallCaps/>
                <w:sz w:val="34"/>
                <w:szCs w:val="34"/>
              </w:rPr>
            </w:pPr>
            <w:r w:rsidRPr="0026742C">
              <w:rPr>
                <w:rFonts w:asciiTheme="minorHAnsi" w:hAnsiTheme="minorHAnsi" w:cs="Times New Roman Bold"/>
                <w:b/>
                <w:bCs/>
                <w:iCs/>
                <w:smallCaps/>
                <w:sz w:val="34"/>
                <w:szCs w:val="34"/>
              </w:rPr>
              <w:t>Union internationale des télécommunications</w:t>
            </w:r>
          </w:p>
          <w:p w14:paraId="170961DD" w14:textId="77777777" w:rsidR="003E5F3C" w:rsidRPr="0026742C" w:rsidRDefault="003E5F3C" w:rsidP="006263FB">
            <w:pPr>
              <w:tabs>
                <w:tab w:val="right" w:pos="8732"/>
              </w:tabs>
              <w:spacing w:before="0"/>
              <w:rPr>
                <w:rFonts w:asciiTheme="minorHAnsi" w:hAnsiTheme="minorHAnsi"/>
                <w:b/>
                <w:bCs/>
                <w:iCs/>
                <w:color w:val="FFFFFF"/>
                <w:sz w:val="30"/>
                <w:szCs w:val="30"/>
              </w:rPr>
            </w:pPr>
            <w:r w:rsidRPr="0026742C">
              <w:rPr>
                <w:rFonts w:asciiTheme="minorHAnsi" w:hAnsiTheme="minorHAnsi" w:cs="Times New Roman Bold"/>
                <w:b/>
                <w:bCs/>
                <w:iCs/>
                <w:smallCaps/>
                <w:sz w:val="28"/>
                <w:szCs w:val="28"/>
              </w:rPr>
              <w:t>B</w:t>
            </w:r>
            <w:r w:rsidRPr="0026742C">
              <w:rPr>
                <w:rFonts w:asciiTheme="minorHAnsi" w:hAnsiTheme="minorHAnsi"/>
                <w:b/>
                <w:bCs/>
                <w:iCs/>
                <w:smallCaps/>
                <w:sz w:val="28"/>
                <w:szCs w:val="28"/>
              </w:rPr>
              <w:t>ureau de la Normalisation des Télécommunications</w:t>
            </w:r>
          </w:p>
        </w:tc>
        <w:tc>
          <w:tcPr>
            <w:tcW w:w="1984" w:type="dxa"/>
            <w:vAlign w:val="center"/>
          </w:tcPr>
          <w:p w14:paraId="5DFC240A" w14:textId="77777777" w:rsidR="003E5F3C" w:rsidRPr="0026742C" w:rsidRDefault="003E5F3C" w:rsidP="006263FB">
            <w:pPr>
              <w:spacing w:before="0"/>
              <w:jc w:val="right"/>
              <w:rPr>
                <w:rFonts w:asciiTheme="minorHAnsi" w:hAnsiTheme="minorHAnsi"/>
                <w:color w:val="FFFFFF"/>
                <w:sz w:val="26"/>
                <w:szCs w:val="26"/>
              </w:rPr>
            </w:pPr>
          </w:p>
        </w:tc>
      </w:tr>
      <w:tr w:rsidR="00F71ACC" w:rsidRPr="0026742C" w14:paraId="57890CF6" w14:textId="77777777" w:rsidTr="00D3144C">
        <w:trPr>
          <w:gridBefore w:val="1"/>
          <w:wBefore w:w="8" w:type="dxa"/>
          <w:cantSplit/>
          <w:trHeight w:val="711"/>
        </w:trPr>
        <w:tc>
          <w:tcPr>
            <w:tcW w:w="822" w:type="dxa"/>
          </w:tcPr>
          <w:p w14:paraId="603C93ED" w14:textId="77777777" w:rsidR="00F71ACC" w:rsidRPr="0026742C" w:rsidRDefault="00F71ACC" w:rsidP="006263FB">
            <w:pPr>
              <w:tabs>
                <w:tab w:val="left" w:pos="4111"/>
              </w:tabs>
              <w:spacing w:before="10"/>
              <w:ind w:left="57"/>
              <w:rPr>
                <w:rFonts w:asciiTheme="minorHAnsi" w:hAnsiTheme="minorHAnsi"/>
              </w:rPr>
            </w:pPr>
          </w:p>
        </w:tc>
        <w:tc>
          <w:tcPr>
            <w:tcW w:w="4055" w:type="dxa"/>
            <w:gridSpan w:val="2"/>
          </w:tcPr>
          <w:p w14:paraId="0F03D6FF" w14:textId="77777777" w:rsidR="00F71ACC" w:rsidRPr="0026742C" w:rsidRDefault="00F71ACC" w:rsidP="006263FB">
            <w:pPr>
              <w:tabs>
                <w:tab w:val="left" w:pos="4111"/>
              </w:tabs>
              <w:spacing w:before="0"/>
              <w:ind w:left="57"/>
              <w:rPr>
                <w:rFonts w:asciiTheme="minorHAnsi" w:hAnsiTheme="minorHAnsi"/>
                <w:b/>
              </w:rPr>
            </w:pPr>
          </w:p>
        </w:tc>
        <w:tc>
          <w:tcPr>
            <w:tcW w:w="4896" w:type="dxa"/>
            <w:gridSpan w:val="2"/>
          </w:tcPr>
          <w:p w14:paraId="215BBDB2" w14:textId="7D1540F9" w:rsidR="00F71ACC" w:rsidRPr="0026742C" w:rsidRDefault="00F71ACC" w:rsidP="006263FB">
            <w:pPr>
              <w:tabs>
                <w:tab w:val="clear" w:pos="794"/>
                <w:tab w:val="clear" w:pos="1191"/>
                <w:tab w:val="clear" w:pos="1588"/>
                <w:tab w:val="clear" w:pos="1985"/>
              </w:tabs>
              <w:spacing w:after="120"/>
              <w:ind w:left="57"/>
              <w:rPr>
                <w:rFonts w:asciiTheme="minorHAnsi" w:hAnsiTheme="minorHAnsi"/>
                <w:b/>
              </w:rPr>
            </w:pPr>
            <w:r w:rsidRPr="0026742C">
              <w:rPr>
                <w:rFonts w:asciiTheme="minorHAnsi" w:hAnsiTheme="minorHAnsi"/>
              </w:rPr>
              <w:t>Genève, le</w:t>
            </w:r>
            <w:r w:rsidR="0060617C" w:rsidRPr="0026742C">
              <w:rPr>
                <w:rFonts w:asciiTheme="minorHAnsi" w:hAnsiTheme="minorHAnsi"/>
              </w:rPr>
              <w:t xml:space="preserve"> 16 </w:t>
            </w:r>
            <w:r w:rsidR="00A124B6" w:rsidRPr="0026742C">
              <w:rPr>
                <w:rFonts w:asciiTheme="minorHAnsi" w:hAnsiTheme="minorHAnsi"/>
              </w:rPr>
              <w:t>avril</w:t>
            </w:r>
            <w:r w:rsidR="0060617C" w:rsidRPr="0026742C">
              <w:rPr>
                <w:rFonts w:asciiTheme="minorHAnsi" w:hAnsiTheme="minorHAnsi"/>
              </w:rPr>
              <w:t xml:space="preserve"> 20</w:t>
            </w:r>
            <w:r w:rsidR="006C7F75" w:rsidRPr="0026742C">
              <w:rPr>
                <w:rFonts w:asciiTheme="minorHAnsi" w:hAnsiTheme="minorHAnsi"/>
              </w:rPr>
              <w:t>21</w:t>
            </w:r>
          </w:p>
        </w:tc>
      </w:tr>
      <w:tr w:rsidR="00F71ACC" w:rsidRPr="0026742C" w14:paraId="60EC77BA" w14:textId="77777777" w:rsidTr="00F71ACC">
        <w:trPr>
          <w:gridBefore w:val="1"/>
          <w:wBefore w:w="8" w:type="dxa"/>
          <w:cantSplit/>
          <w:trHeight w:val="340"/>
        </w:trPr>
        <w:tc>
          <w:tcPr>
            <w:tcW w:w="822" w:type="dxa"/>
          </w:tcPr>
          <w:p w14:paraId="3FC31528" w14:textId="77777777" w:rsidR="00F71ACC" w:rsidRPr="0026742C" w:rsidRDefault="00F71ACC" w:rsidP="00D3144C">
            <w:pPr>
              <w:tabs>
                <w:tab w:val="left" w:pos="4111"/>
              </w:tabs>
              <w:spacing w:before="40" w:after="40"/>
              <w:ind w:left="-10"/>
              <w:rPr>
                <w:rFonts w:asciiTheme="minorHAnsi" w:hAnsiTheme="minorHAnsi"/>
              </w:rPr>
            </w:pPr>
            <w:proofErr w:type="gramStart"/>
            <w:r w:rsidRPr="0026742C">
              <w:rPr>
                <w:rFonts w:asciiTheme="minorHAnsi" w:hAnsiTheme="minorHAnsi"/>
              </w:rPr>
              <w:t>Réf.:</w:t>
            </w:r>
            <w:proofErr w:type="gramEnd"/>
          </w:p>
        </w:tc>
        <w:tc>
          <w:tcPr>
            <w:tcW w:w="4055" w:type="dxa"/>
            <w:gridSpan w:val="2"/>
          </w:tcPr>
          <w:p w14:paraId="7BDE83A4" w14:textId="2BE9A4CE" w:rsidR="00F71ACC" w:rsidRPr="0026742C" w:rsidRDefault="004C0916" w:rsidP="009370FE">
            <w:pPr>
              <w:tabs>
                <w:tab w:val="left" w:pos="4111"/>
              </w:tabs>
              <w:spacing w:before="40" w:after="40"/>
              <w:ind w:left="21"/>
              <w:rPr>
                <w:rFonts w:asciiTheme="minorHAnsi" w:hAnsiTheme="minorHAnsi"/>
                <w:b/>
              </w:rPr>
            </w:pPr>
            <w:r w:rsidRPr="0026742C">
              <w:rPr>
                <w:rFonts w:asciiTheme="minorHAnsi" w:hAnsiTheme="minorHAnsi"/>
                <w:b/>
              </w:rPr>
              <w:t xml:space="preserve">Lettre collective TSB </w:t>
            </w:r>
            <w:r w:rsidR="006C7F75" w:rsidRPr="0026742C">
              <w:rPr>
                <w:rFonts w:asciiTheme="minorHAnsi" w:hAnsiTheme="minorHAnsi"/>
                <w:b/>
              </w:rPr>
              <w:t>3</w:t>
            </w:r>
            <w:r w:rsidRPr="0026742C">
              <w:rPr>
                <w:rFonts w:asciiTheme="minorHAnsi" w:hAnsiTheme="minorHAnsi"/>
                <w:b/>
              </w:rPr>
              <w:t>/SG</w:t>
            </w:r>
            <w:r w:rsidR="006C7F75" w:rsidRPr="0026742C">
              <w:rPr>
                <w:rFonts w:asciiTheme="minorHAnsi" w:hAnsiTheme="minorHAnsi"/>
                <w:b/>
              </w:rPr>
              <w:t>20</w:t>
            </w:r>
            <w:r w:rsidRPr="0026742C">
              <w:rPr>
                <w:rFonts w:asciiTheme="minorHAnsi" w:hAnsiTheme="minorHAnsi"/>
                <w:b/>
              </w:rPr>
              <w:t>RG-AFR</w:t>
            </w:r>
            <w:r w:rsidRPr="0026742C">
              <w:rPr>
                <w:rFonts w:asciiTheme="minorHAnsi" w:hAnsiTheme="minorHAnsi"/>
                <w:b/>
              </w:rPr>
              <w:br/>
            </w:r>
            <w:r w:rsidR="009370FE" w:rsidRPr="0026742C">
              <w:rPr>
                <w:rFonts w:asciiTheme="minorHAnsi" w:hAnsiTheme="minorHAnsi"/>
                <w:bCs/>
              </w:rPr>
              <w:t>CE</w:t>
            </w:r>
            <w:r w:rsidR="00501245" w:rsidRPr="0026742C">
              <w:rPr>
                <w:rFonts w:asciiTheme="minorHAnsi" w:hAnsiTheme="minorHAnsi"/>
                <w:bCs/>
              </w:rPr>
              <w:t xml:space="preserve"> </w:t>
            </w:r>
            <w:r w:rsidR="006C7F75" w:rsidRPr="0026742C">
              <w:rPr>
                <w:rFonts w:asciiTheme="minorHAnsi" w:hAnsiTheme="minorHAnsi"/>
                <w:bCs/>
              </w:rPr>
              <w:t>20/CB</w:t>
            </w:r>
          </w:p>
        </w:tc>
        <w:tc>
          <w:tcPr>
            <w:tcW w:w="4896" w:type="dxa"/>
            <w:gridSpan w:val="2"/>
            <w:vMerge w:val="restart"/>
          </w:tcPr>
          <w:p w14:paraId="226D28E9" w14:textId="6E30E409" w:rsidR="0060617C" w:rsidRPr="0026742C" w:rsidRDefault="0060617C" w:rsidP="006263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hAnsiTheme="minorHAnsi"/>
                <w:szCs w:val="24"/>
              </w:rPr>
            </w:pPr>
            <w:r w:rsidRPr="0026742C">
              <w:rPr>
                <w:rFonts w:asciiTheme="minorHAnsi" w:hAnsiTheme="minorHAnsi"/>
                <w:szCs w:val="24"/>
              </w:rPr>
              <w:t>–</w:t>
            </w:r>
            <w:r w:rsidRPr="0026742C">
              <w:rPr>
                <w:rFonts w:asciiTheme="minorHAnsi" w:hAnsiTheme="minorHAnsi"/>
                <w:szCs w:val="24"/>
              </w:rPr>
              <w:tab/>
              <w:t xml:space="preserve">Aux </w:t>
            </w:r>
            <w:r w:rsidR="004B57C3">
              <w:rPr>
                <w:rFonts w:asciiTheme="minorHAnsi" w:hAnsiTheme="minorHAnsi"/>
                <w:szCs w:val="24"/>
              </w:rPr>
              <w:t>A</w:t>
            </w:r>
            <w:r w:rsidRPr="0026742C">
              <w:rPr>
                <w:rFonts w:asciiTheme="minorHAnsi" w:hAnsiTheme="minorHAnsi"/>
                <w:szCs w:val="24"/>
              </w:rPr>
              <w:t xml:space="preserve">dministrations des </w:t>
            </w:r>
            <w:r w:rsidR="001228E8" w:rsidRPr="0026742C">
              <w:rPr>
                <w:rFonts w:asciiTheme="minorHAnsi" w:hAnsiTheme="minorHAnsi"/>
                <w:szCs w:val="24"/>
              </w:rPr>
              <w:t>États</w:t>
            </w:r>
            <w:r w:rsidRPr="0026742C">
              <w:rPr>
                <w:rFonts w:asciiTheme="minorHAnsi" w:hAnsiTheme="minorHAnsi"/>
                <w:szCs w:val="24"/>
              </w:rPr>
              <w:t xml:space="preserve"> Membres de l'Union;</w:t>
            </w:r>
          </w:p>
          <w:p w14:paraId="50C72FB6" w14:textId="77777777" w:rsidR="0060617C" w:rsidRPr="0026742C" w:rsidRDefault="0060617C" w:rsidP="006263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hAnsiTheme="minorHAnsi"/>
                <w:szCs w:val="24"/>
              </w:rPr>
            </w:pPr>
            <w:r w:rsidRPr="0026742C">
              <w:rPr>
                <w:rFonts w:asciiTheme="minorHAnsi" w:hAnsiTheme="minorHAnsi"/>
                <w:szCs w:val="24"/>
              </w:rPr>
              <w:t>–</w:t>
            </w:r>
            <w:r w:rsidRPr="0026742C">
              <w:rPr>
                <w:rFonts w:asciiTheme="minorHAnsi" w:hAnsiTheme="minorHAnsi"/>
                <w:szCs w:val="24"/>
              </w:rPr>
              <w:tab/>
              <w:t>aux Membres du Secteur UIT-T;</w:t>
            </w:r>
          </w:p>
          <w:p w14:paraId="047E3462" w14:textId="2D32EAB1" w:rsidR="0060617C" w:rsidRPr="0026742C" w:rsidRDefault="0060617C" w:rsidP="006263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hAnsiTheme="minorHAnsi"/>
                <w:szCs w:val="24"/>
              </w:rPr>
            </w:pPr>
            <w:r w:rsidRPr="0026742C">
              <w:rPr>
                <w:rFonts w:asciiTheme="minorHAnsi" w:hAnsiTheme="minorHAnsi"/>
                <w:szCs w:val="24"/>
              </w:rPr>
              <w:t>–</w:t>
            </w:r>
            <w:r w:rsidRPr="0026742C">
              <w:rPr>
                <w:rFonts w:asciiTheme="minorHAnsi" w:hAnsiTheme="minorHAnsi"/>
                <w:szCs w:val="24"/>
              </w:rPr>
              <w:tab/>
              <w:t xml:space="preserve">aux Associés de l'UIT-T participant aux travaux de la Commission d'études </w:t>
            </w:r>
            <w:r w:rsidR="006C7F75" w:rsidRPr="0026742C">
              <w:rPr>
                <w:rFonts w:asciiTheme="minorHAnsi" w:hAnsiTheme="minorHAnsi"/>
                <w:szCs w:val="24"/>
              </w:rPr>
              <w:t>20</w:t>
            </w:r>
            <w:r w:rsidRPr="0026742C">
              <w:rPr>
                <w:rFonts w:asciiTheme="minorHAnsi" w:hAnsiTheme="minorHAnsi"/>
                <w:szCs w:val="24"/>
              </w:rPr>
              <w:t>;</w:t>
            </w:r>
          </w:p>
          <w:p w14:paraId="058E4C2A" w14:textId="77777777" w:rsidR="0060617C" w:rsidRPr="0026742C" w:rsidRDefault="0060617C" w:rsidP="006263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hAnsiTheme="minorHAnsi"/>
                <w:szCs w:val="24"/>
              </w:rPr>
            </w:pPr>
            <w:r w:rsidRPr="0026742C">
              <w:rPr>
                <w:rFonts w:asciiTheme="minorHAnsi" w:hAnsiTheme="minorHAnsi"/>
                <w:szCs w:val="24"/>
              </w:rPr>
              <w:t>–</w:t>
            </w:r>
            <w:r w:rsidRPr="0026742C">
              <w:rPr>
                <w:rFonts w:asciiTheme="minorHAnsi" w:hAnsiTheme="minorHAnsi"/>
                <w:szCs w:val="24"/>
              </w:rPr>
              <w:tab/>
              <w:t>aux établissements universitaires participant aux travaux de l'UIT;</w:t>
            </w:r>
          </w:p>
          <w:p w14:paraId="3F0C963D" w14:textId="61EB90A8" w:rsidR="00F71ACC" w:rsidRPr="0026742C" w:rsidRDefault="0060617C" w:rsidP="006263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hAnsiTheme="minorHAnsi"/>
                <w:szCs w:val="24"/>
              </w:rPr>
            </w:pPr>
            <w:r w:rsidRPr="0026742C">
              <w:rPr>
                <w:rFonts w:asciiTheme="minorHAnsi" w:hAnsiTheme="minorHAnsi"/>
                <w:szCs w:val="24"/>
              </w:rPr>
              <w:t>–</w:t>
            </w:r>
            <w:r w:rsidRPr="0026742C">
              <w:rPr>
                <w:rFonts w:asciiTheme="minorHAnsi" w:hAnsiTheme="minorHAnsi"/>
                <w:szCs w:val="24"/>
              </w:rPr>
              <w:tab/>
              <w:t xml:space="preserve">au Bureau régional de l'UIT pour la </w:t>
            </w:r>
            <w:r w:rsidR="00180614" w:rsidRPr="0026742C">
              <w:rPr>
                <w:rFonts w:asciiTheme="minorHAnsi" w:hAnsiTheme="minorHAnsi"/>
                <w:szCs w:val="24"/>
              </w:rPr>
              <w:t>r</w:t>
            </w:r>
            <w:r w:rsidRPr="0026742C">
              <w:rPr>
                <w:rFonts w:asciiTheme="minorHAnsi" w:hAnsiTheme="minorHAnsi"/>
                <w:szCs w:val="24"/>
              </w:rPr>
              <w:t>égion Afrique, Addis-Ab</w:t>
            </w:r>
            <w:r w:rsidR="009370FE" w:rsidRPr="0026742C">
              <w:rPr>
                <w:rFonts w:asciiTheme="minorHAnsi" w:hAnsiTheme="minorHAnsi"/>
                <w:szCs w:val="24"/>
              </w:rPr>
              <w:t>e</w:t>
            </w:r>
            <w:r w:rsidRPr="0026742C">
              <w:rPr>
                <w:rFonts w:asciiTheme="minorHAnsi" w:hAnsiTheme="minorHAnsi"/>
                <w:szCs w:val="24"/>
              </w:rPr>
              <w:t>ba</w:t>
            </w:r>
          </w:p>
        </w:tc>
      </w:tr>
      <w:tr w:rsidR="00F71ACC" w:rsidRPr="0026742C" w14:paraId="6D7996BD" w14:textId="77777777" w:rsidTr="00F71ACC">
        <w:trPr>
          <w:gridBefore w:val="1"/>
          <w:wBefore w:w="8" w:type="dxa"/>
          <w:cantSplit/>
        </w:trPr>
        <w:tc>
          <w:tcPr>
            <w:tcW w:w="822" w:type="dxa"/>
          </w:tcPr>
          <w:p w14:paraId="6ABA050B" w14:textId="77777777" w:rsidR="00F71ACC" w:rsidRPr="0026742C" w:rsidRDefault="00F71ACC" w:rsidP="00D3144C">
            <w:pPr>
              <w:tabs>
                <w:tab w:val="left" w:pos="4111"/>
              </w:tabs>
              <w:spacing w:before="40" w:after="40"/>
              <w:ind w:left="-10"/>
              <w:rPr>
                <w:rFonts w:asciiTheme="minorHAnsi" w:hAnsiTheme="minorHAnsi"/>
              </w:rPr>
            </w:pPr>
            <w:r w:rsidRPr="0026742C">
              <w:rPr>
                <w:rFonts w:asciiTheme="minorHAnsi" w:hAnsiTheme="minorHAnsi"/>
              </w:rPr>
              <w:t>Tél.:</w:t>
            </w:r>
          </w:p>
        </w:tc>
        <w:tc>
          <w:tcPr>
            <w:tcW w:w="4055" w:type="dxa"/>
            <w:gridSpan w:val="2"/>
          </w:tcPr>
          <w:p w14:paraId="7D60551A" w14:textId="77777777" w:rsidR="00F71ACC" w:rsidRPr="0026742C" w:rsidRDefault="00F71ACC" w:rsidP="006263FB">
            <w:pPr>
              <w:tabs>
                <w:tab w:val="left" w:pos="4111"/>
              </w:tabs>
              <w:spacing w:before="40" w:after="40"/>
              <w:ind w:left="227" w:hanging="170"/>
              <w:rPr>
                <w:rFonts w:asciiTheme="minorHAnsi" w:hAnsiTheme="minorHAnsi"/>
                <w:szCs w:val="22"/>
              </w:rPr>
            </w:pPr>
            <w:r w:rsidRPr="0026742C">
              <w:rPr>
                <w:rFonts w:asciiTheme="minorHAnsi" w:hAnsiTheme="minorHAnsi"/>
                <w:szCs w:val="22"/>
              </w:rPr>
              <w:t xml:space="preserve">+41 22 730 </w:t>
            </w:r>
            <w:r w:rsidR="00205B07" w:rsidRPr="0026742C">
              <w:rPr>
                <w:rFonts w:asciiTheme="minorHAnsi" w:hAnsiTheme="minorHAnsi"/>
                <w:szCs w:val="22"/>
              </w:rPr>
              <w:t>6301</w:t>
            </w:r>
          </w:p>
        </w:tc>
        <w:tc>
          <w:tcPr>
            <w:tcW w:w="4896" w:type="dxa"/>
            <w:gridSpan w:val="2"/>
            <w:vMerge/>
          </w:tcPr>
          <w:p w14:paraId="73ADCC0A" w14:textId="77777777" w:rsidR="00F71ACC" w:rsidRPr="0026742C" w:rsidRDefault="00F71ACC" w:rsidP="006263FB">
            <w:pPr>
              <w:spacing w:before="0"/>
              <w:ind w:left="226" w:hanging="169"/>
              <w:rPr>
                <w:rFonts w:asciiTheme="minorHAnsi" w:hAnsiTheme="minorHAnsi"/>
              </w:rPr>
            </w:pPr>
          </w:p>
        </w:tc>
      </w:tr>
      <w:tr w:rsidR="00F71ACC" w:rsidRPr="0026742C" w14:paraId="12EC0749" w14:textId="77777777" w:rsidTr="00F71ACC">
        <w:trPr>
          <w:gridBefore w:val="1"/>
          <w:wBefore w:w="8" w:type="dxa"/>
          <w:cantSplit/>
        </w:trPr>
        <w:tc>
          <w:tcPr>
            <w:tcW w:w="822" w:type="dxa"/>
          </w:tcPr>
          <w:p w14:paraId="6C98BB48" w14:textId="77777777" w:rsidR="00F71ACC" w:rsidRPr="0026742C" w:rsidRDefault="00F71ACC" w:rsidP="00D3144C">
            <w:pPr>
              <w:tabs>
                <w:tab w:val="left" w:pos="4111"/>
              </w:tabs>
              <w:spacing w:before="40" w:after="40"/>
              <w:ind w:left="-10"/>
              <w:rPr>
                <w:rFonts w:asciiTheme="minorHAnsi" w:hAnsiTheme="minorHAnsi"/>
              </w:rPr>
            </w:pPr>
            <w:r w:rsidRPr="0026742C">
              <w:rPr>
                <w:rFonts w:asciiTheme="minorHAnsi" w:hAnsiTheme="minorHAnsi"/>
              </w:rPr>
              <w:t>Fax:</w:t>
            </w:r>
          </w:p>
        </w:tc>
        <w:tc>
          <w:tcPr>
            <w:tcW w:w="4055" w:type="dxa"/>
            <w:gridSpan w:val="2"/>
          </w:tcPr>
          <w:p w14:paraId="3A55A547" w14:textId="77777777" w:rsidR="00F71ACC" w:rsidRPr="0026742C" w:rsidRDefault="00F71ACC" w:rsidP="006263FB">
            <w:pPr>
              <w:tabs>
                <w:tab w:val="left" w:pos="4111"/>
              </w:tabs>
              <w:spacing w:before="40" w:after="40"/>
              <w:ind w:left="227" w:hanging="170"/>
              <w:rPr>
                <w:rFonts w:asciiTheme="minorHAnsi" w:hAnsiTheme="minorHAnsi"/>
              </w:rPr>
            </w:pPr>
            <w:r w:rsidRPr="0026742C">
              <w:rPr>
                <w:rFonts w:asciiTheme="minorHAnsi" w:hAnsiTheme="minorHAnsi"/>
              </w:rPr>
              <w:t>+41 22 730 5853</w:t>
            </w:r>
          </w:p>
        </w:tc>
        <w:tc>
          <w:tcPr>
            <w:tcW w:w="4896" w:type="dxa"/>
            <w:gridSpan w:val="2"/>
            <w:vMerge/>
          </w:tcPr>
          <w:p w14:paraId="02B272D5" w14:textId="77777777" w:rsidR="00F71ACC" w:rsidRPr="0026742C" w:rsidRDefault="00F71ACC" w:rsidP="006263FB">
            <w:pPr>
              <w:tabs>
                <w:tab w:val="clear" w:pos="794"/>
                <w:tab w:val="clear" w:pos="1191"/>
                <w:tab w:val="clear" w:pos="1588"/>
                <w:tab w:val="clear" w:pos="1985"/>
              </w:tabs>
              <w:spacing w:before="0"/>
              <w:ind w:left="226" w:hanging="169"/>
              <w:rPr>
                <w:rFonts w:asciiTheme="minorHAnsi" w:hAnsiTheme="minorHAnsi"/>
              </w:rPr>
            </w:pPr>
          </w:p>
        </w:tc>
      </w:tr>
      <w:tr w:rsidR="00F71ACC" w:rsidRPr="0026742C" w14:paraId="4EB6F82D" w14:textId="77777777" w:rsidTr="00F71ACC">
        <w:trPr>
          <w:gridBefore w:val="1"/>
          <w:wBefore w:w="8" w:type="dxa"/>
          <w:cantSplit/>
        </w:trPr>
        <w:tc>
          <w:tcPr>
            <w:tcW w:w="822" w:type="dxa"/>
          </w:tcPr>
          <w:p w14:paraId="03E02DF4" w14:textId="77777777" w:rsidR="00F71ACC" w:rsidRPr="0026742C" w:rsidRDefault="00F71ACC" w:rsidP="00D3144C">
            <w:pPr>
              <w:tabs>
                <w:tab w:val="left" w:pos="4111"/>
              </w:tabs>
              <w:spacing w:before="40" w:after="40"/>
              <w:ind w:left="-10"/>
              <w:rPr>
                <w:rFonts w:asciiTheme="minorHAnsi" w:hAnsiTheme="minorHAnsi"/>
              </w:rPr>
            </w:pPr>
            <w:r w:rsidRPr="0026742C">
              <w:rPr>
                <w:rFonts w:asciiTheme="minorHAnsi" w:hAnsiTheme="minorHAnsi"/>
              </w:rPr>
              <w:t>E-mail:</w:t>
            </w:r>
          </w:p>
        </w:tc>
        <w:tc>
          <w:tcPr>
            <w:tcW w:w="4055" w:type="dxa"/>
            <w:gridSpan w:val="2"/>
          </w:tcPr>
          <w:p w14:paraId="4A4F971F" w14:textId="2D64DAA9" w:rsidR="00F71ACC" w:rsidRPr="0026742C" w:rsidRDefault="008B6D7B" w:rsidP="006263FB">
            <w:pPr>
              <w:tabs>
                <w:tab w:val="left" w:pos="4111"/>
              </w:tabs>
              <w:spacing w:before="40" w:after="40"/>
              <w:ind w:left="21"/>
            </w:pPr>
            <w:hyperlink r:id="rId9" w:history="1">
              <w:r w:rsidR="00205B07" w:rsidRPr="0026742C">
                <w:rPr>
                  <w:rStyle w:val="Hyperlink"/>
                  <w:rFonts w:asciiTheme="minorHAnsi" w:hAnsiTheme="minorHAnsi"/>
                </w:rPr>
                <w:t>tsbsg20@itu.int</w:t>
              </w:r>
            </w:hyperlink>
          </w:p>
        </w:tc>
        <w:tc>
          <w:tcPr>
            <w:tcW w:w="4896" w:type="dxa"/>
            <w:gridSpan w:val="2"/>
            <w:vMerge/>
          </w:tcPr>
          <w:p w14:paraId="6A6563EA" w14:textId="77777777" w:rsidR="00F71ACC" w:rsidRPr="0026742C" w:rsidRDefault="00F71ACC" w:rsidP="006263FB">
            <w:pPr>
              <w:tabs>
                <w:tab w:val="clear" w:pos="794"/>
                <w:tab w:val="clear" w:pos="1191"/>
                <w:tab w:val="clear" w:pos="1588"/>
                <w:tab w:val="clear" w:pos="1985"/>
              </w:tabs>
              <w:spacing w:before="0"/>
              <w:ind w:left="226" w:hanging="169"/>
              <w:rPr>
                <w:rFonts w:asciiTheme="minorHAnsi" w:hAnsiTheme="minorHAnsi"/>
              </w:rPr>
            </w:pPr>
          </w:p>
        </w:tc>
      </w:tr>
      <w:tr w:rsidR="00F71ACC" w:rsidRPr="0026742C" w14:paraId="2F5BB3D2" w14:textId="77777777" w:rsidTr="00D3144C">
        <w:trPr>
          <w:gridBefore w:val="1"/>
          <w:wBefore w:w="8" w:type="dxa"/>
          <w:cantSplit/>
          <w:trHeight w:val="887"/>
        </w:trPr>
        <w:tc>
          <w:tcPr>
            <w:tcW w:w="822" w:type="dxa"/>
          </w:tcPr>
          <w:p w14:paraId="5C5BACF7" w14:textId="77777777" w:rsidR="00F71ACC" w:rsidRPr="0026742C" w:rsidRDefault="00F71ACC" w:rsidP="00D3144C">
            <w:pPr>
              <w:tabs>
                <w:tab w:val="left" w:pos="4111"/>
              </w:tabs>
              <w:spacing w:before="40" w:after="40"/>
              <w:ind w:left="-10"/>
              <w:rPr>
                <w:rFonts w:asciiTheme="minorHAnsi" w:hAnsiTheme="minorHAnsi"/>
              </w:rPr>
            </w:pPr>
            <w:proofErr w:type="gramStart"/>
            <w:r w:rsidRPr="0026742C">
              <w:rPr>
                <w:rFonts w:asciiTheme="minorHAnsi" w:hAnsiTheme="minorHAnsi"/>
              </w:rPr>
              <w:t>Web:</w:t>
            </w:r>
            <w:proofErr w:type="gramEnd"/>
          </w:p>
        </w:tc>
        <w:tc>
          <w:tcPr>
            <w:tcW w:w="4055" w:type="dxa"/>
            <w:gridSpan w:val="2"/>
          </w:tcPr>
          <w:p w14:paraId="440758AC" w14:textId="2277D228" w:rsidR="00F71ACC" w:rsidRPr="0026742C" w:rsidRDefault="008B6D7B" w:rsidP="006263FB">
            <w:pPr>
              <w:tabs>
                <w:tab w:val="left" w:pos="4111"/>
              </w:tabs>
              <w:spacing w:before="40" w:after="40"/>
              <w:ind w:left="21"/>
              <w:rPr>
                <w:rFonts w:asciiTheme="minorHAnsi" w:hAnsiTheme="minorHAnsi"/>
              </w:rPr>
            </w:pPr>
            <w:hyperlink r:id="rId10" w:history="1">
              <w:r w:rsidR="006C7F75" w:rsidRPr="0026742C">
                <w:rPr>
                  <w:rStyle w:val="Hyperlink"/>
                  <w:rFonts w:asciiTheme="minorHAnsi" w:hAnsiTheme="minorHAnsi"/>
                </w:rPr>
                <w:t>https://www.itu.int/go/sg20rgafr</w:t>
              </w:r>
            </w:hyperlink>
          </w:p>
        </w:tc>
        <w:tc>
          <w:tcPr>
            <w:tcW w:w="4896" w:type="dxa"/>
            <w:gridSpan w:val="2"/>
            <w:vMerge/>
          </w:tcPr>
          <w:p w14:paraId="68E18943" w14:textId="77777777" w:rsidR="00F71ACC" w:rsidRPr="0026742C" w:rsidRDefault="00F71ACC" w:rsidP="006263FB">
            <w:pPr>
              <w:tabs>
                <w:tab w:val="clear" w:pos="794"/>
                <w:tab w:val="clear" w:pos="1191"/>
                <w:tab w:val="clear" w:pos="1588"/>
                <w:tab w:val="clear" w:pos="1985"/>
              </w:tabs>
              <w:spacing w:before="0"/>
              <w:ind w:left="226" w:hanging="169"/>
              <w:rPr>
                <w:rFonts w:asciiTheme="minorHAnsi" w:hAnsiTheme="minorHAnsi"/>
              </w:rPr>
            </w:pPr>
          </w:p>
        </w:tc>
      </w:tr>
      <w:tr w:rsidR="00AC5975" w:rsidRPr="0026742C" w14:paraId="4C61F65E" w14:textId="77777777" w:rsidTr="00F71ACC">
        <w:trPr>
          <w:gridBefore w:val="1"/>
          <w:wBefore w:w="8" w:type="dxa"/>
          <w:cantSplit/>
        </w:trPr>
        <w:tc>
          <w:tcPr>
            <w:tcW w:w="822" w:type="dxa"/>
          </w:tcPr>
          <w:p w14:paraId="6C0E4904" w14:textId="77777777" w:rsidR="00AC5975" w:rsidRPr="0026742C" w:rsidRDefault="00AC5975" w:rsidP="00D3144C">
            <w:pPr>
              <w:tabs>
                <w:tab w:val="left" w:pos="4111"/>
              </w:tabs>
              <w:spacing w:before="240" w:after="40"/>
              <w:ind w:left="-10"/>
              <w:rPr>
                <w:rFonts w:asciiTheme="minorHAnsi" w:hAnsiTheme="minorHAnsi"/>
                <w:sz w:val="20"/>
              </w:rPr>
            </w:pPr>
            <w:proofErr w:type="gramStart"/>
            <w:r w:rsidRPr="00D3144C">
              <w:rPr>
                <w:rFonts w:asciiTheme="minorHAnsi" w:hAnsiTheme="minorHAnsi"/>
                <w:b/>
                <w:bCs/>
              </w:rPr>
              <w:t>Objet</w:t>
            </w:r>
            <w:r w:rsidRPr="0026742C">
              <w:rPr>
                <w:rFonts w:asciiTheme="minorHAnsi" w:hAnsiTheme="minorHAnsi"/>
              </w:rPr>
              <w:t>:</w:t>
            </w:r>
            <w:proofErr w:type="gramEnd"/>
          </w:p>
        </w:tc>
        <w:tc>
          <w:tcPr>
            <w:tcW w:w="8951" w:type="dxa"/>
            <w:gridSpan w:val="4"/>
          </w:tcPr>
          <w:p w14:paraId="7B141476" w14:textId="69B85C70" w:rsidR="00AC5975" w:rsidRPr="0026742C" w:rsidRDefault="0069049B" w:rsidP="006263FB">
            <w:pPr>
              <w:tabs>
                <w:tab w:val="left" w:pos="4111"/>
              </w:tabs>
              <w:spacing w:before="240" w:after="40"/>
              <w:ind w:left="57"/>
              <w:rPr>
                <w:rFonts w:asciiTheme="minorHAnsi" w:hAnsiTheme="minorHAnsi"/>
              </w:rPr>
            </w:pPr>
            <w:r w:rsidRPr="0026742C">
              <w:rPr>
                <w:rFonts w:asciiTheme="minorHAnsi" w:hAnsiTheme="minorHAnsi"/>
                <w:b/>
                <w:bCs/>
              </w:rPr>
              <w:t>Réunion</w:t>
            </w:r>
            <w:r w:rsidR="009370FE" w:rsidRPr="0026742C">
              <w:rPr>
                <w:rFonts w:asciiTheme="minorHAnsi" w:hAnsiTheme="minorHAnsi"/>
                <w:b/>
                <w:bCs/>
              </w:rPr>
              <w:t xml:space="preserve"> virtuelle</w:t>
            </w:r>
            <w:r w:rsidRPr="0026742C">
              <w:rPr>
                <w:rFonts w:asciiTheme="minorHAnsi" w:hAnsiTheme="minorHAnsi"/>
                <w:b/>
                <w:bCs/>
              </w:rPr>
              <w:t xml:space="preserve"> </w:t>
            </w:r>
            <w:r w:rsidR="00403765" w:rsidRPr="0026742C">
              <w:rPr>
                <w:rFonts w:asciiTheme="minorHAnsi" w:hAnsiTheme="minorHAnsi"/>
                <w:b/>
                <w:bCs/>
              </w:rPr>
              <w:t>du</w:t>
            </w:r>
            <w:r w:rsidRPr="0026742C">
              <w:rPr>
                <w:rFonts w:asciiTheme="minorHAnsi" w:hAnsiTheme="minorHAnsi"/>
                <w:b/>
                <w:bCs/>
              </w:rPr>
              <w:t xml:space="preserve"> </w:t>
            </w:r>
            <w:r w:rsidRPr="0026742C">
              <w:rPr>
                <w:rFonts w:asciiTheme="minorHAnsi" w:hAnsiTheme="minorHAnsi"/>
                <w:b/>
                <w:bCs/>
                <w:szCs w:val="24"/>
              </w:rPr>
              <w:t>Groupe régional de la Commission d'études 20 de l'UIT</w:t>
            </w:r>
            <w:r w:rsidRPr="0026742C">
              <w:rPr>
                <w:rFonts w:asciiTheme="minorHAnsi" w:hAnsiTheme="minorHAnsi"/>
                <w:b/>
                <w:bCs/>
                <w:szCs w:val="24"/>
              </w:rPr>
              <w:noBreakHyphen/>
              <w:t xml:space="preserve">T </w:t>
            </w:r>
            <w:r w:rsidR="003533F0" w:rsidRPr="0026742C">
              <w:rPr>
                <w:rFonts w:asciiTheme="minorHAnsi" w:hAnsiTheme="minorHAnsi"/>
                <w:b/>
                <w:bCs/>
                <w:szCs w:val="24"/>
              </w:rPr>
              <w:t xml:space="preserve">pour l'Afrique </w:t>
            </w:r>
            <w:r w:rsidRPr="0026742C">
              <w:rPr>
                <w:rFonts w:asciiTheme="minorHAnsi" w:hAnsiTheme="minorHAnsi"/>
                <w:b/>
                <w:bCs/>
                <w:szCs w:val="24"/>
              </w:rPr>
              <w:t>(SG20RG-AFR)</w:t>
            </w:r>
            <w:r w:rsidR="006C7F75" w:rsidRPr="0026742C">
              <w:rPr>
                <w:rFonts w:asciiTheme="minorHAnsi" w:hAnsiTheme="minorHAnsi"/>
                <w:b/>
                <w:bCs/>
              </w:rPr>
              <w:t xml:space="preserve">, </w:t>
            </w:r>
            <w:r w:rsidR="006C7F75" w:rsidRPr="0026742C">
              <w:rPr>
                <w:b/>
                <w:bCs/>
              </w:rPr>
              <w:t>3 juin 2021</w:t>
            </w:r>
          </w:p>
        </w:tc>
      </w:tr>
    </w:tbl>
    <w:p w14:paraId="65354598" w14:textId="77777777" w:rsidR="00AC5975" w:rsidRPr="0026742C" w:rsidRDefault="00AC5975" w:rsidP="004B57C3">
      <w:pPr>
        <w:pStyle w:val="ITUintr"/>
        <w:tabs>
          <w:tab w:val="clear" w:pos="737"/>
          <w:tab w:val="clear" w:pos="1134"/>
          <w:tab w:val="left" w:pos="794"/>
        </w:tabs>
        <w:spacing w:before="360" w:after="0"/>
        <w:ind w:right="91"/>
        <w:rPr>
          <w:rFonts w:asciiTheme="minorHAnsi" w:hAnsiTheme="minorHAnsi"/>
          <w:sz w:val="22"/>
          <w:szCs w:val="18"/>
        </w:rPr>
      </w:pPr>
      <w:r w:rsidRPr="0026742C">
        <w:rPr>
          <w:rFonts w:asciiTheme="minorHAnsi" w:hAnsiTheme="minorHAnsi"/>
          <w:sz w:val="22"/>
          <w:szCs w:val="18"/>
        </w:rPr>
        <w:t>Madame, Monsieur,</w:t>
      </w:r>
    </w:p>
    <w:p w14:paraId="47BBC311" w14:textId="65B64B8E" w:rsidR="00781C21" w:rsidRPr="0026742C" w:rsidRDefault="00403765" w:rsidP="006263FB">
      <w:r w:rsidRPr="0026742C">
        <w:t xml:space="preserve">J'ai l'honneur de vous inviter à participer </w:t>
      </w:r>
      <w:r w:rsidR="007115B0" w:rsidRPr="0026742C">
        <w:t xml:space="preserve">à la </w:t>
      </w:r>
      <w:r w:rsidR="009370FE" w:rsidRPr="0026742C">
        <w:t xml:space="preserve">troisième </w:t>
      </w:r>
      <w:r w:rsidR="007115B0" w:rsidRPr="0026742C">
        <w:t>réunion</w:t>
      </w:r>
      <w:r w:rsidRPr="0026742C">
        <w:t xml:space="preserve"> du Groupe </w:t>
      </w:r>
      <w:r w:rsidR="004208BF" w:rsidRPr="0026742C">
        <w:t>régional</w:t>
      </w:r>
      <w:r w:rsidRPr="0026742C">
        <w:t xml:space="preserve"> de la Co</w:t>
      </w:r>
      <w:r w:rsidR="007115B0" w:rsidRPr="0026742C">
        <w:t>mmission d'études 20 de l'UIT-T</w:t>
      </w:r>
      <w:r w:rsidR="003533F0" w:rsidRPr="0026742C">
        <w:t xml:space="preserve"> pour l'Afrique</w:t>
      </w:r>
      <w:r w:rsidR="009370FE" w:rsidRPr="0026742C">
        <w:t xml:space="preserve"> (SG20RG-AFR)</w:t>
      </w:r>
      <w:r w:rsidR="007115B0" w:rsidRPr="0026742C">
        <w:t xml:space="preserve">, qui aura lieu </w:t>
      </w:r>
      <w:r w:rsidR="009370FE" w:rsidRPr="0026742C">
        <w:t>de manière entièrement virtuelle le 3 juin 2021, de 10</w:t>
      </w:r>
      <w:r w:rsidR="00501245" w:rsidRPr="0026742C">
        <w:t> </w:t>
      </w:r>
      <w:r w:rsidR="009370FE" w:rsidRPr="0026742C">
        <w:t>h</w:t>
      </w:r>
      <w:r w:rsidR="00501245" w:rsidRPr="0026742C">
        <w:t> </w:t>
      </w:r>
      <w:r w:rsidR="004B57C3">
        <w:t>00 à </w:t>
      </w:r>
      <w:r w:rsidR="009370FE" w:rsidRPr="0026742C">
        <w:t>13</w:t>
      </w:r>
      <w:r w:rsidR="00501245" w:rsidRPr="0026742C">
        <w:t> </w:t>
      </w:r>
      <w:r w:rsidR="009370FE" w:rsidRPr="0026742C">
        <w:t>h</w:t>
      </w:r>
      <w:r w:rsidR="00501245" w:rsidRPr="0026742C">
        <w:t> </w:t>
      </w:r>
      <w:r w:rsidR="009370FE" w:rsidRPr="0026742C">
        <w:t>00 et de 14</w:t>
      </w:r>
      <w:r w:rsidR="00501245" w:rsidRPr="0026742C">
        <w:t> </w:t>
      </w:r>
      <w:r w:rsidR="009370FE" w:rsidRPr="0026742C">
        <w:t>h</w:t>
      </w:r>
      <w:r w:rsidR="00501245" w:rsidRPr="0026742C">
        <w:t> </w:t>
      </w:r>
      <w:r w:rsidR="009370FE" w:rsidRPr="0026742C">
        <w:t>00 à 16</w:t>
      </w:r>
      <w:r w:rsidR="00501245" w:rsidRPr="0026742C">
        <w:t> </w:t>
      </w:r>
      <w:r w:rsidR="009370FE" w:rsidRPr="0026742C">
        <w:t>h</w:t>
      </w:r>
      <w:r w:rsidR="00501245" w:rsidRPr="0026742C">
        <w:t> </w:t>
      </w:r>
      <w:r w:rsidR="009370FE" w:rsidRPr="0026742C">
        <w:t>00, heure de Genève</w:t>
      </w:r>
      <w:r w:rsidR="00DF0493" w:rsidRPr="0026742C">
        <w:t>.</w:t>
      </w:r>
    </w:p>
    <w:p w14:paraId="69236174" w14:textId="2459E067" w:rsidR="006C7F75" w:rsidRPr="0026742C" w:rsidRDefault="006C7F75" w:rsidP="006263FB">
      <w:r w:rsidRPr="0026742C">
        <w:t xml:space="preserve">La réunion du Groupe </w:t>
      </w:r>
      <w:r w:rsidR="009370FE" w:rsidRPr="0026742C">
        <w:t xml:space="preserve">SG20RG-AFR </w:t>
      </w:r>
      <w:r w:rsidRPr="0026742C">
        <w:t>se tiendra via l'</w:t>
      </w:r>
      <w:hyperlink r:id="rId11" w:history="1">
        <w:r w:rsidRPr="0026742C">
          <w:rPr>
            <w:rStyle w:val="Hyperlink"/>
          </w:rPr>
          <w:t xml:space="preserve">outil de participation à distance </w:t>
        </w:r>
        <w:proofErr w:type="spellStart"/>
        <w:r w:rsidRPr="0026742C">
          <w:rPr>
            <w:rStyle w:val="Hyperlink"/>
          </w:rPr>
          <w:t>MyMeetings</w:t>
        </w:r>
        <w:proofErr w:type="spellEnd"/>
      </w:hyperlink>
      <w:r w:rsidRPr="0026742C">
        <w:t>.</w:t>
      </w:r>
    </w:p>
    <w:p w14:paraId="72274525" w14:textId="45401AF3" w:rsidR="009370FE" w:rsidRPr="0026742C" w:rsidRDefault="009370FE" w:rsidP="006263FB">
      <w:pPr>
        <w:rPr>
          <w:rFonts w:cs="Calibri"/>
          <w:szCs w:val="22"/>
        </w:rPr>
      </w:pPr>
      <w:r w:rsidRPr="0026742C">
        <w:rPr>
          <w:rFonts w:cs="Calibri"/>
          <w:szCs w:val="22"/>
        </w:rPr>
        <w:t>La réunion du Groupe SG20RG-AFR sera précédée d'un forum virtuel de ce Groupe intitulé "Accélérer la transformation numérique en Afrique", q</w:t>
      </w:r>
      <w:r w:rsidR="004B57C3">
        <w:rPr>
          <w:rFonts w:cs="Calibri"/>
          <w:szCs w:val="22"/>
        </w:rPr>
        <w:t xml:space="preserve">ui aura lieu le 2 juin 2021 de </w:t>
      </w:r>
      <w:r w:rsidRPr="0026742C">
        <w:rPr>
          <w:rFonts w:cs="Calibri"/>
          <w:szCs w:val="22"/>
        </w:rPr>
        <w:t>9</w:t>
      </w:r>
      <w:r w:rsidR="00501245" w:rsidRPr="0026742C">
        <w:rPr>
          <w:rFonts w:cs="Calibri"/>
          <w:szCs w:val="22"/>
        </w:rPr>
        <w:t> </w:t>
      </w:r>
      <w:r w:rsidRPr="0026742C">
        <w:rPr>
          <w:rFonts w:cs="Calibri"/>
          <w:szCs w:val="22"/>
        </w:rPr>
        <w:t>h</w:t>
      </w:r>
      <w:r w:rsidR="00501245" w:rsidRPr="0026742C">
        <w:rPr>
          <w:rFonts w:cs="Calibri"/>
          <w:szCs w:val="22"/>
        </w:rPr>
        <w:t> </w:t>
      </w:r>
      <w:r w:rsidRPr="0026742C">
        <w:rPr>
          <w:rFonts w:cs="Calibri"/>
          <w:szCs w:val="22"/>
        </w:rPr>
        <w:t>00 à 11</w:t>
      </w:r>
      <w:r w:rsidR="00501245" w:rsidRPr="0026742C">
        <w:rPr>
          <w:rFonts w:cs="Calibri"/>
          <w:szCs w:val="22"/>
        </w:rPr>
        <w:t> </w:t>
      </w:r>
      <w:r w:rsidRPr="0026742C">
        <w:rPr>
          <w:rFonts w:cs="Calibri"/>
          <w:szCs w:val="22"/>
        </w:rPr>
        <w:t>h</w:t>
      </w:r>
      <w:r w:rsidR="00501245" w:rsidRPr="0026742C">
        <w:rPr>
          <w:rFonts w:cs="Calibri"/>
          <w:szCs w:val="22"/>
        </w:rPr>
        <w:t> </w:t>
      </w:r>
      <w:r w:rsidRPr="0026742C">
        <w:rPr>
          <w:rFonts w:cs="Calibri"/>
          <w:szCs w:val="22"/>
        </w:rPr>
        <w:t xml:space="preserve">30, heure de Genève. Des informations détaillées sur ce forum sont disponibles à l'adresse: </w:t>
      </w:r>
      <w:hyperlink r:id="rId12" w:history="1">
        <w:r w:rsidRPr="0026742C">
          <w:rPr>
            <w:rStyle w:val="Hyperlink"/>
            <w:rFonts w:cs="Calibri"/>
            <w:szCs w:val="22"/>
          </w:rPr>
          <w:t>https://www.itu.int/en/ITU-T/climatechange/Pages/20210602.aspx</w:t>
        </w:r>
      </w:hyperlink>
      <w:r w:rsidRPr="0026742C">
        <w:rPr>
          <w:rFonts w:cs="Calibri"/>
          <w:szCs w:val="22"/>
        </w:rPr>
        <w:t>.</w:t>
      </w:r>
    </w:p>
    <w:p w14:paraId="3394926E" w14:textId="62DDA25B" w:rsidR="000729A3" w:rsidRPr="0026742C" w:rsidRDefault="000729A3" w:rsidP="006263FB">
      <w:pPr>
        <w:rPr>
          <w:rFonts w:cstheme="minorHAnsi"/>
          <w:szCs w:val="22"/>
        </w:rPr>
      </w:pPr>
      <w:r w:rsidRPr="0026742C">
        <w:rPr>
          <w:rFonts w:asciiTheme="minorHAnsi" w:hAnsiTheme="minorHAnsi"/>
        </w:rPr>
        <w:t>L</w:t>
      </w:r>
      <w:r w:rsidR="009370FE" w:rsidRPr="0026742C">
        <w:rPr>
          <w:rFonts w:asciiTheme="minorHAnsi" w:hAnsiTheme="minorHAnsi"/>
        </w:rPr>
        <w:t>a</w:t>
      </w:r>
      <w:r w:rsidRPr="0026742C">
        <w:rPr>
          <w:rFonts w:asciiTheme="minorHAnsi" w:hAnsiTheme="minorHAnsi"/>
        </w:rPr>
        <w:t xml:space="preserve"> réunion </w:t>
      </w:r>
      <w:r w:rsidR="009370FE" w:rsidRPr="0026742C">
        <w:rPr>
          <w:rFonts w:asciiTheme="minorHAnsi" w:hAnsiTheme="minorHAnsi"/>
        </w:rPr>
        <w:t xml:space="preserve">du </w:t>
      </w:r>
      <w:r w:rsidRPr="0026742C">
        <w:rPr>
          <w:rFonts w:asciiTheme="minorHAnsi" w:hAnsiTheme="minorHAnsi"/>
        </w:rPr>
        <w:t>groupe régiona</w:t>
      </w:r>
      <w:r w:rsidR="009370FE" w:rsidRPr="0026742C">
        <w:rPr>
          <w:rFonts w:asciiTheme="minorHAnsi" w:hAnsiTheme="minorHAnsi"/>
        </w:rPr>
        <w:t>l</w:t>
      </w:r>
      <w:r w:rsidRPr="0026742C">
        <w:rPr>
          <w:rFonts w:asciiTheme="minorHAnsi" w:hAnsiTheme="minorHAnsi"/>
        </w:rPr>
        <w:t xml:space="preserve"> ser</w:t>
      </w:r>
      <w:r w:rsidR="009370FE" w:rsidRPr="0026742C">
        <w:rPr>
          <w:rFonts w:asciiTheme="minorHAnsi" w:hAnsiTheme="minorHAnsi"/>
        </w:rPr>
        <w:t xml:space="preserve">a </w:t>
      </w:r>
      <w:r w:rsidRPr="0026742C">
        <w:rPr>
          <w:rFonts w:asciiTheme="minorHAnsi" w:hAnsiTheme="minorHAnsi"/>
        </w:rPr>
        <w:t xml:space="preserve">réservée aux représentants des États Membres, des Membres de Secteur et des Associés </w:t>
      </w:r>
      <w:r w:rsidR="009370FE" w:rsidRPr="0026742C">
        <w:rPr>
          <w:rFonts w:asciiTheme="minorHAnsi" w:hAnsiTheme="minorHAnsi"/>
        </w:rPr>
        <w:t xml:space="preserve">de la </w:t>
      </w:r>
      <w:r w:rsidRPr="0026742C">
        <w:rPr>
          <w:rFonts w:asciiTheme="minorHAnsi" w:hAnsiTheme="minorHAnsi"/>
        </w:rPr>
        <w:t>Commission d'études 20 de l'UIT</w:t>
      </w:r>
      <w:r w:rsidRPr="0026742C">
        <w:rPr>
          <w:rFonts w:asciiTheme="minorHAnsi" w:hAnsiTheme="minorHAnsi"/>
        </w:rPr>
        <w:noBreakHyphen/>
        <w:t>T de la région, conformément au</w:t>
      </w:r>
      <w:r w:rsidR="009370FE" w:rsidRPr="0026742C">
        <w:rPr>
          <w:rFonts w:asciiTheme="minorHAnsi" w:hAnsiTheme="minorHAnsi"/>
        </w:rPr>
        <w:t>x</w:t>
      </w:r>
      <w:r w:rsidRPr="0026742C">
        <w:rPr>
          <w:rFonts w:asciiTheme="minorHAnsi" w:hAnsiTheme="minorHAnsi"/>
        </w:rPr>
        <w:t xml:space="preserve"> § </w:t>
      </w:r>
      <w:r w:rsidR="009370FE" w:rsidRPr="0026742C">
        <w:rPr>
          <w:rFonts w:asciiTheme="minorHAnsi" w:hAnsiTheme="minorHAnsi"/>
        </w:rPr>
        <w:t xml:space="preserve">2.3.2 et </w:t>
      </w:r>
      <w:r w:rsidRPr="0026742C">
        <w:rPr>
          <w:rFonts w:asciiTheme="minorHAnsi" w:hAnsiTheme="minorHAnsi"/>
        </w:rPr>
        <w:t xml:space="preserve">2.3.3 de la </w:t>
      </w:r>
      <w:hyperlink r:id="rId13" w:history="1">
        <w:r w:rsidRPr="0026742C">
          <w:rPr>
            <w:rStyle w:val="Hyperlink"/>
            <w:rFonts w:asciiTheme="minorHAnsi" w:hAnsiTheme="minorHAnsi"/>
          </w:rPr>
          <w:t>Résol</w:t>
        </w:r>
        <w:r w:rsidR="004B57C3">
          <w:rPr>
            <w:rStyle w:val="Hyperlink"/>
            <w:rFonts w:asciiTheme="minorHAnsi" w:hAnsiTheme="minorHAnsi"/>
          </w:rPr>
          <w:t>ution 1 (</w:t>
        </w:r>
        <w:proofErr w:type="spellStart"/>
        <w:r w:rsidR="004B57C3">
          <w:rPr>
            <w:rStyle w:val="Hyperlink"/>
            <w:rFonts w:asciiTheme="minorHAnsi" w:hAnsiTheme="minorHAnsi"/>
          </w:rPr>
          <w:t>Rév.</w:t>
        </w:r>
        <w:r w:rsidRPr="0026742C">
          <w:rPr>
            <w:rStyle w:val="Hyperlink"/>
            <w:rFonts w:asciiTheme="minorHAnsi" w:hAnsiTheme="minorHAnsi"/>
          </w:rPr>
          <w:t>Hammamet</w:t>
        </w:r>
        <w:proofErr w:type="spellEnd"/>
        <w:r w:rsidRPr="0026742C">
          <w:rPr>
            <w:rStyle w:val="Hyperlink"/>
            <w:rFonts w:asciiTheme="minorHAnsi" w:hAnsiTheme="minorHAnsi"/>
          </w:rPr>
          <w:t>, 2016)</w:t>
        </w:r>
      </w:hyperlink>
      <w:r w:rsidRPr="0026742C">
        <w:rPr>
          <w:rFonts w:asciiTheme="minorHAnsi" w:hAnsiTheme="minorHAnsi"/>
        </w:rPr>
        <w:t xml:space="preserve"> de l'AMNT. </w:t>
      </w:r>
      <w:r w:rsidRPr="0026742C">
        <w:t>Veuillez noter que la participation suivie des délégués serait utile aux travaux du groupe.</w:t>
      </w:r>
    </w:p>
    <w:p w14:paraId="4722ED6B" w14:textId="64C11DD7" w:rsidR="000729A3" w:rsidRPr="0026742C" w:rsidRDefault="000729A3" w:rsidP="006263FB">
      <w:r w:rsidRPr="0026742C">
        <w:t>Veuillez noter qu'aucune bourse ne sera accordée. La réunion se déroulera en anglais, et un service d'interprétation sera assuré en français.</w:t>
      </w:r>
    </w:p>
    <w:p w14:paraId="5FA2B7DD" w14:textId="425F9565" w:rsidR="000729A3" w:rsidRPr="0026742C" w:rsidRDefault="000729A3" w:rsidP="006263FB">
      <w:r w:rsidRPr="0026742C">
        <w:t xml:space="preserve">La participation au </w:t>
      </w:r>
      <w:r w:rsidR="009370FE" w:rsidRPr="0026742C">
        <w:t xml:space="preserve">forum virtuel et à l'atelier régional </w:t>
      </w:r>
      <w:r w:rsidRPr="0026742C">
        <w:t xml:space="preserve">est ouverte aux </w:t>
      </w:r>
      <w:r w:rsidR="009370FE" w:rsidRPr="0026742C">
        <w:t>É</w:t>
      </w:r>
      <w:r w:rsidRPr="0026742C">
        <w:t>tats Membres, aux Membres de Secteur, aux Associés de l'UIT et aux établissements universitaires participant aux travaux de l'UIT, ainsi qu'à toute personne issue d'un pays Membre de l'UIT qui souhaite participer aux travaux, y compris les membres d'organisations internationales, régionales ou nationales. La participation est gratuite.</w:t>
      </w:r>
    </w:p>
    <w:p w14:paraId="7C17822F" w14:textId="77777777" w:rsidR="000729A3" w:rsidRPr="0026742C" w:rsidRDefault="000729A3" w:rsidP="006263FB">
      <w:pPr>
        <w:pStyle w:val="headingb"/>
        <w:spacing w:after="120"/>
      </w:pPr>
      <w:r w:rsidRPr="0026742C">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0729A3" w:rsidRPr="0026742C" w14:paraId="0E0EFC6A" w14:textId="77777777" w:rsidTr="00A21C65">
        <w:tc>
          <w:tcPr>
            <w:tcW w:w="1696" w:type="dxa"/>
            <w:shd w:val="clear" w:color="auto" w:fill="auto"/>
            <w:vAlign w:val="center"/>
          </w:tcPr>
          <w:p w14:paraId="14E91E3B" w14:textId="77777777" w:rsidR="000729A3" w:rsidRPr="0026742C" w:rsidRDefault="000729A3" w:rsidP="006263FB">
            <w:pPr>
              <w:pStyle w:val="TableText"/>
              <w:rPr>
                <w:rFonts w:asciiTheme="minorHAnsi" w:hAnsiTheme="minorHAnsi"/>
              </w:rPr>
            </w:pPr>
            <w:r w:rsidRPr="0026742C">
              <w:rPr>
                <w:rFonts w:asciiTheme="minorHAnsi" w:hAnsiTheme="minorHAnsi"/>
              </w:rPr>
              <w:t>19 avril 2021</w:t>
            </w:r>
          </w:p>
        </w:tc>
        <w:tc>
          <w:tcPr>
            <w:tcW w:w="7933" w:type="dxa"/>
            <w:shd w:val="clear" w:color="auto" w:fill="auto"/>
            <w:vAlign w:val="center"/>
          </w:tcPr>
          <w:p w14:paraId="4E397A20" w14:textId="58CA69F2" w:rsidR="000729A3" w:rsidRPr="0026742C" w:rsidRDefault="000729A3" w:rsidP="006263FB">
            <w:pPr>
              <w:pStyle w:val="TableText"/>
              <w:ind w:left="284" w:hanging="284"/>
              <w:rPr>
                <w:rFonts w:asciiTheme="minorHAnsi" w:hAnsiTheme="minorHAnsi"/>
              </w:rPr>
            </w:pPr>
            <w:r w:rsidRPr="0026742C">
              <w:rPr>
                <w:rFonts w:asciiTheme="minorHAnsi" w:hAnsiTheme="minorHAnsi"/>
              </w:rPr>
              <w:t>–</w:t>
            </w:r>
            <w:r w:rsidRPr="0026742C">
              <w:rPr>
                <w:rFonts w:asciiTheme="minorHAnsi" w:hAnsiTheme="minorHAnsi"/>
              </w:rPr>
              <w:tab/>
              <w:t xml:space="preserve">Soumission des contributions des Membres de l'UIT-T pour lesquelles une traduction est demandée (par courrier électronique à </w:t>
            </w:r>
            <w:r w:rsidR="00CB2ABD" w:rsidRPr="0026742C">
              <w:rPr>
                <w:rFonts w:asciiTheme="minorHAnsi" w:hAnsiTheme="minorHAnsi"/>
              </w:rPr>
              <w:t xml:space="preserve">l'adresse </w:t>
            </w:r>
            <w:hyperlink r:id="rId14" w:history="1">
              <w:r w:rsidR="00CB2ABD" w:rsidRPr="0026742C">
                <w:rPr>
                  <w:rStyle w:val="Hyperlink"/>
                  <w:rFonts w:asciiTheme="minorHAnsi" w:hAnsiTheme="minorHAnsi" w:cstheme="minorHAnsi"/>
                  <w:szCs w:val="18"/>
                </w:rPr>
                <w:t>tsbsg20@</w:t>
              </w:r>
              <w:r w:rsidR="00CB2ABD" w:rsidRPr="0026742C">
                <w:rPr>
                  <w:rStyle w:val="Hyperlink"/>
                  <w:rFonts w:asciiTheme="minorHAnsi" w:hAnsiTheme="minorHAnsi" w:cstheme="minorHAnsi"/>
                  <w:szCs w:val="22"/>
                </w:rPr>
                <w:t>itu.int</w:t>
              </w:r>
            </w:hyperlink>
            <w:r w:rsidRPr="0026742C">
              <w:rPr>
                <w:rFonts w:asciiTheme="minorHAnsi" w:hAnsiTheme="minorHAnsi"/>
              </w:rPr>
              <w:t>)</w:t>
            </w:r>
          </w:p>
        </w:tc>
      </w:tr>
      <w:tr w:rsidR="000729A3" w:rsidRPr="0026742C" w14:paraId="328EB662" w14:textId="77777777" w:rsidTr="00A21C65">
        <w:tc>
          <w:tcPr>
            <w:tcW w:w="1696" w:type="dxa"/>
            <w:shd w:val="clear" w:color="auto" w:fill="auto"/>
            <w:vAlign w:val="center"/>
          </w:tcPr>
          <w:p w14:paraId="6FF6195D" w14:textId="22967824" w:rsidR="000729A3" w:rsidRPr="0026742C" w:rsidRDefault="000729A3" w:rsidP="006263FB">
            <w:pPr>
              <w:pStyle w:val="TableText"/>
              <w:rPr>
                <w:rFonts w:asciiTheme="minorHAnsi" w:hAnsiTheme="minorHAnsi"/>
              </w:rPr>
            </w:pPr>
            <w:r w:rsidRPr="0026742C">
              <w:rPr>
                <w:rFonts w:asciiTheme="minorHAnsi" w:hAnsiTheme="minorHAnsi"/>
              </w:rPr>
              <w:t>6 mai 2021</w:t>
            </w:r>
          </w:p>
        </w:tc>
        <w:tc>
          <w:tcPr>
            <w:tcW w:w="7933" w:type="dxa"/>
            <w:shd w:val="clear" w:color="auto" w:fill="auto"/>
            <w:vAlign w:val="center"/>
          </w:tcPr>
          <w:p w14:paraId="4F380117" w14:textId="013F1985" w:rsidR="000729A3" w:rsidRPr="0026742C" w:rsidRDefault="000729A3" w:rsidP="006263FB">
            <w:pPr>
              <w:pStyle w:val="TableText"/>
              <w:ind w:left="284" w:hanging="284"/>
              <w:rPr>
                <w:rFonts w:asciiTheme="minorHAnsi" w:hAnsiTheme="minorHAnsi"/>
              </w:rPr>
            </w:pPr>
            <w:r w:rsidRPr="0026742C">
              <w:rPr>
                <w:rFonts w:asciiTheme="minorHAnsi" w:hAnsiTheme="minorHAnsi"/>
              </w:rPr>
              <w:t>–</w:t>
            </w:r>
            <w:r w:rsidRPr="0026742C">
              <w:rPr>
                <w:rFonts w:asciiTheme="minorHAnsi" w:hAnsiTheme="minorHAnsi"/>
              </w:rPr>
              <w:tab/>
            </w:r>
            <w:r w:rsidR="00FE6971" w:rsidRPr="0026742C">
              <w:rPr>
                <w:rFonts w:asciiTheme="minorHAnsi" w:hAnsiTheme="minorHAnsi"/>
              </w:rPr>
              <w:t xml:space="preserve">Inscription (au moyen du formulaire d'inscription en ligne disponible sur la page d'accueil de la commission d'études à l'adresse: </w:t>
            </w:r>
            <w:hyperlink r:id="rId15" w:history="1">
              <w:r w:rsidR="00CB2ABD" w:rsidRPr="0026742C">
                <w:rPr>
                  <w:rStyle w:val="Hyperlink"/>
                  <w:rFonts w:asciiTheme="minorHAnsi" w:hAnsiTheme="minorHAnsi"/>
                </w:rPr>
                <w:t>https://www.itu.int/go/sg20rgafr</w:t>
              </w:r>
            </w:hyperlink>
            <w:r w:rsidR="00FE6971" w:rsidRPr="0026742C">
              <w:rPr>
                <w:rFonts w:asciiTheme="minorHAnsi" w:hAnsiTheme="minorHAnsi"/>
              </w:rPr>
              <w:t>)</w:t>
            </w:r>
          </w:p>
        </w:tc>
      </w:tr>
      <w:tr w:rsidR="000729A3" w:rsidRPr="0026742C" w14:paraId="57D2BD43" w14:textId="77777777" w:rsidTr="00A21C65">
        <w:tc>
          <w:tcPr>
            <w:tcW w:w="1696" w:type="dxa"/>
            <w:shd w:val="clear" w:color="auto" w:fill="auto"/>
            <w:vAlign w:val="center"/>
          </w:tcPr>
          <w:p w14:paraId="27F79E14" w14:textId="67404669" w:rsidR="000729A3" w:rsidRPr="0026742C" w:rsidRDefault="000729A3" w:rsidP="006263FB">
            <w:pPr>
              <w:pStyle w:val="TableText"/>
              <w:rPr>
                <w:rFonts w:asciiTheme="minorHAnsi" w:hAnsiTheme="minorHAnsi"/>
              </w:rPr>
            </w:pPr>
            <w:r w:rsidRPr="0026742C">
              <w:rPr>
                <w:rFonts w:asciiTheme="minorHAnsi" w:hAnsiTheme="minorHAnsi"/>
              </w:rPr>
              <w:t>21 mai 2021</w:t>
            </w:r>
          </w:p>
        </w:tc>
        <w:tc>
          <w:tcPr>
            <w:tcW w:w="7933" w:type="dxa"/>
            <w:shd w:val="clear" w:color="auto" w:fill="auto"/>
            <w:vAlign w:val="center"/>
          </w:tcPr>
          <w:p w14:paraId="61781BE3" w14:textId="3049253E" w:rsidR="000729A3" w:rsidRPr="0026742C" w:rsidRDefault="000729A3" w:rsidP="006263FB">
            <w:pPr>
              <w:pStyle w:val="TableText"/>
              <w:ind w:left="284" w:hanging="284"/>
              <w:rPr>
                <w:rFonts w:asciiTheme="minorHAnsi" w:hAnsiTheme="minorHAnsi"/>
              </w:rPr>
            </w:pPr>
            <w:r w:rsidRPr="0026742C">
              <w:rPr>
                <w:rFonts w:asciiTheme="minorHAnsi" w:hAnsiTheme="minorHAnsi"/>
              </w:rPr>
              <w:t>–</w:t>
            </w:r>
            <w:r w:rsidRPr="0026742C">
              <w:rPr>
                <w:rFonts w:asciiTheme="minorHAnsi" w:hAnsiTheme="minorHAnsi"/>
              </w:rPr>
              <w:tab/>
            </w:r>
            <w:r w:rsidR="00FE6971" w:rsidRPr="0026742C">
              <w:t xml:space="preserve">Soumission des contributions des Membres de l'UIT-T (par courrier électronique à l'adresse </w:t>
            </w:r>
            <w:hyperlink r:id="rId16" w:history="1">
              <w:r w:rsidR="00FE6971" w:rsidRPr="0026742C">
                <w:rPr>
                  <w:rStyle w:val="Hyperlink"/>
                  <w:rFonts w:asciiTheme="minorHAnsi" w:hAnsiTheme="minorHAnsi" w:cstheme="minorHAnsi"/>
                </w:rPr>
                <w:t>tsbsg20@itu.int</w:t>
              </w:r>
            </w:hyperlink>
            <w:r w:rsidR="00C9335D" w:rsidRPr="0026742C">
              <w:rPr>
                <w:rStyle w:val="Hyperlink"/>
                <w:rFonts w:asciiTheme="minorHAnsi" w:hAnsiTheme="minorHAnsi" w:cstheme="minorHAnsi"/>
                <w:color w:val="auto"/>
                <w:u w:val="none"/>
              </w:rPr>
              <w:t>)</w:t>
            </w:r>
          </w:p>
        </w:tc>
      </w:tr>
    </w:tbl>
    <w:p w14:paraId="49A6192C" w14:textId="77777777" w:rsidR="00C9335D" w:rsidRPr="0026742C" w:rsidRDefault="00C9335D" w:rsidP="006263FB">
      <w:pPr>
        <w:spacing w:before="240"/>
      </w:pPr>
      <w:r w:rsidRPr="0026742C">
        <w:br w:type="page"/>
      </w:r>
    </w:p>
    <w:p w14:paraId="0EE98A54" w14:textId="789D67DA" w:rsidR="000729A3" w:rsidRPr="0026742C" w:rsidRDefault="00FE6971" w:rsidP="006263FB">
      <w:pPr>
        <w:spacing w:before="240"/>
      </w:pPr>
      <w:r w:rsidRPr="0026742C">
        <w:lastRenderedPageBreak/>
        <w:t>Des informations pratiques concernant la réunion sont données dans l'</w:t>
      </w:r>
      <w:r w:rsidRPr="0026742C">
        <w:rPr>
          <w:b/>
          <w:bCs/>
        </w:rPr>
        <w:t>Annexe A</w:t>
      </w:r>
      <w:r w:rsidRPr="0026742C">
        <w:t xml:space="preserve">. </w:t>
      </w:r>
      <w:r w:rsidR="00CB2ABD" w:rsidRPr="0026742C">
        <w:rPr>
          <w:rFonts w:asciiTheme="minorHAnsi" w:hAnsiTheme="minorHAnsi"/>
        </w:rPr>
        <w:t xml:space="preserve">Un </w:t>
      </w:r>
      <w:r w:rsidRPr="0026742C">
        <w:rPr>
          <w:rFonts w:asciiTheme="minorHAnsi" w:hAnsiTheme="minorHAnsi"/>
        </w:rPr>
        <w:t>projet d'</w:t>
      </w:r>
      <w:r w:rsidRPr="0026742C">
        <w:rPr>
          <w:rFonts w:asciiTheme="minorHAnsi" w:hAnsiTheme="minorHAnsi"/>
          <w:b/>
          <w:bCs/>
        </w:rPr>
        <w:t xml:space="preserve">ordre du jour </w:t>
      </w:r>
      <w:r w:rsidRPr="0026742C">
        <w:rPr>
          <w:rFonts w:asciiTheme="minorHAnsi" w:hAnsiTheme="minorHAnsi"/>
        </w:rPr>
        <w:t>de</w:t>
      </w:r>
      <w:r w:rsidR="00CB2ABD" w:rsidRPr="0026742C">
        <w:rPr>
          <w:rFonts w:asciiTheme="minorHAnsi" w:hAnsiTheme="minorHAnsi"/>
        </w:rPr>
        <w:t xml:space="preserve"> la</w:t>
      </w:r>
      <w:r w:rsidRPr="0026742C">
        <w:rPr>
          <w:rFonts w:asciiTheme="minorHAnsi" w:hAnsiTheme="minorHAnsi"/>
        </w:rPr>
        <w:t xml:space="preserve"> réunion, établi par M. Bako Wakil (Nigéria), Président du Groupe SG20RG-AFR, </w:t>
      </w:r>
      <w:r w:rsidRPr="0026742C">
        <w:rPr>
          <w:rFonts w:asciiTheme="minorHAnsi" w:hAnsiTheme="minorHAnsi"/>
          <w:color w:val="000000"/>
        </w:rPr>
        <w:t>figure dans </w:t>
      </w:r>
      <w:r w:rsidR="00CB2ABD" w:rsidRPr="0026742C">
        <w:rPr>
          <w:rFonts w:asciiTheme="minorHAnsi" w:hAnsiTheme="minorHAnsi"/>
          <w:color w:val="000000"/>
        </w:rPr>
        <w:t>l'</w:t>
      </w:r>
      <w:r w:rsidRPr="0026742C">
        <w:rPr>
          <w:rFonts w:asciiTheme="minorHAnsi" w:hAnsiTheme="minorHAnsi"/>
          <w:b/>
          <w:bCs/>
          <w:color w:val="000000"/>
        </w:rPr>
        <w:t>Annexe</w:t>
      </w:r>
      <w:r w:rsidR="00CB2ABD" w:rsidRPr="0026742C">
        <w:rPr>
          <w:rFonts w:asciiTheme="minorHAnsi" w:hAnsiTheme="minorHAnsi"/>
          <w:b/>
          <w:bCs/>
        </w:rPr>
        <w:t> </w:t>
      </w:r>
      <w:r w:rsidRPr="0026742C">
        <w:rPr>
          <w:rFonts w:asciiTheme="minorHAnsi" w:hAnsiTheme="minorHAnsi"/>
          <w:b/>
          <w:bCs/>
        </w:rPr>
        <w:t>B</w:t>
      </w:r>
      <w:r w:rsidRPr="0026742C">
        <w:rPr>
          <w:rFonts w:asciiTheme="minorHAnsi" w:hAnsiTheme="minorHAnsi"/>
        </w:rPr>
        <w:t>.</w:t>
      </w:r>
    </w:p>
    <w:p w14:paraId="49677144" w14:textId="7B093E6F" w:rsidR="00DB007C" w:rsidRPr="0026742C" w:rsidRDefault="00DB007C" w:rsidP="006263FB">
      <w:pPr>
        <w:spacing w:after="120"/>
        <w:rPr>
          <w:rFonts w:asciiTheme="minorHAnsi" w:hAnsiTheme="minorHAnsi"/>
        </w:rPr>
      </w:pPr>
      <w:r w:rsidRPr="0026742C">
        <w:rPr>
          <w:rFonts w:asciiTheme="minorHAnsi" w:hAnsiTheme="minorHAnsi"/>
        </w:rPr>
        <w:t>Je vous souhaite une réunion constructive et agréable.</w:t>
      </w:r>
    </w:p>
    <w:p w14:paraId="2CAD1113" w14:textId="52EF93B1" w:rsidR="00B5303D" w:rsidRPr="0026742C" w:rsidRDefault="008B6D7B" w:rsidP="006263FB">
      <w:pPr>
        <w:spacing w:after="360"/>
        <w:rPr>
          <w:rFonts w:asciiTheme="minorHAnsi" w:hAnsiTheme="minorHAnsi"/>
        </w:rPr>
      </w:pPr>
      <w:r w:rsidRPr="0026742C">
        <w:rPr>
          <w:rFonts w:asciiTheme="minorHAnsi" w:hAnsiTheme="minorHAnsi"/>
          <w:noProof/>
          <w:lang w:val="en-US"/>
        </w:rPr>
        <w:drawing>
          <wp:anchor distT="0" distB="0" distL="114300" distR="114300" simplePos="0" relativeHeight="251659264" behindDoc="1" locked="0" layoutInCell="1" allowOverlap="1" wp14:anchorId="4C01CAE3" wp14:editId="7D202ECE">
            <wp:simplePos x="0" y="0"/>
            <wp:positionH relativeFrom="column">
              <wp:posOffset>44450</wp:posOffset>
            </wp:positionH>
            <wp:positionV relativeFrom="paragraph">
              <wp:posOffset>391795</wp:posOffset>
            </wp:positionV>
            <wp:extent cx="523875" cy="392430"/>
            <wp:effectExtent l="0" t="0" r="0" b="762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7">
                      <a:extLst>
                        <a:ext uri="{28A0092B-C50C-407E-A947-70E740481C1C}">
                          <a14:useLocalDpi xmlns:a14="http://schemas.microsoft.com/office/drawing/2010/main" val="0"/>
                        </a:ext>
                      </a:extLst>
                    </a:blip>
                    <a:stretch>
                      <a:fillRect/>
                    </a:stretch>
                  </pic:blipFill>
                  <pic:spPr>
                    <a:xfrm>
                      <a:off x="0" y="0"/>
                      <a:ext cx="523875" cy="392430"/>
                    </a:xfrm>
                    <a:prstGeom prst="rect">
                      <a:avLst/>
                    </a:prstGeom>
                  </pic:spPr>
                </pic:pic>
              </a:graphicData>
            </a:graphic>
            <wp14:sizeRelH relativeFrom="margin">
              <wp14:pctWidth>0</wp14:pctWidth>
            </wp14:sizeRelH>
            <wp14:sizeRelV relativeFrom="margin">
              <wp14:pctHeight>0</wp14:pctHeight>
            </wp14:sizeRelV>
          </wp:anchor>
        </w:drawing>
      </w:r>
      <w:r w:rsidR="00B5303D" w:rsidRPr="0026742C">
        <w:rPr>
          <w:rFonts w:asciiTheme="minorHAnsi" w:hAnsiTheme="minorHAnsi"/>
        </w:rPr>
        <w:t>Veuillez agréer, Madame, Monsieur, l'assurance de ma considération distinguée.</w:t>
      </w:r>
    </w:p>
    <w:tbl>
      <w:tblPr>
        <w:tblStyle w:val="TableGrid1"/>
        <w:tblW w:w="0" w:type="auto"/>
        <w:tblInd w:w="-90" w:type="dxa"/>
        <w:tblBorders>
          <w:top w:val="nil"/>
          <w:left w:val="nil"/>
          <w:bottom w:val="nil"/>
          <w:right w:val="nil"/>
          <w:insideH w:val="nil"/>
          <w:insideV w:val="nil"/>
        </w:tblBorders>
        <w:tblLook w:val="04A0" w:firstRow="1" w:lastRow="0" w:firstColumn="1" w:lastColumn="0" w:noHBand="0" w:noVBand="1"/>
      </w:tblPr>
      <w:tblGrid>
        <w:gridCol w:w="6630"/>
        <w:gridCol w:w="3094"/>
      </w:tblGrid>
      <w:tr w:rsidR="00B5303D" w:rsidRPr="0026742C" w14:paraId="508A5EA4" w14:textId="77777777" w:rsidTr="00A21C65">
        <w:trPr>
          <w:cantSplit/>
          <w:trHeight w:val="1955"/>
        </w:trPr>
        <w:tc>
          <w:tcPr>
            <w:tcW w:w="6630" w:type="dxa"/>
            <w:vMerge w:val="restart"/>
            <w:tcBorders>
              <w:right w:val="single" w:sz="4" w:space="0" w:color="auto"/>
            </w:tcBorders>
          </w:tcPr>
          <w:p w14:paraId="567ECA4D" w14:textId="2C62C6F6" w:rsidR="00B5303D" w:rsidRPr="0026742C" w:rsidRDefault="00B5303D" w:rsidP="006263FB">
            <w:pPr>
              <w:spacing w:before="840"/>
              <w:rPr>
                <w:rFonts w:asciiTheme="minorHAnsi" w:hAnsiTheme="minorHAnsi"/>
              </w:rPr>
            </w:pPr>
            <w:r w:rsidRPr="0026742C">
              <w:rPr>
                <w:rFonts w:asciiTheme="minorHAnsi" w:hAnsiTheme="minorHAnsi"/>
              </w:rPr>
              <w:t>Chaesub Lee</w:t>
            </w:r>
            <w:r w:rsidRPr="0026742C">
              <w:rPr>
                <w:rFonts w:asciiTheme="minorHAnsi" w:hAnsiTheme="minorHAnsi"/>
              </w:rPr>
              <w:br/>
              <w:t xml:space="preserve">Directeur du Bureau de la normalisation </w:t>
            </w:r>
            <w:r w:rsidRPr="0026742C">
              <w:rPr>
                <w:rFonts w:asciiTheme="minorHAnsi" w:hAnsiTheme="minorHAnsi"/>
              </w:rPr>
              <w:br/>
              <w:t>des télécommunications</w:t>
            </w:r>
          </w:p>
        </w:tc>
        <w:tc>
          <w:tcPr>
            <w:tcW w:w="3094" w:type="dxa"/>
            <w:tcBorders>
              <w:top w:val="single" w:sz="4" w:space="0" w:color="auto"/>
              <w:left w:val="single" w:sz="4" w:space="0" w:color="auto"/>
              <w:right w:val="single" w:sz="4" w:space="0" w:color="auto"/>
            </w:tcBorders>
            <w:textDirection w:val="btLr"/>
            <w:vAlign w:val="center"/>
          </w:tcPr>
          <w:p w14:paraId="5923E162" w14:textId="7B2810FF" w:rsidR="00B5303D" w:rsidRPr="0026742C" w:rsidRDefault="00B5303D" w:rsidP="006263FB">
            <w:pPr>
              <w:spacing w:before="0"/>
              <w:ind w:left="113" w:right="113"/>
              <w:jc w:val="center"/>
              <w:rPr>
                <w:rFonts w:asciiTheme="minorHAnsi" w:hAnsiTheme="minorHAnsi"/>
                <w:sz w:val="20"/>
              </w:rPr>
            </w:pPr>
            <w:r w:rsidRPr="0026742C">
              <w:rPr>
                <w:noProof/>
                <w:lang w:val="en-US"/>
              </w:rPr>
              <w:drawing>
                <wp:inline distT="0" distB="0" distL="0" distR="0" wp14:anchorId="54FBDEF4" wp14:editId="5DA52B74">
                  <wp:extent cx="914400" cy="914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stretch>
                            <a:fillRect/>
                          </a:stretch>
                        </pic:blipFill>
                        <pic:spPr>
                          <a:xfrm>
                            <a:off x="0" y="0"/>
                            <a:ext cx="914400" cy="914400"/>
                          </a:xfrm>
                          <a:prstGeom prst="rect">
                            <a:avLst/>
                          </a:prstGeom>
                        </pic:spPr>
                      </pic:pic>
                    </a:graphicData>
                  </a:graphic>
                </wp:inline>
              </w:drawing>
            </w:r>
            <w:r w:rsidRPr="0026742C">
              <w:rPr>
                <w:rFonts w:asciiTheme="minorHAnsi" w:hAnsiTheme="minorHAnsi"/>
                <w:sz w:val="18"/>
                <w:szCs w:val="18"/>
              </w:rPr>
              <w:t>UIT-T SG20RG-AFR</w:t>
            </w:r>
          </w:p>
        </w:tc>
      </w:tr>
      <w:tr w:rsidR="00B5303D" w:rsidRPr="0026742C" w14:paraId="7455154C" w14:textId="77777777" w:rsidTr="00A21C65">
        <w:trPr>
          <w:cantSplit/>
          <w:trHeight w:val="227"/>
        </w:trPr>
        <w:tc>
          <w:tcPr>
            <w:tcW w:w="6630" w:type="dxa"/>
            <w:vMerge/>
            <w:tcBorders>
              <w:right w:val="single" w:sz="4" w:space="0" w:color="auto"/>
            </w:tcBorders>
          </w:tcPr>
          <w:p w14:paraId="675DA4F3" w14:textId="77777777" w:rsidR="00B5303D" w:rsidRPr="0026742C" w:rsidRDefault="00B5303D" w:rsidP="006263FB">
            <w:pPr>
              <w:spacing w:before="480"/>
              <w:rPr>
                <w:rFonts w:asciiTheme="minorHAnsi" w:hAnsiTheme="minorHAnsi"/>
              </w:rPr>
            </w:pPr>
          </w:p>
        </w:tc>
        <w:tc>
          <w:tcPr>
            <w:tcW w:w="3094" w:type="dxa"/>
            <w:tcBorders>
              <w:left w:val="single" w:sz="4" w:space="0" w:color="auto"/>
              <w:bottom w:val="single" w:sz="4" w:space="0" w:color="auto"/>
              <w:right w:val="single" w:sz="4" w:space="0" w:color="auto"/>
            </w:tcBorders>
            <w:vAlign w:val="center"/>
          </w:tcPr>
          <w:p w14:paraId="0E8DE349" w14:textId="77777777" w:rsidR="00B5303D" w:rsidRPr="004B57C3" w:rsidRDefault="00B5303D" w:rsidP="006263FB">
            <w:pPr>
              <w:spacing w:before="0"/>
              <w:jc w:val="center"/>
              <w:rPr>
                <w:rFonts w:asciiTheme="minorHAnsi" w:eastAsia="SimSun" w:hAnsiTheme="minorHAnsi" w:cs="Arial"/>
                <w:sz w:val="20"/>
                <w:lang w:eastAsia="zh-CN"/>
              </w:rPr>
            </w:pPr>
            <w:r w:rsidRPr="004B57C3">
              <w:rPr>
                <w:rFonts w:asciiTheme="minorHAnsi" w:hAnsiTheme="minorHAnsi"/>
                <w:sz w:val="20"/>
              </w:rPr>
              <w:t>Informations les plus récentes concernant la réunion</w:t>
            </w:r>
          </w:p>
        </w:tc>
      </w:tr>
    </w:tbl>
    <w:p w14:paraId="5F7CEC36" w14:textId="306BF22B" w:rsidR="00B5303D" w:rsidRPr="0026742C" w:rsidRDefault="00B5303D" w:rsidP="006263FB">
      <w:pPr>
        <w:spacing w:before="600" w:after="120"/>
        <w:rPr>
          <w:rFonts w:asciiTheme="minorHAnsi" w:hAnsiTheme="minorHAnsi"/>
        </w:rPr>
      </w:pPr>
      <w:r w:rsidRPr="0026742C">
        <w:rPr>
          <w:rFonts w:asciiTheme="minorHAnsi" w:hAnsiTheme="minorHAnsi"/>
          <w:b/>
          <w:bCs/>
        </w:rPr>
        <w:t>Annexes:</w:t>
      </w:r>
      <w:r w:rsidRPr="0026742C">
        <w:rPr>
          <w:rFonts w:asciiTheme="minorHAnsi" w:hAnsiTheme="minorHAnsi"/>
        </w:rPr>
        <w:t xml:space="preserve"> 2</w:t>
      </w:r>
    </w:p>
    <w:p w14:paraId="35D60EC6" w14:textId="63291A6F" w:rsidR="0082202B" w:rsidRPr="0026742C" w:rsidRDefault="0082202B" w:rsidP="006263FB">
      <w:pPr>
        <w:tabs>
          <w:tab w:val="clear" w:pos="794"/>
          <w:tab w:val="clear" w:pos="1191"/>
          <w:tab w:val="clear" w:pos="1588"/>
          <w:tab w:val="clear" w:pos="1985"/>
        </w:tabs>
        <w:overflowPunct/>
        <w:autoSpaceDE/>
        <w:autoSpaceDN/>
        <w:adjustRightInd/>
        <w:spacing w:before="0"/>
        <w:textAlignment w:val="auto"/>
      </w:pPr>
      <w:r w:rsidRPr="0026742C">
        <w:br w:type="page"/>
      </w:r>
    </w:p>
    <w:p w14:paraId="70018A28" w14:textId="493822E9" w:rsidR="00E83BB9" w:rsidRPr="0026742C" w:rsidRDefault="00A86862" w:rsidP="006263FB">
      <w:pPr>
        <w:pStyle w:val="Annextitle0"/>
        <w:rPr>
          <w:lang w:val="fr-FR"/>
        </w:rPr>
      </w:pPr>
      <w:r w:rsidRPr="0026742C">
        <w:rPr>
          <w:lang w:val="fr-FR"/>
        </w:rPr>
        <w:lastRenderedPageBreak/>
        <w:t>ANNEXE A</w:t>
      </w:r>
      <w:r w:rsidRPr="0026742C">
        <w:rPr>
          <w:lang w:val="fr-FR"/>
        </w:rPr>
        <w:br/>
      </w:r>
      <w:r w:rsidR="00783D82" w:rsidRPr="0026742C">
        <w:rPr>
          <w:lang w:val="fr-FR"/>
        </w:rPr>
        <w:t xml:space="preserve">Informations pratiques concernant </w:t>
      </w:r>
      <w:r w:rsidR="006F6F9E" w:rsidRPr="0026742C">
        <w:rPr>
          <w:lang w:val="fr-FR"/>
        </w:rPr>
        <w:t>l</w:t>
      </w:r>
      <w:r w:rsidR="00CB2ABD" w:rsidRPr="0026742C">
        <w:rPr>
          <w:lang w:val="fr-FR"/>
        </w:rPr>
        <w:t>a</w:t>
      </w:r>
      <w:r w:rsidR="006F6F9E" w:rsidRPr="0026742C">
        <w:rPr>
          <w:lang w:val="fr-FR"/>
        </w:rPr>
        <w:t xml:space="preserve"> réunion</w:t>
      </w:r>
    </w:p>
    <w:p w14:paraId="061E24A2" w14:textId="77777777" w:rsidR="00D66450" w:rsidRPr="0026742C" w:rsidRDefault="00D35964" w:rsidP="006263FB">
      <w:pPr>
        <w:pStyle w:val="Annextitle0"/>
        <w:rPr>
          <w:lang w:val="fr-FR"/>
        </w:rPr>
      </w:pPr>
      <w:r w:rsidRPr="0026742C">
        <w:rPr>
          <w:sz w:val="22"/>
          <w:szCs w:val="22"/>
          <w:lang w:val="fr-FR"/>
        </w:rPr>
        <w:t>MÉTHODES DE TRAVAIL ET INSTALLATIONS</w:t>
      </w:r>
    </w:p>
    <w:p w14:paraId="49F8C34E" w14:textId="0D9AB4D7" w:rsidR="00303F3C" w:rsidRPr="0026742C" w:rsidRDefault="00303F3C" w:rsidP="00303F3C">
      <w:pPr>
        <w:spacing w:after="120"/>
        <w:rPr>
          <w:rFonts w:asciiTheme="minorHAnsi" w:hAnsiTheme="minorHAnsi" w:cstheme="majorBidi"/>
          <w:szCs w:val="24"/>
        </w:rPr>
      </w:pPr>
      <w:bookmarkStart w:id="0" w:name="lt_pId079"/>
      <w:r w:rsidRPr="0026742C">
        <w:rPr>
          <w:rFonts w:asciiTheme="minorHAnsi" w:eastAsia="SimSun" w:hAnsiTheme="minorHAnsi"/>
          <w:b/>
          <w:bCs/>
          <w:szCs w:val="24"/>
          <w:lang w:eastAsia="zh-CN"/>
        </w:rPr>
        <w:t>SOUMISSION DES DOCUMENTS ET ACCÈS</w:t>
      </w:r>
      <w:r w:rsidRPr="0026742C">
        <w:rPr>
          <w:rFonts w:asciiTheme="minorHAnsi" w:eastAsia="SimSun" w:hAnsiTheme="minorHAnsi"/>
          <w:szCs w:val="24"/>
          <w:lang w:eastAsia="zh-CN"/>
        </w:rPr>
        <w:t>:</w:t>
      </w:r>
      <w:r w:rsidRPr="0026742C">
        <w:rPr>
          <w:rFonts w:asciiTheme="minorHAnsi" w:eastAsia="SimSun" w:hAnsiTheme="minorHAnsi"/>
          <w:b/>
          <w:bCs/>
          <w:szCs w:val="24"/>
          <w:lang w:eastAsia="zh-CN"/>
        </w:rPr>
        <w:t xml:space="preserve"> </w:t>
      </w:r>
      <w:r w:rsidRPr="0026742C">
        <w:rPr>
          <w:rFonts w:asciiTheme="minorHAnsi" w:eastAsia="SimSun" w:hAnsiTheme="minorHAnsi"/>
          <w:szCs w:val="24"/>
          <w:lang w:eastAsia="zh-CN"/>
        </w:rPr>
        <w:t>La réunion se déroulera sans document papier.</w:t>
      </w:r>
      <w:r w:rsidRPr="0026742C">
        <w:rPr>
          <w:rFonts w:cstheme="majorBidi"/>
          <w:szCs w:val="24"/>
        </w:rPr>
        <w:t xml:space="preserve"> Les contributions des Membres et les projets de document temporaire (TD) doivent être soumis par courrier électronique à </w:t>
      </w:r>
      <w:hyperlink r:id="rId19" w:history="1">
        <w:r w:rsidR="00C9335D" w:rsidRPr="0026742C">
          <w:rPr>
            <w:rStyle w:val="Hyperlink"/>
            <w:rFonts w:cstheme="majorBidi"/>
            <w:szCs w:val="24"/>
          </w:rPr>
          <w:t>tsbsg20@itu.int</w:t>
        </w:r>
      </w:hyperlink>
      <w:r w:rsidR="00C9335D" w:rsidRPr="0026742C">
        <w:rPr>
          <w:rFonts w:cstheme="majorBidi"/>
          <w:szCs w:val="24"/>
        </w:rPr>
        <w:t xml:space="preserve"> </w:t>
      </w:r>
      <w:r w:rsidRPr="0026742C">
        <w:rPr>
          <w:rFonts w:cstheme="majorBidi"/>
          <w:szCs w:val="24"/>
        </w:rPr>
        <w:t xml:space="preserve">en utilisant le </w:t>
      </w:r>
      <w:hyperlink r:id="rId20" w:history="1">
        <w:r w:rsidRPr="0026742C">
          <w:rPr>
            <w:rStyle w:val="Hyperlink"/>
            <w:rFonts w:cstheme="majorBidi"/>
            <w:szCs w:val="24"/>
          </w:rPr>
          <w:t>gabarit approprié</w:t>
        </w:r>
      </w:hyperlink>
      <w:r w:rsidRPr="0026742C">
        <w:rPr>
          <w:rFonts w:cstheme="majorBidi"/>
          <w:szCs w:val="24"/>
        </w:rPr>
        <w:t>. Les documents de réunion sont accessibles depuis la page d'accueil de la commission d'études, et l'accès est réservé aux Membres de l'UIT</w:t>
      </w:r>
      <w:r w:rsidRPr="0026742C">
        <w:rPr>
          <w:rFonts w:cstheme="majorBidi"/>
          <w:szCs w:val="24"/>
        </w:rPr>
        <w:noBreakHyphen/>
        <w:t xml:space="preserve">T disposant d'un </w:t>
      </w:r>
      <w:hyperlink r:id="rId21" w:history="1">
        <w:r w:rsidRPr="0026742C">
          <w:rPr>
            <w:rStyle w:val="Hyperlink"/>
            <w:rFonts w:cstheme="majorBidi"/>
            <w:szCs w:val="24"/>
          </w:rPr>
          <w:t>compte UIT</w:t>
        </w:r>
      </w:hyperlink>
      <w:r w:rsidRPr="0026742C">
        <w:rPr>
          <w:rFonts w:cstheme="majorBidi"/>
          <w:szCs w:val="24"/>
        </w:rPr>
        <w:t xml:space="preserve"> avec accès TIES.</w:t>
      </w:r>
    </w:p>
    <w:p w14:paraId="67696598" w14:textId="173D79C7" w:rsidR="00303F3C" w:rsidRPr="0026742C" w:rsidRDefault="00303F3C" w:rsidP="00303F3C">
      <w:pPr>
        <w:spacing w:after="120"/>
        <w:rPr>
          <w:rFonts w:asciiTheme="minorHAnsi" w:hAnsiTheme="minorHAnsi" w:cstheme="majorBidi"/>
          <w:bCs/>
          <w:szCs w:val="24"/>
        </w:rPr>
      </w:pPr>
      <w:r w:rsidRPr="0026742C">
        <w:rPr>
          <w:rFonts w:asciiTheme="minorHAnsi" w:hAnsiTheme="minorHAnsi" w:cstheme="majorBidi"/>
          <w:b/>
          <w:bCs/>
          <w:szCs w:val="24"/>
        </w:rPr>
        <w:t>LANGUE DE TRAVAIL</w:t>
      </w:r>
      <w:r w:rsidRPr="0026742C">
        <w:rPr>
          <w:rFonts w:asciiTheme="minorHAnsi" w:hAnsiTheme="minorHAnsi" w:cstheme="majorBidi"/>
          <w:bCs/>
          <w:szCs w:val="24"/>
        </w:rPr>
        <w:t xml:space="preserve">: Comme convenu avec le </w:t>
      </w:r>
      <w:r w:rsidR="00870D0E" w:rsidRPr="0026742C">
        <w:rPr>
          <w:rFonts w:asciiTheme="minorHAnsi" w:hAnsiTheme="minorHAnsi" w:cstheme="majorBidi"/>
          <w:bCs/>
          <w:szCs w:val="24"/>
        </w:rPr>
        <w:t>P</w:t>
      </w:r>
      <w:r w:rsidRPr="0026742C">
        <w:rPr>
          <w:rFonts w:asciiTheme="minorHAnsi" w:hAnsiTheme="minorHAnsi" w:cstheme="majorBidi"/>
          <w:bCs/>
          <w:szCs w:val="24"/>
        </w:rPr>
        <w:t>résident du Groupe, la langue de travail de la réunion sera l'anglais</w:t>
      </w:r>
      <w:r w:rsidR="00870D0E" w:rsidRPr="0026742C">
        <w:rPr>
          <w:rFonts w:asciiTheme="minorHAnsi" w:hAnsiTheme="minorHAnsi" w:cstheme="majorBidi"/>
          <w:bCs/>
          <w:szCs w:val="24"/>
        </w:rPr>
        <w:t>,</w:t>
      </w:r>
      <w:r w:rsidRPr="0026742C">
        <w:rPr>
          <w:rFonts w:asciiTheme="minorHAnsi" w:hAnsiTheme="minorHAnsi" w:cstheme="majorBidi"/>
          <w:bCs/>
          <w:szCs w:val="24"/>
        </w:rPr>
        <w:t xml:space="preserve"> </w:t>
      </w:r>
      <w:r w:rsidR="00870D0E" w:rsidRPr="0026742C">
        <w:t>et un service d'interprétation sera assuré en français.</w:t>
      </w:r>
    </w:p>
    <w:p w14:paraId="4DBCAED2" w14:textId="1755C60B" w:rsidR="00424037" w:rsidRPr="0026742C" w:rsidRDefault="00424037" w:rsidP="006263FB">
      <w:pPr>
        <w:spacing w:after="120"/>
        <w:rPr>
          <w:rFonts w:asciiTheme="minorHAnsi" w:hAnsiTheme="minorHAnsi" w:cstheme="majorBidi"/>
          <w:bCs/>
          <w:szCs w:val="24"/>
        </w:rPr>
      </w:pPr>
      <w:r w:rsidRPr="0026742C">
        <w:rPr>
          <w:rFonts w:asciiTheme="minorHAnsi" w:hAnsiTheme="minorHAnsi" w:cstheme="majorBidi"/>
          <w:b/>
          <w:bCs/>
          <w:szCs w:val="24"/>
        </w:rPr>
        <w:t>TRADUCTION</w:t>
      </w:r>
      <w:r w:rsidRPr="0026742C">
        <w:rPr>
          <w:rFonts w:asciiTheme="minorHAnsi" w:hAnsiTheme="minorHAnsi" w:cstheme="majorBidi"/>
          <w:szCs w:val="24"/>
        </w:rPr>
        <w:t>:</w:t>
      </w:r>
      <w:bookmarkEnd w:id="0"/>
      <w:r w:rsidRPr="0026742C">
        <w:rPr>
          <w:rFonts w:asciiTheme="minorHAnsi" w:hAnsiTheme="minorHAnsi" w:cstheme="majorBidi"/>
          <w:szCs w:val="24"/>
        </w:rPr>
        <w:t xml:space="preserve"> Les documents pour cette réunion </w:t>
      </w:r>
      <w:r w:rsidR="00870D0E" w:rsidRPr="0026742C">
        <w:rPr>
          <w:rFonts w:asciiTheme="minorHAnsi" w:hAnsiTheme="minorHAnsi" w:cstheme="majorBidi"/>
          <w:szCs w:val="24"/>
        </w:rPr>
        <w:t xml:space="preserve">pourront être </w:t>
      </w:r>
      <w:r w:rsidRPr="0026742C">
        <w:rPr>
          <w:rFonts w:asciiTheme="minorHAnsi" w:hAnsiTheme="minorHAnsi" w:cstheme="majorBidi"/>
          <w:szCs w:val="24"/>
        </w:rPr>
        <w:t xml:space="preserve">traduits en </w:t>
      </w:r>
      <w:r w:rsidR="00870D0E" w:rsidRPr="0026742C">
        <w:rPr>
          <w:rFonts w:asciiTheme="minorHAnsi" w:hAnsiTheme="minorHAnsi" w:cstheme="majorBidi"/>
          <w:szCs w:val="24"/>
        </w:rPr>
        <w:t>français/</w:t>
      </w:r>
      <w:r w:rsidRPr="0026742C">
        <w:rPr>
          <w:rFonts w:asciiTheme="minorHAnsi" w:hAnsiTheme="minorHAnsi" w:cstheme="majorBidi"/>
          <w:szCs w:val="24"/>
        </w:rPr>
        <w:t>anglais</w:t>
      </w:r>
      <w:r w:rsidR="00870D0E" w:rsidRPr="0026742C">
        <w:rPr>
          <w:rFonts w:asciiTheme="minorHAnsi" w:hAnsiTheme="minorHAnsi" w:cstheme="majorBidi"/>
          <w:szCs w:val="24"/>
        </w:rPr>
        <w:t>, si nécessaire</w:t>
      </w:r>
      <w:r w:rsidRPr="0026742C">
        <w:rPr>
          <w:rFonts w:asciiTheme="minorHAnsi" w:hAnsiTheme="minorHAnsi" w:cstheme="majorBidi"/>
          <w:szCs w:val="24"/>
        </w:rPr>
        <w:t xml:space="preserve">. </w:t>
      </w:r>
      <w:r w:rsidRPr="0026742C">
        <w:rPr>
          <w:rFonts w:asciiTheme="minorHAnsi" w:hAnsiTheme="minorHAnsi" w:cstheme="majorBidi"/>
          <w:bCs/>
          <w:szCs w:val="24"/>
        </w:rPr>
        <w:t>Nous vous invitons à soumettre vos contributions le plus tôt possible afin de laisser suffisamment de temps pour la traduction.</w:t>
      </w:r>
    </w:p>
    <w:p w14:paraId="49A86414" w14:textId="12F3EF8B" w:rsidR="00F71841" w:rsidRPr="0026742C" w:rsidRDefault="00F71841" w:rsidP="006263FB">
      <w:pPr>
        <w:spacing w:after="120"/>
      </w:pPr>
      <w:r w:rsidRPr="0026742C">
        <w:rPr>
          <w:b/>
          <w:bCs/>
        </w:rPr>
        <w:t>PARTICIPATION INTERACTIVE À DISTANCE</w:t>
      </w:r>
      <w:r w:rsidRPr="0026742C">
        <w:t xml:space="preserve">: L'outil </w:t>
      </w:r>
      <w:hyperlink r:id="rId22" w:history="1">
        <w:proofErr w:type="spellStart"/>
        <w:r w:rsidRPr="0026742C">
          <w:rPr>
            <w:rStyle w:val="Hyperlink"/>
          </w:rPr>
          <w:t>MyMeetings</w:t>
        </w:r>
        <w:proofErr w:type="spellEnd"/>
      </w:hyperlink>
      <w:r w:rsidRPr="0026742C">
        <w:t xml:space="preserve"> sera utilisé pour assurer la participation à distance à toutes les séances, y compris celles durant lesquelles des décisions seront prises.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w:t>
      </w:r>
      <w:r w:rsidRPr="0026742C">
        <w:rPr>
          <w:rFonts w:asciiTheme="minorHAnsi" w:eastAsia="SimSun" w:hAnsiTheme="minorHAnsi"/>
          <w:szCs w:val="24"/>
          <w:lang w:eastAsia="zh-CN"/>
        </w:rPr>
        <w:t>parce qu'un participant à distance ne parvient pas à se connecter, à écouter les autres participants ou à se faire entendre</w:t>
      </w:r>
      <w:r w:rsidRPr="0026742C">
        <w:t xml:space="preserve">, selon l'appréciation du Président. </w:t>
      </w:r>
      <w:r w:rsidRPr="0026742C">
        <w:rPr>
          <w:szCs w:val="22"/>
        </w:rPr>
        <w:t>Si les propos d'un participant à distance sont difficilement audibles en raison de la qualité du son jugée insuffisante</w:t>
      </w:r>
      <w:r w:rsidRPr="0026742C">
        <w:t>, le Président peut interrompre ce participant et renoncer à lui donner la parole tant que rien n'indique que le problème est résolu. L'outil de discussion à disposition fait partie intégrante de la réunion; son utilisation est encouragée pour faciliter la gestion efficace du temps au cours des séances.</w:t>
      </w:r>
    </w:p>
    <w:p w14:paraId="2F90BB93" w14:textId="23E77637" w:rsidR="00A86862" w:rsidRPr="0026742C" w:rsidRDefault="002D3D7B" w:rsidP="006263FB">
      <w:pPr>
        <w:keepNext/>
        <w:keepLines/>
        <w:spacing w:before="360" w:after="280"/>
        <w:jc w:val="center"/>
        <w:rPr>
          <w:rFonts w:asciiTheme="minorHAnsi" w:hAnsiTheme="minorHAnsi"/>
          <w:b/>
        </w:rPr>
      </w:pPr>
      <w:r w:rsidRPr="0026742C">
        <w:rPr>
          <w:rFonts w:asciiTheme="minorHAnsi" w:hAnsiTheme="minorHAnsi"/>
          <w:b/>
        </w:rPr>
        <w:t>INSCRIPTION, NOUVEAUX DÉLÉGUÉS, BOURSES ET DEMANDE DE VISA</w:t>
      </w:r>
    </w:p>
    <w:p w14:paraId="0F4A3A33" w14:textId="77777777" w:rsidR="002D3D7B" w:rsidRPr="0026742C" w:rsidRDefault="002D3D7B" w:rsidP="006263FB">
      <w:pPr>
        <w:rPr>
          <w:szCs w:val="24"/>
        </w:rPr>
      </w:pPr>
      <w:r w:rsidRPr="0026742C">
        <w:rPr>
          <w:rFonts w:asciiTheme="minorHAnsi" w:hAnsiTheme="minorHAnsi"/>
          <w:b/>
          <w:bCs/>
          <w:szCs w:val="24"/>
        </w:rPr>
        <w:t>INSCRIPTION</w:t>
      </w:r>
      <w:r w:rsidRPr="0026742C">
        <w:rPr>
          <w:rFonts w:asciiTheme="minorHAnsi" w:hAnsiTheme="minorHAnsi"/>
          <w:szCs w:val="24"/>
        </w:rPr>
        <w:t>:</w:t>
      </w:r>
      <w:r w:rsidRPr="0026742C">
        <w:rPr>
          <w:rFonts w:asciiTheme="minorHAnsi" w:hAnsiTheme="minorHAnsi"/>
          <w:b/>
          <w:bCs/>
          <w:szCs w:val="24"/>
        </w:rPr>
        <w:t xml:space="preserve"> </w:t>
      </w:r>
      <w:r w:rsidRPr="0026742C">
        <w:rPr>
          <w:szCs w:val="24"/>
        </w:rPr>
        <w:t xml:space="preserve">L'inscription est obligatoire et doit se faire en ligne depuis la page d'accueil de la commission d'études </w:t>
      </w:r>
      <w:r w:rsidRPr="0026742C">
        <w:rPr>
          <w:b/>
          <w:bCs/>
          <w:szCs w:val="24"/>
        </w:rPr>
        <w:t>au moins un mois avant le début de la réunion</w:t>
      </w:r>
      <w:r w:rsidRPr="0026742C">
        <w:rPr>
          <w:szCs w:val="24"/>
        </w:rPr>
        <w:t xml:space="preserve">. Comme indiqué dans la </w:t>
      </w:r>
      <w:hyperlink r:id="rId23" w:history="1">
        <w:r w:rsidRPr="0026742C">
          <w:rPr>
            <w:rStyle w:val="Hyperlink"/>
            <w:szCs w:val="24"/>
          </w:rPr>
          <w:t>Circulaire TSB 68</w:t>
        </w:r>
      </w:hyperlink>
      <w:r w:rsidRPr="0026742C">
        <w:rPr>
          <w:szCs w:val="24"/>
        </w:rPr>
        <w:t xml:space="preserve">, dans le cadre du système d'inscription de l'UIT-T, le coordonnateur responsable doit approuver les demandes d'inscription; la </w:t>
      </w:r>
      <w:hyperlink r:id="rId24" w:history="1">
        <w:r w:rsidRPr="0026742C">
          <w:rPr>
            <w:rStyle w:val="Hyperlink"/>
            <w:szCs w:val="24"/>
          </w:rPr>
          <w:t>Circulaire TSB 118</w:t>
        </w:r>
      </w:hyperlink>
      <w:r w:rsidRPr="0026742C">
        <w:rPr>
          <w:szCs w:val="24"/>
        </w:rPr>
        <w:t xml:space="preserve"> indique comment mettre en place l'approbation automatique de ces demandes. Certaines options du formulaire d'inscription ne s'appliquent qu'aux États Membres. Les membres sont invités à inclure des femmes dans leurs délégations chaque fois que cela est possible.</w:t>
      </w:r>
    </w:p>
    <w:p w14:paraId="2DA774A5" w14:textId="0A729A73" w:rsidR="002D3D7B" w:rsidRPr="0026742C" w:rsidRDefault="002D3D7B" w:rsidP="006263FB">
      <w:pPr>
        <w:rPr>
          <w:szCs w:val="24"/>
        </w:rPr>
      </w:pPr>
      <w:r w:rsidRPr="0026742C">
        <w:rPr>
          <w:szCs w:val="24"/>
        </w:rPr>
        <w:t xml:space="preserve">L'inscription est obligatoire et doit se faire au moyen du formulaire d'inscription en ligne disponible sur la </w:t>
      </w:r>
      <w:hyperlink r:id="rId25" w:history="1">
        <w:r w:rsidRPr="0026742C">
          <w:rPr>
            <w:rStyle w:val="Hyperlink"/>
            <w:szCs w:val="24"/>
          </w:rPr>
          <w:t>page d'accueil de la commission d'études</w:t>
        </w:r>
      </w:hyperlink>
      <w:r w:rsidRPr="0026742C">
        <w:rPr>
          <w:szCs w:val="24"/>
        </w:rPr>
        <w:t xml:space="preserve">. Les délégués qui ne se seront pas inscrits ne pourront pas accéder à </w:t>
      </w:r>
      <w:r w:rsidRPr="0026742C">
        <w:t>l'</w:t>
      </w:r>
      <w:hyperlink r:id="rId26" w:history="1">
        <w:r w:rsidRPr="0026742C">
          <w:rPr>
            <w:rStyle w:val="Hyperlink"/>
          </w:rPr>
          <w:t xml:space="preserve">outil de participation à distance </w:t>
        </w:r>
        <w:proofErr w:type="spellStart"/>
        <w:r w:rsidRPr="0026742C">
          <w:rPr>
            <w:rStyle w:val="Hyperlink"/>
          </w:rPr>
          <w:t>MyMeetings</w:t>
        </w:r>
        <w:proofErr w:type="spellEnd"/>
      </w:hyperlink>
      <w:r w:rsidRPr="0026742C">
        <w:rPr>
          <w:szCs w:val="24"/>
        </w:rPr>
        <w:t>.</w:t>
      </w:r>
    </w:p>
    <w:p w14:paraId="0C32A7AD" w14:textId="77777777" w:rsidR="002D3D7B" w:rsidRPr="0026742C" w:rsidRDefault="002D3D7B" w:rsidP="006263FB">
      <w:r w:rsidRPr="0026742C">
        <w:rPr>
          <w:b/>
          <w:bCs/>
        </w:rPr>
        <w:t>NOUVEAUX DÉLÉGUÉS, BOURSES ET DEMANDE DE VISA</w:t>
      </w:r>
      <w:r w:rsidRPr="0026742C">
        <w:t>: Étant donné que les réunions virtuelles n'exigent aucun déplacement, aucune bourse ne sera accordée et les demandes de visa n'ont pas lieu d'être. Des séances de présentation seront tenues à l'intention des nouveaux délégués si cela est jugé opportun par le président de la commission d'études.</w:t>
      </w:r>
    </w:p>
    <w:p w14:paraId="6B24A006" w14:textId="77777777" w:rsidR="00A86862" w:rsidRPr="0026742C" w:rsidRDefault="00A86862" w:rsidP="006263FB">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26742C">
        <w:rPr>
          <w:rFonts w:asciiTheme="minorHAnsi" w:hAnsiTheme="minorHAnsi"/>
        </w:rPr>
        <w:br w:type="page"/>
      </w:r>
    </w:p>
    <w:p w14:paraId="26016F73" w14:textId="77777777" w:rsidR="009F02C3" w:rsidRPr="0026742C" w:rsidRDefault="00A86862" w:rsidP="006263FB">
      <w:pPr>
        <w:pStyle w:val="Annextitle0"/>
        <w:tabs>
          <w:tab w:val="center" w:pos="5103"/>
          <w:tab w:val="left" w:pos="7260"/>
        </w:tabs>
        <w:rPr>
          <w:lang w:val="fr-FR"/>
        </w:rPr>
      </w:pPr>
      <w:r w:rsidRPr="0026742C">
        <w:rPr>
          <w:lang w:val="fr-FR"/>
        </w:rPr>
        <w:lastRenderedPageBreak/>
        <w:t>ANNEX</w:t>
      </w:r>
      <w:r w:rsidR="003F7952" w:rsidRPr="0026742C">
        <w:rPr>
          <w:lang w:val="fr-FR"/>
        </w:rPr>
        <w:t>E</w:t>
      </w:r>
      <w:r w:rsidRPr="0026742C">
        <w:rPr>
          <w:lang w:val="fr-FR"/>
        </w:rPr>
        <w:t xml:space="preserve"> B</w:t>
      </w:r>
      <w:r w:rsidRPr="0026742C">
        <w:rPr>
          <w:lang w:val="fr-FR"/>
        </w:rPr>
        <w:tab/>
      </w:r>
      <w:r w:rsidRPr="0026742C">
        <w:rPr>
          <w:lang w:val="fr-FR"/>
        </w:rPr>
        <w:br/>
      </w:r>
      <w:r w:rsidR="003F7952" w:rsidRPr="0026742C">
        <w:rPr>
          <w:lang w:val="fr-FR"/>
        </w:rPr>
        <w:t>Projet d'ordre du jour</w:t>
      </w:r>
    </w:p>
    <w:p w14:paraId="30A52F36" w14:textId="77777777" w:rsidR="00CC7BE4" w:rsidRPr="0026742C" w:rsidRDefault="005A3615" w:rsidP="006263FB">
      <w:pPr>
        <w:pStyle w:val="Annextitle0"/>
        <w:tabs>
          <w:tab w:val="center" w:pos="5103"/>
          <w:tab w:val="left" w:pos="7260"/>
        </w:tabs>
        <w:rPr>
          <w:lang w:val="fr-FR"/>
        </w:rPr>
      </w:pPr>
      <w:r w:rsidRPr="0026742C">
        <w:rPr>
          <w:lang w:val="fr-FR"/>
        </w:rPr>
        <w:t>Réunion du Groupe</w:t>
      </w:r>
      <w:r w:rsidR="003F7952" w:rsidRPr="0026742C">
        <w:rPr>
          <w:lang w:val="fr-FR"/>
        </w:rPr>
        <w:t xml:space="preserve"> </w:t>
      </w:r>
      <w:r w:rsidR="0064310D" w:rsidRPr="0026742C">
        <w:rPr>
          <w:lang w:val="fr-FR"/>
        </w:rPr>
        <w:t>régional de la Commission d'études 20 de l'UIT-T pour l'Afrique (</w:t>
      </w:r>
      <w:r w:rsidR="003F7952" w:rsidRPr="0026742C">
        <w:rPr>
          <w:lang w:val="fr-FR"/>
        </w:rPr>
        <w:t>SG</w:t>
      </w:r>
      <w:r w:rsidR="002065EB" w:rsidRPr="0026742C">
        <w:rPr>
          <w:lang w:val="fr-FR"/>
        </w:rPr>
        <w:t>20</w:t>
      </w:r>
      <w:r w:rsidR="003F7952" w:rsidRPr="0026742C">
        <w:rPr>
          <w:lang w:val="fr-FR"/>
        </w:rPr>
        <w:t>RG-AFR</w:t>
      </w:r>
      <w:r w:rsidR="0064310D" w:rsidRPr="0026742C">
        <w:rPr>
          <w:lang w:val="fr-FR"/>
        </w:rPr>
        <w:t>)</w:t>
      </w:r>
    </w:p>
    <w:p w14:paraId="201D5DD4" w14:textId="4C7C689E" w:rsidR="00A86862" w:rsidRPr="0026742C" w:rsidRDefault="00CC7BE4" w:rsidP="006263FB">
      <w:pPr>
        <w:pStyle w:val="Annextitle0"/>
        <w:tabs>
          <w:tab w:val="center" w:pos="5103"/>
          <w:tab w:val="left" w:pos="7260"/>
        </w:tabs>
        <w:rPr>
          <w:lang w:val="fr-FR"/>
        </w:rPr>
      </w:pPr>
      <w:r w:rsidRPr="0026742C">
        <w:rPr>
          <w:lang w:val="fr-FR"/>
        </w:rPr>
        <w:t>Virtuelle</w:t>
      </w:r>
      <w:r w:rsidR="0064310D" w:rsidRPr="0026742C">
        <w:rPr>
          <w:lang w:val="fr-FR"/>
        </w:rPr>
        <w:t xml:space="preserve">, </w:t>
      </w:r>
      <w:r w:rsidR="002065EB" w:rsidRPr="0026742C">
        <w:rPr>
          <w:lang w:val="fr-FR"/>
        </w:rPr>
        <w:t>3 juin 2021</w:t>
      </w:r>
    </w:p>
    <w:tbl>
      <w:tblPr>
        <w:tblStyle w:val="TableGrid1"/>
        <w:tblW w:w="10196" w:type="dxa"/>
        <w:jc w:val="center"/>
        <w:tblLook w:val="04A0" w:firstRow="1" w:lastRow="0" w:firstColumn="1" w:lastColumn="0" w:noHBand="0" w:noVBand="1"/>
      </w:tblPr>
      <w:tblGrid>
        <w:gridCol w:w="519"/>
        <w:gridCol w:w="752"/>
        <w:gridCol w:w="6521"/>
        <w:gridCol w:w="2404"/>
      </w:tblGrid>
      <w:tr w:rsidR="00A86862" w:rsidRPr="0026742C" w14:paraId="25B5248E" w14:textId="77777777" w:rsidTr="007D71B2">
        <w:trPr>
          <w:jc w:val="center"/>
        </w:trPr>
        <w:tc>
          <w:tcPr>
            <w:tcW w:w="519" w:type="dxa"/>
            <w:shd w:val="clear" w:color="auto" w:fill="D9D9D9" w:themeFill="background1" w:themeFillShade="D9"/>
            <w:vAlign w:val="center"/>
          </w:tcPr>
          <w:p w14:paraId="21A559B2" w14:textId="77777777" w:rsidR="00A86862" w:rsidRPr="0026742C" w:rsidRDefault="00A86862" w:rsidP="006263FB">
            <w:pPr>
              <w:pStyle w:val="TableHead"/>
              <w:rPr>
                <w:lang w:eastAsia="zh-CN"/>
              </w:rPr>
            </w:pPr>
            <w:r w:rsidRPr="0026742C">
              <w:rPr>
                <w:lang w:eastAsia="zh-CN"/>
              </w:rPr>
              <w:t>N</w:t>
            </w:r>
            <w:r w:rsidR="00570BF4" w:rsidRPr="0026742C">
              <w:rPr>
                <w:lang w:eastAsia="zh-CN"/>
              </w:rPr>
              <w:t>°</w:t>
            </w:r>
          </w:p>
        </w:tc>
        <w:tc>
          <w:tcPr>
            <w:tcW w:w="7273" w:type="dxa"/>
            <w:gridSpan w:val="2"/>
            <w:shd w:val="clear" w:color="auto" w:fill="D9D9D9" w:themeFill="background1" w:themeFillShade="D9"/>
            <w:vAlign w:val="center"/>
          </w:tcPr>
          <w:p w14:paraId="5F6EC6AC" w14:textId="77777777" w:rsidR="00A86862" w:rsidRPr="0026742C" w:rsidRDefault="00A86862" w:rsidP="006263FB">
            <w:pPr>
              <w:pStyle w:val="TableHead"/>
              <w:rPr>
                <w:lang w:eastAsia="zh-CN"/>
              </w:rPr>
            </w:pPr>
            <w:r w:rsidRPr="0026742C">
              <w:rPr>
                <w:lang w:eastAsia="zh-CN"/>
              </w:rPr>
              <w:t>Description</w:t>
            </w:r>
          </w:p>
        </w:tc>
        <w:tc>
          <w:tcPr>
            <w:tcW w:w="2404" w:type="dxa"/>
            <w:shd w:val="clear" w:color="auto" w:fill="D9D9D9" w:themeFill="background1" w:themeFillShade="D9"/>
          </w:tcPr>
          <w:p w14:paraId="37C8997D" w14:textId="77777777" w:rsidR="00A86862" w:rsidRPr="0026742C" w:rsidRDefault="00A86862" w:rsidP="006263FB">
            <w:pPr>
              <w:pStyle w:val="TableHead"/>
              <w:rPr>
                <w:lang w:eastAsia="zh-CN"/>
              </w:rPr>
            </w:pPr>
            <w:r w:rsidRPr="0026742C">
              <w:rPr>
                <w:lang w:eastAsia="zh-CN"/>
              </w:rPr>
              <w:t>Document</w:t>
            </w:r>
          </w:p>
        </w:tc>
      </w:tr>
      <w:tr w:rsidR="00A86862" w:rsidRPr="0026742C" w14:paraId="3D7B9CE8" w14:textId="77777777" w:rsidTr="004B57C3">
        <w:trPr>
          <w:jc w:val="center"/>
        </w:trPr>
        <w:tc>
          <w:tcPr>
            <w:tcW w:w="519" w:type="dxa"/>
            <w:hideMark/>
          </w:tcPr>
          <w:p w14:paraId="314834C0" w14:textId="77777777" w:rsidR="00A86862" w:rsidRPr="0026742C" w:rsidRDefault="00A86862" w:rsidP="006263FB">
            <w:pPr>
              <w:pStyle w:val="TableText"/>
              <w:jc w:val="center"/>
              <w:rPr>
                <w:b/>
                <w:bCs/>
                <w:lang w:eastAsia="zh-CN"/>
              </w:rPr>
            </w:pPr>
            <w:r w:rsidRPr="0026742C">
              <w:rPr>
                <w:b/>
                <w:bCs/>
                <w:lang w:eastAsia="zh-CN"/>
              </w:rPr>
              <w:t>1</w:t>
            </w:r>
          </w:p>
        </w:tc>
        <w:tc>
          <w:tcPr>
            <w:tcW w:w="7273" w:type="dxa"/>
            <w:gridSpan w:val="2"/>
            <w:hideMark/>
          </w:tcPr>
          <w:p w14:paraId="3A1C896F" w14:textId="77777777" w:rsidR="00A86862" w:rsidRPr="0026742C" w:rsidRDefault="003F7952" w:rsidP="006263FB">
            <w:pPr>
              <w:pStyle w:val="TableText"/>
              <w:rPr>
                <w:lang w:eastAsia="zh-CN"/>
              </w:rPr>
            </w:pPr>
            <w:r w:rsidRPr="0026742C">
              <w:rPr>
                <w:lang w:eastAsia="zh-CN"/>
              </w:rPr>
              <w:t>Ouverture de la réunion</w:t>
            </w:r>
          </w:p>
        </w:tc>
        <w:tc>
          <w:tcPr>
            <w:tcW w:w="2404" w:type="dxa"/>
          </w:tcPr>
          <w:p w14:paraId="73D13F70" w14:textId="77777777" w:rsidR="00A86862" w:rsidRPr="0026742C" w:rsidRDefault="00A86862" w:rsidP="006263FB">
            <w:pPr>
              <w:pStyle w:val="TableText"/>
              <w:rPr>
                <w:lang w:eastAsia="zh-CN"/>
              </w:rPr>
            </w:pPr>
          </w:p>
        </w:tc>
      </w:tr>
      <w:tr w:rsidR="00A86862" w:rsidRPr="0026742C" w14:paraId="38986E51" w14:textId="77777777" w:rsidTr="004B57C3">
        <w:trPr>
          <w:jc w:val="center"/>
        </w:trPr>
        <w:tc>
          <w:tcPr>
            <w:tcW w:w="519" w:type="dxa"/>
            <w:hideMark/>
          </w:tcPr>
          <w:p w14:paraId="4A3F3571" w14:textId="77777777" w:rsidR="00A86862" w:rsidRPr="0026742C" w:rsidRDefault="00A86862" w:rsidP="006263FB">
            <w:pPr>
              <w:pStyle w:val="TableText"/>
              <w:jc w:val="center"/>
              <w:rPr>
                <w:b/>
                <w:bCs/>
                <w:lang w:eastAsia="zh-CN"/>
              </w:rPr>
            </w:pPr>
            <w:r w:rsidRPr="0026742C">
              <w:rPr>
                <w:b/>
                <w:bCs/>
                <w:lang w:eastAsia="zh-CN"/>
              </w:rPr>
              <w:t>2</w:t>
            </w:r>
          </w:p>
        </w:tc>
        <w:tc>
          <w:tcPr>
            <w:tcW w:w="7273" w:type="dxa"/>
            <w:gridSpan w:val="2"/>
            <w:hideMark/>
          </w:tcPr>
          <w:p w14:paraId="75F1FCA0" w14:textId="77777777" w:rsidR="00A86862" w:rsidRPr="0026742C" w:rsidRDefault="003F7952" w:rsidP="006263FB">
            <w:pPr>
              <w:pStyle w:val="TableText"/>
              <w:rPr>
                <w:lang w:eastAsia="zh-CN"/>
              </w:rPr>
            </w:pPr>
            <w:r w:rsidRPr="0026742C">
              <w:rPr>
                <w:lang w:eastAsia="zh-CN"/>
              </w:rPr>
              <w:t>Adoption de l'ordre du jour</w:t>
            </w:r>
          </w:p>
        </w:tc>
        <w:tc>
          <w:tcPr>
            <w:tcW w:w="2404" w:type="dxa"/>
          </w:tcPr>
          <w:p w14:paraId="5F757864" w14:textId="77777777" w:rsidR="00A86862" w:rsidRPr="0026742C" w:rsidRDefault="00A86862" w:rsidP="006263FB">
            <w:pPr>
              <w:pStyle w:val="TableText"/>
              <w:rPr>
                <w:lang w:eastAsia="zh-CN"/>
              </w:rPr>
            </w:pPr>
          </w:p>
        </w:tc>
      </w:tr>
      <w:tr w:rsidR="00A86862" w:rsidRPr="0026742C" w14:paraId="193B3B8B" w14:textId="77777777" w:rsidTr="004B57C3">
        <w:trPr>
          <w:jc w:val="center"/>
        </w:trPr>
        <w:tc>
          <w:tcPr>
            <w:tcW w:w="519" w:type="dxa"/>
          </w:tcPr>
          <w:p w14:paraId="4ACCF909" w14:textId="77777777" w:rsidR="00A86862" w:rsidRPr="0026742C" w:rsidRDefault="00A86862" w:rsidP="006263FB">
            <w:pPr>
              <w:pStyle w:val="TableText"/>
              <w:jc w:val="center"/>
              <w:rPr>
                <w:b/>
                <w:bCs/>
                <w:lang w:eastAsia="zh-CN"/>
              </w:rPr>
            </w:pPr>
            <w:r w:rsidRPr="0026742C">
              <w:rPr>
                <w:b/>
                <w:bCs/>
                <w:lang w:eastAsia="zh-CN"/>
              </w:rPr>
              <w:t>3</w:t>
            </w:r>
          </w:p>
        </w:tc>
        <w:tc>
          <w:tcPr>
            <w:tcW w:w="7273" w:type="dxa"/>
            <w:gridSpan w:val="2"/>
          </w:tcPr>
          <w:p w14:paraId="347A9F6B" w14:textId="5CB00BB0" w:rsidR="00A86862" w:rsidRPr="0026742C" w:rsidRDefault="00D62FC1" w:rsidP="006263FB">
            <w:pPr>
              <w:pStyle w:val="TableText"/>
              <w:rPr>
                <w:lang w:eastAsia="zh-CN"/>
              </w:rPr>
            </w:pPr>
            <w:r w:rsidRPr="0026742C">
              <w:rPr>
                <w:lang w:eastAsia="zh-CN"/>
              </w:rPr>
              <w:t xml:space="preserve">Rapport de la </w:t>
            </w:r>
            <w:r w:rsidR="006D7C86" w:rsidRPr="0026742C">
              <w:rPr>
                <w:lang w:eastAsia="zh-CN"/>
              </w:rPr>
              <w:t xml:space="preserve">dernière </w:t>
            </w:r>
            <w:r w:rsidRPr="0026742C">
              <w:rPr>
                <w:lang w:eastAsia="zh-CN"/>
              </w:rPr>
              <w:t xml:space="preserve">réunion </w:t>
            </w:r>
            <w:r w:rsidR="00A86862" w:rsidRPr="0026742C">
              <w:rPr>
                <w:lang w:eastAsia="zh-CN"/>
              </w:rPr>
              <w:br/>
            </w:r>
            <w:r w:rsidR="00976453" w:rsidRPr="0026742C">
              <w:rPr>
                <w:lang w:eastAsia="zh-CN"/>
              </w:rPr>
              <w:t>(</w:t>
            </w:r>
            <w:r w:rsidR="00CC7BE4" w:rsidRPr="0026742C">
              <w:rPr>
                <w:lang w:eastAsia="zh-CN"/>
              </w:rPr>
              <w:t>Abuja (Nig</w:t>
            </w:r>
            <w:r w:rsidR="006D7C86" w:rsidRPr="0026742C">
              <w:rPr>
                <w:lang w:eastAsia="zh-CN"/>
              </w:rPr>
              <w:t>é</w:t>
            </w:r>
            <w:r w:rsidR="00CC7BE4" w:rsidRPr="0026742C">
              <w:rPr>
                <w:lang w:eastAsia="zh-CN"/>
              </w:rPr>
              <w:t>ria</w:t>
            </w:r>
            <w:r w:rsidR="00976453" w:rsidRPr="0026742C">
              <w:rPr>
                <w:lang w:eastAsia="zh-CN"/>
              </w:rPr>
              <w:t>)</w:t>
            </w:r>
            <w:r w:rsidR="00A86862" w:rsidRPr="0026742C">
              <w:rPr>
                <w:lang w:eastAsia="zh-CN"/>
              </w:rPr>
              <w:t xml:space="preserve">, </w:t>
            </w:r>
            <w:r w:rsidR="0064310D" w:rsidRPr="0026742C">
              <w:rPr>
                <w:lang w:eastAsia="zh-CN"/>
              </w:rPr>
              <w:t>27-29 août 2019</w:t>
            </w:r>
            <w:r w:rsidR="00A86862" w:rsidRPr="0026742C">
              <w:rPr>
                <w:lang w:eastAsia="zh-CN"/>
              </w:rPr>
              <w:t>)</w:t>
            </w:r>
          </w:p>
        </w:tc>
        <w:tc>
          <w:tcPr>
            <w:tcW w:w="2404" w:type="dxa"/>
          </w:tcPr>
          <w:p w14:paraId="5F429AD8" w14:textId="1C49C180" w:rsidR="00A86862" w:rsidRPr="0026742C" w:rsidRDefault="004B57C3" w:rsidP="004B57C3">
            <w:pPr>
              <w:pStyle w:val="TableText"/>
              <w:jc w:val="center"/>
              <w:rPr>
                <w:lang w:eastAsia="zh-CN"/>
              </w:rPr>
            </w:pPr>
            <w:r>
              <w:br/>
            </w:r>
            <w:hyperlink r:id="rId27" w:history="1">
              <w:r w:rsidR="00237949" w:rsidRPr="0026742C">
                <w:rPr>
                  <w:rStyle w:val="Hyperlink"/>
                  <w:szCs w:val="22"/>
                  <w:lang w:eastAsia="zh-CN"/>
                </w:rPr>
                <w:t>Rap</w:t>
              </w:r>
              <w:r w:rsidR="00A86862" w:rsidRPr="0026742C">
                <w:rPr>
                  <w:rStyle w:val="Hyperlink"/>
                  <w:szCs w:val="22"/>
                  <w:lang w:eastAsia="zh-CN"/>
                </w:rPr>
                <w:t xml:space="preserve">port </w:t>
              </w:r>
              <w:r w:rsidR="002065EB" w:rsidRPr="0026742C">
                <w:rPr>
                  <w:rStyle w:val="Hyperlink"/>
                  <w:szCs w:val="22"/>
                  <w:lang w:eastAsia="zh-CN"/>
                </w:rPr>
                <w:t>2</w:t>
              </w:r>
            </w:hyperlink>
          </w:p>
        </w:tc>
      </w:tr>
      <w:tr w:rsidR="00A86862" w:rsidRPr="0026742C" w14:paraId="55892110" w14:textId="77777777" w:rsidTr="004B57C3">
        <w:trPr>
          <w:jc w:val="center"/>
        </w:trPr>
        <w:tc>
          <w:tcPr>
            <w:tcW w:w="519" w:type="dxa"/>
            <w:hideMark/>
          </w:tcPr>
          <w:p w14:paraId="10680CA1" w14:textId="77777777" w:rsidR="00A86862" w:rsidRPr="0026742C" w:rsidRDefault="00A86862" w:rsidP="006263FB">
            <w:pPr>
              <w:pStyle w:val="TableText"/>
              <w:jc w:val="center"/>
              <w:rPr>
                <w:b/>
                <w:bCs/>
                <w:lang w:eastAsia="zh-CN"/>
              </w:rPr>
            </w:pPr>
            <w:r w:rsidRPr="0026742C">
              <w:rPr>
                <w:b/>
                <w:bCs/>
                <w:lang w:eastAsia="zh-CN"/>
              </w:rPr>
              <w:t>4</w:t>
            </w:r>
          </w:p>
        </w:tc>
        <w:tc>
          <w:tcPr>
            <w:tcW w:w="7273" w:type="dxa"/>
            <w:gridSpan w:val="2"/>
            <w:hideMark/>
          </w:tcPr>
          <w:p w14:paraId="02B93AC2" w14:textId="77777777" w:rsidR="00A86862" w:rsidRPr="0026742C" w:rsidRDefault="003F7952" w:rsidP="006263FB">
            <w:pPr>
              <w:pStyle w:val="TableText"/>
              <w:rPr>
                <w:lang w:eastAsia="zh-CN"/>
              </w:rPr>
            </w:pPr>
            <w:r w:rsidRPr="0026742C">
              <w:rPr>
                <w:lang w:eastAsia="zh-CN"/>
              </w:rPr>
              <w:t>Attribution des documents (contributions et documents temporaires)</w:t>
            </w:r>
          </w:p>
        </w:tc>
        <w:tc>
          <w:tcPr>
            <w:tcW w:w="2404" w:type="dxa"/>
          </w:tcPr>
          <w:p w14:paraId="170FD5C8" w14:textId="77777777" w:rsidR="00A86862" w:rsidRPr="0026742C" w:rsidRDefault="00A86862" w:rsidP="006263FB">
            <w:pPr>
              <w:pStyle w:val="TableText"/>
              <w:rPr>
                <w:lang w:eastAsia="zh-CN"/>
              </w:rPr>
            </w:pPr>
          </w:p>
        </w:tc>
      </w:tr>
      <w:tr w:rsidR="00A86862" w:rsidRPr="0026742C" w14:paraId="5664ABDB" w14:textId="77777777" w:rsidTr="004B57C3">
        <w:trPr>
          <w:jc w:val="center"/>
        </w:trPr>
        <w:tc>
          <w:tcPr>
            <w:tcW w:w="519" w:type="dxa"/>
            <w:hideMark/>
          </w:tcPr>
          <w:p w14:paraId="08C657A1" w14:textId="77777777" w:rsidR="00A86862" w:rsidRPr="0026742C" w:rsidRDefault="00A86862" w:rsidP="006263FB">
            <w:pPr>
              <w:pStyle w:val="TableText"/>
              <w:jc w:val="center"/>
              <w:rPr>
                <w:b/>
                <w:bCs/>
                <w:lang w:eastAsia="zh-CN"/>
              </w:rPr>
            </w:pPr>
            <w:r w:rsidRPr="0026742C">
              <w:rPr>
                <w:b/>
                <w:bCs/>
                <w:lang w:eastAsia="zh-CN"/>
              </w:rPr>
              <w:t>5</w:t>
            </w:r>
          </w:p>
        </w:tc>
        <w:tc>
          <w:tcPr>
            <w:tcW w:w="7273" w:type="dxa"/>
            <w:gridSpan w:val="2"/>
            <w:hideMark/>
          </w:tcPr>
          <w:p w14:paraId="3C1C75C8" w14:textId="41708796" w:rsidR="00A86862" w:rsidRPr="0026742C" w:rsidRDefault="003F7952" w:rsidP="006263FB">
            <w:pPr>
              <w:pStyle w:val="TableText"/>
              <w:rPr>
                <w:lang w:eastAsia="zh-CN"/>
              </w:rPr>
            </w:pPr>
            <w:r w:rsidRPr="0026742C">
              <w:rPr>
                <w:lang w:eastAsia="zh-CN"/>
              </w:rPr>
              <w:t xml:space="preserve">Vue d'ensemble de la Commission d'études </w:t>
            </w:r>
            <w:r w:rsidR="002065EB" w:rsidRPr="0026742C">
              <w:rPr>
                <w:lang w:eastAsia="zh-CN"/>
              </w:rPr>
              <w:t>20</w:t>
            </w:r>
            <w:r w:rsidRPr="0026742C">
              <w:rPr>
                <w:lang w:eastAsia="zh-CN"/>
              </w:rPr>
              <w:t xml:space="preserve"> de l'UIT-T</w:t>
            </w:r>
            <w:r w:rsidR="006D7C86" w:rsidRPr="0026742C">
              <w:rPr>
                <w:lang w:eastAsia="zh-CN"/>
              </w:rPr>
              <w:t xml:space="preserve"> </w:t>
            </w:r>
            <w:r w:rsidRPr="0026742C">
              <w:rPr>
                <w:lang w:eastAsia="zh-CN"/>
              </w:rPr>
              <w:t>(structure et méthodes de travail)</w:t>
            </w:r>
          </w:p>
        </w:tc>
        <w:tc>
          <w:tcPr>
            <w:tcW w:w="2404" w:type="dxa"/>
          </w:tcPr>
          <w:p w14:paraId="2ADF5FA3" w14:textId="77777777" w:rsidR="00A86862" w:rsidRPr="0026742C" w:rsidRDefault="00A86862" w:rsidP="006263FB">
            <w:pPr>
              <w:pStyle w:val="TableText"/>
              <w:rPr>
                <w:lang w:eastAsia="zh-CN"/>
              </w:rPr>
            </w:pPr>
          </w:p>
        </w:tc>
      </w:tr>
      <w:tr w:rsidR="00C9335D" w:rsidRPr="0026742C" w14:paraId="71A05642" w14:textId="77777777" w:rsidTr="004B57C3">
        <w:trPr>
          <w:jc w:val="center"/>
        </w:trPr>
        <w:tc>
          <w:tcPr>
            <w:tcW w:w="1271" w:type="dxa"/>
            <w:gridSpan w:val="2"/>
          </w:tcPr>
          <w:p w14:paraId="7488FBD4" w14:textId="75AB4D33" w:rsidR="00C9335D" w:rsidRPr="0026742C" w:rsidRDefault="00C9335D" w:rsidP="00C9335D">
            <w:pPr>
              <w:pStyle w:val="TableText"/>
              <w:jc w:val="right"/>
              <w:rPr>
                <w:b/>
                <w:bCs/>
                <w:lang w:eastAsia="zh-CN"/>
              </w:rPr>
            </w:pPr>
            <w:r w:rsidRPr="0026742C">
              <w:rPr>
                <w:b/>
                <w:bCs/>
                <w:lang w:eastAsia="zh-CN"/>
              </w:rPr>
              <w:t>5.1</w:t>
            </w:r>
          </w:p>
        </w:tc>
        <w:tc>
          <w:tcPr>
            <w:tcW w:w="6521" w:type="dxa"/>
          </w:tcPr>
          <w:p w14:paraId="4631D7BF" w14:textId="771C3E63" w:rsidR="00C9335D" w:rsidRPr="0026742C" w:rsidRDefault="00C9335D" w:rsidP="006263FB">
            <w:pPr>
              <w:pStyle w:val="TableText"/>
              <w:rPr>
                <w:lang w:eastAsia="zh-CN"/>
              </w:rPr>
            </w:pPr>
            <w:r w:rsidRPr="0026742C">
              <w:rPr>
                <w:lang w:eastAsia="zh-CN"/>
              </w:rPr>
              <w:t>Groupe SG20RG-AFR de l'UIT</w:t>
            </w:r>
            <w:r w:rsidRPr="0026742C">
              <w:rPr>
                <w:lang w:eastAsia="zh-CN"/>
              </w:rPr>
              <w:noBreakHyphen/>
              <w:t>T</w:t>
            </w:r>
          </w:p>
        </w:tc>
        <w:tc>
          <w:tcPr>
            <w:tcW w:w="2404" w:type="dxa"/>
          </w:tcPr>
          <w:p w14:paraId="012E8B3D" w14:textId="77777777" w:rsidR="00C9335D" w:rsidRPr="0026742C" w:rsidRDefault="00C9335D" w:rsidP="006263FB">
            <w:pPr>
              <w:pStyle w:val="TableText"/>
              <w:rPr>
                <w:lang w:eastAsia="zh-CN"/>
              </w:rPr>
            </w:pPr>
          </w:p>
        </w:tc>
      </w:tr>
      <w:tr w:rsidR="00C9335D" w:rsidRPr="0026742C" w14:paraId="617A4FA4" w14:textId="77777777" w:rsidTr="004B57C3">
        <w:trPr>
          <w:jc w:val="center"/>
        </w:trPr>
        <w:tc>
          <w:tcPr>
            <w:tcW w:w="1271" w:type="dxa"/>
            <w:gridSpan w:val="2"/>
          </w:tcPr>
          <w:p w14:paraId="13E52106" w14:textId="277A8B4B" w:rsidR="00C9335D" w:rsidRPr="0026742C" w:rsidRDefault="00C9335D" w:rsidP="00C9335D">
            <w:pPr>
              <w:pStyle w:val="TableText"/>
              <w:jc w:val="right"/>
              <w:rPr>
                <w:b/>
                <w:bCs/>
                <w:lang w:eastAsia="zh-CN"/>
              </w:rPr>
            </w:pPr>
            <w:r w:rsidRPr="0026742C">
              <w:rPr>
                <w:b/>
                <w:bCs/>
                <w:lang w:eastAsia="zh-CN"/>
              </w:rPr>
              <w:t>5.2</w:t>
            </w:r>
          </w:p>
        </w:tc>
        <w:tc>
          <w:tcPr>
            <w:tcW w:w="6521" w:type="dxa"/>
          </w:tcPr>
          <w:p w14:paraId="58309A2D" w14:textId="36B55332" w:rsidR="00C9335D" w:rsidRPr="0026742C" w:rsidRDefault="00C9335D" w:rsidP="006263FB">
            <w:pPr>
              <w:pStyle w:val="TableText"/>
              <w:rPr>
                <w:lang w:eastAsia="zh-CN"/>
              </w:rPr>
            </w:pPr>
            <w:r w:rsidRPr="0026742C">
              <w:rPr>
                <w:lang w:eastAsia="zh-CN"/>
              </w:rPr>
              <w:t>Méthodes de travail de l'UIT</w:t>
            </w:r>
            <w:r w:rsidRPr="0026742C">
              <w:rPr>
                <w:lang w:eastAsia="zh-CN"/>
              </w:rPr>
              <w:noBreakHyphen/>
              <w:t>T</w:t>
            </w:r>
          </w:p>
        </w:tc>
        <w:tc>
          <w:tcPr>
            <w:tcW w:w="2404" w:type="dxa"/>
          </w:tcPr>
          <w:p w14:paraId="5B9796A0" w14:textId="77777777" w:rsidR="00C9335D" w:rsidRPr="0026742C" w:rsidRDefault="00C9335D" w:rsidP="006263FB">
            <w:pPr>
              <w:pStyle w:val="TableText"/>
              <w:rPr>
                <w:lang w:eastAsia="zh-CN"/>
              </w:rPr>
            </w:pPr>
          </w:p>
        </w:tc>
      </w:tr>
      <w:tr w:rsidR="00A86862" w:rsidRPr="0026742C" w14:paraId="5F7B9C2A" w14:textId="77777777" w:rsidTr="004B57C3">
        <w:trPr>
          <w:jc w:val="center"/>
        </w:trPr>
        <w:tc>
          <w:tcPr>
            <w:tcW w:w="519" w:type="dxa"/>
            <w:hideMark/>
          </w:tcPr>
          <w:p w14:paraId="6F21E0E0" w14:textId="77777777" w:rsidR="00A86862" w:rsidRPr="0026742C" w:rsidRDefault="00A86862" w:rsidP="006263FB">
            <w:pPr>
              <w:pStyle w:val="TableText"/>
              <w:jc w:val="center"/>
              <w:rPr>
                <w:b/>
                <w:bCs/>
                <w:lang w:eastAsia="zh-CN"/>
              </w:rPr>
            </w:pPr>
            <w:r w:rsidRPr="0026742C">
              <w:rPr>
                <w:b/>
                <w:bCs/>
                <w:lang w:eastAsia="zh-CN"/>
              </w:rPr>
              <w:t>6</w:t>
            </w:r>
          </w:p>
        </w:tc>
        <w:tc>
          <w:tcPr>
            <w:tcW w:w="7273" w:type="dxa"/>
            <w:gridSpan w:val="2"/>
          </w:tcPr>
          <w:p w14:paraId="01BCD5EF" w14:textId="691202BD" w:rsidR="00A86862" w:rsidRPr="0026742C" w:rsidRDefault="003F7952" w:rsidP="006263FB">
            <w:pPr>
              <w:pStyle w:val="TableText"/>
              <w:rPr>
                <w:lang w:eastAsia="zh-CN"/>
              </w:rPr>
            </w:pPr>
            <w:r w:rsidRPr="0026742C">
              <w:t xml:space="preserve">Vue d'ensemble des résultats des réunions </w:t>
            </w:r>
            <w:r w:rsidR="00570BF4" w:rsidRPr="0026742C">
              <w:t>p</w:t>
            </w:r>
            <w:r w:rsidR="006D7C86" w:rsidRPr="0026742C">
              <w:t xml:space="preserve">récédentes </w:t>
            </w:r>
            <w:r w:rsidR="00CC7BE4" w:rsidRPr="0026742C">
              <w:t xml:space="preserve">de la CE 20 </w:t>
            </w:r>
            <w:r w:rsidR="005E7B71" w:rsidRPr="0026742C">
              <w:t>de</w:t>
            </w:r>
            <w:r w:rsidRPr="0026742C">
              <w:t xml:space="preserve"> l'UIT-T </w:t>
            </w:r>
            <w:r w:rsidR="00CC7BE4" w:rsidRPr="0026742C">
              <w:br/>
            </w:r>
            <w:r w:rsidR="00CC7BE4" w:rsidRPr="0026742C">
              <w:rPr>
                <w:rFonts w:cstheme="minorHAnsi"/>
                <w:szCs w:val="22"/>
              </w:rPr>
              <w:t xml:space="preserve">(Genève, 25 novembre </w:t>
            </w:r>
            <w:r w:rsidR="00C9335D" w:rsidRPr="0026742C">
              <w:rPr>
                <w:rFonts w:cstheme="minorHAnsi"/>
                <w:szCs w:val="22"/>
              </w:rPr>
              <w:t>–</w:t>
            </w:r>
            <w:r w:rsidR="00CC7BE4" w:rsidRPr="0026742C">
              <w:rPr>
                <w:rFonts w:cstheme="minorHAnsi"/>
                <w:szCs w:val="22"/>
              </w:rPr>
              <w:t xml:space="preserve"> 6 décembre 2019; virtuelle, 6-16 juillet 2020; virtuelle, 16 décembre 2020 et virtuelle, 17-27 mai 2021)</w:t>
            </w:r>
          </w:p>
        </w:tc>
        <w:tc>
          <w:tcPr>
            <w:tcW w:w="2404" w:type="dxa"/>
          </w:tcPr>
          <w:p w14:paraId="4467DC4F" w14:textId="77777777" w:rsidR="00A86862" w:rsidRPr="0026742C" w:rsidRDefault="00A86862" w:rsidP="006263FB">
            <w:pPr>
              <w:pStyle w:val="TableText"/>
            </w:pPr>
          </w:p>
        </w:tc>
      </w:tr>
      <w:tr w:rsidR="00A86862" w:rsidRPr="0026742C" w14:paraId="69DA9AC4" w14:textId="77777777" w:rsidTr="004B57C3">
        <w:trPr>
          <w:jc w:val="center"/>
        </w:trPr>
        <w:tc>
          <w:tcPr>
            <w:tcW w:w="519" w:type="dxa"/>
          </w:tcPr>
          <w:p w14:paraId="2422E375" w14:textId="77777777" w:rsidR="00A86862" w:rsidRPr="0026742C" w:rsidRDefault="00A86862" w:rsidP="006263FB">
            <w:pPr>
              <w:pStyle w:val="TableText"/>
              <w:jc w:val="center"/>
              <w:rPr>
                <w:b/>
                <w:bCs/>
                <w:lang w:eastAsia="zh-CN"/>
              </w:rPr>
            </w:pPr>
            <w:r w:rsidRPr="0026742C">
              <w:rPr>
                <w:b/>
                <w:bCs/>
                <w:lang w:eastAsia="zh-CN"/>
              </w:rPr>
              <w:t>7</w:t>
            </w:r>
          </w:p>
        </w:tc>
        <w:tc>
          <w:tcPr>
            <w:tcW w:w="7273" w:type="dxa"/>
            <w:gridSpan w:val="2"/>
          </w:tcPr>
          <w:p w14:paraId="697CBE11" w14:textId="1F3F3654" w:rsidR="00A86862" w:rsidRPr="0026742C" w:rsidRDefault="005E7B71" w:rsidP="006263FB">
            <w:pPr>
              <w:pStyle w:val="TableText"/>
            </w:pPr>
            <w:r w:rsidRPr="0026742C">
              <w:t xml:space="preserve">Résultats </w:t>
            </w:r>
            <w:r w:rsidR="00570BF4" w:rsidRPr="0026742C">
              <w:t>de la réunion</w:t>
            </w:r>
            <w:r w:rsidRPr="0026742C">
              <w:t xml:space="preserve"> du</w:t>
            </w:r>
            <w:r w:rsidR="009B4F87" w:rsidRPr="0026742C">
              <w:t> </w:t>
            </w:r>
            <w:r w:rsidRPr="0026742C">
              <w:t xml:space="preserve">GCNT </w:t>
            </w:r>
            <w:r w:rsidR="00CC7BE4" w:rsidRPr="0026742C">
              <w:t xml:space="preserve">(janvier 2021) </w:t>
            </w:r>
            <w:r w:rsidRPr="0026742C">
              <w:t xml:space="preserve">pertinents pour la CE </w:t>
            </w:r>
            <w:r w:rsidR="00CC7BE4" w:rsidRPr="0026742C">
              <w:t xml:space="preserve">20 </w:t>
            </w:r>
            <w:r w:rsidRPr="0026742C">
              <w:t>de l'UIT-T</w:t>
            </w:r>
          </w:p>
        </w:tc>
        <w:tc>
          <w:tcPr>
            <w:tcW w:w="2404" w:type="dxa"/>
          </w:tcPr>
          <w:p w14:paraId="719485B6" w14:textId="77777777" w:rsidR="00A86862" w:rsidRPr="0026742C" w:rsidRDefault="00A86862" w:rsidP="006263FB">
            <w:pPr>
              <w:pStyle w:val="TableText"/>
            </w:pPr>
          </w:p>
        </w:tc>
      </w:tr>
      <w:tr w:rsidR="00A124B6" w:rsidRPr="0026742C" w14:paraId="4212146C" w14:textId="77777777" w:rsidTr="004B57C3">
        <w:trPr>
          <w:jc w:val="center"/>
        </w:trPr>
        <w:tc>
          <w:tcPr>
            <w:tcW w:w="519" w:type="dxa"/>
          </w:tcPr>
          <w:p w14:paraId="27E3AD9E" w14:textId="4AA65A8F" w:rsidR="00A124B6" w:rsidRPr="0026742C" w:rsidRDefault="00A124B6" w:rsidP="006263FB">
            <w:pPr>
              <w:pStyle w:val="TableText"/>
              <w:jc w:val="center"/>
              <w:rPr>
                <w:b/>
                <w:bCs/>
                <w:lang w:eastAsia="zh-CN"/>
              </w:rPr>
            </w:pPr>
            <w:r w:rsidRPr="0026742C">
              <w:rPr>
                <w:b/>
                <w:bCs/>
                <w:lang w:eastAsia="zh-CN"/>
              </w:rPr>
              <w:t>8</w:t>
            </w:r>
          </w:p>
        </w:tc>
        <w:tc>
          <w:tcPr>
            <w:tcW w:w="7273" w:type="dxa"/>
            <w:gridSpan w:val="2"/>
          </w:tcPr>
          <w:p w14:paraId="64883EE4" w14:textId="6EBF5BE7" w:rsidR="00A124B6" w:rsidRPr="0026742C" w:rsidRDefault="00CC7BE4" w:rsidP="006263FB">
            <w:pPr>
              <w:pStyle w:val="TableText"/>
            </w:pPr>
            <w:r w:rsidRPr="0026742C">
              <w:t>Aperçu des a</w:t>
            </w:r>
            <w:r w:rsidR="00A124B6" w:rsidRPr="0026742C">
              <w:t>ctivités de l'UIT-T sur les villes intelligentes et durables</w:t>
            </w:r>
          </w:p>
        </w:tc>
        <w:tc>
          <w:tcPr>
            <w:tcW w:w="2404" w:type="dxa"/>
          </w:tcPr>
          <w:p w14:paraId="59E1AF61" w14:textId="77777777" w:rsidR="00A124B6" w:rsidRPr="0026742C" w:rsidRDefault="00A124B6" w:rsidP="006263FB">
            <w:pPr>
              <w:pStyle w:val="TableText"/>
            </w:pPr>
          </w:p>
        </w:tc>
      </w:tr>
      <w:tr w:rsidR="00A124B6" w:rsidRPr="0026742C" w14:paraId="70F6D559" w14:textId="77777777" w:rsidTr="004B57C3">
        <w:trPr>
          <w:jc w:val="center"/>
        </w:trPr>
        <w:tc>
          <w:tcPr>
            <w:tcW w:w="519" w:type="dxa"/>
          </w:tcPr>
          <w:p w14:paraId="1E087B20" w14:textId="46E24275" w:rsidR="00A124B6" w:rsidRPr="0026742C" w:rsidRDefault="00A124B6" w:rsidP="006263FB">
            <w:pPr>
              <w:pStyle w:val="TableText"/>
              <w:jc w:val="center"/>
              <w:rPr>
                <w:b/>
                <w:bCs/>
                <w:lang w:eastAsia="zh-CN"/>
              </w:rPr>
            </w:pPr>
            <w:r w:rsidRPr="0026742C">
              <w:rPr>
                <w:b/>
                <w:bCs/>
                <w:lang w:eastAsia="zh-CN"/>
              </w:rPr>
              <w:t>9</w:t>
            </w:r>
          </w:p>
        </w:tc>
        <w:tc>
          <w:tcPr>
            <w:tcW w:w="7273" w:type="dxa"/>
            <w:gridSpan w:val="2"/>
          </w:tcPr>
          <w:p w14:paraId="466830CC" w14:textId="0BEA4CC6" w:rsidR="00A124B6" w:rsidRPr="0026742C" w:rsidRDefault="00A124B6" w:rsidP="006263FB">
            <w:pPr>
              <w:pStyle w:val="TableText"/>
            </w:pPr>
            <w:r w:rsidRPr="0026742C">
              <w:rPr>
                <w:rFonts w:asciiTheme="minorHAnsi" w:hAnsiTheme="minorHAnsi"/>
              </w:rPr>
              <w:t>Activités de promotion et réduction de l'écart en matière de normalisation</w:t>
            </w:r>
          </w:p>
        </w:tc>
        <w:tc>
          <w:tcPr>
            <w:tcW w:w="2404" w:type="dxa"/>
          </w:tcPr>
          <w:p w14:paraId="2624E877" w14:textId="77777777" w:rsidR="00A124B6" w:rsidRPr="0026742C" w:rsidRDefault="00A124B6" w:rsidP="006263FB">
            <w:pPr>
              <w:pStyle w:val="TableText"/>
            </w:pPr>
          </w:p>
        </w:tc>
      </w:tr>
      <w:tr w:rsidR="00A86862" w:rsidRPr="0026742C" w14:paraId="761EF0D2" w14:textId="77777777" w:rsidTr="004B57C3">
        <w:trPr>
          <w:jc w:val="center"/>
        </w:trPr>
        <w:tc>
          <w:tcPr>
            <w:tcW w:w="519" w:type="dxa"/>
          </w:tcPr>
          <w:p w14:paraId="02703097" w14:textId="0F5A9683" w:rsidR="00A86862" w:rsidRPr="0026742C" w:rsidRDefault="00A124B6" w:rsidP="006263FB">
            <w:pPr>
              <w:pStyle w:val="TableText"/>
              <w:jc w:val="center"/>
              <w:rPr>
                <w:b/>
                <w:bCs/>
                <w:lang w:eastAsia="zh-CN"/>
              </w:rPr>
            </w:pPr>
            <w:r w:rsidRPr="0026742C">
              <w:rPr>
                <w:b/>
                <w:bCs/>
                <w:lang w:eastAsia="zh-CN"/>
              </w:rPr>
              <w:t>10</w:t>
            </w:r>
          </w:p>
        </w:tc>
        <w:tc>
          <w:tcPr>
            <w:tcW w:w="7273" w:type="dxa"/>
            <w:gridSpan w:val="2"/>
          </w:tcPr>
          <w:p w14:paraId="2504CD1A" w14:textId="77777777" w:rsidR="00A86862" w:rsidRPr="0026742C" w:rsidRDefault="003F7952" w:rsidP="006263FB">
            <w:pPr>
              <w:pStyle w:val="TableText"/>
              <w:rPr>
                <w:lang w:eastAsia="zh-CN"/>
              </w:rPr>
            </w:pPr>
            <w:r w:rsidRPr="0026742C">
              <w:rPr>
                <w:lang w:eastAsia="zh-CN"/>
              </w:rPr>
              <w:t>Examen des contributions reçues</w:t>
            </w:r>
          </w:p>
        </w:tc>
        <w:tc>
          <w:tcPr>
            <w:tcW w:w="2404" w:type="dxa"/>
          </w:tcPr>
          <w:p w14:paraId="443D136C" w14:textId="77777777" w:rsidR="00A86862" w:rsidRPr="0026742C" w:rsidRDefault="00A86862" w:rsidP="006263FB">
            <w:pPr>
              <w:pStyle w:val="TableText"/>
              <w:rPr>
                <w:lang w:eastAsia="zh-CN"/>
              </w:rPr>
            </w:pPr>
          </w:p>
        </w:tc>
      </w:tr>
      <w:tr w:rsidR="00A86862" w:rsidRPr="0026742C" w14:paraId="18565CE7" w14:textId="77777777" w:rsidTr="004B57C3">
        <w:trPr>
          <w:jc w:val="center"/>
        </w:trPr>
        <w:tc>
          <w:tcPr>
            <w:tcW w:w="519" w:type="dxa"/>
          </w:tcPr>
          <w:p w14:paraId="1C099949" w14:textId="51476EB9" w:rsidR="00A86862" w:rsidRPr="0026742C" w:rsidRDefault="00A124B6" w:rsidP="006263FB">
            <w:pPr>
              <w:pStyle w:val="TableText"/>
              <w:jc w:val="center"/>
              <w:rPr>
                <w:b/>
                <w:bCs/>
                <w:lang w:eastAsia="zh-CN"/>
              </w:rPr>
            </w:pPr>
            <w:r w:rsidRPr="0026742C">
              <w:rPr>
                <w:b/>
                <w:bCs/>
                <w:lang w:eastAsia="zh-CN"/>
              </w:rPr>
              <w:t>11</w:t>
            </w:r>
          </w:p>
        </w:tc>
        <w:tc>
          <w:tcPr>
            <w:tcW w:w="7273" w:type="dxa"/>
            <w:gridSpan w:val="2"/>
            <w:hideMark/>
          </w:tcPr>
          <w:p w14:paraId="374A35B3" w14:textId="7F1565A5" w:rsidR="00A86862" w:rsidRPr="0026742C" w:rsidRDefault="003F7952" w:rsidP="006263FB">
            <w:pPr>
              <w:pStyle w:val="TableText"/>
              <w:rPr>
                <w:lang w:eastAsia="zh-CN"/>
              </w:rPr>
            </w:pPr>
            <w:r w:rsidRPr="0026742C">
              <w:rPr>
                <w:lang w:eastAsia="zh-CN"/>
              </w:rPr>
              <w:t>Programme de travail du Groupe SG</w:t>
            </w:r>
            <w:r w:rsidR="00A124B6" w:rsidRPr="0026742C">
              <w:rPr>
                <w:lang w:eastAsia="zh-CN"/>
              </w:rPr>
              <w:t>20</w:t>
            </w:r>
            <w:r w:rsidRPr="0026742C">
              <w:rPr>
                <w:lang w:eastAsia="zh-CN"/>
              </w:rPr>
              <w:t>RG-AFR</w:t>
            </w:r>
          </w:p>
        </w:tc>
        <w:tc>
          <w:tcPr>
            <w:tcW w:w="2404" w:type="dxa"/>
          </w:tcPr>
          <w:p w14:paraId="34FAE600" w14:textId="77777777" w:rsidR="00A86862" w:rsidRPr="0026742C" w:rsidRDefault="00A86862" w:rsidP="006263FB">
            <w:pPr>
              <w:pStyle w:val="TableText"/>
              <w:rPr>
                <w:lang w:eastAsia="zh-CN"/>
              </w:rPr>
            </w:pPr>
          </w:p>
        </w:tc>
      </w:tr>
      <w:tr w:rsidR="00A86862" w:rsidRPr="0026742C" w14:paraId="094BC25B" w14:textId="77777777" w:rsidTr="004B57C3">
        <w:trPr>
          <w:jc w:val="center"/>
        </w:trPr>
        <w:tc>
          <w:tcPr>
            <w:tcW w:w="519" w:type="dxa"/>
          </w:tcPr>
          <w:p w14:paraId="4436C7A9" w14:textId="12DAB15A" w:rsidR="00A86862" w:rsidRPr="0026742C" w:rsidRDefault="00A86862" w:rsidP="006263FB">
            <w:pPr>
              <w:pStyle w:val="TableText"/>
              <w:jc w:val="center"/>
              <w:rPr>
                <w:b/>
                <w:bCs/>
                <w:lang w:eastAsia="zh-CN"/>
              </w:rPr>
            </w:pPr>
            <w:r w:rsidRPr="0026742C">
              <w:rPr>
                <w:b/>
                <w:bCs/>
                <w:lang w:eastAsia="zh-CN"/>
              </w:rPr>
              <w:t>1</w:t>
            </w:r>
            <w:r w:rsidR="00A124B6" w:rsidRPr="0026742C">
              <w:rPr>
                <w:b/>
                <w:bCs/>
                <w:lang w:eastAsia="zh-CN"/>
              </w:rPr>
              <w:t>2</w:t>
            </w:r>
          </w:p>
        </w:tc>
        <w:tc>
          <w:tcPr>
            <w:tcW w:w="7273" w:type="dxa"/>
            <w:gridSpan w:val="2"/>
            <w:hideMark/>
          </w:tcPr>
          <w:p w14:paraId="04966BA6" w14:textId="45C77FAD" w:rsidR="00A86862" w:rsidRPr="0026742C" w:rsidRDefault="003F7952" w:rsidP="006263FB">
            <w:pPr>
              <w:pStyle w:val="TableText"/>
              <w:rPr>
                <w:lang w:eastAsia="zh-CN"/>
              </w:rPr>
            </w:pPr>
            <w:r w:rsidRPr="0026742C">
              <w:t>Contributions des membres du Groupe SG</w:t>
            </w:r>
            <w:r w:rsidR="00A124B6" w:rsidRPr="0026742C">
              <w:t>20</w:t>
            </w:r>
            <w:r w:rsidRPr="0026742C">
              <w:t>RG-AFR à la Commission</w:t>
            </w:r>
            <w:r w:rsidR="00C9335D" w:rsidRPr="0026742C">
              <w:t> </w:t>
            </w:r>
            <w:r w:rsidRPr="0026742C">
              <w:t>d'études</w:t>
            </w:r>
            <w:r w:rsidR="00C9335D" w:rsidRPr="0026742C">
              <w:t> </w:t>
            </w:r>
            <w:r w:rsidR="00A124B6" w:rsidRPr="0026742C">
              <w:t>20</w:t>
            </w:r>
            <w:r w:rsidRPr="0026742C">
              <w:t xml:space="preserve"> de l'UIT-T</w:t>
            </w:r>
          </w:p>
        </w:tc>
        <w:tc>
          <w:tcPr>
            <w:tcW w:w="2404" w:type="dxa"/>
          </w:tcPr>
          <w:p w14:paraId="19AC7D33" w14:textId="77777777" w:rsidR="00A86862" w:rsidRPr="0026742C" w:rsidRDefault="00A86862" w:rsidP="006263FB">
            <w:pPr>
              <w:pStyle w:val="TableText"/>
            </w:pPr>
          </w:p>
        </w:tc>
      </w:tr>
      <w:tr w:rsidR="00A86862" w:rsidRPr="0026742C" w14:paraId="61C36C28" w14:textId="77777777" w:rsidTr="004B57C3">
        <w:trPr>
          <w:jc w:val="center"/>
        </w:trPr>
        <w:tc>
          <w:tcPr>
            <w:tcW w:w="519" w:type="dxa"/>
          </w:tcPr>
          <w:p w14:paraId="3A6BD2B5" w14:textId="6817BBD0" w:rsidR="00A86862" w:rsidRPr="0026742C" w:rsidRDefault="00A86862" w:rsidP="006263FB">
            <w:pPr>
              <w:pStyle w:val="TableText"/>
              <w:jc w:val="center"/>
              <w:rPr>
                <w:b/>
                <w:bCs/>
                <w:lang w:eastAsia="zh-CN"/>
              </w:rPr>
            </w:pPr>
            <w:r w:rsidRPr="0026742C">
              <w:rPr>
                <w:b/>
                <w:bCs/>
                <w:lang w:eastAsia="zh-CN"/>
              </w:rPr>
              <w:t>1</w:t>
            </w:r>
            <w:r w:rsidR="00A124B6" w:rsidRPr="0026742C">
              <w:rPr>
                <w:b/>
                <w:bCs/>
                <w:lang w:eastAsia="zh-CN"/>
              </w:rPr>
              <w:t>3</w:t>
            </w:r>
          </w:p>
        </w:tc>
        <w:tc>
          <w:tcPr>
            <w:tcW w:w="7273" w:type="dxa"/>
            <w:gridSpan w:val="2"/>
          </w:tcPr>
          <w:p w14:paraId="557F45B1" w14:textId="6E00244E" w:rsidR="00A86862" w:rsidRPr="0026742C" w:rsidRDefault="001228E8" w:rsidP="006263FB">
            <w:pPr>
              <w:pStyle w:val="TableText"/>
            </w:pPr>
            <w:r w:rsidRPr="0026742C">
              <w:t>Discussion sur l</w:t>
            </w:r>
            <w:r w:rsidR="003F7952" w:rsidRPr="0026742C">
              <w:t>es priorités du Groupe SG</w:t>
            </w:r>
            <w:r w:rsidR="00A124B6" w:rsidRPr="0026742C">
              <w:t>20</w:t>
            </w:r>
            <w:r w:rsidR="003F7952" w:rsidRPr="0026742C">
              <w:t>RG-AFR de l'UIT-T</w:t>
            </w:r>
            <w:r w:rsidR="00CC7BE4" w:rsidRPr="0026742C">
              <w:t xml:space="preserve"> et </w:t>
            </w:r>
            <w:r w:rsidRPr="0026742C">
              <w:t>l</w:t>
            </w:r>
            <w:r w:rsidR="00CC7BE4" w:rsidRPr="0026742C">
              <w:t>es travaux préparatoires en vue de l'AMNT-20</w:t>
            </w:r>
          </w:p>
        </w:tc>
        <w:tc>
          <w:tcPr>
            <w:tcW w:w="2404" w:type="dxa"/>
          </w:tcPr>
          <w:p w14:paraId="0EA16C46" w14:textId="77777777" w:rsidR="00A86862" w:rsidRPr="0026742C" w:rsidRDefault="00A86862" w:rsidP="006263FB">
            <w:pPr>
              <w:pStyle w:val="TableText"/>
            </w:pPr>
          </w:p>
        </w:tc>
      </w:tr>
      <w:tr w:rsidR="00A86862" w:rsidRPr="0026742C" w14:paraId="2069266B" w14:textId="77777777" w:rsidTr="004B57C3">
        <w:trPr>
          <w:jc w:val="center"/>
        </w:trPr>
        <w:tc>
          <w:tcPr>
            <w:tcW w:w="519" w:type="dxa"/>
          </w:tcPr>
          <w:p w14:paraId="21191340" w14:textId="71EA8D12" w:rsidR="00A86862" w:rsidRPr="0026742C" w:rsidRDefault="00A86862" w:rsidP="006263FB">
            <w:pPr>
              <w:pStyle w:val="TableText"/>
              <w:jc w:val="center"/>
              <w:rPr>
                <w:b/>
                <w:bCs/>
                <w:lang w:eastAsia="zh-CN"/>
              </w:rPr>
            </w:pPr>
            <w:r w:rsidRPr="0026742C">
              <w:rPr>
                <w:b/>
                <w:bCs/>
                <w:lang w:eastAsia="zh-CN"/>
              </w:rPr>
              <w:t>1</w:t>
            </w:r>
            <w:r w:rsidR="00A124B6" w:rsidRPr="0026742C">
              <w:rPr>
                <w:b/>
                <w:bCs/>
                <w:lang w:eastAsia="zh-CN"/>
              </w:rPr>
              <w:t>4</w:t>
            </w:r>
          </w:p>
        </w:tc>
        <w:tc>
          <w:tcPr>
            <w:tcW w:w="7273" w:type="dxa"/>
            <w:gridSpan w:val="2"/>
          </w:tcPr>
          <w:p w14:paraId="5A04341F" w14:textId="372B3B2A" w:rsidR="00A86862" w:rsidRPr="0026742C" w:rsidRDefault="0026742C" w:rsidP="006263FB">
            <w:pPr>
              <w:pStyle w:val="TableText"/>
            </w:pPr>
            <w:r w:rsidRPr="0026742C">
              <w:t>Élaboration</w:t>
            </w:r>
            <w:r w:rsidR="003F7952" w:rsidRPr="0026742C">
              <w:t xml:space="preserve"> du projet de rapport du Groupe SG</w:t>
            </w:r>
            <w:r w:rsidR="00A124B6" w:rsidRPr="0026742C">
              <w:t>20</w:t>
            </w:r>
            <w:r w:rsidR="003F7952" w:rsidRPr="0026742C">
              <w:t>RG-AFR</w:t>
            </w:r>
          </w:p>
        </w:tc>
        <w:tc>
          <w:tcPr>
            <w:tcW w:w="2404" w:type="dxa"/>
          </w:tcPr>
          <w:p w14:paraId="6E507A1A" w14:textId="77777777" w:rsidR="00A86862" w:rsidRPr="0026742C" w:rsidRDefault="00A86862" w:rsidP="006263FB">
            <w:pPr>
              <w:pStyle w:val="TableText"/>
            </w:pPr>
          </w:p>
        </w:tc>
      </w:tr>
      <w:tr w:rsidR="00A86862" w:rsidRPr="0026742C" w14:paraId="5229588E" w14:textId="77777777" w:rsidTr="004B57C3">
        <w:trPr>
          <w:jc w:val="center"/>
        </w:trPr>
        <w:tc>
          <w:tcPr>
            <w:tcW w:w="519" w:type="dxa"/>
          </w:tcPr>
          <w:p w14:paraId="7CF38ACB" w14:textId="632DC319" w:rsidR="00A86862" w:rsidRPr="0026742C" w:rsidRDefault="00A86862" w:rsidP="006263FB">
            <w:pPr>
              <w:pStyle w:val="TableText"/>
              <w:jc w:val="center"/>
              <w:rPr>
                <w:b/>
                <w:bCs/>
                <w:lang w:eastAsia="zh-CN"/>
              </w:rPr>
            </w:pPr>
            <w:r w:rsidRPr="0026742C">
              <w:rPr>
                <w:b/>
                <w:bCs/>
                <w:lang w:eastAsia="zh-CN"/>
              </w:rPr>
              <w:t>1</w:t>
            </w:r>
            <w:r w:rsidR="00A124B6" w:rsidRPr="0026742C">
              <w:rPr>
                <w:b/>
                <w:bCs/>
                <w:lang w:eastAsia="zh-CN"/>
              </w:rPr>
              <w:t>5</w:t>
            </w:r>
          </w:p>
        </w:tc>
        <w:tc>
          <w:tcPr>
            <w:tcW w:w="7273" w:type="dxa"/>
            <w:gridSpan w:val="2"/>
            <w:hideMark/>
          </w:tcPr>
          <w:p w14:paraId="2620893B" w14:textId="36FF1EB1" w:rsidR="00A86862" w:rsidRPr="0026742C" w:rsidRDefault="003F7952" w:rsidP="006263FB">
            <w:pPr>
              <w:pStyle w:val="TableText"/>
              <w:rPr>
                <w:lang w:eastAsia="zh-CN"/>
              </w:rPr>
            </w:pPr>
            <w:r w:rsidRPr="0026742C">
              <w:rPr>
                <w:lang w:eastAsia="zh-CN"/>
              </w:rPr>
              <w:t>Lieu et date de la prochaine réunion du Groupe SG</w:t>
            </w:r>
            <w:r w:rsidR="00A124B6" w:rsidRPr="0026742C">
              <w:rPr>
                <w:lang w:eastAsia="zh-CN"/>
              </w:rPr>
              <w:t>20</w:t>
            </w:r>
            <w:r w:rsidRPr="0026742C">
              <w:rPr>
                <w:lang w:eastAsia="zh-CN"/>
              </w:rPr>
              <w:t>RG-AFR</w:t>
            </w:r>
          </w:p>
        </w:tc>
        <w:tc>
          <w:tcPr>
            <w:tcW w:w="2404" w:type="dxa"/>
          </w:tcPr>
          <w:p w14:paraId="493D5D19" w14:textId="77777777" w:rsidR="00A86862" w:rsidRPr="0026742C" w:rsidRDefault="00A86862" w:rsidP="006263FB">
            <w:pPr>
              <w:pStyle w:val="TableText"/>
              <w:rPr>
                <w:lang w:eastAsia="zh-CN"/>
              </w:rPr>
            </w:pPr>
          </w:p>
        </w:tc>
      </w:tr>
      <w:tr w:rsidR="00A86862" w:rsidRPr="0026742C" w14:paraId="717A0B3E" w14:textId="77777777" w:rsidTr="004B57C3">
        <w:trPr>
          <w:jc w:val="center"/>
        </w:trPr>
        <w:tc>
          <w:tcPr>
            <w:tcW w:w="519" w:type="dxa"/>
          </w:tcPr>
          <w:p w14:paraId="17371C93" w14:textId="00074A26" w:rsidR="00A86862" w:rsidRPr="0026742C" w:rsidRDefault="00A86862" w:rsidP="006263FB">
            <w:pPr>
              <w:pStyle w:val="TableText"/>
              <w:jc w:val="center"/>
              <w:rPr>
                <w:b/>
                <w:bCs/>
                <w:lang w:eastAsia="zh-CN"/>
              </w:rPr>
            </w:pPr>
            <w:r w:rsidRPr="0026742C">
              <w:rPr>
                <w:b/>
                <w:bCs/>
                <w:lang w:eastAsia="zh-CN"/>
              </w:rPr>
              <w:t>1</w:t>
            </w:r>
            <w:r w:rsidR="00A124B6" w:rsidRPr="0026742C">
              <w:rPr>
                <w:b/>
                <w:bCs/>
                <w:lang w:eastAsia="zh-CN"/>
              </w:rPr>
              <w:t>6</w:t>
            </w:r>
          </w:p>
        </w:tc>
        <w:tc>
          <w:tcPr>
            <w:tcW w:w="7273" w:type="dxa"/>
            <w:gridSpan w:val="2"/>
            <w:hideMark/>
          </w:tcPr>
          <w:p w14:paraId="384FF6D7" w14:textId="77777777" w:rsidR="00A86862" w:rsidRPr="0026742C" w:rsidRDefault="003F7952" w:rsidP="006263FB">
            <w:pPr>
              <w:pStyle w:val="TableText"/>
              <w:rPr>
                <w:lang w:eastAsia="zh-CN"/>
              </w:rPr>
            </w:pPr>
            <w:r w:rsidRPr="0026742C">
              <w:rPr>
                <w:lang w:eastAsia="zh-CN"/>
              </w:rPr>
              <w:t>Divers</w:t>
            </w:r>
          </w:p>
        </w:tc>
        <w:tc>
          <w:tcPr>
            <w:tcW w:w="2404" w:type="dxa"/>
          </w:tcPr>
          <w:p w14:paraId="6EBD5BDC" w14:textId="77777777" w:rsidR="00A86862" w:rsidRPr="0026742C" w:rsidRDefault="00A86862" w:rsidP="006263FB">
            <w:pPr>
              <w:pStyle w:val="TableText"/>
              <w:rPr>
                <w:lang w:eastAsia="zh-CN"/>
              </w:rPr>
            </w:pPr>
          </w:p>
        </w:tc>
      </w:tr>
      <w:tr w:rsidR="00A86862" w:rsidRPr="0026742C" w14:paraId="33422F49" w14:textId="77777777" w:rsidTr="004B57C3">
        <w:trPr>
          <w:jc w:val="center"/>
        </w:trPr>
        <w:tc>
          <w:tcPr>
            <w:tcW w:w="519" w:type="dxa"/>
          </w:tcPr>
          <w:p w14:paraId="720E4155" w14:textId="7805E332" w:rsidR="00A86862" w:rsidRPr="0026742C" w:rsidRDefault="00A86862" w:rsidP="006263FB">
            <w:pPr>
              <w:pStyle w:val="TableText"/>
              <w:jc w:val="center"/>
              <w:rPr>
                <w:b/>
                <w:bCs/>
                <w:lang w:eastAsia="zh-CN"/>
              </w:rPr>
            </w:pPr>
            <w:r w:rsidRPr="0026742C">
              <w:rPr>
                <w:b/>
                <w:bCs/>
                <w:lang w:eastAsia="zh-CN"/>
              </w:rPr>
              <w:t>1</w:t>
            </w:r>
            <w:r w:rsidR="00A124B6" w:rsidRPr="0026742C">
              <w:rPr>
                <w:b/>
                <w:bCs/>
                <w:lang w:eastAsia="zh-CN"/>
              </w:rPr>
              <w:t>7</w:t>
            </w:r>
          </w:p>
        </w:tc>
        <w:tc>
          <w:tcPr>
            <w:tcW w:w="7273" w:type="dxa"/>
            <w:gridSpan w:val="2"/>
            <w:hideMark/>
          </w:tcPr>
          <w:p w14:paraId="27ED44CE" w14:textId="77777777" w:rsidR="00A86862" w:rsidRPr="0026742C" w:rsidRDefault="003F7952" w:rsidP="006263FB">
            <w:pPr>
              <w:pStyle w:val="TableText"/>
              <w:rPr>
                <w:lang w:eastAsia="zh-CN"/>
              </w:rPr>
            </w:pPr>
            <w:r w:rsidRPr="0026742C">
              <w:rPr>
                <w:lang w:eastAsia="zh-CN"/>
              </w:rPr>
              <w:t>Clôture de la réunion</w:t>
            </w:r>
          </w:p>
        </w:tc>
        <w:tc>
          <w:tcPr>
            <w:tcW w:w="2404" w:type="dxa"/>
          </w:tcPr>
          <w:p w14:paraId="54754E1A" w14:textId="77777777" w:rsidR="00A86862" w:rsidRPr="0026742C" w:rsidRDefault="00A86862" w:rsidP="006263FB">
            <w:pPr>
              <w:pStyle w:val="TableText"/>
              <w:rPr>
                <w:lang w:eastAsia="zh-CN"/>
              </w:rPr>
            </w:pPr>
          </w:p>
        </w:tc>
      </w:tr>
    </w:tbl>
    <w:p w14:paraId="783BAE04" w14:textId="6B8EAC1A" w:rsidR="00A124B6" w:rsidRPr="0026742C" w:rsidRDefault="00A124B6" w:rsidP="006263FB">
      <w:pPr>
        <w:pStyle w:val="Normalaftertitle"/>
        <w:spacing w:before="480"/>
      </w:pPr>
      <w:r w:rsidRPr="0026742C">
        <w:t>NOTE – L</w:t>
      </w:r>
      <w:r w:rsidR="00CC7BE4" w:rsidRPr="0026742C">
        <w:t>es mises à jour de l</w:t>
      </w:r>
      <w:r w:rsidRPr="0026742C">
        <w:t xml:space="preserve">'ordre du jour </w:t>
      </w:r>
      <w:r w:rsidR="00CC7BE4" w:rsidRPr="0026742C">
        <w:t xml:space="preserve">figurent sur la </w:t>
      </w:r>
      <w:hyperlink r:id="rId28" w:history="1">
        <w:r w:rsidR="00CC7BE4" w:rsidRPr="0026742C">
          <w:rPr>
            <w:rStyle w:val="Hyperlink"/>
          </w:rPr>
          <w:t xml:space="preserve">page web </w:t>
        </w:r>
        <w:r w:rsidR="00CC7BE4" w:rsidRPr="0026742C">
          <w:rPr>
            <w:rStyle w:val="Hyperlink"/>
            <w:lang w:eastAsia="zh-CN"/>
          </w:rPr>
          <w:t>du Groupe SG20RG-AFR</w:t>
        </w:r>
      </w:hyperlink>
      <w:r w:rsidRPr="0026742C">
        <w:t>.</w:t>
      </w:r>
    </w:p>
    <w:p w14:paraId="2AF755F4" w14:textId="77777777" w:rsidR="00A86862" w:rsidRPr="0026742C" w:rsidRDefault="00A86862" w:rsidP="00205064">
      <w:pPr>
        <w:spacing w:before="360" w:after="120"/>
        <w:jc w:val="center"/>
      </w:pPr>
      <w:r w:rsidRPr="0026742C">
        <w:t>______________</w:t>
      </w:r>
    </w:p>
    <w:sectPr w:rsidR="00A86862" w:rsidRPr="0026742C" w:rsidSect="00A64787">
      <w:headerReference w:type="default" r:id="rId29"/>
      <w:footerReference w:type="even" r:id="rId30"/>
      <w:footerReference w:type="first" r:id="rId31"/>
      <w:type w:val="continuous"/>
      <w:pgSz w:w="11907" w:h="16840" w:code="9"/>
      <w:pgMar w:top="1134" w:right="851"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8C4D" w14:textId="77777777" w:rsidR="00D3140D" w:rsidRDefault="00D3140D">
      <w:r>
        <w:separator/>
      </w:r>
    </w:p>
  </w:endnote>
  <w:endnote w:type="continuationSeparator" w:id="0">
    <w:p w14:paraId="49FFDB10" w14:textId="77777777" w:rsidR="00D3140D" w:rsidRDefault="00D3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49BC" w14:textId="68DD3E6E" w:rsidR="00A64787" w:rsidRPr="00264131" w:rsidRDefault="00A64787" w:rsidP="00A64787">
    <w:pPr>
      <w:pStyle w:val="Footer"/>
      <w:rPr>
        <w:sz w:val="16"/>
        <w:szCs w:val="16"/>
        <w:lang w:val="fr-CH"/>
      </w:rPr>
    </w:pPr>
    <w:r w:rsidRPr="00A64787">
      <w:rPr>
        <w:noProof/>
        <w:sz w:val="16"/>
        <w:szCs w:val="16"/>
      </w:rPr>
      <w:fldChar w:fldCharType="begin"/>
    </w:r>
    <w:r w:rsidRPr="00A40175">
      <w:rPr>
        <w:noProof/>
        <w:sz w:val="16"/>
        <w:szCs w:val="16"/>
        <w:lang w:val="fr-CH"/>
      </w:rPr>
      <w:instrText xml:space="preserve"> FILENAME \p  \* MERGEFORMAT </w:instrText>
    </w:r>
    <w:r w:rsidRPr="00A64787">
      <w:rPr>
        <w:noProof/>
        <w:sz w:val="16"/>
        <w:szCs w:val="16"/>
      </w:rPr>
      <w:fldChar w:fldCharType="separate"/>
    </w:r>
    <w:r w:rsidR="008B6D7B">
      <w:rPr>
        <w:noProof/>
        <w:sz w:val="16"/>
        <w:szCs w:val="16"/>
        <w:lang w:val="fr-CH"/>
      </w:rPr>
      <w:t>M:\OFFICE\Correspondence\Collective\2017 Study Period\</w:t>
    </w:r>
    <w:r w:rsidR="008B6D7B" w:rsidRPr="008B6D7B">
      <w:rPr>
        <w:noProof/>
        <w:sz w:val="16"/>
        <w:szCs w:val="16"/>
      </w:rPr>
      <w:t>SG20</w:t>
    </w:r>
    <w:r w:rsidR="008B6D7B">
      <w:rPr>
        <w:noProof/>
        <w:sz w:val="16"/>
        <w:szCs w:val="16"/>
        <w:lang w:val="fr-CH"/>
      </w:rPr>
      <w:t xml:space="preserve"> RG-AFR\003\003F.DOCX</w:t>
    </w:r>
    <w:r w:rsidRPr="00A64787">
      <w:rPr>
        <w:noProof/>
        <w:sz w:val="16"/>
        <w:szCs w:val="16"/>
      </w:rPr>
      <w:fldChar w:fldCharType="end"/>
    </w:r>
    <w:r w:rsidRPr="00264131">
      <w:rPr>
        <w:noProof/>
        <w:sz w:val="16"/>
        <w:szCs w:val="16"/>
        <w:lang w:val="fr-CH"/>
      </w:rPr>
      <w:t xml:space="preserve"> (449086)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4E26" w14:textId="77777777" w:rsidR="00A64787" w:rsidRPr="006162E7" w:rsidRDefault="00A64787" w:rsidP="00A64787">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3401" w14:textId="77777777" w:rsidR="00D3140D" w:rsidRDefault="00D3140D">
      <w:r>
        <w:t>____________________</w:t>
      </w:r>
    </w:p>
  </w:footnote>
  <w:footnote w:type="continuationSeparator" w:id="0">
    <w:p w14:paraId="34E3F795" w14:textId="77777777" w:rsidR="00D3140D" w:rsidRDefault="00D3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961160"/>
      <w:docPartObj>
        <w:docPartGallery w:val="Page Numbers (Top of Page)"/>
        <w:docPartUnique/>
      </w:docPartObj>
    </w:sdtPr>
    <w:sdtEndPr>
      <w:rPr>
        <w:noProof/>
        <w:sz w:val="18"/>
        <w:szCs w:val="18"/>
      </w:rPr>
    </w:sdtEndPr>
    <w:sdtContent>
      <w:p w14:paraId="5E06BE45" w14:textId="005A4709" w:rsidR="00A64787" w:rsidRPr="00115F22" w:rsidRDefault="00B24FB1" w:rsidP="00CC0DE4">
        <w:pPr>
          <w:pStyle w:val="Header"/>
          <w:spacing w:after="240"/>
          <w:rPr>
            <w:noProof/>
            <w:sz w:val="18"/>
            <w:szCs w:val="18"/>
          </w:rPr>
        </w:pPr>
        <w:r>
          <w:t xml:space="preserve">- </w:t>
        </w:r>
        <w:r w:rsidR="00A64787" w:rsidRPr="00115F22">
          <w:rPr>
            <w:sz w:val="18"/>
            <w:szCs w:val="18"/>
          </w:rPr>
          <w:fldChar w:fldCharType="begin"/>
        </w:r>
        <w:r w:rsidR="00A64787" w:rsidRPr="00115F22">
          <w:rPr>
            <w:sz w:val="18"/>
            <w:szCs w:val="18"/>
          </w:rPr>
          <w:instrText xml:space="preserve"> PAGE   \* MERGEFORMAT </w:instrText>
        </w:r>
        <w:r w:rsidR="00A64787" w:rsidRPr="00115F22">
          <w:rPr>
            <w:sz w:val="18"/>
            <w:szCs w:val="18"/>
          </w:rPr>
          <w:fldChar w:fldCharType="separate"/>
        </w:r>
        <w:r w:rsidR="00CC0DE4">
          <w:rPr>
            <w:noProof/>
            <w:sz w:val="18"/>
            <w:szCs w:val="18"/>
          </w:rPr>
          <w:t>4</w:t>
        </w:r>
        <w:r w:rsidR="00A64787" w:rsidRPr="00115F22">
          <w:rPr>
            <w:noProof/>
            <w:sz w:val="18"/>
            <w:szCs w:val="18"/>
          </w:rPr>
          <w:fldChar w:fldCharType="end"/>
        </w:r>
        <w:r>
          <w:rPr>
            <w:noProof/>
            <w:sz w:val="18"/>
            <w:szCs w:val="18"/>
          </w:rPr>
          <w:t xml:space="preserve"> -</w:t>
        </w:r>
        <w:r w:rsidR="00115F22" w:rsidRPr="00115F22">
          <w:rPr>
            <w:noProof/>
            <w:sz w:val="18"/>
            <w:szCs w:val="18"/>
          </w:rPr>
          <w:br/>
        </w:r>
        <w:r w:rsidR="00115F22">
          <w:rPr>
            <w:noProof/>
            <w:sz w:val="18"/>
            <w:szCs w:val="18"/>
          </w:rPr>
          <w:t>Lettre collective</w:t>
        </w:r>
        <w:r w:rsidR="00115F22" w:rsidRPr="00115F22">
          <w:rPr>
            <w:noProof/>
            <w:sz w:val="18"/>
            <w:szCs w:val="18"/>
          </w:rPr>
          <w:t xml:space="preserve"> </w:t>
        </w:r>
        <w:r w:rsidR="00FE6971">
          <w:rPr>
            <w:noProof/>
            <w:sz w:val="18"/>
            <w:szCs w:val="18"/>
          </w:rPr>
          <w:t>3</w:t>
        </w:r>
        <w:r w:rsidR="00115F22" w:rsidRPr="00115F22">
          <w:rPr>
            <w:noProof/>
            <w:sz w:val="18"/>
            <w:szCs w:val="18"/>
          </w:rPr>
          <w:t>/SG20RG-AFR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0D"/>
    <w:rsid w:val="00002622"/>
    <w:rsid w:val="000127EF"/>
    <w:rsid w:val="00014B43"/>
    <w:rsid w:val="00016DA6"/>
    <w:rsid w:val="0002146C"/>
    <w:rsid w:val="00034C8C"/>
    <w:rsid w:val="00036A40"/>
    <w:rsid w:val="000545BD"/>
    <w:rsid w:val="00062F16"/>
    <w:rsid w:val="000646AE"/>
    <w:rsid w:val="00064F18"/>
    <w:rsid w:val="00064FDA"/>
    <w:rsid w:val="000729A3"/>
    <w:rsid w:val="00072EB7"/>
    <w:rsid w:val="00074CEB"/>
    <w:rsid w:val="00077AA6"/>
    <w:rsid w:val="000814FB"/>
    <w:rsid w:val="000827E1"/>
    <w:rsid w:val="00082F74"/>
    <w:rsid w:val="000877D6"/>
    <w:rsid w:val="000915AF"/>
    <w:rsid w:val="0009512F"/>
    <w:rsid w:val="000B07F2"/>
    <w:rsid w:val="000B5B6C"/>
    <w:rsid w:val="000C3470"/>
    <w:rsid w:val="000C7D67"/>
    <w:rsid w:val="000E4C21"/>
    <w:rsid w:val="000E6752"/>
    <w:rsid w:val="000E6B18"/>
    <w:rsid w:val="000F182D"/>
    <w:rsid w:val="000F1E45"/>
    <w:rsid w:val="000F2AD5"/>
    <w:rsid w:val="001038D0"/>
    <w:rsid w:val="00103A96"/>
    <w:rsid w:val="00103E90"/>
    <w:rsid w:val="0010404C"/>
    <w:rsid w:val="00104F1E"/>
    <w:rsid w:val="001052BD"/>
    <w:rsid w:val="00105666"/>
    <w:rsid w:val="00115F22"/>
    <w:rsid w:val="001228E8"/>
    <w:rsid w:val="00122BC5"/>
    <w:rsid w:val="001322EE"/>
    <w:rsid w:val="00140D55"/>
    <w:rsid w:val="0015083C"/>
    <w:rsid w:val="00157DEF"/>
    <w:rsid w:val="0016153A"/>
    <w:rsid w:val="00164614"/>
    <w:rsid w:val="0016601A"/>
    <w:rsid w:val="001665C9"/>
    <w:rsid w:val="00167799"/>
    <w:rsid w:val="00180614"/>
    <w:rsid w:val="00181DCF"/>
    <w:rsid w:val="001844DC"/>
    <w:rsid w:val="001851A7"/>
    <w:rsid w:val="00195FB9"/>
    <w:rsid w:val="0019714A"/>
    <w:rsid w:val="001A6B96"/>
    <w:rsid w:val="001A6F43"/>
    <w:rsid w:val="001B4832"/>
    <w:rsid w:val="001B5570"/>
    <w:rsid w:val="001B7D39"/>
    <w:rsid w:val="001C213A"/>
    <w:rsid w:val="001C6512"/>
    <w:rsid w:val="001C7B93"/>
    <w:rsid w:val="001D1A36"/>
    <w:rsid w:val="001D4EDA"/>
    <w:rsid w:val="001D5C4D"/>
    <w:rsid w:val="001E0E1E"/>
    <w:rsid w:val="001E2131"/>
    <w:rsid w:val="001E42ED"/>
    <w:rsid w:val="001F2573"/>
    <w:rsid w:val="001F3EB5"/>
    <w:rsid w:val="001F48C4"/>
    <w:rsid w:val="001F7BB9"/>
    <w:rsid w:val="00205064"/>
    <w:rsid w:val="00205B07"/>
    <w:rsid w:val="00206009"/>
    <w:rsid w:val="00206377"/>
    <w:rsid w:val="002065EB"/>
    <w:rsid w:val="0021396F"/>
    <w:rsid w:val="00222B43"/>
    <w:rsid w:val="00234FB5"/>
    <w:rsid w:val="002357E0"/>
    <w:rsid w:val="00237949"/>
    <w:rsid w:val="00242D08"/>
    <w:rsid w:val="00244447"/>
    <w:rsid w:val="00250A6B"/>
    <w:rsid w:val="00251CB1"/>
    <w:rsid w:val="002549C5"/>
    <w:rsid w:val="00256028"/>
    <w:rsid w:val="002575C7"/>
    <w:rsid w:val="00264131"/>
    <w:rsid w:val="00266BE3"/>
    <w:rsid w:val="0026742C"/>
    <w:rsid w:val="002747F9"/>
    <w:rsid w:val="0028019C"/>
    <w:rsid w:val="002811EA"/>
    <w:rsid w:val="00281F88"/>
    <w:rsid w:val="0028384A"/>
    <w:rsid w:val="002854C4"/>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3D7B"/>
    <w:rsid w:val="002D5064"/>
    <w:rsid w:val="002D5664"/>
    <w:rsid w:val="002D7691"/>
    <w:rsid w:val="002E199A"/>
    <w:rsid w:val="002E3CC0"/>
    <w:rsid w:val="002E6DB4"/>
    <w:rsid w:val="002F31E3"/>
    <w:rsid w:val="002F490B"/>
    <w:rsid w:val="002F77B9"/>
    <w:rsid w:val="00302353"/>
    <w:rsid w:val="00303F3C"/>
    <w:rsid w:val="003044B7"/>
    <w:rsid w:val="00310985"/>
    <w:rsid w:val="0032158F"/>
    <w:rsid w:val="0032161B"/>
    <w:rsid w:val="003222B0"/>
    <w:rsid w:val="003278F5"/>
    <w:rsid w:val="00333903"/>
    <w:rsid w:val="00333D60"/>
    <w:rsid w:val="00342317"/>
    <w:rsid w:val="00342E5A"/>
    <w:rsid w:val="00347205"/>
    <w:rsid w:val="003478A9"/>
    <w:rsid w:val="00351AF1"/>
    <w:rsid w:val="00352942"/>
    <w:rsid w:val="00352E56"/>
    <w:rsid w:val="003533F0"/>
    <w:rsid w:val="003567CB"/>
    <w:rsid w:val="0036126C"/>
    <w:rsid w:val="00362B1A"/>
    <w:rsid w:val="003635BA"/>
    <w:rsid w:val="00365551"/>
    <w:rsid w:val="00365821"/>
    <w:rsid w:val="00370E21"/>
    <w:rsid w:val="00381130"/>
    <w:rsid w:val="00385B9D"/>
    <w:rsid w:val="00391B68"/>
    <w:rsid w:val="00392A51"/>
    <w:rsid w:val="00395E4C"/>
    <w:rsid w:val="003B03C5"/>
    <w:rsid w:val="003B3820"/>
    <w:rsid w:val="003B7123"/>
    <w:rsid w:val="003C0662"/>
    <w:rsid w:val="003C4064"/>
    <w:rsid w:val="003D3F85"/>
    <w:rsid w:val="003D7314"/>
    <w:rsid w:val="003E07C9"/>
    <w:rsid w:val="003E585D"/>
    <w:rsid w:val="003E5F3C"/>
    <w:rsid w:val="003F7952"/>
    <w:rsid w:val="004003CB"/>
    <w:rsid w:val="00403633"/>
    <w:rsid w:val="00403765"/>
    <w:rsid w:val="00404D9A"/>
    <w:rsid w:val="0041068E"/>
    <w:rsid w:val="00412539"/>
    <w:rsid w:val="00413951"/>
    <w:rsid w:val="00415E05"/>
    <w:rsid w:val="004208BF"/>
    <w:rsid w:val="00420A7E"/>
    <w:rsid w:val="00424037"/>
    <w:rsid w:val="004339BA"/>
    <w:rsid w:val="0043586B"/>
    <w:rsid w:val="00441210"/>
    <w:rsid w:val="0044318A"/>
    <w:rsid w:val="0044421D"/>
    <w:rsid w:val="00445A35"/>
    <w:rsid w:val="00446FCF"/>
    <w:rsid w:val="00452304"/>
    <w:rsid w:val="00455BA8"/>
    <w:rsid w:val="00455FB3"/>
    <w:rsid w:val="00464FB6"/>
    <w:rsid w:val="0046635E"/>
    <w:rsid w:val="00472220"/>
    <w:rsid w:val="0047256D"/>
    <w:rsid w:val="0048073E"/>
    <w:rsid w:val="00486E9E"/>
    <w:rsid w:val="004962EC"/>
    <w:rsid w:val="00497ADA"/>
    <w:rsid w:val="004A0AC4"/>
    <w:rsid w:val="004A15C5"/>
    <w:rsid w:val="004A22E8"/>
    <w:rsid w:val="004A4C2E"/>
    <w:rsid w:val="004B09F0"/>
    <w:rsid w:val="004B1BD1"/>
    <w:rsid w:val="004B2EE3"/>
    <w:rsid w:val="004B57C3"/>
    <w:rsid w:val="004B7579"/>
    <w:rsid w:val="004B7DA5"/>
    <w:rsid w:val="004C04D3"/>
    <w:rsid w:val="004C0916"/>
    <w:rsid w:val="004C7297"/>
    <w:rsid w:val="004D21A7"/>
    <w:rsid w:val="004D4811"/>
    <w:rsid w:val="004E01ED"/>
    <w:rsid w:val="004E0D24"/>
    <w:rsid w:val="004E2691"/>
    <w:rsid w:val="004E2B2D"/>
    <w:rsid w:val="004E50F7"/>
    <w:rsid w:val="004E58A7"/>
    <w:rsid w:val="004E6105"/>
    <w:rsid w:val="004F2F86"/>
    <w:rsid w:val="004F5813"/>
    <w:rsid w:val="00501245"/>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561F0"/>
    <w:rsid w:val="00562D79"/>
    <w:rsid w:val="00566D5D"/>
    <w:rsid w:val="005675CB"/>
    <w:rsid w:val="00570BF4"/>
    <w:rsid w:val="00571330"/>
    <w:rsid w:val="00574B67"/>
    <w:rsid w:val="00576622"/>
    <w:rsid w:val="0058224B"/>
    <w:rsid w:val="0058584A"/>
    <w:rsid w:val="005900D0"/>
    <w:rsid w:val="00594730"/>
    <w:rsid w:val="005962E7"/>
    <w:rsid w:val="005A0780"/>
    <w:rsid w:val="005A3615"/>
    <w:rsid w:val="005A48DB"/>
    <w:rsid w:val="005A50F3"/>
    <w:rsid w:val="005A7DC7"/>
    <w:rsid w:val="005B1053"/>
    <w:rsid w:val="005B395B"/>
    <w:rsid w:val="005B5068"/>
    <w:rsid w:val="005B5725"/>
    <w:rsid w:val="005B6B84"/>
    <w:rsid w:val="005C2CCA"/>
    <w:rsid w:val="005C396F"/>
    <w:rsid w:val="005C3F7B"/>
    <w:rsid w:val="005C4197"/>
    <w:rsid w:val="005C472B"/>
    <w:rsid w:val="005D0BE6"/>
    <w:rsid w:val="005D665F"/>
    <w:rsid w:val="005E07C5"/>
    <w:rsid w:val="005E16E5"/>
    <w:rsid w:val="005E2720"/>
    <w:rsid w:val="005E2729"/>
    <w:rsid w:val="005E7B71"/>
    <w:rsid w:val="005F1CF2"/>
    <w:rsid w:val="005F1F61"/>
    <w:rsid w:val="005F7B5C"/>
    <w:rsid w:val="0060058D"/>
    <w:rsid w:val="006035E0"/>
    <w:rsid w:val="0060617C"/>
    <w:rsid w:val="00615840"/>
    <w:rsid w:val="0061609D"/>
    <w:rsid w:val="006162E7"/>
    <w:rsid w:val="00617061"/>
    <w:rsid w:val="00625D2B"/>
    <w:rsid w:val="006263FB"/>
    <w:rsid w:val="0063475D"/>
    <w:rsid w:val="006425AE"/>
    <w:rsid w:val="0064310D"/>
    <w:rsid w:val="00643AB4"/>
    <w:rsid w:val="00644079"/>
    <w:rsid w:val="00645F98"/>
    <w:rsid w:val="00646DC2"/>
    <w:rsid w:val="00660CD0"/>
    <w:rsid w:val="00667960"/>
    <w:rsid w:val="006703AE"/>
    <w:rsid w:val="00675CEF"/>
    <w:rsid w:val="0068315D"/>
    <w:rsid w:val="00686E0F"/>
    <w:rsid w:val="00687813"/>
    <w:rsid w:val="0069049B"/>
    <w:rsid w:val="006927DC"/>
    <w:rsid w:val="006A15C6"/>
    <w:rsid w:val="006C3772"/>
    <w:rsid w:val="006C48D6"/>
    <w:rsid w:val="006C6875"/>
    <w:rsid w:val="006C7F75"/>
    <w:rsid w:val="006D7C86"/>
    <w:rsid w:val="006F2593"/>
    <w:rsid w:val="006F30CC"/>
    <w:rsid w:val="006F5F6B"/>
    <w:rsid w:val="006F6F9E"/>
    <w:rsid w:val="00702221"/>
    <w:rsid w:val="00706273"/>
    <w:rsid w:val="007115B0"/>
    <w:rsid w:val="00711906"/>
    <w:rsid w:val="00715C6C"/>
    <w:rsid w:val="00722B67"/>
    <w:rsid w:val="007234B5"/>
    <w:rsid w:val="00723AE9"/>
    <w:rsid w:val="007255DA"/>
    <w:rsid w:val="00727F10"/>
    <w:rsid w:val="007348F9"/>
    <w:rsid w:val="007358EB"/>
    <w:rsid w:val="00737838"/>
    <w:rsid w:val="00741886"/>
    <w:rsid w:val="00744272"/>
    <w:rsid w:val="007510BB"/>
    <w:rsid w:val="0075428B"/>
    <w:rsid w:val="00762160"/>
    <w:rsid w:val="007624DE"/>
    <w:rsid w:val="00764C51"/>
    <w:rsid w:val="00765165"/>
    <w:rsid w:val="007726C0"/>
    <w:rsid w:val="007743EE"/>
    <w:rsid w:val="00781C21"/>
    <w:rsid w:val="00783D82"/>
    <w:rsid w:val="00785D86"/>
    <w:rsid w:val="007A03E8"/>
    <w:rsid w:val="007A1B3F"/>
    <w:rsid w:val="007A2690"/>
    <w:rsid w:val="007A2F84"/>
    <w:rsid w:val="007B0740"/>
    <w:rsid w:val="007B5B29"/>
    <w:rsid w:val="007B7BFF"/>
    <w:rsid w:val="007C426D"/>
    <w:rsid w:val="007D5C68"/>
    <w:rsid w:val="007D6430"/>
    <w:rsid w:val="007E467B"/>
    <w:rsid w:val="00804564"/>
    <w:rsid w:val="0080659A"/>
    <w:rsid w:val="00806FDF"/>
    <w:rsid w:val="008130D7"/>
    <w:rsid w:val="00815A6F"/>
    <w:rsid w:val="00816DB0"/>
    <w:rsid w:val="0082202B"/>
    <w:rsid w:val="00823299"/>
    <w:rsid w:val="00825798"/>
    <w:rsid w:val="00825FC5"/>
    <w:rsid w:val="00834D78"/>
    <w:rsid w:val="00845908"/>
    <w:rsid w:val="00846BC9"/>
    <w:rsid w:val="00847975"/>
    <w:rsid w:val="00850C7D"/>
    <w:rsid w:val="00870D0E"/>
    <w:rsid w:val="008714DC"/>
    <w:rsid w:val="008728F9"/>
    <w:rsid w:val="00877FA6"/>
    <w:rsid w:val="00882A08"/>
    <w:rsid w:val="00892810"/>
    <w:rsid w:val="0089465A"/>
    <w:rsid w:val="008A34FA"/>
    <w:rsid w:val="008A6379"/>
    <w:rsid w:val="008A69A3"/>
    <w:rsid w:val="008A6BD2"/>
    <w:rsid w:val="008A7370"/>
    <w:rsid w:val="008B585F"/>
    <w:rsid w:val="008B6D7B"/>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5CA0"/>
    <w:rsid w:val="0091647D"/>
    <w:rsid w:val="0091786C"/>
    <w:rsid w:val="009247B8"/>
    <w:rsid w:val="009272F4"/>
    <w:rsid w:val="00931D9C"/>
    <w:rsid w:val="00936A9B"/>
    <w:rsid w:val="009370FE"/>
    <w:rsid w:val="00941C20"/>
    <w:rsid w:val="0094412C"/>
    <w:rsid w:val="009521B9"/>
    <w:rsid w:val="00954B25"/>
    <w:rsid w:val="00966A1F"/>
    <w:rsid w:val="00972ED8"/>
    <w:rsid w:val="00976453"/>
    <w:rsid w:val="00984146"/>
    <w:rsid w:val="00986D0A"/>
    <w:rsid w:val="009876EB"/>
    <w:rsid w:val="0099368F"/>
    <w:rsid w:val="00994BE5"/>
    <w:rsid w:val="009969CD"/>
    <w:rsid w:val="00997CD0"/>
    <w:rsid w:val="009B4F87"/>
    <w:rsid w:val="009C0208"/>
    <w:rsid w:val="009C2588"/>
    <w:rsid w:val="009C783A"/>
    <w:rsid w:val="009D3FBD"/>
    <w:rsid w:val="009D5C72"/>
    <w:rsid w:val="009E0E56"/>
    <w:rsid w:val="009E4C01"/>
    <w:rsid w:val="009F02C3"/>
    <w:rsid w:val="00A002B2"/>
    <w:rsid w:val="00A11ED9"/>
    <w:rsid w:val="00A124B6"/>
    <w:rsid w:val="00A23990"/>
    <w:rsid w:val="00A268BA"/>
    <w:rsid w:val="00A26ADD"/>
    <w:rsid w:val="00A40175"/>
    <w:rsid w:val="00A40FAD"/>
    <w:rsid w:val="00A42ECA"/>
    <w:rsid w:val="00A461B9"/>
    <w:rsid w:val="00A46827"/>
    <w:rsid w:val="00A515CF"/>
    <w:rsid w:val="00A54EB0"/>
    <w:rsid w:val="00A557F9"/>
    <w:rsid w:val="00A63ECD"/>
    <w:rsid w:val="00A64787"/>
    <w:rsid w:val="00A6795F"/>
    <w:rsid w:val="00A70B20"/>
    <w:rsid w:val="00A723C1"/>
    <w:rsid w:val="00A72622"/>
    <w:rsid w:val="00A767F3"/>
    <w:rsid w:val="00A77E54"/>
    <w:rsid w:val="00A86194"/>
    <w:rsid w:val="00A86862"/>
    <w:rsid w:val="00A86A63"/>
    <w:rsid w:val="00A8733E"/>
    <w:rsid w:val="00A91584"/>
    <w:rsid w:val="00A95F7B"/>
    <w:rsid w:val="00A972AA"/>
    <w:rsid w:val="00A97D53"/>
    <w:rsid w:val="00AA2524"/>
    <w:rsid w:val="00AA29A3"/>
    <w:rsid w:val="00AA44CC"/>
    <w:rsid w:val="00AB5FFB"/>
    <w:rsid w:val="00AB717D"/>
    <w:rsid w:val="00AC5975"/>
    <w:rsid w:val="00AC5CFE"/>
    <w:rsid w:val="00AD3CEA"/>
    <w:rsid w:val="00AD63F7"/>
    <w:rsid w:val="00AD6F4C"/>
    <w:rsid w:val="00AE0833"/>
    <w:rsid w:val="00B00853"/>
    <w:rsid w:val="00B03325"/>
    <w:rsid w:val="00B04F59"/>
    <w:rsid w:val="00B140E4"/>
    <w:rsid w:val="00B16DB7"/>
    <w:rsid w:val="00B17F19"/>
    <w:rsid w:val="00B20746"/>
    <w:rsid w:val="00B20DAD"/>
    <w:rsid w:val="00B24FB1"/>
    <w:rsid w:val="00B31BD6"/>
    <w:rsid w:val="00B4146A"/>
    <w:rsid w:val="00B513CE"/>
    <w:rsid w:val="00B51DC4"/>
    <w:rsid w:val="00B5303D"/>
    <w:rsid w:val="00B55F0D"/>
    <w:rsid w:val="00B61822"/>
    <w:rsid w:val="00B620C3"/>
    <w:rsid w:val="00B64063"/>
    <w:rsid w:val="00B67822"/>
    <w:rsid w:val="00B71430"/>
    <w:rsid w:val="00B8131A"/>
    <w:rsid w:val="00B8146B"/>
    <w:rsid w:val="00B8368F"/>
    <w:rsid w:val="00B92119"/>
    <w:rsid w:val="00B94FD0"/>
    <w:rsid w:val="00BA221C"/>
    <w:rsid w:val="00BB6706"/>
    <w:rsid w:val="00BC13AB"/>
    <w:rsid w:val="00BC5561"/>
    <w:rsid w:val="00BD31CB"/>
    <w:rsid w:val="00BE12CD"/>
    <w:rsid w:val="00BE6AC6"/>
    <w:rsid w:val="00BF06B2"/>
    <w:rsid w:val="00BF17E2"/>
    <w:rsid w:val="00BF1882"/>
    <w:rsid w:val="00BF24BE"/>
    <w:rsid w:val="00BF3B98"/>
    <w:rsid w:val="00BF783A"/>
    <w:rsid w:val="00C165E5"/>
    <w:rsid w:val="00C17596"/>
    <w:rsid w:val="00C358D5"/>
    <w:rsid w:val="00C35F77"/>
    <w:rsid w:val="00C40C64"/>
    <w:rsid w:val="00C50A58"/>
    <w:rsid w:val="00C51DC6"/>
    <w:rsid w:val="00C55860"/>
    <w:rsid w:val="00C564BD"/>
    <w:rsid w:val="00C618A5"/>
    <w:rsid w:val="00C64E19"/>
    <w:rsid w:val="00C72E27"/>
    <w:rsid w:val="00C738FE"/>
    <w:rsid w:val="00C74A7F"/>
    <w:rsid w:val="00C773CD"/>
    <w:rsid w:val="00C8252D"/>
    <w:rsid w:val="00C8445F"/>
    <w:rsid w:val="00C90E6F"/>
    <w:rsid w:val="00C9335D"/>
    <w:rsid w:val="00CA7180"/>
    <w:rsid w:val="00CA798E"/>
    <w:rsid w:val="00CB0164"/>
    <w:rsid w:val="00CB2ABD"/>
    <w:rsid w:val="00CB3420"/>
    <w:rsid w:val="00CB442A"/>
    <w:rsid w:val="00CB66C3"/>
    <w:rsid w:val="00CC008E"/>
    <w:rsid w:val="00CC0DE4"/>
    <w:rsid w:val="00CC3DFE"/>
    <w:rsid w:val="00CC42BD"/>
    <w:rsid w:val="00CC5916"/>
    <w:rsid w:val="00CC5A74"/>
    <w:rsid w:val="00CC6295"/>
    <w:rsid w:val="00CC7BE4"/>
    <w:rsid w:val="00CD1B78"/>
    <w:rsid w:val="00CD30D7"/>
    <w:rsid w:val="00CD3772"/>
    <w:rsid w:val="00CD614E"/>
    <w:rsid w:val="00CE05B5"/>
    <w:rsid w:val="00CE1ED7"/>
    <w:rsid w:val="00CE4986"/>
    <w:rsid w:val="00CE5FAD"/>
    <w:rsid w:val="00CF2AF6"/>
    <w:rsid w:val="00D00096"/>
    <w:rsid w:val="00D025BC"/>
    <w:rsid w:val="00D03248"/>
    <w:rsid w:val="00D05737"/>
    <w:rsid w:val="00D159D1"/>
    <w:rsid w:val="00D22839"/>
    <w:rsid w:val="00D26D90"/>
    <w:rsid w:val="00D3140D"/>
    <w:rsid w:val="00D3144C"/>
    <w:rsid w:val="00D31F60"/>
    <w:rsid w:val="00D332AF"/>
    <w:rsid w:val="00D35964"/>
    <w:rsid w:val="00D37E6A"/>
    <w:rsid w:val="00D41428"/>
    <w:rsid w:val="00D44BA5"/>
    <w:rsid w:val="00D44EC0"/>
    <w:rsid w:val="00D4601F"/>
    <w:rsid w:val="00D46963"/>
    <w:rsid w:val="00D46CC2"/>
    <w:rsid w:val="00D62807"/>
    <w:rsid w:val="00D62FC1"/>
    <w:rsid w:val="00D66450"/>
    <w:rsid w:val="00D67923"/>
    <w:rsid w:val="00D82862"/>
    <w:rsid w:val="00DA2736"/>
    <w:rsid w:val="00DB007C"/>
    <w:rsid w:val="00DC2963"/>
    <w:rsid w:val="00DC3E6E"/>
    <w:rsid w:val="00DD5C00"/>
    <w:rsid w:val="00DD74DC"/>
    <w:rsid w:val="00DE3E9E"/>
    <w:rsid w:val="00DE59C8"/>
    <w:rsid w:val="00DE6814"/>
    <w:rsid w:val="00DF0493"/>
    <w:rsid w:val="00DF3317"/>
    <w:rsid w:val="00DF3BEF"/>
    <w:rsid w:val="00DF739F"/>
    <w:rsid w:val="00E01C58"/>
    <w:rsid w:val="00E04672"/>
    <w:rsid w:val="00E0680D"/>
    <w:rsid w:val="00E106EA"/>
    <w:rsid w:val="00E14F7D"/>
    <w:rsid w:val="00E1666D"/>
    <w:rsid w:val="00E26248"/>
    <w:rsid w:val="00E312FA"/>
    <w:rsid w:val="00E4238E"/>
    <w:rsid w:val="00E47259"/>
    <w:rsid w:val="00E51EE4"/>
    <w:rsid w:val="00E52AE4"/>
    <w:rsid w:val="00E55A3C"/>
    <w:rsid w:val="00E574AB"/>
    <w:rsid w:val="00E62878"/>
    <w:rsid w:val="00E63485"/>
    <w:rsid w:val="00E643A2"/>
    <w:rsid w:val="00E666D3"/>
    <w:rsid w:val="00E72182"/>
    <w:rsid w:val="00E72310"/>
    <w:rsid w:val="00E72C5E"/>
    <w:rsid w:val="00E77BEC"/>
    <w:rsid w:val="00E83BB9"/>
    <w:rsid w:val="00E86E18"/>
    <w:rsid w:val="00E8788E"/>
    <w:rsid w:val="00E87A59"/>
    <w:rsid w:val="00E91D17"/>
    <w:rsid w:val="00EA4E24"/>
    <w:rsid w:val="00EB2292"/>
    <w:rsid w:val="00EB7520"/>
    <w:rsid w:val="00EC6E02"/>
    <w:rsid w:val="00EC724B"/>
    <w:rsid w:val="00ED6D5A"/>
    <w:rsid w:val="00EE326E"/>
    <w:rsid w:val="00EE5FA9"/>
    <w:rsid w:val="00EF74F8"/>
    <w:rsid w:val="00F00549"/>
    <w:rsid w:val="00F1516F"/>
    <w:rsid w:val="00F15ACB"/>
    <w:rsid w:val="00F17154"/>
    <w:rsid w:val="00F249E6"/>
    <w:rsid w:val="00F30DE2"/>
    <w:rsid w:val="00F425D9"/>
    <w:rsid w:val="00F47388"/>
    <w:rsid w:val="00F5389C"/>
    <w:rsid w:val="00F628E0"/>
    <w:rsid w:val="00F64962"/>
    <w:rsid w:val="00F70CB1"/>
    <w:rsid w:val="00F71841"/>
    <w:rsid w:val="00F71ACC"/>
    <w:rsid w:val="00F724F8"/>
    <w:rsid w:val="00F728B7"/>
    <w:rsid w:val="00F7301A"/>
    <w:rsid w:val="00F74365"/>
    <w:rsid w:val="00F77B28"/>
    <w:rsid w:val="00F80F89"/>
    <w:rsid w:val="00F812CF"/>
    <w:rsid w:val="00F81552"/>
    <w:rsid w:val="00F922B4"/>
    <w:rsid w:val="00F92C27"/>
    <w:rsid w:val="00F94201"/>
    <w:rsid w:val="00FA1939"/>
    <w:rsid w:val="00FA3CBD"/>
    <w:rsid w:val="00FA4D28"/>
    <w:rsid w:val="00FA7F67"/>
    <w:rsid w:val="00FB0E7E"/>
    <w:rsid w:val="00FC6D06"/>
    <w:rsid w:val="00FD429E"/>
    <w:rsid w:val="00FD7219"/>
    <w:rsid w:val="00FE3584"/>
    <w:rsid w:val="00FE5E31"/>
    <w:rsid w:val="00FE6971"/>
    <w:rsid w:val="00FF155D"/>
    <w:rsid w:val="00FF1D49"/>
    <w:rsid w:val="00FF241B"/>
    <w:rsid w:val="00FF2D7B"/>
    <w:rsid w:val="00FF4345"/>
    <w:rsid w:val="00FF549F"/>
    <w:rsid w:val="00FF6B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49EF390"/>
  <w15:docId w15:val="{172B21BC-9287-4312-8B47-C2974EFC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E0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15E0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15E05"/>
    <w:pPr>
      <w:spacing w:before="320"/>
      <w:outlineLvl w:val="1"/>
    </w:pPr>
  </w:style>
  <w:style w:type="paragraph" w:styleId="Heading3">
    <w:name w:val="heading 3"/>
    <w:basedOn w:val="Heading1"/>
    <w:next w:val="Normal"/>
    <w:qFormat/>
    <w:rsid w:val="00415E05"/>
    <w:pPr>
      <w:spacing w:before="200"/>
      <w:outlineLvl w:val="2"/>
    </w:pPr>
  </w:style>
  <w:style w:type="paragraph" w:styleId="Heading4">
    <w:name w:val="heading 4"/>
    <w:basedOn w:val="Heading3"/>
    <w:next w:val="Normal"/>
    <w:qFormat/>
    <w:rsid w:val="00415E05"/>
    <w:pPr>
      <w:tabs>
        <w:tab w:val="clear" w:pos="794"/>
        <w:tab w:val="left" w:pos="1191"/>
      </w:tabs>
      <w:ind w:left="993" w:hanging="993"/>
      <w:outlineLvl w:val="3"/>
    </w:pPr>
  </w:style>
  <w:style w:type="paragraph" w:styleId="Heading5">
    <w:name w:val="heading 5"/>
    <w:basedOn w:val="Heading3"/>
    <w:next w:val="Normal"/>
    <w:qFormat/>
    <w:rsid w:val="00415E05"/>
    <w:pPr>
      <w:tabs>
        <w:tab w:val="clear" w:pos="794"/>
        <w:tab w:val="left" w:pos="1191"/>
      </w:tabs>
      <w:outlineLvl w:val="4"/>
    </w:pPr>
  </w:style>
  <w:style w:type="paragraph" w:styleId="Heading6">
    <w:name w:val="heading 6"/>
    <w:basedOn w:val="Heading3"/>
    <w:next w:val="Normal"/>
    <w:qFormat/>
    <w:rsid w:val="00415E05"/>
    <w:pPr>
      <w:tabs>
        <w:tab w:val="clear" w:pos="794"/>
        <w:tab w:val="left" w:pos="1191"/>
      </w:tabs>
      <w:outlineLvl w:val="5"/>
    </w:pPr>
  </w:style>
  <w:style w:type="paragraph" w:styleId="Heading7">
    <w:name w:val="heading 7"/>
    <w:basedOn w:val="Heading3"/>
    <w:next w:val="Normal"/>
    <w:qFormat/>
    <w:rsid w:val="00415E05"/>
    <w:pPr>
      <w:tabs>
        <w:tab w:val="clear" w:pos="794"/>
        <w:tab w:val="left" w:pos="1191"/>
      </w:tabs>
      <w:outlineLvl w:val="6"/>
    </w:pPr>
  </w:style>
  <w:style w:type="paragraph" w:styleId="Heading8">
    <w:name w:val="heading 8"/>
    <w:basedOn w:val="Heading3"/>
    <w:next w:val="Normal"/>
    <w:qFormat/>
    <w:rsid w:val="00415E05"/>
    <w:pPr>
      <w:tabs>
        <w:tab w:val="clear" w:pos="794"/>
        <w:tab w:val="left" w:pos="1191"/>
      </w:tabs>
      <w:outlineLvl w:val="7"/>
    </w:pPr>
  </w:style>
  <w:style w:type="paragraph" w:styleId="Heading9">
    <w:name w:val="heading 9"/>
    <w:basedOn w:val="Heading3"/>
    <w:next w:val="Normal"/>
    <w:qFormat/>
    <w:rsid w:val="00415E0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15E05"/>
  </w:style>
  <w:style w:type="paragraph" w:styleId="TOC7">
    <w:name w:val="toc 7"/>
    <w:basedOn w:val="TOC3"/>
    <w:semiHidden/>
    <w:rsid w:val="00415E05"/>
  </w:style>
  <w:style w:type="paragraph" w:styleId="TOC6">
    <w:name w:val="toc 6"/>
    <w:basedOn w:val="TOC3"/>
    <w:semiHidden/>
    <w:rsid w:val="00415E05"/>
  </w:style>
  <w:style w:type="paragraph" w:styleId="TOC5">
    <w:name w:val="toc 5"/>
    <w:basedOn w:val="TOC3"/>
    <w:semiHidden/>
    <w:rsid w:val="00415E05"/>
  </w:style>
  <w:style w:type="paragraph" w:styleId="TOC4">
    <w:name w:val="toc 4"/>
    <w:basedOn w:val="TOC3"/>
    <w:semiHidden/>
    <w:rsid w:val="00415E05"/>
  </w:style>
  <w:style w:type="paragraph" w:styleId="TOC3">
    <w:name w:val="toc 3"/>
    <w:basedOn w:val="TOC2"/>
    <w:semiHidden/>
    <w:rsid w:val="00415E05"/>
    <w:pPr>
      <w:spacing w:before="80"/>
    </w:pPr>
  </w:style>
  <w:style w:type="paragraph" w:styleId="TOC2">
    <w:name w:val="toc 2"/>
    <w:basedOn w:val="TOC1"/>
    <w:semiHidden/>
    <w:rsid w:val="00415E05"/>
    <w:pPr>
      <w:spacing w:before="120"/>
    </w:pPr>
  </w:style>
  <w:style w:type="paragraph" w:styleId="TOC1">
    <w:name w:val="toc 1"/>
    <w:basedOn w:val="Normal"/>
    <w:semiHidden/>
    <w:rsid w:val="00415E0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15E05"/>
    <w:pPr>
      <w:ind w:left="1698"/>
    </w:pPr>
  </w:style>
  <w:style w:type="paragraph" w:styleId="Index6">
    <w:name w:val="index 6"/>
    <w:basedOn w:val="Normal"/>
    <w:next w:val="Normal"/>
    <w:semiHidden/>
    <w:rsid w:val="00415E05"/>
    <w:pPr>
      <w:ind w:left="1415"/>
    </w:pPr>
  </w:style>
  <w:style w:type="paragraph" w:styleId="Index5">
    <w:name w:val="index 5"/>
    <w:basedOn w:val="Normal"/>
    <w:next w:val="Normal"/>
    <w:semiHidden/>
    <w:rsid w:val="00415E05"/>
    <w:pPr>
      <w:ind w:left="1132"/>
    </w:pPr>
  </w:style>
  <w:style w:type="paragraph" w:styleId="Index4">
    <w:name w:val="index 4"/>
    <w:basedOn w:val="Normal"/>
    <w:next w:val="Normal"/>
    <w:semiHidden/>
    <w:rsid w:val="00415E05"/>
    <w:pPr>
      <w:ind w:left="849"/>
    </w:pPr>
  </w:style>
  <w:style w:type="paragraph" w:styleId="Index3">
    <w:name w:val="index 3"/>
    <w:basedOn w:val="Normal"/>
    <w:next w:val="Normal"/>
    <w:semiHidden/>
    <w:rsid w:val="00415E05"/>
    <w:pPr>
      <w:ind w:left="566"/>
    </w:pPr>
  </w:style>
  <w:style w:type="paragraph" w:styleId="Index2">
    <w:name w:val="index 2"/>
    <w:basedOn w:val="Normal"/>
    <w:next w:val="Normal"/>
    <w:semiHidden/>
    <w:rsid w:val="00415E05"/>
    <w:pPr>
      <w:ind w:left="283"/>
    </w:pPr>
  </w:style>
  <w:style w:type="paragraph" w:styleId="Index1">
    <w:name w:val="index 1"/>
    <w:basedOn w:val="Normal"/>
    <w:next w:val="Normal"/>
    <w:semiHidden/>
    <w:rsid w:val="00415E05"/>
  </w:style>
  <w:style w:type="character" w:styleId="LineNumber">
    <w:name w:val="line number"/>
    <w:basedOn w:val="DefaultParagraphFont"/>
    <w:rsid w:val="00415E05"/>
  </w:style>
  <w:style w:type="paragraph" w:styleId="IndexHeading">
    <w:name w:val="index heading"/>
    <w:basedOn w:val="Normal"/>
    <w:next w:val="Index1"/>
    <w:semiHidden/>
    <w:rsid w:val="00415E05"/>
  </w:style>
  <w:style w:type="paragraph" w:styleId="Footer">
    <w:name w:val="footer"/>
    <w:basedOn w:val="Normal"/>
    <w:link w:val="FooterChar"/>
    <w:rsid w:val="00415E0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15E05"/>
    <w:pPr>
      <w:tabs>
        <w:tab w:val="clear" w:pos="794"/>
        <w:tab w:val="clear" w:pos="1191"/>
        <w:tab w:val="clear" w:pos="1588"/>
        <w:tab w:val="clear" w:pos="1985"/>
      </w:tabs>
      <w:spacing w:before="0"/>
      <w:jc w:val="center"/>
    </w:pPr>
  </w:style>
  <w:style w:type="character" w:styleId="FootnoteReference">
    <w:name w:val="footnote reference"/>
    <w:semiHidden/>
    <w:rsid w:val="00415E05"/>
    <w:rPr>
      <w:position w:val="6"/>
      <w:sz w:val="16"/>
    </w:rPr>
  </w:style>
  <w:style w:type="paragraph" w:styleId="FootnoteText">
    <w:name w:val="footnote text"/>
    <w:basedOn w:val="Normal"/>
    <w:semiHidden/>
    <w:rsid w:val="00415E05"/>
    <w:pPr>
      <w:keepLines/>
      <w:tabs>
        <w:tab w:val="left" w:pos="256"/>
      </w:tabs>
      <w:ind w:left="256" w:hanging="256"/>
    </w:pPr>
  </w:style>
  <w:style w:type="paragraph" w:styleId="NormalIndent">
    <w:name w:val="Normal Indent"/>
    <w:basedOn w:val="Normal"/>
    <w:rsid w:val="00415E05"/>
    <w:pPr>
      <w:ind w:left="794"/>
    </w:pPr>
  </w:style>
  <w:style w:type="paragraph" w:customStyle="1" w:styleId="TableLegend">
    <w:name w:val="Table_Legend"/>
    <w:basedOn w:val="TableText"/>
    <w:rsid w:val="00415E05"/>
    <w:pPr>
      <w:spacing w:before="120"/>
    </w:pPr>
  </w:style>
  <w:style w:type="paragraph" w:customStyle="1" w:styleId="TableText">
    <w:name w:val="Table_Text"/>
    <w:basedOn w:val="Normal"/>
    <w:rsid w:val="00415E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15E05"/>
    <w:pPr>
      <w:keepLines/>
      <w:spacing w:before="0"/>
    </w:pPr>
    <w:rPr>
      <w:b/>
      <w:caps w:val="0"/>
    </w:rPr>
  </w:style>
  <w:style w:type="paragraph" w:customStyle="1" w:styleId="Table">
    <w:name w:val="Table_#"/>
    <w:basedOn w:val="Normal"/>
    <w:next w:val="TableTitle"/>
    <w:rsid w:val="00415E05"/>
    <w:pPr>
      <w:keepNext/>
      <w:spacing w:before="560" w:after="120"/>
      <w:jc w:val="center"/>
    </w:pPr>
    <w:rPr>
      <w:caps/>
    </w:rPr>
  </w:style>
  <w:style w:type="paragraph" w:customStyle="1" w:styleId="enumlev1">
    <w:name w:val="enumlev1"/>
    <w:basedOn w:val="Normal"/>
    <w:rsid w:val="00415E05"/>
    <w:pPr>
      <w:spacing w:before="80"/>
      <w:ind w:left="794" w:hanging="794"/>
    </w:pPr>
  </w:style>
  <w:style w:type="paragraph" w:customStyle="1" w:styleId="enumlev2">
    <w:name w:val="enumlev2"/>
    <w:basedOn w:val="enumlev1"/>
    <w:rsid w:val="00415E05"/>
    <w:pPr>
      <w:ind w:left="1191" w:hanging="397"/>
    </w:pPr>
  </w:style>
  <w:style w:type="paragraph" w:customStyle="1" w:styleId="enumlev3">
    <w:name w:val="enumlev3"/>
    <w:basedOn w:val="enumlev2"/>
    <w:rsid w:val="00415E05"/>
    <w:pPr>
      <w:ind w:left="1588"/>
    </w:pPr>
  </w:style>
  <w:style w:type="paragraph" w:customStyle="1" w:styleId="TableHead">
    <w:name w:val="Table_Head"/>
    <w:basedOn w:val="TableText"/>
    <w:rsid w:val="00415E05"/>
    <w:pPr>
      <w:keepNext/>
      <w:spacing w:before="80" w:after="80"/>
      <w:jc w:val="center"/>
    </w:pPr>
    <w:rPr>
      <w:b/>
    </w:rPr>
  </w:style>
  <w:style w:type="paragraph" w:customStyle="1" w:styleId="FigureLegend">
    <w:name w:val="Figure_Legend"/>
    <w:basedOn w:val="Normal"/>
    <w:rsid w:val="00415E0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15E05"/>
    <w:pPr>
      <w:spacing w:before="480"/>
    </w:pPr>
  </w:style>
  <w:style w:type="paragraph" w:customStyle="1" w:styleId="FigureTitle">
    <w:name w:val="Figure_Title"/>
    <w:basedOn w:val="TableTitle"/>
    <w:next w:val="Normal"/>
    <w:rsid w:val="00415E05"/>
    <w:pPr>
      <w:keepNext w:val="0"/>
      <w:spacing w:after="480"/>
    </w:pPr>
  </w:style>
  <w:style w:type="paragraph" w:customStyle="1" w:styleId="Annex">
    <w:name w:val="Annex_#"/>
    <w:basedOn w:val="Normal"/>
    <w:next w:val="AnnexRef"/>
    <w:rsid w:val="00415E05"/>
    <w:pPr>
      <w:keepNext/>
      <w:keepLines/>
      <w:spacing w:before="480" w:after="80"/>
      <w:jc w:val="center"/>
    </w:pPr>
    <w:rPr>
      <w:caps/>
    </w:rPr>
  </w:style>
  <w:style w:type="paragraph" w:customStyle="1" w:styleId="AnnexRef">
    <w:name w:val="Annex_Ref"/>
    <w:basedOn w:val="Normal"/>
    <w:next w:val="AnnexTitle"/>
    <w:rsid w:val="00415E05"/>
    <w:pPr>
      <w:keepNext/>
      <w:keepLines/>
      <w:jc w:val="center"/>
    </w:pPr>
  </w:style>
  <w:style w:type="paragraph" w:customStyle="1" w:styleId="AnnexTitle">
    <w:name w:val="Annex_Title"/>
    <w:basedOn w:val="Normal"/>
    <w:next w:val="Normal"/>
    <w:rsid w:val="00415E05"/>
    <w:pPr>
      <w:keepNext/>
      <w:keepLines/>
      <w:spacing w:before="240" w:after="280"/>
      <w:jc w:val="center"/>
    </w:pPr>
    <w:rPr>
      <w:b/>
    </w:rPr>
  </w:style>
  <w:style w:type="paragraph" w:customStyle="1" w:styleId="Appendix">
    <w:name w:val="Appendix_#"/>
    <w:basedOn w:val="Annex"/>
    <w:next w:val="AppendixRef"/>
    <w:rsid w:val="00415E05"/>
  </w:style>
  <w:style w:type="paragraph" w:customStyle="1" w:styleId="AppendixRef">
    <w:name w:val="Appendix_Ref"/>
    <w:basedOn w:val="AnnexRef"/>
    <w:next w:val="AppendixTitle"/>
    <w:rsid w:val="00415E05"/>
  </w:style>
  <w:style w:type="paragraph" w:customStyle="1" w:styleId="AppendixTitle">
    <w:name w:val="Appendix_Title"/>
    <w:basedOn w:val="AnnexTitle"/>
    <w:next w:val="Normal"/>
    <w:rsid w:val="00415E05"/>
  </w:style>
  <w:style w:type="paragraph" w:customStyle="1" w:styleId="RefTitle">
    <w:name w:val="Ref_Title"/>
    <w:basedOn w:val="Normal"/>
    <w:next w:val="RefText"/>
    <w:rsid w:val="00415E05"/>
    <w:pPr>
      <w:spacing w:before="480"/>
      <w:jc w:val="center"/>
    </w:pPr>
    <w:rPr>
      <w:caps/>
    </w:rPr>
  </w:style>
  <w:style w:type="paragraph" w:customStyle="1" w:styleId="RefText">
    <w:name w:val="Ref_Text"/>
    <w:basedOn w:val="Normal"/>
    <w:rsid w:val="00415E05"/>
    <w:pPr>
      <w:ind w:left="794" w:hanging="794"/>
    </w:pPr>
  </w:style>
  <w:style w:type="paragraph" w:customStyle="1" w:styleId="Equation">
    <w:name w:val="Equation"/>
    <w:basedOn w:val="Normal"/>
    <w:rsid w:val="00415E05"/>
    <w:pPr>
      <w:tabs>
        <w:tab w:val="clear" w:pos="1191"/>
        <w:tab w:val="clear" w:pos="1588"/>
        <w:tab w:val="clear" w:pos="1985"/>
        <w:tab w:val="center" w:pos="4876"/>
        <w:tab w:val="right" w:pos="9752"/>
      </w:tabs>
    </w:pPr>
  </w:style>
  <w:style w:type="paragraph" w:customStyle="1" w:styleId="Head">
    <w:name w:val="Head"/>
    <w:basedOn w:val="Normal"/>
    <w:rsid w:val="00415E0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15E05"/>
    <w:pPr>
      <w:keepNext/>
      <w:keepLines/>
      <w:spacing w:before="240"/>
      <w:jc w:val="center"/>
    </w:pPr>
    <w:rPr>
      <w:b/>
      <w:caps/>
    </w:rPr>
  </w:style>
  <w:style w:type="paragraph" w:customStyle="1" w:styleId="Normalaftertitle">
    <w:name w:val="Normal after title"/>
    <w:basedOn w:val="Normal"/>
    <w:next w:val="Normal"/>
    <w:rsid w:val="00415E05"/>
    <w:pPr>
      <w:spacing w:before="320"/>
    </w:pPr>
  </w:style>
  <w:style w:type="paragraph" w:customStyle="1" w:styleId="call">
    <w:name w:val="call"/>
    <w:basedOn w:val="Normal"/>
    <w:next w:val="Normal"/>
    <w:rsid w:val="00415E05"/>
    <w:pPr>
      <w:keepNext/>
      <w:keepLines/>
      <w:spacing w:before="160"/>
      <w:ind w:left="794"/>
    </w:pPr>
    <w:rPr>
      <w:i/>
    </w:rPr>
  </w:style>
  <w:style w:type="paragraph" w:customStyle="1" w:styleId="Rec">
    <w:name w:val="Rec_#"/>
    <w:basedOn w:val="Normal"/>
    <w:next w:val="RecTitle"/>
    <w:rsid w:val="00415E05"/>
    <w:pPr>
      <w:keepNext/>
      <w:keepLines/>
      <w:spacing w:before="480"/>
      <w:jc w:val="center"/>
    </w:pPr>
    <w:rPr>
      <w:caps/>
    </w:rPr>
  </w:style>
  <w:style w:type="paragraph" w:customStyle="1" w:styleId="toc0">
    <w:name w:val="toc 0"/>
    <w:basedOn w:val="Normal"/>
    <w:next w:val="TOC1"/>
    <w:rsid w:val="00415E05"/>
    <w:pPr>
      <w:tabs>
        <w:tab w:val="clear" w:pos="794"/>
        <w:tab w:val="clear" w:pos="1191"/>
        <w:tab w:val="clear" w:pos="1588"/>
        <w:tab w:val="clear" w:pos="1985"/>
        <w:tab w:val="right" w:pos="9781"/>
      </w:tabs>
    </w:pPr>
    <w:rPr>
      <w:b/>
    </w:rPr>
  </w:style>
  <w:style w:type="paragraph" w:styleId="List">
    <w:name w:val="List"/>
    <w:basedOn w:val="Normal"/>
    <w:rsid w:val="00415E0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15E0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15E0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15E0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15E05"/>
    <w:pPr>
      <w:spacing w:before="160"/>
      <w:ind w:left="0" w:firstLine="0"/>
      <w:outlineLvl w:val="9"/>
    </w:pPr>
  </w:style>
  <w:style w:type="paragraph" w:customStyle="1" w:styleId="Keywords">
    <w:name w:val="Keywords"/>
    <w:basedOn w:val="Normal"/>
    <w:rsid w:val="00415E05"/>
    <w:pPr>
      <w:tabs>
        <w:tab w:val="clear" w:pos="1191"/>
        <w:tab w:val="clear" w:pos="1588"/>
      </w:tabs>
      <w:ind w:left="794" w:hanging="794"/>
    </w:pPr>
  </w:style>
  <w:style w:type="paragraph" w:customStyle="1" w:styleId="ASN1">
    <w:name w:val="ASN.1"/>
    <w:basedOn w:val="Normal"/>
    <w:rsid w:val="00415E0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15E0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15E05"/>
    <w:pPr>
      <w:tabs>
        <w:tab w:val="clear" w:pos="794"/>
        <w:tab w:val="clear" w:pos="1191"/>
        <w:tab w:val="clear" w:pos="1588"/>
        <w:tab w:val="clear" w:pos="1985"/>
      </w:tabs>
      <w:spacing w:before="480"/>
      <w:ind w:left="4961"/>
    </w:pPr>
  </w:style>
  <w:style w:type="paragraph" w:customStyle="1" w:styleId="meeting">
    <w:name w:val="meeting"/>
    <w:basedOn w:val="Head"/>
    <w:next w:val="Head"/>
    <w:rsid w:val="00415E05"/>
    <w:pPr>
      <w:tabs>
        <w:tab w:val="left" w:pos="7371"/>
      </w:tabs>
      <w:spacing w:after="560"/>
    </w:pPr>
  </w:style>
  <w:style w:type="paragraph" w:customStyle="1" w:styleId="BodyText">
    <w:name w:val="BodyText"/>
    <w:basedOn w:val="Normal"/>
    <w:rsid w:val="00415E05"/>
    <w:pPr>
      <w:tabs>
        <w:tab w:val="clear" w:pos="794"/>
        <w:tab w:val="clear" w:pos="1191"/>
        <w:tab w:val="clear" w:pos="1588"/>
        <w:tab w:val="clear" w:pos="1985"/>
      </w:tabs>
      <w:spacing w:before="240"/>
    </w:pPr>
  </w:style>
  <w:style w:type="paragraph" w:customStyle="1" w:styleId="ITUadres">
    <w:name w:val="ITU_adres"/>
    <w:basedOn w:val="Normal"/>
    <w:rsid w:val="00415E0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15E0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15E0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15E0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15E0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15E05"/>
  </w:style>
  <w:style w:type="paragraph" w:customStyle="1" w:styleId="ITUbureau">
    <w:name w:val="ITU_bureau"/>
    <w:basedOn w:val="Normal"/>
    <w:rsid w:val="00415E0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15E0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15E0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15E0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15E0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15E05"/>
    <w:pPr>
      <w:tabs>
        <w:tab w:val="left" w:pos="1418"/>
        <w:tab w:val="left" w:pos="1985"/>
        <w:tab w:val="left" w:pos="2268"/>
      </w:tabs>
      <w:ind w:firstLine="1304"/>
    </w:pPr>
  </w:style>
  <w:style w:type="paragraph" w:customStyle="1" w:styleId="Tiret">
    <w:name w:val="Tiret"/>
    <w:basedOn w:val="Normal"/>
    <w:rsid w:val="00415E05"/>
    <w:pPr>
      <w:tabs>
        <w:tab w:val="clear" w:pos="794"/>
        <w:tab w:val="clear" w:pos="1191"/>
        <w:tab w:val="clear" w:pos="1588"/>
        <w:tab w:val="clear" w:pos="1985"/>
      </w:tabs>
      <w:ind w:left="-680"/>
    </w:pPr>
  </w:style>
  <w:style w:type="paragraph" w:customStyle="1" w:styleId="NormFoot">
    <w:name w:val="Norm_Foot"/>
    <w:basedOn w:val="Normal"/>
    <w:rsid w:val="00415E0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15E0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15E05"/>
    <w:pPr>
      <w:keepLines/>
      <w:tabs>
        <w:tab w:val="left" w:pos="1361"/>
        <w:tab w:val="left" w:pos="1758"/>
        <w:tab w:val="left" w:pos="2155"/>
        <w:tab w:val="left" w:pos="2552"/>
      </w:tabs>
      <w:ind w:left="567"/>
    </w:pPr>
  </w:style>
  <w:style w:type="paragraph" w:customStyle="1" w:styleId="headingi">
    <w:name w:val="heading_i"/>
    <w:basedOn w:val="Heading3"/>
    <w:next w:val="Normal"/>
    <w:rsid w:val="00415E05"/>
    <w:pPr>
      <w:spacing w:before="160"/>
      <w:ind w:left="0" w:firstLine="0"/>
      <w:outlineLvl w:val="9"/>
    </w:pPr>
    <w:rPr>
      <w:b w:val="0"/>
      <w:i/>
    </w:rPr>
  </w:style>
  <w:style w:type="character" w:styleId="Hyperlink">
    <w:name w:val="Hyperlink"/>
    <w:aliases w:val="CEO_Hyperlink,Style 58,超????,超?级链,超级链接,하이퍼링크2,超链接1"/>
    <w:uiPriority w:val="99"/>
    <w:rsid w:val="00415E05"/>
    <w:rPr>
      <w:color w:val="0000FF"/>
      <w:u w:val="single"/>
    </w:rPr>
  </w:style>
  <w:style w:type="paragraph" w:customStyle="1" w:styleId="Qlist">
    <w:name w:val="Qlist"/>
    <w:basedOn w:val="Normal"/>
    <w:rsid w:val="00415E0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15E05"/>
    <w:pPr>
      <w:tabs>
        <w:tab w:val="left" w:pos="397"/>
      </w:tabs>
    </w:pPr>
  </w:style>
  <w:style w:type="paragraph" w:customStyle="1" w:styleId="FirstFooter">
    <w:name w:val="FirstFooter"/>
    <w:basedOn w:val="Footer"/>
    <w:rsid w:val="00415E05"/>
    <w:pPr>
      <w:tabs>
        <w:tab w:val="clear" w:pos="5954"/>
        <w:tab w:val="clear" w:pos="9639"/>
      </w:tabs>
    </w:pPr>
    <w:rPr>
      <w:caps w:val="0"/>
    </w:rPr>
  </w:style>
  <w:style w:type="paragraph" w:styleId="TOC9">
    <w:name w:val="toc 9"/>
    <w:basedOn w:val="TOC3"/>
    <w:semiHidden/>
    <w:rsid w:val="00415E05"/>
  </w:style>
  <w:style w:type="paragraph" w:styleId="BodyText0">
    <w:name w:val="Body Text"/>
    <w:basedOn w:val="Normal"/>
    <w:rsid w:val="00415E05"/>
    <w:pPr>
      <w:spacing w:after="120"/>
    </w:pPr>
  </w:style>
  <w:style w:type="character" w:styleId="PageNumber">
    <w:name w:val="page number"/>
    <w:basedOn w:val="DefaultParagraphFont"/>
    <w:rsid w:val="00415E05"/>
  </w:style>
  <w:style w:type="paragraph" w:customStyle="1" w:styleId="AnnexNo">
    <w:name w:val="Annex_No"/>
    <w:basedOn w:val="Normal"/>
    <w:next w:val="Normal"/>
    <w:rsid w:val="00415E05"/>
    <w:pPr>
      <w:keepNext/>
      <w:keepLines/>
      <w:spacing w:before="480" w:after="80"/>
      <w:jc w:val="center"/>
    </w:pPr>
    <w:rPr>
      <w:caps/>
      <w:sz w:val="28"/>
    </w:rPr>
  </w:style>
  <w:style w:type="character" w:styleId="FollowedHyperlink">
    <w:name w:val="FollowedHyperlink"/>
    <w:basedOn w:val="DefaultParagraphFont"/>
    <w:rsid w:val="00415E05"/>
    <w:rPr>
      <w:color w:val="800080" w:themeColor="followedHyperlink"/>
      <w:u w:val="single"/>
    </w:rPr>
  </w:style>
  <w:style w:type="paragraph" w:customStyle="1" w:styleId="pnew">
    <w:name w:val="pnew"/>
    <w:basedOn w:val="Normal"/>
    <w:rsid w:val="00415E0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15E0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15E05"/>
    <w:rPr>
      <w:rFonts w:ascii="Tahoma" w:hAnsi="Tahoma" w:cs="Tahoma"/>
      <w:sz w:val="16"/>
      <w:szCs w:val="16"/>
    </w:rPr>
  </w:style>
  <w:style w:type="table" w:styleId="TableGrid">
    <w:name w:val="Table Grid"/>
    <w:basedOn w:val="TableNormal"/>
    <w:rsid w:val="00415E0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415E05"/>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15E05"/>
    <w:rPr>
      <w:rFonts w:ascii="Calibri" w:hAnsi="Calibri"/>
      <w:sz w:val="22"/>
      <w:lang w:val="fr-FR" w:eastAsia="en-US"/>
    </w:rPr>
  </w:style>
  <w:style w:type="paragraph" w:customStyle="1" w:styleId="itu">
    <w:name w:val="itu"/>
    <w:basedOn w:val="Normal"/>
    <w:rsid w:val="00415E0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15E05"/>
    <w:rPr>
      <w:rFonts w:ascii="Calibri" w:hAnsi="Calibri"/>
      <w:caps/>
      <w:sz w:val="18"/>
      <w:lang w:val="fr-FR" w:eastAsia="en-US"/>
    </w:rPr>
  </w:style>
  <w:style w:type="paragraph" w:customStyle="1" w:styleId="Reasons">
    <w:name w:val="Reasons"/>
    <w:basedOn w:val="Normal"/>
    <w:qFormat/>
    <w:rsid w:val="00415E05"/>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415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15E05"/>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6C7F75"/>
    <w:rPr>
      <w:color w:val="605E5C"/>
      <w:shd w:val="clear" w:color="auto" w:fill="E1DFDD"/>
    </w:rPr>
  </w:style>
  <w:style w:type="character" w:styleId="CommentReference">
    <w:name w:val="annotation reference"/>
    <w:basedOn w:val="DefaultParagraphFont"/>
    <w:semiHidden/>
    <w:unhideWhenUsed/>
    <w:rsid w:val="002065EB"/>
    <w:rPr>
      <w:sz w:val="16"/>
      <w:szCs w:val="16"/>
    </w:rPr>
  </w:style>
  <w:style w:type="paragraph" w:styleId="CommentText">
    <w:name w:val="annotation text"/>
    <w:basedOn w:val="Normal"/>
    <w:link w:val="CommentTextChar"/>
    <w:semiHidden/>
    <w:unhideWhenUsed/>
    <w:rsid w:val="002065EB"/>
    <w:rPr>
      <w:sz w:val="20"/>
    </w:rPr>
  </w:style>
  <w:style w:type="character" w:customStyle="1" w:styleId="CommentTextChar">
    <w:name w:val="Comment Text Char"/>
    <w:basedOn w:val="DefaultParagraphFont"/>
    <w:link w:val="CommentText"/>
    <w:semiHidden/>
    <w:rsid w:val="002065EB"/>
    <w:rPr>
      <w:rFonts w:ascii="Calibri" w:hAnsi="Calibri"/>
      <w:lang w:val="fr-FR" w:eastAsia="en-US"/>
    </w:rPr>
  </w:style>
  <w:style w:type="paragraph" w:styleId="CommentSubject">
    <w:name w:val="annotation subject"/>
    <w:basedOn w:val="CommentText"/>
    <w:next w:val="CommentText"/>
    <w:link w:val="CommentSubjectChar"/>
    <w:semiHidden/>
    <w:unhideWhenUsed/>
    <w:rsid w:val="002065EB"/>
    <w:rPr>
      <w:b/>
      <w:bCs/>
    </w:rPr>
  </w:style>
  <w:style w:type="character" w:customStyle="1" w:styleId="CommentSubjectChar">
    <w:name w:val="Comment Subject Char"/>
    <w:basedOn w:val="CommentTextChar"/>
    <w:link w:val="CommentSubject"/>
    <w:semiHidden/>
    <w:rsid w:val="002065EB"/>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49102265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936402513">
      <w:bodyDiv w:val="1"/>
      <w:marLeft w:val="0"/>
      <w:marRight w:val="0"/>
      <w:marTop w:val="0"/>
      <w:marBottom w:val="0"/>
      <w:divBdr>
        <w:top w:val="none" w:sz="0" w:space="0" w:color="auto"/>
        <w:left w:val="none" w:sz="0" w:space="0" w:color="auto"/>
        <w:bottom w:val="none" w:sz="0" w:space="0" w:color="auto"/>
        <w:right w:val="none" w:sz="0" w:space="0" w:color="auto"/>
      </w:divBdr>
    </w:div>
    <w:div w:id="981886420">
      <w:bodyDiv w:val="1"/>
      <w:marLeft w:val="0"/>
      <w:marRight w:val="0"/>
      <w:marTop w:val="0"/>
      <w:marBottom w:val="0"/>
      <w:divBdr>
        <w:top w:val="none" w:sz="0" w:space="0" w:color="auto"/>
        <w:left w:val="none" w:sz="0" w:space="0" w:color="auto"/>
        <w:bottom w:val="none" w:sz="0" w:space="0" w:color="auto"/>
        <w:right w:val="none" w:sz="0" w:space="0" w:color="auto"/>
      </w:divBdr>
    </w:div>
    <w:div w:id="150555930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12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T-RES-T.1-2016/fr" TargetMode="External"/><Relationship Id="rId18" Type="http://schemas.openxmlformats.org/officeDocument/2006/relationships/image" Target="media/image3.png"/><Relationship Id="rId26" Type="http://schemas.openxmlformats.org/officeDocument/2006/relationships/hyperlink" Target="https://remote.itu.int/" TargetMode="External"/><Relationship Id="rId3" Type="http://schemas.openxmlformats.org/officeDocument/2006/relationships/styles" Target="styles.xml"/><Relationship Id="rId21" Type="http://schemas.openxmlformats.org/officeDocument/2006/relationships/hyperlink" Target="https://www.itu.int/en/ties-services/Pages/default.aspx" TargetMode="External"/><Relationship Id="rId7" Type="http://schemas.openxmlformats.org/officeDocument/2006/relationships/endnotes" Target="endnotes.xml"/><Relationship Id="rId12" Type="http://schemas.openxmlformats.org/officeDocument/2006/relationships/hyperlink" Target="https://www.itu.int/en/ITU-T/climatechange/Pages/20210602.aspx" TargetMode="External"/><Relationship Id="rId17" Type="http://schemas.openxmlformats.org/officeDocument/2006/relationships/image" Target="media/image2.PNG"/><Relationship Id="rId25" Type="http://schemas.openxmlformats.org/officeDocument/2006/relationships/hyperlink" Target="https://www.itu.int/go/sg20rgaf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sg20@itu.int" TargetMode="External"/><Relationship Id="rId20" Type="http://schemas.openxmlformats.org/officeDocument/2006/relationships/hyperlink" Target="https://www.itu.int/en/ITU-T/studygroups/Pages/templates.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TSB-CIR-01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go/sg20rgafr" TargetMode="External"/><Relationship Id="rId23" Type="http://schemas.openxmlformats.org/officeDocument/2006/relationships/hyperlink" Target="https://www.itu.int/md/T17-TSB-CIR-0068" TargetMode="External"/><Relationship Id="rId28" Type="http://schemas.openxmlformats.org/officeDocument/2006/relationships/hyperlink" Target="https://www.itu.int/en/ITU-T/studygroups/2017-2020/20/sg20rgafr/Pages/default.aspx" TargetMode="External"/><Relationship Id="rId10" Type="http://schemas.openxmlformats.org/officeDocument/2006/relationships/hyperlink" Target="https://www.itu.int/go/sg20rgafr" TargetMode="External"/><Relationship Id="rId19" Type="http://schemas.openxmlformats.org/officeDocument/2006/relationships/hyperlink" Target="mailto:tsbsg20@itu.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tsbsg20@itu.int" TargetMode="External"/><Relationship Id="rId22" Type="http://schemas.openxmlformats.org/officeDocument/2006/relationships/hyperlink" Target="https://remote.itu.int/" TargetMode="External"/><Relationship Id="rId27" Type="http://schemas.openxmlformats.org/officeDocument/2006/relationships/hyperlink" Target="https://www.itu.int/md/T17-SG20RG.AFR-R-0002/fr" TargetMode="External"/><Relationship Id="rId30" Type="http://schemas.openxmlformats.org/officeDocument/2006/relationships/footer" Target="footer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9898-109A-4DFE-AB3F-874EE942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37</TotalTime>
  <Pages>4</Pages>
  <Words>1234</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9205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Braud, Olivia</cp:lastModifiedBy>
  <cp:revision>10</cp:revision>
  <cp:lastPrinted>2021-04-20T06:41:00Z</cp:lastPrinted>
  <dcterms:created xsi:type="dcterms:W3CDTF">2021-04-19T05:19:00Z</dcterms:created>
  <dcterms:modified xsi:type="dcterms:W3CDTF">2021-04-20T06:41:00Z</dcterms:modified>
</cp:coreProperties>
</file>