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505"/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8079"/>
      </w:tblGrid>
      <w:tr w:rsidR="0088084C" w:rsidRPr="00734665" w14:paraId="6242E8ED" w14:textId="77777777" w:rsidTr="00385F68">
        <w:trPr>
          <w:cantSplit/>
          <w:trHeight w:val="1276"/>
        </w:trPr>
        <w:tc>
          <w:tcPr>
            <w:tcW w:w="1560" w:type="dxa"/>
            <w:vAlign w:val="center"/>
          </w:tcPr>
          <w:p w14:paraId="16C81CAA" w14:textId="77777777" w:rsidR="0088084C" w:rsidRPr="00414BFC" w:rsidRDefault="0088084C" w:rsidP="0088084C">
            <w:pPr>
              <w:tabs>
                <w:tab w:val="right" w:pos="8732"/>
              </w:tabs>
              <w:spacing w:before="0"/>
              <w:jc w:val="center"/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</w:pPr>
            <w:r w:rsidRPr="00414BFC">
              <w:rPr>
                <w:rFonts w:ascii="Verdana" w:hAnsi="Verdana"/>
                <w:b/>
                <w:bCs/>
                <w:iCs/>
                <w:color w:val="FFFFFF"/>
                <w:sz w:val="26"/>
                <w:szCs w:val="26"/>
                <w:lang w:val="ru-RU"/>
              </w:rPr>
              <w:t>Ви</w:t>
            </w:r>
            <w:r w:rsidRPr="00414BFC">
              <w:rPr>
                <w:noProof/>
                <w:lang w:val="ru-RU" w:eastAsia="ru-RU"/>
              </w:rPr>
              <w:drawing>
                <wp:inline distT="0" distB="0" distL="0" distR="0" wp14:anchorId="3BEEC662" wp14:editId="523D61DC">
                  <wp:extent cx="903605" cy="903605"/>
                  <wp:effectExtent l="0" t="0" r="0" b="0"/>
                  <wp:docPr id="1" name="Picture 1" descr="The International Teleocmmunication Union - Connecting the World." title="I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larker\AppData\Local\Temp\7zE04EBDF5D\ITU official logo_blue_RG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3605" cy="903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79" w:type="dxa"/>
            <w:vAlign w:val="center"/>
          </w:tcPr>
          <w:p w14:paraId="160069B8" w14:textId="77777777" w:rsidR="0088084C" w:rsidRPr="00414BFC" w:rsidRDefault="0088084C" w:rsidP="0088084C">
            <w:pPr>
              <w:spacing w:before="0"/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</w:pPr>
            <w:r w:rsidRPr="00414BFC">
              <w:rPr>
                <w:rFonts w:asciiTheme="minorHAnsi" w:hAnsiTheme="minorHAnsi" w:cs="Times New Roman Bold"/>
                <w:b/>
                <w:bCs/>
                <w:iCs/>
                <w:smallCaps/>
                <w:sz w:val="32"/>
                <w:szCs w:val="32"/>
                <w:lang w:val="ru-RU"/>
              </w:rPr>
              <w:t>Международный союз электросвязи</w:t>
            </w:r>
          </w:p>
          <w:p w14:paraId="28E48805" w14:textId="77777777" w:rsidR="0088084C" w:rsidRPr="00414BFC" w:rsidRDefault="0088084C" w:rsidP="0088084C">
            <w:pPr>
              <w:tabs>
                <w:tab w:val="right" w:pos="8732"/>
              </w:tabs>
              <w:rPr>
                <w:rFonts w:asciiTheme="minorHAnsi" w:hAnsiTheme="minorHAns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</w:pPr>
            <w:r w:rsidRPr="00414BFC">
              <w:rPr>
                <w:rFonts w:asciiTheme="minorHAnsi" w:hAnsiTheme="minorHAnsi" w:cs="Times New Roman Bold"/>
                <w:b/>
                <w:bCs/>
                <w:iCs/>
                <w:smallCaps/>
                <w:sz w:val="26"/>
                <w:szCs w:val="26"/>
                <w:lang w:val="ru-RU"/>
              </w:rPr>
              <w:t>Бюро стандартизации электросвязи</w:t>
            </w:r>
          </w:p>
        </w:tc>
      </w:tr>
    </w:tbl>
    <w:p w14:paraId="27C6B087" w14:textId="5B9F4493" w:rsidR="00A01F25" w:rsidRPr="00414BFC" w:rsidRDefault="00A01F25" w:rsidP="00483BB4">
      <w:pPr>
        <w:tabs>
          <w:tab w:val="clear" w:pos="794"/>
          <w:tab w:val="clear" w:pos="1191"/>
          <w:tab w:val="clear" w:pos="1588"/>
          <w:tab w:val="clear" w:pos="1985"/>
          <w:tab w:val="left" w:pos="5387"/>
        </w:tabs>
        <w:spacing w:before="240" w:after="240"/>
        <w:rPr>
          <w:rFonts w:asciiTheme="minorHAnsi" w:hAnsiTheme="minorHAnsi"/>
          <w:szCs w:val="22"/>
          <w:lang w:val="ru-RU"/>
        </w:rPr>
      </w:pPr>
      <w:r w:rsidRPr="00414BFC">
        <w:rPr>
          <w:rFonts w:asciiTheme="minorHAnsi" w:hAnsiTheme="minorHAnsi"/>
          <w:szCs w:val="22"/>
          <w:lang w:val="ru-RU"/>
        </w:rPr>
        <w:tab/>
        <w:t xml:space="preserve">Женева, </w:t>
      </w:r>
      <w:r w:rsidR="00D8656F" w:rsidRPr="00414BFC">
        <w:rPr>
          <w:rFonts w:asciiTheme="minorHAnsi" w:hAnsiTheme="minorHAnsi"/>
          <w:szCs w:val="22"/>
          <w:lang w:val="ru-RU"/>
        </w:rPr>
        <w:t>4 августа</w:t>
      </w:r>
      <w:r w:rsidR="00206F3B" w:rsidRPr="00414BFC">
        <w:rPr>
          <w:rFonts w:asciiTheme="minorHAnsi" w:hAnsiTheme="minorHAnsi"/>
          <w:szCs w:val="22"/>
          <w:lang w:val="ru-RU"/>
        </w:rPr>
        <w:t xml:space="preserve"> </w:t>
      </w:r>
      <w:r w:rsidR="000F1F4E" w:rsidRPr="00414BFC">
        <w:rPr>
          <w:rFonts w:asciiTheme="minorHAnsi" w:hAnsiTheme="minorHAnsi"/>
          <w:szCs w:val="22"/>
          <w:lang w:val="ru-RU"/>
        </w:rPr>
        <w:t>20</w:t>
      </w:r>
      <w:r w:rsidR="005D4740" w:rsidRPr="00414BFC">
        <w:rPr>
          <w:rFonts w:asciiTheme="minorHAnsi" w:hAnsiTheme="minorHAnsi"/>
          <w:szCs w:val="22"/>
          <w:lang w:val="ru-RU"/>
        </w:rPr>
        <w:t>2</w:t>
      </w:r>
      <w:r w:rsidR="00BD6296" w:rsidRPr="00414BFC">
        <w:rPr>
          <w:rFonts w:asciiTheme="minorHAnsi" w:hAnsiTheme="minorHAnsi"/>
          <w:szCs w:val="22"/>
          <w:lang w:val="ru-RU"/>
        </w:rPr>
        <w:t>1</w:t>
      </w:r>
      <w:r w:rsidRPr="00414BFC">
        <w:rPr>
          <w:rFonts w:asciiTheme="minorHAnsi" w:hAnsiTheme="minorHAnsi"/>
          <w:szCs w:val="22"/>
          <w:lang w:val="ru-RU"/>
        </w:rPr>
        <w:t> года</w:t>
      </w:r>
    </w:p>
    <w:tbl>
      <w:tblPr>
        <w:tblW w:w="96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3827"/>
        <w:gridCol w:w="4252"/>
      </w:tblGrid>
      <w:tr w:rsidR="006603A7" w:rsidRPr="00414BFC" w14:paraId="437F0A4D" w14:textId="77777777" w:rsidTr="00385F68">
        <w:trPr>
          <w:cantSplit/>
          <w:trHeight w:val="2192"/>
        </w:trPr>
        <w:tc>
          <w:tcPr>
            <w:tcW w:w="1560" w:type="dxa"/>
          </w:tcPr>
          <w:p w14:paraId="34FDDAA7" w14:textId="407C2CE2" w:rsidR="006603A7" w:rsidRPr="00414BFC" w:rsidRDefault="006603A7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proofErr w:type="spellStart"/>
            <w:r w:rsidRPr="00414BFC">
              <w:rPr>
                <w:rFonts w:asciiTheme="minorHAnsi" w:hAnsiTheme="minorHAnsi"/>
                <w:szCs w:val="22"/>
                <w:lang w:val="ru-RU"/>
              </w:rPr>
              <w:t>Осн</w:t>
            </w:r>
            <w:proofErr w:type="spellEnd"/>
            <w:r w:rsidRPr="00414BFC">
              <w:rPr>
                <w:rFonts w:asciiTheme="minorHAnsi" w:hAnsiTheme="minorHAnsi"/>
                <w:szCs w:val="22"/>
                <w:lang w:val="ru-RU"/>
              </w:rPr>
              <w:t>.:</w:t>
            </w:r>
          </w:p>
          <w:p w14:paraId="76D2BD87" w14:textId="77777777" w:rsidR="00E11A51" w:rsidRPr="00414BFC" w:rsidRDefault="00E11A51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</w:p>
          <w:p w14:paraId="33932CD1" w14:textId="77777777" w:rsidR="002D6B5D" w:rsidRPr="00414BFC" w:rsidRDefault="002D6B5D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</w:p>
          <w:p w14:paraId="0C6EEE68" w14:textId="22690FE3" w:rsidR="00E11A51" w:rsidRPr="00414BFC" w:rsidRDefault="00E11A51" w:rsidP="008A6C01">
            <w:pPr>
              <w:spacing w:before="0"/>
              <w:rPr>
                <w:rFonts w:asciiTheme="minorHAnsi" w:hAnsiTheme="minorHAnsi"/>
                <w:szCs w:val="22"/>
                <w:lang w:val="ru-RU"/>
              </w:rPr>
            </w:pPr>
            <w:r w:rsidRPr="00414BFC">
              <w:rPr>
                <w:rFonts w:asciiTheme="minorHAnsi" w:hAnsiTheme="minorHAnsi"/>
                <w:szCs w:val="22"/>
                <w:lang w:val="ru-RU"/>
              </w:rPr>
              <w:t>Тел.:</w:t>
            </w:r>
            <w:r w:rsidRPr="00414BFC">
              <w:rPr>
                <w:rFonts w:asciiTheme="minorHAnsi" w:hAnsiTheme="minorHAnsi"/>
                <w:szCs w:val="22"/>
                <w:lang w:val="ru-RU"/>
              </w:rPr>
              <w:br/>
              <w:t>Факс:</w:t>
            </w:r>
            <w:r w:rsidRPr="00414BFC">
              <w:rPr>
                <w:rFonts w:asciiTheme="minorHAnsi" w:hAnsiTheme="minorHAnsi"/>
                <w:szCs w:val="22"/>
                <w:lang w:val="ru-RU"/>
              </w:rPr>
              <w:br/>
              <w:t>Эл. почта:</w:t>
            </w:r>
            <w:r w:rsidRPr="00414BFC">
              <w:rPr>
                <w:rFonts w:asciiTheme="minorHAnsi" w:hAnsiTheme="minorHAnsi"/>
                <w:szCs w:val="22"/>
                <w:lang w:val="ru-RU"/>
              </w:rPr>
              <w:br/>
              <w:t>Веб-страница:</w:t>
            </w:r>
          </w:p>
        </w:tc>
        <w:tc>
          <w:tcPr>
            <w:tcW w:w="3827" w:type="dxa"/>
          </w:tcPr>
          <w:p w14:paraId="16BCCA93" w14:textId="67A5D902" w:rsidR="006603A7" w:rsidRPr="00414BFC" w:rsidRDefault="002D6B5D" w:rsidP="0089346E">
            <w:pPr>
              <w:spacing w:before="0"/>
              <w:rPr>
                <w:b/>
                <w:lang w:val="ru-RU"/>
              </w:rPr>
            </w:pPr>
            <w:r w:rsidRPr="00414BFC">
              <w:rPr>
                <w:b/>
                <w:lang w:val="ru-RU"/>
              </w:rPr>
              <w:t>Дополнительный документ 1 к</w:t>
            </w:r>
            <w:r w:rsidR="00414BFC" w:rsidRPr="00414BFC">
              <w:rPr>
                <w:b/>
                <w:lang w:val="ru-RU"/>
              </w:rPr>
              <w:t> </w:t>
            </w:r>
            <w:r w:rsidR="006603A7" w:rsidRPr="00414BFC">
              <w:rPr>
                <w:b/>
                <w:lang w:val="ru-RU"/>
              </w:rPr>
              <w:t>Коллективно</w:t>
            </w:r>
            <w:r w:rsidRPr="00414BFC">
              <w:rPr>
                <w:b/>
                <w:lang w:val="ru-RU"/>
              </w:rPr>
              <w:t>му</w:t>
            </w:r>
            <w:r w:rsidR="006603A7" w:rsidRPr="00414BFC">
              <w:rPr>
                <w:b/>
                <w:lang w:val="ru-RU"/>
              </w:rPr>
              <w:t xml:space="preserve"> письм</w:t>
            </w:r>
            <w:r w:rsidRPr="00414BFC">
              <w:rPr>
                <w:b/>
                <w:lang w:val="ru-RU"/>
              </w:rPr>
              <w:t>у</w:t>
            </w:r>
            <w:r w:rsidR="006603A7" w:rsidRPr="00414BFC">
              <w:rPr>
                <w:b/>
                <w:lang w:val="ru-RU"/>
              </w:rPr>
              <w:t xml:space="preserve"> </w:t>
            </w:r>
            <w:r w:rsidR="00206F3B" w:rsidRPr="00414BFC">
              <w:rPr>
                <w:b/>
                <w:lang w:val="ru-RU"/>
              </w:rPr>
              <w:t>1</w:t>
            </w:r>
            <w:r w:rsidR="00DD523D" w:rsidRPr="00414BFC">
              <w:rPr>
                <w:b/>
                <w:lang w:val="ru-RU"/>
              </w:rPr>
              <w:t>2</w:t>
            </w:r>
            <w:r w:rsidR="006603A7" w:rsidRPr="00414BFC">
              <w:rPr>
                <w:b/>
                <w:lang w:val="ru-RU"/>
              </w:rPr>
              <w:t>/20 БСЭ</w:t>
            </w:r>
          </w:p>
          <w:p w14:paraId="63B4251E" w14:textId="77777777" w:rsidR="006603A7" w:rsidRPr="00414BFC" w:rsidRDefault="006603A7" w:rsidP="008A6C01">
            <w:pPr>
              <w:spacing w:before="0"/>
              <w:rPr>
                <w:bCs/>
                <w:lang w:val="ru-RU"/>
              </w:rPr>
            </w:pPr>
            <w:r w:rsidRPr="00414BFC">
              <w:rPr>
                <w:bCs/>
                <w:lang w:val="ru-RU"/>
              </w:rPr>
              <w:t>SG20/CB</w:t>
            </w:r>
          </w:p>
          <w:p w14:paraId="53199B8C" w14:textId="77777777" w:rsidR="00E11A51" w:rsidRPr="00414BFC" w:rsidRDefault="00E11A51" w:rsidP="00E11A51">
            <w:pPr>
              <w:spacing w:before="0"/>
              <w:rPr>
                <w:rStyle w:val="Hyperlink"/>
                <w:szCs w:val="22"/>
                <w:lang w:val="ru-RU"/>
              </w:rPr>
            </w:pPr>
            <w:r w:rsidRPr="00414BFC">
              <w:rPr>
                <w:lang w:val="ru-RU"/>
              </w:rPr>
              <w:t>+41 22 730 6301</w:t>
            </w:r>
            <w:r w:rsidRPr="00414BFC">
              <w:rPr>
                <w:lang w:val="ru-RU"/>
              </w:rPr>
              <w:br/>
              <w:t>+41 22 730 5853</w:t>
            </w:r>
            <w:r w:rsidRPr="00414BFC">
              <w:rPr>
                <w:lang w:val="ru-RU"/>
              </w:rPr>
              <w:br/>
            </w:r>
            <w:hyperlink r:id="rId9" w:history="1">
              <w:r w:rsidRPr="00414BFC">
                <w:rPr>
                  <w:rStyle w:val="Hyperlink"/>
                  <w:szCs w:val="22"/>
                  <w:lang w:val="ru-RU"/>
                </w:rPr>
                <w:t>tsbsg20@itu.int</w:t>
              </w:r>
            </w:hyperlink>
          </w:p>
          <w:p w14:paraId="1100E730" w14:textId="18712D4B" w:rsidR="006603A7" w:rsidRPr="00414BFC" w:rsidRDefault="00736815" w:rsidP="00E11A51">
            <w:pPr>
              <w:spacing w:before="0"/>
              <w:rPr>
                <w:bCs/>
                <w:lang w:val="ru-RU"/>
              </w:rPr>
            </w:pPr>
            <w:hyperlink r:id="rId10" w:history="1">
              <w:bookmarkStart w:id="0" w:name="lt_pId041"/>
              <w:r w:rsidR="00E11A51" w:rsidRPr="00414BFC">
                <w:rPr>
                  <w:rStyle w:val="Hyperlink"/>
                  <w:lang w:val="ru-RU"/>
                </w:rPr>
                <w:t>https:</w:t>
              </w:r>
              <w:bookmarkStart w:id="1" w:name="lt_pId042"/>
              <w:bookmarkEnd w:id="0"/>
              <w:r w:rsidR="00E11A51" w:rsidRPr="00414BFC">
                <w:rPr>
                  <w:rStyle w:val="Hyperlink"/>
                  <w:lang w:val="ru-RU"/>
                </w:rPr>
                <w:t>//www.itu.int/go/tsg20</w:t>
              </w:r>
              <w:bookmarkEnd w:id="1"/>
            </w:hyperlink>
          </w:p>
        </w:tc>
        <w:tc>
          <w:tcPr>
            <w:tcW w:w="4252" w:type="dxa"/>
          </w:tcPr>
          <w:p w14:paraId="7A5BFE61" w14:textId="77777777" w:rsidR="00E11A51" w:rsidRPr="00414BFC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414BFC">
              <w:rPr>
                <w:rFonts w:asciiTheme="minorHAnsi" w:hAnsiTheme="minorHAnsi"/>
                <w:szCs w:val="22"/>
                <w:lang w:val="ru-RU"/>
              </w:rPr>
              <w:t>–</w:t>
            </w:r>
            <w:r w:rsidRPr="00414BFC">
              <w:rPr>
                <w:rFonts w:asciiTheme="minorHAnsi" w:hAnsiTheme="minorHAnsi"/>
                <w:szCs w:val="22"/>
                <w:lang w:val="ru-RU"/>
              </w:rPr>
              <w:tab/>
              <w:t>Администрациям Государств – Членов Союза</w:t>
            </w:r>
          </w:p>
          <w:p w14:paraId="363AB9B6" w14:textId="77777777" w:rsidR="00E11A51" w:rsidRPr="00414BFC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414BF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414BFC">
              <w:rPr>
                <w:rFonts w:asciiTheme="minorHAnsi" w:hAnsiTheme="minorHAnsi"/>
                <w:szCs w:val="22"/>
                <w:lang w:val="ru-RU"/>
              </w:rPr>
              <w:tab/>
              <w:t>Членам Сектора МСЭ-Т</w:t>
            </w:r>
          </w:p>
          <w:p w14:paraId="05F3594E" w14:textId="77777777" w:rsidR="00E11A51" w:rsidRPr="00414BFC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414BF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414BFC">
              <w:rPr>
                <w:rFonts w:asciiTheme="minorHAnsi" w:hAnsiTheme="minorHAnsi"/>
                <w:szCs w:val="22"/>
                <w:lang w:val="ru-RU"/>
              </w:rPr>
              <w:tab/>
              <w:t>Ассоциированным членам МСЭ-Т, участвующим в работе 20</w:t>
            </w:r>
            <w:r w:rsidRPr="00414BFC">
              <w:rPr>
                <w:rFonts w:asciiTheme="minorHAnsi" w:hAnsiTheme="minorHAnsi"/>
                <w:szCs w:val="22"/>
                <w:lang w:val="ru-RU"/>
              </w:rPr>
              <w:noBreakHyphen/>
              <w:t>й Исследовательской комиссии</w:t>
            </w:r>
          </w:p>
          <w:p w14:paraId="6AB1D681" w14:textId="63B5C52C" w:rsidR="006603A7" w:rsidRPr="00414BFC" w:rsidRDefault="00E11A51" w:rsidP="00E11A51">
            <w:pPr>
              <w:tabs>
                <w:tab w:val="clear" w:pos="794"/>
                <w:tab w:val="clear" w:pos="1191"/>
                <w:tab w:val="clear" w:pos="1588"/>
                <w:tab w:val="clear" w:pos="1985"/>
                <w:tab w:val="left" w:pos="284"/>
              </w:tabs>
              <w:spacing w:before="0"/>
              <w:ind w:left="284" w:hanging="284"/>
              <w:rPr>
                <w:rFonts w:asciiTheme="minorHAnsi" w:hAnsiTheme="minorHAnsi"/>
                <w:szCs w:val="22"/>
                <w:lang w:val="ru-RU"/>
              </w:rPr>
            </w:pPr>
            <w:r w:rsidRPr="00414BFC">
              <w:rPr>
                <w:rFonts w:asciiTheme="minorHAnsi" w:hAnsiTheme="minorHAnsi"/>
                <w:szCs w:val="22"/>
                <w:lang w:val="ru-RU"/>
              </w:rPr>
              <w:t>−</w:t>
            </w:r>
            <w:r w:rsidRPr="00414BFC">
              <w:rPr>
                <w:rFonts w:asciiTheme="minorHAnsi" w:hAnsiTheme="minorHAnsi"/>
                <w:szCs w:val="22"/>
                <w:lang w:val="ru-RU"/>
              </w:rPr>
              <w:tab/>
              <w:t>Академическим организациям − Членам МСЭ</w:t>
            </w:r>
          </w:p>
        </w:tc>
      </w:tr>
      <w:tr w:rsidR="00A01F25" w:rsidRPr="00734665" w14:paraId="3D565AC0" w14:textId="77777777" w:rsidTr="00385F68">
        <w:trPr>
          <w:cantSplit/>
          <w:trHeight w:val="299"/>
        </w:trPr>
        <w:tc>
          <w:tcPr>
            <w:tcW w:w="1560" w:type="dxa"/>
          </w:tcPr>
          <w:p w14:paraId="4A4817E7" w14:textId="7499CEE8" w:rsidR="00A01F25" w:rsidRPr="00414BFC" w:rsidRDefault="00A01F25" w:rsidP="00483BB4">
            <w:pPr>
              <w:spacing w:after="12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14BFC">
              <w:rPr>
                <w:rFonts w:asciiTheme="minorHAnsi" w:hAnsiTheme="minorHAnsi"/>
                <w:b/>
                <w:bCs/>
                <w:szCs w:val="22"/>
                <w:lang w:val="ru-RU"/>
              </w:rPr>
              <w:t>Предмет:</w:t>
            </w:r>
          </w:p>
        </w:tc>
        <w:tc>
          <w:tcPr>
            <w:tcW w:w="8079" w:type="dxa"/>
            <w:gridSpan w:val="2"/>
          </w:tcPr>
          <w:p w14:paraId="4AC9DDFF" w14:textId="77338385" w:rsidR="00A01F25" w:rsidRPr="00414BFC" w:rsidRDefault="00AF0616" w:rsidP="00483BB4">
            <w:pPr>
              <w:spacing w:after="120"/>
              <w:rPr>
                <w:rFonts w:asciiTheme="minorHAnsi" w:hAnsiTheme="minorHAnsi"/>
                <w:b/>
                <w:bCs/>
                <w:szCs w:val="22"/>
                <w:lang w:val="ru-RU"/>
              </w:rPr>
            </w:pPr>
            <w:r w:rsidRPr="00414BFC">
              <w:rPr>
                <w:b/>
                <w:bCs/>
                <w:lang w:val="ru-RU"/>
              </w:rPr>
              <w:t xml:space="preserve">Совместная </w:t>
            </w:r>
            <w:r w:rsidRPr="00414BFC">
              <w:rPr>
                <w:b/>
                <w:bCs/>
                <w:color w:val="000000"/>
                <w:lang w:val="ru-RU"/>
              </w:rPr>
              <w:t>ознакомительная сессия для новых участников ИК5 МСЭ-Т и ИК20 МСЭ</w:t>
            </w:r>
            <w:r w:rsidRPr="00414BFC">
              <w:rPr>
                <w:b/>
                <w:bCs/>
                <w:color w:val="000000"/>
                <w:lang w:val="ru-RU"/>
              </w:rPr>
              <w:noBreakHyphen/>
              <w:t>Т</w:t>
            </w:r>
          </w:p>
        </w:tc>
      </w:tr>
    </w:tbl>
    <w:p w14:paraId="34E44CCB" w14:textId="6A6E524E" w:rsidR="00A01F25" w:rsidRPr="00414BFC" w:rsidRDefault="00A01F25" w:rsidP="00385F68">
      <w:pPr>
        <w:pStyle w:val="Normalaftertitle"/>
        <w:spacing w:before="360"/>
        <w:rPr>
          <w:rFonts w:asciiTheme="minorHAnsi" w:hAnsiTheme="minorHAnsi"/>
          <w:szCs w:val="22"/>
          <w:lang w:val="ru-RU"/>
        </w:rPr>
      </w:pPr>
      <w:r w:rsidRPr="00414BFC">
        <w:rPr>
          <w:rFonts w:asciiTheme="minorHAnsi" w:hAnsiTheme="minorHAnsi"/>
          <w:szCs w:val="22"/>
          <w:lang w:val="ru-RU"/>
        </w:rPr>
        <w:t>Уважаемая госпожа,</w:t>
      </w:r>
      <w:r w:rsidR="00206F3B" w:rsidRPr="00414BFC">
        <w:rPr>
          <w:rFonts w:asciiTheme="minorHAnsi" w:hAnsiTheme="minorHAnsi"/>
          <w:szCs w:val="22"/>
          <w:lang w:val="ru-RU"/>
        </w:rPr>
        <w:t xml:space="preserve"> </w:t>
      </w:r>
      <w:r w:rsidR="00206F3B" w:rsidRPr="00414BFC">
        <w:rPr>
          <w:rFonts w:asciiTheme="minorHAnsi" w:hAnsiTheme="minorHAnsi"/>
          <w:szCs w:val="22"/>
          <w:lang w:val="ru-RU"/>
        </w:rPr>
        <w:br/>
      </w:r>
      <w:r w:rsidRPr="00414BFC">
        <w:rPr>
          <w:rFonts w:asciiTheme="minorHAnsi" w:hAnsiTheme="minorHAnsi"/>
          <w:szCs w:val="22"/>
          <w:lang w:val="ru-RU"/>
        </w:rPr>
        <w:t>уважаемый господин,</w:t>
      </w:r>
    </w:p>
    <w:p w14:paraId="08FD6579" w14:textId="4E4A450C" w:rsidR="00D74D1E" w:rsidRPr="00414BFC" w:rsidRDefault="00D74D1E" w:rsidP="00E11A51">
      <w:pPr>
        <w:jc w:val="both"/>
        <w:rPr>
          <w:color w:val="000000"/>
          <w:lang w:val="ru-RU"/>
        </w:rPr>
      </w:pPr>
      <w:r w:rsidRPr="00414BFC">
        <w:rPr>
          <w:lang w:val="ru-RU"/>
        </w:rPr>
        <w:t xml:space="preserve">В дополнение к </w:t>
      </w:r>
      <w:hyperlink r:id="rId11" w:history="1">
        <w:r w:rsidRPr="00414BFC">
          <w:rPr>
            <w:rStyle w:val="Hyperlink"/>
            <w:lang w:val="ru-RU"/>
          </w:rPr>
          <w:t>Коллективному письму 12/20 БСЭ</w:t>
        </w:r>
      </w:hyperlink>
      <w:r w:rsidRPr="00414BFC">
        <w:rPr>
          <w:lang w:val="ru-RU"/>
        </w:rPr>
        <w:t xml:space="preserve"> от 6 июля 2021 года прошу ознакомиться с дополнительной информацией об изменении даты проведения </w:t>
      </w:r>
      <w:r w:rsidRPr="00414BFC">
        <w:rPr>
          <w:color w:val="000000"/>
          <w:lang w:val="ru-RU"/>
        </w:rPr>
        <w:t>ознакомительной сессии для новых участников.</w:t>
      </w:r>
    </w:p>
    <w:p w14:paraId="1247A97D" w14:textId="7316514A" w:rsidR="00D74D1E" w:rsidRPr="00414BFC" w:rsidRDefault="00D74D1E" w:rsidP="00414BFC">
      <w:pPr>
        <w:tabs>
          <w:tab w:val="clear" w:pos="794"/>
          <w:tab w:val="left" w:pos="851"/>
        </w:tabs>
        <w:ind w:left="851" w:hanging="851"/>
        <w:jc w:val="both"/>
        <w:rPr>
          <w:lang w:val="ru-RU"/>
        </w:rPr>
      </w:pPr>
      <w:r w:rsidRPr="00414BFC">
        <w:rPr>
          <w:lang w:val="ru-RU"/>
        </w:rPr>
        <w:t>–</w:t>
      </w:r>
      <w:r w:rsidRPr="00414BFC">
        <w:rPr>
          <w:lang w:val="ru-RU"/>
        </w:rPr>
        <w:tab/>
        <w:t>Сессия для новых участников будет организована совместно с 5</w:t>
      </w:r>
      <w:r w:rsidRPr="00414BFC">
        <w:rPr>
          <w:lang w:val="ru-RU"/>
        </w:rPr>
        <w:noBreakHyphen/>
        <w:t>й Исследовательской комиссией МСЭ-Т и пройдет в виртуальном режиме 27 сентября 2021 года с 11 час. 00 мин</w:t>
      </w:r>
      <w:r w:rsidR="00FA15FA" w:rsidRPr="00414BFC">
        <w:rPr>
          <w:lang w:val="ru-RU"/>
        </w:rPr>
        <w:t xml:space="preserve">. по 13 час. 00 мин. по женевскому времени. Дополнительная информация размещена по адресу: </w:t>
      </w:r>
      <w:hyperlink r:id="rId12" w:history="1">
        <w:r w:rsidR="00FA15FA" w:rsidRPr="00414BFC">
          <w:rPr>
            <w:rStyle w:val="Hyperlink"/>
            <w:rFonts w:cstheme="minorHAnsi"/>
            <w:szCs w:val="22"/>
            <w:lang w:val="ru-RU"/>
          </w:rPr>
          <w:t>https://www.itu.int/en/ITU-T/studygroups/2017-2020/20/Pages/newcomers-session/202110.aspx</w:t>
        </w:r>
      </w:hyperlink>
      <w:r w:rsidR="00414BFC" w:rsidRPr="00414BFC">
        <w:rPr>
          <w:lang w:val="ru-RU"/>
        </w:rPr>
        <w:t>.</w:t>
      </w:r>
    </w:p>
    <w:p w14:paraId="4B8BC4BB" w14:textId="07B7BBD4" w:rsidR="00DD6CA7" w:rsidRPr="00414BFC" w:rsidRDefault="00DD6CA7" w:rsidP="00385F68">
      <w:pPr>
        <w:rPr>
          <w:lang w:val="ru-RU"/>
        </w:rPr>
      </w:pPr>
      <w:r w:rsidRPr="00414BFC">
        <w:rPr>
          <w:lang w:val="ru-RU"/>
        </w:rPr>
        <w:t>Желаю вам плодотворн</w:t>
      </w:r>
      <w:r w:rsidR="00380DE0" w:rsidRPr="00414BFC">
        <w:rPr>
          <w:lang w:val="ru-RU"/>
        </w:rPr>
        <w:t>ых</w:t>
      </w:r>
      <w:r w:rsidRPr="00414BFC">
        <w:rPr>
          <w:lang w:val="ru-RU"/>
        </w:rPr>
        <w:t xml:space="preserve"> и приятн</w:t>
      </w:r>
      <w:r w:rsidR="00380DE0" w:rsidRPr="00414BFC">
        <w:rPr>
          <w:lang w:val="ru-RU"/>
        </w:rPr>
        <w:t>ых</w:t>
      </w:r>
      <w:r w:rsidRPr="00414BFC">
        <w:rPr>
          <w:lang w:val="ru-RU"/>
        </w:rPr>
        <w:t xml:space="preserve"> собрани</w:t>
      </w:r>
      <w:r w:rsidR="00380DE0" w:rsidRPr="00414BFC">
        <w:rPr>
          <w:lang w:val="ru-RU"/>
        </w:rPr>
        <w:t>й</w:t>
      </w:r>
      <w:r w:rsidRPr="00414BFC">
        <w:rPr>
          <w:lang w:val="ru-RU"/>
        </w:rPr>
        <w:t>.</w:t>
      </w:r>
    </w:p>
    <w:tbl>
      <w:tblPr>
        <w:tblStyle w:val="TableGrid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30"/>
        <w:gridCol w:w="2409"/>
      </w:tblGrid>
      <w:tr w:rsidR="005D4740" w:rsidRPr="00414BFC" w14:paraId="6A4C1064" w14:textId="77777777" w:rsidTr="00414BFC">
        <w:trPr>
          <w:cantSplit/>
          <w:trHeight w:val="1833"/>
        </w:trPr>
        <w:tc>
          <w:tcPr>
            <w:tcW w:w="7230" w:type="dxa"/>
            <w:vMerge w:val="restart"/>
            <w:tcBorders>
              <w:right w:val="single" w:sz="4" w:space="0" w:color="auto"/>
            </w:tcBorders>
          </w:tcPr>
          <w:p w14:paraId="252B7203" w14:textId="64AB748D" w:rsidR="00DD110A" w:rsidRPr="00414BFC" w:rsidRDefault="005D4740" w:rsidP="00E11A51">
            <w:pPr>
              <w:ind w:left="-108"/>
              <w:rPr>
                <w:lang w:val="ru-RU"/>
              </w:rPr>
            </w:pPr>
            <w:r w:rsidRPr="00414BFC">
              <w:rPr>
                <w:lang w:val="ru-RU"/>
              </w:rPr>
              <w:t>С уважением,</w:t>
            </w:r>
          </w:p>
          <w:p w14:paraId="601398A7" w14:textId="20A343A1" w:rsidR="005D4740" w:rsidRPr="00414BFC" w:rsidRDefault="00736815" w:rsidP="00734665">
            <w:pPr>
              <w:spacing w:before="960"/>
              <w:ind w:left="-108"/>
              <w:rPr>
                <w:lang w:val="ru-RU"/>
              </w:rPr>
            </w:pPr>
            <w:r>
              <w:rPr>
                <w:noProof/>
                <w:lang w:val="ru-RU"/>
              </w:rPr>
              <w:drawing>
                <wp:anchor distT="0" distB="0" distL="114300" distR="114300" simplePos="0" relativeHeight="251658240" behindDoc="1" locked="0" layoutInCell="1" allowOverlap="1" wp14:anchorId="4EC84AAD" wp14:editId="317E0583">
                  <wp:simplePos x="0" y="0"/>
                  <wp:positionH relativeFrom="column">
                    <wp:posOffset>-71120</wp:posOffset>
                  </wp:positionH>
                  <wp:positionV relativeFrom="paragraph">
                    <wp:posOffset>143510</wp:posOffset>
                  </wp:positionV>
                  <wp:extent cx="722355" cy="387350"/>
                  <wp:effectExtent l="0" t="0" r="1905" b="0"/>
                  <wp:wrapNone/>
                  <wp:docPr id="3" name="Picture 3" descr="A picture containing 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A picture containing logo&#10;&#10;Description automatically generated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764" cy="388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88084C" w:rsidRPr="00414BFC">
              <w:rPr>
                <w:lang w:val="ru-RU"/>
              </w:rPr>
              <w:t>Чхе</w:t>
            </w:r>
            <w:proofErr w:type="spellEnd"/>
            <w:r w:rsidR="0088084C" w:rsidRPr="00414BFC">
              <w:rPr>
                <w:lang w:val="ru-RU"/>
              </w:rPr>
              <w:t xml:space="preserve"> </w:t>
            </w:r>
            <w:proofErr w:type="spellStart"/>
            <w:r w:rsidR="0088084C" w:rsidRPr="00414BFC">
              <w:rPr>
                <w:lang w:val="ru-RU"/>
              </w:rPr>
              <w:t>Суб</w:t>
            </w:r>
            <w:proofErr w:type="spellEnd"/>
            <w:r w:rsidR="0088084C" w:rsidRPr="00414BFC">
              <w:rPr>
                <w:lang w:val="ru-RU"/>
              </w:rPr>
              <w:t xml:space="preserve"> Ли</w:t>
            </w:r>
            <w:r w:rsidR="0088084C" w:rsidRPr="00414BFC">
              <w:rPr>
                <w:lang w:val="ru-RU"/>
              </w:rPr>
              <w:br/>
              <w:t>Директор Бюро</w:t>
            </w:r>
            <w:r w:rsidR="0088084C" w:rsidRPr="00414BFC">
              <w:rPr>
                <w:lang w:val="ru-RU"/>
              </w:rPr>
              <w:br/>
              <w:t>стандартизации электросвязи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14:paraId="6AD436ED" w14:textId="57544C72" w:rsidR="005D4740" w:rsidRPr="00414BFC" w:rsidRDefault="00380DE0" w:rsidP="005D4740">
            <w:pPr>
              <w:spacing w:before="0"/>
              <w:ind w:left="113" w:right="113"/>
              <w:jc w:val="center"/>
              <w:rPr>
                <w:lang w:val="ru-RU"/>
              </w:rPr>
            </w:pPr>
            <w:bookmarkStart w:id="2" w:name="lt_pId072"/>
            <w:r w:rsidRPr="00414BFC">
              <w:rPr>
                <w:noProof/>
                <w:sz w:val="16"/>
                <w:szCs w:val="16"/>
                <w:lang w:val="ru-RU" w:eastAsia="zh-CN"/>
              </w:rPr>
              <w:drawing>
                <wp:inline distT="0" distB="0" distL="0" distR="0" wp14:anchorId="03A07A6E" wp14:editId="3E856D5B">
                  <wp:extent cx="1140737" cy="1140737"/>
                  <wp:effectExtent l="0" t="0" r="2540" b="2540"/>
                  <wp:docPr id="12" name="Picture 12" descr="This QR code redirects to the latest meeeting information at:&#10;http://handle.itu.int/11.1002/groups/sg20" title="Latest meeting informati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M:\TSBDOC\2017-2020\Working_methods\Handle_IDs\Handle-IDs_per_group\SG20\Unitag_QRCode_14870894731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2418" cy="1172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D4740" w:rsidRPr="00414BFC">
              <w:rPr>
                <w:rFonts w:eastAsia="SimSun" w:cs="Arial"/>
                <w:sz w:val="20"/>
                <w:lang w:val="ru-RU" w:eastAsia="zh-CN"/>
              </w:rPr>
              <w:t xml:space="preserve"> </w:t>
            </w:r>
            <w:bookmarkEnd w:id="2"/>
          </w:p>
        </w:tc>
      </w:tr>
      <w:tr w:rsidR="005D4740" w:rsidRPr="00414BFC" w14:paraId="31AE2EA5" w14:textId="77777777" w:rsidTr="00414BFC">
        <w:trPr>
          <w:trHeight w:val="343"/>
        </w:trPr>
        <w:tc>
          <w:tcPr>
            <w:tcW w:w="7230" w:type="dxa"/>
            <w:vMerge/>
            <w:tcBorders>
              <w:right w:val="single" w:sz="4" w:space="0" w:color="auto"/>
            </w:tcBorders>
          </w:tcPr>
          <w:p w14:paraId="031DB48F" w14:textId="77777777" w:rsidR="005D4740" w:rsidRPr="00414BFC" w:rsidRDefault="005D4740" w:rsidP="008A6C01">
            <w:pPr>
              <w:spacing w:before="0"/>
              <w:ind w:left="-108"/>
              <w:rPr>
                <w:lang w:val="ru-RU"/>
              </w:rPr>
            </w:pP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47877" w14:textId="77777777" w:rsidR="005D4740" w:rsidRPr="00414BFC" w:rsidRDefault="005D4740" w:rsidP="001E5F8F">
            <w:pPr>
              <w:spacing w:before="0"/>
              <w:jc w:val="center"/>
              <w:rPr>
                <w:lang w:val="ru-RU" w:eastAsia="ru-RU"/>
              </w:rPr>
            </w:pPr>
            <w:r w:rsidRPr="00414BFC">
              <w:rPr>
                <w:sz w:val="20"/>
                <w:szCs w:val="22"/>
                <w:lang w:val="ru-RU"/>
              </w:rPr>
              <w:t>Последняя информация о собрании</w:t>
            </w:r>
          </w:p>
        </w:tc>
      </w:tr>
    </w:tbl>
    <w:p w14:paraId="5FFB77DB" w14:textId="134612BA" w:rsidR="00195F4B" w:rsidRDefault="00195F4B" w:rsidP="00380DE0">
      <w:pPr>
        <w:spacing w:before="1440"/>
        <w:rPr>
          <w:lang w:val="ru-RU"/>
        </w:rPr>
      </w:pPr>
    </w:p>
    <w:p w14:paraId="35297A50" w14:textId="7A544505" w:rsidR="005F6369" w:rsidRPr="00414BFC" w:rsidRDefault="005F6369" w:rsidP="00195F4B">
      <w:pPr>
        <w:tabs>
          <w:tab w:val="clear" w:pos="794"/>
          <w:tab w:val="clear" w:pos="1191"/>
          <w:tab w:val="clear" w:pos="1588"/>
          <w:tab w:val="clear" w:pos="1985"/>
        </w:tabs>
        <w:spacing w:before="0"/>
        <w:rPr>
          <w:lang w:val="ru-RU"/>
        </w:rPr>
      </w:pPr>
    </w:p>
    <w:sectPr w:rsidR="005F6369" w:rsidRPr="00414BFC" w:rsidSect="00385F68">
      <w:headerReference w:type="even" r:id="rId15"/>
      <w:headerReference w:type="default" r:id="rId16"/>
      <w:footerReference w:type="first" r:id="rId17"/>
      <w:footnotePr>
        <w:numFmt w:val="chicago"/>
      </w:footnotePr>
      <w:type w:val="continuous"/>
      <w:pgSz w:w="11907" w:h="16840" w:code="9"/>
      <w:pgMar w:top="1418" w:right="1134" w:bottom="1418" w:left="1134" w:header="567" w:footer="567" w:gutter="0"/>
      <w:paperSrc w:first="15" w:other="15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2287CD" w14:textId="77777777" w:rsidR="00022B77" w:rsidRDefault="00022B77">
      <w:r>
        <w:separator/>
      </w:r>
    </w:p>
  </w:endnote>
  <w:endnote w:type="continuationSeparator" w:id="0">
    <w:p w14:paraId="3AFF7837" w14:textId="77777777" w:rsidR="00022B77" w:rsidRDefault="00022B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A27B9" w14:textId="77777777" w:rsidR="000F1F4E" w:rsidRPr="00CE51E6" w:rsidRDefault="000F1F4E" w:rsidP="00F013E7">
    <w:pPr>
      <w:spacing w:before="0"/>
      <w:ind w:left="-397" w:right="-397"/>
      <w:jc w:val="center"/>
      <w:rPr>
        <w:rFonts w:asciiTheme="minorHAnsi" w:hAnsiTheme="minorHAnsi"/>
        <w:color w:val="0070C0"/>
        <w:sz w:val="18"/>
        <w:szCs w:val="18"/>
        <w:lang w:val="fr-CH"/>
      </w:rPr>
    </w:pPr>
    <w:r w:rsidRPr="00CE51E6">
      <w:rPr>
        <w:rFonts w:asciiTheme="minorHAnsi" w:hAnsiTheme="minorHAnsi"/>
        <w:color w:val="0070C0"/>
        <w:sz w:val="18"/>
        <w:szCs w:val="18"/>
        <w:lang w:val="fr-CH"/>
      </w:rPr>
      <w:t xml:space="preserve">International </w:t>
    </w:r>
    <w:proofErr w:type="spellStart"/>
    <w:r w:rsidRPr="00CE51E6">
      <w:rPr>
        <w:rFonts w:asciiTheme="minorHAnsi" w:hAnsiTheme="minorHAnsi"/>
        <w:color w:val="0070C0"/>
        <w:sz w:val="18"/>
        <w:szCs w:val="18"/>
        <w:lang w:val="fr-CH"/>
      </w:rPr>
      <w:t>Telecommunication</w:t>
    </w:r>
    <w:proofErr w:type="spellEnd"/>
    <w:r w:rsidRPr="00CE51E6">
      <w:rPr>
        <w:rFonts w:asciiTheme="minorHAnsi" w:hAnsiTheme="minorHAnsi"/>
        <w:color w:val="0070C0"/>
        <w:sz w:val="18"/>
        <w:szCs w:val="18"/>
        <w:lang w:val="fr-CH"/>
      </w:rPr>
      <w:t xml:space="preserve"> Union • Place des Nations, CH</w:t>
    </w:r>
    <w:r w:rsidRPr="00CE51E6">
      <w:rPr>
        <w:rFonts w:asciiTheme="minorHAnsi" w:hAnsiTheme="minorHAnsi"/>
        <w:color w:val="0070C0"/>
        <w:sz w:val="18"/>
        <w:szCs w:val="18"/>
        <w:lang w:val="fr-CH"/>
      </w:rPr>
      <w:noBreakHyphen/>
      <w:t xml:space="preserve">1211 Geneva 20 • </w:t>
    </w:r>
    <w:proofErr w:type="spellStart"/>
    <w:r w:rsidRPr="00CE51E6">
      <w:rPr>
        <w:rFonts w:asciiTheme="minorHAnsi" w:hAnsiTheme="minorHAnsi"/>
        <w:color w:val="0070C0"/>
        <w:sz w:val="18"/>
        <w:szCs w:val="18"/>
        <w:lang w:val="fr-CH"/>
      </w:rPr>
      <w:t>Switzerland</w:t>
    </w:r>
    <w:proofErr w:type="spellEnd"/>
    <w:r w:rsidRPr="00CE51E6">
      <w:rPr>
        <w:rFonts w:asciiTheme="minorHAnsi" w:hAnsiTheme="minorHAnsi"/>
        <w:color w:val="0070C0"/>
        <w:sz w:val="18"/>
        <w:szCs w:val="18"/>
        <w:lang w:val="fr-CH"/>
      </w:rPr>
      <w:t xml:space="preserve"> </w:t>
    </w:r>
    <w:r w:rsidRPr="00CE51E6">
      <w:rPr>
        <w:rFonts w:asciiTheme="minorHAnsi" w:hAnsiTheme="minorHAnsi"/>
        <w:color w:val="0070C0"/>
        <w:sz w:val="18"/>
        <w:szCs w:val="18"/>
        <w:lang w:val="fr-CH"/>
      </w:rPr>
      <w:br/>
    </w:r>
    <w:r w:rsidRPr="00CE51E6">
      <w:rPr>
        <w:rFonts w:asciiTheme="minorHAnsi" w:hAnsiTheme="minorHAnsi"/>
        <w:color w:val="0070C0"/>
        <w:sz w:val="18"/>
        <w:szCs w:val="18"/>
        <w:lang w:val="ru-RU"/>
      </w:rPr>
      <w:t>Тел</w:t>
    </w:r>
    <w:r w:rsidRPr="00CE51E6">
      <w:rPr>
        <w:rFonts w:asciiTheme="minorHAnsi" w:hAnsiTheme="minorHAnsi"/>
        <w:color w:val="0070C0"/>
        <w:sz w:val="18"/>
        <w:szCs w:val="18"/>
        <w:lang w:val="en-US"/>
      </w:rPr>
      <w:t>.</w:t>
    </w:r>
    <w:r w:rsidRPr="00CE51E6">
      <w:rPr>
        <w:rFonts w:asciiTheme="minorHAnsi" w:hAnsiTheme="minorHAnsi"/>
        <w:color w:val="0070C0"/>
        <w:sz w:val="18"/>
        <w:szCs w:val="18"/>
        <w:lang w:val="fr-CH"/>
      </w:rPr>
      <w:t xml:space="preserve">: +41 22 730 5111 • </w:t>
    </w:r>
    <w:r w:rsidRPr="00CE51E6">
      <w:rPr>
        <w:rFonts w:asciiTheme="minorHAnsi" w:hAnsiTheme="minorHAnsi"/>
        <w:color w:val="0070C0"/>
        <w:sz w:val="18"/>
        <w:szCs w:val="18"/>
        <w:lang w:val="ru-RU"/>
      </w:rPr>
      <w:t>Факс</w:t>
    </w:r>
    <w:r w:rsidRPr="00CE51E6">
      <w:rPr>
        <w:rFonts w:asciiTheme="minorHAnsi" w:hAnsiTheme="minorHAnsi"/>
        <w:color w:val="0070C0"/>
        <w:sz w:val="18"/>
        <w:szCs w:val="18"/>
        <w:lang w:val="fr-CH"/>
      </w:rPr>
      <w:t xml:space="preserve">: +41 22 733 7256 • </w:t>
    </w:r>
    <w:r w:rsidRPr="00CE51E6">
      <w:rPr>
        <w:rFonts w:asciiTheme="minorHAnsi" w:hAnsiTheme="minorHAnsi"/>
        <w:color w:val="0070C0"/>
        <w:sz w:val="18"/>
        <w:szCs w:val="18"/>
        <w:lang w:val="ru-RU"/>
      </w:rPr>
      <w:t>Эл</w:t>
    </w:r>
    <w:r w:rsidRPr="00CE51E6">
      <w:rPr>
        <w:rFonts w:asciiTheme="minorHAnsi" w:hAnsiTheme="minorHAnsi"/>
        <w:color w:val="0070C0"/>
        <w:sz w:val="18"/>
        <w:szCs w:val="18"/>
        <w:lang w:val="en-US"/>
      </w:rPr>
      <w:t xml:space="preserve">. </w:t>
    </w:r>
    <w:r w:rsidRPr="00CE51E6">
      <w:rPr>
        <w:rFonts w:asciiTheme="minorHAnsi" w:hAnsiTheme="minorHAnsi"/>
        <w:color w:val="0070C0"/>
        <w:sz w:val="18"/>
        <w:szCs w:val="18"/>
        <w:lang w:val="ru-RU"/>
      </w:rPr>
      <w:t>почта</w:t>
    </w:r>
    <w:r w:rsidRPr="00CE51E6">
      <w:rPr>
        <w:rFonts w:asciiTheme="minorHAnsi" w:hAnsiTheme="minorHAnsi"/>
        <w:color w:val="0070C0"/>
        <w:sz w:val="18"/>
        <w:szCs w:val="18"/>
        <w:lang w:val="fr-CH"/>
      </w:rPr>
      <w:t xml:space="preserve">: </w:t>
    </w:r>
    <w:hyperlink r:id="rId1" w:history="1">
      <w:r w:rsidRPr="00CE51E6">
        <w:rPr>
          <w:rFonts w:asciiTheme="minorHAnsi" w:hAnsiTheme="minorHAnsi"/>
          <w:color w:val="0070C0"/>
          <w:sz w:val="18"/>
          <w:szCs w:val="18"/>
          <w:u w:val="single"/>
          <w:lang w:val="fr-CH"/>
        </w:rPr>
        <w:t>itumail@itu.int</w:t>
      </w:r>
    </w:hyperlink>
    <w:r w:rsidRPr="00CE51E6">
      <w:rPr>
        <w:rFonts w:asciiTheme="minorHAnsi" w:hAnsiTheme="minorHAnsi"/>
        <w:color w:val="0070C0"/>
        <w:sz w:val="18"/>
        <w:szCs w:val="18"/>
        <w:lang w:val="fr-CH"/>
      </w:rPr>
      <w:t xml:space="preserve"> • </w:t>
    </w:r>
    <w:hyperlink r:id="rId2" w:history="1">
      <w:r w:rsidRPr="00CE51E6">
        <w:rPr>
          <w:rFonts w:asciiTheme="minorHAnsi" w:hAnsiTheme="minorHAnsi"/>
          <w:color w:val="0070C0"/>
          <w:sz w:val="18"/>
          <w:szCs w:val="18"/>
          <w:u w:val="single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B83DB" w14:textId="77777777" w:rsidR="00022B77" w:rsidRDefault="00022B77">
      <w:r>
        <w:t>____________________</w:t>
      </w:r>
    </w:p>
  </w:footnote>
  <w:footnote w:type="continuationSeparator" w:id="0">
    <w:p w14:paraId="3308F499" w14:textId="77777777" w:rsidR="00022B77" w:rsidRDefault="00022B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32078004"/>
      <w:docPartObj>
        <w:docPartGallery w:val="Page Numbers (Top of Page)"/>
        <w:docPartUnique/>
      </w:docPartObj>
    </w:sdtPr>
    <w:sdtEndPr>
      <w:rPr>
        <w:rFonts w:asciiTheme="minorHAnsi" w:hAnsiTheme="minorHAnsi"/>
        <w:noProof/>
      </w:rPr>
    </w:sdtEndPr>
    <w:sdtContent>
      <w:p w14:paraId="2042C716" w14:textId="77777777" w:rsidR="000F1F4E" w:rsidRPr="009312A4" w:rsidRDefault="000F1F4E">
        <w:pPr>
          <w:pStyle w:val="Header"/>
          <w:rPr>
            <w:rFonts w:asciiTheme="minorHAnsi" w:hAnsiTheme="minorHAnsi"/>
          </w:rPr>
        </w:pPr>
        <w:r w:rsidRPr="009312A4">
          <w:rPr>
            <w:rFonts w:asciiTheme="minorHAnsi" w:hAnsiTheme="minorHAnsi"/>
          </w:rPr>
          <w:fldChar w:fldCharType="begin"/>
        </w:r>
        <w:r w:rsidRPr="009312A4">
          <w:rPr>
            <w:rFonts w:asciiTheme="minorHAnsi" w:hAnsiTheme="minorHAnsi"/>
          </w:rPr>
          <w:instrText xml:space="preserve"> PAGE   \* MERGEFORMAT </w:instrText>
        </w:r>
        <w:r w:rsidRPr="009312A4">
          <w:rPr>
            <w:rFonts w:asciiTheme="minorHAnsi" w:hAnsiTheme="minorHAnsi"/>
          </w:rPr>
          <w:fldChar w:fldCharType="separate"/>
        </w:r>
        <w:r>
          <w:rPr>
            <w:rFonts w:asciiTheme="minorHAnsi" w:hAnsiTheme="minorHAnsi"/>
            <w:noProof/>
          </w:rPr>
          <w:t>- 4 -</w:t>
        </w:r>
        <w:r w:rsidRPr="009312A4">
          <w:rPr>
            <w:rFonts w:asciiTheme="minorHAnsi" w:hAnsiTheme="minorHAnsi"/>
            <w:noProof/>
          </w:rPr>
          <w:fldChar w:fldCharType="end"/>
        </w:r>
      </w:p>
    </w:sdtContent>
  </w:sdt>
  <w:p w14:paraId="3CDC666B" w14:textId="77777777" w:rsidR="000F1F4E" w:rsidRPr="009312A4" w:rsidRDefault="000F1F4E" w:rsidP="00682CB5">
    <w:pPr>
      <w:pStyle w:val="Header"/>
      <w:rPr>
        <w:rFonts w:asciiTheme="minorHAnsi" w:hAnsiTheme="minorHAnsi"/>
        <w:lang w:val="ru-RU"/>
      </w:rPr>
    </w:pPr>
    <w:r w:rsidRPr="009312A4">
      <w:rPr>
        <w:rFonts w:asciiTheme="minorHAnsi" w:hAnsiTheme="minorHAnsi"/>
        <w:lang w:val="ru-RU"/>
      </w:rPr>
      <w:t>Коллективное письмо 2/13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sz w:val="18"/>
        <w:szCs w:val="24"/>
        <w:lang w:val="en-US"/>
      </w:rPr>
      <w:id w:val="-1567946665"/>
      <w:docPartObj>
        <w:docPartGallery w:val="Page Numbers (Top of Page)"/>
        <w:docPartUnique/>
      </w:docPartObj>
    </w:sdtPr>
    <w:sdtEndPr>
      <w:rPr>
        <w:noProof/>
        <w:szCs w:val="18"/>
      </w:rPr>
    </w:sdtEndPr>
    <w:sdtContent>
      <w:sdt>
        <w:sdtPr>
          <w:rPr>
            <w:rFonts w:asciiTheme="minorHAnsi" w:hAnsiTheme="minorHAnsi"/>
            <w:sz w:val="18"/>
            <w:szCs w:val="24"/>
            <w:lang w:val="en-US"/>
          </w:rPr>
          <w:id w:val="1757007763"/>
          <w:docPartObj>
            <w:docPartGallery w:val="Page Numbers (Top of Page)"/>
            <w:docPartUnique/>
          </w:docPartObj>
        </w:sdtPr>
        <w:sdtEndPr>
          <w:rPr>
            <w:noProof/>
            <w:szCs w:val="18"/>
          </w:rPr>
        </w:sdtEndPr>
        <w:sdtContent>
          <w:p w14:paraId="55E5E64F" w14:textId="025C24D6" w:rsidR="000F1F4E" w:rsidRPr="00F013E7" w:rsidRDefault="000F1F4E" w:rsidP="00874285">
            <w:pPr>
              <w:tabs>
                <w:tab w:val="clear" w:pos="794"/>
                <w:tab w:val="clear" w:pos="1191"/>
                <w:tab w:val="clear" w:pos="1588"/>
                <w:tab w:val="clear" w:pos="1985"/>
              </w:tabs>
              <w:spacing w:before="0"/>
              <w:jc w:val="center"/>
              <w:rPr>
                <w:rFonts w:asciiTheme="minorHAnsi" w:hAnsiTheme="minorHAnsi"/>
                <w:sz w:val="18"/>
                <w:szCs w:val="18"/>
                <w:lang w:val="en-US"/>
              </w:rPr>
            </w:pP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begin"/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instrText xml:space="preserve"> PAGE   \* MERGEFORMAT </w:instrText>
            </w:r>
            <w:r w:rsidRPr="00F013E7">
              <w:rPr>
                <w:rFonts w:asciiTheme="minorHAnsi" w:hAnsiTheme="minorHAnsi"/>
                <w:sz w:val="18"/>
                <w:szCs w:val="18"/>
                <w:lang w:val="en-US"/>
              </w:rPr>
              <w:fldChar w:fldCharType="separate"/>
            </w:r>
            <w:r w:rsidR="00BA7D4B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t>- 4 -</w:t>
            </w:r>
            <w:r w:rsidRPr="00F013E7"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fldChar w:fldCharType="end"/>
            </w:r>
            <w:r>
              <w:rPr>
                <w:rFonts w:asciiTheme="minorHAnsi" w:hAnsiTheme="minorHAnsi"/>
                <w:noProof/>
                <w:sz w:val="18"/>
                <w:szCs w:val="18"/>
                <w:lang w:val="en-US"/>
              </w:rPr>
              <w:br/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 xml:space="preserve">Коллективное письмо </w:t>
            </w:r>
            <w:r w:rsidR="00175440"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1</w:t>
            </w:r>
            <w:r w:rsidR="00043285"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2</w:t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>/</w:t>
            </w:r>
            <w:r w:rsidR="00FC0E2A">
              <w:rPr>
                <w:rFonts w:asciiTheme="minorHAnsi" w:hAnsiTheme="minorHAnsi"/>
                <w:noProof/>
                <w:sz w:val="18"/>
                <w:szCs w:val="18"/>
              </w:rPr>
              <w:t>20</w:t>
            </w:r>
            <w:r>
              <w:rPr>
                <w:rFonts w:asciiTheme="minorHAnsi" w:hAnsiTheme="minorHAnsi"/>
                <w:noProof/>
                <w:sz w:val="18"/>
                <w:szCs w:val="18"/>
                <w:lang w:val="ru-RU"/>
              </w:rPr>
              <w:t xml:space="preserve"> БСЭ</w:t>
            </w:r>
          </w:p>
        </w:sdtContent>
      </w:sdt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D6E68"/>
    <w:multiLevelType w:val="hybridMultilevel"/>
    <w:tmpl w:val="A11416B8"/>
    <w:lvl w:ilvl="0" w:tplc="F7146BA2">
      <w:start w:val="5"/>
      <w:numFmt w:val="bullet"/>
      <w:lvlText w:val="-"/>
      <w:lvlJc w:val="left"/>
      <w:pPr>
        <w:tabs>
          <w:tab w:val="num" w:pos="567"/>
        </w:tabs>
        <w:ind w:left="284" w:hanging="171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31029D"/>
    <w:multiLevelType w:val="hybridMultilevel"/>
    <w:tmpl w:val="F7C26AB4"/>
    <w:lvl w:ilvl="0" w:tplc="D9DA0A88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F23AF0"/>
    <w:multiLevelType w:val="hybridMultilevel"/>
    <w:tmpl w:val="81E828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014EF"/>
    <w:multiLevelType w:val="hybridMultilevel"/>
    <w:tmpl w:val="5D3E9E12"/>
    <w:lvl w:ilvl="0" w:tplc="04090001">
      <w:start w:val="1"/>
      <w:numFmt w:val="bullet"/>
      <w:lvlText w:val=""/>
      <w:lvlJc w:val="left"/>
      <w:pPr>
        <w:ind w:left="704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" w15:restartNumberingAfterBreak="0">
    <w:nsid w:val="43D05634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748CF"/>
    <w:multiLevelType w:val="hybridMultilevel"/>
    <w:tmpl w:val="CBBA26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600D"/>
    <w:multiLevelType w:val="multilevel"/>
    <w:tmpl w:val="F7C26AB4"/>
    <w:lvl w:ilvl="0">
      <w:start w:val="5"/>
      <w:numFmt w:val="bullet"/>
      <w:lvlText w:val="-"/>
      <w:lvlJc w:val="left"/>
      <w:pPr>
        <w:tabs>
          <w:tab w:val="num" w:pos="574"/>
        </w:tabs>
        <w:ind w:left="574" w:hanging="45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0A6796"/>
    <w:multiLevelType w:val="hybridMultilevel"/>
    <w:tmpl w:val="B9C2D8BC"/>
    <w:lvl w:ilvl="0" w:tplc="D87A54FC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1B912B4"/>
    <w:multiLevelType w:val="multilevel"/>
    <w:tmpl w:val="5E4280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C454622"/>
    <w:multiLevelType w:val="hybridMultilevel"/>
    <w:tmpl w:val="296A2EB2"/>
    <w:lvl w:ilvl="0" w:tplc="069017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6"/>
  </w:num>
  <w:num w:numId="4">
    <w:abstractNumId w:val="0"/>
  </w:num>
  <w:num w:numId="5">
    <w:abstractNumId w:val="7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2"/>
  </w:num>
  <w:num w:numId="10">
    <w:abstractNumId w:val="3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fr-CH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fr-CH" w:vendorID="64" w:dllVersion="4096" w:nlCheck="1" w:checkStyle="0"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2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BA8"/>
    <w:rsid w:val="00002622"/>
    <w:rsid w:val="00022B77"/>
    <w:rsid w:val="00032A27"/>
    <w:rsid w:val="00036A40"/>
    <w:rsid w:val="000426BF"/>
    <w:rsid w:val="00043285"/>
    <w:rsid w:val="00053634"/>
    <w:rsid w:val="000545BD"/>
    <w:rsid w:val="00057CDF"/>
    <w:rsid w:val="00060EA2"/>
    <w:rsid w:val="00062F16"/>
    <w:rsid w:val="000646A6"/>
    <w:rsid w:val="000646AE"/>
    <w:rsid w:val="00064F18"/>
    <w:rsid w:val="00064FDA"/>
    <w:rsid w:val="0006523A"/>
    <w:rsid w:val="00072EB7"/>
    <w:rsid w:val="00074CEB"/>
    <w:rsid w:val="00077AA6"/>
    <w:rsid w:val="00080780"/>
    <w:rsid w:val="000814FB"/>
    <w:rsid w:val="000820D0"/>
    <w:rsid w:val="000827E1"/>
    <w:rsid w:val="00082F74"/>
    <w:rsid w:val="00085A48"/>
    <w:rsid w:val="000877D6"/>
    <w:rsid w:val="000977F9"/>
    <w:rsid w:val="000A30DB"/>
    <w:rsid w:val="000A71E6"/>
    <w:rsid w:val="000B03E7"/>
    <w:rsid w:val="000D3DAE"/>
    <w:rsid w:val="000D4161"/>
    <w:rsid w:val="000D73C7"/>
    <w:rsid w:val="000E070B"/>
    <w:rsid w:val="000E6752"/>
    <w:rsid w:val="000E6B18"/>
    <w:rsid w:val="000F06C3"/>
    <w:rsid w:val="000F1F4E"/>
    <w:rsid w:val="000F2AD5"/>
    <w:rsid w:val="000F3103"/>
    <w:rsid w:val="000F5F65"/>
    <w:rsid w:val="001052BD"/>
    <w:rsid w:val="00110CD5"/>
    <w:rsid w:val="00110E91"/>
    <w:rsid w:val="00116205"/>
    <w:rsid w:val="0011774C"/>
    <w:rsid w:val="00122679"/>
    <w:rsid w:val="001235E2"/>
    <w:rsid w:val="0012519A"/>
    <w:rsid w:val="00125BBB"/>
    <w:rsid w:val="001262A5"/>
    <w:rsid w:val="00126384"/>
    <w:rsid w:val="00126742"/>
    <w:rsid w:val="001322EE"/>
    <w:rsid w:val="001358B5"/>
    <w:rsid w:val="001361A4"/>
    <w:rsid w:val="00140D55"/>
    <w:rsid w:val="00141EBA"/>
    <w:rsid w:val="00147972"/>
    <w:rsid w:val="0016153A"/>
    <w:rsid w:val="001621E3"/>
    <w:rsid w:val="00164614"/>
    <w:rsid w:val="00164A9E"/>
    <w:rsid w:val="0016582D"/>
    <w:rsid w:val="00167799"/>
    <w:rsid w:val="00170A64"/>
    <w:rsid w:val="00175440"/>
    <w:rsid w:val="001765ED"/>
    <w:rsid w:val="00176F37"/>
    <w:rsid w:val="001771B8"/>
    <w:rsid w:val="001851A7"/>
    <w:rsid w:val="00193B82"/>
    <w:rsid w:val="00195E4F"/>
    <w:rsid w:val="00195F4B"/>
    <w:rsid w:val="001A1B60"/>
    <w:rsid w:val="001A3E49"/>
    <w:rsid w:val="001A648C"/>
    <w:rsid w:val="001B2C32"/>
    <w:rsid w:val="001B5570"/>
    <w:rsid w:val="001B7D39"/>
    <w:rsid w:val="001C0F28"/>
    <w:rsid w:val="001C575F"/>
    <w:rsid w:val="001C7B93"/>
    <w:rsid w:val="001D0442"/>
    <w:rsid w:val="001D19F4"/>
    <w:rsid w:val="001D5C4D"/>
    <w:rsid w:val="001D64A6"/>
    <w:rsid w:val="001E0E1E"/>
    <w:rsid w:val="001E17F7"/>
    <w:rsid w:val="001E5F8F"/>
    <w:rsid w:val="001F4560"/>
    <w:rsid w:val="001F48C4"/>
    <w:rsid w:val="001F7BB9"/>
    <w:rsid w:val="00204163"/>
    <w:rsid w:val="00205324"/>
    <w:rsid w:val="002054BD"/>
    <w:rsid w:val="00205B03"/>
    <w:rsid w:val="00205CF8"/>
    <w:rsid w:val="00206009"/>
    <w:rsid w:val="00206F3B"/>
    <w:rsid w:val="00210266"/>
    <w:rsid w:val="0021396F"/>
    <w:rsid w:val="0021432A"/>
    <w:rsid w:val="002357E0"/>
    <w:rsid w:val="002369ED"/>
    <w:rsid w:val="002404FF"/>
    <w:rsid w:val="002509B1"/>
    <w:rsid w:val="00251ECA"/>
    <w:rsid w:val="0025422C"/>
    <w:rsid w:val="00256028"/>
    <w:rsid w:val="002658D4"/>
    <w:rsid w:val="00277AC7"/>
    <w:rsid w:val="0028019C"/>
    <w:rsid w:val="0029161E"/>
    <w:rsid w:val="00291CF6"/>
    <w:rsid w:val="00292294"/>
    <w:rsid w:val="0029254E"/>
    <w:rsid w:val="0029340B"/>
    <w:rsid w:val="002A3CBF"/>
    <w:rsid w:val="002A4DCE"/>
    <w:rsid w:val="002A715E"/>
    <w:rsid w:val="002A7DD3"/>
    <w:rsid w:val="002B17FA"/>
    <w:rsid w:val="002C1F30"/>
    <w:rsid w:val="002C30AA"/>
    <w:rsid w:val="002C45FC"/>
    <w:rsid w:val="002C6469"/>
    <w:rsid w:val="002C7498"/>
    <w:rsid w:val="002C75C2"/>
    <w:rsid w:val="002D5664"/>
    <w:rsid w:val="002D6B5D"/>
    <w:rsid w:val="002D6D70"/>
    <w:rsid w:val="002E0399"/>
    <w:rsid w:val="002E148C"/>
    <w:rsid w:val="002E3020"/>
    <w:rsid w:val="002E39CB"/>
    <w:rsid w:val="002E3CC0"/>
    <w:rsid w:val="002F1D10"/>
    <w:rsid w:val="002F3B86"/>
    <w:rsid w:val="002F490B"/>
    <w:rsid w:val="0030282C"/>
    <w:rsid w:val="003131CC"/>
    <w:rsid w:val="00320223"/>
    <w:rsid w:val="0032158F"/>
    <w:rsid w:val="0032689F"/>
    <w:rsid w:val="00326C04"/>
    <w:rsid w:val="003278F5"/>
    <w:rsid w:val="0033240B"/>
    <w:rsid w:val="003335D1"/>
    <w:rsid w:val="0033663A"/>
    <w:rsid w:val="00342317"/>
    <w:rsid w:val="00344D6C"/>
    <w:rsid w:val="00345E42"/>
    <w:rsid w:val="00352942"/>
    <w:rsid w:val="00352E56"/>
    <w:rsid w:val="003635BA"/>
    <w:rsid w:val="003677CB"/>
    <w:rsid w:val="00367BAF"/>
    <w:rsid w:val="003745E7"/>
    <w:rsid w:val="00380A89"/>
    <w:rsid w:val="00380DE0"/>
    <w:rsid w:val="00381130"/>
    <w:rsid w:val="00381C2A"/>
    <w:rsid w:val="003836B0"/>
    <w:rsid w:val="00385BCF"/>
    <w:rsid w:val="00385F68"/>
    <w:rsid w:val="003870DA"/>
    <w:rsid w:val="00391B68"/>
    <w:rsid w:val="00395E4C"/>
    <w:rsid w:val="003A163C"/>
    <w:rsid w:val="003A4544"/>
    <w:rsid w:val="003B03C5"/>
    <w:rsid w:val="003B3D8F"/>
    <w:rsid w:val="003B7123"/>
    <w:rsid w:val="003C393F"/>
    <w:rsid w:val="003C5170"/>
    <w:rsid w:val="003D0042"/>
    <w:rsid w:val="003D0284"/>
    <w:rsid w:val="003D7314"/>
    <w:rsid w:val="003E07C9"/>
    <w:rsid w:val="003E585D"/>
    <w:rsid w:val="003F185E"/>
    <w:rsid w:val="003F3C7C"/>
    <w:rsid w:val="004003CB"/>
    <w:rsid w:val="00401CF1"/>
    <w:rsid w:val="00403353"/>
    <w:rsid w:val="00403633"/>
    <w:rsid w:val="00404D9A"/>
    <w:rsid w:val="00414BFC"/>
    <w:rsid w:val="004215DD"/>
    <w:rsid w:val="00423717"/>
    <w:rsid w:val="00424175"/>
    <w:rsid w:val="00424EB8"/>
    <w:rsid w:val="004301D9"/>
    <w:rsid w:val="0043073B"/>
    <w:rsid w:val="004311FA"/>
    <w:rsid w:val="00432067"/>
    <w:rsid w:val="004339BA"/>
    <w:rsid w:val="004376C4"/>
    <w:rsid w:val="00441210"/>
    <w:rsid w:val="0044318A"/>
    <w:rsid w:val="00445A35"/>
    <w:rsid w:val="00455BA8"/>
    <w:rsid w:val="00464FB6"/>
    <w:rsid w:val="00465944"/>
    <w:rsid w:val="0046635E"/>
    <w:rsid w:val="004721A3"/>
    <w:rsid w:val="0047256D"/>
    <w:rsid w:val="00472D32"/>
    <w:rsid w:val="00475951"/>
    <w:rsid w:val="0048073E"/>
    <w:rsid w:val="00483BB4"/>
    <w:rsid w:val="00495D55"/>
    <w:rsid w:val="004962EC"/>
    <w:rsid w:val="00497ADA"/>
    <w:rsid w:val="004A22E8"/>
    <w:rsid w:val="004A4047"/>
    <w:rsid w:val="004A4C2E"/>
    <w:rsid w:val="004A5033"/>
    <w:rsid w:val="004B1BD1"/>
    <w:rsid w:val="004B46D2"/>
    <w:rsid w:val="004C1923"/>
    <w:rsid w:val="004D20A3"/>
    <w:rsid w:val="004D2D59"/>
    <w:rsid w:val="004E2B2D"/>
    <w:rsid w:val="004E42B3"/>
    <w:rsid w:val="004E5406"/>
    <w:rsid w:val="004E58A7"/>
    <w:rsid w:val="004E6105"/>
    <w:rsid w:val="004E6124"/>
    <w:rsid w:val="005011EB"/>
    <w:rsid w:val="00504601"/>
    <w:rsid w:val="00504A12"/>
    <w:rsid w:val="0050779B"/>
    <w:rsid w:val="00510808"/>
    <w:rsid w:val="0051212D"/>
    <w:rsid w:val="00512AD9"/>
    <w:rsid w:val="00514262"/>
    <w:rsid w:val="005154F8"/>
    <w:rsid w:val="00517DE4"/>
    <w:rsid w:val="0053490B"/>
    <w:rsid w:val="00542259"/>
    <w:rsid w:val="0055162D"/>
    <w:rsid w:val="005522D4"/>
    <w:rsid w:val="0055351A"/>
    <w:rsid w:val="00557438"/>
    <w:rsid w:val="00562D79"/>
    <w:rsid w:val="00566D5D"/>
    <w:rsid w:val="00570742"/>
    <w:rsid w:val="00571330"/>
    <w:rsid w:val="005757CA"/>
    <w:rsid w:val="00576622"/>
    <w:rsid w:val="0058449F"/>
    <w:rsid w:val="005871E1"/>
    <w:rsid w:val="005962E7"/>
    <w:rsid w:val="005A5AC8"/>
    <w:rsid w:val="005B026F"/>
    <w:rsid w:val="005B2EC4"/>
    <w:rsid w:val="005B33AA"/>
    <w:rsid w:val="005C2CCA"/>
    <w:rsid w:val="005C3F7B"/>
    <w:rsid w:val="005C472B"/>
    <w:rsid w:val="005C5FF1"/>
    <w:rsid w:val="005D4740"/>
    <w:rsid w:val="005E07C5"/>
    <w:rsid w:val="005E16E5"/>
    <w:rsid w:val="005F161F"/>
    <w:rsid w:val="005F1CF2"/>
    <w:rsid w:val="005F2DBB"/>
    <w:rsid w:val="005F6369"/>
    <w:rsid w:val="005F7D1F"/>
    <w:rsid w:val="0060058D"/>
    <w:rsid w:val="006138B1"/>
    <w:rsid w:val="006154F5"/>
    <w:rsid w:val="00625D2B"/>
    <w:rsid w:val="00626E03"/>
    <w:rsid w:val="00633932"/>
    <w:rsid w:val="0063475D"/>
    <w:rsid w:val="00644079"/>
    <w:rsid w:val="00646DC2"/>
    <w:rsid w:val="0065315A"/>
    <w:rsid w:val="006603A7"/>
    <w:rsid w:val="00662F0B"/>
    <w:rsid w:val="00667960"/>
    <w:rsid w:val="006703AE"/>
    <w:rsid w:val="0068142D"/>
    <w:rsid w:val="006815C6"/>
    <w:rsid w:val="00682CB5"/>
    <w:rsid w:val="00682D9A"/>
    <w:rsid w:val="00686E0F"/>
    <w:rsid w:val="00686E25"/>
    <w:rsid w:val="006A3A1C"/>
    <w:rsid w:val="006A6CF7"/>
    <w:rsid w:val="006B090D"/>
    <w:rsid w:val="006B0C2A"/>
    <w:rsid w:val="006B51CF"/>
    <w:rsid w:val="006D6AED"/>
    <w:rsid w:val="006E1ACE"/>
    <w:rsid w:val="006F0D0B"/>
    <w:rsid w:val="006F5F6B"/>
    <w:rsid w:val="007002F4"/>
    <w:rsid w:val="00702221"/>
    <w:rsid w:val="007057A1"/>
    <w:rsid w:val="00711906"/>
    <w:rsid w:val="0071504E"/>
    <w:rsid w:val="0071542F"/>
    <w:rsid w:val="00722B67"/>
    <w:rsid w:val="00723AE9"/>
    <w:rsid w:val="007255DA"/>
    <w:rsid w:val="007277EF"/>
    <w:rsid w:val="00727F10"/>
    <w:rsid w:val="00734665"/>
    <w:rsid w:val="007348F9"/>
    <w:rsid w:val="007358EB"/>
    <w:rsid w:val="00736815"/>
    <w:rsid w:val="00741886"/>
    <w:rsid w:val="00743F13"/>
    <w:rsid w:val="0075428B"/>
    <w:rsid w:val="00754783"/>
    <w:rsid w:val="00754BA7"/>
    <w:rsid w:val="00755F53"/>
    <w:rsid w:val="00762160"/>
    <w:rsid w:val="00764C51"/>
    <w:rsid w:val="007674AA"/>
    <w:rsid w:val="00777C6C"/>
    <w:rsid w:val="0079622B"/>
    <w:rsid w:val="007A0102"/>
    <w:rsid w:val="007A0791"/>
    <w:rsid w:val="007B144B"/>
    <w:rsid w:val="007B5B29"/>
    <w:rsid w:val="007B7030"/>
    <w:rsid w:val="007C0B9F"/>
    <w:rsid w:val="007D1685"/>
    <w:rsid w:val="007D190E"/>
    <w:rsid w:val="007D1D73"/>
    <w:rsid w:val="007D5C68"/>
    <w:rsid w:val="007D6430"/>
    <w:rsid w:val="007E5E4C"/>
    <w:rsid w:val="007E6FC0"/>
    <w:rsid w:val="007F22E5"/>
    <w:rsid w:val="007F26D9"/>
    <w:rsid w:val="007F4F3D"/>
    <w:rsid w:val="007F5B8A"/>
    <w:rsid w:val="0080659A"/>
    <w:rsid w:val="008218F7"/>
    <w:rsid w:val="00825FC5"/>
    <w:rsid w:val="00834D78"/>
    <w:rsid w:val="00835F4F"/>
    <w:rsid w:val="008463CA"/>
    <w:rsid w:val="00847975"/>
    <w:rsid w:val="00850537"/>
    <w:rsid w:val="00864AA7"/>
    <w:rsid w:val="00874285"/>
    <w:rsid w:val="008754BB"/>
    <w:rsid w:val="00877FE5"/>
    <w:rsid w:val="0088084C"/>
    <w:rsid w:val="00880AF1"/>
    <w:rsid w:val="008837C4"/>
    <w:rsid w:val="00892810"/>
    <w:rsid w:val="0089346E"/>
    <w:rsid w:val="008A6379"/>
    <w:rsid w:val="008A69A3"/>
    <w:rsid w:val="008A6BD2"/>
    <w:rsid w:val="008A6C01"/>
    <w:rsid w:val="008B557C"/>
    <w:rsid w:val="008B585F"/>
    <w:rsid w:val="008B7B8C"/>
    <w:rsid w:val="008C6C38"/>
    <w:rsid w:val="008D34E6"/>
    <w:rsid w:val="008D566F"/>
    <w:rsid w:val="008D7330"/>
    <w:rsid w:val="008E1E25"/>
    <w:rsid w:val="008E7EA8"/>
    <w:rsid w:val="008F5532"/>
    <w:rsid w:val="008F573C"/>
    <w:rsid w:val="00902BD5"/>
    <w:rsid w:val="00906A32"/>
    <w:rsid w:val="00907D83"/>
    <w:rsid w:val="00910790"/>
    <w:rsid w:val="00912ADB"/>
    <w:rsid w:val="00917774"/>
    <w:rsid w:val="0091779A"/>
    <w:rsid w:val="009254C7"/>
    <w:rsid w:val="009312A4"/>
    <w:rsid w:val="00936A9B"/>
    <w:rsid w:val="00941F84"/>
    <w:rsid w:val="00943F3D"/>
    <w:rsid w:val="0094412C"/>
    <w:rsid w:val="009442E2"/>
    <w:rsid w:val="00944932"/>
    <w:rsid w:val="009521B9"/>
    <w:rsid w:val="00952D60"/>
    <w:rsid w:val="009607F8"/>
    <w:rsid w:val="00962370"/>
    <w:rsid w:val="0096458A"/>
    <w:rsid w:val="009648DF"/>
    <w:rsid w:val="00966A1F"/>
    <w:rsid w:val="00980F4A"/>
    <w:rsid w:val="00984822"/>
    <w:rsid w:val="009855CB"/>
    <w:rsid w:val="00986048"/>
    <w:rsid w:val="0099368F"/>
    <w:rsid w:val="009948E4"/>
    <w:rsid w:val="00994BE5"/>
    <w:rsid w:val="0099592E"/>
    <w:rsid w:val="00997CD0"/>
    <w:rsid w:val="009B281B"/>
    <w:rsid w:val="009C2588"/>
    <w:rsid w:val="009C49AC"/>
    <w:rsid w:val="009D5BEB"/>
    <w:rsid w:val="009D5C72"/>
    <w:rsid w:val="00A01F25"/>
    <w:rsid w:val="00A11378"/>
    <w:rsid w:val="00A11ED9"/>
    <w:rsid w:val="00A14BA7"/>
    <w:rsid w:val="00A17A07"/>
    <w:rsid w:val="00A24338"/>
    <w:rsid w:val="00A249A0"/>
    <w:rsid w:val="00A24F47"/>
    <w:rsid w:val="00A268BA"/>
    <w:rsid w:val="00A30C8A"/>
    <w:rsid w:val="00A357CC"/>
    <w:rsid w:val="00A358F5"/>
    <w:rsid w:val="00A42A11"/>
    <w:rsid w:val="00A45E55"/>
    <w:rsid w:val="00A461B9"/>
    <w:rsid w:val="00A46827"/>
    <w:rsid w:val="00A515CF"/>
    <w:rsid w:val="00A531F3"/>
    <w:rsid w:val="00A557F9"/>
    <w:rsid w:val="00A63ECD"/>
    <w:rsid w:val="00A709E9"/>
    <w:rsid w:val="00A70B20"/>
    <w:rsid w:val="00A723C1"/>
    <w:rsid w:val="00A72622"/>
    <w:rsid w:val="00A75027"/>
    <w:rsid w:val="00A83DD7"/>
    <w:rsid w:val="00A86194"/>
    <w:rsid w:val="00A8733E"/>
    <w:rsid w:val="00A9328D"/>
    <w:rsid w:val="00A93C47"/>
    <w:rsid w:val="00A95F7B"/>
    <w:rsid w:val="00A972AA"/>
    <w:rsid w:val="00AA2FC1"/>
    <w:rsid w:val="00AA65D2"/>
    <w:rsid w:val="00AA7C3F"/>
    <w:rsid w:val="00AB7496"/>
    <w:rsid w:val="00AC0BAC"/>
    <w:rsid w:val="00AD14B6"/>
    <w:rsid w:val="00AD5FAE"/>
    <w:rsid w:val="00AD63F7"/>
    <w:rsid w:val="00AE3DE9"/>
    <w:rsid w:val="00AE6E38"/>
    <w:rsid w:val="00AF0541"/>
    <w:rsid w:val="00AF0616"/>
    <w:rsid w:val="00B00853"/>
    <w:rsid w:val="00B01DEA"/>
    <w:rsid w:val="00B03325"/>
    <w:rsid w:val="00B03ABD"/>
    <w:rsid w:val="00B051C1"/>
    <w:rsid w:val="00B077D9"/>
    <w:rsid w:val="00B12D64"/>
    <w:rsid w:val="00B14E71"/>
    <w:rsid w:val="00B17F19"/>
    <w:rsid w:val="00B20746"/>
    <w:rsid w:val="00B20DAD"/>
    <w:rsid w:val="00B303E0"/>
    <w:rsid w:val="00B33DC4"/>
    <w:rsid w:val="00B351D3"/>
    <w:rsid w:val="00B3670D"/>
    <w:rsid w:val="00B4146A"/>
    <w:rsid w:val="00B427C8"/>
    <w:rsid w:val="00B464A1"/>
    <w:rsid w:val="00B55764"/>
    <w:rsid w:val="00B567B2"/>
    <w:rsid w:val="00B62F32"/>
    <w:rsid w:val="00B70C16"/>
    <w:rsid w:val="00B8131A"/>
    <w:rsid w:val="00B93250"/>
    <w:rsid w:val="00BA443F"/>
    <w:rsid w:val="00BA4D76"/>
    <w:rsid w:val="00BA77B6"/>
    <w:rsid w:val="00BA7D4B"/>
    <w:rsid w:val="00BB6706"/>
    <w:rsid w:val="00BB73A4"/>
    <w:rsid w:val="00BC08F1"/>
    <w:rsid w:val="00BC13AB"/>
    <w:rsid w:val="00BC2668"/>
    <w:rsid w:val="00BC4F21"/>
    <w:rsid w:val="00BD1CCE"/>
    <w:rsid w:val="00BD6296"/>
    <w:rsid w:val="00BE6AC6"/>
    <w:rsid w:val="00BF2EE4"/>
    <w:rsid w:val="00C04477"/>
    <w:rsid w:val="00C05B3A"/>
    <w:rsid w:val="00C165E5"/>
    <w:rsid w:val="00C34CE9"/>
    <w:rsid w:val="00C50D08"/>
    <w:rsid w:val="00C51DC6"/>
    <w:rsid w:val="00C534F8"/>
    <w:rsid w:val="00C55860"/>
    <w:rsid w:val="00C614D6"/>
    <w:rsid w:val="00C63177"/>
    <w:rsid w:val="00C738FE"/>
    <w:rsid w:val="00C74CC1"/>
    <w:rsid w:val="00C773CD"/>
    <w:rsid w:val="00C77E20"/>
    <w:rsid w:val="00C80A3F"/>
    <w:rsid w:val="00C8252D"/>
    <w:rsid w:val="00C82DBC"/>
    <w:rsid w:val="00C8445F"/>
    <w:rsid w:val="00C86E3F"/>
    <w:rsid w:val="00C901CC"/>
    <w:rsid w:val="00C9611D"/>
    <w:rsid w:val="00CA1DCD"/>
    <w:rsid w:val="00CA2C5C"/>
    <w:rsid w:val="00CB1305"/>
    <w:rsid w:val="00CB1408"/>
    <w:rsid w:val="00CB2DF9"/>
    <w:rsid w:val="00CB66C3"/>
    <w:rsid w:val="00CC301D"/>
    <w:rsid w:val="00CC437F"/>
    <w:rsid w:val="00CC6904"/>
    <w:rsid w:val="00CD0C8B"/>
    <w:rsid w:val="00CD614E"/>
    <w:rsid w:val="00CD7340"/>
    <w:rsid w:val="00CE05B5"/>
    <w:rsid w:val="00CE51E6"/>
    <w:rsid w:val="00CE5D1D"/>
    <w:rsid w:val="00CE5FAD"/>
    <w:rsid w:val="00CF162F"/>
    <w:rsid w:val="00CF2AF6"/>
    <w:rsid w:val="00D0674C"/>
    <w:rsid w:val="00D159D1"/>
    <w:rsid w:val="00D22839"/>
    <w:rsid w:val="00D26D90"/>
    <w:rsid w:val="00D318CE"/>
    <w:rsid w:val="00D3649B"/>
    <w:rsid w:val="00D41F42"/>
    <w:rsid w:val="00D4601F"/>
    <w:rsid w:val="00D46789"/>
    <w:rsid w:val="00D51804"/>
    <w:rsid w:val="00D601FB"/>
    <w:rsid w:val="00D6432C"/>
    <w:rsid w:val="00D64DB8"/>
    <w:rsid w:val="00D67923"/>
    <w:rsid w:val="00D72B9F"/>
    <w:rsid w:val="00D73620"/>
    <w:rsid w:val="00D74D1E"/>
    <w:rsid w:val="00D8029A"/>
    <w:rsid w:val="00D82CD5"/>
    <w:rsid w:val="00D84452"/>
    <w:rsid w:val="00D86247"/>
    <w:rsid w:val="00D8656F"/>
    <w:rsid w:val="00DA2736"/>
    <w:rsid w:val="00DC0622"/>
    <w:rsid w:val="00DC2963"/>
    <w:rsid w:val="00DC3E6E"/>
    <w:rsid w:val="00DD110A"/>
    <w:rsid w:val="00DD523D"/>
    <w:rsid w:val="00DD6CA7"/>
    <w:rsid w:val="00DE4998"/>
    <w:rsid w:val="00DE59C8"/>
    <w:rsid w:val="00DF3442"/>
    <w:rsid w:val="00DF3BEF"/>
    <w:rsid w:val="00DF7078"/>
    <w:rsid w:val="00E05B9D"/>
    <w:rsid w:val="00E11A51"/>
    <w:rsid w:val="00E16DA2"/>
    <w:rsid w:val="00E206E9"/>
    <w:rsid w:val="00E20C75"/>
    <w:rsid w:val="00E21E17"/>
    <w:rsid w:val="00E305B6"/>
    <w:rsid w:val="00E356EA"/>
    <w:rsid w:val="00E35D32"/>
    <w:rsid w:val="00E36565"/>
    <w:rsid w:val="00E4231E"/>
    <w:rsid w:val="00E433F2"/>
    <w:rsid w:val="00E4376C"/>
    <w:rsid w:val="00E4615E"/>
    <w:rsid w:val="00E52AE4"/>
    <w:rsid w:val="00E55A3C"/>
    <w:rsid w:val="00E55C2B"/>
    <w:rsid w:val="00E57190"/>
    <w:rsid w:val="00E574AB"/>
    <w:rsid w:val="00E63485"/>
    <w:rsid w:val="00E643A2"/>
    <w:rsid w:val="00E709CD"/>
    <w:rsid w:val="00E74C9D"/>
    <w:rsid w:val="00E83286"/>
    <w:rsid w:val="00E85069"/>
    <w:rsid w:val="00E8788E"/>
    <w:rsid w:val="00E87E3D"/>
    <w:rsid w:val="00E925ED"/>
    <w:rsid w:val="00E929DF"/>
    <w:rsid w:val="00E96BEF"/>
    <w:rsid w:val="00EA4E24"/>
    <w:rsid w:val="00EA6431"/>
    <w:rsid w:val="00EB4B1E"/>
    <w:rsid w:val="00EC26FC"/>
    <w:rsid w:val="00EC4C92"/>
    <w:rsid w:val="00EC6E02"/>
    <w:rsid w:val="00EE1CDC"/>
    <w:rsid w:val="00EE6A58"/>
    <w:rsid w:val="00EE754A"/>
    <w:rsid w:val="00EF10BC"/>
    <w:rsid w:val="00EF26B5"/>
    <w:rsid w:val="00EF6DC7"/>
    <w:rsid w:val="00EF7D44"/>
    <w:rsid w:val="00F013E7"/>
    <w:rsid w:val="00F02B0B"/>
    <w:rsid w:val="00F04490"/>
    <w:rsid w:val="00F04B41"/>
    <w:rsid w:val="00F05388"/>
    <w:rsid w:val="00F0581D"/>
    <w:rsid w:val="00F10F49"/>
    <w:rsid w:val="00F11C95"/>
    <w:rsid w:val="00F1516F"/>
    <w:rsid w:val="00F2651C"/>
    <w:rsid w:val="00F313B7"/>
    <w:rsid w:val="00F404FA"/>
    <w:rsid w:val="00F425D9"/>
    <w:rsid w:val="00F47388"/>
    <w:rsid w:val="00F5389C"/>
    <w:rsid w:val="00F621F0"/>
    <w:rsid w:val="00F6723C"/>
    <w:rsid w:val="00F70CB1"/>
    <w:rsid w:val="00F728B7"/>
    <w:rsid w:val="00F7301A"/>
    <w:rsid w:val="00F812CF"/>
    <w:rsid w:val="00F902C2"/>
    <w:rsid w:val="00F922B4"/>
    <w:rsid w:val="00F94201"/>
    <w:rsid w:val="00FA15FA"/>
    <w:rsid w:val="00FA3CBD"/>
    <w:rsid w:val="00FA7F67"/>
    <w:rsid w:val="00FB0E5C"/>
    <w:rsid w:val="00FB6071"/>
    <w:rsid w:val="00FC0E2A"/>
    <w:rsid w:val="00FC395A"/>
    <w:rsid w:val="00FC6D06"/>
    <w:rsid w:val="00FD7219"/>
    <w:rsid w:val="00FE4FBC"/>
    <w:rsid w:val="00FF155D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3842ED69"/>
  <w15:docId w15:val="{E5ADFB07-5BD6-4B2A-83CB-435B676F4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13E7"/>
    <w:pPr>
      <w:tabs>
        <w:tab w:val="left" w:pos="794"/>
        <w:tab w:val="left" w:pos="1191"/>
        <w:tab w:val="left" w:pos="1588"/>
        <w:tab w:val="left" w:pos="1985"/>
      </w:tabs>
      <w:spacing w:before="120"/>
    </w:pPr>
    <w:rPr>
      <w:rFonts w:ascii="Calibri" w:hAnsi="Calibri"/>
      <w:sz w:val="22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tabs>
        <w:tab w:val="clear" w:pos="1191"/>
        <w:tab w:val="clear" w:pos="1588"/>
        <w:tab w:val="clear" w:pos="1985"/>
        <w:tab w:val="left" w:pos="2127"/>
        <w:tab w:val="left" w:pos="2410"/>
        <w:tab w:val="left" w:pos="2921"/>
        <w:tab w:val="left" w:pos="3261"/>
      </w:tabs>
      <w:spacing w:before="48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320"/>
      <w:outlineLvl w:val="1"/>
    </w:pPr>
  </w:style>
  <w:style w:type="paragraph" w:styleId="Heading3">
    <w:name w:val="heading 3"/>
    <w:basedOn w:val="Heading1"/>
    <w:next w:val="Normal"/>
    <w:qFormat/>
    <w:pPr>
      <w:spacing w:before="20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191"/>
      </w:tabs>
      <w:ind w:left="993" w:hanging="993"/>
      <w:outlineLvl w:val="3"/>
    </w:pPr>
  </w:style>
  <w:style w:type="paragraph" w:styleId="Heading5">
    <w:name w:val="heading 5"/>
    <w:basedOn w:val="Heading3"/>
    <w:next w:val="Normal"/>
    <w:qFormat/>
    <w:pPr>
      <w:tabs>
        <w:tab w:val="clear" w:pos="794"/>
        <w:tab w:val="left" w:pos="1191"/>
      </w:tabs>
      <w:outlineLvl w:val="4"/>
    </w:pPr>
  </w:style>
  <w:style w:type="paragraph" w:styleId="Heading6">
    <w:name w:val="heading 6"/>
    <w:basedOn w:val="Heading3"/>
    <w:next w:val="Normal"/>
    <w:qFormat/>
    <w:pPr>
      <w:tabs>
        <w:tab w:val="clear" w:pos="794"/>
        <w:tab w:val="left" w:pos="1191"/>
      </w:tabs>
      <w:outlineLvl w:val="5"/>
    </w:pPr>
  </w:style>
  <w:style w:type="paragraph" w:styleId="Heading7">
    <w:name w:val="heading 7"/>
    <w:basedOn w:val="Heading3"/>
    <w:next w:val="Normal"/>
    <w:qFormat/>
    <w:pPr>
      <w:tabs>
        <w:tab w:val="clear" w:pos="794"/>
        <w:tab w:val="left" w:pos="1191"/>
      </w:tabs>
      <w:outlineLvl w:val="6"/>
    </w:pPr>
  </w:style>
  <w:style w:type="paragraph" w:styleId="Heading8">
    <w:name w:val="heading 8"/>
    <w:basedOn w:val="Heading3"/>
    <w:next w:val="Normal"/>
    <w:qFormat/>
    <w:pPr>
      <w:tabs>
        <w:tab w:val="clear" w:pos="794"/>
        <w:tab w:val="left" w:pos="1191"/>
      </w:tabs>
      <w:outlineLvl w:val="7"/>
    </w:pPr>
  </w:style>
  <w:style w:type="paragraph" w:styleId="Heading9">
    <w:name w:val="heading 9"/>
    <w:basedOn w:val="Heading3"/>
    <w:next w:val="Normal"/>
    <w:qFormat/>
    <w:pPr>
      <w:tabs>
        <w:tab w:val="clear" w:pos="794"/>
        <w:tab w:val="left" w:pos="119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3"/>
    <w:next w:val="Normal"/>
    <w:semiHidden/>
  </w:style>
  <w:style w:type="paragraph" w:styleId="TOC7">
    <w:name w:val="toc 7"/>
    <w:basedOn w:val="TOC3"/>
    <w:next w:val="Normal"/>
    <w:semiHidden/>
  </w:style>
  <w:style w:type="paragraph" w:styleId="TOC6">
    <w:name w:val="toc 6"/>
    <w:basedOn w:val="TOC3"/>
    <w:next w:val="Normal"/>
    <w:semiHidden/>
  </w:style>
  <w:style w:type="paragraph" w:styleId="TOC5">
    <w:name w:val="toc 5"/>
    <w:basedOn w:val="TOC3"/>
    <w:next w:val="Normal"/>
    <w:semiHidden/>
  </w:style>
  <w:style w:type="paragraph" w:styleId="TOC4">
    <w:name w:val="toc 4"/>
    <w:basedOn w:val="TOC3"/>
    <w:next w:val="Normal"/>
    <w:semiHidden/>
  </w:style>
  <w:style w:type="paragraph" w:styleId="TOC3">
    <w:name w:val="toc 3"/>
    <w:basedOn w:val="TOC2"/>
    <w:next w:val="Normal"/>
    <w:semiHidden/>
    <w:pPr>
      <w:spacing w:before="80"/>
    </w:pPr>
  </w:style>
  <w:style w:type="paragraph" w:styleId="TOC2">
    <w:name w:val="toc 2"/>
    <w:basedOn w:val="TOC1"/>
    <w:next w:val="Normal"/>
    <w:semiHidden/>
    <w:pPr>
      <w:spacing w:before="120"/>
    </w:pPr>
  </w:style>
  <w:style w:type="paragraph" w:styleId="TOC1">
    <w:name w:val="toc 1"/>
    <w:basedOn w:val="Normal"/>
    <w:semiHidden/>
    <w:pPr>
      <w:tabs>
        <w:tab w:val="clear" w:pos="1191"/>
        <w:tab w:val="clear" w:pos="1588"/>
        <w:tab w:val="clear" w:pos="1985"/>
        <w:tab w:val="left" w:leader="dot" w:pos="8789"/>
        <w:tab w:val="right" w:pos="9639"/>
      </w:tabs>
      <w:spacing w:before="200"/>
      <w:ind w:left="794" w:hanging="794"/>
    </w:pPr>
  </w:style>
  <w:style w:type="paragraph" w:styleId="Index7">
    <w:name w:val="index 7"/>
    <w:basedOn w:val="Normal"/>
    <w:next w:val="Normal"/>
    <w:semiHidden/>
    <w:pPr>
      <w:ind w:left="1698"/>
    </w:pPr>
  </w:style>
  <w:style w:type="paragraph" w:styleId="Index6">
    <w:name w:val="index 6"/>
    <w:basedOn w:val="Normal"/>
    <w:next w:val="Normal"/>
    <w:semiHidden/>
    <w:pPr>
      <w:ind w:left="1415"/>
    </w:pPr>
  </w:style>
  <w:style w:type="paragraph" w:styleId="Index5">
    <w:name w:val="index 5"/>
    <w:basedOn w:val="Normal"/>
    <w:next w:val="Normal"/>
    <w:semiHidden/>
    <w:pPr>
      <w:ind w:left="1132"/>
    </w:pPr>
  </w:style>
  <w:style w:type="paragraph" w:styleId="Index4">
    <w:name w:val="index 4"/>
    <w:basedOn w:val="Normal"/>
    <w:next w:val="Normal"/>
    <w:semiHidden/>
    <w:pPr>
      <w:ind w:left="851"/>
    </w:pPr>
  </w:style>
  <w:style w:type="paragraph" w:styleId="Index3">
    <w:name w:val="index 3"/>
    <w:basedOn w:val="Normal"/>
    <w:next w:val="Normal"/>
    <w:semiHidden/>
    <w:pPr>
      <w:ind w:left="567"/>
    </w:pPr>
  </w:style>
  <w:style w:type="paragraph" w:styleId="Index2">
    <w:name w:val="index 2"/>
    <w:basedOn w:val="Normal"/>
    <w:next w:val="Normal"/>
    <w:semiHidden/>
    <w:pPr>
      <w:ind w:left="284"/>
    </w:pPr>
  </w:style>
  <w:style w:type="paragraph" w:styleId="Index1">
    <w:name w:val="index 1"/>
    <w:basedOn w:val="Normal"/>
    <w:next w:val="Normal"/>
    <w:semiHidden/>
  </w:style>
  <w:style w:type="character" w:styleId="LineNumber">
    <w:name w:val="line number"/>
    <w:basedOn w:val="DefaultParagraphFont"/>
  </w:style>
  <w:style w:type="paragraph" w:styleId="IndexHeading">
    <w:name w:val="index heading"/>
    <w:basedOn w:val="Normal"/>
    <w:next w:val="Normal"/>
    <w:semiHidden/>
  </w:style>
  <w:style w:type="paragraph" w:styleId="Footer">
    <w:name w:val="footer"/>
    <w:basedOn w:val="Normal"/>
    <w:link w:val="FooterChar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overflowPunct w:val="0"/>
      <w:autoSpaceDE w:val="0"/>
      <w:autoSpaceDN w:val="0"/>
      <w:adjustRightInd w:val="0"/>
      <w:spacing w:before="0"/>
      <w:textAlignment w:val="baseline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pPr>
      <w:tabs>
        <w:tab w:val="clear" w:pos="794"/>
        <w:tab w:val="clear" w:pos="1191"/>
        <w:tab w:val="clear" w:pos="1588"/>
        <w:tab w:val="clear" w:pos="1985"/>
      </w:tabs>
      <w:overflowPunct w:val="0"/>
      <w:autoSpaceDE w:val="0"/>
      <w:autoSpaceDN w:val="0"/>
      <w:adjustRightInd w:val="0"/>
      <w:spacing w:before="0"/>
      <w:jc w:val="center"/>
      <w:textAlignment w:val="baseline"/>
    </w:pPr>
    <w:rPr>
      <w:sz w:val="18"/>
      <w:lang w:val="fr-FR"/>
    </w:rPr>
  </w:style>
  <w:style w:type="character" w:styleId="FootnoteReference">
    <w:name w:val="footnote reference"/>
    <w:semiHidden/>
    <w:rPr>
      <w:position w:val="6"/>
      <w:sz w:val="16"/>
    </w:rPr>
  </w:style>
  <w:style w:type="paragraph" w:styleId="FootnoteText">
    <w:name w:val="footnote text"/>
    <w:basedOn w:val="Normal"/>
    <w:semiHidden/>
    <w:pPr>
      <w:keepLines/>
      <w:tabs>
        <w:tab w:val="left" w:pos="256"/>
      </w:tabs>
      <w:ind w:left="256" w:hanging="256"/>
    </w:pPr>
  </w:style>
  <w:style w:type="paragraph" w:styleId="NormalIndent">
    <w:name w:val="Normal Indent"/>
    <w:basedOn w:val="Normal"/>
    <w:pPr>
      <w:ind w:left="794"/>
    </w:pPr>
  </w:style>
  <w:style w:type="paragraph" w:customStyle="1" w:styleId="TableLegend">
    <w:name w:val="Table_Legend"/>
    <w:basedOn w:val="TableText"/>
    <w:pPr>
      <w:spacing w:before="120"/>
    </w:p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</w:style>
  <w:style w:type="paragraph" w:customStyle="1" w:styleId="TableTitle">
    <w:name w:val="Table_Title"/>
    <w:basedOn w:val="Table"/>
    <w:next w:val="TableText"/>
    <w:pPr>
      <w:keepLines/>
      <w:spacing w:before="0"/>
    </w:pPr>
    <w:rPr>
      <w:b/>
      <w:caps w:val="0"/>
    </w:rPr>
  </w:style>
  <w:style w:type="paragraph" w:customStyle="1" w:styleId="Table">
    <w:name w:val="Table_#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enumlev1">
    <w:name w:val="enumlev1"/>
    <w:basedOn w:val="Normal"/>
    <w:link w:val="enumlev1Char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TableHead">
    <w:name w:val="Table_Head"/>
    <w:basedOn w:val="TableText"/>
    <w:pPr>
      <w:keepNext/>
      <w:spacing w:before="80" w:after="80"/>
      <w:jc w:val="center"/>
    </w:pPr>
    <w:rPr>
      <w:b/>
    </w:r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_#"/>
    <w:basedOn w:val="Table"/>
    <w:next w:val="FigureTitle"/>
    <w:pPr>
      <w:spacing w:before="480"/>
    </w:pPr>
  </w:style>
  <w:style w:type="paragraph" w:customStyle="1" w:styleId="FigureTitle">
    <w:name w:val="Figure_Title"/>
    <w:basedOn w:val="TableTitle"/>
    <w:next w:val="Normal"/>
    <w:pPr>
      <w:keepNext w:val="0"/>
      <w:spacing w:after="480"/>
    </w:pPr>
  </w:style>
  <w:style w:type="paragraph" w:customStyle="1" w:styleId="Annex">
    <w:name w:val="Annex_#"/>
    <w:basedOn w:val="Normal"/>
    <w:next w:val="AnnexRef"/>
    <w:pPr>
      <w:keepNext/>
      <w:keepLines/>
      <w:spacing w:before="480" w:after="80"/>
      <w:jc w:val="center"/>
    </w:pPr>
    <w:rPr>
      <w:caps/>
    </w:rPr>
  </w:style>
  <w:style w:type="paragraph" w:customStyle="1" w:styleId="AnnexRef">
    <w:name w:val="Annex_Ref"/>
    <w:basedOn w:val="Normal"/>
    <w:next w:val="AnnexTitle"/>
    <w:pPr>
      <w:keepNext/>
      <w:keepLines/>
      <w:jc w:val="center"/>
    </w:pPr>
  </w:style>
  <w:style w:type="paragraph" w:customStyle="1" w:styleId="AnnexTitle">
    <w:name w:val="Annex_Title"/>
    <w:basedOn w:val="Normal"/>
    <w:next w:val="Normalaftertitle"/>
    <w:rsid w:val="00F013E7"/>
    <w:pPr>
      <w:keepNext/>
      <w:keepLines/>
      <w:spacing w:before="240" w:after="280"/>
      <w:jc w:val="center"/>
    </w:pPr>
    <w:rPr>
      <w:b/>
      <w:sz w:val="26"/>
    </w:rPr>
  </w:style>
  <w:style w:type="paragraph" w:customStyle="1" w:styleId="Appendix">
    <w:name w:val="Appendix_#"/>
    <w:basedOn w:val="Annex"/>
    <w:next w:val="AppendixRef"/>
  </w:style>
  <w:style w:type="paragraph" w:customStyle="1" w:styleId="AppendixRef">
    <w:name w:val="Appendix_Ref"/>
    <w:basedOn w:val="AnnexRef"/>
    <w:next w:val="AppendixTitle"/>
  </w:style>
  <w:style w:type="paragraph" w:customStyle="1" w:styleId="AppendixTitle">
    <w:name w:val="Appendix_Title"/>
    <w:basedOn w:val="AnnexTitle"/>
    <w:next w:val="Normalaftertitle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caps/>
    </w:rPr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76"/>
        <w:tab w:val="right" w:pos="9752"/>
      </w:tabs>
    </w:pPr>
  </w:style>
  <w:style w:type="paragraph" w:customStyle="1" w:styleId="Head">
    <w:name w:val="Head"/>
    <w:basedOn w:val="Normal"/>
    <w:pPr>
      <w:tabs>
        <w:tab w:val="clear" w:pos="794"/>
        <w:tab w:val="clear" w:pos="1191"/>
        <w:tab w:val="clear" w:pos="1588"/>
        <w:tab w:val="clear" w:pos="1985"/>
        <w:tab w:val="left" w:pos="6663"/>
      </w:tabs>
      <w:spacing w:before="0"/>
    </w:pPr>
  </w:style>
  <w:style w:type="paragraph" w:customStyle="1" w:styleId="RecTitle">
    <w:name w:val="Rec_Title"/>
    <w:basedOn w:val="Normal"/>
    <w:next w:val="Heading1"/>
    <w:pPr>
      <w:keepNext/>
      <w:keepLines/>
      <w:spacing w:before="240"/>
      <w:jc w:val="center"/>
    </w:pPr>
    <w:rPr>
      <w:b/>
      <w:caps/>
    </w:rPr>
  </w:style>
  <w:style w:type="paragraph" w:customStyle="1" w:styleId="Normalaftertitle">
    <w:name w:val="Normal after title"/>
    <w:basedOn w:val="Normal"/>
    <w:next w:val="Normal"/>
    <w:link w:val="NormalaftertitleChar"/>
    <w:pPr>
      <w:spacing w:before="320"/>
    </w:p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Rec">
    <w:name w:val="Rec_#"/>
    <w:basedOn w:val="Normal"/>
    <w:next w:val="RecTitle"/>
    <w:pPr>
      <w:keepNext/>
      <w:keepLines/>
      <w:spacing w:before="480"/>
      <w:jc w:val="center"/>
    </w:pPr>
    <w:rPr>
      <w:caps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styleId="List">
    <w:name w:val="List"/>
    <w:basedOn w:val="Normal"/>
    <w:pPr>
      <w:tabs>
        <w:tab w:val="clear" w:pos="794"/>
        <w:tab w:val="clear" w:pos="1191"/>
        <w:tab w:val="clear" w:pos="1588"/>
        <w:tab w:val="clear" w:pos="1985"/>
        <w:tab w:val="left" w:pos="1701"/>
        <w:tab w:val="left" w:pos="2127"/>
      </w:tabs>
      <w:ind w:left="2127" w:hanging="2127"/>
    </w:pPr>
  </w:style>
  <w:style w:type="paragraph" w:customStyle="1" w:styleId="Infodoc">
    <w:name w:val="Infodoc"/>
    <w:basedOn w:val="Normal"/>
    <w:pPr>
      <w:tabs>
        <w:tab w:val="clear" w:pos="794"/>
        <w:tab w:val="clear" w:pos="1191"/>
        <w:tab w:val="clear" w:pos="1588"/>
        <w:tab w:val="clear" w:pos="1985"/>
        <w:tab w:val="left" w:pos="1418"/>
      </w:tabs>
      <w:spacing w:before="0"/>
      <w:ind w:left="1418" w:hanging="1418"/>
    </w:pPr>
  </w:style>
  <w:style w:type="paragraph" w:customStyle="1" w:styleId="Part">
    <w:name w:val="Part"/>
    <w:basedOn w:val="Normal"/>
    <w:pPr>
      <w:tabs>
        <w:tab w:val="clear" w:pos="794"/>
        <w:tab w:val="clear" w:pos="1191"/>
        <w:tab w:val="clear" w:pos="1588"/>
        <w:tab w:val="clear" w:pos="1985"/>
        <w:tab w:val="left" w:pos="1276"/>
        <w:tab w:val="left" w:pos="1701"/>
      </w:tabs>
      <w:spacing w:before="200"/>
      <w:ind w:left="1701" w:hanging="1701"/>
    </w:pPr>
    <w:rPr>
      <w:caps/>
    </w:rPr>
  </w:style>
  <w:style w:type="paragraph" w:customStyle="1" w:styleId="Address">
    <w:name w:val="Address"/>
    <w:basedOn w:val="Normal"/>
    <w:pPr>
      <w:tabs>
        <w:tab w:val="clear" w:pos="794"/>
        <w:tab w:val="clear" w:pos="1191"/>
        <w:tab w:val="clear" w:pos="1588"/>
        <w:tab w:val="clear" w:pos="1985"/>
        <w:tab w:val="left" w:pos="4820"/>
        <w:tab w:val="left" w:pos="5529"/>
      </w:tabs>
      <w:ind w:left="794"/>
    </w:pPr>
  </w:style>
  <w:style w:type="paragraph" w:customStyle="1" w:styleId="headingb">
    <w:name w:val="heading_b"/>
    <w:basedOn w:val="Heading3"/>
    <w:next w:val="Normal"/>
    <w:pPr>
      <w:spacing w:before="160"/>
      <w:ind w:left="0" w:firstLine="0"/>
      <w:outlineLvl w:val="9"/>
    </w:pPr>
  </w:style>
  <w:style w:type="paragraph" w:customStyle="1" w:styleId="Keywords">
    <w:name w:val="Keywords"/>
    <w:basedOn w:val="Normal"/>
    <w:pPr>
      <w:tabs>
        <w:tab w:val="clear" w:pos="1191"/>
        <w:tab w:val="clear" w:pos="1588"/>
      </w:tabs>
      <w:ind w:left="794" w:hanging="794"/>
    </w:pPr>
  </w:style>
  <w:style w:type="paragraph" w:customStyle="1" w:styleId="ASN1">
    <w:name w:val="ASN.1"/>
    <w:basedOn w:val="Normal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b/>
      <w:noProof/>
      <w:sz w:val="20"/>
    </w:r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styleId="Signature">
    <w:name w:val="Signature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480"/>
      <w:ind w:left="4961"/>
    </w:pPr>
  </w:style>
  <w:style w:type="paragraph" w:customStyle="1" w:styleId="meeting">
    <w:name w:val="meeting"/>
    <w:basedOn w:val="Head"/>
    <w:next w:val="Head"/>
    <w:pPr>
      <w:tabs>
        <w:tab w:val="left" w:pos="7371"/>
      </w:tabs>
      <w:spacing w:after="560"/>
    </w:pPr>
  </w:style>
  <w:style w:type="paragraph" w:customStyle="1" w:styleId="BodyText">
    <w:name w:val="Body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</w:style>
  <w:style w:type="paragraph" w:customStyle="1" w:styleId="ITUadres">
    <w:name w:val="ITU_adr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/>
    </w:pPr>
    <w:rPr>
      <w:sz w:val="18"/>
    </w:rPr>
  </w:style>
  <w:style w:type="paragraph" w:customStyle="1" w:styleId="ITUheader">
    <w:name w:val="ITU_header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397"/>
    </w:pPr>
    <w:rPr>
      <w:b/>
      <w:sz w:val="30"/>
    </w:rPr>
  </w:style>
  <w:style w:type="paragraph" w:customStyle="1" w:styleId="Body">
    <w:name w:val="Body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227"/>
      <w:ind w:right="851"/>
      <w:jc w:val="both"/>
    </w:pPr>
    <w:rPr>
      <w:sz w:val="20"/>
    </w:rPr>
  </w:style>
  <w:style w:type="paragraph" w:customStyle="1" w:styleId="ITUsignet">
    <w:name w:val="ITU_signet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170"/>
      <w:ind w:left="-1134"/>
    </w:pPr>
    <w:rPr>
      <w:b/>
      <w:sz w:val="20"/>
    </w:rPr>
  </w:style>
  <w:style w:type="paragraph" w:customStyle="1" w:styleId="ITUref">
    <w:name w:val="ITU_ref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  <w:tab w:val="left" w:pos="5529"/>
      </w:tabs>
      <w:spacing w:before="0"/>
    </w:pPr>
    <w:rPr>
      <w:sz w:val="20"/>
    </w:rPr>
  </w:style>
  <w:style w:type="paragraph" w:customStyle="1" w:styleId="ITUfillin">
    <w:name w:val="ITU_fillin"/>
    <w:basedOn w:val="ITUref"/>
  </w:style>
  <w:style w:type="paragraph" w:customStyle="1" w:styleId="ITUbureau">
    <w:name w:val="ITU_bureau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after="851"/>
    </w:pPr>
    <w:rPr>
      <w:b/>
    </w:rPr>
  </w:style>
  <w:style w:type="paragraph" w:customStyle="1" w:styleId="duties">
    <w:name w:val="duties"/>
    <w:basedOn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0" w:line="199" w:lineRule="exact"/>
    </w:pPr>
    <w:rPr>
      <w:b/>
      <w:sz w:val="8"/>
    </w:rPr>
  </w:style>
  <w:style w:type="paragraph" w:customStyle="1" w:styleId="ITUintr">
    <w:name w:val="ITU_intr"/>
    <w:basedOn w:val="Normal"/>
    <w:next w:val="Normal"/>
    <w:pPr>
      <w:tabs>
        <w:tab w:val="clear" w:pos="794"/>
        <w:tab w:val="clear" w:pos="1191"/>
        <w:tab w:val="clear" w:pos="1588"/>
        <w:tab w:val="clear" w:pos="1985"/>
        <w:tab w:val="left" w:pos="737"/>
        <w:tab w:val="left" w:pos="1134"/>
      </w:tabs>
      <w:spacing w:before="567" w:after="57"/>
    </w:pPr>
    <w:rPr>
      <w:sz w:val="20"/>
    </w:rPr>
  </w:style>
  <w:style w:type="paragraph" w:customStyle="1" w:styleId="LetterEnd">
    <w:name w:val="Letter_End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 w:firstLine="851"/>
    </w:pPr>
  </w:style>
  <w:style w:type="paragraph" w:customStyle="1" w:styleId="LetterStart">
    <w:name w:val="Letter_Star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284"/>
      <w:ind w:left="567"/>
    </w:pPr>
  </w:style>
  <w:style w:type="paragraph" w:customStyle="1" w:styleId="LetterText">
    <w:name w:val="Letter_Text"/>
    <w:basedOn w:val="LetterStart"/>
    <w:pPr>
      <w:tabs>
        <w:tab w:val="left" w:pos="1418"/>
        <w:tab w:val="left" w:pos="1985"/>
        <w:tab w:val="left" w:pos="2268"/>
      </w:tabs>
      <w:ind w:firstLine="1304"/>
    </w:pPr>
  </w:style>
  <w:style w:type="paragraph" w:customStyle="1" w:styleId="Tiret">
    <w:name w:val="Tiret"/>
    <w:basedOn w:val="Normal"/>
    <w:pPr>
      <w:tabs>
        <w:tab w:val="clear" w:pos="794"/>
        <w:tab w:val="clear" w:pos="1191"/>
        <w:tab w:val="clear" w:pos="1588"/>
        <w:tab w:val="clear" w:pos="1985"/>
      </w:tabs>
      <w:ind w:left="-680"/>
    </w:pPr>
  </w:style>
  <w:style w:type="paragraph" w:customStyle="1" w:styleId="NormFoot">
    <w:name w:val="Norm_Foot"/>
    <w:basedOn w:val="Normal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details">
    <w:name w:val="details"/>
    <w:basedOn w:val="Normal"/>
    <w:next w:val="Tiret"/>
    <w:pPr>
      <w:tabs>
        <w:tab w:val="clear" w:pos="794"/>
        <w:tab w:val="clear" w:pos="1191"/>
        <w:tab w:val="clear" w:pos="1588"/>
        <w:tab w:val="clear" w:pos="1985"/>
        <w:tab w:val="left" w:pos="1361"/>
        <w:tab w:val="left" w:pos="1758"/>
        <w:tab w:val="left" w:pos="2155"/>
        <w:tab w:val="left" w:pos="2552"/>
      </w:tabs>
      <w:spacing w:before="0"/>
    </w:pPr>
  </w:style>
  <w:style w:type="paragraph" w:customStyle="1" w:styleId="listitem">
    <w:name w:val="listitem"/>
    <w:basedOn w:val="Normal"/>
    <w:pPr>
      <w:keepLines/>
      <w:tabs>
        <w:tab w:val="left" w:pos="1361"/>
        <w:tab w:val="left" w:pos="1758"/>
        <w:tab w:val="left" w:pos="2155"/>
        <w:tab w:val="left" w:pos="2552"/>
      </w:tabs>
      <w:ind w:left="567"/>
    </w:pPr>
  </w:style>
  <w:style w:type="paragraph" w:customStyle="1" w:styleId="headingi">
    <w:name w:val="heading_i"/>
    <w:basedOn w:val="Heading3"/>
    <w:next w:val="Normal"/>
    <w:pPr>
      <w:spacing w:before="160"/>
      <w:ind w:left="0" w:firstLine="0"/>
      <w:outlineLvl w:val="9"/>
    </w:pPr>
    <w:rPr>
      <w:b w:val="0"/>
      <w:i/>
    </w:rPr>
  </w:style>
  <w:style w:type="character" w:styleId="Hyperlink">
    <w:name w:val="Hyperlink"/>
    <w:aliases w:val="超级链接,CEO_Hyperlink,Style 58,fL????,fL?级,’´????,’´??级,’´??级链Ú,’´?级链,超????,超??级链,超??级链Ú,超?级链,超?级链Ú,하이퍼링크2,하이퍼링크21"/>
    <w:uiPriority w:val="99"/>
    <w:qFormat/>
    <w:rPr>
      <w:color w:val="0000FF"/>
      <w:u w:val="single"/>
    </w:rPr>
  </w:style>
  <w:style w:type="paragraph" w:customStyle="1" w:styleId="Qlist">
    <w:name w:val="Qlist"/>
    <w:basedOn w:val="Normal"/>
    <w:pPr>
      <w:tabs>
        <w:tab w:val="clear" w:pos="794"/>
        <w:tab w:val="clear" w:pos="1191"/>
        <w:tab w:val="clear" w:pos="1588"/>
        <w:tab w:val="clear" w:pos="1985"/>
        <w:tab w:val="left" w:pos="1843"/>
        <w:tab w:val="left" w:pos="2268"/>
      </w:tabs>
      <w:ind w:left="2268" w:hanging="2268"/>
    </w:pPr>
    <w:rPr>
      <w:b/>
    </w:rPr>
  </w:style>
  <w:style w:type="paragraph" w:customStyle="1" w:styleId="Note">
    <w:name w:val="Note"/>
    <w:basedOn w:val="Normal"/>
    <w:pPr>
      <w:tabs>
        <w:tab w:val="left" w:pos="397"/>
      </w:tabs>
    </w:p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styleId="TOC9">
    <w:name w:val="toc 9"/>
    <w:basedOn w:val="TOC3"/>
    <w:next w:val="Normal"/>
    <w:semiHidden/>
  </w:style>
  <w:style w:type="paragraph" w:styleId="BodyText0">
    <w:name w:val="Body Text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240"/>
    </w:pPr>
    <w:rPr>
      <w:i/>
      <w:iCs/>
      <w:szCs w:val="24"/>
      <w:lang w:val="en-US"/>
    </w:rPr>
  </w:style>
  <w:style w:type="character" w:styleId="PageNumber">
    <w:name w:val="page number"/>
    <w:basedOn w:val="DefaultParagraphFont"/>
  </w:style>
  <w:style w:type="paragraph" w:customStyle="1" w:styleId="AnnexNo">
    <w:name w:val="Annex_No"/>
    <w:basedOn w:val="Normal"/>
    <w:next w:val="Normal"/>
    <w:rsid w:val="00F013E7"/>
    <w:pPr>
      <w:keepNext/>
      <w:keepLines/>
      <w:overflowPunct w:val="0"/>
      <w:autoSpaceDE w:val="0"/>
      <w:autoSpaceDN w:val="0"/>
      <w:adjustRightInd w:val="0"/>
      <w:spacing w:before="480" w:after="80"/>
      <w:jc w:val="center"/>
      <w:textAlignment w:val="baseline"/>
    </w:pPr>
    <w:rPr>
      <w:caps/>
      <w:sz w:val="26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pnew">
    <w:name w:val="pnew"/>
    <w:basedOn w:val="Normal"/>
    <w:rsid w:val="00542259"/>
    <w:pPr>
      <w:tabs>
        <w:tab w:val="clear" w:pos="794"/>
        <w:tab w:val="clear" w:pos="1191"/>
        <w:tab w:val="clear" w:pos="1588"/>
        <w:tab w:val="clear" w:pos="1985"/>
      </w:tabs>
      <w:spacing w:before="100" w:beforeAutospacing="1" w:after="100" w:afterAutospacing="1"/>
    </w:pPr>
    <w:rPr>
      <w:rFonts w:eastAsia="SimSun"/>
      <w:color w:val="000000"/>
      <w:szCs w:val="24"/>
      <w:lang w:val="en-US" w:eastAsia="zh-CN"/>
    </w:rPr>
  </w:style>
  <w:style w:type="paragraph" w:styleId="NormalWeb">
    <w:name w:val="Normal (Web)"/>
    <w:basedOn w:val="Normal"/>
    <w:rsid w:val="00686E0F"/>
    <w:pPr>
      <w:tabs>
        <w:tab w:val="clear" w:pos="794"/>
        <w:tab w:val="clear" w:pos="1191"/>
        <w:tab w:val="clear" w:pos="1588"/>
        <w:tab w:val="clear" w:pos="1985"/>
      </w:tabs>
      <w:spacing w:before="100" w:after="100" w:line="240" w:lineRule="atLeast"/>
    </w:pPr>
    <w:rPr>
      <w:rFonts w:ascii="Verdana" w:eastAsia="SimSun" w:hAnsi="Verdana"/>
      <w:sz w:val="18"/>
      <w:szCs w:val="18"/>
      <w:lang w:val="en-US" w:eastAsia="zh-CN"/>
    </w:rPr>
  </w:style>
  <w:style w:type="paragraph" w:styleId="BalloonText">
    <w:name w:val="Balloon Text"/>
    <w:basedOn w:val="Normal"/>
    <w:semiHidden/>
    <w:rsid w:val="00686E0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86E0F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ectitle0">
    <w:name w:val="Rec_title"/>
    <w:basedOn w:val="Normal"/>
    <w:next w:val="Normal"/>
    <w:rsid w:val="00BC08F1"/>
    <w:pPr>
      <w:keepNext/>
      <w:keepLines/>
      <w:overflowPunct w:val="0"/>
      <w:autoSpaceDE w:val="0"/>
      <w:autoSpaceDN w:val="0"/>
      <w:adjustRightInd w:val="0"/>
      <w:spacing w:before="360"/>
      <w:jc w:val="center"/>
      <w:textAlignment w:val="baseline"/>
    </w:pPr>
    <w:rPr>
      <w:rFonts w:eastAsia="SimSun"/>
      <w:b/>
      <w:sz w:val="28"/>
      <w:lang w:val="en-US"/>
    </w:rPr>
  </w:style>
  <w:style w:type="paragraph" w:customStyle="1" w:styleId="Reasons">
    <w:name w:val="Reasons"/>
    <w:basedOn w:val="Normal"/>
    <w:qFormat/>
    <w:rsid w:val="00401CF1"/>
    <w:pPr>
      <w:tabs>
        <w:tab w:val="clear" w:pos="794"/>
        <w:tab w:val="clear" w:pos="1191"/>
        <w:tab w:val="clear" w:pos="1588"/>
        <w:tab w:val="clear" w:pos="1985"/>
      </w:tabs>
      <w:spacing w:before="0"/>
    </w:pPr>
    <w:rPr>
      <w:lang w:val="en-US"/>
    </w:rPr>
  </w:style>
  <w:style w:type="character" w:customStyle="1" w:styleId="FooterChar">
    <w:name w:val="Footer Char"/>
    <w:basedOn w:val="DefaultParagraphFont"/>
    <w:link w:val="Footer"/>
    <w:rsid w:val="004721A3"/>
    <w:rPr>
      <w:rFonts w:ascii="Times New Roman" w:hAnsi="Times New Roman"/>
      <w:caps/>
      <w:noProof/>
      <w:sz w:val="16"/>
      <w:lang w:val="fr-FR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4721A3"/>
    <w:rPr>
      <w:rFonts w:ascii="Times New Roman" w:hAnsi="Times New Roman"/>
      <w:sz w:val="18"/>
      <w:lang w:val="fr-FR"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E929DF"/>
    <w:pPr>
      <w:ind w:left="720"/>
      <w:contextualSpacing/>
    </w:pPr>
  </w:style>
  <w:style w:type="paragraph" w:customStyle="1" w:styleId="Figuretitle0">
    <w:name w:val="Figure_title"/>
    <w:basedOn w:val="TableTitle"/>
    <w:next w:val="Normal"/>
    <w:rsid w:val="007057A1"/>
    <w:pPr>
      <w:overflowPunct w:val="0"/>
      <w:autoSpaceDE w:val="0"/>
      <w:autoSpaceDN w:val="0"/>
      <w:adjustRightInd w:val="0"/>
      <w:spacing w:after="480"/>
      <w:textAlignment w:val="baseline"/>
    </w:pPr>
    <w:rPr>
      <w:rFonts w:asciiTheme="minorHAnsi" w:hAnsiTheme="minorHAnsi"/>
      <w:sz w:val="20"/>
    </w:rPr>
  </w:style>
  <w:style w:type="paragraph" w:customStyle="1" w:styleId="Tabletext0">
    <w:name w:val="Table_text"/>
    <w:basedOn w:val="Normal"/>
    <w:link w:val="TabletextChar"/>
    <w:qFormat/>
    <w:rsid w:val="000F1F4E"/>
    <w:pPr>
      <w:tabs>
        <w:tab w:val="left" w:pos="284"/>
        <w:tab w:val="left" w:pos="567"/>
        <w:tab w:val="left" w:pos="851"/>
        <w:tab w:val="left" w:pos="1418"/>
        <w:tab w:val="left" w:pos="1701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overflowPunct w:val="0"/>
      <w:autoSpaceDE w:val="0"/>
      <w:autoSpaceDN w:val="0"/>
      <w:adjustRightInd w:val="0"/>
      <w:spacing w:before="40" w:after="40"/>
      <w:textAlignment w:val="baseline"/>
    </w:pPr>
    <w:rPr>
      <w:rFonts w:asciiTheme="minorHAnsi" w:hAnsiTheme="minorHAnsi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0F1F4E"/>
    <w:rPr>
      <w:rFonts w:ascii="Calibri" w:hAnsi="Calibri"/>
      <w:sz w:val="22"/>
      <w:lang w:val="en-GB" w:eastAsia="en-US"/>
    </w:rPr>
  </w:style>
  <w:style w:type="character" w:customStyle="1" w:styleId="TabletextChar">
    <w:name w:val="Table_text Char"/>
    <w:link w:val="Tabletext0"/>
    <w:locked/>
    <w:rsid w:val="000F1F4E"/>
    <w:rPr>
      <w:rFonts w:asciiTheme="minorHAnsi" w:hAnsiTheme="minorHAnsi"/>
      <w:sz w:val="24"/>
      <w:lang w:val="en-GB" w:eastAsia="en-US"/>
    </w:rPr>
  </w:style>
  <w:style w:type="paragraph" w:customStyle="1" w:styleId="PartNo">
    <w:name w:val="Part_No"/>
    <w:basedOn w:val="AnnexNo"/>
    <w:next w:val="Normal"/>
    <w:rsid w:val="00F2651C"/>
    <w:rPr>
      <w:rFonts w:asciiTheme="minorHAnsi" w:hAnsiTheme="minorHAnsi"/>
      <w:bCs/>
      <w:caps w:val="0"/>
      <w:sz w:val="28"/>
    </w:rPr>
  </w:style>
  <w:style w:type="character" w:customStyle="1" w:styleId="enumlev1Char">
    <w:name w:val="enumlev1 Char"/>
    <w:basedOn w:val="DefaultParagraphFont"/>
    <w:link w:val="enumlev1"/>
    <w:locked/>
    <w:rsid w:val="007B7030"/>
    <w:rPr>
      <w:rFonts w:ascii="Calibri" w:hAnsi="Calibri"/>
      <w:sz w:val="22"/>
      <w:lang w:val="en-GB" w:eastAsia="en-US"/>
    </w:rPr>
  </w:style>
  <w:style w:type="character" w:customStyle="1" w:styleId="NormalaftertitleChar">
    <w:name w:val="Normal after title Char"/>
    <w:link w:val="Normalaftertitle"/>
    <w:locked/>
    <w:rsid w:val="007B7030"/>
    <w:rPr>
      <w:rFonts w:ascii="Calibri" w:hAnsi="Calibri"/>
      <w:sz w:val="22"/>
      <w:lang w:val="en-GB"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4301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99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160218">
          <w:marLeft w:val="75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en/ITU-T/studygroups/2017-2020/20/Pages/newcomers-session/202110.aspx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T17-SG20-COL-0012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www.itu.int/go/tsg2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tsbsg20@itu.int" TargetMode="External"/><Relationship Id="rId14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CFAAF-B778-4B28-9F21-E0A6135BF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162</Words>
  <Characters>1387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INTERNATIONAL TELECOMMUNICATION UNION</vt:lpstr>
      <vt:lpstr>INTERNATIONAL TELECOMMUNICATION UNION</vt:lpstr>
    </vt:vector>
  </TitlesOfParts>
  <Company>ITU</Company>
  <LinksUpToDate>false</LinksUpToDate>
  <CharactersWithSpaces>1546</CharactersWithSpaces>
  <SharedDoc>false</SharedDoc>
  <HLinks>
    <vt:vector size="66" baseType="variant">
      <vt:variant>
        <vt:i4>6619225</vt:i4>
      </vt:variant>
      <vt:variant>
        <vt:i4>30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7667747</vt:i4>
      </vt:variant>
      <vt:variant>
        <vt:i4>27</vt:i4>
      </vt:variant>
      <vt:variant>
        <vt:i4>0</vt:i4>
      </vt:variant>
      <vt:variant>
        <vt:i4>5</vt:i4>
      </vt:variant>
      <vt:variant>
        <vt:lpwstr>http://www.itu.int/travel/</vt:lpwstr>
      </vt:variant>
      <vt:variant>
        <vt:lpwstr/>
      </vt:variant>
      <vt:variant>
        <vt:i4>3407993</vt:i4>
      </vt:variant>
      <vt:variant>
        <vt:i4>24</vt:i4>
      </vt:variant>
      <vt:variant>
        <vt:i4>0</vt:i4>
      </vt:variant>
      <vt:variant>
        <vt:i4>5</vt:i4>
      </vt:variant>
      <vt:variant>
        <vt:lpwstr>http://www.itu.int/ITU-T/edh/faqs-support.html</vt:lpwstr>
      </vt:variant>
      <vt:variant>
        <vt:lpwstr/>
      </vt:variant>
      <vt:variant>
        <vt:i4>6291545</vt:i4>
      </vt:variant>
      <vt:variant>
        <vt:i4>21</vt:i4>
      </vt:variant>
      <vt:variant>
        <vt:i4>0</vt:i4>
      </vt:variant>
      <vt:variant>
        <vt:i4>5</vt:i4>
      </vt:variant>
      <vt:variant>
        <vt:lpwstr>mailto:servicedesk@itu.int</vt:lpwstr>
      </vt:variant>
      <vt:variant>
        <vt:lpwstr/>
      </vt:variant>
      <vt:variant>
        <vt:i4>1048669</vt:i4>
      </vt:variant>
      <vt:variant>
        <vt:i4>18</vt:i4>
      </vt:variant>
      <vt:variant>
        <vt:i4>0</vt:i4>
      </vt:variant>
      <vt:variant>
        <vt:i4>5</vt:i4>
      </vt:variant>
      <vt:variant>
        <vt:lpwstr>http://www.itu.int/ITU-T/studygroups/com13/index.asp</vt:lpwstr>
      </vt:variant>
      <vt:variant>
        <vt:lpwstr/>
      </vt:variant>
      <vt:variant>
        <vt:i4>6619225</vt:i4>
      </vt:variant>
      <vt:variant>
        <vt:i4>15</vt:i4>
      </vt:variant>
      <vt:variant>
        <vt:i4>0</vt:i4>
      </vt:variant>
      <vt:variant>
        <vt:i4>5</vt:i4>
      </vt:variant>
      <vt:variant>
        <vt:lpwstr>mailto:tsbreg@itu.int</vt:lpwstr>
      </vt:variant>
      <vt:variant>
        <vt:lpwstr/>
      </vt:variant>
      <vt:variant>
        <vt:i4>4915221</vt:i4>
      </vt:variant>
      <vt:variant>
        <vt:i4>12</vt:i4>
      </vt:variant>
      <vt:variant>
        <vt:i4>0</vt:i4>
      </vt:variant>
      <vt:variant>
        <vt:i4>5</vt:i4>
      </vt:variant>
      <vt:variant>
        <vt:lpwstr>http://www.itu.int/ITU-T/studygroups/templates/index.html</vt:lpwstr>
      </vt:variant>
      <vt:variant>
        <vt:lpwstr/>
      </vt:variant>
      <vt:variant>
        <vt:i4>3342443</vt:i4>
      </vt:variant>
      <vt:variant>
        <vt:i4>9</vt:i4>
      </vt:variant>
      <vt:variant>
        <vt:i4>0</vt:i4>
      </vt:variant>
      <vt:variant>
        <vt:i4>5</vt:i4>
      </vt:variant>
      <vt:variant>
        <vt:lpwstr>http://www.itu.int/net/ITU-T/ddp/Default.aspx?groupid=7617</vt:lpwstr>
      </vt:variant>
      <vt:variant>
        <vt:lpwstr/>
      </vt:variant>
      <vt:variant>
        <vt:i4>2162703</vt:i4>
      </vt:variant>
      <vt:variant>
        <vt:i4>6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  <vt:variant>
        <vt:i4>6226005</vt:i4>
      </vt:variant>
      <vt:variant>
        <vt:i4>3</vt:i4>
      </vt:variant>
      <vt:variant>
        <vt:i4>0</vt:i4>
      </vt:variant>
      <vt:variant>
        <vt:i4>5</vt:i4>
      </vt:variant>
      <vt:variant>
        <vt:lpwstr>http://www.itu.int/ITU-T/ngn/index.phtml</vt:lpwstr>
      </vt:variant>
      <vt:variant>
        <vt:lpwstr/>
      </vt:variant>
      <vt:variant>
        <vt:i4>2162703</vt:i4>
      </vt:variant>
      <vt:variant>
        <vt:i4>0</vt:i4>
      </vt:variant>
      <vt:variant>
        <vt:i4>0</vt:i4>
      </vt:variant>
      <vt:variant>
        <vt:i4>5</vt:i4>
      </vt:variant>
      <vt:variant>
        <vt:lpwstr>mailto:tsbsg13@itu.int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INTERNATIONAL TELECOMMUNICATION UNION</dc:title>
  <dc:creator>Pitt Sylvie</dc:creator>
  <cp:lastModifiedBy>Braud, Olivia</cp:lastModifiedBy>
  <cp:revision>7</cp:revision>
  <cp:lastPrinted>2021-08-20T06:48:00Z</cp:lastPrinted>
  <dcterms:created xsi:type="dcterms:W3CDTF">2021-08-05T20:31:00Z</dcterms:created>
  <dcterms:modified xsi:type="dcterms:W3CDTF">2021-08-20T06:48:00Z</dcterms:modified>
</cp:coreProperties>
</file>