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4D7AC0" w:rsidRPr="00B21C59" w14:paraId="62316088" w14:textId="77777777" w:rsidTr="002278DB">
        <w:trPr>
          <w:cantSplit/>
        </w:trPr>
        <w:tc>
          <w:tcPr>
            <w:tcW w:w="1418" w:type="dxa"/>
            <w:vAlign w:val="center"/>
          </w:tcPr>
          <w:p w14:paraId="2562DD9E" w14:textId="77777777" w:rsidR="004D7AC0" w:rsidRPr="000B07BA" w:rsidRDefault="00E278C7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7BA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en-GB"/>
              </w:rPr>
              <w:drawing>
                <wp:inline distT="0" distB="0" distL="0" distR="0" wp14:anchorId="0506BD1D" wp14:editId="6E91B037">
                  <wp:extent cx="902335" cy="902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CDCCEAA" w14:textId="77777777" w:rsidR="004D7AC0" w:rsidRPr="000B07BA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07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DF1288D" w14:textId="77777777" w:rsidR="004D7AC0" w:rsidRPr="000B07BA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07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7AD6610" w14:textId="77777777" w:rsidR="004D7AC0" w:rsidRPr="000B07BA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D7AC0" w:rsidRPr="00B21C59" w14:paraId="59922AF5" w14:textId="77777777" w:rsidTr="002278DB">
        <w:trPr>
          <w:cantSplit/>
        </w:trPr>
        <w:tc>
          <w:tcPr>
            <w:tcW w:w="7086" w:type="dxa"/>
            <w:gridSpan w:val="2"/>
            <w:vAlign w:val="center"/>
          </w:tcPr>
          <w:p w14:paraId="1B5130C1" w14:textId="77777777" w:rsidR="004D7AC0" w:rsidRPr="000B07BA" w:rsidRDefault="004D7AC0" w:rsidP="000270F7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14C80C72" w14:textId="77777777" w:rsidR="004D7AC0" w:rsidRPr="000B07BA" w:rsidRDefault="004D7AC0" w:rsidP="000270F7">
            <w:pPr>
              <w:spacing w:before="0"/>
              <w:rPr>
                <w:lang w:val="ru-RU"/>
              </w:rPr>
            </w:pPr>
          </w:p>
        </w:tc>
      </w:tr>
    </w:tbl>
    <w:p w14:paraId="5786E606" w14:textId="7B8DAF7B" w:rsidR="004D7AC0" w:rsidRPr="000B07BA" w:rsidRDefault="004D7AC0" w:rsidP="00EF49B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jc w:val="both"/>
        <w:rPr>
          <w:lang w:val="ru-RU"/>
        </w:rPr>
      </w:pPr>
      <w:r w:rsidRPr="000B07BA">
        <w:rPr>
          <w:lang w:val="ru-RU"/>
        </w:rPr>
        <w:tab/>
        <w:t xml:space="preserve">Женева, </w:t>
      </w:r>
      <w:r w:rsidR="00EF49BD" w:rsidRPr="000B07BA">
        <w:rPr>
          <w:lang w:val="ru-RU"/>
        </w:rPr>
        <w:t>4 февраля 2020</w:t>
      </w:r>
      <w:r w:rsidRPr="000B07BA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EF49BD" w:rsidRPr="000B07BA" w14:paraId="05919729" w14:textId="77777777" w:rsidTr="004D7AC0">
        <w:trPr>
          <w:cantSplit/>
          <w:trHeight w:val="340"/>
        </w:trPr>
        <w:tc>
          <w:tcPr>
            <w:tcW w:w="1560" w:type="dxa"/>
          </w:tcPr>
          <w:p w14:paraId="6D335908" w14:textId="77777777" w:rsidR="00EF49BD" w:rsidRPr="000B07BA" w:rsidRDefault="00EF49BD" w:rsidP="002278DB">
            <w:pPr>
              <w:spacing w:before="0"/>
              <w:rPr>
                <w:lang w:val="ru-RU"/>
              </w:rPr>
            </w:pPr>
            <w:r w:rsidRPr="000B07B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65EB747A" w14:textId="4CE50E8B" w:rsidR="00EF49BD" w:rsidRPr="000B07BA" w:rsidRDefault="00EF49BD" w:rsidP="00E278C7">
            <w:pPr>
              <w:spacing w:before="0"/>
              <w:rPr>
                <w:b/>
                <w:bCs/>
                <w:lang w:val="ru-RU"/>
              </w:rPr>
            </w:pPr>
            <w:r w:rsidRPr="000B07BA">
              <w:rPr>
                <w:b/>
                <w:bCs/>
                <w:lang w:val="ru-RU"/>
              </w:rPr>
              <w:t>Коллективное письмо 8/20 БСЭ</w:t>
            </w:r>
          </w:p>
          <w:p w14:paraId="14E04DCE" w14:textId="38289B37" w:rsidR="00EF49BD" w:rsidRPr="000B07BA" w:rsidRDefault="00EF49BD" w:rsidP="004D7AC0">
            <w:pPr>
              <w:spacing w:before="0"/>
              <w:rPr>
                <w:lang w:val="ru-RU"/>
              </w:rPr>
            </w:pPr>
            <w:r w:rsidRPr="000B07BA">
              <w:rPr>
                <w:bCs/>
                <w:lang w:val="ru-RU"/>
              </w:rPr>
              <w:t>SG20/CB</w:t>
            </w:r>
          </w:p>
          <w:p w14:paraId="7C15975F" w14:textId="77777777" w:rsidR="00EF49BD" w:rsidRPr="000B07BA" w:rsidRDefault="00EF49BD" w:rsidP="004D7AC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3B08FDFE" w14:textId="77777777" w:rsidR="00EF49BD" w:rsidRPr="000B07BA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7BA">
              <w:rPr>
                <w:lang w:val="ru-RU"/>
              </w:rPr>
              <w:t>–</w:t>
            </w:r>
            <w:r w:rsidRPr="000B07BA">
              <w:rPr>
                <w:lang w:val="ru-RU"/>
              </w:rPr>
              <w:tab/>
              <w:t>Администрациям Государств – Членов Союза</w:t>
            </w:r>
          </w:p>
          <w:p w14:paraId="6304D0DD" w14:textId="77777777" w:rsidR="00EF49BD" w:rsidRPr="000B07BA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7BA">
              <w:rPr>
                <w:lang w:val="ru-RU"/>
              </w:rPr>
              <w:t>–</w:t>
            </w:r>
            <w:r w:rsidRPr="000B07BA">
              <w:rPr>
                <w:lang w:val="ru-RU"/>
              </w:rPr>
              <w:tab/>
              <w:t>Членам Сектора МСЭ-Т</w:t>
            </w:r>
          </w:p>
          <w:p w14:paraId="4ACD9516" w14:textId="77777777" w:rsidR="00EF49BD" w:rsidRPr="000B07BA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7BA">
              <w:rPr>
                <w:lang w:val="ru-RU"/>
              </w:rPr>
              <w:t>–</w:t>
            </w:r>
            <w:r w:rsidRPr="000B07BA">
              <w:rPr>
                <w:lang w:val="ru-RU"/>
              </w:rPr>
              <w:tab/>
            </w:r>
            <w:r w:rsidRPr="000B07BA">
              <w:rPr>
                <w:color w:val="000000"/>
                <w:lang w:val="ru-RU"/>
              </w:rPr>
              <w:t>Ассоциированным членам МСЭ-Т, участвующим в работе 20</w:t>
            </w:r>
            <w:r w:rsidRPr="000B07BA">
              <w:rPr>
                <w:color w:val="000000"/>
                <w:lang w:val="ru-RU"/>
              </w:rPr>
              <w:noBreakHyphen/>
              <w:t>й Исследовательской комиссии</w:t>
            </w:r>
          </w:p>
          <w:p w14:paraId="635D18E9" w14:textId="4BDD4EEC" w:rsidR="00EF49BD" w:rsidRPr="000B07BA" w:rsidRDefault="00EF49BD" w:rsidP="004D7AC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07BA">
              <w:rPr>
                <w:lang w:val="ru-RU"/>
              </w:rPr>
              <w:t>–</w:t>
            </w:r>
            <w:r w:rsidRPr="000B07BA">
              <w:rPr>
                <w:lang w:val="ru-RU"/>
              </w:rPr>
              <w:tab/>
              <w:t>Академическим организациям − Членам МСЭ</w:t>
            </w:r>
          </w:p>
        </w:tc>
      </w:tr>
      <w:tr w:rsidR="00EF49BD" w:rsidRPr="00B21C59" w14:paraId="30162034" w14:textId="77777777" w:rsidTr="004D7AC0">
        <w:trPr>
          <w:cantSplit/>
        </w:trPr>
        <w:tc>
          <w:tcPr>
            <w:tcW w:w="1560" w:type="dxa"/>
          </w:tcPr>
          <w:p w14:paraId="3D60C4AE" w14:textId="77777777" w:rsidR="00EF49BD" w:rsidRPr="000B07BA" w:rsidRDefault="00EF49BD" w:rsidP="002278DB">
            <w:pPr>
              <w:spacing w:before="0"/>
              <w:rPr>
                <w:lang w:val="ru-RU"/>
              </w:rPr>
            </w:pPr>
            <w:r w:rsidRPr="000B07BA">
              <w:rPr>
                <w:lang w:val="ru-RU"/>
              </w:rPr>
              <w:t>Тел.:</w:t>
            </w:r>
            <w:r w:rsidRPr="000B07BA">
              <w:rPr>
                <w:lang w:val="ru-RU"/>
              </w:rPr>
              <w:br/>
              <w:t>Факс:</w:t>
            </w:r>
            <w:r w:rsidRPr="000B07BA">
              <w:rPr>
                <w:lang w:val="ru-RU"/>
              </w:rPr>
              <w:br/>
              <w:t>Эл. почта:</w:t>
            </w:r>
            <w:r w:rsidRPr="000B07BA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1D6682A6" w14:textId="77777777" w:rsidR="00EF49BD" w:rsidRPr="000B07BA" w:rsidRDefault="00EF49BD" w:rsidP="00EF49BD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0B07BA">
              <w:rPr>
                <w:lang w:val="ru-RU"/>
              </w:rPr>
              <w:t>+41 22 730 6301</w:t>
            </w:r>
            <w:r w:rsidRPr="000B07BA">
              <w:rPr>
                <w:lang w:val="ru-RU"/>
              </w:rPr>
              <w:br/>
              <w:t>+41 22 730 5853</w:t>
            </w:r>
            <w:r w:rsidRPr="000B07BA">
              <w:rPr>
                <w:lang w:val="ru-RU"/>
              </w:rPr>
              <w:br/>
            </w:r>
            <w:hyperlink r:id="rId9" w:history="1">
              <w:r w:rsidRPr="000B07BA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14:paraId="4466174F" w14:textId="00AED8B9" w:rsidR="00EF49BD" w:rsidRPr="000B07BA" w:rsidRDefault="00393EA0" w:rsidP="00EF49BD">
            <w:pPr>
              <w:spacing w:before="0"/>
              <w:rPr>
                <w:lang w:val="ru-RU"/>
              </w:rPr>
            </w:pPr>
            <w:hyperlink r:id="rId10" w:history="1">
              <w:r w:rsidR="00EF49BD" w:rsidRPr="000B07BA">
                <w:rPr>
                  <w:rStyle w:val="Hyperlink"/>
                  <w:lang w:val="ru-RU"/>
                </w:rPr>
                <w:t>http://itu.int/go/tsg20</w:t>
              </w:r>
            </w:hyperlink>
          </w:p>
        </w:tc>
        <w:tc>
          <w:tcPr>
            <w:tcW w:w="4394" w:type="dxa"/>
            <w:vMerge/>
          </w:tcPr>
          <w:p w14:paraId="11742758" w14:textId="0CBC9E13" w:rsidR="00EF49BD" w:rsidRPr="000B07BA" w:rsidRDefault="00EF49BD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5BDE3E6F" w14:textId="77777777" w:rsidR="004D7AC0" w:rsidRPr="000B07BA" w:rsidRDefault="004D7AC0" w:rsidP="000270F7">
      <w:pPr>
        <w:pStyle w:val="Normalaftertitle"/>
        <w:spacing w:before="12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B21C59" w14:paraId="1C4D5A4C" w14:textId="77777777" w:rsidTr="002278DB">
        <w:trPr>
          <w:cantSplit/>
          <w:trHeight w:val="356"/>
        </w:trPr>
        <w:tc>
          <w:tcPr>
            <w:tcW w:w="1560" w:type="dxa"/>
          </w:tcPr>
          <w:p w14:paraId="780E1677" w14:textId="77777777" w:rsidR="004D7AC0" w:rsidRPr="000B07BA" w:rsidRDefault="004D7AC0" w:rsidP="002278DB">
            <w:pPr>
              <w:spacing w:before="0"/>
              <w:rPr>
                <w:lang w:val="ru-RU"/>
              </w:rPr>
            </w:pPr>
            <w:r w:rsidRPr="000B07BA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4F80D3E2" w14:textId="35634145" w:rsidR="004D7AC0" w:rsidRPr="000B07BA" w:rsidRDefault="00EF49BD" w:rsidP="00E278C7">
            <w:pPr>
              <w:spacing w:before="0"/>
              <w:rPr>
                <w:b/>
                <w:bCs/>
                <w:lang w:val="ru-RU"/>
              </w:rPr>
            </w:pPr>
            <w:r w:rsidRPr="000B07BA">
              <w:rPr>
                <w:b/>
                <w:bCs/>
                <w:lang w:val="ru-RU"/>
              </w:rPr>
              <w:t>Собрание 20</w:t>
            </w:r>
            <w:r w:rsidRPr="000B07BA">
              <w:rPr>
                <w:b/>
                <w:bCs/>
                <w:lang w:val="ru-RU"/>
              </w:rPr>
              <w:noBreakHyphen/>
              <w:t>й Исследовательской комиссии, Женева, 6−16 июля 2020 года</w:t>
            </w:r>
          </w:p>
        </w:tc>
      </w:tr>
    </w:tbl>
    <w:p w14:paraId="5E8DDD3D" w14:textId="044BCDD4" w:rsidR="00514426" w:rsidRPr="000B07BA" w:rsidRDefault="00514426" w:rsidP="000270F7">
      <w:pPr>
        <w:pStyle w:val="Normalaftertitle"/>
        <w:spacing w:before="480"/>
        <w:rPr>
          <w:lang w:val="ru-RU"/>
        </w:rPr>
      </w:pPr>
      <w:r w:rsidRPr="000B07BA">
        <w:rPr>
          <w:lang w:val="ru-RU"/>
        </w:rPr>
        <w:t>Уважаемая госпожа,</w:t>
      </w:r>
      <w:r w:rsidRPr="000B07BA">
        <w:rPr>
          <w:lang w:val="ru-RU"/>
        </w:rPr>
        <w:br/>
        <w:t>уважаемый господин,</w:t>
      </w:r>
    </w:p>
    <w:p w14:paraId="054753A7" w14:textId="77777777" w:rsidR="00EF49BD" w:rsidRPr="000B07BA" w:rsidRDefault="00EF49BD" w:rsidP="000B07BA">
      <w:pPr>
        <w:spacing w:before="240"/>
        <w:jc w:val="both"/>
        <w:rPr>
          <w:lang w:val="ru-RU"/>
        </w:rPr>
      </w:pPr>
      <w:r w:rsidRPr="000B07BA">
        <w:rPr>
          <w:lang w:val="ru-RU"/>
        </w:rPr>
        <w:t>Имею честь пригласить вас принять участие в следующем собрании 20-й Исследовательской комиссии (Интернет вещей (IoT), "умные" города и сообщества (SC&amp;C)), которое состоится в штаб-квартире МСЭ в Женеве с 6 по 16 июля</w:t>
      </w:r>
      <w:r w:rsidRPr="003003ED">
        <w:rPr>
          <w:lang w:val="ru-RU"/>
        </w:rPr>
        <w:t xml:space="preserve"> </w:t>
      </w:r>
      <w:r w:rsidRPr="000B07BA">
        <w:rPr>
          <w:lang w:val="ru-RU"/>
        </w:rPr>
        <w:t>2020 года включительно.</w:t>
      </w:r>
    </w:p>
    <w:p w14:paraId="1C60E44B" w14:textId="77777777" w:rsidR="00EF49BD" w:rsidRPr="000B07BA" w:rsidRDefault="00EF49BD" w:rsidP="000B07BA">
      <w:pPr>
        <w:jc w:val="both"/>
        <w:rPr>
          <w:lang w:val="ru-RU"/>
        </w:rPr>
      </w:pPr>
      <w:r w:rsidRPr="000B07BA">
        <w:rPr>
          <w:szCs w:val="22"/>
          <w:lang w:val="ru-RU"/>
        </w:rPr>
        <w:t xml:space="preserve">Собрание 20-й Исследовательской комиссии МСЭ-Т совмещено с собраниями OneM2M и Группы по совместной координационной деятельности в области интернета вещей и "умных" городов и сообществ </w:t>
      </w:r>
      <w:r w:rsidRPr="000B07BA">
        <w:rPr>
          <w:lang w:val="ru-RU"/>
        </w:rPr>
        <w:t>(JCA-IoT и SC&amp;C), которые пройдут во второй половине дня 8 июля 2020 года в том же месте проведения.</w:t>
      </w:r>
    </w:p>
    <w:p w14:paraId="4C22D4AE" w14:textId="77777777" w:rsidR="00EF49BD" w:rsidRPr="000B07BA" w:rsidRDefault="00EF49BD" w:rsidP="000B07BA">
      <w:pPr>
        <w:jc w:val="both"/>
        <w:rPr>
          <w:lang w:val="ru-RU"/>
        </w:rPr>
      </w:pPr>
      <w:r w:rsidRPr="000B07BA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30 мин. </w:t>
      </w:r>
      <w:hyperlink r:id="rId11" w:history="1">
        <w:r w:rsidRPr="000B07BA">
          <w:rPr>
            <w:rStyle w:val="Hyperlink"/>
            <w:lang w:val="ru-RU"/>
          </w:rPr>
          <w:t>при входе в здание "Монбрийан"</w:t>
        </w:r>
      </w:hyperlink>
      <w:r w:rsidRPr="000B07BA">
        <w:rPr>
          <w:lang w:val="ru-RU"/>
        </w:rPr>
        <w:t xml:space="preserve">. </w:t>
      </w:r>
      <w:r w:rsidRPr="000B07BA">
        <w:rPr>
          <w:color w:val="000000"/>
          <w:lang w:val="ru-RU"/>
        </w:rPr>
        <w:t>Информация о распределении залов заседаний по дням будет представлена на экранах, расположенных при входах в здания штаб</w:t>
      </w:r>
      <w:r w:rsidRPr="000B07BA">
        <w:rPr>
          <w:color w:val="000000"/>
          <w:lang w:val="ru-RU"/>
        </w:rPr>
        <w:noBreakHyphen/>
        <w:t>квартиры МСЭ, и на веб-странице</w:t>
      </w:r>
      <w:r w:rsidRPr="000B07BA">
        <w:rPr>
          <w:lang w:val="ru-RU"/>
        </w:rPr>
        <w:t xml:space="preserve"> </w:t>
      </w:r>
      <w:hyperlink r:id="rId12" w:history="1">
        <w:r w:rsidRPr="000B07BA">
          <w:rPr>
            <w:rStyle w:val="Hyperlink"/>
            <w:lang w:val="ru-RU"/>
          </w:rPr>
          <w:t>здесь</w:t>
        </w:r>
      </w:hyperlink>
      <w:r w:rsidRPr="000B07BA">
        <w:rPr>
          <w:lang w:val="ru-RU"/>
        </w:rPr>
        <w:t xml:space="preserve">. </w:t>
      </w:r>
    </w:p>
    <w:p w14:paraId="6F460354" w14:textId="77777777" w:rsidR="00EF49BD" w:rsidRPr="000B07BA" w:rsidRDefault="00EF49BD" w:rsidP="00EF49BD">
      <w:pPr>
        <w:pStyle w:val="Headingb"/>
        <w:spacing w:after="60"/>
        <w:rPr>
          <w:lang w:val="ru-RU"/>
        </w:rPr>
      </w:pPr>
      <w:r w:rsidRPr="000B07BA">
        <w:rPr>
          <w:lang w:val="ru-RU"/>
        </w:rPr>
        <w:t>Основные предельные сроки</w:t>
      </w:r>
      <w:r w:rsidRPr="000B07BA">
        <w:rPr>
          <w:b w:val="0"/>
          <w:bCs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EF49BD" w:rsidRPr="00B21C59" w14:paraId="15564A26" w14:textId="77777777" w:rsidTr="00213E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B1D6" w14:textId="66794C21" w:rsidR="00EF49BD" w:rsidRPr="00014EDC" w:rsidRDefault="00014EDC" w:rsidP="00014E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en-US"/>
              </w:rPr>
              <w:t>8</w:t>
            </w:r>
            <w:r>
              <w:rPr>
                <w:sz w:val="20"/>
                <w:lang w:val="ru-RU"/>
              </w:rPr>
              <w:t xml:space="preserve"> мая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568E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</w:r>
            <w:hyperlink r:id="rId13" w:history="1">
              <w:r w:rsidRPr="000B07BA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0B07BA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EF49BD" w:rsidRPr="00B21C59" w14:paraId="4DEE24E4" w14:textId="77777777" w:rsidTr="00213E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4F00" w14:textId="111347FB" w:rsidR="00EF49BD" w:rsidRPr="000B07BA" w:rsidRDefault="00014EDC" w:rsidP="00014E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 мая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982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  <w:t>Представление запросов на стипендии (через онлайновую форму регистрации, см. подробную информацию в Приложении А)</w:t>
            </w:r>
          </w:p>
          <w:p w14:paraId="55984724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  <w:t>Представление запросов на обеспечение устного перевода (через онлайновую форму регистрации)</w:t>
            </w:r>
          </w:p>
        </w:tc>
      </w:tr>
      <w:tr w:rsidR="00EF49BD" w:rsidRPr="00B21C59" w14:paraId="12B6D165" w14:textId="77777777" w:rsidTr="00213E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1F7C" w14:textId="2CD01BD5" w:rsidR="00EF49BD" w:rsidRPr="000B07BA" w:rsidRDefault="00014EDC" w:rsidP="00014E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 июня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BE06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4" w:history="1">
              <w:r w:rsidRPr="000B07BA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0B07BA">
              <w:rPr>
                <w:sz w:val="20"/>
                <w:lang w:val="ru-RU"/>
              </w:rPr>
              <w:t>)</w:t>
            </w:r>
          </w:p>
          <w:p w14:paraId="2794CE30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</w:r>
            <w:r w:rsidRPr="000B07BA">
              <w:rPr>
                <w:color w:val="000000"/>
                <w:sz w:val="20"/>
                <w:lang w:val="ru-RU"/>
              </w:rPr>
              <w:t xml:space="preserve">Запросы писем для содействия в получении визы </w:t>
            </w:r>
            <w:r w:rsidRPr="000B07BA">
              <w:rPr>
                <w:sz w:val="20"/>
                <w:lang w:val="ru-RU"/>
              </w:rPr>
              <w:t>(через онлайновую форму регистрации, см. подробную информацию в Приложении А)</w:t>
            </w:r>
          </w:p>
        </w:tc>
      </w:tr>
      <w:tr w:rsidR="00EF49BD" w:rsidRPr="00B21C59" w14:paraId="5A11AF00" w14:textId="77777777" w:rsidTr="00213E5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DE3" w14:textId="7918FEF3" w:rsidR="00EF49BD" w:rsidRPr="000B07BA" w:rsidRDefault="00014EDC" w:rsidP="00014ED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center"/>
              <w:rPr>
                <w:szCs w:val="22"/>
                <w:highlight w:val="yellow"/>
                <w:lang w:val="ru-RU"/>
              </w:rPr>
            </w:pPr>
            <w:r>
              <w:rPr>
                <w:sz w:val="20"/>
                <w:lang w:val="ru-RU"/>
              </w:rPr>
              <w:t>23 июня 2020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7CD" w14:textId="77777777" w:rsidR="00EF49BD" w:rsidRPr="000B07BA" w:rsidRDefault="00EF49BD" w:rsidP="00213E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0B07BA">
              <w:rPr>
                <w:sz w:val="20"/>
                <w:lang w:val="ru-RU"/>
              </w:rPr>
              <w:t>−</w:t>
            </w:r>
            <w:r w:rsidRPr="000B07BA">
              <w:rPr>
                <w:sz w:val="20"/>
                <w:lang w:val="ru-RU"/>
              </w:rPr>
              <w:tab/>
            </w:r>
            <w:hyperlink r:id="rId15" w:history="1">
              <w:r w:rsidRPr="000B07BA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документов)</w:t>
              </w:r>
            </w:hyperlink>
          </w:p>
        </w:tc>
      </w:tr>
    </w:tbl>
    <w:p w14:paraId="7373706F" w14:textId="77777777" w:rsidR="00EF49BD" w:rsidRPr="000B07BA" w:rsidRDefault="00EF49BD" w:rsidP="00EF49BD">
      <w:pPr>
        <w:spacing w:before="240"/>
        <w:jc w:val="both"/>
        <w:rPr>
          <w:color w:val="000000"/>
          <w:lang w:val="ru-RU"/>
        </w:rPr>
      </w:pPr>
      <w:r w:rsidRPr="000B07BA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0B07BA">
        <w:rPr>
          <w:b/>
          <w:bCs/>
          <w:color w:val="000000"/>
          <w:lang w:val="ru-RU"/>
        </w:rPr>
        <w:t>Приложении</w:t>
      </w:r>
      <w:r w:rsidRPr="000B07BA">
        <w:rPr>
          <w:color w:val="000000"/>
          <w:lang w:val="ru-RU"/>
        </w:rPr>
        <w:t xml:space="preserve"> </w:t>
      </w:r>
      <w:r w:rsidRPr="000B07BA">
        <w:rPr>
          <w:b/>
          <w:bCs/>
          <w:lang w:val="ru-RU"/>
        </w:rPr>
        <w:t>A</w:t>
      </w:r>
      <w:r w:rsidRPr="000B07BA">
        <w:rPr>
          <w:lang w:val="ru-RU"/>
        </w:rPr>
        <w:t xml:space="preserve">. </w:t>
      </w:r>
      <w:r w:rsidRPr="000B07BA">
        <w:rPr>
          <w:color w:val="000000"/>
          <w:lang w:val="ru-RU"/>
        </w:rPr>
        <w:t xml:space="preserve">Проект </w:t>
      </w:r>
      <w:r w:rsidRPr="000B07BA">
        <w:rPr>
          <w:b/>
          <w:bCs/>
          <w:color w:val="000000"/>
          <w:lang w:val="ru-RU"/>
        </w:rPr>
        <w:t>повестки дня</w:t>
      </w:r>
      <w:r w:rsidRPr="000B07BA">
        <w:rPr>
          <w:color w:val="000000"/>
          <w:lang w:val="ru-RU"/>
        </w:rPr>
        <w:t xml:space="preserve"> собрания, </w:t>
      </w:r>
      <w:r w:rsidRPr="000B07BA">
        <w:rPr>
          <w:lang w:val="ru-RU"/>
        </w:rPr>
        <w:t>подготовленный</w:t>
      </w:r>
      <w:r w:rsidRPr="000B07BA">
        <w:rPr>
          <w:color w:val="000000"/>
          <w:lang w:val="ru-RU"/>
        </w:rPr>
        <w:t xml:space="preserve"> председателем Исследовательской комиссии г-ном Нассером Салехом Аль</w:t>
      </w:r>
      <w:r w:rsidRPr="000B07BA">
        <w:rPr>
          <w:color w:val="000000"/>
          <w:lang w:val="ru-RU"/>
        </w:rPr>
        <w:noBreakHyphen/>
        <w:t xml:space="preserve">Марзуки (Объединенные Арабские Эмираты), содержится в </w:t>
      </w:r>
      <w:r w:rsidRPr="000B07BA">
        <w:rPr>
          <w:b/>
          <w:bCs/>
          <w:color w:val="000000"/>
          <w:lang w:val="ru-RU"/>
        </w:rPr>
        <w:t>Приложении</w:t>
      </w:r>
      <w:r w:rsidRPr="000B07BA">
        <w:rPr>
          <w:color w:val="000000"/>
          <w:lang w:val="ru-RU"/>
        </w:rPr>
        <w:t xml:space="preserve"> </w:t>
      </w:r>
      <w:r w:rsidRPr="000B07BA">
        <w:rPr>
          <w:b/>
          <w:bCs/>
          <w:lang w:val="ru-RU"/>
        </w:rPr>
        <w:t>B</w:t>
      </w:r>
      <w:r w:rsidRPr="000B07BA">
        <w:rPr>
          <w:lang w:val="ru-RU"/>
        </w:rPr>
        <w:t xml:space="preserve">. </w:t>
      </w:r>
    </w:p>
    <w:p w14:paraId="2EAD3F92" w14:textId="77777777" w:rsidR="00EF49BD" w:rsidRPr="000B07BA" w:rsidRDefault="00EF49BD" w:rsidP="00EF49BD">
      <w:pPr>
        <w:spacing w:after="240"/>
        <w:jc w:val="both"/>
        <w:rPr>
          <w:lang w:val="ru-RU"/>
        </w:rPr>
      </w:pPr>
      <w:r w:rsidRPr="000B07BA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0270F7" w:rsidRPr="000B07BA" w14:paraId="63F422CC" w14:textId="77777777" w:rsidTr="000270F7">
        <w:trPr>
          <w:cantSplit/>
          <w:trHeight w:val="182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14:paraId="6D6CCCF8" w14:textId="4EEA3BD6" w:rsidR="000270F7" w:rsidRPr="000B07BA" w:rsidRDefault="000270F7" w:rsidP="00EF49BD">
            <w:pPr>
              <w:overflowPunct w:val="0"/>
              <w:autoSpaceDE w:val="0"/>
              <w:autoSpaceDN w:val="0"/>
              <w:adjustRightInd w:val="0"/>
              <w:spacing w:before="0"/>
              <w:ind w:left="-108"/>
              <w:textAlignment w:val="baseline"/>
              <w:rPr>
                <w:lang w:val="ru-RU"/>
              </w:rPr>
            </w:pPr>
            <w:r w:rsidRPr="000B07BA">
              <w:rPr>
                <w:lang w:val="ru-RU"/>
              </w:rPr>
              <w:t>С уважением,</w:t>
            </w:r>
          </w:p>
          <w:p w14:paraId="0200312C" w14:textId="77777777" w:rsidR="000270F7" w:rsidRPr="000B07BA" w:rsidRDefault="000270F7" w:rsidP="00EF49BD">
            <w:pPr>
              <w:overflowPunct w:val="0"/>
              <w:autoSpaceDE w:val="0"/>
              <w:autoSpaceDN w:val="0"/>
              <w:adjustRightInd w:val="0"/>
              <w:spacing w:before="360"/>
              <w:ind w:left="-108"/>
              <w:textAlignment w:val="baseline"/>
              <w:rPr>
                <w:lang w:val="ru-RU"/>
              </w:rPr>
            </w:pPr>
            <w:bookmarkStart w:id="0" w:name="_GoBack"/>
            <w:r w:rsidRPr="000B07BA">
              <w:rPr>
                <w:lang w:val="ru-RU"/>
              </w:rPr>
              <w:t>(</w:t>
            </w:r>
            <w:r w:rsidRPr="000B07BA">
              <w:rPr>
                <w:i/>
                <w:iCs/>
                <w:lang w:val="ru-RU"/>
              </w:rPr>
              <w:t>подпись</w:t>
            </w:r>
            <w:r w:rsidRPr="000B07BA">
              <w:rPr>
                <w:lang w:val="ru-RU"/>
              </w:rPr>
              <w:t>)</w:t>
            </w:r>
          </w:p>
          <w:bookmarkEnd w:id="0"/>
          <w:p w14:paraId="5C6B07D3" w14:textId="77777777" w:rsidR="000270F7" w:rsidRPr="000B07BA" w:rsidRDefault="000270F7" w:rsidP="00EF49BD">
            <w:pPr>
              <w:overflowPunct w:val="0"/>
              <w:autoSpaceDE w:val="0"/>
              <w:autoSpaceDN w:val="0"/>
              <w:adjustRightInd w:val="0"/>
              <w:spacing w:before="360"/>
              <w:ind w:left="-108"/>
              <w:textAlignment w:val="baseline"/>
              <w:rPr>
                <w:lang w:val="ru-RU"/>
              </w:rPr>
            </w:pPr>
            <w:r w:rsidRPr="000B07BA">
              <w:rPr>
                <w:lang w:val="ru-RU"/>
              </w:rPr>
              <w:t>Чхе Суб Ли</w:t>
            </w:r>
            <w:r w:rsidRPr="000B07BA">
              <w:rPr>
                <w:lang w:val="ru-RU"/>
              </w:rPr>
              <w:br/>
              <w:t xml:space="preserve">Директор Бюро </w:t>
            </w:r>
            <w:r w:rsidRPr="000B07B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81541" w14:textId="6A38230B" w:rsidR="000270F7" w:rsidRPr="000B07BA" w:rsidRDefault="00EF49BD" w:rsidP="00EF49BD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0B07BA">
              <w:rPr>
                <w:noProof/>
                <w:lang w:val="ru-RU"/>
              </w:rPr>
              <w:drawing>
                <wp:inline distT="0" distB="0" distL="0" distR="0" wp14:anchorId="1F94F655" wp14:editId="30BAD061">
                  <wp:extent cx="1140460" cy="1140460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20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0F7" w:rsidRPr="000B07BA">
              <w:rPr>
                <w:rFonts w:ascii="Calibri" w:hAnsi="Calibri"/>
                <w:sz w:val="16"/>
                <w:szCs w:val="16"/>
                <w:lang w:val="ru-RU" w:eastAsia="zh-CN"/>
              </w:rPr>
              <w:t xml:space="preserve"> </w:t>
            </w:r>
            <w:r w:rsidR="000270F7" w:rsidRPr="000B07BA">
              <w:rPr>
                <w:rFonts w:ascii="Calibri" w:hAnsi="Calibri"/>
                <w:sz w:val="20"/>
                <w:lang w:val="ru-RU" w:eastAsia="zh-CN"/>
              </w:rPr>
              <w:t>МСЭ-Т ИК</w:t>
            </w:r>
            <w:r w:rsidRPr="000B07BA">
              <w:rPr>
                <w:rFonts w:ascii="Calibri" w:hAnsi="Calibri"/>
                <w:sz w:val="20"/>
                <w:lang w:val="ru-RU" w:eastAsia="zh-CN"/>
              </w:rPr>
              <w:t>20</w:t>
            </w:r>
          </w:p>
        </w:tc>
      </w:tr>
      <w:tr w:rsidR="000270F7" w:rsidRPr="000B07BA" w14:paraId="54826B44" w14:textId="77777777" w:rsidTr="000270F7">
        <w:trPr>
          <w:cantSplit/>
          <w:trHeight w:val="413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27E7D130" w14:textId="77777777" w:rsidR="000270F7" w:rsidRPr="000B07BA" w:rsidRDefault="000270F7" w:rsidP="000270F7">
            <w:pPr>
              <w:spacing w:before="480"/>
              <w:rPr>
                <w:lang w:val="ru-RU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F98E" w14:textId="77777777" w:rsidR="000270F7" w:rsidRPr="000B07BA" w:rsidRDefault="000270F7" w:rsidP="000270F7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0B07BA">
              <w:rPr>
                <w:sz w:val="20"/>
                <w:szCs w:val="18"/>
                <w:lang w:val="ru-RU"/>
              </w:rPr>
              <w:t>Информация о последнем собрании</w:t>
            </w:r>
          </w:p>
        </w:tc>
      </w:tr>
    </w:tbl>
    <w:p w14:paraId="3EC9E1DB" w14:textId="77777777" w:rsidR="009A4544" w:rsidRPr="000B07BA" w:rsidRDefault="009A4544" w:rsidP="00E278C7">
      <w:pPr>
        <w:spacing w:before="1440"/>
        <w:rPr>
          <w:lang w:val="ru-RU"/>
        </w:rPr>
      </w:pPr>
      <w:r w:rsidRPr="000B07BA">
        <w:rPr>
          <w:b/>
          <w:bCs/>
          <w:lang w:val="ru-RU"/>
        </w:rPr>
        <w:t>Приложения</w:t>
      </w:r>
      <w:r w:rsidRPr="000B07BA">
        <w:rPr>
          <w:lang w:val="ru-RU"/>
        </w:rPr>
        <w:t xml:space="preserve">: </w:t>
      </w:r>
      <w:r w:rsidR="00E278C7" w:rsidRPr="000B07BA">
        <w:rPr>
          <w:lang w:val="ru-RU"/>
        </w:rPr>
        <w:t>2</w:t>
      </w:r>
    </w:p>
    <w:p w14:paraId="61EA51D8" w14:textId="77777777" w:rsidR="004D7AC0" w:rsidRPr="000B07BA" w:rsidRDefault="004D7AC0" w:rsidP="004D7AC0">
      <w:pPr>
        <w:rPr>
          <w:lang w:val="ru-RU"/>
        </w:rPr>
      </w:pPr>
      <w:bookmarkStart w:id="1" w:name="Duties"/>
      <w:bookmarkEnd w:id="1"/>
      <w:r w:rsidRPr="000B07BA">
        <w:rPr>
          <w:lang w:val="ru-RU"/>
        </w:rPr>
        <w:br w:type="page"/>
      </w:r>
    </w:p>
    <w:p w14:paraId="5E7E3AEA" w14:textId="77777777" w:rsidR="00EF49BD" w:rsidRPr="000B07BA" w:rsidRDefault="00EF49BD" w:rsidP="00EF49BD">
      <w:pPr>
        <w:pStyle w:val="AnnexNo"/>
        <w:pageBreakBefore/>
        <w:rPr>
          <w:lang w:val="ru-RU"/>
        </w:rPr>
      </w:pPr>
      <w:r w:rsidRPr="000B07BA">
        <w:rPr>
          <w:lang w:val="ru-RU"/>
        </w:rPr>
        <w:lastRenderedPageBreak/>
        <w:t>ПРИЛОЖЕНИЕ A</w:t>
      </w:r>
    </w:p>
    <w:p w14:paraId="2BA71DD1" w14:textId="77777777" w:rsidR="00EF49BD" w:rsidRPr="000B07BA" w:rsidRDefault="00EF49BD" w:rsidP="000B07BA">
      <w:pPr>
        <w:pStyle w:val="Annextitle0"/>
        <w:rPr>
          <w:lang w:val="ru-RU"/>
        </w:rPr>
      </w:pPr>
      <w:r w:rsidRPr="000B07BA">
        <w:rPr>
          <w:lang w:val="ru-RU"/>
        </w:rPr>
        <w:t>Практическая информация о собрании</w:t>
      </w:r>
    </w:p>
    <w:p w14:paraId="452FA99A" w14:textId="77777777" w:rsidR="00EF49BD" w:rsidRPr="000B07BA" w:rsidRDefault="00EF49BD" w:rsidP="000B07BA">
      <w:pPr>
        <w:pStyle w:val="Annextitle0"/>
        <w:spacing w:before="360"/>
        <w:rPr>
          <w:lang w:val="ru-RU"/>
        </w:rPr>
      </w:pPr>
      <w:r w:rsidRPr="000B07BA">
        <w:rPr>
          <w:lang w:val="ru-RU"/>
        </w:rPr>
        <w:t>Методы и средства работы</w:t>
      </w:r>
    </w:p>
    <w:p w14:paraId="508A4825" w14:textId="77777777" w:rsidR="00EF49BD" w:rsidRPr="000B07BA" w:rsidRDefault="00EF49BD" w:rsidP="00EF49BD">
      <w:pPr>
        <w:spacing w:before="240"/>
        <w:jc w:val="both"/>
        <w:rPr>
          <w:spacing w:val="-2"/>
          <w:szCs w:val="22"/>
          <w:lang w:val="ru-RU"/>
        </w:rPr>
      </w:pPr>
      <w:r w:rsidRPr="000B07BA">
        <w:rPr>
          <w:rFonts w:eastAsia="SimSun"/>
          <w:b/>
          <w:bCs/>
          <w:spacing w:val="-2"/>
          <w:szCs w:val="22"/>
          <w:lang w:val="ru-RU" w:eastAsia="zh-CN"/>
        </w:rPr>
        <w:t>ПРЕДСТАВЛЕНИЕ ДОКУМЕНТОВ И ДОСТУП К ДОКУМЕНТАМ</w:t>
      </w:r>
      <w:r w:rsidRPr="000B07BA">
        <w:rPr>
          <w:rFonts w:eastAsia="SimSun"/>
          <w:spacing w:val="-2"/>
          <w:szCs w:val="22"/>
          <w:lang w:val="ru-RU" w:eastAsia="zh-CN"/>
        </w:rPr>
        <w:t xml:space="preserve">: </w:t>
      </w:r>
      <w:bookmarkStart w:id="2" w:name="lt_pId052"/>
      <w:r w:rsidRPr="000B07BA">
        <w:rPr>
          <w:color w:val="000000"/>
          <w:spacing w:val="-2"/>
          <w:lang w:val="ru-RU"/>
        </w:rPr>
        <w:t xml:space="preserve">Собрание будет проходить на безбумажной основе. </w:t>
      </w:r>
      <w:r w:rsidRPr="000B07BA">
        <w:rPr>
          <w:rFonts w:eastAsia="SimSun"/>
          <w:spacing w:val="-2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0B07BA">
          <w:rPr>
            <w:rStyle w:val="Hyperlink"/>
            <w:rFonts w:eastAsia="SimSun"/>
            <w:spacing w:val="-2"/>
            <w:szCs w:val="22"/>
            <w:lang w:val="ru-RU" w:eastAsia="zh-CN"/>
          </w:rPr>
          <w:t>"Непосредственное размещение документов</w:t>
        </w:r>
      </w:hyperlink>
      <w:r w:rsidRPr="000B07BA">
        <w:rPr>
          <w:rStyle w:val="Hyperlink"/>
          <w:rFonts w:eastAsia="SimSun"/>
          <w:spacing w:val="-2"/>
          <w:szCs w:val="22"/>
          <w:lang w:val="ru-RU" w:eastAsia="zh-CN"/>
        </w:rPr>
        <w:t>"</w:t>
      </w:r>
      <w:r w:rsidRPr="000B07BA">
        <w:rPr>
          <w:rFonts w:eastAsia="SimSun"/>
          <w:spacing w:val="-2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8" w:history="1">
        <w:r w:rsidRPr="000B07BA">
          <w:rPr>
            <w:rStyle w:val="Hyperlink"/>
            <w:rFonts w:eastAsia="SimSun"/>
            <w:spacing w:val="-2"/>
            <w:szCs w:val="22"/>
            <w:lang w:val="ru-RU" w:eastAsia="zh-CN"/>
          </w:rPr>
          <w:t>соответствующий шаблон</w:t>
        </w:r>
      </w:hyperlink>
      <w:r w:rsidRPr="000B07BA">
        <w:rPr>
          <w:rFonts w:eastAsia="SimSun"/>
          <w:spacing w:val="-2"/>
          <w:szCs w:val="22"/>
          <w:lang w:val="ru-RU" w:eastAsia="zh-CN"/>
        </w:rPr>
        <w:t>.</w:t>
      </w:r>
      <w:bookmarkEnd w:id="2"/>
      <w:r w:rsidRPr="000B07BA">
        <w:rPr>
          <w:rFonts w:eastAsia="SimSun"/>
          <w:spacing w:val="-2"/>
          <w:szCs w:val="22"/>
          <w:lang w:val="ru-RU" w:eastAsia="zh-CN"/>
        </w:rPr>
        <w:t xml:space="preserve"> </w:t>
      </w:r>
      <w:bookmarkStart w:id="3" w:name="lt_pId053"/>
      <w:r w:rsidRPr="000B07BA">
        <w:rPr>
          <w:rFonts w:cstheme="majorBidi"/>
          <w:spacing w:val="-2"/>
          <w:szCs w:val="22"/>
          <w:lang w:val="ru-RU"/>
        </w:rPr>
        <w:t>Доступ к документам собрания обеспечивается с домашней страницы</w:t>
      </w:r>
      <w:r w:rsidRPr="000B07BA">
        <w:rPr>
          <w:rFonts w:eastAsia="SimSun"/>
          <w:spacing w:val="-2"/>
          <w:szCs w:val="22"/>
          <w:lang w:val="ru-RU" w:eastAsia="zh-CN"/>
        </w:rPr>
        <w:t xml:space="preserve"> Исследовательской комиссии и ограничен Членами МСЭ</w:t>
      </w:r>
      <w:r w:rsidRPr="000B07BA">
        <w:rPr>
          <w:rFonts w:eastAsia="SimSun"/>
          <w:spacing w:val="-2"/>
          <w:szCs w:val="22"/>
          <w:lang w:val="ru-RU" w:eastAsia="zh-CN"/>
        </w:rPr>
        <w:noBreakHyphen/>
        <w:t xml:space="preserve">Т, имеющими </w:t>
      </w:r>
      <w:hyperlink r:id="rId19" w:history="1">
        <w:r w:rsidRPr="000B07BA">
          <w:rPr>
            <w:rStyle w:val="Hyperlink"/>
            <w:rFonts w:eastAsia="SimSun"/>
            <w:spacing w:val="-2"/>
            <w:szCs w:val="22"/>
            <w:lang w:val="ru-RU" w:eastAsia="zh-CN"/>
          </w:rPr>
          <w:t>учетную запись пользователя МСЭ</w:t>
        </w:r>
      </w:hyperlink>
      <w:r w:rsidRPr="000B07BA">
        <w:rPr>
          <w:rFonts w:eastAsia="SimSun"/>
          <w:spacing w:val="-2"/>
          <w:szCs w:val="22"/>
          <w:lang w:val="ru-RU" w:eastAsia="zh-CN"/>
        </w:rPr>
        <w:t xml:space="preserve"> с доступом в TIES.</w:t>
      </w:r>
      <w:bookmarkEnd w:id="3"/>
    </w:p>
    <w:p w14:paraId="63FE8D0E" w14:textId="77777777" w:rsidR="00EF49BD" w:rsidRPr="000B07BA" w:rsidRDefault="00EF49BD" w:rsidP="00EF49BD">
      <w:pPr>
        <w:jc w:val="both"/>
        <w:rPr>
          <w:szCs w:val="22"/>
          <w:lang w:val="ru-RU"/>
        </w:rPr>
      </w:pPr>
      <w:r w:rsidRPr="000B07BA">
        <w:rPr>
          <w:rFonts w:cstheme="majorBidi"/>
          <w:b/>
          <w:bCs/>
          <w:szCs w:val="22"/>
          <w:lang w:val="ru-RU"/>
        </w:rPr>
        <w:t>УСТНЫЙ ПЕРЕВОД</w:t>
      </w:r>
      <w:r w:rsidRPr="000B07BA">
        <w:rPr>
          <w:rFonts w:cstheme="majorBidi"/>
          <w:szCs w:val="22"/>
          <w:lang w:val="ru-RU"/>
        </w:rPr>
        <w:t xml:space="preserve">: </w:t>
      </w:r>
      <w:r w:rsidRPr="000B07BA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0B07BA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0B07BA">
        <w:rPr>
          <w:szCs w:val="22"/>
          <w:lang w:val="ru-RU"/>
        </w:rPr>
        <w:t>.</w:t>
      </w:r>
    </w:p>
    <w:p w14:paraId="37763538" w14:textId="77777777" w:rsidR="00EF49BD" w:rsidRPr="000B07BA" w:rsidRDefault="00EF49BD" w:rsidP="00EF49BD">
      <w:pPr>
        <w:jc w:val="both"/>
        <w:rPr>
          <w:szCs w:val="22"/>
          <w:lang w:val="ru-RU"/>
        </w:rPr>
      </w:pPr>
      <w:r w:rsidRPr="000B07BA">
        <w:rPr>
          <w:lang w:val="ru-RU"/>
        </w:rPr>
        <w:t xml:space="preserve">Делегаты могут воспользоваться средствами </w:t>
      </w:r>
      <w:r w:rsidRPr="000B07BA">
        <w:rPr>
          <w:b/>
          <w:bCs/>
          <w:lang w:val="ru-RU"/>
        </w:rPr>
        <w:t>БЕСПРОВОДНОЙ ЛВС</w:t>
      </w:r>
      <w:r w:rsidRPr="000B07BA">
        <w:rPr>
          <w:lang w:val="ru-RU"/>
        </w:rPr>
        <w:t>,</w:t>
      </w:r>
      <w:r w:rsidRPr="000B07BA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0" w:history="1">
        <w:r w:rsidRPr="000B07BA">
          <w:rPr>
            <w:rStyle w:val="Hyperlink"/>
            <w:szCs w:val="22"/>
            <w:lang w:val="ru-RU"/>
          </w:rPr>
          <w:t>http://itu.int/ITU-T/edh/faqs-support.html</w:t>
        </w:r>
      </w:hyperlink>
      <w:r w:rsidRPr="000B07BA">
        <w:rPr>
          <w:szCs w:val="22"/>
          <w:lang w:val="ru-RU"/>
        </w:rPr>
        <w:t xml:space="preserve">). </w:t>
      </w:r>
    </w:p>
    <w:p w14:paraId="4CE464BC" w14:textId="77777777" w:rsidR="00EF49BD" w:rsidRPr="000B07BA" w:rsidRDefault="00EF49BD" w:rsidP="00EF49BD">
      <w:pPr>
        <w:jc w:val="both"/>
        <w:rPr>
          <w:rFonts w:eastAsia="SimSun"/>
          <w:szCs w:val="22"/>
          <w:lang w:val="ru-RU" w:eastAsia="zh-CN"/>
        </w:rPr>
      </w:pPr>
      <w:r w:rsidRPr="000B07BA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0B07BA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0B07BA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0B07BA">
          <w:rPr>
            <w:rFonts w:eastAsia="SimSun"/>
            <w:lang w:val="ru-RU"/>
          </w:rPr>
          <w:t>.</w:t>
        </w:r>
      </w:hyperlink>
    </w:p>
    <w:p w14:paraId="70F94D65" w14:textId="77777777" w:rsidR="00EF49BD" w:rsidRPr="000B07BA" w:rsidRDefault="00EF49BD" w:rsidP="00EF49BD">
      <w:pPr>
        <w:jc w:val="both"/>
        <w:rPr>
          <w:szCs w:val="22"/>
          <w:lang w:val="ru-RU"/>
        </w:rPr>
      </w:pPr>
      <w:r w:rsidRPr="000B07BA">
        <w:rPr>
          <w:b/>
          <w:bCs/>
          <w:szCs w:val="22"/>
          <w:lang w:val="ru-RU"/>
        </w:rPr>
        <w:t>ПРИНТЕРЫ</w:t>
      </w:r>
      <w:r w:rsidRPr="000B07BA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0B07BA">
          <w:rPr>
            <w:rStyle w:val="Hyperlink"/>
            <w:szCs w:val="22"/>
            <w:lang w:val="ru-RU"/>
          </w:rPr>
          <w:t>основных залов заседаний</w:t>
        </w:r>
      </w:hyperlink>
      <w:r w:rsidRPr="000B07BA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3" w:history="1">
        <w:r w:rsidRPr="000B07BA">
          <w:rPr>
            <w:rStyle w:val="Hyperlink"/>
            <w:szCs w:val="22"/>
            <w:lang w:val="ru-RU"/>
          </w:rPr>
          <w:t>http://itu.int/ITU-T/go/e-print</w:t>
        </w:r>
      </w:hyperlink>
      <w:r w:rsidRPr="000B07BA">
        <w:rPr>
          <w:szCs w:val="22"/>
          <w:lang w:val="ru-RU"/>
        </w:rPr>
        <w:t>.</w:t>
      </w:r>
    </w:p>
    <w:p w14:paraId="271B1860" w14:textId="77777777" w:rsidR="00EF49BD" w:rsidRPr="000B07BA" w:rsidRDefault="00EF49BD" w:rsidP="00EF49BD">
      <w:pPr>
        <w:jc w:val="both"/>
        <w:rPr>
          <w:szCs w:val="22"/>
          <w:lang w:val="ru-RU"/>
        </w:rPr>
      </w:pPr>
      <w:r w:rsidRPr="000B07BA">
        <w:rPr>
          <w:b/>
          <w:bCs/>
          <w:lang w:val="ru-RU"/>
        </w:rPr>
        <w:t>ПОРТАТИВНЫЕ КОМПЬЮТЕРЫ ДЛЯ ВРЕМЕННОГО ПОЛЬЗОВАНИЯ</w:t>
      </w:r>
      <w:r w:rsidRPr="000B07BA">
        <w:rPr>
          <w:szCs w:val="22"/>
          <w:lang w:val="ru-RU"/>
        </w:rPr>
        <w:t xml:space="preserve"> доступны для делегатов в </w:t>
      </w:r>
      <w:r w:rsidRPr="000B07BA">
        <w:rPr>
          <w:lang w:val="ru-RU"/>
        </w:rPr>
        <w:t xml:space="preserve">Службе помощи МСЭ </w:t>
      </w:r>
      <w:r w:rsidRPr="000B07BA">
        <w:rPr>
          <w:szCs w:val="22"/>
          <w:lang w:val="ru-RU"/>
        </w:rPr>
        <w:t>(</w:t>
      </w:r>
      <w:hyperlink r:id="rId24" w:history="1">
        <w:r w:rsidRPr="000B07BA">
          <w:rPr>
            <w:rStyle w:val="Hyperlink"/>
            <w:szCs w:val="22"/>
            <w:lang w:val="ru-RU"/>
          </w:rPr>
          <w:t>servicedesk@itu.int</w:t>
        </w:r>
      </w:hyperlink>
      <w:r w:rsidRPr="000B07BA">
        <w:rPr>
          <w:szCs w:val="22"/>
          <w:lang w:val="ru-RU"/>
        </w:rPr>
        <w:t xml:space="preserve">) </w:t>
      </w:r>
      <w:r w:rsidRPr="000B07BA">
        <w:rPr>
          <w:lang w:val="ru-RU"/>
        </w:rPr>
        <w:t xml:space="preserve">по принципу "первым пришел – первым обслужен". </w:t>
      </w:r>
    </w:p>
    <w:p w14:paraId="5582D7F1" w14:textId="51AD1467" w:rsidR="00EF49BD" w:rsidRPr="000B07BA" w:rsidRDefault="00EF49BD" w:rsidP="000B07BA">
      <w:pPr>
        <w:pStyle w:val="Annextitle0"/>
        <w:spacing w:before="360"/>
        <w:rPr>
          <w:lang w:val="ru-RU"/>
        </w:rPr>
      </w:pPr>
      <w:r w:rsidRPr="000B07BA">
        <w:rPr>
          <w:lang w:val="ru-RU"/>
        </w:rPr>
        <w:t xml:space="preserve">Предварительная регистрация, новые делегаты, стипендии </w:t>
      </w:r>
      <w:r w:rsidR="000B07BA" w:rsidRPr="000B07BA">
        <w:rPr>
          <w:lang w:val="ru-RU"/>
        </w:rPr>
        <w:br/>
      </w:r>
      <w:r w:rsidRPr="000B07BA">
        <w:rPr>
          <w:lang w:val="ru-RU"/>
        </w:rPr>
        <w:t>и визовая поддержка</w:t>
      </w:r>
    </w:p>
    <w:p w14:paraId="17A313D1" w14:textId="77777777" w:rsidR="00EF49BD" w:rsidRPr="000B07BA" w:rsidRDefault="00EF49BD" w:rsidP="00EF49BD">
      <w:pPr>
        <w:pStyle w:val="Normalaftertitle"/>
        <w:jc w:val="both"/>
        <w:rPr>
          <w:lang w:val="ru-RU"/>
        </w:rPr>
      </w:pPr>
      <w:r w:rsidRPr="000B07BA">
        <w:rPr>
          <w:b/>
          <w:bCs/>
          <w:lang w:val="ru-RU"/>
        </w:rPr>
        <w:t>ПРЕДВАРИТЕЛЬНАЯ РЕГИСТРАЦИЯ</w:t>
      </w:r>
      <w:r w:rsidRPr="000B07BA">
        <w:rPr>
          <w:lang w:val="ru-RU"/>
        </w:rPr>
        <w:t xml:space="preserve">: Предварительная регистрация является обязательной, и ее следует выполнять в онлайновой форме на домашней странице Исследовательской комиссии </w:t>
      </w:r>
      <w:r w:rsidRPr="000B07BA">
        <w:rPr>
          <w:b/>
          <w:lang w:val="ru-RU"/>
        </w:rPr>
        <w:t>не позднее чем за один месяц до начала собрания</w:t>
      </w:r>
      <w:r w:rsidRPr="000B07BA">
        <w:rPr>
          <w:bCs/>
          <w:lang w:val="ru-RU"/>
        </w:rPr>
        <w:t xml:space="preserve">. Как указано в </w:t>
      </w:r>
      <w:hyperlink r:id="rId25" w:history="1">
        <w:r w:rsidRPr="000B07BA">
          <w:rPr>
            <w:rStyle w:val="Hyperlink"/>
            <w:bCs/>
            <w:lang w:val="ru-RU"/>
          </w:rPr>
          <w:t>Циркуляре 68 БСЭ</w:t>
        </w:r>
      </w:hyperlink>
      <w:r w:rsidRPr="000B07BA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координатором. Порядок настройки автоматического утверждения этих заявок описан в </w:t>
      </w:r>
      <w:hyperlink r:id="rId26" w:history="1">
        <w:r w:rsidRPr="000B07BA">
          <w:rPr>
            <w:rStyle w:val="Hyperlink"/>
            <w:lang w:val="ru-RU"/>
          </w:rPr>
          <w:t>Циркуляре 118 БСЭ</w:t>
        </w:r>
      </w:hyperlink>
      <w:r w:rsidRPr="000B07BA">
        <w:rPr>
          <w:lang w:val="ru-RU"/>
        </w:rPr>
        <w:t xml:space="preserve">. 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 </w:t>
      </w:r>
      <w:r w:rsidRPr="000B07BA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663BF58A" w14:textId="77777777" w:rsidR="00EF49BD" w:rsidRPr="000B07BA" w:rsidRDefault="00EF49BD" w:rsidP="00EF49BD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0B07BA">
        <w:rPr>
          <w:b/>
          <w:bCs/>
          <w:lang w:val="ru-RU"/>
        </w:rPr>
        <w:t>НОВЫМ ДЕЛЕГАТАМ</w:t>
      </w:r>
      <w:r w:rsidRPr="000B07BA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0B07BA">
        <w:rPr>
          <w:szCs w:val="22"/>
          <w:lang w:val="ru-RU"/>
        </w:rPr>
        <w:t xml:space="preserve"> </w:t>
      </w:r>
      <w:hyperlink r:id="rId27" w:history="1">
        <w:r w:rsidRPr="000B07BA">
          <w:rPr>
            <w:rStyle w:val="Hyperlink"/>
            <w:szCs w:val="22"/>
            <w:lang w:val="ru-RU"/>
          </w:rPr>
          <w:t>ITU-Tmembership@itu.int</w:t>
        </w:r>
      </w:hyperlink>
      <w:r w:rsidRPr="000B07BA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8" w:history="1">
        <w:r w:rsidRPr="000B07BA">
          <w:rPr>
            <w:rStyle w:val="Hyperlink"/>
            <w:szCs w:val="22"/>
            <w:lang w:val="ru-RU"/>
          </w:rPr>
          <w:t>здесь</w:t>
        </w:r>
      </w:hyperlink>
      <w:r w:rsidRPr="000B07BA">
        <w:rPr>
          <w:szCs w:val="22"/>
          <w:lang w:val="ru-RU"/>
        </w:rPr>
        <w:t>.</w:t>
      </w:r>
    </w:p>
    <w:p w14:paraId="2547AD50" w14:textId="2402F1E6" w:rsidR="00EF49BD" w:rsidRPr="000B07BA" w:rsidRDefault="00EF49BD" w:rsidP="00EF49BD">
      <w:pPr>
        <w:pStyle w:val="Normalaftertitle"/>
        <w:spacing w:before="120"/>
        <w:jc w:val="both"/>
        <w:rPr>
          <w:lang w:val="ru-RU"/>
        </w:rPr>
      </w:pPr>
      <w:r w:rsidRPr="000B07BA">
        <w:rPr>
          <w:b/>
          <w:bCs/>
          <w:lang w:val="ru-RU"/>
        </w:rPr>
        <w:t>СТИПЕНДИИ</w:t>
      </w:r>
      <w:r w:rsidRPr="000B07BA">
        <w:rPr>
          <w:szCs w:val="22"/>
          <w:lang w:val="ru-RU"/>
        </w:rPr>
        <w:t xml:space="preserve">: </w:t>
      </w:r>
      <w:r w:rsidRPr="000B07BA">
        <w:rPr>
          <w:lang w:val="ru-RU"/>
        </w:rPr>
        <w:t xml:space="preserve">Для содействия участию представителей из </w:t>
      </w:r>
      <w:hyperlink r:id="rId29" w:history="1">
        <w:r w:rsidRPr="000B07BA">
          <w:rPr>
            <w:rStyle w:val="Hyperlink"/>
            <w:lang w:val="ru-RU"/>
          </w:rPr>
          <w:t>отвечающих критериям стран</w:t>
        </w:r>
      </w:hyperlink>
      <w:r w:rsidRPr="000B07BA">
        <w:rPr>
          <w:szCs w:val="22"/>
          <w:lang w:val="ru-RU"/>
        </w:rPr>
        <w:t xml:space="preserve"> </w:t>
      </w:r>
      <w:r w:rsidRPr="000B07BA">
        <w:rPr>
          <w:lang w:val="ru-RU"/>
        </w:rPr>
        <w:t xml:space="preserve">возможно предоставление не более двух частичных стипендий на страну, при условии наличия финансирования. В рамках новой системы регистрации формуляры запросов на предоставление стипендий будут </w:t>
      </w:r>
      <w:r w:rsidRPr="000B07BA">
        <w:rPr>
          <w:lang w:val="ru-RU"/>
        </w:rPr>
        <w:lastRenderedPageBreak/>
        <w:t xml:space="preserve">направлены тем делегатам, которые сделали отметку в соответствующей ячейке регистрационной формы. </w:t>
      </w:r>
      <w:r w:rsidRPr="000B07BA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0B07BA">
        <w:rPr>
          <w:szCs w:val="22"/>
          <w:lang w:val="ru-RU"/>
        </w:rPr>
        <w:t xml:space="preserve"> </w:t>
      </w:r>
      <w:r w:rsidRPr="000B07BA">
        <w:rPr>
          <w:b/>
          <w:bCs/>
          <w:szCs w:val="22"/>
          <w:lang w:val="ru-RU"/>
        </w:rPr>
        <w:t>не позднее 25 мая 2020 года</w:t>
      </w:r>
      <w:r w:rsidRPr="000B07BA">
        <w:rPr>
          <w:szCs w:val="22"/>
          <w:lang w:val="ru-RU"/>
        </w:rPr>
        <w:t xml:space="preserve">. </w:t>
      </w:r>
      <w:r w:rsidRPr="000B07BA">
        <w:rPr>
          <w:b/>
          <w:bCs/>
          <w:szCs w:val="22"/>
          <w:lang w:val="ru-RU"/>
        </w:rPr>
        <w:t>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0B07BA">
        <w:rPr>
          <w:szCs w:val="22"/>
          <w:lang w:val="ru-RU"/>
        </w:rPr>
        <w:t xml:space="preserve">. </w:t>
      </w:r>
      <w:r w:rsidRPr="000B07BA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 и гендерный баланс. </w:t>
      </w:r>
    </w:p>
    <w:p w14:paraId="49D0AB68" w14:textId="77777777" w:rsidR="00EF49BD" w:rsidRPr="000B07BA" w:rsidRDefault="00EF49BD" w:rsidP="00EF49BD">
      <w:pPr>
        <w:jc w:val="both"/>
        <w:rPr>
          <w:szCs w:val="22"/>
          <w:lang w:val="ru-RU"/>
        </w:rPr>
      </w:pPr>
      <w:r w:rsidRPr="000B07BA">
        <w:rPr>
          <w:b/>
          <w:bCs/>
          <w:lang w:val="ru-RU"/>
        </w:rPr>
        <w:t>ВИЗОВАЯ ПОДДЕРЖКА</w:t>
      </w:r>
      <w:r w:rsidRPr="000B07BA">
        <w:rPr>
          <w:lang w:val="ru-RU"/>
        </w:rPr>
        <w:t xml:space="preserve">: </w:t>
      </w:r>
      <w:r w:rsidRPr="000B07BA">
        <w:rPr>
          <w:color w:val="000000"/>
          <w:lang w:val="ru-RU"/>
        </w:rPr>
        <w:t>В случае необходимости</w:t>
      </w:r>
      <w:r w:rsidRPr="000B07BA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0B07BA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0B07BA">
        <w:rPr>
          <w:szCs w:val="22"/>
          <w:lang w:val="ru-RU"/>
        </w:rPr>
        <w:t xml:space="preserve">. </w:t>
      </w:r>
      <w:r w:rsidRPr="000B07BA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0B07BA">
        <w:rPr>
          <w:szCs w:val="22"/>
          <w:lang w:val="ru-RU"/>
        </w:rPr>
        <w:t xml:space="preserve">. </w:t>
      </w:r>
    </w:p>
    <w:p w14:paraId="654C8A59" w14:textId="77777777" w:rsidR="00EF49BD" w:rsidRPr="000B07BA" w:rsidRDefault="00EF49BD" w:rsidP="00EF49BD">
      <w:pPr>
        <w:jc w:val="both"/>
        <w:rPr>
          <w:lang w:val="ru-RU"/>
        </w:rPr>
      </w:pPr>
      <w:r w:rsidRPr="000B07BA">
        <w:rPr>
          <w:lang w:val="ru-RU"/>
        </w:rPr>
        <w:t>В случае возникновения проблем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</w:t>
      </w:r>
      <w:r w:rsidRPr="000B07BA">
        <w:rPr>
          <w:color w:val="000000"/>
          <w:lang w:val="ru-RU"/>
        </w:rPr>
        <w:t xml:space="preserve">апросы следует делать путем отметки в соответствующей ячейке регистрационной формы </w:t>
      </w:r>
      <w:r w:rsidRPr="000B07BA">
        <w:rPr>
          <w:b/>
          <w:bCs/>
          <w:szCs w:val="22"/>
          <w:lang w:val="ru-RU"/>
        </w:rPr>
        <w:t>не менее чем за один месяц до начала собрания</w:t>
      </w:r>
      <w:r w:rsidRPr="000B07BA">
        <w:rPr>
          <w:szCs w:val="22"/>
          <w:lang w:val="ru-RU"/>
        </w:rPr>
        <w:t>. Вопросы следует направлять в Секцию поездок МСЭ (</w:t>
      </w:r>
      <w:r w:rsidRPr="000B07BA">
        <w:fldChar w:fldCharType="begin"/>
      </w:r>
      <w:r w:rsidRPr="000B07BA">
        <w:rPr>
          <w:lang w:val="ru-RU"/>
          <w:rPrChange w:id="4" w:author="Bogdanova, Natalia" w:date="2018-07-10T10:55:00Z">
            <w:rPr/>
          </w:rPrChange>
        </w:rPr>
        <w:instrText xml:space="preserve"> </w:instrText>
      </w:r>
      <w:r w:rsidRPr="000B07BA">
        <w:rPr>
          <w:lang w:val="ru-RU"/>
        </w:rPr>
        <w:instrText>HYPERLINK</w:instrText>
      </w:r>
      <w:r w:rsidRPr="000B07BA">
        <w:rPr>
          <w:lang w:val="ru-RU"/>
          <w:rPrChange w:id="5" w:author="Bogdanova, Natalia" w:date="2018-07-10T10:55:00Z">
            <w:rPr/>
          </w:rPrChange>
        </w:rPr>
        <w:instrText xml:space="preserve"> "</w:instrText>
      </w:r>
      <w:r w:rsidRPr="000B07BA">
        <w:rPr>
          <w:lang w:val="ru-RU"/>
        </w:rPr>
        <w:instrText>mailto</w:instrText>
      </w:r>
      <w:r w:rsidRPr="000B07BA">
        <w:rPr>
          <w:lang w:val="ru-RU"/>
          <w:rPrChange w:id="6" w:author="Bogdanova, Natalia" w:date="2018-07-10T10:55:00Z">
            <w:rPr/>
          </w:rPrChange>
        </w:rPr>
        <w:instrText>:</w:instrText>
      </w:r>
      <w:r w:rsidRPr="000B07BA">
        <w:rPr>
          <w:lang w:val="ru-RU"/>
        </w:rPr>
        <w:instrText>travel</w:instrText>
      </w:r>
      <w:r w:rsidRPr="000B07BA">
        <w:rPr>
          <w:lang w:val="ru-RU"/>
          <w:rPrChange w:id="7" w:author="Bogdanova, Natalia" w:date="2018-07-10T10:55:00Z">
            <w:rPr/>
          </w:rPrChange>
        </w:rPr>
        <w:instrText>@</w:instrText>
      </w:r>
      <w:r w:rsidRPr="000B07BA">
        <w:rPr>
          <w:lang w:val="ru-RU"/>
        </w:rPr>
        <w:instrText>itu</w:instrText>
      </w:r>
      <w:r w:rsidRPr="000B07BA">
        <w:rPr>
          <w:lang w:val="ru-RU"/>
          <w:rPrChange w:id="8" w:author="Bogdanova, Natalia" w:date="2018-07-10T10:55:00Z">
            <w:rPr/>
          </w:rPrChange>
        </w:rPr>
        <w:instrText>.</w:instrText>
      </w:r>
      <w:r w:rsidRPr="000B07BA">
        <w:rPr>
          <w:lang w:val="ru-RU"/>
        </w:rPr>
        <w:instrText>int</w:instrText>
      </w:r>
      <w:r w:rsidRPr="000B07BA">
        <w:rPr>
          <w:lang w:val="ru-RU"/>
          <w:rPrChange w:id="9" w:author="Bogdanova, Natalia" w:date="2018-07-10T10:55:00Z">
            <w:rPr/>
          </w:rPrChange>
        </w:rPr>
        <w:instrText xml:space="preserve">" </w:instrText>
      </w:r>
      <w:r w:rsidRPr="000B07BA">
        <w:fldChar w:fldCharType="separate"/>
      </w:r>
      <w:r w:rsidRPr="000B07BA">
        <w:rPr>
          <w:rStyle w:val="Hyperlink"/>
          <w:szCs w:val="22"/>
          <w:lang w:val="ru-RU"/>
        </w:rPr>
        <w:t>travel@itu.int</w:t>
      </w:r>
      <w:r w:rsidRPr="000B07BA">
        <w:rPr>
          <w:rStyle w:val="Hyperlink"/>
          <w:szCs w:val="22"/>
          <w:lang w:val="ru-RU"/>
        </w:rPr>
        <w:fldChar w:fldCharType="end"/>
      </w:r>
      <w:r w:rsidRPr="000B07BA">
        <w:rPr>
          <w:szCs w:val="22"/>
          <w:lang w:val="ru-RU"/>
        </w:rPr>
        <w:t xml:space="preserve">) </w:t>
      </w:r>
      <w:r w:rsidRPr="000B07BA">
        <w:rPr>
          <w:lang w:val="ru-RU"/>
        </w:rPr>
        <w:t>с пометкой "</w:t>
      </w:r>
      <w:r w:rsidRPr="000B07BA">
        <w:rPr>
          <w:b/>
          <w:bCs/>
          <w:lang w:val="ru-RU"/>
        </w:rPr>
        <w:t>визовая поддержка</w:t>
      </w:r>
      <w:r w:rsidRPr="000B07BA">
        <w:rPr>
          <w:lang w:val="ru-RU"/>
        </w:rPr>
        <w:t>" (</w:t>
      </w:r>
      <w:r w:rsidRPr="000B07BA">
        <w:rPr>
          <w:b/>
          <w:bCs/>
          <w:lang w:val="ru-RU"/>
        </w:rPr>
        <w:t xml:space="preserve">visa </w:t>
      </w:r>
      <w:r w:rsidRPr="000B07BA">
        <w:rPr>
          <w:b/>
          <w:bCs/>
          <w:szCs w:val="22"/>
          <w:lang w:val="ru-RU"/>
        </w:rPr>
        <w:t>support</w:t>
      </w:r>
      <w:r w:rsidRPr="000B07BA">
        <w:rPr>
          <w:lang w:val="ru-RU"/>
        </w:rPr>
        <w:t>).</w:t>
      </w:r>
    </w:p>
    <w:p w14:paraId="446462CE" w14:textId="77777777" w:rsidR="00EF49BD" w:rsidRPr="000B07BA" w:rsidRDefault="00EF49BD" w:rsidP="000B07BA">
      <w:pPr>
        <w:pStyle w:val="Annextitle0"/>
        <w:spacing w:before="360"/>
        <w:rPr>
          <w:lang w:val="ru-RU"/>
        </w:rPr>
      </w:pPr>
      <w:r w:rsidRPr="000B07BA">
        <w:rPr>
          <w:lang w:val="ru-RU"/>
        </w:rPr>
        <w:t>Посещение Женевы: гостиницы, общественный транспорт и визы</w:t>
      </w:r>
    </w:p>
    <w:p w14:paraId="5A2F56F2" w14:textId="77777777" w:rsidR="00EF49BD" w:rsidRPr="000B07BA" w:rsidRDefault="00EF49BD" w:rsidP="00EF49BD">
      <w:pPr>
        <w:pStyle w:val="Normalaftertitle"/>
        <w:jc w:val="both"/>
        <w:rPr>
          <w:b/>
          <w:bCs/>
          <w:lang w:val="ru-RU"/>
        </w:rPr>
      </w:pPr>
      <w:r w:rsidRPr="000B07BA">
        <w:rPr>
          <w:b/>
          <w:bCs/>
          <w:lang w:val="ru-RU"/>
        </w:rPr>
        <w:t>ПОСЕТИТЕЛИ ЖЕНЕВЫ</w:t>
      </w:r>
      <w:r w:rsidRPr="000B07BA">
        <w:rPr>
          <w:lang w:val="ru-RU"/>
        </w:rPr>
        <w:t xml:space="preserve">: </w:t>
      </w:r>
      <w:r w:rsidRPr="000B07BA">
        <w:rPr>
          <w:bCs/>
          <w:lang w:val="ru-RU"/>
        </w:rPr>
        <w:t>Практическая</w:t>
      </w:r>
      <w:r w:rsidRPr="000B07BA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0" w:history="1">
        <w:r w:rsidRPr="000B07BA">
          <w:rPr>
            <w:rStyle w:val="Hyperlink"/>
            <w:szCs w:val="22"/>
            <w:lang w:val="ru-RU"/>
          </w:rPr>
          <w:t>http://itu.int/en/delegates-corner</w:t>
        </w:r>
      </w:hyperlink>
      <w:r w:rsidRPr="000B07BA">
        <w:rPr>
          <w:lang w:val="ru-RU"/>
        </w:rPr>
        <w:t>.</w:t>
      </w:r>
    </w:p>
    <w:p w14:paraId="65276125" w14:textId="77777777" w:rsidR="00EF49BD" w:rsidRPr="000B07BA" w:rsidRDefault="00EF49BD" w:rsidP="00EF49BD">
      <w:pPr>
        <w:jc w:val="both"/>
        <w:rPr>
          <w:lang w:val="ru-RU"/>
        </w:rPr>
      </w:pPr>
      <w:r w:rsidRPr="000B07BA">
        <w:rPr>
          <w:b/>
          <w:bCs/>
          <w:szCs w:val="22"/>
          <w:lang w:val="ru-RU"/>
        </w:rPr>
        <w:t>СКИДКИ В ГОСТИНИЦАХ</w:t>
      </w:r>
      <w:r w:rsidRPr="000B07BA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1" w:history="1">
        <w:r w:rsidRPr="000B07BA">
          <w:rPr>
            <w:rStyle w:val="Hyperlink"/>
            <w:szCs w:val="22"/>
            <w:lang w:val="ru-RU"/>
          </w:rPr>
          <w:t>http://itu.int/travel/</w:t>
        </w:r>
      </w:hyperlink>
      <w:r w:rsidRPr="000B07BA">
        <w:rPr>
          <w:lang w:val="ru-RU"/>
        </w:rPr>
        <w:t>.</w:t>
      </w:r>
    </w:p>
    <w:p w14:paraId="3F75E8FA" w14:textId="77777777" w:rsidR="006926DD" w:rsidRPr="000B07BA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B07BA">
        <w:rPr>
          <w:lang w:val="ru-RU"/>
        </w:rPr>
        <w:br w:type="page"/>
      </w:r>
    </w:p>
    <w:p w14:paraId="4BF09493" w14:textId="77777777" w:rsidR="00EF49BD" w:rsidRPr="000B07BA" w:rsidRDefault="00EF49BD" w:rsidP="00EF49BD">
      <w:pPr>
        <w:pStyle w:val="AnnexNo"/>
        <w:rPr>
          <w:lang w:val="ru-RU"/>
        </w:rPr>
      </w:pPr>
      <w:r w:rsidRPr="000B07BA">
        <w:rPr>
          <w:lang w:val="ru-RU"/>
        </w:rPr>
        <w:lastRenderedPageBreak/>
        <w:t>Приложение B</w:t>
      </w:r>
    </w:p>
    <w:p w14:paraId="6780AD08" w14:textId="77777777" w:rsidR="00EF49BD" w:rsidRPr="000B07BA" w:rsidRDefault="00EF49BD" w:rsidP="000B07BA">
      <w:pPr>
        <w:pStyle w:val="Annextitle0"/>
        <w:rPr>
          <w:lang w:val="ru-RU"/>
        </w:rPr>
      </w:pPr>
      <w:r w:rsidRPr="000B07BA">
        <w:rPr>
          <w:lang w:val="ru-RU"/>
        </w:rPr>
        <w:t>Проект повестки дня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12"/>
        <w:gridCol w:w="472"/>
        <w:gridCol w:w="6378"/>
        <w:gridCol w:w="2261"/>
      </w:tblGrid>
      <w:tr w:rsidR="007F251A" w:rsidRPr="000B07BA" w14:paraId="2AEEA6B1" w14:textId="77777777" w:rsidTr="007F251A">
        <w:trPr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E7AFFBF" w14:textId="77777777" w:rsidR="00EF49BD" w:rsidRPr="000B07BA" w:rsidRDefault="00EF49BD" w:rsidP="007F251A">
            <w:pPr>
              <w:spacing w:before="80" w:after="8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  <w:t>№</w:t>
            </w:r>
          </w:p>
        </w:tc>
        <w:tc>
          <w:tcPr>
            <w:tcW w:w="35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FB2152E" w14:textId="77777777" w:rsidR="00EF49BD" w:rsidRPr="000B07BA" w:rsidRDefault="00EF49BD" w:rsidP="007F251A">
            <w:pPr>
              <w:spacing w:before="80" w:after="8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  <w:t>Пункт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E37AE6" w14:textId="77777777" w:rsidR="00EF49BD" w:rsidRPr="000B07BA" w:rsidRDefault="00EF49BD" w:rsidP="007F251A">
            <w:pPr>
              <w:spacing w:before="80" w:after="80"/>
              <w:jc w:val="center"/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b/>
                <w:bCs/>
                <w:color w:val="000000"/>
                <w:sz w:val="20"/>
                <w:lang w:val="ru-RU" w:eastAsia="zh-CN"/>
              </w:rPr>
              <w:t>Документы</w:t>
            </w:r>
          </w:p>
        </w:tc>
      </w:tr>
      <w:tr w:rsidR="00EF49BD" w:rsidRPr="000B07BA" w14:paraId="6BAA5B63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A5AD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99B5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Открытие собрания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A1D7F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5D9E1D4B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E565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D140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Принятие повестки дня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380D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06347D79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6A688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F728A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Проект плана распределения времени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A0EBE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28363099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E3465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CCB53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Утверждение отчета о шестом собрании ИК20 (Женева, 25 ноября – 6 декабря 2019 г.)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117AE" w14:textId="77777777" w:rsidR="00EF49BD" w:rsidRPr="000B07BA" w:rsidRDefault="00393EA0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hyperlink r:id="rId32" w:history="1">
              <w:r w:rsidR="00EF49BD" w:rsidRPr="000B07BA">
                <w:rPr>
                  <w:rStyle w:val="Hyperlink"/>
                  <w:rFonts w:cstheme="minorHAnsi"/>
                  <w:sz w:val="20"/>
                  <w:lang w:val="ru-RU" w:eastAsia="zh-CN"/>
                </w:rPr>
                <w:t>Отчет 9</w:t>
              </w:r>
            </w:hyperlink>
          </w:p>
        </w:tc>
      </w:tr>
      <w:tr w:rsidR="00EF49BD" w:rsidRPr="000B07BA" w14:paraId="711B09D0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334E0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404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Запрос о наличии ПИС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FBC62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4FC8202D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677A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6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270F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Перечень вкладов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56032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22AB156D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7502A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6.1</w:t>
            </w:r>
          </w:p>
        </w:tc>
        <w:tc>
          <w:tcPr>
            <w:tcW w:w="3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B31BA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szCs w:val="18"/>
                <w:lang w:val="ru-RU"/>
              </w:rPr>
            </w:pPr>
            <w:r w:rsidRPr="000B07BA">
              <w:rPr>
                <w:color w:val="000000"/>
                <w:sz w:val="20"/>
                <w:szCs w:val="18"/>
                <w:lang w:val="ru-RU"/>
              </w:rPr>
              <w:t>Вклады, относящиеся ко всем Вопросам ИК20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F7793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61F6C0CF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1B3F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7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1DB80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Перечень устаревших направлений работы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EB65C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4CA4FF2F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FB9C9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8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74622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 xml:space="preserve">Основные сведения о собрании КГСЭ (февраль 2020 г.), касающиеся ИК20 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A78B1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786B54A4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E829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9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4D6DD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Подготовка к ВАСЭ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3A771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1C7640DD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B196E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10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B6290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Отчет о входящих заявлениях о взаимодействии 20</w:t>
            </w:r>
            <w:r w:rsidRPr="000B07BA">
              <w:rPr>
                <w:rFonts w:cstheme="minorHAnsi"/>
                <w:sz w:val="20"/>
                <w:lang w:val="ru-RU"/>
              </w:rPr>
              <w:noBreakHyphen/>
              <w:t>й Исследовательской комиссии МСЭ-Т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0DA5E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04A204B5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30EE9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11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FFC6D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Назначение заместителей председателей РГ, Докладчиков, ассоциированных Докладчиков и лиц, ответственных за взаимодействие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3BE23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1CF82454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B4BE0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12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AAC17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Региональные группы ИК20 МСЭ-Т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8AE6A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24927BA1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65BE4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12.1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02E92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Региональная группа ИК20 для Африки (РегГр</w:t>
            </w:r>
            <w:r w:rsidRPr="000B07BA">
              <w:rPr>
                <w:rFonts w:cstheme="minorHAnsi"/>
                <w:sz w:val="20"/>
                <w:lang w:val="ru-RU"/>
              </w:rPr>
              <w:noBreakHyphen/>
              <w:t>АФР ИК20)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74A83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7F45206E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D8E0E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12.2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F7C44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Региональная группа ИК20 для Арабского региона (РегГр-АРБ ИК20)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EF3A1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2A1C872E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A1DF7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12.3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45E7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Региональная группа ИК20 для Латинской Америки (РегГр-ЛАТАМ ИК20)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2791A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7DB26928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AB40C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12.4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9FD03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Региональная группа ИК20 для Восточной Европы, Центральной Азии и Закавказья (РегГр</w:t>
            </w:r>
            <w:r w:rsidRPr="000B07BA">
              <w:rPr>
                <w:rFonts w:cstheme="minorHAnsi"/>
                <w:sz w:val="20"/>
                <w:lang w:val="ru-RU"/>
              </w:rPr>
              <w:noBreakHyphen/>
              <w:t>ВЕЦАЗ ИК20)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C2EF6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5C225C0B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922E9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13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1665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Планы действий по выполнению Резолюции 78 (Пересм. Хаммамет, 2016 г.) и Резолюции 98 (Хаммамет, 2016 г.) ВАСЭ</w:t>
            </w:r>
            <w:r w:rsidRPr="000B07BA">
              <w:rPr>
                <w:rFonts w:cstheme="minorHAnsi"/>
                <w:sz w:val="20"/>
                <w:lang w:val="ru-RU"/>
              </w:rPr>
              <w:noBreakHyphen/>
              <w:t xml:space="preserve">16 (ИКТ для услуг электронного здравоохранения; IoT </w:t>
            </w:r>
            <w:r w:rsidRPr="000B07BA">
              <w:rPr>
                <w:rFonts w:cstheme="minorHAnsi"/>
                <w:color w:val="000000"/>
                <w:sz w:val="20"/>
                <w:lang w:val="ru-RU"/>
              </w:rPr>
              <w:t>и "умные" города и сообщества в интересах глобального развития</w:t>
            </w:r>
            <w:r w:rsidRPr="000B07BA">
              <w:rPr>
                <w:rFonts w:cstheme="minorHAnsi"/>
                <w:sz w:val="20"/>
                <w:lang w:val="ru-RU"/>
              </w:rPr>
              <w:t>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DAAF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3ABEE000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1F521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14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5B260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9005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0A0829F3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42409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15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74468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Информационно-просветительская деятельность и преодоление разрыва в стандартизации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380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7D354306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F796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a)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2B0E" w14:textId="77777777" w:rsidR="00EF49BD" w:rsidRPr="000B07BA" w:rsidRDefault="00EF49BD" w:rsidP="007F251A">
            <w:pPr>
              <w:spacing w:before="20" w:after="20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sz w:val="20"/>
                <w:lang w:val="ru-RU"/>
              </w:rPr>
              <w:t>Семинары-практикумы, учебные курсы и форумы, представляющие интерес для ИК20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091C7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7FEFDD5C" w14:textId="77777777" w:rsidTr="007F251A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9452C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16</w:t>
            </w:r>
          </w:p>
        </w:tc>
        <w:tc>
          <w:tcPr>
            <w:tcW w:w="3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F9CE7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szCs w:val="18"/>
                <w:lang w:val="ru-RU"/>
              </w:rPr>
            </w:pPr>
            <w:r w:rsidRPr="000B07BA">
              <w:rPr>
                <w:color w:val="000000"/>
                <w:sz w:val="20"/>
                <w:szCs w:val="18"/>
                <w:lang w:val="ru-RU"/>
              </w:rPr>
              <w:t>Приветственное обращение к новым делегатам на собрании ИК20 МСЭ-Т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2FD65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69532166" w14:textId="77777777" w:rsidTr="007F251A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C122D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17</w:t>
            </w:r>
          </w:p>
        </w:tc>
        <w:tc>
          <w:tcPr>
            <w:tcW w:w="3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216A5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Открытие собраний Рабочей группы 1 и Рабочей группы 2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BB106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2D63C726" w14:textId="77777777" w:rsidTr="007F251A"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52750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18</w:t>
            </w:r>
          </w:p>
        </w:tc>
        <w:tc>
          <w:tcPr>
            <w:tcW w:w="3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90F" w14:textId="77777777" w:rsidR="00EF49BD" w:rsidRPr="000B07BA" w:rsidRDefault="00EF49BD" w:rsidP="007F251A">
            <w:pPr>
              <w:spacing w:before="40" w:after="40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sz w:val="20"/>
                <w:lang w:val="ru-RU"/>
              </w:rPr>
              <w:t>Группа по совместной координационной деятельности в области IoT и SC&amp;C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C9BDA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42B35594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BC52F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19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887B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Отчеты о собраниях рабочих групп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4E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7F251A" w:rsidRPr="00B21C59" w14:paraId="247430BB" w14:textId="77777777" w:rsidTr="007F251A"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E96D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а)</w:t>
            </w:r>
          </w:p>
        </w:tc>
        <w:tc>
          <w:tcPr>
            <w:tcW w:w="3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88225" w14:textId="77777777" w:rsidR="007F251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Рабочая группа 1/20:</w:t>
            </w:r>
          </w:p>
          <w:p w14:paraId="5995F28E" w14:textId="678AD133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– Утверждение новых направлений работы</w:t>
            </w:r>
            <w:r w:rsidRPr="000B07BA">
              <w:rPr>
                <w:rFonts w:cstheme="minorHAnsi"/>
                <w:sz w:val="20"/>
                <w:lang w:val="ru-RU"/>
              </w:rPr>
              <w:br/>
              <w:t>– Утверждение программы работы</w:t>
            </w:r>
            <w:r w:rsidRPr="000B07BA">
              <w:rPr>
                <w:rFonts w:cstheme="minorHAnsi"/>
                <w:sz w:val="20"/>
                <w:lang w:val="ru-RU"/>
              </w:rPr>
              <w:br/>
              <w:t>– Утверждение отчетов по Вопросам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72A71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7F251A" w:rsidRPr="00B21C59" w14:paraId="553BC82E" w14:textId="77777777" w:rsidTr="007F251A"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E3D31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b)</w:t>
            </w:r>
          </w:p>
        </w:tc>
        <w:tc>
          <w:tcPr>
            <w:tcW w:w="3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20213" w14:textId="77777777" w:rsidR="007F251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Рабочая группа 2/20:</w:t>
            </w:r>
          </w:p>
          <w:p w14:paraId="3DFE50AD" w14:textId="07F4FE72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– Утверждение новых направлений работы</w:t>
            </w:r>
            <w:r w:rsidRPr="000B07BA">
              <w:rPr>
                <w:rFonts w:cstheme="minorHAnsi"/>
                <w:sz w:val="20"/>
                <w:lang w:val="ru-RU"/>
              </w:rPr>
              <w:br/>
              <w:t>– Утверждение программы работы</w:t>
            </w:r>
            <w:r w:rsidRPr="000B07BA">
              <w:rPr>
                <w:rFonts w:cstheme="minorHAnsi"/>
                <w:sz w:val="20"/>
                <w:lang w:val="ru-RU"/>
              </w:rPr>
              <w:br/>
              <w:t>– Утверждение отчетов по Вопросам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9C873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38C10D76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B75D5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lastRenderedPageBreak/>
              <w:t>20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46684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 xml:space="preserve">Получение согласия/вынесение заключения по Рекомендациям, утверждение/исключение Рекомендаций 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D8C6D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7A7F6C18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E35DE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21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62DC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Согласование информационных текстов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E6A43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highlight w:val="yellow"/>
                <w:lang w:val="ru-RU" w:eastAsia="zh-CN"/>
              </w:rPr>
            </w:pPr>
          </w:p>
        </w:tc>
      </w:tr>
      <w:tr w:rsidR="00EF49BD" w:rsidRPr="00B21C59" w14:paraId="0B1C1C4C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2DA2C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22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86A6E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Утверждение исходящих заявлений о взаимодействии/сообщений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7CA64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0E1E818A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64B6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23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7864F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Дальнейшая деятельность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86103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0F2372AE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C4F9E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a)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3AFD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Планируемые собрания в 2020 году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EC68A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B21C59" w14:paraId="30B9C9C0" w14:textId="77777777" w:rsidTr="007F251A">
        <w:tc>
          <w:tcPr>
            <w:tcW w:w="5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328D1" w14:textId="77777777" w:rsidR="00EF49BD" w:rsidRPr="000B07BA" w:rsidRDefault="00EF49BD" w:rsidP="007F251A">
            <w:pPr>
              <w:spacing w:before="20" w:after="20"/>
              <w:jc w:val="right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b)</w:t>
            </w:r>
          </w:p>
        </w:tc>
        <w:tc>
          <w:tcPr>
            <w:tcW w:w="3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CF30" w14:textId="77777777" w:rsidR="00EF49BD" w:rsidRPr="000B07BA" w:rsidRDefault="00EF49BD" w:rsidP="007F251A">
            <w:pPr>
              <w:spacing w:before="20" w:after="2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Планируемые электронные собрания в 2020 году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488B" w14:textId="77777777" w:rsidR="00EF49BD" w:rsidRPr="000B07BA" w:rsidRDefault="00EF49BD" w:rsidP="007F251A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597B8EEB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88A4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24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FD6C5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Другие вопросы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EF938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  <w:tr w:rsidR="00EF49BD" w:rsidRPr="000B07BA" w14:paraId="36C47A72" w14:textId="77777777" w:rsidTr="007F251A"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6A257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  <w:r w:rsidRPr="000B07BA">
              <w:rPr>
                <w:rFonts w:cstheme="minorHAnsi"/>
                <w:color w:val="000000"/>
                <w:sz w:val="20"/>
                <w:lang w:val="ru-RU" w:eastAsia="zh-CN"/>
              </w:rPr>
              <w:t>25</w:t>
            </w:r>
          </w:p>
        </w:tc>
        <w:tc>
          <w:tcPr>
            <w:tcW w:w="3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CA56" w14:textId="77777777" w:rsidR="00EF49BD" w:rsidRPr="000B07BA" w:rsidRDefault="00EF49BD" w:rsidP="007F251A">
            <w:pPr>
              <w:spacing w:before="40" w:after="40"/>
              <w:rPr>
                <w:rFonts w:cstheme="minorHAnsi"/>
                <w:sz w:val="20"/>
                <w:lang w:val="ru-RU"/>
              </w:rPr>
            </w:pPr>
            <w:r w:rsidRPr="000B07BA">
              <w:rPr>
                <w:rFonts w:cstheme="minorHAnsi"/>
                <w:sz w:val="20"/>
                <w:lang w:val="ru-RU"/>
              </w:rPr>
              <w:t>Закрытие собрания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4F9EA" w14:textId="77777777" w:rsidR="00EF49BD" w:rsidRPr="000B07BA" w:rsidRDefault="00EF49BD" w:rsidP="007F251A">
            <w:pPr>
              <w:spacing w:before="40" w:after="40"/>
              <w:jc w:val="center"/>
              <w:rPr>
                <w:rFonts w:cstheme="minorHAnsi"/>
                <w:color w:val="000000"/>
                <w:sz w:val="20"/>
                <w:lang w:val="ru-RU" w:eastAsia="zh-CN"/>
              </w:rPr>
            </w:pPr>
          </w:p>
        </w:tc>
      </w:tr>
    </w:tbl>
    <w:p w14:paraId="6BDBB48E" w14:textId="35D5D637" w:rsidR="00EF49BD" w:rsidRPr="000B07BA" w:rsidRDefault="00EF49BD" w:rsidP="007F251A">
      <w:pPr>
        <w:pStyle w:val="Note"/>
        <w:spacing w:before="120"/>
        <w:rPr>
          <w:lang w:val="ru-RU"/>
        </w:rPr>
      </w:pPr>
      <w:r w:rsidRPr="000B07BA">
        <w:rPr>
          <w:lang w:val="ru-RU"/>
        </w:rPr>
        <w:t>ПРИМЕЧАНИЕ. – Обновления к повестке дня содержатся в Документе TD</w:t>
      </w:r>
      <w:r w:rsidR="000B07BA" w:rsidRPr="000B07BA">
        <w:rPr>
          <w:lang w:val="ru-RU"/>
        </w:rPr>
        <w:t>/</w:t>
      </w:r>
      <w:r w:rsidRPr="000B07BA">
        <w:rPr>
          <w:lang w:val="ru-RU"/>
        </w:rPr>
        <w:t>1605.</w:t>
      </w:r>
    </w:p>
    <w:p w14:paraId="434E5BAB" w14:textId="77777777" w:rsidR="00EF49BD" w:rsidRPr="000B07BA" w:rsidRDefault="00EF49BD" w:rsidP="00EF49BD">
      <w:pPr>
        <w:spacing w:before="720"/>
        <w:jc w:val="center"/>
        <w:rPr>
          <w:lang w:val="ru-RU"/>
        </w:rPr>
      </w:pPr>
      <w:r w:rsidRPr="000B07BA">
        <w:rPr>
          <w:lang w:val="ru-RU"/>
        </w:rPr>
        <w:t>______________</w:t>
      </w:r>
    </w:p>
    <w:sectPr w:rsidR="00EF49BD" w:rsidRPr="000B07BA" w:rsidSect="00B671B6">
      <w:headerReference w:type="default" r:id="rId33"/>
      <w:footerReference w:type="first" r:id="rId3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3E76" w14:textId="77777777" w:rsidR="00BF6FC7" w:rsidRDefault="00BF6FC7">
      <w:r>
        <w:separator/>
      </w:r>
    </w:p>
  </w:endnote>
  <w:endnote w:type="continuationSeparator" w:id="0">
    <w:p w14:paraId="70912473" w14:textId="77777777" w:rsidR="00BF6FC7" w:rsidRDefault="00BF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9E8B" w14:textId="24CBF1DA" w:rsidR="00BF6FC7" w:rsidRPr="00B671B6" w:rsidRDefault="00B671B6" w:rsidP="00B671B6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B671B6">
      <w:rPr>
        <w:color w:val="0070C0"/>
        <w:sz w:val="18"/>
        <w:szCs w:val="18"/>
        <w:lang w:val="fr-CH"/>
      </w:rPr>
      <w:t>International Telecommunication Union • Place des Nations, CH</w:t>
    </w:r>
    <w:r w:rsidRPr="00B671B6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B671B6">
      <w:rPr>
        <w:color w:val="0070C0"/>
        <w:sz w:val="18"/>
        <w:szCs w:val="18"/>
        <w:lang w:val="fr-CH"/>
      </w:rPr>
      <w:br/>
    </w:r>
    <w:r w:rsidRPr="00B671B6">
      <w:rPr>
        <w:color w:val="0070C0"/>
        <w:sz w:val="18"/>
        <w:szCs w:val="18"/>
        <w:lang w:val="ru-RU"/>
      </w:rPr>
      <w:t>Тел</w:t>
    </w:r>
    <w:r w:rsidRPr="00B671B6">
      <w:rPr>
        <w:color w:val="0070C0"/>
        <w:sz w:val="18"/>
        <w:szCs w:val="18"/>
        <w:lang w:val="en-GB"/>
      </w:rPr>
      <w:t>.</w:t>
    </w:r>
    <w:r w:rsidRPr="00B671B6">
      <w:rPr>
        <w:color w:val="0070C0"/>
        <w:sz w:val="18"/>
        <w:szCs w:val="18"/>
        <w:lang w:val="fr-CH"/>
      </w:rPr>
      <w:t xml:space="preserve">: +41 22 730 5111 • </w:t>
    </w:r>
    <w:r w:rsidRPr="00B671B6">
      <w:rPr>
        <w:color w:val="0070C0"/>
        <w:sz w:val="18"/>
        <w:szCs w:val="18"/>
        <w:lang w:val="ru-RU"/>
      </w:rPr>
      <w:t>Факс</w:t>
    </w:r>
    <w:r w:rsidRPr="00B671B6">
      <w:rPr>
        <w:color w:val="0070C0"/>
        <w:sz w:val="18"/>
        <w:szCs w:val="18"/>
        <w:lang w:val="fr-CH"/>
      </w:rPr>
      <w:t xml:space="preserve">: +41 22 733 7256 • </w:t>
    </w:r>
    <w:r w:rsidRPr="00B671B6">
      <w:rPr>
        <w:color w:val="0070C0"/>
        <w:sz w:val="18"/>
        <w:szCs w:val="18"/>
        <w:lang w:val="ru-RU"/>
      </w:rPr>
      <w:t>Эл</w:t>
    </w:r>
    <w:r w:rsidRPr="00B671B6">
      <w:rPr>
        <w:color w:val="0070C0"/>
        <w:sz w:val="18"/>
        <w:szCs w:val="18"/>
        <w:lang w:val="en-GB"/>
      </w:rPr>
      <w:t xml:space="preserve">. </w:t>
    </w:r>
    <w:r w:rsidRPr="00B671B6">
      <w:rPr>
        <w:color w:val="0070C0"/>
        <w:sz w:val="18"/>
        <w:szCs w:val="18"/>
        <w:lang w:val="ru-RU"/>
      </w:rPr>
      <w:t>почта</w:t>
    </w:r>
    <w:r w:rsidRPr="00B671B6">
      <w:rPr>
        <w:color w:val="0070C0"/>
        <w:sz w:val="18"/>
        <w:szCs w:val="18"/>
        <w:lang w:val="fr-CH"/>
      </w:rPr>
      <w:t xml:space="preserve">: </w:t>
    </w:r>
    <w:hyperlink r:id="rId1" w:history="1">
      <w:r w:rsidRPr="00B671B6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B671B6">
      <w:rPr>
        <w:color w:val="0070C0"/>
        <w:sz w:val="18"/>
        <w:szCs w:val="18"/>
        <w:lang w:val="fr-CH"/>
      </w:rPr>
      <w:t xml:space="preserve"> • </w:t>
    </w:r>
    <w:hyperlink r:id="rId2" w:history="1">
      <w:r w:rsidRPr="00B671B6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CF6C" w14:textId="77777777" w:rsidR="00BF6FC7" w:rsidRDefault="00BF6FC7">
      <w:r>
        <w:separator/>
      </w:r>
    </w:p>
  </w:footnote>
  <w:footnote w:type="continuationSeparator" w:id="0">
    <w:p w14:paraId="7340A32C" w14:textId="77777777" w:rsidR="00BF6FC7" w:rsidRDefault="00BF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C6F86" w14:textId="4D14366E" w:rsidR="00B671B6" w:rsidRPr="00B671B6" w:rsidRDefault="00393EA0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671B6">
          <w:fldChar w:fldCharType="begin"/>
        </w:r>
        <w:r w:rsidR="00B671B6">
          <w:instrText xml:space="preserve"> PAGE   \* MERGEFORMAT </w:instrText>
        </w:r>
        <w:r w:rsidR="00B671B6">
          <w:fldChar w:fldCharType="separate"/>
        </w:r>
        <w:r w:rsidR="00B671B6">
          <w:t>1</w:t>
        </w:r>
        <w:r w:rsidR="00B671B6">
          <w:rPr>
            <w:noProof/>
          </w:rPr>
          <w:fldChar w:fldCharType="end"/>
        </w:r>
      </w:sdtContent>
    </w:sdt>
    <w:r w:rsidR="00B671B6">
      <w:rPr>
        <w:noProof/>
        <w:lang w:val="ru-RU"/>
      </w:rPr>
      <w:br/>
      <w:t>Коллективное письмо 8/20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3E1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2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CF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AA8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47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5AB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E69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7AD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8E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42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076F8"/>
    <w:rsid w:val="00011E58"/>
    <w:rsid w:val="00014EDC"/>
    <w:rsid w:val="00024565"/>
    <w:rsid w:val="000270F7"/>
    <w:rsid w:val="0003235D"/>
    <w:rsid w:val="000324DE"/>
    <w:rsid w:val="000415BC"/>
    <w:rsid w:val="00042ACE"/>
    <w:rsid w:val="00065DC5"/>
    <w:rsid w:val="0007562A"/>
    <w:rsid w:val="00082B7B"/>
    <w:rsid w:val="00090653"/>
    <w:rsid w:val="00092A1F"/>
    <w:rsid w:val="00095EA0"/>
    <w:rsid w:val="000A071D"/>
    <w:rsid w:val="000B07BA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0DBE"/>
    <w:rsid w:val="00121B87"/>
    <w:rsid w:val="0013234A"/>
    <w:rsid w:val="00133548"/>
    <w:rsid w:val="00134423"/>
    <w:rsid w:val="001354C7"/>
    <w:rsid w:val="00143928"/>
    <w:rsid w:val="001462FF"/>
    <w:rsid w:val="00146A5C"/>
    <w:rsid w:val="0016115C"/>
    <w:rsid w:val="001629DC"/>
    <w:rsid w:val="001834EC"/>
    <w:rsid w:val="00185908"/>
    <w:rsid w:val="001874E5"/>
    <w:rsid w:val="001903B4"/>
    <w:rsid w:val="001A12E6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75FB8"/>
    <w:rsid w:val="002814AA"/>
    <w:rsid w:val="00290344"/>
    <w:rsid w:val="002A01A0"/>
    <w:rsid w:val="002B2BD6"/>
    <w:rsid w:val="002B37F9"/>
    <w:rsid w:val="002B74D6"/>
    <w:rsid w:val="002D26FD"/>
    <w:rsid w:val="002D45B2"/>
    <w:rsid w:val="002E4C41"/>
    <w:rsid w:val="002E69F8"/>
    <w:rsid w:val="002F36B8"/>
    <w:rsid w:val="002F6FC7"/>
    <w:rsid w:val="003003ED"/>
    <w:rsid w:val="00302648"/>
    <w:rsid w:val="00303D7A"/>
    <w:rsid w:val="0033434F"/>
    <w:rsid w:val="003349A3"/>
    <w:rsid w:val="00335378"/>
    <w:rsid w:val="00335E5D"/>
    <w:rsid w:val="003375BC"/>
    <w:rsid w:val="00340304"/>
    <w:rsid w:val="00346E8F"/>
    <w:rsid w:val="0035778E"/>
    <w:rsid w:val="00357894"/>
    <w:rsid w:val="00362745"/>
    <w:rsid w:val="003639D2"/>
    <w:rsid w:val="00381461"/>
    <w:rsid w:val="00393EA0"/>
    <w:rsid w:val="00395CC9"/>
    <w:rsid w:val="003B0245"/>
    <w:rsid w:val="003C0A2D"/>
    <w:rsid w:val="003C2E54"/>
    <w:rsid w:val="003C485A"/>
    <w:rsid w:val="003E04B0"/>
    <w:rsid w:val="003E1E33"/>
    <w:rsid w:val="003E29F6"/>
    <w:rsid w:val="003E40A3"/>
    <w:rsid w:val="003E44A9"/>
    <w:rsid w:val="003F15B1"/>
    <w:rsid w:val="003F5B77"/>
    <w:rsid w:val="004167E6"/>
    <w:rsid w:val="0041688E"/>
    <w:rsid w:val="00417232"/>
    <w:rsid w:val="00420759"/>
    <w:rsid w:val="00421F43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77A44"/>
    <w:rsid w:val="00483483"/>
    <w:rsid w:val="00484C4C"/>
    <w:rsid w:val="00494F92"/>
    <w:rsid w:val="0049527B"/>
    <w:rsid w:val="00495F13"/>
    <w:rsid w:val="00496107"/>
    <w:rsid w:val="004A0D07"/>
    <w:rsid w:val="004B4FB1"/>
    <w:rsid w:val="004C5268"/>
    <w:rsid w:val="004D0053"/>
    <w:rsid w:val="004D7AC0"/>
    <w:rsid w:val="004E01AE"/>
    <w:rsid w:val="004E0443"/>
    <w:rsid w:val="004E1C55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2D94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C770B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265C"/>
    <w:rsid w:val="00624EF9"/>
    <w:rsid w:val="00625BAF"/>
    <w:rsid w:val="006337F4"/>
    <w:rsid w:val="00636D90"/>
    <w:rsid w:val="00637766"/>
    <w:rsid w:val="00643D66"/>
    <w:rsid w:val="00647689"/>
    <w:rsid w:val="006704E3"/>
    <w:rsid w:val="006777D5"/>
    <w:rsid w:val="00687966"/>
    <w:rsid w:val="006926DD"/>
    <w:rsid w:val="00692878"/>
    <w:rsid w:val="00693B06"/>
    <w:rsid w:val="006942A6"/>
    <w:rsid w:val="0069432A"/>
    <w:rsid w:val="006B5D10"/>
    <w:rsid w:val="006B7422"/>
    <w:rsid w:val="006C2AE8"/>
    <w:rsid w:val="006C7445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0EA6"/>
    <w:rsid w:val="00773355"/>
    <w:rsid w:val="007770A6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E10"/>
    <w:rsid w:val="007E3060"/>
    <w:rsid w:val="007E6ACE"/>
    <w:rsid w:val="007F251A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0B9D"/>
    <w:rsid w:val="0085171B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5434F"/>
    <w:rsid w:val="00981F17"/>
    <w:rsid w:val="00982A36"/>
    <w:rsid w:val="009832B1"/>
    <w:rsid w:val="00984570"/>
    <w:rsid w:val="00990583"/>
    <w:rsid w:val="00992397"/>
    <w:rsid w:val="0099302B"/>
    <w:rsid w:val="00995EF7"/>
    <w:rsid w:val="009979B5"/>
    <w:rsid w:val="009A0A8A"/>
    <w:rsid w:val="009A14E7"/>
    <w:rsid w:val="009A218A"/>
    <w:rsid w:val="009A2A77"/>
    <w:rsid w:val="009A2B2C"/>
    <w:rsid w:val="009A2C9B"/>
    <w:rsid w:val="009A4544"/>
    <w:rsid w:val="009B6144"/>
    <w:rsid w:val="009B61B7"/>
    <w:rsid w:val="009B6EDA"/>
    <w:rsid w:val="009C494B"/>
    <w:rsid w:val="009C7EC1"/>
    <w:rsid w:val="009D3786"/>
    <w:rsid w:val="009D59CE"/>
    <w:rsid w:val="009D5A3A"/>
    <w:rsid w:val="009D76D4"/>
    <w:rsid w:val="009E45AE"/>
    <w:rsid w:val="009F265C"/>
    <w:rsid w:val="009F3FC8"/>
    <w:rsid w:val="009F48B0"/>
    <w:rsid w:val="00A009B5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B46"/>
    <w:rsid w:val="00B00FFD"/>
    <w:rsid w:val="00B04B50"/>
    <w:rsid w:val="00B075B2"/>
    <w:rsid w:val="00B122F8"/>
    <w:rsid w:val="00B205F4"/>
    <w:rsid w:val="00B21C59"/>
    <w:rsid w:val="00B32813"/>
    <w:rsid w:val="00B34D84"/>
    <w:rsid w:val="00B43C0D"/>
    <w:rsid w:val="00B47609"/>
    <w:rsid w:val="00B5004F"/>
    <w:rsid w:val="00B51EB3"/>
    <w:rsid w:val="00B5352F"/>
    <w:rsid w:val="00B6023F"/>
    <w:rsid w:val="00B60AE7"/>
    <w:rsid w:val="00B62040"/>
    <w:rsid w:val="00B671B6"/>
    <w:rsid w:val="00B749BE"/>
    <w:rsid w:val="00B754D0"/>
    <w:rsid w:val="00B8046D"/>
    <w:rsid w:val="00B80CDF"/>
    <w:rsid w:val="00B8446B"/>
    <w:rsid w:val="00B86B00"/>
    <w:rsid w:val="00B8775C"/>
    <w:rsid w:val="00B911C5"/>
    <w:rsid w:val="00B95EEA"/>
    <w:rsid w:val="00BB3C24"/>
    <w:rsid w:val="00BC33B4"/>
    <w:rsid w:val="00BD2124"/>
    <w:rsid w:val="00BF6FC7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A36B8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911F5"/>
    <w:rsid w:val="00D93DC3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4A1A"/>
    <w:rsid w:val="00E17F1A"/>
    <w:rsid w:val="00E2162C"/>
    <w:rsid w:val="00E21A15"/>
    <w:rsid w:val="00E278C7"/>
    <w:rsid w:val="00E33284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6449"/>
    <w:rsid w:val="00E97240"/>
    <w:rsid w:val="00E97BBA"/>
    <w:rsid w:val="00EB493E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49BD"/>
    <w:rsid w:val="00EF617F"/>
    <w:rsid w:val="00F02403"/>
    <w:rsid w:val="00F12728"/>
    <w:rsid w:val="00F139F9"/>
    <w:rsid w:val="00F15118"/>
    <w:rsid w:val="00F205F5"/>
    <w:rsid w:val="00F24B6B"/>
    <w:rsid w:val="00F42AA9"/>
    <w:rsid w:val="00F4688D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22109FD9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EF49B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EF49BD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://handle.itu.int/11.1002/apps/fellowshi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s://www.itu.int/md/T17-SG20-R-0009/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microsoft.com/office/2011/relationships/people" Target="people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studygroups/2017-2020/20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-Tmembership@itu.int" TargetMode="External"/><Relationship Id="rId30" Type="http://schemas.openxmlformats.org/officeDocument/2006/relationships/hyperlink" Target="http://itu.int/en/delegates-corner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7FAF-DDB9-4BE8-AFBA-86CF28CE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35</TotalTime>
  <Pages>6</Pages>
  <Words>1321</Words>
  <Characters>10516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11814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Jenkins, Lia</cp:lastModifiedBy>
  <cp:revision>9</cp:revision>
  <cp:lastPrinted>2020-02-14T11:11:00Z</cp:lastPrinted>
  <dcterms:created xsi:type="dcterms:W3CDTF">2020-02-11T10:17:00Z</dcterms:created>
  <dcterms:modified xsi:type="dcterms:W3CDTF">2020-02-14T11:12:00Z</dcterms:modified>
</cp:coreProperties>
</file>