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284"/>
        <w:gridCol w:w="4118"/>
        <w:gridCol w:w="2051"/>
        <w:gridCol w:w="2052"/>
      </w:tblGrid>
      <w:tr w:rsidR="00512974" w:rsidRPr="00271C36" w:rsidTr="007523E3">
        <w:trPr>
          <w:cantSplit/>
          <w:trHeight w:val="1418"/>
        </w:trPr>
        <w:tc>
          <w:tcPr>
            <w:tcW w:w="1552" w:type="dxa"/>
            <w:gridSpan w:val="2"/>
          </w:tcPr>
          <w:p w:rsidR="00512974" w:rsidRPr="00271C36" w:rsidRDefault="00512974" w:rsidP="00512974">
            <w:pPr>
              <w:tabs>
                <w:tab w:val="right" w:pos="8732"/>
              </w:tabs>
              <w:spacing w:before="20"/>
              <w:jc w:val="center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bookmarkStart w:id="0" w:name="ditulogo"/>
            <w:bookmarkEnd w:id="0"/>
            <w:r w:rsidRPr="00271C36">
              <w:rPr>
                <w:noProof/>
                <w:lang w:val="en-US" w:eastAsia="zh-CN"/>
              </w:rPr>
              <w:drawing>
                <wp:inline distT="0" distB="0" distL="0" distR="0" wp14:anchorId="576E3D7E" wp14:editId="3B39FACB">
                  <wp:extent cx="735373" cy="819150"/>
                  <wp:effectExtent l="0" t="0" r="7620" b="0"/>
                  <wp:docPr id="7" name="Picture 7" title="ITU log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9" w:type="dxa"/>
            <w:gridSpan w:val="2"/>
            <w:vAlign w:val="center"/>
          </w:tcPr>
          <w:p w:rsidR="00512974" w:rsidRPr="00271C36" w:rsidRDefault="00512974" w:rsidP="00512974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sz w:val="28"/>
                <w:szCs w:val="28"/>
                <w:lang w:eastAsia="zh-CN"/>
              </w:rPr>
            </w:pP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271C3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12974" w:rsidRPr="00271C36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rPr>
                <w:szCs w:val="24"/>
                <w:lang w:eastAsia="zh-CN"/>
              </w:rPr>
            </w:pPr>
            <w:r w:rsidRPr="00271C36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052" w:type="dxa"/>
          </w:tcPr>
          <w:p w:rsidR="00512974" w:rsidRPr="00271C36" w:rsidRDefault="00512974" w:rsidP="00512974">
            <w:pPr>
              <w:tabs>
                <w:tab w:val="clear" w:pos="794"/>
                <w:tab w:val="left" w:pos="559"/>
                <w:tab w:val="left" w:pos="4111"/>
              </w:tabs>
              <w:spacing w:before="20"/>
              <w:ind w:left="57"/>
              <w:jc w:val="right"/>
              <w:rPr>
                <w:szCs w:val="24"/>
                <w:lang w:eastAsia="zh-CN"/>
              </w:rPr>
            </w:pPr>
          </w:p>
        </w:tc>
      </w:tr>
      <w:tr w:rsidR="00512974" w:rsidRPr="00271C36" w:rsidTr="007523E3">
        <w:trPr>
          <w:cantSplit/>
          <w:trHeight w:val="340"/>
        </w:trPr>
        <w:tc>
          <w:tcPr>
            <w:tcW w:w="5670" w:type="dxa"/>
            <w:gridSpan w:val="3"/>
          </w:tcPr>
          <w:p w:rsidR="00512974" w:rsidRPr="00271C36" w:rsidRDefault="00512974" w:rsidP="007523E3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4103" w:type="dxa"/>
            <w:gridSpan w:val="2"/>
          </w:tcPr>
          <w:p w:rsidR="00512974" w:rsidRPr="00271C36" w:rsidRDefault="00A40F32" w:rsidP="001156A7">
            <w:pPr>
              <w:tabs>
                <w:tab w:val="clear" w:pos="794"/>
                <w:tab w:val="left" w:pos="559"/>
                <w:tab w:val="left" w:pos="4111"/>
              </w:tabs>
              <w:spacing w:before="600" w:after="120"/>
              <w:ind w:left="562" w:hanging="505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201</w:t>
            </w:r>
            <w:r w:rsidR="00C55433" w:rsidRPr="00271C36">
              <w:rPr>
                <w:szCs w:val="24"/>
                <w:lang w:eastAsia="zh-CN"/>
              </w:rPr>
              <w:t>8</w:t>
            </w:r>
            <w:r w:rsidR="00512974" w:rsidRPr="00271C36">
              <w:rPr>
                <w:rFonts w:hint="eastAsia"/>
                <w:szCs w:val="24"/>
                <w:lang w:eastAsia="zh-CN"/>
              </w:rPr>
              <w:t>年</w:t>
            </w:r>
            <w:r w:rsidR="001156A7" w:rsidRPr="00271C36">
              <w:rPr>
                <w:szCs w:val="24"/>
                <w:lang w:eastAsia="zh-CN"/>
              </w:rPr>
              <w:t>6</w:t>
            </w:r>
            <w:r w:rsidR="00512974" w:rsidRPr="00271C36">
              <w:rPr>
                <w:rFonts w:hint="eastAsia"/>
                <w:szCs w:val="24"/>
                <w:lang w:eastAsia="zh-CN"/>
              </w:rPr>
              <w:t>月</w:t>
            </w:r>
            <w:r w:rsidR="001156A7" w:rsidRPr="00271C36">
              <w:rPr>
                <w:szCs w:val="24"/>
                <w:lang w:eastAsia="zh-CN"/>
              </w:rPr>
              <w:t>29</w:t>
            </w:r>
            <w:r w:rsidR="00512974" w:rsidRPr="00271C36">
              <w:rPr>
                <w:rFonts w:hint="eastAsia"/>
                <w:szCs w:val="24"/>
                <w:lang w:eastAsia="zh-CN"/>
              </w:rPr>
              <w:t>日</w:t>
            </w:r>
            <w:r w:rsidR="00512974" w:rsidRPr="00271C36">
              <w:rPr>
                <w:rFonts w:hint="eastAsia"/>
                <w:lang w:eastAsia="zh-CN"/>
              </w:rPr>
              <w:t>，日内瓦</w:t>
            </w:r>
          </w:p>
        </w:tc>
      </w:tr>
      <w:tr w:rsidR="003039EB" w:rsidRPr="00271C36" w:rsidTr="00821AB3">
        <w:trPr>
          <w:cantSplit/>
          <w:trHeight w:val="340"/>
        </w:trPr>
        <w:tc>
          <w:tcPr>
            <w:tcW w:w="1268" w:type="dxa"/>
          </w:tcPr>
          <w:p w:rsidR="003039EB" w:rsidRPr="00271C36" w:rsidRDefault="003039EB" w:rsidP="007523E3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402" w:type="dxa"/>
            <w:gridSpan w:val="2"/>
          </w:tcPr>
          <w:p w:rsidR="003039EB" w:rsidRPr="00271C36" w:rsidRDefault="003039EB" w:rsidP="001156A7">
            <w:pPr>
              <w:tabs>
                <w:tab w:val="left" w:pos="4111"/>
              </w:tabs>
              <w:spacing w:before="0"/>
              <w:ind w:left="57"/>
              <w:rPr>
                <w:rFonts w:ascii="SimSun" w:hAnsi="SimSun"/>
                <w:b/>
                <w:szCs w:val="24"/>
                <w:lang w:eastAsia="zh-CN"/>
              </w:rPr>
            </w:pPr>
            <w:r w:rsidRPr="00271C36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电信标准化局第</w:t>
            </w:r>
            <w:r w:rsidR="001156A7" w:rsidRPr="00271C36">
              <w:rPr>
                <w:b/>
                <w:bCs/>
                <w:iCs/>
                <w:szCs w:val="24"/>
                <w:lang w:eastAsia="zh-CN"/>
              </w:rPr>
              <w:t>5</w:t>
            </w:r>
            <w:r w:rsidRPr="00271C36">
              <w:rPr>
                <w:b/>
                <w:bCs/>
                <w:iCs/>
                <w:szCs w:val="24"/>
                <w:lang w:eastAsia="zh-CN"/>
              </w:rPr>
              <w:t>/</w:t>
            </w:r>
            <w:r w:rsidR="007523E3" w:rsidRPr="00271C36">
              <w:rPr>
                <w:b/>
                <w:bCs/>
                <w:iCs/>
                <w:szCs w:val="24"/>
                <w:lang w:eastAsia="zh-CN"/>
              </w:rPr>
              <w:t>20</w:t>
            </w:r>
            <w:r w:rsidRPr="00271C36">
              <w:rPr>
                <w:rFonts w:ascii="SimSun" w:hAnsi="SimSun" w:hint="eastAsia"/>
                <w:b/>
                <w:bCs/>
                <w:iCs/>
                <w:szCs w:val="24"/>
                <w:lang w:eastAsia="zh-CN"/>
              </w:rPr>
              <w:t>号集体函</w:t>
            </w:r>
          </w:p>
          <w:p w:rsidR="003039EB" w:rsidRPr="00271C36" w:rsidRDefault="00A40F32" w:rsidP="007523E3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val="en-US" w:eastAsia="zh-CN"/>
              </w:rPr>
            </w:pPr>
            <w:bookmarkStart w:id="1" w:name="lt_pId018"/>
            <w:r w:rsidRPr="00271C36">
              <w:t>SG</w:t>
            </w:r>
            <w:r w:rsidR="007523E3" w:rsidRPr="00271C36">
              <w:t>20</w:t>
            </w:r>
            <w:r w:rsidRPr="00271C36">
              <w:t>/</w:t>
            </w:r>
            <w:bookmarkEnd w:id="1"/>
            <w:r w:rsidR="007523E3" w:rsidRPr="00271C36">
              <w:t>CB</w:t>
            </w:r>
          </w:p>
        </w:tc>
        <w:tc>
          <w:tcPr>
            <w:tcW w:w="4103" w:type="dxa"/>
            <w:gridSpan w:val="2"/>
            <w:vMerge w:val="restart"/>
          </w:tcPr>
          <w:p w:rsidR="003039EB" w:rsidRPr="00271C36" w:rsidRDefault="003039EB" w:rsidP="007523E3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02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致：</w:t>
            </w:r>
          </w:p>
          <w:p w:rsidR="003039EB" w:rsidRPr="00271C36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国际电联各成员国主管部门；</w:t>
            </w:r>
          </w:p>
          <w:p w:rsidR="003039EB" w:rsidRPr="00271C36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271C36">
              <w:rPr>
                <w:szCs w:val="24"/>
                <w:lang w:eastAsia="zh-CN"/>
              </w:rPr>
              <w:t>ITU-T</w:t>
            </w:r>
            <w:r w:rsidRPr="00271C36">
              <w:rPr>
                <w:rFonts w:hint="eastAsia"/>
                <w:szCs w:val="24"/>
                <w:lang w:eastAsia="zh-CN"/>
              </w:rPr>
              <w:t>部门成员；</w:t>
            </w:r>
          </w:p>
          <w:p w:rsidR="003039EB" w:rsidRPr="00271C36" w:rsidRDefault="003039EB" w:rsidP="00383804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第</w:t>
            </w:r>
            <w:r w:rsidR="00383804" w:rsidRPr="00271C36">
              <w:rPr>
                <w:szCs w:val="24"/>
                <w:lang w:eastAsia="zh-CN"/>
              </w:rPr>
              <w:t>20</w:t>
            </w:r>
            <w:r w:rsidRPr="00271C36">
              <w:rPr>
                <w:rFonts w:hint="eastAsia"/>
                <w:szCs w:val="24"/>
                <w:lang w:eastAsia="zh-CN"/>
              </w:rPr>
              <w:t>研究组的</w:t>
            </w:r>
            <w:r w:rsidRPr="00271C36">
              <w:rPr>
                <w:szCs w:val="24"/>
                <w:lang w:eastAsia="zh-CN"/>
              </w:rPr>
              <w:t>ITU-T</w:t>
            </w:r>
            <w:r w:rsidRPr="00271C36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3039EB" w:rsidRPr="00271C36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国际电联学术成员</w:t>
            </w:r>
          </w:p>
        </w:tc>
      </w:tr>
      <w:tr w:rsidR="003039EB" w:rsidRPr="00271C36" w:rsidTr="00821AB3">
        <w:trPr>
          <w:cantSplit/>
        </w:trPr>
        <w:tc>
          <w:tcPr>
            <w:tcW w:w="1268" w:type="dxa"/>
          </w:tcPr>
          <w:p w:rsidR="003039EB" w:rsidRPr="00271C36" w:rsidRDefault="003039EB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电话：</w:t>
            </w:r>
          </w:p>
          <w:p w:rsidR="003039EB" w:rsidRPr="00271C36" w:rsidRDefault="003039EB" w:rsidP="00821AB3">
            <w:pPr>
              <w:tabs>
                <w:tab w:val="left" w:pos="4111"/>
              </w:tabs>
              <w:spacing w:before="8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02" w:type="dxa"/>
            <w:gridSpan w:val="2"/>
          </w:tcPr>
          <w:p w:rsidR="003039EB" w:rsidRPr="00271C36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r w:rsidRPr="00271C36">
              <w:rPr>
                <w:szCs w:val="24"/>
                <w:lang w:eastAsia="zh-CN"/>
              </w:rPr>
              <w:t xml:space="preserve">+41 22 730 </w:t>
            </w:r>
            <w:r w:rsidR="00A40F32" w:rsidRPr="00271C36">
              <w:t>6</w:t>
            </w:r>
            <w:r w:rsidR="007523E3" w:rsidRPr="00271C36">
              <w:t>3</w:t>
            </w:r>
            <w:r w:rsidR="00A40F32" w:rsidRPr="00271C36">
              <w:t>0</w:t>
            </w:r>
            <w:r w:rsidR="007523E3" w:rsidRPr="00271C36">
              <w:t>1</w:t>
            </w:r>
          </w:p>
          <w:p w:rsidR="003039EB" w:rsidRPr="00271C36" w:rsidRDefault="003039EB" w:rsidP="007523E3">
            <w:pPr>
              <w:tabs>
                <w:tab w:val="clear" w:pos="794"/>
                <w:tab w:val="left" w:pos="4111"/>
              </w:tabs>
              <w:spacing w:before="80"/>
              <w:ind w:left="52" w:firstLine="5"/>
              <w:rPr>
                <w:szCs w:val="24"/>
                <w:lang w:eastAsia="zh-CN"/>
              </w:rPr>
            </w:pPr>
            <w:r w:rsidRPr="00271C36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103" w:type="dxa"/>
            <w:gridSpan w:val="2"/>
            <w:vMerge/>
          </w:tcPr>
          <w:p w:rsidR="003039EB" w:rsidRPr="00271C36" w:rsidRDefault="003039EB" w:rsidP="007523E3">
            <w:pPr>
              <w:pStyle w:val="ListParagraph"/>
              <w:numPr>
                <w:ilvl w:val="0"/>
                <w:numId w:val="1"/>
              </w:numPr>
              <w:tabs>
                <w:tab w:val="clear" w:pos="794"/>
                <w:tab w:val="left" w:pos="397"/>
                <w:tab w:val="left" w:pos="4111"/>
              </w:tabs>
              <w:spacing w:before="0"/>
              <w:ind w:left="559" w:hanging="502"/>
              <w:rPr>
                <w:sz w:val="23"/>
                <w:szCs w:val="23"/>
                <w:lang w:eastAsia="zh-CN"/>
              </w:rPr>
            </w:pPr>
          </w:p>
        </w:tc>
      </w:tr>
      <w:tr w:rsidR="003039EB" w:rsidRPr="00271C36" w:rsidTr="006B23EF">
        <w:trPr>
          <w:cantSplit/>
          <w:trHeight w:val="531"/>
        </w:trPr>
        <w:tc>
          <w:tcPr>
            <w:tcW w:w="1268" w:type="dxa"/>
          </w:tcPr>
          <w:p w:rsidR="003039EB" w:rsidRPr="00271C36" w:rsidRDefault="003039EB" w:rsidP="00821AB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402" w:type="dxa"/>
            <w:gridSpan w:val="2"/>
          </w:tcPr>
          <w:p w:rsidR="00A40F32" w:rsidRPr="00271C36" w:rsidRDefault="00373A99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Cs w:val="24"/>
                <w:lang w:eastAsia="zh-CN"/>
              </w:rPr>
            </w:pPr>
            <w:hyperlink r:id="rId9" w:history="1">
              <w:r w:rsidR="007523E3" w:rsidRPr="00271C36">
                <w:rPr>
                  <w:rStyle w:val="Hyperlink"/>
                  <w:szCs w:val="22"/>
                </w:rPr>
                <w:t>tsbsg20@itu.int</w:t>
              </w:r>
            </w:hyperlink>
          </w:p>
        </w:tc>
        <w:tc>
          <w:tcPr>
            <w:tcW w:w="4103" w:type="dxa"/>
            <w:gridSpan w:val="2"/>
          </w:tcPr>
          <w:p w:rsidR="003039EB" w:rsidRPr="00271C36" w:rsidRDefault="003039EB" w:rsidP="007523E3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</w:p>
        </w:tc>
      </w:tr>
      <w:tr w:rsidR="003039EB" w:rsidRPr="00271C36" w:rsidTr="00821AB3">
        <w:trPr>
          <w:cantSplit/>
          <w:trHeight w:val="442"/>
        </w:trPr>
        <w:tc>
          <w:tcPr>
            <w:tcW w:w="1268" w:type="dxa"/>
          </w:tcPr>
          <w:p w:rsidR="003039EB" w:rsidRPr="00271C36" w:rsidRDefault="00A40F32" w:rsidP="0018351C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网页：</w:t>
            </w:r>
          </w:p>
        </w:tc>
        <w:bookmarkStart w:id="2" w:name="lt_pId034"/>
        <w:tc>
          <w:tcPr>
            <w:tcW w:w="8505" w:type="dxa"/>
            <w:gridSpan w:val="4"/>
          </w:tcPr>
          <w:p w:rsidR="003039EB" w:rsidRPr="00271C36" w:rsidRDefault="007523E3" w:rsidP="0018351C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sz w:val="23"/>
                <w:szCs w:val="23"/>
                <w:lang w:eastAsia="zh-CN"/>
              </w:rPr>
            </w:pPr>
            <w:r w:rsidRPr="00271C36">
              <w:fldChar w:fldCharType="begin"/>
            </w:r>
            <w:r w:rsidRPr="00271C36">
              <w:instrText xml:space="preserve"> HYPERLINK "http://itu.int/go/tsg20" </w:instrText>
            </w:r>
            <w:r w:rsidRPr="00271C36">
              <w:fldChar w:fldCharType="separate"/>
            </w:r>
            <w:r w:rsidRPr="00271C36">
              <w:rPr>
                <w:rStyle w:val="Hyperlink"/>
              </w:rPr>
              <w:t>http:</w:t>
            </w:r>
            <w:bookmarkStart w:id="3" w:name="lt_pId035"/>
            <w:bookmarkEnd w:id="2"/>
            <w:r w:rsidRPr="00271C36">
              <w:rPr>
                <w:rStyle w:val="Hyperlink"/>
              </w:rPr>
              <w:t>//itu.int/go/tsg20</w:t>
            </w:r>
            <w:bookmarkEnd w:id="3"/>
            <w:r w:rsidRPr="00271C36">
              <w:fldChar w:fldCharType="end"/>
            </w:r>
          </w:p>
        </w:tc>
      </w:tr>
      <w:tr w:rsidR="00CA3452" w:rsidRPr="00271C36" w:rsidTr="00821AB3">
        <w:trPr>
          <w:cantSplit/>
          <w:trHeight w:val="442"/>
        </w:trPr>
        <w:tc>
          <w:tcPr>
            <w:tcW w:w="1268" w:type="dxa"/>
          </w:tcPr>
          <w:p w:rsidR="00CA3452" w:rsidRPr="00271C36" w:rsidRDefault="00CA3452" w:rsidP="007523E3">
            <w:pPr>
              <w:tabs>
                <w:tab w:val="left" w:pos="4111"/>
              </w:tabs>
              <w:spacing w:before="0"/>
              <w:ind w:left="57"/>
              <w:rPr>
                <w:szCs w:val="24"/>
                <w:lang w:eastAsia="zh-CN"/>
              </w:rPr>
            </w:pPr>
            <w:r w:rsidRPr="00271C36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505" w:type="dxa"/>
            <w:gridSpan w:val="4"/>
          </w:tcPr>
          <w:p w:rsidR="00CA3452" w:rsidRPr="00271C36" w:rsidRDefault="00CA3452" w:rsidP="001156A7">
            <w:pPr>
              <w:tabs>
                <w:tab w:val="clear" w:pos="794"/>
                <w:tab w:val="left" w:pos="4111"/>
              </w:tabs>
              <w:spacing w:before="0"/>
              <w:ind w:left="52" w:firstLine="5"/>
              <w:rPr>
                <w:lang w:eastAsia="zh-CN"/>
              </w:rPr>
            </w:pPr>
            <w:r w:rsidRPr="00271C36">
              <w:rPr>
                <w:rFonts w:hint="eastAsia"/>
                <w:b/>
                <w:bCs/>
                <w:szCs w:val="24"/>
                <w:lang w:eastAsia="zh-CN"/>
              </w:rPr>
              <w:t>第</w:t>
            </w:r>
            <w:r w:rsidR="00383804" w:rsidRPr="00271C36">
              <w:rPr>
                <w:b/>
                <w:bCs/>
                <w:szCs w:val="24"/>
                <w:lang w:eastAsia="zh-CN"/>
              </w:rPr>
              <w:t>20</w:t>
            </w:r>
            <w:r w:rsidRPr="00271C36">
              <w:rPr>
                <w:rFonts w:hint="eastAsia"/>
                <w:b/>
                <w:bCs/>
                <w:szCs w:val="24"/>
                <w:lang w:eastAsia="zh-CN"/>
              </w:rPr>
              <w:t>研究组</w:t>
            </w:r>
            <w:r w:rsidRPr="00271C36">
              <w:rPr>
                <w:b/>
                <w:bCs/>
                <w:szCs w:val="24"/>
                <w:lang w:eastAsia="zh-CN"/>
              </w:rPr>
              <w:t>会议；</w:t>
            </w:r>
            <w:r w:rsidRPr="00271C36">
              <w:rPr>
                <w:rFonts w:hint="eastAsia"/>
                <w:b/>
                <w:bCs/>
                <w:szCs w:val="24"/>
                <w:lang w:eastAsia="zh-CN"/>
              </w:rPr>
              <w:t>201</w:t>
            </w:r>
            <w:r w:rsidR="00C55433" w:rsidRPr="00271C36">
              <w:rPr>
                <w:b/>
                <w:bCs/>
                <w:szCs w:val="24"/>
                <w:lang w:eastAsia="zh-CN"/>
              </w:rPr>
              <w:t>8</w:t>
            </w:r>
            <w:r w:rsidRPr="00271C3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1156A7" w:rsidRPr="00271C36">
              <w:rPr>
                <w:b/>
                <w:bCs/>
                <w:lang w:eastAsia="zh-CN"/>
              </w:rPr>
              <w:t>12</w:t>
            </w:r>
            <w:r w:rsidRPr="00271C36">
              <w:rPr>
                <w:rFonts w:hint="eastAsia"/>
                <w:b/>
                <w:bCs/>
                <w:lang w:eastAsia="zh-CN"/>
              </w:rPr>
              <w:t>月</w:t>
            </w:r>
            <w:r w:rsidR="001156A7" w:rsidRPr="00271C36">
              <w:rPr>
                <w:b/>
                <w:bCs/>
                <w:lang w:eastAsia="zh-CN"/>
              </w:rPr>
              <w:t>3</w:t>
            </w:r>
            <w:r w:rsidR="00383804" w:rsidRPr="00271C36">
              <w:rPr>
                <w:b/>
                <w:bCs/>
                <w:lang w:eastAsia="zh-CN"/>
              </w:rPr>
              <w:t>-</w:t>
            </w:r>
            <w:r w:rsidR="00C55433" w:rsidRPr="00271C36">
              <w:rPr>
                <w:b/>
                <w:bCs/>
                <w:lang w:eastAsia="zh-CN"/>
              </w:rPr>
              <w:t>1</w:t>
            </w:r>
            <w:r w:rsidR="001156A7" w:rsidRPr="00271C36">
              <w:rPr>
                <w:b/>
                <w:bCs/>
                <w:lang w:eastAsia="zh-CN"/>
              </w:rPr>
              <w:t>3</w:t>
            </w:r>
            <w:r w:rsidRPr="00271C3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  <w:r w:rsidRPr="00271C36">
              <w:rPr>
                <w:b/>
                <w:bCs/>
                <w:szCs w:val="24"/>
                <w:lang w:eastAsia="zh-CN"/>
              </w:rPr>
              <w:t>，</w:t>
            </w:r>
            <w:r w:rsidR="001156A7" w:rsidRPr="00271C36">
              <w:rPr>
                <w:rFonts w:hint="eastAsia"/>
                <w:b/>
                <w:bCs/>
                <w:lang w:eastAsia="zh-CN"/>
              </w:rPr>
              <w:t>中国无锡</w:t>
            </w:r>
          </w:p>
        </w:tc>
      </w:tr>
    </w:tbl>
    <w:p w:rsidR="003039EB" w:rsidRPr="00271C36" w:rsidRDefault="003039EB" w:rsidP="00026C11">
      <w:pPr>
        <w:spacing w:before="720" w:after="20"/>
        <w:rPr>
          <w:szCs w:val="24"/>
          <w:lang w:eastAsia="zh-CN"/>
        </w:rPr>
      </w:pPr>
      <w:bookmarkStart w:id="4" w:name="StartTyping_E"/>
      <w:bookmarkEnd w:id="4"/>
      <w:r w:rsidRPr="00271C36">
        <w:rPr>
          <w:rFonts w:hint="eastAsia"/>
          <w:szCs w:val="24"/>
          <w:lang w:eastAsia="zh-CN"/>
        </w:rPr>
        <w:t>尊敬的先生</w:t>
      </w:r>
      <w:r w:rsidRPr="00271C36">
        <w:rPr>
          <w:rFonts w:hint="eastAsia"/>
          <w:szCs w:val="24"/>
          <w:lang w:eastAsia="zh-CN"/>
        </w:rPr>
        <w:t>/</w:t>
      </w:r>
      <w:r w:rsidRPr="00271C36">
        <w:rPr>
          <w:rFonts w:hint="eastAsia"/>
          <w:szCs w:val="24"/>
          <w:lang w:eastAsia="zh-CN"/>
        </w:rPr>
        <w:t>女士：</w:t>
      </w:r>
    </w:p>
    <w:p w:rsidR="003039EB" w:rsidRPr="00271C36" w:rsidRDefault="003039EB" w:rsidP="001156A7">
      <w:pPr>
        <w:spacing w:before="360"/>
        <w:ind w:firstLineChars="200" w:firstLine="480"/>
        <w:rPr>
          <w:lang w:eastAsia="zh-CN"/>
        </w:rPr>
      </w:pPr>
      <w:r w:rsidRPr="00271C36">
        <w:rPr>
          <w:lang w:eastAsia="zh-CN"/>
        </w:rPr>
        <w:t>我高兴地邀请您出席</w:t>
      </w:r>
      <w:r w:rsidR="008B4750" w:rsidRPr="00271C36">
        <w:rPr>
          <w:lang w:eastAsia="zh-CN"/>
        </w:rPr>
        <w:t>将于</w:t>
      </w:r>
      <w:r w:rsidR="001156A7" w:rsidRPr="00271C36">
        <w:rPr>
          <w:lang w:eastAsia="zh-CN"/>
        </w:rPr>
        <w:t>12</w:t>
      </w:r>
      <w:r w:rsidR="008B4750" w:rsidRPr="00271C36">
        <w:rPr>
          <w:rFonts w:hint="eastAsia"/>
          <w:lang w:eastAsia="zh-CN"/>
        </w:rPr>
        <w:t>月</w:t>
      </w:r>
      <w:r w:rsidR="001156A7" w:rsidRPr="00271C36">
        <w:rPr>
          <w:lang w:eastAsia="zh-CN"/>
        </w:rPr>
        <w:t>3</w:t>
      </w:r>
      <w:r w:rsidR="008B4750" w:rsidRPr="00271C36">
        <w:rPr>
          <w:lang w:eastAsia="zh-CN"/>
        </w:rPr>
        <w:t>-</w:t>
      </w:r>
      <w:r w:rsidR="001156A7" w:rsidRPr="00271C36">
        <w:rPr>
          <w:lang w:eastAsia="zh-CN"/>
        </w:rPr>
        <w:t>13</w:t>
      </w:r>
      <w:r w:rsidR="008B4750" w:rsidRPr="00271C36">
        <w:rPr>
          <w:rFonts w:hint="eastAsia"/>
          <w:lang w:eastAsia="zh-CN"/>
        </w:rPr>
        <w:t>日</w:t>
      </w:r>
      <w:r w:rsidR="008B4750" w:rsidRPr="00271C36">
        <w:rPr>
          <w:bCs/>
          <w:lang w:eastAsia="zh-CN"/>
        </w:rPr>
        <w:t>（含）</w:t>
      </w:r>
      <w:r w:rsidR="008B4750" w:rsidRPr="00271C36">
        <w:rPr>
          <w:lang w:eastAsia="zh-CN"/>
        </w:rPr>
        <w:t>在</w:t>
      </w:r>
      <w:r w:rsidR="001156A7" w:rsidRPr="00271C36">
        <w:rPr>
          <w:rFonts w:hint="eastAsia"/>
          <w:lang w:eastAsia="zh-CN"/>
        </w:rPr>
        <w:t>中国无锡</w:t>
      </w:r>
      <w:r w:rsidR="008B4750" w:rsidRPr="00271C36">
        <w:rPr>
          <w:rFonts w:hint="eastAsia"/>
          <w:lang w:eastAsia="zh-CN"/>
        </w:rPr>
        <w:t>召开</w:t>
      </w:r>
      <w:r w:rsidR="008B4750" w:rsidRPr="00271C36">
        <w:rPr>
          <w:lang w:eastAsia="zh-CN"/>
        </w:rPr>
        <w:t>的</w:t>
      </w:r>
      <w:r w:rsidR="008B4750" w:rsidRPr="00271C36">
        <w:rPr>
          <w:rFonts w:hint="eastAsia"/>
          <w:lang w:eastAsia="zh-CN"/>
        </w:rPr>
        <w:t>第</w:t>
      </w:r>
      <w:r w:rsidR="007523E3" w:rsidRPr="00271C36">
        <w:rPr>
          <w:lang w:eastAsia="zh-CN"/>
        </w:rPr>
        <w:t>20</w:t>
      </w:r>
      <w:r w:rsidR="007523E3" w:rsidRPr="00271C36">
        <w:rPr>
          <w:rFonts w:hint="eastAsia"/>
          <w:lang w:eastAsia="zh-CN"/>
        </w:rPr>
        <w:t>研究组（</w:t>
      </w:r>
      <w:r w:rsidR="007523E3" w:rsidRPr="00271C36">
        <w:rPr>
          <w:rFonts w:eastAsiaTheme="minorEastAsia"/>
          <w:lang w:eastAsia="zh-CN"/>
        </w:rPr>
        <w:t>物联网（</w:t>
      </w:r>
      <w:proofErr w:type="spellStart"/>
      <w:r w:rsidR="007523E3" w:rsidRPr="00271C36">
        <w:rPr>
          <w:rFonts w:eastAsiaTheme="minorEastAsia" w:cs="Arial"/>
          <w:szCs w:val="24"/>
          <w:lang w:val="en-US" w:eastAsia="zh-CN"/>
        </w:rPr>
        <w:t>IoT</w:t>
      </w:r>
      <w:proofErr w:type="spellEnd"/>
      <w:r w:rsidR="007523E3" w:rsidRPr="00271C36">
        <w:rPr>
          <w:rFonts w:eastAsiaTheme="minorEastAsia"/>
          <w:lang w:eastAsia="zh-CN"/>
        </w:rPr>
        <w:t>）以及</w:t>
      </w:r>
      <w:r w:rsidR="007523E3" w:rsidRPr="00271C36">
        <w:rPr>
          <w:rFonts w:eastAsiaTheme="minorEastAsia" w:cs="Arial"/>
          <w:szCs w:val="24"/>
          <w:lang w:val="en-US" w:eastAsia="zh-CN"/>
        </w:rPr>
        <w:t>智慧城市和社区</w:t>
      </w:r>
      <w:r w:rsidR="003B6009" w:rsidRPr="00271C36">
        <w:rPr>
          <w:rFonts w:eastAsiaTheme="minorEastAsia" w:cs="Arial" w:hint="eastAsia"/>
          <w:szCs w:val="24"/>
          <w:lang w:val="en-US" w:eastAsia="zh-CN"/>
        </w:rPr>
        <w:t>（</w:t>
      </w:r>
      <w:r w:rsidR="003B6009" w:rsidRPr="00271C36">
        <w:rPr>
          <w:rFonts w:eastAsiaTheme="minorEastAsia" w:cs="Arial" w:hint="eastAsia"/>
          <w:szCs w:val="24"/>
          <w:lang w:val="en-US" w:eastAsia="zh-CN"/>
        </w:rPr>
        <w:t>SC&amp;C</w:t>
      </w:r>
      <w:r w:rsidR="003B6009" w:rsidRPr="00271C36">
        <w:rPr>
          <w:rFonts w:eastAsiaTheme="minorEastAsia" w:cs="Arial" w:hint="eastAsia"/>
          <w:szCs w:val="24"/>
          <w:lang w:val="en-US" w:eastAsia="zh-CN"/>
        </w:rPr>
        <w:t>）</w:t>
      </w:r>
      <w:r w:rsidR="007523E3" w:rsidRPr="00271C36">
        <w:rPr>
          <w:rFonts w:hint="eastAsia"/>
          <w:lang w:eastAsia="zh-CN"/>
        </w:rPr>
        <w:t>）</w:t>
      </w:r>
      <w:r w:rsidR="008B4750" w:rsidRPr="00271C36">
        <w:rPr>
          <w:lang w:eastAsia="zh-CN"/>
        </w:rPr>
        <w:t>下一次会议</w:t>
      </w:r>
      <w:r w:rsidRPr="00271C36">
        <w:rPr>
          <w:rFonts w:hint="eastAsia"/>
          <w:lang w:eastAsia="zh-CN"/>
        </w:rPr>
        <w:t>。</w:t>
      </w:r>
    </w:p>
    <w:p w:rsidR="001156A7" w:rsidRPr="00271C36" w:rsidRDefault="00B26B03" w:rsidP="00B26B03">
      <w:pPr>
        <w:rPr>
          <w:lang w:eastAsia="zh-CN"/>
        </w:rPr>
      </w:pPr>
      <w:bookmarkStart w:id="5" w:name="lt_pId043"/>
      <w:bookmarkStart w:id="6" w:name="lt_pId050"/>
      <w:r>
        <w:rPr>
          <w:lang w:eastAsia="zh-CN"/>
        </w:rPr>
        <w:tab/>
      </w:r>
      <w:r>
        <w:rPr>
          <w:rFonts w:hint="eastAsia"/>
          <w:lang w:eastAsia="zh-CN"/>
        </w:rPr>
        <w:t>作</w:t>
      </w:r>
      <w:r>
        <w:rPr>
          <w:lang w:eastAsia="zh-CN"/>
        </w:rPr>
        <w:t>为例外，本次会议的注册工作将不使用电信标准化局第</w:t>
      </w:r>
      <w:r>
        <w:rPr>
          <w:rFonts w:hint="eastAsia"/>
          <w:lang w:eastAsia="zh-CN"/>
        </w:rPr>
        <w:t>68</w:t>
      </w:r>
      <w:r>
        <w:rPr>
          <w:rFonts w:hint="eastAsia"/>
          <w:lang w:eastAsia="zh-CN"/>
        </w:rPr>
        <w:t>号</w:t>
      </w:r>
      <w:r>
        <w:rPr>
          <w:lang w:eastAsia="zh-CN"/>
        </w:rPr>
        <w:t>通函</w:t>
      </w:r>
      <w:r>
        <w:rPr>
          <w:rFonts w:hint="eastAsia"/>
          <w:lang w:eastAsia="zh-CN"/>
        </w:rPr>
        <w:t>宣布</w:t>
      </w:r>
      <w:r>
        <w:rPr>
          <w:lang w:eastAsia="zh-CN"/>
        </w:rPr>
        <w:t>的联系人批准程序。以</w:t>
      </w:r>
      <w:r>
        <w:rPr>
          <w:rFonts w:hint="eastAsia"/>
          <w:lang w:eastAsia="zh-CN"/>
        </w:rPr>
        <w:t>往</w:t>
      </w:r>
      <w:r>
        <w:rPr>
          <w:lang w:eastAsia="zh-CN"/>
        </w:rPr>
        <w:t>程序仍适用，见附件</w:t>
      </w:r>
      <w:r>
        <w:rPr>
          <w:lang w:eastAsia="zh-CN"/>
        </w:rPr>
        <w:t>A</w:t>
      </w:r>
      <w:r>
        <w:rPr>
          <w:lang w:eastAsia="zh-CN"/>
        </w:rPr>
        <w:t>。</w:t>
      </w:r>
      <w:bookmarkEnd w:id="5"/>
    </w:p>
    <w:p w:rsidR="00C55433" w:rsidRPr="00271C36" w:rsidRDefault="00DB3B00" w:rsidP="00B26B03">
      <w:pPr>
        <w:ind w:firstLineChars="200" w:firstLine="480"/>
        <w:rPr>
          <w:lang w:val="en-US" w:eastAsia="zh-CN"/>
        </w:rPr>
      </w:pPr>
      <w:r w:rsidRPr="00271C36">
        <w:rPr>
          <w:rFonts w:hint="eastAsia"/>
          <w:lang w:eastAsia="zh-CN"/>
        </w:rPr>
        <w:t>第一天的</w:t>
      </w:r>
      <w:r w:rsidR="003C4F1B" w:rsidRPr="00271C36">
        <w:rPr>
          <w:rFonts w:hint="eastAsia"/>
          <w:lang w:eastAsia="zh-CN"/>
        </w:rPr>
        <w:t>会议将自</w:t>
      </w:r>
      <w:r w:rsidR="008B4750" w:rsidRPr="00271C36">
        <w:rPr>
          <w:lang w:eastAsia="zh-CN"/>
        </w:rPr>
        <w:t>16</w:t>
      </w:r>
      <w:r w:rsidR="008B4750" w:rsidRPr="00271C36">
        <w:rPr>
          <w:rFonts w:hint="eastAsia"/>
          <w:lang w:eastAsia="zh-CN"/>
        </w:rPr>
        <w:t>:</w:t>
      </w:r>
      <w:r w:rsidR="001156A7" w:rsidRPr="00271C36">
        <w:rPr>
          <w:lang w:eastAsia="zh-CN"/>
        </w:rPr>
        <w:t>3</w:t>
      </w:r>
      <w:r w:rsidR="008B4750" w:rsidRPr="00271C36">
        <w:rPr>
          <w:rFonts w:hint="eastAsia"/>
          <w:lang w:eastAsia="zh-CN"/>
        </w:rPr>
        <w:t>0</w:t>
      </w:r>
      <w:r w:rsidR="003C4F1B" w:rsidRPr="00271C36">
        <w:rPr>
          <w:rFonts w:hint="eastAsia"/>
          <w:lang w:eastAsia="zh-CN"/>
        </w:rPr>
        <w:t>开始</w:t>
      </w:r>
      <w:r w:rsidR="008A584D" w:rsidRPr="00271C36">
        <w:rPr>
          <w:rFonts w:hint="eastAsia"/>
          <w:lang w:eastAsia="zh-CN"/>
        </w:rPr>
        <w:t>，</w:t>
      </w:r>
      <w:r w:rsidR="008A584D" w:rsidRPr="00271C36">
        <w:rPr>
          <w:lang w:eastAsia="zh-CN"/>
        </w:rPr>
        <w:t>与会者注册将于</w:t>
      </w:r>
      <w:r w:rsidR="001156A7" w:rsidRPr="00271C36">
        <w:rPr>
          <w:rFonts w:hint="eastAsia"/>
          <w:lang w:eastAsia="zh-CN"/>
        </w:rPr>
        <w:t>2</w:t>
      </w:r>
      <w:r w:rsidR="001156A7" w:rsidRPr="00271C36">
        <w:rPr>
          <w:lang w:eastAsia="zh-CN"/>
        </w:rPr>
        <w:t>018</w:t>
      </w:r>
      <w:r w:rsidR="001156A7" w:rsidRPr="00271C36">
        <w:rPr>
          <w:lang w:eastAsia="zh-CN"/>
        </w:rPr>
        <w:t>年</w:t>
      </w:r>
      <w:r w:rsidR="001156A7" w:rsidRPr="00271C36">
        <w:rPr>
          <w:lang w:eastAsia="zh-CN"/>
        </w:rPr>
        <w:t>12</w:t>
      </w:r>
      <w:r w:rsidR="001156A7" w:rsidRPr="00271C36">
        <w:rPr>
          <w:lang w:eastAsia="zh-CN"/>
        </w:rPr>
        <w:t>月</w:t>
      </w:r>
      <w:r w:rsidR="001156A7" w:rsidRPr="00271C36">
        <w:rPr>
          <w:lang w:eastAsia="zh-CN"/>
        </w:rPr>
        <w:t>3</w:t>
      </w:r>
      <w:r w:rsidR="001156A7" w:rsidRPr="00271C36">
        <w:rPr>
          <w:lang w:eastAsia="zh-CN"/>
        </w:rPr>
        <w:t>日</w:t>
      </w:r>
      <w:r w:rsidR="008A584D" w:rsidRPr="00271C36">
        <w:rPr>
          <w:rFonts w:hint="eastAsia"/>
          <w:lang w:eastAsia="zh-CN"/>
        </w:rPr>
        <w:t>08:30</w:t>
      </w:r>
      <w:r w:rsidR="008A584D" w:rsidRPr="00271C36">
        <w:rPr>
          <w:rFonts w:hint="eastAsia"/>
          <w:lang w:eastAsia="zh-CN"/>
        </w:rPr>
        <w:t>开始</w:t>
      </w:r>
      <w:r w:rsidR="003C4F1B" w:rsidRPr="00271C36">
        <w:rPr>
          <w:rFonts w:hint="eastAsia"/>
          <w:lang w:eastAsia="zh-CN"/>
        </w:rPr>
        <w:t>。</w:t>
      </w:r>
      <w:r w:rsidR="00B26B03">
        <w:rPr>
          <w:rFonts w:hint="eastAsia"/>
          <w:lang w:eastAsia="zh-CN"/>
        </w:rPr>
        <w:t>本</w:t>
      </w:r>
      <w:r w:rsidR="00B26B03">
        <w:rPr>
          <w:lang w:eastAsia="zh-CN"/>
        </w:rPr>
        <w:t>次会议之前将于</w:t>
      </w:r>
      <w:r w:rsidR="00B26B03" w:rsidRPr="00271C36">
        <w:rPr>
          <w:bCs/>
          <w:lang w:eastAsia="zh-CN"/>
        </w:rPr>
        <w:t>12</w:t>
      </w:r>
      <w:r w:rsidR="00B26B03" w:rsidRPr="00271C36">
        <w:rPr>
          <w:rFonts w:hint="eastAsia"/>
          <w:bCs/>
          <w:lang w:eastAsia="zh-CN"/>
        </w:rPr>
        <w:t>月</w:t>
      </w:r>
      <w:r w:rsidR="00B26B03" w:rsidRPr="00271C36">
        <w:rPr>
          <w:bCs/>
          <w:lang w:eastAsia="zh-CN"/>
        </w:rPr>
        <w:t>3</w:t>
      </w:r>
      <w:r w:rsidR="00B26B03" w:rsidRPr="00271C36">
        <w:rPr>
          <w:rFonts w:hint="eastAsia"/>
          <w:bCs/>
          <w:lang w:eastAsia="zh-CN"/>
        </w:rPr>
        <w:t>日</w:t>
      </w:r>
      <w:r w:rsidR="00B26B03" w:rsidRPr="00271C36">
        <w:rPr>
          <w:rFonts w:hint="eastAsia"/>
          <w:bCs/>
          <w:lang w:eastAsia="zh-CN"/>
        </w:rPr>
        <w:t>09:30</w:t>
      </w:r>
      <w:r w:rsidR="00B26B03" w:rsidRPr="00271C36">
        <w:rPr>
          <w:rFonts w:hint="eastAsia"/>
          <w:bCs/>
          <w:lang w:eastAsia="zh-CN"/>
        </w:rPr>
        <w:t>至</w:t>
      </w:r>
      <w:r w:rsidR="00B26B03" w:rsidRPr="00271C36">
        <w:rPr>
          <w:rFonts w:hint="eastAsia"/>
          <w:bCs/>
          <w:lang w:eastAsia="zh-CN"/>
        </w:rPr>
        <w:t>1</w:t>
      </w:r>
      <w:r w:rsidR="00B26B03" w:rsidRPr="00271C36">
        <w:rPr>
          <w:bCs/>
          <w:lang w:eastAsia="zh-CN"/>
        </w:rPr>
        <w:t>6</w:t>
      </w:r>
      <w:r w:rsidR="00B26B03" w:rsidRPr="00271C36">
        <w:rPr>
          <w:rFonts w:hint="eastAsia"/>
          <w:bCs/>
          <w:lang w:eastAsia="zh-CN"/>
        </w:rPr>
        <w:t>:</w:t>
      </w:r>
      <w:r w:rsidR="00B26B03" w:rsidRPr="00271C36">
        <w:rPr>
          <w:bCs/>
          <w:lang w:eastAsia="zh-CN"/>
        </w:rPr>
        <w:t>0</w:t>
      </w:r>
      <w:r w:rsidR="00B26B03" w:rsidRPr="00271C36">
        <w:rPr>
          <w:rFonts w:hint="eastAsia"/>
          <w:bCs/>
          <w:lang w:eastAsia="zh-CN"/>
        </w:rPr>
        <w:t>0</w:t>
      </w:r>
      <w:r w:rsidR="00B26B03">
        <w:rPr>
          <w:rFonts w:hint="eastAsia"/>
          <w:bCs/>
          <w:lang w:eastAsia="zh-CN"/>
        </w:rPr>
        <w:t>举办</w:t>
      </w:r>
      <w:r w:rsidR="00B26B03">
        <w:rPr>
          <w:bCs/>
          <w:lang w:eastAsia="zh-CN"/>
        </w:rPr>
        <w:t>有关</w:t>
      </w:r>
      <w:r w:rsidR="00B26B03">
        <w:rPr>
          <w:rFonts w:hint="eastAsia"/>
          <w:bCs/>
          <w:lang w:eastAsia="zh-CN"/>
        </w:rPr>
        <w:t>“</w:t>
      </w:r>
      <w:r w:rsidR="00B26B03">
        <w:rPr>
          <w:bCs/>
          <w:lang w:eastAsia="zh-CN"/>
        </w:rPr>
        <w:t>人工智能、物联网和智慧城市</w:t>
      </w:r>
      <w:r w:rsidR="00B26B03">
        <w:rPr>
          <w:rFonts w:hint="eastAsia"/>
          <w:bCs/>
          <w:lang w:eastAsia="zh-CN"/>
        </w:rPr>
        <w:t>”</w:t>
      </w:r>
      <w:r w:rsidR="00B26B03">
        <w:rPr>
          <w:bCs/>
          <w:lang w:eastAsia="zh-CN"/>
        </w:rPr>
        <w:t>的论坛</w:t>
      </w:r>
      <w:r w:rsidR="00B26B03">
        <w:rPr>
          <w:rFonts w:hint="eastAsia"/>
          <w:bCs/>
          <w:lang w:eastAsia="zh-CN"/>
        </w:rPr>
        <w:t>。</w:t>
      </w:r>
      <w:bookmarkEnd w:id="6"/>
      <w:r w:rsidR="008A584D" w:rsidRPr="00271C36">
        <w:rPr>
          <w:rFonts w:hint="eastAsia"/>
          <w:bCs/>
          <w:lang w:eastAsia="zh-CN"/>
        </w:rPr>
        <w:t>更多</w:t>
      </w:r>
      <w:r w:rsidR="005E34DB" w:rsidRPr="00271C36">
        <w:rPr>
          <w:bCs/>
          <w:lang w:eastAsia="zh-CN"/>
        </w:rPr>
        <w:t>信息将在</w:t>
      </w:r>
      <w:hyperlink r:id="rId10" w:history="1">
        <w:r w:rsidR="001156A7" w:rsidRPr="00271C36">
          <w:rPr>
            <w:rStyle w:val="Hyperlink"/>
            <w:lang w:eastAsia="zh-CN"/>
          </w:rPr>
          <w:t>SG20</w:t>
        </w:r>
        <w:r w:rsidR="00B26B03">
          <w:rPr>
            <w:rStyle w:val="Hyperlink"/>
            <w:rFonts w:hint="eastAsia"/>
            <w:lang w:eastAsia="zh-CN"/>
          </w:rPr>
          <w:t>网页</w:t>
        </w:r>
      </w:hyperlink>
      <w:r w:rsidR="005E34DB" w:rsidRPr="00271C36">
        <w:rPr>
          <w:rFonts w:hint="eastAsia"/>
          <w:lang w:val="en-US" w:eastAsia="zh-CN"/>
        </w:rPr>
        <w:t>提供</w:t>
      </w:r>
      <w:r w:rsidR="005E34DB" w:rsidRPr="00271C36">
        <w:rPr>
          <w:lang w:val="en-US" w:eastAsia="zh-CN"/>
        </w:rPr>
        <w:t>。</w:t>
      </w:r>
    </w:p>
    <w:p w:rsidR="00C55433" w:rsidRPr="00271C36" w:rsidRDefault="00996D58" w:rsidP="001156A7">
      <w:pPr>
        <w:ind w:firstLineChars="200" w:firstLine="480"/>
        <w:rPr>
          <w:szCs w:val="22"/>
          <w:lang w:eastAsia="zh-CN"/>
        </w:rPr>
      </w:pPr>
      <w:bookmarkStart w:id="7" w:name="lt_pId054"/>
      <w:r w:rsidRPr="00271C36">
        <w:rPr>
          <w:szCs w:val="22"/>
          <w:lang w:eastAsia="zh-CN"/>
        </w:rPr>
        <w:t>物联网和智慧城市与社区联合协调活动（</w:t>
      </w:r>
      <w:r w:rsidRPr="00271C36">
        <w:rPr>
          <w:szCs w:val="22"/>
          <w:lang w:eastAsia="zh-CN"/>
        </w:rPr>
        <w:t>JCA-</w:t>
      </w:r>
      <w:proofErr w:type="spellStart"/>
      <w:r w:rsidRPr="00271C36">
        <w:rPr>
          <w:szCs w:val="22"/>
          <w:lang w:eastAsia="zh-CN"/>
        </w:rPr>
        <w:t>IoT</w:t>
      </w:r>
      <w:proofErr w:type="spellEnd"/>
      <w:r w:rsidRPr="00271C36">
        <w:rPr>
          <w:szCs w:val="22"/>
          <w:lang w:eastAsia="zh-CN"/>
        </w:rPr>
        <w:t>和</w:t>
      </w:r>
      <w:r w:rsidRPr="00271C36">
        <w:rPr>
          <w:szCs w:val="22"/>
          <w:lang w:eastAsia="zh-CN"/>
        </w:rPr>
        <w:t>SC&amp;C</w:t>
      </w:r>
      <w:r w:rsidRPr="00271C36">
        <w:rPr>
          <w:szCs w:val="22"/>
          <w:lang w:eastAsia="zh-CN"/>
        </w:rPr>
        <w:t>）</w:t>
      </w:r>
      <w:r w:rsidR="00026C11" w:rsidRPr="00271C36">
        <w:rPr>
          <w:rFonts w:hint="eastAsia"/>
          <w:lang w:eastAsia="zh-CN"/>
        </w:rPr>
        <w:t>亦</w:t>
      </w:r>
      <w:r w:rsidR="005E34DB" w:rsidRPr="00271C36">
        <w:rPr>
          <w:rFonts w:hint="eastAsia"/>
          <w:lang w:eastAsia="zh-CN"/>
        </w:rPr>
        <w:t>将于</w:t>
      </w:r>
      <w:r w:rsidR="005E34DB" w:rsidRPr="00271C36">
        <w:rPr>
          <w:rFonts w:hint="eastAsia"/>
          <w:lang w:eastAsia="zh-CN"/>
        </w:rPr>
        <w:t>2018</w:t>
      </w:r>
      <w:r w:rsidR="005E34DB" w:rsidRPr="00271C36">
        <w:rPr>
          <w:rFonts w:hint="eastAsia"/>
          <w:lang w:eastAsia="zh-CN"/>
        </w:rPr>
        <w:t>年</w:t>
      </w:r>
      <w:r w:rsidR="001156A7" w:rsidRPr="00271C36">
        <w:rPr>
          <w:lang w:eastAsia="zh-CN"/>
        </w:rPr>
        <w:t>12</w:t>
      </w:r>
      <w:r w:rsidR="005E34DB" w:rsidRPr="00271C36">
        <w:rPr>
          <w:rFonts w:hint="eastAsia"/>
          <w:lang w:eastAsia="zh-CN"/>
        </w:rPr>
        <w:t>月</w:t>
      </w:r>
      <w:r w:rsidR="001156A7" w:rsidRPr="00271C36">
        <w:rPr>
          <w:lang w:eastAsia="zh-CN"/>
        </w:rPr>
        <w:t>6</w:t>
      </w:r>
      <w:r w:rsidR="005E34DB" w:rsidRPr="00271C36">
        <w:rPr>
          <w:rFonts w:hint="eastAsia"/>
          <w:lang w:eastAsia="zh-CN"/>
        </w:rPr>
        <w:t>日</w:t>
      </w:r>
      <w:r w:rsidR="001156A7" w:rsidRPr="00271C36">
        <w:rPr>
          <w:lang w:eastAsia="zh-CN"/>
        </w:rPr>
        <w:t>14</w:t>
      </w:r>
      <w:r w:rsidR="001156A7" w:rsidRPr="00271C36">
        <w:rPr>
          <w:lang w:val="en-US" w:eastAsia="zh-CN"/>
        </w:rPr>
        <w:t>:</w:t>
      </w:r>
      <w:r w:rsidR="001156A7" w:rsidRPr="00271C36">
        <w:rPr>
          <w:lang w:eastAsia="zh-CN"/>
        </w:rPr>
        <w:t>00</w:t>
      </w:r>
      <w:r w:rsidR="001156A7" w:rsidRPr="00271C36">
        <w:rPr>
          <w:rFonts w:hint="eastAsia"/>
          <w:lang w:eastAsia="zh-CN"/>
        </w:rPr>
        <w:t>至</w:t>
      </w:r>
      <w:r w:rsidR="001156A7" w:rsidRPr="00271C36">
        <w:rPr>
          <w:lang w:eastAsia="zh-CN"/>
        </w:rPr>
        <w:t>16</w:t>
      </w:r>
      <w:r w:rsidR="001156A7" w:rsidRPr="00271C36">
        <w:rPr>
          <w:lang w:val="en-US" w:eastAsia="zh-CN"/>
        </w:rPr>
        <w:t>:</w:t>
      </w:r>
      <w:r w:rsidR="001156A7" w:rsidRPr="00271C36">
        <w:rPr>
          <w:lang w:eastAsia="zh-CN"/>
        </w:rPr>
        <w:t>00</w:t>
      </w:r>
      <w:r w:rsidR="005E34DB" w:rsidRPr="00271C36">
        <w:rPr>
          <w:lang w:eastAsia="zh-CN"/>
        </w:rPr>
        <w:t>举办。</w:t>
      </w:r>
      <w:bookmarkEnd w:id="7"/>
    </w:p>
    <w:p w:rsidR="003C4F1B" w:rsidRPr="00271C36" w:rsidRDefault="007F32A1" w:rsidP="00026C11">
      <w:pPr>
        <w:ind w:firstLineChars="200" w:firstLine="480"/>
        <w:rPr>
          <w:lang w:eastAsia="zh-CN"/>
        </w:rPr>
      </w:pPr>
      <w:r w:rsidRPr="00271C36">
        <w:rPr>
          <w:lang w:eastAsia="zh-CN"/>
        </w:rPr>
        <w:t>有关会议</w:t>
      </w:r>
      <w:r w:rsidRPr="00271C36">
        <w:rPr>
          <w:rFonts w:hint="eastAsia"/>
          <w:lang w:eastAsia="zh-CN"/>
        </w:rPr>
        <w:t>厅的</w:t>
      </w:r>
      <w:r w:rsidRPr="00271C36">
        <w:rPr>
          <w:lang w:eastAsia="zh-CN"/>
        </w:rPr>
        <w:t>详尽信息</w:t>
      </w:r>
      <w:r w:rsidRPr="00271C36">
        <w:rPr>
          <w:rFonts w:hint="eastAsia"/>
          <w:lang w:eastAsia="zh-CN"/>
        </w:rPr>
        <w:t>将在</w:t>
      </w:r>
      <w:r w:rsidRPr="00271C36">
        <w:rPr>
          <w:lang w:eastAsia="zh-CN"/>
        </w:rPr>
        <w:t>现场和注册处提供。</w:t>
      </w:r>
    </w:p>
    <w:p w:rsidR="00AF0782" w:rsidRPr="00271C36" w:rsidRDefault="00AF0782" w:rsidP="00AF0782">
      <w:pPr>
        <w:spacing w:after="120"/>
        <w:rPr>
          <w:b/>
          <w:bCs/>
          <w:lang w:eastAsia="zh-CN"/>
        </w:rPr>
      </w:pPr>
      <w:r w:rsidRPr="00271C36">
        <w:rPr>
          <w:rFonts w:hint="eastAsia"/>
          <w:b/>
          <w:bCs/>
          <w:lang w:val="en-US" w:eastAsia="zh-CN"/>
        </w:rPr>
        <w:t>重要截止日期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946"/>
      </w:tblGrid>
      <w:tr w:rsidR="00C55433" w:rsidRPr="00271C36" w:rsidTr="001156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271C36" w:rsidRDefault="00C55433" w:rsidP="001156A7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8" w:name="lt_pId059"/>
            <w:r w:rsidRPr="00271C36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8"/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10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3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271C36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r w:rsidRPr="00271C36">
              <w:rPr>
                <w:rFonts w:hint="eastAsia"/>
                <w:szCs w:val="24"/>
                <w:lang w:val="en-US" w:eastAsia="zh-CN"/>
              </w:rPr>
              <w:t>提交需要翻译的</w:t>
            </w:r>
            <w:r w:rsidR="00F96C8F">
              <w:rPr>
                <w:rStyle w:val="Hyperlink"/>
                <w:szCs w:val="24"/>
                <w:lang w:eastAsia="zh-CN"/>
              </w:rPr>
              <w:fldChar w:fldCharType="begin"/>
            </w:r>
            <w:r w:rsidR="00F96C8F">
              <w:rPr>
                <w:rStyle w:val="Hyperlink"/>
                <w:szCs w:val="24"/>
                <w:lang w:eastAsia="zh-CN"/>
              </w:rPr>
              <w:instrText xml:space="preserve"> HYPERLINK "http://itu.int/net/ITU-T/ddp/" </w:instrText>
            </w:r>
            <w:r w:rsidR="00F96C8F">
              <w:rPr>
                <w:rStyle w:val="Hyperlink"/>
                <w:szCs w:val="24"/>
                <w:lang w:eastAsia="zh-CN"/>
              </w:rPr>
              <w:fldChar w:fldCharType="separate"/>
            </w:r>
            <w:r w:rsidRPr="00271C36">
              <w:rPr>
                <w:rStyle w:val="Hyperlink"/>
                <w:szCs w:val="24"/>
                <w:lang w:eastAsia="zh-CN"/>
              </w:rPr>
              <w:t>ITU-T</w:t>
            </w:r>
            <w:r w:rsidRPr="00271C36">
              <w:rPr>
                <w:rStyle w:val="Hyperlink"/>
                <w:rFonts w:hint="eastAsia"/>
                <w:szCs w:val="24"/>
                <w:lang w:eastAsia="zh-CN"/>
              </w:rPr>
              <w:t>成员文稿</w:t>
            </w:r>
            <w:r w:rsidR="00F96C8F">
              <w:rPr>
                <w:rStyle w:val="Hyperlink"/>
                <w:szCs w:val="24"/>
                <w:lang w:eastAsia="zh-CN"/>
              </w:rPr>
              <w:fldChar w:fldCharType="end"/>
            </w:r>
          </w:p>
        </w:tc>
      </w:tr>
      <w:tr w:rsidR="00C55433" w:rsidRPr="00271C36" w:rsidTr="001156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271C36" w:rsidRDefault="00C55433" w:rsidP="001156A7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9" w:name="lt_pId062"/>
            <w:r w:rsidRPr="00271C36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9"/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10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22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271C36" w:rsidRDefault="00C55433" w:rsidP="00026C11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r w:rsidR="00026C11" w:rsidRPr="00271C36">
              <w:rPr>
                <w:rFonts w:hint="eastAsia"/>
                <w:szCs w:val="24"/>
                <w:lang w:val="en-US" w:eastAsia="zh-CN"/>
              </w:rPr>
              <w:t>提交</w:t>
            </w:r>
            <w:r w:rsidRPr="00271C36">
              <w:rPr>
                <w:rFonts w:hint="eastAsia"/>
                <w:szCs w:val="24"/>
                <w:lang w:val="en-US" w:eastAsia="zh-CN"/>
              </w:rPr>
              <w:t>与会补贴</w:t>
            </w:r>
            <w:r w:rsidR="00026C11" w:rsidRPr="00271C36">
              <w:rPr>
                <w:rFonts w:hint="eastAsia"/>
                <w:szCs w:val="24"/>
                <w:lang w:val="en-US" w:eastAsia="zh-CN"/>
              </w:rPr>
              <w:t>申请</w:t>
            </w:r>
            <w:r w:rsidRPr="00271C36">
              <w:rPr>
                <w:rFonts w:hint="eastAsia"/>
                <w:szCs w:val="24"/>
                <w:lang w:val="en-US" w:eastAsia="zh-CN"/>
              </w:rPr>
              <w:t>（</w:t>
            </w:r>
            <w:r w:rsidRPr="00271C36">
              <w:rPr>
                <w:rFonts w:hint="eastAsia"/>
                <w:szCs w:val="24"/>
                <w:lang w:eastAsia="zh-CN"/>
              </w:rPr>
              <w:t>申请表和导则见</w:t>
            </w:r>
            <w:r w:rsidR="00F96C8F">
              <w:rPr>
                <w:rStyle w:val="Hyperlink"/>
                <w:szCs w:val="24"/>
                <w:lang w:eastAsia="zh-CN"/>
              </w:rPr>
              <w:fldChar w:fldCharType="begin"/>
            </w:r>
            <w:r w:rsidR="00F96C8F">
              <w:rPr>
                <w:rStyle w:val="Hyperlink"/>
                <w:szCs w:val="24"/>
                <w:lang w:eastAsia="zh-CN"/>
              </w:rPr>
              <w:instrText xml:space="preserve"> HYPERLINK "https://www.itu.int/en/ITU-T/studygroups/2017-2020/20/Documents/SG20_Fellowships_dec18.docx" </w:instrText>
            </w:r>
            <w:r w:rsidR="00F96C8F">
              <w:rPr>
                <w:rStyle w:val="Hyperlink"/>
                <w:szCs w:val="24"/>
                <w:lang w:eastAsia="zh-CN"/>
              </w:rPr>
              <w:fldChar w:fldCharType="separate"/>
            </w:r>
            <w:r w:rsidRPr="00271C36">
              <w:rPr>
                <w:rStyle w:val="Hyperlink"/>
                <w:rFonts w:hint="eastAsia"/>
                <w:szCs w:val="24"/>
                <w:lang w:eastAsia="zh-CN"/>
              </w:rPr>
              <w:t>此处</w:t>
            </w:r>
            <w:r w:rsidR="00F96C8F">
              <w:rPr>
                <w:rStyle w:val="Hyperlink"/>
                <w:szCs w:val="24"/>
                <w:lang w:eastAsia="zh-CN"/>
              </w:rPr>
              <w:fldChar w:fldCharType="end"/>
            </w:r>
            <w:r w:rsidRPr="00271C36">
              <w:rPr>
                <w:rFonts w:hint="eastAsia"/>
                <w:szCs w:val="24"/>
                <w:lang w:val="en-US" w:eastAsia="zh-CN"/>
              </w:rPr>
              <w:t>）</w:t>
            </w:r>
          </w:p>
          <w:p w:rsidR="00C55433" w:rsidRPr="00271C36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r w:rsidRPr="00271C36">
              <w:rPr>
                <w:rFonts w:hint="eastAsia"/>
                <w:szCs w:val="24"/>
                <w:lang w:val="en-US" w:eastAsia="zh-CN"/>
              </w:rPr>
              <w:t>提出口译服务要求（通过在线预注册</w:t>
            </w:r>
            <w:r w:rsidRPr="00271C36">
              <w:rPr>
                <w:rFonts w:hint="eastAsia"/>
                <w:szCs w:val="24"/>
                <w:lang w:eastAsia="zh-CN"/>
              </w:rPr>
              <w:t>表格</w:t>
            </w:r>
            <w:r w:rsidRPr="00271C36">
              <w:rPr>
                <w:rFonts w:hint="eastAsia"/>
                <w:szCs w:val="24"/>
                <w:lang w:val="en-US" w:eastAsia="zh-CN"/>
              </w:rPr>
              <w:t>）</w:t>
            </w:r>
          </w:p>
        </w:tc>
      </w:tr>
      <w:tr w:rsidR="00C55433" w:rsidRPr="00271C36" w:rsidTr="001156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271C36" w:rsidRDefault="00C55433" w:rsidP="001156A7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10" w:name="lt_pId066"/>
            <w:r w:rsidRPr="00271C36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10"/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11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3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271C36" w:rsidRDefault="00C55433" w:rsidP="00C5543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r w:rsidRPr="00271C36">
              <w:rPr>
                <w:rFonts w:hint="eastAsia"/>
                <w:szCs w:val="24"/>
                <w:lang w:val="en-US" w:eastAsia="zh-CN"/>
              </w:rPr>
              <w:t>预注册（通过</w:t>
            </w:r>
            <w:r w:rsidR="00F96C8F">
              <w:rPr>
                <w:rStyle w:val="Hyperlink"/>
                <w:szCs w:val="24"/>
                <w:lang w:val="en-US" w:eastAsia="zh-CN"/>
              </w:rPr>
              <w:fldChar w:fldCharType="begin"/>
            </w:r>
            <w:r w:rsidR="00F96C8F">
              <w:rPr>
                <w:rStyle w:val="Hyperlink"/>
                <w:szCs w:val="24"/>
                <w:lang w:val="en-US" w:eastAsia="zh-CN"/>
              </w:rPr>
              <w:instrText xml:space="preserve"> HYPERLINK "https://www.itu.int/en/ITU-T/studygroups/2017-2020/20/Pages/default.aspx" </w:instrText>
            </w:r>
            <w:r w:rsidR="00F96C8F">
              <w:rPr>
                <w:rStyle w:val="Hyperlink"/>
                <w:szCs w:val="24"/>
                <w:lang w:val="en-US" w:eastAsia="zh-CN"/>
              </w:rPr>
              <w:fldChar w:fldCharType="separate"/>
            </w:r>
            <w:r w:rsidRPr="00271C36">
              <w:rPr>
                <w:rStyle w:val="Hyperlink"/>
                <w:rFonts w:hint="eastAsia"/>
                <w:szCs w:val="24"/>
                <w:lang w:val="en-US" w:eastAsia="zh-CN"/>
              </w:rPr>
              <w:t>研究组主页</w:t>
            </w:r>
            <w:r w:rsidR="00F96C8F">
              <w:rPr>
                <w:rStyle w:val="Hyperlink"/>
                <w:szCs w:val="24"/>
                <w:lang w:val="en-US" w:eastAsia="zh-CN"/>
              </w:rPr>
              <w:fldChar w:fldCharType="end"/>
            </w:r>
            <w:r w:rsidRPr="00271C36">
              <w:rPr>
                <w:rFonts w:hint="eastAsia"/>
                <w:szCs w:val="24"/>
                <w:lang w:val="en-US" w:eastAsia="zh-CN"/>
              </w:rPr>
              <w:t>在线</w:t>
            </w:r>
            <w:r w:rsidRPr="00271C36">
              <w:rPr>
                <w:rFonts w:hint="eastAsia"/>
                <w:szCs w:val="24"/>
                <w:lang w:eastAsia="zh-CN"/>
              </w:rPr>
              <w:t>进行</w:t>
            </w:r>
            <w:r w:rsidRPr="00271C36">
              <w:rPr>
                <w:rFonts w:hint="eastAsia"/>
                <w:szCs w:val="24"/>
                <w:lang w:val="en-US" w:eastAsia="zh-CN"/>
              </w:rPr>
              <w:t>）</w:t>
            </w:r>
          </w:p>
          <w:p w:rsidR="00C55433" w:rsidRPr="00271C36" w:rsidRDefault="00C55433" w:rsidP="001156A7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r w:rsidRPr="00271C36">
              <w:rPr>
                <w:rFonts w:hint="eastAsia"/>
                <w:szCs w:val="24"/>
                <w:lang w:val="en-US" w:eastAsia="zh-CN"/>
              </w:rPr>
              <w:t>提交签证协办函请求</w:t>
            </w:r>
          </w:p>
        </w:tc>
      </w:tr>
      <w:tr w:rsidR="00C55433" w:rsidRPr="00271C36" w:rsidTr="001156A7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33" w:rsidRPr="00271C36" w:rsidRDefault="00C55433" w:rsidP="001156A7">
            <w:pPr>
              <w:pStyle w:val="TableText"/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</w:pPr>
            <w:bookmarkStart w:id="11" w:name="lt_pId070"/>
            <w:r w:rsidRPr="00271C36">
              <w:rPr>
                <w:rFonts w:asciiTheme="minorHAnsi" w:hAnsiTheme="minorHAnsi"/>
                <w:sz w:val="24"/>
                <w:szCs w:val="24"/>
              </w:rPr>
              <w:t>2018</w:t>
            </w:r>
            <w:bookmarkEnd w:id="11"/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年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11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月</w:t>
            </w:r>
            <w:r w:rsidR="001156A7" w:rsidRPr="00271C36">
              <w:rPr>
                <w:rFonts w:asciiTheme="minorHAnsi" w:eastAsiaTheme="minorEastAsia" w:hAnsiTheme="minorHAnsi"/>
                <w:sz w:val="24"/>
                <w:szCs w:val="24"/>
                <w:lang w:eastAsia="zh-CN"/>
              </w:rPr>
              <w:t>20</w:t>
            </w:r>
            <w:r w:rsidR="008A584D" w:rsidRPr="00271C36">
              <w:rPr>
                <w:rFonts w:asciiTheme="minorHAnsi" w:eastAsiaTheme="minorEastAsia" w:hAnsiTheme="minorHAnsi" w:hint="eastAsia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433" w:rsidRPr="00271C36" w:rsidRDefault="00C55433" w:rsidP="00B26B03">
            <w:pPr>
              <w:tabs>
                <w:tab w:val="clear" w:pos="794"/>
                <w:tab w:val="left" w:pos="348"/>
              </w:tabs>
              <w:spacing w:before="40" w:after="40"/>
              <w:rPr>
                <w:szCs w:val="24"/>
                <w:lang w:val="en-US" w:eastAsia="zh-CN"/>
              </w:rPr>
            </w:pPr>
            <w:r w:rsidRPr="00271C36">
              <w:rPr>
                <w:szCs w:val="24"/>
                <w:lang w:val="en-US" w:eastAsia="zh-CN"/>
              </w:rPr>
              <w:t>–</w:t>
            </w:r>
            <w:r w:rsidRPr="00271C36">
              <w:rPr>
                <w:szCs w:val="24"/>
                <w:lang w:val="en-US" w:eastAsia="zh-CN"/>
              </w:rPr>
              <w:tab/>
            </w:r>
            <w:hyperlink r:id="rId11" w:history="1">
              <w:r w:rsidRPr="00271C36">
                <w:rPr>
                  <w:rStyle w:val="Hyperlink"/>
                  <w:rFonts w:hint="eastAsia"/>
                  <w:szCs w:val="24"/>
                  <w:lang w:eastAsia="zh-CN"/>
                </w:rPr>
                <w:t>提交</w:t>
              </w:r>
              <w:r w:rsidRPr="00271C36">
                <w:rPr>
                  <w:rStyle w:val="Hyperlink"/>
                  <w:szCs w:val="24"/>
                  <w:lang w:eastAsia="zh-CN"/>
                </w:rPr>
                <w:t>ITU-T</w:t>
              </w:r>
              <w:r w:rsidRPr="00271C36">
                <w:rPr>
                  <w:rStyle w:val="Hyperlink"/>
                  <w:rFonts w:hint="eastAsia"/>
                  <w:szCs w:val="24"/>
                  <w:lang w:eastAsia="zh-CN"/>
                </w:rPr>
                <w:t>成员文稿</w:t>
              </w:r>
            </w:hyperlink>
            <w:r w:rsidR="00B26B03">
              <w:rPr>
                <w:rStyle w:val="Hyperlink"/>
                <w:rFonts w:hint="eastAsia"/>
                <w:szCs w:val="24"/>
                <w:lang w:eastAsia="zh-CN"/>
              </w:rPr>
              <w:t>（</w:t>
            </w:r>
            <w:r w:rsidR="00B26B03">
              <w:rPr>
                <w:rStyle w:val="Hyperlink"/>
                <w:szCs w:val="24"/>
                <w:lang w:eastAsia="zh-CN"/>
              </w:rPr>
              <w:t>通过</w:t>
            </w:r>
            <w:r w:rsidR="00B26B03" w:rsidRPr="00B26B03">
              <w:rPr>
                <w:rStyle w:val="Hyperlink"/>
                <w:rFonts w:hint="eastAsia"/>
                <w:szCs w:val="24"/>
                <w:lang w:eastAsia="zh-CN"/>
              </w:rPr>
              <w:t>文件直传系统提交</w:t>
            </w:r>
            <w:r w:rsidR="00B26B03">
              <w:rPr>
                <w:rStyle w:val="Hyperlink"/>
                <w:rFonts w:hint="eastAsia"/>
                <w:szCs w:val="24"/>
                <w:lang w:eastAsia="zh-CN"/>
              </w:rPr>
              <w:t>）</w:t>
            </w:r>
          </w:p>
        </w:tc>
      </w:tr>
    </w:tbl>
    <w:p w:rsidR="007F32A1" w:rsidRPr="00271C36" w:rsidRDefault="007F32A1" w:rsidP="008A584D">
      <w:pPr>
        <w:ind w:firstLineChars="200" w:firstLine="480"/>
        <w:rPr>
          <w:lang w:eastAsia="zh-CN"/>
        </w:rPr>
      </w:pPr>
    </w:p>
    <w:p w:rsidR="007F32A1" w:rsidRPr="00271C36" w:rsidRDefault="007F32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</w:p>
    <w:p w:rsidR="007F32A1" w:rsidRPr="00271C36" w:rsidRDefault="007F32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71C36">
        <w:rPr>
          <w:lang w:eastAsia="zh-CN"/>
        </w:rPr>
        <w:br w:type="page"/>
      </w:r>
    </w:p>
    <w:p w:rsidR="003C4F1B" w:rsidRPr="00271C36" w:rsidRDefault="003C4F1B" w:rsidP="008A584D">
      <w:pPr>
        <w:ind w:firstLineChars="200" w:firstLine="480"/>
        <w:rPr>
          <w:lang w:eastAsia="zh-CN"/>
        </w:rPr>
      </w:pPr>
      <w:r w:rsidRPr="00271C36">
        <w:rPr>
          <w:rFonts w:hint="eastAsia"/>
          <w:lang w:eastAsia="zh-CN"/>
        </w:rPr>
        <w:lastRenderedPageBreak/>
        <w:t>实用会议信息见</w:t>
      </w:r>
      <w:r w:rsidRPr="00271C36">
        <w:rPr>
          <w:rFonts w:hint="eastAsia"/>
          <w:b/>
          <w:bCs/>
          <w:lang w:eastAsia="zh-CN"/>
        </w:rPr>
        <w:t>附件</w:t>
      </w:r>
      <w:r w:rsidRPr="00271C36">
        <w:rPr>
          <w:rFonts w:hint="eastAsia"/>
          <w:b/>
          <w:bCs/>
          <w:lang w:eastAsia="zh-CN"/>
        </w:rPr>
        <w:t>A</w:t>
      </w:r>
      <w:r w:rsidR="008A584D" w:rsidRPr="00271C36">
        <w:rPr>
          <w:rFonts w:hint="eastAsia"/>
          <w:lang w:eastAsia="zh-CN"/>
        </w:rPr>
        <w:t>。第</w:t>
      </w:r>
      <w:r w:rsidR="008A584D" w:rsidRPr="00271C36">
        <w:rPr>
          <w:rFonts w:hint="eastAsia"/>
          <w:lang w:eastAsia="zh-CN"/>
        </w:rPr>
        <w:t>20</w:t>
      </w:r>
      <w:r w:rsidR="008A584D" w:rsidRPr="00271C36">
        <w:rPr>
          <w:rFonts w:hint="eastAsia"/>
          <w:lang w:eastAsia="zh-CN"/>
        </w:rPr>
        <w:t>研究组主席</w:t>
      </w:r>
      <w:r w:rsidRPr="00271C36">
        <w:rPr>
          <w:lang w:eastAsia="zh-CN"/>
        </w:rPr>
        <w:t xml:space="preserve">Nasser Al </w:t>
      </w:r>
      <w:proofErr w:type="spellStart"/>
      <w:r w:rsidRPr="00271C36">
        <w:rPr>
          <w:lang w:eastAsia="zh-CN"/>
        </w:rPr>
        <w:t>Marzouqi</w:t>
      </w:r>
      <w:proofErr w:type="spellEnd"/>
      <w:r w:rsidR="008A584D" w:rsidRPr="00271C36">
        <w:rPr>
          <w:rFonts w:hint="eastAsia"/>
          <w:lang w:eastAsia="zh-CN"/>
        </w:rPr>
        <w:t>先生（阿联酋）</w:t>
      </w:r>
      <w:r w:rsidRPr="00271C36">
        <w:rPr>
          <w:rFonts w:hint="eastAsia"/>
          <w:lang w:eastAsia="zh-CN"/>
        </w:rPr>
        <w:t>起草的会议</w:t>
      </w:r>
      <w:r w:rsidRPr="00271C36">
        <w:rPr>
          <w:rFonts w:hint="eastAsia"/>
          <w:b/>
          <w:bCs/>
          <w:lang w:eastAsia="zh-CN"/>
        </w:rPr>
        <w:t>议程</w:t>
      </w:r>
      <w:r w:rsidRPr="00271C36">
        <w:rPr>
          <w:rFonts w:hint="eastAsia"/>
          <w:lang w:eastAsia="zh-CN"/>
        </w:rPr>
        <w:t>草案见</w:t>
      </w:r>
      <w:r w:rsidRPr="00271C36">
        <w:rPr>
          <w:rFonts w:hint="eastAsia"/>
          <w:b/>
          <w:bCs/>
          <w:lang w:eastAsia="zh-CN"/>
        </w:rPr>
        <w:t>附件</w:t>
      </w:r>
      <w:r w:rsidRPr="00271C36">
        <w:rPr>
          <w:b/>
          <w:bCs/>
          <w:lang w:eastAsia="zh-CN"/>
        </w:rPr>
        <w:t>B</w:t>
      </w:r>
      <w:r w:rsidRPr="00271C36">
        <w:rPr>
          <w:rFonts w:hint="eastAsia"/>
          <w:lang w:eastAsia="zh-CN"/>
        </w:rPr>
        <w:t>。</w:t>
      </w:r>
      <w:r w:rsidRPr="00271C36">
        <w:rPr>
          <w:rFonts w:hint="eastAsia"/>
          <w:b/>
          <w:bCs/>
          <w:lang w:eastAsia="zh-CN"/>
        </w:rPr>
        <w:t>时间表</w:t>
      </w:r>
      <w:r w:rsidRPr="00271C36">
        <w:rPr>
          <w:rFonts w:hint="eastAsia"/>
          <w:lang w:eastAsia="zh-CN"/>
        </w:rPr>
        <w:t>草案</w:t>
      </w:r>
      <w:r w:rsidRPr="00271C36">
        <w:rPr>
          <w:lang w:eastAsia="zh-CN"/>
        </w:rPr>
        <w:t>见</w:t>
      </w:r>
      <w:r w:rsidRPr="00271C36">
        <w:rPr>
          <w:rFonts w:hint="eastAsia"/>
          <w:lang w:eastAsia="zh-CN"/>
        </w:rPr>
        <w:t>：</w:t>
      </w:r>
      <w:hyperlink r:id="rId12" w:history="1">
        <w:r w:rsidRPr="00271C36">
          <w:rPr>
            <w:rStyle w:val="Hyperlink"/>
            <w:lang w:val="en-US" w:eastAsia="zh-CN"/>
          </w:rPr>
          <w:t>http://www.itu.int/ITU-T/go/sg20</w:t>
        </w:r>
      </w:hyperlink>
      <w:r w:rsidRPr="00271C36">
        <w:rPr>
          <w:rFonts w:hint="eastAsia"/>
          <w:lang w:val="en-US" w:eastAsia="zh-CN"/>
        </w:rPr>
        <w:t>。</w:t>
      </w:r>
    </w:p>
    <w:p w:rsidR="003039EB" w:rsidRPr="00271C36" w:rsidRDefault="003039EB" w:rsidP="00E66B95">
      <w:pPr>
        <w:ind w:firstLineChars="200" w:firstLine="480"/>
        <w:rPr>
          <w:lang w:eastAsia="zh-CN"/>
        </w:rPr>
      </w:pPr>
      <w:r w:rsidRPr="00271C36">
        <w:rPr>
          <w:rFonts w:hint="eastAsia"/>
          <w:lang w:eastAsia="zh-CN"/>
        </w:rPr>
        <w:t>祝您与会顺利且富有成效。</w:t>
      </w:r>
    </w:p>
    <w:p w:rsidR="003226FD" w:rsidRPr="00271C36" w:rsidRDefault="003226FD" w:rsidP="00E66B95">
      <w:pPr>
        <w:ind w:firstLineChars="200" w:firstLine="480"/>
        <w:rPr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226FD" w:rsidRPr="00271C36" w:rsidTr="000861A8">
        <w:tc>
          <w:tcPr>
            <w:tcW w:w="3209" w:type="dxa"/>
          </w:tcPr>
          <w:p w:rsidR="007F32A1" w:rsidRPr="00373A99" w:rsidRDefault="003226FD" w:rsidP="00373A99">
            <w:pPr>
              <w:spacing w:before="480"/>
              <w:rPr>
                <w:lang w:eastAsia="zh-CN"/>
              </w:rPr>
            </w:pPr>
            <w:r w:rsidRPr="00271C36">
              <w:rPr>
                <w:rFonts w:hint="eastAsia"/>
                <w:lang w:eastAsia="zh-CN"/>
              </w:rPr>
              <w:t>顺致敬意！</w:t>
            </w:r>
          </w:p>
          <w:p w:rsidR="003226FD" w:rsidRPr="00271C36" w:rsidRDefault="008A584D" w:rsidP="00373A99">
            <w:pPr>
              <w:spacing w:before="360"/>
              <w:rPr>
                <w:lang w:val="en-US" w:eastAsia="zh-CN"/>
              </w:rPr>
            </w:pPr>
            <w:r w:rsidRPr="00271C36">
              <w:rPr>
                <w:rFonts w:ascii="KaiTi" w:eastAsia="KaiTi" w:hAnsi="KaiTi" w:hint="eastAsia"/>
                <w:lang w:val="en-US" w:eastAsia="zh-CN"/>
              </w:rPr>
              <w:t>（原件已签）</w:t>
            </w:r>
            <w:r w:rsidR="003226FD" w:rsidRPr="00271C36">
              <w:rPr>
                <w:lang w:val="en-US" w:eastAsia="zh-CN"/>
              </w:rPr>
              <w:br/>
            </w:r>
            <w:r w:rsidR="00C34BC1" w:rsidRPr="00271C36">
              <w:rPr>
                <w:lang w:eastAsia="zh-CN"/>
              </w:rPr>
              <w:br/>
            </w:r>
            <w:r w:rsidR="003226FD" w:rsidRPr="00271C36">
              <w:rPr>
                <w:rFonts w:hint="eastAsia"/>
                <w:lang w:eastAsia="zh-CN"/>
              </w:rPr>
              <w:t>电信标准化局主任</w:t>
            </w:r>
            <w:r w:rsidR="003226FD" w:rsidRPr="00271C36">
              <w:rPr>
                <w:lang w:eastAsia="zh-CN"/>
              </w:rPr>
              <w:br/>
            </w:r>
            <w:r w:rsidR="003226FD" w:rsidRPr="00271C36">
              <w:rPr>
                <w:rFonts w:ascii="SimSun" w:hAnsi="SimSun" w:hint="eastAsia"/>
                <w:lang w:eastAsia="zh-CN"/>
              </w:rPr>
              <w:t>李在摄</w:t>
            </w:r>
            <w:r w:rsidR="003226FD" w:rsidRPr="00271C36">
              <w:rPr>
                <w:rFonts w:ascii="SimSun" w:hAnsi="SimSun"/>
                <w:lang w:eastAsia="zh-CN"/>
              </w:rPr>
              <w:tab/>
            </w:r>
          </w:p>
          <w:p w:rsidR="003226FD" w:rsidRPr="00271C36" w:rsidRDefault="003226FD" w:rsidP="00092E72">
            <w:pPr>
              <w:spacing w:before="240"/>
              <w:rPr>
                <w:lang w:val="en-US" w:eastAsia="zh-CN"/>
              </w:rPr>
            </w:pPr>
          </w:p>
        </w:tc>
        <w:tc>
          <w:tcPr>
            <w:tcW w:w="3210" w:type="dxa"/>
            <w:tcBorders>
              <w:right w:val="single" w:sz="4" w:space="0" w:color="auto"/>
            </w:tcBorders>
          </w:tcPr>
          <w:p w:rsidR="003226FD" w:rsidRPr="00271C36" w:rsidRDefault="003226FD" w:rsidP="00092E72">
            <w:pPr>
              <w:spacing w:before="240"/>
              <w:rPr>
                <w:lang w:val="en-US" w:eastAsia="zh-CN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6FD" w:rsidRPr="00271C36" w:rsidRDefault="001156A7" w:rsidP="00C34BC1">
            <w:pPr>
              <w:spacing w:before="240"/>
              <w:jc w:val="center"/>
              <w:rPr>
                <w:lang w:val="en-US" w:eastAsia="zh-CN"/>
              </w:rPr>
            </w:pPr>
            <w:r w:rsidRPr="00271C36">
              <w:rPr>
                <w:noProof/>
                <w:sz w:val="16"/>
                <w:szCs w:val="16"/>
                <w:lang w:val="en-US" w:eastAsia="zh-CN"/>
              </w:rPr>
              <w:drawing>
                <wp:inline distT="0" distB="0" distL="0" distR="0" wp14:anchorId="373C5B87" wp14:editId="21900C5B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00215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6FD" w:rsidRPr="00271C36" w:rsidRDefault="003226FD" w:rsidP="003226FD">
            <w:pPr>
              <w:tabs>
                <w:tab w:val="left" w:pos="840"/>
              </w:tabs>
              <w:ind w:right="709"/>
              <w:jc w:val="right"/>
              <w:rPr>
                <w:lang w:eastAsia="zh-CN"/>
              </w:rPr>
            </w:pPr>
          </w:p>
          <w:p w:rsidR="003226FD" w:rsidRPr="00271C36" w:rsidRDefault="003226FD" w:rsidP="003226FD">
            <w:pPr>
              <w:tabs>
                <w:tab w:val="clear" w:pos="794"/>
                <w:tab w:val="left" w:pos="210"/>
              </w:tabs>
              <w:spacing w:before="0"/>
              <w:jc w:val="center"/>
              <w:rPr>
                <w:lang w:eastAsia="zh-CN"/>
              </w:rPr>
            </w:pPr>
            <w:r w:rsidRPr="00271C36">
              <w:rPr>
                <w:rFonts w:ascii="SimSun" w:hAnsi="SimSun" w:hint="eastAsia"/>
                <w:lang w:eastAsia="zh-CN"/>
              </w:rPr>
              <w:t>最新会议信息</w:t>
            </w:r>
          </w:p>
          <w:p w:rsidR="003226FD" w:rsidRPr="00271C36" w:rsidRDefault="003226FD" w:rsidP="00092E72">
            <w:pPr>
              <w:spacing w:before="240"/>
              <w:rPr>
                <w:lang w:val="en-US" w:eastAsia="zh-CN"/>
              </w:rPr>
            </w:pPr>
          </w:p>
        </w:tc>
      </w:tr>
    </w:tbl>
    <w:p w:rsidR="003226FD" w:rsidRPr="00271C36" w:rsidRDefault="003226FD" w:rsidP="00092E72">
      <w:pPr>
        <w:spacing w:before="240"/>
        <w:rPr>
          <w:lang w:val="en-US" w:eastAsia="zh-CN"/>
        </w:rPr>
      </w:pPr>
    </w:p>
    <w:p w:rsidR="003039EB" w:rsidRPr="00271C36" w:rsidRDefault="003039EB" w:rsidP="0030471A">
      <w:pPr>
        <w:tabs>
          <w:tab w:val="clear" w:pos="794"/>
          <w:tab w:val="left" w:pos="210"/>
        </w:tabs>
        <w:spacing w:before="0"/>
        <w:rPr>
          <w:b/>
          <w:szCs w:val="24"/>
          <w:lang w:val="en-US" w:eastAsia="zh-CN"/>
        </w:rPr>
      </w:pPr>
      <w:r w:rsidRPr="00271C36">
        <w:rPr>
          <w:rFonts w:hint="eastAsia"/>
          <w:b/>
          <w:szCs w:val="24"/>
          <w:lang w:val="fr-CH" w:eastAsia="zh-CN"/>
        </w:rPr>
        <w:t>附件</w:t>
      </w:r>
      <w:r w:rsidRPr="00271C36">
        <w:rPr>
          <w:rFonts w:hint="eastAsia"/>
          <w:b/>
          <w:szCs w:val="24"/>
          <w:lang w:val="en-US" w:eastAsia="zh-CN"/>
        </w:rPr>
        <w:t>：</w:t>
      </w:r>
      <w:r w:rsidR="00C55433" w:rsidRPr="00271C36">
        <w:rPr>
          <w:bCs/>
          <w:szCs w:val="24"/>
          <w:lang w:eastAsia="zh-CN"/>
        </w:rPr>
        <w:t>2</w:t>
      </w:r>
      <w:r w:rsidRPr="00271C36">
        <w:rPr>
          <w:rFonts w:hint="eastAsia"/>
          <w:bCs/>
          <w:szCs w:val="24"/>
          <w:lang w:eastAsia="zh-CN"/>
        </w:rPr>
        <w:t>件</w:t>
      </w:r>
    </w:p>
    <w:p w:rsidR="00CA3452" w:rsidRPr="00271C36" w:rsidRDefault="00CA345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271C36">
        <w:rPr>
          <w:lang w:eastAsia="zh-CN"/>
        </w:rPr>
        <w:br w:type="page"/>
      </w:r>
      <w:bookmarkStart w:id="12" w:name="_GoBack"/>
      <w:bookmarkEnd w:id="12"/>
    </w:p>
    <w:p w:rsidR="00750E85" w:rsidRPr="00271C36" w:rsidRDefault="00750E85" w:rsidP="00750E85">
      <w:pPr>
        <w:pStyle w:val="AnnexNo"/>
        <w:rPr>
          <w:b/>
          <w:lang w:eastAsia="zh-CN"/>
        </w:rPr>
      </w:pPr>
      <w:r w:rsidRPr="00271C36">
        <w:rPr>
          <w:rFonts w:hint="eastAsia"/>
          <w:b/>
          <w:lang w:eastAsia="zh-CN"/>
        </w:rPr>
        <w:lastRenderedPageBreak/>
        <w:t>附件</w:t>
      </w:r>
      <w:r w:rsidRPr="00271C36">
        <w:rPr>
          <w:b/>
          <w:lang w:eastAsia="zh-CN"/>
        </w:rPr>
        <w:t>A</w:t>
      </w:r>
    </w:p>
    <w:p w:rsidR="003C4F1B" w:rsidRPr="00271C36" w:rsidRDefault="00996D58" w:rsidP="003C4F1B">
      <w:pPr>
        <w:pStyle w:val="Annextitle0"/>
        <w:rPr>
          <w:lang w:eastAsia="zh-CN"/>
        </w:rPr>
      </w:pPr>
      <w:bookmarkStart w:id="13" w:name="OLE_LINK9"/>
      <w:bookmarkStart w:id="14" w:name="OLE_LINK8"/>
      <w:r w:rsidRPr="00271C36">
        <w:rPr>
          <w:rFonts w:hint="eastAsia"/>
          <w:lang w:eastAsia="zh-CN"/>
        </w:rPr>
        <w:t>实用会议信息</w:t>
      </w:r>
    </w:p>
    <w:p w:rsidR="00996D58" w:rsidRPr="00271C36" w:rsidRDefault="00996D58" w:rsidP="00996D58">
      <w:pPr>
        <w:pStyle w:val="Title1"/>
        <w:spacing w:before="360"/>
        <w:rPr>
          <w:b/>
          <w:bCs/>
          <w:lang w:eastAsia="zh-CN"/>
        </w:rPr>
      </w:pPr>
      <w:bookmarkStart w:id="15" w:name="lt_pId086"/>
      <w:r w:rsidRPr="00271C36">
        <w:rPr>
          <w:rFonts w:hint="eastAsia"/>
          <w:b/>
          <w:bCs/>
          <w:lang w:eastAsia="zh-CN"/>
        </w:rPr>
        <w:t>工作方法与设施</w:t>
      </w:r>
    </w:p>
    <w:bookmarkEnd w:id="15"/>
    <w:p w:rsidR="00996D58" w:rsidRPr="00271C36" w:rsidRDefault="00996D58" w:rsidP="00996D58">
      <w:pPr>
        <w:rPr>
          <w:rFonts w:eastAsiaTheme="minorEastAsia" w:cstheme="majorBidi"/>
          <w:bCs/>
          <w:szCs w:val="24"/>
          <w:lang w:eastAsia="zh-CN"/>
        </w:rPr>
      </w:pPr>
      <w:r w:rsidRPr="00271C36">
        <w:rPr>
          <w:rFonts w:cstheme="majorBidi" w:hint="eastAsia"/>
          <w:b/>
          <w:bCs/>
          <w:szCs w:val="24"/>
          <w:lang w:eastAsia="zh-CN"/>
        </w:rPr>
        <w:t>文件的提交和获取：</w:t>
      </w:r>
      <w:r w:rsidRPr="00271C36">
        <w:rPr>
          <w:rFonts w:cstheme="majorBidi" w:hint="eastAsia"/>
          <w:bCs/>
          <w:szCs w:val="24"/>
          <w:lang w:eastAsia="zh-CN"/>
        </w:rPr>
        <w:t>会议将为无纸会议。</w:t>
      </w:r>
      <w:bookmarkStart w:id="16" w:name="lt_pId052"/>
      <w:r w:rsidRPr="00271C36">
        <w:rPr>
          <w:rFonts w:cstheme="majorBidi" w:hint="eastAsia"/>
          <w:bCs/>
          <w:szCs w:val="24"/>
          <w:lang w:eastAsia="zh-CN"/>
        </w:rPr>
        <w:t>成员的文稿应使用</w:t>
      </w:r>
      <w:hyperlink r:id="rId14" w:history="1">
        <w:r w:rsidRPr="00271C36">
          <w:rPr>
            <w:rStyle w:val="Hyperlink"/>
            <w:rFonts w:hint="eastAsia"/>
            <w:szCs w:val="24"/>
            <w:lang w:eastAsia="zh-CN"/>
          </w:rPr>
          <w:t>文件直传</w:t>
        </w:r>
      </w:hyperlink>
      <w:r w:rsidRPr="00271C36">
        <w:rPr>
          <w:rFonts w:hint="eastAsia"/>
          <w:szCs w:val="24"/>
          <w:lang w:val="en-US" w:eastAsia="zh-CN"/>
        </w:rPr>
        <w:t>提交；临时文件草案应使用</w:t>
      </w:r>
      <w:hyperlink r:id="rId15" w:history="1">
        <w:r w:rsidRPr="00271C36">
          <w:rPr>
            <w:rStyle w:val="Hyperlink"/>
            <w:rFonts w:hint="eastAsia"/>
            <w:szCs w:val="24"/>
            <w:lang w:eastAsia="zh-CN"/>
          </w:rPr>
          <w:t>相应模板</w:t>
        </w:r>
      </w:hyperlink>
      <w:r w:rsidRPr="00271C36">
        <w:rPr>
          <w:rFonts w:hint="eastAsia"/>
          <w:szCs w:val="24"/>
          <w:lang w:val="en-US" w:eastAsia="zh-CN"/>
        </w:rPr>
        <w:t>通过电子邮件提交研究组秘书处。</w:t>
      </w:r>
      <w:bookmarkStart w:id="17" w:name="lt_pId053"/>
      <w:bookmarkEnd w:id="16"/>
      <w:r w:rsidRPr="00271C36">
        <w:rPr>
          <w:rFonts w:hint="eastAsia"/>
          <w:szCs w:val="24"/>
          <w:lang w:val="en-US" w:eastAsia="zh-CN"/>
        </w:rPr>
        <w:t>会议文件可通过研究组主页获取，且仅限</w:t>
      </w:r>
      <w:r w:rsidRPr="00271C36">
        <w:rPr>
          <w:szCs w:val="24"/>
          <w:lang w:val="en-US" w:eastAsia="zh-CN"/>
        </w:rPr>
        <w:t>ITU-T</w:t>
      </w:r>
      <w:r w:rsidRPr="00271C36">
        <w:rPr>
          <w:rFonts w:hint="eastAsia"/>
          <w:szCs w:val="24"/>
          <w:lang w:val="en-US" w:eastAsia="zh-CN"/>
        </w:rPr>
        <w:t>成员</w:t>
      </w:r>
      <w:r w:rsidRPr="00271C36">
        <w:rPr>
          <w:szCs w:val="24"/>
          <w:lang w:val="en-US" w:eastAsia="zh-CN"/>
        </w:rPr>
        <w:t>/</w:t>
      </w:r>
      <w:hyperlink r:id="rId16" w:history="1">
        <w:r w:rsidRPr="00271C36">
          <w:rPr>
            <w:rStyle w:val="Hyperlink"/>
            <w:szCs w:val="24"/>
            <w:lang w:val="en-US" w:eastAsia="zh-CN"/>
          </w:rPr>
          <w:t>TIES</w:t>
        </w:r>
        <w:r w:rsidRPr="00271C36">
          <w:rPr>
            <w:rStyle w:val="Hyperlink"/>
            <w:rFonts w:hint="eastAsia"/>
            <w:szCs w:val="24"/>
            <w:lang w:val="en-US" w:eastAsia="zh-CN"/>
          </w:rPr>
          <w:t>账户持有人</w:t>
        </w:r>
      </w:hyperlink>
      <w:bookmarkEnd w:id="17"/>
      <w:r w:rsidRPr="00271C36">
        <w:rPr>
          <w:rFonts w:hint="eastAsia"/>
          <w:szCs w:val="24"/>
          <w:lang w:val="en-US" w:eastAsia="zh-CN"/>
        </w:rPr>
        <w:t>使用。</w:t>
      </w:r>
    </w:p>
    <w:p w:rsidR="00996D58" w:rsidRPr="00271C36" w:rsidRDefault="00996D58" w:rsidP="00026C11">
      <w:pPr>
        <w:rPr>
          <w:rFonts w:ascii="SimSun" w:cs="SimSun"/>
          <w:szCs w:val="24"/>
          <w:lang w:val="zh-CN" w:eastAsia="zh-CN"/>
        </w:rPr>
      </w:pPr>
      <w:r w:rsidRPr="00271C36">
        <w:rPr>
          <w:rFonts w:ascii="SimSun" w:cs="SimSun" w:hint="eastAsia"/>
          <w:b/>
          <w:bCs/>
          <w:lang w:val="zh-CN" w:eastAsia="zh-CN"/>
        </w:rPr>
        <w:t>口译服务</w:t>
      </w:r>
      <w:r w:rsidRPr="00271C36">
        <w:rPr>
          <w:rFonts w:ascii="SimSun" w:cs="SimSun" w:hint="eastAsia"/>
          <w:lang w:val="zh-CN" w:eastAsia="zh-CN"/>
        </w:rPr>
        <w:t>：根据与</w:t>
      </w:r>
      <w:r w:rsidRPr="00271C36">
        <w:rPr>
          <w:rFonts w:ascii="Calibri" w:hAnsi="Calibri" w:cs="Arial"/>
          <w:lang w:eastAsia="zh-CN"/>
        </w:rPr>
        <w:t>ITU-T</w:t>
      </w:r>
      <w:r w:rsidRPr="00271C36">
        <w:rPr>
          <w:rFonts w:ascii="Calibri" w:hAnsi="Calibri" w:cs="Arial" w:hint="eastAsia"/>
          <w:lang w:eastAsia="zh-CN"/>
        </w:rPr>
        <w:t>第</w:t>
      </w:r>
      <w:r w:rsidRPr="00271C36">
        <w:rPr>
          <w:rFonts w:ascii="Calibri" w:hAnsi="Calibri" w:cs="Arial"/>
          <w:lang w:eastAsia="zh-CN"/>
        </w:rPr>
        <w:t>20</w:t>
      </w:r>
      <w:r w:rsidRPr="00271C36">
        <w:rPr>
          <w:rFonts w:ascii="Calibri" w:hAnsi="Calibri" w:cs="Arial" w:hint="eastAsia"/>
          <w:lang w:eastAsia="zh-CN"/>
        </w:rPr>
        <w:t>研究组管理班子</w:t>
      </w:r>
      <w:r w:rsidRPr="00271C36">
        <w:rPr>
          <w:rFonts w:hint="eastAsia"/>
          <w:lang w:eastAsia="zh-CN"/>
        </w:rPr>
        <w:t>达成的一致意见，</w:t>
      </w:r>
      <w:r w:rsidR="00026C11" w:rsidRPr="00271C36">
        <w:rPr>
          <w:rFonts w:hint="eastAsia"/>
          <w:lang w:eastAsia="zh-CN"/>
        </w:rPr>
        <w:t>此</w:t>
      </w:r>
      <w:r w:rsidRPr="00271C36">
        <w:rPr>
          <w:rFonts w:hint="eastAsia"/>
          <w:lang w:eastAsia="zh-CN"/>
        </w:rPr>
        <w:t>会议仅以英文进行。</w:t>
      </w:r>
    </w:p>
    <w:p w:rsidR="00996D58" w:rsidRPr="00271C36" w:rsidRDefault="00996D58" w:rsidP="00996D58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lang w:eastAsia="zh-CN"/>
        </w:rPr>
      </w:pPr>
      <w:r w:rsidRPr="00271C36">
        <w:rPr>
          <w:rFonts w:hint="eastAsia"/>
          <w:b/>
          <w:bCs/>
          <w:lang w:eastAsia="zh-CN"/>
        </w:rPr>
        <w:t>打印机</w:t>
      </w:r>
      <w:r w:rsidRPr="00271C36">
        <w:rPr>
          <w:b/>
          <w:bCs/>
          <w:lang w:eastAsia="zh-CN"/>
        </w:rPr>
        <w:t>和</w:t>
      </w:r>
      <w:r w:rsidRPr="00271C36">
        <w:rPr>
          <w:rFonts w:hint="eastAsia"/>
          <w:b/>
          <w:bCs/>
          <w:lang w:eastAsia="zh-CN"/>
        </w:rPr>
        <w:t>无线局域网</w:t>
      </w:r>
      <w:r w:rsidRPr="00271C36">
        <w:rPr>
          <w:rFonts w:hint="eastAsia"/>
          <w:lang w:eastAsia="zh-CN"/>
        </w:rPr>
        <w:t>设施在会场提供，供代表使用。</w:t>
      </w:r>
    </w:p>
    <w:p w:rsidR="00750E85" w:rsidRPr="00271C36" w:rsidRDefault="003C4F1B" w:rsidP="00750E85">
      <w:pPr>
        <w:tabs>
          <w:tab w:val="left" w:pos="720"/>
        </w:tabs>
        <w:spacing w:before="240" w:after="120"/>
        <w:ind w:right="91"/>
        <w:jc w:val="center"/>
        <w:rPr>
          <w:b/>
          <w:bCs/>
          <w:sz w:val="28"/>
          <w:szCs w:val="28"/>
          <w:lang w:eastAsia="zh-CN"/>
        </w:rPr>
      </w:pPr>
      <w:r w:rsidRPr="00271C36">
        <w:rPr>
          <w:rFonts w:hint="eastAsia"/>
          <w:b/>
          <w:bCs/>
          <w:sz w:val="28"/>
          <w:szCs w:val="28"/>
          <w:lang w:eastAsia="zh-CN"/>
        </w:rPr>
        <w:t>预注册</w:t>
      </w:r>
      <w:r w:rsidR="00750E85" w:rsidRPr="00271C36">
        <w:rPr>
          <w:rFonts w:hint="eastAsia"/>
          <w:b/>
          <w:bCs/>
          <w:sz w:val="28"/>
          <w:szCs w:val="28"/>
          <w:lang w:eastAsia="zh-CN"/>
        </w:rPr>
        <w:t>和与会补贴</w:t>
      </w:r>
    </w:p>
    <w:p w:rsidR="003442FD" w:rsidRPr="00271C36" w:rsidRDefault="003C4F1B" w:rsidP="00026C11">
      <w:pPr>
        <w:rPr>
          <w:lang w:eastAsia="zh-CN"/>
        </w:rPr>
      </w:pPr>
      <w:bookmarkStart w:id="18" w:name="lt_pId099"/>
      <w:bookmarkEnd w:id="13"/>
      <w:bookmarkEnd w:id="14"/>
      <w:r w:rsidRPr="00271C36">
        <w:rPr>
          <w:rFonts w:hint="eastAsia"/>
          <w:b/>
          <w:szCs w:val="24"/>
          <w:lang w:eastAsia="zh-CN"/>
        </w:rPr>
        <w:t>预</w:t>
      </w:r>
      <w:r w:rsidRPr="00271C36">
        <w:rPr>
          <w:rFonts w:hint="eastAsia"/>
          <w:b/>
          <w:bCs/>
          <w:lang w:eastAsia="zh-CN"/>
        </w:rPr>
        <w:t>注册：</w:t>
      </w:r>
      <w:r w:rsidR="003442FD" w:rsidRPr="00271C36">
        <w:rPr>
          <w:rFonts w:hint="eastAsia"/>
          <w:lang w:eastAsia="zh-CN"/>
        </w:rPr>
        <w:t>以在线方式通过研究组主页，</w:t>
      </w:r>
      <w:r w:rsidR="003442FD" w:rsidRPr="00271C36">
        <w:rPr>
          <w:rFonts w:hint="eastAsia"/>
          <w:b/>
          <w:bCs/>
          <w:lang w:eastAsia="zh-CN"/>
        </w:rPr>
        <w:t>至少在会议召开一个月前</w:t>
      </w:r>
      <w:r w:rsidR="003442FD" w:rsidRPr="00271C36">
        <w:rPr>
          <w:rFonts w:hint="eastAsia"/>
          <w:lang w:eastAsia="zh-CN"/>
        </w:rPr>
        <w:t>进行预注册。</w:t>
      </w:r>
      <w:r w:rsidR="00B26B03" w:rsidRPr="00B26B03">
        <w:rPr>
          <w:rFonts w:hint="eastAsia"/>
          <w:lang w:eastAsia="zh-CN"/>
        </w:rPr>
        <w:t>请成员尽可能吸收女性代表加入代表团。</w:t>
      </w:r>
      <w:r w:rsidR="003442FD" w:rsidRPr="00271C36">
        <w:rPr>
          <w:rFonts w:hint="eastAsia"/>
          <w:lang w:eastAsia="zh-CN"/>
        </w:rPr>
        <w:t>此外，在相同截止日期前，请联系人通过电子邮件（</w:t>
      </w:r>
      <w:hyperlink r:id="rId17" w:history="1">
        <w:r w:rsidR="003442FD" w:rsidRPr="00271C36">
          <w:rPr>
            <w:rFonts w:ascii="Calibri" w:eastAsia="Times New Roman" w:hAnsi="Calibri"/>
            <w:color w:val="0000FF"/>
            <w:sz w:val="22"/>
            <w:szCs w:val="22"/>
            <w:u w:val="single"/>
            <w:lang w:eastAsia="zh-CN"/>
          </w:rPr>
          <w:t>tsbreg@itu.int</w:t>
        </w:r>
      </w:hyperlink>
      <w:r w:rsidR="003442FD" w:rsidRPr="00271C36">
        <w:rPr>
          <w:rFonts w:hint="eastAsia"/>
          <w:lang w:eastAsia="zh-CN"/>
        </w:rPr>
        <w:t>）、信函或传真发送授权代表贵组织的人员名单，并注明代表团团长和副团长的姓名。</w:t>
      </w:r>
      <w:r w:rsidR="00026C11" w:rsidRPr="00271C36">
        <w:rPr>
          <w:rFonts w:hint="eastAsia"/>
          <w:lang w:eastAsia="zh-CN"/>
        </w:rPr>
        <w:t>欢迎</w:t>
      </w:r>
      <w:r w:rsidR="003442FD" w:rsidRPr="00271C36">
        <w:rPr>
          <w:lang w:eastAsia="zh-CN"/>
        </w:rPr>
        <w:t>各成员</w:t>
      </w:r>
      <w:r w:rsidR="00026C11" w:rsidRPr="00271C36">
        <w:rPr>
          <w:rFonts w:hint="eastAsia"/>
          <w:lang w:eastAsia="zh-CN"/>
        </w:rPr>
        <w:t>在</w:t>
      </w:r>
      <w:r w:rsidR="00026C11" w:rsidRPr="00271C36">
        <w:rPr>
          <w:lang w:eastAsia="zh-CN"/>
        </w:rPr>
        <w:t>可能的情况下</w:t>
      </w:r>
      <w:r w:rsidR="003442FD" w:rsidRPr="00271C36">
        <w:rPr>
          <w:lang w:eastAsia="zh-CN"/>
        </w:rPr>
        <w:t>安排女性加入代表团。</w:t>
      </w:r>
    </w:p>
    <w:bookmarkEnd w:id="18"/>
    <w:p w:rsidR="003C4F1B" w:rsidRPr="00271C36" w:rsidRDefault="003C4F1B" w:rsidP="00E17CB0">
      <w:pPr>
        <w:rPr>
          <w:rFonts w:ascii="Times New Roman" w:hAnsi="Times New Roman"/>
          <w:szCs w:val="24"/>
          <w:lang w:eastAsia="zh-CN"/>
        </w:rPr>
      </w:pPr>
      <w:r w:rsidRPr="00271C36">
        <w:rPr>
          <w:rFonts w:ascii="Times New Roman" w:hAnsi="Times New Roman" w:hint="eastAsia"/>
          <w:b/>
          <w:bCs/>
          <w:szCs w:val="24"/>
          <w:lang w:eastAsia="zh-CN"/>
        </w:rPr>
        <w:t>与会补贴：</w:t>
      </w:r>
      <w:r w:rsidRPr="00271C36">
        <w:rPr>
          <w:rFonts w:ascii="Times New Roman" w:hAnsi="Times New Roman" w:hint="eastAsia"/>
          <w:szCs w:val="24"/>
          <w:lang w:eastAsia="zh-CN"/>
        </w:rPr>
        <w:t>将视可用资金情况，向每个</w:t>
      </w:r>
      <w:hyperlink r:id="rId18" w:history="1">
        <w:r w:rsidRPr="00271C36">
          <w:rPr>
            <w:rStyle w:val="Hyperlink"/>
            <w:rFonts w:hint="eastAsia"/>
            <w:szCs w:val="24"/>
            <w:lang w:eastAsia="zh-CN"/>
          </w:rPr>
          <w:t>最不发达国家或低收入国家</w:t>
        </w:r>
      </w:hyperlink>
      <w:r w:rsidRPr="00271C36">
        <w:rPr>
          <w:rFonts w:ascii="Times New Roman" w:hAnsi="Times New Roman" w:hint="eastAsia"/>
          <w:szCs w:val="24"/>
          <w:lang w:eastAsia="zh-CN"/>
        </w:rPr>
        <w:t>主管部门提供两份非全额与会补贴</w:t>
      </w:r>
      <w:r w:rsidR="007F32A1" w:rsidRPr="00271C36">
        <w:rPr>
          <w:rFonts w:ascii="Times New Roman" w:hAnsi="Times New Roman" w:hint="eastAsia"/>
          <w:szCs w:val="24"/>
          <w:lang w:eastAsia="zh-CN"/>
        </w:rPr>
        <w:t>。</w:t>
      </w:r>
      <w:r w:rsidR="007F32A1" w:rsidRPr="00271C36">
        <w:rPr>
          <w:rFonts w:hint="eastAsia"/>
          <w:lang w:eastAsia="zh-CN"/>
        </w:rPr>
        <w:t>另请注意，在申请两（</w:t>
      </w:r>
      <w:r w:rsidR="007F32A1" w:rsidRPr="00271C36">
        <w:rPr>
          <w:lang w:eastAsia="zh-CN"/>
        </w:rPr>
        <w:t>2</w:t>
      </w:r>
      <w:r w:rsidR="007F32A1" w:rsidRPr="00271C36">
        <w:rPr>
          <w:rFonts w:hint="eastAsia"/>
          <w:lang w:eastAsia="zh-CN"/>
        </w:rPr>
        <w:t>）份非全额与会补贴时，</w:t>
      </w:r>
      <w:r w:rsidR="007F32A1" w:rsidRPr="00271C36">
        <w:rPr>
          <w:rFonts w:hint="eastAsia"/>
          <w:u w:val="single"/>
          <w:lang w:eastAsia="zh-CN"/>
        </w:rPr>
        <w:t>至少一份</w:t>
      </w:r>
      <w:r w:rsidR="007F32A1" w:rsidRPr="00271C36">
        <w:rPr>
          <w:rFonts w:hint="eastAsia"/>
          <w:lang w:eastAsia="zh-CN"/>
        </w:rPr>
        <w:t>必须是经济舱机票。与会补贴的申请必须得到相关国际电联成员国主管部门的授权。与会补贴申请表（请使用</w:t>
      </w:r>
      <w:r w:rsidR="00E17CB0">
        <w:rPr>
          <w:rStyle w:val="Hyperlink"/>
          <w:szCs w:val="22"/>
        </w:rPr>
        <w:fldChar w:fldCharType="begin"/>
      </w:r>
      <w:r w:rsidR="00E17CB0">
        <w:rPr>
          <w:rStyle w:val="Hyperlink"/>
          <w:szCs w:val="22"/>
          <w:lang w:eastAsia="zh-CN"/>
        </w:rPr>
        <w:instrText xml:space="preserve"> HYPERLINK "https://www.itu.int/en/ITU-T/studygroups/2017-2020/20/Documents/SG20_Fellowships_dec18.docx" </w:instrText>
      </w:r>
      <w:r w:rsidR="00E17CB0">
        <w:rPr>
          <w:rStyle w:val="Hyperlink"/>
          <w:szCs w:val="22"/>
        </w:rPr>
        <w:fldChar w:fldCharType="separate"/>
      </w:r>
      <w:r w:rsidR="00E17CB0">
        <w:rPr>
          <w:rStyle w:val="Hyperlink"/>
          <w:rFonts w:hint="eastAsia"/>
          <w:szCs w:val="22"/>
          <w:lang w:eastAsia="zh-CN"/>
        </w:rPr>
        <w:t>在线</w:t>
      </w:r>
      <w:r w:rsidR="00E17CB0" w:rsidRPr="00F96C8F">
        <w:rPr>
          <w:rStyle w:val="Hyperlink"/>
          <w:b/>
          <w:bCs/>
          <w:szCs w:val="22"/>
          <w:lang w:eastAsia="zh-CN"/>
        </w:rPr>
        <w:t>申请表</w:t>
      </w:r>
      <w:r w:rsidR="00E17CB0">
        <w:rPr>
          <w:rStyle w:val="Hyperlink"/>
          <w:b/>
          <w:bCs/>
          <w:szCs w:val="22"/>
        </w:rPr>
        <w:fldChar w:fldCharType="end"/>
      </w:r>
      <w:r w:rsidR="007F32A1" w:rsidRPr="00271C36">
        <w:rPr>
          <w:rFonts w:hint="eastAsia"/>
          <w:lang w:eastAsia="zh-CN"/>
        </w:rPr>
        <w:t>）必须在</w:t>
      </w:r>
      <w:r w:rsidR="007F32A1" w:rsidRPr="00271C36">
        <w:rPr>
          <w:b/>
          <w:bCs/>
          <w:lang w:eastAsia="zh-CN"/>
        </w:rPr>
        <w:t>2018</w:t>
      </w:r>
      <w:r w:rsidR="007F32A1" w:rsidRPr="00271C36">
        <w:rPr>
          <w:rFonts w:hint="eastAsia"/>
          <w:b/>
          <w:bCs/>
          <w:lang w:eastAsia="zh-CN"/>
        </w:rPr>
        <w:t>年</w:t>
      </w:r>
      <w:r w:rsidR="007F32A1" w:rsidRPr="00271C36">
        <w:rPr>
          <w:b/>
          <w:bCs/>
          <w:lang w:eastAsia="zh-CN"/>
        </w:rPr>
        <w:t>10</w:t>
      </w:r>
      <w:r w:rsidR="007F32A1" w:rsidRPr="00271C36">
        <w:rPr>
          <w:rFonts w:hint="eastAsia"/>
          <w:b/>
          <w:bCs/>
          <w:lang w:eastAsia="zh-CN"/>
        </w:rPr>
        <w:t>月</w:t>
      </w:r>
      <w:r w:rsidR="007F32A1" w:rsidRPr="00271C36">
        <w:rPr>
          <w:b/>
          <w:bCs/>
          <w:lang w:eastAsia="zh-CN"/>
        </w:rPr>
        <w:t>22</w:t>
      </w:r>
      <w:r w:rsidR="007F32A1" w:rsidRPr="00271C36">
        <w:rPr>
          <w:rFonts w:hint="eastAsia"/>
          <w:b/>
          <w:bCs/>
          <w:lang w:eastAsia="zh-CN"/>
        </w:rPr>
        <w:t>日之前</w:t>
      </w:r>
      <w:r w:rsidR="007F32A1" w:rsidRPr="00271C36">
        <w:rPr>
          <w:rFonts w:hint="eastAsia"/>
          <w:lang w:eastAsia="zh-CN"/>
        </w:rPr>
        <w:t>填妥并交回国际电联。</w:t>
      </w:r>
      <w:r w:rsidR="007F32A1" w:rsidRPr="00271C36">
        <w:rPr>
          <w:rFonts w:hint="eastAsia"/>
          <w:szCs w:val="24"/>
          <w:lang w:val="en-US" w:eastAsia="zh-CN"/>
        </w:rPr>
        <w:t>请注意，决定是否颁发与会补贴的标准包括：电信标准化局的可用预算情况；申请人向会议提交文稿的情况；国家与区域间的平均分配；性别平衡。</w:t>
      </w:r>
      <w:r w:rsidR="00026C11" w:rsidRPr="00271C36">
        <w:rPr>
          <w:rFonts w:ascii="Times New Roman" w:hAnsi="Times New Roman" w:hint="eastAsia"/>
          <w:szCs w:val="24"/>
          <w:lang w:eastAsia="zh-CN"/>
        </w:rPr>
        <w:t>必须</w:t>
      </w:r>
      <w:r w:rsidR="00026C11" w:rsidRPr="00271C36">
        <w:rPr>
          <w:rFonts w:ascii="Times New Roman" w:hAnsi="Times New Roman"/>
          <w:szCs w:val="24"/>
          <w:lang w:eastAsia="zh-CN"/>
        </w:rPr>
        <w:t>进行</w:t>
      </w:r>
      <w:r w:rsidRPr="00271C36">
        <w:rPr>
          <w:rFonts w:ascii="Times New Roman" w:hAnsi="Times New Roman" w:hint="eastAsia"/>
          <w:szCs w:val="24"/>
          <w:lang w:eastAsia="zh-CN"/>
        </w:rPr>
        <w:t>预注册</w:t>
      </w:r>
      <w:r w:rsidR="00026C11" w:rsidRPr="00271C36">
        <w:rPr>
          <w:rFonts w:ascii="Times New Roman" w:hAnsi="Times New Roman" w:hint="eastAsia"/>
          <w:szCs w:val="24"/>
          <w:lang w:eastAsia="zh-CN"/>
        </w:rPr>
        <w:t>才能</w:t>
      </w:r>
      <w:r w:rsidR="00026C11" w:rsidRPr="00271C36">
        <w:rPr>
          <w:rFonts w:ascii="Times New Roman" w:hAnsi="Times New Roman"/>
          <w:szCs w:val="24"/>
          <w:lang w:eastAsia="zh-CN"/>
        </w:rPr>
        <w:t>出席会议</w:t>
      </w:r>
      <w:r w:rsidRPr="00271C36">
        <w:rPr>
          <w:rFonts w:ascii="Times New Roman" w:hAnsi="Times New Roman" w:hint="eastAsia"/>
          <w:szCs w:val="24"/>
          <w:lang w:eastAsia="zh-CN"/>
        </w:rPr>
        <w:t>。</w:t>
      </w:r>
    </w:p>
    <w:p w:rsidR="003C4F1B" w:rsidRPr="00271C36" w:rsidRDefault="003C4F1B" w:rsidP="00B26B03">
      <w:pPr>
        <w:rPr>
          <w:rFonts w:ascii="Calibri" w:hAnsi="Calibri"/>
          <w:szCs w:val="24"/>
          <w:lang w:eastAsia="zh-CN"/>
        </w:rPr>
      </w:pPr>
      <w:r w:rsidRPr="00271C36">
        <w:rPr>
          <w:rFonts w:ascii="Calibri" w:hAnsi="Calibri" w:hint="eastAsia"/>
          <w:b/>
          <w:bCs/>
          <w:szCs w:val="24"/>
          <w:lang w:eastAsia="zh-CN"/>
        </w:rPr>
        <w:t>签证：</w:t>
      </w:r>
      <w:r w:rsidRPr="00271C36">
        <w:rPr>
          <w:rFonts w:hint="eastAsia"/>
          <w:lang w:eastAsia="zh-CN"/>
        </w:rPr>
        <w:t>为</w:t>
      </w:r>
      <w:r w:rsidRPr="00271C36">
        <w:rPr>
          <w:rFonts w:ascii="Calibri" w:hAnsi="Calibri" w:hint="eastAsia"/>
          <w:szCs w:val="24"/>
          <w:lang w:eastAsia="zh-CN"/>
        </w:rPr>
        <w:t>获得</w:t>
      </w:r>
      <w:r w:rsidR="00B26B03">
        <w:rPr>
          <w:rFonts w:ascii="Calibri" w:hAnsi="Calibri" w:hint="eastAsia"/>
          <w:szCs w:val="24"/>
          <w:lang w:eastAsia="zh-CN"/>
        </w:rPr>
        <w:t>中</w:t>
      </w:r>
      <w:r w:rsidR="00B26B03">
        <w:rPr>
          <w:rFonts w:ascii="Calibri" w:hAnsi="Calibri"/>
          <w:szCs w:val="24"/>
          <w:lang w:eastAsia="zh-CN"/>
        </w:rPr>
        <w:t>国</w:t>
      </w:r>
      <w:r w:rsidRPr="00271C36">
        <w:rPr>
          <w:rFonts w:ascii="Calibri" w:hAnsi="Calibri"/>
          <w:szCs w:val="24"/>
          <w:lang w:eastAsia="zh-CN"/>
        </w:rPr>
        <w:t>的</w:t>
      </w:r>
      <w:r w:rsidR="00026C11" w:rsidRPr="00271C36">
        <w:rPr>
          <w:rFonts w:ascii="Calibri" w:hAnsi="Calibri" w:hint="eastAsia"/>
          <w:szCs w:val="24"/>
          <w:lang w:eastAsia="zh-CN"/>
        </w:rPr>
        <w:t>入境</w:t>
      </w:r>
      <w:r w:rsidRPr="00271C36">
        <w:rPr>
          <w:rFonts w:ascii="Calibri" w:hAnsi="Calibri" w:hint="eastAsia"/>
          <w:szCs w:val="24"/>
          <w:lang w:eastAsia="zh-CN"/>
        </w:rPr>
        <w:t>签证，</w:t>
      </w:r>
      <w:r w:rsidRPr="00271C36">
        <w:rPr>
          <w:rFonts w:ascii="Calibri" w:hAnsi="Calibri"/>
          <w:szCs w:val="24"/>
          <w:lang w:eastAsia="zh-CN"/>
        </w:rPr>
        <w:t>您或许需要向</w:t>
      </w:r>
      <w:r w:rsidR="00B26B03">
        <w:rPr>
          <w:rFonts w:ascii="Calibri" w:hAnsi="Calibri" w:hint="eastAsia"/>
          <w:szCs w:val="24"/>
          <w:lang w:eastAsia="zh-CN"/>
        </w:rPr>
        <w:t>中</w:t>
      </w:r>
      <w:r w:rsidR="00B26B03">
        <w:rPr>
          <w:rFonts w:ascii="Calibri" w:hAnsi="Calibri"/>
          <w:szCs w:val="24"/>
          <w:lang w:eastAsia="zh-CN"/>
        </w:rPr>
        <w:t>国</w:t>
      </w:r>
      <w:r w:rsidRPr="00271C36">
        <w:rPr>
          <w:rFonts w:ascii="Calibri" w:hAnsi="Calibri" w:hint="eastAsia"/>
          <w:szCs w:val="24"/>
          <w:lang w:eastAsia="zh-CN"/>
        </w:rPr>
        <w:t>驻贵国</w:t>
      </w:r>
      <w:r w:rsidRPr="00271C36">
        <w:rPr>
          <w:rFonts w:ascii="Calibri" w:hAnsi="Calibri"/>
          <w:szCs w:val="24"/>
          <w:lang w:eastAsia="zh-CN"/>
        </w:rPr>
        <w:t>的</w:t>
      </w:r>
      <w:r w:rsidRPr="00271C36">
        <w:rPr>
          <w:rFonts w:ascii="Calibri" w:hAnsi="Calibri" w:hint="eastAsia"/>
          <w:bCs/>
          <w:szCs w:val="24"/>
          <w:lang w:eastAsia="zh-CN"/>
        </w:rPr>
        <w:t>使馆</w:t>
      </w:r>
      <w:r w:rsidRPr="00271C36">
        <w:rPr>
          <w:rFonts w:ascii="Calibri" w:hAnsi="Calibri" w:hint="eastAsia"/>
          <w:bCs/>
          <w:szCs w:val="24"/>
          <w:lang w:eastAsia="zh-CN"/>
        </w:rPr>
        <w:t>/</w:t>
      </w:r>
      <w:r w:rsidRPr="00271C36">
        <w:rPr>
          <w:rFonts w:ascii="Calibri" w:hAnsi="Calibri" w:hint="eastAsia"/>
          <w:bCs/>
          <w:szCs w:val="24"/>
          <w:lang w:eastAsia="zh-CN"/>
        </w:rPr>
        <w:t>领事馆出示</w:t>
      </w:r>
      <w:r w:rsidRPr="00271C36">
        <w:rPr>
          <w:rFonts w:ascii="Calibri" w:hAnsi="Calibri"/>
          <w:bCs/>
          <w:szCs w:val="24"/>
          <w:lang w:eastAsia="zh-CN"/>
        </w:rPr>
        <w:t>东道国介绍信。</w:t>
      </w:r>
      <w:r w:rsidRPr="00271C36">
        <w:rPr>
          <w:rFonts w:ascii="Calibri" w:hAnsi="Calibri" w:hint="eastAsia"/>
          <w:bCs/>
          <w:szCs w:val="24"/>
          <w:lang w:eastAsia="zh-CN"/>
        </w:rPr>
        <w:t>签证必须向驻贵国的</w:t>
      </w:r>
      <w:r w:rsidR="00B26B03">
        <w:rPr>
          <w:rFonts w:ascii="Calibri" w:hAnsi="Calibri" w:hint="eastAsia"/>
          <w:bCs/>
          <w:szCs w:val="24"/>
          <w:lang w:eastAsia="zh-CN"/>
        </w:rPr>
        <w:t>中</w:t>
      </w:r>
      <w:r w:rsidR="00B26B03">
        <w:rPr>
          <w:rFonts w:ascii="Calibri" w:hAnsi="Calibri"/>
          <w:bCs/>
          <w:szCs w:val="24"/>
          <w:lang w:eastAsia="zh-CN"/>
        </w:rPr>
        <w:t>国</w:t>
      </w:r>
      <w:r w:rsidRPr="00271C36">
        <w:rPr>
          <w:rFonts w:ascii="Calibri" w:hAnsi="Calibri" w:hint="eastAsia"/>
          <w:bCs/>
          <w:szCs w:val="24"/>
          <w:lang w:eastAsia="zh-CN"/>
        </w:rPr>
        <w:t>代表机构（使馆或领事馆）申请</w:t>
      </w:r>
      <w:r w:rsidR="003442FD" w:rsidRPr="00271C36">
        <w:rPr>
          <w:rFonts w:ascii="Calibri" w:hAnsi="Calibri" w:hint="eastAsia"/>
          <w:bCs/>
          <w:szCs w:val="24"/>
          <w:lang w:eastAsia="zh-CN"/>
        </w:rPr>
        <w:t>并</w:t>
      </w:r>
      <w:r w:rsidRPr="00271C36">
        <w:rPr>
          <w:rFonts w:ascii="Calibri" w:hAnsi="Calibri" w:hint="eastAsia"/>
          <w:bCs/>
          <w:szCs w:val="24"/>
          <w:lang w:eastAsia="zh-CN"/>
        </w:rPr>
        <w:t>领取。</w:t>
      </w:r>
      <w:r w:rsidRPr="00271C36">
        <w:rPr>
          <w:rFonts w:ascii="Calibri" w:hAnsi="Calibri" w:hint="eastAsia"/>
          <w:szCs w:val="24"/>
          <w:lang w:eastAsia="zh-CN"/>
        </w:rPr>
        <w:t>如果贵国没有此类机构，则请向驻</w:t>
      </w:r>
      <w:r w:rsidR="003442FD" w:rsidRPr="00271C36">
        <w:rPr>
          <w:rFonts w:ascii="Calibri" w:hAnsi="Calibri" w:hint="eastAsia"/>
          <w:szCs w:val="24"/>
          <w:lang w:eastAsia="zh-CN"/>
        </w:rPr>
        <w:t>离</w:t>
      </w:r>
      <w:r w:rsidRPr="00271C36">
        <w:rPr>
          <w:rFonts w:ascii="Calibri" w:hAnsi="Calibri" w:hint="eastAsia"/>
          <w:szCs w:val="24"/>
          <w:lang w:eastAsia="zh-CN"/>
        </w:rPr>
        <w:t>出发国最近国家的此类机构申请并领取。请注意</w:t>
      </w:r>
      <w:r w:rsidRPr="00271C36">
        <w:rPr>
          <w:rFonts w:ascii="Calibri" w:hAnsi="Calibri"/>
          <w:szCs w:val="24"/>
          <w:lang w:eastAsia="zh-CN"/>
        </w:rPr>
        <w:t>，签证的批准需要时间，因此，</w:t>
      </w:r>
      <w:r w:rsidRPr="00271C36">
        <w:rPr>
          <w:rFonts w:ascii="Calibri" w:hAnsi="Calibri" w:hint="eastAsia"/>
          <w:szCs w:val="24"/>
          <w:lang w:eastAsia="zh-CN"/>
        </w:rPr>
        <w:t>请</w:t>
      </w:r>
      <w:r w:rsidRPr="00271C36">
        <w:rPr>
          <w:rFonts w:ascii="Calibri" w:hAnsi="Calibri"/>
          <w:szCs w:val="24"/>
          <w:lang w:eastAsia="zh-CN"/>
        </w:rPr>
        <w:t>尽早提交签证申请。</w:t>
      </w:r>
    </w:p>
    <w:p w:rsidR="007F32A1" w:rsidRPr="00271C36" w:rsidRDefault="00B26B03" w:rsidP="00B26B03">
      <w:pPr>
        <w:tabs>
          <w:tab w:val="left" w:pos="1418"/>
          <w:tab w:val="left" w:pos="1702"/>
          <w:tab w:val="left" w:pos="2160"/>
        </w:tabs>
        <w:spacing w:after="120"/>
        <w:ind w:right="92"/>
        <w:rPr>
          <w:color w:val="000000"/>
          <w:szCs w:val="24"/>
          <w:lang w:eastAsia="zh-CN"/>
        </w:rPr>
      </w:pPr>
      <w:bookmarkStart w:id="19" w:name="lt_pId101"/>
      <w:r>
        <w:rPr>
          <w:rFonts w:hint="eastAsia"/>
          <w:color w:val="000000"/>
          <w:szCs w:val="24"/>
          <w:lang w:eastAsia="zh-CN"/>
        </w:rPr>
        <w:t>中</w:t>
      </w:r>
      <w:r>
        <w:rPr>
          <w:color w:val="000000"/>
          <w:szCs w:val="24"/>
          <w:lang w:eastAsia="zh-CN"/>
        </w:rPr>
        <w:t>国协办</w:t>
      </w:r>
      <w:r>
        <w:rPr>
          <w:rFonts w:hint="eastAsia"/>
          <w:color w:val="000000"/>
          <w:szCs w:val="24"/>
          <w:lang w:eastAsia="zh-CN"/>
        </w:rPr>
        <w:t>签证</w:t>
      </w:r>
      <w:r>
        <w:rPr>
          <w:color w:val="000000"/>
          <w:szCs w:val="24"/>
          <w:lang w:eastAsia="zh-CN"/>
        </w:rPr>
        <w:t>联系人：</w:t>
      </w:r>
      <w:bookmarkEnd w:id="19"/>
    </w:p>
    <w:p w:rsidR="007F32A1" w:rsidRPr="00271C36" w:rsidRDefault="00F846DA" w:rsidP="00DF78DC">
      <w:pPr>
        <w:rPr>
          <w:rFonts w:ascii="Calibri" w:hAnsi="Calibri"/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石小宁女士</w:t>
      </w:r>
      <w:r w:rsidR="007F32A1" w:rsidRPr="00271C36">
        <w:rPr>
          <w:szCs w:val="24"/>
          <w:lang w:val="en-US" w:eastAsia="zh-CN"/>
        </w:rPr>
        <w:br/>
      </w:r>
      <w:bookmarkStart w:id="20" w:name="lt_pId103"/>
      <w:r w:rsidR="00B26B03">
        <w:rPr>
          <w:rFonts w:hint="eastAsia"/>
          <w:szCs w:val="24"/>
          <w:lang w:val="en-US" w:eastAsia="zh-CN"/>
        </w:rPr>
        <w:t>电子</w:t>
      </w:r>
      <w:r w:rsidR="00B26B03">
        <w:rPr>
          <w:szCs w:val="24"/>
          <w:lang w:val="en-US" w:eastAsia="zh-CN"/>
        </w:rPr>
        <w:t>邮件：</w:t>
      </w:r>
      <w:hyperlink r:id="rId19" w:history="1">
        <w:r w:rsidR="007F32A1" w:rsidRPr="00271C36">
          <w:rPr>
            <w:rStyle w:val="Hyperlink"/>
            <w:szCs w:val="24"/>
            <w:lang w:val="en-US" w:eastAsia="zh-CN"/>
          </w:rPr>
          <w:t>shixiaoning@caict.ac.cn</w:t>
        </w:r>
      </w:hyperlink>
      <w:bookmarkEnd w:id="20"/>
      <w:r w:rsidR="007F32A1" w:rsidRPr="00271C36">
        <w:rPr>
          <w:color w:val="993366"/>
          <w:szCs w:val="24"/>
          <w:lang w:val="en-US" w:eastAsia="zh-CN"/>
        </w:rPr>
        <w:br/>
      </w:r>
      <w:bookmarkStart w:id="21" w:name="lt_pId104"/>
      <w:r w:rsidR="00B26B03">
        <w:rPr>
          <w:rFonts w:hint="eastAsia"/>
          <w:szCs w:val="24"/>
          <w:lang w:val="en-US" w:eastAsia="zh-CN"/>
        </w:rPr>
        <w:t>电</w:t>
      </w:r>
      <w:r w:rsidR="00B26B03">
        <w:rPr>
          <w:szCs w:val="24"/>
          <w:lang w:val="en-US" w:eastAsia="zh-CN"/>
        </w:rPr>
        <w:t>话：</w:t>
      </w:r>
      <w:r w:rsidR="007F32A1" w:rsidRPr="00271C36">
        <w:rPr>
          <w:szCs w:val="24"/>
          <w:lang w:val="en-US" w:eastAsia="zh-CN"/>
        </w:rPr>
        <w:t>+86 10 62304035</w:t>
      </w:r>
      <w:bookmarkEnd w:id="21"/>
    </w:p>
    <w:p w:rsidR="007F32A1" w:rsidRPr="00F846DA" w:rsidRDefault="00F846DA" w:rsidP="00F846DA">
      <w:pPr>
        <w:rPr>
          <w:b/>
          <w:bCs/>
          <w:lang w:val="en-US"/>
        </w:rPr>
      </w:pPr>
      <w:r>
        <w:rPr>
          <w:rFonts w:hint="eastAsia"/>
          <w:szCs w:val="24"/>
          <w:lang w:val="es-ES" w:eastAsia="zh-CN"/>
        </w:rPr>
        <w:t>林欢女士</w:t>
      </w:r>
      <w:r w:rsidR="007F32A1" w:rsidRPr="00F846DA">
        <w:rPr>
          <w:szCs w:val="24"/>
          <w:lang w:val="en-US" w:eastAsia="zh-CN"/>
        </w:rPr>
        <w:br/>
      </w:r>
      <w:bookmarkStart w:id="22" w:name="lt_pId106"/>
      <w:r w:rsidR="00B26B03">
        <w:rPr>
          <w:rFonts w:hint="eastAsia"/>
          <w:szCs w:val="24"/>
          <w:lang w:val="en-US" w:eastAsia="zh-CN"/>
        </w:rPr>
        <w:t>电子</w:t>
      </w:r>
      <w:r w:rsidR="00B26B03">
        <w:rPr>
          <w:szCs w:val="24"/>
          <w:lang w:val="en-US" w:eastAsia="zh-CN"/>
        </w:rPr>
        <w:t>邮件</w:t>
      </w:r>
      <w:r w:rsidR="00B26B03" w:rsidRPr="00F846DA">
        <w:rPr>
          <w:szCs w:val="24"/>
          <w:lang w:val="en-US" w:eastAsia="zh-CN"/>
        </w:rPr>
        <w:t>：</w:t>
      </w:r>
      <w:hyperlink r:id="rId20" w:history="1">
        <w:r w:rsidR="007F32A1" w:rsidRPr="00F846DA">
          <w:rPr>
            <w:rStyle w:val="Hyperlink"/>
            <w:szCs w:val="24"/>
            <w:lang w:val="en-US" w:eastAsia="zh-CN"/>
          </w:rPr>
          <w:t>linhuan@caict.ac.cn</w:t>
        </w:r>
      </w:hyperlink>
      <w:bookmarkEnd w:id="22"/>
      <w:r w:rsidR="007F32A1" w:rsidRPr="00F846DA">
        <w:rPr>
          <w:color w:val="993366"/>
          <w:szCs w:val="24"/>
          <w:lang w:val="en-US" w:eastAsia="zh-CN"/>
        </w:rPr>
        <w:br/>
      </w:r>
      <w:bookmarkStart w:id="23" w:name="lt_pId107"/>
      <w:r w:rsidR="00B26B03">
        <w:rPr>
          <w:rFonts w:hint="eastAsia"/>
          <w:szCs w:val="24"/>
          <w:lang w:val="en-US" w:eastAsia="zh-CN"/>
        </w:rPr>
        <w:t>电</w:t>
      </w:r>
      <w:r w:rsidR="00B26B03">
        <w:rPr>
          <w:szCs w:val="24"/>
          <w:lang w:val="en-US" w:eastAsia="zh-CN"/>
        </w:rPr>
        <w:t>话</w:t>
      </w:r>
      <w:r w:rsidR="00B26B03" w:rsidRPr="00F846DA">
        <w:rPr>
          <w:szCs w:val="24"/>
          <w:lang w:val="en-US" w:eastAsia="zh-CN"/>
        </w:rPr>
        <w:t>：</w:t>
      </w:r>
      <w:r w:rsidR="007F32A1" w:rsidRPr="00F846DA">
        <w:rPr>
          <w:lang w:val="en-US"/>
        </w:rPr>
        <w:t xml:space="preserve">+86 10 </w:t>
      </w:r>
      <w:r w:rsidR="007F32A1" w:rsidRPr="00F846DA">
        <w:rPr>
          <w:szCs w:val="24"/>
          <w:lang w:val="en-US" w:eastAsia="zh-CN"/>
        </w:rPr>
        <w:t>62305887</w:t>
      </w:r>
      <w:bookmarkEnd w:id="23"/>
    </w:p>
    <w:p w:rsidR="00750E85" w:rsidRPr="00F846DA" w:rsidRDefault="00750E8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lang w:val="en-US" w:eastAsia="zh-CN"/>
        </w:rPr>
      </w:pPr>
      <w:r w:rsidRPr="00F846DA">
        <w:rPr>
          <w:bCs/>
          <w:lang w:val="en-US" w:eastAsia="zh-CN"/>
        </w:rPr>
        <w:br w:type="page"/>
      </w:r>
    </w:p>
    <w:p w:rsidR="003039EB" w:rsidRPr="00271C36" w:rsidRDefault="00750E85" w:rsidP="00996D58">
      <w:pPr>
        <w:pStyle w:val="AnnexNo"/>
      </w:pPr>
      <w:r w:rsidRPr="00271C36">
        <w:rPr>
          <w:rFonts w:hint="eastAsia"/>
          <w:lang w:eastAsia="zh-CN"/>
        </w:rPr>
        <w:lastRenderedPageBreak/>
        <w:t>附件</w:t>
      </w:r>
      <w:r w:rsidR="003039EB" w:rsidRPr="00271C36">
        <w:rPr>
          <w:rFonts w:cstheme="majorBidi"/>
          <w:szCs w:val="28"/>
          <w:lang w:eastAsia="zh-CN"/>
        </w:rPr>
        <w:t>B</w:t>
      </w:r>
    </w:p>
    <w:p w:rsidR="003039EB" w:rsidRPr="00271C36" w:rsidRDefault="00C745AF" w:rsidP="00F846DA">
      <w:pPr>
        <w:pStyle w:val="Annextitle0"/>
        <w:spacing w:after="120"/>
        <w:rPr>
          <w:lang w:eastAsia="zh-CN"/>
        </w:rPr>
      </w:pPr>
      <w:r w:rsidRPr="00271C36">
        <w:rPr>
          <w:lang w:eastAsia="zh-CN"/>
        </w:rPr>
        <w:t>议程草案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229"/>
        <w:gridCol w:w="7229"/>
        <w:gridCol w:w="1466"/>
      </w:tblGrid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32A1" w:rsidRPr="00271C36" w:rsidRDefault="00B26B03" w:rsidP="00B26B03">
            <w:pPr>
              <w:spacing w:before="40" w:line="256" w:lineRule="auto"/>
              <w:jc w:val="right"/>
              <w:rPr>
                <w:rFonts w:ascii="Calibri" w:hAnsi="Calibri" w:cstheme="majorBid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bookmarkStart w:id="24" w:name="lt_pId110"/>
            <w:r>
              <w:rPr>
                <w:rFonts w:ascii="Calibri" w:hAnsi="Calibri" w:cstheme="majorBidi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编号</w:t>
            </w:r>
            <w:bookmarkEnd w:id="24"/>
          </w:p>
        </w:tc>
        <w:tc>
          <w:tcPr>
            <w:tcW w:w="3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7F32A1" w:rsidRPr="00271C36" w:rsidRDefault="00B26B03" w:rsidP="007F32A1">
            <w:pPr>
              <w:spacing w:before="40" w:line="256" w:lineRule="auto"/>
              <w:jc w:val="center"/>
              <w:rPr>
                <w:rFonts w:ascii="Calibri" w:hAnsi="Calibri" w:cstheme="majorBid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theme="majorBidi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项目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7F32A1" w:rsidRPr="00271C36" w:rsidRDefault="00B26B03" w:rsidP="007F32A1">
            <w:pPr>
              <w:spacing w:before="40" w:line="256" w:lineRule="auto"/>
              <w:jc w:val="center"/>
              <w:rPr>
                <w:rFonts w:ascii="Calibri" w:hAnsi="Calibri" w:cstheme="majorBidi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ascii="Calibri" w:hAnsi="Calibri" w:cstheme="majorBidi" w:hint="eastAsia"/>
                <w:b/>
                <w:bCs/>
                <w:color w:val="000000"/>
                <w:sz w:val="22"/>
                <w:szCs w:val="22"/>
                <w:lang w:val="en-US" w:eastAsia="zh-CN"/>
              </w:rPr>
              <w:t>文件</w:t>
            </w:r>
          </w:p>
        </w:tc>
      </w:tr>
      <w:tr w:rsidR="007F32A1" w:rsidRPr="00271C36" w:rsidTr="00F846DA">
        <w:trPr>
          <w:trHeight w:val="235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会议开始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通过议程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批准第二次会议的报告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56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文稿清单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fr-CH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知识产权声明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PP-18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会议亮点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工作组会议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ITU-T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第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20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研究组会议欢迎新人资料夹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bookmarkStart w:id="25" w:name="lt_pId129"/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a.</w:t>
            </w:r>
            <w:bookmarkEnd w:id="25"/>
          </w:p>
        </w:tc>
        <w:tc>
          <w:tcPr>
            <w:tcW w:w="3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有关</w:t>
            </w:r>
            <w:proofErr w:type="spellStart"/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IoT</w:t>
            </w:r>
            <w:proofErr w:type="spellEnd"/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和智慧城市与社区的全球门户网站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研究组收到的联络声明报告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报告人、副报告人和联络官员的任命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="Microsoft YaHei"/>
                <w:color w:val="000000"/>
                <w:sz w:val="22"/>
                <w:szCs w:val="22"/>
                <w:lang w:eastAsia="zh-CN"/>
              </w:rPr>
              <w:t>物联网（</w:t>
            </w:r>
            <w:proofErr w:type="spellStart"/>
            <w:r w:rsidRPr="00271C36">
              <w:rPr>
                <w:rFonts w:ascii="Calibri" w:hAnsi="Calibri" w:cs="Segoe UI"/>
                <w:color w:val="000000"/>
                <w:sz w:val="22"/>
                <w:szCs w:val="22"/>
                <w:lang w:eastAsia="zh-CN"/>
              </w:rPr>
              <w:t>IoT</w:t>
            </w:r>
            <w:proofErr w:type="spellEnd"/>
            <w:r w:rsidRPr="00271C36">
              <w:rPr>
                <w:rFonts w:ascii="Calibri" w:hAnsi="Calibri" w:cs="Microsoft YaHei"/>
                <w:color w:val="000000"/>
                <w:sz w:val="22"/>
                <w:szCs w:val="22"/>
                <w:lang w:eastAsia="zh-CN"/>
              </w:rPr>
              <w:t>）和智慧城市与社区（</w:t>
            </w:r>
            <w:r w:rsidRPr="00271C36">
              <w:rPr>
                <w:rFonts w:ascii="Calibri" w:hAnsi="Calibri" w:cs="Segoe UI"/>
                <w:color w:val="000000"/>
                <w:sz w:val="22"/>
                <w:szCs w:val="22"/>
                <w:lang w:eastAsia="zh-CN"/>
              </w:rPr>
              <w:t>SC&amp;C</w:t>
            </w:r>
            <w:r w:rsidRPr="00271C36">
              <w:rPr>
                <w:rFonts w:ascii="Calibri" w:hAnsi="Calibri" w:cs="Segoe UI"/>
                <w:color w:val="000000"/>
                <w:sz w:val="22"/>
                <w:szCs w:val="22"/>
                <w:lang w:eastAsia="zh-CN"/>
              </w:rPr>
              <w:t>）联合协调活</w:t>
            </w:r>
            <w:r w:rsidRPr="00271C36">
              <w:rPr>
                <w:rFonts w:ascii="Calibri" w:hAnsi="Calibri" w:cs="Microsoft YaHei"/>
                <w:color w:val="000000"/>
                <w:sz w:val="22"/>
                <w:szCs w:val="22"/>
                <w:lang w:eastAsia="zh-CN"/>
              </w:rPr>
              <w:t>动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（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FG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noBreakHyphen/>
              <w:t>DPM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）</w:t>
            </w:r>
            <w:r w:rsidRPr="00271C36">
              <w:rPr>
                <w:rFonts w:ascii="Calibri" w:hAnsi="Calibri" w:cs="SimSun"/>
                <w:sz w:val="22"/>
                <w:szCs w:val="22"/>
                <w:lang w:eastAsia="zh-CN"/>
              </w:rPr>
              <w:t>支持物联网和智慧城市与社区数据处理和管理的焦点组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研究组的区域组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484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13.1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研究组非洲区域组（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SG20RG-AFR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406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13.2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研究组阿拉伯区域组（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SG20RG-ARB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413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13.3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研究组拉丁美洲区域组（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SG20RG-LATAM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600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13.4</w:t>
            </w:r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ITU-T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第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20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研究组东欧、中亚、外高加索区域组（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SG20RG-EECAT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协作事宜和信息分享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落实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WTSA-16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第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78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号决议（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2016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年，哈马马特，修订版）和第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98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号决议（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2016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年，哈马马特）（将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ICT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用于电子卫生服务、将</w:t>
            </w:r>
            <w:proofErr w:type="spellStart"/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IoT</w:t>
            </w:r>
            <w:proofErr w:type="spellEnd"/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和智慧城市和社区用于全球发展）的行动计划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val="en-US" w:eastAsia="zh-CN"/>
              </w:rPr>
              <w:t>宣传活动和缩小标准化工作差距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bookmarkStart w:id="26" w:name="lt_pId155"/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a.</w:t>
            </w:r>
            <w:bookmarkEnd w:id="26"/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与第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20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研究组相关的讲习班、培训和论坛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工作组会议报告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建议书的同意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/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确定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/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批准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/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删除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就资料性案文达成一致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工作计划的审议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批准即将发出的联络声明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/</w:t>
            </w:r>
            <w:r w:rsidRPr="00271C36">
              <w:rPr>
                <w:rFonts w:ascii="Calibri" w:hAnsi="Calibri" w:cstheme="majorBidi"/>
                <w:sz w:val="22"/>
                <w:szCs w:val="22"/>
                <w:lang w:eastAsia="zh-CN"/>
              </w:rPr>
              <w:t>信函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未来活动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bookmarkStart w:id="27" w:name="lt_pId169"/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a.</w:t>
            </w:r>
            <w:bookmarkEnd w:id="27"/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/>
              </w:rPr>
              <w:t>2019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年计划召开的会议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de-CH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4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bookmarkStart w:id="28" w:name="lt_pId171"/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b.</w:t>
            </w:r>
            <w:bookmarkEnd w:id="28"/>
          </w:p>
        </w:tc>
        <w:tc>
          <w:tcPr>
            <w:tcW w:w="3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  <w:lang w:eastAsia="zh-CN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2019</w:t>
            </w: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年计划召开的电子会议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F32A1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38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其他事宜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32A1" w:rsidRPr="00271C36" w:rsidRDefault="007F32A1" w:rsidP="007F32A1">
            <w:pPr>
              <w:spacing w:before="40" w:line="256" w:lineRule="auto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:rsidR="007B5CDD" w:rsidRPr="00271C36" w:rsidTr="00F846DA">
        <w:trPr>
          <w:trHeight w:val="300"/>
          <w:jc w:val="center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 w:line="256" w:lineRule="auto"/>
              <w:jc w:val="right"/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</w:pPr>
            <w:r w:rsidRPr="00271C36">
              <w:rPr>
                <w:rFonts w:ascii="Calibri" w:hAnsi="Calibri" w:cstheme="majorBidi"/>
                <w:color w:val="00000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463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F32A1" w:rsidRPr="00271C36" w:rsidRDefault="007F32A1" w:rsidP="007F32A1">
            <w:pPr>
              <w:spacing w:before="40"/>
              <w:rPr>
                <w:rFonts w:ascii="Calibri" w:hAnsi="Calibri" w:cstheme="majorBidi"/>
                <w:sz w:val="22"/>
                <w:szCs w:val="22"/>
              </w:rPr>
            </w:pPr>
            <w:r w:rsidRPr="00271C36">
              <w:rPr>
                <w:rFonts w:ascii="Calibri" w:hAnsi="Calibri"/>
                <w:sz w:val="22"/>
                <w:szCs w:val="22"/>
                <w:lang w:val="en-US" w:eastAsia="zh-CN"/>
              </w:rPr>
              <w:t>会议结束</w:t>
            </w:r>
          </w:p>
        </w:tc>
      </w:tr>
    </w:tbl>
    <w:p w:rsidR="00271C36" w:rsidRDefault="007F32A1" w:rsidP="00271C36">
      <w:pPr>
        <w:rPr>
          <w:rFonts w:ascii="Calibri" w:hAnsi="Calibri"/>
          <w:sz w:val="22"/>
          <w:szCs w:val="22"/>
          <w:lang w:eastAsia="zh-CN"/>
        </w:rPr>
      </w:pPr>
      <w:bookmarkStart w:id="29" w:name="lt_pId177"/>
      <w:r w:rsidRPr="00271C36">
        <w:rPr>
          <w:rFonts w:ascii="Calibri" w:hAnsi="Calibri" w:hint="eastAsia"/>
          <w:sz w:val="22"/>
          <w:szCs w:val="22"/>
          <w:lang w:eastAsia="zh-CN"/>
        </w:rPr>
        <w:t>注</w:t>
      </w:r>
      <w:r w:rsidRPr="00271C36">
        <w:rPr>
          <w:rFonts w:ascii="Calibri" w:hAnsi="Calibri"/>
          <w:sz w:val="22"/>
          <w:szCs w:val="22"/>
          <w:lang w:eastAsia="zh-CN"/>
        </w:rPr>
        <w:t xml:space="preserve"> – </w:t>
      </w:r>
      <w:r w:rsidRPr="00271C36">
        <w:rPr>
          <w:rFonts w:ascii="Calibri" w:hAnsi="Calibri" w:hint="eastAsia"/>
          <w:sz w:val="22"/>
          <w:szCs w:val="22"/>
          <w:lang w:eastAsia="zh-CN"/>
        </w:rPr>
        <w:t>议程的</w:t>
      </w:r>
      <w:r w:rsidRPr="00271C36">
        <w:rPr>
          <w:rFonts w:ascii="Calibri" w:hAnsi="Calibri"/>
          <w:sz w:val="22"/>
          <w:szCs w:val="22"/>
          <w:lang w:eastAsia="zh-CN"/>
        </w:rPr>
        <w:t>更新</w:t>
      </w:r>
      <w:r w:rsidRPr="00271C36">
        <w:rPr>
          <w:rFonts w:ascii="Calibri" w:hAnsi="Calibri" w:hint="eastAsia"/>
          <w:sz w:val="22"/>
          <w:szCs w:val="22"/>
          <w:lang w:eastAsia="zh-CN"/>
        </w:rPr>
        <w:t>版本</w:t>
      </w:r>
      <w:r w:rsidRPr="00271C36">
        <w:rPr>
          <w:rFonts w:ascii="Calibri" w:hAnsi="Calibri"/>
          <w:sz w:val="22"/>
          <w:szCs w:val="22"/>
          <w:lang w:eastAsia="zh-CN"/>
        </w:rPr>
        <w:t>见</w:t>
      </w:r>
      <w:r w:rsidR="00DF78DC">
        <w:rPr>
          <w:rFonts w:ascii="Calibri" w:hAnsi="Calibri" w:hint="eastAsia"/>
          <w:sz w:val="22"/>
          <w:szCs w:val="22"/>
          <w:lang w:eastAsia="zh-CN"/>
        </w:rPr>
        <w:t xml:space="preserve"> </w:t>
      </w:r>
      <w:r w:rsidRPr="00271C36">
        <w:rPr>
          <w:sz w:val="22"/>
          <w:szCs w:val="22"/>
          <w:lang w:eastAsia="zh-CN"/>
        </w:rPr>
        <w:t>[</w:t>
      </w:r>
      <w:hyperlink r:id="rId21" w:history="1">
        <w:r w:rsidRPr="00271C36">
          <w:rPr>
            <w:rStyle w:val="Hyperlink"/>
            <w:sz w:val="22"/>
            <w:szCs w:val="22"/>
            <w:lang w:eastAsia="zh-CN"/>
          </w:rPr>
          <w:t>SG20-TD871</w:t>
        </w:r>
      </w:hyperlink>
      <w:r w:rsidRPr="00271C36">
        <w:rPr>
          <w:sz w:val="22"/>
          <w:szCs w:val="22"/>
          <w:lang w:eastAsia="zh-CN"/>
        </w:rPr>
        <w:t>]</w:t>
      </w:r>
      <w:bookmarkEnd w:id="29"/>
      <w:r w:rsidRPr="00271C36">
        <w:rPr>
          <w:rFonts w:ascii="Calibri" w:hAnsi="Calibri" w:hint="eastAsia"/>
          <w:sz w:val="22"/>
          <w:szCs w:val="22"/>
          <w:lang w:eastAsia="zh-CN"/>
        </w:rPr>
        <w:t xml:space="preserve"> </w:t>
      </w:r>
      <w:r w:rsidRPr="00271C36">
        <w:rPr>
          <w:rFonts w:ascii="Calibri" w:hAnsi="Calibri" w:hint="eastAsia"/>
          <w:sz w:val="22"/>
          <w:szCs w:val="22"/>
          <w:lang w:eastAsia="zh-CN"/>
        </w:rPr>
        <w:t>号文件。</w:t>
      </w:r>
    </w:p>
    <w:p w:rsidR="00F846DA" w:rsidRDefault="00F846DA" w:rsidP="0032202E">
      <w:pPr>
        <w:pStyle w:val="Reasons"/>
        <w:rPr>
          <w:lang w:eastAsia="zh-CN"/>
        </w:rPr>
      </w:pPr>
    </w:p>
    <w:p w:rsidR="00F846DA" w:rsidRPr="00271C36" w:rsidRDefault="00F846DA" w:rsidP="00F846DA">
      <w:pPr>
        <w:jc w:val="center"/>
        <w:rPr>
          <w:rFonts w:ascii="Calibri" w:hAnsi="Calibri"/>
          <w:sz w:val="22"/>
          <w:szCs w:val="22"/>
          <w:lang w:eastAsia="zh-CN"/>
        </w:rPr>
      </w:pPr>
      <w:r>
        <w:t>______________</w:t>
      </w:r>
    </w:p>
    <w:sectPr w:rsidR="00F846DA" w:rsidRPr="00271C36" w:rsidSect="00DB2F56">
      <w:headerReference w:type="default" r:id="rId22"/>
      <w:footerReference w:type="first" r:id="rId23"/>
      <w:pgSz w:w="11907" w:h="16840" w:code="9"/>
      <w:pgMar w:top="567" w:right="1134" w:bottom="567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2A1" w:rsidRDefault="007F32A1">
      <w:r>
        <w:separator/>
      </w:r>
    </w:p>
  </w:endnote>
  <w:endnote w:type="continuationSeparator" w:id="0">
    <w:p w:rsidR="007F32A1" w:rsidRDefault="007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1" w:rsidRPr="003F14E4" w:rsidRDefault="007F32A1" w:rsidP="003F14E4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International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Telecommunication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Union • Place des Nations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proofErr w:type="spellStart"/>
    <w:r w:rsidRPr="002B4680">
      <w:rPr>
        <w:rFonts w:ascii="Calibri" w:hAnsi="Calibri" w:cs="Calibri"/>
        <w:caps w:val="0"/>
        <w:color w:val="0070C0"/>
        <w:szCs w:val="18"/>
        <w:lang w:val="fr-CH"/>
      </w:rPr>
      <w:t>Switzerland</w:t>
    </w:r>
    <w:proofErr w:type="spellEnd"/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Cs w:val="18"/>
        <w:lang w:val="fr-CH"/>
      </w:rPr>
      <w:t>Tel:</w:t>
    </w:r>
    <w:r w:rsidRPr="002B4680">
      <w:rPr>
        <w:rFonts w:ascii="Calibri" w:hAnsi="Calibri" w:cs="Calibri"/>
        <w:color w:val="0070C0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Fax</w:t>
    </w:r>
    <w:r w:rsidRPr="002B4680">
      <w:rPr>
        <w:rFonts w:ascii="Calibri" w:hAnsi="Calibri" w:cs="Calibri"/>
        <w:color w:val="0070C0"/>
        <w:szCs w:val="18"/>
        <w:lang w:val="fr-CH"/>
      </w:rPr>
      <w:t>: +41 22 733 7256 •</w:t>
    </w:r>
    <w:r>
      <w:rPr>
        <w:rFonts w:ascii="Calibri" w:hAnsi="Calibri" w:cs="Calibri"/>
        <w:color w:val="0070C0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Cs w:val="18"/>
        <w:lang w:val="fr-CH"/>
      </w:rPr>
      <w:t>mail</w:t>
    </w:r>
    <w:r w:rsidRPr="002B4680">
      <w:rPr>
        <w:rFonts w:ascii="Calibri" w:hAnsi="Calibri" w:cs="Calibri"/>
        <w:color w:val="0070C0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2A1" w:rsidRDefault="007F32A1">
      <w:r>
        <w:separator/>
      </w:r>
    </w:p>
  </w:footnote>
  <w:footnote w:type="continuationSeparator" w:id="0">
    <w:p w:rsidR="007F32A1" w:rsidRDefault="007F3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2A1" w:rsidRPr="00F813A3" w:rsidRDefault="007F32A1" w:rsidP="00271C36">
    <w:pPr>
      <w:pStyle w:val="Header"/>
      <w:spacing w:after="360"/>
      <w:rPr>
        <w:rFonts w:ascii="SimSun" w:hAnsi="SimSun"/>
        <w:iCs/>
        <w:sz w:val="18"/>
        <w:szCs w:val="18"/>
        <w:lang w:eastAsia="zh-CN"/>
      </w:rPr>
    </w:pPr>
    <w:r w:rsidRPr="008452AE">
      <w:rPr>
        <w:sz w:val="18"/>
        <w:szCs w:val="18"/>
        <w:lang w:eastAsia="zh-CN"/>
      </w:rPr>
      <w:t xml:space="preserve">- </w:t>
    </w:r>
    <w:r w:rsidRPr="008452AE">
      <w:rPr>
        <w:sz w:val="18"/>
        <w:szCs w:val="18"/>
      </w:rPr>
      <w:fldChar w:fldCharType="begin"/>
    </w:r>
    <w:r w:rsidRPr="008452AE">
      <w:rPr>
        <w:sz w:val="18"/>
        <w:szCs w:val="18"/>
        <w:lang w:eastAsia="zh-CN"/>
      </w:rPr>
      <w:instrText>PAGE</w:instrText>
    </w:r>
    <w:r w:rsidRPr="008452AE">
      <w:rPr>
        <w:sz w:val="18"/>
        <w:szCs w:val="18"/>
      </w:rPr>
      <w:fldChar w:fldCharType="separate"/>
    </w:r>
    <w:r w:rsidR="00373A99">
      <w:rPr>
        <w:noProof/>
        <w:sz w:val="18"/>
        <w:szCs w:val="18"/>
      </w:rPr>
      <w:t>4</w:t>
    </w:r>
    <w:r w:rsidRPr="008452AE">
      <w:rPr>
        <w:sz w:val="18"/>
        <w:szCs w:val="18"/>
      </w:rPr>
      <w:fldChar w:fldCharType="end"/>
    </w:r>
    <w:r w:rsidRPr="008452AE">
      <w:rPr>
        <w:sz w:val="18"/>
        <w:szCs w:val="18"/>
        <w:lang w:eastAsia="zh-CN"/>
      </w:rPr>
      <w:t xml:space="preserve"> -</w:t>
    </w:r>
    <w:r>
      <w:rPr>
        <w:sz w:val="18"/>
        <w:szCs w:val="18"/>
        <w:lang w:eastAsia="zh-CN"/>
      </w:rPr>
      <w:br/>
    </w:r>
    <w:r w:rsidRPr="00F813A3">
      <w:rPr>
        <w:rFonts w:ascii="SimSun" w:hAnsi="SimSun" w:hint="eastAsia"/>
        <w:iCs/>
        <w:sz w:val="18"/>
        <w:szCs w:val="18"/>
        <w:lang w:eastAsia="zh-CN"/>
      </w:rPr>
      <w:t>电信标准化局第</w:t>
    </w:r>
    <w:r w:rsidR="00271C36">
      <w:rPr>
        <w:iCs/>
        <w:sz w:val="18"/>
        <w:szCs w:val="18"/>
        <w:lang w:eastAsia="zh-CN"/>
      </w:rPr>
      <w:t>5</w:t>
    </w:r>
    <w:r w:rsidRPr="00F813A3">
      <w:rPr>
        <w:iCs/>
        <w:sz w:val="18"/>
        <w:szCs w:val="18"/>
        <w:lang w:eastAsia="zh-CN"/>
      </w:rPr>
      <w:t>/</w:t>
    </w:r>
    <w:r>
      <w:rPr>
        <w:iCs/>
        <w:sz w:val="18"/>
        <w:szCs w:val="18"/>
        <w:lang w:eastAsia="zh-CN"/>
      </w:rPr>
      <w:t>20</w:t>
    </w:r>
    <w:r w:rsidRPr="00F813A3">
      <w:rPr>
        <w:rFonts w:ascii="SimSun" w:hAnsi="SimSun" w:hint="eastAsia"/>
        <w:iCs/>
        <w:sz w:val="18"/>
        <w:szCs w:val="18"/>
        <w:lang w:eastAsia="zh-CN"/>
      </w:rPr>
      <w:t>号集体函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CC9"/>
    <w:multiLevelType w:val="hybridMultilevel"/>
    <w:tmpl w:val="C052B366"/>
    <w:lvl w:ilvl="0" w:tplc="5B8C702C">
      <w:start w:val="1"/>
      <w:numFmt w:val="decimal"/>
      <w:lvlText w:val="%1"/>
      <w:lvlJc w:val="left"/>
      <w:pPr>
        <w:ind w:left="1185" w:hanging="46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E16F81"/>
    <w:multiLevelType w:val="hybridMultilevel"/>
    <w:tmpl w:val="D256D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 w15:restartNumberingAfterBreak="0">
    <w:nsid w:val="618F7012"/>
    <w:multiLevelType w:val="multilevel"/>
    <w:tmpl w:val="D8306BD6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1416" w:hanging="708"/>
      </w:pPr>
      <w:rPr>
        <w:rFonts w:cs="Times New Roman"/>
        <w:i w:val="0"/>
        <w:iCs w:val="0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4" w15:restartNumberingAfterBreak="0">
    <w:nsid w:val="76BB2506"/>
    <w:multiLevelType w:val="hybridMultilevel"/>
    <w:tmpl w:val="D666BA50"/>
    <w:lvl w:ilvl="0" w:tplc="54C2E7A2">
      <w:numFmt w:val="bullet"/>
      <w:lvlText w:val="-"/>
      <w:lvlJc w:val="left"/>
      <w:pPr>
        <w:ind w:left="417" w:hanging="360"/>
      </w:pPr>
      <w:rPr>
        <w:rFonts w:ascii="Times New Roman" w:eastAsia="SimSu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A7"/>
    <w:rsid w:val="00026AE8"/>
    <w:rsid w:val="00026C11"/>
    <w:rsid w:val="00027EE3"/>
    <w:rsid w:val="00081BA5"/>
    <w:rsid w:val="000861A8"/>
    <w:rsid w:val="00090E72"/>
    <w:rsid w:val="00092E72"/>
    <w:rsid w:val="000949D4"/>
    <w:rsid w:val="00094C0B"/>
    <w:rsid w:val="00096695"/>
    <w:rsid w:val="000A2484"/>
    <w:rsid w:val="000A7E74"/>
    <w:rsid w:val="000B0F80"/>
    <w:rsid w:val="000B3042"/>
    <w:rsid w:val="001128C3"/>
    <w:rsid w:val="00114481"/>
    <w:rsid w:val="001156A7"/>
    <w:rsid w:val="00117471"/>
    <w:rsid w:val="00136F9A"/>
    <w:rsid w:val="00160A43"/>
    <w:rsid w:val="001757F2"/>
    <w:rsid w:val="0018351C"/>
    <w:rsid w:val="001A2390"/>
    <w:rsid w:val="001D6E70"/>
    <w:rsid w:val="001E226C"/>
    <w:rsid w:val="001F1C52"/>
    <w:rsid w:val="001F3467"/>
    <w:rsid w:val="00212EA7"/>
    <w:rsid w:val="00234A9B"/>
    <w:rsid w:val="002678A0"/>
    <w:rsid w:val="00271C36"/>
    <w:rsid w:val="00271C8B"/>
    <w:rsid w:val="00282732"/>
    <w:rsid w:val="00284869"/>
    <w:rsid w:val="00286903"/>
    <w:rsid w:val="002C3EB7"/>
    <w:rsid w:val="002C709A"/>
    <w:rsid w:val="002C74B2"/>
    <w:rsid w:val="002D2024"/>
    <w:rsid w:val="002D3178"/>
    <w:rsid w:val="002E05E3"/>
    <w:rsid w:val="002E1B5F"/>
    <w:rsid w:val="002F0B4D"/>
    <w:rsid w:val="003039EB"/>
    <w:rsid w:val="00303A2A"/>
    <w:rsid w:val="0030471A"/>
    <w:rsid w:val="003064AD"/>
    <w:rsid w:val="003226FD"/>
    <w:rsid w:val="003314AE"/>
    <w:rsid w:val="00334A24"/>
    <w:rsid w:val="003442FD"/>
    <w:rsid w:val="0035674D"/>
    <w:rsid w:val="00373A99"/>
    <w:rsid w:val="0038239F"/>
    <w:rsid w:val="00382725"/>
    <w:rsid w:val="00383804"/>
    <w:rsid w:val="00384228"/>
    <w:rsid w:val="0038630E"/>
    <w:rsid w:val="003A0233"/>
    <w:rsid w:val="003A5F29"/>
    <w:rsid w:val="003A7EAE"/>
    <w:rsid w:val="003B6009"/>
    <w:rsid w:val="003C4F1B"/>
    <w:rsid w:val="003F14E4"/>
    <w:rsid w:val="003F1CCA"/>
    <w:rsid w:val="00404978"/>
    <w:rsid w:val="00405696"/>
    <w:rsid w:val="00420ABE"/>
    <w:rsid w:val="00440101"/>
    <w:rsid w:val="0044354C"/>
    <w:rsid w:val="00464015"/>
    <w:rsid w:val="00464C99"/>
    <w:rsid w:val="00486359"/>
    <w:rsid w:val="00494DA3"/>
    <w:rsid w:val="004D4E46"/>
    <w:rsid w:val="004F6C80"/>
    <w:rsid w:val="00502B9E"/>
    <w:rsid w:val="00512974"/>
    <w:rsid w:val="00515B4D"/>
    <w:rsid w:val="00552C96"/>
    <w:rsid w:val="005563C4"/>
    <w:rsid w:val="00590119"/>
    <w:rsid w:val="005B339E"/>
    <w:rsid w:val="005C26FD"/>
    <w:rsid w:val="005E34DB"/>
    <w:rsid w:val="00614AC5"/>
    <w:rsid w:val="00624E27"/>
    <w:rsid w:val="00627AE8"/>
    <w:rsid w:val="0063445E"/>
    <w:rsid w:val="006520DA"/>
    <w:rsid w:val="006562E5"/>
    <w:rsid w:val="0068797F"/>
    <w:rsid w:val="00691381"/>
    <w:rsid w:val="006923DE"/>
    <w:rsid w:val="00694E11"/>
    <w:rsid w:val="006B23EF"/>
    <w:rsid w:val="006B463C"/>
    <w:rsid w:val="006D22B1"/>
    <w:rsid w:val="006D42C6"/>
    <w:rsid w:val="006F0D3C"/>
    <w:rsid w:val="00740462"/>
    <w:rsid w:val="00750E85"/>
    <w:rsid w:val="007523E3"/>
    <w:rsid w:val="007568DA"/>
    <w:rsid w:val="007639CE"/>
    <w:rsid w:val="007A748D"/>
    <w:rsid w:val="007B3696"/>
    <w:rsid w:val="007B5CDD"/>
    <w:rsid w:val="007F32A1"/>
    <w:rsid w:val="00804665"/>
    <w:rsid w:val="00813FB6"/>
    <w:rsid w:val="00821AB3"/>
    <w:rsid w:val="00827FD6"/>
    <w:rsid w:val="00841612"/>
    <w:rsid w:val="0084436D"/>
    <w:rsid w:val="008452AE"/>
    <w:rsid w:val="00871467"/>
    <w:rsid w:val="008A0E0D"/>
    <w:rsid w:val="008A584D"/>
    <w:rsid w:val="008B1A80"/>
    <w:rsid w:val="008B2BDA"/>
    <w:rsid w:val="008B4750"/>
    <w:rsid w:val="008D303C"/>
    <w:rsid w:val="009128F1"/>
    <w:rsid w:val="00934791"/>
    <w:rsid w:val="00940113"/>
    <w:rsid w:val="00941BAA"/>
    <w:rsid w:val="009424FC"/>
    <w:rsid w:val="00956D38"/>
    <w:rsid w:val="009727EA"/>
    <w:rsid w:val="00974486"/>
    <w:rsid w:val="009924CC"/>
    <w:rsid w:val="00996D58"/>
    <w:rsid w:val="009C2FF6"/>
    <w:rsid w:val="009C3D4C"/>
    <w:rsid w:val="009D4AED"/>
    <w:rsid w:val="009D6E7B"/>
    <w:rsid w:val="00A04C63"/>
    <w:rsid w:val="00A103FC"/>
    <w:rsid w:val="00A1090D"/>
    <w:rsid w:val="00A16AB0"/>
    <w:rsid w:val="00A40F32"/>
    <w:rsid w:val="00A41079"/>
    <w:rsid w:val="00A55D76"/>
    <w:rsid w:val="00A625D4"/>
    <w:rsid w:val="00A6350F"/>
    <w:rsid w:val="00A8040E"/>
    <w:rsid w:val="00A863ED"/>
    <w:rsid w:val="00AA3151"/>
    <w:rsid w:val="00AA7F87"/>
    <w:rsid w:val="00AB3288"/>
    <w:rsid w:val="00AF0782"/>
    <w:rsid w:val="00B01F79"/>
    <w:rsid w:val="00B13F52"/>
    <w:rsid w:val="00B25BA2"/>
    <w:rsid w:val="00B26B03"/>
    <w:rsid w:val="00B537FE"/>
    <w:rsid w:val="00B56B75"/>
    <w:rsid w:val="00B77959"/>
    <w:rsid w:val="00B8667B"/>
    <w:rsid w:val="00BB5392"/>
    <w:rsid w:val="00BC6869"/>
    <w:rsid w:val="00BC7AEE"/>
    <w:rsid w:val="00BE339D"/>
    <w:rsid w:val="00C03E87"/>
    <w:rsid w:val="00C06A92"/>
    <w:rsid w:val="00C32064"/>
    <w:rsid w:val="00C34BC1"/>
    <w:rsid w:val="00C521C7"/>
    <w:rsid w:val="00C53729"/>
    <w:rsid w:val="00C55433"/>
    <w:rsid w:val="00C55A98"/>
    <w:rsid w:val="00C6016A"/>
    <w:rsid w:val="00C62840"/>
    <w:rsid w:val="00C7008A"/>
    <w:rsid w:val="00C745AF"/>
    <w:rsid w:val="00C916ED"/>
    <w:rsid w:val="00CA3452"/>
    <w:rsid w:val="00CA37FB"/>
    <w:rsid w:val="00CF4C27"/>
    <w:rsid w:val="00CF6708"/>
    <w:rsid w:val="00D02F2E"/>
    <w:rsid w:val="00D04FED"/>
    <w:rsid w:val="00D16F47"/>
    <w:rsid w:val="00D34F86"/>
    <w:rsid w:val="00D3528F"/>
    <w:rsid w:val="00D47D94"/>
    <w:rsid w:val="00DB2F56"/>
    <w:rsid w:val="00DB3B00"/>
    <w:rsid w:val="00DF47D9"/>
    <w:rsid w:val="00DF78DC"/>
    <w:rsid w:val="00E00B70"/>
    <w:rsid w:val="00E17CB0"/>
    <w:rsid w:val="00E31C42"/>
    <w:rsid w:val="00E35907"/>
    <w:rsid w:val="00E41E39"/>
    <w:rsid w:val="00E47AFF"/>
    <w:rsid w:val="00E66B95"/>
    <w:rsid w:val="00EB432E"/>
    <w:rsid w:val="00EE45D4"/>
    <w:rsid w:val="00F07A3C"/>
    <w:rsid w:val="00F20075"/>
    <w:rsid w:val="00F346AB"/>
    <w:rsid w:val="00F41E17"/>
    <w:rsid w:val="00F624CD"/>
    <w:rsid w:val="00F638C3"/>
    <w:rsid w:val="00F813A3"/>
    <w:rsid w:val="00F846DA"/>
    <w:rsid w:val="00F913D8"/>
    <w:rsid w:val="00F9383A"/>
    <w:rsid w:val="00F96C8F"/>
    <w:rsid w:val="00FC0FEB"/>
    <w:rsid w:val="00FC58A3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;"/>
  <w15:docId w15:val="{85662FC9-7A0A-4E5C-BD9E-74D70D8A7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uiPriority w:val="99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styleId="ListParagraph">
    <w:name w:val="List Paragraph"/>
    <w:basedOn w:val="Normal"/>
    <w:uiPriority w:val="34"/>
    <w:qFormat/>
    <w:rsid w:val="003039EB"/>
    <w:pPr>
      <w:overflowPunct/>
      <w:autoSpaceDE/>
      <w:autoSpaceDN/>
      <w:adjustRightInd/>
      <w:ind w:left="720"/>
      <w:contextualSpacing/>
      <w:textAlignment w:val="auto"/>
    </w:pPr>
  </w:style>
  <w:style w:type="character" w:styleId="FootnoteReference">
    <w:name w:val="footnote reference"/>
    <w:basedOn w:val="DefaultParagraphFont"/>
    <w:semiHidden/>
    <w:rsid w:val="003039E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039EB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semiHidden/>
    <w:rsid w:val="003039EB"/>
    <w:rPr>
      <w:rFonts w:asciiTheme="minorHAnsi" w:hAnsiTheme="minorHAnsi"/>
      <w:sz w:val="24"/>
      <w:lang w:val="en-GB" w:eastAsia="en-US"/>
    </w:rPr>
  </w:style>
  <w:style w:type="paragraph" w:customStyle="1" w:styleId="AnnexTitle">
    <w:name w:val="Annex_Title"/>
    <w:basedOn w:val="Normal"/>
    <w:next w:val="Normal"/>
    <w:rsid w:val="003039EB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nnexNo">
    <w:name w:val="Annex_No"/>
    <w:basedOn w:val="Normal"/>
    <w:next w:val="Normal"/>
    <w:rsid w:val="0030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Note">
    <w:name w:val="Note"/>
    <w:basedOn w:val="Normal"/>
    <w:rsid w:val="003039EB"/>
    <w:pPr>
      <w:tabs>
        <w:tab w:val="left" w:pos="284"/>
      </w:tabs>
      <w:spacing w:before="80"/>
    </w:pPr>
    <w:rPr>
      <w:rFonts w:eastAsia="Times New Roman"/>
    </w:rPr>
  </w:style>
  <w:style w:type="paragraph" w:customStyle="1" w:styleId="LetterStart">
    <w:name w:val="Letter_Start"/>
    <w:basedOn w:val="Normal"/>
    <w:rsid w:val="003039EB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3039E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paragraph" w:customStyle="1" w:styleId="Annextitle0">
    <w:name w:val="Annex_title"/>
    <w:basedOn w:val="Normal"/>
    <w:next w:val="Normal"/>
    <w:link w:val="AnnextitleChar"/>
    <w:rsid w:val="00E31C42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">
    <w:name w:val="Annex_title Char"/>
    <w:basedOn w:val="DefaultParagraphFont"/>
    <w:link w:val="Annextitle0"/>
    <w:locked/>
    <w:rsid w:val="00E31C42"/>
    <w:rPr>
      <w:rFonts w:ascii="Times New Roman Bold" w:hAnsi="Times New Roman Bold"/>
      <w:b/>
      <w:sz w:val="28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14E4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rsid w:val="003F14E4"/>
    <w:rPr>
      <w:rFonts w:asciiTheme="minorHAnsi" w:hAnsiTheme="minorHAnsi"/>
      <w:caps/>
      <w:sz w:val="18"/>
      <w:lang w:val="en-GB" w:eastAsia="en-US"/>
    </w:rPr>
  </w:style>
  <w:style w:type="paragraph" w:customStyle="1" w:styleId="TableText">
    <w:name w:val="Table_Text"/>
    <w:basedOn w:val="Normal"/>
    <w:rsid w:val="00C5543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itle1">
    <w:name w:val="Title 1"/>
    <w:basedOn w:val="Normal"/>
    <w:next w:val="Normal"/>
    <w:rsid w:val="00996D58"/>
    <w:pPr>
      <w:tabs>
        <w:tab w:val="left" w:pos="567"/>
        <w:tab w:val="left" w:pos="1701"/>
        <w:tab w:val="left" w:pos="2835"/>
      </w:tabs>
      <w:spacing w:before="240"/>
      <w:jc w:val="center"/>
    </w:pPr>
    <w:rPr>
      <w:rFonts w:eastAsiaTheme="minorEastAsia"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itu.int/en/ITU-T/gap/Documents/Fellowships_BSG_EligibleCountrie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tu.int/md/T17-SG20-181203-TD-GEN-0871/en" TargetMode="External"/><Relationship Id="rId7" Type="http://schemas.openxmlformats.org/officeDocument/2006/relationships/hyperlink" Target="http://www.itu.int" TargetMode="External"/><Relationship Id="rId12" Type="http://schemas.openxmlformats.org/officeDocument/2006/relationships/hyperlink" Target="http://www.itu.int/ITU-T/go/sg20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TIES/" TargetMode="External"/><Relationship Id="rId20" Type="http://schemas.openxmlformats.org/officeDocument/2006/relationships/hyperlink" Target="mailto:linhuan@caict.ac.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/ITU-T/ddp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itu.int/en/ITU-T/studygroups/Pages/templates.aspx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tu.int/go/tsg20" TargetMode="External"/><Relationship Id="rId19" Type="http://schemas.openxmlformats.org/officeDocument/2006/relationships/hyperlink" Target="mailto:shixiaoning@caict.ac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itu.int/net/ITU-T/ddp/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hui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9</TotalTime>
  <Pages>4</Pages>
  <Words>1800</Words>
  <Characters>1766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3559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Hui</dc:creator>
  <cp:keywords/>
  <dc:description>004C.DOCX  For: _x000d_Document date: _x000d_Saved by R02 at 3:21:18 PM on 3/1/2018</dc:description>
  <cp:lastModifiedBy>Osvath, Alexandra</cp:lastModifiedBy>
  <cp:revision>7</cp:revision>
  <cp:lastPrinted>2018-08-02T12:56:00Z</cp:lastPrinted>
  <dcterms:created xsi:type="dcterms:W3CDTF">2018-08-02T09:53:00Z</dcterms:created>
  <dcterms:modified xsi:type="dcterms:W3CDTF">2018-08-02T12:57:00Z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004C.DOCX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