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0A2B0C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0A2B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5C2A1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5C2A10">
              <w:rPr>
                <w:rFonts w:eastAsiaTheme="minorEastAsia"/>
                <w:lang w:eastAsia="zh-CN"/>
              </w:rPr>
              <w:t>29</w:t>
            </w:r>
            <w:r w:rsidR="00FA295A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5C2A10">
              <w:rPr>
                <w:rFonts w:eastAsiaTheme="minorEastAsia" w:hint="cs"/>
                <w:rtl/>
                <w:lang w:eastAsia="zh-CN" w:bidi="ar-EG"/>
              </w:rPr>
              <w:t>يونيو</w:t>
            </w:r>
            <w:r w:rsidR="00FA295A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FA295A"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E06C01" w:rsidRPr="00FA295A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 w:rsidR="005C2A10">
              <w:rPr>
                <w:rFonts w:eastAsiaTheme="minorEastAsia"/>
                <w:b/>
                <w:lang w:eastAsia="zh-CN" w:bidi="ar-SY"/>
              </w:rPr>
              <w:t>5</w:t>
            </w:r>
            <w:r w:rsidR="00FA295A">
              <w:rPr>
                <w:rFonts w:eastAsiaTheme="minorEastAsia"/>
                <w:b/>
                <w:lang w:eastAsia="zh-CN" w:bidi="ar-SY"/>
              </w:rPr>
              <w:t>/20</w:t>
            </w:r>
            <w:r w:rsidR="00FA295A">
              <w:rPr>
                <w:rFonts w:eastAsiaTheme="minorEastAsia"/>
                <w:b/>
                <w:lang w:eastAsia="zh-CN" w:bidi="ar-SY"/>
              </w:rPr>
              <w:br/>
            </w:r>
            <w:r w:rsidR="00FA295A">
              <w:rPr>
                <w:rFonts w:eastAsiaTheme="minorEastAsia"/>
                <w:bCs/>
                <w:lang w:eastAsia="zh-CN" w:bidi="ar-SY"/>
              </w:rPr>
              <w:t>SG20/CB</w:t>
            </w:r>
          </w:p>
        </w:tc>
        <w:tc>
          <w:tcPr>
            <w:tcW w:w="2470" w:type="pct"/>
            <w:vMerge w:val="restart"/>
          </w:tcPr>
          <w:p w:rsidR="00E06C01" w:rsidRPr="00E06C01" w:rsidRDefault="00E06C01" w:rsidP="009446A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E06C01" w:rsidRPr="00E06C01" w:rsidRDefault="00E06C01" w:rsidP="009446A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E06C01" w:rsidRPr="00E06C01" w:rsidRDefault="00E06C01" w:rsidP="009446A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E06C01" w:rsidRPr="00E06C01" w:rsidRDefault="00E06C01" w:rsidP="009446A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المنتسبين إلى لجنة الدراسات </w:t>
            </w:r>
            <w:r w:rsidR="00FA295A">
              <w:rPr>
                <w:rFonts w:eastAsiaTheme="minorEastAsia"/>
                <w:lang w:eastAsia="zh-CN"/>
              </w:rPr>
              <w:t>20</w:t>
            </w:r>
            <w:r w:rsidR="00FA295A">
              <w:rPr>
                <w:rFonts w:eastAsiaTheme="minorEastAsia" w:hint="cs"/>
                <w:rtl/>
                <w:lang w:eastAsia="zh-CN" w:bidi="ar-EG"/>
              </w:rPr>
              <w:t xml:space="preserve"> لقطاع تقييس الاتصالات</w:t>
            </w:r>
            <w:r w:rsidRPr="00E06C01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E06C01" w:rsidRPr="00E06C01" w:rsidRDefault="00E06C01" w:rsidP="009446A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 w:rsidR="009C461A"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E06C01" w:rsidRPr="00E06C01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</w:t>
            </w:r>
            <w:r w:rsidR="00FA295A">
              <w:rPr>
                <w:rFonts w:eastAsiaTheme="minorEastAsia"/>
                <w:lang w:eastAsia="zh-CN" w:bidi="ar-SY"/>
              </w:rPr>
              <w:t>730 6301</w:t>
            </w:r>
          </w:p>
        </w:tc>
        <w:tc>
          <w:tcPr>
            <w:tcW w:w="2470" w:type="pct"/>
            <w:vMerge/>
          </w:tcPr>
          <w:p w:rsidR="00E06C01" w:rsidRPr="00E06C01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E06C01" w:rsidRPr="00E06C01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06C01" w:rsidRPr="00E06C01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E06C01" w:rsidRPr="00E06C01" w:rsidRDefault="00492342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FA295A" w:rsidRPr="00FA295A">
                <w:rPr>
                  <w:rStyle w:val="Hyperlink"/>
                  <w:lang w:val="en-GB"/>
                </w:rPr>
                <w:t>tsbsg20@itu.int</w:t>
              </w:r>
            </w:hyperlink>
          </w:p>
        </w:tc>
        <w:tc>
          <w:tcPr>
            <w:tcW w:w="2470" w:type="pct"/>
          </w:tcPr>
          <w:p w:rsidR="00E06C01" w:rsidRPr="00E06C01" w:rsidRDefault="00E06C01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FA295A" w:rsidRPr="00E06C01" w:rsidTr="004270DC">
        <w:trPr>
          <w:cantSplit/>
          <w:jc w:val="center"/>
        </w:trPr>
        <w:tc>
          <w:tcPr>
            <w:tcW w:w="796" w:type="pct"/>
          </w:tcPr>
          <w:p w:rsidR="00FA295A" w:rsidRPr="00E06C01" w:rsidRDefault="00FA295A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الموقع الإلكتروني:</w:t>
            </w:r>
          </w:p>
        </w:tc>
        <w:tc>
          <w:tcPr>
            <w:tcW w:w="1734" w:type="pct"/>
          </w:tcPr>
          <w:p w:rsidR="00FA295A" w:rsidRPr="00FA295A" w:rsidRDefault="00492342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</w:pPr>
            <w:hyperlink r:id="rId12" w:history="1">
              <w:r w:rsidR="00FA295A" w:rsidRPr="00FA295A">
                <w:rPr>
                  <w:rStyle w:val="Hyperlink"/>
                  <w:lang w:val="en-GB"/>
                </w:rPr>
                <w:t>http://itu.int/g</w:t>
              </w:r>
              <w:r w:rsidR="00FA295A" w:rsidRPr="00FA295A">
                <w:rPr>
                  <w:rStyle w:val="Hyperlink"/>
                  <w:lang w:val="en-GB"/>
                </w:rPr>
                <w:t>o</w:t>
              </w:r>
              <w:r w:rsidR="00FA295A" w:rsidRPr="00FA295A">
                <w:rPr>
                  <w:rStyle w:val="Hyperlink"/>
                  <w:lang w:val="en-GB"/>
                </w:rPr>
                <w:t>/tsg20</w:t>
              </w:r>
            </w:hyperlink>
          </w:p>
        </w:tc>
        <w:tc>
          <w:tcPr>
            <w:tcW w:w="2470" w:type="pct"/>
          </w:tcPr>
          <w:p w:rsidR="00FA295A" w:rsidRPr="00E06C01" w:rsidRDefault="00FA295A" w:rsidP="009446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FA295A" w:rsidP="005C2A1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FA295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FA295A">
              <w:rPr>
                <w:rFonts w:eastAsiaTheme="minorEastAsia"/>
                <w:b/>
                <w:bCs/>
                <w:lang w:eastAsia="zh-CN"/>
              </w:rPr>
              <w:t>20</w:t>
            </w:r>
            <w:r w:rsidRPr="00FA295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؛ </w:t>
            </w:r>
            <w:r w:rsidR="005C2A10" w:rsidRPr="00B0281A">
              <w:rPr>
                <w:rFonts w:eastAsiaTheme="minorEastAsia" w:hint="cs"/>
                <w:b/>
                <w:bCs/>
                <w:rtl/>
                <w:lang w:eastAsia="zh-CN"/>
              </w:rPr>
              <w:t>ووشي</w:t>
            </w:r>
            <w:r w:rsidRPr="00FA295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 w:rsidR="005C2A10">
              <w:rPr>
                <w:rFonts w:eastAsiaTheme="minorEastAsia" w:hint="cs"/>
                <w:b/>
                <w:bCs/>
                <w:rtl/>
                <w:lang w:eastAsia="zh-CN"/>
              </w:rPr>
              <w:t>الصين</w:t>
            </w:r>
            <w:r w:rsidRPr="00FA295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 w:rsidR="005C2A10">
              <w:rPr>
                <w:rFonts w:eastAsiaTheme="minorEastAsia"/>
                <w:b/>
                <w:bCs/>
                <w:lang w:eastAsia="zh-CN"/>
              </w:rPr>
              <w:t>13</w:t>
            </w:r>
            <w:r w:rsidR="005C2A10">
              <w:rPr>
                <w:rFonts w:eastAsiaTheme="minorEastAsia"/>
                <w:b/>
                <w:bCs/>
                <w:lang w:eastAsia="zh-CN"/>
              </w:rPr>
              <w:noBreakHyphen/>
              <w:t>3</w:t>
            </w:r>
            <w:r w:rsidR="005C2A10">
              <w:rPr>
                <w:rFonts w:eastAsiaTheme="minorEastAsia" w:hint="cs"/>
                <w:b/>
                <w:bCs/>
                <w:rtl/>
                <w:lang w:val="en-GB" w:eastAsia="zh-CN" w:bidi="ar-EG"/>
              </w:rPr>
              <w:t xml:space="preserve"> </w:t>
            </w:r>
            <w:r w:rsidR="005C2A10">
              <w:rPr>
                <w:rFonts w:eastAsiaTheme="minorEastAsia" w:hint="cs"/>
                <w:b/>
                <w:bCs/>
                <w:rtl/>
                <w:lang w:eastAsia="zh-CN"/>
              </w:rPr>
              <w:t>ديسمبر</w:t>
            </w:r>
            <w:r w:rsidRPr="00FA295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FA295A">
              <w:rPr>
                <w:rFonts w:eastAsiaTheme="minorEastAsia"/>
                <w:b/>
                <w:bCs/>
                <w:lang w:eastAsia="zh-CN"/>
              </w:rPr>
              <w:t>2018</w:t>
            </w:r>
          </w:p>
        </w:tc>
      </w:tr>
    </w:tbl>
    <w:p w:rsidR="00E06C01" w:rsidRPr="00E06C01" w:rsidRDefault="00E06C01" w:rsidP="009446A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FA295A" w:rsidRDefault="00FA295A" w:rsidP="00B0281A">
      <w:pPr>
        <w:rPr>
          <w:rFonts w:eastAsiaTheme="minorEastAsia"/>
          <w:rtl/>
          <w:lang w:bidi="ar-EG"/>
        </w:rPr>
      </w:pPr>
      <w:r w:rsidRPr="000E2BBA">
        <w:rPr>
          <w:rFonts w:eastAsiaTheme="minorEastAsia" w:hint="cs"/>
          <w:spacing w:val="-2"/>
          <w:rtl/>
        </w:rPr>
        <w:t xml:space="preserve">يسرني أن أدعوكم إلى حضور الاجتماع المقبل للجنة الدراسات </w:t>
      </w:r>
      <w:r w:rsidRPr="000E2BBA">
        <w:rPr>
          <w:rFonts w:eastAsiaTheme="minorEastAsia"/>
          <w:spacing w:val="-2"/>
        </w:rPr>
        <w:t>20</w:t>
      </w:r>
      <w:r w:rsidRPr="000E2BBA">
        <w:rPr>
          <w:rFonts w:eastAsiaTheme="minorEastAsia" w:hint="cs"/>
          <w:spacing w:val="-2"/>
          <w:rtl/>
        </w:rPr>
        <w:t xml:space="preserve"> (إنترنت</w:t>
      </w:r>
      <w:r w:rsidRPr="000E2BBA">
        <w:rPr>
          <w:rFonts w:eastAsiaTheme="minorEastAsia"/>
          <w:spacing w:val="-2"/>
          <w:rtl/>
        </w:rPr>
        <w:t xml:space="preserve"> </w:t>
      </w:r>
      <w:r w:rsidRPr="000E2BBA">
        <w:rPr>
          <w:rFonts w:eastAsiaTheme="minorEastAsia" w:hint="cs"/>
          <w:spacing w:val="-2"/>
          <w:rtl/>
        </w:rPr>
        <w:t>الأشياء</w:t>
      </w:r>
      <w:r w:rsidRPr="000E2BBA">
        <w:rPr>
          <w:rFonts w:eastAsiaTheme="minorEastAsia"/>
          <w:spacing w:val="-2"/>
          <w:rtl/>
        </w:rPr>
        <w:t xml:space="preserve"> </w:t>
      </w:r>
      <w:r w:rsidRPr="000E2BBA">
        <w:rPr>
          <w:rFonts w:eastAsiaTheme="minorEastAsia"/>
          <w:spacing w:val="-2"/>
        </w:rPr>
        <w:t>(IoT)</w:t>
      </w:r>
      <w:r w:rsidRPr="000E2BBA">
        <w:rPr>
          <w:rFonts w:eastAsiaTheme="minorEastAsia" w:hint="cs"/>
          <w:spacing w:val="-2"/>
          <w:rtl/>
        </w:rPr>
        <w:t xml:space="preserve"> والمدن</w:t>
      </w:r>
      <w:r w:rsidRPr="000E2BBA">
        <w:rPr>
          <w:rFonts w:eastAsiaTheme="minorEastAsia"/>
          <w:spacing w:val="-2"/>
          <w:rtl/>
        </w:rPr>
        <w:t xml:space="preserve"> </w:t>
      </w:r>
      <w:r w:rsidRPr="000E2BBA">
        <w:rPr>
          <w:rFonts w:eastAsiaTheme="minorEastAsia" w:hint="cs"/>
          <w:spacing w:val="-2"/>
          <w:rtl/>
        </w:rPr>
        <w:t>والمجتمعات</w:t>
      </w:r>
      <w:r w:rsidRPr="000E2BBA">
        <w:rPr>
          <w:rFonts w:eastAsiaTheme="minorEastAsia"/>
          <w:spacing w:val="-2"/>
          <w:rtl/>
        </w:rPr>
        <w:t xml:space="preserve"> </w:t>
      </w:r>
      <w:r w:rsidRPr="000E2BBA">
        <w:rPr>
          <w:rFonts w:eastAsiaTheme="minorEastAsia" w:hint="cs"/>
          <w:spacing w:val="-2"/>
          <w:rtl/>
        </w:rPr>
        <w:t>الذكية </w:t>
      </w:r>
      <w:r w:rsidRPr="000E2BBA">
        <w:rPr>
          <w:rFonts w:eastAsiaTheme="minorEastAsia"/>
          <w:spacing w:val="-2"/>
        </w:rPr>
        <w:t>(SC&amp;C)</w:t>
      </w:r>
      <w:r w:rsidRPr="000E2BBA">
        <w:rPr>
          <w:rFonts w:eastAsiaTheme="minorEastAsia" w:hint="cs"/>
          <w:spacing w:val="-2"/>
          <w:rtl/>
        </w:rPr>
        <w:t xml:space="preserve">) الذي </w:t>
      </w:r>
      <w:r w:rsidRPr="000A778D">
        <w:rPr>
          <w:rFonts w:eastAsiaTheme="minorEastAsia" w:hint="cs"/>
          <w:rtl/>
        </w:rPr>
        <w:t>سيُعقد في</w:t>
      </w:r>
      <w:r w:rsidRPr="000A778D">
        <w:rPr>
          <w:rFonts w:eastAsiaTheme="minorEastAsia" w:hint="eastAsia"/>
          <w:rtl/>
        </w:rPr>
        <w:t> </w:t>
      </w:r>
      <w:r w:rsidR="005C2A10" w:rsidRPr="00B0281A">
        <w:rPr>
          <w:rFonts w:eastAsiaTheme="minorEastAsia" w:hint="cs"/>
          <w:rtl/>
        </w:rPr>
        <w:t>ووشي</w:t>
      </w:r>
      <w:r w:rsidRPr="000A778D">
        <w:rPr>
          <w:rFonts w:eastAsiaTheme="minorEastAsia" w:hint="cs"/>
          <w:rtl/>
        </w:rPr>
        <w:t xml:space="preserve">، </w:t>
      </w:r>
      <w:r w:rsidR="00B0281A">
        <w:rPr>
          <w:rFonts w:eastAsiaTheme="minorEastAsia" w:hint="cs"/>
          <w:rtl/>
        </w:rPr>
        <w:t>الصين</w:t>
      </w:r>
      <w:r w:rsidRPr="000A778D">
        <w:rPr>
          <w:rFonts w:eastAsiaTheme="minorEastAsia" w:hint="cs"/>
          <w:rtl/>
        </w:rPr>
        <w:t xml:space="preserve"> من </w:t>
      </w:r>
      <w:r w:rsidR="005C2A10">
        <w:rPr>
          <w:rFonts w:eastAsiaTheme="minorEastAsia"/>
        </w:rPr>
        <w:t>3</w:t>
      </w:r>
      <w:r w:rsidRPr="000A778D">
        <w:rPr>
          <w:rFonts w:eastAsiaTheme="minorEastAsia" w:hint="cs"/>
          <w:rtl/>
        </w:rPr>
        <w:t xml:space="preserve"> إلى </w:t>
      </w:r>
      <w:r w:rsidR="005C2A10">
        <w:rPr>
          <w:rFonts w:eastAsiaTheme="minorEastAsia"/>
        </w:rPr>
        <w:t>13</w:t>
      </w:r>
      <w:r w:rsidRPr="000A778D">
        <w:rPr>
          <w:rFonts w:eastAsiaTheme="minorEastAsia" w:hint="cs"/>
          <w:rtl/>
        </w:rPr>
        <w:t xml:space="preserve"> </w:t>
      </w:r>
      <w:r w:rsidR="005C2A10">
        <w:rPr>
          <w:rFonts w:eastAsiaTheme="minorEastAsia" w:hint="cs"/>
          <w:rtl/>
        </w:rPr>
        <w:t>ديسمبر</w:t>
      </w:r>
      <w:r w:rsidRPr="000A778D">
        <w:rPr>
          <w:rFonts w:eastAsiaTheme="minorEastAsia" w:hint="cs"/>
          <w:rtl/>
        </w:rPr>
        <w:t xml:space="preserve"> </w:t>
      </w:r>
      <w:r w:rsidRPr="000A778D">
        <w:rPr>
          <w:rFonts w:eastAsiaTheme="minorEastAsia"/>
        </w:rPr>
        <w:t>2018</w:t>
      </w:r>
      <w:r w:rsidRPr="000A778D">
        <w:rPr>
          <w:rFonts w:eastAsiaTheme="minorEastAsia" w:hint="cs"/>
          <w:rtl/>
        </w:rPr>
        <w:t>.</w:t>
      </w:r>
    </w:p>
    <w:p w:rsidR="007A5BD9" w:rsidRPr="007A5BD9" w:rsidRDefault="007A5BD9" w:rsidP="007A5BD9">
      <w:pPr>
        <w:rPr>
          <w:rFonts w:eastAsiaTheme="minorEastAsia"/>
          <w:rtl/>
          <w:lang w:val="en-GB" w:bidi="ar-EG"/>
        </w:rPr>
      </w:pPr>
      <w:r w:rsidRPr="00B0281A">
        <w:rPr>
          <w:color w:val="000000"/>
          <w:rtl/>
        </w:rPr>
        <w:t>وعلى أساس استثنائي، لن يتطلب التسجيل لحضور هذا الاجتماع موافقة مسؤول الاتصال وفقاً لما أُعلن في الرسالة المعممة</w:t>
      </w:r>
      <w:r w:rsidRPr="00B0281A">
        <w:rPr>
          <w:rFonts w:hint="cs"/>
          <w:color w:val="000000"/>
          <w:rtl/>
        </w:rPr>
        <w:t> </w:t>
      </w:r>
      <w:r w:rsidRPr="00B0281A">
        <w:rPr>
          <w:color w:val="000000"/>
        </w:rPr>
        <w:t>68</w:t>
      </w:r>
      <w:r w:rsidRPr="00B0281A">
        <w:rPr>
          <w:color w:val="000000"/>
          <w:rtl/>
        </w:rPr>
        <w:t xml:space="preserve"> لمكتب تقييس الاتصالات</w:t>
      </w:r>
      <w:r w:rsidRPr="00B0281A">
        <w:rPr>
          <w:rFonts w:hint="cs"/>
          <w:color w:val="000000"/>
          <w:rtl/>
        </w:rPr>
        <w:t>.</w:t>
      </w:r>
      <w:r w:rsidRPr="00B0281A">
        <w:rPr>
          <w:color w:val="000000"/>
          <w:rtl/>
        </w:rPr>
        <w:t xml:space="preserve"> </w:t>
      </w:r>
      <w:r w:rsidRPr="00B0281A">
        <w:rPr>
          <w:rFonts w:hint="cs"/>
          <w:color w:val="000000"/>
          <w:rtl/>
          <w:lang w:val="en-GB" w:bidi="ar-EG"/>
        </w:rPr>
        <w:t xml:space="preserve">وتطبق الإجراءات السابقة على النحو الموضح في الملحق </w:t>
      </w:r>
      <w:r w:rsidRPr="00B0281A">
        <w:rPr>
          <w:color w:val="000000"/>
          <w:lang w:bidi="ar-EG"/>
        </w:rPr>
        <w:t>A</w:t>
      </w:r>
      <w:r w:rsidRPr="00B0281A">
        <w:rPr>
          <w:rFonts w:hint="cs"/>
          <w:color w:val="000000"/>
          <w:rtl/>
          <w:lang w:val="en-GB" w:bidi="ar-EG"/>
        </w:rPr>
        <w:t>.</w:t>
      </w:r>
    </w:p>
    <w:p w:rsidR="00FA295A" w:rsidRPr="004E480A" w:rsidRDefault="00FA295A" w:rsidP="0089568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SY"/>
        </w:rPr>
      </w:pPr>
      <w:r w:rsidRPr="004E480A">
        <w:rPr>
          <w:rFonts w:eastAsiaTheme="minorEastAsia" w:hint="cs"/>
          <w:spacing w:val="-2"/>
          <w:rtl/>
          <w:lang w:eastAsia="zh-CN" w:bidi="ar-SY"/>
        </w:rPr>
        <w:t>سيُفتتح الاجتماع في الساعة</w:t>
      </w:r>
      <w:r w:rsidRPr="004E480A">
        <w:rPr>
          <w:rFonts w:eastAsiaTheme="minorEastAsia" w:hint="eastAsia"/>
          <w:spacing w:val="-2"/>
          <w:rtl/>
          <w:lang w:eastAsia="zh-CN" w:bidi="ar-SY"/>
        </w:rPr>
        <w:t> </w:t>
      </w:r>
      <w:r w:rsidRPr="004E480A">
        <w:rPr>
          <w:rFonts w:eastAsiaTheme="minorEastAsia"/>
          <w:spacing w:val="-2"/>
          <w:lang w:eastAsia="zh-CN" w:bidi="ar-SY"/>
        </w:rPr>
        <w:t>16</w:t>
      </w:r>
      <w:r w:rsidR="004E480A" w:rsidRPr="004E480A">
        <w:rPr>
          <w:rFonts w:eastAsiaTheme="minorEastAsia"/>
          <w:spacing w:val="-2"/>
          <w:lang w:eastAsia="zh-CN" w:bidi="ar-SY"/>
        </w:rPr>
        <w:t>:</w:t>
      </w:r>
      <w:r w:rsidR="00857206" w:rsidRPr="004E480A">
        <w:rPr>
          <w:rFonts w:eastAsiaTheme="minorEastAsia"/>
          <w:spacing w:val="-2"/>
          <w:lang w:eastAsia="zh-CN" w:bidi="ar-SY"/>
        </w:rPr>
        <w:t>3</w:t>
      </w:r>
      <w:r w:rsidRPr="004E480A">
        <w:rPr>
          <w:rFonts w:eastAsiaTheme="minorEastAsia"/>
          <w:spacing w:val="-2"/>
          <w:lang w:eastAsia="zh-CN" w:bidi="ar-SY"/>
        </w:rPr>
        <w:t>0</w:t>
      </w:r>
      <w:r w:rsidRPr="004E480A">
        <w:rPr>
          <w:rFonts w:eastAsiaTheme="minorEastAsia" w:hint="cs"/>
          <w:spacing w:val="-2"/>
          <w:rtl/>
          <w:lang w:eastAsia="zh-CN" w:bidi="ar-SY"/>
        </w:rPr>
        <w:t xml:space="preserve"> من اليوم الأول، وسيبدأ تسجيل المشاركين في الساعة</w:t>
      </w:r>
      <w:r w:rsidRPr="004E480A">
        <w:rPr>
          <w:rFonts w:eastAsiaTheme="minorEastAsia" w:hint="eastAsia"/>
          <w:spacing w:val="-2"/>
          <w:rtl/>
          <w:lang w:eastAsia="zh-CN" w:bidi="ar-SY"/>
        </w:rPr>
        <w:t> </w:t>
      </w:r>
      <w:r w:rsidRPr="004E480A">
        <w:rPr>
          <w:rFonts w:eastAsiaTheme="minorEastAsia"/>
          <w:spacing w:val="-2"/>
          <w:lang w:eastAsia="zh-CN" w:bidi="ar-SY"/>
        </w:rPr>
        <w:t>08</w:t>
      </w:r>
      <w:r w:rsidR="004E480A" w:rsidRPr="004E480A">
        <w:rPr>
          <w:rFonts w:eastAsiaTheme="minorEastAsia"/>
          <w:spacing w:val="-2"/>
          <w:lang w:eastAsia="zh-CN" w:bidi="ar-SY"/>
        </w:rPr>
        <w:t>:</w:t>
      </w:r>
      <w:r w:rsidRPr="004E480A">
        <w:rPr>
          <w:rFonts w:eastAsiaTheme="minorEastAsia"/>
          <w:spacing w:val="-2"/>
          <w:lang w:eastAsia="zh-CN" w:bidi="ar-SY"/>
        </w:rPr>
        <w:t>30</w:t>
      </w:r>
      <w:r w:rsidR="007A5BD9" w:rsidRPr="004E480A">
        <w:rPr>
          <w:rFonts w:eastAsiaTheme="minorEastAsia" w:hint="cs"/>
          <w:spacing w:val="-2"/>
          <w:rtl/>
          <w:lang w:eastAsia="zh-CN" w:bidi="ar-SY"/>
        </w:rPr>
        <w:t xml:space="preserve"> في </w:t>
      </w:r>
      <w:r w:rsidR="007A5BD9" w:rsidRPr="004E480A">
        <w:rPr>
          <w:rFonts w:eastAsiaTheme="minorEastAsia"/>
          <w:spacing w:val="-2"/>
          <w:lang w:eastAsia="zh-CN" w:bidi="ar-SY"/>
        </w:rPr>
        <w:t>3</w:t>
      </w:r>
      <w:r w:rsidR="007A5BD9" w:rsidRPr="004E480A">
        <w:rPr>
          <w:rFonts w:eastAsiaTheme="minorEastAsia" w:hint="cs"/>
          <w:spacing w:val="-2"/>
          <w:rtl/>
          <w:lang w:val="en-GB" w:eastAsia="zh-CN" w:bidi="ar-EG"/>
        </w:rPr>
        <w:t xml:space="preserve"> ديسمبر </w:t>
      </w:r>
      <w:r w:rsidR="007A5BD9" w:rsidRPr="004E480A">
        <w:rPr>
          <w:rFonts w:eastAsiaTheme="minorEastAsia"/>
          <w:spacing w:val="-2"/>
          <w:lang w:eastAsia="zh-CN" w:bidi="ar-EG"/>
        </w:rPr>
        <w:t>2018</w:t>
      </w:r>
      <w:r w:rsidRPr="004E480A">
        <w:rPr>
          <w:rFonts w:eastAsiaTheme="minorEastAsia" w:hint="cs"/>
          <w:spacing w:val="-2"/>
          <w:rtl/>
          <w:lang w:eastAsia="zh-CN" w:bidi="ar-SY"/>
        </w:rPr>
        <w:t xml:space="preserve">. </w:t>
      </w:r>
      <w:r w:rsidR="00666F0C" w:rsidRPr="004E480A">
        <w:rPr>
          <w:rFonts w:eastAsiaTheme="minorEastAsia" w:hint="cs"/>
          <w:spacing w:val="-2"/>
          <w:rtl/>
          <w:lang w:eastAsia="zh-CN" w:bidi="ar-SY"/>
        </w:rPr>
        <w:t>وسيعقد قبل</w:t>
      </w:r>
      <w:r w:rsidR="004E480A">
        <w:rPr>
          <w:rFonts w:eastAsiaTheme="minorEastAsia" w:hint="eastAsia"/>
          <w:spacing w:val="-2"/>
          <w:rtl/>
          <w:lang w:eastAsia="zh-CN" w:bidi="ar-SY"/>
        </w:rPr>
        <w:t> </w:t>
      </w:r>
      <w:r w:rsidR="007A5BD9" w:rsidRPr="004E480A">
        <w:rPr>
          <w:rFonts w:eastAsiaTheme="minorEastAsia" w:hint="cs"/>
          <w:spacing w:val="-2"/>
          <w:rtl/>
          <w:lang w:eastAsia="zh-CN" w:bidi="ar-SY"/>
        </w:rPr>
        <w:t>الاجتماع</w:t>
      </w:r>
      <w:r w:rsidR="007F03F5" w:rsidRPr="004E480A">
        <w:rPr>
          <w:rFonts w:eastAsiaTheme="minorEastAsia" w:hint="cs"/>
          <w:spacing w:val="-2"/>
          <w:rtl/>
          <w:lang w:eastAsia="zh-CN" w:bidi="ar-SY"/>
        </w:rPr>
        <w:t xml:space="preserve"> </w:t>
      </w:r>
      <w:r w:rsidR="007A5BD9" w:rsidRPr="004E480A">
        <w:rPr>
          <w:rFonts w:eastAsiaTheme="minorEastAsia" w:hint="cs"/>
          <w:spacing w:val="-2"/>
          <w:rtl/>
          <w:lang w:eastAsia="zh-CN" w:bidi="ar-SY"/>
        </w:rPr>
        <w:t>منتدى بشأن "الذكاء الاصطناعي، وإنترنت الأشياء والمدن الذكية"</w:t>
      </w:r>
      <w:r w:rsidR="00666F0C" w:rsidRPr="004E480A">
        <w:rPr>
          <w:rFonts w:eastAsiaTheme="minorEastAsia" w:hint="cs"/>
          <w:spacing w:val="-2"/>
          <w:rtl/>
          <w:lang w:eastAsia="zh-CN" w:bidi="ar-SY"/>
        </w:rPr>
        <w:t xml:space="preserve">، في </w:t>
      </w:r>
      <w:r w:rsidR="00666F0C" w:rsidRPr="004E480A">
        <w:rPr>
          <w:rFonts w:eastAsiaTheme="minorEastAsia"/>
          <w:spacing w:val="-2"/>
          <w:lang w:eastAsia="zh-CN" w:bidi="ar-SY"/>
        </w:rPr>
        <w:t>3</w:t>
      </w:r>
      <w:r w:rsidR="00666F0C" w:rsidRPr="004E480A">
        <w:rPr>
          <w:rFonts w:eastAsiaTheme="minorEastAsia" w:hint="cs"/>
          <w:spacing w:val="-2"/>
          <w:rtl/>
          <w:lang w:eastAsia="zh-CN" w:bidi="ar-EG"/>
        </w:rPr>
        <w:t xml:space="preserve"> ديسمبر من الساعة </w:t>
      </w:r>
      <w:r w:rsidR="00666F0C" w:rsidRPr="004E480A">
        <w:rPr>
          <w:rFonts w:eastAsiaTheme="minorEastAsia"/>
          <w:spacing w:val="-2"/>
          <w:lang w:eastAsia="zh-CN" w:bidi="ar-EG"/>
        </w:rPr>
        <w:t>09</w:t>
      </w:r>
      <w:r w:rsidR="004E480A" w:rsidRPr="004E480A">
        <w:rPr>
          <w:rFonts w:eastAsiaTheme="minorEastAsia"/>
          <w:spacing w:val="-2"/>
          <w:lang w:eastAsia="zh-CN" w:bidi="ar-EG"/>
        </w:rPr>
        <w:t>:</w:t>
      </w:r>
      <w:r w:rsidR="00666F0C" w:rsidRPr="004E480A">
        <w:rPr>
          <w:rFonts w:eastAsiaTheme="minorEastAsia"/>
          <w:spacing w:val="-2"/>
          <w:lang w:eastAsia="zh-CN" w:bidi="ar-EG"/>
        </w:rPr>
        <w:t>30</w:t>
      </w:r>
      <w:r w:rsidR="00666F0C" w:rsidRPr="004E480A">
        <w:rPr>
          <w:rFonts w:eastAsiaTheme="minorEastAsia" w:hint="cs"/>
          <w:spacing w:val="-2"/>
          <w:rtl/>
          <w:lang w:val="en-GB" w:eastAsia="zh-CN" w:bidi="ar-EG"/>
        </w:rPr>
        <w:t xml:space="preserve"> إلى الساعة</w:t>
      </w:r>
      <w:r w:rsidR="004E480A">
        <w:rPr>
          <w:rFonts w:eastAsiaTheme="minorEastAsia" w:hint="eastAsia"/>
          <w:spacing w:val="-2"/>
          <w:rtl/>
          <w:lang w:val="en-GB" w:eastAsia="zh-CN" w:bidi="ar-EG"/>
        </w:rPr>
        <w:t> </w:t>
      </w:r>
      <w:r w:rsidR="00666F0C" w:rsidRPr="004E480A">
        <w:rPr>
          <w:rFonts w:eastAsiaTheme="minorEastAsia"/>
          <w:spacing w:val="-2"/>
          <w:lang w:eastAsia="zh-CN" w:bidi="ar-EG"/>
        </w:rPr>
        <w:t>16</w:t>
      </w:r>
      <w:r w:rsidR="004E480A" w:rsidRPr="004E480A">
        <w:rPr>
          <w:rFonts w:eastAsiaTheme="minorEastAsia"/>
          <w:spacing w:val="-2"/>
          <w:lang w:eastAsia="zh-CN" w:bidi="ar-EG"/>
        </w:rPr>
        <w:t>:</w:t>
      </w:r>
      <w:r w:rsidR="00666F0C" w:rsidRPr="004E480A">
        <w:rPr>
          <w:rFonts w:eastAsiaTheme="minorEastAsia"/>
          <w:spacing w:val="-2"/>
          <w:lang w:eastAsia="zh-CN" w:bidi="ar-EG"/>
        </w:rPr>
        <w:t>00</w:t>
      </w:r>
      <w:r w:rsidR="007A5BD9" w:rsidRPr="004E480A">
        <w:rPr>
          <w:rFonts w:eastAsiaTheme="minorEastAsia" w:hint="cs"/>
          <w:spacing w:val="-2"/>
          <w:rtl/>
          <w:lang w:eastAsia="zh-CN" w:bidi="ar-SY"/>
        </w:rPr>
        <w:t xml:space="preserve">. </w:t>
      </w:r>
      <w:r w:rsidR="007F03F5" w:rsidRPr="004E480A">
        <w:rPr>
          <w:rFonts w:eastAsiaTheme="minorEastAsia" w:hint="cs"/>
          <w:spacing w:val="-2"/>
          <w:rtl/>
          <w:lang w:eastAsia="zh-CN" w:bidi="ar-SY"/>
        </w:rPr>
        <w:t>وسيتاح المزيد من</w:t>
      </w:r>
      <w:r w:rsidRPr="004E480A">
        <w:rPr>
          <w:rFonts w:eastAsiaTheme="minorEastAsia" w:hint="cs"/>
          <w:spacing w:val="-2"/>
          <w:rtl/>
          <w:lang w:eastAsia="zh-CN" w:bidi="ar-SY"/>
        </w:rPr>
        <w:t xml:space="preserve"> التفاصيل في </w:t>
      </w:r>
      <w:hyperlink r:id="rId13" w:history="1">
        <w:r w:rsidR="00666F0C" w:rsidRPr="004E480A">
          <w:rPr>
            <w:rStyle w:val="Hyperlink"/>
            <w:rFonts w:eastAsiaTheme="minorEastAsia" w:hint="cs"/>
            <w:spacing w:val="-2"/>
            <w:rtl/>
            <w:lang w:eastAsia="zh-CN" w:bidi="ar-SY"/>
          </w:rPr>
          <w:t>الصفحة الإلكترونية</w:t>
        </w:r>
        <w:r w:rsidR="004D6FC9">
          <w:rPr>
            <w:rStyle w:val="Hyperlink"/>
            <w:rFonts w:eastAsiaTheme="minorEastAsia" w:hint="cs"/>
            <w:spacing w:val="-2"/>
            <w:rtl/>
            <w:lang w:eastAsia="zh-CN" w:bidi="ar-SY"/>
          </w:rPr>
          <w:t xml:space="preserve"> </w:t>
        </w:r>
        <w:r w:rsidR="0089568A">
          <w:rPr>
            <w:rStyle w:val="Hyperlink"/>
            <w:rFonts w:eastAsiaTheme="minorEastAsia" w:hint="cs"/>
            <w:spacing w:val="-2"/>
            <w:rtl/>
            <w:lang w:eastAsia="zh-CN" w:bidi="ar-SY"/>
          </w:rPr>
          <w:t>ل</w:t>
        </w:r>
        <w:r w:rsidR="007F03F5" w:rsidRPr="004E480A">
          <w:rPr>
            <w:rStyle w:val="Hyperlink"/>
            <w:rFonts w:eastAsiaTheme="minorEastAsia" w:hint="cs"/>
            <w:spacing w:val="-2"/>
            <w:rtl/>
            <w:lang w:eastAsia="zh-CN" w:bidi="ar-SY"/>
          </w:rPr>
          <w:t>لجنة الدراسات </w:t>
        </w:r>
        <w:r w:rsidR="007F03F5" w:rsidRPr="004E480A">
          <w:rPr>
            <w:rStyle w:val="Hyperlink"/>
            <w:rFonts w:eastAsiaTheme="minorEastAsia"/>
            <w:spacing w:val="-2"/>
            <w:lang w:eastAsia="zh-CN" w:bidi="ar-SY"/>
          </w:rPr>
          <w:t>20</w:t>
        </w:r>
      </w:hyperlink>
      <w:r w:rsidR="007A5BD9" w:rsidRPr="004E480A">
        <w:rPr>
          <w:rFonts w:eastAsiaTheme="minorEastAsia" w:hint="cs"/>
          <w:spacing w:val="-2"/>
          <w:rtl/>
          <w:lang w:eastAsia="zh-CN" w:bidi="ar-SY"/>
        </w:rPr>
        <w:t>.</w:t>
      </w:r>
    </w:p>
    <w:p w:rsidR="00FA295A" w:rsidRPr="00FA295A" w:rsidRDefault="00FA295A" w:rsidP="004E480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FA295A">
        <w:rPr>
          <w:rFonts w:eastAsiaTheme="minorEastAsia" w:hint="cs"/>
          <w:rtl/>
          <w:lang w:eastAsia="zh-CN"/>
        </w:rPr>
        <w:t xml:space="preserve">وسيُعقد </w:t>
      </w:r>
      <w:r w:rsidR="005F5A26" w:rsidRPr="00FA295A">
        <w:rPr>
          <w:rFonts w:eastAsiaTheme="minorEastAsia" w:hint="cs"/>
          <w:rtl/>
          <w:lang w:eastAsia="zh-CN"/>
        </w:rPr>
        <w:t xml:space="preserve">أيضاً </w:t>
      </w:r>
      <w:r w:rsidRPr="004B4523">
        <w:rPr>
          <w:rFonts w:eastAsiaTheme="minorEastAsia"/>
          <w:rtl/>
          <w:lang w:eastAsia="zh-CN" w:bidi="ar-DZ"/>
        </w:rPr>
        <w:t>نشاط التنسيق المشترك بشأن إنترنت ا</w:t>
      </w:r>
      <w:r w:rsidR="005F5A26">
        <w:rPr>
          <w:rFonts w:eastAsiaTheme="minorEastAsia"/>
          <w:rtl/>
          <w:lang w:eastAsia="zh-CN" w:bidi="ar-DZ"/>
        </w:rPr>
        <w:t>لأشياء والمدن والمجتمعات الذكية</w:t>
      </w:r>
      <w:r w:rsidRPr="00FA295A">
        <w:rPr>
          <w:rFonts w:eastAsiaTheme="minorEastAsia" w:hint="cs"/>
          <w:rtl/>
          <w:lang w:eastAsia="zh-CN"/>
        </w:rPr>
        <w:t xml:space="preserve"> في </w:t>
      </w:r>
      <w:r w:rsidR="004B4523">
        <w:rPr>
          <w:rFonts w:eastAsiaTheme="minorEastAsia"/>
          <w:lang w:eastAsia="zh-CN" w:bidi="ar-SY"/>
        </w:rPr>
        <w:t>6</w:t>
      </w:r>
      <w:r w:rsidRPr="00FA295A">
        <w:rPr>
          <w:rFonts w:eastAsiaTheme="minorEastAsia" w:hint="cs"/>
          <w:rtl/>
          <w:lang w:eastAsia="zh-CN"/>
        </w:rPr>
        <w:t xml:space="preserve"> </w:t>
      </w:r>
      <w:r w:rsidR="004B4523">
        <w:rPr>
          <w:rFonts w:eastAsiaTheme="minorEastAsia" w:hint="cs"/>
          <w:rtl/>
          <w:lang w:eastAsia="zh-CN"/>
        </w:rPr>
        <w:t>ديسمبر</w:t>
      </w:r>
      <w:r w:rsidRPr="00FA295A">
        <w:rPr>
          <w:rFonts w:eastAsiaTheme="minorEastAsia" w:hint="cs"/>
          <w:rtl/>
          <w:lang w:eastAsia="zh-CN"/>
        </w:rPr>
        <w:t xml:space="preserve"> </w:t>
      </w:r>
      <w:r w:rsidRPr="00FA295A">
        <w:rPr>
          <w:rFonts w:eastAsiaTheme="minorEastAsia"/>
          <w:lang w:eastAsia="zh-CN" w:bidi="ar-SY"/>
        </w:rPr>
        <w:t>2018</w:t>
      </w:r>
      <w:r w:rsidR="004B4523">
        <w:rPr>
          <w:rFonts w:eastAsiaTheme="minorEastAsia" w:hint="cs"/>
          <w:rtl/>
          <w:lang w:eastAsia="zh-CN"/>
        </w:rPr>
        <w:t xml:space="preserve"> من الساعة </w:t>
      </w:r>
      <w:r w:rsidR="004B4523">
        <w:rPr>
          <w:rFonts w:eastAsiaTheme="minorEastAsia"/>
          <w:lang w:eastAsia="zh-CN"/>
        </w:rPr>
        <w:t>14</w:t>
      </w:r>
      <w:r w:rsidR="004E480A">
        <w:rPr>
          <w:rFonts w:eastAsiaTheme="minorEastAsia"/>
          <w:lang w:eastAsia="zh-CN"/>
        </w:rPr>
        <w:t>:</w:t>
      </w:r>
      <w:r w:rsidR="004B4523">
        <w:rPr>
          <w:rFonts w:eastAsiaTheme="minorEastAsia"/>
          <w:lang w:eastAsia="zh-CN"/>
        </w:rPr>
        <w:t>00</w:t>
      </w:r>
      <w:r w:rsidR="004B4523">
        <w:rPr>
          <w:rFonts w:eastAsiaTheme="minorEastAsia" w:hint="cs"/>
          <w:rtl/>
          <w:lang w:val="en-GB" w:eastAsia="zh-CN" w:bidi="ar-EG"/>
        </w:rPr>
        <w:t xml:space="preserve"> إلى الساعة</w:t>
      </w:r>
      <w:r w:rsidR="004E480A">
        <w:rPr>
          <w:rFonts w:eastAsiaTheme="minorEastAsia" w:hint="eastAsia"/>
          <w:rtl/>
          <w:lang w:val="en-GB" w:eastAsia="zh-CN" w:bidi="ar-EG"/>
        </w:rPr>
        <w:t> </w:t>
      </w:r>
      <w:r w:rsidR="004B4523">
        <w:rPr>
          <w:rFonts w:eastAsiaTheme="minorEastAsia"/>
          <w:lang w:eastAsia="zh-CN" w:bidi="ar-EG"/>
        </w:rPr>
        <w:t>16</w:t>
      </w:r>
      <w:r w:rsidR="004E480A">
        <w:rPr>
          <w:rFonts w:eastAsiaTheme="minorEastAsia"/>
          <w:lang w:eastAsia="zh-CN" w:bidi="ar-EG"/>
        </w:rPr>
        <w:t>:</w:t>
      </w:r>
      <w:r w:rsidR="004B4523">
        <w:rPr>
          <w:rFonts w:eastAsiaTheme="minorEastAsia"/>
          <w:lang w:eastAsia="zh-CN" w:bidi="ar-EG"/>
        </w:rPr>
        <w:t>00</w:t>
      </w:r>
      <w:r w:rsidRPr="00FA295A">
        <w:rPr>
          <w:rFonts w:eastAsiaTheme="minorEastAsia" w:hint="cs"/>
          <w:rtl/>
          <w:lang w:eastAsia="zh-CN"/>
        </w:rPr>
        <w:t>.</w:t>
      </w:r>
    </w:p>
    <w:p w:rsidR="004B4523" w:rsidRPr="004B4523" w:rsidRDefault="004B4523" w:rsidP="000E2BB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EG"/>
        </w:rPr>
      </w:pPr>
      <w:r>
        <w:rPr>
          <w:color w:val="000000"/>
          <w:rtl/>
        </w:rPr>
        <w:t>وستُعرض التفاصيل المتعلقة بقاعات الاجتماع في مكان الحدث وستقدَّم في مكتب التسجيل</w:t>
      </w:r>
      <w:r>
        <w:rPr>
          <w:color w:val="000000"/>
        </w:rPr>
        <w:t>.</w:t>
      </w:r>
    </w:p>
    <w:p w:rsidR="00FA295A" w:rsidRPr="00FA295A" w:rsidRDefault="00FA295A" w:rsidP="009446A1">
      <w:pPr>
        <w:pStyle w:val="Headingb"/>
        <w:keepNext w:val="0"/>
        <w:keepLines w:val="0"/>
        <w:spacing w:after="120"/>
        <w:rPr>
          <w:rFonts w:eastAsiaTheme="minorEastAsia"/>
          <w:lang w:eastAsia="zh-CN"/>
        </w:rPr>
      </w:pPr>
      <w:r w:rsidRPr="00FA295A">
        <w:rPr>
          <w:rFonts w:eastAsiaTheme="minorEastAsia" w:hint="cs"/>
          <w:rtl/>
          <w:lang w:eastAsia="zh-CN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FA295A" w:rsidRPr="008E7195" w:rsidTr="00507425">
        <w:tc>
          <w:tcPr>
            <w:tcW w:w="2221" w:type="dxa"/>
            <w:vAlign w:val="center"/>
          </w:tcPr>
          <w:p w:rsidR="00FA295A" w:rsidRPr="008E7195" w:rsidRDefault="004B4523" w:rsidP="0029344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20" w:lineRule="exact"/>
              <w:rPr>
                <w:rFonts w:eastAsiaTheme="minorEastAsia"/>
                <w:position w:val="2"/>
                <w:rtl/>
                <w:lang w:eastAsia="zh-CN" w:bidi="ar-SY"/>
              </w:rPr>
            </w:pPr>
            <w:r>
              <w:rPr>
                <w:rFonts w:eastAsiaTheme="minorEastAsia"/>
                <w:position w:val="2"/>
                <w:lang w:eastAsia="zh-CN" w:bidi="ar-SY"/>
              </w:rPr>
              <w:t>3</w:t>
            </w:r>
            <w:r w:rsidR="00FA295A"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position w:val="2"/>
                <w:rtl/>
                <w:lang w:eastAsia="zh-CN" w:bidi="ar-SY"/>
              </w:rPr>
              <w:t>أكتوبر</w:t>
            </w:r>
            <w:r w:rsidR="00FA295A"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</w:t>
            </w:r>
            <w:r w:rsidR="00FA295A" w:rsidRPr="008E7195">
              <w:rPr>
                <w:rFonts w:eastAsiaTheme="minorEastAsia"/>
                <w:position w:val="2"/>
                <w:lang w:eastAsia="zh-CN" w:bidi="ar-SY"/>
              </w:rPr>
              <w:t>2018</w:t>
            </w:r>
          </w:p>
        </w:tc>
        <w:tc>
          <w:tcPr>
            <w:tcW w:w="7372" w:type="dxa"/>
            <w:vAlign w:val="center"/>
          </w:tcPr>
          <w:p w:rsidR="00FA295A" w:rsidRPr="008E7195" w:rsidRDefault="00FA295A" w:rsidP="0029344A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20" w:lineRule="exact"/>
              <w:rPr>
                <w:rFonts w:eastAsiaTheme="minorEastAsia"/>
                <w:b/>
                <w:bCs/>
                <w:position w:val="2"/>
                <w:rtl/>
                <w:lang w:eastAsia="zh-CN" w:bidi="ar-SY"/>
              </w:rPr>
            </w:pP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8E7195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hyperlink r:id="rId14" w:history="1"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تقديم مساهمات أعضا</w:t>
              </w:r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ء</w:t>
              </w:r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 xml:space="preserve"> قطاع تقييس الاتصالات</w:t>
              </w:r>
            </w:hyperlink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المطلوبة ترجمتها</w:t>
            </w:r>
          </w:p>
        </w:tc>
      </w:tr>
      <w:tr w:rsidR="00FA295A" w:rsidRPr="008E7195" w:rsidTr="00507425">
        <w:tc>
          <w:tcPr>
            <w:tcW w:w="2221" w:type="dxa"/>
            <w:vAlign w:val="center"/>
          </w:tcPr>
          <w:p w:rsidR="00FA295A" w:rsidRPr="008E7195" w:rsidRDefault="004B4523" w:rsidP="0029344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20" w:lineRule="exact"/>
              <w:rPr>
                <w:rFonts w:eastAsiaTheme="minorEastAsia"/>
                <w:position w:val="2"/>
                <w:lang w:eastAsia="zh-CN" w:bidi="ar-SY"/>
              </w:rPr>
            </w:pPr>
            <w:r>
              <w:rPr>
                <w:rFonts w:eastAsiaTheme="minorEastAsia"/>
                <w:position w:val="2"/>
                <w:lang w:eastAsia="zh-CN" w:bidi="ar-SY"/>
              </w:rPr>
              <w:t>22</w:t>
            </w:r>
            <w:r w:rsidR="00FA295A"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position w:val="2"/>
                <w:rtl/>
                <w:lang w:eastAsia="zh-CN" w:bidi="ar-SY"/>
              </w:rPr>
              <w:t>أكتوبر</w:t>
            </w:r>
            <w:r w:rsidR="00FA295A"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</w:t>
            </w:r>
            <w:r w:rsidR="00FA295A" w:rsidRPr="008E7195">
              <w:rPr>
                <w:rFonts w:eastAsiaTheme="minorEastAsia"/>
                <w:position w:val="2"/>
                <w:lang w:eastAsia="zh-CN" w:bidi="ar-SY"/>
              </w:rPr>
              <w:t>2018</w:t>
            </w:r>
          </w:p>
        </w:tc>
        <w:tc>
          <w:tcPr>
            <w:tcW w:w="7372" w:type="dxa"/>
            <w:vAlign w:val="center"/>
          </w:tcPr>
          <w:p w:rsidR="00FA295A" w:rsidRPr="008E7195" w:rsidRDefault="00FA295A" w:rsidP="0029344A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20" w:lineRule="exac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8E7195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8E7195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تقديم </w:t>
            </w: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طلبات الحصول على منح (يمكن الحصول على نموذج الطلب والإرشادات </w:t>
            </w:r>
            <w:hyperlink r:id="rId15" w:history="1"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هن</w:t>
              </w:r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ا</w:t>
              </w:r>
            </w:hyperlink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)</w:t>
            </w:r>
          </w:p>
          <w:p w:rsidR="00FA295A" w:rsidRPr="008E7195" w:rsidRDefault="00FA295A" w:rsidP="0029344A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20" w:lineRule="exact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8E7195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FA295A" w:rsidRPr="008E7195" w:rsidTr="00507425">
        <w:tc>
          <w:tcPr>
            <w:tcW w:w="2221" w:type="dxa"/>
            <w:vAlign w:val="center"/>
          </w:tcPr>
          <w:p w:rsidR="00FA295A" w:rsidRPr="008E7195" w:rsidRDefault="004B4523" w:rsidP="0029344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20" w:lineRule="exact"/>
              <w:rPr>
                <w:rFonts w:eastAsiaTheme="minorEastAsia"/>
                <w:position w:val="2"/>
                <w:lang w:eastAsia="zh-CN" w:bidi="ar-SY"/>
              </w:rPr>
            </w:pPr>
            <w:r>
              <w:rPr>
                <w:rFonts w:eastAsiaTheme="minorEastAsia"/>
                <w:position w:val="2"/>
                <w:lang w:eastAsia="zh-CN" w:bidi="ar-SY"/>
              </w:rPr>
              <w:t>3</w:t>
            </w:r>
            <w:r w:rsidR="00FA295A"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position w:val="2"/>
                <w:rtl/>
                <w:lang w:eastAsia="zh-CN" w:bidi="ar-SY"/>
              </w:rPr>
              <w:t>نوفمبر</w:t>
            </w:r>
            <w:r w:rsidR="00FA295A"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</w:t>
            </w:r>
            <w:r w:rsidR="00FA295A" w:rsidRPr="008E7195">
              <w:rPr>
                <w:rFonts w:eastAsiaTheme="minorEastAsia"/>
                <w:position w:val="2"/>
                <w:lang w:eastAsia="zh-CN" w:bidi="ar-SY"/>
              </w:rPr>
              <w:t>2018</w:t>
            </w:r>
          </w:p>
        </w:tc>
        <w:tc>
          <w:tcPr>
            <w:tcW w:w="7372" w:type="dxa"/>
            <w:vAlign w:val="center"/>
          </w:tcPr>
          <w:p w:rsidR="00FA295A" w:rsidRPr="008E7195" w:rsidRDefault="00FA295A" w:rsidP="0029344A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20" w:lineRule="exac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8E7195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8E7195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8E7195">
              <w:rPr>
                <w:rFonts w:eastAsiaTheme="minorEastAsia" w:hint="cs"/>
                <w:position w:val="2"/>
                <w:rtl/>
                <w:lang w:eastAsia="zh-CN"/>
              </w:rPr>
              <w:t>التسجيل المسبق</w:t>
            </w:r>
            <w:r w:rsidRPr="008E7195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(إلكترونياً من خلال </w:t>
            </w:r>
            <w:hyperlink r:id="rId16" w:history="1"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الصفحة الرئيسية للج</w:t>
              </w:r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ن</w:t>
              </w:r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ة الدراسات</w:t>
              </w:r>
            </w:hyperlink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)</w:t>
            </w:r>
          </w:p>
          <w:p w:rsidR="00FA295A" w:rsidRPr="008E7195" w:rsidRDefault="00FA295A" w:rsidP="0029344A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20" w:lineRule="exact"/>
              <w:rPr>
                <w:rFonts w:eastAsiaTheme="minorEastAsia"/>
                <w:position w:val="2"/>
                <w:rtl/>
                <w:lang w:eastAsia="zh-CN"/>
              </w:rPr>
            </w:pP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8E7195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تقديم </w:t>
            </w:r>
            <w:r w:rsidRPr="008E7195">
              <w:rPr>
                <w:rFonts w:eastAsiaTheme="minorEastAsia"/>
                <w:position w:val="2"/>
                <w:rtl/>
                <w:lang w:eastAsia="zh-CN" w:bidi="ar-SY"/>
              </w:rPr>
              <w:t>طلبات الحصول على رسائل دعم طلب التأشيرة</w:t>
            </w:r>
          </w:p>
        </w:tc>
      </w:tr>
      <w:tr w:rsidR="00FA295A" w:rsidRPr="008E7195" w:rsidTr="00507425">
        <w:tc>
          <w:tcPr>
            <w:tcW w:w="2221" w:type="dxa"/>
            <w:vAlign w:val="center"/>
          </w:tcPr>
          <w:p w:rsidR="00FA295A" w:rsidRPr="008E7195" w:rsidRDefault="004B4523" w:rsidP="0029344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20" w:lineRule="exact"/>
              <w:rPr>
                <w:rFonts w:eastAsiaTheme="minorEastAsia"/>
                <w:position w:val="2"/>
                <w:lang w:eastAsia="zh-CN" w:bidi="ar-SY"/>
              </w:rPr>
            </w:pPr>
            <w:r>
              <w:rPr>
                <w:rFonts w:eastAsiaTheme="minorEastAsia"/>
                <w:position w:val="2"/>
                <w:lang w:eastAsia="zh-CN" w:bidi="ar-SY"/>
              </w:rPr>
              <w:t>20</w:t>
            </w:r>
            <w:r w:rsidR="00FA295A"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position w:val="2"/>
                <w:rtl/>
                <w:lang w:eastAsia="zh-CN" w:bidi="ar-SY"/>
              </w:rPr>
              <w:t>نوفمبر</w:t>
            </w:r>
            <w:r w:rsidR="00FA295A"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</w:t>
            </w:r>
            <w:r w:rsidR="00FA295A" w:rsidRPr="008E7195">
              <w:rPr>
                <w:rFonts w:eastAsiaTheme="minorEastAsia"/>
                <w:position w:val="2"/>
                <w:lang w:eastAsia="zh-CN" w:bidi="ar-SY"/>
              </w:rPr>
              <w:t>2018</w:t>
            </w:r>
          </w:p>
        </w:tc>
        <w:tc>
          <w:tcPr>
            <w:tcW w:w="7372" w:type="dxa"/>
            <w:vAlign w:val="center"/>
          </w:tcPr>
          <w:p w:rsidR="00FA295A" w:rsidRPr="004B4523" w:rsidRDefault="00FA295A" w:rsidP="0029344A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20" w:lineRule="exact"/>
              <w:rPr>
                <w:rFonts w:eastAsiaTheme="minorEastAsia"/>
                <w:position w:val="2"/>
                <w:rtl/>
                <w:lang w:val="en-GB" w:eastAsia="zh-CN" w:bidi="ar-EG"/>
              </w:rPr>
            </w:pP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8E7195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hyperlink r:id="rId17" w:history="1"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تقديم مساهمات أعضاء قطاع تقييس ا</w:t>
              </w:r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ل</w:t>
              </w:r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اتصالات</w:t>
              </w:r>
            </w:hyperlink>
            <w:r w:rsidR="004B4523">
              <w:rPr>
                <w:rStyle w:val="Hyperlink"/>
                <w:rFonts w:eastAsiaTheme="minorEastAsia" w:hint="cs"/>
                <w:position w:val="2"/>
                <w:rtl/>
                <w:lang w:val="en-GB" w:eastAsia="zh-CN" w:bidi="ar-EG"/>
              </w:rPr>
              <w:t xml:space="preserve"> (عن طريق نظام النشر المباشر للوثائق)</w:t>
            </w:r>
          </w:p>
        </w:tc>
      </w:tr>
    </w:tbl>
    <w:p w:rsidR="00E06C01" w:rsidRPr="008E7195" w:rsidRDefault="00FA295A" w:rsidP="00C60C5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spacing w:val="8"/>
          <w:rtl/>
          <w:lang w:eastAsia="zh-CN" w:bidi="ar-EG"/>
        </w:rPr>
      </w:pPr>
      <w:r w:rsidRPr="008E7195">
        <w:rPr>
          <w:rFonts w:eastAsiaTheme="minorEastAsia" w:hint="cs"/>
          <w:spacing w:val="8"/>
          <w:rtl/>
          <w:lang w:eastAsia="zh-CN" w:bidi="ar-SY"/>
        </w:rPr>
        <w:lastRenderedPageBreak/>
        <w:t>وترد معلومات عملية عن الاجتماع في</w:t>
      </w:r>
      <w:r w:rsidRPr="008E7195">
        <w:rPr>
          <w:rFonts w:eastAsiaTheme="minorEastAsia" w:hint="eastAsia"/>
          <w:spacing w:val="8"/>
          <w:rtl/>
          <w:lang w:eastAsia="zh-CN" w:bidi="ar-SY"/>
        </w:rPr>
        <w:t> </w:t>
      </w:r>
      <w:r w:rsidRPr="008E7195">
        <w:rPr>
          <w:rFonts w:eastAsiaTheme="minorEastAsia" w:hint="cs"/>
          <w:b/>
          <w:bCs/>
          <w:spacing w:val="8"/>
          <w:rtl/>
          <w:lang w:eastAsia="zh-CN" w:bidi="ar-SY"/>
        </w:rPr>
        <w:t>الملحق</w:t>
      </w:r>
      <w:r w:rsidRPr="008E7195">
        <w:rPr>
          <w:rFonts w:eastAsiaTheme="minorEastAsia" w:hint="eastAsia"/>
          <w:b/>
          <w:bCs/>
          <w:spacing w:val="8"/>
          <w:rtl/>
          <w:lang w:eastAsia="zh-CN" w:bidi="ar-EG"/>
        </w:rPr>
        <w:t> </w:t>
      </w:r>
      <w:r w:rsidRPr="008E7195">
        <w:rPr>
          <w:rFonts w:eastAsiaTheme="minorEastAsia"/>
          <w:b/>
          <w:bCs/>
          <w:spacing w:val="8"/>
          <w:lang w:eastAsia="zh-CN" w:bidi="ar-SY"/>
        </w:rPr>
        <w:t>A</w:t>
      </w:r>
      <w:r w:rsidRPr="008E7195">
        <w:rPr>
          <w:rFonts w:eastAsiaTheme="minorEastAsia" w:hint="cs"/>
          <w:spacing w:val="8"/>
          <w:rtl/>
          <w:lang w:eastAsia="zh-CN" w:bidi="ar-EG"/>
        </w:rPr>
        <w:t>. و</w:t>
      </w:r>
      <w:r w:rsidRPr="008E7195">
        <w:rPr>
          <w:rFonts w:eastAsiaTheme="minorEastAsia" w:hint="cs"/>
          <w:spacing w:val="8"/>
          <w:rtl/>
          <w:lang w:eastAsia="zh-CN"/>
        </w:rPr>
        <w:t xml:space="preserve">يرد </w:t>
      </w:r>
      <w:r w:rsidRPr="008E7195">
        <w:rPr>
          <w:rFonts w:eastAsiaTheme="minorEastAsia" w:hint="cs"/>
          <w:spacing w:val="8"/>
          <w:rtl/>
          <w:lang w:eastAsia="zh-CN" w:bidi="ar-SY"/>
        </w:rPr>
        <w:t xml:space="preserve">في </w:t>
      </w:r>
      <w:r w:rsidRPr="008E7195">
        <w:rPr>
          <w:rFonts w:eastAsiaTheme="minorEastAsia" w:hint="cs"/>
          <w:b/>
          <w:bCs/>
          <w:spacing w:val="8"/>
          <w:rtl/>
          <w:lang w:eastAsia="zh-CN" w:bidi="ar-SY"/>
        </w:rPr>
        <w:t xml:space="preserve">الملحق </w:t>
      </w:r>
      <w:r w:rsidRPr="008E7195">
        <w:rPr>
          <w:rFonts w:eastAsiaTheme="minorEastAsia"/>
          <w:b/>
          <w:bCs/>
          <w:spacing w:val="8"/>
          <w:lang w:eastAsia="zh-CN" w:bidi="ar-SY"/>
        </w:rPr>
        <w:t>B</w:t>
      </w:r>
      <w:r w:rsidRPr="008E7195">
        <w:rPr>
          <w:rFonts w:eastAsiaTheme="minorEastAsia" w:hint="cs"/>
          <w:spacing w:val="8"/>
          <w:rtl/>
          <w:lang w:eastAsia="zh-CN" w:bidi="ar-SY"/>
        </w:rPr>
        <w:t xml:space="preserve"> مشروع </w:t>
      </w:r>
      <w:r w:rsidRPr="008E7195">
        <w:rPr>
          <w:rFonts w:eastAsiaTheme="minorEastAsia" w:hint="cs"/>
          <w:b/>
          <w:bCs/>
          <w:spacing w:val="8"/>
          <w:rtl/>
          <w:lang w:eastAsia="zh-CN" w:bidi="ar-SY"/>
        </w:rPr>
        <w:t>جدول أعمال</w:t>
      </w:r>
      <w:r w:rsidRPr="008E7195">
        <w:rPr>
          <w:rFonts w:eastAsiaTheme="minorEastAsia" w:hint="cs"/>
          <w:spacing w:val="8"/>
          <w:rtl/>
          <w:lang w:eastAsia="zh-CN" w:bidi="ar-SY"/>
        </w:rPr>
        <w:t xml:space="preserve"> الاجتماع الذي أعده رئيس لجنة الدراسات</w:t>
      </w:r>
      <w:r w:rsidR="00C60C54" w:rsidRPr="008E7195">
        <w:rPr>
          <w:rFonts w:eastAsiaTheme="minorEastAsia" w:hint="eastAsia"/>
          <w:spacing w:val="8"/>
          <w:rtl/>
          <w:lang w:eastAsia="zh-CN" w:bidi="ar-SY"/>
        </w:rPr>
        <w:t> </w:t>
      </w:r>
      <w:r w:rsidRPr="008E7195">
        <w:rPr>
          <w:rFonts w:eastAsiaTheme="minorEastAsia"/>
          <w:spacing w:val="8"/>
          <w:lang w:eastAsia="zh-CN" w:bidi="ar-SY"/>
        </w:rPr>
        <w:t>20</w:t>
      </w:r>
      <w:r w:rsidRPr="008E7195">
        <w:rPr>
          <w:rFonts w:eastAsiaTheme="minorEastAsia" w:hint="cs"/>
          <w:spacing w:val="8"/>
          <w:rtl/>
          <w:lang w:eastAsia="zh-CN"/>
        </w:rPr>
        <w:t>، السيد</w:t>
      </w:r>
      <w:r w:rsidRPr="008E7195">
        <w:rPr>
          <w:rFonts w:eastAsiaTheme="minorEastAsia"/>
          <w:spacing w:val="8"/>
          <w:rtl/>
          <w:lang w:eastAsia="zh-CN"/>
        </w:rPr>
        <w:t xml:space="preserve"> </w:t>
      </w:r>
      <w:r w:rsidRPr="008E7195">
        <w:rPr>
          <w:rFonts w:eastAsiaTheme="minorEastAsia" w:hint="cs"/>
          <w:spacing w:val="8"/>
          <w:rtl/>
          <w:lang w:eastAsia="zh-CN"/>
        </w:rPr>
        <w:t>ناصر المرزوقي</w:t>
      </w:r>
      <w:r w:rsidRPr="008E7195">
        <w:rPr>
          <w:rFonts w:eastAsiaTheme="minorEastAsia"/>
          <w:spacing w:val="8"/>
          <w:rtl/>
          <w:lang w:eastAsia="zh-CN"/>
        </w:rPr>
        <w:t xml:space="preserve"> (الإمارات</w:t>
      </w:r>
      <w:r w:rsidRPr="008E7195">
        <w:rPr>
          <w:rFonts w:eastAsiaTheme="minorEastAsia" w:hint="cs"/>
          <w:spacing w:val="8"/>
          <w:rtl/>
          <w:lang w:eastAsia="zh-CN"/>
        </w:rPr>
        <w:t xml:space="preserve"> </w:t>
      </w:r>
      <w:r w:rsidRPr="008E7195">
        <w:rPr>
          <w:rFonts w:eastAsiaTheme="minorEastAsia"/>
          <w:spacing w:val="8"/>
          <w:rtl/>
          <w:lang w:eastAsia="zh-CN"/>
        </w:rPr>
        <w:t>العربية</w:t>
      </w:r>
      <w:r w:rsidRPr="008E7195">
        <w:rPr>
          <w:rFonts w:eastAsiaTheme="minorEastAsia" w:hint="cs"/>
          <w:spacing w:val="8"/>
          <w:rtl/>
          <w:lang w:eastAsia="zh-CN"/>
        </w:rPr>
        <w:t xml:space="preserve"> </w:t>
      </w:r>
      <w:r w:rsidRPr="008E7195">
        <w:rPr>
          <w:rFonts w:eastAsiaTheme="minorEastAsia"/>
          <w:spacing w:val="8"/>
          <w:rtl/>
          <w:lang w:eastAsia="zh-CN"/>
        </w:rPr>
        <w:t>المتحدة</w:t>
      </w:r>
      <w:r w:rsidRPr="008E7195">
        <w:rPr>
          <w:rFonts w:eastAsiaTheme="minorEastAsia" w:hint="cs"/>
          <w:spacing w:val="8"/>
          <w:rtl/>
          <w:lang w:eastAsia="zh-CN"/>
        </w:rPr>
        <w:t>)</w:t>
      </w:r>
      <w:r w:rsidRPr="008E7195">
        <w:rPr>
          <w:rFonts w:eastAsiaTheme="minorEastAsia" w:hint="cs"/>
          <w:spacing w:val="8"/>
          <w:rtl/>
          <w:lang w:eastAsia="zh-CN" w:bidi="ar-EG"/>
        </w:rPr>
        <w:t xml:space="preserve">. وسيتاح مشروع </w:t>
      </w:r>
      <w:r w:rsidRPr="008E7195">
        <w:rPr>
          <w:rFonts w:eastAsiaTheme="minorEastAsia" w:hint="cs"/>
          <w:b/>
          <w:bCs/>
          <w:spacing w:val="8"/>
          <w:rtl/>
          <w:lang w:eastAsia="zh-CN" w:bidi="ar-EG"/>
        </w:rPr>
        <w:t>الجدول الزمني</w:t>
      </w:r>
      <w:r w:rsidRPr="008E7195">
        <w:rPr>
          <w:rFonts w:eastAsiaTheme="minorEastAsia" w:hint="cs"/>
          <w:spacing w:val="8"/>
          <w:rtl/>
          <w:lang w:eastAsia="zh-CN" w:bidi="ar-EG"/>
        </w:rPr>
        <w:t xml:space="preserve"> في:</w:t>
      </w:r>
      <w:r w:rsidRPr="008E7195">
        <w:rPr>
          <w:rFonts w:eastAsiaTheme="minorEastAsia"/>
          <w:spacing w:val="8"/>
          <w:rtl/>
          <w:lang w:eastAsia="zh-CN"/>
        </w:rPr>
        <w:t xml:space="preserve"> </w:t>
      </w:r>
      <w:hyperlink r:id="rId18" w:history="1">
        <w:r w:rsidR="004E480A" w:rsidRPr="00756E41">
          <w:rPr>
            <w:rStyle w:val="Hyperlink"/>
            <w:rFonts w:eastAsiaTheme="minorEastAsia"/>
            <w:spacing w:val="8"/>
            <w:lang w:eastAsia="zh-CN" w:bidi="ar-SY"/>
          </w:rPr>
          <w:t>http://www.itu.int</w:t>
        </w:r>
        <w:r w:rsidR="004E480A" w:rsidRPr="00756E41">
          <w:rPr>
            <w:rStyle w:val="Hyperlink"/>
            <w:rFonts w:eastAsiaTheme="minorEastAsia"/>
            <w:spacing w:val="8"/>
            <w:lang w:eastAsia="zh-CN" w:bidi="ar-SY"/>
          </w:rPr>
          <w:t>/</w:t>
        </w:r>
        <w:r w:rsidR="004E480A" w:rsidRPr="00756E41">
          <w:rPr>
            <w:rStyle w:val="Hyperlink"/>
            <w:rFonts w:eastAsiaTheme="minorEastAsia"/>
            <w:spacing w:val="8"/>
            <w:lang w:eastAsia="zh-CN" w:bidi="ar-SY"/>
          </w:rPr>
          <w:t>ITU-T/go/sg20</w:t>
        </w:r>
      </w:hyperlink>
      <w:r w:rsidRPr="008E7195">
        <w:rPr>
          <w:rFonts w:eastAsiaTheme="minorEastAsia" w:hint="cs"/>
          <w:spacing w:val="8"/>
          <w:rtl/>
          <w:lang w:eastAsia="zh-CN" w:bidi="ar-EG"/>
        </w:rPr>
        <w:t>.</w:t>
      </w:r>
    </w:p>
    <w:p w:rsidR="00E06C01" w:rsidRDefault="00E06C01" w:rsidP="0093740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057032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05703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05703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AD3B3B" w:rsidRDefault="00AD3B3B" w:rsidP="00057032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C60C54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427181</wp:posOffset>
                      </wp:positionH>
                      <wp:positionV relativeFrom="paragraph">
                        <wp:posOffset>148709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70" cy="162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3B3B" w:rsidRDefault="00C60C54" w:rsidP="00AD3B3B">
                                  <w:pPr>
                                    <w:spacing w:before="0" w:line="240" w:lineRule="auto"/>
                                    <w:ind w:left="17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365990">
                                    <w:rPr>
                                      <w:noProof/>
                                      <w:sz w:val="16"/>
                                      <w:szCs w:val="16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5A0F13D" wp14:editId="0A536C95">
                                        <wp:extent cx="1140737" cy="1140737"/>
                                        <wp:effectExtent l="0" t="0" r="2540" b="2540"/>
                                        <wp:docPr id="2" name="Picture 2" descr="This QR code redirects to the latest meeeting information at:&#10;http://handle.itu.int/11.1002/groups/sg20" title="Latest meeting inform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 descr="M:\TSBDOC\2017-2020\Working_methods\Handle_IDs\Handle-IDs_per_group\SG20\Unitag_QRCode_148708947317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2418" cy="11724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D3B3B" w:rsidRPr="002D3794" w:rsidRDefault="00AD3B3B" w:rsidP="00AD3B3B">
                                  <w:pPr>
                                    <w:spacing w:before="60" w:line="144" w:lineRule="auto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2D3794">
                                    <w:rPr>
                                      <w:rFonts w:hint="cs"/>
                                      <w:sz w:val="18"/>
                                      <w:szCs w:val="24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3.65pt;margin-top:11.7pt;width:143.1pt;height:1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" filled="f" strokeweight=".5pt">
                      <v:textbox inset="0,0,0,0">
                        <w:txbxContent>
                          <w:p w:rsidR="00AD3B3B" w:rsidRDefault="00C60C54" w:rsidP="00AD3B3B">
                            <w:pPr>
                              <w:spacing w:before="0" w:line="240" w:lineRule="auto"/>
                              <w:ind w:left="170"/>
                              <w:jc w:val="center"/>
                              <w:rPr>
                                <w:rtl/>
                              </w:rPr>
                            </w:pPr>
                            <w:r w:rsidRPr="00365990">
                              <w:rPr>
                                <w:noProof/>
                                <w:sz w:val="16"/>
                                <w:szCs w:val="16"/>
                                <w:lang w:val="en-GB" w:eastAsia="zh-CN"/>
                              </w:rPr>
                              <w:drawing>
                                <wp:inline distT="0" distB="0" distL="0" distR="0" wp14:anchorId="05A0F13D" wp14:editId="0A536C95">
                                  <wp:extent cx="1140737" cy="1140737"/>
                                  <wp:effectExtent l="0" t="0" r="2540" b="2540"/>
                                  <wp:docPr id="2" name="Picture 2" descr="This QR code redirects to the latest meeeting information at:&#10;http://handle.itu.int/11.1002/groups/sg20" title="Latest meeting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M:\TSBDOC\2017-2020\Working_methods\Handle_IDs\Handle-IDs_per_group\SG20\Unitag_QRCode_14870894731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2418" cy="117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3B3B" w:rsidRPr="002D3794" w:rsidRDefault="00AD3B3B" w:rsidP="00AD3B3B">
                            <w:pPr>
                              <w:spacing w:before="60" w:line="144" w:lineRule="auto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2D3794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أحدث المعلومات عن الاجتماع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FA295A" w:rsidRPr="00E06C01" w:rsidRDefault="00FA295A" w:rsidP="0002484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520"/>
        <w:jc w:val="left"/>
        <w:rPr>
          <w:rFonts w:eastAsiaTheme="minorEastAsia"/>
          <w:lang w:eastAsia="zh-CN" w:bidi="ar-EG"/>
        </w:rPr>
      </w:pPr>
      <w:r w:rsidRPr="00B61F3D">
        <w:rPr>
          <w:rFonts w:eastAsiaTheme="minorEastAsia" w:hint="cs"/>
          <w:b/>
          <w:bCs/>
          <w:rtl/>
          <w:lang w:eastAsia="zh-CN" w:bidi="ar-SY"/>
        </w:rPr>
        <w:t xml:space="preserve">الملحقات: </w:t>
      </w:r>
      <w:r>
        <w:rPr>
          <w:rFonts w:eastAsiaTheme="minorEastAsia"/>
          <w:lang w:eastAsia="zh-CN" w:bidi="ar-EG"/>
        </w:rPr>
        <w:t>2</w:t>
      </w:r>
    </w:p>
    <w:p w:rsidR="00FA295A" w:rsidRDefault="00FA295A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FA295A" w:rsidRPr="004E480A" w:rsidRDefault="00FA295A" w:rsidP="00FA295A">
      <w:pPr>
        <w:pStyle w:val="AnnexNo0"/>
        <w:spacing w:before="0"/>
        <w:rPr>
          <w:b/>
          <w:bCs/>
          <w:rtl/>
          <w:lang w:bidi="ar-EG"/>
        </w:rPr>
      </w:pPr>
      <w:r w:rsidRPr="004E480A">
        <w:rPr>
          <w:rFonts w:hint="cs"/>
          <w:b/>
          <w:bCs/>
          <w:rtl/>
        </w:rPr>
        <w:lastRenderedPageBreak/>
        <w:t xml:space="preserve">الملحـق </w:t>
      </w:r>
      <w:r w:rsidRPr="004E480A">
        <w:rPr>
          <w:b/>
          <w:bCs/>
        </w:rPr>
        <w:t>A</w:t>
      </w:r>
    </w:p>
    <w:p w:rsidR="00FA295A" w:rsidRDefault="00FA295A" w:rsidP="00FA295A">
      <w:pPr>
        <w:pStyle w:val="Annextitle"/>
        <w:rPr>
          <w:rFonts w:eastAsia="Batang"/>
          <w:rtl/>
        </w:rPr>
      </w:pPr>
      <w:r>
        <w:rPr>
          <w:rFonts w:eastAsia="Batang" w:hint="cs"/>
          <w:rtl/>
        </w:rPr>
        <w:t>معلومات عملية عن الاجتماع</w:t>
      </w:r>
    </w:p>
    <w:p w:rsidR="00FA295A" w:rsidRPr="00C60C54" w:rsidRDefault="00FA295A" w:rsidP="00C60C54">
      <w:pPr>
        <w:spacing w:before="360" w:after="240"/>
        <w:jc w:val="center"/>
        <w:rPr>
          <w:b/>
          <w:bCs/>
          <w:sz w:val="36"/>
          <w:szCs w:val="36"/>
          <w:rtl/>
        </w:rPr>
      </w:pPr>
      <w:r w:rsidRPr="00C60C54">
        <w:rPr>
          <w:rFonts w:hint="cs"/>
          <w:b/>
          <w:bCs/>
          <w:sz w:val="36"/>
          <w:szCs w:val="36"/>
          <w:rtl/>
        </w:rPr>
        <w:t>أساليب العمل والمرافق المتاحة</w:t>
      </w:r>
    </w:p>
    <w:p w:rsidR="00FA295A" w:rsidRDefault="00FA295A" w:rsidP="00FA295A">
      <w:pPr>
        <w:rPr>
          <w:spacing w:val="4"/>
          <w:rtl/>
        </w:rPr>
      </w:pPr>
      <w:r w:rsidRPr="002677B7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37498F">
        <w:rPr>
          <w:rFonts w:hint="cs"/>
          <w:spacing w:val="4"/>
          <w:rtl/>
          <w:lang w:val="en-GB"/>
        </w:rPr>
        <w:t xml:space="preserve"> </w:t>
      </w:r>
      <w:r w:rsidRPr="002677B7">
        <w:rPr>
          <w:rFonts w:hint="cs"/>
          <w:spacing w:val="4"/>
          <w:rtl/>
          <w:lang w:val="en-GB"/>
        </w:rPr>
        <w:t>سيجري الاجتماع بدون استخدام</w:t>
      </w:r>
      <w:r w:rsidRPr="002677B7"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hyperlink r:id="rId21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النشر</w:t>
        </w:r>
        <w:r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2677B7">
        <w:rPr>
          <w:rFonts w:hint="cs"/>
          <w:spacing w:val="4"/>
          <w:rtl/>
          <w:lang w:val="en-GB"/>
        </w:rPr>
        <w:t xml:space="preserve">؛ كما ينبغي تقديم مشاريع الوثائق المؤقتة إلى </w:t>
      </w:r>
      <w:r w:rsidRPr="002677B7">
        <w:rPr>
          <w:color w:val="000000"/>
          <w:spacing w:val="4"/>
          <w:rtl/>
        </w:rPr>
        <w:t xml:space="preserve">أمانة لجان </w:t>
      </w:r>
      <w:r w:rsidRPr="002677B7">
        <w:rPr>
          <w:rFonts w:hint="cs"/>
          <w:color w:val="000000"/>
          <w:spacing w:val="4"/>
          <w:rtl/>
        </w:rPr>
        <w:t>ال</w:t>
      </w:r>
      <w:r w:rsidRPr="002677B7">
        <w:rPr>
          <w:color w:val="000000"/>
          <w:spacing w:val="4"/>
          <w:rtl/>
        </w:rPr>
        <w:t>دراسات</w:t>
      </w:r>
      <w:r w:rsidRPr="002677B7">
        <w:rPr>
          <w:rFonts w:hint="cs"/>
          <w:spacing w:val="4"/>
          <w:rtl/>
          <w:lang w:val="en-GB"/>
        </w:rPr>
        <w:t xml:space="preserve"> عن طريق البريد الإلكتروني وباستخدام </w:t>
      </w:r>
      <w:hyperlink r:id="rId22" w:history="1">
        <w:r w:rsidRPr="00342148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2677B7">
        <w:rPr>
          <w:rFonts w:hint="cs"/>
          <w:spacing w:val="4"/>
          <w:rtl/>
          <w:lang w:val="en-GB"/>
        </w:rPr>
        <w:t xml:space="preserve">. </w:t>
      </w:r>
      <w:r w:rsidRPr="002677B7">
        <w:rPr>
          <w:color w:val="000000"/>
          <w:spacing w:val="4"/>
          <w:rtl/>
        </w:rPr>
        <w:t xml:space="preserve">ويتاح </w:t>
      </w:r>
      <w:r w:rsidRPr="002677B7">
        <w:rPr>
          <w:rFonts w:hint="cs"/>
          <w:color w:val="000000"/>
          <w:spacing w:val="4"/>
          <w:rtl/>
        </w:rPr>
        <w:t>النفاذ</w:t>
      </w:r>
      <w:r w:rsidRPr="002677B7">
        <w:rPr>
          <w:color w:val="000000"/>
          <w:spacing w:val="4"/>
          <w:rtl/>
        </w:rPr>
        <w:t xml:space="preserve"> </w:t>
      </w:r>
      <w:r w:rsidRPr="002677B7">
        <w:rPr>
          <w:rFonts w:hint="cs"/>
          <w:color w:val="000000"/>
          <w:spacing w:val="4"/>
          <w:rtl/>
        </w:rPr>
        <w:t>إ</w:t>
      </w:r>
      <w:r w:rsidRPr="002677B7">
        <w:rPr>
          <w:color w:val="000000"/>
          <w:spacing w:val="4"/>
          <w:rtl/>
        </w:rPr>
        <w:t xml:space="preserve">لى وثائق الاجتماع من الصفحة الرئيسية </w:t>
      </w:r>
      <w:r>
        <w:rPr>
          <w:rFonts w:hint="cs"/>
          <w:color w:val="000000"/>
          <w:spacing w:val="4"/>
          <w:rtl/>
        </w:rPr>
        <w:t>للجنة</w:t>
      </w:r>
      <w:r w:rsidRPr="002677B7">
        <w:rPr>
          <w:rFonts w:hint="cs"/>
          <w:color w:val="000000"/>
          <w:spacing w:val="4"/>
          <w:rtl/>
        </w:rPr>
        <w:t xml:space="preserve"> الدراسات ويقتصر</w:t>
      </w:r>
      <w:r w:rsidRPr="002677B7">
        <w:rPr>
          <w:color w:val="000000"/>
          <w:spacing w:val="4"/>
          <w:rtl/>
        </w:rPr>
        <w:t xml:space="preserve"> على أعضاء قطاع تقييس الاتصالات</w:t>
      </w:r>
      <w:r w:rsidRPr="002677B7">
        <w:rPr>
          <w:rFonts w:hint="cs"/>
          <w:spacing w:val="4"/>
          <w:rtl/>
          <w:lang w:val="en-GB"/>
        </w:rPr>
        <w:t>/</w:t>
      </w:r>
      <w:hyperlink r:id="rId23" w:history="1">
        <w:r w:rsidRPr="00F67BC1">
          <w:rPr>
            <w:rStyle w:val="Hyperlink"/>
            <w:spacing w:val="4"/>
            <w:rtl/>
          </w:rPr>
          <w:t>أصحاب الحسابات في خدمة</w:t>
        </w:r>
        <w:r w:rsidRPr="00F67BC1">
          <w:rPr>
            <w:rStyle w:val="Hyperlink"/>
            <w:rFonts w:hint="cs"/>
            <w:spacing w:val="4"/>
            <w:rtl/>
          </w:rPr>
          <w:t xml:space="preserve"> تبادل معلومات الاتصالات </w:t>
        </w:r>
        <w:r w:rsidRPr="00F67BC1">
          <w:rPr>
            <w:rStyle w:val="Hyperlink"/>
            <w:spacing w:val="4"/>
          </w:rPr>
          <w:t>(TIES)</w:t>
        </w:r>
      </w:hyperlink>
      <w:r w:rsidRPr="002677B7">
        <w:rPr>
          <w:rFonts w:hint="cs"/>
          <w:spacing w:val="4"/>
          <w:rtl/>
        </w:rPr>
        <w:t>.</w:t>
      </w:r>
    </w:p>
    <w:p w:rsidR="00FA295A" w:rsidRPr="00FC0F9D" w:rsidRDefault="00FA295A" w:rsidP="00FA295A">
      <w:pPr>
        <w:rPr>
          <w:spacing w:val="-4"/>
          <w:rtl/>
          <w:lang w:val="en-GB" w:bidi="ar-EG"/>
        </w:rPr>
      </w:pPr>
      <w:r w:rsidRPr="00FC0F9D">
        <w:rPr>
          <w:rFonts w:hint="cs"/>
          <w:b/>
          <w:bCs/>
          <w:spacing w:val="-4"/>
          <w:rtl/>
          <w:lang w:val="en-GB"/>
        </w:rPr>
        <w:t>الترجمة الشفوية</w:t>
      </w:r>
      <w:r w:rsidRPr="00FC0F9D">
        <w:rPr>
          <w:rFonts w:hint="cs"/>
          <w:spacing w:val="-4"/>
          <w:rtl/>
          <w:lang w:val="en-GB" w:bidi="ar-SY"/>
        </w:rPr>
        <w:t xml:space="preserve">: </w:t>
      </w:r>
      <w:r w:rsidRPr="00FC0F9D">
        <w:rPr>
          <w:rFonts w:hint="cs"/>
          <w:spacing w:val="-4"/>
          <w:rtl/>
          <w:lang w:bidi="ar-EG"/>
        </w:rPr>
        <w:t>سيجري هذا الاجتماع باللغة الإنكليزية فقط</w:t>
      </w:r>
      <w:r w:rsidRPr="00FC0F9D">
        <w:rPr>
          <w:rFonts w:hint="cs"/>
          <w:spacing w:val="-4"/>
          <w:rtl/>
          <w:lang w:bidi="ar-SY"/>
        </w:rPr>
        <w:t xml:space="preserve"> وفقاً لما اتفق عليه فريق إدارة لجنة الدراسات</w:t>
      </w:r>
      <w:r w:rsidRPr="00FC0F9D">
        <w:rPr>
          <w:rFonts w:hint="eastAsia"/>
          <w:spacing w:val="-4"/>
          <w:rtl/>
          <w:lang w:bidi="ar-SY"/>
        </w:rPr>
        <w:t> </w:t>
      </w:r>
      <w:r w:rsidRPr="00FC0F9D">
        <w:rPr>
          <w:spacing w:val="-4"/>
        </w:rPr>
        <w:t>20</w:t>
      </w:r>
      <w:r w:rsidRPr="00FC0F9D">
        <w:rPr>
          <w:rFonts w:hint="cs"/>
          <w:spacing w:val="-4"/>
          <w:rtl/>
          <w:lang w:bidi="ar-SY"/>
        </w:rPr>
        <w:t xml:space="preserve"> لقطاع تقييس</w:t>
      </w:r>
      <w:r w:rsidRPr="00FC0F9D">
        <w:rPr>
          <w:rFonts w:hint="eastAsia"/>
          <w:spacing w:val="-4"/>
          <w:rtl/>
          <w:lang w:bidi="ar-SY"/>
        </w:rPr>
        <w:t> </w:t>
      </w:r>
      <w:r w:rsidRPr="00FC0F9D">
        <w:rPr>
          <w:rFonts w:hint="cs"/>
          <w:spacing w:val="-4"/>
          <w:rtl/>
          <w:lang w:bidi="ar-SY"/>
        </w:rPr>
        <w:t>الاتصالات</w:t>
      </w:r>
      <w:r w:rsidRPr="00FC0F9D">
        <w:rPr>
          <w:rFonts w:hint="cs"/>
          <w:spacing w:val="-4"/>
          <w:rtl/>
          <w:lang w:val="en-GB"/>
        </w:rPr>
        <w:t>.</w:t>
      </w:r>
    </w:p>
    <w:p w:rsidR="00FA295A" w:rsidRPr="00E2095B" w:rsidRDefault="00FA295A" w:rsidP="00FA295A">
      <w:pPr>
        <w:rPr>
          <w:spacing w:val="-2"/>
          <w:rtl/>
          <w:lang w:val="en-GB" w:bidi="ar-SY"/>
        </w:rPr>
      </w:pPr>
      <w:r w:rsidRPr="00C60C54">
        <w:rPr>
          <w:rFonts w:hint="cs"/>
          <w:b/>
          <w:bCs/>
          <w:spacing w:val="-2"/>
          <w:rtl/>
          <w:lang w:val="en-GB" w:bidi="ar-SY"/>
        </w:rPr>
        <w:t xml:space="preserve">الشبكة المحلية اللاسلكية والطابعات: </w:t>
      </w:r>
      <w:r w:rsidRPr="00C60C54">
        <w:rPr>
          <w:rFonts w:hint="cs"/>
          <w:spacing w:val="-2"/>
          <w:rtl/>
          <w:lang w:val="en-GB" w:bidi="ar-SY"/>
        </w:rPr>
        <w:t>س</w:t>
      </w:r>
      <w:r w:rsidRPr="00C60C54">
        <w:rPr>
          <w:spacing w:val="-2"/>
          <w:rtl/>
          <w:lang w:val="en-GB" w:bidi="ar-SY"/>
        </w:rPr>
        <w:t>يتاح للمند</w:t>
      </w:r>
      <w:r w:rsidRPr="00E2095B">
        <w:rPr>
          <w:spacing w:val="-2"/>
          <w:rtl/>
          <w:lang w:val="en-GB" w:bidi="ar-SY"/>
        </w:rPr>
        <w:t xml:space="preserve">وبين استخدام </w:t>
      </w:r>
      <w:r w:rsidRPr="00E2095B">
        <w:rPr>
          <w:rFonts w:hint="cs"/>
          <w:spacing w:val="-2"/>
          <w:rtl/>
          <w:lang w:val="en-GB" w:bidi="ar-SY"/>
        </w:rPr>
        <w:t>الطابعات ومرافق الشبكة المحلية اللاسلكية في مكان</w:t>
      </w:r>
      <w:r w:rsidRPr="00E2095B">
        <w:rPr>
          <w:spacing w:val="-2"/>
          <w:rtl/>
          <w:lang w:val="en-GB" w:bidi="ar-SY"/>
        </w:rPr>
        <w:t xml:space="preserve"> </w:t>
      </w:r>
      <w:r w:rsidRPr="00E2095B">
        <w:rPr>
          <w:rFonts w:hint="cs"/>
          <w:spacing w:val="-2"/>
          <w:rtl/>
          <w:lang w:val="en-GB" w:bidi="ar-SY"/>
        </w:rPr>
        <w:t>الحدث</w:t>
      </w:r>
      <w:r w:rsidRPr="00E2095B">
        <w:rPr>
          <w:spacing w:val="-2"/>
          <w:rtl/>
          <w:lang w:val="en-GB" w:bidi="ar-SY"/>
        </w:rPr>
        <w:t>.</w:t>
      </w:r>
    </w:p>
    <w:p w:rsidR="00FA295A" w:rsidRPr="009609AD" w:rsidRDefault="00FA295A" w:rsidP="00C60C54">
      <w:pPr>
        <w:spacing w:before="360" w:after="240"/>
        <w:jc w:val="center"/>
        <w:rPr>
          <w:b/>
          <w:bCs/>
          <w:sz w:val="36"/>
          <w:szCs w:val="36"/>
          <w:rtl/>
        </w:rPr>
      </w:pPr>
      <w:r w:rsidRPr="009609AD">
        <w:rPr>
          <w:rFonts w:hint="cs"/>
          <w:b/>
          <w:bCs/>
          <w:sz w:val="36"/>
          <w:szCs w:val="36"/>
          <w:rtl/>
        </w:rPr>
        <w:t>التسجيل المسبق والمِنح</w:t>
      </w:r>
    </w:p>
    <w:p w:rsidR="00FA295A" w:rsidRPr="00267D07" w:rsidRDefault="00FA295A" w:rsidP="0026256C">
      <w:pPr>
        <w:rPr>
          <w:rtl/>
          <w:lang w:bidi="ar-EG"/>
        </w:rPr>
      </w:pPr>
      <w:r w:rsidRPr="00C421D6"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b/>
          <w:bCs/>
          <w:rtl/>
          <w:lang w:bidi="ar-EG"/>
        </w:rPr>
        <w:t xml:space="preserve"> المسبق</w:t>
      </w:r>
      <w:r w:rsidRPr="00C421D6">
        <w:rPr>
          <w:rFonts w:hint="cs"/>
          <w:rtl/>
          <w:lang w:bidi="ar-EG"/>
        </w:rPr>
        <w:t xml:space="preserve">: </w:t>
      </w:r>
      <w:r w:rsidR="00D0207B">
        <w:rPr>
          <w:color w:val="000000"/>
          <w:rtl/>
        </w:rPr>
        <w:t xml:space="preserve">التسجيل المسبق إلزامي ويجب أن يتم إلكترونياً من خلال الصفحة الرئيسية للجنة الدراسات </w:t>
      </w:r>
      <w:r w:rsidR="00D0207B" w:rsidRPr="00D0207B">
        <w:rPr>
          <w:b/>
          <w:bCs/>
          <w:color w:val="000000"/>
          <w:rtl/>
        </w:rPr>
        <w:t>قبل بدء الاجتماع بشهر واحد على الأقل</w:t>
      </w:r>
      <w:r w:rsidR="00D0207B">
        <w:rPr>
          <w:color w:val="000000"/>
        </w:rPr>
        <w:t>.</w:t>
      </w:r>
      <w:r w:rsidR="00D0207B" w:rsidRPr="00D91B82">
        <w:rPr>
          <w:color w:val="000000"/>
          <w:rtl/>
        </w:rPr>
        <w:t xml:space="preserve"> </w:t>
      </w:r>
      <w:r w:rsidR="00D0207B">
        <w:rPr>
          <w:color w:val="000000"/>
          <w:rtl/>
        </w:rPr>
        <w:t>ويدعى الأعضاء إلى إشراك النساء في وفودهم كلما أمكن</w:t>
      </w:r>
      <w:r w:rsidR="00D0207B">
        <w:rPr>
          <w:color w:val="000000"/>
        </w:rPr>
        <w:t>.</w:t>
      </w:r>
      <w:r w:rsidR="00D0207B">
        <w:rPr>
          <w:rFonts w:hint="cs"/>
          <w:rtl/>
        </w:rPr>
        <w:t xml:space="preserve"> </w:t>
      </w:r>
      <w:r w:rsidR="00D91B82">
        <w:rPr>
          <w:rFonts w:hint="cs"/>
          <w:rtl/>
        </w:rPr>
        <w:t xml:space="preserve">وإضافةً إلى ذلك، </w:t>
      </w:r>
      <w:r>
        <w:rPr>
          <w:rFonts w:hint="cs"/>
          <w:rtl/>
        </w:rPr>
        <w:t xml:space="preserve">وفي غضون المهلة نفسها، </w:t>
      </w:r>
      <w:r>
        <w:rPr>
          <w:rFonts w:hint="cs"/>
          <w:color w:val="000000"/>
          <w:rtl/>
        </w:rPr>
        <w:t>ي</w:t>
      </w:r>
      <w:r w:rsidR="00C60C54">
        <w:rPr>
          <w:rFonts w:hint="cs"/>
          <w:color w:val="000000"/>
          <w:rtl/>
        </w:rPr>
        <w:t>ُ</w:t>
      </w:r>
      <w:r>
        <w:rPr>
          <w:rFonts w:hint="cs"/>
          <w:color w:val="000000"/>
          <w:rtl/>
        </w:rPr>
        <w:t>رجى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أيضاً </w:t>
      </w:r>
      <w:r>
        <w:rPr>
          <w:color w:val="000000"/>
          <w:rtl/>
        </w:rPr>
        <w:t xml:space="preserve">من جهات الاتصال إرسال </w:t>
      </w:r>
      <w:r>
        <w:rPr>
          <w:rFonts w:hint="cs"/>
          <w:color w:val="000000"/>
          <w:rtl/>
        </w:rPr>
        <w:t>قائمة</w:t>
      </w:r>
      <w:r>
        <w:rPr>
          <w:color w:val="000000"/>
          <w:rtl/>
        </w:rPr>
        <w:t xml:space="preserve"> الأشخاص </w:t>
      </w:r>
      <w:r>
        <w:rPr>
          <w:rFonts w:hint="cs"/>
          <w:color w:val="000000"/>
          <w:rtl/>
        </w:rPr>
        <w:t>المخو</w:t>
      </w:r>
      <w:r w:rsidR="003A1928">
        <w:rPr>
          <w:rFonts w:hint="cs"/>
          <w:color w:val="000000"/>
          <w:rtl/>
        </w:rPr>
        <w:t>ّ</w:t>
      </w:r>
      <w:r>
        <w:rPr>
          <w:rFonts w:hint="cs"/>
          <w:color w:val="000000"/>
          <w:rtl/>
        </w:rPr>
        <w:t>لين بتمثيل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منظماتهم</w:t>
      </w:r>
      <w:r>
        <w:rPr>
          <w:color w:val="000000"/>
          <w:rtl/>
        </w:rPr>
        <w:t xml:space="preserve"> مع بيان أسماء رؤساء الوفود ونوابهم، عن طريق البريد الإلكتروني</w:t>
      </w:r>
      <w:r w:rsidR="00893238">
        <w:rPr>
          <w:rFonts w:hint="cs"/>
          <w:color w:val="000000"/>
          <w:rtl/>
        </w:rPr>
        <w:t xml:space="preserve"> </w:t>
      </w:r>
      <w:r>
        <w:rPr>
          <w:color w:val="000000"/>
        </w:rPr>
        <w:t>(</w:t>
      </w:r>
      <w:hyperlink r:id="rId24" w:history="1">
        <w:r w:rsidRPr="00460A4E">
          <w:rPr>
            <w:rStyle w:val="Hyperlink"/>
            <w:lang w:val="en-GB"/>
          </w:rPr>
          <w:t>tsbreg@itu.int</w:t>
        </w:r>
      </w:hyperlink>
      <w:r>
        <w:rPr>
          <w:color w:val="000000"/>
        </w:rPr>
        <w:t>)</w:t>
      </w:r>
      <w:r w:rsidR="00893238"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أو البريد العادي أو الفاكس</w:t>
      </w:r>
      <w:r>
        <w:rPr>
          <w:rFonts w:hint="cs"/>
          <w:color w:val="000000"/>
          <w:rtl/>
        </w:rPr>
        <w:t>.</w:t>
      </w:r>
    </w:p>
    <w:p w:rsidR="00FA295A" w:rsidRDefault="00FA295A" w:rsidP="0087280F">
      <w:pPr>
        <w:rPr>
          <w:rtl/>
        </w:rPr>
      </w:pPr>
      <w:r w:rsidRPr="008C49F5">
        <w:rPr>
          <w:rFonts w:hint="cs"/>
          <w:b/>
          <w:bCs/>
          <w:rtl/>
          <w:lang w:bidi="ar-EG"/>
        </w:rPr>
        <w:t>المِنح</w:t>
      </w:r>
      <w:r w:rsidRPr="008C49F5">
        <w:rPr>
          <w:rFonts w:hint="cs"/>
          <w:rtl/>
          <w:lang w:bidi="ar-EG"/>
        </w:rPr>
        <w:t xml:space="preserve">: </w:t>
      </w:r>
      <w:r w:rsidRPr="00E15B7D">
        <w:rPr>
          <w:rFonts w:hint="cs"/>
          <w:spacing w:val="-4"/>
          <w:rtl/>
          <w:lang w:bidi="ar-EG"/>
        </w:rPr>
        <w:t>سيتم تقديم</w:t>
      </w:r>
      <w:r w:rsidRPr="00E15B7D">
        <w:rPr>
          <w:spacing w:val="-4"/>
          <w:rtl/>
        </w:rPr>
        <w:t xml:space="preserve"> منحتين جزئيتين لكل إدارة تبعاً </w:t>
      </w:r>
      <w:r w:rsidRPr="00E15B7D">
        <w:rPr>
          <w:rFonts w:hint="cs"/>
          <w:spacing w:val="-4"/>
          <w:rtl/>
        </w:rPr>
        <w:t>للتمويل</w:t>
      </w:r>
      <w:r w:rsidRPr="00E15B7D">
        <w:rPr>
          <w:spacing w:val="-4"/>
          <w:rtl/>
        </w:rPr>
        <w:t xml:space="preserve"> </w:t>
      </w:r>
      <w:r w:rsidRPr="00E15B7D">
        <w:rPr>
          <w:rFonts w:hint="cs"/>
          <w:spacing w:val="-4"/>
          <w:rtl/>
        </w:rPr>
        <w:t>المتاح</w:t>
      </w:r>
      <w:r w:rsidRPr="00E15B7D">
        <w:rPr>
          <w:spacing w:val="-4"/>
          <w:rtl/>
        </w:rPr>
        <w:t xml:space="preserve">، وذلك لتيسير مشاركة </w:t>
      </w:r>
      <w:hyperlink r:id="rId25" w:history="1">
        <w:r w:rsidRPr="00E15B7D">
          <w:rPr>
            <w:rStyle w:val="Hyperlink"/>
            <w:spacing w:val="-4"/>
            <w:rtl/>
          </w:rPr>
          <w:t>أقل البلدان نمواً</w:t>
        </w:r>
        <w:r w:rsidRPr="00E15B7D">
          <w:rPr>
            <w:rStyle w:val="Hyperlink"/>
            <w:rFonts w:hint="cs"/>
            <w:spacing w:val="-4"/>
            <w:rtl/>
          </w:rPr>
          <w:t xml:space="preserve"> و</w:t>
        </w:r>
        <w:r w:rsidRPr="00E15B7D">
          <w:rPr>
            <w:rStyle w:val="Hyperlink"/>
            <w:spacing w:val="-4"/>
            <w:rtl/>
          </w:rPr>
          <w:t xml:space="preserve">البلدان ذات الدخل </w:t>
        </w:r>
        <w:r w:rsidRPr="00E15B7D">
          <w:rPr>
            <w:rStyle w:val="Hyperlink"/>
            <w:rFonts w:hint="cs"/>
            <w:spacing w:val="-4"/>
            <w:rtl/>
          </w:rPr>
          <w:t>المنخفض</w:t>
        </w:r>
      </w:hyperlink>
      <w:r w:rsidRPr="00E15B7D">
        <w:rPr>
          <w:rFonts w:hint="cs"/>
          <w:spacing w:val="-4"/>
          <w:rtl/>
        </w:rPr>
        <w:t>.</w:t>
      </w:r>
      <w:r w:rsidRPr="008C49F5">
        <w:rPr>
          <w:rFonts w:hint="cs"/>
          <w:rtl/>
          <w:lang w:bidi="ar-EG"/>
        </w:rPr>
        <w:t xml:space="preserve"> </w:t>
      </w:r>
      <w:r w:rsidR="00D91B82">
        <w:rPr>
          <w:color w:val="000000"/>
          <w:rtl/>
        </w:rPr>
        <w:t xml:space="preserve">ويرجى أيضاً ملاحظة أنه عند طلب منحتين </w:t>
      </w:r>
      <w:r w:rsidR="00D91B82">
        <w:rPr>
          <w:color w:val="000000"/>
        </w:rPr>
        <w:t>(2)</w:t>
      </w:r>
      <w:r w:rsidR="00D91B82">
        <w:rPr>
          <w:color w:val="000000"/>
          <w:rtl/>
        </w:rPr>
        <w:t xml:space="preserve"> جزئيتين يجب أن تكون </w:t>
      </w:r>
      <w:r w:rsidR="00D91B82" w:rsidRPr="00851B2D">
        <w:rPr>
          <w:color w:val="000000"/>
          <w:u w:val="single"/>
          <w:rtl/>
        </w:rPr>
        <w:t>منحة واحدة منهما على الأقل</w:t>
      </w:r>
      <w:r w:rsidR="00D91B82">
        <w:rPr>
          <w:color w:val="000000"/>
          <w:rtl/>
        </w:rPr>
        <w:t xml:space="preserve"> من أجل تذكرة طيران من الدرجة الاقتصادية</w:t>
      </w:r>
      <w:r w:rsidR="00D91B82">
        <w:rPr>
          <w:color w:val="000000"/>
        </w:rPr>
        <w:t>.</w:t>
      </w:r>
      <w:r w:rsidR="00D91B82" w:rsidRPr="008C49F5">
        <w:rPr>
          <w:rtl/>
        </w:rPr>
        <w:t xml:space="preserve"> </w:t>
      </w:r>
      <w:r w:rsidR="00675E78">
        <w:rPr>
          <w:color w:val="000000"/>
          <w:rtl/>
        </w:rPr>
        <w:t>وكل طلب للحصول على منحة لا</w:t>
      </w:r>
      <w:r w:rsidR="00675E78">
        <w:rPr>
          <w:rFonts w:hint="cs"/>
          <w:color w:val="000000"/>
          <w:rtl/>
        </w:rPr>
        <w:t> </w:t>
      </w:r>
      <w:r w:rsidR="00675E78">
        <w:rPr>
          <w:color w:val="000000"/>
          <w:rtl/>
        </w:rPr>
        <w:t>بد من اعتماده من جانب الإدارة المعنية في الدولة العضو في</w:t>
      </w:r>
      <w:r w:rsidR="00A948E8">
        <w:rPr>
          <w:rFonts w:hint="cs"/>
          <w:color w:val="000000"/>
          <w:rtl/>
        </w:rPr>
        <w:t> </w:t>
      </w:r>
      <w:r w:rsidR="00675E78">
        <w:rPr>
          <w:color w:val="000000"/>
          <w:rtl/>
        </w:rPr>
        <w:t>الاتحاد</w:t>
      </w:r>
      <w:r w:rsidR="00675E78">
        <w:rPr>
          <w:color w:val="000000"/>
        </w:rPr>
        <w:t>.</w:t>
      </w:r>
      <w:r w:rsidR="00675E78">
        <w:rPr>
          <w:color w:val="000000"/>
          <w:rtl/>
        </w:rPr>
        <w:t xml:space="preserve"> </w:t>
      </w:r>
      <w:r w:rsidR="00A948E8">
        <w:rPr>
          <w:color w:val="000000"/>
          <w:rtl/>
        </w:rPr>
        <w:t xml:space="preserve">وينبغي إرسال طلبات </w:t>
      </w:r>
      <w:r w:rsidR="00A948E8">
        <w:rPr>
          <w:rFonts w:hint="cs"/>
          <w:color w:val="000000"/>
          <w:rtl/>
        </w:rPr>
        <w:t>المنح</w:t>
      </w:r>
      <w:r w:rsidR="00A948E8">
        <w:rPr>
          <w:color w:val="000000"/>
          <w:rtl/>
        </w:rPr>
        <w:t xml:space="preserve"> (يرجى استخدام </w:t>
      </w:r>
      <w:hyperlink r:id="rId26" w:history="1">
        <w:r w:rsidR="00A948E8" w:rsidRPr="0087280F">
          <w:rPr>
            <w:rStyle w:val="Hyperlink"/>
            <w:rFonts w:hint="cs"/>
            <w:b/>
            <w:bCs/>
            <w:rtl/>
          </w:rPr>
          <w:t>النموذج</w:t>
        </w:r>
        <w:r w:rsidR="00A948E8" w:rsidRPr="00A948E8">
          <w:rPr>
            <w:rStyle w:val="Hyperlink"/>
            <w:rtl/>
          </w:rPr>
          <w:t xml:space="preserve"> </w:t>
        </w:r>
        <w:r w:rsidR="00A948E8" w:rsidRPr="00A948E8">
          <w:rPr>
            <w:rStyle w:val="Hyperlink"/>
            <w:rFonts w:hint="cs"/>
            <w:rtl/>
          </w:rPr>
          <w:t>الإلكتروني</w:t>
        </w:r>
      </w:hyperlink>
      <w:r w:rsidR="00A948E8">
        <w:rPr>
          <w:color w:val="000000"/>
          <w:rtl/>
        </w:rPr>
        <w:t xml:space="preserve">) إلى </w:t>
      </w:r>
      <w:r w:rsidR="00A948E8">
        <w:rPr>
          <w:rFonts w:hint="cs"/>
          <w:color w:val="000000"/>
          <w:rtl/>
        </w:rPr>
        <w:t>الاتحاد</w:t>
      </w:r>
      <w:r w:rsidR="00A948E8">
        <w:rPr>
          <w:color w:val="000000"/>
          <w:rtl/>
        </w:rPr>
        <w:t xml:space="preserve"> في موعد أقصاه </w:t>
      </w:r>
      <w:r w:rsidR="00A948E8" w:rsidRPr="0087280F">
        <w:rPr>
          <w:b/>
          <w:bCs/>
          <w:color w:val="000000"/>
        </w:rPr>
        <w:t>22</w:t>
      </w:r>
      <w:r w:rsidR="00A948E8" w:rsidRPr="0087280F">
        <w:rPr>
          <w:b/>
          <w:bCs/>
          <w:color w:val="000000"/>
          <w:rtl/>
        </w:rPr>
        <w:t xml:space="preserve"> </w:t>
      </w:r>
      <w:r w:rsidR="00A948E8" w:rsidRPr="0087280F">
        <w:rPr>
          <w:rFonts w:hint="cs"/>
          <w:b/>
          <w:bCs/>
          <w:color w:val="000000"/>
          <w:rtl/>
        </w:rPr>
        <w:t>أكتوبر</w:t>
      </w:r>
      <w:r w:rsidR="00A948E8" w:rsidRPr="0087280F">
        <w:rPr>
          <w:b/>
          <w:bCs/>
          <w:color w:val="000000"/>
          <w:rtl/>
        </w:rPr>
        <w:t xml:space="preserve"> </w:t>
      </w:r>
      <w:r w:rsidR="00A948E8" w:rsidRPr="0087280F">
        <w:rPr>
          <w:b/>
          <w:bCs/>
          <w:color w:val="000000"/>
        </w:rPr>
        <w:t>2018</w:t>
      </w:r>
      <w:r w:rsidR="00A948E8">
        <w:rPr>
          <w:rFonts w:hint="cs"/>
          <w:color w:val="000000"/>
          <w:rtl/>
        </w:rPr>
        <w:t>.</w:t>
      </w:r>
      <w:r w:rsidR="00A948E8">
        <w:rPr>
          <w:color w:val="000000"/>
          <w:rtl/>
        </w:rPr>
        <w:t xml:space="preserve"> </w:t>
      </w:r>
      <w:r w:rsidR="00090A72">
        <w:rPr>
          <w:color w:val="000000"/>
          <w:rtl/>
        </w:rPr>
        <w:t>ويُرجى ملاحظة أن قرار تقديم منحة يتوقف على معايير منها: الميزانية المتاحة لدى مكتب تقييس الاتصالات، والمساهمات المقدمة من مقدم الطلب إلى الاجتماع، والتوزيع المنصف بين البلدان والمناطق، والتوازن بين الجنسين</w:t>
      </w:r>
      <w:r w:rsidR="00090A72">
        <w:rPr>
          <w:color w:val="000000"/>
        </w:rPr>
        <w:t>.</w:t>
      </w:r>
      <w:r w:rsidR="00090A72" w:rsidRPr="008C49F5">
        <w:rPr>
          <w:rtl/>
        </w:rPr>
        <w:t xml:space="preserve"> </w:t>
      </w:r>
      <w:r w:rsidRPr="008C49F5">
        <w:rPr>
          <w:rFonts w:hint="cs"/>
          <w:rtl/>
        </w:rPr>
        <w:t>والتسجيل المسبق في</w:t>
      </w:r>
      <w:r w:rsidRPr="008C49F5">
        <w:rPr>
          <w:rFonts w:hint="eastAsia"/>
          <w:rtl/>
        </w:rPr>
        <w:t> </w:t>
      </w:r>
      <w:r w:rsidRPr="008C49F5">
        <w:rPr>
          <w:rFonts w:hint="cs"/>
          <w:rtl/>
        </w:rPr>
        <w:t>الاجتماع إلزامي.</w:t>
      </w:r>
    </w:p>
    <w:p w:rsidR="00FA295A" w:rsidRDefault="008A1C4E" w:rsidP="000A0348">
      <w:pPr>
        <w:rPr>
          <w:spacing w:val="4"/>
          <w:rtl/>
          <w:lang w:bidi="ar-EG"/>
        </w:rPr>
      </w:pPr>
      <w:r>
        <w:rPr>
          <w:rFonts w:hint="cs"/>
          <w:b/>
          <w:bCs/>
          <w:spacing w:val="4"/>
          <w:rtl/>
        </w:rPr>
        <w:t xml:space="preserve">دعم </w:t>
      </w:r>
      <w:r w:rsidR="00FA295A" w:rsidRPr="007415F1">
        <w:rPr>
          <w:rFonts w:hint="cs"/>
          <w:b/>
          <w:bCs/>
          <w:spacing w:val="4"/>
          <w:rtl/>
          <w:lang w:bidi="ar-EG"/>
        </w:rPr>
        <w:t>التأشيرة</w:t>
      </w:r>
      <w:r w:rsidR="00FA295A" w:rsidRPr="007415F1">
        <w:rPr>
          <w:rFonts w:hint="cs"/>
          <w:spacing w:val="4"/>
          <w:rtl/>
          <w:lang w:bidi="ar-EG"/>
        </w:rPr>
        <w:t xml:space="preserve">: للتمكن من الدخول إلى </w:t>
      </w:r>
      <w:r>
        <w:rPr>
          <w:rFonts w:hint="cs"/>
          <w:spacing w:val="4"/>
          <w:rtl/>
          <w:lang w:bidi="ar-EG"/>
        </w:rPr>
        <w:t>الصين</w:t>
      </w:r>
      <w:r w:rsidR="00FA295A" w:rsidRPr="007415F1">
        <w:rPr>
          <w:rFonts w:hint="cs"/>
          <w:spacing w:val="4"/>
          <w:rtl/>
          <w:lang w:bidi="ar-EG"/>
        </w:rPr>
        <w:t xml:space="preserve">، قد تحتاجون إلى رسالة دعوة من الجهة المضيفة </w:t>
      </w:r>
      <w:r w:rsidR="00FA295A" w:rsidRPr="007415F1">
        <w:rPr>
          <w:rFonts w:hint="cs"/>
          <w:spacing w:val="4"/>
          <w:rtl/>
          <w:lang w:bidi="ar-SY"/>
        </w:rPr>
        <w:t xml:space="preserve">لتقديمها إلى سفارة/قنصلية </w:t>
      </w:r>
      <w:r w:rsidR="00FC0F9D">
        <w:rPr>
          <w:rFonts w:hint="cs"/>
          <w:spacing w:val="4"/>
          <w:rtl/>
          <w:lang w:bidi="ar-SY"/>
        </w:rPr>
        <w:t>الصين</w:t>
      </w:r>
      <w:r w:rsidR="00FA295A" w:rsidRPr="007415F1">
        <w:rPr>
          <w:rFonts w:hint="cs"/>
          <w:spacing w:val="4"/>
          <w:rtl/>
          <w:lang w:bidi="ar-SY"/>
        </w:rPr>
        <w:t xml:space="preserve"> في</w:t>
      </w:r>
      <w:r w:rsidR="00FA295A" w:rsidRPr="007415F1">
        <w:rPr>
          <w:rFonts w:hint="eastAsia"/>
          <w:spacing w:val="4"/>
          <w:rtl/>
          <w:lang w:bidi="ar-SY"/>
        </w:rPr>
        <w:t> </w:t>
      </w:r>
      <w:r w:rsidR="00FA295A" w:rsidRPr="007415F1">
        <w:rPr>
          <w:rFonts w:hint="cs"/>
          <w:spacing w:val="4"/>
          <w:rtl/>
          <w:lang w:bidi="ar-SY"/>
        </w:rPr>
        <w:t xml:space="preserve">المنطقة التي توجدون فيها من أجل الحصول على التأشيرة. </w:t>
      </w:r>
      <w:r w:rsidR="00FA295A" w:rsidRPr="007415F1">
        <w:rPr>
          <w:spacing w:val="4"/>
          <w:rtl/>
          <w:lang w:bidi="ar-EG"/>
        </w:rPr>
        <w:t xml:space="preserve">ويجب طلب التأشيرة والحصول عليها من المكتب (السفارة أو القنصلية) الذي يمثل </w:t>
      </w:r>
      <w:r w:rsidR="00FC0F9D">
        <w:rPr>
          <w:rFonts w:hint="cs"/>
          <w:spacing w:val="4"/>
          <w:rtl/>
          <w:lang w:bidi="ar-EG"/>
        </w:rPr>
        <w:t>الصين</w:t>
      </w:r>
      <w:r w:rsidR="00FA295A" w:rsidRPr="007415F1">
        <w:rPr>
          <w:spacing w:val="4"/>
          <w:rtl/>
          <w:lang w:bidi="ar-EG"/>
        </w:rPr>
        <w:t xml:space="preserve"> في بلدكم، أو من أقرب مكتب من بلد المغادرة في حالة عدم وجود مثل هذا المكتب في</w:t>
      </w:r>
      <w:r w:rsidR="00FC0F9D">
        <w:rPr>
          <w:rFonts w:hint="cs"/>
          <w:spacing w:val="4"/>
          <w:rtl/>
          <w:lang w:bidi="ar-EG"/>
        </w:rPr>
        <w:t> </w:t>
      </w:r>
      <w:r w:rsidR="00FA295A" w:rsidRPr="007415F1">
        <w:rPr>
          <w:spacing w:val="4"/>
          <w:rtl/>
          <w:lang w:bidi="ar-EG"/>
        </w:rPr>
        <w:t>بلدكم. و</w:t>
      </w:r>
      <w:r w:rsidR="00FA295A" w:rsidRPr="007415F1">
        <w:rPr>
          <w:rFonts w:hint="cs"/>
          <w:spacing w:val="4"/>
          <w:rtl/>
          <w:lang w:bidi="ar-EG"/>
        </w:rPr>
        <w:t>ي</w:t>
      </w:r>
      <w:r w:rsidR="00C60C54" w:rsidRPr="007415F1">
        <w:rPr>
          <w:rFonts w:hint="cs"/>
          <w:spacing w:val="4"/>
          <w:rtl/>
          <w:lang w:bidi="ar-EG"/>
        </w:rPr>
        <w:t>ُ</w:t>
      </w:r>
      <w:r w:rsidR="00FA295A" w:rsidRPr="007415F1">
        <w:rPr>
          <w:rFonts w:hint="cs"/>
          <w:spacing w:val="4"/>
          <w:rtl/>
          <w:lang w:bidi="ar-EG"/>
        </w:rPr>
        <w:t>رجى ملاحظة</w:t>
      </w:r>
      <w:r w:rsidR="00FA295A" w:rsidRPr="007415F1">
        <w:rPr>
          <w:spacing w:val="4"/>
          <w:rtl/>
          <w:lang w:bidi="ar-EG"/>
        </w:rPr>
        <w:t xml:space="preserve"> أن الموافقة على تأشيرة الدخول قد</w:t>
      </w:r>
      <w:r w:rsidR="00FA295A" w:rsidRPr="007415F1">
        <w:rPr>
          <w:rFonts w:hint="cs"/>
          <w:spacing w:val="4"/>
          <w:rtl/>
          <w:lang w:bidi="ar-EG"/>
        </w:rPr>
        <w:t> </w:t>
      </w:r>
      <w:r w:rsidR="00FA295A" w:rsidRPr="007415F1">
        <w:rPr>
          <w:spacing w:val="4"/>
          <w:rtl/>
          <w:lang w:bidi="ar-EG"/>
        </w:rPr>
        <w:t>تستغرق وقتاً</w:t>
      </w:r>
      <w:r w:rsidR="00FA295A" w:rsidRPr="007415F1">
        <w:rPr>
          <w:rFonts w:hint="cs"/>
          <w:spacing w:val="4"/>
          <w:rtl/>
          <w:lang w:bidi="ar-EG"/>
        </w:rPr>
        <w:t xml:space="preserve"> طويلاً</w:t>
      </w:r>
      <w:r w:rsidR="00FA295A" w:rsidRPr="007415F1">
        <w:rPr>
          <w:spacing w:val="4"/>
          <w:rtl/>
          <w:lang w:bidi="ar-EG"/>
        </w:rPr>
        <w:t xml:space="preserve">، ولذلك </w:t>
      </w:r>
      <w:r w:rsidR="00FA295A" w:rsidRPr="007415F1">
        <w:rPr>
          <w:rFonts w:hint="cs"/>
          <w:spacing w:val="4"/>
          <w:rtl/>
          <w:lang w:bidi="ar-EG"/>
        </w:rPr>
        <w:t>يرجى منكم</w:t>
      </w:r>
      <w:r w:rsidR="00FA295A" w:rsidRPr="007415F1">
        <w:rPr>
          <w:spacing w:val="4"/>
          <w:rtl/>
          <w:lang w:bidi="ar-EG"/>
        </w:rPr>
        <w:t xml:space="preserve"> التكرم بتقديم </w:t>
      </w:r>
      <w:r w:rsidR="00FA295A" w:rsidRPr="007415F1">
        <w:rPr>
          <w:rFonts w:hint="cs"/>
          <w:spacing w:val="4"/>
          <w:rtl/>
          <w:lang w:bidi="ar-EG"/>
        </w:rPr>
        <w:t xml:space="preserve">طلب التأشيرة </w:t>
      </w:r>
      <w:r w:rsidR="00FA295A" w:rsidRPr="007415F1">
        <w:rPr>
          <w:spacing w:val="4"/>
          <w:rtl/>
          <w:lang w:bidi="ar-EG"/>
        </w:rPr>
        <w:t>في</w:t>
      </w:r>
      <w:r w:rsidR="007415F1">
        <w:rPr>
          <w:rFonts w:hint="cs"/>
          <w:spacing w:val="4"/>
          <w:rtl/>
          <w:lang w:bidi="ar-EG"/>
        </w:rPr>
        <w:t> </w:t>
      </w:r>
      <w:r w:rsidR="00FA295A" w:rsidRPr="007415F1">
        <w:rPr>
          <w:spacing w:val="4"/>
          <w:rtl/>
          <w:lang w:bidi="ar-EG"/>
        </w:rPr>
        <w:t>أقرب وقت</w:t>
      </w:r>
      <w:r w:rsidR="00FA295A" w:rsidRPr="007415F1">
        <w:rPr>
          <w:rFonts w:hint="cs"/>
          <w:spacing w:val="4"/>
          <w:rtl/>
          <w:lang w:bidi="ar-EG"/>
        </w:rPr>
        <w:t> </w:t>
      </w:r>
      <w:r w:rsidR="00FA295A" w:rsidRPr="007415F1">
        <w:rPr>
          <w:spacing w:val="4"/>
          <w:rtl/>
          <w:lang w:bidi="ar-EG"/>
        </w:rPr>
        <w:t>ممكن</w:t>
      </w:r>
      <w:r w:rsidR="00FA295A" w:rsidRPr="007415F1">
        <w:rPr>
          <w:rFonts w:hint="cs"/>
          <w:spacing w:val="4"/>
          <w:rtl/>
          <w:lang w:bidi="ar-EG"/>
        </w:rPr>
        <w:t>.</w:t>
      </w:r>
    </w:p>
    <w:p w:rsidR="00FC0F9D" w:rsidRDefault="0026256C" w:rsidP="00FC0F9D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>جهات الاتصال من أجل دع</w:t>
      </w:r>
      <w:r w:rsidR="00FC0F9D">
        <w:rPr>
          <w:rFonts w:hint="cs"/>
          <w:spacing w:val="4"/>
          <w:rtl/>
          <w:lang w:bidi="ar-EG"/>
        </w:rPr>
        <w:t>م طلب التأشيرة في الصين:</w:t>
      </w:r>
    </w:p>
    <w:p w:rsidR="00FC0F9D" w:rsidRDefault="00FC0F9D" w:rsidP="000A0348">
      <w:pPr>
        <w:jc w:val="left"/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 xml:space="preserve">السيدة </w:t>
      </w:r>
      <w:r w:rsidRPr="00FC0F9D">
        <w:rPr>
          <w:spacing w:val="4"/>
          <w:lang w:bidi="ar-EG"/>
        </w:rPr>
        <w:t>Xiaoning SHI</w:t>
      </w:r>
      <w:r>
        <w:rPr>
          <w:spacing w:val="4"/>
          <w:rtl/>
          <w:lang w:val="en-GB" w:bidi="ar-EG"/>
        </w:rPr>
        <w:br/>
      </w:r>
      <w:r>
        <w:rPr>
          <w:rFonts w:hint="cs"/>
          <w:spacing w:val="4"/>
          <w:rtl/>
          <w:lang w:val="en-GB" w:bidi="ar-EG"/>
        </w:rPr>
        <w:t xml:space="preserve">البريد الإلكتروني: </w:t>
      </w:r>
      <w:hyperlink r:id="rId27" w:history="1">
        <w:r w:rsidRPr="00FC0F9D">
          <w:rPr>
            <w:rStyle w:val="Hyperlink"/>
            <w:spacing w:val="4"/>
            <w:lang w:bidi="ar-EG"/>
          </w:rPr>
          <w:t>shixiaoning@caict.ac.cn</w:t>
        </w:r>
      </w:hyperlink>
      <w:r>
        <w:rPr>
          <w:spacing w:val="4"/>
          <w:rtl/>
          <w:lang w:bidi="ar-EG"/>
        </w:rPr>
        <w:br/>
      </w:r>
      <w:r>
        <w:rPr>
          <w:rFonts w:hint="cs"/>
          <w:spacing w:val="4"/>
          <w:rtl/>
          <w:lang w:bidi="ar-EG"/>
        </w:rPr>
        <w:t xml:space="preserve">الهاتف: </w:t>
      </w:r>
      <w:r w:rsidRPr="00FC0F9D">
        <w:rPr>
          <w:spacing w:val="4"/>
          <w:lang w:bidi="ar-EG"/>
        </w:rPr>
        <w:t>+86</w:t>
      </w:r>
      <w:r>
        <w:rPr>
          <w:spacing w:val="4"/>
          <w:lang w:bidi="ar-EG"/>
        </w:rPr>
        <w:t> </w:t>
      </w:r>
      <w:r w:rsidRPr="00FC0F9D">
        <w:rPr>
          <w:spacing w:val="4"/>
          <w:lang w:bidi="ar-EG"/>
        </w:rPr>
        <w:t>10</w:t>
      </w:r>
      <w:r>
        <w:rPr>
          <w:spacing w:val="4"/>
          <w:lang w:bidi="ar-EG"/>
        </w:rPr>
        <w:t> </w:t>
      </w:r>
      <w:r w:rsidRPr="00FC0F9D">
        <w:rPr>
          <w:spacing w:val="4"/>
          <w:lang w:bidi="ar-EG"/>
        </w:rPr>
        <w:t>62304035</w:t>
      </w:r>
    </w:p>
    <w:p w:rsidR="00FA295A" w:rsidRDefault="00FC0F9D" w:rsidP="000A0348">
      <w:pPr>
        <w:jc w:val="left"/>
        <w:rPr>
          <w:rtl/>
          <w:lang w:bidi="ar-EG"/>
        </w:rPr>
      </w:pPr>
      <w:r>
        <w:rPr>
          <w:rFonts w:hint="cs"/>
          <w:spacing w:val="4"/>
          <w:rtl/>
          <w:lang w:bidi="ar-EG"/>
        </w:rPr>
        <w:t xml:space="preserve">السيدة </w:t>
      </w:r>
      <w:r w:rsidRPr="00FC0F9D">
        <w:rPr>
          <w:spacing w:val="4"/>
          <w:lang w:bidi="ar-EG"/>
        </w:rPr>
        <w:t>Huan LIN</w:t>
      </w:r>
      <w:r>
        <w:rPr>
          <w:spacing w:val="4"/>
          <w:lang w:val="en-GB" w:bidi="ar-EG"/>
        </w:rPr>
        <w:br/>
      </w:r>
      <w:r>
        <w:rPr>
          <w:rFonts w:hint="cs"/>
          <w:spacing w:val="4"/>
          <w:rtl/>
          <w:lang w:val="en-GB" w:bidi="ar-EG"/>
        </w:rPr>
        <w:t xml:space="preserve">البريد الإلكتروني: </w:t>
      </w:r>
      <w:hyperlink r:id="rId28" w:history="1">
        <w:r w:rsidRPr="00FC0F9D">
          <w:rPr>
            <w:rStyle w:val="Hyperlink"/>
            <w:spacing w:val="4"/>
            <w:lang w:bidi="ar-EG"/>
          </w:rPr>
          <w:t>linhuan@caict.ac.cn</w:t>
        </w:r>
      </w:hyperlink>
      <w:r>
        <w:rPr>
          <w:spacing w:val="4"/>
          <w:rtl/>
          <w:lang w:bidi="ar-EG"/>
        </w:rPr>
        <w:br/>
      </w:r>
      <w:r>
        <w:rPr>
          <w:rFonts w:hint="cs"/>
          <w:spacing w:val="4"/>
          <w:rtl/>
          <w:lang w:bidi="ar-EG"/>
        </w:rPr>
        <w:t xml:space="preserve">الهاتف: </w:t>
      </w:r>
      <w:r w:rsidRPr="00FC0F9D">
        <w:rPr>
          <w:spacing w:val="4"/>
          <w:lang w:val="en-GB" w:bidi="ar-EG"/>
        </w:rPr>
        <w:t>+86</w:t>
      </w:r>
      <w:r>
        <w:rPr>
          <w:spacing w:val="4"/>
          <w:lang w:val="en-GB" w:bidi="ar-EG"/>
        </w:rPr>
        <w:t> </w:t>
      </w:r>
      <w:r w:rsidRPr="00FC0F9D">
        <w:rPr>
          <w:spacing w:val="4"/>
          <w:lang w:val="en-GB" w:bidi="ar-EG"/>
        </w:rPr>
        <w:t>10</w:t>
      </w:r>
      <w:r>
        <w:rPr>
          <w:spacing w:val="4"/>
          <w:lang w:bidi="ar-EG"/>
        </w:rPr>
        <w:t> </w:t>
      </w:r>
      <w:r w:rsidRPr="00FC0F9D">
        <w:rPr>
          <w:spacing w:val="4"/>
          <w:lang w:bidi="ar-EG"/>
        </w:rPr>
        <w:t>62305887</w:t>
      </w:r>
      <w:r w:rsidR="00FA295A">
        <w:rPr>
          <w:rtl/>
          <w:lang w:bidi="ar-EG"/>
        </w:rPr>
        <w:br w:type="page"/>
      </w:r>
    </w:p>
    <w:p w:rsidR="00FA295A" w:rsidRPr="00AC5ADA" w:rsidRDefault="00FA295A" w:rsidP="00FA295A">
      <w:pPr>
        <w:pStyle w:val="AnnexNo0"/>
        <w:spacing w:before="0"/>
        <w:rPr>
          <w:b/>
          <w:bCs/>
          <w:rtl/>
          <w:lang w:bidi="ar-EG"/>
        </w:rPr>
      </w:pPr>
      <w:r w:rsidRPr="00AC5ADA">
        <w:rPr>
          <w:rFonts w:hint="cs"/>
          <w:b/>
          <w:bCs/>
          <w:rtl/>
        </w:rPr>
        <w:lastRenderedPageBreak/>
        <w:t xml:space="preserve">الملحـق </w:t>
      </w:r>
      <w:r w:rsidRPr="00AC5ADA">
        <w:rPr>
          <w:b/>
          <w:bCs/>
        </w:rPr>
        <w:t>B</w:t>
      </w:r>
    </w:p>
    <w:p w:rsidR="00FA295A" w:rsidRDefault="00FA295A" w:rsidP="00FA295A">
      <w:pPr>
        <w:pStyle w:val="Annextitle"/>
        <w:spacing w:after="240"/>
        <w:rPr>
          <w:rFonts w:eastAsia="Batang"/>
          <w:rtl/>
        </w:rPr>
      </w:pPr>
      <w:r w:rsidRPr="00FE4525">
        <w:rPr>
          <w:rFonts w:eastAsia="Batang" w:hint="cs"/>
          <w:rtl/>
        </w:rPr>
        <w:t>مشروع جدول أعمال</w:t>
      </w:r>
    </w:p>
    <w:tbl>
      <w:tblPr>
        <w:bidiVisual/>
        <w:tblW w:w="4963" w:type="pct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321"/>
        <w:gridCol w:w="7555"/>
        <w:gridCol w:w="992"/>
      </w:tblGrid>
      <w:tr w:rsidR="002D0373" w:rsidRPr="002D0373" w:rsidTr="00511F91">
        <w:trPr>
          <w:trHeight w:val="300"/>
          <w:tblHeader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D0373" w:rsidRPr="002D0373" w:rsidRDefault="002D0373" w:rsidP="000A250D">
            <w:pPr>
              <w:spacing w:after="120" w:line="300" w:lineRule="exact"/>
              <w:jc w:val="left"/>
              <w:rPr>
                <w:b/>
                <w:bCs/>
                <w:color w:val="000000"/>
                <w:lang w:eastAsia="zh-CN"/>
              </w:rPr>
            </w:pPr>
            <w:r>
              <w:rPr>
                <w:rFonts w:hint="cs"/>
                <w:b/>
                <w:bCs/>
                <w:color w:val="000000"/>
                <w:rtl/>
                <w:lang w:eastAsia="zh-CN"/>
              </w:rPr>
              <w:t>الرقم</w:t>
            </w:r>
          </w:p>
        </w:tc>
        <w:tc>
          <w:tcPr>
            <w:tcW w:w="4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D0373" w:rsidRPr="002D0373" w:rsidRDefault="002D0373" w:rsidP="000A250D">
            <w:pPr>
              <w:spacing w:after="120" w:line="300" w:lineRule="exact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rFonts w:hint="cs"/>
                <w:b/>
                <w:bCs/>
                <w:color w:val="000000"/>
                <w:rtl/>
                <w:lang w:eastAsia="zh-CN"/>
              </w:rPr>
              <w:t>بند جدول الأعمال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D0373" w:rsidRPr="002D0373" w:rsidRDefault="002D0373" w:rsidP="000A250D">
            <w:pPr>
              <w:spacing w:after="120" w:line="300" w:lineRule="exact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rFonts w:hint="cs"/>
                <w:b/>
                <w:bCs/>
                <w:color w:val="000000"/>
                <w:rtl/>
                <w:lang w:eastAsia="zh-CN"/>
              </w:rPr>
              <w:t>الوثيقة</w:t>
            </w:r>
          </w:p>
        </w:tc>
      </w:tr>
      <w:tr w:rsidR="002D0373" w:rsidTr="00511F91">
        <w:trPr>
          <w:trHeight w:val="23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373" w:rsidRPr="00683B45" w:rsidRDefault="002D0373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1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5E1189" w:rsidRDefault="002D0373" w:rsidP="001972C6">
            <w:pPr>
              <w:pStyle w:val="enumlev1"/>
              <w:spacing w:before="60" w:after="60" w:line="300" w:lineRule="exact"/>
              <w:rPr>
                <w:rtl/>
              </w:rPr>
            </w:pPr>
            <w:r w:rsidRPr="005E1189">
              <w:rPr>
                <w:rFonts w:hint="cs"/>
                <w:rtl/>
              </w:rPr>
              <w:t>افتتاح الاجتماع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D0373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373" w:rsidRPr="00683B45" w:rsidRDefault="002D0373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2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5E1189" w:rsidRDefault="002D0373" w:rsidP="001972C6">
            <w:pPr>
              <w:pStyle w:val="enumlev1"/>
              <w:tabs>
                <w:tab w:val="right" w:pos="7215"/>
              </w:tabs>
              <w:spacing w:before="60" w:after="60" w:line="300" w:lineRule="exact"/>
              <w:rPr>
                <w:rtl/>
                <w:lang w:val="fr-CH" w:bidi="ar-EG"/>
              </w:rPr>
            </w:pPr>
            <w:r w:rsidRPr="005E1189">
              <w:rPr>
                <w:rFonts w:hint="cs"/>
                <w:rtl/>
                <w:lang w:val="fr-CH" w:bidi="ar-EG"/>
              </w:rPr>
              <w:t>اعتماد جدول الأعمال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D0373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373" w:rsidRPr="00683B45" w:rsidRDefault="002D0373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5E1189" w:rsidRDefault="002D0373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5E1189">
              <w:rPr>
                <w:rFonts w:hint="cs"/>
                <w:rtl/>
                <w:lang w:bidi="ar-EG"/>
              </w:rPr>
              <w:t>الموافقة على تقرير الاجتماع الثاني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D0373" w:rsidTr="00511F91">
        <w:trPr>
          <w:trHeight w:val="356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373" w:rsidRPr="00683B45" w:rsidRDefault="002D0373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5E1189" w:rsidRDefault="002D0373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5E1189">
              <w:rPr>
                <w:rFonts w:hint="cs"/>
                <w:rtl/>
                <w:lang w:bidi="ar-EG"/>
              </w:rPr>
              <w:t>قائمة المساهمات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val="fr-CH" w:eastAsia="zh-CN"/>
              </w:rPr>
            </w:pPr>
          </w:p>
        </w:tc>
      </w:tr>
      <w:tr w:rsidR="002D0373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373" w:rsidRPr="00683B45" w:rsidRDefault="002D0373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5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5E1189" w:rsidRDefault="002D0373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5E1189">
              <w:rPr>
                <w:rFonts w:hint="cs"/>
                <w:rtl/>
                <w:lang w:bidi="ar-EG"/>
              </w:rPr>
              <w:t>نداء الأسماء من أجل تحديد حقوق الملكية الفكرية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D0373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373" w:rsidRPr="00683B45" w:rsidRDefault="002D0373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6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5E1189" w:rsidRDefault="00B60981" w:rsidP="001972C6">
            <w:pPr>
              <w:pStyle w:val="enumlev1"/>
              <w:spacing w:before="60" w:after="60" w:line="30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المعالم البارزة لمؤتمر المندوبين المفوضين لعام </w:t>
            </w:r>
            <w:r>
              <w:rPr>
                <w:lang w:bidi="ar-EG"/>
              </w:rPr>
              <w:t>2018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D0373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373" w:rsidRPr="00683B45" w:rsidRDefault="002D0373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7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5E1189" w:rsidRDefault="00293446" w:rsidP="001972C6">
            <w:pPr>
              <w:pStyle w:val="enumlev1"/>
              <w:tabs>
                <w:tab w:val="center" w:pos="3620"/>
              </w:tabs>
              <w:spacing w:before="60" w:after="60" w:line="300" w:lineRule="exact"/>
              <w:rPr>
                <w:rtl/>
                <w:lang w:bidi="ar-EG"/>
              </w:rPr>
            </w:pPr>
            <w:r w:rsidRPr="005E1189">
              <w:rPr>
                <w:rFonts w:hint="cs"/>
                <w:rtl/>
                <w:lang w:bidi="ar-EG"/>
              </w:rPr>
              <w:t>اجتماعات فرق العمل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D0373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8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5E1189" w:rsidRDefault="00293446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مجموعة مواد للترحيب بالأعضاء الجدد في اجتماع لجنة الدراسات </w:t>
            </w:r>
            <w:r>
              <w:rPr>
                <w:lang w:bidi="ar-EG"/>
              </w:rPr>
              <w:t>20</w:t>
            </w:r>
            <w:r>
              <w:rPr>
                <w:rFonts w:hint="cs"/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D0373" w:rsidTr="00511F91">
        <w:trPr>
          <w:trHeight w:val="300"/>
          <w:jc w:val="center"/>
        </w:trPr>
        <w:tc>
          <w:tcPr>
            <w:tcW w:w="5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BE6DA4" w:rsidRDefault="00293446" w:rsidP="001972C6">
            <w:pPr>
              <w:spacing w:before="60" w:after="60" w:line="300" w:lineRule="exact"/>
              <w:jc w:val="right"/>
              <w:rPr>
                <w:rFonts w:ascii="Traditional Arabic" w:hAnsi="Traditional Arabic"/>
                <w:color w:val="000000"/>
                <w:sz w:val="30"/>
                <w:lang w:eastAsia="zh-CN"/>
              </w:rPr>
            </w:pPr>
            <w:r w:rsidRPr="00BE6DA4">
              <w:rPr>
                <w:rFonts w:ascii="Traditional Arabic" w:hAnsi="Traditional Arabic" w:hint="cs"/>
                <w:color w:val="000000"/>
                <w:sz w:val="30"/>
                <w:rtl/>
                <w:lang w:eastAsia="zh-CN"/>
              </w:rPr>
              <w:t>أ.</w:t>
            </w:r>
          </w:p>
        </w:tc>
        <w:tc>
          <w:tcPr>
            <w:tcW w:w="3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93446" w:rsidP="001972C6">
            <w:pPr>
              <w:spacing w:before="60" w:after="60" w:line="300" w:lineRule="exact"/>
              <w:rPr>
                <w:rFonts w:cstheme="majorBidi"/>
                <w:szCs w:val="22"/>
                <w:lang w:bidi="ar-EG"/>
              </w:rPr>
            </w:pPr>
            <w:r>
              <w:rPr>
                <w:rFonts w:hint="cs"/>
                <w:rtl/>
                <w:lang w:bidi="ar-EG"/>
              </w:rPr>
              <w:t>بوابة عالمية بشأن إنترنت الأشياء والمدن والمجتمعات الذكية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</w:rPr>
            </w:pPr>
          </w:p>
        </w:tc>
      </w:tr>
      <w:tr w:rsidR="00293446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446" w:rsidRPr="00683B45" w:rsidRDefault="00293446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9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446" w:rsidRPr="00402B07" w:rsidRDefault="00293446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402B07">
              <w:rPr>
                <w:rFonts w:hint="cs"/>
                <w:rtl/>
                <w:lang w:bidi="ar-EG"/>
              </w:rPr>
              <w:t xml:space="preserve">تقرير بيانات الاتصال الواردة إلى لجنة الدراسات </w:t>
            </w:r>
            <w:r w:rsidRPr="00402B07">
              <w:rPr>
                <w:lang w:bidi="ar-EG"/>
              </w:rPr>
              <w:t>20</w:t>
            </w:r>
            <w:r w:rsidRPr="00402B07">
              <w:rPr>
                <w:rFonts w:hint="cs"/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446" w:rsidRPr="00683B45" w:rsidRDefault="00293446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93446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446" w:rsidRPr="00683B45" w:rsidRDefault="00293446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10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446" w:rsidRPr="00402B07" w:rsidRDefault="00293446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402B07">
              <w:rPr>
                <w:rFonts w:hint="cs"/>
                <w:rtl/>
                <w:lang w:bidi="ar-EG"/>
              </w:rPr>
              <w:t>تسمية المقرِّرين والمقرِّرين المعاونين ومسؤولي الاتصال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446" w:rsidRPr="00683B45" w:rsidRDefault="00293446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93446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446" w:rsidRPr="00683B45" w:rsidRDefault="00293446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11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446" w:rsidRPr="00402B07" w:rsidRDefault="00492342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hyperlink r:id="rId29" w:history="1">
              <w:r w:rsidR="00293446" w:rsidRPr="00402B07">
                <w:rPr>
                  <w:rtl/>
                  <w:lang w:bidi="ar-DZ"/>
                </w:rPr>
                <w:t>نشاط التنسيق المشترك بشأن إنترنت الأشياء والمدن والمجتمعات الذكية</w:t>
              </w:r>
            </w:hyperlink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446" w:rsidRPr="00683B45" w:rsidRDefault="00293446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93446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446" w:rsidRPr="00683B45" w:rsidRDefault="00293446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12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446" w:rsidRPr="00293446" w:rsidRDefault="00293446" w:rsidP="001972C6">
            <w:pPr>
              <w:spacing w:before="60" w:after="60" w:line="300" w:lineRule="exact"/>
              <w:rPr>
                <w:spacing w:val="-8"/>
                <w:rtl/>
              </w:rPr>
            </w:pPr>
            <w:r w:rsidRPr="00293446">
              <w:rPr>
                <w:rFonts w:hint="cs"/>
                <w:spacing w:val="-8"/>
                <w:rtl/>
                <w:lang w:bidi="ar-EG"/>
              </w:rPr>
              <w:t>ال</w:t>
            </w:r>
            <w:r w:rsidRPr="00293446">
              <w:rPr>
                <w:rFonts w:hint="cs"/>
                <w:spacing w:val="-8"/>
                <w:rtl/>
              </w:rPr>
              <w:t>فريق المتخصص المعني</w:t>
            </w:r>
            <w:r w:rsidRPr="00293446">
              <w:rPr>
                <w:rFonts w:hint="cs"/>
                <w:spacing w:val="-8"/>
                <w:rtl/>
                <w:lang w:bidi="ar-EG"/>
              </w:rPr>
              <w:t xml:space="preserve"> بمعالجة البيانات وإدارتها لدعم إنترنت الأشياء والمدن والمجتمعات الذكية</w:t>
            </w:r>
            <w:r w:rsidRPr="00293446">
              <w:rPr>
                <w:rFonts w:hint="eastAsia"/>
                <w:spacing w:val="-8"/>
                <w:rtl/>
                <w:lang w:bidi="ar-EG"/>
              </w:rPr>
              <w:t> </w:t>
            </w:r>
            <w:r w:rsidRPr="00293446">
              <w:rPr>
                <w:spacing w:val="-8"/>
                <w:lang w:bidi="ar-EG"/>
              </w:rPr>
              <w:t>(FG</w:t>
            </w:r>
            <w:r w:rsidRPr="00293446">
              <w:rPr>
                <w:spacing w:val="-8"/>
                <w:lang w:bidi="ar-EG"/>
              </w:rPr>
              <w:noBreakHyphen/>
              <w:t>DPM)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446" w:rsidRPr="00683B45" w:rsidRDefault="00293446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93446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446" w:rsidRPr="00683B45" w:rsidRDefault="00293446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13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446" w:rsidRPr="00402B07" w:rsidRDefault="00293446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402B07">
              <w:rPr>
                <w:rFonts w:hint="cs"/>
                <w:rtl/>
                <w:lang w:bidi="ar-EG"/>
              </w:rPr>
              <w:t xml:space="preserve">الأفرقة الإقليمية التابعة للجنة الدراسات </w:t>
            </w:r>
            <w:r w:rsidRPr="00402B07">
              <w:rPr>
                <w:lang w:bidi="ar-EG"/>
              </w:rPr>
              <w:t>20</w:t>
            </w:r>
            <w:r w:rsidRPr="00402B07">
              <w:rPr>
                <w:rFonts w:hint="cs"/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446" w:rsidRPr="00683B45" w:rsidRDefault="00293446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404B2A" w:rsidTr="00511F91">
        <w:trPr>
          <w:trHeight w:val="484"/>
          <w:jc w:val="center"/>
        </w:trPr>
        <w:tc>
          <w:tcPr>
            <w:tcW w:w="5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B2A" w:rsidRPr="00893238" w:rsidRDefault="00893238" w:rsidP="001972C6">
            <w:pPr>
              <w:spacing w:before="60" w:after="60" w:line="300" w:lineRule="exact"/>
              <w:jc w:val="left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 w:rsidRPr="00893238">
              <w:rPr>
                <w:rFonts w:asciiTheme="minorHAnsi" w:hAnsiTheme="minorHAnsi" w:cstheme="minorHAnsi"/>
                <w:color w:val="000000"/>
                <w:szCs w:val="22"/>
                <w:rtl/>
                <w:lang w:eastAsia="zh-CN"/>
              </w:rPr>
              <w:t>1.13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2A" w:rsidRPr="002D4CAB" w:rsidRDefault="00492342" w:rsidP="001972C6">
            <w:pPr>
              <w:pStyle w:val="enumlev2"/>
              <w:spacing w:before="60" w:after="60" w:line="300" w:lineRule="exact"/>
              <w:ind w:left="0" w:firstLine="0"/>
              <w:rPr>
                <w:rtl/>
                <w:lang w:bidi="ar-EG"/>
              </w:rPr>
            </w:pPr>
            <w:hyperlink r:id="rId30" w:history="1">
              <w:r w:rsidR="00404B2A" w:rsidRPr="002D4CAB">
                <w:rPr>
                  <w:rStyle w:val="Hyperlink"/>
                  <w:color w:val="auto"/>
                  <w:u w:val="none"/>
                  <w:rtl/>
                  <w:lang w:bidi="ar-DZ"/>
                </w:rPr>
                <w:t>الفريق الإقليمي لمنطقة إفريقيا التابع للجنة الدراسات </w:t>
              </w:r>
              <w:r w:rsidR="00404B2A" w:rsidRPr="002D4CAB">
                <w:rPr>
                  <w:rStyle w:val="Hyperlink"/>
                  <w:color w:val="auto"/>
                  <w:u w:val="none"/>
                  <w:lang w:bidi="ar-DZ"/>
                </w:rPr>
                <w:t>20</w:t>
              </w:r>
              <w:r w:rsidR="00404B2A" w:rsidRPr="002D4CAB">
                <w:rPr>
                  <w:rStyle w:val="Hyperlink"/>
                  <w:color w:val="auto"/>
                  <w:u w:val="none"/>
                  <w:rtl/>
                  <w:lang w:bidi="ar-DZ"/>
                </w:rPr>
                <w:t> </w:t>
              </w:r>
            </w:hyperlink>
            <w:r w:rsidR="00404B2A" w:rsidRPr="002D4CAB">
              <w:rPr>
                <w:lang w:val="en-GB" w:bidi="ar-EG"/>
              </w:rPr>
              <w:t>(SG20RG-AFR)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2A" w:rsidRPr="00683B45" w:rsidRDefault="00404B2A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893238" w:rsidTr="00511F91">
        <w:trPr>
          <w:trHeight w:val="406"/>
          <w:jc w:val="center"/>
        </w:trPr>
        <w:tc>
          <w:tcPr>
            <w:tcW w:w="5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238" w:rsidRPr="00893238" w:rsidRDefault="00893238" w:rsidP="001972C6">
            <w:pPr>
              <w:spacing w:before="60" w:after="60" w:line="300" w:lineRule="exact"/>
              <w:jc w:val="left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2</w:t>
            </w:r>
            <w:r w:rsidRPr="00893238">
              <w:rPr>
                <w:rFonts w:asciiTheme="minorHAnsi" w:hAnsiTheme="minorHAnsi" w:cstheme="minorHAnsi"/>
                <w:color w:val="000000"/>
                <w:szCs w:val="22"/>
                <w:rtl/>
                <w:lang w:eastAsia="zh-CN"/>
              </w:rPr>
              <w:t>.13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38" w:rsidRPr="002D4CAB" w:rsidRDefault="00492342" w:rsidP="001972C6">
            <w:pPr>
              <w:pStyle w:val="enumlev2"/>
              <w:spacing w:before="60" w:after="60" w:line="300" w:lineRule="exact"/>
              <w:ind w:left="0" w:firstLine="0"/>
              <w:rPr>
                <w:rtl/>
                <w:lang w:bidi="ar-EG"/>
              </w:rPr>
            </w:pPr>
            <w:hyperlink r:id="rId31" w:history="1">
              <w:r w:rsidR="00893238" w:rsidRPr="002D4CAB">
                <w:rPr>
                  <w:rStyle w:val="Hyperlink"/>
                  <w:color w:val="auto"/>
                  <w:u w:val="none"/>
                  <w:rtl/>
                  <w:lang w:bidi="ar-DZ"/>
                </w:rPr>
                <w:t>الفريق الإقليمي للمنطقة العربية التابع للجنة الدراسات </w:t>
              </w:r>
              <w:r w:rsidR="00893238" w:rsidRPr="002D4CAB">
                <w:rPr>
                  <w:rStyle w:val="Hyperlink"/>
                  <w:color w:val="auto"/>
                  <w:u w:val="none"/>
                  <w:lang w:bidi="ar-DZ"/>
                </w:rPr>
                <w:t>20</w:t>
              </w:r>
              <w:r w:rsidR="00893238" w:rsidRPr="002D4CAB">
                <w:rPr>
                  <w:rStyle w:val="Hyperlink"/>
                  <w:rFonts w:ascii="Traditional Arabic" w:hAnsi="Traditional Arabic" w:hint="cs"/>
                  <w:color w:val="auto"/>
                  <w:u w:val="none"/>
                  <w:rtl/>
                  <w:lang w:bidi="ar-DZ"/>
                </w:rPr>
                <w:t> </w:t>
              </w:r>
            </w:hyperlink>
            <w:r w:rsidR="00893238" w:rsidRPr="002D4CAB">
              <w:rPr>
                <w:lang w:val="en-GB" w:bidi="ar-EG"/>
              </w:rPr>
              <w:t>(SG20RG-ARB)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38" w:rsidRPr="00683B45" w:rsidRDefault="00893238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893238" w:rsidTr="00511F91">
        <w:trPr>
          <w:trHeight w:val="413"/>
          <w:jc w:val="center"/>
        </w:trPr>
        <w:tc>
          <w:tcPr>
            <w:tcW w:w="5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238" w:rsidRPr="00893238" w:rsidRDefault="00893238" w:rsidP="001972C6">
            <w:pPr>
              <w:spacing w:before="60" w:after="60" w:line="300" w:lineRule="exact"/>
              <w:jc w:val="left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3</w:t>
            </w:r>
            <w:r w:rsidRPr="00893238">
              <w:rPr>
                <w:rFonts w:asciiTheme="minorHAnsi" w:hAnsiTheme="minorHAnsi" w:cstheme="minorHAnsi"/>
                <w:color w:val="000000"/>
                <w:szCs w:val="22"/>
                <w:rtl/>
                <w:lang w:eastAsia="zh-CN"/>
              </w:rPr>
              <w:t>.13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38" w:rsidRPr="002D4CAB" w:rsidRDefault="00893238" w:rsidP="001972C6">
            <w:pPr>
              <w:pStyle w:val="enumlev2"/>
              <w:spacing w:before="60" w:after="60" w:line="300" w:lineRule="exact"/>
              <w:ind w:left="0" w:firstLine="0"/>
              <w:rPr>
                <w:rtl/>
                <w:lang w:bidi="ar-EG"/>
              </w:rPr>
            </w:pPr>
            <w:r w:rsidRPr="002D4CAB">
              <w:rPr>
                <w:rtl/>
                <w:lang w:bidi="ar-EG"/>
              </w:rPr>
              <w:t>الفريق الإقليمي لمنطقة أمريكا اللاتينية التابع للجنة الدراسات </w:t>
            </w:r>
            <w:r w:rsidRPr="002D4CAB">
              <w:rPr>
                <w:lang w:bidi="ar-EG"/>
              </w:rPr>
              <w:t>20</w:t>
            </w:r>
            <w:r w:rsidRPr="002D4CAB">
              <w:rPr>
                <w:rFonts w:hint="cs"/>
                <w:rtl/>
                <w:lang w:bidi="ar-EG"/>
              </w:rPr>
              <w:t xml:space="preserve"> </w:t>
            </w:r>
            <w:r w:rsidRPr="002D4CAB">
              <w:rPr>
                <w:lang w:val="en-GB" w:bidi="ar-EG"/>
              </w:rPr>
              <w:t>(SG20RG-LATAM)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38" w:rsidRPr="00683B45" w:rsidRDefault="00893238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893238" w:rsidTr="00511F91">
        <w:trPr>
          <w:trHeight w:val="600"/>
          <w:jc w:val="center"/>
        </w:trPr>
        <w:tc>
          <w:tcPr>
            <w:tcW w:w="5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238" w:rsidRPr="00893238" w:rsidRDefault="00893238" w:rsidP="001972C6">
            <w:pPr>
              <w:spacing w:before="60" w:after="60" w:line="300" w:lineRule="exact"/>
              <w:jc w:val="left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4</w:t>
            </w:r>
            <w:r w:rsidRPr="00893238">
              <w:rPr>
                <w:rFonts w:asciiTheme="minorHAnsi" w:hAnsiTheme="minorHAnsi" w:cstheme="minorHAnsi"/>
                <w:color w:val="000000"/>
                <w:szCs w:val="22"/>
                <w:rtl/>
                <w:lang w:eastAsia="zh-CN"/>
              </w:rPr>
              <w:t>.13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38" w:rsidRPr="00511F91" w:rsidRDefault="00492342" w:rsidP="009F7785">
            <w:pPr>
              <w:pStyle w:val="enumlev2"/>
              <w:spacing w:before="60" w:after="60" w:line="300" w:lineRule="exact"/>
              <w:ind w:left="0" w:firstLine="0"/>
              <w:rPr>
                <w:spacing w:val="-8"/>
                <w:lang w:bidi="ar-EG"/>
              </w:rPr>
            </w:pPr>
            <w:hyperlink r:id="rId32" w:history="1">
              <w:r w:rsidR="00893238" w:rsidRPr="00511F91">
                <w:rPr>
                  <w:rStyle w:val="Hyperlink"/>
                  <w:color w:val="auto"/>
                  <w:spacing w:val="-8"/>
                  <w:u w:val="none"/>
                  <w:rtl/>
                  <w:lang w:bidi="ar-DZ"/>
                </w:rPr>
                <w:t>الفريق الإقليمي لأوروبا الشرقية وآسيا الوسطى وما وراء القوقاز التابع للجنة الدراسات </w:t>
              </w:r>
              <w:r w:rsidR="00893238" w:rsidRPr="00511F91">
                <w:rPr>
                  <w:rStyle w:val="Hyperlink"/>
                  <w:color w:val="auto"/>
                  <w:spacing w:val="-8"/>
                  <w:u w:val="none"/>
                  <w:lang w:bidi="ar-DZ"/>
                </w:rPr>
                <w:t>20</w:t>
              </w:r>
              <w:r w:rsidR="00893238" w:rsidRPr="00511F91">
                <w:rPr>
                  <w:rStyle w:val="Hyperlink"/>
                  <w:color w:val="auto"/>
                  <w:spacing w:val="-8"/>
                  <w:u w:val="none"/>
                  <w:rtl/>
                  <w:lang w:bidi="ar-DZ"/>
                </w:rPr>
                <w:t> </w:t>
              </w:r>
            </w:hyperlink>
            <w:r w:rsidR="00893238" w:rsidRPr="00511F91">
              <w:rPr>
                <w:spacing w:val="-8"/>
                <w:lang w:val="en-GB" w:bidi="ar-EG"/>
              </w:rPr>
              <w:t>(SG20RG</w:t>
            </w:r>
            <w:r w:rsidR="009F7785" w:rsidRPr="00511F91">
              <w:rPr>
                <w:spacing w:val="-8"/>
                <w:lang w:val="en-GB" w:bidi="ar-EG"/>
              </w:rPr>
              <w:noBreakHyphen/>
            </w:r>
            <w:r w:rsidR="00893238" w:rsidRPr="00511F91">
              <w:rPr>
                <w:spacing w:val="-8"/>
                <w:lang w:val="en-GB" w:bidi="ar-EG"/>
              </w:rPr>
              <w:t>EECAT)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38" w:rsidRPr="00683B45" w:rsidRDefault="00893238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7604D3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4D3" w:rsidRPr="00683B45" w:rsidRDefault="007604D3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14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4D3" w:rsidRPr="00F141B0" w:rsidRDefault="007604D3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F141B0">
              <w:rPr>
                <w:rFonts w:hint="cs"/>
                <w:rtl/>
                <w:lang w:bidi="ar-EG"/>
              </w:rPr>
              <w:t>المسائل المتعلقة بالتعاون وتبادل المعلومات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D3" w:rsidRPr="00683B45" w:rsidRDefault="007604D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7604D3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4D3" w:rsidRPr="00683B45" w:rsidRDefault="007604D3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15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4D3" w:rsidRPr="00AE24B4" w:rsidRDefault="007604D3" w:rsidP="001972C6">
            <w:pPr>
              <w:pStyle w:val="enumlev1"/>
              <w:spacing w:before="60" w:after="60" w:line="300" w:lineRule="exact"/>
              <w:ind w:left="0" w:firstLine="0"/>
              <w:rPr>
                <w:spacing w:val="-4"/>
                <w:rtl/>
                <w:lang w:bidi="ar-EG"/>
              </w:rPr>
            </w:pPr>
            <w:r w:rsidRPr="00AE24B4">
              <w:rPr>
                <w:rFonts w:hint="cs"/>
                <w:spacing w:val="-4"/>
                <w:rtl/>
                <w:lang w:bidi="ar-EG"/>
              </w:rPr>
              <w:t xml:space="preserve">خطط العمل المتعلقة بتنفيذ القرار </w:t>
            </w:r>
            <w:r w:rsidRPr="00AE24B4">
              <w:rPr>
                <w:spacing w:val="-4"/>
                <w:lang w:bidi="ar-EG"/>
              </w:rPr>
              <w:t>78</w:t>
            </w:r>
            <w:r w:rsidRPr="00AE24B4">
              <w:rPr>
                <w:rFonts w:hint="cs"/>
                <w:spacing w:val="-4"/>
                <w:rtl/>
                <w:lang w:bidi="ar-EG"/>
              </w:rPr>
              <w:t xml:space="preserve"> (المراجَع في الحمامات، </w:t>
            </w:r>
            <w:r w:rsidRPr="00AE24B4">
              <w:rPr>
                <w:spacing w:val="-4"/>
                <w:lang w:bidi="ar-EG"/>
              </w:rPr>
              <w:t>2016</w:t>
            </w:r>
            <w:r w:rsidRPr="00AE24B4">
              <w:rPr>
                <w:rFonts w:hint="cs"/>
                <w:spacing w:val="-4"/>
                <w:rtl/>
                <w:lang w:bidi="ar-EG"/>
              </w:rPr>
              <w:t>) للجمعية العالمية لتقييس الاتصالات لعام</w:t>
            </w:r>
            <w:r w:rsidRPr="00AE24B4">
              <w:rPr>
                <w:rFonts w:hint="eastAsia"/>
                <w:spacing w:val="-4"/>
                <w:rtl/>
                <w:lang w:bidi="ar-EG"/>
              </w:rPr>
              <w:t> </w:t>
            </w:r>
            <w:r w:rsidRPr="00AE24B4">
              <w:rPr>
                <w:spacing w:val="-4"/>
                <w:lang w:bidi="ar-EG"/>
              </w:rPr>
              <w:t>2016</w:t>
            </w:r>
            <w:r w:rsidRPr="00AE24B4">
              <w:rPr>
                <w:rFonts w:hint="cs"/>
                <w:spacing w:val="-4"/>
                <w:rtl/>
                <w:lang w:bidi="ar-EG"/>
              </w:rPr>
              <w:t xml:space="preserve"> والقرار</w:t>
            </w:r>
            <w:r w:rsidRPr="00AE24B4">
              <w:rPr>
                <w:rFonts w:hint="eastAsia"/>
                <w:spacing w:val="-4"/>
                <w:rtl/>
                <w:lang w:bidi="ar-EG"/>
              </w:rPr>
              <w:t> </w:t>
            </w:r>
            <w:r w:rsidRPr="00AE24B4">
              <w:rPr>
                <w:spacing w:val="-4"/>
                <w:lang w:bidi="ar-EG"/>
              </w:rPr>
              <w:t>98</w:t>
            </w:r>
            <w:r w:rsidRPr="00AE24B4">
              <w:rPr>
                <w:rFonts w:hint="cs"/>
                <w:spacing w:val="-4"/>
                <w:rtl/>
                <w:lang w:bidi="ar-EG"/>
              </w:rPr>
              <w:t xml:space="preserve"> (الحمامات، </w:t>
            </w:r>
            <w:r w:rsidRPr="00AE24B4">
              <w:rPr>
                <w:spacing w:val="-4"/>
                <w:lang w:bidi="ar-EG"/>
              </w:rPr>
              <w:t>2016</w:t>
            </w:r>
            <w:r w:rsidRPr="00AE24B4">
              <w:rPr>
                <w:rFonts w:hint="cs"/>
                <w:spacing w:val="-4"/>
                <w:rtl/>
                <w:lang w:bidi="ar-EG"/>
              </w:rPr>
              <w:t>) (تكنولوجيات المعلومات والاتصالات من أجل خدمات الصحة الإلكترونية؛ وإنترنت الأشياء والمدن والمجتمعات الذكية من أجل التنمية العالمية)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D3" w:rsidRPr="00683B45" w:rsidRDefault="007604D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7604D3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4D3" w:rsidRPr="00683B45" w:rsidRDefault="007604D3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16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4D3" w:rsidRPr="00F141B0" w:rsidRDefault="007604D3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F141B0">
              <w:rPr>
                <w:rFonts w:hint="cs"/>
                <w:rtl/>
                <w:lang w:bidi="ar-EG"/>
              </w:rPr>
              <w:t>أنشطة الترويج وسد الفجوة التقييسية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D3" w:rsidRPr="00683B45" w:rsidRDefault="007604D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D0373" w:rsidTr="00511F91">
        <w:trPr>
          <w:trHeight w:val="300"/>
          <w:jc w:val="center"/>
        </w:trPr>
        <w:tc>
          <w:tcPr>
            <w:tcW w:w="5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373" w:rsidRPr="00BE6DA4" w:rsidRDefault="00033790" w:rsidP="001972C6">
            <w:pPr>
              <w:spacing w:before="60" w:after="60" w:line="300" w:lineRule="exact"/>
              <w:jc w:val="right"/>
              <w:rPr>
                <w:rFonts w:ascii="Traditional Arabic" w:hAnsi="Traditional Arabic"/>
                <w:color w:val="000000"/>
                <w:sz w:val="30"/>
                <w:lang w:eastAsia="zh-CN"/>
              </w:rPr>
            </w:pPr>
            <w:r w:rsidRPr="00BE6DA4">
              <w:rPr>
                <w:rFonts w:ascii="Traditional Arabic" w:hAnsi="Traditional Arabic" w:hint="cs"/>
                <w:color w:val="000000"/>
                <w:sz w:val="30"/>
                <w:rtl/>
                <w:lang w:eastAsia="zh-CN"/>
              </w:rPr>
              <w:t>أ.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683B45" w:rsidRDefault="00033790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  <w:r>
              <w:rPr>
                <w:rFonts w:hint="cs"/>
                <w:rtl/>
                <w:lang w:bidi="ar-EG"/>
              </w:rPr>
              <w:t xml:space="preserve">ورش العمل والدورات التدريبية والمنتديات التي تهم لجنة الدراسات </w:t>
            </w:r>
            <w:r>
              <w:rPr>
                <w:lang w:bidi="ar-EG"/>
              </w:rPr>
              <w:t>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2274E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74E" w:rsidRPr="00683B45" w:rsidRDefault="0022274E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17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74E" w:rsidRPr="003C42D7" w:rsidRDefault="0022274E" w:rsidP="001972C6">
            <w:pPr>
              <w:pStyle w:val="enumlev1"/>
              <w:spacing w:before="60" w:after="60" w:line="300" w:lineRule="exact"/>
              <w:rPr>
                <w:rtl/>
              </w:rPr>
            </w:pPr>
            <w:r w:rsidRPr="003C42D7">
              <w:rPr>
                <w:rFonts w:hint="cs"/>
                <w:rtl/>
                <w:lang w:bidi="ar-EG"/>
              </w:rPr>
              <w:t>تقارير اجتماعات فرق العمل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4E" w:rsidRPr="00683B45" w:rsidRDefault="0022274E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2274E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74E" w:rsidRPr="00683B45" w:rsidRDefault="0022274E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18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74E" w:rsidRPr="003C42D7" w:rsidRDefault="0022274E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3C42D7">
              <w:rPr>
                <w:rFonts w:hint="cs"/>
                <w:rtl/>
                <w:lang w:bidi="ar-EG"/>
              </w:rPr>
              <w:t>إقرار/تحديد/اعتماد/إلغاء التوصيات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4E" w:rsidRPr="00683B45" w:rsidRDefault="0022274E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2274E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74E" w:rsidRPr="00683B45" w:rsidRDefault="0022274E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19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74E" w:rsidRPr="003C42D7" w:rsidRDefault="0022274E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3C42D7">
              <w:rPr>
                <w:rFonts w:hint="cs"/>
                <w:rtl/>
                <w:lang w:bidi="ar-EG"/>
              </w:rPr>
              <w:t>الموافقة على النصوص الإعلامية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4E" w:rsidRPr="00683B45" w:rsidRDefault="0022274E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2274E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74E" w:rsidRPr="00683B45" w:rsidRDefault="0022274E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20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74E" w:rsidRPr="003C42D7" w:rsidRDefault="0022274E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3C42D7">
              <w:rPr>
                <w:rFonts w:hint="cs"/>
                <w:rtl/>
                <w:lang w:bidi="ar-EG"/>
              </w:rPr>
              <w:t>استعراض برنامج العمل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4E" w:rsidRPr="00683B45" w:rsidRDefault="0022274E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2274E" w:rsidTr="00511F91">
        <w:trPr>
          <w:trHeight w:val="30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74E" w:rsidRPr="00683B45" w:rsidRDefault="0022274E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lastRenderedPageBreak/>
              <w:t>21</w:t>
            </w:r>
          </w:p>
        </w:tc>
        <w:tc>
          <w:tcPr>
            <w:tcW w:w="4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74E" w:rsidRPr="003C42D7" w:rsidRDefault="0022274E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3C42D7">
              <w:rPr>
                <w:rFonts w:hint="cs"/>
                <w:rtl/>
                <w:lang w:bidi="ar-EG"/>
              </w:rPr>
              <w:t>الموافقة على بيانات الاتصال الصادرة/الاتصالات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4E" w:rsidRPr="00683B45" w:rsidRDefault="0022274E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D0373" w:rsidTr="00511F91">
        <w:trPr>
          <w:trHeight w:val="30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683B45" w:rsidRDefault="002D0373" w:rsidP="001972C6">
            <w:pPr>
              <w:keepNext/>
              <w:keepLines/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22</w:t>
            </w:r>
          </w:p>
        </w:tc>
        <w:tc>
          <w:tcPr>
            <w:tcW w:w="4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683B45" w:rsidRDefault="0022274E" w:rsidP="001972C6">
            <w:pPr>
              <w:keepNext/>
              <w:keepLines/>
              <w:spacing w:before="60" w:after="60" w:line="300" w:lineRule="exact"/>
              <w:rPr>
                <w:rFonts w:cstheme="majorBidi"/>
                <w:szCs w:val="22"/>
              </w:rPr>
            </w:pPr>
            <w:r>
              <w:rPr>
                <w:rFonts w:hint="cs"/>
                <w:rtl/>
                <w:lang w:bidi="ar-EG"/>
              </w:rPr>
              <w:t>الأنشطة المقبلة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D0373" w:rsidTr="00511F91">
        <w:trPr>
          <w:trHeight w:val="300"/>
          <w:jc w:val="center"/>
        </w:trPr>
        <w:tc>
          <w:tcPr>
            <w:tcW w:w="5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BE6DA4" w:rsidRDefault="00D75058" w:rsidP="001972C6">
            <w:pPr>
              <w:keepNext/>
              <w:keepLines/>
              <w:spacing w:before="60" w:after="60" w:line="300" w:lineRule="exact"/>
              <w:jc w:val="right"/>
              <w:rPr>
                <w:rFonts w:ascii="Traditional Arabic" w:hAnsi="Traditional Arabic"/>
                <w:color w:val="000000"/>
                <w:sz w:val="30"/>
                <w:lang w:eastAsia="zh-CN"/>
              </w:rPr>
            </w:pPr>
            <w:r w:rsidRPr="00BE6DA4">
              <w:rPr>
                <w:rFonts w:ascii="Traditional Arabic" w:hAnsi="Traditional Arabic" w:hint="cs"/>
                <w:color w:val="000000"/>
                <w:sz w:val="30"/>
                <w:rtl/>
                <w:lang w:eastAsia="zh-CN"/>
              </w:rPr>
              <w:t>أ.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15571A" w:rsidRDefault="00842296" w:rsidP="001972C6">
            <w:pPr>
              <w:keepNext/>
              <w:keepLines/>
              <w:spacing w:before="60" w:after="60" w:line="300" w:lineRule="exact"/>
              <w:rPr>
                <w:rFonts w:cstheme="majorBidi"/>
                <w:szCs w:val="22"/>
                <w:highlight w:val="yellow"/>
              </w:rPr>
            </w:pPr>
            <w:r>
              <w:rPr>
                <w:rFonts w:hint="cs"/>
                <w:rtl/>
                <w:lang w:bidi="ar-EG"/>
              </w:rPr>
              <w:t xml:space="preserve">الاجتماعات المخططة في </w:t>
            </w:r>
            <w:r>
              <w:rPr>
                <w:lang w:bidi="ar-EG"/>
              </w:rPr>
              <w:t>2019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val="de-CH" w:eastAsia="zh-CN"/>
              </w:rPr>
            </w:pPr>
          </w:p>
        </w:tc>
      </w:tr>
      <w:tr w:rsidR="002D0373" w:rsidTr="00511F91">
        <w:trPr>
          <w:trHeight w:val="300"/>
          <w:jc w:val="center"/>
        </w:trPr>
        <w:tc>
          <w:tcPr>
            <w:tcW w:w="5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373" w:rsidRPr="00D75058" w:rsidRDefault="00D75058" w:rsidP="001972C6">
            <w:pPr>
              <w:spacing w:before="60" w:after="60" w:line="300" w:lineRule="exact"/>
              <w:jc w:val="right"/>
              <w:rPr>
                <w:rFonts w:ascii="Traditional Arabic" w:hAnsi="Traditional Arabic"/>
                <w:color w:val="000000"/>
                <w:sz w:val="30"/>
                <w:highlight w:val="yellow"/>
                <w:lang w:eastAsia="zh-CN"/>
              </w:rPr>
            </w:pPr>
            <w:r w:rsidRPr="00D75058">
              <w:rPr>
                <w:rFonts w:ascii="Traditional Arabic" w:hAnsi="Traditional Arabic"/>
                <w:color w:val="000000"/>
                <w:sz w:val="30"/>
                <w:rtl/>
                <w:lang w:eastAsia="zh-CN"/>
              </w:rPr>
              <w:t>ب.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15571A" w:rsidRDefault="00842296" w:rsidP="001972C6">
            <w:pPr>
              <w:spacing w:before="60" w:after="60" w:line="300" w:lineRule="exact"/>
              <w:rPr>
                <w:rFonts w:cstheme="majorBidi"/>
                <w:szCs w:val="22"/>
                <w:highlight w:val="yellow"/>
              </w:rPr>
            </w:pPr>
            <w:r>
              <w:rPr>
                <w:rFonts w:hint="cs"/>
                <w:rtl/>
                <w:lang w:bidi="ar-EG"/>
              </w:rPr>
              <w:t xml:space="preserve">الاجتماعات الإلكترونية المخططة في </w:t>
            </w:r>
            <w:r>
              <w:rPr>
                <w:lang w:bidi="ar-EG"/>
              </w:rPr>
              <w:t>2019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373" w:rsidRPr="00683B45" w:rsidRDefault="002D0373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842296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296" w:rsidRPr="00683B45" w:rsidRDefault="00842296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23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296" w:rsidRPr="00C1386F" w:rsidRDefault="00842296" w:rsidP="001972C6">
            <w:pPr>
              <w:pStyle w:val="enumlev1"/>
              <w:spacing w:before="60" w:after="60" w:line="300" w:lineRule="exact"/>
              <w:rPr>
                <w:rtl/>
                <w:lang w:bidi="ar-EG"/>
              </w:rPr>
            </w:pPr>
            <w:r w:rsidRPr="00C1386F">
              <w:rPr>
                <w:rFonts w:hint="cs"/>
                <w:rtl/>
                <w:lang w:bidi="ar-EG"/>
              </w:rPr>
              <w:t>أعمال أخرى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96" w:rsidRPr="00683B45" w:rsidRDefault="00842296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842296" w:rsidTr="00511F91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296" w:rsidRPr="00683B45" w:rsidRDefault="00842296" w:rsidP="001972C6">
            <w:pPr>
              <w:spacing w:before="60" w:after="60" w:line="30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683B45">
              <w:rPr>
                <w:rFonts w:cstheme="majorBidi"/>
                <w:color w:val="000000"/>
                <w:szCs w:val="22"/>
                <w:lang w:eastAsia="zh-CN"/>
              </w:rPr>
              <w:t>24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296" w:rsidRDefault="00842296" w:rsidP="001972C6">
            <w:pPr>
              <w:spacing w:before="60" w:after="60" w:line="300" w:lineRule="exact"/>
            </w:pPr>
            <w:r w:rsidRPr="00C1386F">
              <w:rPr>
                <w:rFonts w:hint="cs"/>
                <w:rtl/>
                <w:lang w:bidi="ar-EG"/>
              </w:rPr>
              <w:t>اختتام الاجتماع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96" w:rsidRPr="00683B45" w:rsidRDefault="00842296" w:rsidP="001972C6">
            <w:pPr>
              <w:spacing w:before="60" w:after="60" w:line="30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</w:tbl>
    <w:p w:rsidR="002D0373" w:rsidRPr="00F213CC" w:rsidRDefault="00EE579F" w:rsidP="00F213CC">
      <w:pPr>
        <w:rPr>
          <w:rFonts w:eastAsia="Batang"/>
          <w:rtl/>
        </w:rPr>
      </w:pPr>
      <w:r w:rsidRPr="00307CB2">
        <w:rPr>
          <w:rFonts w:eastAsia="Batang" w:hint="cs"/>
          <w:b/>
          <w:bCs/>
          <w:rtl/>
        </w:rPr>
        <w:t>ملاحظة</w:t>
      </w:r>
      <w:r>
        <w:rPr>
          <w:rFonts w:eastAsia="Batang" w:hint="cs"/>
          <w:rtl/>
        </w:rPr>
        <w:t xml:space="preserve"> - </w:t>
      </w:r>
      <w:r w:rsidR="00F213CC">
        <w:rPr>
          <w:color w:val="000000"/>
          <w:rtl/>
        </w:rPr>
        <w:t>يمكن الاطلاع على آخر المستجدات بخصوص جدول الأعمال في</w:t>
      </w:r>
      <w:r w:rsidR="00C24533">
        <w:rPr>
          <w:rFonts w:hint="cs"/>
          <w:color w:val="000000"/>
          <w:rtl/>
        </w:rPr>
        <w:t xml:space="preserve"> الوثيقة</w:t>
      </w:r>
      <w:r w:rsidR="00F213CC">
        <w:rPr>
          <w:rFonts w:eastAsia="Batang" w:hint="cs"/>
          <w:rtl/>
          <w:lang w:val="en-GB"/>
        </w:rPr>
        <w:t xml:space="preserve"> </w:t>
      </w:r>
      <w:r w:rsidR="00F213CC" w:rsidRPr="00C24533">
        <w:t>[</w:t>
      </w:r>
      <w:hyperlink r:id="rId33" w:history="1">
        <w:r w:rsidR="00F213CC" w:rsidRPr="00C24533">
          <w:rPr>
            <w:rStyle w:val="Hyperlink"/>
          </w:rPr>
          <w:t>SG20</w:t>
        </w:r>
        <w:bookmarkStart w:id="0" w:name="_GoBack"/>
        <w:bookmarkEnd w:id="0"/>
        <w:r w:rsidR="00F213CC" w:rsidRPr="00C24533">
          <w:rPr>
            <w:rStyle w:val="Hyperlink"/>
          </w:rPr>
          <w:t>-</w:t>
        </w:r>
        <w:r w:rsidR="00F213CC" w:rsidRPr="00C24533">
          <w:rPr>
            <w:rStyle w:val="Hyperlink"/>
          </w:rPr>
          <w:t>TD871</w:t>
        </w:r>
      </w:hyperlink>
      <w:r w:rsidR="00F213CC" w:rsidRPr="00C24533">
        <w:t>]</w:t>
      </w:r>
      <w:r w:rsidR="00F213CC" w:rsidRPr="00C24533">
        <w:rPr>
          <w:rFonts w:eastAsia="Batang" w:hint="cs"/>
          <w:rtl/>
        </w:rPr>
        <w:t>.</w:t>
      </w:r>
    </w:p>
    <w:p w:rsidR="00FA295A" w:rsidRPr="00FA295A" w:rsidRDefault="00FA295A" w:rsidP="00F213CC">
      <w:pPr>
        <w:tabs>
          <w:tab w:val="left" w:pos="531"/>
          <w:tab w:val="center" w:pos="4819"/>
        </w:tabs>
        <w:spacing w:before="600"/>
        <w:jc w:val="center"/>
      </w:pPr>
      <w:r>
        <w:rPr>
          <w:rFonts w:hint="cs"/>
          <w:rtl/>
          <w:lang w:val="en-GB"/>
        </w:rPr>
        <w:t>___________</w:t>
      </w:r>
    </w:p>
    <w:sectPr w:rsidR="00FA295A" w:rsidRPr="00FA295A" w:rsidSect="008B5B5D">
      <w:headerReference w:type="default" r:id="rId34"/>
      <w:footerReference w:type="first" r:id="rId3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5A" w:rsidRDefault="00FA295A" w:rsidP="00E07379">
      <w:pPr>
        <w:spacing w:before="0" w:line="240" w:lineRule="auto"/>
      </w:pPr>
      <w:r>
        <w:separator/>
      </w:r>
    </w:p>
  </w:endnote>
  <w:endnote w:type="continuationSeparator" w:id="0">
    <w:p w:rsidR="00FA295A" w:rsidRDefault="00FA295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4C" w:rsidRPr="0071614C" w:rsidRDefault="0071614C" w:rsidP="009446A1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71614C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71614C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71614C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71614C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71614C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71614C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71614C">
      <w:rPr>
        <w:rFonts w:cs="Calibri"/>
        <w:caps/>
        <w:noProof/>
        <w:color w:val="0070C0"/>
        <w:sz w:val="18"/>
        <w:szCs w:val="18"/>
        <w:lang w:val="fr-CH"/>
      </w:rPr>
      <w:br/>
    </w:r>
    <w:r w:rsidRPr="0071614C">
      <w:rPr>
        <w:rFonts w:cs="Calibri"/>
        <w:noProof/>
        <w:color w:val="0070C0"/>
        <w:sz w:val="18"/>
        <w:szCs w:val="18"/>
        <w:lang w:val="fr-CH"/>
      </w:rPr>
      <w:t>Tel:</w:t>
    </w:r>
    <w:r w:rsidRPr="0071614C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71614C">
      <w:rPr>
        <w:rFonts w:cs="Calibri"/>
        <w:noProof/>
        <w:color w:val="0070C0"/>
        <w:sz w:val="18"/>
        <w:szCs w:val="18"/>
        <w:lang w:val="fr-CH"/>
      </w:rPr>
      <w:t>Fax</w:t>
    </w:r>
    <w:r w:rsidRPr="0071614C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71614C">
      <w:rPr>
        <w:rFonts w:cs="Calibri"/>
        <w:noProof/>
        <w:color w:val="0070C0"/>
        <w:sz w:val="18"/>
        <w:szCs w:val="18"/>
        <w:lang w:val="fr-CH"/>
      </w:rPr>
      <w:t>mail</w:t>
    </w:r>
    <w:r w:rsidRPr="0071614C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71614C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71614C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71614C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5A" w:rsidRDefault="00FA295A" w:rsidP="00E07379">
      <w:pPr>
        <w:spacing w:before="0" w:line="240" w:lineRule="auto"/>
      </w:pPr>
      <w:r>
        <w:separator/>
      </w:r>
    </w:p>
  </w:footnote>
  <w:footnote w:type="continuationSeparator" w:id="0">
    <w:p w:rsidR="00FA295A" w:rsidRDefault="00FA295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E2095B" w:rsidP="00E3477C">
    <w:pPr>
      <w:spacing w:after="240"/>
      <w:jc w:val="center"/>
      <w:rPr>
        <w:rStyle w:val="PageNumber"/>
        <w:rtl/>
        <w:lang w:bidi="ar-EG"/>
      </w:rPr>
    </w:pPr>
    <w:r>
      <w:rPr>
        <w:rStyle w:val="PageNumber"/>
      </w:rPr>
      <w:t xml:space="preserve"> -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492342">
      <w:rPr>
        <w:rStyle w:val="PageNumber"/>
        <w:noProof/>
        <w:rtl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- </w:t>
    </w:r>
    <w:r>
      <w:rPr>
        <w:rStyle w:val="PageNumber"/>
        <w:rtl/>
      </w:rPr>
      <w:br/>
    </w:r>
    <w:r w:rsidRPr="00E2095B">
      <w:rPr>
        <w:rStyle w:val="PageNumber"/>
        <w:rFonts w:cs="Traditional Arabic" w:hint="cs"/>
        <w:szCs w:val="26"/>
        <w:rtl/>
        <w:lang w:bidi="ar-EG"/>
      </w:rPr>
      <w:t xml:space="preserve">الرسالة </w:t>
    </w:r>
    <w:r w:rsidR="000D692E">
      <w:rPr>
        <w:rStyle w:val="PageNumber"/>
        <w:rFonts w:cs="Traditional Arabic" w:hint="cs"/>
        <w:szCs w:val="26"/>
        <w:rtl/>
        <w:lang w:bidi="ar-EG"/>
      </w:rPr>
      <w:t>الجماعية</w:t>
    </w:r>
    <w:r w:rsidRPr="00E2095B">
      <w:rPr>
        <w:rStyle w:val="PageNumber"/>
        <w:rFonts w:cs="Traditional Arabic" w:hint="cs"/>
        <w:szCs w:val="26"/>
        <w:rtl/>
        <w:lang w:bidi="ar-EG"/>
      </w:rPr>
      <w:t xml:space="preserve"> </w:t>
    </w:r>
    <w:r w:rsidR="000D692E">
      <w:rPr>
        <w:rStyle w:val="PageNumber"/>
        <w:rFonts w:cs="Traditional Arabic"/>
        <w:szCs w:val="26"/>
        <w:lang w:bidi="ar-EG"/>
      </w:rPr>
      <w:t>5</w:t>
    </w:r>
    <w:r w:rsidRPr="00E2095B">
      <w:rPr>
        <w:rStyle w:val="PageNumber"/>
        <w:rFonts w:cs="Traditional Arabic"/>
        <w:szCs w:val="26"/>
        <w:lang w:bidi="ar-EG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ar-SY" w:vendorID="64" w:dllVersion="131078" w:nlCheck="1" w:checkStyle="0"/>
  <w:activeWritingStyle w:appName="MSWord" w:lang="ar-DZ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5A"/>
    <w:rsid w:val="000124CC"/>
    <w:rsid w:val="00024840"/>
    <w:rsid w:val="00033790"/>
    <w:rsid w:val="00041F8B"/>
    <w:rsid w:val="00046444"/>
    <w:rsid w:val="0006023B"/>
    <w:rsid w:val="0008638B"/>
    <w:rsid w:val="00090574"/>
    <w:rsid w:val="00090A72"/>
    <w:rsid w:val="00092FC2"/>
    <w:rsid w:val="000A0348"/>
    <w:rsid w:val="000A1677"/>
    <w:rsid w:val="000A1CD7"/>
    <w:rsid w:val="000A250D"/>
    <w:rsid w:val="000A2B0C"/>
    <w:rsid w:val="000A778D"/>
    <w:rsid w:val="000B407F"/>
    <w:rsid w:val="000C13C2"/>
    <w:rsid w:val="000D4C64"/>
    <w:rsid w:val="000D692E"/>
    <w:rsid w:val="000E2BBA"/>
    <w:rsid w:val="000F0B1C"/>
    <w:rsid w:val="000F1D42"/>
    <w:rsid w:val="000F4D07"/>
    <w:rsid w:val="00102A03"/>
    <w:rsid w:val="001040A3"/>
    <w:rsid w:val="00173915"/>
    <w:rsid w:val="001972C6"/>
    <w:rsid w:val="001A6ED8"/>
    <w:rsid w:val="0022274E"/>
    <w:rsid w:val="0022345D"/>
    <w:rsid w:val="00225854"/>
    <w:rsid w:val="0023283D"/>
    <w:rsid w:val="00237BCD"/>
    <w:rsid w:val="00247DC7"/>
    <w:rsid w:val="00252E0C"/>
    <w:rsid w:val="0026256C"/>
    <w:rsid w:val="00276881"/>
    <w:rsid w:val="00286507"/>
    <w:rsid w:val="002916BE"/>
    <w:rsid w:val="00293446"/>
    <w:rsid w:val="0029344A"/>
    <w:rsid w:val="002978F4"/>
    <w:rsid w:val="002B028D"/>
    <w:rsid w:val="002B435E"/>
    <w:rsid w:val="002C1378"/>
    <w:rsid w:val="002C4DAE"/>
    <w:rsid w:val="002D0373"/>
    <w:rsid w:val="002D6669"/>
    <w:rsid w:val="002E6541"/>
    <w:rsid w:val="002F1306"/>
    <w:rsid w:val="002F5560"/>
    <w:rsid w:val="0030486B"/>
    <w:rsid w:val="00307CB2"/>
    <w:rsid w:val="003231B9"/>
    <w:rsid w:val="003275AC"/>
    <w:rsid w:val="00333D29"/>
    <w:rsid w:val="003409F4"/>
    <w:rsid w:val="00357185"/>
    <w:rsid w:val="003A1928"/>
    <w:rsid w:val="003C106D"/>
    <w:rsid w:val="003C475F"/>
    <w:rsid w:val="003E4132"/>
    <w:rsid w:val="003F423B"/>
    <w:rsid w:val="003F678F"/>
    <w:rsid w:val="00404B2A"/>
    <w:rsid w:val="00411F5D"/>
    <w:rsid w:val="004258D6"/>
    <w:rsid w:val="0042686F"/>
    <w:rsid w:val="004367CE"/>
    <w:rsid w:val="00443869"/>
    <w:rsid w:val="004712C6"/>
    <w:rsid w:val="00492342"/>
    <w:rsid w:val="00497703"/>
    <w:rsid w:val="004B0153"/>
    <w:rsid w:val="004B4523"/>
    <w:rsid w:val="004D6FC9"/>
    <w:rsid w:val="004E480A"/>
    <w:rsid w:val="004F0F06"/>
    <w:rsid w:val="00501E0E"/>
    <w:rsid w:val="00511F91"/>
    <w:rsid w:val="005204D7"/>
    <w:rsid w:val="00530420"/>
    <w:rsid w:val="00552BC5"/>
    <w:rsid w:val="0055516A"/>
    <w:rsid w:val="0056374C"/>
    <w:rsid w:val="0056614F"/>
    <w:rsid w:val="0057656F"/>
    <w:rsid w:val="00576731"/>
    <w:rsid w:val="00587B4C"/>
    <w:rsid w:val="0059285F"/>
    <w:rsid w:val="005A061E"/>
    <w:rsid w:val="005A24B1"/>
    <w:rsid w:val="005B7B8A"/>
    <w:rsid w:val="005C2A10"/>
    <w:rsid w:val="005D6476"/>
    <w:rsid w:val="005D6C0D"/>
    <w:rsid w:val="005E5283"/>
    <w:rsid w:val="005E58F5"/>
    <w:rsid w:val="005F5A26"/>
    <w:rsid w:val="00606660"/>
    <w:rsid w:val="006157A3"/>
    <w:rsid w:val="00620E60"/>
    <w:rsid w:val="0063315A"/>
    <w:rsid w:val="0065591D"/>
    <w:rsid w:val="00662C5A"/>
    <w:rsid w:val="00666F0C"/>
    <w:rsid w:val="00670AF5"/>
    <w:rsid w:val="00675021"/>
    <w:rsid w:val="00675E78"/>
    <w:rsid w:val="006C1556"/>
    <w:rsid w:val="006E20E5"/>
    <w:rsid w:val="006F267F"/>
    <w:rsid w:val="006F63F7"/>
    <w:rsid w:val="006F6F03"/>
    <w:rsid w:val="00706D7A"/>
    <w:rsid w:val="0071614C"/>
    <w:rsid w:val="00726AEC"/>
    <w:rsid w:val="007415F1"/>
    <w:rsid w:val="007530CA"/>
    <w:rsid w:val="007604D3"/>
    <w:rsid w:val="0079553D"/>
    <w:rsid w:val="007A5BD9"/>
    <w:rsid w:val="007B01CC"/>
    <w:rsid w:val="007D4F32"/>
    <w:rsid w:val="007E7C6C"/>
    <w:rsid w:val="007F03F5"/>
    <w:rsid w:val="007F6238"/>
    <w:rsid w:val="007F646C"/>
    <w:rsid w:val="00801FCD"/>
    <w:rsid w:val="00803D7E"/>
    <w:rsid w:val="00803F08"/>
    <w:rsid w:val="008235CD"/>
    <w:rsid w:val="00823A07"/>
    <w:rsid w:val="00835FEC"/>
    <w:rsid w:val="00842296"/>
    <w:rsid w:val="008513CB"/>
    <w:rsid w:val="00851B2D"/>
    <w:rsid w:val="00857206"/>
    <w:rsid w:val="0087280F"/>
    <w:rsid w:val="00874D9C"/>
    <w:rsid w:val="00893238"/>
    <w:rsid w:val="0089568A"/>
    <w:rsid w:val="008A1810"/>
    <w:rsid w:val="008A1C4E"/>
    <w:rsid w:val="008B5B5D"/>
    <w:rsid w:val="008E7195"/>
    <w:rsid w:val="00914A7F"/>
    <w:rsid w:val="00917694"/>
    <w:rsid w:val="009263CD"/>
    <w:rsid w:val="00930E6D"/>
    <w:rsid w:val="00937406"/>
    <w:rsid w:val="009446A1"/>
    <w:rsid w:val="00953C90"/>
    <w:rsid w:val="00972CA2"/>
    <w:rsid w:val="00982B28"/>
    <w:rsid w:val="00984EA5"/>
    <w:rsid w:val="00992593"/>
    <w:rsid w:val="009A08A0"/>
    <w:rsid w:val="009C17E1"/>
    <w:rsid w:val="009C35ED"/>
    <w:rsid w:val="009C461A"/>
    <w:rsid w:val="009E704A"/>
    <w:rsid w:val="009F1C12"/>
    <w:rsid w:val="009F7785"/>
    <w:rsid w:val="00A124CB"/>
    <w:rsid w:val="00A1553C"/>
    <w:rsid w:val="00A2167A"/>
    <w:rsid w:val="00A25A43"/>
    <w:rsid w:val="00A3295B"/>
    <w:rsid w:val="00A33A42"/>
    <w:rsid w:val="00A42AE5"/>
    <w:rsid w:val="00A52B61"/>
    <w:rsid w:val="00A64820"/>
    <w:rsid w:val="00A71DD6"/>
    <w:rsid w:val="00A723C7"/>
    <w:rsid w:val="00A80E11"/>
    <w:rsid w:val="00A948E8"/>
    <w:rsid w:val="00A97F94"/>
    <w:rsid w:val="00AB0E56"/>
    <w:rsid w:val="00AB1309"/>
    <w:rsid w:val="00AB34FE"/>
    <w:rsid w:val="00AC2C52"/>
    <w:rsid w:val="00AC5ADA"/>
    <w:rsid w:val="00AD1503"/>
    <w:rsid w:val="00AD3B3B"/>
    <w:rsid w:val="00AE24B4"/>
    <w:rsid w:val="00AE7244"/>
    <w:rsid w:val="00AF3FEE"/>
    <w:rsid w:val="00B0281A"/>
    <w:rsid w:val="00B02F46"/>
    <w:rsid w:val="00B2000C"/>
    <w:rsid w:val="00B20ADE"/>
    <w:rsid w:val="00B23C4B"/>
    <w:rsid w:val="00B60981"/>
    <w:rsid w:val="00B66B9A"/>
    <w:rsid w:val="00B82089"/>
    <w:rsid w:val="00B970AE"/>
    <w:rsid w:val="00BA1427"/>
    <w:rsid w:val="00BD0C50"/>
    <w:rsid w:val="00BE49D0"/>
    <w:rsid w:val="00BE6DA4"/>
    <w:rsid w:val="00BF2C38"/>
    <w:rsid w:val="00C12D38"/>
    <w:rsid w:val="00C23331"/>
    <w:rsid w:val="00C24533"/>
    <w:rsid w:val="00C265DA"/>
    <w:rsid w:val="00C442F2"/>
    <w:rsid w:val="00C60C54"/>
    <w:rsid w:val="00C674FE"/>
    <w:rsid w:val="00C7297D"/>
    <w:rsid w:val="00C75633"/>
    <w:rsid w:val="00C8242E"/>
    <w:rsid w:val="00C82615"/>
    <w:rsid w:val="00C867DB"/>
    <w:rsid w:val="00C90F3F"/>
    <w:rsid w:val="00CA2A38"/>
    <w:rsid w:val="00CA50FF"/>
    <w:rsid w:val="00CC04C7"/>
    <w:rsid w:val="00CC3CD2"/>
    <w:rsid w:val="00CC43BE"/>
    <w:rsid w:val="00CD123C"/>
    <w:rsid w:val="00CD2085"/>
    <w:rsid w:val="00CE2EE1"/>
    <w:rsid w:val="00CF3FFD"/>
    <w:rsid w:val="00CF5ED3"/>
    <w:rsid w:val="00D0207B"/>
    <w:rsid w:val="00D0494C"/>
    <w:rsid w:val="00D14BEB"/>
    <w:rsid w:val="00D21C89"/>
    <w:rsid w:val="00D30BD9"/>
    <w:rsid w:val="00D45542"/>
    <w:rsid w:val="00D67838"/>
    <w:rsid w:val="00D75058"/>
    <w:rsid w:val="00D77D0F"/>
    <w:rsid w:val="00D80D47"/>
    <w:rsid w:val="00D91B82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5B7D"/>
    <w:rsid w:val="00E17033"/>
    <w:rsid w:val="00E2095B"/>
    <w:rsid w:val="00E22744"/>
    <w:rsid w:val="00E32189"/>
    <w:rsid w:val="00E3477C"/>
    <w:rsid w:val="00E45211"/>
    <w:rsid w:val="00E7380C"/>
    <w:rsid w:val="00E74BE7"/>
    <w:rsid w:val="00E86CC9"/>
    <w:rsid w:val="00E96624"/>
    <w:rsid w:val="00ED620C"/>
    <w:rsid w:val="00EE579F"/>
    <w:rsid w:val="00F126F1"/>
    <w:rsid w:val="00F2106A"/>
    <w:rsid w:val="00F213CC"/>
    <w:rsid w:val="00F34DC1"/>
    <w:rsid w:val="00F36D8B"/>
    <w:rsid w:val="00F401D0"/>
    <w:rsid w:val="00F45F2B"/>
    <w:rsid w:val="00F57AE4"/>
    <w:rsid w:val="00F67150"/>
    <w:rsid w:val="00F710B5"/>
    <w:rsid w:val="00F84366"/>
    <w:rsid w:val="00F85089"/>
    <w:rsid w:val="00F85564"/>
    <w:rsid w:val="00F86A7C"/>
    <w:rsid w:val="00F86CFA"/>
    <w:rsid w:val="00FA295A"/>
    <w:rsid w:val="00FA50E6"/>
    <w:rsid w:val="00FC0F9D"/>
    <w:rsid w:val="00FD1A3B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54EBFC83-ED0F-44F6-963A-93394097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A295A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F34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tu.int/go/tsg20" TargetMode="External"/><Relationship Id="rId18" Type="http://schemas.openxmlformats.org/officeDocument/2006/relationships/hyperlink" Target="http://www.itu.int/ITU-T/go/sg20" TargetMode="External"/><Relationship Id="rId26" Type="http://schemas.openxmlformats.org/officeDocument/2006/relationships/hyperlink" Target="https://www.itu.int/en/ITU-T/studygroups/2017-2020/20/Documents/SG20_Fellowships_dec18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tu.int/net/ITU-T/ddp/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20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www.itu.int/en/ITU-T/gap/Documents/Fellowships_BSG_EligibleCountries.pdf" TargetMode="External"/><Relationship Id="rId33" Type="http://schemas.openxmlformats.org/officeDocument/2006/relationships/hyperlink" Target="https://www.itu.int/md/T17-SG20-181203-TD-GEN-087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20/Pages/default.aspx" TargetMode="External"/><Relationship Id="rId20" Type="http://schemas.openxmlformats.org/officeDocument/2006/relationships/image" Target="media/image20.png"/><Relationship Id="rId29" Type="http://schemas.openxmlformats.org/officeDocument/2006/relationships/hyperlink" Target="http://www.itu.int/en/ITU-T/jca/iot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24" Type="http://schemas.openxmlformats.org/officeDocument/2006/relationships/hyperlink" Target="mailto:tsbreg@itu.int" TargetMode="External"/><Relationship Id="rId32" Type="http://schemas.openxmlformats.org/officeDocument/2006/relationships/hyperlink" Target="http://www.itu.int/en/ITU-T/studygroups/2017-2020/20/sg20rgeecat/Pages/default.aspx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studygroups/2017-2020/20/Documents/SG20_Fellowships_dec18.doc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linhuan@caict.ac.cn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31" Type="http://schemas.openxmlformats.org/officeDocument/2006/relationships/hyperlink" Target="http://www.itu.int/en/ITU-T/studygroups/2017-2020/20/sg20rgarb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mailto:shixiaoning@caict.ac.cn" TargetMode="External"/><Relationship Id="rId30" Type="http://schemas.openxmlformats.org/officeDocument/2006/relationships/hyperlink" Target="http://www.itu.int/en/ITU-T/studygroups/2017-2020/20/sg20rgafr/Pages/default.aspx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AB6DA3-55B2-463D-8D08-38E08C31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Elbahnassawy, Ganat</dc:creator>
  <cp:keywords>DPM_v2016.12.12.1_prod</cp:keywords>
  <dc:description>004A.DOCX  For: _x000d_Document date: _x000d_Saved by R02 at 3:15:26 PM on 3/1/2018</dc:description>
  <cp:lastModifiedBy>Editor</cp:lastModifiedBy>
  <cp:revision>32</cp:revision>
  <cp:lastPrinted>2018-07-05T13:37:00Z</cp:lastPrinted>
  <dcterms:created xsi:type="dcterms:W3CDTF">2018-07-16T07:21:00Z</dcterms:created>
  <dcterms:modified xsi:type="dcterms:W3CDTF">2018-08-01T09:22:00Z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