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E5F3C" w:rsidRPr="006F3687" w:rsidTr="00870A50">
        <w:trPr>
          <w:cantSplit/>
        </w:trPr>
        <w:tc>
          <w:tcPr>
            <w:tcW w:w="1418" w:type="dxa"/>
            <w:vAlign w:val="center"/>
          </w:tcPr>
          <w:p w:rsidR="003E5F3C" w:rsidRPr="006F3687" w:rsidRDefault="003E5F3C" w:rsidP="00870A5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bookmarkStart w:id="0" w:name="ditulogo"/>
            <w:bookmarkEnd w:id="0"/>
            <w:r w:rsidRPr="006F3687">
              <w:rPr>
                <w:noProof/>
                <w:lang w:val="en-GB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E5F3C" w:rsidRPr="006F3687" w:rsidRDefault="003E5F3C" w:rsidP="00870A50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6F3687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3E5F3C" w:rsidRPr="006F3687" w:rsidRDefault="003E5F3C" w:rsidP="00870A5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6F3687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6F3687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E5F3C" w:rsidRPr="006F3687" w:rsidRDefault="003E5F3C" w:rsidP="00870A50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</w:tbl>
    <w:p w:rsidR="003E5F3C" w:rsidRPr="006F3687" w:rsidRDefault="003E5F3C" w:rsidP="003E5F3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:rsidR="00AC5975" w:rsidRPr="006F3687" w:rsidRDefault="00AC5975" w:rsidP="001A34A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  <w:r w:rsidRPr="006F3687">
        <w:rPr>
          <w:rFonts w:asciiTheme="minorHAnsi" w:hAnsiTheme="minorHAnsi"/>
        </w:rPr>
        <w:tab/>
        <w:t>Genève, le</w:t>
      </w:r>
      <w:r w:rsidR="00E461B1" w:rsidRPr="006F3687">
        <w:rPr>
          <w:rFonts w:asciiTheme="minorHAnsi" w:hAnsiTheme="minorHAnsi"/>
        </w:rPr>
        <w:t xml:space="preserve"> </w:t>
      </w:r>
      <w:r w:rsidR="001A34AF" w:rsidRPr="006F3687">
        <w:rPr>
          <w:rFonts w:asciiTheme="minorHAnsi" w:hAnsiTheme="minorHAnsi"/>
        </w:rPr>
        <w:t>25 août 2017</w:t>
      </w:r>
    </w:p>
    <w:p w:rsidR="00E461B1" w:rsidRPr="006F3687" w:rsidRDefault="00E461B1" w:rsidP="00E461B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54"/>
        <w:gridCol w:w="8"/>
      </w:tblGrid>
      <w:tr w:rsidR="00AC5975" w:rsidRPr="006F3687" w:rsidTr="00E77BEC">
        <w:trPr>
          <w:cantSplit/>
          <w:trHeight w:val="340"/>
        </w:trPr>
        <w:tc>
          <w:tcPr>
            <w:tcW w:w="822" w:type="dxa"/>
          </w:tcPr>
          <w:p w:rsidR="00AC5975" w:rsidRPr="006F3687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6F3687">
              <w:rPr>
                <w:rFonts w:asciiTheme="minorHAnsi" w:hAnsiTheme="minorHAnsi"/>
                <w:szCs w:val="24"/>
              </w:rPr>
              <w:t>Réf.:</w:t>
            </w:r>
          </w:p>
        </w:tc>
        <w:tc>
          <w:tcPr>
            <w:tcW w:w="4055" w:type="dxa"/>
          </w:tcPr>
          <w:p w:rsidR="00AC5975" w:rsidRPr="006F3687" w:rsidRDefault="00AC5975" w:rsidP="001A34A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6F3687">
              <w:rPr>
                <w:rFonts w:asciiTheme="minorHAnsi" w:hAnsiTheme="minorHAnsi"/>
                <w:b/>
                <w:szCs w:val="24"/>
              </w:rPr>
              <w:t xml:space="preserve">Lettre collective TSB </w:t>
            </w:r>
            <w:r w:rsidR="001A34AF" w:rsidRPr="006F3687">
              <w:rPr>
                <w:rFonts w:asciiTheme="minorHAnsi" w:hAnsiTheme="minorHAnsi"/>
                <w:b/>
                <w:szCs w:val="24"/>
              </w:rPr>
              <w:t>1</w:t>
            </w:r>
            <w:r w:rsidR="00DB5866" w:rsidRPr="006F3687">
              <w:rPr>
                <w:rFonts w:asciiTheme="minorHAnsi" w:hAnsiTheme="minorHAnsi"/>
                <w:b/>
                <w:szCs w:val="24"/>
              </w:rPr>
              <w:t>/SG17-RG-AFR</w:t>
            </w:r>
          </w:p>
          <w:p w:rsidR="00AC5975" w:rsidRPr="006F3687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</w:p>
          <w:p w:rsidR="00AC5975" w:rsidRPr="006F3687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762" w:type="dxa"/>
            <w:gridSpan w:val="2"/>
          </w:tcPr>
          <w:p w:rsidR="00AC5975" w:rsidRPr="006F3687" w:rsidRDefault="00AC597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B85925" w:rsidRPr="006F3687" w:rsidTr="00E77BEC">
        <w:trPr>
          <w:cantSplit/>
        </w:trPr>
        <w:tc>
          <w:tcPr>
            <w:tcW w:w="822" w:type="dxa"/>
          </w:tcPr>
          <w:p w:rsidR="00B85925" w:rsidRPr="006F3687" w:rsidRDefault="00B85925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6F3687">
              <w:rPr>
                <w:rFonts w:asciiTheme="minorHAnsi" w:hAnsiTheme="minorHAnsi"/>
                <w:szCs w:val="24"/>
              </w:rPr>
              <w:t>Tél.:</w:t>
            </w:r>
          </w:p>
        </w:tc>
        <w:tc>
          <w:tcPr>
            <w:tcW w:w="4055" w:type="dxa"/>
          </w:tcPr>
          <w:p w:rsidR="00B85925" w:rsidRPr="006F3687" w:rsidRDefault="00B85925" w:rsidP="00B85925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6F3687">
              <w:rPr>
                <w:rFonts w:asciiTheme="minorHAnsi" w:hAnsiTheme="minorHAnsi"/>
                <w:szCs w:val="24"/>
              </w:rPr>
              <w:t>+41 22 730 6206</w:t>
            </w:r>
          </w:p>
        </w:tc>
        <w:tc>
          <w:tcPr>
            <w:tcW w:w="4762" w:type="dxa"/>
            <w:gridSpan w:val="2"/>
            <w:vMerge w:val="restart"/>
          </w:tcPr>
          <w:p w:rsidR="00B85925" w:rsidRPr="006F3687" w:rsidRDefault="00B85925" w:rsidP="006460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6F3687">
              <w:rPr>
                <w:rFonts w:asciiTheme="minorHAnsi" w:hAnsiTheme="minorHAnsi"/>
                <w:szCs w:val="24"/>
              </w:rPr>
              <w:t>–</w:t>
            </w:r>
            <w:r w:rsidRPr="006F3687">
              <w:rPr>
                <w:rFonts w:asciiTheme="minorHAnsi" w:hAnsiTheme="minorHAnsi"/>
                <w:szCs w:val="24"/>
              </w:rPr>
              <w:tab/>
              <w:t>Aux membres du Groupe régional de la Commission d'études 17 pour l'Afrique (SG17RG-AFR);</w:t>
            </w:r>
          </w:p>
          <w:p w:rsidR="00B85925" w:rsidRPr="006F3687" w:rsidRDefault="00B85925" w:rsidP="005B2663">
            <w:pPr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6F3687">
              <w:rPr>
                <w:rFonts w:asciiTheme="minorHAnsi" w:hAnsiTheme="minorHAnsi"/>
                <w:szCs w:val="24"/>
              </w:rPr>
              <w:t>–</w:t>
            </w:r>
            <w:r w:rsidRPr="006F3687">
              <w:rPr>
                <w:rFonts w:asciiTheme="minorHAnsi" w:hAnsiTheme="minorHAnsi"/>
                <w:szCs w:val="24"/>
              </w:rPr>
              <w:tab/>
              <w:t>Bureau de zone de l'UIT à Dakar</w:t>
            </w:r>
            <w:r w:rsidR="005B2663">
              <w:rPr>
                <w:rFonts w:asciiTheme="minorHAnsi" w:hAnsiTheme="minorHAnsi"/>
                <w:szCs w:val="24"/>
              </w:rPr>
              <w:t>,</w:t>
            </w:r>
            <w:r w:rsidRPr="006F3687">
              <w:rPr>
                <w:rFonts w:asciiTheme="minorHAnsi" w:hAnsiTheme="minorHAnsi"/>
                <w:szCs w:val="24"/>
              </w:rPr>
              <w:t xml:space="preserve"> Sénégal</w:t>
            </w:r>
          </w:p>
        </w:tc>
      </w:tr>
      <w:tr w:rsidR="00B85925" w:rsidRPr="006F3687" w:rsidTr="00E77BEC">
        <w:trPr>
          <w:cantSplit/>
        </w:trPr>
        <w:tc>
          <w:tcPr>
            <w:tcW w:w="822" w:type="dxa"/>
          </w:tcPr>
          <w:p w:rsidR="00B85925" w:rsidRPr="006F3687" w:rsidRDefault="00B8592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6F3687">
              <w:rPr>
                <w:rFonts w:asciiTheme="minorHAnsi" w:hAnsiTheme="minorHAnsi"/>
                <w:szCs w:val="24"/>
              </w:rPr>
              <w:t>Fax:</w:t>
            </w:r>
            <w:r w:rsidRPr="006F3687">
              <w:rPr>
                <w:rFonts w:asciiTheme="minorHAnsi" w:hAnsiTheme="minorHAnsi"/>
                <w:szCs w:val="24"/>
              </w:rPr>
              <w:br/>
              <w:t>E-mail:</w:t>
            </w:r>
            <w:r w:rsidRPr="006F3687">
              <w:rPr>
                <w:rFonts w:asciiTheme="minorHAnsi" w:hAnsiTheme="minorHAnsi"/>
                <w:szCs w:val="24"/>
              </w:rPr>
              <w:br/>
            </w:r>
            <w:bookmarkStart w:id="1" w:name="lt_pId027"/>
            <w:r w:rsidRPr="006F3687">
              <w:rPr>
                <w:rFonts w:asciiTheme="minorHAnsi" w:hAnsiTheme="minorHAnsi"/>
                <w:szCs w:val="24"/>
              </w:rPr>
              <w:t>Web:</w:t>
            </w:r>
            <w:bookmarkEnd w:id="1"/>
          </w:p>
        </w:tc>
        <w:tc>
          <w:tcPr>
            <w:tcW w:w="4055" w:type="dxa"/>
          </w:tcPr>
          <w:p w:rsidR="00B85925" w:rsidRPr="006F3687" w:rsidRDefault="00B85925" w:rsidP="00C17596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asciiTheme="minorHAnsi" w:hAnsiTheme="minorHAnsi"/>
                <w:szCs w:val="24"/>
              </w:rPr>
            </w:pPr>
            <w:r w:rsidRPr="006F3687">
              <w:rPr>
                <w:rFonts w:asciiTheme="minorHAnsi" w:hAnsiTheme="minorHAnsi"/>
                <w:szCs w:val="24"/>
              </w:rPr>
              <w:t xml:space="preserve">+41 22 730 </w:t>
            </w:r>
            <w:proofErr w:type="gramStart"/>
            <w:r w:rsidRPr="006F3687">
              <w:rPr>
                <w:rFonts w:asciiTheme="minorHAnsi" w:hAnsiTheme="minorHAnsi"/>
                <w:szCs w:val="24"/>
              </w:rPr>
              <w:t>5853</w:t>
            </w:r>
            <w:r w:rsidRPr="006F3687">
              <w:rPr>
                <w:rFonts w:asciiTheme="minorHAnsi" w:hAnsiTheme="minorHAnsi"/>
                <w:szCs w:val="24"/>
              </w:rPr>
              <w:br/>
            </w:r>
            <w:hyperlink r:id="rId9" w:history="1">
              <w:r w:rsidRPr="006F3687">
                <w:rPr>
                  <w:rStyle w:val="Hyperlink"/>
                  <w:rFonts w:asciiTheme="minorHAnsi" w:hAnsiTheme="minorHAnsi"/>
                  <w:szCs w:val="24"/>
                </w:rPr>
                <w:t>tsbsg17@itu.int</w:t>
              </w:r>
              <w:proofErr w:type="gramEnd"/>
            </w:hyperlink>
          </w:p>
          <w:p w:rsidR="00B85925" w:rsidRPr="006F3687" w:rsidRDefault="002C393D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hyperlink r:id="rId10" w:history="1">
              <w:bookmarkStart w:id="2" w:name="lt_pId028"/>
              <w:r w:rsidR="00B85925" w:rsidRPr="006F3687">
                <w:rPr>
                  <w:rStyle w:val="Hyperlink"/>
                  <w:rFonts w:asciiTheme="minorHAnsi" w:hAnsiTheme="minorHAnsi"/>
                  <w:szCs w:val="24"/>
                </w:rPr>
                <w:t>http:</w:t>
              </w:r>
              <w:bookmarkStart w:id="3" w:name="lt_pId029"/>
              <w:bookmarkEnd w:id="2"/>
              <w:r w:rsidR="00B85925" w:rsidRPr="006F3687">
                <w:rPr>
                  <w:rStyle w:val="Hyperlink"/>
                  <w:rFonts w:asciiTheme="minorHAnsi" w:hAnsiTheme="minorHAnsi"/>
                  <w:szCs w:val="24"/>
                </w:rPr>
                <w:t>//itu.int/go/tsg17</w:t>
              </w:r>
              <w:bookmarkEnd w:id="3"/>
            </w:hyperlink>
          </w:p>
        </w:tc>
        <w:tc>
          <w:tcPr>
            <w:tcW w:w="4762" w:type="dxa"/>
            <w:gridSpan w:val="2"/>
            <w:vMerge/>
          </w:tcPr>
          <w:p w:rsidR="00B85925" w:rsidRPr="006F3687" w:rsidRDefault="00B85925" w:rsidP="006460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</w:p>
        </w:tc>
      </w:tr>
      <w:tr w:rsidR="00B85925" w:rsidRPr="006F3687" w:rsidTr="00A40FAD">
        <w:trPr>
          <w:gridAfter w:val="1"/>
          <w:wAfter w:w="8" w:type="dxa"/>
          <w:cantSplit/>
        </w:trPr>
        <w:tc>
          <w:tcPr>
            <w:tcW w:w="822" w:type="dxa"/>
          </w:tcPr>
          <w:p w:rsidR="00B85925" w:rsidRPr="006F3687" w:rsidRDefault="00B85925" w:rsidP="00E461B1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8809" w:type="dxa"/>
            <w:gridSpan w:val="2"/>
          </w:tcPr>
          <w:p w:rsidR="00B85925" w:rsidRPr="006F3687" w:rsidRDefault="00B85925" w:rsidP="00646073">
            <w:pPr>
              <w:tabs>
                <w:tab w:val="left" w:pos="4111"/>
              </w:tabs>
              <w:ind w:left="57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AC5975" w:rsidRPr="006F3687" w:rsidTr="00A40FAD">
        <w:trPr>
          <w:gridAfter w:val="1"/>
          <w:wAfter w:w="8" w:type="dxa"/>
          <w:cantSplit/>
        </w:trPr>
        <w:tc>
          <w:tcPr>
            <w:tcW w:w="822" w:type="dxa"/>
          </w:tcPr>
          <w:p w:rsidR="00AC5975" w:rsidRPr="006F3687" w:rsidRDefault="00AC5975" w:rsidP="006E3680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6F3687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809" w:type="dxa"/>
            <w:gridSpan w:val="2"/>
          </w:tcPr>
          <w:p w:rsidR="00AC5975" w:rsidRPr="006F3687" w:rsidRDefault="00B85925" w:rsidP="006E3680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6F3687">
              <w:rPr>
                <w:rFonts w:asciiTheme="minorHAnsi" w:hAnsiTheme="minorHAnsi"/>
                <w:b/>
                <w:bCs/>
                <w:szCs w:val="24"/>
              </w:rPr>
              <w:t>Trois</w:t>
            </w:r>
            <w:r w:rsidR="00DB5866" w:rsidRPr="006F3687">
              <w:rPr>
                <w:rFonts w:asciiTheme="minorHAnsi" w:hAnsiTheme="minorHAnsi"/>
                <w:b/>
                <w:bCs/>
                <w:szCs w:val="24"/>
              </w:rPr>
              <w:t>ième réunion du Groupe régional de la Commission d'études 17 de l'UIT-T pour</w:t>
            </w:r>
            <w:r w:rsidR="00646073" w:rsidRPr="006F3687">
              <w:rPr>
                <w:rFonts w:asciiTheme="minorHAnsi" w:hAnsiTheme="minorHAnsi"/>
                <w:b/>
                <w:bCs/>
                <w:szCs w:val="24"/>
              </w:rPr>
              <w:t> </w:t>
            </w:r>
            <w:r w:rsidR="00DB5866" w:rsidRPr="006F3687">
              <w:rPr>
                <w:rFonts w:asciiTheme="minorHAnsi" w:hAnsiTheme="minorHAnsi"/>
                <w:b/>
                <w:bCs/>
                <w:szCs w:val="24"/>
              </w:rPr>
              <w:t>l'Afrique (SG17-RG-AFR)</w:t>
            </w:r>
            <w:r w:rsidRPr="006F3687">
              <w:rPr>
                <w:rFonts w:asciiTheme="minorHAnsi" w:hAnsiTheme="minorHAnsi"/>
                <w:b/>
                <w:bCs/>
                <w:szCs w:val="24"/>
              </w:rPr>
              <w:t xml:space="preserve">, Accra, Ghana, 5-6 octobre 2017 </w:t>
            </w:r>
          </w:p>
        </w:tc>
      </w:tr>
    </w:tbl>
    <w:p w:rsidR="00AC5975" w:rsidRPr="006F3687" w:rsidRDefault="00AC5975" w:rsidP="006E3680">
      <w:pPr>
        <w:pStyle w:val="ITUintr"/>
        <w:tabs>
          <w:tab w:val="clear" w:pos="737"/>
          <w:tab w:val="clear" w:pos="1134"/>
          <w:tab w:val="left" w:pos="794"/>
        </w:tabs>
        <w:spacing w:before="360" w:after="120"/>
        <w:ind w:right="91"/>
        <w:rPr>
          <w:rFonts w:asciiTheme="minorHAnsi" w:hAnsiTheme="minorHAnsi"/>
          <w:sz w:val="24"/>
        </w:rPr>
      </w:pPr>
      <w:r w:rsidRPr="006F3687">
        <w:rPr>
          <w:rFonts w:asciiTheme="minorHAnsi" w:hAnsiTheme="minorHAnsi"/>
          <w:sz w:val="24"/>
        </w:rPr>
        <w:t>Madame, Monsieur,</w:t>
      </w:r>
    </w:p>
    <w:p w:rsidR="009D69CE" w:rsidRPr="006F3687" w:rsidRDefault="00B85925" w:rsidP="006E3680">
      <w:pPr>
        <w:rPr>
          <w:rFonts w:asciiTheme="minorHAnsi" w:hAnsiTheme="minorHAnsi"/>
        </w:rPr>
      </w:pPr>
      <w:bookmarkStart w:id="4" w:name="suitetext"/>
      <w:bookmarkEnd w:id="4"/>
      <w:r w:rsidRPr="006F3687">
        <w:rPr>
          <w:rFonts w:asciiTheme="minorHAnsi" w:hAnsiTheme="minorHAnsi"/>
        </w:rPr>
        <w:t>Nous avons</w:t>
      </w:r>
      <w:r w:rsidR="00DB5866" w:rsidRPr="006F3687">
        <w:rPr>
          <w:rFonts w:asciiTheme="minorHAnsi" w:hAnsiTheme="minorHAnsi"/>
        </w:rPr>
        <w:t xml:space="preserve"> l'honneur de vous </w:t>
      </w:r>
      <w:r w:rsidRPr="006F3687">
        <w:rPr>
          <w:rFonts w:asciiTheme="minorHAnsi" w:hAnsiTheme="minorHAnsi"/>
        </w:rPr>
        <w:t xml:space="preserve">inviter à participer à la troisième réunion du </w:t>
      </w:r>
      <w:hyperlink r:id="rId11" w:history="1">
        <w:r w:rsidRPr="006F3687">
          <w:rPr>
            <w:rStyle w:val="Hyperlink"/>
            <w:rFonts w:asciiTheme="minorHAnsi" w:hAnsiTheme="minorHAnsi"/>
          </w:rPr>
          <w:t>Groupe régional de la Commission d'études 17 de l'UIT-T pour l'Afrique</w:t>
        </w:r>
      </w:hyperlink>
      <w:r w:rsidRPr="006F3687">
        <w:rPr>
          <w:rStyle w:val="Hyperlink"/>
          <w:rFonts w:asciiTheme="minorHAnsi" w:hAnsiTheme="minorHAnsi"/>
        </w:rPr>
        <w:t xml:space="preserve"> (SG17RG-AFR)</w:t>
      </w:r>
      <w:r w:rsidRPr="006F3687">
        <w:rPr>
          <w:rFonts w:asciiTheme="minorHAnsi" w:hAnsiTheme="minorHAnsi"/>
        </w:rPr>
        <w:t xml:space="preserve"> qui aura lieu au Ghana les 5 et 6 octobre 2017</w:t>
      </w:r>
      <w:r w:rsidR="00DB5866" w:rsidRPr="006F3687">
        <w:rPr>
          <w:rFonts w:asciiTheme="minorHAnsi" w:hAnsiTheme="minorHAnsi"/>
        </w:rPr>
        <w:t xml:space="preserve">, à l'aimable invitation de </w:t>
      </w:r>
      <w:r w:rsidR="009D69CE" w:rsidRPr="006F3687">
        <w:rPr>
          <w:rFonts w:asciiTheme="minorHAnsi" w:hAnsiTheme="minorHAnsi"/>
        </w:rPr>
        <w:t xml:space="preserve">l'équipe d'intervention en cas d'urgence informatique du Ghana, avec l'appui du Ministère des communications, de l'Autorité national des communications et </w:t>
      </w:r>
      <w:r w:rsidR="006E3680">
        <w:rPr>
          <w:rFonts w:asciiTheme="minorHAnsi" w:hAnsiTheme="minorHAnsi"/>
        </w:rPr>
        <w:t xml:space="preserve">de </w:t>
      </w:r>
      <w:r w:rsidR="006F3687" w:rsidRPr="006F3687">
        <w:rPr>
          <w:rFonts w:asciiTheme="minorHAnsi" w:hAnsiTheme="minorHAnsi"/>
        </w:rPr>
        <w:t>l'Agence nationale des technologies de l'information.</w:t>
      </w:r>
    </w:p>
    <w:p w:rsidR="00DB5866" w:rsidRPr="006F3687" w:rsidRDefault="006E3680" w:rsidP="006E3680">
      <w:pPr>
        <w:rPr>
          <w:rFonts w:asciiTheme="minorHAnsi" w:hAnsiTheme="minorHAnsi" w:cstheme="majorBidi"/>
          <w:szCs w:val="24"/>
        </w:rPr>
      </w:pPr>
      <w:r>
        <w:rPr>
          <w:rFonts w:asciiTheme="minorHAnsi" w:hAnsiTheme="minorHAnsi" w:cstheme="majorBidi"/>
          <w:szCs w:val="24"/>
        </w:rPr>
        <w:t>La réunion du Groupe SG17</w:t>
      </w:r>
      <w:r w:rsidR="00DB5866" w:rsidRPr="006F3687">
        <w:rPr>
          <w:rFonts w:asciiTheme="minorHAnsi" w:hAnsiTheme="minorHAnsi" w:cstheme="majorBidi"/>
          <w:szCs w:val="24"/>
        </w:rPr>
        <w:t xml:space="preserve">RG-AFR s'ouvrira </w:t>
      </w:r>
      <w:r w:rsidR="004A208D" w:rsidRPr="006F3687">
        <w:rPr>
          <w:rFonts w:asciiTheme="minorHAnsi" w:hAnsiTheme="minorHAnsi" w:cstheme="majorBidi"/>
          <w:szCs w:val="24"/>
        </w:rPr>
        <w:t xml:space="preserve">à 9 heures </w:t>
      </w:r>
      <w:r w:rsidR="00DB5866" w:rsidRPr="006F3687">
        <w:rPr>
          <w:rFonts w:asciiTheme="minorHAnsi" w:hAnsiTheme="minorHAnsi" w:cstheme="majorBidi"/>
          <w:szCs w:val="24"/>
        </w:rPr>
        <w:t xml:space="preserve">le </w:t>
      </w:r>
      <w:r w:rsidR="00B85925" w:rsidRPr="006F3687">
        <w:rPr>
          <w:rFonts w:asciiTheme="minorHAnsi" w:hAnsiTheme="minorHAnsi" w:cstheme="majorBidi"/>
          <w:szCs w:val="24"/>
        </w:rPr>
        <w:t>jeudi 5 octobre 2017</w:t>
      </w:r>
      <w:r w:rsidR="00DB5866" w:rsidRPr="006F3687">
        <w:rPr>
          <w:rFonts w:asciiTheme="minorHAnsi" w:hAnsiTheme="minorHAnsi" w:cstheme="majorBidi"/>
          <w:szCs w:val="24"/>
        </w:rPr>
        <w:t xml:space="preserve"> et sera réservée</w:t>
      </w:r>
      <w:r>
        <w:rPr>
          <w:rFonts w:asciiTheme="minorHAnsi" w:hAnsiTheme="minorHAnsi" w:cstheme="majorBidi"/>
          <w:szCs w:val="24"/>
        </w:rPr>
        <w:t>, en principe,</w:t>
      </w:r>
      <w:r w:rsidR="00DB5866" w:rsidRPr="006F3687">
        <w:rPr>
          <w:rFonts w:asciiTheme="minorHAnsi" w:hAnsiTheme="minorHAnsi" w:cstheme="majorBidi"/>
          <w:szCs w:val="24"/>
        </w:rPr>
        <w:t xml:space="preserve"> aux délégués et aux représentants des </w:t>
      </w:r>
      <w:r w:rsidR="00962FD9" w:rsidRPr="006F3687">
        <w:rPr>
          <w:rFonts w:asciiTheme="minorHAnsi" w:hAnsiTheme="minorHAnsi" w:cstheme="majorBidi"/>
          <w:szCs w:val="24"/>
        </w:rPr>
        <w:t>E</w:t>
      </w:r>
      <w:r w:rsidR="00DB5866" w:rsidRPr="006F3687">
        <w:rPr>
          <w:rFonts w:asciiTheme="minorHAnsi" w:hAnsiTheme="minorHAnsi" w:cstheme="majorBidi"/>
          <w:szCs w:val="24"/>
        </w:rPr>
        <w:t>tats Membres, des Membres de Secteur et des Associés de la Commission d'études 17 de la région, conformément au § 2.3.3 de la Section 2 de la Résolution 1 de l'AMNT-1</w:t>
      </w:r>
      <w:r w:rsidR="00B85925" w:rsidRPr="006F3687">
        <w:rPr>
          <w:rFonts w:asciiTheme="minorHAnsi" w:hAnsiTheme="minorHAnsi" w:cstheme="majorBidi"/>
          <w:szCs w:val="24"/>
        </w:rPr>
        <w:t>6</w:t>
      </w:r>
      <w:r w:rsidR="00DB5866" w:rsidRPr="006F3687">
        <w:rPr>
          <w:rFonts w:asciiTheme="minorHAnsi" w:hAnsiTheme="minorHAnsi" w:cstheme="majorBidi"/>
          <w:szCs w:val="24"/>
        </w:rPr>
        <w:t>.</w:t>
      </w:r>
    </w:p>
    <w:p w:rsidR="00DB5866" w:rsidRPr="006F3687" w:rsidRDefault="00DB5866" w:rsidP="006E3680">
      <w:pPr>
        <w:rPr>
          <w:rFonts w:asciiTheme="minorHAnsi" w:hAnsiTheme="minorHAnsi"/>
        </w:rPr>
      </w:pPr>
      <w:r w:rsidRPr="006F3687">
        <w:rPr>
          <w:rFonts w:asciiTheme="minorHAnsi" w:hAnsiTheme="minorHAnsi" w:cstheme="majorBidi"/>
          <w:szCs w:val="24"/>
        </w:rPr>
        <w:t>Veuillez noter que la participation suivie des délégués serait utile aux travaux du groupe.</w:t>
      </w:r>
    </w:p>
    <w:p w:rsidR="00DB5866" w:rsidRPr="006F3687" w:rsidRDefault="00DB5866" w:rsidP="006E3680">
      <w:pPr>
        <w:rPr>
          <w:rFonts w:asciiTheme="minorHAnsi" w:hAnsiTheme="minorHAnsi" w:cstheme="majorBidi"/>
          <w:szCs w:val="24"/>
        </w:rPr>
      </w:pPr>
      <w:r w:rsidRPr="006F3687">
        <w:rPr>
          <w:rFonts w:asciiTheme="minorHAnsi" w:hAnsiTheme="minorHAnsi" w:cstheme="majorBidi"/>
          <w:szCs w:val="24"/>
        </w:rPr>
        <w:t>La réunion sera précédée de l</w:t>
      </w:r>
      <w:r w:rsidR="004A208D" w:rsidRPr="006F3687">
        <w:rPr>
          <w:rFonts w:asciiTheme="minorHAnsi" w:hAnsiTheme="minorHAnsi" w:cstheme="majorBidi"/>
          <w:szCs w:val="24"/>
        </w:rPr>
        <w:t>'</w:t>
      </w:r>
      <w:r w:rsidRPr="006F3687">
        <w:rPr>
          <w:rFonts w:asciiTheme="minorHAnsi" w:hAnsiTheme="minorHAnsi" w:cstheme="majorBidi"/>
          <w:szCs w:val="24"/>
        </w:rPr>
        <w:t xml:space="preserve">Atelier </w:t>
      </w:r>
      <w:hyperlink r:id="rId12" w:history="1">
        <w:r w:rsidR="006F3687" w:rsidRPr="006F3687">
          <w:rPr>
            <w:rStyle w:val="Hyperlink"/>
            <w:rFonts w:asciiTheme="minorHAnsi" w:hAnsiTheme="minorHAnsi" w:cstheme="majorBidi"/>
            <w:b/>
            <w:bCs/>
            <w:szCs w:val="24"/>
          </w:rPr>
          <w:t>UIT sur le renseignement en matière de menace à l'intention des équipes CIRT en Afrique</w:t>
        </w:r>
      </w:hyperlink>
      <w:r w:rsidRPr="006F3687">
        <w:rPr>
          <w:rFonts w:asciiTheme="minorHAnsi" w:hAnsiTheme="minorHAnsi" w:cstheme="majorBidi"/>
          <w:szCs w:val="24"/>
        </w:rPr>
        <w:t xml:space="preserve"> (</w:t>
      </w:r>
      <w:r w:rsidR="001D1C69" w:rsidRPr="006F3687">
        <w:rPr>
          <w:rFonts w:asciiTheme="minorHAnsi" w:hAnsiTheme="minorHAnsi" w:cstheme="majorBidi"/>
          <w:szCs w:val="24"/>
        </w:rPr>
        <w:t>2</w:t>
      </w:r>
      <w:r w:rsidR="001D1C69" w:rsidRPr="006F3687">
        <w:rPr>
          <w:rFonts w:asciiTheme="minorHAnsi" w:hAnsiTheme="minorHAnsi" w:cstheme="majorBidi"/>
          <w:szCs w:val="24"/>
        </w:rPr>
        <w:noBreakHyphen/>
        <w:t>4 octobre 2017</w:t>
      </w:r>
      <w:r w:rsidRPr="006F3687">
        <w:rPr>
          <w:rFonts w:asciiTheme="minorHAnsi" w:hAnsiTheme="minorHAnsi" w:cstheme="majorBidi"/>
          <w:szCs w:val="24"/>
        </w:rPr>
        <w:t xml:space="preserve">), qui aura lieu au même endroit (voir </w:t>
      </w:r>
      <w:hyperlink r:id="rId13" w:history="1">
        <w:r w:rsidR="001D1C69" w:rsidRPr="006F3687">
          <w:rPr>
            <w:rStyle w:val="Hyperlink"/>
            <w:rFonts w:asciiTheme="minorHAnsi" w:hAnsiTheme="minorHAnsi" w:cstheme="majorBidi"/>
            <w:szCs w:val="24"/>
          </w:rPr>
          <w:t>http://www.itu.int/en/ITU-D/Cybersecurity/Pages/Threat-intelligence-training-Ghana-2017.aspx</w:t>
        </w:r>
      </w:hyperlink>
      <w:r w:rsidRPr="006F3687">
        <w:rPr>
          <w:rFonts w:asciiTheme="minorHAnsi" w:hAnsiTheme="minorHAnsi" w:cstheme="majorBidi"/>
          <w:szCs w:val="24"/>
        </w:rPr>
        <w:t xml:space="preserve">). Les délégués du Groupe SG17RG-AFR sont encouragés à participer </w:t>
      </w:r>
      <w:r w:rsidR="004A208D" w:rsidRPr="006F3687">
        <w:rPr>
          <w:rFonts w:asciiTheme="minorHAnsi" w:hAnsiTheme="minorHAnsi" w:cstheme="majorBidi"/>
          <w:szCs w:val="24"/>
        </w:rPr>
        <w:t xml:space="preserve">à </w:t>
      </w:r>
      <w:r w:rsidR="001D1C69" w:rsidRPr="006F3687">
        <w:rPr>
          <w:rFonts w:asciiTheme="minorHAnsi" w:hAnsiTheme="minorHAnsi" w:cstheme="majorBidi"/>
          <w:szCs w:val="24"/>
        </w:rPr>
        <w:t xml:space="preserve">cet </w:t>
      </w:r>
      <w:r w:rsidRPr="006F3687">
        <w:rPr>
          <w:rFonts w:asciiTheme="minorHAnsi" w:hAnsiTheme="minorHAnsi" w:cstheme="majorBidi"/>
          <w:szCs w:val="24"/>
        </w:rPr>
        <w:t xml:space="preserve">Atelier UIT </w:t>
      </w:r>
      <w:r w:rsidR="004A208D" w:rsidRPr="006F3687">
        <w:rPr>
          <w:rFonts w:asciiTheme="minorHAnsi" w:hAnsiTheme="minorHAnsi" w:cstheme="majorBidi"/>
          <w:szCs w:val="24"/>
        </w:rPr>
        <w:t>qui se tiendra pendant cette</w:t>
      </w:r>
      <w:r w:rsidRPr="006F3687">
        <w:rPr>
          <w:rFonts w:asciiTheme="minorHAnsi" w:hAnsiTheme="minorHAnsi" w:cstheme="majorBidi"/>
          <w:szCs w:val="24"/>
        </w:rPr>
        <w:t xml:space="preserve"> semaine.</w:t>
      </w:r>
    </w:p>
    <w:p w:rsidR="00DB5866" w:rsidRPr="006F3687" w:rsidRDefault="00DB5866" w:rsidP="004F62C9">
      <w:pPr>
        <w:rPr>
          <w:rFonts w:asciiTheme="minorHAnsi" w:hAnsiTheme="minorHAnsi" w:cstheme="majorBidi"/>
          <w:szCs w:val="24"/>
        </w:rPr>
      </w:pPr>
      <w:r w:rsidRPr="006F3687">
        <w:rPr>
          <w:rFonts w:asciiTheme="minorHAnsi" w:hAnsiTheme="minorHAnsi" w:cstheme="majorBidi"/>
          <w:szCs w:val="24"/>
        </w:rPr>
        <w:t>Conformément à la Résolution 44 (</w:t>
      </w:r>
      <w:proofErr w:type="spellStart"/>
      <w:r w:rsidRPr="006F3687">
        <w:rPr>
          <w:rFonts w:asciiTheme="minorHAnsi" w:hAnsiTheme="minorHAnsi" w:cstheme="majorBidi"/>
          <w:szCs w:val="24"/>
        </w:rPr>
        <w:t>Rév.</w:t>
      </w:r>
      <w:r w:rsidR="001D1C69" w:rsidRPr="006F3687">
        <w:rPr>
          <w:rFonts w:asciiTheme="minorHAnsi" w:hAnsiTheme="minorHAnsi" w:cstheme="majorBidi"/>
          <w:szCs w:val="24"/>
        </w:rPr>
        <w:t>Hammamet</w:t>
      </w:r>
      <w:proofErr w:type="spellEnd"/>
      <w:r w:rsidR="001D1C69" w:rsidRPr="006F3687">
        <w:rPr>
          <w:rFonts w:asciiTheme="minorHAnsi" w:hAnsiTheme="minorHAnsi" w:cstheme="majorBidi"/>
          <w:szCs w:val="24"/>
        </w:rPr>
        <w:t>, 201</w:t>
      </w:r>
      <w:r w:rsidR="004F62C9">
        <w:rPr>
          <w:rFonts w:asciiTheme="minorHAnsi" w:hAnsiTheme="minorHAnsi" w:cstheme="majorBidi"/>
          <w:szCs w:val="24"/>
        </w:rPr>
        <w:t>6</w:t>
      </w:r>
      <w:r w:rsidRPr="006F3687">
        <w:rPr>
          <w:rFonts w:asciiTheme="minorHAnsi" w:hAnsiTheme="minorHAnsi" w:cstheme="majorBidi"/>
          <w:szCs w:val="24"/>
        </w:rPr>
        <w:t>)</w:t>
      </w:r>
      <w:r w:rsidRPr="006F3687">
        <w:rPr>
          <w:rFonts w:asciiTheme="minorHAnsi" w:hAnsiTheme="minorHAnsi"/>
        </w:rPr>
        <w:t xml:space="preserve"> </w:t>
      </w:r>
      <w:r w:rsidR="004A208D" w:rsidRPr="006F3687">
        <w:rPr>
          <w:rFonts w:asciiTheme="minorHAnsi" w:hAnsiTheme="minorHAnsi"/>
        </w:rPr>
        <w:t xml:space="preserve">de l'AMNT </w:t>
      </w:r>
      <w:r w:rsidRPr="006F3687">
        <w:rPr>
          <w:rFonts w:asciiTheme="minorHAnsi" w:hAnsiTheme="minorHAnsi"/>
        </w:rPr>
        <w:t xml:space="preserve">sur la réduction de l'écart en matière de normalisation, une séance de formation </w:t>
      </w:r>
      <w:r w:rsidR="004A208D" w:rsidRPr="006F3687">
        <w:rPr>
          <w:rFonts w:asciiTheme="minorHAnsi" w:hAnsiTheme="minorHAnsi"/>
        </w:rPr>
        <w:t xml:space="preserve">sur ce thème </w:t>
      </w:r>
      <w:r w:rsidRPr="006F3687">
        <w:rPr>
          <w:rFonts w:asciiTheme="minorHAnsi" w:hAnsiTheme="minorHAnsi"/>
        </w:rPr>
        <w:t xml:space="preserve">sera organisée lors de la réunion du </w:t>
      </w:r>
      <w:r w:rsidR="004A208D" w:rsidRPr="006F3687">
        <w:rPr>
          <w:rFonts w:asciiTheme="minorHAnsi" w:hAnsiTheme="minorHAnsi"/>
        </w:rPr>
        <w:t>G</w:t>
      </w:r>
      <w:r w:rsidRPr="006F3687">
        <w:rPr>
          <w:rFonts w:asciiTheme="minorHAnsi" w:hAnsiTheme="minorHAnsi"/>
        </w:rPr>
        <w:t>roupe régional. Cet atelier portera sur la meilleure manière de présenter et soumettre des contributions aux commissions d'études de l'UIT-T.</w:t>
      </w:r>
    </w:p>
    <w:p w:rsidR="00DB5866" w:rsidRPr="006F3687" w:rsidRDefault="00DB5866" w:rsidP="006E3680">
      <w:pPr>
        <w:rPr>
          <w:rFonts w:asciiTheme="minorHAnsi" w:hAnsiTheme="minorHAnsi"/>
        </w:rPr>
      </w:pPr>
      <w:r w:rsidRPr="006F3687">
        <w:rPr>
          <w:rFonts w:asciiTheme="minorHAnsi" w:hAnsiTheme="minorHAnsi"/>
        </w:rPr>
        <w:t xml:space="preserve">L'enregistrement des participants débutera à 8 h 30 au siège de la </w:t>
      </w:r>
      <w:r w:rsidR="001D1C69" w:rsidRPr="006F3687">
        <w:rPr>
          <w:rFonts w:asciiTheme="minorHAnsi" w:hAnsiTheme="minorHAnsi"/>
        </w:rPr>
        <w:t xml:space="preserve">CERT-GH </w:t>
      </w:r>
      <w:r w:rsidR="001D1C69" w:rsidRPr="006F3687">
        <w:rPr>
          <w:rFonts w:asciiTheme="minorHAnsi" w:hAnsiTheme="minorHAnsi" w:cstheme="majorBidi"/>
          <w:color w:val="000000" w:themeColor="text1"/>
          <w:szCs w:val="24"/>
        </w:rPr>
        <w:t xml:space="preserve">(voir </w:t>
      </w:r>
      <w:hyperlink r:id="rId14" w:history="1">
        <w:r w:rsidR="001D1C69" w:rsidRPr="006F3687">
          <w:rPr>
            <w:rStyle w:val="Hyperlink"/>
            <w:rFonts w:asciiTheme="minorHAnsi" w:hAnsiTheme="minorHAnsi" w:cstheme="majorBidi"/>
            <w:szCs w:val="24"/>
          </w:rPr>
          <w:t>www.cert-gh.org</w:t>
        </w:r>
      </w:hyperlink>
      <w:r w:rsidR="001D1C69" w:rsidRPr="006F3687">
        <w:rPr>
          <w:rFonts w:asciiTheme="minorHAnsi" w:hAnsiTheme="minorHAnsi" w:cstheme="majorBidi"/>
          <w:color w:val="000000" w:themeColor="text1"/>
          <w:szCs w:val="24"/>
        </w:rPr>
        <w:t>)</w:t>
      </w:r>
      <w:r w:rsidRPr="006F3687">
        <w:rPr>
          <w:rFonts w:asciiTheme="minorHAnsi" w:hAnsiTheme="minorHAnsi"/>
        </w:rPr>
        <w:t xml:space="preserve">. Les précisions relatives aux salles de réunion seront affichées aux entrées du site. Des renseignements complémentaires sur la réunion sont donnés </w:t>
      </w:r>
      <w:r w:rsidR="004A208D" w:rsidRPr="006F3687">
        <w:rPr>
          <w:rFonts w:asciiTheme="minorHAnsi" w:hAnsiTheme="minorHAnsi"/>
        </w:rPr>
        <w:t>dans</w:t>
      </w:r>
      <w:r w:rsidRPr="006F3687">
        <w:rPr>
          <w:rFonts w:asciiTheme="minorHAnsi" w:hAnsiTheme="minorHAnsi"/>
        </w:rPr>
        <w:t xml:space="preserve"> l'</w:t>
      </w:r>
      <w:r w:rsidRPr="006F3687">
        <w:rPr>
          <w:rFonts w:asciiTheme="minorHAnsi" w:hAnsiTheme="minorHAnsi"/>
          <w:b/>
          <w:bCs/>
        </w:rPr>
        <w:t>Annexe A</w:t>
      </w:r>
      <w:r w:rsidRPr="006F3687">
        <w:rPr>
          <w:rFonts w:asciiTheme="minorHAnsi" w:hAnsiTheme="minorHAnsi"/>
        </w:rPr>
        <w:t>.</w:t>
      </w:r>
    </w:p>
    <w:p w:rsidR="001D1C69" w:rsidRPr="006F3687" w:rsidRDefault="006F3687" w:rsidP="006E3680">
      <w:pPr>
        <w:rPr>
          <w:rFonts w:asciiTheme="minorHAnsi" w:hAnsiTheme="minorHAnsi"/>
          <w:b/>
          <w:bCs/>
        </w:rPr>
      </w:pPr>
      <w:bookmarkStart w:id="5" w:name="lt_pId044"/>
      <w:r w:rsidRPr="006F3687">
        <w:rPr>
          <w:rFonts w:asciiTheme="minorHAnsi" w:hAnsiTheme="minorHAnsi"/>
        </w:rPr>
        <w:t>Les formulaires d'inscription et de réservation d'hôtel</w:t>
      </w:r>
      <w:r>
        <w:rPr>
          <w:rFonts w:asciiTheme="minorHAnsi" w:hAnsiTheme="minorHAnsi"/>
        </w:rPr>
        <w:t xml:space="preserve"> ainsi que des informations pratiques à l'intention des participants seront postés sur le site web du Groupe SG17RG-AFR à l'adresse</w:t>
      </w:r>
      <w:r w:rsidR="001D1C69" w:rsidRPr="006F3687">
        <w:rPr>
          <w:rFonts w:asciiTheme="minorHAnsi" w:hAnsiTheme="minorHAnsi"/>
        </w:rPr>
        <w:t xml:space="preserve"> </w:t>
      </w:r>
      <w:hyperlink r:id="rId15" w:history="1">
        <w:r w:rsidR="001D1C69" w:rsidRPr="006F3687">
          <w:rPr>
            <w:rStyle w:val="Hyperlink"/>
            <w:rFonts w:asciiTheme="minorHAnsi" w:hAnsiTheme="minorHAnsi"/>
          </w:rPr>
          <w:t>https://www.itu.int/en/ITU-T/studygroups/2017-2020/17/sg17rgafr/Pages/default.aspx</w:t>
        </w:r>
      </w:hyperlink>
      <w:r w:rsidR="001D1C69" w:rsidRPr="006F3687">
        <w:rPr>
          <w:rFonts w:asciiTheme="minorHAnsi" w:hAnsiTheme="minorHAnsi"/>
        </w:rPr>
        <w:t>.</w:t>
      </w:r>
      <w:bookmarkEnd w:id="5"/>
    </w:p>
    <w:p w:rsidR="00DB5866" w:rsidRPr="006F3687" w:rsidRDefault="00DB5866" w:rsidP="006E3680">
      <w:pPr>
        <w:rPr>
          <w:rFonts w:asciiTheme="minorHAnsi" w:hAnsiTheme="minorHAnsi"/>
        </w:rPr>
      </w:pPr>
      <w:r w:rsidRPr="006F3687">
        <w:rPr>
          <w:rFonts w:asciiTheme="minorHAnsi" w:hAnsiTheme="minorHAnsi"/>
        </w:rPr>
        <w:lastRenderedPageBreak/>
        <w:t xml:space="preserve">Le projet d'ordre du jour de la réunion, établi par le </w:t>
      </w:r>
      <w:r w:rsidR="006E3680">
        <w:rPr>
          <w:rFonts w:asciiTheme="minorHAnsi" w:hAnsiTheme="minorHAnsi"/>
        </w:rPr>
        <w:t>Conseiller de la CE17</w:t>
      </w:r>
      <w:r w:rsidRPr="006F3687">
        <w:rPr>
          <w:rFonts w:asciiTheme="minorHAnsi" w:hAnsiTheme="minorHAnsi"/>
        </w:rPr>
        <w:t>, est reproduit dans l'</w:t>
      </w:r>
      <w:r w:rsidRPr="006F3687">
        <w:rPr>
          <w:rFonts w:asciiTheme="minorHAnsi" w:hAnsiTheme="minorHAnsi"/>
          <w:b/>
          <w:bCs/>
        </w:rPr>
        <w:t>Annexe B</w:t>
      </w:r>
      <w:r w:rsidRPr="006F3687">
        <w:rPr>
          <w:rFonts w:asciiTheme="minorHAnsi" w:hAnsiTheme="minorHAnsi"/>
        </w:rPr>
        <w:t>.</w:t>
      </w:r>
    </w:p>
    <w:p w:rsidR="001D1C69" w:rsidRPr="006F3687" w:rsidRDefault="001D1C69" w:rsidP="006E3680">
      <w:pPr>
        <w:spacing w:after="240"/>
        <w:rPr>
          <w:rFonts w:asciiTheme="minorHAnsi" w:hAnsiTheme="minorHAnsi"/>
          <w:b/>
          <w:szCs w:val="24"/>
        </w:rPr>
      </w:pPr>
      <w:r w:rsidRPr="006F3687">
        <w:rPr>
          <w:rFonts w:asciiTheme="minorHAnsi" w:hAnsiTheme="minorHAnsi"/>
          <w:b/>
          <w:szCs w:val="24"/>
        </w:rPr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97"/>
      </w:tblGrid>
      <w:tr w:rsidR="001D1C69" w:rsidRPr="006F3687" w:rsidTr="001B7C19">
        <w:tc>
          <w:tcPr>
            <w:tcW w:w="2122" w:type="dxa"/>
            <w:shd w:val="clear" w:color="auto" w:fill="auto"/>
          </w:tcPr>
          <w:p w:rsidR="001D1C69" w:rsidRPr="006F3687" w:rsidRDefault="001D1C69" w:rsidP="006E3680">
            <w:pPr>
              <w:pStyle w:val="TableText"/>
              <w:rPr>
                <w:rFonts w:asciiTheme="minorHAnsi" w:hAnsiTheme="minorHAnsi"/>
                <w:szCs w:val="22"/>
              </w:rPr>
            </w:pPr>
            <w:bookmarkStart w:id="6" w:name="lt_pId047"/>
            <w:r w:rsidRPr="006F3687">
              <w:rPr>
                <w:rFonts w:asciiTheme="minorHAnsi" w:hAnsiTheme="minorHAnsi"/>
                <w:szCs w:val="22"/>
              </w:rPr>
              <w:t>5 septembre 2017</w:t>
            </w:r>
            <w:bookmarkEnd w:id="6"/>
          </w:p>
        </w:tc>
        <w:tc>
          <w:tcPr>
            <w:tcW w:w="7597" w:type="dxa"/>
            <w:shd w:val="clear" w:color="auto" w:fill="auto"/>
            <w:vAlign w:val="center"/>
          </w:tcPr>
          <w:p w:rsidR="001D1C69" w:rsidRPr="006F3687" w:rsidRDefault="001D1C69" w:rsidP="006E3680">
            <w:pPr>
              <w:pStyle w:val="TableText"/>
              <w:ind w:left="284" w:hanging="284"/>
              <w:rPr>
                <w:rFonts w:asciiTheme="minorHAnsi" w:hAnsiTheme="minorHAnsi"/>
                <w:szCs w:val="22"/>
              </w:rPr>
            </w:pPr>
            <w:bookmarkStart w:id="7" w:name="lt_pId048"/>
            <w:r w:rsidRPr="006F3687">
              <w:rPr>
                <w:rFonts w:asciiTheme="minorHAnsi" w:hAnsiTheme="minorHAnsi"/>
                <w:szCs w:val="22"/>
              </w:rPr>
              <w:t>–</w:t>
            </w:r>
            <w:r w:rsidRPr="006F3687">
              <w:rPr>
                <w:rFonts w:asciiTheme="minorHAnsi" w:hAnsiTheme="minorHAnsi"/>
                <w:szCs w:val="22"/>
              </w:rPr>
              <w:tab/>
              <w:t xml:space="preserve">Soumission des demandes de bourses (le formulaire de demande et les instructions sont disponibles dans le </w:t>
            </w:r>
            <w:r w:rsidRPr="006F3687">
              <w:rPr>
                <w:rFonts w:asciiTheme="minorHAnsi" w:hAnsiTheme="minorHAnsi"/>
                <w:b/>
                <w:bCs/>
                <w:szCs w:val="22"/>
              </w:rPr>
              <w:t>Formulaire 1</w:t>
            </w:r>
            <w:bookmarkEnd w:id="7"/>
            <w:r w:rsidR="006E3680">
              <w:rPr>
                <w:rFonts w:asciiTheme="minorHAnsi" w:hAnsiTheme="minorHAnsi"/>
                <w:szCs w:val="22"/>
              </w:rPr>
              <w:t>).</w:t>
            </w:r>
          </w:p>
        </w:tc>
      </w:tr>
      <w:tr w:rsidR="001D1C69" w:rsidRPr="006F3687" w:rsidTr="001B7C19">
        <w:tc>
          <w:tcPr>
            <w:tcW w:w="2122" w:type="dxa"/>
            <w:shd w:val="clear" w:color="auto" w:fill="auto"/>
          </w:tcPr>
          <w:p w:rsidR="001D1C69" w:rsidRPr="006F3687" w:rsidRDefault="001D1C69" w:rsidP="006E3680">
            <w:pPr>
              <w:pStyle w:val="TableText"/>
              <w:rPr>
                <w:rFonts w:asciiTheme="minorHAnsi" w:hAnsiTheme="minorHAnsi"/>
                <w:szCs w:val="22"/>
              </w:rPr>
            </w:pPr>
            <w:bookmarkStart w:id="8" w:name="lt_pId049"/>
            <w:r w:rsidRPr="006F3687">
              <w:rPr>
                <w:rFonts w:asciiTheme="minorHAnsi" w:hAnsiTheme="minorHAnsi"/>
                <w:szCs w:val="22"/>
              </w:rPr>
              <w:t>28 septembre 2017</w:t>
            </w:r>
            <w:bookmarkEnd w:id="8"/>
          </w:p>
        </w:tc>
        <w:tc>
          <w:tcPr>
            <w:tcW w:w="7597" w:type="dxa"/>
            <w:shd w:val="clear" w:color="auto" w:fill="auto"/>
            <w:vAlign w:val="center"/>
          </w:tcPr>
          <w:p w:rsidR="001D1C69" w:rsidRPr="006F3687" w:rsidRDefault="001D1C69" w:rsidP="006E3680">
            <w:pPr>
              <w:pStyle w:val="TableText"/>
              <w:ind w:left="284" w:hanging="284"/>
              <w:rPr>
                <w:rFonts w:asciiTheme="minorHAnsi" w:hAnsiTheme="minorHAnsi"/>
                <w:szCs w:val="22"/>
              </w:rPr>
            </w:pPr>
            <w:bookmarkStart w:id="9" w:name="lt_pId050"/>
            <w:r w:rsidRPr="006F3687">
              <w:rPr>
                <w:rFonts w:asciiTheme="minorHAnsi" w:hAnsiTheme="minorHAnsi"/>
                <w:szCs w:val="22"/>
              </w:rPr>
              <w:t>–</w:t>
            </w:r>
            <w:r w:rsidRPr="006F3687">
              <w:rPr>
                <w:rFonts w:asciiTheme="minorHAnsi" w:hAnsiTheme="minorHAnsi"/>
                <w:szCs w:val="22"/>
              </w:rPr>
              <w:tab/>
              <w:t>Inscription préalable (en ligne depuis la page d'accueil</w:t>
            </w:r>
            <w:r w:rsidR="001B7C19" w:rsidRPr="006F3687">
              <w:rPr>
                <w:rFonts w:asciiTheme="minorHAnsi" w:hAnsiTheme="minorHAnsi"/>
                <w:szCs w:val="22"/>
              </w:rPr>
              <w:t xml:space="preserve"> du Groupe</w:t>
            </w:r>
            <w:r w:rsidRPr="006F3687">
              <w:rPr>
                <w:rFonts w:asciiTheme="minorHAnsi" w:hAnsiTheme="minorHAnsi"/>
                <w:szCs w:val="22"/>
              </w:rPr>
              <w:t xml:space="preserve"> </w:t>
            </w:r>
            <w:hyperlink r:id="rId16" w:history="1">
              <w:r w:rsidRPr="006F3687">
                <w:rPr>
                  <w:rStyle w:val="Hyperlink"/>
                  <w:rFonts w:asciiTheme="minorHAnsi" w:hAnsiTheme="minorHAnsi"/>
                </w:rPr>
                <w:t>SG17RG-AFR</w:t>
              </w:r>
            </w:hyperlink>
            <w:r w:rsidR="001B7C19" w:rsidRPr="006F3687">
              <w:rPr>
                <w:rStyle w:val="Hyperlink"/>
                <w:rFonts w:asciiTheme="minorHAnsi" w:hAnsiTheme="minorHAnsi"/>
                <w:color w:val="auto"/>
                <w:u w:val="none"/>
              </w:rPr>
              <w:t>)</w:t>
            </w:r>
            <w:bookmarkEnd w:id="9"/>
          </w:p>
        </w:tc>
      </w:tr>
      <w:tr w:rsidR="001D1C69" w:rsidRPr="006F3687" w:rsidTr="001B7C19">
        <w:tc>
          <w:tcPr>
            <w:tcW w:w="2122" w:type="dxa"/>
            <w:shd w:val="clear" w:color="auto" w:fill="auto"/>
          </w:tcPr>
          <w:p w:rsidR="001D1C69" w:rsidRPr="006F3687" w:rsidRDefault="001D1C69" w:rsidP="006E3680">
            <w:pPr>
              <w:pStyle w:val="TableText"/>
              <w:rPr>
                <w:rFonts w:asciiTheme="minorHAnsi" w:hAnsiTheme="minorHAnsi"/>
                <w:szCs w:val="22"/>
              </w:rPr>
            </w:pPr>
            <w:bookmarkStart w:id="10" w:name="lt_pId051"/>
            <w:r w:rsidRPr="006F3687">
              <w:rPr>
                <w:rFonts w:asciiTheme="minorHAnsi" w:hAnsiTheme="minorHAnsi"/>
                <w:szCs w:val="22"/>
              </w:rPr>
              <w:t>23 septembre 2017</w:t>
            </w:r>
            <w:bookmarkEnd w:id="10"/>
          </w:p>
        </w:tc>
        <w:tc>
          <w:tcPr>
            <w:tcW w:w="7597" w:type="dxa"/>
            <w:shd w:val="clear" w:color="auto" w:fill="auto"/>
            <w:vAlign w:val="center"/>
          </w:tcPr>
          <w:p w:rsidR="001D1C69" w:rsidRPr="006F3687" w:rsidRDefault="001B7C19" w:rsidP="006E3680">
            <w:pPr>
              <w:pStyle w:val="TableText"/>
              <w:ind w:left="284" w:hanging="284"/>
              <w:rPr>
                <w:rFonts w:asciiTheme="minorHAnsi" w:hAnsiTheme="minorHAnsi"/>
                <w:szCs w:val="22"/>
              </w:rPr>
            </w:pPr>
            <w:r w:rsidRPr="006F3687">
              <w:rPr>
                <w:rFonts w:asciiTheme="minorHAnsi" w:hAnsiTheme="minorHAnsi"/>
                <w:szCs w:val="22"/>
              </w:rPr>
              <w:t>–</w:t>
            </w:r>
            <w:r w:rsidRPr="006F3687">
              <w:rPr>
                <w:rFonts w:asciiTheme="minorHAnsi" w:hAnsiTheme="minorHAnsi"/>
                <w:szCs w:val="22"/>
              </w:rPr>
              <w:tab/>
              <w:t>Soumission des contributions des Membres de l'UIT-T par mail à l'adresse</w:t>
            </w:r>
            <w:r w:rsidR="001D1C69" w:rsidRPr="006F3687">
              <w:rPr>
                <w:rFonts w:asciiTheme="minorHAnsi" w:hAnsiTheme="minorHAnsi"/>
                <w:szCs w:val="22"/>
              </w:rPr>
              <w:t xml:space="preserve"> </w:t>
            </w:r>
            <w:hyperlink r:id="rId17" w:history="1">
              <w:r w:rsidR="001D1C69" w:rsidRPr="006F3687">
                <w:rPr>
                  <w:rStyle w:val="Hyperlink"/>
                  <w:rFonts w:asciiTheme="minorHAnsi" w:hAnsiTheme="minorHAnsi"/>
                  <w:szCs w:val="22"/>
                </w:rPr>
                <w:t>tsbsg17@itu.int</w:t>
              </w:r>
            </w:hyperlink>
            <w:r w:rsidR="001D1C69" w:rsidRPr="006F3687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</w:tbl>
    <w:p w:rsidR="00DB5866" w:rsidRPr="006F3687" w:rsidRDefault="00DB5866" w:rsidP="006E3680">
      <w:pPr>
        <w:spacing w:before="360"/>
        <w:rPr>
          <w:rFonts w:asciiTheme="minorHAnsi" w:hAnsiTheme="minorHAnsi" w:cstheme="majorBidi"/>
          <w:szCs w:val="24"/>
        </w:rPr>
      </w:pPr>
      <w:r w:rsidRPr="006F3687">
        <w:rPr>
          <w:rFonts w:asciiTheme="minorHAnsi" w:hAnsiTheme="minorHAnsi" w:cstheme="majorBidi"/>
          <w:szCs w:val="24"/>
        </w:rPr>
        <w:t>Je vous souhaite une réunion constructive et agréable.</w:t>
      </w:r>
    </w:p>
    <w:tbl>
      <w:tblPr>
        <w:tblStyle w:val="TableGrid1"/>
        <w:tblW w:w="9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783"/>
      </w:tblGrid>
      <w:tr w:rsidR="001B7C19" w:rsidRPr="006F3687" w:rsidTr="001B7C19">
        <w:trPr>
          <w:cantSplit/>
          <w:trHeight w:val="1955"/>
        </w:trPr>
        <w:tc>
          <w:tcPr>
            <w:tcW w:w="6946" w:type="dxa"/>
            <w:tcMar>
              <w:left w:w="0" w:type="dxa"/>
            </w:tcMar>
          </w:tcPr>
          <w:p w:rsidR="001B7C19" w:rsidRDefault="001B7C19" w:rsidP="006E3680">
            <w:pPr>
              <w:rPr>
                <w:rFonts w:asciiTheme="minorHAnsi" w:hAnsiTheme="minorHAnsi"/>
              </w:rPr>
            </w:pPr>
            <w:r w:rsidRPr="006F3687">
              <w:rPr>
                <w:rFonts w:asciiTheme="minorHAnsi" w:hAnsiTheme="minorHAnsi"/>
              </w:rPr>
              <w:t>Veuillez agréer, Madame, Monsieur, l'assurance de ma considération distinguée.</w:t>
            </w:r>
          </w:p>
          <w:p w:rsidR="002C393D" w:rsidRDefault="002C393D" w:rsidP="006E3680">
            <w:pPr>
              <w:rPr>
                <w:rFonts w:asciiTheme="minorHAnsi" w:hAnsiTheme="minorHAnsi"/>
              </w:rPr>
            </w:pPr>
            <w:bookmarkStart w:id="11" w:name="_GoBack"/>
            <w:bookmarkEnd w:id="11"/>
          </w:p>
          <w:p w:rsidR="002C393D" w:rsidRPr="006F3687" w:rsidRDefault="002C393D" w:rsidP="006E3680">
            <w:pPr>
              <w:rPr>
                <w:rFonts w:asciiTheme="minorHAnsi" w:hAnsiTheme="minorHAnsi"/>
              </w:rPr>
            </w:pPr>
          </w:p>
          <w:p w:rsidR="001B7C19" w:rsidRPr="006F3687" w:rsidRDefault="001B7C19" w:rsidP="002C393D">
            <w:pPr>
              <w:spacing w:before="360"/>
              <w:rPr>
                <w:rFonts w:asciiTheme="minorHAnsi" w:hAnsiTheme="minorHAnsi"/>
              </w:rPr>
            </w:pPr>
            <w:r w:rsidRPr="006F3687">
              <w:rPr>
                <w:rFonts w:asciiTheme="minorHAnsi" w:hAnsiTheme="minorHAnsi"/>
              </w:rPr>
              <w:t>Chaesub Lee</w:t>
            </w:r>
            <w:r w:rsidRPr="006F3687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Pr="006F3687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2783" w:type="dxa"/>
            <w:vAlign w:val="center"/>
          </w:tcPr>
          <w:p w:rsidR="001B7C19" w:rsidRPr="006F3687" w:rsidRDefault="001B7C19" w:rsidP="006E3680">
            <w:pPr>
              <w:snapToGrid w:val="0"/>
              <w:spacing w:before="0"/>
              <w:jc w:val="center"/>
            </w:pPr>
            <w:r w:rsidRPr="006F3687">
              <w:rPr>
                <w:noProof/>
                <w:lang w:val="en-GB" w:eastAsia="zh-CN"/>
              </w:rPr>
              <w:drawing>
                <wp:inline distT="0" distB="0" distL="0" distR="0" wp14:anchorId="69546274" wp14:editId="6551E364">
                  <wp:extent cx="1086416" cy="1086416"/>
                  <wp:effectExtent l="0" t="0" r="0" b="0"/>
                  <wp:docPr id="13" name="Picture 13" descr="This QR code redirects to the latest meeeting information at:&#10;http://handle.itu.int/11.1002/groups/sg17_rg-a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:\TSBDOC\2017-2020\Working_methods\Handle_IDs\Handle-IDs_per_group\SG17RG-AFR\Unitag_QRCode_14870889590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940" cy="111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C19" w:rsidRPr="006F3687" w:rsidRDefault="001B7C19" w:rsidP="006E3680">
            <w:pPr>
              <w:snapToGrid w:val="0"/>
              <w:spacing w:before="0"/>
              <w:jc w:val="center"/>
              <w:rPr>
                <w:rFonts w:asciiTheme="minorHAnsi" w:hAnsiTheme="minorHAnsi"/>
              </w:rPr>
            </w:pPr>
            <w:bookmarkStart w:id="12" w:name="lt_pId058"/>
            <w:r w:rsidRPr="006F3687">
              <w:rPr>
                <w:rFonts w:asciiTheme="minorHAnsi" w:hAnsiTheme="minorHAnsi"/>
              </w:rPr>
              <w:t>SG17RG-AFR</w:t>
            </w:r>
            <w:bookmarkEnd w:id="12"/>
          </w:p>
        </w:tc>
      </w:tr>
    </w:tbl>
    <w:p w:rsidR="00251CB1" w:rsidRPr="006F3687" w:rsidRDefault="00251CB1" w:rsidP="00527059">
      <w:pPr>
        <w:spacing w:before="1440"/>
        <w:rPr>
          <w:rFonts w:asciiTheme="minorHAnsi" w:hAnsiTheme="minorHAnsi"/>
        </w:rPr>
      </w:pPr>
      <w:r w:rsidRPr="006F3687">
        <w:rPr>
          <w:rFonts w:asciiTheme="minorHAnsi" w:hAnsiTheme="minorHAnsi"/>
          <w:b/>
          <w:bCs/>
        </w:rPr>
        <w:t>Annexes</w:t>
      </w:r>
      <w:r w:rsidRPr="006F3687">
        <w:rPr>
          <w:rFonts w:asciiTheme="minorHAnsi" w:hAnsiTheme="minorHAnsi"/>
          <w:bCs/>
        </w:rPr>
        <w:t xml:space="preserve">: </w:t>
      </w:r>
      <w:r w:rsidR="00527059" w:rsidRPr="006F3687">
        <w:rPr>
          <w:rFonts w:asciiTheme="minorHAnsi" w:hAnsiTheme="minorHAnsi"/>
          <w:bCs/>
        </w:rPr>
        <w:t>2</w:t>
      </w:r>
    </w:p>
    <w:p w:rsidR="00DB5866" w:rsidRPr="006F3687" w:rsidRDefault="00DB5866" w:rsidP="00850C7D">
      <w:pPr>
        <w:pStyle w:val="AnnexNo"/>
        <w:rPr>
          <w:rFonts w:asciiTheme="minorHAnsi" w:hAnsiTheme="minorHAnsi"/>
        </w:rPr>
      </w:pPr>
      <w:r w:rsidRPr="006F3687">
        <w:rPr>
          <w:rFonts w:asciiTheme="minorHAnsi" w:hAnsiTheme="minorHAnsi"/>
        </w:rPr>
        <w:br w:type="page"/>
      </w:r>
    </w:p>
    <w:p w:rsidR="00527059" w:rsidRPr="006F3687" w:rsidRDefault="00DB5866" w:rsidP="00455D82">
      <w:pPr>
        <w:jc w:val="center"/>
        <w:rPr>
          <w:rFonts w:asciiTheme="minorHAnsi" w:hAnsiTheme="minorHAnsi"/>
          <w:b/>
          <w:bCs/>
          <w:szCs w:val="24"/>
        </w:rPr>
      </w:pPr>
      <w:r w:rsidRPr="006F3687">
        <w:rPr>
          <w:rFonts w:asciiTheme="minorHAnsi" w:hAnsiTheme="minorHAnsi"/>
          <w:b/>
          <w:bCs/>
          <w:szCs w:val="24"/>
        </w:rPr>
        <w:t>ANNEXE A</w:t>
      </w:r>
    </w:p>
    <w:p w:rsidR="00DB5866" w:rsidRPr="006F3687" w:rsidRDefault="00527059" w:rsidP="00455D82">
      <w:pPr>
        <w:spacing w:before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6F3687">
        <w:rPr>
          <w:rFonts w:asciiTheme="minorHAnsi" w:hAnsiTheme="minorHAnsi"/>
          <w:b/>
          <w:bCs/>
          <w:szCs w:val="24"/>
        </w:rPr>
        <w:t>MÉTHODES DE TRAVAIL ET INSTALLATIONS</w:t>
      </w:r>
    </w:p>
    <w:p w:rsidR="00DB5866" w:rsidRPr="006F3687" w:rsidRDefault="003F6AB1" w:rsidP="00455D82">
      <w:pPr>
        <w:spacing w:before="360" w:after="120"/>
        <w:rPr>
          <w:rFonts w:asciiTheme="minorHAnsi" w:hAnsiTheme="minorHAnsi"/>
          <w:szCs w:val="24"/>
        </w:rPr>
      </w:pPr>
      <w:r w:rsidRPr="006F3687">
        <w:rPr>
          <w:rFonts w:asciiTheme="minorHAnsi" w:hAnsiTheme="minorHAnsi"/>
          <w:b/>
          <w:bCs/>
        </w:rPr>
        <w:t>SOUMISSION DES DOCUMENTS ET ACCÈS</w:t>
      </w:r>
      <w:r w:rsidR="00DB5866" w:rsidRPr="006F3687">
        <w:rPr>
          <w:rFonts w:asciiTheme="minorHAnsi" w:hAnsiTheme="minorHAnsi"/>
          <w:b/>
          <w:bCs/>
        </w:rPr>
        <w:t>:</w:t>
      </w:r>
      <w:r w:rsidR="00DB5866" w:rsidRPr="006F3687">
        <w:rPr>
          <w:rFonts w:asciiTheme="minorHAnsi" w:hAnsiTheme="minorHAnsi"/>
        </w:rPr>
        <w:t xml:space="preserve"> </w:t>
      </w:r>
      <w:r w:rsidRPr="006F3687">
        <w:rPr>
          <w:rFonts w:asciiTheme="minorHAnsi" w:hAnsiTheme="minorHAnsi" w:cstheme="majorBidi"/>
          <w:szCs w:val="24"/>
        </w:rPr>
        <w:t>La réunion se déroulera sans document papier</w:t>
      </w:r>
      <w:r w:rsidRPr="006F3687">
        <w:rPr>
          <w:rFonts w:asciiTheme="minorHAnsi" w:hAnsiTheme="minorHAnsi"/>
        </w:rPr>
        <w:t xml:space="preserve">. </w:t>
      </w:r>
      <w:r w:rsidRPr="006F3687">
        <w:rPr>
          <w:rFonts w:asciiTheme="minorHAnsi" w:hAnsiTheme="minorHAnsi" w:cstheme="majorBidi"/>
          <w:szCs w:val="24"/>
        </w:rPr>
        <w:t>Les contributions des Membres doivent être soumises</w:t>
      </w:r>
      <w:r w:rsidR="00DB5866" w:rsidRPr="006F3687">
        <w:rPr>
          <w:rFonts w:asciiTheme="minorHAnsi" w:hAnsiTheme="minorHAnsi"/>
        </w:rPr>
        <w:t xml:space="preserve"> par courrier électronique à l'adresse </w:t>
      </w:r>
      <w:hyperlink r:id="rId19" w:history="1">
        <w:r w:rsidR="00DB5866" w:rsidRPr="006F3687">
          <w:rPr>
            <w:rStyle w:val="Hyperlink"/>
            <w:rFonts w:asciiTheme="minorHAnsi" w:hAnsiTheme="minorHAnsi"/>
          </w:rPr>
          <w:t>tsbsg17@itu.int</w:t>
        </w:r>
      </w:hyperlink>
      <w:r w:rsidRPr="006F3687">
        <w:rPr>
          <w:rStyle w:val="Hyperlink"/>
          <w:rFonts w:asciiTheme="minorHAnsi" w:hAnsiTheme="minorHAnsi"/>
          <w:color w:val="auto"/>
          <w:u w:val="none"/>
        </w:rPr>
        <w:t xml:space="preserve"> </w:t>
      </w:r>
      <w:r w:rsidRPr="006F3687">
        <w:rPr>
          <w:rStyle w:val="Hyperlink"/>
          <w:rFonts w:asciiTheme="minorHAnsi" w:hAnsiTheme="minorHAnsi"/>
          <w:b/>
          <w:bCs/>
          <w:color w:val="auto"/>
          <w:u w:val="none"/>
        </w:rPr>
        <w:t>au plus tard le 23 septembre 2017</w:t>
      </w:r>
      <w:r w:rsidR="00DB5866" w:rsidRPr="006F3687">
        <w:t>.</w:t>
      </w:r>
      <w:r w:rsidR="00DB5866" w:rsidRPr="006F3687">
        <w:rPr>
          <w:rFonts w:asciiTheme="minorHAnsi" w:hAnsiTheme="minorHAnsi"/>
        </w:rPr>
        <w:t xml:space="preserve"> Nous vous invitons à soumettre vos contributions le plus tôt possible</w:t>
      </w:r>
      <w:r w:rsidR="004A208D" w:rsidRPr="006F3687">
        <w:rPr>
          <w:rFonts w:asciiTheme="minorHAnsi" w:hAnsiTheme="minorHAnsi"/>
        </w:rPr>
        <w:t>,</w:t>
      </w:r>
      <w:r w:rsidR="00DB5866" w:rsidRPr="006F3687">
        <w:rPr>
          <w:rFonts w:asciiTheme="minorHAnsi" w:hAnsiTheme="minorHAnsi"/>
        </w:rPr>
        <w:t xml:space="preserve"> afin de laisser suffisamment de temps pour la traduction</w:t>
      </w:r>
      <w:r w:rsidRPr="006F3687">
        <w:rPr>
          <w:rFonts w:asciiTheme="minorHAnsi" w:hAnsiTheme="minorHAnsi"/>
        </w:rPr>
        <w:t xml:space="preserve"> – </w:t>
      </w:r>
      <w:r w:rsidR="006F3687">
        <w:rPr>
          <w:rFonts w:asciiTheme="minorHAnsi" w:hAnsiTheme="minorHAnsi" w:cstheme="majorBidi"/>
          <w:szCs w:val="24"/>
        </w:rPr>
        <w:t>les contributions soumises en français seront traduites en anglais</w:t>
      </w:r>
      <w:r w:rsidR="00DB5866" w:rsidRPr="006F3687">
        <w:rPr>
          <w:rFonts w:asciiTheme="minorHAnsi" w:hAnsiTheme="minorHAnsi"/>
          <w:szCs w:val="24"/>
        </w:rPr>
        <w:t>.</w:t>
      </w:r>
    </w:p>
    <w:p w:rsidR="00DB5866" w:rsidRDefault="00DB5866" w:rsidP="00455D82">
      <w:pPr>
        <w:spacing w:before="240" w:after="120"/>
        <w:rPr>
          <w:rFonts w:asciiTheme="minorHAnsi" w:hAnsiTheme="minorHAnsi" w:cstheme="majorBidi"/>
          <w:szCs w:val="24"/>
        </w:rPr>
      </w:pPr>
      <w:r w:rsidRPr="006F3687">
        <w:rPr>
          <w:rFonts w:asciiTheme="minorHAnsi" w:hAnsiTheme="minorHAnsi"/>
          <w:b/>
          <w:bCs/>
        </w:rPr>
        <w:t xml:space="preserve">GABARITS: </w:t>
      </w:r>
      <w:r w:rsidR="003F6AB1" w:rsidRPr="006F3687">
        <w:rPr>
          <w:rFonts w:asciiTheme="minorHAnsi" w:hAnsiTheme="minorHAnsi"/>
        </w:rPr>
        <w:t>Pour élaborer vos documents de réunion, veuillez utiliser l'ensemble de gabarits mis à votre disposition. Ces gabarits sont accessibles depuis la page web de chaque commission d'études de l'UIT-T, sous "Ressources pour les délégués" (</w:t>
      </w:r>
      <w:hyperlink r:id="rId20" w:history="1">
        <w:r w:rsidR="003F6AB1" w:rsidRPr="006F3687">
          <w:rPr>
            <w:rStyle w:val="Hyperlink"/>
            <w:rFonts w:asciiTheme="minorHAnsi" w:hAnsiTheme="minorHAnsi"/>
          </w:rPr>
          <w:t>http://www.itu.int/ITU-T/studygroups/templates</w:t>
        </w:r>
      </w:hyperlink>
      <w:r w:rsidR="003F6AB1" w:rsidRPr="006F3687">
        <w:rPr>
          <w:rFonts w:asciiTheme="minorHAnsi" w:hAnsiTheme="minorHAnsi"/>
        </w:rPr>
        <w:t xml:space="preserve">). Le nom de la personne à contacter au sujet de la contribution, ses numéros de télécopie et de téléphone ainsi que son adresse électronique doivent figurer sur la page de couverture de tous les documents. </w:t>
      </w:r>
      <w:r w:rsidR="003F6AB1" w:rsidRPr="006F3687">
        <w:rPr>
          <w:rFonts w:asciiTheme="minorHAnsi" w:hAnsiTheme="minorHAnsi" w:cstheme="majorBidi"/>
          <w:szCs w:val="24"/>
        </w:rPr>
        <w:t>Les documents de réunion sont accessibles depuis la page d'accueil de la commission d'études, et l'accès est réservé aux Membres de l'UIT</w:t>
      </w:r>
      <w:r w:rsidR="003F6AB1" w:rsidRPr="006F3687">
        <w:rPr>
          <w:rFonts w:asciiTheme="minorHAnsi" w:hAnsiTheme="minorHAnsi" w:cstheme="majorBidi"/>
          <w:szCs w:val="24"/>
        </w:rPr>
        <w:noBreakHyphen/>
        <w:t>T/</w:t>
      </w:r>
      <w:hyperlink r:id="rId21" w:history="1">
        <w:r w:rsidR="003F6AB1" w:rsidRPr="006F3687">
          <w:rPr>
            <w:rFonts w:asciiTheme="minorHAnsi" w:hAnsiTheme="minorHAnsi" w:cstheme="majorBidi"/>
            <w:color w:val="0000FF"/>
            <w:szCs w:val="24"/>
            <w:u w:val="single"/>
          </w:rPr>
          <w:t>titulaires d'un compte TIES</w:t>
        </w:r>
      </w:hyperlink>
      <w:r w:rsidR="003F6AB1" w:rsidRPr="006F3687">
        <w:rPr>
          <w:rFonts w:asciiTheme="minorHAnsi" w:hAnsiTheme="minorHAnsi" w:cstheme="majorBidi"/>
          <w:szCs w:val="24"/>
        </w:rPr>
        <w:t>.</w:t>
      </w:r>
    </w:p>
    <w:p w:rsidR="002D0107" w:rsidRPr="00EF5290" w:rsidRDefault="002D0107" w:rsidP="00455D82">
      <w:pPr>
        <w:spacing w:before="240" w:after="120"/>
        <w:rPr>
          <w:rFonts w:asciiTheme="minorHAnsi" w:hAnsiTheme="minorHAnsi"/>
        </w:rPr>
      </w:pPr>
      <w:bookmarkStart w:id="13" w:name="lt_pId052"/>
      <w:r w:rsidRPr="00EF5290">
        <w:rPr>
          <w:rFonts w:asciiTheme="minorHAnsi" w:hAnsiTheme="minorHAnsi"/>
          <w:b/>
          <w:bCs/>
        </w:rPr>
        <w:t>LIGNES DIRECTRICES POUR LA PRÉSENTATION DES CONTRIBUTIONS À LA CE 17 DE L'UIT-T:</w:t>
      </w:r>
      <w:bookmarkEnd w:id="13"/>
      <w:r w:rsidRPr="00EF5290">
        <w:rPr>
          <w:rFonts w:asciiTheme="minorHAnsi" w:hAnsiTheme="minorHAnsi"/>
        </w:rPr>
        <w:t xml:space="preserve"> </w:t>
      </w:r>
      <w:bookmarkStart w:id="14" w:name="lt_pId053"/>
      <w:r w:rsidRPr="00EF5290">
        <w:rPr>
          <w:rFonts w:asciiTheme="minorHAnsi" w:hAnsiTheme="minorHAnsi"/>
        </w:rPr>
        <w:t>Veuillez prendre note des lignes directrices (à l'adresse</w:t>
      </w:r>
      <w:r>
        <w:rPr>
          <w:rFonts w:asciiTheme="minorHAnsi" w:hAnsiTheme="minorHAnsi"/>
        </w:rPr>
        <w:t>:</w:t>
      </w:r>
      <w:r w:rsidRPr="00EF5290">
        <w:rPr>
          <w:rFonts w:asciiTheme="minorHAnsi" w:hAnsiTheme="minorHAnsi"/>
        </w:rPr>
        <w:t xml:space="preserve"> </w:t>
      </w:r>
      <w:hyperlink r:id="rId22" w:history="1">
        <w:r w:rsidRPr="00E77848">
          <w:rPr>
            <w:rStyle w:val="Hyperlink"/>
            <w:rFonts w:asciiTheme="minorHAnsi" w:hAnsiTheme="minorHAnsi"/>
          </w:rPr>
          <w:t>http://www.itu.int/en/ITU-T/studygroups/2013-2016/17/Documents/general-info/contributions-presentation-meu-E.pptx</w:t>
        </w:r>
      </w:hyperlink>
      <w:r w:rsidRPr="00EF5290">
        <w:rPr>
          <w:rFonts w:asciiTheme="minorHAnsi" w:hAnsiTheme="minorHAnsi"/>
        </w:rPr>
        <w:t>) sur les modalités de présentation des contributions à la CE 17 et sur les sujets susceptibles de présenter un intérêt pour la CE 17.</w:t>
      </w:r>
      <w:bookmarkEnd w:id="14"/>
    </w:p>
    <w:p w:rsidR="003F6AB1" w:rsidRPr="006F3687" w:rsidRDefault="002D0107" w:rsidP="00455D82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LANGUE DE TRAVAIL</w:t>
      </w:r>
      <w:r w:rsidR="003F6AB1" w:rsidRPr="006F3687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La</w:t>
      </w:r>
      <w:r w:rsidR="003F6AB1" w:rsidRPr="006F3687">
        <w:rPr>
          <w:rFonts w:asciiTheme="minorHAnsi" w:hAnsiTheme="minorHAnsi"/>
        </w:rPr>
        <w:t xml:space="preserve"> réunion se tiendra en anglais seulement.</w:t>
      </w:r>
    </w:p>
    <w:p w:rsidR="006B7ADF" w:rsidRPr="006F3687" w:rsidRDefault="006B7ADF" w:rsidP="00455D82">
      <w:pPr>
        <w:rPr>
          <w:rFonts w:asciiTheme="minorHAnsi" w:hAnsiTheme="minorHAnsi"/>
          <w:szCs w:val="24"/>
        </w:rPr>
      </w:pPr>
      <w:bookmarkStart w:id="15" w:name="lt_pId077"/>
      <w:r w:rsidRPr="006F3687">
        <w:rPr>
          <w:rFonts w:asciiTheme="minorHAnsi" w:hAnsiTheme="minorHAnsi" w:cstheme="majorBidi"/>
          <w:b/>
          <w:bCs/>
          <w:szCs w:val="24"/>
        </w:rPr>
        <w:t>PARTICIPATION</w:t>
      </w:r>
      <w:r w:rsidR="006F3687">
        <w:rPr>
          <w:rFonts w:asciiTheme="minorHAnsi" w:hAnsiTheme="minorHAnsi" w:cstheme="majorBidi"/>
          <w:b/>
          <w:bCs/>
          <w:szCs w:val="24"/>
        </w:rPr>
        <w:t xml:space="preserve"> À DISTANCE</w:t>
      </w:r>
      <w:r w:rsidRPr="006F3687">
        <w:rPr>
          <w:rFonts w:asciiTheme="minorHAnsi" w:hAnsiTheme="minorHAnsi" w:cstheme="majorBidi"/>
          <w:b/>
          <w:bCs/>
          <w:szCs w:val="24"/>
        </w:rPr>
        <w:t>:</w:t>
      </w:r>
      <w:bookmarkEnd w:id="15"/>
      <w:r w:rsidRPr="006F3687">
        <w:rPr>
          <w:rFonts w:asciiTheme="minorHAnsi" w:hAnsiTheme="minorHAnsi" w:cstheme="majorBidi"/>
          <w:szCs w:val="24"/>
        </w:rPr>
        <w:t xml:space="preserve"> </w:t>
      </w:r>
      <w:bookmarkStart w:id="16" w:name="lt_pId078"/>
      <w:r w:rsidR="006F3687" w:rsidRPr="006F3687">
        <w:rPr>
          <w:rFonts w:asciiTheme="minorHAnsi" w:hAnsiTheme="minorHAnsi"/>
          <w:szCs w:val="24"/>
        </w:rPr>
        <w:t>Malheureusement, il ne sera pas possible de participer à distance à ces réunions</w:t>
      </w:r>
      <w:r w:rsidRPr="006F3687">
        <w:rPr>
          <w:rFonts w:asciiTheme="minorHAnsi" w:hAnsiTheme="minorHAnsi"/>
          <w:szCs w:val="24"/>
        </w:rPr>
        <w:t>.</w:t>
      </w:r>
      <w:bookmarkEnd w:id="16"/>
    </w:p>
    <w:p w:rsidR="003F6AB1" w:rsidRPr="006F3687" w:rsidRDefault="003F6AB1" w:rsidP="00455D82">
      <w:pPr>
        <w:spacing w:before="240" w:after="120"/>
        <w:rPr>
          <w:rFonts w:asciiTheme="minorHAnsi" w:hAnsiTheme="minorHAnsi"/>
        </w:rPr>
      </w:pPr>
      <w:r w:rsidRPr="006F3687">
        <w:rPr>
          <w:rFonts w:asciiTheme="minorHAnsi" w:hAnsiTheme="minorHAnsi"/>
          <w:b/>
          <w:bCs/>
        </w:rPr>
        <w:t>RÉSEAU LOCAL SANS FIL (WLAN)</w:t>
      </w:r>
      <w:r w:rsidRPr="006F3687">
        <w:rPr>
          <w:rFonts w:asciiTheme="minorHAnsi" w:hAnsiTheme="minorHAnsi"/>
        </w:rPr>
        <w:t>: Des équipements</w:t>
      </w:r>
      <w:r w:rsidR="002D0107">
        <w:rPr>
          <w:rFonts w:asciiTheme="minorHAnsi" w:hAnsiTheme="minorHAnsi"/>
        </w:rPr>
        <w:t xml:space="preserve"> et un accès à l'Internet</w:t>
      </w:r>
      <w:r w:rsidRPr="006F3687">
        <w:rPr>
          <w:rFonts w:asciiTheme="minorHAnsi" w:hAnsiTheme="minorHAnsi"/>
        </w:rPr>
        <w:t xml:space="preserve"> seront mis à disposition sur le lieu de la réunion.</w:t>
      </w:r>
    </w:p>
    <w:p w:rsidR="006B7ADF" w:rsidRPr="006F3687" w:rsidRDefault="006B7ADF" w:rsidP="00455D82">
      <w:pPr>
        <w:pStyle w:val="Annextitle0"/>
        <w:rPr>
          <w:b w:val="0"/>
          <w:szCs w:val="24"/>
          <w:lang w:val="fr-FR"/>
        </w:rPr>
      </w:pPr>
      <w:r w:rsidRPr="006F3687">
        <w:rPr>
          <w:sz w:val="24"/>
          <w:szCs w:val="24"/>
          <w:lang w:val="fr-FR"/>
        </w:rPr>
        <w:t>INSCRIPTION PRÉALABLE</w:t>
      </w:r>
      <w:r w:rsidR="002D0107">
        <w:rPr>
          <w:sz w:val="24"/>
          <w:szCs w:val="24"/>
          <w:lang w:val="fr-FR"/>
        </w:rPr>
        <w:t>, NOUVEAUX DÉLÉGUÉS</w:t>
      </w:r>
      <w:r w:rsidRPr="006F3687">
        <w:rPr>
          <w:sz w:val="24"/>
          <w:szCs w:val="24"/>
          <w:lang w:val="fr-FR"/>
        </w:rPr>
        <w:t xml:space="preserve"> ET BOURSES </w:t>
      </w:r>
    </w:p>
    <w:p w:rsidR="006B7ADF" w:rsidRPr="006F3687" w:rsidRDefault="006B7ADF" w:rsidP="00455D82">
      <w:pPr>
        <w:rPr>
          <w:rStyle w:val="Hyperlink"/>
          <w:rFonts w:asciiTheme="minorHAnsi" w:hAnsiTheme="minorHAnsi"/>
          <w:color w:val="auto"/>
          <w:szCs w:val="24"/>
          <w:u w:val="none"/>
        </w:rPr>
      </w:pPr>
      <w:r w:rsidRPr="006F3687">
        <w:rPr>
          <w:rFonts w:asciiTheme="minorHAnsi" w:hAnsiTheme="minorHAnsi"/>
          <w:b/>
          <w:bCs/>
          <w:szCs w:val="24"/>
        </w:rPr>
        <w:t>INSCRIPTION PRÉALABLE</w:t>
      </w:r>
      <w:r w:rsidRPr="006F3687">
        <w:rPr>
          <w:rFonts w:asciiTheme="minorHAnsi" w:hAnsiTheme="minorHAnsi"/>
          <w:szCs w:val="24"/>
        </w:rPr>
        <w:t>:</w:t>
      </w:r>
      <w:r w:rsidRPr="006F3687">
        <w:rPr>
          <w:rFonts w:asciiTheme="minorHAnsi" w:hAnsiTheme="minorHAnsi"/>
          <w:b/>
          <w:bCs/>
          <w:szCs w:val="24"/>
        </w:rPr>
        <w:t xml:space="preserve"> </w:t>
      </w:r>
      <w:r w:rsidRPr="006F3687">
        <w:rPr>
          <w:rFonts w:asciiTheme="minorHAnsi" w:hAnsiTheme="minorHAnsi"/>
          <w:szCs w:val="24"/>
        </w:rPr>
        <w:t xml:space="preserve">L'inscription préalable doit se faire en ligne depuis la page d'accueil du Groupe </w:t>
      </w:r>
      <w:hyperlink r:id="rId23" w:history="1">
        <w:r w:rsidRPr="006F3687">
          <w:rPr>
            <w:rStyle w:val="Hyperlink"/>
            <w:rFonts w:asciiTheme="minorHAnsi" w:hAnsiTheme="minorHAnsi"/>
            <w:szCs w:val="24"/>
          </w:rPr>
          <w:t>SG17RG-AFR</w:t>
        </w:r>
      </w:hyperlink>
      <w:r w:rsidRPr="006F3687">
        <w:rPr>
          <w:rStyle w:val="Hyperlink"/>
          <w:rFonts w:asciiTheme="minorHAnsi" w:hAnsiTheme="minorHAnsi"/>
          <w:color w:val="auto"/>
          <w:szCs w:val="24"/>
          <w:u w:val="none"/>
        </w:rPr>
        <w:t xml:space="preserve"> </w:t>
      </w:r>
      <w:r w:rsidRPr="006F3687">
        <w:rPr>
          <w:rStyle w:val="Hyperlink"/>
          <w:rFonts w:asciiTheme="minorHAnsi" w:hAnsiTheme="minorHAnsi"/>
          <w:b/>
          <w:bCs/>
          <w:color w:val="auto"/>
          <w:szCs w:val="24"/>
          <w:u w:val="none"/>
        </w:rPr>
        <w:t>au plus tard le 28 septembre 2017</w:t>
      </w:r>
      <w:r w:rsidRPr="006F3687">
        <w:rPr>
          <w:rStyle w:val="Hyperlink"/>
          <w:rFonts w:asciiTheme="minorHAnsi" w:hAnsiTheme="minorHAnsi"/>
          <w:color w:val="auto"/>
          <w:szCs w:val="24"/>
          <w:u w:val="none"/>
        </w:rPr>
        <w:t xml:space="preserve">. </w:t>
      </w:r>
      <w:r w:rsidRPr="006F3687">
        <w:rPr>
          <w:rFonts w:asciiTheme="minorHAnsi" w:hAnsiTheme="minorHAnsi"/>
          <w:szCs w:val="24"/>
        </w:rPr>
        <w:t>Par ailleurs, et dans le même délai, les coordonnateurs sont priés de faire parvenir par courrier électronique (</w:t>
      </w:r>
      <w:hyperlink r:id="rId24" w:history="1">
        <w:r w:rsidRPr="006F3687">
          <w:rPr>
            <w:rFonts w:asciiTheme="minorHAnsi" w:hAnsiTheme="minorHAnsi"/>
            <w:color w:val="0000FF"/>
            <w:szCs w:val="24"/>
            <w:u w:val="single"/>
          </w:rPr>
          <w:t>tsbreg@itu.int</w:t>
        </w:r>
      </w:hyperlink>
      <w:r w:rsidRPr="006F3687">
        <w:rPr>
          <w:rFonts w:asciiTheme="minorHAnsi" w:hAnsiTheme="minorHAnsi"/>
          <w:szCs w:val="24"/>
        </w:rPr>
        <w:t>), par lettre ou par télécopie, la liste des personnes autorisées à représenter leur organisation, et d'indiquer les noms du chef et du chef adjoint de la délégation.</w:t>
      </w:r>
    </w:p>
    <w:p w:rsidR="006B7ADF" w:rsidRPr="006F3687" w:rsidRDefault="006B7ADF" w:rsidP="00455D82">
      <w:pPr>
        <w:rPr>
          <w:rFonts w:asciiTheme="minorHAnsi" w:hAnsiTheme="minorHAnsi" w:cstheme="majorBidi"/>
          <w:szCs w:val="24"/>
        </w:rPr>
      </w:pPr>
      <w:r w:rsidRPr="006F3687">
        <w:rPr>
          <w:rFonts w:asciiTheme="minorHAnsi" w:hAnsiTheme="minorHAnsi"/>
          <w:b/>
          <w:bCs/>
          <w:szCs w:val="24"/>
        </w:rPr>
        <w:t>BOURSES</w:t>
      </w:r>
      <w:r w:rsidRPr="006F3687">
        <w:rPr>
          <w:rFonts w:asciiTheme="minorHAnsi" w:hAnsiTheme="minorHAnsi"/>
          <w:szCs w:val="24"/>
        </w:rPr>
        <w:t xml:space="preserve">: </w:t>
      </w:r>
      <w:r w:rsidR="00C42434" w:rsidRPr="006F3687">
        <w:rPr>
          <w:rFonts w:asciiTheme="minorHAnsi" w:hAnsiTheme="minorHAnsi" w:cstheme="majorBidi"/>
          <w:szCs w:val="24"/>
        </w:rPr>
        <w:t xml:space="preserve">Nous avons le plaisir de vous informer que deux bourses partielles par administration </w:t>
      </w:r>
      <w:r w:rsidR="002D0107">
        <w:rPr>
          <w:rFonts w:asciiTheme="minorHAnsi" w:hAnsiTheme="minorHAnsi" w:cstheme="majorBidi"/>
          <w:szCs w:val="24"/>
        </w:rPr>
        <w:t>de</w:t>
      </w:r>
      <w:r w:rsidR="002D0107" w:rsidRPr="006F3687">
        <w:rPr>
          <w:rFonts w:asciiTheme="minorHAnsi" w:hAnsiTheme="minorHAnsi" w:cstheme="majorBidi"/>
          <w:szCs w:val="24"/>
        </w:rPr>
        <w:t xml:space="preserve"> la région Afrique uniquement </w:t>
      </w:r>
      <w:r w:rsidR="00C42434" w:rsidRPr="006F3687">
        <w:rPr>
          <w:rFonts w:asciiTheme="minorHAnsi" w:hAnsiTheme="minorHAnsi" w:cstheme="majorBidi"/>
          <w:szCs w:val="24"/>
        </w:rPr>
        <w:t>seront accordées, en fonction des ressources financières disponibles, afin de faciliter la participation des pays les moins avancés ou des pays en développement à faible revenu</w:t>
      </w:r>
      <w:r w:rsidR="00C42434" w:rsidRPr="006F3687">
        <w:rPr>
          <w:rFonts w:asciiTheme="minorHAnsi" w:hAnsiTheme="minorHAnsi" w:cstheme="majorBidi"/>
          <w:b/>
          <w:bCs/>
          <w:szCs w:val="24"/>
        </w:rPr>
        <w:t xml:space="preserve"> </w:t>
      </w:r>
      <w:r w:rsidR="00C42434" w:rsidRPr="006F3687">
        <w:rPr>
          <w:rFonts w:asciiTheme="minorHAnsi" w:hAnsiTheme="minorHAnsi" w:cstheme="majorBidi"/>
          <w:szCs w:val="24"/>
        </w:rPr>
        <w:t>(</w:t>
      </w:r>
      <w:hyperlink r:id="rId25" w:history="1">
        <w:r w:rsidR="00C42434" w:rsidRPr="006F3687">
          <w:rPr>
            <w:rStyle w:val="Hyperlink"/>
            <w:rFonts w:asciiTheme="minorHAnsi" w:hAnsiTheme="minorHAnsi"/>
            <w:szCs w:val="24"/>
          </w:rPr>
          <w:t>http://www.itu.int/fr/ITU-T/info/Pages/resources.aspx</w:t>
        </w:r>
      </w:hyperlink>
      <w:r w:rsidR="00C42434" w:rsidRPr="006F3687">
        <w:t>).</w:t>
      </w:r>
      <w:r w:rsidR="00C42434" w:rsidRPr="006F3687">
        <w:rPr>
          <w:rFonts w:asciiTheme="minorHAnsi" w:hAnsiTheme="minorHAnsi" w:cstheme="majorBidi"/>
          <w:color w:val="1F497D"/>
          <w:szCs w:val="24"/>
        </w:rPr>
        <w:t xml:space="preserve"> </w:t>
      </w:r>
      <w:r w:rsidR="00C42434" w:rsidRPr="006F3687">
        <w:rPr>
          <w:rFonts w:asciiTheme="minorHAnsi" w:hAnsiTheme="minorHAnsi" w:cstheme="majorBidi"/>
          <w:szCs w:val="24"/>
        </w:rPr>
        <w:t xml:space="preserve">Toute demande de bourse doit être agréée par l'administration concernée de l'Etat Membre de l'UIT. Les demandes de bourses (établies à l'aide du </w:t>
      </w:r>
      <w:r w:rsidR="00C42434" w:rsidRPr="006F3687">
        <w:rPr>
          <w:rFonts w:asciiTheme="minorHAnsi" w:hAnsiTheme="minorHAnsi" w:cstheme="majorBidi"/>
          <w:b/>
          <w:bCs/>
          <w:szCs w:val="24"/>
        </w:rPr>
        <w:t>Formulaire 1</w:t>
      </w:r>
      <w:r w:rsidR="00C42434" w:rsidRPr="006F3687">
        <w:rPr>
          <w:rFonts w:asciiTheme="minorHAnsi" w:hAnsiTheme="minorHAnsi" w:cstheme="majorBidi"/>
          <w:szCs w:val="24"/>
        </w:rPr>
        <w:t xml:space="preserve"> ci-joint), doivent être retournées à l'UIT au plus tard le </w:t>
      </w:r>
      <w:r w:rsidR="00C42434" w:rsidRPr="006F3687">
        <w:rPr>
          <w:rFonts w:asciiTheme="minorHAnsi" w:hAnsiTheme="minorHAnsi" w:cstheme="majorBidi"/>
          <w:b/>
          <w:bCs/>
          <w:szCs w:val="24"/>
        </w:rPr>
        <w:t>5</w:t>
      </w:r>
      <w:r w:rsidR="00455D82">
        <w:rPr>
          <w:rFonts w:asciiTheme="minorHAnsi" w:hAnsiTheme="minorHAnsi" w:cstheme="majorBidi"/>
          <w:b/>
          <w:bCs/>
          <w:szCs w:val="24"/>
        </w:rPr>
        <w:t> </w:t>
      </w:r>
      <w:r w:rsidR="00C42434" w:rsidRPr="006F3687">
        <w:rPr>
          <w:rFonts w:asciiTheme="minorHAnsi" w:hAnsiTheme="minorHAnsi" w:cstheme="majorBidi"/>
          <w:b/>
          <w:bCs/>
          <w:szCs w:val="24"/>
        </w:rPr>
        <w:t>septembre 2017</w:t>
      </w:r>
      <w:r w:rsidR="00C42434" w:rsidRPr="006F3687">
        <w:rPr>
          <w:rFonts w:asciiTheme="minorHAnsi" w:hAnsiTheme="minorHAnsi" w:cstheme="majorBidi"/>
          <w:szCs w:val="24"/>
        </w:rPr>
        <w:t xml:space="preserve">. Veuillez noter que les critères sur la base desquels il est décidé d'attribuer une bourse sont les suivants: budget disponible </w:t>
      </w:r>
      <w:r w:rsidR="002D0107">
        <w:rPr>
          <w:rFonts w:asciiTheme="minorHAnsi" w:hAnsiTheme="minorHAnsi" w:cstheme="majorBidi"/>
          <w:szCs w:val="24"/>
        </w:rPr>
        <w:t>au TSB</w:t>
      </w:r>
      <w:r w:rsidR="00C42434" w:rsidRPr="006F3687">
        <w:rPr>
          <w:rFonts w:asciiTheme="minorHAnsi" w:hAnsiTheme="minorHAnsi" w:cstheme="majorBidi"/>
          <w:szCs w:val="24"/>
        </w:rPr>
        <w:t>, contributions soumises à la réunion par le demandeur, répartition équitable entre les pays et parité hommes-femmes.</w:t>
      </w:r>
    </w:p>
    <w:p w:rsidR="00C42434" w:rsidRPr="006F3687" w:rsidRDefault="00C42434" w:rsidP="00455D82">
      <w:pPr>
        <w:rPr>
          <w:rFonts w:asciiTheme="minorHAnsi" w:hAnsiTheme="minorHAnsi" w:cstheme="majorBidi"/>
          <w:b/>
          <w:bCs/>
          <w:szCs w:val="24"/>
        </w:rPr>
      </w:pPr>
    </w:p>
    <w:p w:rsidR="00DB5866" w:rsidRPr="006F3687" w:rsidRDefault="00DB5866" w:rsidP="00DB5866">
      <w:pPr>
        <w:spacing w:after="120"/>
        <w:rPr>
          <w:rFonts w:asciiTheme="minorHAnsi" w:hAnsiTheme="minorHAnsi" w:cstheme="majorBidi"/>
          <w:szCs w:val="24"/>
        </w:rPr>
      </w:pPr>
    </w:p>
    <w:p w:rsidR="00DB5866" w:rsidRPr="006F3687" w:rsidRDefault="00DB5866" w:rsidP="00DB5866">
      <w:pPr>
        <w:spacing w:after="120"/>
        <w:rPr>
          <w:rFonts w:asciiTheme="minorHAnsi" w:hAnsiTheme="minorHAnsi"/>
        </w:rPr>
        <w:sectPr w:rsidR="00DB5866" w:rsidRPr="006F3687" w:rsidSect="00DB5866">
          <w:headerReference w:type="even" r:id="rId26"/>
          <w:headerReference w:type="default" r:id="rId27"/>
          <w:headerReference w:type="first" r:id="rId28"/>
          <w:footerReference w:type="first" r:id="rId29"/>
          <w:type w:val="oddPage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</w:p>
    <w:p w:rsidR="00DB5866" w:rsidRPr="006F3687" w:rsidRDefault="00DB5866" w:rsidP="00DB5866">
      <w:pPr>
        <w:spacing w:after="120"/>
        <w:jc w:val="center"/>
        <w:rPr>
          <w:rFonts w:asciiTheme="minorHAnsi" w:hAnsiTheme="minorHAnsi"/>
          <w:b/>
          <w:bCs/>
        </w:rPr>
      </w:pPr>
      <w:r w:rsidRPr="006F3687">
        <w:rPr>
          <w:rFonts w:asciiTheme="minorHAnsi" w:hAnsiTheme="minorHAnsi"/>
          <w:b/>
          <w:bCs/>
        </w:rPr>
        <w:t>FORMULAIRE 1 – DEMANDE DE BOURSE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2033"/>
        <w:gridCol w:w="1108"/>
      </w:tblGrid>
      <w:tr w:rsidR="00DB5866" w:rsidRPr="006F3687" w:rsidTr="00C42434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5866" w:rsidRPr="006F3687" w:rsidRDefault="00DB5866" w:rsidP="00870A50">
            <w:pPr>
              <w:rPr>
                <w:rFonts w:asciiTheme="minorHAnsi" w:hAnsiTheme="minorHAnsi"/>
                <w:sz w:val="16"/>
              </w:rPr>
            </w:pPr>
            <w:r w:rsidRPr="006F3687">
              <w:rPr>
                <w:rFonts w:asciiTheme="minorHAnsi" w:hAnsiTheme="minorHAnsi"/>
                <w:noProof/>
                <w:sz w:val="16"/>
                <w:lang w:val="en-GB" w:eastAsia="zh-CN"/>
              </w:rPr>
              <w:drawing>
                <wp:inline distT="0" distB="0" distL="0" distR="0" wp14:anchorId="2B9578A2" wp14:editId="2041AA4E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4" w:type="dxa"/>
            <w:gridSpan w:val="6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866" w:rsidRPr="006F3687" w:rsidRDefault="00C42434" w:rsidP="00870A50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6F3687">
              <w:rPr>
                <w:rFonts w:asciiTheme="minorHAnsi" w:hAnsiTheme="minorHAnsi"/>
                <w:b/>
                <w:bCs/>
              </w:rPr>
              <w:t>3</w:t>
            </w:r>
            <w:r w:rsidRPr="006F3687">
              <w:rPr>
                <w:rFonts w:asciiTheme="minorHAnsi" w:hAnsiTheme="minorHAnsi"/>
                <w:b/>
                <w:bCs/>
                <w:vertAlign w:val="superscript"/>
              </w:rPr>
              <w:t>ème</w:t>
            </w:r>
            <w:r w:rsidRPr="006F3687">
              <w:rPr>
                <w:rFonts w:asciiTheme="minorHAnsi" w:hAnsiTheme="minorHAnsi"/>
                <w:b/>
                <w:bCs/>
              </w:rPr>
              <w:t xml:space="preserve"> r</w:t>
            </w:r>
            <w:r w:rsidR="00DB5866" w:rsidRPr="006F3687">
              <w:rPr>
                <w:rFonts w:asciiTheme="minorHAnsi" w:hAnsiTheme="minorHAnsi"/>
                <w:b/>
                <w:bCs/>
              </w:rPr>
              <w:t xml:space="preserve">éunion du Groupe RG-AFR </w:t>
            </w:r>
            <w:r w:rsidR="00870A50" w:rsidRPr="006F3687">
              <w:rPr>
                <w:rFonts w:asciiTheme="minorHAnsi" w:hAnsiTheme="minorHAnsi"/>
                <w:b/>
                <w:bCs/>
              </w:rPr>
              <w:t xml:space="preserve">de la Commission d'études 17 </w:t>
            </w:r>
            <w:r w:rsidR="00DB5866" w:rsidRPr="006F3687">
              <w:rPr>
                <w:rFonts w:asciiTheme="minorHAnsi" w:hAnsiTheme="minorHAnsi"/>
                <w:b/>
                <w:bCs/>
              </w:rPr>
              <w:t>de l'UIT-T</w:t>
            </w:r>
          </w:p>
          <w:p w:rsidR="00DB5866" w:rsidRPr="006F3687" w:rsidRDefault="00C42434" w:rsidP="00C42434">
            <w:pPr>
              <w:spacing w:before="60"/>
              <w:jc w:val="center"/>
              <w:rPr>
                <w:rFonts w:asciiTheme="minorHAnsi" w:hAnsiTheme="minorHAnsi"/>
              </w:rPr>
            </w:pPr>
            <w:r w:rsidRPr="006F3687">
              <w:rPr>
                <w:rFonts w:asciiTheme="minorHAnsi" w:hAnsiTheme="minorHAnsi"/>
              </w:rPr>
              <w:t>Accra</w:t>
            </w:r>
            <w:r w:rsidR="00870A50" w:rsidRPr="006F3687">
              <w:rPr>
                <w:rFonts w:asciiTheme="minorHAnsi" w:hAnsiTheme="minorHAnsi"/>
              </w:rPr>
              <w:t xml:space="preserve">, </w:t>
            </w:r>
            <w:r w:rsidRPr="006F3687">
              <w:rPr>
                <w:rFonts w:asciiTheme="minorHAnsi" w:hAnsiTheme="minorHAnsi"/>
              </w:rPr>
              <w:t>Ghana</w:t>
            </w:r>
            <w:r w:rsidR="00870A50" w:rsidRPr="006F3687">
              <w:rPr>
                <w:rFonts w:asciiTheme="minorHAnsi" w:hAnsiTheme="minorHAnsi"/>
              </w:rPr>
              <w:t xml:space="preserve">, </w:t>
            </w:r>
            <w:r w:rsidRPr="006F3687">
              <w:rPr>
                <w:rFonts w:asciiTheme="minorHAnsi" w:hAnsiTheme="minorHAnsi"/>
              </w:rPr>
              <w:t>5 et 6 octobre 2017</w:t>
            </w:r>
          </w:p>
        </w:tc>
        <w:tc>
          <w:tcPr>
            <w:tcW w:w="11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66" w:rsidRPr="006F3687" w:rsidRDefault="00DB5866" w:rsidP="00870A50">
            <w:pPr>
              <w:rPr>
                <w:rFonts w:asciiTheme="minorHAnsi" w:hAnsiTheme="minorHAnsi"/>
              </w:rPr>
            </w:pPr>
            <w:r w:rsidRPr="006F3687">
              <w:rPr>
                <w:rFonts w:asciiTheme="minorHAnsi" w:hAnsiTheme="minorHAnsi"/>
                <w:noProof/>
                <w:lang w:val="en-GB" w:eastAsia="zh-CN"/>
              </w:rPr>
              <w:drawing>
                <wp:inline distT="0" distB="0" distL="0" distR="0" wp14:anchorId="122F48CE" wp14:editId="3B08D1D7">
                  <wp:extent cx="628650" cy="6667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866" w:rsidRPr="006F3687" w:rsidTr="00870A50">
        <w:tc>
          <w:tcPr>
            <w:tcW w:w="2694" w:type="dxa"/>
            <w:gridSpan w:val="3"/>
          </w:tcPr>
          <w:p w:rsidR="00DB5866" w:rsidRPr="006F3687" w:rsidRDefault="00DB5866" w:rsidP="00870A50">
            <w:pPr>
              <w:spacing w:before="0"/>
              <w:rPr>
                <w:rFonts w:asciiTheme="minorHAnsi" w:hAnsiTheme="minorHAnsi"/>
                <w:b/>
                <w:bCs/>
                <w:iCs/>
                <w:sz w:val="20"/>
              </w:rPr>
            </w:pPr>
          </w:p>
          <w:p w:rsidR="00DB5866" w:rsidRPr="006F3687" w:rsidRDefault="00DB5866" w:rsidP="00870A50">
            <w:pPr>
              <w:spacing w:before="0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6F3687">
              <w:rPr>
                <w:rFonts w:asciiTheme="minorHAnsi" w:hAnsiTheme="minorHAnsi"/>
                <w:b/>
                <w:bCs/>
                <w:iCs/>
                <w:sz w:val="20"/>
              </w:rPr>
              <w:t>Veuillez retourner à:</w:t>
            </w:r>
          </w:p>
        </w:tc>
        <w:tc>
          <w:tcPr>
            <w:tcW w:w="3118" w:type="dxa"/>
            <w:gridSpan w:val="2"/>
          </w:tcPr>
          <w:p w:rsidR="00DB5866" w:rsidRPr="006F3687" w:rsidRDefault="00DB5866" w:rsidP="00870A50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6F3687">
              <w:rPr>
                <w:rFonts w:asciiTheme="minorHAnsi" w:hAnsiTheme="minorHAnsi"/>
                <w:b/>
                <w:bCs/>
                <w:sz w:val="20"/>
              </w:rPr>
              <w:t>UIT</w:t>
            </w:r>
          </w:p>
          <w:p w:rsidR="00DB5866" w:rsidRPr="006F3687" w:rsidRDefault="00DB5866" w:rsidP="00870A50">
            <w:pPr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6F3687">
              <w:rPr>
                <w:rFonts w:asciiTheme="minorHAnsi" w:hAnsiTheme="minorHAnsi"/>
                <w:b/>
                <w:bCs/>
                <w:sz w:val="20"/>
              </w:rPr>
              <w:t>Genève (Suisse)</w:t>
            </w:r>
          </w:p>
        </w:tc>
        <w:tc>
          <w:tcPr>
            <w:tcW w:w="3827" w:type="dxa"/>
            <w:gridSpan w:val="4"/>
          </w:tcPr>
          <w:p w:rsidR="00DB5866" w:rsidRPr="006F3687" w:rsidRDefault="00DB5866" w:rsidP="00870A50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6F3687">
              <w:rPr>
                <w:rFonts w:asciiTheme="minorHAnsi" w:hAnsiTheme="minorHAnsi"/>
                <w:b/>
                <w:bCs/>
                <w:sz w:val="20"/>
              </w:rPr>
              <w:t>Courriel:</w:t>
            </w:r>
            <w:r w:rsidR="007A56B8" w:rsidRPr="006F3687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hyperlink r:id="rId31" w:history="1">
              <w:bookmarkStart w:id="17" w:name="lt_pId097"/>
              <w:r w:rsidR="00C42434" w:rsidRPr="006F3687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fellowships@itu.int</w:t>
              </w:r>
              <w:bookmarkEnd w:id="17"/>
            </w:hyperlink>
            <w:r w:rsidRPr="006F3687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</w:p>
          <w:p w:rsidR="00DB5866" w:rsidRPr="006F3687" w:rsidRDefault="00DB5866" w:rsidP="00870A5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6F3687">
              <w:rPr>
                <w:rFonts w:asciiTheme="minorHAnsi" w:hAnsiTheme="minorHAnsi"/>
                <w:b/>
                <w:bCs/>
                <w:sz w:val="20"/>
              </w:rPr>
              <w:tab/>
            </w:r>
            <w:r w:rsidR="007A56B8" w:rsidRPr="006F3687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 w:rsidRPr="006F3687">
              <w:rPr>
                <w:rFonts w:asciiTheme="minorHAnsi" w:hAnsiTheme="minorHAnsi"/>
                <w:b/>
                <w:bCs/>
                <w:sz w:val="20"/>
              </w:rPr>
              <w:t xml:space="preserve">Tél.: +41 22 730 5227 </w:t>
            </w:r>
          </w:p>
          <w:p w:rsidR="00DB5866" w:rsidRPr="006F3687" w:rsidRDefault="00DB5866" w:rsidP="00870A5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6F3687">
              <w:rPr>
                <w:rFonts w:asciiTheme="minorHAnsi" w:hAnsiTheme="minorHAnsi"/>
                <w:b/>
                <w:bCs/>
                <w:sz w:val="20"/>
              </w:rPr>
              <w:tab/>
            </w:r>
            <w:r w:rsidR="007A56B8" w:rsidRPr="006F3687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 w:rsidRPr="006F3687">
              <w:rPr>
                <w:rFonts w:asciiTheme="minorHAnsi" w:hAnsiTheme="minorHAnsi"/>
                <w:b/>
                <w:bCs/>
                <w:sz w:val="20"/>
              </w:rPr>
              <w:t>Fax: +41 22 730 5778</w:t>
            </w:r>
          </w:p>
        </w:tc>
      </w:tr>
      <w:tr w:rsidR="00DB5866" w:rsidRPr="006F3687" w:rsidTr="00870A50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DB5866" w:rsidRPr="006F3687" w:rsidRDefault="00870A50" w:rsidP="007A56B8">
            <w:pPr>
              <w:spacing w:after="120"/>
              <w:jc w:val="center"/>
              <w:rPr>
                <w:rFonts w:asciiTheme="minorHAnsi" w:hAnsiTheme="minorHAnsi"/>
                <w:b/>
                <w:iCs/>
              </w:rPr>
            </w:pPr>
            <w:r w:rsidRPr="006F3687">
              <w:rPr>
                <w:rFonts w:asciiTheme="minorHAnsi" w:hAnsiTheme="minorHAnsi"/>
                <w:b/>
                <w:iCs/>
              </w:rPr>
              <w:t>Demande d</w:t>
            </w:r>
            <w:r w:rsidR="00DB5866" w:rsidRPr="006F3687">
              <w:rPr>
                <w:rFonts w:asciiTheme="minorHAnsi" w:hAnsiTheme="minorHAnsi"/>
                <w:b/>
                <w:iCs/>
              </w:rPr>
              <w:t xml:space="preserve">e bourse partielle à soumettre avant le </w:t>
            </w:r>
            <w:r w:rsidR="007A56B8" w:rsidRPr="006F3687">
              <w:rPr>
                <w:rFonts w:asciiTheme="minorHAnsi" w:hAnsiTheme="minorHAnsi"/>
                <w:b/>
                <w:iCs/>
              </w:rPr>
              <w:t>5 septembre 2017</w:t>
            </w:r>
          </w:p>
        </w:tc>
      </w:tr>
      <w:tr w:rsidR="00DB5866" w:rsidRPr="006F3687" w:rsidTr="00870A50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DB5866" w:rsidRPr="006F3687" w:rsidRDefault="00DB5866" w:rsidP="00870A50">
            <w:pPr>
              <w:spacing w:before="0"/>
              <w:rPr>
                <w:rFonts w:asciiTheme="minorHAnsi" w:hAnsiTheme="minorHAnsi"/>
                <w:iCs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B5866" w:rsidRPr="006F3687" w:rsidRDefault="00DB5866" w:rsidP="00870A50">
            <w:pPr>
              <w:spacing w:before="0"/>
              <w:jc w:val="center"/>
              <w:rPr>
                <w:rFonts w:asciiTheme="minorHAnsi" w:hAnsiTheme="minorHAnsi"/>
                <w:iCs/>
              </w:rPr>
            </w:pPr>
            <w:r w:rsidRPr="006F3687">
              <w:rPr>
                <w:rFonts w:asciiTheme="minorHAnsi" w:hAnsiTheme="minorHAnsi"/>
                <w:iCs/>
              </w:rPr>
              <w:t>Les candidatures féminines sont encouragées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DB5866" w:rsidRPr="006F3687" w:rsidRDefault="00DB5866" w:rsidP="00870A50">
            <w:pPr>
              <w:spacing w:before="0"/>
              <w:jc w:val="center"/>
              <w:rPr>
                <w:rFonts w:asciiTheme="minorHAnsi" w:hAnsiTheme="minorHAnsi"/>
              </w:rPr>
            </w:pPr>
          </w:p>
        </w:tc>
      </w:tr>
      <w:tr w:rsidR="00DB5866" w:rsidRPr="006F3687" w:rsidTr="00870A50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866" w:rsidRPr="006F3687" w:rsidRDefault="00DB5866" w:rsidP="00455D82">
            <w:pPr>
              <w:spacing w:before="80"/>
              <w:rPr>
                <w:rFonts w:asciiTheme="minorHAnsi" w:hAnsiTheme="minorHAnsi"/>
                <w:sz w:val="16"/>
                <w:szCs w:val="16"/>
              </w:rPr>
            </w:pPr>
            <w:r w:rsidRPr="006F3687">
              <w:rPr>
                <w:rFonts w:asciiTheme="minorHAnsi" w:hAnsiTheme="minorHAnsi"/>
                <w:sz w:val="18"/>
                <w:szCs w:val="18"/>
              </w:rPr>
              <w:t>Numéro de confirmation d'inscription: ……………………………………………………………………………</w:t>
            </w:r>
            <w:r w:rsidRPr="006F3687">
              <w:rPr>
                <w:rFonts w:asciiTheme="minorHAnsi" w:hAnsiTheme="minorHAnsi"/>
                <w:sz w:val="18"/>
                <w:szCs w:val="18"/>
              </w:rPr>
              <w:br/>
              <w:t xml:space="preserve">(Note: Les boursiers doivent impérativement s'inscrire </w:t>
            </w:r>
            <w:r w:rsidR="00870A50" w:rsidRPr="006F3687">
              <w:rPr>
                <w:rFonts w:asciiTheme="minorHAnsi" w:hAnsiTheme="minorHAnsi"/>
                <w:sz w:val="18"/>
                <w:szCs w:val="18"/>
              </w:rPr>
              <w:t xml:space="preserve">au </w:t>
            </w:r>
            <w:r w:rsidRPr="006F3687">
              <w:rPr>
                <w:rFonts w:asciiTheme="minorHAnsi" w:hAnsiTheme="minorHAnsi"/>
                <w:sz w:val="18"/>
                <w:szCs w:val="18"/>
              </w:rPr>
              <w:t>préalable à l'aide du formulaire d'inscription en ligne disponible à l'adresse</w:t>
            </w:r>
            <w:r w:rsidRPr="006F3687">
              <w:rPr>
                <w:rFonts w:asciiTheme="minorHAnsi" w:hAnsiTheme="minorHAnsi"/>
              </w:rPr>
              <w:t xml:space="preserve"> </w:t>
            </w:r>
            <w:hyperlink r:id="rId32" w:history="1">
              <w:r w:rsidR="00455D82" w:rsidRPr="00455D82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http://www.itu.int/en/ITU-T/studygroups/2017-2020/17/sg17rgafr/Pages/default.aspx</w:t>
              </w:r>
            </w:hyperlink>
            <w:r w:rsidR="00455D82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DB5866" w:rsidRPr="006F3687" w:rsidRDefault="00DB5866" w:rsidP="00870A50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6F3687">
              <w:rPr>
                <w:rFonts w:asciiTheme="minorHAnsi" w:hAnsiTheme="minorHAnsi"/>
                <w:b/>
                <w:sz w:val="16"/>
              </w:rPr>
              <w:t>Pays: _____________________________________________________________________________________________________</w:t>
            </w:r>
          </w:p>
          <w:p w:rsidR="00DB5866" w:rsidRPr="006F3687" w:rsidRDefault="00DB5866" w:rsidP="00870A50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rFonts w:asciiTheme="minorHAnsi" w:hAnsiTheme="minorHAnsi"/>
                <w:b/>
                <w:sz w:val="16"/>
              </w:rPr>
            </w:pPr>
            <w:r w:rsidRPr="006F3687">
              <w:rPr>
                <w:rFonts w:asciiTheme="minorHAnsi" w:hAnsiTheme="minorHAnsi"/>
                <w:b/>
                <w:sz w:val="16"/>
              </w:rPr>
              <w:t>Administration/Organisation: ______________________________________________________________________</w:t>
            </w:r>
          </w:p>
          <w:p w:rsidR="00DB5866" w:rsidRPr="006F3687" w:rsidRDefault="00DB5866" w:rsidP="00870A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310"/>
                <w:tab w:val="left" w:pos="2302"/>
                <w:tab w:val="right" w:leader="underscore" w:pos="10773"/>
              </w:tabs>
              <w:spacing w:before="240"/>
              <w:rPr>
                <w:rFonts w:asciiTheme="minorHAnsi" w:hAnsiTheme="minorHAnsi"/>
                <w:b/>
                <w:sz w:val="16"/>
              </w:rPr>
            </w:pPr>
            <w:r w:rsidRPr="006F3687">
              <w:rPr>
                <w:rFonts w:asciiTheme="minorHAnsi" w:hAnsiTheme="minorHAnsi"/>
                <w:b/>
                <w:sz w:val="16"/>
              </w:rPr>
              <w:t>Mme/Mlle/M. ______________________ Nom de famille: ___________________________ Prénom:___________________________</w:t>
            </w:r>
          </w:p>
          <w:p w:rsidR="00DB5866" w:rsidRPr="006F3687" w:rsidRDefault="00DB5866" w:rsidP="00870A5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</w:p>
          <w:p w:rsidR="00DB5866" w:rsidRPr="006F3687" w:rsidRDefault="00DB5866" w:rsidP="00870A5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6F3687">
              <w:rPr>
                <w:rFonts w:asciiTheme="minorHAnsi" w:hAnsiTheme="minorHAnsi"/>
                <w:b/>
                <w:sz w:val="16"/>
              </w:rPr>
              <w:t>Titre:</w:t>
            </w:r>
            <w:r w:rsidRPr="006F3687">
              <w:rPr>
                <w:rFonts w:asciiTheme="minorHAnsi" w:hAnsiTheme="minorHAnsi"/>
                <w:b/>
                <w:sz w:val="16"/>
              </w:rPr>
              <w:tab/>
              <w:t>____________________________________________________________________________________________________</w:t>
            </w:r>
          </w:p>
        </w:tc>
      </w:tr>
      <w:tr w:rsidR="00DB5866" w:rsidRPr="006F3687" w:rsidTr="00870A50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866" w:rsidRPr="006F3687" w:rsidRDefault="00DB5866" w:rsidP="00870A5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rPr>
                <w:rFonts w:asciiTheme="minorHAnsi" w:hAnsiTheme="minorHAnsi"/>
                <w:b/>
                <w:sz w:val="16"/>
              </w:rPr>
            </w:pPr>
            <w:r w:rsidRPr="006F3687">
              <w:rPr>
                <w:rFonts w:asciiTheme="minorHAnsi" w:hAnsiTheme="minorHAnsi"/>
                <w:b/>
                <w:sz w:val="16"/>
              </w:rPr>
              <w:t xml:space="preserve">Adresse: </w:t>
            </w:r>
            <w:r w:rsidRPr="006F3687">
              <w:rPr>
                <w:rFonts w:asciiTheme="minorHAnsi" w:hAnsiTheme="minorHAnsi"/>
                <w:b/>
                <w:sz w:val="16"/>
              </w:rPr>
              <w:tab/>
              <w:t>____________________________________________________________________________________________________</w:t>
            </w:r>
          </w:p>
          <w:p w:rsidR="00DB5866" w:rsidRPr="006F3687" w:rsidRDefault="00DB5866" w:rsidP="00870A5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asciiTheme="minorHAnsi" w:hAnsiTheme="minorHAnsi"/>
                <w:b/>
                <w:sz w:val="16"/>
              </w:rPr>
            </w:pPr>
            <w:r w:rsidRPr="006F3687">
              <w:rPr>
                <w:rFonts w:asciiTheme="minorHAnsi" w:hAnsiTheme="minorHAnsi"/>
                <w:b/>
                <w:sz w:val="16"/>
              </w:rPr>
              <w:t>______________________________________________________________________________________________________________</w:t>
            </w:r>
          </w:p>
          <w:p w:rsidR="00DB5866" w:rsidRPr="006F3687" w:rsidRDefault="00DB5866" w:rsidP="00870A5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rFonts w:asciiTheme="minorHAnsi" w:hAnsiTheme="minorHAnsi"/>
                <w:b/>
                <w:sz w:val="16"/>
              </w:rPr>
            </w:pPr>
          </w:p>
          <w:p w:rsidR="00DB5866" w:rsidRPr="006F3687" w:rsidRDefault="00DB5866" w:rsidP="00870A50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  <w:r w:rsidRPr="006F3687">
              <w:rPr>
                <w:rFonts w:asciiTheme="minorHAnsi" w:hAnsiTheme="minorHAnsi"/>
                <w:b/>
                <w:sz w:val="16"/>
              </w:rPr>
              <w:t>Tél.:</w:t>
            </w:r>
            <w:r w:rsidRPr="006F3687">
              <w:rPr>
                <w:rFonts w:asciiTheme="minorHAnsi" w:hAnsiTheme="minorHAnsi"/>
                <w:b/>
                <w:sz w:val="16"/>
              </w:rPr>
              <w:tab/>
              <w:t>____________________________  Fax:</w:t>
            </w:r>
            <w:r w:rsidRPr="006F3687">
              <w:rPr>
                <w:rFonts w:asciiTheme="minorHAnsi" w:hAnsiTheme="minorHAnsi"/>
                <w:b/>
                <w:sz w:val="16"/>
              </w:rPr>
              <w:tab/>
              <w:t>____________________________  Courriel:_________________________________</w:t>
            </w:r>
          </w:p>
          <w:p w:rsidR="00DB5866" w:rsidRPr="006F3687" w:rsidRDefault="00DB5866" w:rsidP="00870A5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</w:p>
          <w:p w:rsidR="00DB5866" w:rsidRPr="006F3687" w:rsidRDefault="00DB5866" w:rsidP="00870A50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  <w:r w:rsidRPr="006F3687">
              <w:rPr>
                <w:rFonts w:asciiTheme="minorHAnsi" w:hAnsiTheme="minorHAnsi"/>
                <w:b/>
                <w:sz w:val="16"/>
              </w:rPr>
              <w:t>RENSEIGNEMENTS FIGURANT DANS LE PASSEPORT:</w:t>
            </w:r>
          </w:p>
          <w:p w:rsidR="00DB5866" w:rsidRPr="006F3687" w:rsidRDefault="00DB5866" w:rsidP="00870A5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6F3687">
              <w:rPr>
                <w:rFonts w:asciiTheme="minorHAnsi" w:hAnsiTheme="minorHAnsi"/>
                <w:b/>
                <w:sz w:val="16"/>
              </w:rPr>
              <w:t>Date de naissance:</w:t>
            </w:r>
            <w:r w:rsidRPr="006F3687">
              <w:rPr>
                <w:rFonts w:asciiTheme="minorHAnsi" w:hAnsiTheme="minorHAnsi"/>
                <w:b/>
                <w:sz w:val="16"/>
              </w:rPr>
              <w:tab/>
              <w:t>_______________________________________________________________________________________________</w:t>
            </w:r>
          </w:p>
          <w:p w:rsidR="00DB5866" w:rsidRPr="006F3687" w:rsidRDefault="00DB5866" w:rsidP="00870A50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</w:p>
          <w:p w:rsidR="00DB5866" w:rsidRPr="006F3687" w:rsidRDefault="00DB5866" w:rsidP="00870A50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6F3687">
              <w:rPr>
                <w:rFonts w:asciiTheme="minorHAnsi" w:hAnsiTheme="minorHAnsi"/>
                <w:b/>
                <w:sz w:val="16"/>
              </w:rPr>
              <w:t>Nationalité: __________________________________________  Numéro du passeport: ________________________________________</w:t>
            </w:r>
          </w:p>
          <w:p w:rsidR="00DB5866" w:rsidRPr="006F3687" w:rsidRDefault="00DB5866" w:rsidP="00870A50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</w:p>
          <w:p w:rsidR="00DB5866" w:rsidRPr="006F3687" w:rsidRDefault="00DB5866" w:rsidP="00E9434B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6F3687">
              <w:rPr>
                <w:rFonts w:asciiTheme="minorHAnsi" w:hAnsiTheme="minorHAnsi"/>
                <w:b/>
                <w:sz w:val="16"/>
              </w:rPr>
              <w:t xml:space="preserve">Date de délivrance: ___________________  </w:t>
            </w:r>
            <w:r w:rsidR="00E9434B" w:rsidRPr="006F3687">
              <w:rPr>
                <w:rFonts w:asciiTheme="minorHAnsi" w:hAnsiTheme="minorHAnsi"/>
                <w:b/>
                <w:sz w:val="16"/>
              </w:rPr>
              <w:t>A</w:t>
            </w:r>
            <w:r w:rsidRPr="006F3687">
              <w:rPr>
                <w:rFonts w:asciiTheme="minorHAnsi" w:hAnsiTheme="minorHAnsi"/>
                <w:b/>
                <w:sz w:val="16"/>
              </w:rPr>
              <w:t xml:space="preserve"> (lieu) _____________________________Date d'expiration: _______________________</w:t>
            </w:r>
          </w:p>
          <w:p w:rsidR="00DB5866" w:rsidRPr="006F3687" w:rsidRDefault="00DB5866" w:rsidP="00870A50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</w:p>
        </w:tc>
      </w:tr>
      <w:tr w:rsidR="00DB5866" w:rsidRPr="006F3687" w:rsidTr="00870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DB5866" w:rsidRPr="006F3687" w:rsidRDefault="00DB5866" w:rsidP="00870A50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6F3687">
              <w:rPr>
                <w:rFonts w:asciiTheme="minorHAnsi" w:hAnsiTheme="minorHAnsi"/>
                <w:b/>
                <w:bCs/>
                <w:sz w:val="20"/>
              </w:rPr>
              <w:t>Veuillez choisir l'une des deux options suivantes:</w:t>
            </w:r>
            <w:r w:rsidRPr="006F3687">
              <w:rPr>
                <w:rFonts w:asciiTheme="minorHAnsi" w:hAnsiTheme="minorHAnsi"/>
                <w:b/>
                <w:bCs/>
                <w:sz w:val="20"/>
              </w:rPr>
              <w:br/>
            </w:r>
            <w:r w:rsidRPr="006F3687">
              <w:rPr>
                <w:rFonts w:asciiTheme="minorHAnsi" w:hAnsiTheme="minorHAnsi"/>
                <w:sz w:val="20"/>
              </w:rPr>
              <w:t>(l'UIT fera de son mieux pour satisfaire votre demande)</w:t>
            </w:r>
          </w:p>
        </w:tc>
      </w:tr>
      <w:tr w:rsidR="00DB5866" w:rsidRPr="006F3687" w:rsidTr="00870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DB5866" w:rsidRPr="006F3687" w:rsidRDefault="003C791B" w:rsidP="007A56B8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6F3687">
              <w:rPr>
                <w:rFonts w:asciiTheme="minorHAnsi" w:hAnsiTheme="minorHAnsi"/>
                <w:b/>
                <w:bCs/>
                <w:sz w:val="20"/>
              </w:rPr>
              <w:tab/>
            </w:r>
            <w:r w:rsidRPr="006F3687">
              <w:rPr>
                <w:rFonts w:asciiTheme="minorHAnsi" w:hAnsiTheme="minorHAnsi"/>
                <w:b/>
                <w:bCs/>
                <w:sz w:val="20"/>
              </w:rPr>
              <w:tab/>
              <w:t>□</w:t>
            </w:r>
            <w:r w:rsidRPr="006F3687">
              <w:rPr>
                <w:rFonts w:asciiTheme="minorHAnsi" w:hAnsiTheme="minorHAnsi"/>
                <w:b/>
                <w:bCs/>
                <w:sz w:val="20"/>
              </w:rPr>
              <w:tab/>
            </w:r>
            <w:r w:rsidR="00DB5866" w:rsidRPr="006F3687">
              <w:rPr>
                <w:rFonts w:asciiTheme="minorHAnsi" w:hAnsiTheme="minorHAnsi"/>
                <w:b/>
                <w:bCs/>
                <w:sz w:val="20"/>
              </w:rPr>
              <w:t>Billet d'avion en classe économique (lieu d'affectation/</w:t>
            </w:r>
            <w:r w:rsidR="007A56B8" w:rsidRPr="006F3687">
              <w:rPr>
                <w:rFonts w:asciiTheme="minorHAnsi" w:hAnsiTheme="minorHAnsi"/>
                <w:b/>
                <w:bCs/>
                <w:sz w:val="20"/>
              </w:rPr>
              <w:t>Accra/lieu d'affectation)</w:t>
            </w:r>
          </w:p>
          <w:p w:rsidR="00DB5866" w:rsidRPr="006F3687" w:rsidRDefault="003C791B" w:rsidP="003C791B">
            <w:pPr>
              <w:spacing w:before="0"/>
              <w:ind w:left="1588" w:hanging="1231"/>
              <w:rPr>
                <w:rFonts w:asciiTheme="minorHAnsi" w:hAnsiTheme="minorHAnsi"/>
                <w:b/>
                <w:bCs/>
                <w:sz w:val="20"/>
              </w:rPr>
            </w:pPr>
            <w:r w:rsidRPr="006F3687">
              <w:rPr>
                <w:rFonts w:asciiTheme="minorHAnsi" w:hAnsiTheme="minorHAnsi"/>
                <w:b/>
                <w:bCs/>
                <w:sz w:val="20"/>
              </w:rPr>
              <w:tab/>
            </w:r>
            <w:r w:rsidRPr="006F3687">
              <w:rPr>
                <w:rFonts w:asciiTheme="minorHAnsi" w:hAnsiTheme="minorHAnsi"/>
                <w:b/>
                <w:bCs/>
                <w:sz w:val="20"/>
              </w:rPr>
              <w:tab/>
              <w:t>□</w:t>
            </w:r>
            <w:r w:rsidRPr="006F3687">
              <w:rPr>
                <w:rFonts w:asciiTheme="minorHAnsi" w:hAnsiTheme="minorHAnsi"/>
                <w:b/>
                <w:bCs/>
                <w:sz w:val="20"/>
              </w:rPr>
              <w:tab/>
            </w:r>
            <w:r w:rsidR="00DB5866" w:rsidRPr="006F3687">
              <w:rPr>
                <w:rFonts w:asciiTheme="minorHAnsi" w:hAnsiTheme="minorHAnsi"/>
                <w:b/>
                <w:bCs/>
                <w:sz w:val="20"/>
              </w:rPr>
              <w:t>Indemnité journalière de subsistance pour couvrir les frais d'hébergement, les repas et les</w:t>
            </w:r>
            <w:r w:rsidRPr="006F3687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 w:rsidR="007A56B8" w:rsidRPr="006F3687">
              <w:rPr>
                <w:rFonts w:asciiTheme="minorHAnsi" w:hAnsiTheme="minorHAnsi"/>
                <w:b/>
                <w:bCs/>
                <w:sz w:val="20"/>
              </w:rPr>
              <w:t>dépenses diverses</w:t>
            </w:r>
          </w:p>
        </w:tc>
      </w:tr>
      <w:tr w:rsidR="00DB5866" w:rsidRPr="006F3687" w:rsidTr="00870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DB5866" w:rsidRPr="006F3687" w:rsidRDefault="00DB5866" w:rsidP="00870A50">
            <w:pPr>
              <w:spacing w:before="0"/>
              <w:rPr>
                <w:rFonts w:asciiTheme="minorHAnsi" w:hAnsiTheme="minorHAnsi"/>
              </w:rPr>
            </w:pPr>
          </w:p>
        </w:tc>
      </w:tr>
      <w:tr w:rsidR="00DB5866" w:rsidRPr="006F3687" w:rsidTr="00870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64"/>
        </w:trPr>
        <w:tc>
          <w:tcPr>
            <w:tcW w:w="6379" w:type="dxa"/>
            <w:gridSpan w:val="6"/>
          </w:tcPr>
          <w:p w:rsidR="00DB5866" w:rsidRPr="006F3687" w:rsidRDefault="00DB5866" w:rsidP="00870A50">
            <w:pPr>
              <w:spacing w:before="60"/>
              <w:ind w:left="170" w:hanging="170"/>
              <w:rPr>
                <w:rFonts w:asciiTheme="minorHAnsi" w:hAnsiTheme="minorHAnsi"/>
                <w:b/>
                <w:bCs/>
                <w:sz w:val="16"/>
              </w:rPr>
            </w:pPr>
          </w:p>
          <w:p w:rsidR="00DB5866" w:rsidRPr="006F3687" w:rsidRDefault="00DB5866" w:rsidP="00870A50">
            <w:pPr>
              <w:spacing w:before="60"/>
              <w:rPr>
                <w:rFonts w:asciiTheme="minorHAnsi" w:hAnsiTheme="minorHAnsi"/>
                <w:b/>
                <w:bCs/>
                <w:sz w:val="16"/>
              </w:rPr>
            </w:pPr>
            <w:r w:rsidRPr="006F3687">
              <w:rPr>
                <w:rFonts w:asciiTheme="minorHAnsi" w:hAnsiTheme="minorHAnsi"/>
                <w:b/>
                <w:bCs/>
                <w:sz w:val="16"/>
              </w:rPr>
              <w:t>Signature du candidat:</w:t>
            </w:r>
          </w:p>
          <w:p w:rsidR="00DB5866" w:rsidRPr="006F3687" w:rsidRDefault="00DB5866" w:rsidP="00870A50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3"/>
          </w:tcPr>
          <w:p w:rsidR="00DB5866" w:rsidRPr="006F3687" w:rsidRDefault="00DB5866" w:rsidP="00870A50">
            <w:pPr>
              <w:spacing w:before="60"/>
              <w:rPr>
                <w:rFonts w:asciiTheme="minorHAnsi" w:hAnsiTheme="minorHAnsi"/>
                <w:sz w:val="16"/>
                <w:szCs w:val="16"/>
              </w:rPr>
            </w:pPr>
          </w:p>
          <w:p w:rsidR="00DB5866" w:rsidRPr="006F3687" w:rsidRDefault="00DB5866" w:rsidP="00870A50">
            <w:pPr>
              <w:spacing w:before="60"/>
              <w:rPr>
                <w:rFonts w:asciiTheme="minorHAnsi" w:hAnsiTheme="minorHAnsi"/>
              </w:rPr>
            </w:pPr>
            <w:r w:rsidRPr="006F3687">
              <w:rPr>
                <w:rFonts w:asciiTheme="minorHAnsi" w:hAnsiTheme="minorHAnsi"/>
                <w:b/>
                <w:bCs/>
                <w:sz w:val="16"/>
              </w:rPr>
              <w:t>Date:</w:t>
            </w:r>
          </w:p>
        </w:tc>
      </w:tr>
      <w:tr w:rsidR="00DB5866" w:rsidRPr="006F3687" w:rsidTr="00870A5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DB5866" w:rsidRPr="006F3687" w:rsidRDefault="00DB5866" w:rsidP="00870A50">
            <w:pPr>
              <w:rPr>
                <w:rFonts w:asciiTheme="minorHAnsi" w:hAnsiTheme="minorHAnsi"/>
                <w:b/>
                <w:bCs/>
                <w:sz w:val="16"/>
                <w:lang w:eastAsia="zh-CN"/>
              </w:rPr>
            </w:pPr>
            <w:r w:rsidRPr="006F3687">
              <w:rPr>
                <w:rFonts w:asciiTheme="minorHAnsi" w:hAnsiTheme="minorHAnsi"/>
                <w:b/>
                <w:bCs/>
                <w:sz w:val="16"/>
              </w:rPr>
              <w:t>AFIN DE VALIDER CETTE DEMANDE DE BOURSE, LE NOM, LE TITRE ET LA SIGNATURE DU FONCTIONNAIRE CHARGÉ D'AUTHENTIFIER LA DEMANDE DU CANDIDAT DOIVENT ÊTRE MENTIONNÉS CI-DESSOUS AVEC CACHET OFFICIEL.</w:t>
            </w:r>
          </w:p>
          <w:p w:rsidR="00DB5866" w:rsidRPr="006F3687" w:rsidRDefault="00DB5866" w:rsidP="00870A50">
            <w:pPr>
              <w:rPr>
                <w:rFonts w:asciiTheme="minorHAnsi" w:hAnsiTheme="minorHAnsi"/>
              </w:rPr>
            </w:pPr>
            <w:r w:rsidRPr="006F3687">
              <w:rPr>
                <w:rFonts w:asciiTheme="minorHAnsi" w:hAnsiTheme="minorHAnsi"/>
                <w:b/>
                <w:bCs/>
                <w:sz w:val="16"/>
                <w:szCs w:val="16"/>
              </w:rPr>
              <w:t>N.B. LES BOURSIERS DOIVENT IMPÉRATIVEMENT ÊTRE PRÉSENTS PENDANT TOUTE LA DURÉE DE LA RÉUNION.</w:t>
            </w:r>
          </w:p>
        </w:tc>
      </w:tr>
      <w:tr w:rsidR="00DB5866" w:rsidRPr="006F3687" w:rsidTr="00870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6379" w:type="dxa"/>
            <w:gridSpan w:val="6"/>
          </w:tcPr>
          <w:p w:rsidR="00DB5866" w:rsidRPr="006F3687" w:rsidRDefault="00DB5866" w:rsidP="00870A50">
            <w:pPr>
              <w:spacing w:before="240" w:after="240"/>
              <w:rPr>
                <w:rFonts w:asciiTheme="minorHAnsi" w:hAnsiTheme="minorHAnsi"/>
              </w:rPr>
            </w:pPr>
            <w:r w:rsidRPr="006F3687">
              <w:rPr>
                <w:rFonts w:asciiTheme="minorHAnsi" w:hAnsiTheme="minorHAnsi"/>
                <w:b/>
                <w:bCs/>
                <w:sz w:val="16"/>
              </w:rPr>
              <w:t>Signature:</w:t>
            </w:r>
          </w:p>
        </w:tc>
        <w:tc>
          <w:tcPr>
            <w:tcW w:w="3260" w:type="dxa"/>
            <w:gridSpan w:val="3"/>
          </w:tcPr>
          <w:p w:rsidR="00DB5866" w:rsidRPr="006F3687" w:rsidRDefault="00DB5866" w:rsidP="00646073">
            <w:pPr>
              <w:spacing w:before="240" w:after="240"/>
              <w:rPr>
                <w:rFonts w:asciiTheme="minorHAnsi" w:hAnsiTheme="minorHAnsi"/>
              </w:rPr>
            </w:pPr>
            <w:r w:rsidRPr="006F3687">
              <w:rPr>
                <w:rFonts w:asciiTheme="minorHAnsi" w:hAnsiTheme="minorHAnsi"/>
                <w:b/>
                <w:bCs/>
                <w:sz w:val="16"/>
              </w:rPr>
              <w:t>Date:</w:t>
            </w:r>
          </w:p>
        </w:tc>
      </w:tr>
    </w:tbl>
    <w:p w:rsidR="00DB5866" w:rsidRPr="006F3687" w:rsidRDefault="00DB5866" w:rsidP="00DB586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5550"/>
        </w:tabs>
        <w:spacing w:before="120"/>
        <w:ind w:left="0"/>
        <w:rPr>
          <w:rFonts w:asciiTheme="minorHAnsi" w:hAnsiTheme="minorHAnsi"/>
          <w:b/>
          <w:bCs/>
        </w:rPr>
        <w:sectPr w:rsidR="00DB5866" w:rsidRPr="006F3687" w:rsidSect="00870A50">
          <w:footerReference w:type="default" r:id="rId33"/>
          <w:type w:val="oddPage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docGrid w:linePitch="326"/>
        </w:sectPr>
      </w:pPr>
    </w:p>
    <w:p w:rsidR="007A56B8" w:rsidRPr="006F3687" w:rsidRDefault="00DB5866" w:rsidP="007A56B8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rFonts w:asciiTheme="minorHAnsi" w:hAnsiTheme="minorHAnsi"/>
          <w:b/>
          <w:bCs/>
          <w:sz w:val="28"/>
          <w:szCs w:val="28"/>
        </w:rPr>
      </w:pPr>
      <w:r w:rsidRPr="006F3687">
        <w:rPr>
          <w:rFonts w:asciiTheme="minorHAnsi" w:hAnsiTheme="minorHAnsi"/>
          <w:b/>
          <w:bCs/>
          <w:sz w:val="28"/>
          <w:szCs w:val="28"/>
        </w:rPr>
        <w:t xml:space="preserve">ANNEXE B </w:t>
      </w:r>
    </w:p>
    <w:p w:rsidR="00DB5866" w:rsidRPr="006F3687" w:rsidRDefault="00DB5866" w:rsidP="007A56B8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jc w:val="center"/>
        <w:rPr>
          <w:rFonts w:asciiTheme="minorHAnsi" w:hAnsiTheme="minorHAnsi" w:cstheme="majorBidi"/>
          <w:b/>
          <w:bCs/>
        </w:rPr>
      </w:pPr>
      <w:r w:rsidRPr="006F3687">
        <w:rPr>
          <w:rFonts w:asciiTheme="minorHAnsi" w:hAnsiTheme="minorHAnsi" w:cstheme="majorBidi"/>
          <w:b/>
          <w:bCs/>
        </w:rPr>
        <w:t>Projet d'ordre du jour</w:t>
      </w:r>
    </w:p>
    <w:tbl>
      <w:tblPr>
        <w:tblpPr w:leftFromText="190" w:rightFromText="190" w:vertAnchor="text"/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8764"/>
      </w:tblGrid>
      <w:tr w:rsidR="00DB5866" w:rsidRPr="006F3687" w:rsidTr="00870A50"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6F3687" w:rsidRDefault="00DB5866" w:rsidP="00455D82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  <w:lang w:eastAsia="zh-CN"/>
              </w:rPr>
            </w:pPr>
            <w:r w:rsidRPr="006F3687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6F3687" w:rsidRDefault="00DB5866" w:rsidP="00455D8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6F3687">
              <w:rPr>
                <w:rFonts w:asciiTheme="minorHAnsi" w:hAnsiTheme="minorHAnsi"/>
                <w:sz w:val="22"/>
                <w:szCs w:val="22"/>
              </w:rPr>
              <w:t xml:space="preserve">Ouverture de la réunion </w:t>
            </w:r>
          </w:p>
        </w:tc>
      </w:tr>
      <w:tr w:rsidR="00DB5866" w:rsidRPr="006F3687" w:rsidTr="00870A5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6F3687" w:rsidRDefault="00DB5866" w:rsidP="00455D82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F3687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6F3687" w:rsidRDefault="00DB5866" w:rsidP="00455D8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6F3687">
              <w:rPr>
                <w:rFonts w:asciiTheme="minorHAnsi" w:hAnsiTheme="minorHAnsi"/>
                <w:sz w:val="22"/>
                <w:szCs w:val="22"/>
              </w:rPr>
              <w:t>Adoption de l'ordre du jour</w:t>
            </w:r>
          </w:p>
        </w:tc>
      </w:tr>
      <w:tr w:rsidR="00DB5866" w:rsidRPr="006F3687" w:rsidTr="00870A5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6F3687" w:rsidRDefault="00DB5866" w:rsidP="00455D82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F3687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6F3687" w:rsidRDefault="007A56B8" w:rsidP="00455D8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6F3687">
              <w:rPr>
                <w:rFonts w:asciiTheme="minorHAnsi" w:hAnsiTheme="minorHAnsi"/>
                <w:sz w:val="22"/>
                <w:szCs w:val="22"/>
              </w:rPr>
              <w:t xml:space="preserve">Vue d'ensemble de la Commission d'études 17 de l'UIT-T et des méthodes de travail </w:t>
            </w:r>
          </w:p>
        </w:tc>
      </w:tr>
      <w:tr w:rsidR="00DB5866" w:rsidRPr="006F3687" w:rsidTr="00870A5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6F3687" w:rsidRDefault="00DB5866" w:rsidP="00455D82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F3687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6F3687" w:rsidRDefault="00472233" w:rsidP="00455D8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bookmarkStart w:id="18" w:name="lt_pId155"/>
            <w:r>
              <w:rPr>
                <w:rFonts w:asciiTheme="minorHAnsi" w:hAnsiTheme="minorHAnsi"/>
                <w:sz w:val="22"/>
                <w:szCs w:val="22"/>
              </w:rPr>
              <w:t>Examen de la structure, de l'organisation et de l'équipe de direction du Groupe SG17RG-AFR pour la nouvelle période d'études 2017-2020</w:t>
            </w:r>
            <w:bookmarkEnd w:id="18"/>
          </w:p>
        </w:tc>
      </w:tr>
      <w:tr w:rsidR="00DB5866" w:rsidRPr="006F3687" w:rsidTr="00870A5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6F3687" w:rsidRDefault="00DB5866" w:rsidP="00455D82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F3687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6F3687" w:rsidRDefault="007A56B8" w:rsidP="00455D8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6F3687">
              <w:rPr>
                <w:rFonts w:asciiTheme="minorHAnsi" w:hAnsiTheme="minorHAnsi"/>
                <w:sz w:val="22"/>
                <w:szCs w:val="22"/>
              </w:rPr>
              <w:t>Documents disponibles (contributions et documents temporaires)</w:t>
            </w:r>
          </w:p>
        </w:tc>
      </w:tr>
      <w:tr w:rsidR="00DB5866" w:rsidRPr="006F3687" w:rsidTr="00870A5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6F3687" w:rsidRDefault="00DB5866" w:rsidP="00455D82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F3687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866" w:rsidRPr="006F3687" w:rsidRDefault="007A56B8" w:rsidP="00455D8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6F3687">
              <w:rPr>
                <w:rFonts w:asciiTheme="minorHAnsi" w:hAnsiTheme="minorHAnsi"/>
                <w:sz w:val="22"/>
                <w:szCs w:val="22"/>
              </w:rPr>
              <w:t>Examen des résultats des réunions précédentes de la C</w:t>
            </w:r>
            <w:r w:rsidR="00455D82">
              <w:rPr>
                <w:rFonts w:asciiTheme="minorHAnsi" w:hAnsiTheme="minorHAnsi"/>
                <w:sz w:val="22"/>
                <w:szCs w:val="22"/>
              </w:rPr>
              <w:t xml:space="preserve">E </w:t>
            </w:r>
            <w:r w:rsidRPr="006F3687">
              <w:rPr>
                <w:rFonts w:asciiTheme="minorHAnsi" w:hAnsiTheme="minorHAnsi"/>
                <w:sz w:val="22"/>
                <w:szCs w:val="22"/>
              </w:rPr>
              <w:t xml:space="preserve">17 de l'UIT-T </w:t>
            </w:r>
          </w:p>
        </w:tc>
      </w:tr>
      <w:tr w:rsidR="00DB5866" w:rsidRPr="006F3687" w:rsidTr="00870A5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866" w:rsidRPr="006F3687" w:rsidRDefault="00DB5866" w:rsidP="00455D82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F3687">
              <w:rPr>
                <w:rFonts w:asciiTheme="minorHAnsi" w:hAnsi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866" w:rsidRPr="006F3687" w:rsidRDefault="007A56B8" w:rsidP="00455D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6F3687">
              <w:rPr>
                <w:rFonts w:asciiTheme="minorHAnsi" w:hAnsiTheme="minorHAnsi"/>
                <w:sz w:val="22"/>
                <w:szCs w:val="22"/>
              </w:rPr>
              <w:t xml:space="preserve">Informations provenant d'autres manifestations, ateliers et réunions tenus en Afrique </w:t>
            </w:r>
          </w:p>
        </w:tc>
      </w:tr>
      <w:tr w:rsidR="00DB5866" w:rsidRPr="006F3687" w:rsidTr="00870A5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6F3687" w:rsidRDefault="00DB5866" w:rsidP="00455D82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F3687">
              <w:rPr>
                <w:rFonts w:asciiTheme="minorHAnsi" w:hAnsi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866" w:rsidRPr="006F3687" w:rsidRDefault="007A56B8" w:rsidP="00455D8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6F3687">
              <w:rPr>
                <w:rFonts w:asciiTheme="minorHAnsi" w:hAnsiTheme="minorHAnsi"/>
                <w:sz w:val="22"/>
                <w:szCs w:val="22"/>
              </w:rPr>
              <w:t>Notes de liaison envoyées et reçues</w:t>
            </w:r>
          </w:p>
        </w:tc>
      </w:tr>
      <w:tr w:rsidR="00DB5866" w:rsidRPr="006F3687" w:rsidTr="00870A5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866" w:rsidRPr="006F3687" w:rsidRDefault="00DB5866" w:rsidP="00455D82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F3687"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866" w:rsidRPr="006F3687" w:rsidRDefault="00DB5866" w:rsidP="00455D8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6F3687">
              <w:rPr>
                <w:rFonts w:asciiTheme="minorHAnsi" w:hAnsiTheme="minorHAnsi"/>
                <w:sz w:val="22"/>
                <w:szCs w:val="22"/>
              </w:rPr>
              <w:t xml:space="preserve">Contributions </w:t>
            </w:r>
          </w:p>
        </w:tc>
      </w:tr>
      <w:tr w:rsidR="00DB5866" w:rsidRPr="006F3687" w:rsidTr="00870A5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6F3687" w:rsidRDefault="00DB5866" w:rsidP="00455D82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F3687"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6F3687" w:rsidRDefault="00DB5866" w:rsidP="00455D8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6F3687">
              <w:rPr>
                <w:rFonts w:asciiTheme="minorHAnsi" w:hAnsiTheme="minorHAnsi"/>
                <w:sz w:val="22"/>
                <w:szCs w:val="22"/>
              </w:rPr>
              <w:t xml:space="preserve">Programme de travail et statut du Groupe SG17RG-AFR </w:t>
            </w:r>
          </w:p>
        </w:tc>
      </w:tr>
      <w:tr w:rsidR="00DB5866" w:rsidRPr="006F3687" w:rsidTr="00870A5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6F3687" w:rsidRDefault="00DB5866" w:rsidP="00455D82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F3687">
              <w:rPr>
                <w:rFonts w:asciiTheme="minorHAnsi" w:hAnsi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6F3687" w:rsidRDefault="00DB5866" w:rsidP="00455D8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6F3687">
              <w:rPr>
                <w:rFonts w:asciiTheme="minorHAnsi" w:hAnsiTheme="minorHAnsi"/>
                <w:sz w:val="22"/>
                <w:szCs w:val="22"/>
              </w:rPr>
              <w:t xml:space="preserve">Programme de travail futur et programme d'action </w:t>
            </w:r>
            <w:r w:rsidR="00870A50" w:rsidRPr="006F3687">
              <w:rPr>
                <w:rFonts w:asciiTheme="minorHAnsi" w:hAnsiTheme="minorHAnsi"/>
                <w:sz w:val="22"/>
                <w:szCs w:val="22"/>
              </w:rPr>
              <w:t>du</w:t>
            </w:r>
            <w:r w:rsidRPr="006F3687">
              <w:rPr>
                <w:rFonts w:asciiTheme="minorHAnsi" w:hAnsiTheme="minorHAnsi"/>
                <w:sz w:val="22"/>
                <w:szCs w:val="22"/>
              </w:rPr>
              <w:t xml:space="preserve"> Groupe SG17RG-AFR</w:t>
            </w:r>
          </w:p>
        </w:tc>
      </w:tr>
      <w:tr w:rsidR="00DB5866" w:rsidRPr="006F3687" w:rsidTr="00870A5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866" w:rsidRPr="006F3687" w:rsidRDefault="00DB5866" w:rsidP="00455D82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F3687">
              <w:rPr>
                <w:rFonts w:asciiTheme="minorHAnsi" w:hAnsi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866" w:rsidRPr="006F3687" w:rsidRDefault="00DB5866" w:rsidP="00455D8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6F3687">
              <w:rPr>
                <w:rFonts w:asciiTheme="minorHAnsi" w:hAnsiTheme="minorHAnsi"/>
                <w:sz w:val="22"/>
                <w:szCs w:val="22"/>
              </w:rPr>
              <w:t>Séance de formation</w:t>
            </w:r>
            <w:r w:rsidRPr="006F3687">
              <w:t xml:space="preserve"> </w:t>
            </w:r>
            <w:r w:rsidRPr="006F3687">
              <w:rPr>
                <w:rFonts w:asciiTheme="minorHAnsi" w:hAnsiTheme="minorHAnsi"/>
                <w:sz w:val="22"/>
                <w:szCs w:val="22"/>
              </w:rPr>
              <w:t>sur la réduction de l'écart en matière de normalisation</w:t>
            </w:r>
          </w:p>
        </w:tc>
      </w:tr>
      <w:tr w:rsidR="00DB5866" w:rsidRPr="006F3687" w:rsidTr="00870A5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6F3687" w:rsidRDefault="00DB5866" w:rsidP="00455D82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F3687">
              <w:rPr>
                <w:rFonts w:asciiTheme="minorHAnsi" w:hAnsi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6F3687" w:rsidRDefault="00DB5866" w:rsidP="00455D8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6F3687">
              <w:rPr>
                <w:rFonts w:asciiTheme="minorHAnsi" w:hAnsiTheme="minorHAnsi"/>
                <w:sz w:val="22"/>
                <w:szCs w:val="22"/>
              </w:rPr>
              <w:t xml:space="preserve">Préparation du Groupe SG17RG-AFR et </w:t>
            </w:r>
            <w:r w:rsidR="00870A50" w:rsidRPr="006F3687">
              <w:rPr>
                <w:rFonts w:asciiTheme="minorHAnsi" w:hAnsiTheme="minorHAnsi"/>
                <w:sz w:val="22"/>
                <w:szCs w:val="22"/>
              </w:rPr>
              <w:t xml:space="preserve">contributions </w:t>
            </w:r>
            <w:r w:rsidRPr="006F3687">
              <w:rPr>
                <w:rFonts w:asciiTheme="minorHAnsi" w:hAnsiTheme="minorHAnsi"/>
                <w:sz w:val="22"/>
                <w:szCs w:val="22"/>
              </w:rPr>
              <w:t xml:space="preserve">des membres </w:t>
            </w:r>
            <w:r w:rsidR="00870A50" w:rsidRPr="006F3687">
              <w:rPr>
                <w:rFonts w:asciiTheme="minorHAnsi" w:hAnsiTheme="minorHAnsi"/>
                <w:sz w:val="22"/>
                <w:szCs w:val="22"/>
              </w:rPr>
              <w:t>en vue des</w:t>
            </w:r>
            <w:r w:rsidRPr="006F3687">
              <w:rPr>
                <w:rFonts w:asciiTheme="minorHAnsi" w:hAnsiTheme="minorHAnsi"/>
                <w:sz w:val="22"/>
                <w:szCs w:val="22"/>
              </w:rPr>
              <w:t xml:space="preserve"> réunions</w:t>
            </w:r>
            <w:r w:rsidR="00870A50" w:rsidRPr="006F36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F3687">
              <w:rPr>
                <w:rFonts w:asciiTheme="minorHAnsi" w:hAnsiTheme="minorHAnsi"/>
                <w:sz w:val="22"/>
                <w:szCs w:val="22"/>
              </w:rPr>
              <w:t>de la Commission d'études 17</w:t>
            </w:r>
            <w:r w:rsidR="00870A50" w:rsidRPr="006F3687">
              <w:rPr>
                <w:rFonts w:asciiTheme="minorHAnsi" w:hAnsiTheme="minorHAnsi"/>
                <w:sz w:val="22"/>
                <w:szCs w:val="22"/>
              </w:rPr>
              <w:t xml:space="preserve"> de l'UIT-T</w:t>
            </w:r>
            <w:r w:rsidR="007A56B8" w:rsidRPr="006F3687">
              <w:rPr>
                <w:rFonts w:asciiTheme="minorHAnsi" w:hAnsiTheme="minorHAnsi"/>
                <w:sz w:val="22"/>
                <w:szCs w:val="22"/>
              </w:rPr>
              <w:t xml:space="preserve"> en 2018</w:t>
            </w:r>
          </w:p>
        </w:tc>
      </w:tr>
      <w:tr w:rsidR="00DB5866" w:rsidRPr="006F3687" w:rsidTr="00870A5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6F3687" w:rsidRDefault="00DB5866" w:rsidP="00455D82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F3687">
              <w:rPr>
                <w:rFonts w:asciiTheme="minorHAnsi" w:hAnsi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6F3687" w:rsidRDefault="00DB5866" w:rsidP="00455D8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6F3687">
              <w:rPr>
                <w:rFonts w:asciiTheme="minorHAnsi" w:hAnsiTheme="minorHAnsi"/>
                <w:sz w:val="22"/>
                <w:szCs w:val="22"/>
              </w:rPr>
              <w:t>Lieu et date de la prochaine réunion du Groupe SG17RG-AFR, ateliers futurs</w:t>
            </w:r>
          </w:p>
        </w:tc>
      </w:tr>
      <w:tr w:rsidR="00DB5866" w:rsidRPr="006F3687" w:rsidTr="00870A5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6F3687" w:rsidRDefault="00DB5866" w:rsidP="00455D82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F3687">
              <w:rPr>
                <w:rFonts w:asciiTheme="minorHAnsi" w:hAnsi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6F3687" w:rsidRDefault="00DB5866" w:rsidP="00455D8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6F3687">
              <w:rPr>
                <w:rFonts w:asciiTheme="minorHAnsi" w:hAnsiTheme="minorHAnsi"/>
                <w:sz w:val="22"/>
                <w:szCs w:val="22"/>
              </w:rPr>
              <w:t>Divers</w:t>
            </w:r>
          </w:p>
        </w:tc>
      </w:tr>
      <w:tr w:rsidR="00DB5866" w:rsidRPr="006F3687" w:rsidTr="00870A5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6F3687" w:rsidRDefault="00DB5866" w:rsidP="00455D82">
            <w:pPr>
              <w:spacing w:before="40" w:after="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F3687">
              <w:rPr>
                <w:rFonts w:asciiTheme="minorHAnsi" w:hAnsiTheme="minorHAns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866" w:rsidRPr="006F3687" w:rsidRDefault="00DB5866" w:rsidP="00455D8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6F3687">
              <w:rPr>
                <w:rFonts w:asciiTheme="minorHAnsi" w:hAnsiTheme="minorHAnsi"/>
                <w:sz w:val="22"/>
                <w:szCs w:val="22"/>
              </w:rPr>
              <w:t>Clôture de la réunion</w:t>
            </w:r>
          </w:p>
        </w:tc>
      </w:tr>
    </w:tbl>
    <w:p w:rsidR="007A56B8" w:rsidRPr="006F3687" w:rsidRDefault="007A56B8" w:rsidP="00455D82">
      <w:pPr>
        <w:pStyle w:val="Reasons"/>
        <w:spacing w:before="120"/>
        <w:rPr>
          <w:rFonts w:asciiTheme="minorHAnsi" w:hAnsiTheme="minorHAnsi"/>
          <w:lang w:val="fr-FR"/>
        </w:rPr>
      </w:pPr>
    </w:p>
    <w:p w:rsidR="007A56B8" w:rsidRPr="006F3687" w:rsidRDefault="007A56B8">
      <w:pPr>
        <w:jc w:val="center"/>
      </w:pPr>
      <w:r w:rsidRPr="006F3687">
        <w:t>______________</w:t>
      </w:r>
    </w:p>
    <w:sectPr w:rsidR="007A56B8" w:rsidRPr="006F3687" w:rsidSect="0089465A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type w:val="oddPage"/>
      <w:pgSz w:w="11907" w:h="16727" w:code="9"/>
      <w:pgMar w:top="993" w:right="1089" w:bottom="567" w:left="1089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ADF" w:rsidRDefault="006B7ADF">
      <w:r>
        <w:separator/>
      </w:r>
    </w:p>
  </w:endnote>
  <w:endnote w:type="continuationSeparator" w:id="0">
    <w:p w:rsidR="006B7ADF" w:rsidRDefault="006B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ADF" w:rsidRPr="00646073" w:rsidRDefault="006B7ADF" w:rsidP="00B85925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>: +41 22 730</w:t>
    </w:r>
    <w:r>
      <w:rPr>
        <w:rFonts w:asciiTheme="minorHAnsi" w:hAnsiTheme="minorHAnsi"/>
        <w:sz w:val="18"/>
        <w:szCs w:val="18"/>
        <w:lang w:val="fr-CH"/>
      </w:rPr>
      <w:t xml:space="preserve"> 5111 • Fax: +41 22 733 7256 • C</w:t>
    </w:r>
    <w:r w:rsidRPr="00F632E9">
      <w:rPr>
        <w:rFonts w:asciiTheme="minorHAnsi" w:hAnsiTheme="minorHAnsi"/>
        <w:sz w:val="18"/>
        <w:szCs w:val="18"/>
        <w:lang w:val="fr-CH"/>
      </w:rPr>
      <w:t xml:space="preserve">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ADF" w:rsidRPr="00B0773A" w:rsidRDefault="006B7ADF" w:rsidP="00B077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ADF" w:rsidRPr="00646073" w:rsidRDefault="006B7ADF" w:rsidP="004A208D">
    <w:pPr>
      <w:pStyle w:val="Footer"/>
      <w:spacing w:before="120"/>
      <w:rPr>
        <w:rFonts w:asciiTheme="minorHAnsi" w:hAnsiTheme="minorHAnsi"/>
        <w:sz w:val="16"/>
        <w:szCs w:val="16"/>
      </w:rPr>
    </w:pPr>
    <w:r w:rsidRPr="00646073">
      <w:rPr>
        <w:rFonts w:asciiTheme="minorHAnsi" w:hAnsiTheme="minorHAnsi"/>
        <w:sz w:val="16"/>
        <w:szCs w:val="16"/>
      </w:rPr>
      <w:fldChar w:fldCharType="begin"/>
    </w:r>
    <w:r w:rsidRPr="00646073">
      <w:rPr>
        <w:rFonts w:asciiTheme="minorHAnsi" w:hAnsiTheme="minorHAnsi"/>
        <w:sz w:val="16"/>
        <w:szCs w:val="16"/>
      </w:rPr>
      <w:instrText xml:space="preserve"> FILENAME \p  \* MERGEFORMAT </w:instrText>
    </w:r>
    <w:r w:rsidRPr="00646073">
      <w:rPr>
        <w:rFonts w:asciiTheme="minorHAnsi" w:hAnsiTheme="minorHAnsi"/>
        <w:sz w:val="16"/>
        <w:szCs w:val="16"/>
      </w:rPr>
      <w:fldChar w:fldCharType="separate"/>
    </w:r>
    <w:r w:rsidRPr="00646073">
      <w:rPr>
        <w:rFonts w:asciiTheme="minorHAnsi" w:hAnsiTheme="minorHAnsi"/>
        <w:noProof/>
        <w:sz w:val="16"/>
        <w:szCs w:val="16"/>
      </w:rPr>
      <w:t>P:\FRA\ITU-T\COM-T\COM17\SG17RG-AFR\COLL\002F.docx</w:t>
    </w:r>
    <w:r w:rsidRPr="00646073">
      <w:rPr>
        <w:rFonts w:asciiTheme="minorHAnsi" w:hAnsiTheme="minorHAnsi"/>
        <w:noProof/>
        <w:sz w:val="16"/>
        <w:szCs w:val="16"/>
      </w:rPr>
      <w:fldChar w:fldCharType="end"/>
    </w:r>
    <w:r w:rsidRPr="00646073">
      <w:rPr>
        <w:rFonts w:asciiTheme="minorHAnsi" w:hAnsiTheme="minorHAnsi"/>
        <w:noProof/>
        <w:sz w:val="16"/>
        <w:szCs w:val="16"/>
      </w:rPr>
      <w:t xml:space="preserve"> (397781)</w:t>
    </w:r>
    <w:r w:rsidRPr="00646073">
      <w:rPr>
        <w:rFonts w:asciiTheme="minorHAnsi" w:hAnsiTheme="minorHAnsi"/>
        <w:sz w:val="16"/>
        <w:szCs w:val="16"/>
      </w:rPr>
      <w:tab/>
    </w:r>
    <w:r w:rsidRPr="00646073">
      <w:rPr>
        <w:rFonts w:asciiTheme="minorHAnsi" w:hAnsiTheme="minorHAnsi"/>
        <w:sz w:val="16"/>
        <w:szCs w:val="16"/>
      </w:rPr>
      <w:fldChar w:fldCharType="begin"/>
    </w:r>
    <w:r w:rsidRPr="00646073">
      <w:rPr>
        <w:rFonts w:asciiTheme="minorHAnsi" w:hAnsiTheme="minorHAnsi"/>
        <w:sz w:val="16"/>
        <w:szCs w:val="16"/>
      </w:rPr>
      <w:instrText xml:space="preserve"> SAVEDATE \@ DD.MM.YY </w:instrText>
    </w:r>
    <w:r w:rsidRPr="00646073">
      <w:rPr>
        <w:rFonts w:asciiTheme="minorHAnsi" w:hAnsiTheme="minorHAnsi"/>
        <w:sz w:val="16"/>
        <w:szCs w:val="16"/>
      </w:rPr>
      <w:fldChar w:fldCharType="separate"/>
    </w:r>
    <w:r w:rsidR="005B2663">
      <w:rPr>
        <w:rFonts w:asciiTheme="minorHAnsi" w:hAnsiTheme="minorHAnsi"/>
        <w:noProof/>
        <w:sz w:val="16"/>
        <w:szCs w:val="16"/>
      </w:rPr>
      <w:t>31.08.17</w:t>
    </w:r>
    <w:r w:rsidRPr="00646073">
      <w:rPr>
        <w:rFonts w:asciiTheme="minorHAnsi" w:hAnsiTheme="minorHAnsi"/>
        <w:sz w:val="16"/>
        <w:szCs w:val="16"/>
      </w:rPr>
      <w:fldChar w:fldCharType="end"/>
    </w:r>
    <w:r w:rsidRPr="00646073">
      <w:rPr>
        <w:rFonts w:asciiTheme="minorHAnsi" w:hAnsiTheme="minorHAnsi"/>
        <w:sz w:val="16"/>
        <w:szCs w:val="16"/>
      </w:rPr>
      <w:tab/>
    </w:r>
    <w:r w:rsidRPr="00646073">
      <w:rPr>
        <w:rFonts w:asciiTheme="minorHAnsi" w:hAnsiTheme="minorHAnsi"/>
        <w:sz w:val="16"/>
        <w:szCs w:val="16"/>
      </w:rPr>
      <w:fldChar w:fldCharType="begin"/>
    </w:r>
    <w:r w:rsidRPr="00646073">
      <w:rPr>
        <w:rFonts w:asciiTheme="minorHAnsi" w:hAnsiTheme="minorHAnsi"/>
        <w:sz w:val="16"/>
        <w:szCs w:val="16"/>
      </w:rPr>
      <w:instrText xml:space="preserve"> PRINTDATE \@ DD.MM.YY </w:instrText>
    </w:r>
    <w:r w:rsidRPr="00646073">
      <w:rPr>
        <w:rFonts w:asciiTheme="minorHAnsi" w:hAnsiTheme="minorHAnsi"/>
        <w:sz w:val="16"/>
        <w:szCs w:val="16"/>
      </w:rPr>
      <w:fldChar w:fldCharType="separate"/>
    </w:r>
    <w:r w:rsidRPr="00646073">
      <w:rPr>
        <w:rFonts w:asciiTheme="minorHAnsi" w:hAnsiTheme="minorHAnsi"/>
        <w:noProof/>
        <w:sz w:val="16"/>
        <w:szCs w:val="16"/>
      </w:rPr>
      <w:t>05.05.16</w:t>
    </w:r>
    <w:r w:rsidRPr="00646073">
      <w:rPr>
        <w:rFonts w:asciiTheme="minorHAnsi" w:hAnsiTheme="minorHAnsi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ADF" w:rsidRPr="00B0773A" w:rsidRDefault="006B7ADF" w:rsidP="00B0773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ADF" w:rsidRPr="00F632E9" w:rsidRDefault="006B7ADF" w:rsidP="005E272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</w:t>
    </w:r>
    <w:hyperlink r:id="rId3" w:history="1"/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hyperlink r:id="rId4" w:history="1">
      <w:r w:rsidRPr="00F632E9">
        <w:rPr>
          <w:rStyle w:val="Hyperlink"/>
          <w:rFonts w:asciiTheme="minorHAnsi" w:hAnsiTheme="minorHAnsi"/>
          <w:sz w:val="18"/>
          <w:szCs w:val="18"/>
        </w:rPr>
        <w:t xml:space="preserve">CCITT/ITU-T 60 </w:t>
      </w:r>
      <w:proofErr w:type="spellStart"/>
      <w:r w:rsidRPr="00F632E9">
        <w:rPr>
          <w:rStyle w:val="Hyperlink"/>
          <w:rFonts w:asciiTheme="minorHAnsi" w:hAnsiTheme="minorHAnsi"/>
          <w:sz w:val="18"/>
          <w:szCs w:val="18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ADF" w:rsidRDefault="006B7ADF">
      <w:r>
        <w:t>____________________</w:t>
      </w:r>
    </w:p>
  </w:footnote>
  <w:footnote w:type="continuationSeparator" w:id="0">
    <w:p w:rsidR="006B7ADF" w:rsidRDefault="006B7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7318565"/>
      <w:docPartObj>
        <w:docPartGallery w:val="Page Numbers (Top of Page)"/>
        <w:docPartUnique/>
      </w:docPartObj>
    </w:sdtPr>
    <w:sdtEndPr>
      <w:rPr>
        <w:noProof/>
        <w:sz w:val="16"/>
        <w:szCs w:val="16"/>
      </w:rPr>
    </w:sdtEndPr>
    <w:sdtContent>
      <w:p w:rsidR="006B7ADF" w:rsidRPr="00864122" w:rsidRDefault="006B7ADF" w:rsidP="001D1C69">
        <w:pPr>
          <w:pStyle w:val="Header"/>
          <w:spacing w:after="240"/>
          <w:rPr>
            <w:sz w:val="16"/>
            <w:szCs w:val="16"/>
          </w:rPr>
        </w:pPr>
        <w:r w:rsidRPr="00864122">
          <w:rPr>
            <w:sz w:val="16"/>
            <w:szCs w:val="16"/>
          </w:rPr>
          <w:fldChar w:fldCharType="begin"/>
        </w:r>
        <w:r w:rsidRPr="00864122">
          <w:rPr>
            <w:sz w:val="16"/>
            <w:szCs w:val="16"/>
          </w:rPr>
          <w:instrText xml:space="preserve"> PAGE   \* MERGEFORMAT </w:instrText>
        </w:r>
        <w:r w:rsidRPr="00864122">
          <w:rPr>
            <w:sz w:val="16"/>
            <w:szCs w:val="16"/>
          </w:rPr>
          <w:fldChar w:fldCharType="separate"/>
        </w:r>
        <w:r w:rsidR="002C393D">
          <w:rPr>
            <w:noProof/>
            <w:sz w:val="16"/>
            <w:szCs w:val="16"/>
          </w:rPr>
          <w:t>- 2 -</w:t>
        </w:r>
        <w:r w:rsidRPr="00864122">
          <w:rPr>
            <w:noProof/>
            <w:sz w:val="16"/>
            <w:szCs w:val="1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939554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:rsidR="006B7ADF" w:rsidRPr="00EA4FC4" w:rsidRDefault="006B7ADF" w:rsidP="00C42434">
        <w:pPr>
          <w:pStyle w:val="Header"/>
          <w:spacing w:after="240"/>
          <w:rPr>
            <w:rFonts w:asciiTheme="minorHAnsi" w:hAnsiTheme="minorHAnsi"/>
            <w:sz w:val="18"/>
            <w:szCs w:val="18"/>
          </w:rPr>
        </w:pPr>
        <w:r w:rsidRPr="00EA4FC4">
          <w:rPr>
            <w:rFonts w:asciiTheme="minorHAnsi" w:hAnsiTheme="minorHAnsi"/>
            <w:sz w:val="18"/>
            <w:szCs w:val="18"/>
          </w:rPr>
          <w:fldChar w:fldCharType="begin"/>
        </w:r>
        <w:r w:rsidRPr="00EA4FC4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EA4FC4">
          <w:rPr>
            <w:rFonts w:asciiTheme="minorHAnsi" w:hAnsiTheme="minorHAnsi"/>
            <w:sz w:val="18"/>
            <w:szCs w:val="18"/>
          </w:rPr>
          <w:fldChar w:fldCharType="separate"/>
        </w:r>
        <w:r w:rsidR="002C393D">
          <w:rPr>
            <w:rFonts w:asciiTheme="minorHAnsi" w:hAnsiTheme="minorHAnsi"/>
            <w:noProof/>
            <w:sz w:val="18"/>
            <w:szCs w:val="18"/>
          </w:rPr>
          <w:t>- 5 -</w:t>
        </w:r>
        <w:r w:rsidRPr="00EA4FC4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ADF" w:rsidRDefault="006B7ADF" w:rsidP="00870A50">
    <w:pPr>
      <w:pStyle w:val="Header"/>
    </w:pPr>
  </w:p>
  <w:p w:rsidR="006B7ADF" w:rsidRDefault="006B7AD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1273825744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noProof/>
      </w:rPr>
    </w:sdtEndPr>
    <w:sdtContent>
      <w:sdt>
        <w:sdtPr>
          <w:id w:val="-136698035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noProof/>
            <w:sz w:val="18"/>
            <w:szCs w:val="18"/>
          </w:rPr>
        </w:sdtEndPr>
        <w:sdtContent>
          <w:p w:rsidR="006B7ADF" w:rsidRPr="00A40FAD" w:rsidRDefault="006B7ADF" w:rsidP="00A40FAD">
            <w:pPr>
              <w:pStyle w:val="Header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 w:rsidRPr="005E2729">
              <w:rPr>
                <w:rFonts w:asciiTheme="minorHAnsi" w:hAnsiTheme="minorHAnsi"/>
                <w:sz w:val="18"/>
                <w:szCs w:val="16"/>
              </w:rPr>
              <w:t>-</w:t>
            </w:r>
            <w:r>
              <w:t xml:space="preserve"> </w:t>
            </w:r>
            <w:r w:rsidRPr="00A40FAD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A40FAD">
              <w:rPr>
                <w:rFonts w:asciiTheme="minorHAnsi" w:hAnsiTheme="minorHAnsi"/>
                <w:sz w:val="18"/>
                <w:szCs w:val="18"/>
              </w:rPr>
              <w:instrText xml:space="preserve"> PAGE   \* MERGEFORMAT </w:instrText>
            </w:r>
            <w:r w:rsidRPr="00A40FA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C393D">
              <w:rPr>
                <w:rFonts w:asciiTheme="minorHAnsi" w:hAnsiTheme="minorHAnsi"/>
                <w:noProof/>
                <w:sz w:val="18"/>
                <w:szCs w:val="18"/>
              </w:rPr>
              <w:t>6</w:t>
            </w:r>
            <w:r w:rsidRPr="00A40FAD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-</w:t>
            </w:r>
          </w:p>
        </w:sdtContent>
      </w:sdt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B7ADF" w:rsidRPr="003222B0" w:rsidRDefault="006B7ADF" w:rsidP="00C358D5">
        <w:pPr>
          <w:pStyle w:val="Header"/>
          <w:rPr>
            <w:noProof/>
            <w:sz w:val="18"/>
            <w:szCs w:val="18"/>
          </w:rPr>
        </w:pPr>
        <w:r w:rsidRPr="003222B0">
          <w:rPr>
            <w:noProof/>
            <w:sz w:val="18"/>
            <w:szCs w:val="18"/>
          </w:rPr>
          <w:t>-</w:t>
        </w:r>
        <w:r w:rsidRPr="003222B0">
          <w:rPr>
            <w:sz w:val="18"/>
            <w:szCs w:val="18"/>
          </w:rPr>
          <w:t xml:space="preserve"> </w:t>
        </w:r>
        <w:r w:rsidRPr="003222B0">
          <w:rPr>
            <w:sz w:val="18"/>
            <w:szCs w:val="18"/>
          </w:rPr>
          <w:fldChar w:fldCharType="begin"/>
        </w:r>
        <w:r w:rsidRPr="003222B0">
          <w:rPr>
            <w:sz w:val="18"/>
            <w:szCs w:val="18"/>
          </w:rPr>
          <w:instrText xml:space="preserve"> PAGE   \* MERGEFORMAT </w:instrText>
        </w:r>
        <w:r w:rsidRPr="003222B0">
          <w:rPr>
            <w:sz w:val="18"/>
            <w:szCs w:val="18"/>
          </w:rPr>
          <w:fldChar w:fldCharType="separate"/>
        </w:r>
        <w:r w:rsidR="002C393D">
          <w:rPr>
            <w:noProof/>
            <w:sz w:val="18"/>
            <w:szCs w:val="18"/>
          </w:rPr>
          <w:t>7</w:t>
        </w:r>
        <w:r w:rsidRPr="003222B0">
          <w:rPr>
            <w:noProof/>
            <w:sz w:val="18"/>
            <w:szCs w:val="18"/>
          </w:rPr>
          <w:fldChar w:fldCharType="end"/>
        </w:r>
        <w:r w:rsidRPr="003222B0">
          <w:rPr>
            <w:noProof/>
            <w:sz w:val="18"/>
            <w:szCs w:val="18"/>
          </w:rPr>
          <w:t xml:space="preserve"> -</w:t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ADF" w:rsidRDefault="006B7A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747CD"/>
    <w:multiLevelType w:val="hybridMultilevel"/>
    <w:tmpl w:val="03F2DCA6"/>
    <w:lvl w:ilvl="0" w:tplc="55367A72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66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353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55E"/>
    <w:rsid w:val="000F2AD5"/>
    <w:rsid w:val="00103A96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510E"/>
    <w:rsid w:val="0016601A"/>
    <w:rsid w:val="00167799"/>
    <w:rsid w:val="00181DCF"/>
    <w:rsid w:val="001844DC"/>
    <w:rsid w:val="001851A7"/>
    <w:rsid w:val="0019714A"/>
    <w:rsid w:val="001A34AF"/>
    <w:rsid w:val="001A6B96"/>
    <w:rsid w:val="001A6F43"/>
    <w:rsid w:val="001B4832"/>
    <w:rsid w:val="001B4EF2"/>
    <w:rsid w:val="001B5570"/>
    <w:rsid w:val="001B7C19"/>
    <w:rsid w:val="001B7D39"/>
    <w:rsid w:val="001C213A"/>
    <w:rsid w:val="001C486B"/>
    <w:rsid w:val="001C7B93"/>
    <w:rsid w:val="001D1A36"/>
    <w:rsid w:val="001D1C69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393D"/>
    <w:rsid w:val="002C45FC"/>
    <w:rsid w:val="002C6469"/>
    <w:rsid w:val="002C7498"/>
    <w:rsid w:val="002C75C2"/>
    <w:rsid w:val="002D0107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36F19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876D5"/>
    <w:rsid w:val="00391B68"/>
    <w:rsid w:val="00392A51"/>
    <w:rsid w:val="00395E4C"/>
    <w:rsid w:val="003B03C5"/>
    <w:rsid w:val="003B7123"/>
    <w:rsid w:val="003C4064"/>
    <w:rsid w:val="003C791B"/>
    <w:rsid w:val="003D3F85"/>
    <w:rsid w:val="003D7314"/>
    <w:rsid w:val="003E07C9"/>
    <w:rsid w:val="003E585D"/>
    <w:rsid w:val="003E5F3C"/>
    <w:rsid w:val="003F6AB1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55D82"/>
    <w:rsid w:val="00464FB6"/>
    <w:rsid w:val="0046635E"/>
    <w:rsid w:val="00472220"/>
    <w:rsid w:val="00472233"/>
    <w:rsid w:val="0047256D"/>
    <w:rsid w:val="00472C9D"/>
    <w:rsid w:val="0048073E"/>
    <w:rsid w:val="004962EC"/>
    <w:rsid w:val="00497ADA"/>
    <w:rsid w:val="004A208D"/>
    <w:rsid w:val="004A22E8"/>
    <w:rsid w:val="004A4C2E"/>
    <w:rsid w:val="004B09F0"/>
    <w:rsid w:val="004B1BD1"/>
    <w:rsid w:val="004B2EE3"/>
    <w:rsid w:val="004B39A2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4F62C9"/>
    <w:rsid w:val="005067D6"/>
    <w:rsid w:val="0050779B"/>
    <w:rsid w:val="00512AD9"/>
    <w:rsid w:val="00515ABA"/>
    <w:rsid w:val="00517DE4"/>
    <w:rsid w:val="00524367"/>
    <w:rsid w:val="005243DB"/>
    <w:rsid w:val="00526114"/>
    <w:rsid w:val="00527059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797"/>
    <w:rsid w:val="0058584A"/>
    <w:rsid w:val="00594730"/>
    <w:rsid w:val="005962E7"/>
    <w:rsid w:val="005A0780"/>
    <w:rsid w:val="005A48DB"/>
    <w:rsid w:val="005A7DC7"/>
    <w:rsid w:val="005B2663"/>
    <w:rsid w:val="005B395B"/>
    <w:rsid w:val="005B5068"/>
    <w:rsid w:val="005B6B84"/>
    <w:rsid w:val="005C2CCA"/>
    <w:rsid w:val="005C3F7B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25D2B"/>
    <w:rsid w:val="0063475D"/>
    <w:rsid w:val="006425AE"/>
    <w:rsid w:val="00643AB4"/>
    <w:rsid w:val="00644079"/>
    <w:rsid w:val="00646073"/>
    <w:rsid w:val="00646DC2"/>
    <w:rsid w:val="00666BF3"/>
    <w:rsid w:val="00667960"/>
    <w:rsid w:val="006703AE"/>
    <w:rsid w:val="00675CEF"/>
    <w:rsid w:val="00686E0F"/>
    <w:rsid w:val="00687813"/>
    <w:rsid w:val="006927DC"/>
    <w:rsid w:val="006A15C6"/>
    <w:rsid w:val="006B7ADF"/>
    <w:rsid w:val="006C3772"/>
    <w:rsid w:val="006C48D6"/>
    <w:rsid w:val="006E3680"/>
    <w:rsid w:val="006F30CC"/>
    <w:rsid w:val="006F3687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A56B8"/>
    <w:rsid w:val="007B5B29"/>
    <w:rsid w:val="007B7BFF"/>
    <w:rsid w:val="007D5C68"/>
    <w:rsid w:val="007D6430"/>
    <w:rsid w:val="007E467B"/>
    <w:rsid w:val="0080659A"/>
    <w:rsid w:val="00806FDF"/>
    <w:rsid w:val="008130D7"/>
    <w:rsid w:val="00816DB0"/>
    <w:rsid w:val="00823299"/>
    <w:rsid w:val="00825798"/>
    <w:rsid w:val="00825FC5"/>
    <w:rsid w:val="00834D78"/>
    <w:rsid w:val="00845908"/>
    <w:rsid w:val="00847975"/>
    <w:rsid w:val="00850C7D"/>
    <w:rsid w:val="00864122"/>
    <w:rsid w:val="00870A50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303"/>
    <w:rsid w:val="008D566F"/>
    <w:rsid w:val="008E0CF2"/>
    <w:rsid w:val="008E4983"/>
    <w:rsid w:val="008E7EA8"/>
    <w:rsid w:val="008F46F2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286F"/>
    <w:rsid w:val="0094412C"/>
    <w:rsid w:val="009521B9"/>
    <w:rsid w:val="00954B25"/>
    <w:rsid w:val="00962FD9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D69CE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0754C"/>
    <w:rsid w:val="00B0773A"/>
    <w:rsid w:val="00B140E4"/>
    <w:rsid w:val="00B16DB7"/>
    <w:rsid w:val="00B17F19"/>
    <w:rsid w:val="00B20746"/>
    <w:rsid w:val="00B20DAD"/>
    <w:rsid w:val="00B31BD6"/>
    <w:rsid w:val="00B4146A"/>
    <w:rsid w:val="00B41F98"/>
    <w:rsid w:val="00B51DC4"/>
    <w:rsid w:val="00B61822"/>
    <w:rsid w:val="00B620C3"/>
    <w:rsid w:val="00B64063"/>
    <w:rsid w:val="00B67822"/>
    <w:rsid w:val="00B8131A"/>
    <w:rsid w:val="00B8146B"/>
    <w:rsid w:val="00B8368F"/>
    <w:rsid w:val="00B85925"/>
    <w:rsid w:val="00B92119"/>
    <w:rsid w:val="00B94FD0"/>
    <w:rsid w:val="00BA221C"/>
    <w:rsid w:val="00BB15F1"/>
    <w:rsid w:val="00BB6706"/>
    <w:rsid w:val="00BC13AB"/>
    <w:rsid w:val="00BC53E9"/>
    <w:rsid w:val="00BC652D"/>
    <w:rsid w:val="00BE6AC6"/>
    <w:rsid w:val="00BF17E2"/>
    <w:rsid w:val="00BF3B98"/>
    <w:rsid w:val="00BF783A"/>
    <w:rsid w:val="00C165E5"/>
    <w:rsid w:val="00C17596"/>
    <w:rsid w:val="00C358D5"/>
    <w:rsid w:val="00C40C64"/>
    <w:rsid w:val="00C42434"/>
    <w:rsid w:val="00C51DC6"/>
    <w:rsid w:val="00C55860"/>
    <w:rsid w:val="00C564BD"/>
    <w:rsid w:val="00C618A5"/>
    <w:rsid w:val="00C64E19"/>
    <w:rsid w:val="00C64ED8"/>
    <w:rsid w:val="00C72E27"/>
    <w:rsid w:val="00C738FE"/>
    <w:rsid w:val="00C773CD"/>
    <w:rsid w:val="00C8252D"/>
    <w:rsid w:val="00C8445F"/>
    <w:rsid w:val="00C90E6F"/>
    <w:rsid w:val="00CA6E8A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2338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B586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5A6F"/>
    <w:rsid w:val="00DF739F"/>
    <w:rsid w:val="00E01C58"/>
    <w:rsid w:val="00E04672"/>
    <w:rsid w:val="00E0680D"/>
    <w:rsid w:val="00E106EA"/>
    <w:rsid w:val="00E14F7D"/>
    <w:rsid w:val="00E26248"/>
    <w:rsid w:val="00E3281D"/>
    <w:rsid w:val="00E4238E"/>
    <w:rsid w:val="00E461B1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9434B"/>
    <w:rsid w:val="00EA4E24"/>
    <w:rsid w:val="00EA4FC4"/>
    <w:rsid w:val="00EC6E02"/>
    <w:rsid w:val="00EC724B"/>
    <w:rsid w:val="00EF5290"/>
    <w:rsid w:val="00F04EF1"/>
    <w:rsid w:val="00F1516F"/>
    <w:rsid w:val="00F15ACB"/>
    <w:rsid w:val="00F17154"/>
    <w:rsid w:val="00F249E6"/>
    <w:rsid w:val="00F425D9"/>
    <w:rsid w:val="00F47388"/>
    <w:rsid w:val="00F5389C"/>
    <w:rsid w:val="00F70CB1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A48DD58D-6F2A-4AB3-A4F6-5D5B2943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92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B8592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8592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B8592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8592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B8592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B8592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B8592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B8592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B8592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B85925"/>
  </w:style>
  <w:style w:type="paragraph" w:styleId="TOC7">
    <w:name w:val="toc 7"/>
    <w:basedOn w:val="TOC3"/>
    <w:semiHidden/>
    <w:rsid w:val="00B85925"/>
  </w:style>
  <w:style w:type="paragraph" w:styleId="TOC6">
    <w:name w:val="toc 6"/>
    <w:basedOn w:val="TOC3"/>
    <w:semiHidden/>
    <w:rsid w:val="00B85925"/>
  </w:style>
  <w:style w:type="paragraph" w:styleId="TOC5">
    <w:name w:val="toc 5"/>
    <w:basedOn w:val="TOC3"/>
    <w:semiHidden/>
    <w:rsid w:val="00B85925"/>
  </w:style>
  <w:style w:type="paragraph" w:styleId="TOC4">
    <w:name w:val="toc 4"/>
    <w:basedOn w:val="TOC3"/>
    <w:semiHidden/>
    <w:rsid w:val="00B85925"/>
  </w:style>
  <w:style w:type="paragraph" w:styleId="TOC3">
    <w:name w:val="toc 3"/>
    <w:basedOn w:val="TOC2"/>
    <w:semiHidden/>
    <w:rsid w:val="00B85925"/>
    <w:pPr>
      <w:spacing w:before="80"/>
    </w:pPr>
  </w:style>
  <w:style w:type="paragraph" w:styleId="TOC2">
    <w:name w:val="toc 2"/>
    <w:basedOn w:val="TOC1"/>
    <w:semiHidden/>
    <w:rsid w:val="00B85925"/>
    <w:pPr>
      <w:spacing w:before="120"/>
    </w:pPr>
  </w:style>
  <w:style w:type="paragraph" w:styleId="TOC1">
    <w:name w:val="toc 1"/>
    <w:basedOn w:val="Normal"/>
    <w:semiHidden/>
    <w:rsid w:val="00B85925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B85925"/>
    <w:pPr>
      <w:ind w:left="1698"/>
    </w:pPr>
  </w:style>
  <w:style w:type="paragraph" w:styleId="Index6">
    <w:name w:val="index 6"/>
    <w:basedOn w:val="Normal"/>
    <w:next w:val="Normal"/>
    <w:semiHidden/>
    <w:rsid w:val="00B85925"/>
    <w:pPr>
      <w:ind w:left="1415"/>
    </w:pPr>
  </w:style>
  <w:style w:type="paragraph" w:styleId="Index5">
    <w:name w:val="index 5"/>
    <w:basedOn w:val="Normal"/>
    <w:next w:val="Normal"/>
    <w:semiHidden/>
    <w:rsid w:val="00B85925"/>
    <w:pPr>
      <w:ind w:left="1132"/>
    </w:pPr>
  </w:style>
  <w:style w:type="paragraph" w:styleId="Index4">
    <w:name w:val="index 4"/>
    <w:basedOn w:val="Normal"/>
    <w:next w:val="Normal"/>
    <w:semiHidden/>
    <w:rsid w:val="00B85925"/>
    <w:pPr>
      <w:ind w:left="849"/>
    </w:pPr>
  </w:style>
  <w:style w:type="paragraph" w:styleId="Index3">
    <w:name w:val="index 3"/>
    <w:basedOn w:val="Normal"/>
    <w:next w:val="Normal"/>
    <w:semiHidden/>
    <w:rsid w:val="00B85925"/>
    <w:pPr>
      <w:ind w:left="566"/>
    </w:pPr>
  </w:style>
  <w:style w:type="paragraph" w:styleId="Index2">
    <w:name w:val="index 2"/>
    <w:basedOn w:val="Normal"/>
    <w:next w:val="Normal"/>
    <w:semiHidden/>
    <w:rsid w:val="00B85925"/>
    <w:pPr>
      <w:ind w:left="283"/>
    </w:pPr>
  </w:style>
  <w:style w:type="paragraph" w:styleId="Index1">
    <w:name w:val="index 1"/>
    <w:basedOn w:val="Normal"/>
    <w:next w:val="Normal"/>
    <w:semiHidden/>
    <w:rsid w:val="00B85925"/>
  </w:style>
  <w:style w:type="character" w:styleId="LineNumber">
    <w:name w:val="line number"/>
    <w:basedOn w:val="DefaultParagraphFont"/>
    <w:rsid w:val="00B85925"/>
  </w:style>
  <w:style w:type="paragraph" w:styleId="IndexHeading">
    <w:name w:val="index heading"/>
    <w:basedOn w:val="Normal"/>
    <w:next w:val="Index1"/>
    <w:semiHidden/>
    <w:rsid w:val="00B85925"/>
  </w:style>
  <w:style w:type="paragraph" w:styleId="Footer">
    <w:name w:val="footer"/>
    <w:basedOn w:val="Normal"/>
    <w:link w:val="FooterChar"/>
    <w:rsid w:val="00B859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B859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B85925"/>
    <w:rPr>
      <w:position w:val="6"/>
      <w:sz w:val="16"/>
    </w:rPr>
  </w:style>
  <w:style w:type="paragraph" w:styleId="FootnoteText">
    <w:name w:val="footnote text"/>
    <w:basedOn w:val="Normal"/>
    <w:semiHidden/>
    <w:rsid w:val="00B8592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85925"/>
    <w:pPr>
      <w:ind w:left="794"/>
    </w:pPr>
  </w:style>
  <w:style w:type="paragraph" w:customStyle="1" w:styleId="TableLegend">
    <w:name w:val="Table_Legend"/>
    <w:basedOn w:val="TableText"/>
    <w:rsid w:val="00B85925"/>
    <w:pPr>
      <w:spacing w:before="120"/>
    </w:pPr>
  </w:style>
  <w:style w:type="paragraph" w:customStyle="1" w:styleId="TableText">
    <w:name w:val="Table_Text"/>
    <w:basedOn w:val="Normal"/>
    <w:rsid w:val="00B859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B8592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B8592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85925"/>
    <w:pPr>
      <w:spacing w:before="80"/>
      <w:ind w:left="794" w:hanging="794"/>
    </w:pPr>
  </w:style>
  <w:style w:type="paragraph" w:customStyle="1" w:styleId="enumlev2">
    <w:name w:val="enumlev2"/>
    <w:basedOn w:val="enumlev1"/>
    <w:rsid w:val="00B85925"/>
    <w:pPr>
      <w:ind w:left="1191" w:hanging="397"/>
    </w:pPr>
  </w:style>
  <w:style w:type="paragraph" w:customStyle="1" w:styleId="enumlev3">
    <w:name w:val="enumlev3"/>
    <w:basedOn w:val="enumlev2"/>
    <w:rsid w:val="00B85925"/>
    <w:pPr>
      <w:ind w:left="1588"/>
    </w:pPr>
  </w:style>
  <w:style w:type="paragraph" w:customStyle="1" w:styleId="TableHead">
    <w:name w:val="Table_Head"/>
    <w:basedOn w:val="TableText"/>
    <w:rsid w:val="00B8592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B859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B85925"/>
    <w:pPr>
      <w:spacing w:before="480"/>
    </w:pPr>
  </w:style>
  <w:style w:type="paragraph" w:customStyle="1" w:styleId="FigureTitle">
    <w:name w:val="Figure_Title"/>
    <w:basedOn w:val="TableTitle"/>
    <w:next w:val="Normal"/>
    <w:rsid w:val="00B8592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B8592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B85925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B8592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B85925"/>
  </w:style>
  <w:style w:type="paragraph" w:customStyle="1" w:styleId="AppendixRef">
    <w:name w:val="Appendix_Ref"/>
    <w:basedOn w:val="AnnexRef"/>
    <w:next w:val="AppendixTitle"/>
    <w:rsid w:val="00B85925"/>
  </w:style>
  <w:style w:type="paragraph" w:customStyle="1" w:styleId="AppendixTitle">
    <w:name w:val="Appendix_Title"/>
    <w:basedOn w:val="AnnexTitle"/>
    <w:next w:val="Normal"/>
    <w:rsid w:val="00B85925"/>
  </w:style>
  <w:style w:type="paragraph" w:customStyle="1" w:styleId="RefTitle">
    <w:name w:val="Ref_Title"/>
    <w:basedOn w:val="Normal"/>
    <w:next w:val="RefText"/>
    <w:rsid w:val="00B8592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B85925"/>
    <w:pPr>
      <w:ind w:left="794" w:hanging="794"/>
    </w:pPr>
  </w:style>
  <w:style w:type="paragraph" w:customStyle="1" w:styleId="Equation">
    <w:name w:val="Equation"/>
    <w:basedOn w:val="Normal"/>
    <w:rsid w:val="00B8592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B8592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B8592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B85925"/>
    <w:pPr>
      <w:spacing w:before="320"/>
    </w:pPr>
  </w:style>
  <w:style w:type="paragraph" w:customStyle="1" w:styleId="call">
    <w:name w:val="call"/>
    <w:basedOn w:val="Normal"/>
    <w:next w:val="Normal"/>
    <w:rsid w:val="00B8592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B8592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B8592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B8592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B859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B8592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B859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B8592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B8592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B859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B8592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B8592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B8592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B8592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B8592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B8592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B8592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B8592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B8592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B85925"/>
  </w:style>
  <w:style w:type="paragraph" w:customStyle="1" w:styleId="ITUbureau">
    <w:name w:val="ITU_bureau"/>
    <w:basedOn w:val="Normal"/>
    <w:rsid w:val="00B8592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B8592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B8592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B8592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B8592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B8592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B8592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B8592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B8592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B8592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B8592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B85925"/>
    <w:rPr>
      <w:color w:val="0000FF"/>
      <w:u w:val="single"/>
    </w:rPr>
  </w:style>
  <w:style w:type="paragraph" w:customStyle="1" w:styleId="Qlist">
    <w:name w:val="Qlist"/>
    <w:basedOn w:val="Normal"/>
    <w:rsid w:val="00B8592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B85925"/>
    <w:pPr>
      <w:tabs>
        <w:tab w:val="left" w:pos="397"/>
      </w:tabs>
    </w:pPr>
  </w:style>
  <w:style w:type="paragraph" w:customStyle="1" w:styleId="FirstFooter">
    <w:name w:val="FirstFooter"/>
    <w:basedOn w:val="Footer"/>
    <w:rsid w:val="00B85925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B85925"/>
  </w:style>
  <w:style w:type="paragraph" w:styleId="BodyText0">
    <w:name w:val="Body Text"/>
    <w:basedOn w:val="Normal"/>
    <w:rsid w:val="00B85925"/>
    <w:pPr>
      <w:spacing w:after="120"/>
    </w:pPr>
  </w:style>
  <w:style w:type="character" w:styleId="PageNumber">
    <w:name w:val="page number"/>
    <w:basedOn w:val="DefaultParagraphFont"/>
    <w:rsid w:val="00B85925"/>
  </w:style>
  <w:style w:type="paragraph" w:customStyle="1" w:styleId="AnnexNo">
    <w:name w:val="Annex_No"/>
    <w:basedOn w:val="Normal"/>
    <w:next w:val="Normal"/>
    <w:rsid w:val="00B8592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B85925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B85925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B85925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B859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859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B85925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B85925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B859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B85925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B859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B5866"/>
    <w:pPr>
      <w:overflowPunct/>
      <w:autoSpaceDE/>
      <w:autoSpaceDN/>
      <w:adjustRightInd/>
      <w:ind w:left="720"/>
      <w:contextualSpacing/>
      <w:textAlignment w:val="auto"/>
    </w:pPr>
    <w:rPr>
      <w:rFonts w:eastAsia="MS Mincho"/>
      <w:lang w:val="en-GB"/>
    </w:rPr>
  </w:style>
  <w:style w:type="paragraph" w:customStyle="1" w:styleId="Default">
    <w:name w:val="Default"/>
    <w:rsid w:val="00DB5866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table" w:customStyle="1" w:styleId="TableGrid1">
    <w:name w:val="Table Grid1"/>
    <w:basedOn w:val="TableNormal"/>
    <w:next w:val="TableGrid"/>
    <w:rsid w:val="00B85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B85925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D/Cybersecurity/Pages/Threat-intelligence-training-Ghana-2017.aspx" TargetMode="External"/><Relationship Id="rId18" Type="http://schemas.openxmlformats.org/officeDocument/2006/relationships/image" Target="media/image2.png"/><Relationship Id="rId26" Type="http://schemas.openxmlformats.org/officeDocument/2006/relationships/header" Target="header1.xml"/><Relationship Id="rId39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itu.int/TIES/index-fr.html" TargetMode="External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D/Cybersecurity/Pages/Threat-intelligence-training-Ghana-2017.aspx" TargetMode="External"/><Relationship Id="rId17" Type="http://schemas.openxmlformats.org/officeDocument/2006/relationships/hyperlink" Target="mailto:tsbsg17@itu.int" TargetMode="External"/><Relationship Id="rId25" Type="http://schemas.openxmlformats.org/officeDocument/2006/relationships/hyperlink" Target="http://www.itu.int/fr/ITU-T/info/Pages/resources.aspx" TargetMode="External"/><Relationship Id="rId33" Type="http://schemas.openxmlformats.org/officeDocument/2006/relationships/footer" Target="footer2.xml"/><Relationship Id="rId38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7-2020/17/sg17rgafr/Pages/default.aspx" TargetMode="External"/><Relationship Id="rId20" Type="http://schemas.openxmlformats.org/officeDocument/2006/relationships/hyperlink" Target="http://www.itu.int/ITU-T/studygroups/templates" TargetMode="External"/><Relationship Id="rId29" Type="http://schemas.openxmlformats.org/officeDocument/2006/relationships/footer" Target="footer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17/sg17rgafr/Pages/default.aspx" TargetMode="External"/><Relationship Id="rId24" Type="http://schemas.openxmlformats.org/officeDocument/2006/relationships/hyperlink" Target="mailto:tsbreg@itu.int" TargetMode="External"/><Relationship Id="rId32" Type="http://schemas.openxmlformats.org/officeDocument/2006/relationships/hyperlink" Target="http://www.itu.int/en/ITU-T/studygroups/2017-2020/17/sg17rgafr/Pages/default.aspx" TargetMode="External"/><Relationship Id="rId37" Type="http://schemas.openxmlformats.org/officeDocument/2006/relationships/footer" Target="footer4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17/sg17rgafr/Pages/default.aspx" TargetMode="External"/><Relationship Id="rId23" Type="http://schemas.openxmlformats.org/officeDocument/2006/relationships/hyperlink" Target="http://www.itu.int/en/ITU-T/studygroups/2017-2020/17/sg17rgafr/Pages/default.aspx" TargetMode="External"/><Relationship Id="rId28" Type="http://schemas.openxmlformats.org/officeDocument/2006/relationships/header" Target="header3.xml"/><Relationship Id="rId36" Type="http://schemas.openxmlformats.org/officeDocument/2006/relationships/footer" Target="footer3.xml"/><Relationship Id="rId10" Type="http://schemas.openxmlformats.org/officeDocument/2006/relationships/hyperlink" Target="http://itu.int/go/tsg17" TargetMode="External"/><Relationship Id="rId19" Type="http://schemas.openxmlformats.org/officeDocument/2006/relationships/hyperlink" Target="mailto:tsbsg17@itu.int" TargetMode="External"/><Relationship Id="rId31" Type="http://schemas.openxmlformats.org/officeDocument/2006/relationships/hyperlink" Target="mailto:fellowship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://www.cert-gh.org/" TargetMode="External"/><Relationship Id="rId22" Type="http://schemas.openxmlformats.org/officeDocument/2006/relationships/hyperlink" Target="http://www.itu.int/en/ITU-T/studygroups/2013-2016/17/Documents/general-info/contributions-presentation-meu-E.pptx" TargetMode="External"/><Relationship Id="rId27" Type="http://schemas.openxmlformats.org/officeDocument/2006/relationships/header" Target="header2.xml"/><Relationship Id="rId30" Type="http://schemas.openxmlformats.org/officeDocument/2006/relationships/image" Target="media/image3.wmf"/><Relationship Id="rId35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Relationship Id="rId4" Type="http://schemas.openxmlformats.org/officeDocument/2006/relationships/hyperlink" Target="http://www.itu.int/en/ITU-T/60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E0C86-ED1E-49AF-A91A-9FA1D8A2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15</TotalTime>
  <Pages>7</Pages>
  <Words>1327</Words>
  <Characters>10125</Characters>
  <Application>Microsoft Office Word</Application>
  <DocSecurity>0</DocSecurity>
  <Lines>84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11430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Alidra, Patricia</dc:creator>
  <cp:lastModifiedBy>Millet, Lia</cp:lastModifiedBy>
  <cp:revision>3</cp:revision>
  <cp:lastPrinted>2017-08-31T15:39:00Z</cp:lastPrinted>
  <dcterms:created xsi:type="dcterms:W3CDTF">2017-08-31T09:47:00Z</dcterms:created>
  <dcterms:modified xsi:type="dcterms:W3CDTF">2017-08-31T15:41:00Z</dcterms:modified>
</cp:coreProperties>
</file>