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467"/>
        <w:gridCol w:w="2912"/>
        <w:gridCol w:w="1984"/>
      </w:tblGrid>
      <w:tr w:rsidR="003E5F3C" w:rsidRPr="00451C32" w14:paraId="039D0D53" w14:textId="77777777" w:rsidTr="001D3F9A">
        <w:trPr>
          <w:cantSplit/>
          <w:jc w:val="center"/>
        </w:trPr>
        <w:tc>
          <w:tcPr>
            <w:tcW w:w="1418" w:type="dxa"/>
            <w:gridSpan w:val="2"/>
            <w:vAlign w:val="center"/>
          </w:tcPr>
          <w:p w14:paraId="45883501" w14:textId="77777777" w:rsidR="003E5F3C" w:rsidRPr="00451C32" w:rsidRDefault="0010404C" w:rsidP="00E42A8B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451C32">
              <w:rPr>
                <w:noProof/>
                <w:lang w:val="en-US"/>
              </w:rPr>
              <w:drawing>
                <wp:inline distT="0" distB="0" distL="0" distR="0" wp14:anchorId="5BF74CB5" wp14:editId="39469EF6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156633CB" w14:textId="77777777" w:rsidR="003E5F3C" w:rsidRPr="00451C32" w:rsidRDefault="003E5F3C" w:rsidP="00E42A8B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451C3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CDDB0B7" w14:textId="4E41BABA" w:rsidR="003E5F3C" w:rsidRPr="00451C32" w:rsidRDefault="003E5F3C" w:rsidP="00E42A8B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451C3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451C3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 xml:space="preserve">ureau de la </w:t>
            </w:r>
            <w:r w:rsidR="00126941" w:rsidRPr="00451C3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n</w:t>
            </w:r>
            <w:r w:rsidRPr="00451C3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 xml:space="preserve">ormalisation des </w:t>
            </w:r>
            <w:r w:rsidR="00126941" w:rsidRPr="00451C3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t</w:t>
            </w:r>
            <w:r w:rsidRPr="00451C3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élécommunications</w:t>
            </w:r>
          </w:p>
        </w:tc>
        <w:tc>
          <w:tcPr>
            <w:tcW w:w="1984" w:type="dxa"/>
            <w:vAlign w:val="center"/>
          </w:tcPr>
          <w:p w14:paraId="2FD11846" w14:textId="77777777" w:rsidR="003E5F3C" w:rsidRPr="00451C32" w:rsidRDefault="003E5F3C" w:rsidP="00E42A8B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451C32" w14:paraId="1B7CA970" w14:textId="77777777" w:rsidTr="001D3F9A">
        <w:trPr>
          <w:cantSplit/>
          <w:trHeight w:val="340"/>
          <w:jc w:val="center"/>
        </w:trPr>
        <w:tc>
          <w:tcPr>
            <w:tcW w:w="1134" w:type="dxa"/>
          </w:tcPr>
          <w:p w14:paraId="3B14DF1A" w14:textId="77777777" w:rsidR="00F71ACC" w:rsidRPr="00451C32" w:rsidRDefault="00F71ACC" w:rsidP="00E42A8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3751" w:type="dxa"/>
            <w:gridSpan w:val="2"/>
          </w:tcPr>
          <w:p w14:paraId="2ABFB9E5" w14:textId="77777777" w:rsidR="00F71ACC" w:rsidRPr="00451C32" w:rsidRDefault="00F71ACC" w:rsidP="00E42A8B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184B4AAE" w14:textId="7728F321" w:rsidR="00F71ACC" w:rsidRPr="00451C32" w:rsidRDefault="00F71ACC" w:rsidP="00E42A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57"/>
              <w:rPr>
                <w:rFonts w:asciiTheme="minorHAnsi" w:hAnsiTheme="minorHAnsi"/>
                <w:b/>
              </w:rPr>
            </w:pPr>
            <w:r w:rsidRPr="00451C32">
              <w:rPr>
                <w:rFonts w:asciiTheme="minorHAnsi" w:hAnsiTheme="minorHAnsi"/>
              </w:rPr>
              <w:t>Genève, le</w:t>
            </w:r>
            <w:r w:rsidR="007D0B5F" w:rsidRPr="00451C32">
              <w:rPr>
                <w:rFonts w:asciiTheme="minorHAnsi" w:hAnsiTheme="minorHAnsi"/>
              </w:rPr>
              <w:t xml:space="preserve"> </w:t>
            </w:r>
            <w:r w:rsidR="00A13E20" w:rsidRPr="00451C32">
              <w:rPr>
                <w:rFonts w:asciiTheme="minorHAnsi" w:hAnsiTheme="minorHAnsi"/>
              </w:rPr>
              <w:t>15</w:t>
            </w:r>
            <w:r w:rsidR="006D205D" w:rsidRPr="00451C32">
              <w:rPr>
                <w:rFonts w:asciiTheme="minorHAnsi" w:hAnsiTheme="minorHAnsi"/>
              </w:rPr>
              <w:t xml:space="preserve"> </w:t>
            </w:r>
            <w:r w:rsidR="00A13E20" w:rsidRPr="00451C32">
              <w:rPr>
                <w:rFonts w:asciiTheme="minorHAnsi" w:hAnsiTheme="minorHAnsi"/>
              </w:rPr>
              <w:t>février</w:t>
            </w:r>
            <w:r w:rsidR="00372138" w:rsidRPr="00451C32">
              <w:rPr>
                <w:rFonts w:asciiTheme="minorHAnsi" w:hAnsiTheme="minorHAnsi"/>
              </w:rPr>
              <w:t xml:space="preserve"> </w:t>
            </w:r>
            <w:r w:rsidR="00F67924" w:rsidRPr="00451C32">
              <w:rPr>
                <w:rFonts w:asciiTheme="minorHAnsi" w:hAnsiTheme="minorHAnsi"/>
              </w:rPr>
              <w:t>202</w:t>
            </w:r>
            <w:r w:rsidR="00A13E20" w:rsidRPr="00451C32">
              <w:rPr>
                <w:rFonts w:asciiTheme="minorHAnsi" w:hAnsiTheme="minorHAnsi"/>
              </w:rPr>
              <w:t>2</w:t>
            </w:r>
          </w:p>
        </w:tc>
      </w:tr>
      <w:tr w:rsidR="00F71ACC" w:rsidRPr="00451C32" w14:paraId="4E965517" w14:textId="77777777" w:rsidTr="001D3F9A">
        <w:trPr>
          <w:cantSplit/>
          <w:trHeight w:val="340"/>
          <w:jc w:val="center"/>
        </w:trPr>
        <w:tc>
          <w:tcPr>
            <w:tcW w:w="1134" w:type="dxa"/>
          </w:tcPr>
          <w:p w14:paraId="187CF852" w14:textId="77777777" w:rsidR="00F71ACC" w:rsidRPr="00451C32" w:rsidRDefault="00F71ACC" w:rsidP="00E42A8B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451C32">
              <w:rPr>
                <w:rFonts w:asciiTheme="minorHAnsi" w:hAnsiTheme="minorHAnsi"/>
              </w:rPr>
              <w:t>Réf.:</w:t>
            </w:r>
            <w:proofErr w:type="gramEnd"/>
          </w:p>
        </w:tc>
        <w:tc>
          <w:tcPr>
            <w:tcW w:w="3751" w:type="dxa"/>
            <w:gridSpan w:val="2"/>
          </w:tcPr>
          <w:p w14:paraId="0D4F11F9" w14:textId="143D24DE" w:rsidR="00F71ACC" w:rsidRPr="00451C32" w:rsidRDefault="00F71ACC" w:rsidP="00E42A8B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b/>
              </w:rPr>
            </w:pPr>
            <w:r w:rsidRPr="00451C32">
              <w:rPr>
                <w:rFonts w:asciiTheme="minorHAnsi" w:hAnsiTheme="minorHAnsi"/>
                <w:b/>
              </w:rPr>
              <w:t xml:space="preserve">Lettre collective TSB </w:t>
            </w:r>
            <w:r w:rsidR="00372138" w:rsidRPr="00451C32">
              <w:rPr>
                <w:rFonts w:asciiTheme="minorHAnsi" w:hAnsiTheme="minorHAnsi"/>
                <w:b/>
              </w:rPr>
              <w:t>1</w:t>
            </w:r>
            <w:r w:rsidR="00B43885" w:rsidRPr="00451C32">
              <w:rPr>
                <w:rFonts w:asciiTheme="minorHAnsi" w:hAnsiTheme="minorHAnsi"/>
                <w:b/>
              </w:rPr>
              <w:t>4</w:t>
            </w:r>
            <w:r w:rsidR="00F67924" w:rsidRPr="00451C32">
              <w:rPr>
                <w:rFonts w:asciiTheme="minorHAnsi" w:hAnsiTheme="minorHAnsi"/>
                <w:b/>
              </w:rPr>
              <w:t>/17</w:t>
            </w:r>
          </w:p>
          <w:p w14:paraId="2D712911" w14:textId="37CC609B" w:rsidR="00F71ACC" w:rsidRPr="00451C32" w:rsidRDefault="00F71ACC" w:rsidP="00E42A8B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</w:rPr>
            </w:pPr>
            <w:r w:rsidRPr="00451C32">
              <w:rPr>
                <w:rFonts w:asciiTheme="minorHAnsi" w:hAnsiTheme="minorHAnsi"/>
                <w:bCs/>
              </w:rPr>
              <w:t xml:space="preserve">CE </w:t>
            </w:r>
            <w:r w:rsidR="00F67924" w:rsidRPr="00451C32">
              <w:rPr>
                <w:rFonts w:asciiTheme="minorHAnsi" w:hAnsiTheme="minorHAnsi"/>
                <w:bCs/>
              </w:rPr>
              <w:t>17</w:t>
            </w:r>
            <w:r w:rsidRPr="00451C32">
              <w:rPr>
                <w:rFonts w:asciiTheme="minorHAnsi" w:hAnsiTheme="minorHAnsi"/>
                <w:bCs/>
              </w:rPr>
              <w:t>/</w:t>
            </w:r>
            <w:r w:rsidR="00F67924" w:rsidRPr="00451C32">
              <w:rPr>
                <w:rFonts w:asciiTheme="minorHAnsi" w:hAnsiTheme="minorHAnsi"/>
                <w:bCs/>
              </w:rPr>
              <w:t>XY</w:t>
            </w:r>
          </w:p>
        </w:tc>
        <w:tc>
          <w:tcPr>
            <w:tcW w:w="4896" w:type="dxa"/>
            <w:gridSpan w:val="2"/>
            <w:vMerge w:val="restart"/>
          </w:tcPr>
          <w:p w14:paraId="6ADA752E" w14:textId="39F32F07" w:rsidR="003B44DB" w:rsidRPr="00451C32" w:rsidRDefault="00F71ACC" w:rsidP="00E42A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451C32">
              <w:rPr>
                <w:rFonts w:asciiTheme="minorHAnsi" w:hAnsiTheme="minorHAnsi"/>
              </w:rPr>
              <w:t>–</w:t>
            </w:r>
            <w:r w:rsidRPr="00451C32">
              <w:rPr>
                <w:rFonts w:asciiTheme="minorHAnsi" w:hAnsiTheme="minorHAnsi"/>
              </w:rPr>
              <w:tab/>
              <w:t xml:space="preserve">Aux </w:t>
            </w:r>
            <w:r w:rsidR="00B474BF" w:rsidRPr="00451C32">
              <w:rPr>
                <w:rFonts w:asciiTheme="minorHAnsi" w:hAnsiTheme="minorHAnsi"/>
              </w:rPr>
              <w:t>A</w:t>
            </w:r>
            <w:r w:rsidRPr="00451C32">
              <w:rPr>
                <w:rFonts w:asciiTheme="minorHAnsi" w:hAnsiTheme="minorHAnsi"/>
              </w:rPr>
              <w:t xml:space="preserve">dministrations des </w:t>
            </w:r>
            <w:r w:rsidR="00F67924" w:rsidRPr="00451C32">
              <w:rPr>
                <w:rFonts w:asciiTheme="minorHAnsi" w:hAnsiTheme="minorHAnsi"/>
              </w:rPr>
              <w:t>États</w:t>
            </w:r>
            <w:r w:rsidRPr="00451C32">
              <w:rPr>
                <w:rFonts w:asciiTheme="minorHAnsi" w:hAnsiTheme="minorHAnsi"/>
              </w:rPr>
              <w:t xml:space="preserve"> Membres de </w:t>
            </w:r>
            <w:proofErr w:type="gramStart"/>
            <w:r w:rsidRPr="00451C32">
              <w:rPr>
                <w:rFonts w:asciiTheme="minorHAnsi" w:hAnsiTheme="minorHAnsi"/>
              </w:rPr>
              <w:t>l</w:t>
            </w:r>
            <w:r w:rsidR="005F202F" w:rsidRPr="00451C32">
              <w:rPr>
                <w:rFonts w:asciiTheme="minorHAnsi" w:hAnsiTheme="minorHAnsi"/>
              </w:rPr>
              <w:t>'</w:t>
            </w:r>
            <w:r w:rsidRPr="00451C32">
              <w:rPr>
                <w:rFonts w:asciiTheme="minorHAnsi" w:hAnsiTheme="minorHAnsi"/>
              </w:rPr>
              <w:t>Union;</w:t>
            </w:r>
            <w:proofErr w:type="gramEnd"/>
          </w:p>
          <w:p w14:paraId="0743FD03" w14:textId="0E22DF3A" w:rsidR="00F71ACC" w:rsidRPr="00451C32" w:rsidRDefault="00F71ACC" w:rsidP="00E42A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7" w:hanging="170"/>
              <w:rPr>
                <w:rFonts w:asciiTheme="minorHAnsi" w:hAnsiTheme="minorHAnsi"/>
              </w:rPr>
            </w:pPr>
            <w:r w:rsidRPr="00451C32">
              <w:rPr>
                <w:rFonts w:asciiTheme="minorHAnsi" w:hAnsiTheme="minorHAnsi"/>
              </w:rPr>
              <w:t>–</w:t>
            </w:r>
            <w:r w:rsidRPr="00451C32">
              <w:rPr>
                <w:rFonts w:asciiTheme="minorHAnsi" w:hAnsiTheme="minorHAnsi"/>
              </w:rPr>
              <w:tab/>
            </w:r>
            <w:r w:rsidR="003B44DB" w:rsidRPr="00451C32">
              <w:rPr>
                <w:rFonts w:asciiTheme="minorHAnsi" w:hAnsiTheme="minorHAnsi"/>
              </w:rPr>
              <w:t>A</w:t>
            </w:r>
            <w:r w:rsidRPr="00451C32">
              <w:rPr>
                <w:rFonts w:asciiTheme="minorHAnsi" w:hAnsiTheme="minorHAnsi"/>
              </w:rPr>
              <w:t xml:space="preserve">ux </w:t>
            </w:r>
            <w:r w:rsidRPr="00451C32">
              <w:rPr>
                <w:rFonts w:asciiTheme="minorHAnsi" w:hAnsiTheme="minorHAnsi"/>
                <w:szCs w:val="22"/>
              </w:rPr>
              <w:t>Membres</w:t>
            </w:r>
            <w:r w:rsidRPr="00451C32">
              <w:rPr>
                <w:rFonts w:asciiTheme="minorHAnsi" w:hAnsiTheme="minorHAnsi"/>
              </w:rPr>
              <w:t xml:space="preserve"> du Secteur UIT-</w:t>
            </w:r>
            <w:proofErr w:type="gramStart"/>
            <w:r w:rsidRPr="00451C32">
              <w:rPr>
                <w:rFonts w:asciiTheme="minorHAnsi" w:hAnsiTheme="minorHAnsi"/>
              </w:rPr>
              <w:t>T;</w:t>
            </w:r>
            <w:proofErr w:type="gramEnd"/>
          </w:p>
          <w:p w14:paraId="564E02FA" w14:textId="01E0E803" w:rsidR="00F71ACC" w:rsidRPr="00451C32" w:rsidRDefault="00F71ACC" w:rsidP="00E42A8B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</w:rPr>
            </w:pPr>
            <w:r w:rsidRPr="00451C32">
              <w:rPr>
                <w:rFonts w:asciiTheme="minorHAnsi" w:hAnsiTheme="minorHAnsi"/>
              </w:rPr>
              <w:t>–</w:t>
            </w:r>
            <w:r w:rsidRPr="00451C32">
              <w:rPr>
                <w:rFonts w:asciiTheme="minorHAnsi" w:hAnsiTheme="minorHAnsi"/>
              </w:rPr>
              <w:tab/>
            </w:r>
            <w:r w:rsidR="003B44DB" w:rsidRPr="00451C32">
              <w:rPr>
                <w:rFonts w:asciiTheme="minorHAnsi" w:hAnsiTheme="minorHAnsi"/>
              </w:rPr>
              <w:t>A</w:t>
            </w:r>
            <w:r w:rsidRPr="00451C32">
              <w:rPr>
                <w:rFonts w:asciiTheme="minorHAnsi" w:hAnsiTheme="minorHAnsi"/>
              </w:rPr>
              <w:t>ux Associés de l</w:t>
            </w:r>
            <w:r w:rsidR="005F202F" w:rsidRPr="00451C32">
              <w:rPr>
                <w:rFonts w:asciiTheme="minorHAnsi" w:hAnsiTheme="minorHAnsi"/>
              </w:rPr>
              <w:t>'</w:t>
            </w:r>
            <w:r w:rsidRPr="00451C32">
              <w:rPr>
                <w:rFonts w:asciiTheme="minorHAnsi" w:hAnsiTheme="minorHAnsi"/>
              </w:rPr>
              <w:t>UIT-T participant aux travaux de la Commission d</w:t>
            </w:r>
            <w:r w:rsidR="005F202F" w:rsidRPr="00451C32">
              <w:rPr>
                <w:rFonts w:asciiTheme="minorHAnsi" w:hAnsiTheme="minorHAnsi"/>
              </w:rPr>
              <w:t>'</w:t>
            </w:r>
            <w:r w:rsidRPr="00451C32">
              <w:rPr>
                <w:rFonts w:asciiTheme="minorHAnsi" w:hAnsiTheme="minorHAnsi"/>
              </w:rPr>
              <w:t>études</w:t>
            </w:r>
            <w:r w:rsidR="00F67924" w:rsidRPr="00451C32">
              <w:rPr>
                <w:rFonts w:asciiTheme="minorHAnsi" w:hAnsiTheme="minorHAnsi"/>
              </w:rPr>
              <w:t xml:space="preserve"> </w:t>
            </w:r>
            <w:proofErr w:type="gramStart"/>
            <w:r w:rsidR="00F67924" w:rsidRPr="00451C32">
              <w:rPr>
                <w:rFonts w:asciiTheme="minorHAnsi" w:hAnsiTheme="minorHAnsi"/>
              </w:rPr>
              <w:t>17</w:t>
            </w:r>
            <w:r w:rsidRPr="00451C32">
              <w:rPr>
                <w:rFonts w:asciiTheme="minorHAnsi" w:hAnsiTheme="minorHAnsi"/>
              </w:rPr>
              <w:t>;</w:t>
            </w:r>
            <w:proofErr w:type="gramEnd"/>
          </w:p>
          <w:p w14:paraId="09D51514" w14:textId="7DF0136B" w:rsidR="00F71ACC" w:rsidRPr="00451C32" w:rsidRDefault="00F71ACC" w:rsidP="00E42A8B">
            <w:pPr>
              <w:spacing w:before="0"/>
              <w:ind w:left="226" w:hanging="169"/>
              <w:rPr>
                <w:rFonts w:asciiTheme="minorHAnsi" w:hAnsiTheme="minorHAnsi"/>
                <w:b/>
              </w:rPr>
            </w:pPr>
            <w:r w:rsidRPr="00451C32">
              <w:rPr>
                <w:rFonts w:asciiTheme="minorHAnsi" w:hAnsiTheme="minorHAnsi"/>
              </w:rPr>
              <w:t>–</w:t>
            </w:r>
            <w:r w:rsidRPr="00451C32">
              <w:rPr>
                <w:rFonts w:asciiTheme="minorHAnsi" w:hAnsiTheme="minorHAnsi"/>
              </w:rPr>
              <w:tab/>
            </w:r>
            <w:r w:rsidR="003B44DB" w:rsidRPr="00451C32">
              <w:rPr>
                <w:rFonts w:asciiTheme="minorHAnsi" w:hAnsiTheme="minorHAnsi"/>
              </w:rPr>
              <w:t>A</w:t>
            </w:r>
            <w:r w:rsidRPr="00451C32">
              <w:rPr>
                <w:rFonts w:asciiTheme="minorHAnsi" w:hAnsiTheme="minorHAnsi"/>
              </w:rPr>
              <w:t>ux établissements universitaires participant aux travaux de l</w:t>
            </w:r>
            <w:r w:rsidR="005F202F" w:rsidRPr="00451C32">
              <w:rPr>
                <w:rFonts w:asciiTheme="minorHAnsi" w:hAnsiTheme="minorHAnsi"/>
              </w:rPr>
              <w:t>'</w:t>
            </w:r>
            <w:r w:rsidRPr="00451C32">
              <w:rPr>
                <w:rFonts w:asciiTheme="minorHAnsi" w:hAnsiTheme="minorHAnsi"/>
              </w:rPr>
              <w:t>UIT</w:t>
            </w:r>
          </w:p>
        </w:tc>
      </w:tr>
      <w:tr w:rsidR="00F71ACC" w:rsidRPr="00451C32" w14:paraId="62D22367" w14:textId="77777777" w:rsidTr="001D3F9A">
        <w:trPr>
          <w:cantSplit/>
          <w:jc w:val="center"/>
        </w:trPr>
        <w:tc>
          <w:tcPr>
            <w:tcW w:w="1134" w:type="dxa"/>
          </w:tcPr>
          <w:p w14:paraId="784B2F5D" w14:textId="77777777" w:rsidR="00F71ACC" w:rsidRPr="00451C32" w:rsidRDefault="00F71ACC" w:rsidP="00E42A8B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451C32">
              <w:rPr>
                <w:rFonts w:asciiTheme="minorHAnsi" w:hAnsiTheme="minorHAnsi"/>
              </w:rPr>
              <w:t>Tél.:</w:t>
            </w:r>
            <w:proofErr w:type="gramEnd"/>
          </w:p>
        </w:tc>
        <w:tc>
          <w:tcPr>
            <w:tcW w:w="3751" w:type="dxa"/>
            <w:gridSpan w:val="2"/>
          </w:tcPr>
          <w:p w14:paraId="77650515" w14:textId="0EFECD3F" w:rsidR="00F71ACC" w:rsidRPr="00451C32" w:rsidRDefault="00F71ACC" w:rsidP="00E42A8B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451C32">
              <w:rPr>
                <w:rFonts w:asciiTheme="minorHAnsi" w:hAnsiTheme="minorHAnsi"/>
                <w:szCs w:val="22"/>
              </w:rPr>
              <w:t xml:space="preserve">+41 22 730 </w:t>
            </w:r>
            <w:r w:rsidR="00F67924" w:rsidRPr="00451C32">
              <w:rPr>
                <w:rFonts w:asciiTheme="minorHAnsi" w:hAnsiTheme="minorHAnsi"/>
                <w:szCs w:val="22"/>
              </w:rPr>
              <w:t>6206</w:t>
            </w:r>
          </w:p>
        </w:tc>
        <w:tc>
          <w:tcPr>
            <w:tcW w:w="4896" w:type="dxa"/>
            <w:gridSpan w:val="2"/>
            <w:vMerge/>
          </w:tcPr>
          <w:p w14:paraId="7980F208" w14:textId="77777777" w:rsidR="00F71ACC" w:rsidRPr="00451C32" w:rsidRDefault="00F71ACC" w:rsidP="00E42A8B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451C32" w14:paraId="592751D4" w14:textId="77777777" w:rsidTr="001D3F9A">
        <w:trPr>
          <w:cantSplit/>
          <w:jc w:val="center"/>
        </w:trPr>
        <w:tc>
          <w:tcPr>
            <w:tcW w:w="1134" w:type="dxa"/>
          </w:tcPr>
          <w:p w14:paraId="32A5020E" w14:textId="6C35C087" w:rsidR="00F71ACC" w:rsidRPr="00451C32" w:rsidRDefault="006D205D" w:rsidP="00E42A8B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451C32">
              <w:rPr>
                <w:rFonts w:asciiTheme="minorHAnsi" w:hAnsiTheme="minorHAnsi"/>
              </w:rPr>
              <w:t>Télécopie</w:t>
            </w:r>
            <w:r w:rsidR="0055701B" w:rsidRPr="00451C32">
              <w:rPr>
                <w:rFonts w:asciiTheme="minorHAnsi" w:hAnsiTheme="minorHAnsi"/>
              </w:rPr>
              <w:t>:</w:t>
            </w:r>
            <w:proofErr w:type="gramEnd"/>
          </w:p>
        </w:tc>
        <w:tc>
          <w:tcPr>
            <w:tcW w:w="3751" w:type="dxa"/>
            <w:gridSpan w:val="2"/>
          </w:tcPr>
          <w:p w14:paraId="7F4CB28B" w14:textId="77777777" w:rsidR="00F71ACC" w:rsidRPr="00451C32" w:rsidRDefault="00F71ACC" w:rsidP="00E42A8B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451C32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3C6A6812" w14:textId="77777777" w:rsidR="00F71ACC" w:rsidRPr="00451C32" w:rsidRDefault="00F71ACC" w:rsidP="00E42A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451C32" w14:paraId="2FA69E58" w14:textId="77777777" w:rsidTr="001D3F9A">
        <w:trPr>
          <w:cantSplit/>
          <w:jc w:val="center"/>
        </w:trPr>
        <w:tc>
          <w:tcPr>
            <w:tcW w:w="1134" w:type="dxa"/>
          </w:tcPr>
          <w:p w14:paraId="547B234E" w14:textId="4F2992BA" w:rsidR="00F71ACC" w:rsidRPr="00451C32" w:rsidRDefault="006D205D" w:rsidP="00E42A8B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451C32">
              <w:rPr>
                <w:rFonts w:asciiTheme="minorHAnsi" w:hAnsiTheme="minorHAnsi"/>
              </w:rPr>
              <w:t>Courriel</w:t>
            </w:r>
            <w:r w:rsidR="00F71ACC" w:rsidRPr="00451C32">
              <w:rPr>
                <w:rFonts w:asciiTheme="minorHAnsi" w:hAnsiTheme="minorHAnsi"/>
              </w:rPr>
              <w:t>:</w:t>
            </w:r>
            <w:proofErr w:type="gramEnd"/>
          </w:p>
        </w:tc>
        <w:tc>
          <w:tcPr>
            <w:tcW w:w="3751" w:type="dxa"/>
            <w:gridSpan w:val="2"/>
          </w:tcPr>
          <w:p w14:paraId="130659C1" w14:textId="4D169F65" w:rsidR="00F71ACC" w:rsidRPr="00451C32" w:rsidRDefault="00201DAE" w:rsidP="00E42A8B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F67924" w:rsidRPr="00451C32">
                <w:rPr>
                  <w:rStyle w:val="Hyperlink"/>
                  <w:rFonts w:asciiTheme="minorHAnsi" w:hAnsiTheme="minorHAnsi"/>
                </w:rPr>
                <w:t>tsbsg17@itu.int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75AE0299" w14:textId="77777777" w:rsidR="00F71ACC" w:rsidRPr="00451C32" w:rsidRDefault="00F71ACC" w:rsidP="00E42A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451C32" w14:paraId="0AA77882" w14:textId="77777777" w:rsidTr="001D3F9A">
        <w:trPr>
          <w:cantSplit/>
          <w:jc w:val="center"/>
        </w:trPr>
        <w:tc>
          <w:tcPr>
            <w:tcW w:w="1134" w:type="dxa"/>
          </w:tcPr>
          <w:p w14:paraId="26156C10" w14:textId="77777777" w:rsidR="00F71ACC" w:rsidRPr="00451C32" w:rsidRDefault="00F71ACC" w:rsidP="00E42A8B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451C32">
              <w:rPr>
                <w:rFonts w:asciiTheme="minorHAnsi" w:hAnsiTheme="minorHAnsi"/>
              </w:rPr>
              <w:t>Web:</w:t>
            </w:r>
            <w:proofErr w:type="gramEnd"/>
          </w:p>
        </w:tc>
        <w:tc>
          <w:tcPr>
            <w:tcW w:w="3751" w:type="dxa"/>
            <w:gridSpan w:val="2"/>
          </w:tcPr>
          <w:p w14:paraId="1EDF7057" w14:textId="60BEE1D4" w:rsidR="00F71ACC" w:rsidRPr="00451C32" w:rsidRDefault="00201DAE" w:rsidP="00E42A8B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F67924" w:rsidRPr="00451C32">
                <w:rPr>
                  <w:rStyle w:val="Hyperlink"/>
                  <w:rFonts w:asciiTheme="minorHAnsi" w:hAnsiTheme="minorHAnsi"/>
                </w:rPr>
                <w:t>http://itu.int/go/tsg17</w:t>
              </w:r>
            </w:hyperlink>
          </w:p>
        </w:tc>
        <w:tc>
          <w:tcPr>
            <w:tcW w:w="4896" w:type="dxa"/>
            <w:gridSpan w:val="2"/>
            <w:vMerge/>
          </w:tcPr>
          <w:p w14:paraId="7CE57ADD" w14:textId="77777777" w:rsidR="00F71ACC" w:rsidRPr="00451C32" w:rsidRDefault="00F71ACC" w:rsidP="00E42A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451C32" w14:paraId="2BCD6F85" w14:textId="77777777" w:rsidTr="001D3F9A">
        <w:trPr>
          <w:cantSplit/>
          <w:jc w:val="center"/>
        </w:trPr>
        <w:tc>
          <w:tcPr>
            <w:tcW w:w="1134" w:type="dxa"/>
          </w:tcPr>
          <w:p w14:paraId="55C6CF65" w14:textId="77777777" w:rsidR="00AC5975" w:rsidRPr="00451C32" w:rsidRDefault="00AC5975" w:rsidP="00E42A8B">
            <w:pPr>
              <w:tabs>
                <w:tab w:val="left" w:pos="4111"/>
              </w:tabs>
              <w:spacing w:before="240" w:after="40"/>
              <w:ind w:left="57"/>
              <w:rPr>
                <w:rFonts w:asciiTheme="minorHAnsi" w:hAnsiTheme="minorHAnsi"/>
                <w:b/>
                <w:bCs/>
                <w:sz w:val="20"/>
              </w:rPr>
            </w:pPr>
            <w:proofErr w:type="gramStart"/>
            <w:r w:rsidRPr="00451C32">
              <w:rPr>
                <w:rFonts w:asciiTheme="minorHAnsi" w:hAnsiTheme="minorHAnsi"/>
                <w:b/>
                <w:bCs/>
              </w:rPr>
              <w:t>Objet:</w:t>
            </w:r>
            <w:proofErr w:type="gramEnd"/>
          </w:p>
        </w:tc>
        <w:tc>
          <w:tcPr>
            <w:tcW w:w="8647" w:type="dxa"/>
            <w:gridSpan w:val="4"/>
          </w:tcPr>
          <w:p w14:paraId="470F2A10" w14:textId="77AA1D2C" w:rsidR="00AC5975" w:rsidRPr="00451C32" w:rsidRDefault="00F67924" w:rsidP="00E42A8B">
            <w:pPr>
              <w:tabs>
                <w:tab w:val="left" w:pos="4111"/>
              </w:tabs>
              <w:spacing w:before="240" w:after="120"/>
              <w:ind w:left="57"/>
              <w:rPr>
                <w:rFonts w:asciiTheme="minorHAnsi" w:hAnsiTheme="minorHAnsi"/>
              </w:rPr>
            </w:pPr>
            <w:r w:rsidRPr="00451C32">
              <w:rPr>
                <w:rFonts w:asciiTheme="minorHAnsi" w:hAnsiTheme="minorHAnsi"/>
                <w:b/>
                <w:bCs/>
              </w:rPr>
              <w:t>Réunion virtuelle de la Commission d</w:t>
            </w:r>
            <w:r w:rsidR="005F202F" w:rsidRPr="00451C32">
              <w:rPr>
                <w:rFonts w:asciiTheme="minorHAnsi" w:hAnsiTheme="minorHAnsi"/>
                <w:b/>
                <w:bCs/>
              </w:rPr>
              <w:t>'</w:t>
            </w:r>
            <w:r w:rsidRPr="00451C32">
              <w:rPr>
                <w:rFonts w:asciiTheme="minorHAnsi" w:hAnsiTheme="minorHAnsi"/>
                <w:b/>
                <w:bCs/>
              </w:rPr>
              <w:t xml:space="preserve">études 17, </w:t>
            </w:r>
            <w:r w:rsidR="00B43885" w:rsidRPr="00451C32">
              <w:rPr>
                <w:rFonts w:asciiTheme="minorHAnsi" w:hAnsiTheme="minorHAnsi"/>
                <w:b/>
                <w:bCs/>
              </w:rPr>
              <w:t>10</w:t>
            </w:r>
            <w:r w:rsidR="00B43885" w:rsidRPr="00451C32">
              <w:rPr>
                <w:rFonts w:asciiTheme="minorHAnsi" w:hAnsiTheme="minorHAnsi"/>
                <w:b/>
                <w:bCs/>
              </w:rPr>
              <w:noBreakHyphen/>
              <w:t>20 mai 2022</w:t>
            </w:r>
          </w:p>
        </w:tc>
      </w:tr>
    </w:tbl>
    <w:p w14:paraId="033C14A4" w14:textId="77777777" w:rsidR="00AC5975" w:rsidRPr="00451C32" w:rsidRDefault="00AC5975" w:rsidP="00E42A8B">
      <w:pPr>
        <w:pStyle w:val="ITUintr"/>
        <w:tabs>
          <w:tab w:val="clear" w:pos="737"/>
          <w:tab w:val="clear" w:pos="1134"/>
          <w:tab w:val="left" w:pos="794"/>
        </w:tabs>
        <w:spacing w:before="240"/>
        <w:ind w:right="91"/>
        <w:rPr>
          <w:rFonts w:asciiTheme="minorHAnsi" w:hAnsiTheme="minorHAnsi"/>
          <w:sz w:val="22"/>
          <w:szCs w:val="18"/>
        </w:rPr>
      </w:pPr>
      <w:r w:rsidRPr="00451C32">
        <w:rPr>
          <w:rFonts w:asciiTheme="minorHAnsi" w:hAnsiTheme="minorHAnsi"/>
          <w:sz w:val="22"/>
          <w:szCs w:val="18"/>
        </w:rPr>
        <w:t>Madame, Monsieur,</w:t>
      </w:r>
    </w:p>
    <w:p w14:paraId="32F08A75" w14:textId="6D1C2FFF" w:rsidR="00AC5975" w:rsidRPr="00451C32" w:rsidRDefault="00F67924" w:rsidP="00E42A8B">
      <w:pPr>
        <w:rPr>
          <w:rFonts w:asciiTheme="minorHAnsi" w:hAnsiTheme="minorHAnsi"/>
        </w:rPr>
      </w:pPr>
      <w:bookmarkStart w:id="0" w:name="suitetext"/>
      <w:bookmarkEnd w:id="0"/>
      <w:r w:rsidRPr="00451C32">
        <w:rPr>
          <w:rFonts w:asciiTheme="minorHAnsi" w:hAnsiTheme="minorHAnsi"/>
        </w:rPr>
        <w:t>J</w:t>
      </w:r>
      <w:r w:rsidR="005F202F" w:rsidRPr="00451C32">
        <w:rPr>
          <w:rFonts w:asciiTheme="minorHAnsi" w:hAnsiTheme="minorHAnsi"/>
        </w:rPr>
        <w:t>'</w:t>
      </w:r>
      <w:r w:rsidRPr="00451C32">
        <w:rPr>
          <w:rFonts w:asciiTheme="minorHAnsi" w:hAnsiTheme="minorHAnsi"/>
        </w:rPr>
        <w:t>ai l</w:t>
      </w:r>
      <w:r w:rsidR="005F202F" w:rsidRPr="00451C32">
        <w:rPr>
          <w:rFonts w:asciiTheme="minorHAnsi" w:hAnsiTheme="minorHAnsi"/>
        </w:rPr>
        <w:t>'</w:t>
      </w:r>
      <w:r w:rsidRPr="00451C32">
        <w:rPr>
          <w:rFonts w:asciiTheme="minorHAnsi" w:hAnsiTheme="minorHAnsi"/>
        </w:rPr>
        <w:t>honneur de vous inviter à participer à la prochaine réunion de la Commission d</w:t>
      </w:r>
      <w:r w:rsidR="005F202F" w:rsidRPr="00451C32">
        <w:rPr>
          <w:rFonts w:asciiTheme="minorHAnsi" w:hAnsiTheme="minorHAnsi"/>
        </w:rPr>
        <w:t>'</w:t>
      </w:r>
      <w:r w:rsidRPr="00451C32">
        <w:rPr>
          <w:rFonts w:asciiTheme="minorHAnsi" w:hAnsiTheme="minorHAnsi"/>
        </w:rPr>
        <w:t xml:space="preserve">études 17 </w:t>
      </w:r>
      <w:r w:rsidR="00C63AD3" w:rsidRPr="00451C32">
        <w:rPr>
          <w:rFonts w:asciiTheme="minorHAnsi" w:hAnsiTheme="minorHAnsi"/>
        </w:rPr>
        <w:t>de l</w:t>
      </w:r>
      <w:r w:rsidR="005F202F" w:rsidRPr="00451C32">
        <w:rPr>
          <w:rFonts w:asciiTheme="minorHAnsi" w:hAnsiTheme="minorHAnsi"/>
        </w:rPr>
        <w:t>'</w:t>
      </w:r>
      <w:r w:rsidR="00C63AD3" w:rsidRPr="00451C32">
        <w:rPr>
          <w:rFonts w:asciiTheme="minorHAnsi" w:hAnsiTheme="minorHAnsi"/>
        </w:rPr>
        <w:t>UIT</w:t>
      </w:r>
      <w:r w:rsidR="00C63AD3" w:rsidRPr="00451C32">
        <w:rPr>
          <w:rFonts w:asciiTheme="minorHAnsi" w:hAnsiTheme="minorHAnsi"/>
        </w:rPr>
        <w:noBreakHyphen/>
        <w:t xml:space="preserve">T </w:t>
      </w:r>
      <w:r w:rsidRPr="00451C32">
        <w:rPr>
          <w:rFonts w:asciiTheme="minorHAnsi" w:hAnsiTheme="minorHAnsi"/>
        </w:rPr>
        <w:t>(</w:t>
      </w:r>
      <w:r w:rsidR="00C63AD3" w:rsidRPr="00451C32">
        <w:rPr>
          <w:rFonts w:asciiTheme="minorHAnsi" w:hAnsiTheme="minorHAnsi"/>
        </w:rPr>
        <w:t>Sécurité</w:t>
      </w:r>
      <w:r w:rsidRPr="00451C32">
        <w:rPr>
          <w:rFonts w:asciiTheme="minorHAnsi" w:hAnsiTheme="minorHAnsi"/>
        </w:rPr>
        <w:t xml:space="preserve">), qui </w:t>
      </w:r>
      <w:r w:rsidR="006D205D" w:rsidRPr="00451C32">
        <w:rPr>
          <w:rFonts w:asciiTheme="minorHAnsi" w:hAnsiTheme="minorHAnsi"/>
        </w:rPr>
        <w:t xml:space="preserve">se tiendra </w:t>
      </w:r>
      <w:r w:rsidRPr="00451C32">
        <w:rPr>
          <w:rFonts w:asciiTheme="minorHAnsi" w:hAnsiTheme="minorHAnsi"/>
        </w:rPr>
        <w:t xml:space="preserve">de manière virtuelle du </w:t>
      </w:r>
      <w:r w:rsidR="00B43885" w:rsidRPr="00451C32">
        <w:rPr>
          <w:rFonts w:asciiTheme="minorHAnsi" w:hAnsiTheme="minorHAnsi"/>
        </w:rPr>
        <w:t>10</w:t>
      </w:r>
      <w:r w:rsidR="00372138" w:rsidRPr="00451C32">
        <w:rPr>
          <w:rFonts w:asciiTheme="minorHAnsi" w:hAnsiTheme="minorHAnsi"/>
        </w:rPr>
        <w:t xml:space="preserve"> au </w:t>
      </w:r>
      <w:r w:rsidR="00B43885" w:rsidRPr="00451C32">
        <w:rPr>
          <w:rFonts w:asciiTheme="minorHAnsi" w:hAnsiTheme="minorHAnsi"/>
        </w:rPr>
        <w:t>20 mai</w:t>
      </w:r>
      <w:r w:rsidR="006D205D" w:rsidRPr="00451C32">
        <w:rPr>
          <w:rFonts w:asciiTheme="minorHAnsi" w:hAnsiTheme="minorHAnsi"/>
        </w:rPr>
        <w:t xml:space="preserve"> 202</w:t>
      </w:r>
      <w:r w:rsidR="00B43885" w:rsidRPr="00451C32">
        <w:rPr>
          <w:rFonts w:asciiTheme="minorHAnsi" w:hAnsiTheme="minorHAnsi"/>
        </w:rPr>
        <w:t>2</w:t>
      </w:r>
      <w:r w:rsidRPr="00451C32">
        <w:rPr>
          <w:rFonts w:asciiTheme="minorHAnsi" w:hAnsiTheme="minorHAnsi"/>
        </w:rPr>
        <w:t xml:space="preserve"> inclus.</w:t>
      </w:r>
    </w:p>
    <w:p w14:paraId="1C8B44B9" w14:textId="3A5F555E" w:rsidR="00012378" w:rsidRPr="00451C32" w:rsidRDefault="00B43885" w:rsidP="00E42A8B">
      <w:pPr>
        <w:rPr>
          <w:color w:val="000000"/>
        </w:rPr>
      </w:pPr>
      <w:r w:rsidRPr="00451C32">
        <w:rPr>
          <w:rFonts w:asciiTheme="minorHAnsi" w:hAnsiTheme="minorHAnsi"/>
          <w:szCs w:val="24"/>
        </w:rPr>
        <w:t>L</w:t>
      </w:r>
      <w:r w:rsidR="00F67924" w:rsidRPr="00451C32">
        <w:rPr>
          <w:rFonts w:asciiTheme="minorHAnsi" w:hAnsiTheme="minorHAnsi"/>
          <w:szCs w:val="24"/>
        </w:rPr>
        <w:t>a réunion se déroulera intégralement et uniquement en anglais sans interprétation</w:t>
      </w:r>
      <w:r w:rsidR="006D205D" w:rsidRPr="00451C32">
        <w:rPr>
          <w:rFonts w:asciiTheme="minorHAnsi" w:hAnsiTheme="minorHAnsi"/>
          <w:szCs w:val="24"/>
        </w:rPr>
        <w:t>,</w:t>
      </w:r>
      <w:r w:rsidR="006D205D" w:rsidRPr="00451C32">
        <w:rPr>
          <w:color w:val="000000"/>
        </w:rPr>
        <w:t xml:space="preserve"> mais un service de sous-titrage sera assuré</w:t>
      </w:r>
      <w:r w:rsidR="00BA2553" w:rsidRPr="00451C32">
        <w:rPr>
          <w:color w:val="000000"/>
        </w:rPr>
        <w:t xml:space="preserve"> </w:t>
      </w:r>
      <w:r w:rsidR="00D760F2" w:rsidRPr="00451C32">
        <w:rPr>
          <w:color w:val="000000"/>
        </w:rPr>
        <w:t>lors de</w:t>
      </w:r>
      <w:r w:rsidR="00BA2553" w:rsidRPr="00451C32">
        <w:rPr>
          <w:color w:val="000000"/>
        </w:rPr>
        <w:t xml:space="preserve"> la séance plénière de clôture de la CE 17, le </w:t>
      </w:r>
      <w:r w:rsidRPr="00451C32">
        <w:rPr>
          <w:color w:val="000000"/>
        </w:rPr>
        <w:t>20 mai 2022</w:t>
      </w:r>
      <w:r w:rsidR="00012378" w:rsidRPr="00451C32">
        <w:rPr>
          <w:color w:val="000000"/>
        </w:rPr>
        <w:t xml:space="preserve">. Des bourses pour la participation à </w:t>
      </w:r>
      <w:r w:rsidR="00761B77" w:rsidRPr="00451C32">
        <w:rPr>
          <w:color w:val="000000"/>
        </w:rPr>
        <w:t>une</w:t>
      </w:r>
      <w:r w:rsidR="00012378" w:rsidRPr="00451C32">
        <w:rPr>
          <w:color w:val="000000"/>
        </w:rPr>
        <w:t xml:space="preserve"> réunion électronique</w:t>
      </w:r>
      <w:r w:rsidR="00761B77" w:rsidRPr="00451C32">
        <w:rPr>
          <w:color w:val="000000"/>
        </w:rPr>
        <w:t xml:space="preserve"> seront accordées</w:t>
      </w:r>
      <w:r w:rsidR="00012378" w:rsidRPr="00451C32">
        <w:rPr>
          <w:color w:val="000000"/>
        </w:rPr>
        <w:t>.</w:t>
      </w:r>
    </w:p>
    <w:p w14:paraId="141DA9FA" w14:textId="4A03B6FC" w:rsidR="00F67924" w:rsidRPr="00451C32" w:rsidRDefault="00F67924" w:rsidP="00E42A8B">
      <w:pPr>
        <w:rPr>
          <w:rFonts w:asciiTheme="minorHAnsi" w:hAnsiTheme="minorHAnsi"/>
          <w:szCs w:val="24"/>
        </w:rPr>
      </w:pPr>
      <w:r w:rsidRPr="00451C32">
        <w:rPr>
          <w:rFonts w:asciiTheme="minorHAnsi" w:hAnsiTheme="minorHAnsi"/>
          <w:szCs w:val="24"/>
        </w:rPr>
        <w:t xml:space="preserve">La </w:t>
      </w:r>
      <w:r w:rsidR="00C63AD3" w:rsidRPr="00451C32">
        <w:rPr>
          <w:rFonts w:asciiTheme="minorHAnsi" w:hAnsiTheme="minorHAnsi"/>
          <w:szCs w:val="24"/>
        </w:rPr>
        <w:t xml:space="preserve">réunion </w:t>
      </w:r>
      <w:r w:rsidR="009D1563" w:rsidRPr="00451C32">
        <w:rPr>
          <w:rFonts w:asciiTheme="minorHAnsi" w:hAnsiTheme="minorHAnsi"/>
          <w:szCs w:val="24"/>
        </w:rPr>
        <w:t>se tiendra chaque</w:t>
      </w:r>
      <w:r w:rsidR="00C63AD3" w:rsidRPr="00451C32">
        <w:rPr>
          <w:rFonts w:asciiTheme="minorHAnsi" w:hAnsiTheme="minorHAnsi"/>
          <w:szCs w:val="24"/>
        </w:rPr>
        <w:t xml:space="preserve"> jour </w:t>
      </w:r>
      <w:r w:rsidR="009D1563" w:rsidRPr="00451C32">
        <w:rPr>
          <w:rFonts w:asciiTheme="minorHAnsi" w:hAnsiTheme="minorHAnsi"/>
          <w:szCs w:val="24"/>
        </w:rPr>
        <w:t>de 10 h</w:t>
      </w:r>
      <w:r w:rsidR="004E7331" w:rsidRPr="00451C32">
        <w:rPr>
          <w:rFonts w:asciiTheme="minorHAnsi" w:hAnsiTheme="minorHAnsi"/>
          <w:szCs w:val="24"/>
        </w:rPr>
        <w:t xml:space="preserve"> 00 </w:t>
      </w:r>
      <w:r w:rsidRPr="00451C32">
        <w:rPr>
          <w:rFonts w:asciiTheme="minorHAnsi" w:hAnsiTheme="minorHAnsi"/>
          <w:szCs w:val="24"/>
        </w:rPr>
        <w:t xml:space="preserve">à </w:t>
      </w:r>
      <w:r w:rsidR="009D1563" w:rsidRPr="00451C32">
        <w:rPr>
          <w:rFonts w:asciiTheme="minorHAnsi" w:hAnsiTheme="minorHAnsi"/>
          <w:szCs w:val="24"/>
        </w:rPr>
        <w:t>16 h</w:t>
      </w:r>
      <w:r w:rsidR="004E7331" w:rsidRPr="00451C32">
        <w:rPr>
          <w:rFonts w:asciiTheme="minorHAnsi" w:hAnsiTheme="minorHAnsi"/>
          <w:szCs w:val="24"/>
        </w:rPr>
        <w:t xml:space="preserve"> 00</w:t>
      </w:r>
      <w:r w:rsidR="009D1563" w:rsidRPr="00451C32">
        <w:rPr>
          <w:rFonts w:asciiTheme="minorHAnsi" w:hAnsiTheme="minorHAnsi"/>
          <w:szCs w:val="24"/>
        </w:rPr>
        <w:t>,</w:t>
      </w:r>
      <w:r w:rsidR="00C63AD3" w:rsidRPr="00451C32">
        <w:rPr>
          <w:rFonts w:asciiTheme="minorHAnsi" w:hAnsiTheme="minorHAnsi"/>
          <w:szCs w:val="24"/>
        </w:rPr>
        <w:t xml:space="preserve"> </w:t>
      </w:r>
      <w:r w:rsidRPr="00451C32">
        <w:rPr>
          <w:rFonts w:asciiTheme="minorHAnsi" w:hAnsiTheme="minorHAnsi"/>
          <w:szCs w:val="24"/>
        </w:rPr>
        <w:t>heure de Genève</w:t>
      </w:r>
      <w:r w:rsidR="00C63AD3" w:rsidRPr="00451C32">
        <w:rPr>
          <w:rFonts w:asciiTheme="minorHAnsi" w:hAnsiTheme="minorHAnsi"/>
          <w:szCs w:val="24"/>
        </w:rPr>
        <w:t xml:space="preserve">, via </w:t>
      </w:r>
      <w:r w:rsidRPr="00451C32">
        <w:rPr>
          <w:rFonts w:asciiTheme="minorHAnsi" w:hAnsiTheme="minorHAnsi"/>
          <w:szCs w:val="24"/>
        </w:rPr>
        <w:t>l</w:t>
      </w:r>
      <w:r w:rsidR="005F202F" w:rsidRPr="00451C32">
        <w:rPr>
          <w:rFonts w:asciiTheme="minorHAnsi" w:hAnsiTheme="minorHAnsi"/>
          <w:szCs w:val="24"/>
        </w:rPr>
        <w:t>'</w:t>
      </w:r>
      <w:hyperlink r:id="rId11" w:history="1">
        <w:r w:rsidRPr="00451C32">
          <w:rPr>
            <w:rStyle w:val="Hyperlink"/>
            <w:rFonts w:asciiTheme="minorHAnsi" w:hAnsiTheme="minorHAnsi"/>
            <w:szCs w:val="24"/>
          </w:rPr>
          <w:t xml:space="preserve">outil de participation à distance </w:t>
        </w:r>
        <w:proofErr w:type="spellStart"/>
        <w:r w:rsidRPr="00451C32">
          <w:rPr>
            <w:rStyle w:val="Hyperlink"/>
            <w:rFonts w:asciiTheme="minorHAnsi" w:hAnsiTheme="minorHAnsi"/>
            <w:szCs w:val="24"/>
          </w:rPr>
          <w:t>MyMeetings</w:t>
        </w:r>
        <w:proofErr w:type="spellEnd"/>
      </w:hyperlink>
      <w:r w:rsidRPr="00451C32">
        <w:rPr>
          <w:color w:val="000000"/>
        </w:rPr>
        <w:t xml:space="preserve">. </w:t>
      </w:r>
      <w:r w:rsidR="00C63AD3" w:rsidRPr="00451C32">
        <w:rPr>
          <w:rFonts w:eastAsia="Malgun Gothic" w:cs="Calibri"/>
          <w:szCs w:val="22"/>
          <w:lang w:eastAsia="ko-KR"/>
        </w:rPr>
        <w:t xml:space="preserve">Une </w:t>
      </w:r>
      <w:r w:rsidR="009D1563" w:rsidRPr="00451C32">
        <w:rPr>
          <w:color w:val="000000"/>
        </w:rPr>
        <w:t>séance didactique</w:t>
      </w:r>
      <w:r w:rsidR="009D1563" w:rsidRPr="00451C32">
        <w:rPr>
          <w:rFonts w:asciiTheme="minorHAnsi" w:hAnsiTheme="minorHAnsi"/>
          <w:szCs w:val="24"/>
        </w:rPr>
        <w:t xml:space="preserve"> </w:t>
      </w:r>
      <w:r w:rsidR="00BA2553" w:rsidRPr="00451C32">
        <w:rPr>
          <w:rFonts w:asciiTheme="minorHAnsi" w:hAnsiTheme="minorHAnsi"/>
          <w:szCs w:val="24"/>
        </w:rPr>
        <w:t>sur le thème "</w:t>
      </w:r>
      <w:r w:rsidR="00FE41C2" w:rsidRPr="00451C32">
        <w:rPr>
          <w:rFonts w:asciiTheme="minorHAnsi" w:hAnsiTheme="minorHAnsi"/>
          <w:szCs w:val="24"/>
        </w:rPr>
        <w:t>Présentation</w:t>
      </w:r>
      <w:r w:rsidR="00BA2553" w:rsidRPr="00451C32">
        <w:rPr>
          <w:rFonts w:asciiTheme="minorHAnsi" w:hAnsiTheme="minorHAnsi"/>
          <w:szCs w:val="24"/>
        </w:rPr>
        <w:t xml:space="preserve"> de la CE 17 pour les nouveaux arrivants" aura lieu de 10 h</w:t>
      </w:r>
      <w:r w:rsidR="004E7331" w:rsidRPr="00451C32">
        <w:rPr>
          <w:rFonts w:asciiTheme="minorHAnsi" w:hAnsiTheme="minorHAnsi"/>
          <w:szCs w:val="24"/>
        </w:rPr>
        <w:t xml:space="preserve"> 00</w:t>
      </w:r>
      <w:r w:rsidR="00BA2553" w:rsidRPr="00451C32">
        <w:rPr>
          <w:rFonts w:asciiTheme="minorHAnsi" w:hAnsiTheme="minorHAnsi"/>
          <w:szCs w:val="24"/>
        </w:rPr>
        <w:t xml:space="preserve"> à 11 h</w:t>
      </w:r>
      <w:r w:rsidR="004E7331" w:rsidRPr="00451C32">
        <w:rPr>
          <w:rFonts w:asciiTheme="minorHAnsi" w:hAnsiTheme="minorHAnsi"/>
          <w:szCs w:val="24"/>
        </w:rPr>
        <w:t xml:space="preserve"> 00</w:t>
      </w:r>
      <w:r w:rsidR="00BA2553" w:rsidRPr="00451C32">
        <w:rPr>
          <w:rFonts w:asciiTheme="minorHAnsi" w:hAnsiTheme="minorHAnsi"/>
          <w:szCs w:val="24"/>
        </w:rPr>
        <w:t xml:space="preserve">, heure de Genève, le </w:t>
      </w:r>
      <w:r w:rsidR="00B43885" w:rsidRPr="00451C32">
        <w:rPr>
          <w:rFonts w:asciiTheme="minorHAnsi" w:hAnsiTheme="minorHAnsi"/>
          <w:szCs w:val="24"/>
        </w:rPr>
        <w:t>vendredi 6 mai 2022</w:t>
      </w:r>
      <w:r w:rsidR="00BA2553" w:rsidRPr="00451C32">
        <w:rPr>
          <w:rFonts w:asciiTheme="minorHAnsi" w:hAnsiTheme="minorHAnsi"/>
          <w:szCs w:val="24"/>
        </w:rPr>
        <w:t>,</w:t>
      </w:r>
      <w:r w:rsidR="009D1563" w:rsidRPr="00451C32">
        <w:rPr>
          <w:rFonts w:asciiTheme="minorHAnsi" w:hAnsiTheme="minorHAnsi"/>
          <w:szCs w:val="24"/>
        </w:rPr>
        <w:t xml:space="preserve"> et une </w:t>
      </w:r>
      <w:r w:rsidR="004E7331" w:rsidRPr="00451C32">
        <w:rPr>
          <w:rFonts w:eastAsia="Malgun Gothic" w:cs="Calibri"/>
          <w:szCs w:val="22"/>
          <w:lang w:eastAsia="ko-KR"/>
        </w:rPr>
        <w:t>réunion ouverte et </w:t>
      </w:r>
      <w:r w:rsidR="00C63AD3" w:rsidRPr="00451C32">
        <w:rPr>
          <w:rFonts w:eastAsia="Malgun Gothic" w:cs="Calibri"/>
          <w:szCs w:val="22"/>
          <w:lang w:eastAsia="ko-KR"/>
        </w:rPr>
        <w:t>prolongée de l</w:t>
      </w:r>
      <w:r w:rsidR="005F202F" w:rsidRPr="00451C32">
        <w:rPr>
          <w:rFonts w:eastAsia="Malgun Gothic" w:cs="Calibri"/>
          <w:szCs w:val="22"/>
          <w:lang w:eastAsia="ko-KR"/>
        </w:rPr>
        <w:t>'</w:t>
      </w:r>
      <w:r w:rsidR="00C63AD3" w:rsidRPr="00451C32">
        <w:rPr>
          <w:rFonts w:eastAsia="Malgun Gothic" w:cs="Calibri"/>
          <w:szCs w:val="22"/>
          <w:lang w:eastAsia="ko-KR"/>
        </w:rPr>
        <w:t xml:space="preserve">équipe de direction de la CE 17 </w:t>
      </w:r>
      <w:r w:rsidR="00BA2553" w:rsidRPr="00451C32">
        <w:rPr>
          <w:rFonts w:eastAsia="Malgun Gothic" w:cs="Calibri"/>
          <w:szCs w:val="22"/>
          <w:lang w:eastAsia="ko-KR"/>
        </w:rPr>
        <w:t>se tiendra de 1</w:t>
      </w:r>
      <w:r w:rsidR="00B43885" w:rsidRPr="00451C32">
        <w:rPr>
          <w:rFonts w:eastAsia="Malgun Gothic" w:cs="Calibri"/>
          <w:szCs w:val="22"/>
          <w:lang w:eastAsia="ko-KR"/>
        </w:rPr>
        <w:t>2</w:t>
      </w:r>
      <w:r w:rsidR="009D1563" w:rsidRPr="00451C32">
        <w:rPr>
          <w:rFonts w:eastAsia="Malgun Gothic" w:cs="Calibri"/>
          <w:szCs w:val="22"/>
          <w:lang w:eastAsia="ko-KR"/>
        </w:rPr>
        <w:t xml:space="preserve"> h</w:t>
      </w:r>
      <w:r w:rsidR="004E7331" w:rsidRPr="00451C32">
        <w:rPr>
          <w:rFonts w:eastAsia="Malgun Gothic" w:cs="Calibri"/>
          <w:szCs w:val="22"/>
          <w:lang w:eastAsia="ko-KR"/>
        </w:rPr>
        <w:t xml:space="preserve"> 00</w:t>
      </w:r>
      <w:r w:rsidR="009D1563" w:rsidRPr="00451C32">
        <w:rPr>
          <w:rFonts w:eastAsia="Malgun Gothic" w:cs="Calibri"/>
          <w:szCs w:val="22"/>
          <w:lang w:eastAsia="ko-KR"/>
        </w:rPr>
        <w:t xml:space="preserve"> à 15 h</w:t>
      </w:r>
      <w:r w:rsidR="004E7331" w:rsidRPr="00451C32">
        <w:rPr>
          <w:rFonts w:eastAsia="Malgun Gothic" w:cs="Calibri"/>
          <w:szCs w:val="22"/>
          <w:lang w:eastAsia="ko-KR"/>
        </w:rPr>
        <w:t xml:space="preserve"> 00</w:t>
      </w:r>
      <w:r w:rsidR="009D1563" w:rsidRPr="00451C32">
        <w:rPr>
          <w:rFonts w:eastAsia="Malgun Gothic" w:cs="Calibri"/>
          <w:szCs w:val="22"/>
          <w:lang w:eastAsia="ko-KR"/>
        </w:rPr>
        <w:t xml:space="preserve">, </w:t>
      </w:r>
      <w:r w:rsidR="00C63AD3" w:rsidRPr="00451C32">
        <w:rPr>
          <w:rFonts w:asciiTheme="minorHAnsi" w:hAnsiTheme="minorHAnsi"/>
          <w:szCs w:val="24"/>
        </w:rPr>
        <w:t>heure de Genève</w:t>
      </w:r>
      <w:r w:rsidR="004E7331" w:rsidRPr="00451C32">
        <w:rPr>
          <w:rFonts w:asciiTheme="minorHAnsi" w:hAnsiTheme="minorHAnsi"/>
          <w:szCs w:val="24"/>
        </w:rPr>
        <w:t xml:space="preserve">, le </w:t>
      </w:r>
      <w:r w:rsidR="00C87117" w:rsidRPr="00451C32">
        <w:rPr>
          <w:rFonts w:asciiTheme="minorHAnsi" w:hAnsiTheme="minorHAnsi"/>
          <w:szCs w:val="24"/>
        </w:rPr>
        <w:t>v</w:t>
      </w:r>
      <w:r w:rsidR="00B43885" w:rsidRPr="00451C32">
        <w:rPr>
          <w:rFonts w:asciiTheme="minorHAnsi" w:hAnsiTheme="minorHAnsi"/>
          <w:szCs w:val="24"/>
        </w:rPr>
        <w:t>endredi 6 mai 2022</w:t>
      </w:r>
      <w:r w:rsidR="00481F50" w:rsidRPr="00451C32">
        <w:rPr>
          <w:rFonts w:asciiTheme="minorHAnsi" w:hAnsiTheme="minorHAnsi"/>
          <w:szCs w:val="24"/>
        </w:rPr>
        <w:t>, dans le cadre de cette réunion de la CE 17</w:t>
      </w:r>
      <w:r w:rsidR="00017A07" w:rsidRPr="00451C32">
        <w:rPr>
          <w:rFonts w:asciiTheme="minorHAnsi" w:hAnsiTheme="minorHAnsi"/>
          <w:szCs w:val="24"/>
        </w:rPr>
        <w:t>.</w:t>
      </w:r>
    </w:p>
    <w:p w14:paraId="6F1CD98C" w14:textId="77777777" w:rsidR="00815A6F" w:rsidRPr="00451C32" w:rsidRDefault="00815A6F" w:rsidP="00E42A8B">
      <w:pPr>
        <w:pStyle w:val="headingb"/>
        <w:spacing w:after="120"/>
        <w:rPr>
          <w:rFonts w:asciiTheme="minorHAnsi" w:hAnsiTheme="minorHAnsi"/>
        </w:rPr>
      </w:pPr>
      <w:r w:rsidRPr="00451C32">
        <w:rPr>
          <w:rFonts w:asciiTheme="minorHAnsi" w:hAnsiTheme="minorHAnsi"/>
        </w:rPr>
        <w:t xml:space="preserve">Principales </w:t>
      </w:r>
      <w:proofErr w:type="gramStart"/>
      <w:r w:rsidRPr="00451C32">
        <w:rPr>
          <w:rFonts w:asciiTheme="minorHAnsi" w:hAnsiTheme="minorHAnsi"/>
        </w:rPr>
        <w:t>échéances: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3"/>
      </w:tblGrid>
      <w:tr w:rsidR="00815A6F" w:rsidRPr="00451C32" w14:paraId="05178B6D" w14:textId="77777777" w:rsidTr="00F17B6E">
        <w:tc>
          <w:tcPr>
            <w:tcW w:w="1696" w:type="dxa"/>
            <w:shd w:val="clear" w:color="auto" w:fill="auto"/>
          </w:tcPr>
          <w:p w14:paraId="40D2B8AF" w14:textId="60A1040D" w:rsidR="00815A6F" w:rsidRPr="00451C32" w:rsidRDefault="00B43885" w:rsidP="00E42A8B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451C32">
              <w:rPr>
                <w:rFonts w:asciiTheme="minorHAnsi" w:hAnsiTheme="minorHAnsi"/>
              </w:rPr>
              <w:t>10 mars 2022</w:t>
            </w:r>
          </w:p>
        </w:tc>
        <w:tc>
          <w:tcPr>
            <w:tcW w:w="7933" w:type="dxa"/>
            <w:shd w:val="clear" w:color="auto" w:fill="auto"/>
          </w:tcPr>
          <w:p w14:paraId="6F03EFE8" w14:textId="118CCEB8" w:rsidR="00815A6F" w:rsidRPr="00451C32" w:rsidRDefault="00815A6F" w:rsidP="00E42A8B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451C32">
              <w:rPr>
                <w:rFonts w:asciiTheme="minorHAnsi" w:hAnsiTheme="minorHAnsi"/>
              </w:rPr>
              <w:t>–</w:t>
            </w:r>
            <w:r w:rsidRPr="00451C32">
              <w:rPr>
                <w:rFonts w:asciiTheme="minorHAnsi" w:hAnsiTheme="minorHAnsi"/>
              </w:rPr>
              <w:tab/>
            </w:r>
            <w:hyperlink r:id="rId12" w:history="1">
              <w:r w:rsidR="00C92E0B" w:rsidRPr="00451C32">
                <w:rPr>
                  <w:rStyle w:val="Hyperlink"/>
                </w:rPr>
                <w:t>Soumission des contributions des Membres de l</w:t>
              </w:r>
              <w:r w:rsidR="005F202F" w:rsidRPr="00451C32">
                <w:rPr>
                  <w:rStyle w:val="Hyperlink"/>
                </w:rPr>
                <w:t>'</w:t>
              </w:r>
              <w:r w:rsidR="00C92E0B" w:rsidRPr="00451C32">
                <w:rPr>
                  <w:rStyle w:val="Hyperlink"/>
                </w:rPr>
                <w:t>UIT</w:t>
              </w:r>
              <w:r w:rsidR="00C92E0B" w:rsidRPr="00451C32">
                <w:rPr>
                  <w:rStyle w:val="Hyperlink"/>
                </w:rPr>
                <w:noBreakHyphen/>
                <w:t>T</w:t>
              </w:r>
            </w:hyperlink>
            <w:r w:rsidR="00C92E0B" w:rsidRPr="00451C32">
              <w:t xml:space="preserve"> pour lesquelles une traduction est demandée.</w:t>
            </w:r>
          </w:p>
        </w:tc>
      </w:tr>
      <w:tr w:rsidR="00B43885" w:rsidRPr="00451C32" w14:paraId="2DD051FC" w14:textId="77777777" w:rsidTr="00F17B6E">
        <w:tc>
          <w:tcPr>
            <w:tcW w:w="1696" w:type="dxa"/>
            <w:shd w:val="clear" w:color="auto" w:fill="auto"/>
          </w:tcPr>
          <w:p w14:paraId="479C449C" w14:textId="13692070" w:rsidR="00B43885" w:rsidRPr="00451C32" w:rsidRDefault="00B43885" w:rsidP="00E42A8B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451C32">
              <w:rPr>
                <w:rFonts w:asciiTheme="minorHAnsi" w:hAnsiTheme="minorHAnsi"/>
              </w:rPr>
              <w:t>29 mars 2022</w:t>
            </w:r>
          </w:p>
        </w:tc>
        <w:tc>
          <w:tcPr>
            <w:tcW w:w="7933" w:type="dxa"/>
            <w:shd w:val="clear" w:color="auto" w:fill="auto"/>
          </w:tcPr>
          <w:p w14:paraId="5100FBFF" w14:textId="7E260DD6" w:rsidR="00B43885" w:rsidRPr="00451C32" w:rsidRDefault="00B43885" w:rsidP="00E42A8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asciiTheme="minorHAnsi" w:hAnsiTheme="minorHAnsi"/>
              </w:rPr>
            </w:pPr>
            <w:r w:rsidRPr="00451C32">
              <w:rPr>
                <w:rFonts w:asciiTheme="minorHAnsi" w:hAnsiTheme="minorHAnsi"/>
              </w:rPr>
              <w:t>–</w:t>
            </w:r>
            <w:r w:rsidRPr="00451C32">
              <w:rPr>
                <w:rFonts w:asciiTheme="minorHAnsi" w:hAnsiTheme="minorHAnsi"/>
              </w:rPr>
              <w:tab/>
              <w:t xml:space="preserve">Soumission des demandes de bourses </w:t>
            </w:r>
            <w:r w:rsidR="00761B77" w:rsidRPr="00451C32">
              <w:rPr>
                <w:rFonts w:asciiTheme="minorHAnsi" w:hAnsiTheme="minorHAnsi"/>
              </w:rPr>
              <w:t xml:space="preserve">pour la participation à une réunion électronique </w:t>
            </w:r>
            <w:r w:rsidRPr="00451C32">
              <w:rPr>
                <w:rFonts w:asciiTheme="minorHAnsi" w:hAnsiTheme="minorHAnsi"/>
              </w:rPr>
              <w:t>(au moyen du formulaire d'inscription en ligne</w:t>
            </w:r>
            <w:r w:rsidR="00761B77" w:rsidRPr="00451C32">
              <w:rPr>
                <w:rFonts w:asciiTheme="minorHAnsi" w:hAnsiTheme="minorHAnsi"/>
              </w:rPr>
              <w:t xml:space="preserve"> disponible sur la page d'accueil de la </w:t>
            </w:r>
            <w:r w:rsidR="001D3F9A" w:rsidRPr="00451C32">
              <w:rPr>
                <w:rFonts w:asciiTheme="minorHAnsi" w:hAnsiTheme="minorHAnsi"/>
              </w:rPr>
              <w:t>c</w:t>
            </w:r>
            <w:r w:rsidR="00761B77" w:rsidRPr="00451C32">
              <w:rPr>
                <w:rFonts w:asciiTheme="minorHAnsi" w:hAnsiTheme="minorHAnsi"/>
              </w:rPr>
              <w:t>ommission d'études</w:t>
            </w:r>
            <w:r w:rsidRPr="00451C32">
              <w:rPr>
                <w:rFonts w:asciiTheme="minorHAnsi" w:hAnsiTheme="minorHAnsi"/>
              </w:rPr>
              <w:t>, voir l'Annexe A).</w:t>
            </w:r>
          </w:p>
        </w:tc>
      </w:tr>
      <w:tr w:rsidR="00815A6F" w:rsidRPr="00451C32" w14:paraId="6F80CCAB" w14:textId="77777777" w:rsidTr="00F17B6E">
        <w:tc>
          <w:tcPr>
            <w:tcW w:w="1696" w:type="dxa"/>
            <w:shd w:val="clear" w:color="auto" w:fill="auto"/>
          </w:tcPr>
          <w:p w14:paraId="734C76B0" w14:textId="3D90B55B" w:rsidR="00815A6F" w:rsidRPr="00451C32" w:rsidRDefault="00B43885" w:rsidP="00E42A8B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451C32">
              <w:rPr>
                <w:rFonts w:asciiTheme="minorHAnsi" w:hAnsiTheme="minorHAnsi"/>
              </w:rPr>
              <w:t>10 avril 2022</w:t>
            </w:r>
          </w:p>
        </w:tc>
        <w:tc>
          <w:tcPr>
            <w:tcW w:w="7933" w:type="dxa"/>
            <w:shd w:val="clear" w:color="auto" w:fill="auto"/>
          </w:tcPr>
          <w:p w14:paraId="52BE744F" w14:textId="1B315C7C" w:rsidR="00815A6F" w:rsidRPr="00451C32" w:rsidRDefault="00815A6F" w:rsidP="00E42A8B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451C32">
              <w:rPr>
                <w:rFonts w:asciiTheme="minorHAnsi" w:hAnsiTheme="minorHAnsi"/>
              </w:rPr>
              <w:t>–</w:t>
            </w:r>
            <w:r w:rsidRPr="00451C32">
              <w:rPr>
                <w:rFonts w:asciiTheme="minorHAnsi" w:hAnsiTheme="minorHAnsi"/>
              </w:rPr>
              <w:tab/>
            </w:r>
            <w:r w:rsidR="00C92E0B" w:rsidRPr="00451C32">
              <w:rPr>
                <w:rFonts w:asciiTheme="minorHAnsi" w:hAnsiTheme="minorHAnsi"/>
              </w:rPr>
              <w:t>Inscription (</w:t>
            </w:r>
            <w:r w:rsidR="00AC7CA9" w:rsidRPr="00451C32">
              <w:rPr>
                <w:rFonts w:asciiTheme="minorHAnsi" w:hAnsiTheme="minorHAnsi"/>
              </w:rPr>
              <w:t>au moyen du formulaire d</w:t>
            </w:r>
            <w:r w:rsidR="005F202F" w:rsidRPr="00451C32">
              <w:rPr>
                <w:rFonts w:asciiTheme="minorHAnsi" w:hAnsiTheme="minorHAnsi"/>
              </w:rPr>
              <w:t>'</w:t>
            </w:r>
            <w:r w:rsidR="00AC7CA9" w:rsidRPr="00451C32">
              <w:rPr>
                <w:rFonts w:asciiTheme="minorHAnsi" w:hAnsiTheme="minorHAnsi"/>
              </w:rPr>
              <w:t xml:space="preserve">inscription en ligne disponible sur </w:t>
            </w:r>
            <w:r w:rsidR="00C92E0B" w:rsidRPr="00451C32">
              <w:rPr>
                <w:rFonts w:asciiTheme="minorHAnsi" w:hAnsiTheme="minorHAnsi"/>
              </w:rPr>
              <w:t xml:space="preserve">la </w:t>
            </w:r>
            <w:hyperlink r:id="rId13" w:history="1">
              <w:r w:rsidR="00C92E0B" w:rsidRPr="00451C32">
                <w:rPr>
                  <w:rStyle w:val="Hyperlink"/>
                  <w:rFonts w:asciiTheme="minorHAnsi" w:hAnsiTheme="minorHAnsi"/>
                </w:rPr>
                <w:t>page d</w:t>
              </w:r>
              <w:r w:rsidR="005F202F" w:rsidRPr="00451C32">
                <w:rPr>
                  <w:rStyle w:val="Hyperlink"/>
                  <w:rFonts w:asciiTheme="minorHAnsi" w:hAnsiTheme="minorHAnsi"/>
                </w:rPr>
                <w:t>'</w:t>
              </w:r>
              <w:r w:rsidR="00C92E0B" w:rsidRPr="00451C32">
                <w:rPr>
                  <w:rStyle w:val="Hyperlink"/>
                  <w:rFonts w:asciiTheme="minorHAnsi" w:hAnsiTheme="minorHAnsi"/>
                </w:rPr>
                <w:t xml:space="preserve">accueil de la </w:t>
              </w:r>
              <w:r w:rsidR="00481F50" w:rsidRPr="00451C32">
                <w:rPr>
                  <w:rStyle w:val="Hyperlink"/>
                  <w:rFonts w:asciiTheme="minorHAnsi" w:hAnsiTheme="minorHAnsi"/>
                </w:rPr>
                <w:t>C</w:t>
              </w:r>
              <w:r w:rsidR="00481F50" w:rsidRPr="00451C32">
                <w:rPr>
                  <w:rStyle w:val="Hyperlink"/>
                </w:rPr>
                <w:t>E</w:t>
              </w:r>
              <w:r w:rsidR="00481F50" w:rsidRPr="00451C32">
                <w:rPr>
                  <w:rStyle w:val="Hyperlink"/>
                  <w:rFonts w:asciiTheme="minorHAnsi" w:hAnsiTheme="minorHAnsi"/>
                </w:rPr>
                <w:t xml:space="preserve"> </w:t>
              </w:r>
              <w:r w:rsidR="00481F50" w:rsidRPr="00451C32">
                <w:rPr>
                  <w:rStyle w:val="Hyperlink"/>
                </w:rPr>
                <w:t>17</w:t>
              </w:r>
            </w:hyperlink>
            <w:r w:rsidR="00C92E0B" w:rsidRPr="00451C32">
              <w:rPr>
                <w:rFonts w:asciiTheme="minorHAnsi" w:hAnsiTheme="minorHAnsi"/>
              </w:rPr>
              <w:t>).</w:t>
            </w:r>
          </w:p>
        </w:tc>
      </w:tr>
      <w:tr w:rsidR="00815A6F" w:rsidRPr="00451C32" w14:paraId="7A936D81" w14:textId="77777777" w:rsidTr="00F17B6E">
        <w:tc>
          <w:tcPr>
            <w:tcW w:w="1696" w:type="dxa"/>
            <w:shd w:val="clear" w:color="auto" w:fill="auto"/>
          </w:tcPr>
          <w:p w14:paraId="3B38B162" w14:textId="7579DD4A" w:rsidR="00815A6F" w:rsidRPr="00451C32" w:rsidRDefault="00B43885" w:rsidP="00E42A8B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451C32">
              <w:rPr>
                <w:rFonts w:asciiTheme="minorHAnsi" w:hAnsiTheme="minorHAnsi" w:cstheme="minorHAnsi"/>
                <w:szCs w:val="22"/>
              </w:rPr>
              <w:t>27 avril 2022</w:t>
            </w:r>
          </w:p>
        </w:tc>
        <w:tc>
          <w:tcPr>
            <w:tcW w:w="7933" w:type="dxa"/>
            <w:shd w:val="clear" w:color="auto" w:fill="auto"/>
          </w:tcPr>
          <w:p w14:paraId="75312CDF" w14:textId="0CA6DEA5" w:rsidR="00815A6F" w:rsidRPr="00451C32" w:rsidRDefault="00815A6F" w:rsidP="00E42A8B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451C32">
              <w:rPr>
                <w:rFonts w:asciiTheme="minorHAnsi" w:hAnsiTheme="minorHAnsi"/>
              </w:rPr>
              <w:t>–</w:t>
            </w:r>
            <w:r w:rsidRPr="00451C32">
              <w:rPr>
                <w:rFonts w:asciiTheme="minorHAnsi" w:hAnsiTheme="minorHAnsi"/>
              </w:rPr>
              <w:tab/>
            </w:r>
            <w:hyperlink r:id="rId14" w:history="1">
              <w:r w:rsidR="00C92E0B" w:rsidRPr="00451C32">
                <w:rPr>
                  <w:rStyle w:val="Hyperlink"/>
                  <w:rFonts w:asciiTheme="minorHAnsi" w:hAnsiTheme="minorHAnsi"/>
                </w:rPr>
                <w:t>Soumission des contributions des Membres de l</w:t>
              </w:r>
              <w:r w:rsidR="005F202F" w:rsidRPr="00451C32">
                <w:rPr>
                  <w:rStyle w:val="Hyperlink"/>
                  <w:rFonts w:asciiTheme="minorHAnsi" w:hAnsiTheme="minorHAnsi"/>
                </w:rPr>
                <w:t>'</w:t>
              </w:r>
              <w:r w:rsidR="00C92E0B" w:rsidRPr="00451C32">
                <w:rPr>
                  <w:rStyle w:val="Hyperlink"/>
                  <w:rFonts w:asciiTheme="minorHAnsi" w:hAnsiTheme="minorHAnsi"/>
                </w:rPr>
                <w:t>UIT</w:t>
              </w:r>
              <w:r w:rsidR="00C92E0B" w:rsidRPr="00451C32">
                <w:rPr>
                  <w:rStyle w:val="Hyperlink"/>
                  <w:rFonts w:asciiTheme="minorHAnsi" w:hAnsiTheme="minorHAnsi"/>
                </w:rPr>
                <w:noBreakHyphen/>
                <w:t>T (au moyen du système direct de publication des documents en ligne)</w:t>
              </w:r>
            </w:hyperlink>
            <w:r w:rsidR="003B44DB" w:rsidRPr="00451C32">
              <w:t>.</w:t>
            </w:r>
          </w:p>
        </w:tc>
      </w:tr>
    </w:tbl>
    <w:p w14:paraId="49EC18B0" w14:textId="755D4EEA" w:rsidR="00815A6F" w:rsidRPr="00451C32" w:rsidRDefault="00815A6F" w:rsidP="00E42A8B">
      <w:pPr>
        <w:spacing w:before="240"/>
      </w:pPr>
      <w:r w:rsidRPr="00451C32">
        <w:t>Des informations pratiques concernant la réunion sont données dans l</w:t>
      </w:r>
      <w:r w:rsidR="005F202F" w:rsidRPr="00451C32">
        <w:t>'</w:t>
      </w:r>
      <w:r w:rsidRPr="00451C32">
        <w:rPr>
          <w:b/>
          <w:bCs/>
        </w:rPr>
        <w:t>Annexe A</w:t>
      </w:r>
      <w:r w:rsidRPr="00451C32">
        <w:t>. Un projet d</w:t>
      </w:r>
      <w:r w:rsidR="005F202F" w:rsidRPr="00451C32">
        <w:t>'</w:t>
      </w:r>
      <w:r w:rsidRPr="00451C32">
        <w:rPr>
          <w:b/>
          <w:bCs/>
        </w:rPr>
        <w:t xml:space="preserve">ordre du jour </w:t>
      </w:r>
      <w:r w:rsidRPr="00451C32">
        <w:t>de la réunion, établi en accord avec le Président de la Commission d</w:t>
      </w:r>
      <w:r w:rsidR="005F202F" w:rsidRPr="00451C32">
        <w:t>'</w:t>
      </w:r>
      <w:r w:rsidRPr="00451C32">
        <w:t>études</w:t>
      </w:r>
      <w:r w:rsidR="00AC7CA9" w:rsidRPr="00451C32">
        <w:t>,</w:t>
      </w:r>
      <w:r w:rsidRPr="00451C32">
        <w:t xml:space="preserve"> M. Heung-Youl Youm</w:t>
      </w:r>
      <w:r w:rsidR="00AC7CA9" w:rsidRPr="00451C32">
        <w:t xml:space="preserve"> (</w:t>
      </w:r>
      <w:r w:rsidRPr="00451C32">
        <w:t>République de Corée), figure dans l</w:t>
      </w:r>
      <w:r w:rsidR="005F202F" w:rsidRPr="00451C32">
        <w:t>'</w:t>
      </w:r>
      <w:r w:rsidRPr="00451C32">
        <w:rPr>
          <w:b/>
          <w:bCs/>
        </w:rPr>
        <w:t>Annexe B</w:t>
      </w:r>
      <w:r w:rsidRPr="00451C32">
        <w:t xml:space="preserve">. Un projet de calendrier sera disponible sur la </w:t>
      </w:r>
      <w:hyperlink r:id="rId15" w:history="1">
        <w:r w:rsidRPr="00451C32">
          <w:rPr>
            <w:rStyle w:val="Hyperlink"/>
            <w:rFonts w:asciiTheme="minorHAnsi" w:hAnsiTheme="minorHAnsi"/>
          </w:rPr>
          <w:t>page d</w:t>
        </w:r>
        <w:r w:rsidR="005F202F" w:rsidRPr="00451C32">
          <w:rPr>
            <w:rStyle w:val="Hyperlink"/>
            <w:rFonts w:asciiTheme="minorHAnsi" w:hAnsiTheme="minorHAnsi"/>
          </w:rPr>
          <w:t>'</w:t>
        </w:r>
        <w:r w:rsidRPr="00451C32">
          <w:rPr>
            <w:rStyle w:val="Hyperlink"/>
            <w:rFonts w:asciiTheme="minorHAnsi" w:hAnsiTheme="minorHAnsi"/>
          </w:rPr>
          <w:t xml:space="preserve">accueil de la </w:t>
        </w:r>
        <w:r w:rsidR="00481F50" w:rsidRPr="00451C32">
          <w:rPr>
            <w:rStyle w:val="Hyperlink"/>
            <w:rFonts w:asciiTheme="minorHAnsi" w:hAnsiTheme="minorHAnsi"/>
          </w:rPr>
          <w:t>CE</w:t>
        </w:r>
      </w:hyperlink>
      <w:r w:rsidR="00481F50" w:rsidRPr="00451C32">
        <w:rPr>
          <w:rStyle w:val="Hyperlink"/>
          <w:rFonts w:asciiTheme="minorHAnsi" w:hAnsiTheme="minorHAnsi"/>
        </w:rPr>
        <w:t xml:space="preserve"> 17</w:t>
      </w:r>
      <w:r w:rsidRPr="00451C32">
        <w:t xml:space="preserve"> et sera mis à jour fréquemment </w:t>
      </w:r>
      <w:r w:rsidR="00AC7CA9" w:rsidRPr="00451C32">
        <w:t xml:space="preserve">avant et pendant </w:t>
      </w:r>
      <w:r w:rsidRPr="00451C32">
        <w:t>la réunion.</w:t>
      </w:r>
    </w:p>
    <w:p w14:paraId="31F9CA5C" w14:textId="04CC4DA5" w:rsidR="00481F50" w:rsidRPr="00451C32" w:rsidRDefault="00481F50" w:rsidP="00BA0B08">
      <w:pPr>
        <w:rPr>
          <w:szCs w:val="24"/>
        </w:rPr>
      </w:pPr>
      <w:r w:rsidRPr="00451C32">
        <w:rPr>
          <w:szCs w:val="24"/>
        </w:rPr>
        <w:t>Nous vous informo</w:t>
      </w:r>
      <w:r w:rsidR="005B159B" w:rsidRPr="00451C32">
        <w:rPr>
          <w:szCs w:val="24"/>
        </w:rPr>
        <w:t>n</w:t>
      </w:r>
      <w:r w:rsidRPr="00451C32">
        <w:rPr>
          <w:szCs w:val="24"/>
        </w:rPr>
        <w:t xml:space="preserve">s également </w:t>
      </w:r>
      <w:proofErr w:type="gramStart"/>
      <w:r w:rsidRPr="00451C32">
        <w:rPr>
          <w:szCs w:val="24"/>
        </w:rPr>
        <w:t>que:</w:t>
      </w:r>
      <w:proofErr w:type="gramEnd"/>
    </w:p>
    <w:p w14:paraId="43E842CA" w14:textId="21C08608" w:rsidR="00954EE9" w:rsidRPr="00451C32" w:rsidRDefault="003B44DB" w:rsidP="00BA0B08">
      <w:pPr>
        <w:pStyle w:val="enumlev1"/>
      </w:pPr>
      <w:r w:rsidRPr="00451C32">
        <w:t>–</w:t>
      </w:r>
      <w:r w:rsidRPr="00451C32">
        <w:tab/>
      </w:r>
      <w:r w:rsidR="00481F50" w:rsidRPr="00451C32">
        <w:t>La 2</w:t>
      </w:r>
      <w:r w:rsidR="00954EE9" w:rsidRPr="00451C32">
        <w:t>9</w:t>
      </w:r>
      <w:r w:rsidR="00481F50" w:rsidRPr="00451C32">
        <w:t>ème réunion de l</w:t>
      </w:r>
      <w:r w:rsidR="005F202F" w:rsidRPr="00451C32">
        <w:t>'</w:t>
      </w:r>
      <w:r w:rsidR="00481F50" w:rsidRPr="00451C32">
        <w:t>Activité conjointe de coordination sur la gestion d</w:t>
      </w:r>
      <w:r w:rsidR="005F202F" w:rsidRPr="00451C32">
        <w:t>'</w:t>
      </w:r>
      <w:r w:rsidR="00481F50" w:rsidRPr="00451C32">
        <w:t>identité (JCA-</w:t>
      </w:r>
      <w:proofErr w:type="spellStart"/>
      <w:r w:rsidR="00481F50" w:rsidRPr="00451C32">
        <w:t>IdM</w:t>
      </w:r>
      <w:proofErr w:type="spellEnd"/>
      <w:r w:rsidR="00481F50" w:rsidRPr="00451C32">
        <w:t>) se tiendra de 14 h 30 à 16 h</w:t>
      </w:r>
      <w:r w:rsidR="004E7331" w:rsidRPr="00451C32">
        <w:t xml:space="preserve"> 00</w:t>
      </w:r>
      <w:r w:rsidR="00481F50" w:rsidRPr="00451C32">
        <w:t xml:space="preserve">, heure de Genève, le vendredi </w:t>
      </w:r>
      <w:r w:rsidR="00954EE9" w:rsidRPr="00451C32">
        <w:t>13 mai 2022</w:t>
      </w:r>
      <w:r w:rsidR="00481F50" w:rsidRPr="00451C32">
        <w:t>. Nous vous invitons à vous inscrire séparément à cette réunion de la JCA-</w:t>
      </w:r>
      <w:proofErr w:type="spellStart"/>
      <w:r w:rsidR="00481F50" w:rsidRPr="00451C32">
        <w:t>IdM</w:t>
      </w:r>
      <w:proofErr w:type="spellEnd"/>
      <w:r w:rsidR="00761B77" w:rsidRPr="00451C32">
        <w:t xml:space="preserve"> en vous rendant sur la </w:t>
      </w:r>
      <w:hyperlink r:id="rId16" w:history="1">
        <w:r w:rsidR="00F17B6E">
          <w:rPr>
            <w:rStyle w:val="Hyperlink"/>
            <w:color w:val="auto"/>
            <w:u w:val="none"/>
          </w:rPr>
          <w:t>page d'accueil de la </w:t>
        </w:r>
        <w:r w:rsidR="00761B77" w:rsidRPr="00451C32">
          <w:rPr>
            <w:rStyle w:val="Hyperlink"/>
            <w:color w:val="auto"/>
            <w:u w:val="none"/>
          </w:rPr>
          <w:t>JCA</w:t>
        </w:r>
        <w:r w:rsidR="001D3F9A" w:rsidRPr="00451C32">
          <w:rPr>
            <w:rStyle w:val="Hyperlink"/>
            <w:color w:val="auto"/>
            <w:u w:val="none"/>
          </w:rPr>
          <w:noBreakHyphen/>
        </w:r>
        <w:proofErr w:type="spellStart"/>
        <w:r w:rsidR="00761B77" w:rsidRPr="00451C32">
          <w:rPr>
            <w:rStyle w:val="Hyperlink"/>
            <w:color w:val="auto"/>
            <w:u w:val="none"/>
          </w:rPr>
          <w:t>IdM</w:t>
        </w:r>
        <w:proofErr w:type="spellEnd"/>
      </w:hyperlink>
      <w:r w:rsidR="00761B77" w:rsidRPr="00451C32">
        <w:t>.</w:t>
      </w:r>
    </w:p>
    <w:p w14:paraId="6B70DC2D" w14:textId="77777777" w:rsidR="00BA0B08" w:rsidRPr="00451C32" w:rsidRDefault="00BA0B08" w:rsidP="00BA0B08">
      <w:r w:rsidRPr="00451C32">
        <w:br w:type="page"/>
      </w:r>
    </w:p>
    <w:p w14:paraId="017C02A4" w14:textId="7735F124" w:rsidR="00815A6F" w:rsidRPr="00451C32" w:rsidRDefault="00815A6F" w:rsidP="00BA0B08">
      <w:r w:rsidRPr="00451C32">
        <w:lastRenderedPageBreak/>
        <w:t>Je vous souhaite une réunion constructive et agréable.</w:t>
      </w:r>
    </w:p>
    <w:p w14:paraId="0D7DF3DF" w14:textId="7A94DC8D" w:rsidR="00815A6F" w:rsidRPr="00451C32" w:rsidRDefault="00815A6F" w:rsidP="00E42A8B">
      <w:pPr>
        <w:spacing w:after="240"/>
      </w:pPr>
      <w:r w:rsidRPr="00451C32">
        <w:t>Veuillez agréer, Madame, Monsieur, l</w:t>
      </w:r>
      <w:r w:rsidR="005F202F" w:rsidRPr="00451C32">
        <w:t>'</w:t>
      </w:r>
      <w:r w:rsidRPr="00451C32">
        <w:t>assurance de ma considération distinguée.</w:t>
      </w:r>
    </w:p>
    <w:tbl>
      <w:tblPr>
        <w:tblStyle w:val="TableGrid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539"/>
        <w:gridCol w:w="3095"/>
      </w:tblGrid>
      <w:tr w:rsidR="00815A6F" w:rsidRPr="00451C32" w14:paraId="4E424956" w14:textId="77777777" w:rsidTr="00876A45">
        <w:trPr>
          <w:cantSplit/>
          <w:trHeight w:val="1955"/>
        </w:trPr>
        <w:tc>
          <w:tcPr>
            <w:tcW w:w="6539" w:type="dxa"/>
            <w:vMerge w:val="restart"/>
            <w:tcBorders>
              <w:right w:val="single" w:sz="4" w:space="0" w:color="auto"/>
            </w:tcBorders>
          </w:tcPr>
          <w:p w14:paraId="34015E85" w14:textId="3BDE1990" w:rsidR="00815A6F" w:rsidRPr="00451C32" w:rsidRDefault="00201DAE" w:rsidP="001D3F9A">
            <w:pPr>
              <w:spacing w:before="840"/>
              <w:ind w:left="-115"/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E3A6E50" wp14:editId="07898288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16510</wp:posOffset>
                  </wp:positionV>
                  <wp:extent cx="503766" cy="377825"/>
                  <wp:effectExtent l="0" t="0" r="0" b="3175"/>
                  <wp:wrapNone/>
                  <wp:docPr id="2" name="Picture 2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&#10;&#10;Description automatically generated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766" cy="37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5A6F" w:rsidRPr="00451C32">
              <w:rPr>
                <w:rFonts w:asciiTheme="minorHAnsi" w:hAnsiTheme="minorHAnsi"/>
              </w:rPr>
              <w:t>Chaesub Lee</w:t>
            </w:r>
            <w:r w:rsidR="00815A6F" w:rsidRPr="00451C32">
              <w:rPr>
                <w:rFonts w:asciiTheme="minorHAnsi" w:hAnsiTheme="minorHAnsi"/>
              </w:rPr>
              <w:br/>
              <w:t>Directeur du Bureau de la normalisation</w:t>
            </w:r>
            <w:r w:rsidR="00815A6F" w:rsidRPr="00451C32">
              <w:rPr>
                <w:rFonts w:asciiTheme="minorHAnsi" w:hAnsiTheme="minorHAnsi"/>
              </w:rPr>
              <w:br/>
              <w:t>des télécommunications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93F59D" w14:textId="33B25CB7" w:rsidR="00815A6F" w:rsidRPr="00451C32" w:rsidRDefault="00C92E0B" w:rsidP="00E42A8B">
            <w:pPr>
              <w:spacing w:before="1800"/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  <w:r w:rsidRPr="00451C32">
              <w:rPr>
                <w:rFonts w:asciiTheme="minorHAnsi" w:hAnsiTheme="minorHAnsi"/>
                <w:noProof/>
                <w:sz w:val="20"/>
                <w:lang w:val="en-US"/>
              </w:rPr>
              <w:drawing>
                <wp:anchor distT="0" distB="0" distL="114300" distR="114300" simplePos="0" relativeHeight="251657216" behindDoc="0" locked="0" layoutInCell="1" allowOverlap="1" wp14:anchorId="0549BDCB" wp14:editId="07FFF132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-1136650</wp:posOffset>
                  </wp:positionV>
                  <wp:extent cx="1031875" cy="1031875"/>
                  <wp:effectExtent l="0" t="0" r="0" b="0"/>
                  <wp:wrapNone/>
                  <wp:docPr id="6" name="Picture 6" descr="This QR code redirects to the latest meeeting information at:&#10;http://handle.itu.int/11.1002/groups/sg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:\TSBDOC\2017-2020\Working_methods\Handle_IDs\Handle-IDs_per_group\SG11\Unitag_QRCode_14870892521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51C32">
              <w:rPr>
                <w:rFonts w:asciiTheme="minorHAnsi" w:hAnsiTheme="minorHAnsi"/>
                <w:sz w:val="20"/>
              </w:rPr>
              <w:t>CE 17 de l</w:t>
            </w:r>
            <w:r w:rsidR="005F202F" w:rsidRPr="00451C32">
              <w:rPr>
                <w:rFonts w:asciiTheme="minorHAnsi" w:hAnsiTheme="minorHAnsi"/>
                <w:sz w:val="20"/>
              </w:rPr>
              <w:t>'</w:t>
            </w:r>
            <w:r w:rsidRPr="00451C32">
              <w:rPr>
                <w:rFonts w:asciiTheme="minorHAnsi" w:hAnsiTheme="minorHAnsi"/>
                <w:sz w:val="20"/>
              </w:rPr>
              <w:t>UIT-T</w:t>
            </w:r>
          </w:p>
        </w:tc>
      </w:tr>
      <w:tr w:rsidR="00815A6F" w:rsidRPr="00451C32" w14:paraId="6D70FA81" w14:textId="77777777" w:rsidTr="00876A45">
        <w:trPr>
          <w:cantSplit/>
          <w:trHeight w:val="227"/>
        </w:trPr>
        <w:tc>
          <w:tcPr>
            <w:tcW w:w="6539" w:type="dxa"/>
            <w:vMerge/>
            <w:tcBorders>
              <w:right w:val="single" w:sz="4" w:space="0" w:color="auto"/>
            </w:tcBorders>
          </w:tcPr>
          <w:p w14:paraId="60043A66" w14:textId="77777777" w:rsidR="00815A6F" w:rsidRPr="00451C32" w:rsidRDefault="00815A6F" w:rsidP="00E42A8B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4E99" w14:textId="77777777" w:rsidR="00815A6F" w:rsidRPr="00451C32" w:rsidRDefault="00815A6F" w:rsidP="00E42A8B">
            <w:pPr>
              <w:spacing w:before="0"/>
              <w:jc w:val="center"/>
              <w:rPr>
                <w:rFonts w:asciiTheme="minorHAnsi" w:eastAsia="SimSun" w:hAnsiTheme="minorHAnsi" w:cs="Arial"/>
                <w:sz w:val="20"/>
                <w:lang w:eastAsia="zh-CN"/>
              </w:rPr>
            </w:pPr>
            <w:r w:rsidRPr="00451C32">
              <w:rPr>
                <w:rFonts w:asciiTheme="minorHAnsi" w:hAnsiTheme="minorHAnsi"/>
                <w:sz w:val="20"/>
              </w:rPr>
              <w:t>Informations les plus récentes concernant la réunion</w:t>
            </w:r>
          </w:p>
        </w:tc>
      </w:tr>
    </w:tbl>
    <w:p w14:paraId="3ACB55D2" w14:textId="299394AF" w:rsidR="00017A07" w:rsidRPr="00451C32" w:rsidRDefault="00251CB1" w:rsidP="00F17B6E">
      <w:pPr>
        <w:spacing w:before="1440"/>
        <w:rPr>
          <w:rFonts w:asciiTheme="minorHAnsi" w:hAnsiTheme="minorHAnsi"/>
        </w:rPr>
      </w:pPr>
      <w:proofErr w:type="gramStart"/>
      <w:r w:rsidRPr="00451C32">
        <w:rPr>
          <w:rFonts w:asciiTheme="minorHAnsi" w:hAnsiTheme="minorHAnsi"/>
          <w:b/>
          <w:bCs/>
        </w:rPr>
        <w:t>Annexes</w:t>
      </w:r>
      <w:r w:rsidRPr="00451C32">
        <w:rPr>
          <w:rFonts w:asciiTheme="minorHAnsi" w:hAnsiTheme="minorHAnsi"/>
          <w:bCs/>
        </w:rPr>
        <w:t>:</w:t>
      </w:r>
      <w:proofErr w:type="gramEnd"/>
      <w:r w:rsidRPr="00451C32">
        <w:rPr>
          <w:rFonts w:asciiTheme="minorHAnsi" w:hAnsiTheme="minorHAnsi"/>
          <w:bCs/>
        </w:rPr>
        <w:t xml:space="preserve"> </w:t>
      </w:r>
      <w:r w:rsidR="00C92E0B" w:rsidRPr="00451C32">
        <w:rPr>
          <w:rFonts w:asciiTheme="minorHAnsi" w:hAnsiTheme="minorHAnsi"/>
          <w:bCs/>
        </w:rPr>
        <w:t>2</w:t>
      </w:r>
      <w:r w:rsidR="00017A07" w:rsidRPr="00451C32">
        <w:br w:type="page"/>
      </w:r>
    </w:p>
    <w:p w14:paraId="27793039" w14:textId="4B05DBBA" w:rsidR="00850C7D" w:rsidRPr="00451C32" w:rsidRDefault="00815A6F" w:rsidP="00E42A8B">
      <w:pPr>
        <w:pStyle w:val="Annextitle0"/>
        <w:rPr>
          <w:lang w:val="fr-FR"/>
        </w:rPr>
      </w:pPr>
      <w:r w:rsidRPr="00451C32">
        <w:rPr>
          <w:lang w:val="fr-FR"/>
        </w:rPr>
        <w:lastRenderedPageBreak/>
        <w:t>A</w:t>
      </w:r>
      <w:r w:rsidRPr="00451C32">
        <w:rPr>
          <w:caps/>
          <w:lang w:val="fr-FR"/>
        </w:rPr>
        <w:t>nnexe</w:t>
      </w:r>
      <w:r w:rsidRPr="00451C32">
        <w:rPr>
          <w:lang w:val="fr-FR"/>
        </w:rPr>
        <w:t xml:space="preserve"> A</w:t>
      </w:r>
      <w:r w:rsidR="00486C5C" w:rsidRPr="00451C32">
        <w:rPr>
          <w:caps/>
          <w:lang w:val="fr-FR"/>
        </w:rPr>
        <w:br/>
      </w:r>
      <w:r w:rsidR="00486C5C" w:rsidRPr="00451C32">
        <w:rPr>
          <w:lang w:val="fr-FR"/>
        </w:rPr>
        <w:t>Informations pratiques concernant la réunion</w:t>
      </w:r>
    </w:p>
    <w:p w14:paraId="6F3BBDEA" w14:textId="77777777" w:rsidR="00815A6F" w:rsidRPr="00451C32" w:rsidRDefault="00815A6F" w:rsidP="00E42A8B">
      <w:pPr>
        <w:spacing w:before="240"/>
        <w:jc w:val="center"/>
        <w:rPr>
          <w:b/>
          <w:bCs/>
          <w:sz w:val="28"/>
          <w:szCs w:val="22"/>
        </w:rPr>
      </w:pPr>
      <w:bookmarkStart w:id="1" w:name="Duties"/>
      <w:bookmarkEnd w:id="1"/>
      <w:r w:rsidRPr="00451C32">
        <w:rPr>
          <w:b/>
          <w:bCs/>
        </w:rPr>
        <w:t>MÉTHODES DE TRAVAIL ET INSTALLATIONS</w:t>
      </w:r>
    </w:p>
    <w:p w14:paraId="3B3381E7" w14:textId="5586B160" w:rsidR="003B0E62" w:rsidRPr="00451C32" w:rsidRDefault="003B0E62" w:rsidP="00E42A8B">
      <w:pPr>
        <w:spacing w:before="360"/>
        <w:rPr>
          <w:rFonts w:eastAsia="SimSun"/>
          <w:lang w:eastAsia="zh-CN"/>
        </w:rPr>
      </w:pPr>
      <w:r w:rsidRPr="00451C32">
        <w:rPr>
          <w:rFonts w:eastAsia="SimSun"/>
          <w:b/>
          <w:bCs/>
          <w:lang w:eastAsia="zh-CN"/>
        </w:rPr>
        <w:t xml:space="preserve">SOUMISSION DES DOCUMENTS ET </w:t>
      </w:r>
      <w:proofErr w:type="gramStart"/>
      <w:r w:rsidRPr="00451C32">
        <w:rPr>
          <w:rFonts w:eastAsia="SimSun"/>
          <w:b/>
          <w:bCs/>
          <w:lang w:eastAsia="zh-CN"/>
        </w:rPr>
        <w:t>ACCÈS</w:t>
      </w:r>
      <w:r w:rsidRPr="00451C32">
        <w:rPr>
          <w:rFonts w:eastAsia="SimSun"/>
          <w:lang w:eastAsia="zh-CN"/>
        </w:rPr>
        <w:t>:</w:t>
      </w:r>
      <w:proofErr w:type="gramEnd"/>
      <w:r w:rsidRPr="00451C32">
        <w:rPr>
          <w:rFonts w:eastAsia="SimSun"/>
          <w:lang w:eastAsia="zh-CN"/>
        </w:rPr>
        <w:t xml:space="preserve"> Les contributions des Membres doivent être soumises au moyen du </w:t>
      </w:r>
      <w:hyperlink r:id="rId19" w:history="1">
        <w:r w:rsidRPr="00451C32">
          <w:rPr>
            <w:rStyle w:val="Hyperlink"/>
            <w:rFonts w:asciiTheme="minorHAnsi" w:eastAsia="SimSun" w:hAnsiTheme="minorHAnsi"/>
            <w:szCs w:val="24"/>
            <w:lang w:eastAsia="zh-CN"/>
          </w:rPr>
          <w:t>système direct de publication des documents en ligne</w:t>
        </w:r>
      </w:hyperlink>
      <w:r w:rsidR="009D1563" w:rsidRPr="00451C32">
        <w:rPr>
          <w:rFonts w:asciiTheme="minorHAnsi" w:hAnsiTheme="minorHAnsi"/>
          <w:szCs w:val="24"/>
        </w:rPr>
        <w:t xml:space="preserve">; </w:t>
      </w:r>
      <w:r w:rsidRPr="00451C32">
        <w:rPr>
          <w:rFonts w:eastAsia="SimSun"/>
          <w:lang w:eastAsia="zh-CN"/>
        </w:rPr>
        <w:t>les projets de document temporaire (TD) doivent être soumis par courrier électronique au secrétariat de la commission d</w:t>
      </w:r>
      <w:r w:rsidR="005F202F" w:rsidRPr="00451C32">
        <w:rPr>
          <w:rFonts w:eastAsia="SimSun"/>
          <w:lang w:eastAsia="zh-CN"/>
        </w:rPr>
        <w:t>'</w:t>
      </w:r>
      <w:r w:rsidRPr="00451C32">
        <w:rPr>
          <w:rFonts w:eastAsia="SimSun"/>
          <w:lang w:eastAsia="zh-CN"/>
        </w:rPr>
        <w:t xml:space="preserve">études en utilisant le </w:t>
      </w:r>
      <w:hyperlink r:id="rId20" w:history="1">
        <w:r w:rsidRPr="00451C32">
          <w:rPr>
            <w:rStyle w:val="Hyperlink"/>
            <w:rFonts w:asciiTheme="minorHAnsi" w:eastAsia="SimSun" w:hAnsiTheme="minorHAnsi"/>
            <w:szCs w:val="24"/>
            <w:lang w:eastAsia="zh-CN"/>
          </w:rPr>
          <w:t>gabarit approprié</w:t>
        </w:r>
      </w:hyperlink>
      <w:r w:rsidRPr="00451C32">
        <w:rPr>
          <w:rFonts w:eastAsia="SimSun"/>
          <w:lang w:eastAsia="zh-CN"/>
        </w:rPr>
        <w:t>. Les documents de réunion sont accessibles depuis la page d</w:t>
      </w:r>
      <w:r w:rsidR="005F202F" w:rsidRPr="00451C32">
        <w:rPr>
          <w:rFonts w:eastAsia="SimSun"/>
          <w:lang w:eastAsia="zh-CN"/>
        </w:rPr>
        <w:t>'</w:t>
      </w:r>
      <w:r w:rsidRPr="00451C32">
        <w:rPr>
          <w:rFonts w:eastAsia="SimSun"/>
          <w:lang w:eastAsia="zh-CN"/>
        </w:rPr>
        <w:t>accueil de la commission d</w:t>
      </w:r>
      <w:r w:rsidR="005F202F" w:rsidRPr="00451C32">
        <w:rPr>
          <w:rFonts w:eastAsia="SimSun"/>
          <w:lang w:eastAsia="zh-CN"/>
        </w:rPr>
        <w:t>'</w:t>
      </w:r>
      <w:r w:rsidRPr="00451C32">
        <w:rPr>
          <w:rFonts w:eastAsia="SimSun"/>
          <w:lang w:eastAsia="zh-CN"/>
        </w:rPr>
        <w:t>études, et l</w:t>
      </w:r>
      <w:r w:rsidR="005F202F" w:rsidRPr="00451C32">
        <w:rPr>
          <w:rFonts w:eastAsia="SimSun"/>
          <w:lang w:eastAsia="zh-CN"/>
        </w:rPr>
        <w:t>'</w:t>
      </w:r>
      <w:r w:rsidRPr="00451C32">
        <w:rPr>
          <w:rFonts w:eastAsia="SimSun"/>
          <w:lang w:eastAsia="zh-CN"/>
        </w:rPr>
        <w:t>accès est réservé aux Membres de l</w:t>
      </w:r>
      <w:r w:rsidR="005F202F" w:rsidRPr="00451C32">
        <w:rPr>
          <w:rFonts w:eastAsia="SimSun"/>
          <w:lang w:eastAsia="zh-CN"/>
        </w:rPr>
        <w:t>'</w:t>
      </w:r>
      <w:r w:rsidRPr="00451C32">
        <w:rPr>
          <w:rFonts w:eastAsia="SimSun"/>
          <w:lang w:eastAsia="zh-CN"/>
        </w:rPr>
        <w:t>UIT</w:t>
      </w:r>
      <w:r w:rsidRPr="00451C32">
        <w:rPr>
          <w:rFonts w:eastAsia="SimSun"/>
          <w:lang w:eastAsia="zh-CN"/>
        </w:rPr>
        <w:noBreakHyphen/>
        <w:t>T disposant d</w:t>
      </w:r>
      <w:r w:rsidR="005F202F" w:rsidRPr="00451C32">
        <w:rPr>
          <w:rFonts w:eastAsia="SimSun"/>
          <w:lang w:eastAsia="zh-CN"/>
        </w:rPr>
        <w:t>'</w:t>
      </w:r>
      <w:r w:rsidRPr="00451C32">
        <w:rPr>
          <w:rFonts w:eastAsia="SimSun"/>
          <w:lang w:eastAsia="zh-CN"/>
        </w:rPr>
        <w:t xml:space="preserve">un </w:t>
      </w:r>
      <w:hyperlink r:id="rId21" w:history="1">
        <w:r w:rsidRPr="00451C32">
          <w:rPr>
            <w:rStyle w:val="Hyperlink"/>
            <w:rFonts w:asciiTheme="minorHAnsi" w:eastAsia="SimSun" w:hAnsiTheme="minorHAnsi"/>
            <w:szCs w:val="24"/>
            <w:lang w:eastAsia="zh-CN"/>
          </w:rPr>
          <w:t>compte utilisateur UIT</w:t>
        </w:r>
      </w:hyperlink>
      <w:r w:rsidRPr="00451C32">
        <w:rPr>
          <w:rFonts w:eastAsia="SimSun"/>
          <w:lang w:eastAsia="zh-CN"/>
        </w:rPr>
        <w:t xml:space="preserve"> avec accès TIES.</w:t>
      </w:r>
    </w:p>
    <w:p w14:paraId="61F1B796" w14:textId="3195E58A" w:rsidR="00815A6F" w:rsidRPr="00451C32" w:rsidRDefault="003B0E62" w:rsidP="00E42A8B">
      <w:pPr>
        <w:rPr>
          <w:rFonts w:eastAsia="SimSun"/>
          <w:lang w:eastAsia="zh-CN"/>
        </w:rPr>
      </w:pPr>
      <w:r w:rsidRPr="00451C32">
        <w:rPr>
          <w:rFonts w:eastAsia="SimSun"/>
          <w:b/>
          <w:bCs/>
          <w:lang w:eastAsia="zh-CN"/>
        </w:rPr>
        <w:t xml:space="preserve">LANGUE DE </w:t>
      </w:r>
      <w:proofErr w:type="gramStart"/>
      <w:r w:rsidRPr="00451C32">
        <w:rPr>
          <w:rFonts w:eastAsia="SimSun"/>
          <w:b/>
          <w:bCs/>
          <w:lang w:eastAsia="zh-CN"/>
        </w:rPr>
        <w:t>TRAVAIL</w:t>
      </w:r>
      <w:r w:rsidRPr="00451C32">
        <w:rPr>
          <w:rFonts w:eastAsia="SimSun"/>
          <w:lang w:eastAsia="zh-CN"/>
        </w:rPr>
        <w:t>:</w:t>
      </w:r>
      <w:proofErr w:type="gramEnd"/>
      <w:r w:rsidRPr="00451C32">
        <w:rPr>
          <w:rFonts w:eastAsia="SimSun"/>
          <w:lang w:eastAsia="zh-CN"/>
        </w:rPr>
        <w:t xml:space="preserve"> La réunion se déroulera intégralement et uniquement en anglais.</w:t>
      </w:r>
    </w:p>
    <w:p w14:paraId="5E93BC58" w14:textId="33F7F497" w:rsidR="003B0E62" w:rsidRPr="00451C32" w:rsidRDefault="003B0E62" w:rsidP="00E42A8B">
      <w:pPr>
        <w:rPr>
          <w:rFonts w:eastAsia="SimSun"/>
          <w:lang w:eastAsia="zh-CN"/>
        </w:rPr>
      </w:pPr>
      <w:r w:rsidRPr="00451C32">
        <w:rPr>
          <w:rFonts w:eastAsia="SimSun"/>
          <w:b/>
          <w:bCs/>
          <w:lang w:eastAsia="zh-CN"/>
        </w:rPr>
        <w:t xml:space="preserve">PARTICIPATION INTERACTIVE À </w:t>
      </w:r>
      <w:proofErr w:type="gramStart"/>
      <w:r w:rsidRPr="00451C32">
        <w:rPr>
          <w:rFonts w:eastAsia="SimSun"/>
          <w:b/>
          <w:bCs/>
          <w:lang w:eastAsia="zh-CN"/>
        </w:rPr>
        <w:t>DISTANCE</w:t>
      </w:r>
      <w:r w:rsidRPr="00451C32">
        <w:rPr>
          <w:rFonts w:eastAsia="SimSun"/>
          <w:lang w:eastAsia="zh-CN"/>
        </w:rPr>
        <w:t>:</w:t>
      </w:r>
      <w:proofErr w:type="gramEnd"/>
      <w:r w:rsidRPr="00451C32">
        <w:rPr>
          <w:rFonts w:eastAsia="SimSun"/>
          <w:lang w:eastAsia="zh-CN"/>
        </w:rPr>
        <w:t xml:space="preserve"> L</w:t>
      </w:r>
      <w:r w:rsidR="005F202F" w:rsidRPr="00451C32">
        <w:rPr>
          <w:rFonts w:eastAsia="SimSun"/>
          <w:lang w:eastAsia="zh-CN"/>
        </w:rPr>
        <w:t>'</w:t>
      </w:r>
      <w:r w:rsidRPr="00451C32">
        <w:rPr>
          <w:rFonts w:eastAsia="SimSun"/>
          <w:lang w:eastAsia="zh-CN"/>
        </w:rPr>
        <w:t xml:space="preserve">outil </w:t>
      </w:r>
      <w:hyperlink r:id="rId22" w:tgtFrame="_blank" w:history="1">
        <w:proofErr w:type="spellStart"/>
        <w:r w:rsidRPr="00451C32">
          <w:rPr>
            <w:rStyle w:val="Hyperlink"/>
            <w:rFonts w:eastAsia="SimSun"/>
            <w:lang w:eastAsia="zh-CN"/>
          </w:rPr>
          <w:t>MyMeetings</w:t>
        </w:r>
        <w:proofErr w:type="spellEnd"/>
      </w:hyperlink>
      <w:r w:rsidRPr="00451C32">
        <w:rPr>
          <w:rFonts w:eastAsia="SimSun"/>
          <w:lang w:eastAsia="zh-CN"/>
        </w:rPr>
        <w:t xml:space="preserve"> sera utilisé pour assurer la participation à distance pour toutes les séances, y compris les séances où les décisions sont prises, comme les séances plénières des groupes de travail et de la commission d</w:t>
      </w:r>
      <w:r w:rsidR="005F202F" w:rsidRPr="00451C32">
        <w:rPr>
          <w:rFonts w:eastAsia="SimSun"/>
          <w:lang w:eastAsia="zh-CN"/>
        </w:rPr>
        <w:t>'</w:t>
      </w:r>
      <w:r w:rsidRPr="00451C32">
        <w:rPr>
          <w:rFonts w:eastAsia="SimSun"/>
          <w:lang w:eastAsia="zh-CN"/>
        </w:rPr>
        <w:t>études. Les délégués doivent s</w:t>
      </w:r>
      <w:r w:rsidR="005F202F" w:rsidRPr="00451C32">
        <w:rPr>
          <w:rFonts w:eastAsia="SimSun"/>
          <w:lang w:eastAsia="zh-CN"/>
        </w:rPr>
        <w:t>'</w:t>
      </w:r>
      <w:r w:rsidRPr="00451C32">
        <w:rPr>
          <w:rFonts w:eastAsia="SimSun"/>
          <w:lang w:eastAsia="zh-CN"/>
        </w:rPr>
        <w:t>inscrire pour participer à la réunion, et s</w:t>
      </w:r>
      <w:r w:rsidR="005F202F" w:rsidRPr="00451C32">
        <w:rPr>
          <w:rFonts w:eastAsia="SimSun"/>
          <w:lang w:eastAsia="zh-CN"/>
        </w:rPr>
        <w:t>'</w:t>
      </w:r>
      <w:r w:rsidRPr="00451C32">
        <w:rPr>
          <w:rFonts w:eastAsia="SimSun"/>
          <w:lang w:eastAsia="zh-CN"/>
        </w:rPr>
        <w:t>identifier et indiquer l</w:t>
      </w:r>
      <w:r w:rsidR="005F202F" w:rsidRPr="00451C32">
        <w:rPr>
          <w:rFonts w:eastAsia="SimSun"/>
          <w:lang w:eastAsia="zh-CN"/>
        </w:rPr>
        <w:t>'</w:t>
      </w:r>
      <w:r w:rsidRPr="00451C32">
        <w:rPr>
          <w:rFonts w:eastAsia="SimSun"/>
          <w:lang w:eastAsia="zh-CN"/>
        </w:rPr>
        <w:t>entité qu</w:t>
      </w:r>
      <w:r w:rsidR="005F202F" w:rsidRPr="00451C32">
        <w:rPr>
          <w:rFonts w:eastAsia="SimSun"/>
          <w:lang w:eastAsia="zh-CN"/>
        </w:rPr>
        <w:t>'</w:t>
      </w:r>
      <w:r w:rsidRPr="00451C32">
        <w:rPr>
          <w:rFonts w:eastAsia="SimSun"/>
          <w:lang w:eastAsia="zh-CN"/>
        </w:rPr>
        <w:t>ils représentent au moment de prendre la parole. Les services de participation à distance sont assurés au mieux. Les participants devraient prendre note du fait que la réunion ne sera pas retardée ou interrompue parce qu</w:t>
      </w:r>
      <w:r w:rsidR="005F202F" w:rsidRPr="00451C32">
        <w:rPr>
          <w:rFonts w:eastAsia="SimSun"/>
          <w:lang w:eastAsia="zh-CN"/>
        </w:rPr>
        <w:t>'</w:t>
      </w:r>
      <w:r w:rsidRPr="00451C32">
        <w:rPr>
          <w:rFonts w:eastAsia="SimSun"/>
          <w:lang w:eastAsia="zh-CN"/>
        </w:rPr>
        <w:t>un participant à distance ne parvient pas à se connecter, à écouter les autres participants ou à se faire entendre, selon l</w:t>
      </w:r>
      <w:r w:rsidR="005F202F" w:rsidRPr="00451C32">
        <w:rPr>
          <w:rFonts w:eastAsia="SimSun"/>
          <w:lang w:eastAsia="zh-CN"/>
        </w:rPr>
        <w:t>'</w:t>
      </w:r>
      <w:r w:rsidRPr="00451C32">
        <w:rPr>
          <w:rFonts w:eastAsia="SimSun"/>
          <w:lang w:eastAsia="zh-CN"/>
        </w:rPr>
        <w:t>appréciation du Président. Si les propos d</w:t>
      </w:r>
      <w:r w:rsidR="005F202F" w:rsidRPr="00451C32">
        <w:rPr>
          <w:rFonts w:eastAsia="SimSun"/>
          <w:lang w:eastAsia="zh-CN"/>
        </w:rPr>
        <w:t>'</w:t>
      </w:r>
      <w:r w:rsidRPr="00451C32">
        <w:rPr>
          <w:rFonts w:eastAsia="SimSun"/>
          <w:lang w:eastAsia="zh-CN"/>
        </w:rPr>
        <w:t xml:space="preserve">un participant à distance sont difficilement audibles en raison de la qualité du son jugée insuffisante, le Président </w:t>
      </w:r>
      <w:r w:rsidR="0082639C" w:rsidRPr="00451C32">
        <w:rPr>
          <w:rFonts w:eastAsia="SimSun"/>
          <w:lang w:eastAsia="zh-CN"/>
        </w:rPr>
        <w:t xml:space="preserve">peut </w:t>
      </w:r>
      <w:r w:rsidRPr="00451C32">
        <w:rPr>
          <w:rFonts w:eastAsia="SimSun"/>
          <w:lang w:eastAsia="zh-CN"/>
        </w:rPr>
        <w:t xml:space="preserve">interrompre ce participant et renoncer à lui donner la parole tant </w:t>
      </w:r>
      <w:r w:rsidR="0082639C" w:rsidRPr="00451C32">
        <w:rPr>
          <w:rFonts w:eastAsia="SimSun"/>
          <w:lang w:eastAsia="zh-CN"/>
        </w:rPr>
        <w:t>que rien n</w:t>
      </w:r>
      <w:r w:rsidR="005F202F" w:rsidRPr="00451C32">
        <w:rPr>
          <w:rFonts w:eastAsia="SimSun"/>
          <w:lang w:eastAsia="zh-CN"/>
        </w:rPr>
        <w:t>'</w:t>
      </w:r>
      <w:r w:rsidRPr="00451C32">
        <w:rPr>
          <w:rFonts w:eastAsia="SimSun"/>
          <w:lang w:eastAsia="zh-CN"/>
        </w:rPr>
        <w:t>indiqu</w:t>
      </w:r>
      <w:r w:rsidR="0082639C" w:rsidRPr="00451C32">
        <w:rPr>
          <w:rFonts w:eastAsia="SimSun"/>
          <w:lang w:eastAsia="zh-CN"/>
        </w:rPr>
        <w:t>e</w:t>
      </w:r>
      <w:r w:rsidRPr="00451C32">
        <w:rPr>
          <w:rFonts w:eastAsia="SimSun"/>
          <w:lang w:eastAsia="zh-CN"/>
        </w:rPr>
        <w:t xml:space="preserve"> que le problème </w:t>
      </w:r>
      <w:r w:rsidR="0082639C" w:rsidRPr="00451C32">
        <w:rPr>
          <w:rFonts w:eastAsia="SimSun"/>
          <w:lang w:eastAsia="zh-CN"/>
        </w:rPr>
        <w:t xml:space="preserve">est </w:t>
      </w:r>
      <w:r w:rsidRPr="00451C32">
        <w:rPr>
          <w:rFonts w:eastAsia="SimSun"/>
          <w:lang w:eastAsia="zh-CN"/>
        </w:rPr>
        <w:t>résolu. L</w:t>
      </w:r>
      <w:r w:rsidR="005F202F" w:rsidRPr="00451C32">
        <w:rPr>
          <w:rFonts w:eastAsia="SimSun"/>
          <w:lang w:eastAsia="zh-CN"/>
        </w:rPr>
        <w:t>'</w:t>
      </w:r>
      <w:r w:rsidRPr="00451C32">
        <w:rPr>
          <w:rFonts w:eastAsia="SimSun"/>
          <w:lang w:eastAsia="zh-CN"/>
        </w:rPr>
        <w:t xml:space="preserve">outil de discussion à disposition fait partie intégrante de la </w:t>
      </w:r>
      <w:proofErr w:type="gramStart"/>
      <w:r w:rsidRPr="00451C32">
        <w:rPr>
          <w:rFonts w:eastAsia="SimSun"/>
          <w:lang w:eastAsia="zh-CN"/>
        </w:rPr>
        <w:t>réunion;</w:t>
      </w:r>
      <w:proofErr w:type="gramEnd"/>
      <w:r w:rsidRPr="00451C32">
        <w:rPr>
          <w:rFonts w:eastAsia="SimSun"/>
          <w:lang w:eastAsia="zh-CN"/>
        </w:rPr>
        <w:t xml:space="preserve"> son utilisation est encouragée pour faciliter la gestion efficace du temps au cours des séances.</w:t>
      </w:r>
    </w:p>
    <w:p w14:paraId="55D3D5E1" w14:textId="2E2311D7" w:rsidR="003B0E62" w:rsidRPr="00451C32" w:rsidRDefault="003B0E62" w:rsidP="00E42A8B">
      <w:pPr>
        <w:spacing w:before="240"/>
        <w:jc w:val="center"/>
        <w:rPr>
          <w:rFonts w:eastAsia="SimSun"/>
          <w:b/>
          <w:lang w:eastAsia="zh-CN"/>
        </w:rPr>
      </w:pPr>
      <w:r w:rsidRPr="00451C32">
        <w:rPr>
          <w:rFonts w:eastAsia="SimSun"/>
          <w:b/>
          <w:lang w:eastAsia="zh-CN"/>
        </w:rPr>
        <w:t>INSCRIPTION, NOUVEAUX DÉLÉGUÉS, BOURSES ET DEMANDE DE VISA</w:t>
      </w:r>
    </w:p>
    <w:p w14:paraId="68883A75" w14:textId="69AAD656" w:rsidR="003B0E62" w:rsidRPr="00451C32" w:rsidRDefault="003B0E62" w:rsidP="00E42A8B">
      <w:pPr>
        <w:rPr>
          <w:rFonts w:eastAsia="SimSun"/>
          <w:lang w:eastAsia="zh-CN"/>
        </w:rPr>
      </w:pPr>
      <w:proofErr w:type="gramStart"/>
      <w:r w:rsidRPr="00451C32">
        <w:rPr>
          <w:rFonts w:eastAsia="SimSun"/>
          <w:b/>
          <w:bCs/>
          <w:lang w:eastAsia="zh-CN"/>
        </w:rPr>
        <w:t>INSCRIPTION</w:t>
      </w:r>
      <w:r w:rsidRPr="00451C32">
        <w:rPr>
          <w:rFonts w:eastAsia="SimSun"/>
          <w:lang w:eastAsia="zh-CN"/>
        </w:rPr>
        <w:t>:</w:t>
      </w:r>
      <w:proofErr w:type="gramEnd"/>
      <w:r w:rsidRPr="00451C32">
        <w:rPr>
          <w:rFonts w:eastAsia="SimSun"/>
          <w:b/>
          <w:bCs/>
          <w:lang w:eastAsia="zh-CN"/>
        </w:rPr>
        <w:t xml:space="preserve"> </w:t>
      </w:r>
      <w:r w:rsidRPr="00451C32">
        <w:rPr>
          <w:rFonts w:eastAsia="SimSun"/>
          <w:lang w:eastAsia="zh-CN"/>
        </w:rPr>
        <w:t>L</w:t>
      </w:r>
      <w:r w:rsidR="005F202F" w:rsidRPr="00451C32">
        <w:rPr>
          <w:rFonts w:eastAsia="SimSun"/>
          <w:lang w:eastAsia="zh-CN"/>
        </w:rPr>
        <w:t>'</w:t>
      </w:r>
      <w:r w:rsidRPr="00451C32">
        <w:rPr>
          <w:rFonts w:eastAsia="SimSun"/>
          <w:lang w:eastAsia="zh-CN"/>
        </w:rPr>
        <w:t>inscription est obligatoire et doit se faire en ligne depuis la page d</w:t>
      </w:r>
      <w:r w:rsidR="005F202F" w:rsidRPr="00451C32">
        <w:rPr>
          <w:rFonts w:eastAsia="SimSun"/>
          <w:lang w:eastAsia="zh-CN"/>
        </w:rPr>
        <w:t>'</w:t>
      </w:r>
      <w:r w:rsidRPr="00451C32">
        <w:rPr>
          <w:rFonts w:eastAsia="SimSun"/>
          <w:lang w:eastAsia="zh-CN"/>
        </w:rPr>
        <w:t>accueil de la commission d</w:t>
      </w:r>
      <w:r w:rsidR="005F202F" w:rsidRPr="00451C32">
        <w:rPr>
          <w:rFonts w:eastAsia="SimSun"/>
          <w:lang w:eastAsia="zh-CN"/>
        </w:rPr>
        <w:t>'</w:t>
      </w:r>
      <w:r w:rsidRPr="00451C32">
        <w:rPr>
          <w:rFonts w:eastAsia="SimSun"/>
          <w:lang w:eastAsia="zh-CN"/>
        </w:rPr>
        <w:t xml:space="preserve">études </w:t>
      </w:r>
      <w:r w:rsidRPr="00451C32">
        <w:rPr>
          <w:rFonts w:eastAsia="SimSun"/>
          <w:b/>
          <w:bCs/>
          <w:lang w:eastAsia="zh-CN"/>
        </w:rPr>
        <w:t>au moins un mois avant le début de la réunion</w:t>
      </w:r>
      <w:r w:rsidRPr="00451C32">
        <w:rPr>
          <w:rFonts w:eastAsia="SimSun"/>
          <w:lang w:eastAsia="zh-CN"/>
        </w:rPr>
        <w:t xml:space="preserve">. Comme indiqué dans la </w:t>
      </w:r>
      <w:hyperlink r:id="rId23" w:history="1">
        <w:r w:rsidRPr="00451C32">
          <w:rPr>
            <w:rStyle w:val="Hyperlink"/>
            <w:rFonts w:eastAsia="SimSun"/>
            <w:lang w:eastAsia="zh-CN"/>
          </w:rPr>
          <w:t>Circulaire TSB 68</w:t>
        </w:r>
      </w:hyperlink>
      <w:r w:rsidRPr="00451C32">
        <w:rPr>
          <w:rFonts w:eastAsia="SimSun"/>
          <w:lang w:eastAsia="zh-CN"/>
        </w:rPr>
        <w:t>, dans le cadre du système d</w:t>
      </w:r>
      <w:r w:rsidR="005F202F" w:rsidRPr="00451C32">
        <w:rPr>
          <w:rFonts w:eastAsia="SimSun"/>
          <w:lang w:eastAsia="zh-CN"/>
        </w:rPr>
        <w:t>'</w:t>
      </w:r>
      <w:r w:rsidRPr="00451C32">
        <w:rPr>
          <w:rFonts w:eastAsia="SimSun"/>
          <w:lang w:eastAsia="zh-CN"/>
        </w:rPr>
        <w:t>inscription de l</w:t>
      </w:r>
      <w:r w:rsidR="005F202F" w:rsidRPr="00451C32">
        <w:rPr>
          <w:rFonts w:eastAsia="SimSun"/>
          <w:lang w:eastAsia="zh-CN"/>
        </w:rPr>
        <w:t>'</w:t>
      </w:r>
      <w:r w:rsidRPr="00451C32">
        <w:rPr>
          <w:rFonts w:eastAsia="SimSun"/>
          <w:lang w:eastAsia="zh-CN"/>
        </w:rPr>
        <w:t xml:space="preserve">UIT-T, le coordonnateur responsable doit approuver les demandes </w:t>
      </w:r>
      <w:proofErr w:type="gramStart"/>
      <w:r w:rsidRPr="00451C32">
        <w:rPr>
          <w:rFonts w:eastAsia="SimSun"/>
          <w:lang w:eastAsia="zh-CN"/>
        </w:rPr>
        <w:t>d</w:t>
      </w:r>
      <w:r w:rsidR="005F202F" w:rsidRPr="00451C32">
        <w:rPr>
          <w:rFonts w:eastAsia="SimSun"/>
          <w:lang w:eastAsia="zh-CN"/>
        </w:rPr>
        <w:t>'</w:t>
      </w:r>
      <w:r w:rsidRPr="00451C32">
        <w:rPr>
          <w:rFonts w:eastAsia="SimSun"/>
          <w:lang w:eastAsia="zh-CN"/>
        </w:rPr>
        <w:t>inscription;</w:t>
      </w:r>
      <w:proofErr w:type="gramEnd"/>
      <w:r w:rsidRPr="00451C32">
        <w:rPr>
          <w:rFonts w:eastAsia="SimSun"/>
          <w:lang w:eastAsia="zh-CN"/>
        </w:rPr>
        <w:t xml:space="preserve"> la </w:t>
      </w:r>
      <w:hyperlink r:id="rId24" w:history="1">
        <w:r w:rsidRPr="00451C32">
          <w:rPr>
            <w:rStyle w:val="Hyperlink"/>
            <w:rFonts w:eastAsia="SimSun"/>
            <w:lang w:eastAsia="zh-CN"/>
          </w:rPr>
          <w:t>Circulaire TSB 118</w:t>
        </w:r>
      </w:hyperlink>
      <w:r w:rsidRPr="00451C32">
        <w:rPr>
          <w:rFonts w:eastAsia="SimSun"/>
          <w:lang w:eastAsia="zh-CN"/>
        </w:rPr>
        <w:t xml:space="preserve"> indique comment mettre en place l</w:t>
      </w:r>
      <w:r w:rsidR="005F202F" w:rsidRPr="00451C32">
        <w:rPr>
          <w:rFonts w:eastAsia="SimSun"/>
          <w:lang w:eastAsia="zh-CN"/>
        </w:rPr>
        <w:t>'</w:t>
      </w:r>
      <w:r w:rsidRPr="00451C32">
        <w:rPr>
          <w:rFonts w:eastAsia="SimSun"/>
          <w:lang w:eastAsia="zh-CN"/>
        </w:rPr>
        <w:t>approbation automatique de ces demandes. Certaines options du formulaire d</w:t>
      </w:r>
      <w:r w:rsidR="005F202F" w:rsidRPr="00451C32">
        <w:rPr>
          <w:rFonts w:eastAsia="SimSun"/>
          <w:lang w:eastAsia="zh-CN"/>
        </w:rPr>
        <w:t>'</w:t>
      </w:r>
      <w:r w:rsidRPr="00451C32">
        <w:rPr>
          <w:rFonts w:eastAsia="SimSun"/>
          <w:lang w:eastAsia="zh-CN"/>
        </w:rPr>
        <w:t>inscription ne s</w:t>
      </w:r>
      <w:r w:rsidR="005F202F" w:rsidRPr="00451C32">
        <w:rPr>
          <w:rFonts w:eastAsia="SimSun"/>
          <w:lang w:eastAsia="zh-CN"/>
        </w:rPr>
        <w:t>'</w:t>
      </w:r>
      <w:r w:rsidRPr="00451C32">
        <w:rPr>
          <w:rFonts w:eastAsia="SimSun"/>
          <w:lang w:eastAsia="zh-CN"/>
        </w:rPr>
        <w:t>appliquent qu</w:t>
      </w:r>
      <w:r w:rsidR="005F202F" w:rsidRPr="00451C32">
        <w:rPr>
          <w:rFonts w:eastAsia="SimSun"/>
          <w:lang w:eastAsia="zh-CN"/>
        </w:rPr>
        <w:t>'</w:t>
      </w:r>
      <w:r w:rsidRPr="00451C32">
        <w:rPr>
          <w:rFonts w:eastAsia="SimSun"/>
          <w:lang w:eastAsia="zh-CN"/>
        </w:rPr>
        <w:t>aux États Membres. Les membres sont invités à inclure des femmes dans leurs délégations chaque fois que cela est possible.</w:t>
      </w:r>
    </w:p>
    <w:p w14:paraId="32768440" w14:textId="7668E141" w:rsidR="003B0E62" w:rsidRPr="00451C32" w:rsidRDefault="003B0E62" w:rsidP="00E42A8B">
      <w:pPr>
        <w:rPr>
          <w:rFonts w:eastAsia="SimSun"/>
          <w:lang w:eastAsia="zh-CN"/>
        </w:rPr>
      </w:pPr>
      <w:r w:rsidRPr="00451C32">
        <w:rPr>
          <w:rFonts w:eastAsia="SimSun"/>
          <w:lang w:eastAsia="zh-CN"/>
        </w:rPr>
        <w:t>L</w:t>
      </w:r>
      <w:r w:rsidR="005F202F" w:rsidRPr="00451C32">
        <w:rPr>
          <w:rFonts w:eastAsia="SimSun"/>
          <w:lang w:eastAsia="zh-CN"/>
        </w:rPr>
        <w:t>'</w:t>
      </w:r>
      <w:r w:rsidRPr="00451C32">
        <w:rPr>
          <w:rFonts w:eastAsia="SimSun"/>
          <w:lang w:eastAsia="zh-CN"/>
        </w:rPr>
        <w:t>inscription est obligatoire et doit se faire au moyen du formulaire d</w:t>
      </w:r>
      <w:r w:rsidR="005F202F" w:rsidRPr="00451C32">
        <w:rPr>
          <w:rFonts w:eastAsia="SimSun"/>
          <w:lang w:eastAsia="zh-CN"/>
        </w:rPr>
        <w:t>'</w:t>
      </w:r>
      <w:r w:rsidRPr="00451C32">
        <w:rPr>
          <w:rFonts w:eastAsia="SimSun"/>
          <w:lang w:eastAsia="zh-CN"/>
        </w:rPr>
        <w:t xml:space="preserve">inscription en ligne disponible sur la </w:t>
      </w:r>
      <w:hyperlink r:id="rId25" w:history="1">
        <w:r w:rsidRPr="00451C32">
          <w:rPr>
            <w:rStyle w:val="Hyperlink"/>
            <w:rFonts w:eastAsia="SimSun"/>
            <w:lang w:eastAsia="zh-CN"/>
          </w:rPr>
          <w:t>page d</w:t>
        </w:r>
        <w:r w:rsidR="005F202F" w:rsidRPr="00451C32">
          <w:rPr>
            <w:rStyle w:val="Hyperlink"/>
            <w:rFonts w:eastAsia="SimSun"/>
            <w:lang w:eastAsia="zh-CN"/>
          </w:rPr>
          <w:t>'</w:t>
        </w:r>
        <w:r w:rsidRPr="00451C32">
          <w:rPr>
            <w:rStyle w:val="Hyperlink"/>
            <w:rFonts w:eastAsia="SimSun"/>
            <w:lang w:eastAsia="zh-CN"/>
          </w:rPr>
          <w:t>accueil de la commission d</w:t>
        </w:r>
        <w:r w:rsidR="005F202F" w:rsidRPr="00451C32">
          <w:rPr>
            <w:rStyle w:val="Hyperlink"/>
            <w:rFonts w:eastAsia="SimSun"/>
            <w:lang w:eastAsia="zh-CN"/>
          </w:rPr>
          <w:t>'</w:t>
        </w:r>
        <w:r w:rsidRPr="00451C32">
          <w:rPr>
            <w:rStyle w:val="Hyperlink"/>
            <w:rFonts w:eastAsia="SimSun"/>
            <w:lang w:eastAsia="zh-CN"/>
          </w:rPr>
          <w:t>études</w:t>
        </w:r>
      </w:hyperlink>
      <w:r w:rsidRPr="00451C32">
        <w:rPr>
          <w:rFonts w:eastAsia="SimSun"/>
          <w:lang w:eastAsia="zh-CN"/>
        </w:rPr>
        <w:t xml:space="preserve">. Les délégués </w:t>
      </w:r>
      <w:r w:rsidR="00B90A74" w:rsidRPr="00451C32">
        <w:rPr>
          <w:rFonts w:eastAsia="SimSun"/>
          <w:lang w:eastAsia="zh-CN"/>
        </w:rPr>
        <w:t>dont l</w:t>
      </w:r>
      <w:r w:rsidR="005F202F" w:rsidRPr="00451C32">
        <w:rPr>
          <w:rFonts w:eastAsia="SimSun"/>
          <w:lang w:eastAsia="zh-CN"/>
        </w:rPr>
        <w:t>'</w:t>
      </w:r>
      <w:r w:rsidR="00B90A74" w:rsidRPr="00451C32">
        <w:rPr>
          <w:rFonts w:eastAsia="SimSun"/>
          <w:b/>
          <w:bCs/>
          <w:lang w:eastAsia="zh-CN"/>
        </w:rPr>
        <w:t>inscription</w:t>
      </w:r>
      <w:r w:rsidR="00B90A74" w:rsidRPr="00451C32">
        <w:rPr>
          <w:rFonts w:eastAsia="SimSun"/>
          <w:lang w:eastAsia="zh-CN"/>
        </w:rPr>
        <w:t xml:space="preserve"> n</w:t>
      </w:r>
      <w:r w:rsidR="005F202F" w:rsidRPr="00451C32">
        <w:rPr>
          <w:rFonts w:eastAsia="SimSun"/>
          <w:lang w:eastAsia="zh-CN"/>
        </w:rPr>
        <w:t>'</w:t>
      </w:r>
      <w:r w:rsidR="00B90A74" w:rsidRPr="00451C32">
        <w:rPr>
          <w:rFonts w:eastAsia="SimSun"/>
          <w:lang w:eastAsia="zh-CN"/>
        </w:rPr>
        <w:t xml:space="preserve">aura pas été </w:t>
      </w:r>
      <w:r w:rsidR="00B90A74" w:rsidRPr="00451C32">
        <w:rPr>
          <w:rFonts w:eastAsia="SimSun"/>
          <w:b/>
          <w:bCs/>
          <w:lang w:eastAsia="zh-CN"/>
        </w:rPr>
        <w:t>confirmée</w:t>
      </w:r>
      <w:r w:rsidR="00B90A74" w:rsidRPr="00451C32">
        <w:rPr>
          <w:rFonts w:eastAsia="SimSun"/>
          <w:lang w:eastAsia="zh-CN"/>
        </w:rPr>
        <w:t xml:space="preserve"> </w:t>
      </w:r>
      <w:r w:rsidRPr="00451C32">
        <w:rPr>
          <w:rFonts w:eastAsia="SimSun"/>
          <w:lang w:eastAsia="zh-CN"/>
        </w:rPr>
        <w:t>ne pourront pas accéder à l</w:t>
      </w:r>
      <w:r w:rsidR="005F202F" w:rsidRPr="00451C32">
        <w:rPr>
          <w:rFonts w:eastAsia="SimSun"/>
          <w:lang w:eastAsia="zh-CN"/>
        </w:rPr>
        <w:t>'</w:t>
      </w:r>
      <w:hyperlink r:id="rId26" w:history="1">
        <w:r w:rsidRPr="00451C32">
          <w:rPr>
            <w:rStyle w:val="Hyperlink"/>
            <w:rFonts w:eastAsia="SimSun"/>
            <w:lang w:eastAsia="zh-CN"/>
          </w:rPr>
          <w:t xml:space="preserve">outil de participation à distance </w:t>
        </w:r>
        <w:proofErr w:type="spellStart"/>
        <w:r w:rsidRPr="00451C32">
          <w:rPr>
            <w:rStyle w:val="Hyperlink"/>
            <w:rFonts w:eastAsia="SimSun"/>
            <w:lang w:eastAsia="zh-CN"/>
          </w:rPr>
          <w:t>MyMeetings</w:t>
        </w:r>
        <w:proofErr w:type="spellEnd"/>
      </w:hyperlink>
      <w:r w:rsidRPr="00451C32">
        <w:rPr>
          <w:rFonts w:eastAsia="SimSun"/>
          <w:lang w:eastAsia="zh-CN"/>
        </w:rPr>
        <w:t>.</w:t>
      </w:r>
    </w:p>
    <w:p w14:paraId="0ACE5B9C" w14:textId="5DA5FF88" w:rsidR="003B0E62" w:rsidRPr="00451C32" w:rsidRDefault="003B0E62" w:rsidP="00E42A8B">
      <w:pPr>
        <w:rPr>
          <w:rFonts w:eastAsia="SimSun"/>
          <w:lang w:eastAsia="zh-CN"/>
        </w:rPr>
      </w:pPr>
      <w:r w:rsidRPr="00451C32">
        <w:rPr>
          <w:rFonts w:eastAsia="SimSun"/>
          <w:b/>
          <w:bCs/>
          <w:lang w:eastAsia="zh-CN"/>
        </w:rPr>
        <w:t xml:space="preserve">NOUVEAUX DÉLÉGUÉS, BOURSES ET DEMANDE DE </w:t>
      </w:r>
      <w:proofErr w:type="gramStart"/>
      <w:r w:rsidRPr="00451C32">
        <w:rPr>
          <w:rFonts w:eastAsia="SimSun"/>
          <w:b/>
          <w:bCs/>
          <w:lang w:eastAsia="zh-CN"/>
        </w:rPr>
        <w:t>VISA</w:t>
      </w:r>
      <w:r w:rsidRPr="00451C32">
        <w:rPr>
          <w:rFonts w:eastAsia="SimSun"/>
          <w:lang w:eastAsia="zh-CN"/>
        </w:rPr>
        <w:t>:</w:t>
      </w:r>
      <w:proofErr w:type="gramEnd"/>
      <w:r w:rsidRPr="00451C32">
        <w:rPr>
          <w:rFonts w:eastAsia="SimSun"/>
          <w:lang w:eastAsia="zh-CN"/>
        </w:rPr>
        <w:t xml:space="preserve"> Étant donné que les réunions virtuelles n</w:t>
      </w:r>
      <w:r w:rsidR="005F202F" w:rsidRPr="00451C32">
        <w:rPr>
          <w:rFonts w:eastAsia="SimSun"/>
          <w:lang w:eastAsia="zh-CN"/>
        </w:rPr>
        <w:t>'</w:t>
      </w:r>
      <w:r w:rsidRPr="00451C32">
        <w:rPr>
          <w:rFonts w:eastAsia="SimSun"/>
          <w:lang w:eastAsia="zh-CN"/>
        </w:rPr>
        <w:t>exigent aucun déplacement, aucune bourse ne sera accordée et les demandes de visa n</w:t>
      </w:r>
      <w:r w:rsidR="005F202F" w:rsidRPr="00451C32">
        <w:rPr>
          <w:rFonts w:eastAsia="SimSun"/>
          <w:lang w:eastAsia="zh-CN"/>
        </w:rPr>
        <w:t>'</w:t>
      </w:r>
      <w:r w:rsidRPr="00451C32">
        <w:rPr>
          <w:rFonts w:eastAsia="SimSun"/>
          <w:lang w:eastAsia="zh-CN"/>
        </w:rPr>
        <w:t>ont pas lieu d</w:t>
      </w:r>
      <w:r w:rsidR="005F202F" w:rsidRPr="00451C32">
        <w:rPr>
          <w:rFonts w:eastAsia="SimSun"/>
          <w:lang w:eastAsia="zh-CN"/>
        </w:rPr>
        <w:t>'</w:t>
      </w:r>
      <w:r w:rsidRPr="00451C32">
        <w:rPr>
          <w:rFonts w:eastAsia="SimSun"/>
          <w:lang w:eastAsia="zh-CN"/>
        </w:rPr>
        <w:t>être. Des séances de présentation seront tenues à l</w:t>
      </w:r>
      <w:r w:rsidR="005F202F" w:rsidRPr="00451C32">
        <w:rPr>
          <w:rFonts w:eastAsia="SimSun"/>
          <w:lang w:eastAsia="zh-CN"/>
        </w:rPr>
        <w:t>'</w:t>
      </w:r>
      <w:r w:rsidRPr="00451C32">
        <w:rPr>
          <w:rFonts w:eastAsia="SimSun"/>
          <w:lang w:eastAsia="zh-CN"/>
        </w:rPr>
        <w:t>intention des nouveaux délégués</w:t>
      </w:r>
      <w:r w:rsidR="00921E4B" w:rsidRPr="00451C32">
        <w:rPr>
          <w:rFonts w:eastAsia="SimSun"/>
          <w:lang w:eastAsia="zh-CN"/>
        </w:rPr>
        <w:t xml:space="preserve">, </w:t>
      </w:r>
      <w:r w:rsidRPr="00451C32">
        <w:rPr>
          <w:rFonts w:eastAsia="SimSun"/>
          <w:lang w:eastAsia="zh-CN"/>
        </w:rPr>
        <w:t>si cela est jugé opportun par le président de la commission d</w:t>
      </w:r>
      <w:r w:rsidR="005F202F" w:rsidRPr="00451C32">
        <w:rPr>
          <w:rFonts w:eastAsia="SimSun"/>
          <w:lang w:eastAsia="zh-CN"/>
        </w:rPr>
        <w:t>'</w:t>
      </w:r>
      <w:r w:rsidRPr="00451C32">
        <w:rPr>
          <w:rFonts w:eastAsia="SimSun"/>
          <w:lang w:eastAsia="zh-CN"/>
        </w:rPr>
        <w:t>études.</w:t>
      </w:r>
    </w:p>
    <w:p w14:paraId="3CFF6F4B" w14:textId="51A9ADA4" w:rsidR="00815A6F" w:rsidRPr="00451C32" w:rsidRDefault="00761B77" w:rsidP="001D3F9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asciiTheme="minorHAnsi" w:hAnsiTheme="minorHAnsi"/>
        </w:rPr>
      </w:pPr>
      <w:r w:rsidRPr="00451C32">
        <w:rPr>
          <w:rFonts w:asciiTheme="minorHAnsi" w:hAnsiTheme="minorHAnsi"/>
          <w:b/>
          <w:bCs/>
        </w:rPr>
        <w:t xml:space="preserve">BOURSES POUR LA PARTICIPATION À UNE RÉUNION </w:t>
      </w:r>
      <w:proofErr w:type="gramStart"/>
      <w:r w:rsidRPr="00451C32">
        <w:rPr>
          <w:rFonts w:asciiTheme="minorHAnsi" w:hAnsiTheme="minorHAnsi"/>
          <w:b/>
          <w:bCs/>
        </w:rPr>
        <w:t>ÉLECTRONIQUE:</w:t>
      </w:r>
      <w:proofErr w:type="gramEnd"/>
      <w:r w:rsidRPr="00451C32">
        <w:rPr>
          <w:rFonts w:asciiTheme="minorHAnsi" w:hAnsiTheme="minorHAnsi"/>
          <w:b/>
          <w:bCs/>
        </w:rPr>
        <w:t xml:space="preserve"> </w:t>
      </w:r>
      <w:r w:rsidRPr="00451C32">
        <w:rPr>
          <w:rFonts w:asciiTheme="minorHAnsi" w:hAnsiTheme="minorHAnsi"/>
          <w:bCs/>
        </w:rPr>
        <w:t xml:space="preserve">Les bourses pour la participation à une réunion électronique </w:t>
      </w:r>
      <w:r w:rsidR="00126941" w:rsidRPr="00451C32">
        <w:rPr>
          <w:rFonts w:asciiTheme="minorHAnsi" w:hAnsiTheme="minorHAnsi"/>
          <w:bCs/>
        </w:rPr>
        <w:t xml:space="preserve">consistent en </w:t>
      </w:r>
      <w:r w:rsidRPr="00451C32">
        <w:rPr>
          <w:rFonts w:asciiTheme="minorHAnsi" w:hAnsiTheme="minorHAnsi"/>
          <w:bCs/>
        </w:rPr>
        <w:t xml:space="preserve">un remboursement des coûts de la connectivité pendant la durée de la manifestation. Le formulaire de demande de bourse pour la participation à une réunion électronique est disponible sur la page d'accueil de la </w:t>
      </w:r>
      <w:r w:rsidR="00CC4856" w:rsidRPr="00451C32">
        <w:rPr>
          <w:rFonts w:asciiTheme="minorHAnsi" w:hAnsiTheme="minorHAnsi"/>
          <w:bCs/>
        </w:rPr>
        <w:t>c</w:t>
      </w:r>
      <w:r w:rsidRPr="00451C32">
        <w:rPr>
          <w:rFonts w:asciiTheme="minorHAnsi" w:hAnsiTheme="minorHAnsi"/>
          <w:bCs/>
        </w:rPr>
        <w:t>ommission d'études.</w:t>
      </w:r>
      <w:r w:rsidR="009A625A" w:rsidRPr="00451C32">
        <w:t xml:space="preserve"> </w:t>
      </w:r>
      <w:r w:rsidR="009A625A" w:rsidRPr="00451C32">
        <w:rPr>
          <w:rFonts w:asciiTheme="minorHAnsi" w:hAnsiTheme="minorHAnsi"/>
          <w:b/>
        </w:rPr>
        <w:t xml:space="preserve">Les demandes de bourse </w:t>
      </w:r>
      <w:r w:rsidR="00B61D99" w:rsidRPr="00451C32">
        <w:rPr>
          <w:rFonts w:asciiTheme="minorHAnsi" w:hAnsiTheme="minorHAnsi"/>
          <w:b/>
        </w:rPr>
        <w:t xml:space="preserve">pour la participation à une réunion électronique </w:t>
      </w:r>
      <w:r w:rsidR="009A625A" w:rsidRPr="00451C32">
        <w:rPr>
          <w:rFonts w:asciiTheme="minorHAnsi" w:hAnsiTheme="minorHAnsi"/>
          <w:b/>
        </w:rPr>
        <w:t xml:space="preserve">doivent parvenir le </w:t>
      </w:r>
      <w:r w:rsidR="00B61D99" w:rsidRPr="00451C32">
        <w:rPr>
          <w:rFonts w:asciiTheme="minorHAnsi" w:hAnsiTheme="minorHAnsi"/>
          <w:b/>
        </w:rPr>
        <w:t xml:space="preserve">29 mars 2022 </w:t>
      </w:r>
      <w:r w:rsidR="009A625A" w:rsidRPr="00451C32">
        <w:rPr>
          <w:rFonts w:asciiTheme="minorHAnsi" w:hAnsiTheme="minorHAnsi"/>
          <w:b/>
        </w:rPr>
        <w:t>au plus tard</w:t>
      </w:r>
      <w:r w:rsidR="00B61D99" w:rsidRPr="00451C32">
        <w:rPr>
          <w:rFonts w:asciiTheme="minorHAnsi" w:hAnsiTheme="minorHAnsi"/>
        </w:rPr>
        <w:t xml:space="preserve">. Elles doivent être envoyées par courriel à </w:t>
      </w:r>
      <w:hyperlink r:id="rId27" w:history="1">
        <w:r w:rsidR="00B61D99" w:rsidRPr="00451C32">
          <w:rPr>
            <w:rStyle w:val="Hyperlink"/>
            <w:rFonts w:asciiTheme="minorHAnsi" w:hAnsiTheme="minorHAnsi"/>
          </w:rPr>
          <w:t>fellowships@itu.int</w:t>
        </w:r>
      </w:hyperlink>
      <w:r w:rsidR="00B61D99" w:rsidRPr="00451C32">
        <w:rPr>
          <w:rFonts w:asciiTheme="minorHAnsi" w:hAnsiTheme="minorHAnsi"/>
        </w:rPr>
        <w:t xml:space="preserve"> ou par télécopie au +41 22 730 57 78. </w:t>
      </w:r>
      <w:r w:rsidR="00FE7410" w:rsidRPr="00451C32">
        <w:rPr>
          <w:rFonts w:asciiTheme="minorHAnsi" w:hAnsiTheme="minorHAnsi"/>
          <w:b/>
          <w:bCs/>
        </w:rPr>
        <w:t>L</w:t>
      </w:r>
      <w:r w:rsidR="00B61D99" w:rsidRPr="00451C32">
        <w:rPr>
          <w:rFonts w:asciiTheme="minorHAnsi" w:hAnsiTheme="minorHAnsi"/>
          <w:b/>
        </w:rPr>
        <w:t xml:space="preserve">'inscription </w:t>
      </w:r>
      <w:r w:rsidR="00FE7410" w:rsidRPr="00451C32">
        <w:rPr>
          <w:rFonts w:asciiTheme="minorHAnsi" w:hAnsiTheme="minorHAnsi"/>
          <w:b/>
        </w:rPr>
        <w:t>(</w:t>
      </w:r>
      <w:r w:rsidR="00B61D99" w:rsidRPr="00451C32">
        <w:rPr>
          <w:rFonts w:asciiTheme="minorHAnsi" w:hAnsiTheme="minorHAnsi"/>
          <w:b/>
        </w:rPr>
        <w:t>approuvée par le coordonnateur</w:t>
      </w:r>
      <w:r w:rsidR="00FE7410" w:rsidRPr="00451C32">
        <w:rPr>
          <w:rFonts w:asciiTheme="minorHAnsi" w:hAnsiTheme="minorHAnsi"/>
          <w:b/>
        </w:rPr>
        <w:t xml:space="preserve"> responsable</w:t>
      </w:r>
      <w:r w:rsidR="00B61D99" w:rsidRPr="00451C32">
        <w:rPr>
          <w:rFonts w:asciiTheme="minorHAnsi" w:hAnsiTheme="minorHAnsi"/>
          <w:b/>
        </w:rPr>
        <w:t xml:space="preserve">) </w:t>
      </w:r>
      <w:r w:rsidR="00FE7410" w:rsidRPr="00451C32">
        <w:rPr>
          <w:rFonts w:asciiTheme="minorHAnsi" w:hAnsiTheme="minorHAnsi"/>
          <w:b/>
        </w:rPr>
        <w:t xml:space="preserve">doit être effectuée avant de </w:t>
      </w:r>
      <w:r w:rsidR="00B61D99" w:rsidRPr="00451C32">
        <w:rPr>
          <w:rFonts w:asciiTheme="minorHAnsi" w:hAnsiTheme="minorHAnsi"/>
          <w:b/>
        </w:rPr>
        <w:t>soumettre une demande de bourse</w:t>
      </w:r>
      <w:r w:rsidR="009A625A" w:rsidRPr="00451C32">
        <w:rPr>
          <w:rFonts w:asciiTheme="minorHAnsi" w:hAnsiTheme="minorHAnsi"/>
        </w:rPr>
        <w:t>, et il est vivement recommandé de s'inscrire à la manifestation et d'engager le processus de demande au moins sept semaines avant la réunion.</w:t>
      </w:r>
      <w:r w:rsidR="009A625A" w:rsidRPr="00451C32">
        <w:t xml:space="preserve"> </w:t>
      </w:r>
      <w:r w:rsidR="009A625A" w:rsidRPr="00451C32">
        <w:rPr>
          <w:rFonts w:asciiTheme="minorHAnsi" w:hAnsiTheme="minorHAnsi"/>
        </w:rPr>
        <w:t xml:space="preserve">Veuillez noter que les critères sur la base desquels il est décidé d'attribuer une bourse </w:t>
      </w:r>
      <w:r w:rsidR="00B61D99" w:rsidRPr="00451C32">
        <w:rPr>
          <w:rFonts w:asciiTheme="minorHAnsi" w:hAnsiTheme="minorHAnsi"/>
        </w:rPr>
        <w:t xml:space="preserve">pour la participation à une réunion électronique </w:t>
      </w:r>
      <w:r w:rsidR="009A625A" w:rsidRPr="00451C32">
        <w:rPr>
          <w:rFonts w:asciiTheme="minorHAnsi" w:hAnsiTheme="minorHAnsi"/>
        </w:rPr>
        <w:t xml:space="preserve">sont les </w:t>
      </w:r>
      <w:proofErr w:type="gramStart"/>
      <w:r w:rsidR="009A625A" w:rsidRPr="00451C32">
        <w:rPr>
          <w:rFonts w:asciiTheme="minorHAnsi" w:hAnsiTheme="minorHAnsi"/>
        </w:rPr>
        <w:t>suivants:</w:t>
      </w:r>
      <w:proofErr w:type="gramEnd"/>
      <w:r w:rsidR="009A625A" w:rsidRPr="00451C32">
        <w:rPr>
          <w:rFonts w:asciiTheme="minorHAnsi" w:hAnsiTheme="minorHAnsi"/>
        </w:rPr>
        <w:t xml:space="preserve"> budget disponible à l'UIT; participation active, notamment soumission de contributions écrites</w:t>
      </w:r>
      <w:r w:rsidR="00B61D99" w:rsidRPr="00451C32">
        <w:rPr>
          <w:rFonts w:asciiTheme="minorHAnsi" w:hAnsiTheme="minorHAnsi"/>
        </w:rPr>
        <w:t xml:space="preserve"> pertinentes</w:t>
      </w:r>
      <w:r w:rsidR="009A625A" w:rsidRPr="00451C32">
        <w:rPr>
          <w:rFonts w:asciiTheme="minorHAnsi" w:hAnsiTheme="minorHAnsi"/>
        </w:rPr>
        <w:t>; répartition équitable entre les pays et les régions;</w:t>
      </w:r>
      <w:r w:rsidR="00B61D99" w:rsidRPr="00451C32">
        <w:rPr>
          <w:rFonts w:asciiTheme="minorHAnsi" w:hAnsiTheme="minorHAnsi"/>
        </w:rPr>
        <w:t xml:space="preserve"> demandes de personnes handicapées ou ayant des besoins particuliers;</w:t>
      </w:r>
      <w:r w:rsidR="009A625A" w:rsidRPr="00451C32">
        <w:rPr>
          <w:rFonts w:asciiTheme="minorHAnsi" w:hAnsiTheme="minorHAnsi"/>
        </w:rPr>
        <w:t xml:space="preserve"> enfin, parité hommes-femmes.</w:t>
      </w:r>
      <w:r w:rsidR="00815A6F" w:rsidRPr="00451C32">
        <w:rPr>
          <w:rFonts w:asciiTheme="minorHAnsi" w:hAnsiTheme="minorHAnsi"/>
          <w:b/>
          <w:bCs/>
        </w:rPr>
        <w:br w:type="page"/>
      </w:r>
    </w:p>
    <w:p w14:paraId="10485658" w14:textId="78288DED" w:rsidR="00C36BE1" w:rsidRPr="00F17B6E" w:rsidRDefault="00C36BE1" w:rsidP="00094AEC">
      <w:pPr>
        <w:jc w:val="center"/>
        <w:rPr>
          <w:b/>
          <w:bCs/>
          <w:sz w:val="28"/>
          <w:szCs w:val="28"/>
          <w:lang w:val="en-US"/>
        </w:rPr>
      </w:pPr>
      <w:r w:rsidRPr="00F17B6E">
        <w:rPr>
          <w:b/>
          <w:bCs/>
          <w:sz w:val="28"/>
          <w:szCs w:val="28"/>
          <w:lang w:val="en-US"/>
        </w:rPr>
        <w:lastRenderedPageBreak/>
        <w:t>ANNEX B</w:t>
      </w:r>
      <w:r w:rsidRPr="00F17B6E">
        <w:rPr>
          <w:b/>
          <w:bCs/>
          <w:sz w:val="28"/>
          <w:szCs w:val="28"/>
          <w:lang w:val="en-US"/>
        </w:rPr>
        <w:br/>
      </w:r>
      <w:r w:rsidR="00C87117" w:rsidRPr="00F17B6E">
        <w:rPr>
          <w:b/>
          <w:bCs/>
          <w:sz w:val="28"/>
          <w:szCs w:val="28"/>
          <w:lang w:val="en-US"/>
        </w:rPr>
        <w:t>Agenda for Plenary Meeting of ITU-T SG17</w:t>
      </w:r>
      <w:r w:rsidR="00C87117" w:rsidRPr="00F17B6E">
        <w:rPr>
          <w:b/>
          <w:bCs/>
          <w:sz w:val="28"/>
          <w:szCs w:val="28"/>
          <w:lang w:val="en-US"/>
        </w:rPr>
        <w:br/>
        <w:t>Virtual, 10-20 May 2022</w:t>
      </w:r>
    </w:p>
    <w:p w14:paraId="3DCD7EF1" w14:textId="77777777" w:rsidR="00C87117" w:rsidRPr="00F17B6E" w:rsidRDefault="00C87117" w:rsidP="00E42A8B">
      <w:pPr>
        <w:spacing w:before="240"/>
        <w:rPr>
          <w:rFonts w:cstheme="minorHAnsi"/>
          <w:b/>
          <w:szCs w:val="22"/>
          <w:lang w:val="en-US"/>
        </w:rPr>
      </w:pPr>
      <w:r w:rsidRPr="00F17B6E">
        <w:rPr>
          <w:rFonts w:cstheme="minorHAnsi"/>
          <w:szCs w:val="22"/>
          <w:lang w:val="en-US"/>
        </w:rPr>
        <w:t>NOTE - Updates to the agenda can be found in</w:t>
      </w:r>
      <w:r w:rsidRPr="00F17B6E">
        <w:rPr>
          <w:lang w:val="en-US"/>
        </w:rPr>
        <w:t xml:space="preserve"> </w:t>
      </w:r>
      <w:hyperlink r:id="rId28" w:history="1">
        <w:r w:rsidRPr="00F17B6E">
          <w:rPr>
            <w:lang w:val="en-US"/>
          </w:rPr>
          <w:t>TD001</w:t>
        </w:r>
      </w:hyperlink>
    </w:p>
    <w:p w14:paraId="0F8BC496" w14:textId="77777777" w:rsidR="00C87117" w:rsidRPr="00F17B6E" w:rsidRDefault="00C87117" w:rsidP="00E42A8B">
      <w:pPr>
        <w:numPr>
          <w:ilvl w:val="0"/>
          <w:numId w:val="12"/>
        </w:numPr>
        <w:spacing w:before="200"/>
        <w:rPr>
          <w:rFonts w:cstheme="minorHAnsi"/>
          <w:szCs w:val="22"/>
          <w:lang w:val="en-US"/>
        </w:rPr>
      </w:pPr>
      <w:r w:rsidRPr="00F17B6E">
        <w:rPr>
          <w:rFonts w:cstheme="minorHAnsi"/>
          <w:szCs w:val="22"/>
          <w:lang w:val="en-US"/>
        </w:rPr>
        <w:t>Opening of the meeting and welcome</w:t>
      </w:r>
    </w:p>
    <w:p w14:paraId="00016A97" w14:textId="77777777" w:rsidR="00C87117" w:rsidRPr="00F17B6E" w:rsidRDefault="00C87117" w:rsidP="00E42A8B">
      <w:pPr>
        <w:pStyle w:val="ListParagraph"/>
        <w:numPr>
          <w:ilvl w:val="0"/>
          <w:numId w:val="12"/>
        </w:numPr>
        <w:spacing w:before="240"/>
        <w:rPr>
          <w:rFonts w:asciiTheme="minorHAnsi" w:hAnsiTheme="minorHAnsi" w:cstheme="minorHAnsi"/>
          <w:lang w:val="en-US"/>
        </w:rPr>
      </w:pPr>
      <w:r w:rsidRPr="00F17B6E">
        <w:rPr>
          <w:rFonts w:asciiTheme="minorHAnsi" w:hAnsiTheme="minorHAnsi" w:cstheme="minorHAnsi"/>
          <w:lang w:val="en-US"/>
        </w:rPr>
        <w:t>Results of GSS and WTSA-20 pertaining to Study Group 17:</w:t>
      </w:r>
    </w:p>
    <w:p w14:paraId="5162C9E4" w14:textId="77777777" w:rsidR="00C87117" w:rsidRPr="00451C32" w:rsidRDefault="00C87117" w:rsidP="00E42A8B">
      <w:pPr>
        <w:numPr>
          <w:ilvl w:val="0"/>
          <w:numId w:val="35"/>
        </w:numPr>
        <w:overflowPunct/>
        <w:autoSpaceDE/>
        <w:autoSpaceDN/>
        <w:adjustRightInd/>
        <w:spacing w:before="60"/>
        <w:textAlignment w:val="auto"/>
        <w:rPr>
          <w:rFonts w:cstheme="minorHAnsi"/>
        </w:rPr>
      </w:pPr>
      <w:proofErr w:type="spellStart"/>
      <w:r w:rsidRPr="00451C32">
        <w:rPr>
          <w:rFonts w:cstheme="minorHAnsi"/>
        </w:rPr>
        <w:t>Study</w:t>
      </w:r>
      <w:proofErr w:type="spellEnd"/>
      <w:r w:rsidRPr="00451C32">
        <w:rPr>
          <w:rFonts w:cstheme="minorHAnsi"/>
        </w:rPr>
        <w:t xml:space="preserve"> group leadership</w:t>
      </w:r>
    </w:p>
    <w:p w14:paraId="55E82205" w14:textId="77777777" w:rsidR="00C87117" w:rsidRPr="00451C32" w:rsidRDefault="00C87117" w:rsidP="00E42A8B">
      <w:pPr>
        <w:numPr>
          <w:ilvl w:val="0"/>
          <w:numId w:val="35"/>
        </w:numPr>
        <w:overflowPunct/>
        <w:autoSpaceDE/>
        <w:autoSpaceDN/>
        <w:adjustRightInd/>
        <w:spacing w:before="60"/>
        <w:textAlignment w:val="auto"/>
        <w:rPr>
          <w:rFonts w:cstheme="minorHAnsi"/>
        </w:rPr>
      </w:pPr>
      <w:proofErr w:type="spellStart"/>
      <w:r w:rsidRPr="00451C32">
        <w:rPr>
          <w:rFonts w:cstheme="minorHAnsi"/>
        </w:rPr>
        <w:t>Study</w:t>
      </w:r>
      <w:proofErr w:type="spellEnd"/>
      <w:r w:rsidRPr="00451C32">
        <w:rPr>
          <w:rFonts w:cstheme="minorHAnsi"/>
        </w:rPr>
        <w:t xml:space="preserve"> group </w:t>
      </w:r>
      <w:proofErr w:type="spellStart"/>
      <w:r w:rsidRPr="00451C32">
        <w:rPr>
          <w:rFonts w:cstheme="minorHAnsi"/>
        </w:rPr>
        <w:t>responsibility</w:t>
      </w:r>
      <w:proofErr w:type="spellEnd"/>
      <w:r w:rsidRPr="00451C32">
        <w:rPr>
          <w:rFonts w:cstheme="minorHAnsi"/>
        </w:rPr>
        <w:t xml:space="preserve"> and mandate</w:t>
      </w:r>
    </w:p>
    <w:p w14:paraId="456DFAA0" w14:textId="77777777" w:rsidR="00C87117" w:rsidRPr="00451C32" w:rsidRDefault="00C87117" w:rsidP="00E42A8B">
      <w:pPr>
        <w:numPr>
          <w:ilvl w:val="0"/>
          <w:numId w:val="35"/>
        </w:numPr>
        <w:overflowPunct/>
        <w:autoSpaceDE/>
        <w:autoSpaceDN/>
        <w:adjustRightInd/>
        <w:spacing w:before="60"/>
        <w:textAlignment w:val="auto"/>
        <w:rPr>
          <w:rFonts w:cstheme="minorHAnsi"/>
        </w:rPr>
      </w:pPr>
      <w:r w:rsidRPr="00451C32">
        <w:rPr>
          <w:rFonts w:cstheme="minorHAnsi"/>
        </w:rPr>
        <w:t xml:space="preserve">Lead </w:t>
      </w:r>
      <w:proofErr w:type="spellStart"/>
      <w:r w:rsidRPr="00451C32">
        <w:rPr>
          <w:rFonts w:cstheme="minorHAnsi"/>
        </w:rPr>
        <w:t>study</w:t>
      </w:r>
      <w:proofErr w:type="spellEnd"/>
      <w:r w:rsidRPr="00451C32">
        <w:rPr>
          <w:rFonts w:cstheme="minorHAnsi"/>
        </w:rPr>
        <w:t xml:space="preserve"> group </w:t>
      </w:r>
      <w:proofErr w:type="spellStart"/>
      <w:r w:rsidRPr="00451C32">
        <w:rPr>
          <w:rFonts w:cstheme="minorHAnsi"/>
        </w:rPr>
        <w:t>responsibilities</w:t>
      </w:r>
      <w:proofErr w:type="spellEnd"/>
    </w:p>
    <w:p w14:paraId="273499AD" w14:textId="77777777" w:rsidR="00C87117" w:rsidRPr="00451C32" w:rsidRDefault="00C87117" w:rsidP="00E42A8B">
      <w:pPr>
        <w:numPr>
          <w:ilvl w:val="0"/>
          <w:numId w:val="35"/>
        </w:numPr>
        <w:overflowPunct/>
        <w:autoSpaceDE/>
        <w:autoSpaceDN/>
        <w:adjustRightInd/>
        <w:spacing w:before="60"/>
        <w:textAlignment w:val="auto"/>
        <w:rPr>
          <w:rFonts w:cstheme="minorHAnsi"/>
        </w:rPr>
      </w:pPr>
      <w:r w:rsidRPr="00451C32">
        <w:rPr>
          <w:rFonts w:cstheme="minorHAnsi"/>
        </w:rPr>
        <w:t>Questions</w:t>
      </w:r>
    </w:p>
    <w:p w14:paraId="27F85B9D" w14:textId="77777777" w:rsidR="00C87117" w:rsidRPr="00451C32" w:rsidRDefault="00C87117" w:rsidP="00E42A8B">
      <w:pPr>
        <w:numPr>
          <w:ilvl w:val="0"/>
          <w:numId w:val="35"/>
        </w:numPr>
        <w:overflowPunct/>
        <w:autoSpaceDE/>
        <w:autoSpaceDN/>
        <w:adjustRightInd/>
        <w:spacing w:before="60"/>
        <w:textAlignment w:val="auto"/>
        <w:rPr>
          <w:rFonts w:cstheme="minorHAnsi"/>
        </w:rPr>
      </w:pPr>
      <w:proofErr w:type="spellStart"/>
      <w:r w:rsidRPr="00451C32">
        <w:t>Other</w:t>
      </w:r>
      <w:proofErr w:type="spellEnd"/>
      <w:r w:rsidRPr="00451C32">
        <w:t xml:space="preserve"> GSS and WTSA-20 </w:t>
      </w:r>
      <w:proofErr w:type="spellStart"/>
      <w:r w:rsidRPr="00451C32">
        <w:t>results</w:t>
      </w:r>
      <w:proofErr w:type="spellEnd"/>
    </w:p>
    <w:p w14:paraId="7DDF60BC" w14:textId="77777777" w:rsidR="00C87117" w:rsidRPr="00451C32" w:rsidRDefault="00C87117" w:rsidP="00E42A8B">
      <w:pPr>
        <w:numPr>
          <w:ilvl w:val="0"/>
          <w:numId w:val="12"/>
        </w:numPr>
        <w:spacing w:before="200"/>
        <w:rPr>
          <w:rFonts w:cstheme="minorHAnsi"/>
          <w:szCs w:val="22"/>
        </w:rPr>
      </w:pPr>
      <w:proofErr w:type="spellStart"/>
      <w:r w:rsidRPr="00451C32">
        <w:t>Organization</w:t>
      </w:r>
      <w:proofErr w:type="spellEnd"/>
      <w:r w:rsidRPr="00451C32">
        <w:t xml:space="preserve"> of </w:t>
      </w:r>
      <w:proofErr w:type="spellStart"/>
      <w:r w:rsidRPr="00451C32">
        <w:t>Study</w:t>
      </w:r>
      <w:proofErr w:type="spellEnd"/>
      <w:r w:rsidRPr="00451C32">
        <w:t xml:space="preserve"> Group 17</w:t>
      </w:r>
    </w:p>
    <w:p w14:paraId="7D8F102B" w14:textId="77777777" w:rsidR="00C87117" w:rsidRPr="00F17B6E" w:rsidRDefault="00C87117" w:rsidP="00E42A8B">
      <w:pPr>
        <w:numPr>
          <w:ilvl w:val="1"/>
          <w:numId w:val="12"/>
        </w:numPr>
        <w:spacing w:before="90"/>
        <w:ind w:left="1080" w:hanging="360"/>
        <w:rPr>
          <w:rFonts w:cstheme="minorHAnsi"/>
          <w:szCs w:val="22"/>
          <w:lang w:val="en-US"/>
        </w:rPr>
      </w:pPr>
      <w:r w:rsidRPr="00F17B6E">
        <w:rPr>
          <w:rFonts w:cstheme="minorHAnsi"/>
          <w:szCs w:val="22"/>
          <w:lang w:val="en-US"/>
        </w:rPr>
        <w:t>Report of SG17 Task force on preparation for the next study period (2022 –2024)</w:t>
      </w:r>
    </w:p>
    <w:p w14:paraId="746C35D5" w14:textId="77777777" w:rsidR="00C87117" w:rsidRPr="00451C32" w:rsidRDefault="00C87117" w:rsidP="00E42A8B">
      <w:pPr>
        <w:numPr>
          <w:ilvl w:val="1"/>
          <w:numId w:val="12"/>
        </w:numPr>
        <w:spacing w:before="90"/>
        <w:ind w:left="1080" w:hanging="360"/>
        <w:rPr>
          <w:rFonts w:cstheme="minorHAnsi"/>
          <w:szCs w:val="22"/>
        </w:rPr>
      </w:pPr>
      <w:proofErr w:type="spellStart"/>
      <w:r w:rsidRPr="00451C32">
        <w:t>Working</w:t>
      </w:r>
      <w:proofErr w:type="spellEnd"/>
      <w:r w:rsidRPr="00451C32">
        <w:t xml:space="preserve"> Party structure</w:t>
      </w:r>
    </w:p>
    <w:p w14:paraId="765A2217" w14:textId="77777777" w:rsidR="00C87117" w:rsidRPr="00F17B6E" w:rsidRDefault="00C87117" w:rsidP="00E42A8B">
      <w:pPr>
        <w:numPr>
          <w:ilvl w:val="1"/>
          <w:numId w:val="12"/>
        </w:numPr>
        <w:spacing w:before="90"/>
        <w:ind w:left="1080" w:hanging="360"/>
        <w:rPr>
          <w:rFonts w:cstheme="minorHAnsi"/>
          <w:szCs w:val="22"/>
          <w:lang w:val="en-US"/>
        </w:rPr>
      </w:pPr>
      <w:r w:rsidRPr="00F17B6E">
        <w:rPr>
          <w:lang w:val="en-US"/>
        </w:rPr>
        <w:t>Appointment of Working Party Chairmen and Vice chairmen</w:t>
      </w:r>
    </w:p>
    <w:p w14:paraId="7ADAB3FA" w14:textId="77777777" w:rsidR="00C87117" w:rsidRPr="00451C32" w:rsidRDefault="00C87117" w:rsidP="00E42A8B">
      <w:pPr>
        <w:numPr>
          <w:ilvl w:val="1"/>
          <w:numId w:val="12"/>
        </w:numPr>
        <w:spacing w:before="90"/>
        <w:ind w:left="1080" w:hanging="360"/>
        <w:rPr>
          <w:rFonts w:cstheme="minorHAnsi"/>
          <w:szCs w:val="22"/>
        </w:rPr>
      </w:pPr>
      <w:proofErr w:type="spellStart"/>
      <w:r w:rsidRPr="00451C32">
        <w:t>Appointment</w:t>
      </w:r>
      <w:proofErr w:type="spellEnd"/>
      <w:r w:rsidRPr="00451C32">
        <w:t xml:space="preserve"> of Rapporteurs and Associate Rapporteurs</w:t>
      </w:r>
    </w:p>
    <w:p w14:paraId="3337861E" w14:textId="77777777" w:rsidR="00C87117" w:rsidRPr="00451C32" w:rsidRDefault="00C87117" w:rsidP="00E42A8B">
      <w:pPr>
        <w:numPr>
          <w:ilvl w:val="1"/>
          <w:numId w:val="12"/>
        </w:numPr>
        <w:spacing w:before="90"/>
        <w:ind w:left="1080" w:hanging="360"/>
        <w:rPr>
          <w:rFonts w:cstheme="minorHAnsi"/>
          <w:szCs w:val="22"/>
        </w:rPr>
      </w:pPr>
      <w:proofErr w:type="spellStart"/>
      <w:r w:rsidRPr="00451C32">
        <w:t>Other</w:t>
      </w:r>
      <w:proofErr w:type="spellEnd"/>
      <w:r w:rsidRPr="00451C32">
        <w:t xml:space="preserve"> </w:t>
      </w:r>
      <w:proofErr w:type="spellStart"/>
      <w:r w:rsidRPr="00451C32">
        <w:t>appointments</w:t>
      </w:r>
      <w:proofErr w:type="spellEnd"/>
    </w:p>
    <w:p w14:paraId="7420EFF5" w14:textId="77777777" w:rsidR="00C87117" w:rsidRPr="00F17B6E" w:rsidRDefault="00C87117" w:rsidP="00E42A8B">
      <w:pPr>
        <w:numPr>
          <w:ilvl w:val="0"/>
          <w:numId w:val="12"/>
        </w:numPr>
        <w:spacing w:before="200"/>
        <w:rPr>
          <w:rFonts w:cstheme="minorHAnsi"/>
          <w:szCs w:val="22"/>
          <w:lang w:val="en-US"/>
        </w:rPr>
      </w:pPr>
      <w:r w:rsidRPr="00F17B6E">
        <w:rPr>
          <w:rFonts w:cstheme="minorHAnsi"/>
          <w:szCs w:val="22"/>
          <w:lang w:val="en-US"/>
        </w:rPr>
        <w:t>Results from the last SG17 meeting</w:t>
      </w:r>
    </w:p>
    <w:p w14:paraId="2EA279A6" w14:textId="77777777" w:rsidR="00C87117" w:rsidRPr="00F17B6E" w:rsidRDefault="00C87117" w:rsidP="00E42A8B">
      <w:pPr>
        <w:numPr>
          <w:ilvl w:val="1"/>
          <w:numId w:val="10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en-US"/>
        </w:rPr>
      </w:pPr>
      <w:r w:rsidRPr="00F17B6E">
        <w:rPr>
          <w:rFonts w:cstheme="minorHAnsi"/>
          <w:szCs w:val="22"/>
          <w:lang w:val="en-US"/>
        </w:rPr>
        <w:t>Report of the 7 January 2022 SG17 e-plenary</w:t>
      </w:r>
    </w:p>
    <w:p w14:paraId="2A21A1A9" w14:textId="77777777" w:rsidR="00C87117" w:rsidRPr="00451C32" w:rsidRDefault="00C87117" w:rsidP="00E42A8B">
      <w:pPr>
        <w:numPr>
          <w:ilvl w:val="1"/>
          <w:numId w:val="10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</w:rPr>
      </w:pPr>
      <w:r w:rsidRPr="00451C32">
        <w:rPr>
          <w:rFonts w:cstheme="minorHAnsi"/>
          <w:szCs w:val="22"/>
        </w:rPr>
        <w:t xml:space="preserve">Situation </w:t>
      </w:r>
      <w:proofErr w:type="spellStart"/>
      <w:r w:rsidRPr="00451C32">
        <w:rPr>
          <w:rFonts w:cstheme="minorHAnsi"/>
          <w:szCs w:val="22"/>
        </w:rPr>
        <w:t>regarding</w:t>
      </w:r>
      <w:proofErr w:type="spellEnd"/>
      <w:r w:rsidRPr="00451C32">
        <w:rPr>
          <w:rFonts w:cstheme="minorHAnsi"/>
          <w:szCs w:val="22"/>
        </w:rPr>
        <w:t xml:space="preserve"> </w:t>
      </w:r>
      <w:proofErr w:type="spellStart"/>
      <w:r w:rsidRPr="00451C32">
        <w:rPr>
          <w:rFonts w:cstheme="minorHAnsi"/>
          <w:szCs w:val="22"/>
        </w:rPr>
        <w:t>Recommendations</w:t>
      </w:r>
      <w:proofErr w:type="spellEnd"/>
      <w:r w:rsidRPr="00451C32">
        <w:rPr>
          <w:rFonts w:cstheme="minorHAnsi"/>
          <w:szCs w:val="22"/>
        </w:rPr>
        <w:t xml:space="preserve"> </w:t>
      </w:r>
      <w:proofErr w:type="spellStart"/>
      <w:r w:rsidRPr="00451C32">
        <w:rPr>
          <w:rFonts w:cstheme="minorHAnsi"/>
          <w:szCs w:val="22"/>
        </w:rPr>
        <w:t>consented</w:t>
      </w:r>
      <w:proofErr w:type="spellEnd"/>
      <w:r w:rsidRPr="00451C32">
        <w:rPr>
          <w:rFonts w:cstheme="minorHAnsi"/>
          <w:szCs w:val="22"/>
        </w:rPr>
        <w:t xml:space="preserve"> </w:t>
      </w:r>
      <w:proofErr w:type="spellStart"/>
      <w:r w:rsidRPr="00451C32">
        <w:rPr>
          <w:rFonts w:cstheme="minorHAnsi"/>
          <w:szCs w:val="22"/>
        </w:rPr>
        <w:t>under</w:t>
      </w:r>
      <w:proofErr w:type="spellEnd"/>
      <w:r w:rsidRPr="00451C32">
        <w:rPr>
          <w:rFonts w:cstheme="minorHAnsi"/>
          <w:szCs w:val="22"/>
        </w:rPr>
        <w:t xml:space="preserve"> AAP</w:t>
      </w:r>
    </w:p>
    <w:p w14:paraId="67438764" w14:textId="77777777" w:rsidR="00C87117" w:rsidRPr="00F17B6E" w:rsidRDefault="00C87117" w:rsidP="00E42A8B">
      <w:pPr>
        <w:numPr>
          <w:ilvl w:val="1"/>
          <w:numId w:val="10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en-US"/>
        </w:rPr>
      </w:pPr>
      <w:r w:rsidRPr="00F17B6E">
        <w:rPr>
          <w:rFonts w:cstheme="minorHAnsi"/>
          <w:szCs w:val="22"/>
          <w:lang w:val="en-US"/>
        </w:rPr>
        <w:t>Situation regarding Recommendations determined under TAP</w:t>
      </w:r>
    </w:p>
    <w:p w14:paraId="24ADED9B" w14:textId="77777777" w:rsidR="00C87117" w:rsidRPr="00F17B6E" w:rsidRDefault="00C87117" w:rsidP="00E42A8B">
      <w:pPr>
        <w:numPr>
          <w:ilvl w:val="1"/>
          <w:numId w:val="10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en-US"/>
        </w:rPr>
      </w:pPr>
      <w:r w:rsidRPr="00F17B6E">
        <w:rPr>
          <w:rFonts w:cstheme="minorHAnsi"/>
          <w:szCs w:val="22"/>
          <w:lang w:val="en-US"/>
        </w:rPr>
        <w:t>Reports of the interim Rapporteur group meetings</w:t>
      </w:r>
    </w:p>
    <w:p w14:paraId="3F812AD3" w14:textId="77777777" w:rsidR="00C87117" w:rsidRPr="00F17B6E" w:rsidRDefault="00C87117" w:rsidP="00E42A8B">
      <w:pPr>
        <w:numPr>
          <w:ilvl w:val="1"/>
          <w:numId w:val="10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en-US"/>
        </w:rPr>
      </w:pPr>
      <w:r w:rsidRPr="00F17B6E">
        <w:rPr>
          <w:rFonts w:cstheme="minorHAnsi"/>
          <w:szCs w:val="22"/>
          <w:lang w:val="en-US"/>
        </w:rPr>
        <w:t>Report of SG17 correspondence group on efficient meeting management in SG17</w:t>
      </w:r>
    </w:p>
    <w:p w14:paraId="5954C07C" w14:textId="148AB9C6" w:rsidR="00C87117" w:rsidRPr="00F17B6E" w:rsidRDefault="00C87117" w:rsidP="00E42A8B">
      <w:pPr>
        <w:numPr>
          <w:ilvl w:val="1"/>
          <w:numId w:val="10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en-US"/>
        </w:rPr>
      </w:pPr>
      <w:r w:rsidRPr="00F17B6E">
        <w:rPr>
          <w:rFonts w:cstheme="minorHAnsi"/>
          <w:szCs w:val="22"/>
          <w:lang w:val="en-US" w:eastAsia="ko-KR"/>
        </w:rPr>
        <w:t>Report of "ITU-T X.509 Day" event</w:t>
      </w:r>
    </w:p>
    <w:p w14:paraId="23693B1A" w14:textId="77777777" w:rsidR="00C87117" w:rsidRPr="00451C32" w:rsidRDefault="00C87117" w:rsidP="00E42A8B">
      <w:pPr>
        <w:numPr>
          <w:ilvl w:val="0"/>
          <w:numId w:val="12"/>
        </w:numPr>
        <w:spacing w:before="200"/>
        <w:rPr>
          <w:rFonts w:cstheme="minorHAnsi"/>
          <w:szCs w:val="22"/>
        </w:rPr>
      </w:pPr>
      <w:r w:rsidRPr="00451C32">
        <w:rPr>
          <w:rFonts w:cstheme="minorHAnsi"/>
          <w:szCs w:val="22"/>
        </w:rPr>
        <w:t xml:space="preserve">Coordination, collaboration and </w:t>
      </w:r>
      <w:proofErr w:type="spellStart"/>
      <w:r w:rsidRPr="00451C32">
        <w:rPr>
          <w:rFonts w:cstheme="minorHAnsi"/>
          <w:szCs w:val="22"/>
        </w:rPr>
        <w:t>cooperation</w:t>
      </w:r>
      <w:proofErr w:type="spellEnd"/>
    </w:p>
    <w:p w14:paraId="170D170F" w14:textId="77777777" w:rsidR="00C87117" w:rsidRPr="00F17B6E" w:rsidRDefault="00C87117" w:rsidP="00E42A8B">
      <w:pPr>
        <w:numPr>
          <w:ilvl w:val="1"/>
          <w:numId w:val="15"/>
        </w:numPr>
        <w:ind w:left="1418" w:hanging="709"/>
        <w:rPr>
          <w:rFonts w:cstheme="minorHAnsi"/>
          <w:szCs w:val="22"/>
          <w:lang w:val="en-US"/>
        </w:rPr>
      </w:pPr>
      <w:r w:rsidRPr="00F17B6E">
        <w:rPr>
          <w:rFonts w:cstheme="minorHAnsi"/>
          <w:szCs w:val="22"/>
          <w:lang w:val="en-US"/>
        </w:rPr>
        <w:t>Joint coordination activities (JCAs) and Focus groups (FGs)</w:t>
      </w:r>
    </w:p>
    <w:p w14:paraId="6C3A6048" w14:textId="77777777" w:rsidR="00C87117" w:rsidRPr="00F17B6E" w:rsidRDefault="00C87117" w:rsidP="00E42A8B">
      <w:pPr>
        <w:numPr>
          <w:ilvl w:val="1"/>
          <w:numId w:val="15"/>
        </w:numPr>
        <w:ind w:left="1418" w:hanging="709"/>
        <w:rPr>
          <w:rFonts w:cstheme="minorHAnsi"/>
          <w:szCs w:val="22"/>
          <w:lang w:val="en-US"/>
        </w:rPr>
      </w:pPr>
      <w:r w:rsidRPr="00F17B6E">
        <w:rPr>
          <w:rFonts w:cstheme="minorHAnsi"/>
          <w:szCs w:val="22"/>
          <w:lang w:val="en-US"/>
        </w:rPr>
        <w:t xml:space="preserve">Relations with other lead study groups </w:t>
      </w:r>
    </w:p>
    <w:p w14:paraId="168C8F16" w14:textId="77777777" w:rsidR="00C87117" w:rsidRPr="00451C32" w:rsidRDefault="00C87117" w:rsidP="00E42A8B">
      <w:pPr>
        <w:numPr>
          <w:ilvl w:val="1"/>
          <w:numId w:val="15"/>
        </w:numPr>
        <w:ind w:left="1418" w:hanging="709"/>
        <w:rPr>
          <w:rFonts w:cstheme="minorHAnsi"/>
          <w:szCs w:val="22"/>
        </w:rPr>
      </w:pPr>
      <w:r w:rsidRPr="00451C32">
        <w:rPr>
          <w:rFonts w:cstheme="minorHAnsi"/>
          <w:szCs w:val="22"/>
        </w:rPr>
        <w:t xml:space="preserve">Collaboration </w:t>
      </w:r>
      <w:proofErr w:type="spellStart"/>
      <w:r w:rsidRPr="00451C32">
        <w:rPr>
          <w:rFonts w:cstheme="minorHAnsi"/>
          <w:szCs w:val="22"/>
        </w:rPr>
        <w:t>with</w:t>
      </w:r>
      <w:proofErr w:type="spellEnd"/>
      <w:r w:rsidRPr="00451C32">
        <w:rPr>
          <w:rFonts w:cstheme="minorHAnsi"/>
          <w:szCs w:val="22"/>
        </w:rPr>
        <w:t xml:space="preserve"> ITU-D</w:t>
      </w:r>
    </w:p>
    <w:p w14:paraId="295A0C3F" w14:textId="77777777" w:rsidR="00C87117" w:rsidRPr="00451C32" w:rsidRDefault="00C87117" w:rsidP="00E42A8B">
      <w:pPr>
        <w:numPr>
          <w:ilvl w:val="1"/>
          <w:numId w:val="15"/>
        </w:numPr>
        <w:ind w:left="1418" w:hanging="709"/>
        <w:rPr>
          <w:rFonts w:cstheme="minorHAnsi"/>
          <w:szCs w:val="22"/>
        </w:rPr>
      </w:pPr>
      <w:r w:rsidRPr="00451C32">
        <w:rPr>
          <w:rFonts w:cstheme="minorHAnsi"/>
          <w:szCs w:val="22"/>
        </w:rPr>
        <w:t xml:space="preserve">Collaboration </w:t>
      </w:r>
      <w:proofErr w:type="spellStart"/>
      <w:r w:rsidRPr="00451C32">
        <w:rPr>
          <w:rFonts w:cstheme="minorHAnsi"/>
          <w:szCs w:val="22"/>
        </w:rPr>
        <w:t>with</w:t>
      </w:r>
      <w:proofErr w:type="spellEnd"/>
      <w:r w:rsidRPr="00451C32">
        <w:rPr>
          <w:rFonts w:cstheme="minorHAnsi"/>
          <w:szCs w:val="22"/>
        </w:rPr>
        <w:t xml:space="preserve"> ITU-R</w:t>
      </w:r>
    </w:p>
    <w:p w14:paraId="7E948AC6" w14:textId="77777777" w:rsidR="00C87117" w:rsidRPr="00451C32" w:rsidRDefault="00C87117" w:rsidP="00E42A8B">
      <w:pPr>
        <w:numPr>
          <w:ilvl w:val="1"/>
          <w:numId w:val="15"/>
        </w:numPr>
        <w:ind w:left="1418" w:hanging="709"/>
        <w:rPr>
          <w:rFonts w:cstheme="minorHAnsi"/>
          <w:szCs w:val="22"/>
        </w:rPr>
      </w:pPr>
      <w:r w:rsidRPr="00451C32">
        <w:rPr>
          <w:rFonts w:cstheme="minorHAnsi"/>
          <w:szCs w:val="22"/>
        </w:rPr>
        <w:t xml:space="preserve">CTO </w:t>
      </w:r>
      <w:proofErr w:type="gramStart"/>
      <w:r w:rsidRPr="00451C32">
        <w:rPr>
          <w:rFonts w:cstheme="minorHAnsi"/>
          <w:szCs w:val="22"/>
        </w:rPr>
        <w:t>meeting</w:t>
      </w:r>
      <w:proofErr w:type="gramEnd"/>
    </w:p>
    <w:p w14:paraId="239CCF7C" w14:textId="77777777" w:rsidR="00C87117" w:rsidRPr="00F17B6E" w:rsidRDefault="00C87117" w:rsidP="00E42A8B">
      <w:pPr>
        <w:numPr>
          <w:ilvl w:val="1"/>
          <w:numId w:val="15"/>
        </w:numPr>
        <w:ind w:left="1418" w:hanging="709"/>
        <w:rPr>
          <w:rFonts w:cstheme="minorHAnsi"/>
          <w:szCs w:val="22"/>
          <w:lang w:val="en-US"/>
        </w:rPr>
      </w:pPr>
      <w:r w:rsidRPr="00F17B6E">
        <w:rPr>
          <w:rFonts w:cstheme="minorHAnsi"/>
          <w:szCs w:val="22"/>
          <w:lang w:val="en-US"/>
        </w:rPr>
        <w:t>Memorandum of Understanding on e-business (IEC, ISO, ITU-T, UN/ECE)</w:t>
      </w:r>
    </w:p>
    <w:p w14:paraId="51D07DC5" w14:textId="77777777" w:rsidR="00C87117" w:rsidRPr="00F17B6E" w:rsidRDefault="00C87117" w:rsidP="00E42A8B">
      <w:pPr>
        <w:numPr>
          <w:ilvl w:val="1"/>
          <w:numId w:val="15"/>
        </w:numPr>
        <w:ind w:left="1418" w:hanging="709"/>
        <w:rPr>
          <w:rFonts w:cstheme="minorHAnsi"/>
          <w:szCs w:val="22"/>
          <w:lang w:val="en-US"/>
        </w:rPr>
      </w:pPr>
      <w:r w:rsidRPr="00F17B6E">
        <w:rPr>
          <w:rFonts w:cstheme="minorHAnsi"/>
          <w:szCs w:val="22"/>
          <w:lang w:val="en-US"/>
        </w:rPr>
        <w:t xml:space="preserve">Collaboration with IEC, </w:t>
      </w:r>
      <w:proofErr w:type="gramStart"/>
      <w:r w:rsidRPr="00F17B6E">
        <w:rPr>
          <w:rFonts w:cstheme="minorHAnsi"/>
          <w:szCs w:val="22"/>
          <w:lang w:val="en-US"/>
        </w:rPr>
        <w:t>ISO</w:t>
      </w:r>
      <w:proofErr w:type="gramEnd"/>
      <w:r w:rsidRPr="00F17B6E">
        <w:rPr>
          <w:rFonts w:cstheme="minorHAnsi"/>
          <w:szCs w:val="22"/>
          <w:lang w:val="en-US"/>
        </w:rPr>
        <w:t xml:space="preserve"> and ISO/IEC JTC 1</w:t>
      </w:r>
    </w:p>
    <w:p w14:paraId="4675D179" w14:textId="77777777" w:rsidR="00C87117" w:rsidRPr="00451C32" w:rsidRDefault="00C87117" w:rsidP="00E42A8B">
      <w:pPr>
        <w:numPr>
          <w:ilvl w:val="1"/>
          <w:numId w:val="15"/>
        </w:numPr>
        <w:ind w:left="1418" w:hanging="709"/>
        <w:rPr>
          <w:rFonts w:cstheme="minorHAnsi"/>
          <w:szCs w:val="22"/>
        </w:rPr>
      </w:pPr>
      <w:r w:rsidRPr="00451C32">
        <w:rPr>
          <w:rFonts w:cstheme="minorHAnsi"/>
          <w:szCs w:val="22"/>
        </w:rPr>
        <w:t xml:space="preserve">Collaboration </w:t>
      </w:r>
      <w:proofErr w:type="spellStart"/>
      <w:r w:rsidRPr="00451C32">
        <w:rPr>
          <w:rFonts w:cstheme="minorHAnsi"/>
          <w:szCs w:val="22"/>
        </w:rPr>
        <w:t>with</w:t>
      </w:r>
      <w:proofErr w:type="spellEnd"/>
      <w:r w:rsidRPr="00451C32">
        <w:rPr>
          <w:rFonts w:cstheme="minorHAnsi"/>
          <w:szCs w:val="22"/>
        </w:rPr>
        <w:t xml:space="preserve"> IETF</w:t>
      </w:r>
    </w:p>
    <w:p w14:paraId="30F1DFCE" w14:textId="77777777" w:rsidR="00C87117" w:rsidRPr="00451C32" w:rsidRDefault="00C87117" w:rsidP="00E42A8B">
      <w:pPr>
        <w:numPr>
          <w:ilvl w:val="1"/>
          <w:numId w:val="15"/>
        </w:numPr>
        <w:ind w:left="1418" w:hanging="709"/>
        <w:rPr>
          <w:rFonts w:cstheme="minorHAnsi"/>
          <w:szCs w:val="22"/>
        </w:rPr>
      </w:pPr>
      <w:r w:rsidRPr="00451C32">
        <w:rPr>
          <w:rFonts w:cstheme="minorHAnsi"/>
          <w:szCs w:val="22"/>
        </w:rPr>
        <w:t xml:space="preserve">Collaboration </w:t>
      </w:r>
      <w:proofErr w:type="spellStart"/>
      <w:r w:rsidRPr="00451C32">
        <w:rPr>
          <w:rFonts w:cstheme="minorHAnsi"/>
          <w:szCs w:val="22"/>
        </w:rPr>
        <w:t>with</w:t>
      </w:r>
      <w:proofErr w:type="spellEnd"/>
      <w:r w:rsidRPr="00451C32">
        <w:rPr>
          <w:rFonts w:cstheme="minorHAnsi"/>
          <w:szCs w:val="22"/>
        </w:rPr>
        <w:t xml:space="preserve"> ETSI</w:t>
      </w:r>
    </w:p>
    <w:p w14:paraId="4A23BB4D" w14:textId="77777777" w:rsidR="00C87117" w:rsidRPr="00F17B6E" w:rsidRDefault="00C87117" w:rsidP="00E42A8B">
      <w:pPr>
        <w:numPr>
          <w:ilvl w:val="1"/>
          <w:numId w:val="15"/>
        </w:numPr>
        <w:ind w:left="1418" w:hanging="709"/>
        <w:rPr>
          <w:rFonts w:cstheme="minorHAnsi"/>
          <w:szCs w:val="22"/>
          <w:lang w:val="en-US"/>
        </w:rPr>
      </w:pPr>
      <w:r w:rsidRPr="00F17B6E">
        <w:rPr>
          <w:rFonts w:cstheme="minorHAnsi"/>
          <w:szCs w:val="22"/>
          <w:lang w:val="en-US"/>
        </w:rPr>
        <w:t>Collaboration with the SDL Forum Society</w:t>
      </w:r>
    </w:p>
    <w:p w14:paraId="57D54E2A" w14:textId="77777777" w:rsidR="00C87117" w:rsidRPr="00F17B6E" w:rsidRDefault="00C87117" w:rsidP="00E42A8B">
      <w:pPr>
        <w:numPr>
          <w:ilvl w:val="1"/>
          <w:numId w:val="15"/>
        </w:numPr>
        <w:ind w:left="1418" w:hanging="709"/>
        <w:rPr>
          <w:rFonts w:cstheme="minorHAnsi"/>
          <w:szCs w:val="22"/>
          <w:lang w:val="en-US"/>
        </w:rPr>
      </w:pPr>
      <w:r w:rsidRPr="00F17B6E">
        <w:rPr>
          <w:rFonts w:cstheme="minorHAnsi"/>
          <w:szCs w:val="22"/>
          <w:lang w:val="en-US"/>
        </w:rPr>
        <w:t>Interaction with other industry consortia and forums</w:t>
      </w:r>
    </w:p>
    <w:p w14:paraId="2D248F41" w14:textId="77777777" w:rsidR="00C87117" w:rsidRPr="00451C32" w:rsidRDefault="00C87117" w:rsidP="00E42A8B">
      <w:pPr>
        <w:numPr>
          <w:ilvl w:val="1"/>
          <w:numId w:val="15"/>
        </w:numPr>
        <w:ind w:left="1416"/>
        <w:rPr>
          <w:rFonts w:cstheme="minorHAnsi"/>
          <w:szCs w:val="22"/>
        </w:rPr>
      </w:pPr>
      <w:r w:rsidRPr="00451C32">
        <w:rPr>
          <w:rFonts w:cstheme="minorHAnsi"/>
          <w:szCs w:val="22"/>
        </w:rPr>
        <w:t xml:space="preserve">Reports on </w:t>
      </w:r>
      <w:proofErr w:type="spellStart"/>
      <w:r w:rsidRPr="00451C32">
        <w:rPr>
          <w:rFonts w:cstheme="minorHAnsi"/>
          <w:szCs w:val="22"/>
        </w:rPr>
        <w:t>other</w:t>
      </w:r>
      <w:proofErr w:type="spellEnd"/>
      <w:r w:rsidRPr="00451C32">
        <w:rPr>
          <w:rFonts w:cstheme="minorHAnsi"/>
          <w:szCs w:val="22"/>
        </w:rPr>
        <w:t xml:space="preserve"> liaison and collaboration </w:t>
      </w:r>
      <w:proofErr w:type="spellStart"/>
      <w:r w:rsidRPr="00451C32">
        <w:rPr>
          <w:rFonts w:cstheme="minorHAnsi"/>
          <w:szCs w:val="22"/>
        </w:rPr>
        <w:t>activities</w:t>
      </w:r>
      <w:proofErr w:type="spellEnd"/>
    </w:p>
    <w:p w14:paraId="6E987CF6" w14:textId="77777777" w:rsidR="00C87117" w:rsidRPr="00451C32" w:rsidRDefault="00C87117" w:rsidP="00E42A8B">
      <w:pPr>
        <w:keepNext/>
        <w:keepLines/>
        <w:numPr>
          <w:ilvl w:val="0"/>
          <w:numId w:val="12"/>
        </w:numPr>
        <w:spacing w:before="200"/>
        <w:rPr>
          <w:rFonts w:cstheme="minorHAnsi"/>
          <w:szCs w:val="22"/>
        </w:rPr>
      </w:pPr>
      <w:proofErr w:type="spellStart"/>
      <w:r w:rsidRPr="00451C32">
        <w:rPr>
          <w:rFonts w:cstheme="minorHAnsi"/>
          <w:szCs w:val="22"/>
        </w:rPr>
        <w:lastRenderedPageBreak/>
        <w:t>Working</w:t>
      </w:r>
      <w:proofErr w:type="spellEnd"/>
      <w:r w:rsidRPr="00451C32">
        <w:rPr>
          <w:rFonts w:cstheme="minorHAnsi"/>
          <w:szCs w:val="22"/>
        </w:rPr>
        <w:t xml:space="preserve"> arrangements for </w:t>
      </w:r>
      <w:proofErr w:type="spellStart"/>
      <w:r w:rsidRPr="00451C32">
        <w:rPr>
          <w:rFonts w:cstheme="minorHAnsi"/>
          <w:szCs w:val="22"/>
        </w:rPr>
        <w:t>this</w:t>
      </w:r>
      <w:proofErr w:type="spellEnd"/>
      <w:r w:rsidRPr="00451C32">
        <w:rPr>
          <w:rFonts w:cstheme="minorHAnsi"/>
          <w:szCs w:val="22"/>
        </w:rPr>
        <w:t xml:space="preserve"> </w:t>
      </w:r>
      <w:proofErr w:type="gramStart"/>
      <w:r w:rsidRPr="00451C32">
        <w:rPr>
          <w:rFonts w:cstheme="minorHAnsi"/>
          <w:szCs w:val="22"/>
        </w:rPr>
        <w:t>meeting</w:t>
      </w:r>
      <w:proofErr w:type="gramEnd"/>
    </w:p>
    <w:p w14:paraId="6AFEED17" w14:textId="77777777" w:rsidR="00C87117" w:rsidRPr="00451C32" w:rsidRDefault="00C87117" w:rsidP="00E42A8B">
      <w:pPr>
        <w:keepNext/>
        <w:keepLines/>
        <w:numPr>
          <w:ilvl w:val="1"/>
          <w:numId w:val="13"/>
        </w:numPr>
        <w:tabs>
          <w:tab w:val="clear" w:pos="794"/>
          <w:tab w:val="clear" w:pos="1191"/>
          <w:tab w:val="left" w:pos="1418"/>
        </w:tabs>
        <w:ind w:left="1560" w:hanging="852"/>
        <w:rPr>
          <w:rFonts w:cstheme="minorHAnsi"/>
          <w:szCs w:val="22"/>
        </w:rPr>
      </w:pPr>
      <w:r w:rsidRPr="00451C32">
        <w:rPr>
          <w:rFonts w:cstheme="minorHAnsi"/>
          <w:szCs w:val="22"/>
        </w:rPr>
        <w:t xml:space="preserve">SG17 </w:t>
      </w:r>
      <w:proofErr w:type="spellStart"/>
      <w:r w:rsidRPr="00451C32">
        <w:rPr>
          <w:rFonts w:cstheme="minorHAnsi"/>
          <w:szCs w:val="22"/>
        </w:rPr>
        <w:t>organization</w:t>
      </w:r>
      <w:proofErr w:type="spellEnd"/>
      <w:r w:rsidRPr="00451C32">
        <w:rPr>
          <w:rFonts w:cstheme="minorHAnsi"/>
          <w:szCs w:val="22"/>
        </w:rPr>
        <w:t xml:space="preserve"> for </w:t>
      </w:r>
      <w:proofErr w:type="spellStart"/>
      <w:r w:rsidRPr="00451C32">
        <w:rPr>
          <w:rFonts w:cstheme="minorHAnsi"/>
          <w:szCs w:val="22"/>
        </w:rPr>
        <w:t>this</w:t>
      </w:r>
      <w:proofErr w:type="spellEnd"/>
      <w:r w:rsidRPr="00451C32">
        <w:rPr>
          <w:rFonts w:cstheme="minorHAnsi"/>
          <w:szCs w:val="22"/>
        </w:rPr>
        <w:t xml:space="preserve"> </w:t>
      </w:r>
      <w:proofErr w:type="gramStart"/>
      <w:r w:rsidRPr="00451C32">
        <w:rPr>
          <w:rFonts w:cstheme="minorHAnsi"/>
          <w:szCs w:val="22"/>
        </w:rPr>
        <w:t>meeting</w:t>
      </w:r>
      <w:proofErr w:type="gramEnd"/>
    </w:p>
    <w:p w14:paraId="50DA71C8" w14:textId="77777777" w:rsidR="00C87117" w:rsidRPr="00451C32" w:rsidRDefault="00C87117" w:rsidP="00E42A8B">
      <w:pPr>
        <w:numPr>
          <w:ilvl w:val="1"/>
          <w:numId w:val="13"/>
        </w:numPr>
        <w:tabs>
          <w:tab w:val="clear" w:pos="794"/>
          <w:tab w:val="clear" w:pos="1191"/>
          <w:tab w:val="left" w:pos="1418"/>
        </w:tabs>
        <w:ind w:left="1560" w:hanging="852"/>
        <w:rPr>
          <w:rFonts w:cstheme="minorHAnsi"/>
          <w:szCs w:val="22"/>
        </w:rPr>
      </w:pPr>
      <w:proofErr w:type="spellStart"/>
      <w:r w:rsidRPr="00451C32">
        <w:t>Special</w:t>
      </w:r>
      <w:proofErr w:type="spellEnd"/>
      <w:r w:rsidRPr="00451C32">
        <w:t xml:space="preserve"> </w:t>
      </w:r>
      <w:proofErr w:type="spellStart"/>
      <w:r w:rsidRPr="00451C32">
        <w:t>plenary</w:t>
      </w:r>
      <w:proofErr w:type="spellEnd"/>
      <w:r w:rsidRPr="00451C32">
        <w:t xml:space="preserve"> sessions on</w:t>
      </w:r>
    </w:p>
    <w:p w14:paraId="674BEB2F" w14:textId="77777777" w:rsidR="00C87117" w:rsidRPr="00451C32" w:rsidRDefault="00C87117" w:rsidP="00E42A8B">
      <w:pPr>
        <w:numPr>
          <w:ilvl w:val="2"/>
          <w:numId w:val="13"/>
        </w:numPr>
        <w:tabs>
          <w:tab w:val="clear" w:pos="794"/>
          <w:tab w:val="clear" w:pos="1191"/>
          <w:tab w:val="left" w:pos="1418"/>
        </w:tabs>
        <w:rPr>
          <w:rFonts w:cstheme="minorHAnsi"/>
          <w:szCs w:val="22"/>
        </w:rPr>
      </w:pPr>
      <w:r w:rsidRPr="00451C32">
        <w:rPr>
          <w:i/>
          <w:iCs/>
        </w:rPr>
        <w:t xml:space="preserve">WTSA-20 </w:t>
      </w:r>
      <w:proofErr w:type="spellStart"/>
      <w:r w:rsidRPr="00451C32">
        <w:rPr>
          <w:i/>
          <w:iCs/>
        </w:rPr>
        <w:t>results</w:t>
      </w:r>
      <w:proofErr w:type="spellEnd"/>
    </w:p>
    <w:p w14:paraId="668A48A2" w14:textId="77777777" w:rsidR="00C87117" w:rsidRPr="00F17B6E" w:rsidRDefault="00C87117" w:rsidP="00E42A8B">
      <w:pPr>
        <w:numPr>
          <w:ilvl w:val="2"/>
          <w:numId w:val="13"/>
        </w:numPr>
        <w:tabs>
          <w:tab w:val="clear" w:pos="794"/>
          <w:tab w:val="clear" w:pos="1191"/>
          <w:tab w:val="left" w:pos="1418"/>
        </w:tabs>
        <w:rPr>
          <w:rFonts w:cstheme="minorHAnsi"/>
          <w:szCs w:val="22"/>
          <w:lang w:val="en-US"/>
        </w:rPr>
      </w:pPr>
      <w:r w:rsidRPr="00F17B6E">
        <w:rPr>
          <w:rFonts w:cstheme="minorHAnsi"/>
          <w:i/>
          <w:iCs/>
          <w:szCs w:val="22"/>
          <w:lang w:val="en-US"/>
        </w:rPr>
        <w:t xml:space="preserve"> Default approval process for SG17 Recommendations</w:t>
      </w:r>
    </w:p>
    <w:p w14:paraId="62115188" w14:textId="77777777" w:rsidR="00C87117" w:rsidRPr="00451C32" w:rsidRDefault="00C87117" w:rsidP="00E42A8B">
      <w:pPr>
        <w:numPr>
          <w:ilvl w:val="1"/>
          <w:numId w:val="13"/>
        </w:numPr>
        <w:tabs>
          <w:tab w:val="clear" w:pos="794"/>
          <w:tab w:val="clear" w:pos="1191"/>
          <w:tab w:val="left" w:pos="1418"/>
        </w:tabs>
        <w:ind w:left="1560" w:hanging="852"/>
        <w:rPr>
          <w:rFonts w:cstheme="minorHAnsi"/>
          <w:szCs w:val="22"/>
        </w:rPr>
      </w:pPr>
      <w:r w:rsidRPr="00451C32">
        <w:rPr>
          <w:rFonts w:cstheme="minorHAnsi"/>
          <w:szCs w:val="22"/>
        </w:rPr>
        <w:t>Handling of input documents</w:t>
      </w:r>
    </w:p>
    <w:p w14:paraId="4D71B0B6" w14:textId="77777777" w:rsidR="00C87117" w:rsidRPr="00F17B6E" w:rsidRDefault="00C87117" w:rsidP="00E42A8B">
      <w:pPr>
        <w:numPr>
          <w:ilvl w:val="1"/>
          <w:numId w:val="13"/>
        </w:numPr>
        <w:tabs>
          <w:tab w:val="clear" w:pos="794"/>
          <w:tab w:val="clear" w:pos="1191"/>
          <w:tab w:val="left" w:pos="1418"/>
        </w:tabs>
        <w:ind w:left="1560" w:hanging="852"/>
        <w:rPr>
          <w:rFonts w:cstheme="minorHAnsi"/>
          <w:szCs w:val="22"/>
          <w:lang w:val="en-US"/>
        </w:rPr>
      </w:pPr>
      <w:r w:rsidRPr="00F17B6E">
        <w:rPr>
          <w:rFonts w:cstheme="minorHAnsi"/>
          <w:szCs w:val="22"/>
          <w:lang w:val="en-US"/>
        </w:rPr>
        <w:t>Texts proposed for action and proposed new work items</w:t>
      </w:r>
    </w:p>
    <w:p w14:paraId="1D951BF2" w14:textId="77777777" w:rsidR="00C87117" w:rsidRPr="00451C32" w:rsidRDefault="00C87117" w:rsidP="00E42A8B">
      <w:pPr>
        <w:numPr>
          <w:ilvl w:val="1"/>
          <w:numId w:val="13"/>
        </w:numPr>
        <w:tabs>
          <w:tab w:val="clear" w:pos="794"/>
          <w:tab w:val="clear" w:pos="1191"/>
          <w:tab w:val="left" w:pos="1418"/>
        </w:tabs>
        <w:ind w:left="1560" w:hanging="852"/>
        <w:rPr>
          <w:rFonts w:cstheme="minorHAnsi"/>
          <w:szCs w:val="22"/>
        </w:rPr>
      </w:pPr>
      <w:r w:rsidRPr="00451C32">
        <w:rPr>
          <w:rFonts w:cstheme="minorHAnsi"/>
          <w:szCs w:val="22"/>
        </w:rPr>
        <w:t xml:space="preserve">SG17 Lead </w:t>
      </w:r>
      <w:proofErr w:type="spellStart"/>
      <w:r w:rsidRPr="00451C32">
        <w:rPr>
          <w:rFonts w:cstheme="minorHAnsi"/>
          <w:szCs w:val="22"/>
        </w:rPr>
        <w:t>Study</w:t>
      </w:r>
      <w:proofErr w:type="spellEnd"/>
      <w:r w:rsidRPr="00451C32">
        <w:rPr>
          <w:rFonts w:cstheme="minorHAnsi"/>
          <w:szCs w:val="22"/>
        </w:rPr>
        <w:t xml:space="preserve"> Group </w:t>
      </w:r>
      <w:proofErr w:type="spellStart"/>
      <w:r w:rsidRPr="00451C32">
        <w:rPr>
          <w:rFonts w:cstheme="minorHAnsi"/>
          <w:szCs w:val="22"/>
        </w:rPr>
        <w:t>activities</w:t>
      </w:r>
      <w:proofErr w:type="spellEnd"/>
    </w:p>
    <w:p w14:paraId="7C5DE6FB" w14:textId="77777777" w:rsidR="00C87117" w:rsidRPr="00451C32" w:rsidRDefault="00C87117" w:rsidP="00E42A8B">
      <w:pPr>
        <w:numPr>
          <w:ilvl w:val="1"/>
          <w:numId w:val="13"/>
        </w:numPr>
        <w:tabs>
          <w:tab w:val="clear" w:pos="794"/>
          <w:tab w:val="clear" w:pos="1191"/>
          <w:tab w:val="left" w:pos="1418"/>
        </w:tabs>
        <w:ind w:left="1560" w:hanging="852"/>
        <w:rPr>
          <w:rFonts w:cstheme="minorHAnsi"/>
          <w:szCs w:val="22"/>
        </w:rPr>
      </w:pPr>
      <w:r w:rsidRPr="00451C32">
        <w:rPr>
          <w:rFonts w:cstheme="minorHAnsi"/>
          <w:szCs w:val="22"/>
        </w:rPr>
        <w:t xml:space="preserve">SG17 </w:t>
      </w:r>
      <w:proofErr w:type="spellStart"/>
      <w:r w:rsidRPr="00451C32">
        <w:rPr>
          <w:rFonts w:cstheme="minorHAnsi"/>
          <w:szCs w:val="22"/>
        </w:rPr>
        <w:t>JCAs</w:t>
      </w:r>
      <w:proofErr w:type="spellEnd"/>
    </w:p>
    <w:p w14:paraId="397323BE" w14:textId="77777777" w:rsidR="00C87117" w:rsidRPr="00451C32" w:rsidRDefault="00C87117" w:rsidP="00E42A8B">
      <w:pPr>
        <w:pStyle w:val="ListParagraph"/>
        <w:numPr>
          <w:ilvl w:val="0"/>
          <w:numId w:val="29"/>
        </w:numPr>
        <w:tabs>
          <w:tab w:val="clear" w:pos="794"/>
          <w:tab w:val="clear" w:pos="1191"/>
          <w:tab w:val="clear" w:pos="1588"/>
          <w:tab w:val="left" w:pos="1418"/>
          <w:tab w:val="left" w:pos="1800"/>
        </w:tabs>
        <w:spacing w:before="120"/>
        <w:ind w:left="2131" w:hanging="691"/>
        <w:contextualSpacing w:val="0"/>
        <w:rPr>
          <w:rFonts w:asciiTheme="minorHAnsi" w:hAnsiTheme="minorHAnsi" w:cstheme="minorHAnsi"/>
          <w:szCs w:val="22"/>
          <w:lang w:val="fr-FR"/>
        </w:rPr>
      </w:pPr>
      <w:r w:rsidRPr="00451C32">
        <w:rPr>
          <w:rFonts w:asciiTheme="minorHAnsi" w:hAnsiTheme="minorHAnsi" w:cstheme="minorHAnsi"/>
          <w:szCs w:val="22"/>
          <w:lang w:val="fr-FR"/>
        </w:rPr>
        <w:t>JCA-</w:t>
      </w:r>
      <w:proofErr w:type="spellStart"/>
      <w:r w:rsidRPr="00451C32">
        <w:rPr>
          <w:rFonts w:asciiTheme="minorHAnsi" w:hAnsiTheme="minorHAnsi" w:cstheme="minorHAnsi"/>
          <w:szCs w:val="22"/>
          <w:lang w:val="fr-FR"/>
        </w:rPr>
        <w:t>IdM</w:t>
      </w:r>
      <w:proofErr w:type="spellEnd"/>
    </w:p>
    <w:p w14:paraId="112F13E8" w14:textId="77777777" w:rsidR="00C87117" w:rsidRPr="00451C32" w:rsidRDefault="00C87117" w:rsidP="00E42A8B">
      <w:pPr>
        <w:pStyle w:val="ListParagraph"/>
        <w:numPr>
          <w:ilvl w:val="0"/>
          <w:numId w:val="29"/>
        </w:numPr>
        <w:tabs>
          <w:tab w:val="clear" w:pos="794"/>
          <w:tab w:val="clear" w:pos="1191"/>
          <w:tab w:val="clear" w:pos="1588"/>
          <w:tab w:val="left" w:pos="1418"/>
          <w:tab w:val="left" w:pos="1800"/>
        </w:tabs>
        <w:spacing w:before="120"/>
        <w:ind w:left="2131" w:hanging="691"/>
        <w:contextualSpacing w:val="0"/>
        <w:rPr>
          <w:rFonts w:asciiTheme="minorHAnsi" w:hAnsiTheme="minorHAnsi" w:cstheme="minorHAnsi"/>
          <w:szCs w:val="22"/>
          <w:lang w:val="fr-FR"/>
        </w:rPr>
      </w:pPr>
      <w:r w:rsidRPr="00451C32">
        <w:rPr>
          <w:rFonts w:asciiTheme="minorHAnsi" w:hAnsiTheme="minorHAnsi" w:cstheme="minorHAnsi"/>
          <w:szCs w:val="22"/>
          <w:lang w:val="fr-FR"/>
        </w:rPr>
        <w:t>JCA-</w:t>
      </w:r>
      <w:proofErr w:type="spellStart"/>
      <w:r w:rsidRPr="00451C32">
        <w:rPr>
          <w:rFonts w:asciiTheme="minorHAnsi" w:hAnsiTheme="minorHAnsi" w:cstheme="minorHAnsi"/>
          <w:szCs w:val="22"/>
          <w:lang w:val="fr-FR"/>
        </w:rPr>
        <w:t>CoP</w:t>
      </w:r>
      <w:proofErr w:type="spellEnd"/>
    </w:p>
    <w:p w14:paraId="561B63A0" w14:textId="77777777" w:rsidR="00C87117" w:rsidRPr="00451C32" w:rsidRDefault="00C87117" w:rsidP="00E42A8B">
      <w:pPr>
        <w:pStyle w:val="ListParagraph"/>
        <w:numPr>
          <w:ilvl w:val="0"/>
          <w:numId w:val="30"/>
        </w:numPr>
        <w:tabs>
          <w:tab w:val="clear" w:pos="794"/>
          <w:tab w:val="clear" w:pos="1191"/>
          <w:tab w:val="left" w:pos="1418"/>
        </w:tabs>
        <w:spacing w:before="120"/>
        <w:ind w:left="1426" w:hanging="706"/>
        <w:contextualSpacing w:val="0"/>
        <w:rPr>
          <w:rFonts w:asciiTheme="minorHAnsi" w:hAnsiTheme="minorHAnsi" w:cstheme="minorHAnsi"/>
          <w:szCs w:val="22"/>
          <w:lang w:val="fr-FR"/>
        </w:rPr>
      </w:pPr>
      <w:r w:rsidRPr="00451C32">
        <w:rPr>
          <w:rFonts w:asciiTheme="minorHAnsi" w:hAnsiTheme="minorHAnsi" w:cstheme="minorHAnsi"/>
          <w:szCs w:val="22"/>
          <w:lang w:val="fr-FR"/>
        </w:rPr>
        <w:t xml:space="preserve">SG17 </w:t>
      </w:r>
      <w:proofErr w:type="spellStart"/>
      <w:r w:rsidRPr="00451C32">
        <w:rPr>
          <w:rFonts w:asciiTheme="minorHAnsi" w:hAnsiTheme="minorHAnsi" w:cstheme="minorHAnsi"/>
          <w:szCs w:val="22"/>
          <w:lang w:val="fr-FR"/>
        </w:rPr>
        <w:t>Regional</w:t>
      </w:r>
      <w:proofErr w:type="spellEnd"/>
      <w:r w:rsidRPr="00451C32">
        <w:rPr>
          <w:rFonts w:asciiTheme="minorHAnsi" w:hAnsiTheme="minorHAnsi" w:cstheme="minorHAnsi"/>
          <w:szCs w:val="22"/>
          <w:lang w:val="fr-FR"/>
        </w:rPr>
        <w:t xml:space="preserve"> Groups</w:t>
      </w:r>
    </w:p>
    <w:p w14:paraId="73C9E1BD" w14:textId="77777777" w:rsidR="00C87117" w:rsidRPr="00451C32" w:rsidRDefault="00C87117" w:rsidP="00E42A8B">
      <w:pPr>
        <w:pStyle w:val="ListParagraph"/>
        <w:numPr>
          <w:ilvl w:val="0"/>
          <w:numId w:val="31"/>
        </w:numPr>
        <w:tabs>
          <w:tab w:val="clear" w:pos="794"/>
          <w:tab w:val="clear" w:pos="1191"/>
          <w:tab w:val="left" w:pos="1418"/>
        </w:tabs>
        <w:spacing w:before="120"/>
        <w:ind w:left="1800" w:hanging="270"/>
        <w:contextualSpacing w:val="0"/>
        <w:rPr>
          <w:rFonts w:asciiTheme="minorHAnsi" w:hAnsiTheme="minorHAnsi" w:cstheme="minorHAnsi"/>
          <w:szCs w:val="22"/>
          <w:lang w:val="fr-FR"/>
        </w:rPr>
      </w:pPr>
      <w:r w:rsidRPr="00451C32">
        <w:rPr>
          <w:rFonts w:asciiTheme="minorHAnsi" w:hAnsiTheme="minorHAnsi" w:cstheme="minorHAnsi"/>
          <w:szCs w:val="22"/>
          <w:lang w:val="fr-FR"/>
        </w:rPr>
        <w:t>SG17RG-AFR</w:t>
      </w:r>
    </w:p>
    <w:p w14:paraId="22E61017" w14:textId="77777777" w:rsidR="00C87117" w:rsidRPr="00451C32" w:rsidRDefault="00C87117" w:rsidP="00E42A8B">
      <w:pPr>
        <w:pStyle w:val="ListParagraph"/>
        <w:numPr>
          <w:ilvl w:val="0"/>
          <w:numId w:val="31"/>
        </w:numPr>
        <w:tabs>
          <w:tab w:val="clear" w:pos="794"/>
          <w:tab w:val="clear" w:pos="1191"/>
          <w:tab w:val="left" w:pos="1418"/>
        </w:tabs>
        <w:spacing w:before="120"/>
        <w:ind w:left="1800" w:hanging="270"/>
        <w:contextualSpacing w:val="0"/>
        <w:rPr>
          <w:rFonts w:asciiTheme="minorHAnsi" w:hAnsiTheme="minorHAnsi" w:cstheme="minorHAnsi"/>
          <w:szCs w:val="22"/>
          <w:lang w:val="fr-FR"/>
        </w:rPr>
      </w:pPr>
      <w:r w:rsidRPr="00451C32">
        <w:rPr>
          <w:rFonts w:asciiTheme="minorHAnsi" w:hAnsiTheme="minorHAnsi" w:cstheme="minorHAnsi"/>
          <w:szCs w:val="22"/>
          <w:lang w:val="fr-FR"/>
        </w:rPr>
        <w:t>SG17RG-ARB</w:t>
      </w:r>
    </w:p>
    <w:p w14:paraId="6F0402B7" w14:textId="77777777" w:rsidR="00C87117" w:rsidRPr="00451C32" w:rsidRDefault="00C87117" w:rsidP="00E42A8B">
      <w:pPr>
        <w:numPr>
          <w:ilvl w:val="0"/>
          <w:numId w:val="32"/>
        </w:numPr>
        <w:tabs>
          <w:tab w:val="clear" w:pos="794"/>
          <w:tab w:val="clear" w:pos="1191"/>
          <w:tab w:val="left" w:pos="1418"/>
        </w:tabs>
        <w:rPr>
          <w:rFonts w:cstheme="minorHAnsi"/>
          <w:szCs w:val="22"/>
        </w:rPr>
      </w:pPr>
      <w:r w:rsidRPr="00451C32">
        <w:rPr>
          <w:rFonts w:cstheme="minorHAnsi"/>
          <w:szCs w:val="22"/>
        </w:rPr>
        <w:t xml:space="preserve">SG17 </w:t>
      </w:r>
      <w:proofErr w:type="spellStart"/>
      <w:r w:rsidRPr="00451C32">
        <w:rPr>
          <w:rFonts w:cstheme="minorHAnsi"/>
          <w:szCs w:val="22"/>
        </w:rPr>
        <w:t>Projects</w:t>
      </w:r>
      <w:proofErr w:type="spellEnd"/>
    </w:p>
    <w:p w14:paraId="07E927CF" w14:textId="77777777" w:rsidR="00C87117" w:rsidRPr="00451C32" w:rsidRDefault="00C87117" w:rsidP="00E42A8B">
      <w:pPr>
        <w:numPr>
          <w:ilvl w:val="1"/>
          <w:numId w:val="33"/>
        </w:numPr>
        <w:tabs>
          <w:tab w:val="clear" w:pos="794"/>
          <w:tab w:val="clear" w:pos="1191"/>
          <w:tab w:val="left" w:pos="1418"/>
        </w:tabs>
        <w:ind w:hanging="1831"/>
        <w:rPr>
          <w:rFonts w:cstheme="minorHAnsi"/>
          <w:szCs w:val="22"/>
        </w:rPr>
      </w:pPr>
      <w:proofErr w:type="spellStart"/>
      <w:r w:rsidRPr="00451C32">
        <w:rPr>
          <w:rFonts w:cstheme="minorHAnsi"/>
          <w:szCs w:val="22"/>
        </w:rPr>
        <w:t>Tutorials</w:t>
      </w:r>
      <w:proofErr w:type="spellEnd"/>
      <w:r w:rsidRPr="00451C32">
        <w:rPr>
          <w:rFonts w:cstheme="minorHAnsi"/>
          <w:szCs w:val="22"/>
        </w:rPr>
        <w:t xml:space="preserve"> for </w:t>
      </w:r>
      <w:proofErr w:type="spellStart"/>
      <w:r w:rsidRPr="00451C32">
        <w:rPr>
          <w:rFonts w:cstheme="minorHAnsi"/>
          <w:szCs w:val="22"/>
        </w:rPr>
        <w:t>this</w:t>
      </w:r>
      <w:proofErr w:type="spellEnd"/>
      <w:r w:rsidRPr="00451C32">
        <w:rPr>
          <w:rFonts w:cstheme="minorHAnsi"/>
          <w:szCs w:val="22"/>
        </w:rPr>
        <w:t xml:space="preserve"> </w:t>
      </w:r>
      <w:proofErr w:type="gramStart"/>
      <w:r w:rsidRPr="00451C32">
        <w:rPr>
          <w:rFonts w:cstheme="minorHAnsi"/>
          <w:szCs w:val="22"/>
        </w:rPr>
        <w:t>meeting</w:t>
      </w:r>
      <w:proofErr w:type="gramEnd"/>
    </w:p>
    <w:p w14:paraId="16A8F775" w14:textId="77777777" w:rsidR="00C87117" w:rsidRPr="00451C32" w:rsidRDefault="00C87117" w:rsidP="00E42A8B">
      <w:pPr>
        <w:numPr>
          <w:ilvl w:val="0"/>
          <w:numId w:val="12"/>
        </w:numPr>
        <w:spacing w:before="200"/>
        <w:rPr>
          <w:rFonts w:cstheme="minorHAnsi"/>
          <w:szCs w:val="22"/>
        </w:rPr>
      </w:pPr>
      <w:r w:rsidRPr="00451C32">
        <w:rPr>
          <w:rFonts w:cstheme="minorHAnsi"/>
          <w:szCs w:val="22"/>
        </w:rPr>
        <w:t xml:space="preserve">General </w:t>
      </w:r>
      <w:proofErr w:type="spellStart"/>
      <w:r w:rsidRPr="00451C32">
        <w:rPr>
          <w:rFonts w:cstheme="minorHAnsi"/>
          <w:szCs w:val="22"/>
        </w:rPr>
        <w:t>matters</w:t>
      </w:r>
      <w:proofErr w:type="spellEnd"/>
    </w:p>
    <w:p w14:paraId="6B2A1360" w14:textId="77777777" w:rsidR="00C87117" w:rsidRPr="00451C32" w:rsidRDefault="00C87117" w:rsidP="00E42A8B">
      <w:pPr>
        <w:numPr>
          <w:ilvl w:val="1"/>
          <w:numId w:val="14"/>
        </w:numPr>
        <w:tabs>
          <w:tab w:val="clear" w:pos="794"/>
          <w:tab w:val="clear" w:pos="1191"/>
        </w:tabs>
        <w:ind w:left="1418" w:hanging="709"/>
        <w:rPr>
          <w:rFonts w:cstheme="minorHAnsi"/>
          <w:szCs w:val="22"/>
        </w:rPr>
      </w:pPr>
      <w:proofErr w:type="spellStart"/>
      <w:r w:rsidRPr="00451C32">
        <w:rPr>
          <w:rFonts w:cstheme="minorHAnsi"/>
          <w:szCs w:val="22"/>
        </w:rPr>
        <w:t>TDs</w:t>
      </w:r>
      <w:proofErr w:type="spellEnd"/>
      <w:r w:rsidRPr="00451C32">
        <w:rPr>
          <w:rFonts w:cstheme="minorHAnsi"/>
          <w:szCs w:val="22"/>
        </w:rPr>
        <w:t xml:space="preserve"> to </w:t>
      </w:r>
      <w:proofErr w:type="spellStart"/>
      <w:r w:rsidRPr="00451C32">
        <w:rPr>
          <w:rFonts w:cstheme="minorHAnsi"/>
          <w:szCs w:val="22"/>
        </w:rPr>
        <w:t>facilitate</w:t>
      </w:r>
      <w:proofErr w:type="spellEnd"/>
      <w:r w:rsidRPr="00451C32">
        <w:rPr>
          <w:rFonts w:cstheme="minorHAnsi"/>
          <w:szCs w:val="22"/>
        </w:rPr>
        <w:t xml:space="preserve"> </w:t>
      </w:r>
      <w:proofErr w:type="spellStart"/>
      <w:r w:rsidRPr="00451C32">
        <w:rPr>
          <w:rFonts w:cstheme="minorHAnsi"/>
          <w:szCs w:val="22"/>
        </w:rPr>
        <w:t>our</w:t>
      </w:r>
      <w:proofErr w:type="spellEnd"/>
      <w:r w:rsidRPr="00451C32">
        <w:rPr>
          <w:rFonts w:cstheme="minorHAnsi"/>
          <w:szCs w:val="22"/>
        </w:rPr>
        <w:t xml:space="preserve"> </w:t>
      </w:r>
      <w:proofErr w:type="spellStart"/>
      <w:r w:rsidRPr="00451C32">
        <w:rPr>
          <w:rFonts w:cstheme="minorHAnsi"/>
          <w:szCs w:val="22"/>
        </w:rPr>
        <w:t>work</w:t>
      </w:r>
      <w:proofErr w:type="spellEnd"/>
      <w:r w:rsidRPr="00451C32">
        <w:rPr>
          <w:rFonts w:cstheme="minorHAnsi"/>
          <w:szCs w:val="22"/>
        </w:rPr>
        <w:t xml:space="preserve"> </w:t>
      </w:r>
    </w:p>
    <w:p w14:paraId="48363BD7" w14:textId="77777777" w:rsidR="00C87117" w:rsidRPr="00451C32" w:rsidRDefault="00C87117" w:rsidP="00E42A8B">
      <w:pPr>
        <w:numPr>
          <w:ilvl w:val="1"/>
          <w:numId w:val="14"/>
        </w:numPr>
        <w:tabs>
          <w:tab w:val="clear" w:pos="794"/>
          <w:tab w:val="clear" w:pos="1191"/>
        </w:tabs>
        <w:ind w:left="1418" w:hanging="709"/>
        <w:rPr>
          <w:rFonts w:cstheme="minorHAnsi"/>
          <w:szCs w:val="22"/>
        </w:rPr>
      </w:pPr>
      <w:r w:rsidRPr="00451C32">
        <w:rPr>
          <w:rFonts w:cstheme="minorHAnsi"/>
          <w:szCs w:val="22"/>
        </w:rPr>
        <w:t>IPR information</w:t>
      </w:r>
    </w:p>
    <w:p w14:paraId="63A28B95" w14:textId="77777777" w:rsidR="00C87117" w:rsidRPr="00F17B6E" w:rsidRDefault="00C87117" w:rsidP="00E42A8B">
      <w:pPr>
        <w:numPr>
          <w:ilvl w:val="1"/>
          <w:numId w:val="14"/>
        </w:numPr>
        <w:tabs>
          <w:tab w:val="clear" w:pos="794"/>
          <w:tab w:val="clear" w:pos="1191"/>
        </w:tabs>
        <w:ind w:left="1418" w:hanging="709"/>
        <w:rPr>
          <w:rFonts w:cstheme="minorHAnsi"/>
          <w:szCs w:val="22"/>
          <w:lang w:val="en-US"/>
        </w:rPr>
      </w:pPr>
      <w:r w:rsidRPr="00F17B6E">
        <w:rPr>
          <w:rFonts w:cstheme="minorHAnsi"/>
          <w:szCs w:val="22"/>
          <w:lang w:val="en-US"/>
        </w:rPr>
        <w:t>Project leaders, liaison officers, representatives, contact points and other Leadership positions</w:t>
      </w:r>
    </w:p>
    <w:p w14:paraId="6DD1C338" w14:textId="77777777" w:rsidR="00C87117" w:rsidRPr="00F17B6E" w:rsidRDefault="00C87117" w:rsidP="00E42A8B">
      <w:pPr>
        <w:numPr>
          <w:ilvl w:val="1"/>
          <w:numId w:val="14"/>
        </w:numPr>
        <w:tabs>
          <w:tab w:val="clear" w:pos="794"/>
          <w:tab w:val="clear" w:pos="1191"/>
        </w:tabs>
        <w:ind w:left="1418" w:hanging="709"/>
        <w:rPr>
          <w:rFonts w:cstheme="minorHAnsi"/>
          <w:szCs w:val="22"/>
          <w:lang w:val="en-US"/>
        </w:rPr>
      </w:pPr>
      <w:r w:rsidRPr="00F17B6E">
        <w:rPr>
          <w:rFonts w:cstheme="minorHAnsi"/>
          <w:szCs w:val="22"/>
          <w:lang w:val="en-US"/>
        </w:rPr>
        <w:t>SG17 activities in support of WTSA-20 Resolutions, WTDC-17 Resolutions and PP-18 Resolutions</w:t>
      </w:r>
    </w:p>
    <w:p w14:paraId="233B315C" w14:textId="77777777" w:rsidR="00C87117" w:rsidRPr="00451C32" w:rsidRDefault="00C87117" w:rsidP="00E42A8B">
      <w:pPr>
        <w:numPr>
          <w:ilvl w:val="1"/>
          <w:numId w:val="14"/>
        </w:numPr>
        <w:tabs>
          <w:tab w:val="clear" w:pos="794"/>
          <w:tab w:val="clear" w:pos="1191"/>
        </w:tabs>
        <w:ind w:left="1418" w:hanging="709"/>
        <w:rPr>
          <w:rFonts w:cstheme="minorHAnsi"/>
          <w:szCs w:val="22"/>
        </w:rPr>
      </w:pPr>
      <w:r w:rsidRPr="00451C32">
        <w:rPr>
          <w:rFonts w:cstheme="minorHAnsi"/>
          <w:szCs w:val="22"/>
        </w:rPr>
        <w:t xml:space="preserve">SG17 </w:t>
      </w:r>
      <w:proofErr w:type="spellStart"/>
      <w:r w:rsidRPr="00451C32">
        <w:rPr>
          <w:rFonts w:cstheme="minorHAnsi"/>
          <w:szCs w:val="22"/>
        </w:rPr>
        <w:t>webpages</w:t>
      </w:r>
      <w:proofErr w:type="spellEnd"/>
    </w:p>
    <w:p w14:paraId="30E14D32" w14:textId="77777777" w:rsidR="00C87117" w:rsidRPr="00451C32" w:rsidRDefault="00C87117" w:rsidP="00E42A8B">
      <w:pPr>
        <w:numPr>
          <w:ilvl w:val="1"/>
          <w:numId w:val="14"/>
        </w:numPr>
        <w:tabs>
          <w:tab w:val="clear" w:pos="794"/>
          <w:tab w:val="clear" w:pos="1191"/>
        </w:tabs>
        <w:ind w:left="1418" w:hanging="709"/>
        <w:rPr>
          <w:rFonts w:cstheme="minorHAnsi"/>
          <w:szCs w:val="22"/>
        </w:rPr>
      </w:pPr>
      <w:r w:rsidRPr="00451C32">
        <w:rPr>
          <w:rFonts w:cstheme="minorHAnsi"/>
          <w:szCs w:val="22"/>
        </w:rPr>
        <w:t>Kaleidoscope</w:t>
      </w:r>
    </w:p>
    <w:p w14:paraId="4E5B4889" w14:textId="77777777" w:rsidR="00C87117" w:rsidRPr="00F17B6E" w:rsidRDefault="00C87117" w:rsidP="00E42A8B">
      <w:pPr>
        <w:numPr>
          <w:ilvl w:val="1"/>
          <w:numId w:val="14"/>
        </w:numPr>
        <w:tabs>
          <w:tab w:val="clear" w:pos="794"/>
          <w:tab w:val="clear" w:pos="1191"/>
        </w:tabs>
        <w:ind w:left="1418" w:hanging="709"/>
        <w:rPr>
          <w:rFonts w:cstheme="minorHAnsi"/>
          <w:szCs w:val="22"/>
          <w:lang w:val="en-US"/>
        </w:rPr>
      </w:pPr>
      <w:r w:rsidRPr="00F17B6E">
        <w:rPr>
          <w:rFonts w:cstheme="minorHAnsi"/>
          <w:szCs w:val="22"/>
          <w:lang w:val="en-US"/>
        </w:rPr>
        <w:t>Future SG17 organized outreach events (workshops, summits, seminars)</w:t>
      </w:r>
    </w:p>
    <w:p w14:paraId="1EFA93A7" w14:textId="77777777" w:rsidR="00C87117" w:rsidRPr="00F17B6E" w:rsidRDefault="00C87117" w:rsidP="00E42A8B">
      <w:pPr>
        <w:numPr>
          <w:ilvl w:val="0"/>
          <w:numId w:val="12"/>
        </w:numPr>
        <w:spacing w:before="200"/>
        <w:rPr>
          <w:rFonts w:cstheme="minorHAnsi"/>
          <w:szCs w:val="22"/>
          <w:lang w:val="en-US"/>
        </w:rPr>
      </w:pPr>
      <w:proofErr w:type="spellStart"/>
      <w:r w:rsidRPr="00F17B6E">
        <w:rPr>
          <w:rFonts w:cstheme="minorHAnsi"/>
          <w:szCs w:val="22"/>
          <w:lang w:val="en-US"/>
        </w:rPr>
        <w:t>Programme</w:t>
      </w:r>
      <w:proofErr w:type="spellEnd"/>
      <w:r w:rsidRPr="00F17B6E">
        <w:rPr>
          <w:rFonts w:cstheme="minorHAnsi"/>
          <w:szCs w:val="22"/>
          <w:lang w:val="en-US"/>
        </w:rPr>
        <w:t xml:space="preserve"> for this meeting (working party meetings and meetings on Questions)</w:t>
      </w:r>
    </w:p>
    <w:p w14:paraId="0DFF2604" w14:textId="77777777" w:rsidR="00C87117" w:rsidRPr="00451C32" w:rsidRDefault="00C87117" w:rsidP="00E42A8B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</w:rPr>
      </w:pPr>
      <w:proofErr w:type="gramStart"/>
      <w:r w:rsidRPr="00451C32">
        <w:rPr>
          <w:rFonts w:cstheme="minorHAnsi"/>
          <w:szCs w:val="22"/>
        </w:rPr>
        <w:t>Meeting</w:t>
      </w:r>
      <w:proofErr w:type="gramEnd"/>
      <w:r w:rsidRPr="00451C32">
        <w:rPr>
          <w:rFonts w:cstheme="minorHAnsi"/>
          <w:szCs w:val="22"/>
        </w:rPr>
        <w:t xml:space="preserve"> reports</w:t>
      </w:r>
    </w:p>
    <w:p w14:paraId="106231B6" w14:textId="77777777" w:rsidR="00C87117" w:rsidRPr="00F17B6E" w:rsidRDefault="00C87117" w:rsidP="00E42A8B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  <w:lang w:val="en-US"/>
        </w:rPr>
      </w:pPr>
      <w:r w:rsidRPr="00F17B6E">
        <w:rPr>
          <w:rFonts w:cstheme="minorHAnsi"/>
          <w:szCs w:val="22"/>
          <w:lang w:val="en-US"/>
        </w:rPr>
        <w:t>Recommendations and other texts for approval or agreement at this SG17 meeting</w:t>
      </w:r>
    </w:p>
    <w:p w14:paraId="2219C6D2" w14:textId="77777777" w:rsidR="00C87117" w:rsidRPr="00F17B6E" w:rsidRDefault="00C87117" w:rsidP="00E42A8B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  <w:lang w:val="en-US"/>
        </w:rPr>
      </w:pPr>
      <w:r w:rsidRPr="00F17B6E">
        <w:rPr>
          <w:rFonts w:cstheme="minorHAnsi"/>
          <w:szCs w:val="22"/>
          <w:lang w:val="en-US"/>
        </w:rPr>
        <w:t>Recommendations for consent or determination at this SG17 meeting</w:t>
      </w:r>
    </w:p>
    <w:p w14:paraId="51ED2680" w14:textId="77777777" w:rsidR="00C87117" w:rsidRPr="00F17B6E" w:rsidRDefault="00C87117" w:rsidP="00E42A8B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  <w:lang w:val="en-US"/>
        </w:rPr>
      </w:pPr>
      <w:r w:rsidRPr="00F17B6E">
        <w:rPr>
          <w:rFonts w:cstheme="minorHAnsi"/>
          <w:szCs w:val="22"/>
          <w:lang w:val="en-US"/>
        </w:rPr>
        <w:t>A.5 justification for normative references other than ITU, ISO, IEC in Recommendations</w:t>
      </w:r>
    </w:p>
    <w:p w14:paraId="11EAEFE5" w14:textId="77777777" w:rsidR="00C87117" w:rsidRPr="00F17B6E" w:rsidRDefault="00C87117" w:rsidP="00E42A8B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  <w:lang w:val="en-US"/>
        </w:rPr>
      </w:pPr>
      <w:r w:rsidRPr="00F17B6E">
        <w:rPr>
          <w:rFonts w:cstheme="minorHAnsi"/>
          <w:szCs w:val="22"/>
          <w:lang w:val="en-US"/>
        </w:rPr>
        <w:t>A.25 justification for incorporation of text in Recommendations</w:t>
      </w:r>
    </w:p>
    <w:p w14:paraId="7D01CD2C" w14:textId="77777777" w:rsidR="00C87117" w:rsidRPr="00F17B6E" w:rsidRDefault="00C87117" w:rsidP="00E42A8B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  <w:lang w:val="en-US"/>
        </w:rPr>
      </w:pPr>
      <w:r w:rsidRPr="00F17B6E">
        <w:rPr>
          <w:rFonts w:cstheme="minorHAnsi"/>
          <w:szCs w:val="22"/>
          <w:lang w:val="en-US"/>
        </w:rPr>
        <w:t xml:space="preserve">New work items to be added and work items to be deleted from the work </w:t>
      </w:r>
      <w:proofErr w:type="spellStart"/>
      <w:r w:rsidRPr="00F17B6E">
        <w:rPr>
          <w:rFonts w:cstheme="minorHAnsi"/>
          <w:szCs w:val="22"/>
          <w:lang w:val="en-US"/>
        </w:rPr>
        <w:t>programme</w:t>
      </w:r>
      <w:proofErr w:type="spellEnd"/>
    </w:p>
    <w:p w14:paraId="49291EE6" w14:textId="77777777" w:rsidR="00C87117" w:rsidRPr="00F17B6E" w:rsidRDefault="00C87117" w:rsidP="00E42A8B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  <w:lang w:val="en-US"/>
        </w:rPr>
      </w:pPr>
      <w:r w:rsidRPr="00F17B6E">
        <w:rPr>
          <w:rFonts w:cstheme="minorHAnsi"/>
          <w:szCs w:val="22"/>
          <w:lang w:val="en-US"/>
        </w:rPr>
        <w:t xml:space="preserve">Recommendations and other texts planned for action at the next SG17 meeting </w:t>
      </w:r>
    </w:p>
    <w:p w14:paraId="49933898" w14:textId="77777777" w:rsidR="00C87117" w:rsidRPr="00F17B6E" w:rsidRDefault="00C87117" w:rsidP="00E42A8B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  <w:lang w:val="en-US"/>
        </w:rPr>
      </w:pPr>
      <w:r w:rsidRPr="00F17B6E">
        <w:rPr>
          <w:rFonts w:cstheme="minorHAnsi"/>
          <w:szCs w:val="22"/>
          <w:lang w:val="en-US"/>
        </w:rPr>
        <w:t>Recommendations and other texts planned for action later in the study period</w:t>
      </w:r>
    </w:p>
    <w:p w14:paraId="2FEEED4C" w14:textId="77777777" w:rsidR="00C87117" w:rsidRPr="00F17B6E" w:rsidRDefault="00C87117" w:rsidP="00E42A8B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  <w:lang w:val="en-US"/>
        </w:rPr>
      </w:pPr>
      <w:r w:rsidRPr="00F17B6E">
        <w:rPr>
          <w:rFonts w:cstheme="minorHAnsi"/>
          <w:szCs w:val="22"/>
          <w:lang w:val="en-US"/>
        </w:rPr>
        <w:t xml:space="preserve">Updated Question Work </w:t>
      </w:r>
      <w:proofErr w:type="spellStart"/>
      <w:r w:rsidRPr="00F17B6E">
        <w:rPr>
          <w:rFonts w:cstheme="minorHAnsi"/>
          <w:szCs w:val="22"/>
          <w:lang w:val="en-US"/>
        </w:rPr>
        <w:t>Programme</w:t>
      </w:r>
      <w:proofErr w:type="spellEnd"/>
      <w:r w:rsidRPr="00F17B6E">
        <w:rPr>
          <w:rFonts w:cstheme="minorHAnsi"/>
          <w:szCs w:val="22"/>
          <w:lang w:val="en-US"/>
        </w:rPr>
        <w:t xml:space="preserve"> including Editors, Summaries and other updates for Recommendations and other texts under development </w:t>
      </w:r>
    </w:p>
    <w:p w14:paraId="7C123A6C" w14:textId="77777777" w:rsidR="00C87117" w:rsidRPr="00451C32" w:rsidRDefault="00C87117" w:rsidP="00E42A8B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</w:rPr>
      </w:pPr>
      <w:proofErr w:type="spellStart"/>
      <w:r w:rsidRPr="00451C32">
        <w:rPr>
          <w:rFonts w:cstheme="minorHAnsi"/>
          <w:szCs w:val="22"/>
        </w:rPr>
        <w:t>Manuals</w:t>
      </w:r>
      <w:proofErr w:type="spellEnd"/>
      <w:r w:rsidRPr="00451C32">
        <w:rPr>
          <w:rFonts w:cstheme="minorHAnsi"/>
          <w:szCs w:val="22"/>
        </w:rPr>
        <w:t>, roadmaps and wikis</w:t>
      </w:r>
    </w:p>
    <w:p w14:paraId="62583BD1" w14:textId="77777777" w:rsidR="00C87117" w:rsidRPr="00451C32" w:rsidRDefault="00C87117" w:rsidP="00E42A8B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</w:rPr>
      </w:pPr>
      <w:r w:rsidRPr="00451C32">
        <w:rPr>
          <w:rFonts w:cstheme="minorHAnsi"/>
          <w:szCs w:val="22"/>
        </w:rPr>
        <w:lastRenderedPageBreak/>
        <w:t>Liaison statements</w:t>
      </w:r>
    </w:p>
    <w:p w14:paraId="6DFBA10E" w14:textId="77777777" w:rsidR="00C87117" w:rsidRPr="00F17B6E" w:rsidRDefault="00C87117" w:rsidP="00E42A8B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  <w:lang w:val="en-US"/>
        </w:rPr>
      </w:pPr>
      <w:r w:rsidRPr="00F17B6E">
        <w:rPr>
          <w:rFonts w:cstheme="minorHAnsi"/>
          <w:szCs w:val="22"/>
          <w:lang w:val="en-US"/>
        </w:rPr>
        <w:t>Requests to TSB to initiate A.4 (consortia/forums), A.5 (referenced organizations) or A.6 (SDOs) qualifications</w:t>
      </w:r>
    </w:p>
    <w:p w14:paraId="695E9802" w14:textId="77777777" w:rsidR="00C87117" w:rsidRPr="00451C32" w:rsidRDefault="00C87117" w:rsidP="00E42A8B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</w:rPr>
      </w:pPr>
      <w:r w:rsidRPr="00451C32">
        <w:rPr>
          <w:rFonts w:cstheme="minorHAnsi"/>
          <w:szCs w:val="22"/>
        </w:rPr>
        <w:t>Appointments/</w:t>
      </w:r>
      <w:proofErr w:type="spellStart"/>
      <w:r w:rsidRPr="00451C32">
        <w:rPr>
          <w:rFonts w:cstheme="minorHAnsi"/>
          <w:szCs w:val="22"/>
        </w:rPr>
        <w:t>dismissals</w:t>
      </w:r>
      <w:proofErr w:type="spellEnd"/>
      <w:r w:rsidRPr="00451C32">
        <w:rPr>
          <w:rFonts w:cstheme="minorHAnsi"/>
          <w:szCs w:val="22"/>
        </w:rPr>
        <w:t xml:space="preserve"> of SG17 positions</w:t>
      </w:r>
    </w:p>
    <w:p w14:paraId="6CFA83BA" w14:textId="77777777" w:rsidR="00C87117" w:rsidRPr="00F17B6E" w:rsidRDefault="00C87117" w:rsidP="00E42A8B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  <w:lang w:val="en-US"/>
        </w:rPr>
      </w:pPr>
      <w:r w:rsidRPr="00F17B6E">
        <w:rPr>
          <w:rFonts w:cstheme="minorHAnsi"/>
          <w:szCs w:val="22"/>
          <w:lang w:val="en-US"/>
        </w:rPr>
        <w:t>Planned Rapporteur group (e-)meetings (alone, joint or collocated), and other activities</w:t>
      </w:r>
    </w:p>
    <w:p w14:paraId="619C7233" w14:textId="77777777" w:rsidR="00C87117" w:rsidRPr="00451C32" w:rsidRDefault="00C87117" w:rsidP="00E42A8B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</w:rPr>
      </w:pPr>
      <w:r w:rsidRPr="00451C32">
        <w:rPr>
          <w:rFonts w:cstheme="minorHAnsi"/>
          <w:szCs w:val="22"/>
        </w:rPr>
        <w:t xml:space="preserve">Establishment, continuation, or </w:t>
      </w:r>
      <w:proofErr w:type="spellStart"/>
      <w:r w:rsidRPr="00451C32">
        <w:rPr>
          <w:rFonts w:cstheme="minorHAnsi"/>
          <w:szCs w:val="22"/>
        </w:rPr>
        <w:t>termination</w:t>
      </w:r>
      <w:proofErr w:type="spellEnd"/>
      <w:r w:rsidRPr="00451C32">
        <w:rPr>
          <w:rFonts w:cstheme="minorHAnsi"/>
          <w:szCs w:val="22"/>
        </w:rPr>
        <w:t xml:space="preserve"> of </w:t>
      </w:r>
      <w:proofErr w:type="spellStart"/>
      <w:r w:rsidRPr="00451C32">
        <w:rPr>
          <w:rFonts w:cstheme="minorHAnsi"/>
          <w:szCs w:val="22"/>
        </w:rPr>
        <w:t>correspondence</w:t>
      </w:r>
      <w:proofErr w:type="spellEnd"/>
      <w:r w:rsidRPr="00451C32">
        <w:rPr>
          <w:rFonts w:cstheme="minorHAnsi"/>
          <w:szCs w:val="22"/>
        </w:rPr>
        <w:t xml:space="preserve"> groups</w:t>
      </w:r>
    </w:p>
    <w:p w14:paraId="49D603A4" w14:textId="77777777" w:rsidR="00C87117" w:rsidRPr="00451C32" w:rsidRDefault="00C87117" w:rsidP="00E42A8B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</w:rPr>
      </w:pPr>
      <w:proofErr w:type="spellStart"/>
      <w:r w:rsidRPr="00451C32">
        <w:rPr>
          <w:rFonts w:cstheme="minorHAnsi"/>
          <w:szCs w:val="22"/>
        </w:rPr>
        <w:t>Other</w:t>
      </w:r>
      <w:proofErr w:type="spellEnd"/>
      <w:r w:rsidRPr="00451C32">
        <w:rPr>
          <w:rFonts w:cstheme="minorHAnsi"/>
          <w:szCs w:val="22"/>
        </w:rPr>
        <w:t xml:space="preserve"> items for SG17 agreement</w:t>
      </w:r>
    </w:p>
    <w:p w14:paraId="325680BF" w14:textId="77777777" w:rsidR="00C87117" w:rsidRPr="00F17B6E" w:rsidRDefault="00C87117" w:rsidP="00E42A8B">
      <w:pPr>
        <w:pStyle w:val="ListParagraph"/>
        <w:numPr>
          <w:ilvl w:val="1"/>
          <w:numId w:val="16"/>
        </w:numPr>
        <w:tabs>
          <w:tab w:val="clear" w:pos="794"/>
          <w:tab w:val="clear" w:pos="1191"/>
          <w:tab w:val="left" w:pos="1260"/>
          <w:tab w:val="left" w:pos="1418"/>
        </w:tabs>
        <w:spacing w:before="120"/>
        <w:ind w:left="1418" w:hanging="709"/>
        <w:rPr>
          <w:rFonts w:asciiTheme="minorHAnsi" w:hAnsiTheme="minorHAnsi" w:cstheme="minorHAnsi"/>
          <w:szCs w:val="22"/>
          <w:lang w:val="en-US"/>
        </w:rPr>
      </w:pPr>
      <w:r w:rsidRPr="00F17B6E">
        <w:rPr>
          <w:rFonts w:asciiTheme="minorHAnsi" w:hAnsiTheme="minorHAnsi" w:cstheme="minorHAnsi"/>
          <w:szCs w:val="22"/>
          <w:lang w:val="en-US"/>
        </w:rPr>
        <w:t>Updated Action plan for the next SG17 meeting and further future</w:t>
      </w:r>
    </w:p>
    <w:p w14:paraId="3B95F4E1" w14:textId="77777777" w:rsidR="00C87117" w:rsidRPr="00451C32" w:rsidRDefault="00C87117" w:rsidP="00E42A8B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</w:rPr>
      </w:pPr>
      <w:r w:rsidRPr="00451C32">
        <w:rPr>
          <w:rFonts w:cstheme="minorHAnsi"/>
          <w:szCs w:val="22"/>
        </w:rPr>
        <w:t xml:space="preserve">Highlights of </w:t>
      </w:r>
      <w:proofErr w:type="spellStart"/>
      <w:r w:rsidRPr="00451C32">
        <w:rPr>
          <w:rFonts w:cstheme="minorHAnsi"/>
          <w:szCs w:val="22"/>
        </w:rPr>
        <w:t>achievements</w:t>
      </w:r>
      <w:proofErr w:type="spellEnd"/>
    </w:p>
    <w:p w14:paraId="02E03F3F" w14:textId="77777777" w:rsidR="00C87117" w:rsidRPr="00451C32" w:rsidRDefault="00C87117" w:rsidP="00E42A8B">
      <w:pPr>
        <w:numPr>
          <w:ilvl w:val="0"/>
          <w:numId w:val="34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textAlignment w:val="auto"/>
        <w:rPr>
          <w:rFonts w:cstheme="minorHAnsi"/>
          <w:szCs w:val="22"/>
        </w:rPr>
      </w:pPr>
      <w:proofErr w:type="gramStart"/>
      <w:r w:rsidRPr="00451C32">
        <w:rPr>
          <w:rFonts w:cstheme="minorHAnsi"/>
          <w:szCs w:val="22"/>
        </w:rPr>
        <w:t>Future meetings</w:t>
      </w:r>
      <w:proofErr w:type="gramEnd"/>
      <w:r w:rsidRPr="00451C32">
        <w:rPr>
          <w:rFonts w:cstheme="minorHAnsi"/>
          <w:szCs w:val="22"/>
        </w:rPr>
        <w:t xml:space="preserve"> of SG17</w:t>
      </w:r>
    </w:p>
    <w:p w14:paraId="6FE70FC0" w14:textId="77777777" w:rsidR="00C87117" w:rsidRPr="00F17B6E" w:rsidRDefault="00C87117" w:rsidP="00E42A8B">
      <w:pPr>
        <w:numPr>
          <w:ilvl w:val="0"/>
          <w:numId w:val="34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textAlignment w:val="auto"/>
        <w:rPr>
          <w:rFonts w:cstheme="minorHAnsi"/>
          <w:szCs w:val="22"/>
          <w:lang w:val="en-US"/>
        </w:rPr>
      </w:pPr>
      <w:r w:rsidRPr="00F17B6E">
        <w:rPr>
          <w:rFonts w:cstheme="minorHAnsi"/>
          <w:szCs w:val="22"/>
          <w:lang w:val="en-US"/>
        </w:rPr>
        <w:t>Information from Vice Chairmen and Working Party Chairmen</w:t>
      </w:r>
    </w:p>
    <w:p w14:paraId="0E543DFA" w14:textId="77777777" w:rsidR="00C87117" w:rsidRPr="00451C32" w:rsidRDefault="00C87117" w:rsidP="00E42A8B">
      <w:pPr>
        <w:numPr>
          <w:ilvl w:val="0"/>
          <w:numId w:val="34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textAlignment w:val="auto"/>
        <w:rPr>
          <w:rFonts w:cstheme="minorHAnsi"/>
          <w:szCs w:val="22"/>
        </w:rPr>
      </w:pPr>
      <w:proofErr w:type="spellStart"/>
      <w:r w:rsidRPr="00451C32">
        <w:rPr>
          <w:rFonts w:cstheme="minorHAnsi"/>
          <w:szCs w:val="22"/>
        </w:rPr>
        <w:t>Any</w:t>
      </w:r>
      <w:proofErr w:type="spellEnd"/>
      <w:r w:rsidRPr="00451C32">
        <w:rPr>
          <w:rFonts w:cstheme="minorHAnsi"/>
          <w:szCs w:val="22"/>
        </w:rPr>
        <w:t xml:space="preserve"> </w:t>
      </w:r>
      <w:proofErr w:type="spellStart"/>
      <w:r w:rsidRPr="00451C32">
        <w:rPr>
          <w:rFonts w:cstheme="minorHAnsi"/>
          <w:szCs w:val="22"/>
        </w:rPr>
        <w:t>other</w:t>
      </w:r>
      <w:proofErr w:type="spellEnd"/>
      <w:r w:rsidRPr="00451C32">
        <w:rPr>
          <w:rFonts w:cstheme="minorHAnsi"/>
          <w:szCs w:val="22"/>
        </w:rPr>
        <w:t xml:space="preserve"> business</w:t>
      </w:r>
    </w:p>
    <w:p w14:paraId="50DA68BA" w14:textId="77777777" w:rsidR="00C87117" w:rsidRPr="00451C32" w:rsidRDefault="00C87117" w:rsidP="00E42A8B">
      <w:pPr>
        <w:numPr>
          <w:ilvl w:val="0"/>
          <w:numId w:val="34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textAlignment w:val="auto"/>
        <w:rPr>
          <w:rFonts w:cstheme="minorHAnsi"/>
          <w:szCs w:val="22"/>
        </w:rPr>
      </w:pPr>
      <w:proofErr w:type="spellStart"/>
      <w:r w:rsidRPr="00451C32">
        <w:rPr>
          <w:rFonts w:cstheme="minorHAnsi"/>
          <w:szCs w:val="22"/>
        </w:rPr>
        <w:t>Closing</w:t>
      </w:r>
      <w:proofErr w:type="spellEnd"/>
    </w:p>
    <w:p w14:paraId="16E1124E" w14:textId="77777777" w:rsidR="00E933B9" w:rsidRPr="00BA0B08" w:rsidRDefault="00E933B9" w:rsidP="00E42A8B">
      <w:pPr>
        <w:spacing w:before="240"/>
        <w:jc w:val="center"/>
      </w:pPr>
      <w:r w:rsidRPr="00451C32">
        <w:t>______________</w:t>
      </w:r>
    </w:p>
    <w:sectPr w:rsidR="00E933B9" w:rsidRPr="00BA0B08" w:rsidSect="00274C80">
      <w:headerReference w:type="even" r:id="rId29"/>
      <w:headerReference w:type="default" r:id="rId30"/>
      <w:footerReference w:type="first" r:id="rId31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EBE07" w14:textId="77777777" w:rsidR="00F67924" w:rsidRDefault="00F67924">
      <w:r>
        <w:separator/>
      </w:r>
    </w:p>
  </w:endnote>
  <w:endnote w:type="continuationSeparator" w:id="0">
    <w:p w14:paraId="1F8BCA44" w14:textId="77777777" w:rsidR="00F67924" w:rsidRDefault="00F67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7DA0" w14:textId="77777777" w:rsidR="005E2729" w:rsidRPr="006162E7" w:rsidRDefault="006162E7" w:rsidP="006162E7">
    <w:pPr>
      <w:pStyle w:val="Footer"/>
      <w:jc w:val="center"/>
    </w:pPr>
    <w:r w:rsidRPr="007B5EB6">
      <w:rPr>
        <w:caps w:val="0"/>
        <w:color w:val="0070C0"/>
        <w:szCs w:val="18"/>
        <w:lang w:val="fr-CH"/>
      </w:rPr>
      <w:t>Union internationale des télécommunications • Place des Nations • CH</w:t>
    </w:r>
    <w:r w:rsidRPr="007B5EB6">
      <w:rPr>
        <w:caps w:val="0"/>
        <w:color w:val="0070C0"/>
        <w:szCs w:val="18"/>
        <w:lang w:val="fr-CH"/>
      </w:rPr>
      <w:noBreakHyphen/>
      <w:t xml:space="preserve">1211 Genève 20 • Suisse </w:t>
    </w:r>
    <w:r w:rsidRPr="007B5EB6">
      <w:rPr>
        <w:caps w:val="0"/>
        <w:color w:val="0070C0"/>
        <w:szCs w:val="18"/>
        <w:lang w:val="fr-CH"/>
      </w:rPr>
      <w:br/>
    </w:r>
    <w:proofErr w:type="gramStart"/>
    <w:r w:rsidRPr="007B5EB6">
      <w:rPr>
        <w:caps w:val="0"/>
        <w:color w:val="0070C0"/>
        <w:szCs w:val="18"/>
        <w:lang w:val="fr-CH"/>
      </w:rPr>
      <w:t>Tél.:</w:t>
    </w:r>
    <w:proofErr w:type="gramEnd"/>
    <w:r w:rsidRPr="007B5EB6">
      <w:rPr>
        <w:caps w:val="0"/>
        <w:color w:val="0070C0"/>
        <w:szCs w:val="18"/>
        <w:lang w:val="fr-CH"/>
      </w:rPr>
      <w:t xml:space="preserve"> +41 22 730 5111 • Fax: +41 22 733 7256 • Courriel: </w:t>
    </w:r>
    <w:hyperlink r:id="rId1" w:history="1">
      <w:r w:rsidRPr="007B5EB6">
        <w:rPr>
          <w:caps w:val="0"/>
          <w:color w:val="0070C0"/>
          <w:szCs w:val="18"/>
          <w:u w:val="single"/>
        </w:rPr>
        <w:t>itumail@itu.int</w:t>
      </w:r>
    </w:hyperlink>
    <w:r w:rsidRPr="007B5EB6">
      <w:rPr>
        <w:caps w:val="0"/>
        <w:color w:val="0070C0"/>
        <w:szCs w:val="18"/>
        <w:lang w:val="fr-CH"/>
      </w:rPr>
      <w:t xml:space="preserve"> • </w:t>
    </w:r>
    <w:hyperlink r:id="rId2" w:history="1">
      <w:r w:rsidRPr="007B5EB6">
        <w:rPr>
          <w:caps w:val="0"/>
          <w:color w:val="0070C0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D09B9" w14:textId="77777777" w:rsidR="00F67924" w:rsidRDefault="00F67924">
      <w:r>
        <w:t>____________________</w:t>
      </w:r>
    </w:p>
  </w:footnote>
  <w:footnote w:type="continuationSeparator" w:id="0">
    <w:p w14:paraId="21F810EB" w14:textId="77777777" w:rsidR="00F67924" w:rsidRDefault="00F67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8"/>
        <w:szCs w:val="18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8427753" w14:textId="5DA41074" w:rsidR="00815A6F" w:rsidRPr="00017A07" w:rsidRDefault="00815A6F" w:rsidP="00815A6F">
        <w:pPr>
          <w:pStyle w:val="Header"/>
          <w:rPr>
            <w:rFonts w:asciiTheme="minorHAnsi" w:hAnsiTheme="minorHAnsi"/>
            <w:sz w:val="18"/>
            <w:szCs w:val="18"/>
          </w:rPr>
        </w:pPr>
        <w:r w:rsidRPr="00017A07">
          <w:rPr>
            <w:rFonts w:asciiTheme="minorHAnsi" w:hAnsiTheme="minorHAnsi"/>
            <w:sz w:val="18"/>
            <w:szCs w:val="18"/>
          </w:rPr>
          <w:t xml:space="preserve">- </w:t>
        </w:r>
        <w:r w:rsidRPr="00017A07">
          <w:rPr>
            <w:rFonts w:asciiTheme="minorHAnsi" w:hAnsiTheme="minorHAnsi"/>
            <w:sz w:val="18"/>
            <w:szCs w:val="18"/>
          </w:rPr>
          <w:fldChar w:fldCharType="begin"/>
        </w:r>
        <w:r w:rsidRPr="00017A07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017A07">
          <w:rPr>
            <w:rFonts w:asciiTheme="minorHAnsi" w:hAnsiTheme="minorHAnsi"/>
            <w:sz w:val="18"/>
            <w:szCs w:val="18"/>
          </w:rPr>
          <w:fldChar w:fldCharType="separate"/>
        </w:r>
        <w:r w:rsidR="003E31E9">
          <w:rPr>
            <w:rFonts w:asciiTheme="minorHAnsi" w:hAnsiTheme="minorHAnsi"/>
            <w:noProof/>
            <w:sz w:val="18"/>
            <w:szCs w:val="18"/>
          </w:rPr>
          <w:t>4</w:t>
        </w:r>
        <w:r w:rsidRPr="00017A07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017A07">
          <w:rPr>
            <w:rFonts w:asciiTheme="minorHAnsi" w:hAnsiTheme="minorHAnsi"/>
            <w:noProof/>
            <w:sz w:val="18"/>
            <w:szCs w:val="18"/>
          </w:rPr>
          <w:t xml:space="preserve"> -</w:t>
        </w:r>
      </w:p>
    </w:sdtContent>
  </w:sdt>
  <w:p w14:paraId="78E863F2" w14:textId="553BF105" w:rsidR="00C64E19" w:rsidRPr="00815A6F" w:rsidRDefault="00815A6F" w:rsidP="00815A6F">
    <w:pPr>
      <w:pStyle w:val="Header"/>
      <w:spacing w:after="240"/>
      <w:rPr>
        <w:rFonts w:asciiTheme="minorHAnsi" w:hAnsiTheme="minorHAnsi"/>
        <w:sz w:val="20"/>
      </w:rPr>
    </w:pPr>
    <w:r w:rsidRPr="00017A07">
      <w:rPr>
        <w:rFonts w:asciiTheme="minorHAnsi" w:hAnsiTheme="minorHAnsi"/>
        <w:sz w:val="18"/>
        <w:szCs w:val="18"/>
      </w:rPr>
      <w:t xml:space="preserve">Lettre collective </w:t>
    </w:r>
    <w:r w:rsidR="00481F50">
      <w:rPr>
        <w:rFonts w:asciiTheme="minorHAnsi" w:hAnsiTheme="minorHAnsi"/>
        <w:sz w:val="18"/>
        <w:szCs w:val="18"/>
      </w:rPr>
      <w:t>1</w:t>
    </w:r>
    <w:r w:rsidR="00954EE9">
      <w:rPr>
        <w:rFonts w:asciiTheme="minorHAnsi" w:hAnsiTheme="minorHAnsi"/>
        <w:sz w:val="18"/>
        <w:szCs w:val="18"/>
      </w:rPr>
      <w:t>4</w:t>
    </w:r>
    <w:r w:rsidRPr="00017A07">
      <w:rPr>
        <w:rFonts w:asciiTheme="minorHAnsi" w:hAnsiTheme="minorHAnsi"/>
        <w:sz w:val="18"/>
        <w:szCs w:val="18"/>
      </w:rPr>
      <w:t>/17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rPr>
            <w:rFonts w:asciiTheme="minorHAnsi" w:hAnsiTheme="minorHAnsi"/>
            <w:sz w:val="18"/>
            <w:szCs w:val="18"/>
          </w:rPr>
          <w:id w:val="-1390491619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14:paraId="384F5E0E" w14:textId="1DB6EAB6" w:rsidR="00274C80" w:rsidRPr="00274C80" w:rsidRDefault="00274C80" w:rsidP="00274C80">
            <w:pPr>
              <w:pStyle w:val="Header"/>
              <w:rPr>
                <w:rFonts w:asciiTheme="minorHAnsi" w:hAnsiTheme="minorHAnsi"/>
                <w:sz w:val="18"/>
                <w:szCs w:val="18"/>
              </w:rPr>
            </w:pPr>
            <w:r w:rsidRPr="00274C80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r w:rsidRPr="00274C80"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 w:rsidRPr="00274C80">
              <w:rPr>
                <w:rFonts w:asciiTheme="minorHAnsi" w:hAnsiTheme="minorHAnsi"/>
                <w:sz w:val="18"/>
                <w:szCs w:val="18"/>
              </w:rPr>
              <w:instrText xml:space="preserve"> PAGE   \* MERGEFORMAT </w:instrText>
            </w:r>
            <w:r w:rsidRPr="00274C8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E31E9">
              <w:rPr>
                <w:rFonts w:asciiTheme="minorHAnsi" w:hAnsiTheme="minorHAnsi"/>
                <w:noProof/>
                <w:sz w:val="18"/>
                <w:szCs w:val="18"/>
              </w:rPr>
              <w:t>3</w:t>
            </w:r>
            <w:r w:rsidRPr="00274C80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  <w:r w:rsidRPr="00274C80">
              <w:rPr>
                <w:rFonts w:asciiTheme="minorHAnsi" w:hAnsiTheme="minorHAnsi"/>
                <w:noProof/>
                <w:sz w:val="18"/>
                <w:szCs w:val="18"/>
              </w:rPr>
              <w:t xml:space="preserve"> -</w:t>
            </w:r>
          </w:p>
        </w:sdtContent>
      </w:sdt>
      <w:p w14:paraId="3184FB03" w14:textId="2360C1E0" w:rsidR="00C64E19" w:rsidRPr="003222B0" w:rsidRDefault="00274C80" w:rsidP="00274C80">
        <w:pPr>
          <w:pStyle w:val="Header"/>
          <w:rPr>
            <w:noProof/>
            <w:sz w:val="18"/>
            <w:szCs w:val="18"/>
          </w:rPr>
        </w:pPr>
        <w:r w:rsidRPr="00274C80">
          <w:rPr>
            <w:rFonts w:asciiTheme="minorHAnsi" w:hAnsiTheme="minorHAnsi"/>
            <w:sz w:val="18"/>
            <w:szCs w:val="18"/>
          </w:rPr>
          <w:t xml:space="preserve">Lettre collective </w:t>
        </w:r>
        <w:r w:rsidR="00017A07">
          <w:rPr>
            <w:rFonts w:asciiTheme="minorHAnsi" w:hAnsiTheme="minorHAnsi"/>
            <w:sz w:val="18"/>
            <w:szCs w:val="18"/>
          </w:rPr>
          <w:t>1</w:t>
        </w:r>
        <w:r w:rsidR="00C87117">
          <w:rPr>
            <w:rFonts w:asciiTheme="minorHAnsi" w:hAnsiTheme="minorHAnsi"/>
            <w:sz w:val="18"/>
            <w:szCs w:val="18"/>
          </w:rPr>
          <w:t>4</w:t>
        </w:r>
        <w:r w:rsidRPr="00274C80">
          <w:rPr>
            <w:rFonts w:asciiTheme="minorHAnsi" w:hAnsiTheme="minorHAnsi"/>
            <w:sz w:val="18"/>
            <w:szCs w:val="18"/>
          </w:rPr>
          <w:t>/17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7405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8415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72B9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4EF3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5014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927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8228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94A8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507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C6BB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01D569DD"/>
    <w:multiLevelType w:val="multilevel"/>
    <w:tmpl w:val="2954E8D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068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2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4" w15:restartNumberingAfterBreak="0">
    <w:nsid w:val="0C804115"/>
    <w:multiLevelType w:val="hybridMultilevel"/>
    <w:tmpl w:val="05CA5F8C"/>
    <w:lvl w:ilvl="0" w:tplc="E96EC778">
      <w:numFmt w:val="bullet"/>
      <w:lvlText w:val="-"/>
      <w:lvlJc w:val="left"/>
      <w:pPr>
        <w:ind w:left="171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666BEA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7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3E7BE1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9" w15:restartNumberingAfterBreak="0">
    <w:nsid w:val="25BE255C"/>
    <w:multiLevelType w:val="hybridMultilevel"/>
    <w:tmpl w:val="EC0054DE"/>
    <w:lvl w:ilvl="0" w:tplc="29EA846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F943BC"/>
    <w:multiLevelType w:val="multilevel"/>
    <w:tmpl w:val="37E8210C"/>
    <w:lvl w:ilvl="0">
      <w:start w:val="8"/>
      <w:numFmt w:val="lowerLetter"/>
      <w:lvlText w:val="%1)"/>
      <w:lvlJc w:val="left"/>
      <w:pPr>
        <w:ind w:left="1416" w:hanging="708"/>
      </w:pPr>
      <w:rPr>
        <w:rFonts w:hint="default"/>
        <w:b w:val="0"/>
        <w:bCs w:val="0"/>
        <w:sz w:val="24"/>
        <w:szCs w:val="24"/>
      </w:rPr>
    </w:lvl>
    <w:lvl w:ilvl="1">
      <w:start w:val="9"/>
      <w:numFmt w:val="lowerLetter"/>
      <w:lvlText w:val="%2)"/>
      <w:lvlJc w:val="left"/>
      <w:pPr>
        <w:ind w:left="2551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832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3540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4248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956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5664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6372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7080" w:hanging="708"/>
      </w:pPr>
      <w:rPr>
        <w:rFonts w:cs="Times New Roman" w:hint="eastAsia"/>
      </w:rPr>
    </w:lvl>
  </w:abstractNum>
  <w:abstractNum w:abstractNumId="21" w15:restartNumberingAfterBreak="0">
    <w:nsid w:val="2EFB7CF5"/>
    <w:multiLevelType w:val="hybridMultilevel"/>
    <w:tmpl w:val="319825E4"/>
    <w:lvl w:ilvl="0" w:tplc="B2447838">
      <w:start w:val="7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996DEA"/>
    <w:multiLevelType w:val="multilevel"/>
    <w:tmpl w:val="6B90D6AC"/>
    <w:lvl w:ilvl="0">
      <w:start w:val="1"/>
      <w:numFmt w:val="decimal"/>
      <w:lvlText w:val="%1."/>
      <w:lvlJc w:val="left"/>
      <w:pPr>
        <w:ind w:left="708" w:hanging="708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3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4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321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3" w:hanging="360"/>
      </w:pPr>
      <w:rPr>
        <w:rFonts w:ascii="Wingdings" w:hAnsi="Wingdings" w:hint="default"/>
      </w:rPr>
    </w:lvl>
  </w:abstractNum>
  <w:abstractNum w:abstractNumId="26" w15:restartNumberingAfterBreak="0">
    <w:nsid w:val="59A96829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8F7012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29" w15:restartNumberingAfterBreak="0">
    <w:nsid w:val="639517CC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3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0C51A9"/>
    <w:multiLevelType w:val="hybridMultilevel"/>
    <w:tmpl w:val="EEA48A10"/>
    <w:lvl w:ilvl="0" w:tplc="E96EC778">
      <w:numFmt w:val="bullet"/>
      <w:lvlText w:val="-"/>
      <w:lvlJc w:val="left"/>
      <w:pPr>
        <w:ind w:left="2136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77BC3FDB"/>
    <w:multiLevelType w:val="multilevel"/>
    <w:tmpl w:val="ED88034C"/>
    <w:lvl w:ilvl="0">
      <w:start w:val="1"/>
      <w:numFmt w:val="lowerLetter"/>
      <w:lvlText w:val="%1)"/>
      <w:lvlJc w:val="left"/>
      <w:pPr>
        <w:ind w:left="1416" w:hanging="708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2551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832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3540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6372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7080" w:hanging="708"/>
      </w:pPr>
      <w:rPr>
        <w:rFonts w:cs="Times New Roman"/>
      </w:rPr>
    </w:lvl>
  </w:abstractNum>
  <w:abstractNum w:abstractNumId="33" w15:restartNumberingAfterBreak="0">
    <w:nsid w:val="7B25018D"/>
    <w:multiLevelType w:val="multilevel"/>
    <w:tmpl w:val="0186DE80"/>
    <w:lvl w:ilvl="0">
      <w:start w:val="8"/>
      <w:numFmt w:val="lowerLetter"/>
      <w:lvlText w:val="%1)"/>
      <w:lvlJc w:val="left"/>
      <w:pPr>
        <w:ind w:left="1416" w:hanging="708"/>
      </w:pPr>
      <w:rPr>
        <w:rFonts w:hint="default"/>
        <w:b w:val="0"/>
        <w:bCs w:val="0"/>
        <w:sz w:val="24"/>
        <w:szCs w:val="24"/>
      </w:rPr>
    </w:lvl>
    <w:lvl w:ilvl="1">
      <w:start w:val="8"/>
      <w:numFmt w:val="lowerLetter"/>
      <w:lvlText w:val="%2)"/>
      <w:lvlJc w:val="left"/>
      <w:pPr>
        <w:ind w:left="2551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832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3540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4248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956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5664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6372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7080" w:hanging="708"/>
      </w:pPr>
      <w:rPr>
        <w:rFonts w:cs="Times New Roman" w:hint="eastAsia"/>
      </w:rPr>
    </w:lvl>
  </w:abstractNum>
  <w:abstractNum w:abstractNumId="34" w15:restartNumberingAfterBreak="0">
    <w:nsid w:val="7C145A13"/>
    <w:multiLevelType w:val="multilevel"/>
    <w:tmpl w:val="EB62D06A"/>
    <w:lvl w:ilvl="0">
      <w:start w:val="7"/>
      <w:numFmt w:val="decimal"/>
      <w:lvlText w:val="%1."/>
      <w:lvlJc w:val="left"/>
      <w:pPr>
        <w:ind w:left="708" w:hanging="708"/>
      </w:pPr>
      <w:rPr>
        <w:rFonts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default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default"/>
      </w:rPr>
    </w:lvl>
  </w:abstractNum>
  <w:num w:numId="1">
    <w:abstractNumId w:val="17"/>
  </w:num>
  <w:num w:numId="2">
    <w:abstractNumId w:val="24"/>
  </w:num>
  <w:num w:numId="3">
    <w:abstractNumId w:val="27"/>
  </w:num>
  <w:num w:numId="4">
    <w:abstractNumId w:val="15"/>
  </w:num>
  <w:num w:numId="5">
    <w:abstractNumId w:val="30"/>
  </w:num>
  <w:num w:numId="6">
    <w:abstractNumId w:val="13"/>
  </w:num>
  <w:num w:numId="7">
    <w:abstractNumId w:val="23"/>
  </w:num>
  <w:num w:numId="8">
    <w:abstractNumId w:val="10"/>
  </w:num>
  <w:num w:numId="9">
    <w:abstractNumId w:val="12"/>
  </w:num>
  <w:num w:numId="10">
    <w:abstractNumId w:val="28"/>
  </w:num>
  <w:num w:numId="11">
    <w:abstractNumId w:val="25"/>
  </w:num>
  <w:num w:numId="12">
    <w:abstractNumId w:val="22"/>
  </w:num>
  <w:num w:numId="13">
    <w:abstractNumId w:val="26"/>
  </w:num>
  <w:num w:numId="14">
    <w:abstractNumId w:val="29"/>
  </w:num>
  <w:num w:numId="15">
    <w:abstractNumId w:val="18"/>
  </w:num>
  <w:num w:numId="16">
    <w:abstractNumId w:val="11"/>
  </w:num>
  <w:num w:numId="17">
    <w:abstractNumId w:val="16"/>
  </w:num>
  <w:num w:numId="18">
    <w:abstractNumId w:val="19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1"/>
  </w:num>
  <w:num w:numId="30">
    <w:abstractNumId w:val="21"/>
  </w:num>
  <w:num w:numId="31">
    <w:abstractNumId w:val="14"/>
  </w:num>
  <w:num w:numId="32">
    <w:abstractNumId w:val="33"/>
  </w:num>
  <w:num w:numId="33">
    <w:abstractNumId w:val="20"/>
  </w:num>
  <w:num w:numId="34">
    <w:abstractNumId w:val="34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5987A4B-4047-41F6-B001-973A1D010063}"/>
    <w:docVar w:name="dgnword-eventsink" w:val="2164792926912"/>
  </w:docVars>
  <w:rsids>
    <w:rsidRoot w:val="00F67924"/>
    <w:rsid w:val="00002622"/>
    <w:rsid w:val="00012378"/>
    <w:rsid w:val="00016DA6"/>
    <w:rsid w:val="00017A07"/>
    <w:rsid w:val="0002146C"/>
    <w:rsid w:val="00034C8C"/>
    <w:rsid w:val="00036A40"/>
    <w:rsid w:val="00043452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4AEC"/>
    <w:rsid w:val="0009512F"/>
    <w:rsid w:val="000C3470"/>
    <w:rsid w:val="000C7D67"/>
    <w:rsid w:val="000E4C21"/>
    <w:rsid w:val="000E6752"/>
    <w:rsid w:val="000E6B18"/>
    <w:rsid w:val="000F182D"/>
    <w:rsid w:val="000F2AD5"/>
    <w:rsid w:val="000F2B69"/>
    <w:rsid w:val="00103A96"/>
    <w:rsid w:val="0010404C"/>
    <w:rsid w:val="001052BD"/>
    <w:rsid w:val="00105666"/>
    <w:rsid w:val="00122BC5"/>
    <w:rsid w:val="00124208"/>
    <w:rsid w:val="00126941"/>
    <w:rsid w:val="001322EE"/>
    <w:rsid w:val="00140D55"/>
    <w:rsid w:val="0015083C"/>
    <w:rsid w:val="00157DEF"/>
    <w:rsid w:val="0016153A"/>
    <w:rsid w:val="00164614"/>
    <w:rsid w:val="0016601A"/>
    <w:rsid w:val="00167221"/>
    <w:rsid w:val="00167799"/>
    <w:rsid w:val="00181DCF"/>
    <w:rsid w:val="001844DC"/>
    <w:rsid w:val="001851A7"/>
    <w:rsid w:val="0019714A"/>
    <w:rsid w:val="001A338E"/>
    <w:rsid w:val="001A6B96"/>
    <w:rsid w:val="001A6F43"/>
    <w:rsid w:val="001B4832"/>
    <w:rsid w:val="001B5570"/>
    <w:rsid w:val="001B7D39"/>
    <w:rsid w:val="001C0492"/>
    <w:rsid w:val="001C213A"/>
    <w:rsid w:val="001C7B93"/>
    <w:rsid w:val="001D1A36"/>
    <w:rsid w:val="001D3F9A"/>
    <w:rsid w:val="001D5C4D"/>
    <w:rsid w:val="001E0E1E"/>
    <w:rsid w:val="001E42ED"/>
    <w:rsid w:val="001F2573"/>
    <w:rsid w:val="001F3EB5"/>
    <w:rsid w:val="001F48C4"/>
    <w:rsid w:val="001F7BB9"/>
    <w:rsid w:val="00201DAE"/>
    <w:rsid w:val="00206009"/>
    <w:rsid w:val="0021396F"/>
    <w:rsid w:val="00234FB5"/>
    <w:rsid w:val="002357E0"/>
    <w:rsid w:val="00250A6B"/>
    <w:rsid w:val="00251CB1"/>
    <w:rsid w:val="002549C5"/>
    <w:rsid w:val="00256028"/>
    <w:rsid w:val="002575C7"/>
    <w:rsid w:val="002747F9"/>
    <w:rsid w:val="00274C80"/>
    <w:rsid w:val="0028019C"/>
    <w:rsid w:val="00281F88"/>
    <w:rsid w:val="00287FBD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2C1"/>
    <w:rsid w:val="002F77B9"/>
    <w:rsid w:val="003044B7"/>
    <w:rsid w:val="00310985"/>
    <w:rsid w:val="0032158F"/>
    <w:rsid w:val="0032161B"/>
    <w:rsid w:val="003222B0"/>
    <w:rsid w:val="003255C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72138"/>
    <w:rsid w:val="00381130"/>
    <w:rsid w:val="00385B9D"/>
    <w:rsid w:val="0038795F"/>
    <w:rsid w:val="00391B68"/>
    <w:rsid w:val="00392A51"/>
    <w:rsid w:val="00395E4C"/>
    <w:rsid w:val="003B03C5"/>
    <w:rsid w:val="003B0E62"/>
    <w:rsid w:val="003B44DB"/>
    <w:rsid w:val="003B7123"/>
    <w:rsid w:val="003C4064"/>
    <w:rsid w:val="003D3F85"/>
    <w:rsid w:val="003D7314"/>
    <w:rsid w:val="003E07C9"/>
    <w:rsid w:val="003E31E9"/>
    <w:rsid w:val="003E585D"/>
    <w:rsid w:val="003E5F3C"/>
    <w:rsid w:val="003F7333"/>
    <w:rsid w:val="004003CB"/>
    <w:rsid w:val="00403633"/>
    <w:rsid w:val="00404D9A"/>
    <w:rsid w:val="00412787"/>
    <w:rsid w:val="00413951"/>
    <w:rsid w:val="00420A7E"/>
    <w:rsid w:val="004215AE"/>
    <w:rsid w:val="004339BA"/>
    <w:rsid w:val="0043586B"/>
    <w:rsid w:val="00441210"/>
    <w:rsid w:val="0044318A"/>
    <w:rsid w:val="0044421D"/>
    <w:rsid w:val="00445A35"/>
    <w:rsid w:val="00446FCF"/>
    <w:rsid w:val="00451C32"/>
    <w:rsid w:val="00452304"/>
    <w:rsid w:val="00455BA8"/>
    <w:rsid w:val="00464FB6"/>
    <w:rsid w:val="0046635E"/>
    <w:rsid w:val="00472220"/>
    <w:rsid w:val="0047256D"/>
    <w:rsid w:val="0048073E"/>
    <w:rsid w:val="00481F50"/>
    <w:rsid w:val="00484139"/>
    <w:rsid w:val="00486C5C"/>
    <w:rsid w:val="00486E9E"/>
    <w:rsid w:val="004962EC"/>
    <w:rsid w:val="00497ADA"/>
    <w:rsid w:val="004A22E8"/>
    <w:rsid w:val="004A4C2E"/>
    <w:rsid w:val="004A62BB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E7331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5701B"/>
    <w:rsid w:val="00562D79"/>
    <w:rsid w:val="00566D5D"/>
    <w:rsid w:val="00571330"/>
    <w:rsid w:val="00574B67"/>
    <w:rsid w:val="00576622"/>
    <w:rsid w:val="0058584A"/>
    <w:rsid w:val="00594730"/>
    <w:rsid w:val="005953CA"/>
    <w:rsid w:val="005962E7"/>
    <w:rsid w:val="005A0780"/>
    <w:rsid w:val="005A48DB"/>
    <w:rsid w:val="005A7DC7"/>
    <w:rsid w:val="005B159B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202F"/>
    <w:rsid w:val="005F7B5C"/>
    <w:rsid w:val="0060058D"/>
    <w:rsid w:val="00610CE1"/>
    <w:rsid w:val="006162E7"/>
    <w:rsid w:val="00625D2B"/>
    <w:rsid w:val="0063475D"/>
    <w:rsid w:val="006425AE"/>
    <w:rsid w:val="00643AB4"/>
    <w:rsid w:val="00644079"/>
    <w:rsid w:val="0064472A"/>
    <w:rsid w:val="00646DC2"/>
    <w:rsid w:val="006474A4"/>
    <w:rsid w:val="00667960"/>
    <w:rsid w:val="006703AE"/>
    <w:rsid w:val="00675CEF"/>
    <w:rsid w:val="00686E0F"/>
    <w:rsid w:val="00687813"/>
    <w:rsid w:val="006927DC"/>
    <w:rsid w:val="00692B78"/>
    <w:rsid w:val="006A15C6"/>
    <w:rsid w:val="006C3772"/>
    <w:rsid w:val="006C48D6"/>
    <w:rsid w:val="006D205D"/>
    <w:rsid w:val="006E7AAD"/>
    <w:rsid w:val="006F1979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1B77"/>
    <w:rsid w:val="00762160"/>
    <w:rsid w:val="007624DE"/>
    <w:rsid w:val="00762D27"/>
    <w:rsid w:val="00764C51"/>
    <w:rsid w:val="00765165"/>
    <w:rsid w:val="007726C0"/>
    <w:rsid w:val="007743EE"/>
    <w:rsid w:val="00784935"/>
    <w:rsid w:val="007A2F84"/>
    <w:rsid w:val="007B0740"/>
    <w:rsid w:val="007B5B29"/>
    <w:rsid w:val="007B5EB6"/>
    <w:rsid w:val="007B7BFF"/>
    <w:rsid w:val="007D0B5F"/>
    <w:rsid w:val="007D5C68"/>
    <w:rsid w:val="007D6430"/>
    <w:rsid w:val="007E467B"/>
    <w:rsid w:val="0080659A"/>
    <w:rsid w:val="00806FDF"/>
    <w:rsid w:val="008130D7"/>
    <w:rsid w:val="00815A6F"/>
    <w:rsid w:val="00816DB0"/>
    <w:rsid w:val="00823299"/>
    <w:rsid w:val="00825798"/>
    <w:rsid w:val="00825FC5"/>
    <w:rsid w:val="0082639C"/>
    <w:rsid w:val="00834D78"/>
    <w:rsid w:val="00845908"/>
    <w:rsid w:val="00847975"/>
    <w:rsid w:val="00850C7D"/>
    <w:rsid w:val="00876A45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2C9B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1E4B"/>
    <w:rsid w:val="009247B8"/>
    <w:rsid w:val="009272F4"/>
    <w:rsid w:val="00931D9C"/>
    <w:rsid w:val="00936A9B"/>
    <w:rsid w:val="00941C20"/>
    <w:rsid w:val="0094412C"/>
    <w:rsid w:val="009521B9"/>
    <w:rsid w:val="00954B25"/>
    <w:rsid w:val="00954EE9"/>
    <w:rsid w:val="00966A1F"/>
    <w:rsid w:val="00972ED8"/>
    <w:rsid w:val="009876EB"/>
    <w:rsid w:val="0099368F"/>
    <w:rsid w:val="00994BE5"/>
    <w:rsid w:val="00997CD0"/>
    <w:rsid w:val="009A625A"/>
    <w:rsid w:val="009C0208"/>
    <w:rsid w:val="009C2588"/>
    <w:rsid w:val="009C783A"/>
    <w:rsid w:val="009D1563"/>
    <w:rsid w:val="009D5C72"/>
    <w:rsid w:val="009E0E56"/>
    <w:rsid w:val="00A002B2"/>
    <w:rsid w:val="00A11ED9"/>
    <w:rsid w:val="00A13E20"/>
    <w:rsid w:val="00A23990"/>
    <w:rsid w:val="00A268BA"/>
    <w:rsid w:val="00A26ADD"/>
    <w:rsid w:val="00A40FAD"/>
    <w:rsid w:val="00A461B9"/>
    <w:rsid w:val="00A46827"/>
    <w:rsid w:val="00A515CF"/>
    <w:rsid w:val="00A54862"/>
    <w:rsid w:val="00A54EB0"/>
    <w:rsid w:val="00A557F9"/>
    <w:rsid w:val="00A63ECD"/>
    <w:rsid w:val="00A63EE5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4A44"/>
    <w:rsid w:val="00AB5FFB"/>
    <w:rsid w:val="00AB717D"/>
    <w:rsid w:val="00AC5975"/>
    <w:rsid w:val="00AC5CFE"/>
    <w:rsid w:val="00AC7CA9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43885"/>
    <w:rsid w:val="00B474BF"/>
    <w:rsid w:val="00B51DC4"/>
    <w:rsid w:val="00B52AD6"/>
    <w:rsid w:val="00B560BC"/>
    <w:rsid w:val="00B61822"/>
    <w:rsid w:val="00B61D99"/>
    <w:rsid w:val="00B620C3"/>
    <w:rsid w:val="00B64063"/>
    <w:rsid w:val="00B67822"/>
    <w:rsid w:val="00B8131A"/>
    <w:rsid w:val="00B8146B"/>
    <w:rsid w:val="00B8368F"/>
    <w:rsid w:val="00B90A74"/>
    <w:rsid w:val="00B92119"/>
    <w:rsid w:val="00B94FD0"/>
    <w:rsid w:val="00BA0B08"/>
    <w:rsid w:val="00BA221C"/>
    <w:rsid w:val="00BA2553"/>
    <w:rsid w:val="00BB6706"/>
    <w:rsid w:val="00BC13AB"/>
    <w:rsid w:val="00BD292E"/>
    <w:rsid w:val="00BE6AC6"/>
    <w:rsid w:val="00BF17E2"/>
    <w:rsid w:val="00BF3B98"/>
    <w:rsid w:val="00BF783A"/>
    <w:rsid w:val="00C165E5"/>
    <w:rsid w:val="00C17596"/>
    <w:rsid w:val="00C358D5"/>
    <w:rsid w:val="00C36BE1"/>
    <w:rsid w:val="00C40C64"/>
    <w:rsid w:val="00C51DC6"/>
    <w:rsid w:val="00C55860"/>
    <w:rsid w:val="00C564BD"/>
    <w:rsid w:val="00C618A5"/>
    <w:rsid w:val="00C63AD3"/>
    <w:rsid w:val="00C64E19"/>
    <w:rsid w:val="00C667DA"/>
    <w:rsid w:val="00C72E27"/>
    <w:rsid w:val="00C738FE"/>
    <w:rsid w:val="00C773CD"/>
    <w:rsid w:val="00C8252D"/>
    <w:rsid w:val="00C8445F"/>
    <w:rsid w:val="00C87117"/>
    <w:rsid w:val="00C90E6F"/>
    <w:rsid w:val="00C92E0B"/>
    <w:rsid w:val="00C95C4A"/>
    <w:rsid w:val="00CA798E"/>
    <w:rsid w:val="00CB0164"/>
    <w:rsid w:val="00CB3420"/>
    <w:rsid w:val="00CB442A"/>
    <w:rsid w:val="00CB66C3"/>
    <w:rsid w:val="00CC008E"/>
    <w:rsid w:val="00CC3DFE"/>
    <w:rsid w:val="00CC42BD"/>
    <w:rsid w:val="00CC4856"/>
    <w:rsid w:val="00CC5916"/>
    <w:rsid w:val="00CC5A74"/>
    <w:rsid w:val="00CC6295"/>
    <w:rsid w:val="00CD1B78"/>
    <w:rsid w:val="00CD30D7"/>
    <w:rsid w:val="00CD3772"/>
    <w:rsid w:val="00CD614E"/>
    <w:rsid w:val="00CD72D7"/>
    <w:rsid w:val="00CE05B5"/>
    <w:rsid w:val="00CE5FAD"/>
    <w:rsid w:val="00CF2AF6"/>
    <w:rsid w:val="00CF6ABC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760F2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6248"/>
    <w:rsid w:val="00E270F6"/>
    <w:rsid w:val="00E4238E"/>
    <w:rsid w:val="00E42A8B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933B9"/>
    <w:rsid w:val="00EA4E24"/>
    <w:rsid w:val="00EC6E02"/>
    <w:rsid w:val="00EC724B"/>
    <w:rsid w:val="00F1516F"/>
    <w:rsid w:val="00F15ACB"/>
    <w:rsid w:val="00F17154"/>
    <w:rsid w:val="00F17B6E"/>
    <w:rsid w:val="00F249E6"/>
    <w:rsid w:val="00F425D9"/>
    <w:rsid w:val="00F47388"/>
    <w:rsid w:val="00F5389C"/>
    <w:rsid w:val="00F67924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C73A4"/>
    <w:rsid w:val="00FD7219"/>
    <w:rsid w:val="00FE3584"/>
    <w:rsid w:val="00FE41C2"/>
    <w:rsid w:val="00FE5E31"/>
    <w:rsid w:val="00FE7410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2DC8CC05"/>
  <w15:docId w15:val="{FC7FFD15-1018-4A70-B798-BE603645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3F9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1D3F9A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D3F9A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1D3F9A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1D3F9A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1D3F9A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1D3F9A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1D3F9A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1D3F9A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1D3F9A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1D3F9A"/>
  </w:style>
  <w:style w:type="paragraph" w:styleId="TOC7">
    <w:name w:val="toc 7"/>
    <w:basedOn w:val="TOC3"/>
    <w:semiHidden/>
    <w:rsid w:val="001D3F9A"/>
  </w:style>
  <w:style w:type="paragraph" w:styleId="TOC6">
    <w:name w:val="toc 6"/>
    <w:basedOn w:val="TOC3"/>
    <w:semiHidden/>
    <w:rsid w:val="001D3F9A"/>
  </w:style>
  <w:style w:type="paragraph" w:styleId="TOC5">
    <w:name w:val="toc 5"/>
    <w:basedOn w:val="TOC3"/>
    <w:semiHidden/>
    <w:rsid w:val="001D3F9A"/>
  </w:style>
  <w:style w:type="paragraph" w:styleId="TOC4">
    <w:name w:val="toc 4"/>
    <w:basedOn w:val="TOC3"/>
    <w:semiHidden/>
    <w:rsid w:val="001D3F9A"/>
  </w:style>
  <w:style w:type="paragraph" w:styleId="TOC3">
    <w:name w:val="toc 3"/>
    <w:basedOn w:val="TOC2"/>
    <w:semiHidden/>
    <w:rsid w:val="001D3F9A"/>
    <w:pPr>
      <w:spacing w:before="80"/>
    </w:pPr>
  </w:style>
  <w:style w:type="paragraph" w:styleId="TOC2">
    <w:name w:val="toc 2"/>
    <w:basedOn w:val="TOC1"/>
    <w:semiHidden/>
    <w:rsid w:val="001D3F9A"/>
    <w:pPr>
      <w:spacing w:before="120"/>
    </w:pPr>
  </w:style>
  <w:style w:type="paragraph" w:styleId="TOC1">
    <w:name w:val="toc 1"/>
    <w:basedOn w:val="Normal"/>
    <w:semiHidden/>
    <w:rsid w:val="001D3F9A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D3F9A"/>
    <w:pPr>
      <w:ind w:left="1698"/>
    </w:pPr>
  </w:style>
  <w:style w:type="paragraph" w:styleId="Index6">
    <w:name w:val="index 6"/>
    <w:basedOn w:val="Normal"/>
    <w:next w:val="Normal"/>
    <w:semiHidden/>
    <w:rsid w:val="001D3F9A"/>
    <w:pPr>
      <w:ind w:left="1415"/>
    </w:pPr>
  </w:style>
  <w:style w:type="paragraph" w:styleId="Index5">
    <w:name w:val="index 5"/>
    <w:basedOn w:val="Normal"/>
    <w:next w:val="Normal"/>
    <w:semiHidden/>
    <w:rsid w:val="001D3F9A"/>
    <w:pPr>
      <w:ind w:left="1132"/>
    </w:pPr>
  </w:style>
  <w:style w:type="paragraph" w:styleId="Index4">
    <w:name w:val="index 4"/>
    <w:basedOn w:val="Normal"/>
    <w:next w:val="Normal"/>
    <w:semiHidden/>
    <w:rsid w:val="001D3F9A"/>
    <w:pPr>
      <w:ind w:left="849"/>
    </w:pPr>
  </w:style>
  <w:style w:type="paragraph" w:styleId="Index3">
    <w:name w:val="index 3"/>
    <w:basedOn w:val="Normal"/>
    <w:next w:val="Normal"/>
    <w:semiHidden/>
    <w:rsid w:val="001D3F9A"/>
    <w:pPr>
      <w:ind w:left="566"/>
    </w:pPr>
  </w:style>
  <w:style w:type="paragraph" w:styleId="Index2">
    <w:name w:val="index 2"/>
    <w:basedOn w:val="Normal"/>
    <w:next w:val="Normal"/>
    <w:semiHidden/>
    <w:rsid w:val="001D3F9A"/>
    <w:pPr>
      <w:ind w:left="283"/>
    </w:pPr>
  </w:style>
  <w:style w:type="paragraph" w:styleId="Index1">
    <w:name w:val="index 1"/>
    <w:basedOn w:val="Normal"/>
    <w:next w:val="Normal"/>
    <w:semiHidden/>
    <w:rsid w:val="001D3F9A"/>
  </w:style>
  <w:style w:type="character" w:styleId="LineNumber">
    <w:name w:val="line number"/>
    <w:basedOn w:val="DefaultParagraphFont"/>
    <w:rsid w:val="001D3F9A"/>
  </w:style>
  <w:style w:type="paragraph" w:styleId="IndexHeading">
    <w:name w:val="index heading"/>
    <w:basedOn w:val="Normal"/>
    <w:next w:val="Index1"/>
    <w:semiHidden/>
    <w:rsid w:val="001D3F9A"/>
  </w:style>
  <w:style w:type="paragraph" w:styleId="Footer">
    <w:name w:val="footer"/>
    <w:basedOn w:val="Normal"/>
    <w:link w:val="FooterChar"/>
    <w:rsid w:val="001D3F9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1D3F9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1D3F9A"/>
    <w:rPr>
      <w:position w:val="6"/>
      <w:sz w:val="16"/>
    </w:rPr>
  </w:style>
  <w:style w:type="paragraph" w:styleId="FootnoteText">
    <w:name w:val="footnote text"/>
    <w:basedOn w:val="Normal"/>
    <w:semiHidden/>
    <w:rsid w:val="001D3F9A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D3F9A"/>
    <w:pPr>
      <w:ind w:left="794"/>
    </w:pPr>
  </w:style>
  <w:style w:type="paragraph" w:customStyle="1" w:styleId="TableLegend">
    <w:name w:val="Table_Legend"/>
    <w:basedOn w:val="TableText"/>
    <w:rsid w:val="001D3F9A"/>
    <w:pPr>
      <w:spacing w:before="120"/>
    </w:pPr>
  </w:style>
  <w:style w:type="paragraph" w:customStyle="1" w:styleId="TableText">
    <w:name w:val="Table_Text"/>
    <w:basedOn w:val="Normal"/>
    <w:rsid w:val="001D3F9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1D3F9A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D3F9A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D3F9A"/>
    <w:pPr>
      <w:spacing w:before="80"/>
      <w:ind w:left="794" w:hanging="794"/>
    </w:pPr>
  </w:style>
  <w:style w:type="paragraph" w:customStyle="1" w:styleId="enumlev2">
    <w:name w:val="enumlev2"/>
    <w:basedOn w:val="enumlev1"/>
    <w:rsid w:val="001D3F9A"/>
    <w:pPr>
      <w:ind w:left="1191" w:hanging="397"/>
    </w:pPr>
  </w:style>
  <w:style w:type="paragraph" w:customStyle="1" w:styleId="enumlev3">
    <w:name w:val="enumlev3"/>
    <w:basedOn w:val="enumlev2"/>
    <w:rsid w:val="001D3F9A"/>
    <w:pPr>
      <w:ind w:left="1588"/>
    </w:pPr>
  </w:style>
  <w:style w:type="paragraph" w:customStyle="1" w:styleId="TableHead">
    <w:name w:val="Table_Head"/>
    <w:basedOn w:val="TableText"/>
    <w:rsid w:val="001D3F9A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D3F9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D3F9A"/>
    <w:pPr>
      <w:spacing w:before="480"/>
    </w:pPr>
  </w:style>
  <w:style w:type="paragraph" w:customStyle="1" w:styleId="FigureTitle">
    <w:name w:val="Figure_Title"/>
    <w:basedOn w:val="TableTitle"/>
    <w:next w:val="Normal"/>
    <w:rsid w:val="001D3F9A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D3F9A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D3F9A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1D3F9A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D3F9A"/>
  </w:style>
  <w:style w:type="paragraph" w:customStyle="1" w:styleId="AppendixRef">
    <w:name w:val="Appendix_Ref"/>
    <w:basedOn w:val="AnnexRef"/>
    <w:next w:val="AppendixTitle"/>
    <w:rsid w:val="001D3F9A"/>
  </w:style>
  <w:style w:type="paragraph" w:customStyle="1" w:styleId="AppendixTitle">
    <w:name w:val="Appendix_Title"/>
    <w:basedOn w:val="AnnexTitle"/>
    <w:next w:val="Normal"/>
    <w:rsid w:val="001D3F9A"/>
  </w:style>
  <w:style w:type="paragraph" w:customStyle="1" w:styleId="RefTitle">
    <w:name w:val="Ref_Title"/>
    <w:basedOn w:val="Normal"/>
    <w:next w:val="RefText"/>
    <w:rsid w:val="001D3F9A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D3F9A"/>
    <w:pPr>
      <w:ind w:left="794" w:hanging="794"/>
    </w:pPr>
  </w:style>
  <w:style w:type="paragraph" w:customStyle="1" w:styleId="Equation">
    <w:name w:val="Equation"/>
    <w:basedOn w:val="Normal"/>
    <w:rsid w:val="001D3F9A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D3F9A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D3F9A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1D3F9A"/>
    <w:pPr>
      <w:spacing w:before="320"/>
    </w:pPr>
  </w:style>
  <w:style w:type="paragraph" w:customStyle="1" w:styleId="call">
    <w:name w:val="call"/>
    <w:basedOn w:val="Normal"/>
    <w:next w:val="Normal"/>
    <w:rsid w:val="001D3F9A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D3F9A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D3F9A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D3F9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D3F9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D3F9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D3F9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1D3F9A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1D3F9A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1D3F9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1D3F9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1D3F9A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1D3F9A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1D3F9A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1D3F9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1D3F9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1D3F9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1D3F9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1D3F9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1D3F9A"/>
  </w:style>
  <w:style w:type="paragraph" w:customStyle="1" w:styleId="ITUbureau">
    <w:name w:val="ITU_bureau"/>
    <w:basedOn w:val="Normal"/>
    <w:rsid w:val="001D3F9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1D3F9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1D3F9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1D3F9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1D3F9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1D3F9A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1D3F9A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1D3F9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1D3F9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1D3F9A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1D3F9A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超?级链,Style 58,超????,超链接1,하이퍼링크2,하이퍼링크21,超??级链Ú,fL????,fL?级,超??级链,超?级链Ú,’´?级链,’´????,’´??级链Ú,’´??级"/>
    <w:uiPriority w:val="99"/>
    <w:rsid w:val="001D3F9A"/>
    <w:rPr>
      <w:color w:val="0000FF"/>
      <w:u w:val="single"/>
    </w:rPr>
  </w:style>
  <w:style w:type="paragraph" w:customStyle="1" w:styleId="Qlist">
    <w:name w:val="Qlist"/>
    <w:basedOn w:val="Normal"/>
    <w:rsid w:val="001D3F9A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1D3F9A"/>
    <w:pPr>
      <w:tabs>
        <w:tab w:val="left" w:pos="397"/>
      </w:tabs>
    </w:pPr>
  </w:style>
  <w:style w:type="paragraph" w:customStyle="1" w:styleId="FirstFooter">
    <w:name w:val="FirstFooter"/>
    <w:basedOn w:val="Footer"/>
    <w:rsid w:val="001D3F9A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1D3F9A"/>
  </w:style>
  <w:style w:type="paragraph" w:styleId="BodyText0">
    <w:name w:val="Body Text"/>
    <w:basedOn w:val="Normal"/>
    <w:link w:val="BodyTextChar"/>
    <w:rsid w:val="001D3F9A"/>
    <w:pPr>
      <w:spacing w:after="120"/>
    </w:pPr>
  </w:style>
  <w:style w:type="character" w:styleId="PageNumber">
    <w:name w:val="page number"/>
    <w:basedOn w:val="DefaultParagraphFont"/>
    <w:rsid w:val="001D3F9A"/>
  </w:style>
  <w:style w:type="paragraph" w:customStyle="1" w:styleId="AnnexNo">
    <w:name w:val="Annex_No"/>
    <w:basedOn w:val="Normal"/>
    <w:next w:val="Normal"/>
    <w:rsid w:val="001D3F9A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1D3F9A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1D3F9A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1D3F9A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1D3F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3F9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1D3F9A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1D3F9A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1D3F9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1D3F9A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1D3F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1D3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1D3F9A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7924"/>
    <w:rPr>
      <w:color w:val="605E5C"/>
      <w:shd w:val="clear" w:color="auto" w:fill="E1DFDD"/>
    </w:rPr>
  </w:style>
  <w:style w:type="paragraph" w:customStyle="1" w:styleId="ResNo">
    <w:name w:val="Res_No"/>
    <w:basedOn w:val="Normal"/>
    <w:next w:val="Normal"/>
    <w:rsid w:val="00274C80"/>
    <w:pPr>
      <w:keepNext/>
      <w:keepLines/>
      <w:spacing w:before="480"/>
      <w:jc w:val="center"/>
    </w:pPr>
    <w:rPr>
      <w:rFonts w:asciiTheme="minorHAnsi" w:eastAsia="Batang" w:hAnsiTheme="minorHAnsi"/>
      <w:caps/>
      <w:sz w:val="28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17A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4208"/>
    <w:pPr>
      <w:overflowPunct/>
      <w:autoSpaceDE/>
      <w:autoSpaceDN/>
      <w:adjustRightInd/>
      <w:spacing w:before="100"/>
      <w:ind w:left="720"/>
      <w:contextualSpacing/>
      <w:textAlignment w:val="auto"/>
    </w:pPr>
    <w:rPr>
      <w:rFonts w:ascii="Times New Roman" w:eastAsia="Batang" w:hAnsi="Times New Roman"/>
      <w:lang w:val="en-GB"/>
    </w:rPr>
  </w:style>
  <w:style w:type="character" w:customStyle="1" w:styleId="BodyTextChar">
    <w:name w:val="Body Text Char"/>
    <w:basedOn w:val="DefaultParagraphFont"/>
    <w:link w:val="BodyText0"/>
    <w:rsid w:val="00C667DA"/>
    <w:rPr>
      <w:rFonts w:ascii="Calibri" w:hAnsi="Calibri"/>
      <w:sz w:val="22"/>
      <w:lang w:val="fr-FR"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54E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E7410"/>
    <w:rPr>
      <w:rFonts w:ascii="Calibri" w:hAnsi="Calibri"/>
      <w:sz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ITU-T/studygroups/2017-2020/17/Pages/default.aspx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s://remote.itu.int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TIE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net/ITU-T/ddp/Default.aspx?groupid=T17-SG17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www.itu.int/en/ITU-T/studygroups/2017-2020/17/Pages/default.aspx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jca/idm/Pages/default.aspx" TargetMode="External"/><Relationship Id="rId20" Type="http://schemas.openxmlformats.org/officeDocument/2006/relationships/hyperlink" Target="https://www.itu.int/en/ITU-T/studygroups/Pages/templates.aspx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s://www.itu.int/md/T17-TSB-CIR-0118/fr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studygroups/2017-2020/17/Pages/default.aspx" TargetMode="External"/><Relationship Id="rId23" Type="http://schemas.openxmlformats.org/officeDocument/2006/relationships/hyperlink" Target="https://www.itu.int/md/T17-TSB-CIR-0068/fr" TargetMode="External"/><Relationship Id="rId28" Type="http://schemas.openxmlformats.org/officeDocument/2006/relationships/hyperlink" Target="https://www.itu.int/md/T17-SG17-210824-TD-PLEN-3779/en" TargetMode="External"/><Relationship Id="rId10" Type="http://schemas.openxmlformats.org/officeDocument/2006/relationships/hyperlink" Target="https://www.itu.int/en/ITU-T/studygroups/2017-2020/17/Pages/default.aspx" TargetMode="External"/><Relationship Id="rId19" Type="http://schemas.openxmlformats.org/officeDocument/2006/relationships/hyperlink" Target="http://www.itu.int/net/ITU-T/ddp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http://www.itu.int/net/ITU-T/ddp/" TargetMode="External"/><Relationship Id="rId22" Type="http://schemas.openxmlformats.org/officeDocument/2006/relationships/hyperlink" Target="https://remote.itu.int/" TargetMode="External"/><Relationship Id="rId27" Type="http://schemas.openxmlformats.org/officeDocument/2006/relationships/hyperlink" Target="mailto:fellowships@itu.int" TargetMode="External"/><Relationship Id="rId30" Type="http://schemas.openxmlformats.org/officeDocument/2006/relationships/header" Target="header2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avat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BD317-0B50-4554-9868-7C6896E0E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98</TotalTime>
  <Pages>6</Pages>
  <Words>1757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12287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Chanavat, Emilie</dc:creator>
  <cp:lastModifiedBy>Braud, Olivia</cp:lastModifiedBy>
  <cp:revision>14</cp:revision>
  <cp:lastPrinted>2022-02-21T12:55:00Z</cp:lastPrinted>
  <dcterms:created xsi:type="dcterms:W3CDTF">2022-02-16T14:09:00Z</dcterms:created>
  <dcterms:modified xsi:type="dcterms:W3CDTF">2022-02-21T12:56:00Z</dcterms:modified>
</cp:coreProperties>
</file>