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78"/>
        <w:gridCol w:w="4111"/>
        <w:gridCol w:w="2551"/>
        <w:gridCol w:w="1843"/>
      </w:tblGrid>
      <w:tr w:rsidR="00FF69A1" w:rsidRPr="0038180A" w14:paraId="087DE4DA" w14:textId="77777777" w:rsidTr="00FF69A1">
        <w:trPr>
          <w:cantSplit/>
          <w:trHeight w:val="15"/>
        </w:trPr>
        <w:tc>
          <w:tcPr>
            <w:tcW w:w="1276" w:type="dxa"/>
            <w:gridSpan w:val="2"/>
            <w:vAlign w:val="center"/>
          </w:tcPr>
          <w:p w14:paraId="7701A9F3" w14:textId="77777777" w:rsidR="00FF69A1" w:rsidRPr="0038180A" w:rsidRDefault="00FF69A1" w:rsidP="00FF69A1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38180A">
              <w:rPr>
                <w:noProof/>
                <w:lang w:eastAsia="en-GB"/>
              </w:rPr>
              <w:drawing>
                <wp:inline distT="0" distB="0" distL="0" distR="0" wp14:anchorId="08E56861" wp14:editId="63E20084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14:paraId="15E1D913" w14:textId="77777777" w:rsidR="00FF69A1" w:rsidRPr="0038180A" w:rsidRDefault="00FF69A1" w:rsidP="00FF69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38180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145162E1" w14:textId="77777777" w:rsidR="00FF69A1" w:rsidRPr="0038180A" w:rsidRDefault="00FF69A1" w:rsidP="00FF69A1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38180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114B1554" w14:textId="77777777" w:rsidR="00FF69A1" w:rsidRPr="0038180A" w:rsidRDefault="00FF69A1" w:rsidP="00E678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0E482A" w14:paraId="692191EF" w14:textId="77777777" w:rsidTr="00FF69A1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14:paraId="60C12E8C" w14:textId="77777777" w:rsidR="000305E1" w:rsidRPr="000E482A" w:rsidRDefault="000305E1" w:rsidP="002F6530">
            <w:pPr>
              <w:pStyle w:val="Tabletext"/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E23A944" w14:textId="61D4830C" w:rsidR="000305E1" w:rsidRPr="000E482A" w:rsidRDefault="000305E1" w:rsidP="003A0BB0">
            <w:pPr>
              <w:pStyle w:val="Tabletext"/>
              <w:spacing w:before="360" w:after="120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 xml:space="preserve">Geneva, </w:t>
            </w:r>
            <w:r w:rsidR="003A0BB0" w:rsidRPr="000E482A">
              <w:rPr>
                <w:sz w:val="22"/>
                <w:szCs w:val="22"/>
              </w:rPr>
              <w:t>21</w:t>
            </w:r>
            <w:r w:rsidR="00BB160A" w:rsidRPr="000E482A">
              <w:rPr>
                <w:sz w:val="22"/>
                <w:szCs w:val="22"/>
              </w:rPr>
              <w:t xml:space="preserve"> July</w:t>
            </w:r>
            <w:r w:rsidR="00C53507" w:rsidRPr="000E482A">
              <w:rPr>
                <w:sz w:val="22"/>
                <w:szCs w:val="22"/>
              </w:rPr>
              <w:t xml:space="preserve"> 2017</w:t>
            </w:r>
          </w:p>
        </w:tc>
      </w:tr>
      <w:tr w:rsidR="00BB160A" w:rsidRPr="000E482A" w14:paraId="5EDEC4D2" w14:textId="77777777" w:rsidTr="00FF69A1">
        <w:trPr>
          <w:cantSplit/>
          <w:trHeight w:val="746"/>
        </w:trPr>
        <w:tc>
          <w:tcPr>
            <w:tcW w:w="1098" w:type="dxa"/>
          </w:tcPr>
          <w:p w14:paraId="47E85DF5" w14:textId="77777777" w:rsidR="00BB160A" w:rsidRPr="000E482A" w:rsidRDefault="00BB160A" w:rsidP="002F6530">
            <w:pPr>
              <w:pStyle w:val="Tabletext"/>
              <w:rPr>
                <w:rFonts w:ascii="Futura Lt BT" w:hAnsi="Futura Lt BT"/>
                <w:sz w:val="22"/>
                <w:szCs w:val="22"/>
              </w:rPr>
            </w:pPr>
            <w:bookmarkStart w:id="1" w:name="Adress_E" w:colFirst="2" w:colLast="2"/>
            <w:r w:rsidRPr="000E482A">
              <w:rPr>
                <w:sz w:val="22"/>
                <w:szCs w:val="22"/>
              </w:rPr>
              <w:t>Ref:</w:t>
            </w:r>
          </w:p>
        </w:tc>
        <w:tc>
          <w:tcPr>
            <w:tcW w:w="4289" w:type="dxa"/>
            <w:gridSpan w:val="2"/>
          </w:tcPr>
          <w:p w14:paraId="38695B91" w14:textId="77E74007" w:rsidR="00BB160A" w:rsidRPr="000E482A" w:rsidRDefault="00BB160A" w:rsidP="00C53507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b/>
                <w:sz w:val="22"/>
                <w:szCs w:val="22"/>
              </w:rPr>
              <w:t>TSB Collective letter 2/16</w:t>
            </w:r>
          </w:p>
        </w:tc>
        <w:tc>
          <w:tcPr>
            <w:tcW w:w="4394" w:type="dxa"/>
            <w:gridSpan w:val="2"/>
            <w:vMerge w:val="restart"/>
          </w:tcPr>
          <w:p w14:paraId="3CEAA22B" w14:textId="77777777" w:rsidR="00BB160A" w:rsidRPr="000E482A" w:rsidRDefault="00BB160A" w:rsidP="00CF141F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-</w:t>
            </w:r>
            <w:r w:rsidRPr="000E482A">
              <w:rPr>
                <w:sz w:val="22"/>
                <w:szCs w:val="22"/>
              </w:rPr>
              <w:tab/>
              <w:t xml:space="preserve">To Administrations of Member States of the Union; </w:t>
            </w:r>
          </w:p>
          <w:p w14:paraId="105C12F5" w14:textId="77777777" w:rsidR="00BB160A" w:rsidRPr="000E482A" w:rsidRDefault="00BB160A" w:rsidP="00CF141F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-</w:t>
            </w:r>
            <w:r w:rsidRPr="000E482A">
              <w:rPr>
                <w:sz w:val="22"/>
                <w:szCs w:val="22"/>
              </w:rPr>
              <w:tab/>
              <w:t>To ITU</w:t>
            </w:r>
            <w:r w:rsidRPr="000E482A">
              <w:rPr>
                <w:sz w:val="22"/>
                <w:szCs w:val="22"/>
              </w:rPr>
              <w:noBreakHyphen/>
              <w:t>T Sector Members;</w:t>
            </w:r>
          </w:p>
          <w:p w14:paraId="374FF17C" w14:textId="31BAAFFE" w:rsidR="00BB160A" w:rsidRPr="000E482A" w:rsidRDefault="003A0BB0" w:rsidP="000E482A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-</w:t>
            </w:r>
            <w:r w:rsidRPr="000E482A">
              <w:rPr>
                <w:sz w:val="22"/>
                <w:szCs w:val="22"/>
              </w:rPr>
              <w:tab/>
              <w:t>To ITU</w:t>
            </w:r>
            <w:r w:rsidRPr="000E482A">
              <w:rPr>
                <w:sz w:val="22"/>
                <w:szCs w:val="22"/>
              </w:rPr>
              <w:noBreakHyphen/>
              <w:t>T SG 16</w:t>
            </w:r>
            <w:r w:rsidR="00BB160A" w:rsidRPr="000E482A">
              <w:rPr>
                <w:sz w:val="22"/>
                <w:szCs w:val="22"/>
              </w:rPr>
              <w:t xml:space="preserve"> Associates; </w:t>
            </w:r>
          </w:p>
          <w:p w14:paraId="10EFE988" w14:textId="77777777" w:rsidR="00BB160A" w:rsidRPr="000E482A" w:rsidRDefault="00BB160A" w:rsidP="00C25538">
            <w:pPr>
              <w:pStyle w:val="Tabletext"/>
              <w:ind w:left="283" w:hanging="283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-</w:t>
            </w:r>
            <w:r w:rsidRPr="000E482A">
              <w:rPr>
                <w:sz w:val="22"/>
                <w:szCs w:val="22"/>
              </w:rPr>
              <w:tab/>
              <w:t>To ITU Academia</w:t>
            </w:r>
          </w:p>
        </w:tc>
      </w:tr>
      <w:bookmarkEnd w:id="1"/>
      <w:tr w:rsidR="00BB160A" w:rsidRPr="000E482A" w14:paraId="55EED214" w14:textId="77777777" w:rsidTr="00FF69A1">
        <w:trPr>
          <w:cantSplit/>
          <w:trHeight w:val="221"/>
        </w:trPr>
        <w:tc>
          <w:tcPr>
            <w:tcW w:w="1098" w:type="dxa"/>
          </w:tcPr>
          <w:p w14:paraId="233191E5" w14:textId="77777777" w:rsidR="00BB160A" w:rsidRPr="000E482A" w:rsidRDefault="00BB160A" w:rsidP="002F6530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Tel:</w:t>
            </w:r>
          </w:p>
        </w:tc>
        <w:tc>
          <w:tcPr>
            <w:tcW w:w="4289" w:type="dxa"/>
            <w:gridSpan w:val="2"/>
          </w:tcPr>
          <w:p w14:paraId="3FB6BD5B" w14:textId="08AEC350" w:rsidR="00BB160A" w:rsidRPr="000E482A" w:rsidRDefault="00BB160A" w:rsidP="008C7F69">
            <w:pPr>
              <w:pStyle w:val="Tabletext"/>
              <w:rPr>
                <w:b/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 xml:space="preserve">+41 22 730 </w:t>
            </w:r>
            <w:r w:rsidR="008C7F69">
              <w:rPr>
                <w:sz w:val="22"/>
                <w:szCs w:val="22"/>
              </w:rPr>
              <w:t>6805</w:t>
            </w:r>
            <w:bookmarkStart w:id="2" w:name="_GoBack"/>
            <w:bookmarkEnd w:id="2"/>
          </w:p>
        </w:tc>
        <w:tc>
          <w:tcPr>
            <w:tcW w:w="4394" w:type="dxa"/>
            <w:gridSpan w:val="2"/>
            <w:vMerge/>
          </w:tcPr>
          <w:p w14:paraId="608B2A9E" w14:textId="77777777" w:rsidR="00BB160A" w:rsidRPr="000E482A" w:rsidRDefault="00BB160A" w:rsidP="002F6530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BB160A" w:rsidRPr="000E482A" w14:paraId="67816A0A" w14:textId="77777777" w:rsidTr="00FF69A1">
        <w:trPr>
          <w:cantSplit/>
          <w:trHeight w:val="282"/>
        </w:trPr>
        <w:tc>
          <w:tcPr>
            <w:tcW w:w="1098" w:type="dxa"/>
          </w:tcPr>
          <w:p w14:paraId="45FE2B92" w14:textId="77777777" w:rsidR="00BB160A" w:rsidRPr="000E482A" w:rsidRDefault="00BB160A" w:rsidP="002F6530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Fax:</w:t>
            </w:r>
          </w:p>
        </w:tc>
        <w:tc>
          <w:tcPr>
            <w:tcW w:w="4289" w:type="dxa"/>
            <w:gridSpan w:val="2"/>
          </w:tcPr>
          <w:p w14:paraId="42DA65DE" w14:textId="77777777" w:rsidR="00BB160A" w:rsidRPr="000E482A" w:rsidRDefault="00BB160A" w:rsidP="002F6530">
            <w:pPr>
              <w:pStyle w:val="Tabletext"/>
              <w:rPr>
                <w:b/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4F82C9B8" w14:textId="77777777" w:rsidR="00BB160A" w:rsidRPr="000E482A" w:rsidRDefault="00BB160A" w:rsidP="002F6530">
            <w:pPr>
              <w:pStyle w:val="Tabletext"/>
              <w:ind w:left="142" w:hanging="142"/>
              <w:rPr>
                <w:sz w:val="22"/>
                <w:szCs w:val="22"/>
              </w:rPr>
            </w:pPr>
          </w:p>
        </w:tc>
      </w:tr>
      <w:tr w:rsidR="00BB160A" w:rsidRPr="000E482A" w14:paraId="070C97E1" w14:textId="77777777" w:rsidTr="00FF69A1">
        <w:trPr>
          <w:cantSplit/>
          <w:trHeight w:val="376"/>
        </w:trPr>
        <w:tc>
          <w:tcPr>
            <w:tcW w:w="1098" w:type="dxa"/>
          </w:tcPr>
          <w:p w14:paraId="6ACDE56F" w14:textId="346926A6" w:rsidR="00BB160A" w:rsidRPr="000E482A" w:rsidRDefault="00BB160A" w:rsidP="00BB160A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Email:</w:t>
            </w:r>
          </w:p>
        </w:tc>
        <w:tc>
          <w:tcPr>
            <w:tcW w:w="4289" w:type="dxa"/>
            <w:gridSpan w:val="2"/>
          </w:tcPr>
          <w:p w14:paraId="77E7D16D" w14:textId="30C3BEDA" w:rsidR="00BB160A" w:rsidRPr="000E482A" w:rsidRDefault="0070271E" w:rsidP="00BB160A">
            <w:pPr>
              <w:pStyle w:val="Tabletext"/>
              <w:rPr>
                <w:sz w:val="22"/>
                <w:szCs w:val="22"/>
              </w:rPr>
            </w:pPr>
            <w:hyperlink r:id="rId9" w:history="1">
              <w:r w:rsidR="00BB160A" w:rsidRPr="000E482A">
                <w:rPr>
                  <w:rStyle w:val="Hyperlink"/>
                  <w:sz w:val="22"/>
                  <w:szCs w:val="22"/>
                </w:rPr>
                <w:t>tsbsg16@itu.int</w:t>
              </w:r>
            </w:hyperlink>
          </w:p>
        </w:tc>
        <w:tc>
          <w:tcPr>
            <w:tcW w:w="4394" w:type="dxa"/>
            <w:gridSpan w:val="2"/>
            <w:vMerge/>
          </w:tcPr>
          <w:p w14:paraId="135A376A" w14:textId="4FAE5667" w:rsidR="00BB160A" w:rsidRPr="000E482A" w:rsidRDefault="00BB160A" w:rsidP="00BB160A">
            <w:pPr>
              <w:pStyle w:val="Tabletext"/>
              <w:ind w:left="283" w:hanging="283"/>
              <w:rPr>
                <w:sz w:val="22"/>
                <w:szCs w:val="22"/>
              </w:rPr>
            </w:pPr>
          </w:p>
        </w:tc>
      </w:tr>
      <w:tr w:rsidR="00BB160A" w:rsidRPr="000E482A" w14:paraId="67402680" w14:textId="77777777" w:rsidTr="00FF69A1">
        <w:trPr>
          <w:cantSplit/>
          <w:trHeight w:val="376"/>
        </w:trPr>
        <w:tc>
          <w:tcPr>
            <w:tcW w:w="1098" w:type="dxa"/>
          </w:tcPr>
          <w:p w14:paraId="5DE4A2DA" w14:textId="607D72AE" w:rsidR="00BB160A" w:rsidRPr="000E482A" w:rsidRDefault="00BB160A" w:rsidP="00BB160A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Web:</w:t>
            </w:r>
          </w:p>
        </w:tc>
        <w:tc>
          <w:tcPr>
            <w:tcW w:w="4289" w:type="dxa"/>
            <w:gridSpan w:val="2"/>
          </w:tcPr>
          <w:p w14:paraId="27485C1E" w14:textId="11B921DD" w:rsidR="00BB160A" w:rsidRPr="000E482A" w:rsidRDefault="0070271E" w:rsidP="00BB160A">
            <w:pPr>
              <w:pStyle w:val="Tabletext"/>
              <w:rPr>
                <w:sz w:val="22"/>
                <w:szCs w:val="22"/>
              </w:rPr>
            </w:pPr>
            <w:hyperlink r:id="rId10" w:history="1">
              <w:r w:rsidR="00BB160A" w:rsidRPr="000E482A">
                <w:rPr>
                  <w:rStyle w:val="Hyperlink"/>
                  <w:sz w:val="22"/>
                  <w:szCs w:val="22"/>
                </w:rPr>
                <w:t>http://itu.int/go/tsg16</w:t>
              </w:r>
            </w:hyperlink>
            <w:r w:rsidR="00BB160A" w:rsidRPr="000E4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Merge/>
          </w:tcPr>
          <w:p w14:paraId="1E02A9FE" w14:textId="6E35854E" w:rsidR="00BB160A" w:rsidRPr="000E482A" w:rsidRDefault="00BB160A" w:rsidP="00BB160A">
            <w:pPr>
              <w:pStyle w:val="Tabletext"/>
              <w:ind w:left="283" w:hanging="283"/>
              <w:rPr>
                <w:sz w:val="22"/>
                <w:szCs w:val="22"/>
              </w:rPr>
            </w:pPr>
          </w:p>
        </w:tc>
      </w:tr>
      <w:tr w:rsidR="00BB160A" w:rsidRPr="000E482A" w14:paraId="49D1C32D" w14:textId="77777777" w:rsidTr="00FF69A1">
        <w:trPr>
          <w:cantSplit/>
          <w:trHeight w:val="80"/>
        </w:trPr>
        <w:tc>
          <w:tcPr>
            <w:tcW w:w="1098" w:type="dxa"/>
          </w:tcPr>
          <w:p w14:paraId="092B5953" w14:textId="21C928E1" w:rsidR="00BB160A" w:rsidRPr="000E482A" w:rsidRDefault="00BB160A" w:rsidP="00BB160A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sz w:val="22"/>
                <w:szCs w:val="22"/>
              </w:rPr>
              <w:t>Subject:</w:t>
            </w:r>
          </w:p>
        </w:tc>
        <w:tc>
          <w:tcPr>
            <w:tcW w:w="8683" w:type="dxa"/>
            <w:gridSpan w:val="4"/>
          </w:tcPr>
          <w:p w14:paraId="5F0E7CAC" w14:textId="42FB57BE" w:rsidR="00BB160A" w:rsidRPr="000E482A" w:rsidRDefault="00BB160A" w:rsidP="00BB160A">
            <w:pPr>
              <w:pStyle w:val="Tabletext"/>
              <w:rPr>
                <w:sz w:val="22"/>
                <w:szCs w:val="22"/>
              </w:rPr>
            </w:pPr>
            <w:r w:rsidRPr="000E482A">
              <w:rPr>
                <w:b/>
                <w:bCs/>
                <w:sz w:val="22"/>
                <w:szCs w:val="22"/>
              </w:rPr>
              <w:t>Meeting of Study Group 16; Macao, China, 16-27 October 2017</w:t>
            </w:r>
          </w:p>
        </w:tc>
      </w:tr>
    </w:tbl>
    <w:p w14:paraId="0F397662" w14:textId="77777777" w:rsidR="000B46FB" w:rsidRPr="000E482A" w:rsidRDefault="000B46FB" w:rsidP="00E73A7B">
      <w:pPr>
        <w:spacing w:before="240" w:after="120"/>
        <w:rPr>
          <w:sz w:val="22"/>
          <w:szCs w:val="22"/>
        </w:rPr>
      </w:pPr>
      <w:bookmarkStart w:id="3" w:name="StartTyping_E"/>
      <w:bookmarkEnd w:id="3"/>
      <w:r w:rsidRPr="000E482A">
        <w:rPr>
          <w:sz w:val="22"/>
          <w:szCs w:val="22"/>
        </w:rPr>
        <w:t>Dear Sir/Madam,</w:t>
      </w:r>
    </w:p>
    <w:p w14:paraId="4980D977" w14:textId="77777777" w:rsidR="000E482A" w:rsidRDefault="00C53507" w:rsidP="000E482A">
      <w:pPr>
        <w:spacing w:before="80"/>
        <w:rPr>
          <w:sz w:val="22"/>
          <w:szCs w:val="22"/>
        </w:rPr>
      </w:pPr>
      <w:r w:rsidRPr="000E482A">
        <w:rPr>
          <w:sz w:val="22"/>
          <w:szCs w:val="22"/>
        </w:rPr>
        <w:t xml:space="preserve">It is my pleasure to inform you that </w:t>
      </w:r>
      <w:r w:rsidR="0029541D" w:rsidRPr="000E482A">
        <w:rPr>
          <w:sz w:val="22"/>
          <w:szCs w:val="22"/>
        </w:rPr>
        <w:t>Study Group 16 (</w:t>
      </w:r>
      <w:r w:rsidR="0029541D" w:rsidRPr="000E482A">
        <w:rPr>
          <w:i/>
          <w:iCs/>
          <w:sz w:val="22"/>
          <w:szCs w:val="22"/>
        </w:rPr>
        <w:t>Multimedia</w:t>
      </w:r>
      <w:r w:rsidR="0029541D" w:rsidRPr="000E482A">
        <w:rPr>
          <w:sz w:val="22"/>
          <w:szCs w:val="22"/>
        </w:rPr>
        <w:t xml:space="preserve"> </w:t>
      </w:r>
      <w:r w:rsidR="0029541D" w:rsidRPr="000E482A">
        <w:rPr>
          <w:i/>
          <w:sz w:val="22"/>
          <w:szCs w:val="22"/>
        </w:rPr>
        <w:t>coding, systems and applications</w:t>
      </w:r>
      <w:r w:rsidR="000E482A">
        <w:rPr>
          <w:sz w:val="22"/>
          <w:szCs w:val="22"/>
        </w:rPr>
        <w:t>)</w:t>
      </w:r>
      <w:r w:rsidR="0029541D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 xml:space="preserve">will meet in </w:t>
      </w:r>
      <w:r w:rsidR="0029541D" w:rsidRPr="000E482A">
        <w:rPr>
          <w:sz w:val="22"/>
          <w:szCs w:val="22"/>
        </w:rPr>
        <w:t>Macao</w:t>
      </w:r>
      <w:r w:rsidR="000E482A">
        <w:rPr>
          <w:sz w:val="22"/>
          <w:szCs w:val="22"/>
        </w:rPr>
        <w:t>, China</w:t>
      </w:r>
      <w:r w:rsidRPr="000E482A">
        <w:rPr>
          <w:sz w:val="22"/>
          <w:szCs w:val="22"/>
        </w:rPr>
        <w:t xml:space="preserve"> from </w:t>
      </w:r>
      <w:r w:rsidR="0029541D" w:rsidRPr="000E482A">
        <w:rPr>
          <w:sz w:val="22"/>
          <w:szCs w:val="22"/>
        </w:rPr>
        <w:t>16</w:t>
      </w:r>
      <w:r w:rsidRPr="000E482A">
        <w:rPr>
          <w:sz w:val="22"/>
          <w:szCs w:val="22"/>
        </w:rPr>
        <w:t xml:space="preserve"> to </w:t>
      </w:r>
      <w:r w:rsidR="0029541D" w:rsidRPr="000E482A">
        <w:rPr>
          <w:sz w:val="22"/>
          <w:szCs w:val="22"/>
        </w:rPr>
        <w:t>27 October</w:t>
      </w:r>
      <w:r w:rsidRPr="000E482A">
        <w:rPr>
          <w:sz w:val="22"/>
          <w:szCs w:val="22"/>
        </w:rPr>
        <w:t xml:space="preserve"> 2017 inclusive, at the kind invitation of the </w:t>
      </w:r>
      <w:r w:rsidR="003D74B7" w:rsidRPr="000E482A">
        <w:rPr>
          <w:rFonts w:ascii="Calibri" w:hAnsi="Calibri" w:cs="Calibri"/>
          <w:sz w:val="22"/>
          <w:szCs w:val="22"/>
          <w:lang w:eastAsia="zh-CN"/>
        </w:rPr>
        <w:t>Macao Convention and Exhibition Association</w:t>
      </w:r>
      <w:r w:rsidR="003D74B7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>of the People’s Republic of China</w:t>
      </w:r>
      <w:r w:rsidR="001C0948" w:rsidRPr="000E482A">
        <w:rPr>
          <w:sz w:val="22"/>
          <w:szCs w:val="22"/>
        </w:rPr>
        <w:t xml:space="preserve">. </w:t>
      </w:r>
    </w:p>
    <w:p w14:paraId="49D08FEC" w14:textId="77777777" w:rsidR="000E482A" w:rsidRDefault="00986A89" w:rsidP="000E482A">
      <w:pPr>
        <w:spacing w:before="80"/>
        <w:rPr>
          <w:sz w:val="22"/>
          <w:szCs w:val="22"/>
        </w:rPr>
      </w:pPr>
      <w:r w:rsidRPr="000E482A">
        <w:rPr>
          <w:sz w:val="22"/>
          <w:szCs w:val="22"/>
        </w:rPr>
        <w:t>Several other meetings will be collocated during the period, in particular JCT-VC</w:t>
      </w:r>
      <w:r w:rsidR="00C152B3" w:rsidRPr="000E482A">
        <w:rPr>
          <w:sz w:val="22"/>
          <w:szCs w:val="22"/>
        </w:rPr>
        <w:t xml:space="preserve"> and JVET</w:t>
      </w:r>
      <w:r w:rsidRPr="000E482A">
        <w:rPr>
          <w:sz w:val="22"/>
          <w:szCs w:val="22"/>
        </w:rPr>
        <w:t xml:space="preserve">, ISO/IEC JTC1 SC29 WG1 (JPEG) and WG11 (MPEG), as well as </w:t>
      </w:r>
      <w:r w:rsidR="003A0BB0" w:rsidRPr="000E482A">
        <w:rPr>
          <w:sz w:val="22"/>
          <w:szCs w:val="22"/>
        </w:rPr>
        <w:t>the JCA on multimedia aspects of e-services</w:t>
      </w:r>
      <w:r w:rsidRPr="000E482A">
        <w:rPr>
          <w:sz w:val="22"/>
          <w:szCs w:val="22"/>
        </w:rPr>
        <w:t xml:space="preserve">. It </w:t>
      </w:r>
      <w:proofErr w:type="gramStart"/>
      <w:r w:rsidRPr="000E482A">
        <w:rPr>
          <w:sz w:val="22"/>
          <w:szCs w:val="22"/>
        </w:rPr>
        <w:t>should be noted</w:t>
      </w:r>
      <w:proofErr w:type="gramEnd"/>
      <w:r w:rsidRPr="000E482A">
        <w:rPr>
          <w:sz w:val="22"/>
          <w:szCs w:val="22"/>
        </w:rPr>
        <w:t xml:space="preserve"> that registration for each of these events </w:t>
      </w:r>
      <w:r w:rsidR="003A0BB0" w:rsidRPr="000E482A">
        <w:rPr>
          <w:sz w:val="22"/>
          <w:szCs w:val="22"/>
        </w:rPr>
        <w:t>is</w:t>
      </w:r>
      <w:r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  <w:u w:val="single"/>
        </w:rPr>
        <w:t>separate</w:t>
      </w:r>
      <w:r w:rsidRPr="000E482A">
        <w:rPr>
          <w:sz w:val="22"/>
          <w:szCs w:val="22"/>
        </w:rPr>
        <w:t xml:space="preserve"> from that of Study Group 16.</w:t>
      </w:r>
    </w:p>
    <w:p w14:paraId="66B7F6C8" w14:textId="08904A61" w:rsidR="000E482A" w:rsidRDefault="001C0948" w:rsidP="000E482A">
      <w:pPr>
        <w:spacing w:before="80"/>
        <w:rPr>
          <w:sz w:val="22"/>
          <w:szCs w:val="22"/>
        </w:rPr>
      </w:pPr>
      <w:r w:rsidRPr="000E482A">
        <w:rPr>
          <w:sz w:val="22"/>
          <w:szCs w:val="22"/>
        </w:rPr>
        <w:t xml:space="preserve">I should like to inform you that the meeting </w:t>
      </w:r>
      <w:proofErr w:type="gramStart"/>
      <w:r w:rsidRPr="000E482A">
        <w:rPr>
          <w:sz w:val="22"/>
          <w:szCs w:val="22"/>
        </w:rPr>
        <w:t>will</w:t>
      </w:r>
      <w:proofErr w:type="gramEnd"/>
      <w:r w:rsidRPr="000E482A">
        <w:rPr>
          <w:sz w:val="22"/>
          <w:szCs w:val="22"/>
        </w:rPr>
        <w:t xml:space="preserve"> open at </w:t>
      </w:r>
      <w:r w:rsidR="00D44B27" w:rsidRPr="000E482A">
        <w:rPr>
          <w:sz w:val="22"/>
          <w:szCs w:val="22"/>
        </w:rPr>
        <w:t>1115</w:t>
      </w:r>
      <w:r w:rsidRPr="000E482A">
        <w:rPr>
          <w:sz w:val="22"/>
          <w:szCs w:val="22"/>
        </w:rPr>
        <w:t xml:space="preserve"> hours on the first day. Participant registration will begin at 0830 hours at the </w:t>
      </w:r>
      <w:r w:rsidR="006B6BBC" w:rsidRPr="000E482A">
        <w:rPr>
          <w:sz w:val="22"/>
          <w:szCs w:val="22"/>
        </w:rPr>
        <w:t xml:space="preserve">venue </w:t>
      </w:r>
      <w:r w:rsidRPr="000E482A">
        <w:rPr>
          <w:sz w:val="22"/>
          <w:szCs w:val="22"/>
        </w:rPr>
        <w:t xml:space="preserve">entrance. Detailed information concerning the meeting rooms </w:t>
      </w:r>
      <w:proofErr w:type="gramStart"/>
      <w:r w:rsidRPr="000E482A">
        <w:rPr>
          <w:sz w:val="22"/>
          <w:szCs w:val="22"/>
        </w:rPr>
        <w:t xml:space="preserve">will be </w:t>
      </w:r>
      <w:r w:rsidR="006B6BBC" w:rsidRPr="000E482A">
        <w:rPr>
          <w:sz w:val="22"/>
          <w:szCs w:val="22"/>
        </w:rPr>
        <w:t>circulated</w:t>
      </w:r>
      <w:proofErr w:type="gramEnd"/>
      <w:r w:rsidR="006B6BBC" w:rsidRPr="000E482A">
        <w:rPr>
          <w:sz w:val="22"/>
          <w:szCs w:val="22"/>
        </w:rPr>
        <w:t xml:space="preserve"> via </w:t>
      </w:r>
      <w:r w:rsidR="00B1040E" w:rsidRPr="000E482A">
        <w:rPr>
          <w:sz w:val="22"/>
          <w:szCs w:val="22"/>
        </w:rPr>
        <w:t xml:space="preserve">the </w:t>
      </w:r>
      <w:r w:rsidR="006B6BBC" w:rsidRPr="000E482A">
        <w:rPr>
          <w:sz w:val="22"/>
          <w:szCs w:val="22"/>
        </w:rPr>
        <w:t>SG</w:t>
      </w:r>
      <w:r w:rsidR="00986A89" w:rsidRPr="000E482A">
        <w:rPr>
          <w:sz w:val="22"/>
          <w:szCs w:val="22"/>
        </w:rPr>
        <w:t>16</w:t>
      </w:r>
      <w:r w:rsidR="006B6BBC" w:rsidRPr="000E482A">
        <w:rPr>
          <w:sz w:val="22"/>
          <w:szCs w:val="22"/>
        </w:rPr>
        <w:t xml:space="preserve"> e</w:t>
      </w:r>
      <w:r w:rsidR="00B1040E" w:rsidRPr="000E482A">
        <w:rPr>
          <w:sz w:val="22"/>
          <w:szCs w:val="22"/>
        </w:rPr>
        <w:t>-</w:t>
      </w:r>
      <w:r w:rsidR="006B6BBC" w:rsidRPr="000E482A">
        <w:rPr>
          <w:sz w:val="22"/>
          <w:szCs w:val="22"/>
        </w:rPr>
        <w:t xml:space="preserve">mail list and </w:t>
      </w:r>
      <w:r w:rsidRPr="000E482A">
        <w:rPr>
          <w:sz w:val="22"/>
          <w:szCs w:val="22"/>
        </w:rPr>
        <w:t xml:space="preserve">displayed </w:t>
      </w:r>
      <w:r w:rsidR="001E0DBB" w:rsidRPr="000E482A">
        <w:rPr>
          <w:sz w:val="22"/>
          <w:szCs w:val="22"/>
        </w:rPr>
        <w:t>on</w:t>
      </w:r>
      <w:r w:rsidR="006B6BBC" w:rsidRPr="000E482A">
        <w:rPr>
          <w:sz w:val="22"/>
          <w:szCs w:val="22"/>
        </w:rPr>
        <w:t>site by the host</w:t>
      </w:r>
      <w:r w:rsidRPr="000E482A">
        <w:rPr>
          <w:sz w:val="22"/>
          <w:szCs w:val="22"/>
        </w:rPr>
        <w:t xml:space="preserve">. Additional information about the meeting is set forth in </w:t>
      </w:r>
      <w:r w:rsidRPr="000E482A">
        <w:rPr>
          <w:b/>
          <w:bCs/>
          <w:sz w:val="22"/>
          <w:szCs w:val="22"/>
        </w:rPr>
        <w:t>Annex A</w:t>
      </w:r>
      <w:r w:rsidR="00B84C79" w:rsidRPr="000E482A">
        <w:rPr>
          <w:sz w:val="22"/>
          <w:szCs w:val="22"/>
        </w:rPr>
        <w:t xml:space="preserve">, while practical information </w:t>
      </w:r>
      <w:proofErr w:type="gramStart"/>
      <w:r w:rsidR="00B84C79" w:rsidRPr="000E482A">
        <w:rPr>
          <w:sz w:val="22"/>
          <w:szCs w:val="22"/>
        </w:rPr>
        <w:t>can be found</w:t>
      </w:r>
      <w:proofErr w:type="gramEnd"/>
      <w:r w:rsidR="00B84C79" w:rsidRPr="000E482A">
        <w:rPr>
          <w:sz w:val="22"/>
          <w:szCs w:val="22"/>
        </w:rPr>
        <w:t xml:space="preserve"> in </w:t>
      </w:r>
      <w:r w:rsidR="00B84C79" w:rsidRPr="000E482A">
        <w:rPr>
          <w:b/>
          <w:bCs/>
          <w:sz w:val="22"/>
          <w:szCs w:val="22"/>
        </w:rPr>
        <w:t xml:space="preserve">Annex </w:t>
      </w:r>
      <w:r w:rsidR="005C03A6" w:rsidRPr="000E482A">
        <w:rPr>
          <w:b/>
          <w:bCs/>
          <w:sz w:val="22"/>
          <w:szCs w:val="22"/>
        </w:rPr>
        <w:t>D</w:t>
      </w:r>
      <w:r w:rsidRPr="000E482A">
        <w:rPr>
          <w:sz w:val="22"/>
          <w:szCs w:val="22"/>
        </w:rPr>
        <w:t>.</w:t>
      </w:r>
      <w:r w:rsidR="003A0BB0" w:rsidRPr="000E482A">
        <w:rPr>
          <w:sz w:val="22"/>
          <w:szCs w:val="22"/>
        </w:rPr>
        <w:t xml:space="preserve"> In addition to the information in this Annex, the host has kindly prepared a website to help dele</w:t>
      </w:r>
      <w:r w:rsidR="000E482A">
        <w:rPr>
          <w:sz w:val="22"/>
          <w:szCs w:val="22"/>
        </w:rPr>
        <w:t xml:space="preserve">gates prepare for this meeting: </w:t>
      </w:r>
      <w:r w:rsidR="003A0BB0" w:rsidRPr="000E482A">
        <w:rPr>
          <w:sz w:val="22"/>
          <w:szCs w:val="22"/>
        </w:rPr>
        <w:t xml:space="preserve">please see </w:t>
      </w:r>
      <w:hyperlink r:id="rId11" w:history="1">
        <w:r w:rsidR="003A0BB0" w:rsidRPr="000E482A">
          <w:rPr>
            <w:rStyle w:val="Hyperlink"/>
            <w:sz w:val="22"/>
            <w:szCs w:val="22"/>
          </w:rPr>
          <w:t>http://itutsg16.medmeeting.org</w:t>
        </w:r>
      </w:hyperlink>
      <w:r w:rsidR="003A0BB0" w:rsidRPr="000E482A">
        <w:rPr>
          <w:sz w:val="22"/>
          <w:szCs w:val="22"/>
        </w:rPr>
        <w:t>.</w:t>
      </w:r>
    </w:p>
    <w:p w14:paraId="3398C9F8" w14:textId="74D5A4AB" w:rsidR="000E482A" w:rsidRDefault="001C0948" w:rsidP="000E482A">
      <w:pPr>
        <w:spacing w:before="80"/>
        <w:rPr>
          <w:sz w:val="22"/>
          <w:szCs w:val="22"/>
        </w:rPr>
      </w:pPr>
      <w:r w:rsidRPr="000E482A">
        <w:rPr>
          <w:sz w:val="22"/>
          <w:szCs w:val="22"/>
        </w:rPr>
        <w:t xml:space="preserve">The draft </w:t>
      </w:r>
      <w:r w:rsidRPr="000E482A">
        <w:rPr>
          <w:b/>
          <w:bCs/>
          <w:sz w:val="22"/>
          <w:szCs w:val="22"/>
        </w:rPr>
        <w:t xml:space="preserve">Agenda </w:t>
      </w:r>
      <w:r w:rsidRPr="000E482A">
        <w:rPr>
          <w:sz w:val="22"/>
          <w:szCs w:val="22"/>
        </w:rPr>
        <w:t>of the meeting</w:t>
      </w:r>
      <w:r w:rsidR="00FA633B" w:rsidRPr="000E482A">
        <w:rPr>
          <w:sz w:val="22"/>
          <w:szCs w:val="22"/>
        </w:rPr>
        <w:t xml:space="preserve"> and </w:t>
      </w:r>
      <w:r w:rsidR="004523D5" w:rsidRPr="000E482A">
        <w:rPr>
          <w:sz w:val="22"/>
          <w:szCs w:val="22"/>
        </w:rPr>
        <w:t xml:space="preserve">the </w:t>
      </w:r>
      <w:r w:rsidR="00FA633B" w:rsidRPr="000E482A">
        <w:rPr>
          <w:sz w:val="22"/>
          <w:szCs w:val="22"/>
        </w:rPr>
        <w:t xml:space="preserve">draft </w:t>
      </w:r>
      <w:r w:rsidR="00FA633B" w:rsidRPr="000E482A">
        <w:rPr>
          <w:b/>
          <w:bCs/>
          <w:sz w:val="22"/>
          <w:szCs w:val="22"/>
        </w:rPr>
        <w:t>Timetable</w:t>
      </w:r>
      <w:r w:rsidR="00FA633B" w:rsidRPr="000E482A">
        <w:rPr>
          <w:sz w:val="22"/>
          <w:szCs w:val="22"/>
        </w:rPr>
        <w:t>, prepared in agreement with the Chairman of Study Group</w:t>
      </w:r>
      <w:r w:rsidR="0038180A" w:rsidRPr="000E482A">
        <w:rPr>
          <w:sz w:val="22"/>
          <w:szCs w:val="22"/>
        </w:rPr>
        <w:t xml:space="preserve"> </w:t>
      </w:r>
      <w:r w:rsidR="003D74B7" w:rsidRPr="000E482A">
        <w:rPr>
          <w:sz w:val="22"/>
          <w:szCs w:val="22"/>
        </w:rPr>
        <w:t>16</w:t>
      </w:r>
      <w:r w:rsidR="00C53507" w:rsidRPr="000E482A">
        <w:rPr>
          <w:sz w:val="22"/>
          <w:szCs w:val="22"/>
        </w:rPr>
        <w:t xml:space="preserve"> (Mr </w:t>
      </w:r>
      <w:r w:rsidR="003D74B7" w:rsidRPr="000E482A">
        <w:rPr>
          <w:sz w:val="22"/>
          <w:szCs w:val="22"/>
        </w:rPr>
        <w:t xml:space="preserve">Noah Luo, </w:t>
      </w:r>
      <w:r w:rsidR="003A0BB0" w:rsidRPr="000E482A">
        <w:rPr>
          <w:sz w:val="22"/>
          <w:szCs w:val="22"/>
        </w:rPr>
        <w:t>People’s Republic of China</w:t>
      </w:r>
      <w:r w:rsidR="00C53507" w:rsidRPr="000E482A">
        <w:rPr>
          <w:sz w:val="22"/>
          <w:szCs w:val="22"/>
        </w:rPr>
        <w:t xml:space="preserve">) and its management </w:t>
      </w:r>
      <w:proofErr w:type="gramStart"/>
      <w:r w:rsidR="00C53507" w:rsidRPr="000E482A">
        <w:rPr>
          <w:sz w:val="22"/>
          <w:szCs w:val="22"/>
        </w:rPr>
        <w:t>team</w:t>
      </w:r>
      <w:r w:rsidR="00FA633B" w:rsidRPr="000E482A">
        <w:rPr>
          <w:sz w:val="22"/>
          <w:szCs w:val="22"/>
        </w:rPr>
        <w:t>,</w:t>
      </w:r>
      <w:proofErr w:type="gramEnd"/>
      <w:r w:rsidR="00FA633B" w:rsidRPr="000E482A">
        <w:rPr>
          <w:sz w:val="22"/>
          <w:szCs w:val="22"/>
        </w:rPr>
        <w:t xml:space="preserve"> are</w:t>
      </w:r>
      <w:r w:rsidRPr="000E482A">
        <w:rPr>
          <w:sz w:val="22"/>
          <w:szCs w:val="22"/>
        </w:rPr>
        <w:t xml:space="preserve"> set out in </w:t>
      </w:r>
      <w:r w:rsidR="00B84C79" w:rsidRPr="000E482A">
        <w:rPr>
          <w:b/>
          <w:sz w:val="22"/>
          <w:szCs w:val="22"/>
        </w:rPr>
        <w:t>Annex</w:t>
      </w:r>
      <w:r w:rsidR="000E482A">
        <w:rPr>
          <w:b/>
          <w:sz w:val="22"/>
          <w:szCs w:val="22"/>
        </w:rPr>
        <w:t>es</w:t>
      </w:r>
      <w:r w:rsidR="0038180A" w:rsidRPr="000E482A">
        <w:rPr>
          <w:b/>
          <w:sz w:val="22"/>
          <w:szCs w:val="22"/>
        </w:rPr>
        <w:t xml:space="preserve"> </w:t>
      </w:r>
      <w:r w:rsidR="005C03A6" w:rsidRPr="000E482A">
        <w:rPr>
          <w:b/>
          <w:sz w:val="22"/>
          <w:szCs w:val="22"/>
        </w:rPr>
        <w:t>B</w:t>
      </w:r>
      <w:r w:rsidR="00FA633B" w:rsidRPr="000E482A">
        <w:rPr>
          <w:b/>
          <w:sz w:val="22"/>
          <w:szCs w:val="22"/>
        </w:rPr>
        <w:t xml:space="preserve"> </w:t>
      </w:r>
      <w:r w:rsidR="00FA633B" w:rsidRPr="000E482A">
        <w:rPr>
          <w:sz w:val="22"/>
          <w:szCs w:val="22"/>
        </w:rPr>
        <w:t>and</w:t>
      </w:r>
      <w:r w:rsidRPr="000E482A">
        <w:rPr>
          <w:sz w:val="22"/>
          <w:szCs w:val="22"/>
        </w:rPr>
        <w:t xml:space="preserve"> </w:t>
      </w:r>
      <w:r w:rsidR="005C03A6" w:rsidRPr="000E482A">
        <w:rPr>
          <w:b/>
          <w:bCs/>
          <w:sz w:val="22"/>
          <w:szCs w:val="22"/>
        </w:rPr>
        <w:t>C</w:t>
      </w:r>
      <w:r w:rsidR="004523D5" w:rsidRPr="000E482A">
        <w:rPr>
          <w:sz w:val="22"/>
          <w:szCs w:val="22"/>
        </w:rPr>
        <w:t>,</w:t>
      </w:r>
      <w:r w:rsidR="00FA633B" w:rsidRPr="000E482A">
        <w:rPr>
          <w:b/>
          <w:sz w:val="22"/>
          <w:szCs w:val="22"/>
        </w:rPr>
        <w:t xml:space="preserve"> </w:t>
      </w:r>
      <w:r w:rsidR="00FA633B" w:rsidRPr="000E482A">
        <w:rPr>
          <w:bCs/>
          <w:sz w:val="22"/>
          <w:szCs w:val="22"/>
        </w:rPr>
        <w:t>respectively</w:t>
      </w:r>
      <w:r w:rsidRPr="000E482A">
        <w:rPr>
          <w:sz w:val="22"/>
          <w:szCs w:val="22"/>
        </w:rPr>
        <w:t>.</w:t>
      </w:r>
    </w:p>
    <w:p w14:paraId="24452850" w14:textId="0788F7EE" w:rsidR="00C53507" w:rsidRPr="000E482A" w:rsidRDefault="003A0BB0" w:rsidP="000E482A">
      <w:pPr>
        <w:spacing w:before="80"/>
        <w:rPr>
          <w:sz w:val="22"/>
          <w:szCs w:val="22"/>
        </w:rPr>
      </w:pPr>
      <w:r w:rsidRPr="000E482A">
        <w:rPr>
          <w:color w:val="000000"/>
          <w:sz w:val="22"/>
          <w:szCs w:val="22"/>
        </w:rPr>
        <w:t>Mini-w</w:t>
      </w:r>
      <w:r w:rsidR="00C53507" w:rsidRPr="000E482A">
        <w:rPr>
          <w:color w:val="000000"/>
          <w:sz w:val="22"/>
          <w:szCs w:val="22"/>
        </w:rPr>
        <w:t>orkshop</w:t>
      </w:r>
      <w:r w:rsidRPr="000E482A">
        <w:rPr>
          <w:color w:val="000000"/>
          <w:sz w:val="22"/>
          <w:szCs w:val="22"/>
        </w:rPr>
        <w:t>s</w:t>
      </w:r>
      <w:r w:rsidR="00C53507" w:rsidRPr="000E482A">
        <w:rPr>
          <w:color w:val="000000"/>
          <w:sz w:val="22"/>
          <w:szCs w:val="22"/>
        </w:rPr>
        <w:t xml:space="preserve"> </w:t>
      </w:r>
      <w:proofErr w:type="gramStart"/>
      <w:r w:rsidRPr="000E482A">
        <w:rPr>
          <w:color w:val="000000"/>
          <w:sz w:val="22"/>
          <w:szCs w:val="22"/>
        </w:rPr>
        <w:t>may be planned</w:t>
      </w:r>
      <w:proofErr w:type="gramEnd"/>
      <w:r w:rsidRPr="000E482A">
        <w:rPr>
          <w:color w:val="000000"/>
          <w:sz w:val="22"/>
          <w:szCs w:val="22"/>
        </w:rPr>
        <w:t xml:space="preserve"> during the SG16 meeting, for example on immersive services.</w:t>
      </w:r>
      <w:r w:rsidR="006B6BBC" w:rsidRPr="000E482A">
        <w:rPr>
          <w:color w:val="000000"/>
          <w:sz w:val="22"/>
          <w:szCs w:val="22"/>
        </w:rPr>
        <w:t xml:space="preserve"> </w:t>
      </w:r>
      <w:r w:rsidRPr="000E482A">
        <w:rPr>
          <w:color w:val="000000"/>
          <w:sz w:val="22"/>
          <w:szCs w:val="22"/>
        </w:rPr>
        <w:t xml:space="preserve">Further details </w:t>
      </w:r>
      <w:proofErr w:type="gramStart"/>
      <w:r w:rsidRPr="000E482A">
        <w:rPr>
          <w:color w:val="000000"/>
          <w:sz w:val="22"/>
          <w:szCs w:val="22"/>
        </w:rPr>
        <w:t>will be provided</w:t>
      </w:r>
      <w:proofErr w:type="gramEnd"/>
      <w:r w:rsidRPr="000E482A">
        <w:rPr>
          <w:color w:val="000000"/>
          <w:sz w:val="22"/>
          <w:szCs w:val="22"/>
        </w:rPr>
        <w:t xml:space="preserve"> in the SG16</w:t>
      </w:r>
      <w:r w:rsidR="006B6BBC" w:rsidRPr="000E482A">
        <w:rPr>
          <w:color w:val="000000"/>
          <w:sz w:val="22"/>
          <w:szCs w:val="22"/>
        </w:rPr>
        <w:t xml:space="preserve"> web</w:t>
      </w:r>
      <w:r w:rsidRPr="000E482A">
        <w:rPr>
          <w:color w:val="000000"/>
          <w:sz w:val="22"/>
          <w:szCs w:val="22"/>
        </w:rPr>
        <w:t>site</w:t>
      </w:r>
      <w:r w:rsidR="005C03A6" w:rsidRPr="000E482A">
        <w:rPr>
          <w:color w:val="000000"/>
          <w:sz w:val="22"/>
          <w:szCs w:val="22"/>
        </w:rPr>
        <w:t xml:space="preserve"> (</w:t>
      </w:r>
      <w:hyperlink r:id="rId12" w:history="1">
        <w:r w:rsidRPr="000E482A">
          <w:rPr>
            <w:rStyle w:val="Hyperlink"/>
            <w:sz w:val="22"/>
            <w:szCs w:val="22"/>
          </w:rPr>
          <w:t>http://itu.int/go/tsg16</w:t>
        </w:r>
      </w:hyperlink>
      <w:r w:rsidR="005C03A6" w:rsidRPr="000E482A">
        <w:rPr>
          <w:color w:val="000000"/>
          <w:sz w:val="22"/>
          <w:szCs w:val="22"/>
        </w:rPr>
        <w:t>).</w:t>
      </w:r>
      <w:r w:rsidR="00C152B3" w:rsidRPr="000E482A">
        <w:rPr>
          <w:color w:val="000000"/>
          <w:sz w:val="22"/>
          <w:szCs w:val="22"/>
        </w:rPr>
        <w:t xml:space="preserve"> </w:t>
      </w:r>
    </w:p>
    <w:p w14:paraId="7E7DF2C2" w14:textId="77777777" w:rsidR="000B46FB" w:rsidRPr="000E482A" w:rsidRDefault="001C0948" w:rsidP="00B84C79">
      <w:pPr>
        <w:rPr>
          <w:sz w:val="22"/>
          <w:szCs w:val="22"/>
        </w:rPr>
      </w:pPr>
      <w:r w:rsidRPr="000E482A">
        <w:rPr>
          <w:sz w:val="22"/>
          <w:szCs w:val="22"/>
        </w:rPr>
        <w:t>I wish you a productive and enjoyable meeting.</w:t>
      </w:r>
    </w:p>
    <w:p w14:paraId="40D6F4F6" w14:textId="53A07E15" w:rsidR="00F8385A" w:rsidRPr="0038180A" w:rsidRDefault="00F8385A" w:rsidP="004B4D4A">
      <w:pPr>
        <w:spacing w:before="80"/>
        <w:rPr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29541D" w:rsidRPr="0038180A" w14:paraId="26BF5D67" w14:textId="77777777" w:rsidTr="0038180A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14:paraId="261966B5" w14:textId="77777777" w:rsidR="0029541D" w:rsidRPr="000E482A" w:rsidRDefault="0029541D" w:rsidP="0029541D">
            <w:pPr>
              <w:rPr>
                <w:sz w:val="22"/>
                <w:szCs w:val="18"/>
              </w:rPr>
            </w:pPr>
            <w:r w:rsidRPr="000E482A">
              <w:rPr>
                <w:sz w:val="22"/>
                <w:szCs w:val="18"/>
              </w:rPr>
              <w:t>Yours faithfully,</w:t>
            </w:r>
          </w:p>
          <w:p w14:paraId="3785E294" w14:textId="2A2C6FD7" w:rsidR="0029541D" w:rsidRPr="000E482A" w:rsidRDefault="0029541D" w:rsidP="0077063B">
            <w:pPr>
              <w:spacing w:before="0"/>
              <w:rPr>
                <w:sz w:val="22"/>
                <w:szCs w:val="18"/>
              </w:rPr>
            </w:pPr>
          </w:p>
          <w:p w14:paraId="05CB46D4" w14:textId="77777777" w:rsidR="0029541D" w:rsidRPr="000E482A" w:rsidRDefault="0029541D" w:rsidP="0077063B">
            <w:pPr>
              <w:spacing w:before="0"/>
              <w:rPr>
                <w:sz w:val="22"/>
                <w:szCs w:val="18"/>
              </w:rPr>
            </w:pPr>
          </w:p>
          <w:p w14:paraId="265223C8" w14:textId="77777777" w:rsidR="0029541D" w:rsidRPr="0038180A" w:rsidRDefault="0029541D" w:rsidP="0077063B">
            <w:pPr>
              <w:spacing w:before="240"/>
            </w:pPr>
            <w:r w:rsidRPr="000E482A">
              <w:rPr>
                <w:sz w:val="22"/>
                <w:szCs w:val="22"/>
              </w:rPr>
              <w:t>Chaesub Lee</w:t>
            </w:r>
            <w:r w:rsidRPr="000E482A">
              <w:rPr>
                <w:sz w:val="22"/>
                <w:szCs w:val="18"/>
              </w:rPr>
              <w:br/>
              <w:t>Director of the Telecommunication</w:t>
            </w:r>
            <w:r w:rsidRPr="000E482A">
              <w:rPr>
                <w:sz w:val="22"/>
                <w:szCs w:val="18"/>
              </w:rPr>
              <w:br/>
              <w:t>Standardization Bureau</w:t>
            </w:r>
            <w:r w:rsidRPr="000E482A">
              <w:rPr>
                <w:b/>
                <w:bCs/>
                <w:sz w:val="22"/>
                <w:szCs w:val="18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3653B" w14:textId="34565DB6" w:rsidR="0029541D" w:rsidRPr="0038180A" w:rsidRDefault="0029541D" w:rsidP="0077063B">
            <w:pPr>
              <w:spacing w:before="0"/>
              <w:ind w:left="113" w:right="113"/>
              <w:jc w:val="center"/>
            </w:pPr>
            <w:r w:rsidRPr="0038180A">
              <w:rPr>
                <w:noProof/>
                <w:lang w:eastAsia="en-GB"/>
              </w:rPr>
              <w:drawing>
                <wp:inline distT="0" distB="0" distL="0" distR="0" wp14:anchorId="78525AE3" wp14:editId="0A75B70C">
                  <wp:extent cx="1131683" cy="1131683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:\TSBDOC\2017-2020\Working_methods\Handle_IDs\Handle-IDs_per_group\SG16\Unitag_QRCode_148708940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92" cy="115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80A">
              <w:rPr>
                <w:rFonts w:ascii="Calibri" w:eastAsia="SimSun" w:hAnsi="Calibri" w:cs="Arial"/>
                <w:sz w:val="20"/>
                <w:lang w:eastAsia="zh-CN"/>
              </w:rPr>
              <w:t>IT</w:t>
            </w:r>
            <w:r w:rsidRPr="0038180A">
              <w:rPr>
                <w:rFonts w:ascii="Calibri" w:eastAsia="SimSun" w:hAnsi="Calibri" w:cs="Arial"/>
                <w:sz w:val="20"/>
                <w:lang w:eastAsia="zh-CN"/>
              </w:rPr>
              <w:t>U-T SG16</w:t>
            </w:r>
          </w:p>
        </w:tc>
      </w:tr>
      <w:tr w:rsidR="0029541D" w:rsidRPr="0038180A" w14:paraId="0E0279CA" w14:textId="77777777" w:rsidTr="0038180A">
        <w:trPr>
          <w:cantSplit/>
          <w:trHeight w:val="227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166F1183" w14:textId="77777777" w:rsidR="0029541D" w:rsidRPr="0038180A" w:rsidRDefault="0029541D" w:rsidP="0077063B">
            <w:pPr>
              <w:spacing w:before="480"/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0F1" w14:textId="77777777" w:rsidR="0029541D" w:rsidRPr="000E482A" w:rsidRDefault="0029541D" w:rsidP="0077063B">
            <w:pPr>
              <w:spacing w:before="0"/>
              <w:jc w:val="center"/>
              <w:rPr>
                <w:rFonts w:ascii="Calibri" w:eastAsia="SimSun" w:hAnsi="Calibri" w:cs="Arial"/>
                <w:noProof/>
                <w:sz w:val="22"/>
                <w:szCs w:val="18"/>
                <w:lang w:eastAsia="zh-CN"/>
              </w:rPr>
            </w:pPr>
            <w:r w:rsidRPr="000E482A">
              <w:rPr>
                <w:sz w:val="22"/>
                <w:szCs w:val="18"/>
              </w:rPr>
              <w:t>Latest meeting information</w:t>
            </w:r>
          </w:p>
        </w:tc>
      </w:tr>
    </w:tbl>
    <w:p w14:paraId="04AACCC2" w14:textId="6CE1CEFD" w:rsidR="00384E5D" w:rsidRPr="0038180A" w:rsidRDefault="0029541D" w:rsidP="004B4D4A">
      <w:pPr>
        <w:spacing w:before="80"/>
      </w:pPr>
      <w:r w:rsidRPr="000E482A">
        <w:rPr>
          <w:b/>
          <w:bCs/>
          <w:sz w:val="22"/>
          <w:szCs w:val="18"/>
        </w:rPr>
        <w:t>Annexes</w:t>
      </w:r>
      <w:r w:rsidRPr="000E482A">
        <w:rPr>
          <w:sz w:val="22"/>
          <w:szCs w:val="18"/>
        </w:rPr>
        <w:t>:</w:t>
      </w:r>
      <w:r w:rsidR="005A595D" w:rsidRPr="000E482A">
        <w:rPr>
          <w:sz w:val="22"/>
          <w:szCs w:val="22"/>
        </w:rPr>
        <w:t xml:space="preserve"> </w:t>
      </w:r>
      <w:proofErr w:type="gramStart"/>
      <w:r w:rsidR="003A0BB0" w:rsidRPr="000E482A">
        <w:rPr>
          <w:sz w:val="22"/>
          <w:szCs w:val="22"/>
          <w:lang w:eastAsia="zh-CN"/>
        </w:rPr>
        <w:t>4</w:t>
      </w:r>
      <w:proofErr w:type="gramEnd"/>
      <w:r w:rsidR="00384E5D" w:rsidRPr="0038180A">
        <w:br w:type="page"/>
      </w:r>
    </w:p>
    <w:p w14:paraId="277DD61E" w14:textId="77777777" w:rsidR="00384E5D" w:rsidRPr="0038180A" w:rsidRDefault="00384E5D" w:rsidP="001E0DBB">
      <w:pPr>
        <w:ind w:right="90"/>
        <w:jc w:val="center"/>
        <w:rPr>
          <w:b/>
          <w:bCs/>
          <w:sz w:val="28"/>
          <w:szCs w:val="28"/>
        </w:rPr>
      </w:pPr>
      <w:r w:rsidRPr="0038180A">
        <w:rPr>
          <w:b/>
          <w:bCs/>
          <w:sz w:val="28"/>
          <w:szCs w:val="28"/>
        </w:rPr>
        <w:lastRenderedPageBreak/>
        <w:t>ANNEX A</w:t>
      </w:r>
    </w:p>
    <w:p w14:paraId="1112BEBB" w14:textId="77777777" w:rsidR="00384E5D" w:rsidRPr="000E482A" w:rsidRDefault="00384E5D" w:rsidP="000E482A">
      <w:pPr>
        <w:spacing w:before="240"/>
        <w:ind w:right="91"/>
        <w:jc w:val="center"/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MAKING CONTRIBUTIONS</w:t>
      </w:r>
    </w:p>
    <w:p w14:paraId="172BC555" w14:textId="56A9D0E0" w:rsidR="00384E5D" w:rsidRPr="000E482A" w:rsidRDefault="0038180A" w:rsidP="0038180A">
      <w:pPr>
        <w:pStyle w:val="Normalaftertitle0"/>
        <w:spacing w:before="120"/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DEADLINE</w:t>
      </w:r>
      <w:r w:rsidR="00384E5D" w:rsidRPr="000E482A">
        <w:rPr>
          <w:b/>
          <w:bCs/>
          <w:sz w:val="22"/>
          <w:szCs w:val="22"/>
        </w:rPr>
        <w:t xml:space="preserve"> FOR CONTRIBUTIONS: </w:t>
      </w:r>
      <w:r w:rsidR="00384E5D" w:rsidRPr="000E482A">
        <w:rPr>
          <w:sz w:val="22"/>
          <w:szCs w:val="22"/>
        </w:rPr>
        <w:t xml:space="preserve">The deadline for contributions is </w:t>
      </w:r>
      <w:r w:rsidRPr="000E482A">
        <w:rPr>
          <w:sz w:val="22"/>
          <w:szCs w:val="22"/>
        </w:rPr>
        <w:t>12</w:t>
      </w:r>
      <w:r w:rsidR="00384E5D" w:rsidRPr="000E482A">
        <w:rPr>
          <w:sz w:val="22"/>
          <w:szCs w:val="22"/>
        </w:rPr>
        <w:t xml:space="preserve"> calendar days before the meeting. Such contributions </w:t>
      </w:r>
      <w:proofErr w:type="gramStart"/>
      <w:r w:rsidR="00384E5D" w:rsidRPr="000E482A">
        <w:rPr>
          <w:sz w:val="22"/>
          <w:szCs w:val="22"/>
        </w:rPr>
        <w:t>will be published</w:t>
      </w:r>
      <w:proofErr w:type="gramEnd"/>
      <w:r w:rsidR="00384E5D" w:rsidRPr="000E482A">
        <w:rPr>
          <w:sz w:val="22"/>
          <w:szCs w:val="22"/>
        </w:rPr>
        <w:t xml:space="preserve"> on the Study Group </w:t>
      </w:r>
      <w:r w:rsidRPr="000E482A">
        <w:rPr>
          <w:sz w:val="22"/>
          <w:szCs w:val="22"/>
        </w:rPr>
        <w:t>16</w:t>
      </w:r>
      <w:r w:rsidR="00384E5D" w:rsidRPr="000E482A">
        <w:rPr>
          <w:sz w:val="22"/>
          <w:szCs w:val="22"/>
        </w:rPr>
        <w:t xml:space="preserve"> website and must therefore be received by TSB </w:t>
      </w:r>
      <w:r w:rsidR="00384E5D" w:rsidRPr="000E482A">
        <w:rPr>
          <w:b/>
          <w:bCs/>
          <w:sz w:val="22"/>
          <w:szCs w:val="22"/>
        </w:rPr>
        <w:t xml:space="preserve">not later than </w:t>
      </w:r>
      <w:r w:rsidR="00D44B27" w:rsidRPr="000E482A">
        <w:rPr>
          <w:b/>
          <w:bCs/>
          <w:sz w:val="22"/>
          <w:szCs w:val="22"/>
        </w:rPr>
        <w:t>3</w:t>
      </w:r>
      <w:r w:rsidR="00E73A7B" w:rsidRPr="000E482A">
        <w:rPr>
          <w:b/>
          <w:bCs/>
          <w:sz w:val="22"/>
          <w:szCs w:val="22"/>
        </w:rPr>
        <w:t xml:space="preserve"> October</w:t>
      </w:r>
      <w:r w:rsidR="002F5666" w:rsidRPr="000E482A">
        <w:rPr>
          <w:b/>
          <w:bCs/>
          <w:sz w:val="22"/>
          <w:szCs w:val="22"/>
        </w:rPr>
        <w:t xml:space="preserve"> 2017</w:t>
      </w:r>
      <w:r w:rsidR="00B1040E" w:rsidRPr="000E482A">
        <w:rPr>
          <w:sz w:val="22"/>
          <w:szCs w:val="22"/>
        </w:rPr>
        <w:t>.</w:t>
      </w:r>
      <w:r w:rsidR="00384E5D" w:rsidRPr="000E482A">
        <w:rPr>
          <w:sz w:val="22"/>
          <w:szCs w:val="22"/>
        </w:rPr>
        <w:t xml:space="preserve"> Contributions received at least </w:t>
      </w:r>
      <w:r w:rsidR="00384E5D" w:rsidRPr="000E482A">
        <w:rPr>
          <w:b/>
          <w:bCs/>
          <w:sz w:val="22"/>
          <w:szCs w:val="22"/>
        </w:rPr>
        <w:t>two</w:t>
      </w:r>
      <w:r w:rsidR="00384E5D" w:rsidRPr="000E482A">
        <w:rPr>
          <w:sz w:val="22"/>
          <w:szCs w:val="22"/>
        </w:rPr>
        <w:t xml:space="preserve"> months before the start of the meeting </w:t>
      </w:r>
      <w:proofErr w:type="gramStart"/>
      <w:r w:rsidR="00384E5D" w:rsidRPr="000E482A">
        <w:rPr>
          <w:sz w:val="22"/>
          <w:szCs w:val="22"/>
        </w:rPr>
        <w:t>may be translated</w:t>
      </w:r>
      <w:proofErr w:type="gramEnd"/>
      <w:r w:rsidR="00384E5D" w:rsidRPr="000E482A">
        <w:rPr>
          <w:sz w:val="22"/>
          <w:szCs w:val="22"/>
        </w:rPr>
        <w:t>, if requested.</w:t>
      </w:r>
    </w:p>
    <w:p w14:paraId="053E069B" w14:textId="7D14BB31" w:rsidR="00384E5D" w:rsidRPr="000E482A" w:rsidRDefault="00384E5D" w:rsidP="003B362E">
      <w:pPr>
        <w:spacing w:before="100" w:beforeAutospacing="1" w:after="120"/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DIRECT POSTING/DOCUMENT SUBMISSION:</w:t>
      </w:r>
      <w:r w:rsidRPr="000E482A">
        <w:rPr>
          <w:sz w:val="22"/>
          <w:szCs w:val="22"/>
        </w:rPr>
        <w:t xml:space="preserve"> A direct posting system for contri</w:t>
      </w:r>
      <w:r w:rsidR="00B1040E" w:rsidRPr="000E482A">
        <w:rPr>
          <w:sz w:val="22"/>
          <w:szCs w:val="22"/>
        </w:rPr>
        <w:t xml:space="preserve">butions is available </w:t>
      </w:r>
      <w:r w:rsidR="00B1040E" w:rsidRPr="000E482A">
        <w:rPr>
          <w:sz w:val="22"/>
          <w:szCs w:val="22"/>
        </w:rPr>
        <w:br/>
        <w:t>online.</w:t>
      </w:r>
      <w:r w:rsidR="0038180A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>The d</w:t>
      </w:r>
      <w:r w:rsidR="003B362E" w:rsidRPr="000E482A">
        <w:rPr>
          <w:sz w:val="22"/>
          <w:szCs w:val="22"/>
        </w:rPr>
        <w:t>irect posting system allows ITU</w:t>
      </w:r>
      <w:r w:rsidR="003B362E" w:rsidRPr="000E482A">
        <w:rPr>
          <w:sz w:val="22"/>
          <w:szCs w:val="22"/>
        </w:rPr>
        <w:noBreakHyphen/>
      </w:r>
      <w:r w:rsidRPr="000E482A">
        <w:rPr>
          <w:sz w:val="22"/>
          <w:szCs w:val="22"/>
        </w:rPr>
        <w:t>T members to reserve contribution numbers and to upload/revise contributions directly to the ITU</w:t>
      </w:r>
      <w:r w:rsidR="003B362E" w:rsidRPr="000E482A">
        <w:rPr>
          <w:sz w:val="22"/>
          <w:szCs w:val="22"/>
        </w:rPr>
        <w:noBreakHyphen/>
      </w:r>
      <w:r w:rsidR="00B1040E" w:rsidRPr="000E482A">
        <w:rPr>
          <w:sz w:val="22"/>
          <w:szCs w:val="22"/>
        </w:rPr>
        <w:t>T web server.</w:t>
      </w:r>
      <w:r w:rsidR="0038180A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 xml:space="preserve">Further information and guidelines for the direct posting system are available at the following address: </w:t>
      </w:r>
      <w:hyperlink r:id="rId14" w:history="1">
        <w:r w:rsidRPr="000E482A">
          <w:rPr>
            <w:rStyle w:val="Hyperlink"/>
            <w:sz w:val="22"/>
            <w:szCs w:val="22"/>
          </w:rPr>
          <w:t>http://itu.int/net/ITU-T/ddp/</w:t>
        </w:r>
      </w:hyperlink>
      <w:r w:rsidRPr="000E482A">
        <w:rPr>
          <w:sz w:val="22"/>
          <w:szCs w:val="22"/>
        </w:rPr>
        <w:t>.</w:t>
      </w:r>
    </w:p>
    <w:p w14:paraId="379008AE" w14:textId="35F2ABB4" w:rsidR="00384E5D" w:rsidRPr="000E482A" w:rsidRDefault="00384E5D" w:rsidP="003B362E">
      <w:pPr>
        <w:spacing w:before="100" w:beforeAutospacing="1" w:after="120"/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TEMPLATES:</w:t>
      </w:r>
      <w:r w:rsidRPr="000E482A">
        <w:rPr>
          <w:sz w:val="22"/>
          <w:szCs w:val="22"/>
        </w:rPr>
        <w:t xml:space="preserve"> Please use the provided set of templates to p</w:t>
      </w:r>
      <w:r w:rsidR="00B1040E" w:rsidRPr="000E482A">
        <w:rPr>
          <w:sz w:val="22"/>
          <w:szCs w:val="22"/>
        </w:rPr>
        <w:t xml:space="preserve">repare your meeting documents. </w:t>
      </w:r>
      <w:r w:rsidRPr="000E482A">
        <w:rPr>
          <w:sz w:val="22"/>
          <w:szCs w:val="22"/>
        </w:rPr>
        <w:t>The templates are accessib</w:t>
      </w:r>
      <w:r w:rsidR="003B362E" w:rsidRPr="000E482A">
        <w:rPr>
          <w:sz w:val="22"/>
          <w:szCs w:val="22"/>
        </w:rPr>
        <w:t>le from each ITU</w:t>
      </w:r>
      <w:r w:rsidR="003B362E" w:rsidRPr="000E482A">
        <w:rPr>
          <w:sz w:val="22"/>
          <w:szCs w:val="22"/>
        </w:rPr>
        <w:noBreakHyphen/>
      </w:r>
      <w:r w:rsidRPr="000E482A">
        <w:rPr>
          <w:sz w:val="22"/>
          <w:szCs w:val="22"/>
        </w:rPr>
        <w:t>T study group web page, under “Delegate resources” (</w:t>
      </w:r>
      <w:hyperlink r:id="rId15" w:history="1">
        <w:r w:rsidRPr="000E482A">
          <w:rPr>
            <w:rStyle w:val="Hyperlink"/>
            <w:sz w:val="22"/>
            <w:szCs w:val="22"/>
          </w:rPr>
          <w:t>http://itu.int/ITU-T/studygroups/templates</w:t>
        </w:r>
      </w:hyperlink>
      <w:r w:rsidR="00B1040E" w:rsidRPr="000E482A">
        <w:rPr>
          <w:sz w:val="22"/>
          <w:szCs w:val="22"/>
        </w:rPr>
        <w:t>).</w:t>
      </w:r>
      <w:r w:rsidRPr="000E482A">
        <w:rPr>
          <w:sz w:val="22"/>
          <w:szCs w:val="22"/>
        </w:rPr>
        <w:t xml:space="preserve"> The name, fax and telephone numbers and e-mail address of the person to </w:t>
      </w:r>
      <w:proofErr w:type="gramStart"/>
      <w:r w:rsidRPr="000E482A">
        <w:rPr>
          <w:sz w:val="22"/>
          <w:szCs w:val="22"/>
        </w:rPr>
        <w:t>be contacted</w:t>
      </w:r>
      <w:proofErr w:type="gramEnd"/>
      <w:r w:rsidRPr="000E482A">
        <w:rPr>
          <w:sz w:val="22"/>
          <w:szCs w:val="22"/>
        </w:rPr>
        <w:t xml:space="preserve"> about the contribution should be indicated on the cover page of all documents.</w:t>
      </w:r>
    </w:p>
    <w:p w14:paraId="2BA9C0AC" w14:textId="77777777" w:rsidR="00384E5D" w:rsidRPr="000E482A" w:rsidRDefault="00384E5D" w:rsidP="0087539F">
      <w:pPr>
        <w:tabs>
          <w:tab w:val="left" w:pos="1418"/>
          <w:tab w:val="left" w:pos="1702"/>
          <w:tab w:val="left" w:pos="2160"/>
        </w:tabs>
        <w:spacing w:before="480" w:after="120"/>
        <w:ind w:right="91"/>
        <w:jc w:val="center"/>
        <w:rPr>
          <w:b/>
          <w:bCs/>
          <w:sz w:val="22"/>
          <w:szCs w:val="22"/>
        </w:rPr>
      </w:pPr>
      <w:r w:rsidRPr="000E482A">
        <w:rPr>
          <w:b/>
          <w:bCs/>
          <w:sz w:val="22"/>
          <w:szCs w:val="22"/>
        </w:rPr>
        <w:t>WORK METHODS AND FACILITIES</w:t>
      </w:r>
    </w:p>
    <w:p w14:paraId="2A514893" w14:textId="3D217DAD" w:rsidR="00FE0DA2" w:rsidRPr="000E482A" w:rsidRDefault="00FE0DA2" w:rsidP="00FE0DA2">
      <w:pPr>
        <w:rPr>
          <w:sz w:val="22"/>
          <w:szCs w:val="22"/>
        </w:rPr>
      </w:pPr>
      <w:r w:rsidRPr="000E482A">
        <w:rPr>
          <w:rFonts w:cstheme="majorBidi"/>
          <w:b/>
          <w:bCs/>
          <w:sz w:val="22"/>
          <w:szCs w:val="22"/>
        </w:rPr>
        <w:t xml:space="preserve">INTERPRETATION: </w:t>
      </w:r>
      <w:r w:rsidRPr="000E482A">
        <w:rPr>
          <w:sz w:val="22"/>
          <w:szCs w:val="22"/>
        </w:rPr>
        <w:t xml:space="preserve">As per agreement of </w:t>
      </w:r>
      <w:r w:rsidR="004523D5" w:rsidRPr="000E482A">
        <w:rPr>
          <w:sz w:val="22"/>
          <w:szCs w:val="22"/>
        </w:rPr>
        <w:t xml:space="preserve">the </w:t>
      </w:r>
      <w:r w:rsidR="00E73A7B" w:rsidRPr="000E482A">
        <w:rPr>
          <w:sz w:val="22"/>
          <w:szCs w:val="22"/>
        </w:rPr>
        <w:t>ITU-T SG16</w:t>
      </w:r>
      <w:r w:rsidRPr="000E482A">
        <w:rPr>
          <w:sz w:val="22"/>
          <w:szCs w:val="22"/>
        </w:rPr>
        <w:t xml:space="preserve"> management team, this meeting </w:t>
      </w:r>
      <w:proofErr w:type="gramStart"/>
      <w:r w:rsidRPr="000E482A">
        <w:rPr>
          <w:sz w:val="22"/>
          <w:szCs w:val="22"/>
        </w:rPr>
        <w:t>will be held</w:t>
      </w:r>
      <w:proofErr w:type="gramEnd"/>
      <w:r w:rsidRPr="000E482A">
        <w:rPr>
          <w:sz w:val="22"/>
          <w:szCs w:val="22"/>
        </w:rPr>
        <w:t xml:space="preserve"> in English only.</w:t>
      </w:r>
    </w:p>
    <w:p w14:paraId="0B59EAD3" w14:textId="50CC05F4" w:rsidR="00384E5D" w:rsidRPr="000E482A" w:rsidRDefault="00506CD8" w:rsidP="00C25538">
      <w:pPr>
        <w:spacing w:after="120"/>
        <w:rPr>
          <w:rFonts w:eastAsia="SimSun"/>
          <w:b/>
          <w:bCs/>
          <w:sz w:val="22"/>
          <w:szCs w:val="22"/>
          <w:lang w:eastAsia="zh-CN"/>
        </w:rPr>
      </w:pPr>
      <w:r w:rsidRPr="000E482A">
        <w:rPr>
          <w:rFonts w:eastAsia="SimSun"/>
          <w:b/>
          <w:bCs/>
          <w:sz w:val="22"/>
          <w:szCs w:val="22"/>
          <w:lang w:eastAsia="zh-CN"/>
        </w:rPr>
        <w:t>PAPERLESS MEETINGS:</w:t>
      </w:r>
      <w:r w:rsidR="00384E5D" w:rsidRPr="000E482A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="00384E5D" w:rsidRPr="000E482A">
        <w:rPr>
          <w:rFonts w:eastAsia="SimSun"/>
          <w:sz w:val="22"/>
          <w:szCs w:val="22"/>
          <w:lang w:eastAsia="zh-CN"/>
        </w:rPr>
        <w:t xml:space="preserve">The meeting </w:t>
      </w:r>
      <w:proofErr w:type="gramStart"/>
      <w:r w:rsidR="00384E5D" w:rsidRPr="000E482A">
        <w:rPr>
          <w:rFonts w:eastAsia="SimSun"/>
          <w:sz w:val="22"/>
          <w:szCs w:val="22"/>
          <w:lang w:eastAsia="zh-CN"/>
        </w:rPr>
        <w:t>will be run</w:t>
      </w:r>
      <w:proofErr w:type="gramEnd"/>
      <w:r w:rsidR="00384E5D" w:rsidRPr="000E482A">
        <w:rPr>
          <w:rFonts w:eastAsia="SimSun"/>
          <w:sz w:val="22"/>
          <w:szCs w:val="22"/>
          <w:lang w:eastAsia="zh-CN"/>
        </w:rPr>
        <w:t xml:space="preserve"> paperless. </w:t>
      </w:r>
    </w:p>
    <w:p w14:paraId="139255B4" w14:textId="45F05D81" w:rsidR="00384E5D" w:rsidRPr="000E482A" w:rsidRDefault="00FE0DA2" w:rsidP="00637559">
      <w:pPr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WIRELESS LAN</w:t>
      </w:r>
      <w:r w:rsidRPr="000E482A">
        <w:rPr>
          <w:sz w:val="22"/>
          <w:szCs w:val="22"/>
        </w:rPr>
        <w:t xml:space="preserve"> </w:t>
      </w:r>
      <w:r w:rsidRPr="000E482A">
        <w:rPr>
          <w:color w:val="000000"/>
          <w:sz w:val="22"/>
          <w:szCs w:val="22"/>
        </w:rPr>
        <w:t>facilities will be available for use by delegates at the venue.</w:t>
      </w:r>
    </w:p>
    <w:p w14:paraId="313AA77D" w14:textId="1379DAA4" w:rsidR="005444BD" w:rsidRPr="000E482A" w:rsidRDefault="00FE0DA2" w:rsidP="004523D5">
      <w:pPr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PRINTERS:</w:t>
      </w:r>
      <w:r w:rsidRPr="000E482A">
        <w:rPr>
          <w:sz w:val="22"/>
          <w:szCs w:val="22"/>
        </w:rPr>
        <w:t xml:space="preserve"> Printers </w:t>
      </w:r>
      <w:proofErr w:type="gramStart"/>
      <w:r w:rsidRPr="000E482A">
        <w:rPr>
          <w:sz w:val="22"/>
          <w:szCs w:val="22"/>
        </w:rPr>
        <w:t>will be made</w:t>
      </w:r>
      <w:proofErr w:type="gramEnd"/>
      <w:r w:rsidRPr="000E482A">
        <w:rPr>
          <w:sz w:val="22"/>
          <w:szCs w:val="22"/>
        </w:rPr>
        <w:t xml:space="preserve"> available to the delegates at the venue of the event.</w:t>
      </w:r>
    </w:p>
    <w:p w14:paraId="32383CA7" w14:textId="77777777" w:rsidR="00384E5D" w:rsidRPr="000E482A" w:rsidRDefault="00FE0DA2" w:rsidP="00FE0DA2">
      <w:pPr>
        <w:tabs>
          <w:tab w:val="left" w:pos="1418"/>
          <w:tab w:val="left" w:pos="1702"/>
          <w:tab w:val="left" w:pos="2160"/>
        </w:tabs>
        <w:spacing w:before="480" w:after="120"/>
        <w:ind w:right="91"/>
        <w:jc w:val="center"/>
        <w:rPr>
          <w:b/>
          <w:bCs/>
          <w:sz w:val="22"/>
          <w:szCs w:val="22"/>
        </w:rPr>
      </w:pPr>
      <w:r w:rsidRPr="000E482A">
        <w:rPr>
          <w:b/>
          <w:bCs/>
          <w:sz w:val="22"/>
          <w:szCs w:val="22"/>
        </w:rPr>
        <w:t>REGISTRATION</w:t>
      </w:r>
      <w:r w:rsidR="00384E5D" w:rsidRPr="000E482A">
        <w:rPr>
          <w:b/>
          <w:bCs/>
          <w:sz w:val="22"/>
          <w:szCs w:val="22"/>
        </w:rPr>
        <w:t xml:space="preserve"> and FELLOWSHIPS</w:t>
      </w:r>
    </w:p>
    <w:p w14:paraId="327BAF21" w14:textId="75FFC766" w:rsidR="00384E5D" w:rsidRPr="000E482A" w:rsidRDefault="00384E5D" w:rsidP="000E482A">
      <w:pPr>
        <w:pStyle w:val="Normalaftertitle0"/>
        <w:spacing w:before="0"/>
        <w:rPr>
          <w:sz w:val="22"/>
          <w:szCs w:val="22"/>
        </w:rPr>
      </w:pPr>
      <w:r w:rsidRPr="000E482A">
        <w:rPr>
          <w:b/>
          <w:bCs/>
          <w:sz w:val="22"/>
          <w:szCs w:val="22"/>
        </w:rPr>
        <w:t>REGISTRATION</w:t>
      </w:r>
      <w:r w:rsidR="005444BD" w:rsidRPr="000E482A">
        <w:rPr>
          <w:b/>
          <w:bCs/>
          <w:sz w:val="22"/>
          <w:szCs w:val="22"/>
        </w:rPr>
        <w:t xml:space="preserve">: </w:t>
      </w:r>
      <w:r w:rsidRPr="000E482A">
        <w:rPr>
          <w:sz w:val="22"/>
          <w:szCs w:val="22"/>
        </w:rPr>
        <w:t xml:space="preserve">To enable </w:t>
      </w:r>
      <w:r w:rsidR="00B412A6" w:rsidRPr="000E482A">
        <w:rPr>
          <w:sz w:val="22"/>
          <w:szCs w:val="22"/>
        </w:rPr>
        <w:t xml:space="preserve">the Host </w:t>
      </w:r>
      <w:r w:rsidRPr="000E482A">
        <w:rPr>
          <w:sz w:val="22"/>
          <w:szCs w:val="22"/>
        </w:rPr>
        <w:t>to make the necessary arrangements, please send by letter, fax (+41</w:t>
      </w:r>
      <w:r w:rsidR="0038180A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>22</w:t>
      </w:r>
      <w:r w:rsidR="0038180A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>730</w:t>
      </w:r>
      <w:r w:rsidR="0038180A" w:rsidRPr="000E482A">
        <w:rPr>
          <w:sz w:val="22"/>
          <w:szCs w:val="22"/>
        </w:rPr>
        <w:t xml:space="preserve"> </w:t>
      </w:r>
      <w:r w:rsidRPr="000E482A">
        <w:rPr>
          <w:sz w:val="22"/>
          <w:szCs w:val="22"/>
        </w:rPr>
        <w:t>5853)</w:t>
      </w:r>
      <w:r w:rsidR="0095168F" w:rsidRPr="000E482A">
        <w:rPr>
          <w:sz w:val="22"/>
          <w:szCs w:val="22"/>
        </w:rPr>
        <w:t>,</w:t>
      </w:r>
      <w:r w:rsidRPr="000E482A">
        <w:rPr>
          <w:sz w:val="22"/>
          <w:szCs w:val="22"/>
        </w:rPr>
        <w:t xml:space="preserve"> or e-mail (</w:t>
      </w:r>
      <w:hyperlink r:id="rId16" w:history="1">
        <w:r w:rsidRPr="000E482A">
          <w:rPr>
            <w:rStyle w:val="Hyperlink"/>
            <w:sz w:val="22"/>
            <w:szCs w:val="22"/>
          </w:rPr>
          <w:t>tsbreg@itu.int</w:t>
        </w:r>
      </w:hyperlink>
      <w:r w:rsidRPr="000E482A">
        <w:rPr>
          <w:sz w:val="22"/>
          <w:szCs w:val="22"/>
        </w:rPr>
        <w:t>)</w:t>
      </w:r>
      <w:r w:rsidR="00506CD8" w:rsidRPr="000E482A">
        <w:rPr>
          <w:sz w:val="22"/>
          <w:szCs w:val="22"/>
        </w:rPr>
        <w:t>,</w:t>
      </w:r>
      <w:r w:rsidRPr="000E482A">
        <w:rPr>
          <w:sz w:val="22"/>
          <w:szCs w:val="22"/>
        </w:rPr>
        <w:t xml:space="preserve"> </w:t>
      </w:r>
      <w:r w:rsidRPr="000E482A">
        <w:rPr>
          <w:b/>
          <w:sz w:val="22"/>
          <w:szCs w:val="22"/>
        </w:rPr>
        <w:t xml:space="preserve">not later than </w:t>
      </w:r>
      <w:r w:rsidR="001F64F0" w:rsidRPr="000E482A">
        <w:rPr>
          <w:b/>
          <w:sz w:val="22"/>
          <w:szCs w:val="22"/>
        </w:rPr>
        <w:t>16 September</w:t>
      </w:r>
      <w:r w:rsidR="0062443A" w:rsidRPr="000E482A">
        <w:rPr>
          <w:b/>
          <w:sz w:val="22"/>
          <w:szCs w:val="22"/>
        </w:rPr>
        <w:t xml:space="preserve"> 2017</w:t>
      </w:r>
      <w:r w:rsidRPr="000E482A">
        <w:rPr>
          <w:sz w:val="22"/>
          <w:szCs w:val="22"/>
        </w:rPr>
        <w:t xml:space="preserve">, the list of people who will be representing your Administration, </w:t>
      </w:r>
      <w:r w:rsidRPr="000E482A">
        <w:rPr>
          <w:bCs/>
          <w:sz w:val="22"/>
          <w:szCs w:val="22"/>
        </w:rPr>
        <w:t>Sector Member, Associate, Academic Institution, regional and/or international organization</w:t>
      </w:r>
      <w:r w:rsidR="0095168F" w:rsidRPr="000E482A">
        <w:rPr>
          <w:bCs/>
          <w:sz w:val="22"/>
          <w:szCs w:val="22"/>
        </w:rPr>
        <w:t>,</w:t>
      </w:r>
      <w:r w:rsidRPr="000E482A">
        <w:rPr>
          <w:bCs/>
          <w:sz w:val="22"/>
          <w:szCs w:val="22"/>
        </w:rPr>
        <w:t xml:space="preserve"> or other entity. </w:t>
      </w:r>
      <w:r w:rsidRPr="000E482A">
        <w:rPr>
          <w:sz w:val="22"/>
          <w:szCs w:val="22"/>
        </w:rPr>
        <w:t xml:space="preserve">Administrations </w:t>
      </w:r>
      <w:proofErr w:type="gramStart"/>
      <w:r w:rsidRPr="000E482A">
        <w:rPr>
          <w:sz w:val="22"/>
          <w:szCs w:val="22"/>
        </w:rPr>
        <w:t>are requested</w:t>
      </w:r>
      <w:proofErr w:type="gramEnd"/>
      <w:r w:rsidRPr="000E482A">
        <w:rPr>
          <w:sz w:val="22"/>
          <w:szCs w:val="22"/>
        </w:rPr>
        <w:t xml:space="preserve"> also to indicate the name of their head of delegation (and deputy head, if applicable).</w:t>
      </w:r>
    </w:p>
    <w:p w14:paraId="4DFA645F" w14:textId="7C19A71E" w:rsidR="00384E5D" w:rsidRPr="000E482A" w:rsidRDefault="00384E5D" w:rsidP="0095168F">
      <w:pPr>
        <w:rPr>
          <w:b/>
          <w:bCs/>
          <w:sz w:val="22"/>
          <w:szCs w:val="22"/>
        </w:rPr>
      </w:pPr>
      <w:r w:rsidRPr="000E482A">
        <w:rPr>
          <w:b/>
          <w:bCs/>
          <w:sz w:val="22"/>
          <w:szCs w:val="22"/>
        </w:rPr>
        <w:t xml:space="preserve">Please note that pre-registration of participants </w:t>
      </w:r>
      <w:r w:rsidR="0095168F" w:rsidRPr="000E482A">
        <w:rPr>
          <w:b/>
          <w:bCs/>
          <w:sz w:val="22"/>
          <w:szCs w:val="22"/>
        </w:rPr>
        <w:t>for</w:t>
      </w:r>
      <w:r w:rsidRPr="000E482A">
        <w:rPr>
          <w:b/>
          <w:bCs/>
          <w:sz w:val="22"/>
          <w:szCs w:val="22"/>
        </w:rPr>
        <w:t xml:space="preserve"> ITU-T meetings </w:t>
      </w:r>
      <w:proofErr w:type="gramStart"/>
      <w:r w:rsidRPr="000E482A">
        <w:rPr>
          <w:b/>
          <w:bCs/>
          <w:sz w:val="22"/>
          <w:szCs w:val="22"/>
        </w:rPr>
        <w:t>is carried out</w:t>
      </w:r>
      <w:proofErr w:type="gramEnd"/>
      <w:r w:rsidRPr="000E482A">
        <w:rPr>
          <w:b/>
          <w:bCs/>
          <w:sz w:val="22"/>
          <w:szCs w:val="22"/>
        </w:rPr>
        <w:t xml:space="preserve"> </w:t>
      </w:r>
      <w:r w:rsidRPr="000E482A">
        <w:rPr>
          <w:b/>
          <w:bCs/>
          <w:i/>
          <w:iCs/>
          <w:sz w:val="22"/>
          <w:szCs w:val="22"/>
        </w:rPr>
        <w:t>online</w:t>
      </w:r>
      <w:r w:rsidRPr="000E482A">
        <w:rPr>
          <w:b/>
          <w:bCs/>
          <w:sz w:val="22"/>
          <w:szCs w:val="22"/>
        </w:rPr>
        <w:t xml:space="preserve"> </w:t>
      </w:r>
      <w:r w:rsidR="0095168F" w:rsidRPr="000E482A">
        <w:rPr>
          <w:b/>
          <w:bCs/>
          <w:sz w:val="22"/>
          <w:szCs w:val="22"/>
        </w:rPr>
        <w:t>on</w:t>
      </w:r>
      <w:r w:rsidRPr="000E482A">
        <w:rPr>
          <w:b/>
          <w:bCs/>
          <w:sz w:val="22"/>
          <w:szCs w:val="22"/>
        </w:rPr>
        <w:t xml:space="preserve"> the </w:t>
      </w:r>
      <w:hyperlink r:id="rId17" w:history="1">
        <w:r w:rsidRPr="000E482A">
          <w:rPr>
            <w:rStyle w:val="Hyperlink"/>
            <w:b/>
            <w:bCs/>
            <w:sz w:val="22"/>
            <w:szCs w:val="22"/>
          </w:rPr>
          <w:t>ITU</w:t>
        </w:r>
        <w:r w:rsidR="00FD2B1B" w:rsidRPr="000E482A">
          <w:rPr>
            <w:rStyle w:val="Hyperlink"/>
            <w:b/>
            <w:bCs/>
            <w:sz w:val="22"/>
            <w:szCs w:val="22"/>
          </w:rPr>
          <w:noBreakHyphen/>
        </w:r>
        <w:r w:rsidR="003A0BB0" w:rsidRPr="000E482A">
          <w:rPr>
            <w:rStyle w:val="Hyperlink"/>
            <w:b/>
            <w:bCs/>
            <w:sz w:val="22"/>
            <w:szCs w:val="22"/>
          </w:rPr>
          <w:t>T SG16 website</w:t>
        </w:r>
      </w:hyperlink>
      <w:r w:rsidRPr="000E482A">
        <w:rPr>
          <w:b/>
          <w:bCs/>
          <w:sz w:val="22"/>
          <w:szCs w:val="22"/>
        </w:rPr>
        <w:t>.</w:t>
      </w:r>
    </w:p>
    <w:p w14:paraId="74E21091" w14:textId="65D51142" w:rsidR="00267375" w:rsidRPr="000E482A" w:rsidRDefault="00384E5D" w:rsidP="00267375">
      <w:pPr>
        <w:rPr>
          <w:rFonts w:cstheme="majorBidi"/>
          <w:b/>
          <w:bCs/>
          <w:sz w:val="22"/>
          <w:szCs w:val="22"/>
        </w:rPr>
      </w:pPr>
      <w:r w:rsidRPr="000E482A">
        <w:rPr>
          <w:b/>
          <w:bCs/>
          <w:sz w:val="22"/>
          <w:szCs w:val="22"/>
        </w:rPr>
        <w:t>FELLOWSHIPS:</w:t>
      </w:r>
      <w:r w:rsidRPr="000E482A">
        <w:rPr>
          <w:sz w:val="22"/>
          <w:szCs w:val="22"/>
        </w:rPr>
        <w:t xml:space="preserve"> We are pleased to inform you that two partial fellowships per administration </w:t>
      </w:r>
      <w:proofErr w:type="gramStart"/>
      <w:r w:rsidR="00B55202" w:rsidRPr="000E482A">
        <w:rPr>
          <w:sz w:val="22"/>
          <w:szCs w:val="22"/>
        </w:rPr>
        <w:t>may</w:t>
      </w:r>
      <w:r w:rsidRPr="000E482A">
        <w:rPr>
          <w:sz w:val="22"/>
          <w:szCs w:val="22"/>
        </w:rPr>
        <w:t xml:space="preserve"> be awarded</w:t>
      </w:r>
      <w:proofErr w:type="gramEnd"/>
      <w:r w:rsidRPr="000E482A">
        <w:rPr>
          <w:sz w:val="22"/>
          <w:szCs w:val="22"/>
        </w:rPr>
        <w:t xml:space="preserve">, subject to available funding, to facilitate participation from </w:t>
      </w:r>
      <w:hyperlink r:id="rId18" w:history="1">
        <w:r w:rsidR="00B55202" w:rsidRPr="000E482A">
          <w:rPr>
            <w:rStyle w:val="Hyperlink"/>
            <w:sz w:val="22"/>
            <w:szCs w:val="22"/>
          </w:rPr>
          <w:t>Least Developed or Low Income Countries</w:t>
        </w:r>
      </w:hyperlink>
      <w:r w:rsidRPr="000E482A">
        <w:rPr>
          <w:sz w:val="22"/>
          <w:szCs w:val="22"/>
        </w:rPr>
        <w:t xml:space="preserve">. </w:t>
      </w:r>
      <w:r w:rsidR="00C75C0D" w:rsidRPr="000E482A">
        <w:rPr>
          <w:sz w:val="22"/>
          <w:szCs w:val="22"/>
        </w:rPr>
        <w:t xml:space="preserve">Please </w:t>
      </w:r>
      <w:r w:rsidR="00C25538" w:rsidRPr="000E482A">
        <w:rPr>
          <w:sz w:val="22"/>
          <w:szCs w:val="22"/>
        </w:rPr>
        <w:t xml:space="preserve">further note that </w:t>
      </w:r>
      <w:r w:rsidR="00C75C0D" w:rsidRPr="000E482A">
        <w:rPr>
          <w:sz w:val="22"/>
          <w:szCs w:val="22"/>
        </w:rPr>
        <w:t xml:space="preserve">when two </w:t>
      </w:r>
      <w:r w:rsidR="00C25538" w:rsidRPr="000E482A">
        <w:rPr>
          <w:sz w:val="22"/>
          <w:szCs w:val="22"/>
        </w:rPr>
        <w:t xml:space="preserve">(2) </w:t>
      </w:r>
      <w:r w:rsidR="00C75C0D" w:rsidRPr="000E482A">
        <w:rPr>
          <w:sz w:val="22"/>
          <w:szCs w:val="22"/>
        </w:rPr>
        <w:t xml:space="preserve">partial fellowships </w:t>
      </w:r>
      <w:proofErr w:type="gramStart"/>
      <w:r w:rsidR="00C75C0D" w:rsidRPr="000E482A">
        <w:rPr>
          <w:sz w:val="22"/>
          <w:szCs w:val="22"/>
        </w:rPr>
        <w:t>are requested</w:t>
      </w:r>
      <w:proofErr w:type="gramEnd"/>
      <w:r w:rsidR="00C75C0D" w:rsidRPr="000E482A">
        <w:rPr>
          <w:sz w:val="22"/>
          <w:szCs w:val="22"/>
        </w:rPr>
        <w:t xml:space="preserve">, </w:t>
      </w:r>
      <w:r w:rsidR="00C75C0D" w:rsidRPr="000E482A">
        <w:rPr>
          <w:sz w:val="22"/>
          <w:szCs w:val="22"/>
          <w:u w:val="single"/>
        </w:rPr>
        <w:t>at least one</w:t>
      </w:r>
      <w:r w:rsidR="00C75C0D" w:rsidRPr="000E482A">
        <w:rPr>
          <w:sz w:val="22"/>
          <w:szCs w:val="22"/>
        </w:rPr>
        <w:t xml:space="preserve"> must be an economy class air ticket. </w:t>
      </w:r>
      <w:r w:rsidRPr="000E482A">
        <w:rPr>
          <w:sz w:val="22"/>
          <w:szCs w:val="22"/>
        </w:rPr>
        <w:t xml:space="preserve">An application for a fellowship </w:t>
      </w:r>
      <w:proofErr w:type="gramStart"/>
      <w:r w:rsidRPr="000E482A">
        <w:rPr>
          <w:sz w:val="22"/>
          <w:szCs w:val="22"/>
        </w:rPr>
        <w:t>must be authorized</w:t>
      </w:r>
      <w:proofErr w:type="gramEnd"/>
      <w:r w:rsidRPr="000E482A">
        <w:rPr>
          <w:sz w:val="22"/>
          <w:szCs w:val="22"/>
        </w:rPr>
        <w:t xml:space="preserve"> by the relevant Administration of the ITU Member State.  Fellowship requests (please use enclosed </w:t>
      </w:r>
      <w:r w:rsidR="0038180A" w:rsidRPr="000E482A">
        <w:rPr>
          <w:b/>
          <w:bCs/>
          <w:sz w:val="22"/>
          <w:szCs w:val="22"/>
        </w:rPr>
        <w:t>Form </w:t>
      </w:r>
      <w:r w:rsidRPr="000E482A">
        <w:rPr>
          <w:b/>
          <w:bCs/>
          <w:sz w:val="22"/>
          <w:szCs w:val="22"/>
        </w:rPr>
        <w:t>1</w:t>
      </w:r>
      <w:r w:rsidRPr="000E482A">
        <w:rPr>
          <w:sz w:val="22"/>
          <w:szCs w:val="22"/>
        </w:rPr>
        <w:t xml:space="preserve">) must be returned to ITU not later than </w:t>
      </w:r>
      <w:r w:rsidR="00267375" w:rsidRPr="000E482A">
        <w:rPr>
          <w:b/>
          <w:bCs/>
          <w:sz w:val="22"/>
          <w:szCs w:val="22"/>
        </w:rPr>
        <w:t>4 September 2017</w:t>
      </w:r>
      <w:r w:rsidR="0062443A" w:rsidRPr="000E482A">
        <w:rPr>
          <w:b/>
          <w:bCs/>
          <w:sz w:val="22"/>
          <w:szCs w:val="22"/>
        </w:rPr>
        <w:t>.</w:t>
      </w:r>
      <w:r w:rsidRPr="000E482A">
        <w:rPr>
          <w:b/>
          <w:bCs/>
          <w:i/>
          <w:iCs/>
          <w:color w:val="18376A"/>
          <w:sz w:val="22"/>
          <w:szCs w:val="22"/>
        </w:rPr>
        <w:t xml:space="preserve"> </w:t>
      </w:r>
      <w:r w:rsidRPr="000E482A">
        <w:rPr>
          <w:sz w:val="22"/>
          <w:szCs w:val="22"/>
        </w:rPr>
        <w:t xml:space="preserve">Please note that the decision criteria to grant a fellowship </w:t>
      </w:r>
      <w:proofErr w:type="gramStart"/>
      <w:r w:rsidRPr="000E482A">
        <w:rPr>
          <w:sz w:val="22"/>
          <w:szCs w:val="22"/>
        </w:rPr>
        <w:t>include:</w:t>
      </w:r>
      <w:proofErr w:type="gramEnd"/>
      <w:r w:rsidRPr="000E482A">
        <w:rPr>
          <w:sz w:val="22"/>
          <w:szCs w:val="22"/>
        </w:rPr>
        <w:t xml:space="preserve"> the available TSB budget</w:t>
      </w:r>
      <w:r w:rsidR="0095168F" w:rsidRPr="000E482A">
        <w:rPr>
          <w:sz w:val="22"/>
          <w:szCs w:val="22"/>
        </w:rPr>
        <w:t>,</w:t>
      </w:r>
      <w:r w:rsidRPr="000E482A">
        <w:rPr>
          <w:sz w:val="22"/>
          <w:szCs w:val="22"/>
        </w:rPr>
        <w:t xml:space="preserve"> contributions by the applicant to the meeting</w:t>
      </w:r>
      <w:r w:rsidR="0095168F" w:rsidRPr="000E482A">
        <w:rPr>
          <w:sz w:val="22"/>
          <w:szCs w:val="22"/>
        </w:rPr>
        <w:t>,</w:t>
      </w:r>
      <w:r w:rsidRPr="000E482A">
        <w:rPr>
          <w:sz w:val="22"/>
          <w:szCs w:val="22"/>
        </w:rPr>
        <w:t xml:space="preserve"> equitable distribution among countries and regions, and gender balance.</w:t>
      </w:r>
      <w:r w:rsidR="00267375" w:rsidRPr="000E482A">
        <w:rPr>
          <w:sz w:val="22"/>
          <w:szCs w:val="22"/>
        </w:rPr>
        <w:t xml:space="preserve"> Pre-registration for the meeting is mandatory. </w:t>
      </w:r>
    </w:p>
    <w:p w14:paraId="46B7A0A2" w14:textId="38066A3B" w:rsidR="00506CD8" w:rsidRPr="000E482A" w:rsidRDefault="00506CD8" w:rsidP="00B55202">
      <w:pPr>
        <w:rPr>
          <w:sz w:val="22"/>
          <w:szCs w:val="22"/>
        </w:rPr>
      </w:pPr>
    </w:p>
    <w:p w14:paraId="5BB6C0EC" w14:textId="77777777" w:rsidR="000E482A" w:rsidRPr="000E482A" w:rsidRDefault="000E48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 w:rsidRPr="000E482A">
        <w:rPr>
          <w:b/>
          <w:bCs/>
          <w:sz w:val="22"/>
          <w:szCs w:val="22"/>
        </w:rPr>
        <w:br w:type="page"/>
      </w:r>
    </w:p>
    <w:p w14:paraId="2BF2213D" w14:textId="6D3D1760" w:rsidR="00384E5D" w:rsidRPr="000E482A" w:rsidRDefault="00384E5D" w:rsidP="000E482A">
      <w:pPr>
        <w:spacing w:after="120"/>
        <w:rPr>
          <w:b/>
          <w:bCs/>
          <w:sz w:val="22"/>
          <w:szCs w:val="22"/>
        </w:rPr>
      </w:pPr>
      <w:r w:rsidRPr="000E482A">
        <w:rPr>
          <w:b/>
          <w:bCs/>
          <w:sz w:val="22"/>
          <w:szCs w:val="22"/>
        </w:rPr>
        <w:lastRenderedPageBreak/>
        <w:t>KEY DEADLINES (before meeting)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570"/>
        <w:gridCol w:w="6093"/>
      </w:tblGrid>
      <w:tr w:rsidR="005444BD" w:rsidRPr="000E482A" w14:paraId="16B7D568" w14:textId="77777777" w:rsidTr="000E482A">
        <w:tc>
          <w:tcPr>
            <w:tcW w:w="1827" w:type="dxa"/>
            <w:shd w:val="clear" w:color="auto" w:fill="auto"/>
          </w:tcPr>
          <w:p w14:paraId="02F1E4C0" w14:textId="77777777" w:rsidR="005444BD" w:rsidRPr="000E482A" w:rsidRDefault="005444BD" w:rsidP="0083069B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Two months</w:t>
            </w:r>
          </w:p>
        </w:tc>
        <w:tc>
          <w:tcPr>
            <w:tcW w:w="1570" w:type="dxa"/>
            <w:shd w:val="clear" w:color="auto" w:fill="auto"/>
          </w:tcPr>
          <w:p w14:paraId="14E14716" w14:textId="36D012D4" w:rsidR="005444BD" w:rsidRPr="000E482A" w:rsidRDefault="0062443A" w:rsidP="00267375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2017</w:t>
            </w:r>
            <w:r w:rsidR="005444BD" w:rsidRPr="000E482A">
              <w:rPr>
                <w:rFonts w:asciiTheme="minorHAnsi" w:hAnsiTheme="minorHAnsi"/>
                <w:szCs w:val="22"/>
              </w:rPr>
              <w:t>-</w:t>
            </w:r>
            <w:r w:rsidRPr="000E482A">
              <w:rPr>
                <w:rFonts w:asciiTheme="minorHAnsi" w:hAnsiTheme="minorHAnsi"/>
                <w:szCs w:val="22"/>
              </w:rPr>
              <w:t>0</w:t>
            </w:r>
            <w:r w:rsidR="00267375" w:rsidRPr="000E482A">
              <w:rPr>
                <w:rFonts w:asciiTheme="minorHAnsi" w:hAnsiTheme="minorHAnsi"/>
                <w:szCs w:val="22"/>
              </w:rPr>
              <w:t>8</w:t>
            </w:r>
            <w:r w:rsidR="005444BD" w:rsidRPr="000E482A">
              <w:rPr>
                <w:rFonts w:asciiTheme="minorHAnsi" w:hAnsiTheme="minorHAnsi"/>
                <w:szCs w:val="22"/>
              </w:rPr>
              <w:t>-</w:t>
            </w:r>
            <w:r w:rsidR="00267375" w:rsidRPr="000E482A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6093" w:type="dxa"/>
            <w:shd w:val="clear" w:color="auto" w:fill="auto"/>
          </w:tcPr>
          <w:p w14:paraId="2170C65A" w14:textId="0C7E75A6" w:rsidR="005444BD" w:rsidRPr="000E482A" w:rsidRDefault="005444BD" w:rsidP="00755A2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 xml:space="preserve">- </w:t>
            </w:r>
            <w:r w:rsidR="00755A2A" w:rsidRPr="00755A2A">
              <w:rPr>
                <w:rFonts w:asciiTheme="minorHAnsi" w:hAnsiTheme="minorHAnsi"/>
                <w:szCs w:val="22"/>
              </w:rPr>
              <w:t>submit</w:t>
            </w:r>
            <w:r w:rsidR="00755A2A">
              <w:rPr>
                <w:rFonts w:asciiTheme="minorHAnsi" w:hAnsiTheme="minorHAnsi"/>
                <w:szCs w:val="22"/>
              </w:rPr>
              <w:t xml:space="preserve"> contributions </w:t>
            </w:r>
            <w:r w:rsidRPr="000E482A">
              <w:rPr>
                <w:rFonts w:asciiTheme="minorHAnsi" w:hAnsiTheme="minorHAnsi"/>
                <w:szCs w:val="22"/>
              </w:rPr>
              <w:t>for which translation is requested</w:t>
            </w:r>
          </w:p>
          <w:p w14:paraId="70E24F05" w14:textId="6A740D10" w:rsidR="005444BD" w:rsidRPr="000E482A" w:rsidRDefault="005444BD" w:rsidP="0083069B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- request</w:t>
            </w:r>
            <w:r w:rsidR="00755A2A">
              <w:rPr>
                <w:rFonts w:asciiTheme="minorHAnsi" w:hAnsiTheme="minorHAnsi"/>
                <w:szCs w:val="22"/>
              </w:rPr>
              <w:t>s</w:t>
            </w:r>
            <w:r w:rsidRPr="000E482A">
              <w:rPr>
                <w:rFonts w:asciiTheme="minorHAnsi" w:hAnsiTheme="minorHAnsi"/>
                <w:szCs w:val="22"/>
              </w:rPr>
              <w:t xml:space="preserve"> for accessibility accommodations</w:t>
            </w:r>
          </w:p>
          <w:p w14:paraId="7E762D61" w14:textId="749DD567" w:rsidR="0038180A" w:rsidRPr="000E482A" w:rsidRDefault="0038180A" w:rsidP="0083069B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- requests for visa support letters</w:t>
            </w:r>
          </w:p>
        </w:tc>
      </w:tr>
      <w:tr w:rsidR="005444BD" w:rsidRPr="000E482A" w14:paraId="492991F3" w14:textId="77777777" w:rsidTr="000E482A">
        <w:tc>
          <w:tcPr>
            <w:tcW w:w="1827" w:type="dxa"/>
            <w:shd w:val="clear" w:color="auto" w:fill="auto"/>
          </w:tcPr>
          <w:p w14:paraId="2582B14D" w14:textId="77777777" w:rsidR="005444BD" w:rsidRPr="000E482A" w:rsidRDefault="005444BD" w:rsidP="0083069B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Six weeks</w:t>
            </w:r>
          </w:p>
        </w:tc>
        <w:tc>
          <w:tcPr>
            <w:tcW w:w="1570" w:type="dxa"/>
            <w:shd w:val="clear" w:color="auto" w:fill="auto"/>
          </w:tcPr>
          <w:p w14:paraId="21D8AB7E" w14:textId="7C36DD9E" w:rsidR="005444BD" w:rsidRPr="000E482A" w:rsidRDefault="0062443A" w:rsidP="00267375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2017-0</w:t>
            </w:r>
            <w:r w:rsidR="00267375" w:rsidRPr="000E482A">
              <w:rPr>
                <w:rFonts w:asciiTheme="minorHAnsi" w:hAnsiTheme="minorHAnsi"/>
                <w:szCs w:val="22"/>
              </w:rPr>
              <w:t>9</w:t>
            </w:r>
            <w:r w:rsidRPr="000E482A">
              <w:rPr>
                <w:rFonts w:asciiTheme="minorHAnsi" w:hAnsiTheme="minorHAnsi"/>
                <w:szCs w:val="22"/>
              </w:rPr>
              <w:t>-</w:t>
            </w:r>
            <w:r w:rsidR="00267375" w:rsidRPr="000E482A">
              <w:rPr>
                <w:rFonts w:asciiTheme="minorHAnsi" w:hAnsiTheme="minorHAnsi"/>
                <w:szCs w:val="22"/>
              </w:rPr>
              <w:t>04</w:t>
            </w:r>
          </w:p>
        </w:tc>
        <w:tc>
          <w:tcPr>
            <w:tcW w:w="6093" w:type="dxa"/>
            <w:shd w:val="clear" w:color="auto" w:fill="auto"/>
          </w:tcPr>
          <w:p w14:paraId="1037D66B" w14:textId="77777777" w:rsidR="005444BD" w:rsidRPr="000E482A" w:rsidRDefault="005444BD" w:rsidP="001B0566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- fellowship requests</w:t>
            </w:r>
          </w:p>
        </w:tc>
      </w:tr>
      <w:tr w:rsidR="005444BD" w:rsidRPr="000E482A" w14:paraId="02F40198" w14:textId="77777777" w:rsidTr="000E482A">
        <w:tc>
          <w:tcPr>
            <w:tcW w:w="1827" w:type="dxa"/>
            <w:shd w:val="clear" w:color="auto" w:fill="auto"/>
          </w:tcPr>
          <w:p w14:paraId="5AD0F144" w14:textId="77777777" w:rsidR="005444BD" w:rsidRPr="000E482A" w:rsidRDefault="005444BD" w:rsidP="005444BD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One month</w:t>
            </w:r>
          </w:p>
        </w:tc>
        <w:tc>
          <w:tcPr>
            <w:tcW w:w="1570" w:type="dxa"/>
            <w:shd w:val="clear" w:color="auto" w:fill="auto"/>
          </w:tcPr>
          <w:p w14:paraId="1CC49D50" w14:textId="12793632" w:rsidR="005444BD" w:rsidRPr="000E482A" w:rsidRDefault="00267375" w:rsidP="00267375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2017-09</w:t>
            </w:r>
            <w:r w:rsidR="00E647A1" w:rsidRPr="000E482A">
              <w:rPr>
                <w:rFonts w:asciiTheme="minorHAnsi" w:hAnsiTheme="minorHAnsi"/>
                <w:szCs w:val="22"/>
              </w:rPr>
              <w:t>-</w:t>
            </w:r>
            <w:r w:rsidRPr="000E482A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6093" w:type="dxa"/>
            <w:shd w:val="clear" w:color="auto" w:fill="auto"/>
          </w:tcPr>
          <w:p w14:paraId="3DD3D736" w14:textId="52F3EED7" w:rsidR="005444BD" w:rsidRPr="000E482A" w:rsidRDefault="005444BD" w:rsidP="0038180A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- pre-registration</w:t>
            </w:r>
            <w:r w:rsidR="003D0A6B" w:rsidRPr="000E482A">
              <w:rPr>
                <w:rFonts w:asciiTheme="minorHAnsi" w:hAnsiTheme="minorHAnsi"/>
                <w:szCs w:val="22"/>
              </w:rPr>
              <w:t xml:space="preserve"> (online </w:t>
            </w:r>
            <w:r w:rsidR="0038180A" w:rsidRPr="000E482A">
              <w:rPr>
                <w:rFonts w:asciiTheme="minorHAnsi" w:hAnsiTheme="minorHAnsi"/>
                <w:szCs w:val="22"/>
              </w:rPr>
              <w:t>via the study group homepage)</w:t>
            </w:r>
          </w:p>
        </w:tc>
      </w:tr>
      <w:tr w:rsidR="005444BD" w:rsidRPr="000E482A" w14:paraId="3E0E0929" w14:textId="77777777" w:rsidTr="000E482A">
        <w:tc>
          <w:tcPr>
            <w:tcW w:w="1827" w:type="dxa"/>
            <w:shd w:val="clear" w:color="auto" w:fill="auto"/>
          </w:tcPr>
          <w:p w14:paraId="65EDE8ED" w14:textId="77777777" w:rsidR="005444BD" w:rsidRPr="000E482A" w:rsidRDefault="005444BD" w:rsidP="005444BD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12 calendar days</w:t>
            </w:r>
          </w:p>
        </w:tc>
        <w:tc>
          <w:tcPr>
            <w:tcW w:w="1570" w:type="dxa"/>
            <w:shd w:val="clear" w:color="auto" w:fill="auto"/>
          </w:tcPr>
          <w:p w14:paraId="730DBB97" w14:textId="0C4A435D" w:rsidR="005444BD" w:rsidRPr="000E482A" w:rsidRDefault="00267375" w:rsidP="00267375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2017-10</w:t>
            </w:r>
            <w:r w:rsidR="00E647A1" w:rsidRPr="000E482A">
              <w:rPr>
                <w:rFonts w:asciiTheme="minorHAnsi" w:hAnsiTheme="minorHAnsi"/>
                <w:szCs w:val="22"/>
              </w:rPr>
              <w:t>-</w:t>
            </w:r>
            <w:r w:rsidRPr="000E482A">
              <w:rPr>
                <w:rFonts w:asciiTheme="minorHAnsi" w:hAnsiTheme="minorHAnsi"/>
                <w:szCs w:val="22"/>
              </w:rPr>
              <w:t>03</w:t>
            </w:r>
          </w:p>
        </w:tc>
        <w:tc>
          <w:tcPr>
            <w:tcW w:w="6093" w:type="dxa"/>
            <w:shd w:val="clear" w:color="auto" w:fill="auto"/>
          </w:tcPr>
          <w:p w14:paraId="70E28B7C" w14:textId="77777777" w:rsidR="005444BD" w:rsidRPr="000E482A" w:rsidRDefault="005444BD" w:rsidP="005444BD">
            <w:pPr>
              <w:pStyle w:val="TableText0"/>
              <w:rPr>
                <w:rFonts w:asciiTheme="minorHAnsi" w:hAnsiTheme="minorHAnsi"/>
                <w:szCs w:val="22"/>
              </w:rPr>
            </w:pPr>
            <w:r w:rsidRPr="000E482A">
              <w:rPr>
                <w:rFonts w:asciiTheme="minorHAnsi" w:hAnsiTheme="minorHAnsi"/>
                <w:szCs w:val="22"/>
              </w:rPr>
              <w:t>- final deadline for contributions</w:t>
            </w:r>
          </w:p>
        </w:tc>
      </w:tr>
    </w:tbl>
    <w:p w14:paraId="0EE35B2E" w14:textId="207391CF" w:rsidR="003D0A6B" w:rsidRPr="000E482A" w:rsidRDefault="003D0A6B" w:rsidP="00CF468F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sz w:val="22"/>
          <w:szCs w:val="22"/>
        </w:rPr>
      </w:pPr>
    </w:p>
    <w:p w14:paraId="432DACBB" w14:textId="77777777" w:rsidR="00384E5D" w:rsidRPr="000E482A" w:rsidRDefault="00384E5D" w:rsidP="003D0A6B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sz w:val="22"/>
          <w:szCs w:val="22"/>
        </w:rPr>
      </w:pPr>
      <w:r w:rsidRPr="000E482A">
        <w:rPr>
          <w:sz w:val="22"/>
          <w:szCs w:val="22"/>
        </w:rPr>
        <w:br w:type="page"/>
      </w:r>
    </w:p>
    <w:p w14:paraId="5645DD78" w14:textId="2E19FF19" w:rsidR="00A57624" w:rsidRDefault="00A57624" w:rsidP="000E482A">
      <w:pPr>
        <w:jc w:val="center"/>
        <w:rPr>
          <w:b/>
          <w:bCs/>
        </w:rPr>
      </w:pPr>
      <w:r w:rsidRPr="0038180A">
        <w:rPr>
          <w:b/>
          <w:bCs/>
        </w:rPr>
        <w:lastRenderedPageBreak/>
        <w:t xml:space="preserve">FORM 1 - FELLOWSHIP REQUEST </w:t>
      </w:r>
    </w:p>
    <w:p w14:paraId="365C3D0C" w14:textId="77777777" w:rsidR="000E482A" w:rsidRPr="00755A2A" w:rsidRDefault="000E482A" w:rsidP="00755A2A">
      <w:pPr>
        <w:spacing w:before="0"/>
        <w:jc w:val="center"/>
        <w:rPr>
          <w:b/>
          <w:bCs/>
          <w:sz w:val="16"/>
          <w:szCs w:val="12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2701"/>
        <w:gridCol w:w="1551"/>
        <w:gridCol w:w="1142"/>
        <w:gridCol w:w="851"/>
        <w:gridCol w:w="1843"/>
      </w:tblGrid>
      <w:tr w:rsidR="0001592E" w:rsidRPr="0038180A" w14:paraId="5FACC4B8" w14:textId="77777777" w:rsidTr="0077063B">
        <w:tc>
          <w:tcPr>
            <w:tcW w:w="1869" w:type="dxa"/>
            <w:vAlign w:val="center"/>
          </w:tcPr>
          <w:p w14:paraId="38DABE78" w14:textId="77777777" w:rsidR="0001592E" w:rsidRPr="0038180A" w:rsidRDefault="0001592E" w:rsidP="0077063B">
            <w:pPr>
              <w:spacing w:before="0"/>
              <w:jc w:val="center"/>
              <w:rPr>
                <w:sz w:val="16"/>
              </w:rPr>
            </w:pPr>
            <w:r w:rsidRPr="0038180A">
              <w:rPr>
                <w:noProof/>
                <w:sz w:val="16"/>
                <w:lang w:eastAsia="en-GB"/>
              </w:rPr>
              <w:drawing>
                <wp:inline distT="0" distB="0" distL="0" distR="0" wp14:anchorId="35C1DE6F" wp14:editId="697F09F6">
                  <wp:extent cx="899160" cy="9221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75" cy="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</w:tcPr>
          <w:p w14:paraId="6ACC32D4" w14:textId="39F58D2F" w:rsidR="0001592E" w:rsidRPr="0038180A" w:rsidRDefault="0001592E" w:rsidP="001F64F0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38180A">
              <w:rPr>
                <w:b/>
                <w:bCs/>
                <w:sz w:val="28"/>
                <w:szCs w:val="28"/>
              </w:rPr>
              <w:t>Meeting of ITU-T Study Group 16</w:t>
            </w:r>
            <w:r w:rsidRPr="0038180A">
              <w:rPr>
                <w:b/>
                <w:bCs/>
                <w:sz w:val="28"/>
                <w:szCs w:val="28"/>
              </w:rPr>
              <w:br/>
              <w:t>(</w:t>
            </w:r>
            <w:r w:rsidR="001F64F0" w:rsidRPr="0038180A">
              <w:rPr>
                <w:b/>
                <w:bCs/>
                <w:sz w:val="28"/>
                <w:szCs w:val="28"/>
              </w:rPr>
              <w:t>Macao, China</w:t>
            </w:r>
            <w:r w:rsidRPr="0038180A">
              <w:rPr>
                <w:b/>
                <w:bCs/>
                <w:sz w:val="28"/>
                <w:szCs w:val="28"/>
              </w:rPr>
              <w:t xml:space="preserve">, </w:t>
            </w:r>
            <w:r w:rsidR="001F64F0" w:rsidRPr="0038180A">
              <w:rPr>
                <w:b/>
                <w:bCs/>
                <w:sz w:val="28"/>
                <w:szCs w:val="28"/>
              </w:rPr>
              <w:t xml:space="preserve">16-27 October </w:t>
            </w:r>
            <w:r w:rsidRPr="0038180A">
              <w:rPr>
                <w:b/>
                <w:bCs/>
                <w:sz w:val="28"/>
                <w:szCs w:val="28"/>
              </w:rPr>
              <w:t>2017)</w:t>
            </w:r>
          </w:p>
          <w:p w14:paraId="36C6D751" w14:textId="47D19E9F" w:rsidR="0001592E" w:rsidRPr="0038180A" w:rsidRDefault="0001592E" w:rsidP="00267375">
            <w:pPr>
              <w:spacing w:before="0"/>
              <w:jc w:val="center"/>
            </w:pPr>
            <w:r w:rsidRPr="0038180A">
              <w:rPr>
                <w:szCs w:val="22"/>
              </w:rPr>
              <w:t>Reques</w:t>
            </w:r>
            <w:r w:rsidR="00755A2A">
              <w:rPr>
                <w:szCs w:val="22"/>
              </w:rPr>
              <w:t xml:space="preserve">t for one partial fellowship </w:t>
            </w:r>
            <w:r w:rsidR="00755A2A">
              <w:rPr>
                <w:szCs w:val="22"/>
              </w:rPr>
              <w:br/>
              <w:t>(S</w:t>
            </w:r>
            <w:r w:rsidRPr="0038180A">
              <w:rPr>
                <w:szCs w:val="22"/>
              </w:rPr>
              <w:t xml:space="preserve">ubmission deadline: </w:t>
            </w:r>
            <w:r w:rsidR="00267375" w:rsidRPr="0038180A">
              <w:rPr>
                <w:b/>
                <w:bCs/>
                <w:szCs w:val="22"/>
              </w:rPr>
              <w:t>4 September</w:t>
            </w:r>
            <w:r w:rsidRPr="0038180A">
              <w:rPr>
                <w:b/>
                <w:bCs/>
                <w:szCs w:val="22"/>
              </w:rPr>
              <w:t xml:space="preserve"> 2017</w:t>
            </w:r>
            <w:r w:rsidRPr="0038180A">
              <w:rPr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053F1246" w14:textId="77777777" w:rsidR="0001592E" w:rsidRPr="0038180A" w:rsidRDefault="0001592E" w:rsidP="0077063B">
            <w:pPr>
              <w:spacing w:before="0"/>
              <w:jc w:val="center"/>
            </w:pPr>
          </w:p>
        </w:tc>
      </w:tr>
      <w:tr w:rsidR="0001592E" w:rsidRPr="008C7F69" w14:paraId="43D72CB2" w14:textId="77777777" w:rsidTr="0077063B">
        <w:tc>
          <w:tcPr>
            <w:tcW w:w="6121" w:type="dxa"/>
            <w:gridSpan w:val="3"/>
            <w:vAlign w:val="center"/>
          </w:tcPr>
          <w:p w14:paraId="0203B704" w14:textId="77777777" w:rsidR="0001592E" w:rsidRPr="0038180A" w:rsidRDefault="0001592E" w:rsidP="0077063B">
            <w:pPr>
              <w:spacing w:before="80"/>
              <w:rPr>
                <w:iCs/>
                <w:sz w:val="20"/>
              </w:rPr>
            </w:pPr>
            <w:r w:rsidRPr="0038180A">
              <w:rPr>
                <w:szCs w:val="22"/>
              </w:rPr>
              <w:t>Please return completed form, preferably by email, to:</w:t>
            </w:r>
            <w:r w:rsidRPr="0038180A">
              <w:rPr>
                <w:szCs w:val="22"/>
              </w:rPr>
              <w:br/>
              <w:t>ITU Fellowships, Geneva (Switzerland)</w:t>
            </w:r>
          </w:p>
        </w:tc>
        <w:tc>
          <w:tcPr>
            <w:tcW w:w="3836" w:type="dxa"/>
            <w:gridSpan w:val="3"/>
            <w:vAlign w:val="center"/>
          </w:tcPr>
          <w:p w14:paraId="6390C4B5" w14:textId="77777777" w:rsidR="0001592E" w:rsidRPr="000E482A" w:rsidRDefault="0001592E" w:rsidP="0077063B">
            <w:pPr>
              <w:spacing w:before="80"/>
              <w:rPr>
                <w:sz w:val="20"/>
                <w:lang w:val="fr-CH"/>
              </w:rPr>
            </w:pPr>
            <w:r w:rsidRPr="000E482A">
              <w:rPr>
                <w:szCs w:val="22"/>
                <w:lang w:val="fr-CH"/>
              </w:rPr>
              <w:t xml:space="preserve">E-mail: </w:t>
            </w:r>
            <w:r w:rsidRPr="000E482A">
              <w:rPr>
                <w:szCs w:val="22"/>
                <w:lang w:val="fr-CH"/>
              </w:rPr>
              <w:tab/>
            </w:r>
            <w:hyperlink r:id="rId20" w:history="1">
              <w:r w:rsidRPr="000E482A">
                <w:rPr>
                  <w:rStyle w:val="Hyperlink"/>
                  <w:szCs w:val="22"/>
                  <w:lang w:val="fr-CH"/>
                </w:rPr>
                <w:t>fellowships@itu.int</w:t>
              </w:r>
            </w:hyperlink>
            <w:r w:rsidRPr="000E482A">
              <w:rPr>
                <w:rStyle w:val="Hyperlink"/>
                <w:szCs w:val="22"/>
                <w:lang w:val="fr-CH"/>
              </w:rPr>
              <w:br/>
            </w:r>
            <w:r w:rsidRPr="000E482A">
              <w:rPr>
                <w:szCs w:val="22"/>
                <w:lang w:val="fr-CH"/>
              </w:rPr>
              <w:t>Tel:</w:t>
            </w:r>
            <w:r w:rsidRPr="000E482A">
              <w:rPr>
                <w:szCs w:val="22"/>
                <w:lang w:val="fr-CH"/>
              </w:rPr>
              <w:tab/>
              <w:t>+41 22 730 5227</w:t>
            </w:r>
            <w:r w:rsidRPr="000E482A">
              <w:rPr>
                <w:szCs w:val="22"/>
                <w:lang w:val="fr-CH"/>
              </w:rPr>
              <w:br/>
              <w:t>Fax:</w:t>
            </w:r>
            <w:r w:rsidRPr="000E482A">
              <w:rPr>
                <w:szCs w:val="22"/>
                <w:lang w:val="fr-CH"/>
              </w:rPr>
              <w:tab/>
              <w:t>+41 22 730 5778</w:t>
            </w:r>
          </w:p>
        </w:tc>
      </w:tr>
      <w:tr w:rsidR="0001592E" w:rsidRPr="0038180A" w14:paraId="4AFE12D4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A8A72" w14:textId="77777777" w:rsidR="0001592E" w:rsidRPr="0038180A" w:rsidRDefault="0001592E" w:rsidP="0001592E">
            <w:pPr>
              <w:spacing w:after="80"/>
              <w:contextualSpacing/>
              <w:jc w:val="center"/>
              <w:rPr>
                <w:b/>
                <w:iCs/>
              </w:rPr>
            </w:pPr>
            <w:r w:rsidRPr="0038180A">
              <w:rPr>
                <w:b/>
                <w:iCs/>
              </w:rPr>
              <w:t>Applications from women are encouraged</w:t>
            </w:r>
          </w:p>
        </w:tc>
      </w:tr>
      <w:tr w:rsidR="0001592E" w:rsidRPr="0038180A" w14:paraId="5473EE20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51993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Registration number (required):</w:t>
            </w:r>
            <w:r w:rsidRPr="0038180A">
              <w:rPr>
                <w:bCs/>
                <w:iCs/>
              </w:rPr>
              <w:br/>
              <w:t xml:space="preserve">(Pre-registration is </w:t>
            </w:r>
            <w:hyperlink r:id="rId21" w:history="1">
              <w:r w:rsidRPr="0038180A">
                <w:rPr>
                  <w:rStyle w:val="Hyperlink"/>
                  <w:bCs/>
                  <w:iCs/>
                </w:rPr>
                <w:t>online only</w:t>
              </w:r>
            </w:hyperlink>
            <w:r w:rsidRPr="0038180A">
              <w:rPr>
                <w:bCs/>
                <w:iCs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C59C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3666B4BA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696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717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0764624F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2654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Country (</w:t>
            </w:r>
            <w:hyperlink r:id="rId22" w:history="1">
              <w:r w:rsidRPr="0038180A">
                <w:rPr>
                  <w:rStyle w:val="Hyperlink"/>
                  <w:bCs/>
                  <w:iCs/>
                </w:rPr>
                <w:t>list of eligible countries</w:t>
              </w:r>
            </w:hyperlink>
            <w:r w:rsidRPr="0038180A">
              <w:rPr>
                <w:bCs/>
                <w:iCs/>
              </w:rPr>
              <w:t>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276D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06676515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1EC8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Name of the Administration/Organization: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AD55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25CDAD67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89E1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5FDF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3F3A5394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585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Mr/Mrs/Ms: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7CA3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56D3FC4B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0DA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FE1A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67D7C5B1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A2B7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F550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2405C9D7" w14:textId="77777777" w:rsidTr="001F64F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92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A04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8D1" w14:textId="77777777" w:rsidR="0001592E" w:rsidRPr="0038180A" w:rsidRDefault="0001592E" w:rsidP="0077063B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01592E" w:rsidRPr="0038180A" w14:paraId="19A36846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14A0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799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243DD0F2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80B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53D4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0D948EF7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116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Email: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CA5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60AFB1B1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55FA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0CCC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6B91EF1F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D5C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825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29A4D0D8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747E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5E9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5E9DB3DE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6F6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2B3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032CB5D4" w14:textId="77777777" w:rsidTr="0077063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97E" w14:textId="77777777" w:rsidR="0001592E" w:rsidRPr="0038180A" w:rsidRDefault="0001592E" w:rsidP="0077063B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B8E" w14:textId="77777777" w:rsidR="0001592E" w:rsidRPr="0038180A" w:rsidRDefault="0001592E" w:rsidP="0077063B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01592E" w:rsidRPr="0038180A" w14:paraId="66A12A8F" w14:textId="77777777" w:rsidTr="007706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452E" w14:textId="77777777" w:rsidR="0001592E" w:rsidRPr="0038180A" w:rsidRDefault="0001592E" w:rsidP="0001592E">
            <w:pPr>
              <w:spacing w:before="0"/>
              <w:contextualSpacing/>
              <w:jc w:val="center"/>
            </w:pPr>
            <w:r w:rsidRPr="0038180A">
              <w:t>Please select your preferred fellowship type (one only),</w:t>
            </w:r>
          </w:p>
          <w:p w14:paraId="2092D446" w14:textId="77777777" w:rsidR="0001592E" w:rsidRPr="0038180A" w:rsidRDefault="0001592E" w:rsidP="0001592E">
            <w:pPr>
              <w:spacing w:before="0"/>
              <w:contextualSpacing/>
              <w:jc w:val="center"/>
            </w:pPr>
            <w:r w:rsidRPr="0038180A">
              <w:t>which ITU will do its best to accommodate:</w:t>
            </w:r>
          </w:p>
          <w:p w14:paraId="3BE654C0" w14:textId="69332795" w:rsidR="0001592E" w:rsidRPr="0038180A" w:rsidRDefault="0070271E" w:rsidP="001E0CA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458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E" w:rsidRPr="0038180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592E" w:rsidRPr="0038180A">
              <w:tab/>
            </w:r>
            <w:r w:rsidR="0001592E" w:rsidRPr="0038180A">
              <w:rPr>
                <w:b/>
                <w:bCs/>
              </w:rPr>
              <w:t xml:space="preserve">Economy class air ticket (duty station -&gt; </w:t>
            </w:r>
            <w:r w:rsidR="001E0CA9">
              <w:rPr>
                <w:b/>
                <w:bCs/>
              </w:rPr>
              <w:t>Macao</w:t>
            </w:r>
            <w:r w:rsidR="0001592E" w:rsidRPr="0038180A">
              <w:rPr>
                <w:b/>
                <w:bCs/>
              </w:rPr>
              <w:t xml:space="preserve"> -&gt; duty station)</w:t>
            </w:r>
          </w:p>
          <w:p w14:paraId="0E4E22FE" w14:textId="77777777" w:rsidR="0001592E" w:rsidRPr="0038180A" w:rsidRDefault="0070271E" w:rsidP="0001592E">
            <w:pPr>
              <w:spacing w:before="0"/>
              <w:ind w:left="351"/>
            </w:pPr>
            <w:sdt>
              <w:sdtPr>
                <w:rPr>
                  <w:b/>
                  <w:bCs/>
                </w:rPr>
                <w:id w:val="15667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E" w:rsidRPr="0038180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592E" w:rsidRPr="0038180A">
              <w:tab/>
            </w:r>
            <w:r w:rsidR="0001592E" w:rsidRPr="0038180A">
              <w:rPr>
                <w:b/>
                <w:bCs/>
              </w:rPr>
              <w:t>Subsistence allowance intended to cover accommodation, meals &amp; misc. expenses</w:t>
            </w:r>
          </w:p>
        </w:tc>
      </w:tr>
      <w:tr w:rsidR="0001592E" w:rsidRPr="0038180A" w14:paraId="6FCA6305" w14:textId="77777777" w:rsidTr="001F6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AA4E" w14:textId="77777777" w:rsidR="0001592E" w:rsidRPr="0038180A" w:rsidRDefault="0001592E" w:rsidP="0001592E">
            <w:pPr>
              <w:spacing w:before="0"/>
              <w:rPr>
                <w:sz w:val="20"/>
                <w:szCs w:val="24"/>
              </w:rPr>
            </w:pPr>
            <w:r w:rsidRPr="0038180A">
              <w:rPr>
                <w:b/>
                <w:bCs/>
                <w:szCs w:val="28"/>
              </w:rPr>
              <w:t>Signature of applicant</w:t>
            </w:r>
            <w:r w:rsidRPr="0038180A">
              <w:rPr>
                <w:b/>
                <w:bCs/>
                <w:sz w:val="20"/>
                <w:szCs w:val="24"/>
              </w:rPr>
              <w:t>:</w:t>
            </w:r>
            <w:r w:rsidRPr="0038180A"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3ED" w14:textId="179288CD" w:rsidR="0001592E" w:rsidRPr="0038180A" w:rsidRDefault="0001592E" w:rsidP="0001592E">
            <w:pPr>
              <w:spacing w:before="0"/>
            </w:pPr>
            <w:r w:rsidRPr="0038180A">
              <w:rPr>
                <w:b/>
                <w:bCs/>
                <w:szCs w:val="28"/>
              </w:rPr>
              <w:t>Date</w:t>
            </w:r>
            <w:r w:rsidRPr="0038180A">
              <w:rPr>
                <w:b/>
                <w:bCs/>
                <w:sz w:val="16"/>
              </w:rPr>
              <w:t>:</w:t>
            </w:r>
          </w:p>
        </w:tc>
      </w:tr>
      <w:tr w:rsidR="0001592E" w:rsidRPr="0038180A" w14:paraId="33A0942C" w14:textId="77777777" w:rsidTr="007706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49F" w14:textId="77777777" w:rsidR="0001592E" w:rsidRPr="0038180A" w:rsidRDefault="0001592E" w:rsidP="0077063B">
            <w:pPr>
              <w:pStyle w:val="Note"/>
              <w:rPr>
                <w:sz w:val="22"/>
                <w:szCs w:val="18"/>
              </w:rPr>
            </w:pPr>
            <w:r w:rsidRPr="0038180A">
              <w:rPr>
                <w:sz w:val="22"/>
                <w:szCs w:val="18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14:paraId="6C549D4C" w14:textId="78B796E4" w:rsidR="0001592E" w:rsidRPr="0038180A" w:rsidRDefault="0001592E" w:rsidP="001F64F0">
            <w:pPr>
              <w:pStyle w:val="Note"/>
            </w:pPr>
            <w:r w:rsidRPr="0038180A">
              <w:rPr>
                <w:sz w:val="22"/>
                <w:szCs w:val="18"/>
              </w:rPr>
              <w:t>N.B. IT IS IMPERATIVE THAT FELLOWS BE PRESENT FROM THE FIRST TO THE LAST DAY OF THE MEETING.</w:t>
            </w:r>
          </w:p>
        </w:tc>
      </w:tr>
      <w:tr w:rsidR="0001592E" w:rsidRPr="0038180A" w14:paraId="0E8C8B00" w14:textId="77777777" w:rsidTr="001F6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A1A" w14:textId="30572638" w:rsidR="0001592E" w:rsidRPr="0038180A" w:rsidRDefault="0001592E" w:rsidP="0077063B">
            <w:pPr>
              <w:spacing w:before="240" w:after="240"/>
              <w:rPr>
                <w:szCs w:val="24"/>
              </w:rPr>
            </w:pPr>
            <w:r w:rsidRPr="0038180A">
              <w:rPr>
                <w:b/>
                <w:bCs/>
                <w:szCs w:val="24"/>
              </w:rPr>
              <w:t>Signature and stamp</w:t>
            </w:r>
            <w:r w:rsidRPr="0038180A">
              <w:rPr>
                <w:b/>
                <w:bCs/>
                <w:szCs w:val="24"/>
              </w:rPr>
              <w:br/>
              <w:t>of certifying official: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212D" w14:textId="32944A4D" w:rsidR="0001592E" w:rsidRPr="0038180A" w:rsidRDefault="0001592E" w:rsidP="0077063B">
            <w:pPr>
              <w:spacing w:before="240" w:after="240"/>
              <w:rPr>
                <w:szCs w:val="24"/>
              </w:rPr>
            </w:pPr>
            <w:r w:rsidRPr="0038180A">
              <w:rPr>
                <w:b/>
                <w:bCs/>
                <w:szCs w:val="24"/>
              </w:rPr>
              <w:t>Date:</w:t>
            </w:r>
          </w:p>
        </w:tc>
      </w:tr>
    </w:tbl>
    <w:p w14:paraId="40BD35B3" w14:textId="77777777" w:rsidR="0001592E" w:rsidRPr="0038180A" w:rsidRDefault="0001592E" w:rsidP="000159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"/>
          <w:szCs w:val="2"/>
        </w:rPr>
      </w:pPr>
    </w:p>
    <w:p w14:paraId="416AAC7B" w14:textId="77777777" w:rsidR="00A57624" w:rsidRPr="00E03806" w:rsidRDefault="00A57624" w:rsidP="00A576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38180A">
        <w:rPr>
          <w:b/>
          <w:bCs/>
        </w:rPr>
        <w:br w:type="page"/>
      </w:r>
    </w:p>
    <w:p w14:paraId="3467B085" w14:textId="77777777" w:rsidR="00384E5D" w:rsidRPr="0038180A" w:rsidRDefault="00384E5D" w:rsidP="00506CD8">
      <w:pPr>
        <w:ind w:right="90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lastRenderedPageBreak/>
        <w:t>ANNEX B</w:t>
      </w:r>
    </w:p>
    <w:p w14:paraId="3F971C14" w14:textId="463409B0" w:rsidR="00B84C79" w:rsidRPr="0038180A" w:rsidRDefault="00B84C79" w:rsidP="00506CD8">
      <w:pPr>
        <w:spacing w:after="120"/>
        <w:ind w:right="90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t xml:space="preserve">Draft </w:t>
      </w:r>
      <w:r w:rsidR="00E03806" w:rsidRPr="0038180A">
        <w:rPr>
          <w:rFonts w:cstheme="majorBidi"/>
          <w:b/>
          <w:bCs/>
          <w:sz w:val="28"/>
          <w:szCs w:val="28"/>
        </w:rPr>
        <w:t>agenda</w:t>
      </w:r>
    </w:p>
    <w:p w14:paraId="528F38E9" w14:textId="77777777" w:rsidR="001F64F0" w:rsidRPr="0038180A" w:rsidRDefault="001F64F0" w:rsidP="001F64F0"/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18"/>
        <w:gridCol w:w="9359"/>
      </w:tblGrid>
      <w:tr w:rsidR="001F64F0" w:rsidRPr="00FA43BB" w14:paraId="002D6978" w14:textId="77777777" w:rsidTr="0077063B">
        <w:trPr>
          <w:jc w:val="center"/>
        </w:trPr>
        <w:tc>
          <w:tcPr>
            <w:tcW w:w="618" w:type="dxa"/>
          </w:tcPr>
          <w:p w14:paraId="5B87136A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6800C25D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Opening of meeting, meeting agenda and documentation</w:t>
            </w:r>
          </w:p>
        </w:tc>
      </w:tr>
      <w:tr w:rsidR="001F64F0" w:rsidRPr="00FA43BB" w14:paraId="6D27625D" w14:textId="77777777" w:rsidTr="0077063B">
        <w:trPr>
          <w:jc w:val="center"/>
        </w:trPr>
        <w:tc>
          <w:tcPr>
            <w:tcW w:w="618" w:type="dxa"/>
          </w:tcPr>
          <w:p w14:paraId="266E71B6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760D0936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Status of texts consented, agreed, deleted and current list of Implementors guides</w:t>
            </w:r>
          </w:p>
        </w:tc>
      </w:tr>
      <w:tr w:rsidR="001F64F0" w:rsidRPr="00FA43BB" w14:paraId="73E49477" w14:textId="77777777" w:rsidTr="0077063B">
        <w:trPr>
          <w:jc w:val="center"/>
        </w:trPr>
        <w:tc>
          <w:tcPr>
            <w:tcW w:w="618" w:type="dxa"/>
          </w:tcPr>
          <w:p w14:paraId="1AF56C78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544EF39C" w14:textId="3E97FCCE" w:rsidR="001F64F0" w:rsidRPr="00FA43BB" w:rsidRDefault="001F64F0" w:rsidP="0038180A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Approval of previous SG16</w:t>
            </w:r>
            <w:r w:rsidRPr="00FA43BB">
              <w:rPr>
                <w:sz w:val="22"/>
                <w:lang w:eastAsia="ja-JP"/>
              </w:rPr>
              <w:t xml:space="preserve"> </w:t>
            </w:r>
            <w:r w:rsidR="0038180A" w:rsidRPr="00FA43BB">
              <w:rPr>
                <w:sz w:val="22"/>
              </w:rPr>
              <w:t>meeting report</w:t>
            </w:r>
            <w:r w:rsidRPr="00FA43BB">
              <w:rPr>
                <w:sz w:val="22"/>
              </w:rPr>
              <w:t xml:space="preserve"> (</w:t>
            </w:r>
            <w:r w:rsidR="00267375" w:rsidRPr="00FA43BB">
              <w:rPr>
                <w:sz w:val="22"/>
              </w:rPr>
              <w:t>SG</w:t>
            </w:r>
            <w:r w:rsidRPr="00FA43BB">
              <w:rPr>
                <w:sz w:val="22"/>
              </w:rPr>
              <w:t>16-</w:t>
            </w:r>
            <w:r w:rsidR="00267375" w:rsidRPr="00FA43BB">
              <w:rPr>
                <w:sz w:val="22"/>
              </w:rPr>
              <w:t>R1</w:t>
            </w:r>
            <w:r w:rsidRPr="00FA43BB">
              <w:rPr>
                <w:sz w:val="22"/>
              </w:rPr>
              <w:t xml:space="preserve"> to </w:t>
            </w:r>
            <w:r w:rsidR="00267375" w:rsidRPr="00FA43BB">
              <w:rPr>
                <w:sz w:val="22"/>
              </w:rPr>
              <w:t>R4</w:t>
            </w:r>
            <w:r w:rsidRPr="00FA43BB">
              <w:rPr>
                <w:sz w:val="22"/>
              </w:rPr>
              <w:t>)</w:t>
            </w:r>
          </w:p>
        </w:tc>
      </w:tr>
      <w:tr w:rsidR="001F64F0" w:rsidRPr="00FA43BB" w14:paraId="44393E54" w14:textId="77777777" w:rsidTr="0077063B">
        <w:trPr>
          <w:jc w:val="center"/>
        </w:trPr>
        <w:tc>
          <w:tcPr>
            <w:tcW w:w="618" w:type="dxa"/>
          </w:tcPr>
          <w:p w14:paraId="23208F8B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332F9A25" w14:textId="5621CDA8" w:rsidR="001F64F0" w:rsidRPr="00FA43BB" w:rsidRDefault="001F64F0" w:rsidP="0077063B">
            <w:pPr>
              <w:spacing w:before="0" w:after="240"/>
              <w:rPr>
                <w:sz w:val="22"/>
                <w:lang w:eastAsia="ja-JP"/>
              </w:rPr>
            </w:pPr>
            <w:r w:rsidRPr="00FA43BB">
              <w:rPr>
                <w:sz w:val="22"/>
              </w:rPr>
              <w:t xml:space="preserve">Feedback and status reports on interim activities and </w:t>
            </w:r>
            <w:r w:rsidRPr="00FA43BB">
              <w:rPr>
                <w:sz w:val="22"/>
                <w:lang w:eastAsia="ja-JP"/>
              </w:rPr>
              <w:t>collaboration matters (</w:t>
            </w:r>
            <w:r w:rsidRPr="00FA43BB">
              <w:rPr>
                <w:i/>
                <w:sz w:val="22"/>
                <w:lang w:eastAsia="ja-JP"/>
              </w:rPr>
              <w:t>inter alia</w:t>
            </w:r>
            <w:r w:rsidRPr="00FA43BB">
              <w:rPr>
                <w:sz w:val="22"/>
                <w:lang w:eastAsia="ja-JP"/>
              </w:rPr>
              <w:t xml:space="preserve"> ITU-T SG9, ITU-T SG12, IETF, IEC TC100, </w:t>
            </w:r>
            <w:r w:rsidRPr="00FA43BB">
              <w:rPr>
                <w:sz w:val="22"/>
                <w:lang w:eastAsia="zh-CN"/>
              </w:rPr>
              <w:t>ISO/IEC JTC1/SC</w:t>
            </w:r>
            <w:r w:rsidR="0038180A" w:rsidRPr="00FA43BB">
              <w:rPr>
                <w:sz w:val="22"/>
                <w:lang w:eastAsia="zh-CN"/>
              </w:rPr>
              <w:t xml:space="preserve"> </w:t>
            </w:r>
            <w:r w:rsidRPr="00FA43BB">
              <w:rPr>
                <w:sz w:val="22"/>
                <w:lang w:eastAsia="zh-CN"/>
              </w:rPr>
              <w:t>29/WGs</w:t>
            </w:r>
            <w:r w:rsidR="0038180A" w:rsidRPr="00FA43BB">
              <w:rPr>
                <w:sz w:val="22"/>
                <w:lang w:eastAsia="zh-CN"/>
              </w:rPr>
              <w:t xml:space="preserve"> </w:t>
            </w:r>
            <w:r w:rsidRPr="00FA43BB">
              <w:rPr>
                <w:sz w:val="22"/>
                <w:lang w:eastAsia="zh-CN"/>
              </w:rPr>
              <w:t>1 &amp;</w:t>
            </w:r>
            <w:r w:rsidR="0038180A" w:rsidRPr="00FA43BB">
              <w:rPr>
                <w:sz w:val="22"/>
                <w:lang w:eastAsia="zh-CN"/>
              </w:rPr>
              <w:t xml:space="preserve"> </w:t>
            </w:r>
            <w:r w:rsidRPr="00FA43BB">
              <w:rPr>
                <w:sz w:val="22"/>
                <w:lang w:eastAsia="zh-CN"/>
              </w:rPr>
              <w:t>11, CITS</w:t>
            </w:r>
            <w:r w:rsidRPr="00FA43BB">
              <w:rPr>
                <w:sz w:val="22"/>
                <w:lang w:eastAsia="ja-JP"/>
              </w:rPr>
              <w:t>)</w:t>
            </w:r>
          </w:p>
        </w:tc>
      </w:tr>
      <w:tr w:rsidR="001F64F0" w:rsidRPr="00FA43BB" w14:paraId="7D8FDC7B" w14:textId="77777777" w:rsidTr="0077063B">
        <w:trPr>
          <w:jc w:val="center"/>
        </w:trPr>
        <w:tc>
          <w:tcPr>
            <w:tcW w:w="618" w:type="dxa"/>
          </w:tcPr>
          <w:p w14:paraId="631901E4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516A7ED0" w14:textId="77777777" w:rsidR="001F64F0" w:rsidRPr="00FA43BB" w:rsidRDefault="001F64F0" w:rsidP="0077063B">
            <w:pPr>
              <w:spacing w:before="0" w:after="240"/>
              <w:rPr>
                <w:sz w:val="22"/>
                <w:lang w:eastAsia="ja-JP"/>
              </w:rPr>
            </w:pPr>
            <w:r w:rsidRPr="00FA43BB">
              <w:rPr>
                <w:sz w:val="22"/>
                <w:lang w:eastAsia="ja-JP"/>
              </w:rPr>
              <w:t>Promotion activities</w:t>
            </w:r>
            <w:r w:rsidRPr="00FA43BB">
              <w:rPr>
                <w:sz w:val="22"/>
              </w:rPr>
              <w:t xml:space="preserve"> and workshops of interest to SG16</w:t>
            </w:r>
          </w:p>
        </w:tc>
      </w:tr>
      <w:tr w:rsidR="001F64F0" w:rsidRPr="00FA43BB" w14:paraId="0AC6DA96" w14:textId="77777777" w:rsidTr="0077063B">
        <w:trPr>
          <w:jc w:val="center"/>
        </w:trPr>
        <w:tc>
          <w:tcPr>
            <w:tcW w:w="618" w:type="dxa"/>
          </w:tcPr>
          <w:p w14:paraId="130A629B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10759AF8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Objectives for this meeting</w:t>
            </w:r>
          </w:p>
        </w:tc>
      </w:tr>
      <w:tr w:rsidR="001F64F0" w:rsidRPr="00FA43BB" w14:paraId="30616742" w14:textId="77777777" w:rsidTr="0077063B">
        <w:trPr>
          <w:jc w:val="center"/>
        </w:trPr>
        <w:tc>
          <w:tcPr>
            <w:tcW w:w="618" w:type="dxa"/>
          </w:tcPr>
          <w:p w14:paraId="09BC72B4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1D891E70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Guidelines for the meeting of Working Parties and of Plenary Question</w:t>
            </w:r>
          </w:p>
        </w:tc>
      </w:tr>
      <w:tr w:rsidR="001F64F0" w:rsidRPr="00FA43BB" w14:paraId="1DA84436" w14:textId="77777777" w:rsidTr="0077063B">
        <w:trPr>
          <w:jc w:val="center"/>
        </w:trPr>
        <w:tc>
          <w:tcPr>
            <w:tcW w:w="618" w:type="dxa"/>
          </w:tcPr>
          <w:p w14:paraId="23C32E23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11CDC26B" w14:textId="77777777" w:rsidR="001F64F0" w:rsidRPr="00FA43BB" w:rsidRDefault="001F64F0" w:rsidP="0077063B">
            <w:pPr>
              <w:spacing w:before="0" w:after="240"/>
              <w:rPr>
                <w:sz w:val="22"/>
                <w:lang w:eastAsia="ja-JP"/>
              </w:rPr>
            </w:pPr>
            <w:r w:rsidRPr="00FA43BB">
              <w:rPr>
                <w:sz w:val="22"/>
                <w:lang w:eastAsia="ja-JP"/>
              </w:rPr>
              <w:t>IPR Roll call</w:t>
            </w:r>
          </w:p>
        </w:tc>
      </w:tr>
      <w:tr w:rsidR="001F64F0" w:rsidRPr="00FA43BB" w14:paraId="2E6CC8DA" w14:textId="77777777" w:rsidTr="0077063B">
        <w:trPr>
          <w:jc w:val="center"/>
        </w:trPr>
        <w:tc>
          <w:tcPr>
            <w:tcW w:w="618" w:type="dxa"/>
          </w:tcPr>
          <w:p w14:paraId="5B4D8E14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49507386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Review and approval of meeting results, including update of SG16 work programme</w:t>
            </w:r>
          </w:p>
        </w:tc>
      </w:tr>
      <w:tr w:rsidR="001F64F0" w:rsidRPr="00FA43BB" w14:paraId="57A48383" w14:textId="77777777" w:rsidTr="0077063B">
        <w:trPr>
          <w:jc w:val="center"/>
        </w:trPr>
        <w:tc>
          <w:tcPr>
            <w:tcW w:w="618" w:type="dxa"/>
          </w:tcPr>
          <w:p w14:paraId="1E621FA0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3563FB17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Future work</w:t>
            </w:r>
          </w:p>
        </w:tc>
      </w:tr>
      <w:tr w:rsidR="001F64F0" w:rsidRPr="00FA43BB" w14:paraId="5CEF7A15" w14:textId="77777777" w:rsidTr="0077063B">
        <w:trPr>
          <w:jc w:val="center"/>
        </w:trPr>
        <w:tc>
          <w:tcPr>
            <w:tcW w:w="618" w:type="dxa"/>
          </w:tcPr>
          <w:p w14:paraId="5D56107B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49C31AFF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Date and place of the next meeting of SG16</w:t>
            </w:r>
          </w:p>
        </w:tc>
      </w:tr>
      <w:tr w:rsidR="001F64F0" w:rsidRPr="00FA43BB" w14:paraId="15F50147" w14:textId="77777777" w:rsidTr="0077063B">
        <w:trPr>
          <w:jc w:val="center"/>
        </w:trPr>
        <w:tc>
          <w:tcPr>
            <w:tcW w:w="618" w:type="dxa"/>
          </w:tcPr>
          <w:p w14:paraId="6A2B6279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1D6DBCE9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Miscellaneous</w:t>
            </w:r>
          </w:p>
        </w:tc>
      </w:tr>
      <w:tr w:rsidR="001F64F0" w:rsidRPr="00FA43BB" w14:paraId="0187D504" w14:textId="77777777" w:rsidTr="0077063B">
        <w:trPr>
          <w:jc w:val="center"/>
        </w:trPr>
        <w:tc>
          <w:tcPr>
            <w:tcW w:w="618" w:type="dxa"/>
          </w:tcPr>
          <w:p w14:paraId="733EB0F8" w14:textId="77777777" w:rsidR="001F64F0" w:rsidRPr="00FA43BB" w:rsidRDefault="001F64F0" w:rsidP="001F64F0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240"/>
              <w:jc w:val="right"/>
              <w:textAlignment w:val="auto"/>
              <w:rPr>
                <w:sz w:val="22"/>
              </w:rPr>
            </w:pPr>
          </w:p>
        </w:tc>
        <w:tc>
          <w:tcPr>
            <w:tcW w:w="9359" w:type="dxa"/>
          </w:tcPr>
          <w:p w14:paraId="4718126E" w14:textId="77777777" w:rsidR="001F64F0" w:rsidRPr="00FA43BB" w:rsidRDefault="001F64F0" w:rsidP="0077063B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Closing of the meeting</w:t>
            </w:r>
          </w:p>
        </w:tc>
      </w:tr>
    </w:tbl>
    <w:p w14:paraId="4D150D93" w14:textId="77777777" w:rsidR="001F64F0" w:rsidRPr="0038180A" w:rsidRDefault="001F64F0" w:rsidP="001F64F0">
      <w:pPr>
        <w:pStyle w:val="Normalaftertitle0"/>
      </w:pPr>
    </w:p>
    <w:p w14:paraId="248AB8B3" w14:textId="105263AE" w:rsidR="001F64F0" w:rsidRPr="0038180A" w:rsidRDefault="001F64F0" w:rsidP="00267375">
      <w:pPr>
        <w:spacing w:after="120"/>
        <w:ind w:right="90"/>
        <w:rPr>
          <w:rFonts w:cstheme="majorBidi"/>
          <w:b/>
          <w:bCs/>
          <w:sz w:val="22"/>
          <w:szCs w:val="22"/>
        </w:rPr>
      </w:pPr>
    </w:p>
    <w:p w14:paraId="424F84AB" w14:textId="77777777" w:rsidR="00B84C79" w:rsidRPr="0038180A" w:rsidRDefault="00B84C79" w:rsidP="005E70E3">
      <w:pPr>
        <w:pStyle w:val="Normalaftertitle0"/>
        <w:sectPr w:rsidR="00B84C79" w:rsidRPr="0038180A" w:rsidSect="000E2B52">
          <w:headerReference w:type="default" r:id="rId23"/>
          <w:footerReference w:type="default" r:id="rId24"/>
          <w:footerReference w:type="first" r:id="rId25"/>
          <w:type w:val="oddPage"/>
          <w:pgSz w:w="11907" w:h="16834" w:code="9"/>
          <w:pgMar w:top="1134" w:right="1089" w:bottom="426" w:left="1089" w:header="567" w:footer="567" w:gutter="0"/>
          <w:paperSrc w:first="7" w:other="7"/>
          <w:cols w:space="720"/>
          <w:titlePg/>
          <w:docGrid w:linePitch="326"/>
        </w:sectPr>
      </w:pPr>
    </w:p>
    <w:p w14:paraId="7FA17646" w14:textId="77777777" w:rsidR="00384E5D" w:rsidRPr="0038180A" w:rsidRDefault="00384E5D" w:rsidP="001E0DBB">
      <w:pPr>
        <w:tabs>
          <w:tab w:val="clear" w:pos="794"/>
          <w:tab w:val="clear" w:pos="1191"/>
          <w:tab w:val="clear" w:pos="1588"/>
          <w:tab w:val="clear" w:pos="1985"/>
        </w:tabs>
        <w:ind w:right="-35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lastRenderedPageBreak/>
        <w:t>ANNEX C</w:t>
      </w:r>
    </w:p>
    <w:p w14:paraId="0B9EBC78" w14:textId="77777777" w:rsidR="000E482A" w:rsidRDefault="000E482A" w:rsidP="001F64F0">
      <w:pPr>
        <w:spacing w:before="0" w:after="120"/>
        <w:ind w:right="-35"/>
        <w:jc w:val="center"/>
        <w:rPr>
          <w:rFonts w:cstheme="majorBidi"/>
          <w:b/>
          <w:bCs/>
          <w:sz w:val="28"/>
          <w:szCs w:val="28"/>
        </w:rPr>
      </w:pPr>
    </w:p>
    <w:p w14:paraId="62D46AF6" w14:textId="315BD6D9" w:rsidR="00384E5D" w:rsidRPr="00E03806" w:rsidRDefault="00384E5D" w:rsidP="001F64F0">
      <w:pPr>
        <w:spacing w:before="0" w:after="120"/>
        <w:ind w:right="-35"/>
        <w:jc w:val="center"/>
        <w:rPr>
          <w:rFonts w:cstheme="majorBidi"/>
          <w:b/>
          <w:bCs/>
          <w:sz w:val="28"/>
          <w:szCs w:val="28"/>
        </w:rPr>
      </w:pPr>
      <w:r w:rsidRPr="00E03806">
        <w:rPr>
          <w:rFonts w:cstheme="majorBidi"/>
          <w:b/>
          <w:bCs/>
          <w:sz w:val="28"/>
          <w:szCs w:val="28"/>
        </w:rPr>
        <w:t>Draft Timetable</w:t>
      </w:r>
      <w:r w:rsidR="001F64F0" w:rsidRPr="00E03806">
        <w:rPr>
          <w:rFonts w:cstheme="majorBidi"/>
          <w:b/>
          <w:bCs/>
          <w:sz w:val="28"/>
          <w:szCs w:val="28"/>
        </w:rPr>
        <w:t xml:space="preserve"> of SG16</w:t>
      </w:r>
      <w:r w:rsidR="008B4D0A" w:rsidRPr="00E03806">
        <w:rPr>
          <w:rFonts w:cstheme="majorBidi"/>
          <w:b/>
          <w:bCs/>
          <w:sz w:val="28"/>
          <w:szCs w:val="28"/>
        </w:rPr>
        <w:t xml:space="preserve"> meeting (</w:t>
      </w:r>
      <w:r w:rsidR="001F64F0" w:rsidRPr="00E03806">
        <w:rPr>
          <w:rFonts w:cstheme="majorBidi"/>
          <w:b/>
          <w:bCs/>
          <w:sz w:val="28"/>
          <w:szCs w:val="28"/>
        </w:rPr>
        <w:t>Macao, China, 16-27 October 2017</w:t>
      </w:r>
      <w:r w:rsidR="008B4D0A" w:rsidRPr="00E03806">
        <w:rPr>
          <w:rFonts w:cstheme="majorBidi"/>
          <w:b/>
          <w:bCs/>
          <w:sz w:val="28"/>
          <w:szCs w:val="28"/>
        </w:rPr>
        <w:t>)</w:t>
      </w:r>
    </w:p>
    <w:p w14:paraId="2D18E35E" w14:textId="77777777" w:rsidR="001F64F0" w:rsidRPr="0038180A" w:rsidRDefault="001F64F0" w:rsidP="001F64F0"/>
    <w:bookmarkStart w:id="4" w:name="_MON_1371627542"/>
    <w:bookmarkEnd w:id="4"/>
    <w:p w14:paraId="2ED76065" w14:textId="36658307" w:rsidR="001F64F0" w:rsidRPr="0038180A" w:rsidRDefault="00B70B3F" w:rsidP="001F64F0">
      <w:pPr>
        <w:ind w:left="-227" w:right="-227"/>
        <w:jc w:val="center"/>
      </w:pPr>
      <w:r w:rsidRPr="0038180A">
        <w:rPr>
          <w:i/>
          <w:iCs/>
          <w:sz w:val="20"/>
          <w:shd w:val="pct15" w:color="auto" w:fill="FFFFFF"/>
        </w:rPr>
        <w:object w:dxaOrig="17610" w:dyaOrig="4845" w14:anchorId="30D66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pt;height:192.95pt" o:ole="">
            <v:imagedata r:id="rId26" o:title="" cropleft="2022f" cropright="11753f"/>
          </v:shape>
          <o:OLEObject Type="Embed" ProgID="Excel.Sheet.8" ShapeID="_x0000_i1025" DrawAspect="Content" ObjectID="_1562425932" r:id="rId27"/>
        </w:object>
      </w:r>
    </w:p>
    <w:p w14:paraId="1799D4F7" w14:textId="77777777" w:rsidR="001F64F0" w:rsidRPr="0038180A" w:rsidRDefault="001F64F0" w:rsidP="001F64F0">
      <w:pPr>
        <w:rPr>
          <w:b/>
          <w:sz w:val="22"/>
        </w:rPr>
      </w:pPr>
      <w:r w:rsidRPr="0038180A">
        <w:rPr>
          <w:b/>
          <w:sz w:val="22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0"/>
        <w:gridCol w:w="9069"/>
      </w:tblGrid>
      <w:tr w:rsidR="001F64F0" w:rsidRPr="0038180A" w14:paraId="577525C7" w14:textId="77777777" w:rsidTr="0077063B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38BCC25" w14:textId="77777777" w:rsidR="001F64F0" w:rsidRPr="0038180A" w:rsidRDefault="001F64F0" w:rsidP="001F64F0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2354B3" w14:textId="77777777" w:rsidR="001F64F0" w:rsidRPr="0038180A" w:rsidRDefault="001F64F0" w:rsidP="00770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</w:rPr>
            </w:pPr>
            <w:r w:rsidRPr="0038180A">
              <w:rPr>
                <w:sz w:val="22"/>
                <w:szCs w:val="22"/>
              </w:rPr>
              <w:t>"P" stands for plenary.</w:t>
            </w:r>
          </w:p>
        </w:tc>
      </w:tr>
      <w:tr w:rsidR="001F64F0" w:rsidRPr="0038180A" w14:paraId="608041ED" w14:textId="77777777" w:rsidTr="0077063B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4371976" w14:textId="77777777" w:rsidR="001F64F0" w:rsidRPr="0038180A" w:rsidRDefault="001F64F0" w:rsidP="001F64F0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0D8995D" w14:textId="20B9644F" w:rsidR="001F64F0" w:rsidRPr="0038180A" w:rsidRDefault="0038180A" w:rsidP="007706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1/16, which is</w:t>
            </w:r>
            <w:r w:rsidR="001F64F0" w:rsidRPr="0038180A">
              <w:rPr>
                <w:sz w:val="22"/>
                <w:szCs w:val="22"/>
              </w:rPr>
              <w:t xml:space="preserve"> allocated to the Plenary</w:t>
            </w:r>
            <w:r>
              <w:rPr>
                <w:sz w:val="22"/>
                <w:szCs w:val="22"/>
              </w:rPr>
              <w:t>,</w:t>
            </w:r>
            <w:r w:rsidR="001F64F0" w:rsidRPr="0038180A">
              <w:rPr>
                <w:sz w:val="22"/>
                <w:szCs w:val="22"/>
              </w:rPr>
              <w:t xml:space="preserve"> will have sessions as needed during the meeting.</w:t>
            </w:r>
          </w:p>
        </w:tc>
      </w:tr>
      <w:tr w:rsidR="001F64F0" w:rsidRPr="0038180A" w14:paraId="11501712" w14:textId="77777777" w:rsidTr="00B70B3F">
        <w:trPr>
          <w:trHeight w:val="14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6E0354" w14:textId="77777777" w:rsidR="001F64F0" w:rsidRPr="0038180A" w:rsidRDefault="001F64F0" w:rsidP="001F64F0">
            <w:pPr>
              <w:numPr>
                <w:ilvl w:val="0"/>
                <w:numId w:val="20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14:paraId="1E828C61" w14:textId="090CEACB" w:rsidR="001F64F0" w:rsidRPr="0038180A" w:rsidRDefault="001F64F0" w:rsidP="00B70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</w:rPr>
            </w:pPr>
            <w:r w:rsidRPr="0038180A">
              <w:rPr>
                <w:sz w:val="22"/>
                <w:szCs w:val="22"/>
              </w:rPr>
              <w:t xml:space="preserve">The Joint Collaborative Team on Video Coding (JCT-VC) is tentatively planned to </w:t>
            </w:r>
            <w:r w:rsidR="0038180A">
              <w:rPr>
                <w:sz w:val="22"/>
                <w:szCs w:val="22"/>
              </w:rPr>
              <w:t>meet also during</w:t>
            </w:r>
            <w:r w:rsidRPr="0038180A">
              <w:rPr>
                <w:sz w:val="22"/>
                <w:szCs w:val="22"/>
              </w:rPr>
              <w:t xml:space="preserve"> the </w:t>
            </w:r>
            <w:r w:rsidR="0045677D" w:rsidRPr="0038180A">
              <w:rPr>
                <w:sz w:val="22"/>
                <w:szCs w:val="22"/>
              </w:rPr>
              <w:t>weekend</w:t>
            </w:r>
            <w:r w:rsidRPr="0038180A">
              <w:rPr>
                <w:sz w:val="22"/>
                <w:szCs w:val="22"/>
              </w:rPr>
              <w:t xml:space="preserve">. See </w:t>
            </w:r>
            <w:hyperlink r:id="rId28" w:history="1">
              <w:r w:rsidRPr="0038180A">
                <w:rPr>
                  <w:rStyle w:val="Hyperlink"/>
                  <w:sz w:val="22"/>
                  <w:szCs w:val="22"/>
                </w:rPr>
                <w:t>http://itu.int/go/jctvc</w:t>
              </w:r>
            </w:hyperlink>
            <w:r w:rsidRPr="0038180A">
              <w:rPr>
                <w:sz w:val="22"/>
                <w:szCs w:val="22"/>
              </w:rPr>
              <w:t xml:space="preserve"> fo</w:t>
            </w:r>
            <w:r w:rsidR="0038180A">
              <w:rPr>
                <w:sz w:val="22"/>
                <w:szCs w:val="22"/>
              </w:rPr>
              <w:t>r final dates and other details</w:t>
            </w:r>
            <w:r w:rsidRPr="0038180A">
              <w:rPr>
                <w:sz w:val="22"/>
                <w:szCs w:val="22"/>
              </w:rPr>
              <w:t>.</w:t>
            </w:r>
            <w:r w:rsidR="008E54FC">
              <w:rPr>
                <w:sz w:val="22"/>
                <w:szCs w:val="22"/>
              </w:rPr>
              <w:t xml:space="preserve"> Sessions of the related but separate informal Joint Video Experts Team (JVET) between ITU-T Q6/16 and ISO/IEC JTC1 SC29/WG11 (MPEG) is expected to start meeting on Wed 18 October 2017, further details </w:t>
            </w:r>
            <w:r w:rsidR="00B70B3F">
              <w:rPr>
                <w:sz w:val="22"/>
                <w:szCs w:val="22"/>
              </w:rPr>
              <w:t>will</w:t>
            </w:r>
            <w:r w:rsidR="008E54FC">
              <w:rPr>
                <w:sz w:val="22"/>
                <w:szCs w:val="22"/>
              </w:rPr>
              <w:t xml:space="preserve"> be announced</w:t>
            </w:r>
            <w:r w:rsidR="00B70B3F">
              <w:rPr>
                <w:sz w:val="22"/>
                <w:szCs w:val="22"/>
              </w:rPr>
              <w:t xml:space="preserve"> in the </w:t>
            </w:r>
            <w:hyperlink r:id="rId29" w:history="1">
              <w:r w:rsidR="00B70B3F" w:rsidRPr="00B70B3F">
                <w:rPr>
                  <w:rStyle w:val="Hyperlink"/>
                  <w:sz w:val="22"/>
                  <w:szCs w:val="22"/>
                </w:rPr>
                <w:t>Q6/16 mailing list</w:t>
              </w:r>
            </w:hyperlink>
            <w:r w:rsidR="008E54FC">
              <w:rPr>
                <w:sz w:val="22"/>
                <w:szCs w:val="22"/>
              </w:rPr>
              <w:t>.</w:t>
            </w:r>
          </w:p>
        </w:tc>
      </w:tr>
    </w:tbl>
    <w:p w14:paraId="05379AFC" w14:textId="77777777" w:rsidR="001F64F0" w:rsidRPr="001355AA" w:rsidRDefault="001F64F0" w:rsidP="001F64F0">
      <w:pPr>
        <w:spacing w:before="480"/>
        <w:ind w:right="91"/>
        <w:rPr>
          <w:sz w:val="22"/>
          <w:szCs w:val="18"/>
        </w:rPr>
      </w:pPr>
      <w:r w:rsidRPr="001355AA">
        <w:rPr>
          <w:i/>
          <w:iCs/>
          <w:sz w:val="22"/>
          <w:szCs w:val="18"/>
        </w:rPr>
        <w:t>For schedule updates, please see:</w:t>
      </w:r>
      <w:r w:rsidRPr="001355AA">
        <w:rPr>
          <w:sz w:val="22"/>
          <w:szCs w:val="18"/>
        </w:rPr>
        <w:t xml:space="preserve"> </w:t>
      </w:r>
      <w:hyperlink r:id="rId30" w:history="1">
        <w:r w:rsidRPr="001355AA">
          <w:rPr>
            <w:rStyle w:val="Hyperlink"/>
            <w:sz w:val="22"/>
            <w:szCs w:val="22"/>
          </w:rPr>
          <w:t>http://itu.int/go/tsg16</w:t>
        </w:r>
      </w:hyperlink>
      <w:r w:rsidRPr="001355AA">
        <w:rPr>
          <w:sz w:val="22"/>
          <w:szCs w:val="18"/>
        </w:rPr>
        <w:t>.</w:t>
      </w:r>
    </w:p>
    <w:p w14:paraId="41417A7B" w14:textId="27D462A2" w:rsidR="001F64F0" w:rsidRPr="0038180A" w:rsidRDefault="001F64F0" w:rsidP="001F64F0">
      <w:pPr>
        <w:ind w:right="-194"/>
        <w:jc w:val="center"/>
      </w:pPr>
    </w:p>
    <w:p w14:paraId="08049EB9" w14:textId="77777777" w:rsidR="001F64F0" w:rsidRPr="0038180A" w:rsidRDefault="001F64F0" w:rsidP="001F64F0"/>
    <w:p w14:paraId="3449D11C" w14:textId="77777777" w:rsidR="001F64F0" w:rsidRPr="0038180A" w:rsidRDefault="001F64F0" w:rsidP="001F64F0">
      <w:pPr>
        <w:ind w:right="-194"/>
        <w:jc w:val="center"/>
      </w:pPr>
    </w:p>
    <w:p w14:paraId="770A1F41" w14:textId="2249150D" w:rsidR="0083069B" w:rsidRPr="0038180A" w:rsidRDefault="0083069B" w:rsidP="00275499">
      <w:pPr>
        <w:tabs>
          <w:tab w:val="clear" w:pos="794"/>
          <w:tab w:val="clear" w:pos="1191"/>
          <w:tab w:val="clear" w:pos="1588"/>
          <w:tab w:val="clear" w:pos="1985"/>
        </w:tabs>
        <w:ind w:firstLine="1134"/>
        <w:rPr>
          <w:i/>
          <w:iCs/>
        </w:rPr>
        <w:sectPr w:rsidR="0083069B" w:rsidRPr="0038180A" w:rsidSect="001F64F0">
          <w:footerReference w:type="first" r:id="rId31"/>
          <w:pgSz w:w="11907" w:h="16834" w:code="9"/>
          <w:pgMar w:top="567" w:right="1089" w:bottom="567" w:left="1089" w:header="567" w:footer="567" w:gutter="0"/>
          <w:paperSrc w:first="7" w:other="7"/>
          <w:cols w:space="720"/>
          <w:docGrid w:linePitch="326"/>
        </w:sectPr>
      </w:pPr>
    </w:p>
    <w:p w14:paraId="5A5E0516" w14:textId="77777777" w:rsidR="000C0797" w:rsidRPr="0038180A" w:rsidRDefault="000C0797" w:rsidP="006A7AD0">
      <w:pPr>
        <w:spacing w:before="0"/>
        <w:ind w:right="91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lastRenderedPageBreak/>
        <w:t>ANNEX D</w:t>
      </w:r>
    </w:p>
    <w:p w14:paraId="63F5FC39" w14:textId="7F4904EB" w:rsidR="000C0797" w:rsidRPr="00E03806" w:rsidRDefault="00E03806" w:rsidP="00E03806">
      <w:pPr>
        <w:jc w:val="center"/>
        <w:rPr>
          <w:b/>
          <w:sz w:val="28"/>
        </w:rPr>
      </w:pPr>
      <w:r w:rsidRPr="00E03806">
        <w:rPr>
          <w:b/>
          <w:sz w:val="28"/>
        </w:rPr>
        <w:t>Practical information</w:t>
      </w:r>
    </w:p>
    <w:p w14:paraId="6EDA11BD" w14:textId="604F9BEB" w:rsidR="000C0797" w:rsidRPr="001355AA" w:rsidRDefault="00822F20" w:rsidP="00506CD8">
      <w:pPr>
        <w:rPr>
          <w:sz w:val="22"/>
          <w:szCs w:val="22"/>
        </w:rPr>
      </w:pPr>
      <w:r w:rsidRPr="001355AA">
        <w:rPr>
          <w:rFonts w:cstheme="majorBidi"/>
          <w:sz w:val="22"/>
          <w:szCs w:val="22"/>
        </w:rPr>
        <w:t>(Please see a</w:t>
      </w:r>
      <w:r w:rsidR="00C67774" w:rsidRPr="001355AA">
        <w:rPr>
          <w:rFonts w:cstheme="majorBidi"/>
          <w:sz w:val="22"/>
          <w:szCs w:val="22"/>
        </w:rPr>
        <w:t xml:space="preserve">n </w:t>
      </w:r>
      <w:r w:rsidRPr="001355AA">
        <w:rPr>
          <w:rFonts w:cstheme="majorBidi"/>
          <w:sz w:val="22"/>
          <w:szCs w:val="22"/>
        </w:rPr>
        <w:t xml:space="preserve">updated version of this practical information </w:t>
      </w:r>
      <w:r w:rsidR="00506CD8" w:rsidRPr="001355AA">
        <w:rPr>
          <w:rFonts w:cstheme="majorBidi"/>
          <w:sz w:val="22"/>
          <w:szCs w:val="22"/>
        </w:rPr>
        <w:t>on</w:t>
      </w:r>
      <w:r w:rsidR="00C67774" w:rsidRPr="001355AA">
        <w:rPr>
          <w:rFonts w:cstheme="majorBidi"/>
          <w:sz w:val="22"/>
          <w:szCs w:val="22"/>
        </w:rPr>
        <w:t xml:space="preserve"> the</w:t>
      </w:r>
      <w:r w:rsidRPr="001355AA">
        <w:rPr>
          <w:rFonts w:cstheme="majorBidi"/>
          <w:sz w:val="22"/>
          <w:szCs w:val="22"/>
        </w:rPr>
        <w:t xml:space="preserve"> </w:t>
      </w:r>
      <w:hyperlink r:id="rId32" w:history="1">
        <w:r w:rsidR="001F64F0" w:rsidRPr="001355AA">
          <w:rPr>
            <w:rStyle w:val="Hyperlink"/>
            <w:rFonts w:cstheme="majorBidi"/>
            <w:sz w:val="22"/>
            <w:szCs w:val="22"/>
          </w:rPr>
          <w:t>SG16 web</w:t>
        </w:r>
        <w:r w:rsidR="003A0BB0" w:rsidRPr="001355AA">
          <w:rPr>
            <w:rStyle w:val="Hyperlink"/>
            <w:rFonts w:cstheme="majorBidi"/>
            <w:sz w:val="22"/>
            <w:szCs w:val="22"/>
          </w:rPr>
          <w:t>site</w:t>
        </w:r>
      </w:hyperlink>
      <w:r w:rsidR="00410253" w:rsidRPr="00410253">
        <w:rPr>
          <w:rStyle w:val="Hyperlink"/>
          <w:rFonts w:cstheme="majorBidi"/>
          <w:color w:val="auto"/>
          <w:sz w:val="22"/>
          <w:szCs w:val="22"/>
          <w:u w:val="none"/>
        </w:rPr>
        <w:t>.</w:t>
      </w:r>
      <w:r w:rsidRPr="001355AA">
        <w:rPr>
          <w:rFonts w:cstheme="majorBidi"/>
          <w:sz w:val="22"/>
          <w:szCs w:val="22"/>
        </w:rPr>
        <w:t>)</w:t>
      </w:r>
    </w:p>
    <w:p w14:paraId="3EE7633E" w14:textId="77777777" w:rsidR="000C0797" w:rsidRPr="001355AA" w:rsidRDefault="000C0797" w:rsidP="00506CD8">
      <w:pPr>
        <w:pStyle w:val="Heading2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t>Meeting Venue</w:t>
      </w:r>
    </w:p>
    <w:p w14:paraId="3F4373E6" w14:textId="6DBD80F7" w:rsidR="001F64F0" w:rsidRPr="001355AA" w:rsidRDefault="001F64F0" w:rsidP="001F64F0">
      <w:pPr>
        <w:tabs>
          <w:tab w:val="clear" w:pos="794"/>
          <w:tab w:val="left" w:pos="993"/>
        </w:tabs>
        <w:rPr>
          <w:sz w:val="22"/>
          <w:szCs w:val="22"/>
        </w:rPr>
      </w:pPr>
      <w:r w:rsidRPr="001355AA">
        <w:rPr>
          <w:b/>
          <w:sz w:val="22"/>
          <w:szCs w:val="22"/>
        </w:rPr>
        <w:t>Venue:</w:t>
      </w:r>
      <w:r w:rsidRPr="001355AA">
        <w:rPr>
          <w:sz w:val="22"/>
          <w:szCs w:val="22"/>
        </w:rPr>
        <w:tab/>
        <w:t>Holiday Inn Macao Cotai Central</w:t>
      </w:r>
    </w:p>
    <w:p w14:paraId="2E87C2E7" w14:textId="3F29FE43" w:rsidR="003A0BB0" w:rsidRPr="001355AA" w:rsidRDefault="001F64F0" w:rsidP="00267375">
      <w:pPr>
        <w:tabs>
          <w:tab w:val="clear" w:pos="794"/>
          <w:tab w:val="left" w:pos="993"/>
        </w:tabs>
        <w:rPr>
          <w:sz w:val="22"/>
          <w:szCs w:val="22"/>
        </w:rPr>
      </w:pPr>
      <w:r w:rsidRPr="001355AA">
        <w:rPr>
          <w:b/>
          <w:sz w:val="22"/>
          <w:szCs w:val="22"/>
        </w:rPr>
        <w:t>Address:</w:t>
      </w:r>
      <w:r w:rsidRPr="001355AA">
        <w:rPr>
          <w:b/>
          <w:sz w:val="22"/>
          <w:szCs w:val="22"/>
        </w:rPr>
        <w:tab/>
      </w:r>
      <w:r w:rsidRPr="001355AA">
        <w:rPr>
          <w:sz w:val="22"/>
          <w:szCs w:val="22"/>
        </w:rPr>
        <w:t>Level 4, Holiday Inn Macao Cotai Central</w:t>
      </w:r>
      <w:r w:rsidR="00267375" w:rsidRPr="001355AA">
        <w:rPr>
          <w:sz w:val="22"/>
          <w:szCs w:val="22"/>
        </w:rPr>
        <w:br/>
      </w:r>
      <w:r w:rsidR="00267375" w:rsidRPr="001355AA">
        <w:rPr>
          <w:sz w:val="22"/>
          <w:szCs w:val="22"/>
        </w:rPr>
        <w:tab/>
      </w:r>
      <w:r w:rsidRPr="001355AA">
        <w:rPr>
          <w:sz w:val="22"/>
          <w:szCs w:val="22"/>
        </w:rPr>
        <w:t xml:space="preserve">Sands Cotai Central, 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 xml:space="preserve">Cotai Strip, </w:t>
      </w:r>
      <w:r w:rsidR="0038180A" w:rsidRPr="001355AA">
        <w:rPr>
          <w:sz w:val="22"/>
          <w:szCs w:val="22"/>
        </w:rPr>
        <w:t>Macao</w:t>
      </w:r>
      <w:r w:rsidRPr="001355AA">
        <w:rPr>
          <w:sz w:val="22"/>
          <w:szCs w:val="22"/>
        </w:rPr>
        <w:t>, China</w:t>
      </w:r>
    </w:p>
    <w:p w14:paraId="22207FA9" w14:textId="77777777" w:rsidR="003A0BB0" w:rsidRPr="001355AA" w:rsidRDefault="001F64F0" w:rsidP="00267375">
      <w:pPr>
        <w:tabs>
          <w:tab w:val="clear" w:pos="794"/>
          <w:tab w:val="left" w:pos="993"/>
        </w:tabs>
        <w:rPr>
          <w:sz w:val="22"/>
          <w:szCs w:val="22"/>
          <w:lang w:val="de-CH"/>
        </w:rPr>
      </w:pPr>
      <w:r w:rsidRPr="001355AA">
        <w:rPr>
          <w:b/>
          <w:sz w:val="22"/>
          <w:szCs w:val="22"/>
          <w:lang w:val="de-CH"/>
        </w:rPr>
        <w:t>Tel:</w:t>
      </w:r>
      <w:r w:rsidRPr="001355AA">
        <w:rPr>
          <w:sz w:val="22"/>
          <w:szCs w:val="22"/>
          <w:lang w:val="de-CH"/>
        </w:rPr>
        <w:t xml:space="preserve"> +853 2828 2228</w:t>
      </w:r>
    </w:p>
    <w:p w14:paraId="36C5C1EF" w14:textId="2E122DC6" w:rsidR="00267375" w:rsidRPr="001355AA" w:rsidRDefault="003A0BB0" w:rsidP="00267375">
      <w:pPr>
        <w:tabs>
          <w:tab w:val="clear" w:pos="794"/>
          <w:tab w:val="left" w:pos="993"/>
        </w:tabs>
        <w:rPr>
          <w:sz w:val="22"/>
          <w:szCs w:val="22"/>
          <w:lang w:val="de-CH"/>
        </w:rPr>
      </w:pPr>
      <w:r w:rsidRPr="001355AA">
        <w:rPr>
          <w:b/>
          <w:sz w:val="22"/>
          <w:szCs w:val="22"/>
          <w:lang w:val="de-CH"/>
        </w:rPr>
        <w:t>Website:</w:t>
      </w:r>
      <w:r w:rsidR="001F64F0" w:rsidRPr="001355AA">
        <w:rPr>
          <w:sz w:val="22"/>
          <w:szCs w:val="22"/>
          <w:lang w:val="de-CH"/>
        </w:rPr>
        <w:tab/>
      </w:r>
      <w:hyperlink r:id="rId33" w:history="1">
        <w:r w:rsidR="001F64F0" w:rsidRPr="001355AA">
          <w:rPr>
            <w:rStyle w:val="Hyperlink"/>
            <w:sz w:val="22"/>
            <w:szCs w:val="22"/>
            <w:lang w:val="de-CH"/>
          </w:rPr>
          <w:t>https://www.sandscotaicentral.com/offers/holiday-inn-macao.html</w:t>
        </w:r>
      </w:hyperlink>
    </w:p>
    <w:p w14:paraId="436E6C0C" w14:textId="1094C7E8" w:rsidR="001F64F0" w:rsidRPr="001355AA" w:rsidRDefault="001F64F0" w:rsidP="00267375">
      <w:pPr>
        <w:tabs>
          <w:tab w:val="clear" w:pos="794"/>
          <w:tab w:val="clear" w:pos="1191"/>
          <w:tab w:val="left" w:pos="993"/>
        </w:tabs>
        <w:rPr>
          <w:b/>
          <w:sz w:val="22"/>
          <w:szCs w:val="22"/>
        </w:rPr>
      </w:pPr>
      <w:r w:rsidRPr="001355AA">
        <w:rPr>
          <w:b/>
          <w:sz w:val="22"/>
          <w:szCs w:val="22"/>
        </w:rPr>
        <w:t>Conference Venue Floor Plan</w:t>
      </w:r>
    </w:p>
    <w:p w14:paraId="7E33EDF5" w14:textId="6E8D3081" w:rsidR="001F64F0" w:rsidRPr="001355AA" w:rsidRDefault="0070271E" w:rsidP="003A0BB0">
      <w:pPr>
        <w:rPr>
          <w:sz w:val="22"/>
          <w:szCs w:val="22"/>
        </w:rPr>
      </w:pPr>
      <w:hyperlink r:id="rId34" w:history="1">
        <w:r w:rsidR="001F64F0" w:rsidRPr="001355AA">
          <w:rPr>
            <w:rStyle w:val="Hyperlink"/>
            <w:sz w:val="22"/>
            <w:szCs w:val="22"/>
          </w:rPr>
          <w:t>https://www.sandscotaicentral.com/content/dam/macao/sandscotaicentral/master/main/home/meetings/floorplans-charts/holidayInn-factsheet-stay-connected_en.pdf</w:t>
        </w:r>
      </w:hyperlink>
    </w:p>
    <w:p w14:paraId="468DC04C" w14:textId="77777777" w:rsidR="00ED0D07" w:rsidRPr="001355AA" w:rsidRDefault="00ED0D07" w:rsidP="00ED0D07">
      <w:pPr>
        <w:pStyle w:val="Heading2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t>Hotels</w:t>
      </w:r>
    </w:p>
    <w:p w14:paraId="3A8B129D" w14:textId="3360D900" w:rsidR="003A0BB0" w:rsidRPr="001355AA" w:rsidRDefault="00E03806" w:rsidP="001355AA">
      <w:pPr>
        <w:rPr>
          <w:sz w:val="22"/>
          <w:szCs w:val="22"/>
        </w:rPr>
      </w:pPr>
      <w:r w:rsidRPr="001355AA">
        <w:rPr>
          <w:sz w:val="22"/>
          <w:szCs w:val="22"/>
        </w:rPr>
        <w:t xml:space="preserve">A block of rooms at preferential prices </w:t>
      </w:r>
      <w:proofErr w:type="gramStart"/>
      <w:r w:rsidRPr="001355AA">
        <w:rPr>
          <w:sz w:val="22"/>
          <w:szCs w:val="22"/>
        </w:rPr>
        <w:t xml:space="preserve">has been </w:t>
      </w:r>
      <w:r w:rsidR="001355AA">
        <w:rPr>
          <w:sz w:val="22"/>
          <w:szCs w:val="22"/>
        </w:rPr>
        <w:t>made</w:t>
      </w:r>
      <w:proofErr w:type="gramEnd"/>
      <w:r w:rsidRPr="001355AA">
        <w:rPr>
          <w:sz w:val="22"/>
          <w:szCs w:val="22"/>
        </w:rPr>
        <w:t xml:space="preserve"> at the </w:t>
      </w:r>
      <w:r w:rsidR="003A0BB0" w:rsidRPr="001355AA">
        <w:rPr>
          <w:sz w:val="22"/>
          <w:szCs w:val="22"/>
        </w:rPr>
        <w:t>conference hotel:</w:t>
      </w:r>
    </w:p>
    <w:p w14:paraId="58A6EF35" w14:textId="736D305D" w:rsidR="00ED0D07" w:rsidRPr="001355AA" w:rsidRDefault="00ED0D07" w:rsidP="00E03806">
      <w:pPr>
        <w:rPr>
          <w:sz w:val="22"/>
          <w:szCs w:val="22"/>
        </w:rPr>
      </w:pPr>
      <w:r w:rsidRPr="001355AA">
        <w:rPr>
          <w:sz w:val="22"/>
          <w:szCs w:val="22"/>
        </w:rPr>
        <w:tab/>
        <w:t>Holiday Inn Macao Cotai Central</w:t>
      </w:r>
      <w:r w:rsidR="00B55202"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 xml:space="preserve">Address: Sands Cotai Central, Cotai Strip, </w:t>
      </w:r>
      <w:r w:rsidR="0038180A" w:rsidRPr="001355AA">
        <w:rPr>
          <w:sz w:val="22"/>
          <w:szCs w:val="22"/>
        </w:rPr>
        <w:t>Macao</w:t>
      </w:r>
      <w:r w:rsidRPr="001355AA">
        <w:rPr>
          <w:sz w:val="22"/>
          <w:szCs w:val="22"/>
        </w:rPr>
        <w:t>, China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>Tel: +853 2828 2228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>Hotel Booking System</w:t>
      </w:r>
      <w:r w:rsidR="003A0BB0" w:rsidRPr="001355AA">
        <w:rPr>
          <w:sz w:val="22"/>
          <w:szCs w:val="22"/>
        </w:rPr>
        <w:t xml:space="preserve">: </w:t>
      </w:r>
      <w:hyperlink r:id="rId35" w:history="1">
        <w:r w:rsidRPr="001355AA">
          <w:rPr>
            <w:rStyle w:val="Hyperlink"/>
            <w:sz w:val="22"/>
            <w:szCs w:val="22"/>
          </w:rPr>
          <w:t>http://itutsg16.medmeeting.org/</w:t>
        </w:r>
      </w:hyperlink>
    </w:p>
    <w:p w14:paraId="21304CB3" w14:textId="08C100EA" w:rsidR="00E03806" w:rsidRPr="001355AA" w:rsidRDefault="003A0BB0" w:rsidP="006217F2">
      <w:pPr>
        <w:rPr>
          <w:sz w:val="22"/>
          <w:szCs w:val="22"/>
        </w:rPr>
      </w:pPr>
      <w:r w:rsidRPr="001355AA">
        <w:rPr>
          <w:b/>
          <w:sz w:val="22"/>
          <w:szCs w:val="22"/>
        </w:rPr>
        <w:t>Hotel reservation</w:t>
      </w:r>
      <w:r w:rsidR="001355AA">
        <w:rPr>
          <w:b/>
          <w:sz w:val="22"/>
          <w:szCs w:val="22"/>
        </w:rPr>
        <w:t>s</w:t>
      </w:r>
      <w:r w:rsidRPr="001355AA">
        <w:rPr>
          <w:sz w:val="22"/>
          <w:szCs w:val="22"/>
        </w:rPr>
        <w:t xml:space="preserve"> </w:t>
      </w:r>
      <w:proofErr w:type="gramStart"/>
      <w:r w:rsidRPr="001355AA">
        <w:rPr>
          <w:sz w:val="22"/>
          <w:szCs w:val="22"/>
        </w:rPr>
        <w:t>will be carried out</w:t>
      </w:r>
      <w:proofErr w:type="gramEnd"/>
      <w:r w:rsidRPr="001355AA">
        <w:rPr>
          <w:sz w:val="22"/>
          <w:szCs w:val="22"/>
        </w:rPr>
        <w:t xml:space="preserve"> </w:t>
      </w:r>
      <w:r w:rsidR="006217F2">
        <w:rPr>
          <w:sz w:val="22"/>
          <w:szCs w:val="22"/>
        </w:rPr>
        <w:t>through</w:t>
      </w:r>
      <w:r w:rsidRPr="001355AA">
        <w:rPr>
          <w:sz w:val="22"/>
          <w:szCs w:val="22"/>
        </w:rPr>
        <w:t xml:space="preserve"> </w:t>
      </w:r>
      <w:r w:rsidR="00E03806" w:rsidRPr="001355AA">
        <w:rPr>
          <w:sz w:val="22"/>
          <w:szCs w:val="22"/>
        </w:rPr>
        <w:t>the</w:t>
      </w:r>
      <w:r w:rsidRPr="001355AA">
        <w:rPr>
          <w:sz w:val="22"/>
          <w:szCs w:val="22"/>
        </w:rPr>
        <w:t xml:space="preserve"> online system above</w:t>
      </w:r>
      <w:r w:rsidR="00E03806" w:rsidRPr="001355AA">
        <w:rPr>
          <w:sz w:val="22"/>
          <w:szCs w:val="22"/>
        </w:rPr>
        <w:t>.</w:t>
      </w:r>
      <w:r w:rsidRPr="001355AA">
        <w:rPr>
          <w:sz w:val="22"/>
          <w:szCs w:val="22"/>
        </w:rPr>
        <w:t xml:space="preserve"> </w:t>
      </w:r>
    </w:p>
    <w:p w14:paraId="66D1D7D4" w14:textId="6FE7DD51" w:rsidR="003A0BB0" w:rsidRPr="001355AA" w:rsidRDefault="00E03806" w:rsidP="00492D0A">
      <w:pPr>
        <w:spacing w:after="240"/>
        <w:rPr>
          <w:sz w:val="22"/>
          <w:szCs w:val="22"/>
        </w:rPr>
      </w:pPr>
      <w:r w:rsidRPr="001355AA">
        <w:rPr>
          <w:sz w:val="22"/>
          <w:szCs w:val="22"/>
        </w:rPr>
        <w:t xml:space="preserve">Delegates </w:t>
      </w:r>
      <w:r w:rsidR="003A0BB0" w:rsidRPr="001355AA">
        <w:rPr>
          <w:sz w:val="22"/>
          <w:szCs w:val="22"/>
        </w:rPr>
        <w:t xml:space="preserve">can walk between </w:t>
      </w:r>
      <w:r w:rsidRPr="001355AA">
        <w:rPr>
          <w:sz w:val="22"/>
          <w:szCs w:val="22"/>
        </w:rPr>
        <w:t>the hotel</w:t>
      </w:r>
      <w:r w:rsidR="003A0BB0" w:rsidRPr="001355AA">
        <w:rPr>
          <w:sz w:val="22"/>
          <w:szCs w:val="22"/>
        </w:rPr>
        <w:t xml:space="preserve"> and the meeting venue, which only takes less than one minute. Further details </w:t>
      </w:r>
      <w:proofErr w:type="gramStart"/>
      <w:r w:rsidR="003A0BB0" w:rsidRPr="001355AA">
        <w:rPr>
          <w:sz w:val="22"/>
          <w:szCs w:val="22"/>
        </w:rPr>
        <w:t>will be provided</w:t>
      </w:r>
      <w:proofErr w:type="gramEnd"/>
      <w:r w:rsidR="003A0BB0" w:rsidRPr="001355AA">
        <w:rPr>
          <w:sz w:val="22"/>
          <w:szCs w:val="22"/>
        </w:rPr>
        <w:t xml:space="preserve"> shortly in the logistics information document </w:t>
      </w:r>
      <w:r w:rsidR="00492D0A">
        <w:rPr>
          <w:sz w:val="22"/>
          <w:szCs w:val="22"/>
        </w:rPr>
        <w:t>on</w:t>
      </w:r>
      <w:r w:rsidR="003A0BB0" w:rsidRPr="001355AA">
        <w:rPr>
          <w:sz w:val="22"/>
          <w:szCs w:val="22"/>
        </w:rPr>
        <w:t xml:space="preserve"> the conference website.</w:t>
      </w:r>
    </w:p>
    <w:p w14:paraId="5D4DAF3B" w14:textId="1CAB8BF9" w:rsidR="00ED0D07" w:rsidRPr="001355AA" w:rsidRDefault="00ED0D07" w:rsidP="00E03806">
      <w:pPr>
        <w:spacing w:before="0"/>
        <w:jc w:val="center"/>
        <w:rPr>
          <w:rFonts w:eastAsia="Malgun Gothic" w:cstheme="majorBidi"/>
          <w:sz w:val="22"/>
          <w:szCs w:val="22"/>
        </w:rPr>
      </w:pPr>
      <w:r w:rsidRPr="001355AA">
        <w:rPr>
          <w:b/>
          <w:bCs/>
          <w:noProof/>
          <w:sz w:val="22"/>
          <w:szCs w:val="22"/>
          <w:lang w:eastAsia="en-GB"/>
        </w:rPr>
        <w:drawing>
          <wp:inline distT="0" distB="0" distL="0" distR="0" wp14:anchorId="48931DE2" wp14:editId="61846165">
            <wp:extent cx="5286375" cy="3267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26 at 3.54.51 PM.pn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528637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7AA44" w14:textId="77777777" w:rsidR="00ED0D07" w:rsidRPr="001355AA" w:rsidRDefault="00ED0D07" w:rsidP="00ED0D07">
      <w:pPr>
        <w:pStyle w:val="Heading2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lastRenderedPageBreak/>
        <w:t>Passports and Visas</w:t>
      </w:r>
    </w:p>
    <w:p w14:paraId="1B059BE4" w14:textId="75588EB5" w:rsidR="00ED0D07" w:rsidRPr="009349C6" w:rsidRDefault="00ED0D07" w:rsidP="009349C6">
      <w:pPr>
        <w:tabs>
          <w:tab w:val="clear" w:pos="794"/>
          <w:tab w:val="left" w:pos="567"/>
        </w:tabs>
        <w:spacing w:after="120"/>
        <w:ind w:left="567" w:hanging="567"/>
        <w:rPr>
          <w:sz w:val="22"/>
          <w:szCs w:val="22"/>
        </w:rPr>
      </w:pPr>
      <w:r w:rsidRPr="001355AA">
        <w:rPr>
          <w:sz w:val="22"/>
          <w:szCs w:val="22"/>
        </w:rPr>
        <w:tab/>
        <w:t>Non-residents of the Macao Special Administrative Region are required to possess a valid passport and "entry permit" or "visa" for entry to Macao, except for people prescribed by certain law, administrative regulation or international law document.</w:t>
      </w:r>
    </w:p>
    <w:p w14:paraId="413A34A6" w14:textId="6830D370" w:rsidR="00ED0D07" w:rsidRPr="007F46D3" w:rsidRDefault="007F46D3" w:rsidP="007F46D3">
      <w:pPr>
        <w:tabs>
          <w:tab w:val="clear" w:pos="794"/>
          <w:tab w:val="left" w:pos="567"/>
        </w:tabs>
        <w:spacing w:before="0" w:after="120"/>
        <w:ind w:left="1418" w:hanging="851"/>
        <w:rPr>
          <w:sz w:val="22"/>
          <w:szCs w:val="22"/>
        </w:rPr>
      </w:pPr>
      <w:r>
        <w:rPr>
          <w:b/>
          <w:sz w:val="22"/>
          <w:szCs w:val="22"/>
        </w:rPr>
        <w:t xml:space="preserve">3.1 </w:t>
      </w:r>
      <w:r>
        <w:rPr>
          <w:b/>
          <w:sz w:val="22"/>
          <w:szCs w:val="22"/>
        </w:rPr>
        <w:tab/>
      </w:r>
      <w:r w:rsidR="00ED0D07" w:rsidRPr="007F46D3">
        <w:rPr>
          <w:b/>
          <w:sz w:val="22"/>
          <w:szCs w:val="22"/>
        </w:rPr>
        <w:t>DO I NEED A VISA?</w:t>
      </w:r>
      <w:r w:rsidR="00ED0D07" w:rsidRPr="007F46D3">
        <w:rPr>
          <w:sz w:val="22"/>
          <w:szCs w:val="22"/>
        </w:rPr>
        <w:br/>
        <w:t xml:space="preserve">Visit: </w:t>
      </w:r>
      <w:hyperlink r:id="rId37" w:history="1">
        <w:r w:rsidR="00ED0D07" w:rsidRPr="007F46D3">
          <w:rPr>
            <w:rStyle w:val="Hyperlink"/>
            <w:sz w:val="22"/>
            <w:szCs w:val="22"/>
          </w:rPr>
          <w:t>http://www.fsm.gov.mo/psp/eng/EDoN.html</w:t>
        </w:r>
      </w:hyperlink>
      <w:r w:rsidR="00ED0D07" w:rsidRPr="007F46D3">
        <w:rPr>
          <w:sz w:val="22"/>
          <w:szCs w:val="22"/>
        </w:rPr>
        <w:t xml:space="preserve"> to find out whether you need a visa or not.</w:t>
      </w:r>
    </w:p>
    <w:p w14:paraId="71028E55" w14:textId="14618A63" w:rsidR="00ED0D07" w:rsidRPr="001355AA" w:rsidRDefault="0038180A" w:rsidP="007F46D3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18" w:hanging="425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t>Macao</w:t>
      </w:r>
      <w:r w:rsidR="00ED0D07" w:rsidRPr="001355AA">
        <w:rPr>
          <w:sz w:val="22"/>
          <w:szCs w:val="22"/>
        </w:rPr>
        <w:t xml:space="preserve"> is either visa free or visa-upon-arrival for </w:t>
      </w:r>
      <w:proofErr w:type="gramStart"/>
      <w:r w:rsidR="00ED0D07" w:rsidRPr="001355AA">
        <w:rPr>
          <w:sz w:val="22"/>
          <w:szCs w:val="22"/>
        </w:rPr>
        <w:t xml:space="preserve">most </w:t>
      </w:r>
      <w:r w:rsidR="001355AA">
        <w:rPr>
          <w:sz w:val="22"/>
          <w:szCs w:val="22"/>
        </w:rPr>
        <w:t xml:space="preserve"> </w:t>
      </w:r>
      <w:r w:rsidR="00ED0D07" w:rsidRPr="001355AA">
        <w:rPr>
          <w:sz w:val="22"/>
          <w:szCs w:val="22"/>
        </w:rPr>
        <w:t>countries</w:t>
      </w:r>
      <w:proofErr w:type="gramEnd"/>
      <w:r w:rsidR="00ED0D07" w:rsidRPr="001355AA">
        <w:rPr>
          <w:sz w:val="22"/>
          <w:szCs w:val="22"/>
        </w:rPr>
        <w:t>.</w:t>
      </w:r>
    </w:p>
    <w:p w14:paraId="0A1B3E68" w14:textId="14C2D43C" w:rsidR="00ED0D07" w:rsidRPr="001355AA" w:rsidRDefault="00ED0D07" w:rsidP="007F46D3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18" w:hanging="425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t>Only visitors from Bangladesh, Nepal, Nigeria,</w:t>
      </w:r>
      <w:r w:rsidR="0038180A" w:rsidRPr="001355AA"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>Pakistan, Sri Lanka and Vietnam are required to apply for a Macao visa in</w:t>
      </w:r>
      <w:r w:rsidR="0038180A" w:rsidRPr="001355AA"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>advance through a Chinese embassy or consulate.</w:t>
      </w:r>
      <w:r w:rsidR="0038180A" w:rsidRPr="001355AA">
        <w:rPr>
          <w:sz w:val="22"/>
          <w:szCs w:val="22"/>
        </w:rPr>
        <w:t xml:space="preserve"> </w:t>
      </w:r>
    </w:p>
    <w:p w14:paraId="7362FF68" w14:textId="54629720" w:rsidR="00ED0D07" w:rsidRPr="007F46D3" w:rsidRDefault="00ED0D07" w:rsidP="007F46D3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18" w:hanging="425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t>Visitors</w:t>
      </w:r>
      <w:r w:rsidR="0038180A" w:rsidRPr="001355AA"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 xml:space="preserve">from </w:t>
      </w:r>
      <w:r w:rsidR="0038180A" w:rsidRPr="001355AA">
        <w:rPr>
          <w:sz w:val="22"/>
          <w:szCs w:val="22"/>
        </w:rPr>
        <w:t xml:space="preserve">mainland </w:t>
      </w:r>
      <w:r w:rsidRPr="001355AA">
        <w:rPr>
          <w:sz w:val="22"/>
          <w:szCs w:val="22"/>
        </w:rPr>
        <w:t xml:space="preserve">China can apply for a Hong Kong </w:t>
      </w:r>
      <w:r w:rsidR="0038180A" w:rsidRPr="001355AA">
        <w:rPr>
          <w:sz w:val="22"/>
          <w:szCs w:val="22"/>
        </w:rPr>
        <w:t>Macao</w:t>
      </w:r>
      <w:r w:rsidRPr="001355AA">
        <w:rPr>
          <w:sz w:val="22"/>
          <w:szCs w:val="22"/>
        </w:rPr>
        <w:t xml:space="preserve"> Entry Permit to travel to </w:t>
      </w:r>
      <w:r w:rsidR="0038180A" w:rsidRPr="001355AA">
        <w:rPr>
          <w:sz w:val="22"/>
          <w:szCs w:val="22"/>
        </w:rPr>
        <w:t>Macao</w:t>
      </w:r>
      <w:r w:rsidRPr="001355AA">
        <w:rPr>
          <w:sz w:val="22"/>
          <w:szCs w:val="22"/>
        </w:rPr>
        <w:t xml:space="preserve"> for up to seven days at your local Immigration Authority/Police Bureau. If you need a business visa to stay at </w:t>
      </w:r>
      <w:r w:rsidR="0038180A" w:rsidRPr="001355AA">
        <w:rPr>
          <w:sz w:val="22"/>
          <w:szCs w:val="22"/>
        </w:rPr>
        <w:t>Macao</w:t>
      </w:r>
      <w:r w:rsidRPr="001355AA">
        <w:rPr>
          <w:sz w:val="22"/>
          <w:szCs w:val="22"/>
        </w:rPr>
        <w:t xml:space="preserve"> for more than seven days, please contact the Conference Secretariat to</w:t>
      </w:r>
      <w:r w:rsidR="0038180A" w:rsidRPr="001355AA"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>issue</w:t>
      </w:r>
      <w:r w:rsidR="0038180A" w:rsidRPr="001355AA"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>you an invitation letter no later than September 22.</w:t>
      </w:r>
    </w:p>
    <w:p w14:paraId="37ED34F0" w14:textId="10018A61" w:rsidR="00ED0D07" w:rsidRPr="007F46D3" w:rsidRDefault="007F46D3" w:rsidP="007F46D3">
      <w:pPr>
        <w:tabs>
          <w:tab w:val="clear" w:pos="794"/>
          <w:tab w:val="clear" w:pos="1985"/>
          <w:tab w:val="left" w:pos="567"/>
        </w:tabs>
        <w:ind w:left="1650" w:hanging="1083"/>
        <w:rPr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>
        <w:rPr>
          <w:b/>
          <w:sz w:val="22"/>
          <w:szCs w:val="22"/>
        </w:rPr>
        <w:tab/>
      </w:r>
      <w:r w:rsidR="00ED0D07" w:rsidRPr="007F46D3">
        <w:rPr>
          <w:b/>
          <w:sz w:val="22"/>
          <w:szCs w:val="22"/>
        </w:rPr>
        <w:t>INVITATION LETTER</w:t>
      </w:r>
    </w:p>
    <w:p w14:paraId="2214B448" w14:textId="7D06A3A5" w:rsidR="00ED0D07" w:rsidRPr="001355AA" w:rsidRDefault="00ED0D07" w:rsidP="007F46D3">
      <w:pPr>
        <w:tabs>
          <w:tab w:val="clear" w:pos="794"/>
          <w:tab w:val="clear" w:pos="1191"/>
        </w:tabs>
        <w:ind w:left="1418"/>
        <w:rPr>
          <w:sz w:val="22"/>
          <w:szCs w:val="22"/>
        </w:rPr>
      </w:pPr>
      <w:r w:rsidRPr="001355AA">
        <w:rPr>
          <w:sz w:val="22"/>
          <w:szCs w:val="22"/>
        </w:rPr>
        <w:t>If you need a letter of invitation, please fill out</w:t>
      </w:r>
      <w:r w:rsidR="0038180A" w:rsidRPr="001355AA">
        <w:rPr>
          <w:sz w:val="22"/>
          <w:szCs w:val="22"/>
        </w:rPr>
        <w:t xml:space="preserve"> the </w:t>
      </w:r>
      <w:hyperlink r:id="rId38" w:tgtFrame="_blank" w:history="1">
        <w:r w:rsidR="0038180A" w:rsidRPr="001355AA">
          <w:rPr>
            <w:rStyle w:val="Hyperlink"/>
            <w:sz w:val="22"/>
            <w:szCs w:val="22"/>
          </w:rPr>
          <w:t>invitation letter form</w:t>
        </w:r>
      </w:hyperlink>
      <w:r w:rsidR="0038180A" w:rsidRPr="001355AA">
        <w:rPr>
          <w:sz w:val="22"/>
          <w:szCs w:val="22"/>
        </w:rPr>
        <w:t xml:space="preserve"> available at the following URL </w:t>
      </w:r>
      <w:r w:rsidRPr="001355AA">
        <w:rPr>
          <w:sz w:val="22"/>
          <w:szCs w:val="22"/>
        </w:rPr>
        <w:t xml:space="preserve">and send it </w:t>
      </w:r>
      <w:r w:rsidR="0038180A" w:rsidRPr="001355AA">
        <w:rPr>
          <w:sz w:val="22"/>
          <w:szCs w:val="22"/>
        </w:rPr>
        <w:t xml:space="preserve">as early as possible </w:t>
      </w:r>
      <w:r w:rsidRPr="001355AA">
        <w:rPr>
          <w:sz w:val="22"/>
          <w:szCs w:val="22"/>
        </w:rPr>
        <w:t xml:space="preserve">with </w:t>
      </w:r>
      <w:r w:rsidR="0038180A" w:rsidRPr="001355AA">
        <w:rPr>
          <w:sz w:val="22"/>
          <w:szCs w:val="22"/>
        </w:rPr>
        <w:t xml:space="preserve">a </w:t>
      </w:r>
      <w:r w:rsidR="0038180A" w:rsidRPr="001355AA">
        <w:rPr>
          <w:b/>
          <w:sz w:val="22"/>
          <w:szCs w:val="22"/>
        </w:rPr>
        <w:t>copy of your</w:t>
      </w:r>
      <w:r w:rsidRPr="001355AA">
        <w:rPr>
          <w:b/>
          <w:bCs/>
          <w:sz w:val="22"/>
          <w:szCs w:val="22"/>
        </w:rPr>
        <w:t xml:space="preserve"> </w:t>
      </w:r>
      <w:r w:rsidR="0038180A" w:rsidRPr="001355AA">
        <w:rPr>
          <w:b/>
          <w:bCs/>
          <w:sz w:val="22"/>
          <w:szCs w:val="22"/>
        </w:rPr>
        <w:t>travel document</w:t>
      </w:r>
      <w:r w:rsidR="0038180A" w:rsidRPr="001355AA"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>by e</w:t>
      </w:r>
      <w:r w:rsidR="001355AA">
        <w:rPr>
          <w:sz w:val="22"/>
          <w:szCs w:val="22"/>
        </w:rPr>
        <w:t>-</w:t>
      </w:r>
      <w:r w:rsidRPr="001355AA">
        <w:rPr>
          <w:sz w:val="22"/>
          <w:szCs w:val="22"/>
        </w:rPr>
        <w:t>mail to Conference Secretariat at</w:t>
      </w:r>
      <w:r w:rsidR="0038180A" w:rsidRPr="001355AA">
        <w:rPr>
          <w:sz w:val="22"/>
          <w:szCs w:val="22"/>
        </w:rPr>
        <w:t xml:space="preserve"> </w:t>
      </w:r>
      <w:hyperlink r:id="rId39" w:history="1">
        <w:r w:rsidR="0038180A" w:rsidRPr="001355AA">
          <w:rPr>
            <w:rStyle w:val="Hyperlink"/>
            <w:sz w:val="22"/>
            <w:szCs w:val="22"/>
          </w:rPr>
          <w:t>itutsg16macao@gmail.com</w:t>
        </w:r>
      </w:hyperlink>
      <w:r w:rsidRPr="001355AA">
        <w:rPr>
          <w:sz w:val="22"/>
          <w:szCs w:val="22"/>
        </w:rPr>
        <w:t>, in order to leave plenty of time to process the</w:t>
      </w:r>
      <w:r w:rsidR="003A0BB0" w:rsidRPr="001355AA">
        <w:rPr>
          <w:sz w:val="22"/>
          <w:szCs w:val="22"/>
        </w:rPr>
        <w:t xml:space="preserve"> application. </w:t>
      </w:r>
      <w:r w:rsidR="0038180A" w:rsidRPr="001355AA">
        <w:rPr>
          <w:sz w:val="22"/>
          <w:szCs w:val="22"/>
        </w:rPr>
        <w:t xml:space="preserve">To receive an invitation letter, requests </w:t>
      </w:r>
      <w:proofErr w:type="gramStart"/>
      <w:r w:rsidR="0038180A" w:rsidRPr="001355AA">
        <w:rPr>
          <w:sz w:val="22"/>
          <w:szCs w:val="22"/>
        </w:rPr>
        <w:t>should be submitted</w:t>
      </w:r>
      <w:proofErr w:type="gramEnd"/>
      <w:r w:rsidR="0038180A" w:rsidRPr="001355AA">
        <w:rPr>
          <w:sz w:val="22"/>
          <w:szCs w:val="22"/>
        </w:rPr>
        <w:t xml:space="preserve"> before 16 August 2017.</w:t>
      </w:r>
    </w:p>
    <w:p w14:paraId="711E5175" w14:textId="198E0796" w:rsidR="0038180A" w:rsidRPr="001355AA" w:rsidRDefault="0038180A" w:rsidP="007F46D3">
      <w:pPr>
        <w:tabs>
          <w:tab w:val="clear" w:pos="794"/>
          <w:tab w:val="clear" w:pos="1191"/>
        </w:tabs>
        <w:ind w:left="1418"/>
        <w:rPr>
          <w:sz w:val="22"/>
          <w:szCs w:val="22"/>
        </w:rPr>
      </w:pPr>
      <w:r w:rsidRPr="001355AA">
        <w:rPr>
          <w:b/>
          <w:sz w:val="22"/>
          <w:szCs w:val="22"/>
        </w:rPr>
        <w:t xml:space="preserve">Invitation </w:t>
      </w:r>
      <w:proofErr w:type="gramStart"/>
      <w:r w:rsidRPr="001355AA">
        <w:rPr>
          <w:b/>
          <w:sz w:val="22"/>
          <w:szCs w:val="22"/>
        </w:rPr>
        <w:t>letter form</w:t>
      </w:r>
      <w:proofErr w:type="gramEnd"/>
      <w:r w:rsidRPr="001355AA">
        <w:rPr>
          <w:b/>
          <w:sz w:val="22"/>
          <w:szCs w:val="22"/>
        </w:rPr>
        <w:t>:</w:t>
      </w:r>
      <w:r w:rsidRPr="001355AA">
        <w:rPr>
          <w:sz w:val="22"/>
          <w:szCs w:val="22"/>
        </w:rPr>
        <w:t xml:space="preserve"> </w:t>
      </w:r>
      <w:hyperlink r:id="rId40" w:history="1">
        <w:r w:rsidRPr="001355AA">
          <w:rPr>
            <w:rStyle w:val="Hyperlink"/>
            <w:sz w:val="22"/>
            <w:szCs w:val="22"/>
          </w:rPr>
          <w:t>https://www.medmeeting.org/Upload/user/785821/file/20170715/‌20170715122804_8527.pdf</w:t>
        </w:r>
      </w:hyperlink>
    </w:p>
    <w:p w14:paraId="11929CBC" w14:textId="572E23B6" w:rsidR="000C0797" w:rsidRPr="001355AA" w:rsidRDefault="000C0797" w:rsidP="00ED0D07">
      <w:pPr>
        <w:pStyle w:val="Heading2"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  <w:tab w:val="left" w:pos="851"/>
        </w:tabs>
        <w:overflowPunct/>
        <w:autoSpaceDE/>
        <w:autoSpaceDN/>
        <w:adjustRightInd/>
        <w:spacing w:before="120"/>
        <w:ind w:left="567" w:hanging="567"/>
        <w:textAlignment w:val="auto"/>
        <w:rPr>
          <w:sz w:val="22"/>
          <w:szCs w:val="22"/>
        </w:rPr>
      </w:pPr>
      <w:r w:rsidRPr="001355AA">
        <w:rPr>
          <w:sz w:val="22"/>
          <w:szCs w:val="22"/>
        </w:rPr>
        <w:t>Transportation and site information</w:t>
      </w:r>
    </w:p>
    <w:p w14:paraId="5DF7EA12" w14:textId="47434972" w:rsidR="006C12E0" w:rsidRPr="001355AA" w:rsidRDefault="006C12E0" w:rsidP="00E03806">
      <w:pPr>
        <w:pStyle w:val="Headingb"/>
        <w:rPr>
          <w:sz w:val="22"/>
          <w:szCs w:val="22"/>
        </w:rPr>
      </w:pPr>
      <w:r w:rsidRPr="001355AA">
        <w:rPr>
          <w:sz w:val="22"/>
          <w:szCs w:val="22"/>
        </w:rPr>
        <w:t xml:space="preserve">How to get to </w:t>
      </w:r>
      <w:r w:rsidR="0038180A" w:rsidRPr="001355AA">
        <w:rPr>
          <w:sz w:val="22"/>
          <w:szCs w:val="22"/>
        </w:rPr>
        <w:t>Macao</w:t>
      </w:r>
      <w:r w:rsidR="00E03806" w:rsidRPr="001355AA">
        <w:rPr>
          <w:sz w:val="22"/>
          <w:szCs w:val="22"/>
        </w:rPr>
        <w:t>:</w:t>
      </w:r>
    </w:p>
    <w:p w14:paraId="0ADB8A8F" w14:textId="4BA1BE95" w:rsidR="006C12E0" w:rsidRPr="001355AA" w:rsidRDefault="00362D7C" w:rsidP="009349C6">
      <w:pPr>
        <w:keepNext/>
        <w:tabs>
          <w:tab w:val="clear" w:pos="794"/>
          <w:tab w:val="clear" w:pos="1191"/>
          <w:tab w:val="clear" w:pos="1588"/>
          <w:tab w:val="left" w:pos="1134"/>
          <w:tab w:val="left" w:pos="1702"/>
          <w:tab w:val="left" w:pos="2160"/>
        </w:tabs>
        <w:spacing w:after="120"/>
        <w:ind w:left="567" w:right="91"/>
        <w:rPr>
          <w:bCs/>
          <w:sz w:val="22"/>
          <w:szCs w:val="22"/>
        </w:rPr>
      </w:pPr>
      <w:proofErr w:type="gramStart"/>
      <w:r w:rsidRPr="001355AA">
        <w:rPr>
          <w:b/>
          <w:bCs/>
          <w:sz w:val="22"/>
          <w:szCs w:val="22"/>
        </w:rPr>
        <w:t>4.1</w:t>
      </w:r>
      <w:proofErr w:type="gramEnd"/>
      <w:r w:rsidRPr="001355AA">
        <w:rPr>
          <w:b/>
          <w:bCs/>
          <w:sz w:val="22"/>
          <w:szCs w:val="22"/>
        </w:rPr>
        <w:tab/>
      </w:r>
      <w:r w:rsidR="006C12E0" w:rsidRPr="001355AA">
        <w:rPr>
          <w:b/>
          <w:bCs/>
          <w:sz w:val="22"/>
          <w:szCs w:val="22"/>
        </w:rPr>
        <w:t xml:space="preserve">By </w:t>
      </w:r>
      <w:r w:rsidR="00E03806" w:rsidRPr="001355AA">
        <w:rPr>
          <w:b/>
          <w:bCs/>
          <w:sz w:val="22"/>
          <w:szCs w:val="22"/>
        </w:rPr>
        <w:t>air</w:t>
      </w:r>
    </w:p>
    <w:p w14:paraId="7A366573" w14:textId="0536B07B" w:rsidR="00613C3C" w:rsidRPr="001355AA" w:rsidRDefault="006C12E0" w:rsidP="00B637CD">
      <w:pPr>
        <w:pStyle w:val="ListParagraph"/>
        <w:keepNext/>
        <w:numPr>
          <w:ilvl w:val="0"/>
          <w:numId w:val="30"/>
        </w:numPr>
        <w:tabs>
          <w:tab w:val="clear" w:pos="794"/>
          <w:tab w:val="clear" w:pos="1191"/>
          <w:tab w:val="clear" w:pos="1985"/>
          <w:tab w:val="left" w:pos="567"/>
          <w:tab w:val="left" w:pos="1134"/>
          <w:tab w:val="left" w:pos="1418"/>
          <w:tab w:val="left" w:pos="1702"/>
          <w:tab w:val="left" w:pos="2160"/>
        </w:tabs>
        <w:spacing w:after="120"/>
        <w:ind w:left="1418" w:right="91" w:hanging="284"/>
        <w:rPr>
          <w:rFonts w:asciiTheme="minorHAnsi" w:hAnsiTheme="minorHAnsi"/>
          <w:bCs/>
          <w:sz w:val="22"/>
          <w:szCs w:val="22"/>
        </w:rPr>
      </w:pPr>
      <w:r w:rsidRPr="001355AA">
        <w:rPr>
          <w:rFonts w:asciiTheme="minorHAnsi" w:hAnsiTheme="minorHAnsi"/>
          <w:b/>
          <w:bCs/>
          <w:sz w:val="22"/>
          <w:szCs w:val="22"/>
        </w:rPr>
        <w:t>Helicopters</w:t>
      </w:r>
      <w:r w:rsidRPr="001355AA">
        <w:rPr>
          <w:rFonts w:asciiTheme="minorHAnsi" w:hAnsiTheme="minorHAnsi"/>
          <w:b/>
          <w:bCs/>
          <w:sz w:val="22"/>
          <w:szCs w:val="22"/>
        </w:rPr>
        <w:br/>
      </w:r>
      <w:r w:rsidRPr="001355AA">
        <w:rPr>
          <w:rFonts w:asciiTheme="minorHAnsi" w:hAnsiTheme="minorHAnsi"/>
          <w:bCs/>
          <w:sz w:val="22"/>
          <w:szCs w:val="22"/>
        </w:rPr>
        <w:t>East Asia Airlines and Heli Express Limited co-operates aircraft between the helipads on the Macao and Hong Kong Ferry terminal (</w:t>
      </w:r>
      <w:r w:rsidR="00613C3C" w:rsidRPr="001355AA">
        <w:rPr>
          <w:rFonts w:asciiTheme="minorHAnsi" w:hAnsiTheme="minorHAnsi"/>
          <w:bCs/>
          <w:sz w:val="22"/>
          <w:szCs w:val="22"/>
        </w:rPr>
        <w:t>Outer Harbour Ferry Terminal).</w:t>
      </w:r>
    </w:p>
    <w:p w14:paraId="235F5782" w14:textId="7CAF4BDA" w:rsidR="006C12E0" w:rsidRPr="001355AA" w:rsidRDefault="00613C3C" w:rsidP="00362D7C">
      <w:pPr>
        <w:keepNext/>
        <w:tabs>
          <w:tab w:val="clear" w:pos="794"/>
          <w:tab w:val="clear" w:pos="1191"/>
          <w:tab w:val="clear" w:pos="1985"/>
          <w:tab w:val="left" w:pos="567"/>
          <w:tab w:val="left" w:pos="1134"/>
          <w:tab w:val="left" w:pos="1418"/>
          <w:tab w:val="left" w:pos="1702"/>
          <w:tab w:val="left" w:pos="2160"/>
        </w:tabs>
        <w:spacing w:before="240" w:after="120"/>
        <w:ind w:left="1418" w:right="91" w:hanging="284"/>
        <w:rPr>
          <w:bCs/>
          <w:sz w:val="22"/>
          <w:szCs w:val="22"/>
        </w:rPr>
      </w:pPr>
      <w:r w:rsidRPr="001355AA">
        <w:rPr>
          <w:bCs/>
          <w:sz w:val="22"/>
          <w:szCs w:val="22"/>
        </w:rPr>
        <w:tab/>
      </w:r>
      <w:r w:rsidR="006C12E0" w:rsidRPr="001355AA">
        <w:rPr>
          <w:bCs/>
          <w:sz w:val="22"/>
          <w:szCs w:val="22"/>
        </w:rPr>
        <w:t>Hotline:</w:t>
      </w:r>
      <w:r w:rsidR="0038180A" w:rsidRPr="001355AA">
        <w:rPr>
          <w:bCs/>
          <w:sz w:val="22"/>
          <w:szCs w:val="22"/>
        </w:rPr>
        <w:t xml:space="preserve"> </w:t>
      </w:r>
      <w:r w:rsidR="006C12E0" w:rsidRPr="001355AA">
        <w:rPr>
          <w:bCs/>
          <w:sz w:val="22"/>
          <w:szCs w:val="22"/>
        </w:rPr>
        <w:br/>
        <w:t>Macao (853) 2872 7288</w:t>
      </w:r>
      <w:r w:rsidR="006C12E0" w:rsidRPr="001355AA">
        <w:rPr>
          <w:bCs/>
          <w:sz w:val="22"/>
          <w:szCs w:val="22"/>
        </w:rPr>
        <w:br/>
        <w:t>Hong Kong (852) 2108-9898</w:t>
      </w:r>
      <w:r w:rsidR="006C12E0" w:rsidRPr="001355AA">
        <w:rPr>
          <w:bCs/>
          <w:sz w:val="22"/>
          <w:szCs w:val="22"/>
        </w:rPr>
        <w:br/>
        <w:t>Shenzhen: (86) 755-2777-8333</w:t>
      </w:r>
      <w:r w:rsidR="006C12E0" w:rsidRPr="001355AA">
        <w:rPr>
          <w:bCs/>
          <w:sz w:val="22"/>
          <w:szCs w:val="22"/>
        </w:rPr>
        <w:br/>
        <w:t>Website:</w:t>
      </w:r>
      <w:r w:rsidR="0038180A" w:rsidRPr="001355AA">
        <w:rPr>
          <w:bCs/>
          <w:sz w:val="22"/>
          <w:szCs w:val="22"/>
        </w:rPr>
        <w:t xml:space="preserve"> </w:t>
      </w:r>
      <w:hyperlink r:id="rId41" w:tgtFrame="_blank" w:history="1">
        <w:r w:rsidR="006C12E0" w:rsidRPr="001355AA">
          <w:rPr>
            <w:rStyle w:val="Hyperlink"/>
            <w:bCs/>
            <w:sz w:val="22"/>
            <w:szCs w:val="22"/>
          </w:rPr>
          <w:t>www.heliexpress.com</w:t>
        </w:r>
      </w:hyperlink>
    </w:p>
    <w:p w14:paraId="78566BBA" w14:textId="77777777" w:rsidR="007F46D3" w:rsidRDefault="006C12E0" w:rsidP="007F46D3">
      <w:pPr>
        <w:pStyle w:val="ListParagraph"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after="120"/>
        <w:ind w:left="1418" w:right="91" w:hanging="284"/>
        <w:rPr>
          <w:rFonts w:asciiTheme="minorHAnsi" w:hAnsiTheme="minorHAnsi"/>
          <w:bCs/>
          <w:sz w:val="22"/>
          <w:szCs w:val="22"/>
        </w:rPr>
      </w:pPr>
      <w:r w:rsidRPr="001355AA">
        <w:rPr>
          <w:rFonts w:asciiTheme="minorHAnsi" w:hAnsiTheme="minorHAnsi"/>
          <w:b/>
          <w:bCs/>
          <w:sz w:val="22"/>
          <w:szCs w:val="22"/>
        </w:rPr>
        <w:t>Aircraft</w:t>
      </w:r>
      <w:r w:rsidR="00702F6D" w:rsidRPr="001355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/>
          <w:bCs/>
          <w:sz w:val="22"/>
          <w:szCs w:val="22"/>
        </w:rPr>
        <w:t xml:space="preserve">(Via </w:t>
      </w:r>
      <w:r w:rsidR="0038180A" w:rsidRPr="001355AA">
        <w:rPr>
          <w:rFonts w:asciiTheme="minorHAnsi" w:hAnsiTheme="minorHAnsi"/>
          <w:b/>
          <w:bCs/>
          <w:sz w:val="22"/>
          <w:szCs w:val="22"/>
        </w:rPr>
        <w:t>Macao</w:t>
      </w:r>
      <w:r w:rsidRPr="001355AA">
        <w:rPr>
          <w:rFonts w:asciiTheme="minorHAnsi" w:hAnsiTheme="minorHAnsi"/>
          <w:b/>
          <w:bCs/>
          <w:sz w:val="22"/>
          <w:szCs w:val="22"/>
        </w:rPr>
        <w:t xml:space="preserve"> International Airport</w:t>
      </w:r>
      <w:proofErr w:type="gramStart"/>
      <w:r w:rsidRPr="001355AA">
        <w:rPr>
          <w:rFonts w:asciiTheme="minorHAnsi" w:hAnsiTheme="minorHAnsi"/>
          <w:b/>
          <w:bCs/>
          <w:sz w:val="22"/>
          <w:szCs w:val="22"/>
        </w:rPr>
        <w:t>)</w:t>
      </w:r>
      <w:proofErr w:type="gramEnd"/>
      <w:r w:rsidRPr="001355AA">
        <w:rPr>
          <w:rFonts w:asciiTheme="minorHAnsi" w:hAnsiTheme="minorHAnsi"/>
          <w:bCs/>
          <w:sz w:val="22"/>
          <w:szCs w:val="22"/>
        </w:rPr>
        <w:br/>
        <w:t xml:space="preserve">The airport is located on </w:t>
      </w:r>
      <w:proofErr w:type="spellStart"/>
      <w:r w:rsidRPr="001355AA">
        <w:rPr>
          <w:rFonts w:asciiTheme="minorHAnsi" w:hAnsiTheme="minorHAnsi"/>
          <w:bCs/>
          <w:sz w:val="22"/>
          <w:szCs w:val="22"/>
        </w:rPr>
        <w:t>Taipa</w:t>
      </w:r>
      <w:proofErr w:type="spellEnd"/>
      <w:r w:rsidRPr="001355AA">
        <w:rPr>
          <w:rFonts w:asciiTheme="minorHAnsi" w:hAnsiTheme="minorHAnsi"/>
          <w:bCs/>
          <w:sz w:val="22"/>
          <w:szCs w:val="22"/>
        </w:rPr>
        <w:t xml:space="preserve"> Island and is 15 minutes away from the Macao Ferry Terminal,</w:t>
      </w:r>
      <w:r w:rsidR="007F46D3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20 minutes from the Barrier Gate and only 10 minutes away from the COTAI Frontier Post. It operates 24 hours a day.</w:t>
      </w:r>
    </w:p>
    <w:p w14:paraId="4EE563B4" w14:textId="77777777" w:rsidR="009349C6" w:rsidRDefault="007F46D3" w:rsidP="009349C6">
      <w:pPr>
        <w:pStyle w:val="ListParagraph"/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after="120"/>
        <w:ind w:left="1418" w:right="91"/>
        <w:rPr>
          <w:rFonts w:asciiTheme="minorHAnsi" w:hAnsiTheme="minorHAnsi"/>
          <w:bCs/>
          <w:sz w:val="22"/>
          <w:szCs w:val="22"/>
        </w:rPr>
      </w:pPr>
      <w:r w:rsidRPr="007F46D3">
        <w:rPr>
          <w:rFonts w:asciiTheme="minorHAnsi" w:hAnsiTheme="minorHAnsi"/>
          <w:bCs/>
          <w:sz w:val="22"/>
          <w:szCs w:val="22"/>
        </w:rPr>
        <w:t>Hotline</w:t>
      </w:r>
      <w:r w:rsidRPr="007F46D3">
        <w:rPr>
          <w:rFonts w:asciiTheme="minorHAnsi" w:hAnsiTheme="minorHAnsi"/>
          <w:bCs/>
          <w:sz w:val="22"/>
          <w:szCs w:val="22"/>
        </w:rPr>
        <w:br/>
        <w:t>Macao: (853) 2886 111</w:t>
      </w:r>
      <w:r w:rsidRPr="007F46D3">
        <w:rPr>
          <w:rFonts w:asciiTheme="minorHAnsi" w:hAnsiTheme="minorHAnsi"/>
          <w:bCs/>
          <w:sz w:val="22"/>
          <w:szCs w:val="22"/>
        </w:rPr>
        <w:br/>
        <w:t xml:space="preserve">Website: </w:t>
      </w:r>
      <w:hyperlink r:id="rId42" w:history="1">
        <w:r w:rsidRPr="007F46D3">
          <w:rPr>
            <w:rStyle w:val="Hyperlink"/>
            <w:rFonts w:asciiTheme="minorHAnsi" w:hAnsiTheme="minorHAnsi"/>
            <w:bCs/>
            <w:sz w:val="22"/>
            <w:szCs w:val="22"/>
          </w:rPr>
          <w:t>www.macao-airport.com</w:t>
        </w:r>
      </w:hyperlink>
      <w:r w:rsidRPr="007F46D3">
        <w:rPr>
          <w:rFonts w:asciiTheme="minorHAnsi" w:hAnsiTheme="minorHAnsi"/>
          <w:bCs/>
          <w:sz w:val="22"/>
          <w:szCs w:val="22"/>
        </w:rPr>
        <w:t xml:space="preserve"> </w:t>
      </w:r>
    </w:p>
    <w:p w14:paraId="5171D127" w14:textId="54306B25" w:rsidR="006C12E0" w:rsidRPr="009349C6" w:rsidRDefault="009349C6" w:rsidP="009349C6">
      <w:pPr>
        <w:pStyle w:val="ListParagraph"/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after="120"/>
        <w:ind w:left="1418" w:right="9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/>
      </w:r>
      <w:r w:rsidR="006C12E0" w:rsidRPr="009349C6">
        <w:rPr>
          <w:rFonts w:asciiTheme="minorHAnsi" w:hAnsiTheme="minorHAnsi"/>
          <w:bCs/>
          <w:sz w:val="22"/>
          <w:szCs w:val="22"/>
        </w:rPr>
        <w:t>There are approximately a dozen and a half companies flying to and from Macao, connecting to se</w:t>
      </w:r>
      <w:r w:rsidR="001355AA" w:rsidRPr="009349C6">
        <w:rPr>
          <w:rFonts w:asciiTheme="minorHAnsi" w:hAnsiTheme="minorHAnsi"/>
          <w:bCs/>
          <w:sz w:val="22"/>
          <w:szCs w:val="22"/>
        </w:rPr>
        <w:t>veral cities in Mainland China</w:t>
      </w:r>
      <w:r w:rsidR="006C12E0" w:rsidRPr="009349C6">
        <w:rPr>
          <w:rFonts w:asciiTheme="minorHAnsi" w:hAnsiTheme="minorHAnsi"/>
          <w:bCs/>
          <w:sz w:val="22"/>
          <w:szCs w:val="22"/>
        </w:rPr>
        <w:t xml:space="preserve">, Korea </w:t>
      </w:r>
      <w:r>
        <w:rPr>
          <w:rFonts w:asciiTheme="minorHAnsi" w:hAnsiTheme="minorHAnsi"/>
          <w:bCs/>
          <w:sz w:val="22"/>
          <w:szCs w:val="22"/>
        </w:rPr>
        <w:t xml:space="preserve">(Rep. of) </w:t>
      </w:r>
      <w:r w:rsidR="006C12E0" w:rsidRPr="009349C6">
        <w:rPr>
          <w:rFonts w:asciiTheme="minorHAnsi" w:hAnsiTheme="minorHAnsi"/>
          <w:bCs/>
          <w:sz w:val="22"/>
          <w:szCs w:val="22"/>
        </w:rPr>
        <w:t>and Southeast Asia. For more information on immigration and customs formalities, please visit</w:t>
      </w:r>
      <w:r w:rsidR="0038180A" w:rsidRPr="009349C6">
        <w:rPr>
          <w:rFonts w:asciiTheme="minorHAnsi" w:hAnsiTheme="minorHAnsi"/>
          <w:bCs/>
          <w:sz w:val="22"/>
          <w:szCs w:val="22"/>
        </w:rPr>
        <w:t xml:space="preserve"> </w:t>
      </w:r>
      <w:hyperlink r:id="rId43" w:history="1">
        <w:r w:rsidR="006C12E0" w:rsidRPr="009349C6">
          <w:rPr>
            <w:rStyle w:val="Hyperlink"/>
            <w:rFonts w:asciiTheme="minorHAnsi" w:hAnsiTheme="minorHAnsi"/>
            <w:bCs/>
            <w:sz w:val="22"/>
            <w:szCs w:val="22"/>
          </w:rPr>
          <w:t>www.fsm.gov.mo</w:t>
        </w:r>
      </w:hyperlink>
      <w:r w:rsidRPr="009349C6"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  <w:t>.</w:t>
      </w:r>
    </w:p>
    <w:p w14:paraId="1671AB13" w14:textId="5AE61698" w:rsidR="006C12E0" w:rsidRPr="001355AA" w:rsidRDefault="00362D7C" w:rsidP="00B637CD">
      <w:pPr>
        <w:pStyle w:val="ListParagraph"/>
        <w:keepNext/>
        <w:tabs>
          <w:tab w:val="clear" w:pos="794"/>
          <w:tab w:val="clear" w:pos="1191"/>
          <w:tab w:val="left" w:pos="1134"/>
          <w:tab w:val="left" w:pos="1418"/>
          <w:tab w:val="left" w:pos="2160"/>
        </w:tabs>
        <w:spacing w:before="240" w:after="120"/>
        <w:ind w:left="567" w:right="91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1355AA">
        <w:rPr>
          <w:rFonts w:asciiTheme="minorHAnsi" w:hAnsiTheme="minorHAnsi"/>
          <w:b/>
          <w:bCs/>
          <w:sz w:val="22"/>
          <w:szCs w:val="22"/>
        </w:rPr>
        <w:lastRenderedPageBreak/>
        <w:t>4.2</w:t>
      </w:r>
      <w:r w:rsidRPr="001355AA">
        <w:rPr>
          <w:rFonts w:asciiTheme="minorHAnsi" w:hAnsiTheme="minorHAnsi"/>
          <w:b/>
          <w:bCs/>
          <w:sz w:val="22"/>
          <w:szCs w:val="22"/>
        </w:rPr>
        <w:tab/>
      </w:r>
      <w:r w:rsidR="006C12E0" w:rsidRPr="001355AA">
        <w:rPr>
          <w:rFonts w:asciiTheme="minorHAnsi" w:hAnsiTheme="minorHAnsi"/>
          <w:b/>
          <w:bCs/>
          <w:sz w:val="22"/>
          <w:szCs w:val="22"/>
        </w:rPr>
        <w:t xml:space="preserve">By </w:t>
      </w:r>
      <w:r w:rsidR="00E03806" w:rsidRPr="001355AA">
        <w:rPr>
          <w:rFonts w:asciiTheme="minorHAnsi" w:hAnsiTheme="minorHAnsi"/>
          <w:b/>
          <w:bCs/>
          <w:sz w:val="22"/>
          <w:szCs w:val="22"/>
        </w:rPr>
        <w:t>sea</w:t>
      </w:r>
      <w:proofErr w:type="gramEnd"/>
      <w:r w:rsidR="00E03806" w:rsidRPr="001355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C12E0" w:rsidRPr="001355AA">
        <w:rPr>
          <w:rFonts w:asciiTheme="minorHAnsi" w:hAnsiTheme="minorHAnsi"/>
          <w:b/>
          <w:bCs/>
          <w:sz w:val="22"/>
          <w:szCs w:val="22"/>
        </w:rPr>
        <w:t>(</w:t>
      </w:r>
      <w:r w:rsidR="00E03806" w:rsidRPr="001355AA">
        <w:rPr>
          <w:rFonts w:asciiTheme="minorHAnsi" w:hAnsiTheme="minorHAnsi"/>
          <w:b/>
          <w:bCs/>
          <w:sz w:val="22"/>
          <w:szCs w:val="22"/>
        </w:rPr>
        <w:t xml:space="preserve">via </w:t>
      </w:r>
      <w:r w:rsidR="006C12E0" w:rsidRPr="001355AA">
        <w:rPr>
          <w:rFonts w:asciiTheme="minorHAnsi" w:hAnsiTheme="minorHAnsi"/>
          <w:b/>
          <w:bCs/>
          <w:sz w:val="22"/>
          <w:szCs w:val="22"/>
        </w:rPr>
        <w:t>Hong Kong International Airport)</w:t>
      </w:r>
    </w:p>
    <w:p w14:paraId="0A8C3720" w14:textId="558E4AF1" w:rsidR="00362D7C" w:rsidRPr="007F46D3" w:rsidRDefault="006C12E0" w:rsidP="007F46D3">
      <w:pPr>
        <w:pStyle w:val="ListParagraph"/>
        <w:keepNext/>
        <w:numPr>
          <w:ilvl w:val="0"/>
          <w:numId w:val="30"/>
        </w:numPr>
        <w:tabs>
          <w:tab w:val="clear" w:pos="1191"/>
          <w:tab w:val="clear" w:pos="1588"/>
          <w:tab w:val="clear" w:pos="1985"/>
          <w:tab w:val="left" w:pos="1134"/>
          <w:tab w:val="left" w:pos="1418"/>
          <w:tab w:val="left" w:pos="2160"/>
        </w:tabs>
        <w:spacing w:after="120"/>
        <w:ind w:left="1418" w:right="91" w:hanging="284"/>
        <w:rPr>
          <w:rFonts w:asciiTheme="minorHAnsi" w:hAnsiTheme="minorHAnsi"/>
          <w:b/>
          <w:bCs/>
          <w:sz w:val="22"/>
          <w:szCs w:val="22"/>
        </w:rPr>
      </w:pPr>
      <w:r w:rsidRPr="001355AA">
        <w:rPr>
          <w:rFonts w:asciiTheme="minorHAnsi" w:hAnsiTheme="minorHAnsi"/>
          <w:b/>
          <w:bCs/>
          <w:sz w:val="22"/>
          <w:szCs w:val="22"/>
        </w:rPr>
        <w:t>To and from Hong Kong</w:t>
      </w:r>
      <w:r w:rsidRPr="001355AA">
        <w:rPr>
          <w:rFonts w:asciiTheme="minorHAnsi" w:hAnsiTheme="minorHAnsi"/>
          <w:b/>
          <w:bCs/>
          <w:sz w:val="22"/>
          <w:szCs w:val="22"/>
        </w:rPr>
        <w:br/>
      </w:r>
      <w:r w:rsidRPr="001355AA">
        <w:rPr>
          <w:rFonts w:asciiTheme="minorHAnsi" w:hAnsiTheme="minorHAnsi"/>
          <w:bCs/>
          <w:sz w:val="22"/>
          <w:szCs w:val="22"/>
        </w:rPr>
        <w:t xml:space="preserve">Tourists can find quite a number of jetfoils and Catamarans available, run by </w:t>
      </w:r>
      <w:proofErr w:type="spellStart"/>
      <w:r w:rsidRPr="001355AA">
        <w:rPr>
          <w:rFonts w:asciiTheme="minorHAnsi" w:hAnsiTheme="minorHAnsi"/>
          <w:bCs/>
          <w:sz w:val="22"/>
          <w:szCs w:val="22"/>
        </w:rPr>
        <w:t>TurboJET</w:t>
      </w:r>
      <w:proofErr w:type="spellEnd"/>
      <w:r w:rsidRPr="001355AA">
        <w:rPr>
          <w:rFonts w:asciiTheme="minorHAnsi" w:hAnsiTheme="minorHAnsi"/>
          <w:bCs/>
          <w:sz w:val="22"/>
          <w:szCs w:val="22"/>
        </w:rPr>
        <w:t xml:space="preserve"> or First Ferry, which differ in speed, comfort and price.</w:t>
      </w:r>
    </w:p>
    <w:p w14:paraId="745B589B" w14:textId="0112C8E6" w:rsidR="00362D7C" w:rsidRPr="007F46D3" w:rsidRDefault="006C12E0" w:rsidP="007F46D3">
      <w:pPr>
        <w:pStyle w:val="ListParagraph"/>
        <w:keepNext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before="0" w:after="120"/>
        <w:ind w:left="1418" w:right="91" w:hanging="284"/>
        <w:rPr>
          <w:rFonts w:asciiTheme="minorHAnsi" w:hAnsiTheme="minorHAnsi"/>
          <w:bCs/>
          <w:sz w:val="22"/>
          <w:szCs w:val="22"/>
        </w:rPr>
      </w:pPr>
      <w:proofErr w:type="spellStart"/>
      <w:r w:rsidRPr="001355AA">
        <w:rPr>
          <w:rFonts w:asciiTheme="minorHAnsi" w:hAnsiTheme="minorHAnsi"/>
          <w:b/>
          <w:bCs/>
          <w:sz w:val="22"/>
          <w:szCs w:val="22"/>
        </w:rPr>
        <w:t>TurboJET</w:t>
      </w:r>
      <w:proofErr w:type="spellEnd"/>
      <w:r w:rsidR="0038180A" w:rsidRPr="001355A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br/>
        <w:t>Hotline</w:t>
      </w:r>
      <w:r w:rsidRPr="001355AA">
        <w:rPr>
          <w:rFonts w:asciiTheme="minorHAnsi" w:hAnsiTheme="minorHAnsi"/>
          <w:bCs/>
          <w:sz w:val="22"/>
          <w:szCs w:val="22"/>
        </w:rPr>
        <w:br/>
        <w:t>Macao : (853)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87907039</w:t>
      </w:r>
      <w:r w:rsidRPr="001355AA">
        <w:rPr>
          <w:rFonts w:asciiTheme="minorHAnsi" w:hAnsiTheme="minorHAnsi"/>
          <w:bCs/>
          <w:sz w:val="22"/>
          <w:szCs w:val="22"/>
        </w:rPr>
        <w:br/>
        <w:t>Hong Kong: (852)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28593333</w:t>
      </w:r>
      <w:r w:rsidRPr="001355AA">
        <w:rPr>
          <w:rFonts w:asciiTheme="minorHAnsi" w:hAnsiTheme="minorHAnsi"/>
          <w:bCs/>
          <w:sz w:val="22"/>
          <w:szCs w:val="22"/>
        </w:rPr>
        <w:br/>
        <w:t>Shenzhen: (86) (755) 2777 6818</w:t>
      </w:r>
      <w:r w:rsidRPr="001355AA">
        <w:rPr>
          <w:rFonts w:asciiTheme="minorHAnsi" w:hAnsiTheme="minorHAnsi"/>
          <w:bCs/>
          <w:sz w:val="22"/>
          <w:szCs w:val="22"/>
        </w:rPr>
        <w:br/>
        <w:t>Website: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hyperlink r:id="rId44" w:history="1">
        <w:r w:rsidRPr="001355AA">
          <w:rPr>
            <w:rStyle w:val="Hyperlink"/>
            <w:rFonts w:asciiTheme="minorHAnsi" w:hAnsiTheme="minorHAnsi"/>
            <w:bCs/>
            <w:sz w:val="22"/>
            <w:szCs w:val="22"/>
          </w:rPr>
          <w:t>www.turbojet.com.hk</w:t>
        </w:r>
      </w:hyperlink>
    </w:p>
    <w:p w14:paraId="0852312F" w14:textId="777C7FE7" w:rsidR="00362D7C" w:rsidRPr="007F46D3" w:rsidRDefault="006C12E0" w:rsidP="007F46D3">
      <w:pPr>
        <w:pStyle w:val="ListParagraph"/>
        <w:keepNext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before="0" w:after="120"/>
        <w:ind w:left="1418" w:right="91" w:hanging="284"/>
        <w:rPr>
          <w:rFonts w:asciiTheme="minorHAnsi" w:hAnsiTheme="minorHAnsi"/>
          <w:bCs/>
          <w:sz w:val="22"/>
          <w:szCs w:val="22"/>
        </w:rPr>
      </w:pPr>
      <w:r w:rsidRPr="001355AA">
        <w:rPr>
          <w:rFonts w:asciiTheme="minorHAnsi" w:hAnsiTheme="minorHAnsi"/>
          <w:b/>
          <w:bCs/>
          <w:sz w:val="22"/>
          <w:szCs w:val="22"/>
        </w:rPr>
        <w:t>First Ferry</w:t>
      </w:r>
      <w:r w:rsidRPr="001355AA">
        <w:rPr>
          <w:rFonts w:asciiTheme="minorHAnsi" w:hAnsiTheme="minorHAnsi"/>
          <w:bCs/>
          <w:sz w:val="22"/>
          <w:szCs w:val="22"/>
        </w:rPr>
        <w:br/>
        <w:t>Hotline</w:t>
      </w:r>
      <w:r w:rsidRPr="001355AA">
        <w:rPr>
          <w:rFonts w:asciiTheme="minorHAnsi" w:hAnsiTheme="minorHAnsi"/>
          <w:bCs/>
          <w:sz w:val="22"/>
          <w:szCs w:val="22"/>
        </w:rPr>
        <w:br/>
        <w:t>Macao: (853)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2872 6301</w:t>
      </w:r>
      <w:r w:rsidRPr="001355AA">
        <w:rPr>
          <w:rFonts w:asciiTheme="minorHAnsi" w:hAnsiTheme="minorHAnsi"/>
          <w:bCs/>
          <w:sz w:val="22"/>
          <w:szCs w:val="22"/>
        </w:rPr>
        <w:br/>
        <w:t>Hong Kong: (852)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2131-8181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br/>
        <w:t>Website: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hyperlink r:id="rId45" w:history="1">
        <w:r w:rsidRPr="001355AA">
          <w:rPr>
            <w:rStyle w:val="Hyperlink"/>
            <w:rFonts w:asciiTheme="minorHAnsi" w:hAnsiTheme="minorHAnsi"/>
            <w:bCs/>
            <w:sz w:val="22"/>
            <w:szCs w:val="22"/>
          </w:rPr>
          <w:t>www.nwff.com.hk</w:t>
        </w:r>
      </w:hyperlink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</w:p>
    <w:p w14:paraId="66785FBD" w14:textId="0D67D894" w:rsidR="006C12E0" w:rsidRPr="001355AA" w:rsidRDefault="006C12E0" w:rsidP="00B637CD">
      <w:pPr>
        <w:pStyle w:val="ListParagraph"/>
        <w:keepNext/>
        <w:numPr>
          <w:ilvl w:val="0"/>
          <w:numId w:val="30"/>
        </w:numPr>
        <w:tabs>
          <w:tab w:val="clear" w:pos="794"/>
          <w:tab w:val="clear" w:pos="1191"/>
          <w:tab w:val="clear" w:pos="1588"/>
          <w:tab w:val="left" w:pos="851"/>
          <w:tab w:val="left" w:pos="1134"/>
          <w:tab w:val="left" w:pos="2160"/>
        </w:tabs>
        <w:spacing w:before="240" w:after="120"/>
        <w:ind w:left="1418" w:right="91" w:hanging="284"/>
        <w:rPr>
          <w:rFonts w:asciiTheme="minorHAnsi" w:hAnsiTheme="minorHAnsi"/>
          <w:bCs/>
          <w:sz w:val="22"/>
          <w:szCs w:val="22"/>
        </w:rPr>
      </w:pPr>
      <w:r w:rsidRPr="001355AA">
        <w:rPr>
          <w:rFonts w:asciiTheme="minorHAnsi" w:hAnsiTheme="minorHAnsi"/>
          <w:b/>
          <w:bCs/>
          <w:sz w:val="22"/>
          <w:szCs w:val="22"/>
        </w:rPr>
        <w:t>Cotai Chu Kong Shipping Management Services Co., Ltd</w:t>
      </w:r>
      <w:r w:rsidRPr="001355AA">
        <w:rPr>
          <w:rFonts w:asciiTheme="minorHAnsi" w:hAnsiTheme="minorHAnsi"/>
          <w:bCs/>
          <w:sz w:val="22"/>
          <w:szCs w:val="22"/>
        </w:rPr>
        <w:br/>
        <w:t>Hotline</w:t>
      </w:r>
      <w:r w:rsidRPr="001355AA">
        <w:rPr>
          <w:rFonts w:asciiTheme="minorHAnsi" w:hAnsiTheme="minorHAnsi"/>
          <w:bCs/>
          <w:sz w:val="22"/>
          <w:szCs w:val="22"/>
        </w:rPr>
        <w:br/>
        <w:t>Macao: (853)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2885 0595</w:t>
      </w:r>
      <w:r w:rsidRPr="001355AA">
        <w:rPr>
          <w:rFonts w:asciiTheme="minorHAnsi" w:hAnsiTheme="minorHAnsi"/>
          <w:bCs/>
          <w:sz w:val="22"/>
          <w:szCs w:val="22"/>
        </w:rPr>
        <w:br/>
        <w:t>Hong Kong: (852)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r w:rsidRPr="001355AA">
        <w:rPr>
          <w:rFonts w:asciiTheme="minorHAnsi" w:hAnsiTheme="minorHAnsi"/>
          <w:bCs/>
          <w:sz w:val="22"/>
          <w:szCs w:val="22"/>
        </w:rPr>
        <w:t>2359 9990</w:t>
      </w:r>
      <w:r w:rsidRPr="001355AA">
        <w:rPr>
          <w:rFonts w:asciiTheme="minorHAnsi" w:hAnsiTheme="minorHAnsi"/>
          <w:bCs/>
          <w:sz w:val="22"/>
          <w:szCs w:val="22"/>
        </w:rPr>
        <w:br/>
        <w:t>Website:</w:t>
      </w:r>
      <w:r w:rsidR="0038180A" w:rsidRPr="001355AA">
        <w:rPr>
          <w:rFonts w:asciiTheme="minorHAnsi" w:hAnsiTheme="minorHAnsi"/>
          <w:bCs/>
          <w:sz w:val="22"/>
          <w:szCs w:val="22"/>
        </w:rPr>
        <w:t xml:space="preserve"> </w:t>
      </w:r>
      <w:hyperlink r:id="rId46" w:history="1">
        <w:r w:rsidRPr="001355AA">
          <w:rPr>
            <w:rStyle w:val="Hyperlink"/>
            <w:rFonts w:asciiTheme="minorHAnsi" w:hAnsiTheme="minorHAnsi"/>
            <w:bCs/>
            <w:sz w:val="22"/>
            <w:szCs w:val="22"/>
          </w:rPr>
          <w:t>http://www.cotaiwaterjet.com/index.html</w:t>
        </w:r>
      </w:hyperlink>
    </w:p>
    <w:p w14:paraId="3DF35B3C" w14:textId="6A1658F6" w:rsidR="00E03806" w:rsidRPr="001355AA" w:rsidRDefault="006C12E0" w:rsidP="00CC36D6">
      <w:pPr>
        <w:rPr>
          <w:sz w:val="22"/>
          <w:szCs w:val="22"/>
        </w:rPr>
      </w:pPr>
      <w:r w:rsidRPr="001355AA">
        <w:rPr>
          <w:sz w:val="22"/>
          <w:szCs w:val="22"/>
        </w:rPr>
        <w:t xml:space="preserve">The above information is for reference only. For more information, please visit </w:t>
      </w:r>
      <w:hyperlink r:id="rId47" w:history="1">
        <w:r w:rsidRPr="001355AA">
          <w:rPr>
            <w:rStyle w:val="Hyperlink"/>
            <w:sz w:val="22"/>
            <w:szCs w:val="22"/>
          </w:rPr>
          <w:t>http://www.</w:t>
        </w:r>
        <w:r w:rsidR="0038180A" w:rsidRPr="001355AA">
          <w:rPr>
            <w:rStyle w:val="Hyperlink"/>
            <w:sz w:val="22"/>
            <w:szCs w:val="22"/>
          </w:rPr>
          <w:t>macao</w:t>
        </w:r>
        <w:r w:rsidRPr="001355AA">
          <w:rPr>
            <w:rStyle w:val="Hyperlink"/>
            <w:sz w:val="22"/>
            <w:szCs w:val="22"/>
          </w:rPr>
          <w:t>tourism.gov.mo</w:t>
        </w:r>
      </w:hyperlink>
      <w:r w:rsidR="00E03806" w:rsidRPr="001355AA">
        <w:rPr>
          <w:sz w:val="22"/>
          <w:szCs w:val="22"/>
        </w:rPr>
        <w:t>.</w:t>
      </w:r>
    </w:p>
    <w:p w14:paraId="730972CD" w14:textId="765FD08C" w:rsidR="00CF468F" w:rsidRPr="00CC36D6" w:rsidRDefault="003A0BB0" w:rsidP="00CC36D6">
      <w:pPr>
        <w:pStyle w:val="Heading2"/>
        <w:spacing w:after="120"/>
        <w:rPr>
          <w:sz w:val="22"/>
          <w:szCs w:val="22"/>
        </w:rPr>
      </w:pPr>
      <w:r w:rsidRPr="001355AA">
        <w:rPr>
          <w:sz w:val="22"/>
          <w:szCs w:val="22"/>
        </w:rPr>
        <w:t>5.</w:t>
      </w:r>
      <w:r w:rsidRPr="001355AA">
        <w:rPr>
          <w:sz w:val="22"/>
          <w:szCs w:val="22"/>
        </w:rPr>
        <w:tab/>
        <w:t>Local information</w:t>
      </w:r>
    </w:p>
    <w:p w14:paraId="268DB3E7" w14:textId="02A0B7C5" w:rsidR="00783921" w:rsidRPr="001355AA" w:rsidRDefault="003A0BB0" w:rsidP="007F46D3">
      <w:pPr>
        <w:pStyle w:val="ListParagraph"/>
        <w:tabs>
          <w:tab w:val="clear" w:pos="794"/>
          <w:tab w:val="left" w:pos="1134"/>
        </w:tabs>
        <w:ind w:left="0" w:firstLine="567"/>
        <w:rPr>
          <w:rFonts w:asciiTheme="minorHAnsi" w:hAnsiTheme="minorHAnsi" w:cstheme="majorBidi"/>
          <w:b/>
          <w:sz w:val="22"/>
          <w:szCs w:val="22"/>
        </w:rPr>
      </w:pPr>
      <w:r w:rsidRPr="001355AA">
        <w:rPr>
          <w:rFonts w:asciiTheme="minorHAnsi" w:hAnsiTheme="minorHAnsi" w:cstheme="majorBidi"/>
          <w:b/>
          <w:sz w:val="22"/>
          <w:szCs w:val="22"/>
        </w:rPr>
        <w:t>5.1</w:t>
      </w:r>
      <w:r w:rsidRPr="001355AA">
        <w:rPr>
          <w:rFonts w:asciiTheme="minorHAnsi" w:hAnsiTheme="minorHAnsi" w:cstheme="majorBidi"/>
          <w:b/>
          <w:sz w:val="22"/>
          <w:szCs w:val="22"/>
        </w:rPr>
        <w:tab/>
      </w:r>
      <w:r w:rsidR="00783921" w:rsidRPr="001355AA">
        <w:rPr>
          <w:rFonts w:asciiTheme="minorHAnsi" w:hAnsiTheme="minorHAnsi" w:cstheme="majorBidi"/>
          <w:b/>
          <w:sz w:val="22"/>
          <w:szCs w:val="22"/>
        </w:rPr>
        <w:t>Currency exchange</w:t>
      </w:r>
    </w:p>
    <w:p w14:paraId="413761F1" w14:textId="02919A94" w:rsidR="00783921" w:rsidRDefault="00783921" w:rsidP="00CC36D6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ind w:left="1134" w:hanging="1134"/>
        <w:rPr>
          <w:rStyle w:val="Hyperlink"/>
          <w:rFonts w:cstheme="majorBidi"/>
          <w:bCs/>
          <w:color w:val="auto"/>
          <w:sz w:val="22"/>
          <w:szCs w:val="22"/>
          <w:u w:val="none"/>
          <w:lang w:eastAsia="zh-CN"/>
        </w:rPr>
      </w:pPr>
      <w:r w:rsidRPr="001355AA">
        <w:rPr>
          <w:rFonts w:cstheme="majorBidi"/>
          <w:bCs/>
          <w:sz w:val="22"/>
          <w:szCs w:val="22"/>
          <w:lang w:eastAsia="zh-CN"/>
        </w:rPr>
        <w:tab/>
        <w:t xml:space="preserve">The </w:t>
      </w:r>
      <w:proofErr w:type="spellStart"/>
      <w:r w:rsidRPr="001355AA">
        <w:rPr>
          <w:rFonts w:cstheme="majorBidi"/>
          <w:bCs/>
          <w:sz w:val="22"/>
          <w:szCs w:val="22"/>
          <w:lang w:eastAsia="zh-CN"/>
        </w:rPr>
        <w:t>Pataca</w:t>
      </w:r>
      <w:proofErr w:type="spellEnd"/>
      <w:r w:rsidRPr="001355AA">
        <w:rPr>
          <w:rFonts w:cstheme="majorBidi"/>
          <w:bCs/>
          <w:sz w:val="22"/>
          <w:szCs w:val="22"/>
          <w:lang w:eastAsia="zh-CN"/>
        </w:rPr>
        <w:t xml:space="preserve"> (MOP) is </w:t>
      </w:r>
      <w:r w:rsidR="0038180A" w:rsidRPr="001355AA">
        <w:rPr>
          <w:rFonts w:cstheme="majorBidi"/>
          <w:bCs/>
          <w:sz w:val="22"/>
          <w:szCs w:val="22"/>
          <w:lang w:eastAsia="zh-CN"/>
        </w:rPr>
        <w:t>Macao</w:t>
      </w:r>
      <w:r w:rsidRPr="001355AA">
        <w:rPr>
          <w:rFonts w:cstheme="majorBidi"/>
          <w:bCs/>
          <w:sz w:val="22"/>
          <w:szCs w:val="22"/>
          <w:lang w:eastAsia="zh-CN"/>
        </w:rPr>
        <w:t xml:space="preserve">’s official currency. The exchange rate is MOP103.20 = HKD100.00. There is an acceptable variation up to 10%. </w:t>
      </w:r>
      <w:proofErr w:type="gramStart"/>
      <w:r w:rsidRPr="001355AA">
        <w:rPr>
          <w:rFonts w:cstheme="majorBidi"/>
          <w:bCs/>
          <w:sz w:val="22"/>
          <w:szCs w:val="22"/>
          <w:lang w:eastAsia="zh-CN"/>
        </w:rPr>
        <w:t>Roughly</w:t>
      </w:r>
      <w:proofErr w:type="gramEnd"/>
      <w:r w:rsidRPr="001355AA">
        <w:rPr>
          <w:rFonts w:cstheme="majorBidi"/>
          <w:bCs/>
          <w:sz w:val="22"/>
          <w:szCs w:val="22"/>
          <w:lang w:eastAsia="zh-CN"/>
        </w:rPr>
        <w:t xml:space="preserve"> 8 </w:t>
      </w:r>
      <w:proofErr w:type="spellStart"/>
      <w:r w:rsidRPr="001355AA">
        <w:rPr>
          <w:rFonts w:cstheme="majorBidi"/>
          <w:bCs/>
          <w:sz w:val="22"/>
          <w:szCs w:val="22"/>
          <w:lang w:eastAsia="zh-CN"/>
        </w:rPr>
        <w:t>Patacas</w:t>
      </w:r>
      <w:proofErr w:type="spellEnd"/>
      <w:r w:rsidRPr="001355AA">
        <w:rPr>
          <w:rFonts w:cstheme="majorBidi"/>
          <w:bCs/>
          <w:sz w:val="22"/>
          <w:szCs w:val="22"/>
          <w:lang w:eastAsia="zh-CN"/>
        </w:rPr>
        <w:t xml:space="preserve"> is equivalent to 1 US Dollar. Please check the currency exchange rate in the local bank system or use the following link as a reference: </w:t>
      </w:r>
      <w:hyperlink r:id="rId48" w:history="1">
        <w:r w:rsidRPr="001355AA">
          <w:rPr>
            <w:rStyle w:val="Hyperlink"/>
            <w:rFonts w:cstheme="majorBidi"/>
            <w:bCs/>
            <w:sz w:val="22"/>
            <w:szCs w:val="22"/>
            <w:lang w:eastAsia="zh-CN"/>
          </w:rPr>
          <w:t>http://www.xe.com</w:t>
        </w:r>
      </w:hyperlink>
      <w:r w:rsidR="00CC36D6" w:rsidRPr="00CC36D6">
        <w:rPr>
          <w:rStyle w:val="Hyperlink"/>
          <w:rFonts w:cstheme="majorBidi"/>
          <w:bCs/>
          <w:color w:val="auto"/>
          <w:sz w:val="22"/>
          <w:szCs w:val="22"/>
          <w:u w:val="none"/>
          <w:lang w:eastAsia="zh-CN"/>
        </w:rPr>
        <w:t>.</w:t>
      </w:r>
    </w:p>
    <w:p w14:paraId="26E3BF76" w14:textId="77777777" w:rsidR="00CC36D6" w:rsidRPr="00CC36D6" w:rsidRDefault="00CC36D6" w:rsidP="00CC36D6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1134" w:hanging="1134"/>
        <w:rPr>
          <w:rFonts w:cstheme="majorBidi"/>
          <w:b/>
          <w:bCs/>
          <w:sz w:val="22"/>
          <w:szCs w:val="22"/>
        </w:rPr>
      </w:pPr>
    </w:p>
    <w:p w14:paraId="6557A088" w14:textId="71BAC324" w:rsidR="00783921" w:rsidRPr="001355AA" w:rsidRDefault="003A0BB0" w:rsidP="00CC36D6">
      <w:pPr>
        <w:pStyle w:val="ListParagraph"/>
        <w:keepNext/>
        <w:widowControl w:val="0"/>
        <w:tabs>
          <w:tab w:val="clear" w:pos="794"/>
          <w:tab w:val="clear" w:pos="1191"/>
          <w:tab w:val="left" w:pos="1134"/>
          <w:tab w:val="left" w:pos="1418"/>
        </w:tabs>
        <w:spacing w:before="0"/>
        <w:ind w:left="0" w:firstLine="567"/>
        <w:rPr>
          <w:rFonts w:asciiTheme="minorHAnsi" w:hAnsiTheme="minorHAnsi" w:cstheme="majorBidi"/>
          <w:b/>
          <w:sz w:val="22"/>
          <w:szCs w:val="22"/>
        </w:rPr>
      </w:pPr>
      <w:r w:rsidRPr="001355AA">
        <w:rPr>
          <w:rFonts w:asciiTheme="minorHAnsi" w:hAnsiTheme="minorHAnsi" w:cstheme="majorBidi"/>
          <w:b/>
          <w:sz w:val="22"/>
          <w:szCs w:val="22"/>
        </w:rPr>
        <w:t>5.2</w:t>
      </w:r>
      <w:r w:rsidR="00B96410">
        <w:rPr>
          <w:rFonts w:asciiTheme="minorHAnsi" w:hAnsiTheme="minorHAnsi" w:cstheme="majorBidi"/>
          <w:b/>
          <w:sz w:val="22"/>
          <w:szCs w:val="22"/>
        </w:rPr>
        <w:tab/>
      </w:r>
      <w:r w:rsidR="00702F6D" w:rsidRPr="001355AA">
        <w:rPr>
          <w:rFonts w:asciiTheme="minorHAnsi" w:hAnsiTheme="minorHAnsi" w:cstheme="majorBidi"/>
          <w:b/>
          <w:sz w:val="22"/>
          <w:szCs w:val="22"/>
        </w:rPr>
        <w:t>Climate</w:t>
      </w:r>
    </w:p>
    <w:p w14:paraId="5B9C1CA3" w14:textId="7F647775" w:rsidR="00702F6D" w:rsidRPr="001355AA" w:rsidRDefault="00783921" w:rsidP="00CC36D6">
      <w:pPr>
        <w:pStyle w:val="ListParagraph"/>
        <w:widowControl w:val="0"/>
        <w:tabs>
          <w:tab w:val="clear" w:pos="794"/>
          <w:tab w:val="clear" w:pos="1191"/>
          <w:tab w:val="left" w:pos="1134"/>
          <w:tab w:val="left" w:pos="1418"/>
        </w:tabs>
        <w:spacing w:after="120"/>
        <w:ind w:left="1134" w:hanging="1134"/>
        <w:rPr>
          <w:rFonts w:asciiTheme="minorHAnsi" w:hAnsiTheme="minorHAnsi" w:cstheme="majorBidi"/>
          <w:b/>
          <w:sz w:val="22"/>
          <w:szCs w:val="22"/>
        </w:rPr>
      </w:pPr>
      <w:r w:rsidRPr="001355AA">
        <w:rPr>
          <w:rFonts w:asciiTheme="minorHAnsi" w:hAnsiTheme="minorHAnsi" w:cstheme="majorBidi"/>
          <w:b/>
          <w:sz w:val="22"/>
          <w:szCs w:val="22"/>
        </w:rPr>
        <w:tab/>
      </w:r>
      <w:r w:rsidR="00702F6D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>Annual average temperature is about 23ºC (73ºF) and ranges from 20ºC (68ºF) to 26ºC (79ºF). Humidity levels are high in the city, where the average annual relative humidity tops 79%.</w:t>
      </w:r>
      <w:r w:rsidR="00702F6D" w:rsidRPr="001355AA">
        <w:rPr>
          <w:rFonts w:asciiTheme="minorHAnsi" w:hAnsiTheme="minorHAnsi" w:cstheme="majorBidi"/>
          <w:b/>
          <w:sz w:val="22"/>
          <w:szCs w:val="22"/>
        </w:rPr>
        <w:t xml:space="preserve"> </w:t>
      </w:r>
      <w:r w:rsidR="00702F6D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>October to December is the most pleasant season to visit Macao, when visitors can enjoy warm autumn days with low humidity.</w:t>
      </w:r>
      <w:r w:rsidR="0038180A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 xml:space="preserve"> </w:t>
      </w:r>
    </w:p>
    <w:p w14:paraId="0F039107" w14:textId="77777777" w:rsidR="00702F6D" w:rsidRPr="001355AA" w:rsidRDefault="00702F6D" w:rsidP="00783921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0"/>
        <w:rPr>
          <w:rFonts w:asciiTheme="minorHAnsi" w:hAnsiTheme="minorHAnsi" w:cstheme="majorBidi"/>
          <w:bCs/>
          <w:sz w:val="22"/>
          <w:szCs w:val="22"/>
          <w:lang w:eastAsia="zh-CN"/>
        </w:rPr>
      </w:pPr>
    </w:p>
    <w:p w14:paraId="16DF7E08" w14:textId="4052E62B" w:rsidR="00702F6D" w:rsidRPr="001355AA" w:rsidRDefault="003A0BB0" w:rsidP="00B96410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567"/>
        <w:rPr>
          <w:rFonts w:asciiTheme="minorHAnsi" w:hAnsiTheme="minorHAnsi" w:cstheme="majorBidi"/>
          <w:b/>
          <w:sz w:val="22"/>
          <w:szCs w:val="22"/>
        </w:rPr>
      </w:pPr>
      <w:r w:rsidRPr="001355AA">
        <w:rPr>
          <w:rFonts w:asciiTheme="minorHAnsi" w:hAnsiTheme="minorHAnsi" w:cstheme="majorBidi"/>
          <w:b/>
          <w:sz w:val="22"/>
          <w:szCs w:val="22"/>
        </w:rPr>
        <w:t>5.3</w:t>
      </w:r>
      <w:r w:rsidRPr="001355AA">
        <w:rPr>
          <w:rFonts w:asciiTheme="minorHAnsi" w:hAnsiTheme="minorHAnsi" w:cstheme="majorBidi"/>
          <w:b/>
          <w:sz w:val="22"/>
          <w:szCs w:val="22"/>
        </w:rPr>
        <w:tab/>
      </w:r>
      <w:r w:rsidR="00702F6D" w:rsidRPr="001355AA">
        <w:rPr>
          <w:rFonts w:asciiTheme="minorHAnsi" w:hAnsiTheme="minorHAnsi" w:cstheme="majorBidi"/>
          <w:b/>
          <w:sz w:val="22"/>
          <w:szCs w:val="22"/>
        </w:rPr>
        <w:t xml:space="preserve">Time Zone: </w:t>
      </w:r>
      <w:r w:rsidR="00702F6D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>GMT+8:00</w:t>
      </w:r>
    </w:p>
    <w:p w14:paraId="16F2AD22" w14:textId="77777777" w:rsidR="00702F6D" w:rsidRPr="001355AA" w:rsidRDefault="00702F6D" w:rsidP="00CC36D6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b/>
          <w:sz w:val="22"/>
          <w:szCs w:val="22"/>
        </w:rPr>
      </w:pPr>
    </w:p>
    <w:p w14:paraId="5C704585" w14:textId="67292D5C" w:rsidR="00783921" w:rsidRPr="001355AA" w:rsidRDefault="003A0BB0" w:rsidP="00CC36D6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0"/>
        <w:ind w:left="0" w:firstLine="567"/>
        <w:rPr>
          <w:rFonts w:asciiTheme="minorHAnsi" w:hAnsiTheme="minorHAnsi" w:cstheme="majorBidi"/>
          <w:b/>
          <w:sz w:val="22"/>
          <w:szCs w:val="22"/>
        </w:rPr>
      </w:pPr>
      <w:r w:rsidRPr="001355AA">
        <w:rPr>
          <w:rFonts w:asciiTheme="minorHAnsi" w:hAnsiTheme="minorHAnsi" w:cstheme="majorBidi"/>
          <w:b/>
          <w:sz w:val="22"/>
          <w:szCs w:val="22"/>
        </w:rPr>
        <w:t>5.4</w:t>
      </w:r>
      <w:r w:rsidRPr="001355AA">
        <w:rPr>
          <w:rFonts w:asciiTheme="minorHAnsi" w:hAnsiTheme="minorHAnsi" w:cstheme="majorBidi"/>
          <w:b/>
          <w:sz w:val="22"/>
          <w:szCs w:val="22"/>
        </w:rPr>
        <w:tab/>
      </w:r>
      <w:r w:rsidR="00702F6D" w:rsidRPr="001355AA">
        <w:rPr>
          <w:rFonts w:asciiTheme="minorHAnsi" w:hAnsiTheme="minorHAnsi" w:cstheme="majorBidi"/>
          <w:b/>
          <w:sz w:val="22"/>
          <w:szCs w:val="22"/>
        </w:rPr>
        <w:t>Electricity</w:t>
      </w:r>
    </w:p>
    <w:p w14:paraId="76E8BBFA" w14:textId="4B617870" w:rsidR="00702F6D" w:rsidRPr="001355AA" w:rsidRDefault="00783921" w:rsidP="00B96410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134" w:hanging="1134"/>
        <w:rPr>
          <w:rFonts w:asciiTheme="minorHAnsi" w:hAnsiTheme="minorHAnsi" w:cstheme="majorBidi"/>
          <w:b/>
          <w:sz w:val="22"/>
          <w:szCs w:val="22"/>
        </w:rPr>
      </w:pPr>
      <w:r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ab/>
      </w:r>
      <w:r w:rsidR="00702F6D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 xml:space="preserve">The electricity in </w:t>
      </w:r>
      <w:r w:rsidR="0038180A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>Macao</w:t>
      </w:r>
      <w:r w:rsidR="00702F6D" w:rsidRPr="001355AA">
        <w:rPr>
          <w:rFonts w:asciiTheme="minorHAnsi" w:hAnsiTheme="minorHAnsi" w:cstheme="majorBidi"/>
          <w:bCs/>
          <w:sz w:val="22"/>
          <w:szCs w:val="22"/>
          <w:lang w:eastAsia="zh-CN"/>
        </w:rPr>
        <w:t xml:space="preserve"> is generally 220V, 50Hz. Please make sure you have the proper adapter. </w:t>
      </w:r>
    </w:p>
    <w:p w14:paraId="598062B9" w14:textId="77777777" w:rsidR="00702F6D" w:rsidRPr="001355AA" w:rsidRDefault="00702F6D" w:rsidP="00B637CD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b/>
          <w:sz w:val="22"/>
          <w:szCs w:val="22"/>
        </w:rPr>
      </w:pPr>
    </w:p>
    <w:p w14:paraId="2D584B9E" w14:textId="77777777" w:rsidR="00702F6D" w:rsidRPr="001355AA" w:rsidRDefault="00702F6D" w:rsidP="00B637CD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851"/>
        <w:rPr>
          <w:rFonts w:asciiTheme="minorHAnsi" w:hAnsiTheme="minorHAnsi" w:cstheme="majorBidi"/>
          <w:bCs/>
          <w:sz w:val="22"/>
          <w:szCs w:val="22"/>
          <w:lang w:eastAsia="zh-CN"/>
        </w:rPr>
      </w:pPr>
      <w:r w:rsidRPr="001355AA">
        <w:rPr>
          <w:rFonts w:asciiTheme="minorHAnsi" w:hAnsiTheme="minorHAnsi" w:cstheme="majorBidi"/>
          <w:bCs/>
          <w:noProof/>
          <w:sz w:val="22"/>
          <w:szCs w:val="22"/>
          <w:lang w:eastAsia="en-GB"/>
        </w:rPr>
        <w:drawing>
          <wp:inline distT="0" distB="0" distL="0" distR="0" wp14:anchorId="5C45AF96" wp14:editId="786DF052">
            <wp:extent cx="2408094" cy="180470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36" cy="18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C245" w14:textId="77777777" w:rsidR="00702F6D" w:rsidRPr="001355AA" w:rsidRDefault="00702F6D" w:rsidP="00B637CD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80"/>
        <w:rPr>
          <w:rFonts w:cstheme="majorBidi"/>
          <w:b/>
          <w:sz w:val="22"/>
          <w:szCs w:val="22"/>
        </w:rPr>
      </w:pPr>
    </w:p>
    <w:p w14:paraId="0E9B4F91" w14:textId="4EDFBDA3" w:rsidR="00702F6D" w:rsidRPr="001355AA" w:rsidRDefault="003A0BB0" w:rsidP="00B96410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567"/>
        <w:rPr>
          <w:rFonts w:asciiTheme="minorHAnsi" w:hAnsiTheme="minorHAnsi" w:cstheme="majorBidi"/>
          <w:b/>
          <w:sz w:val="22"/>
          <w:szCs w:val="22"/>
          <w:lang w:eastAsia="zh-CN"/>
        </w:rPr>
      </w:pPr>
      <w:r w:rsidRPr="001355AA">
        <w:rPr>
          <w:rFonts w:asciiTheme="minorHAnsi" w:hAnsiTheme="minorHAnsi" w:cstheme="majorBidi"/>
          <w:b/>
          <w:sz w:val="22"/>
          <w:szCs w:val="22"/>
          <w:lang w:eastAsia="zh-CN"/>
        </w:rPr>
        <w:lastRenderedPageBreak/>
        <w:t>5.5</w:t>
      </w:r>
      <w:r w:rsidRPr="001355AA">
        <w:rPr>
          <w:rFonts w:asciiTheme="minorHAnsi" w:hAnsiTheme="minorHAnsi" w:cstheme="majorBidi"/>
          <w:b/>
          <w:sz w:val="22"/>
          <w:szCs w:val="22"/>
          <w:lang w:eastAsia="zh-CN"/>
        </w:rPr>
        <w:tab/>
      </w:r>
      <w:r w:rsidR="00702F6D" w:rsidRPr="001355AA">
        <w:rPr>
          <w:rFonts w:asciiTheme="minorHAnsi" w:hAnsiTheme="minorHAnsi" w:cstheme="majorBidi"/>
          <w:b/>
          <w:sz w:val="22"/>
          <w:szCs w:val="22"/>
          <w:lang w:eastAsia="zh-CN"/>
        </w:rPr>
        <w:t xml:space="preserve">Emergency Numbers: </w:t>
      </w:r>
      <w:r w:rsidR="00702F6D" w:rsidRPr="001355AA">
        <w:rPr>
          <w:rFonts w:asciiTheme="minorHAnsi" w:hAnsiTheme="minorHAnsi" w:cstheme="majorBidi"/>
          <w:color w:val="000000"/>
          <w:sz w:val="22"/>
          <w:szCs w:val="22"/>
          <w:lang w:eastAsia="zh-CN"/>
        </w:rPr>
        <w:t xml:space="preserve">In case of emergency, please dial </w:t>
      </w:r>
      <w:r w:rsidR="00702F6D" w:rsidRPr="001355AA">
        <w:rPr>
          <w:rFonts w:asciiTheme="minorHAnsi" w:hAnsiTheme="minorHAnsi" w:cstheme="majorBidi"/>
          <w:sz w:val="22"/>
          <w:szCs w:val="22"/>
        </w:rPr>
        <w:t>999/110/112.</w:t>
      </w:r>
    </w:p>
    <w:p w14:paraId="44BB49B2" w14:textId="77777777" w:rsidR="00783921" w:rsidRPr="001355AA" w:rsidRDefault="00783921" w:rsidP="00CC36D6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0"/>
        <w:ind w:left="0"/>
        <w:contextualSpacing w:val="0"/>
        <w:textAlignment w:val="baseline"/>
        <w:rPr>
          <w:rFonts w:asciiTheme="minorHAnsi" w:hAnsiTheme="minorHAnsi" w:cstheme="majorBidi"/>
          <w:b/>
          <w:sz w:val="22"/>
          <w:szCs w:val="22"/>
          <w:lang w:eastAsia="zh-CN"/>
        </w:rPr>
      </w:pPr>
    </w:p>
    <w:p w14:paraId="7748280B" w14:textId="14218337" w:rsidR="00702F6D" w:rsidRPr="001355AA" w:rsidRDefault="001355AA" w:rsidP="00B96410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rFonts w:asciiTheme="minorHAnsi" w:hAnsiTheme="minorHAnsi" w:cstheme="majorBidi"/>
          <w:b/>
          <w:sz w:val="22"/>
          <w:szCs w:val="22"/>
          <w:lang w:eastAsia="zh-CN"/>
        </w:rPr>
      </w:pPr>
      <w:proofErr w:type="gramStart"/>
      <w:r>
        <w:rPr>
          <w:rFonts w:asciiTheme="minorHAnsi" w:hAnsiTheme="minorHAnsi" w:cstheme="majorBidi"/>
          <w:b/>
          <w:sz w:val="22"/>
          <w:szCs w:val="22"/>
          <w:lang w:eastAsia="zh-CN"/>
        </w:rPr>
        <w:t>5.6</w:t>
      </w:r>
      <w:proofErr w:type="gramEnd"/>
      <w:r>
        <w:rPr>
          <w:rFonts w:asciiTheme="minorHAnsi" w:hAnsiTheme="minorHAnsi" w:cstheme="majorBidi"/>
          <w:b/>
          <w:sz w:val="22"/>
          <w:szCs w:val="22"/>
          <w:lang w:eastAsia="zh-CN"/>
        </w:rPr>
        <w:tab/>
      </w:r>
      <w:r w:rsidR="00702F6D" w:rsidRPr="001355AA">
        <w:rPr>
          <w:rFonts w:asciiTheme="minorHAnsi" w:hAnsiTheme="minorHAnsi" w:cstheme="majorBidi"/>
          <w:b/>
          <w:sz w:val="22"/>
          <w:szCs w:val="22"/>
          <w:lang w:eastAsia="zh-CN"/>
        </w:rPr>
        <w:t>Nearest Hospital</w:t>
      </w:r>
    </w:p>
    <w:p w14:paraId="5B13EBC2" w14:textId="3D38C91D" w:rsidR="00702F6D" w:rsidRPr="001355AA" w:rsidRDefault="00B637CD" w:rsidP="00B96410">
      <w:pPr>
        <w:tabs>
          <w:tab w:val="clear" w:pos="794"/>
          <w:tab w:val="left" w:pos="1276"/>
        </w:tabs>
        <w:ind w:left="1134" w:hanging="1134"/>
        <w:rPr>
          <w:sz w:val="22"/>
          <w:szCs w:val="22"/>
        </w:rPr>
      </w:pPr>
      <w:r w:rsidRPr="001355AA">
        <w:rPr>
          <w:b/>
          <w:sz w:val="22"/>
          <w:szCs w:val="22"/>
          <w:lang w:eastAsia="zh-CN"/>
        </w:rPr>
        <w:tab/>
      </w:r>
      <w:r w:rsidR="00702F6D" w:rsidRPr="001355AA">
        <w:rPr>
          <w:b/>
          <w:sz w:val="22"/>
          <w:szCs w:val="22"/>
          <w:lang w:eastAsia="zh-CN"/>
        </w:rPr>
        <w:t>University Hospital</w:t>
      </w:r>
      <w:r w:rsidR="003A0BB0" w:rsidRPr="001355AA">
        <w:rPr>
          <w:b/>
          <w:sz w:val="22"/>
          <w:szCs w:val="22"/>
          <w:lang w:eastAsia="zh-CN"/>
        </w:rPr>
        <w:br/>
      </w:r>
      <w:r w:rsidR="00702F6D" w:rsidRPr="001355AA">
        <w:rPr>
          <w:sz w:val="22"/>
          <w:szCs w:val="22"/>
          <w:lang w:eastAsia="zh-CN"/>
        </w:rPr>
        <w:t xml:space="preserve">Block H, </w:t>
      </w:r>
      <w:r w:rsidR="0038180A" w:rsidRPr="001355AA">
        <w:rPr>
          <w:sz w:val="22"/>
          <w:szCs w:val="22"/>
          <w:lang w:eastAsia="zh-CN"/>
        </w:rPr>
        <w:t>Macao</w:t>
      </w:r>
      <w:r w:rsidR="00702F6D" w:rsidRPr="001355AA">
        <w:rPr>
          <w:sz w:val="22"/>
          <w:szCs w:val="22"/>
          <w:lang w:eastAsia="zh-CN"/>
        </w:rPr>
        <w:t xml:space="preserve"> University of Science and Technology, </w:t>
      </w:r>
      <w:proofErr w:type="spellStart"/>
      <w:r w:rsidR="00702F6D" w:rsidRPr="001355AA">
        <w:rPr>
          <w:sz w:val="22"/>
          <w:szCs w:val="22"/>
          <w:lang w:eastAsia="zh-CN"/>
        </w:rPr>
        <w:t>Avenida</w:t>
      </w:r>
      <w:proofErr w:type="spellEnd"/>
      <w:r w:rsidR="00702F6D" w:rsidRPr="001355AA">
        <w:rPr>
          <w:sz w:val="22"/>
          <w:szCs w:val="22"/>
          <w:lang w:eastAsia="zh-CN"/>
        </w:rPr>
        <w:t xml:space="preserve"> </w:t>
      </w:r>
      <w:proofErr w:type="spellStart"/>
      <w:r w:rsidR="00702F6D" w:rsidRPr="001355AA">
        <w:rPr>
          <w:sz w:val="22"/>
          <w:szCs w:val="22"/>
          <w:lang w:eastAsia="zh-CN"/>
        </w:rPr>
        <w:t>Wai</w:t>
      </w:r>
      <w:proofErr w:type="spellEnd"/>
      <w:r w:rsidR="00702F6D" w:rsidRPr="001355AA">
        <w:rPr>
          <w:sz w:val="22"/>
          <w:szCs w:val="22"/>
          <w:lang w:eastAsia="zh-CN"/>
        </w:rPr>
        <w:t xml:space="preserve"> Long, </w:t>
      </w:r>
      <w:proofErr w:type="spellStart"/>
      <w:r w:rsidR="00702F6D" w:rsidRPr="001355AA">
        <w:rPr>
          <w:sz w:val="22"/>
          <w:szCs w:val="22"/>
          <w:lang w:eastAsia="zh-CN"/>
        </w:rPr>
        <w:t>Taipa</w:t>
      </w:r>
      <w:proofErr w:type="spellEnd"/>
      <w:r w:rsidR="00702F6D" w:rsidRPr="001355AA">
        <w:rPr>
          <w:sz w:val="22"/>
          <w:szCs w:val="22"/>
          <w:lang w:eastAsia="zh-CN"/>
        </w:rPr>
        <w:t xml:space="preserve">, </w:t>
      </w:r>
      <w:r w:rsidR="0038180A" w:rsidRPr="001355AA">
        <w:rPr>
          <w:sz w:val="22"/>
          <w:szCs w:val="22"/>
          <w:lang w:eastAsia="zh-CN"/>
        </w:rPr>
        <w:t>Macao</w:t>
      </w:r>
      <w:r w:rsidR="003A0BB0" w:rsidRPr="001355AA">
        <w:rPr>
          <w:sz w:val="22"/>
          <w:szCs w:val="22"/>
          <w:lang w:eastAsia="zh-CN"/>
        </w:rPr>
        <w:br/>
        <w:t>Tel: (853) 28821838</w:t>
      </w:r>
      <w:r w:rsidR="00702F6D" w:rsidRPr="001355AA">
        <w:rPr>
          <w:sz w:val="22"/>
          <w:szCs w:val="22"/>
          <w:lang w:eastAsia="zh-CN"/>
        </w:rPr>
        <w:br/>
        <w:t>Fax: (853) 28821788</w:t>
      </w:r>
      <w:r w:rsidR="0038180A" w:rsidRPr="001355AA">
        <w:rPr>
          <w:sz w:val="22"/>
          <w:szCs w:val="22"/>
          <w:lang w:eastAsia="zh-CN"/>
        </w:rPr>
        <w:t xml:space="preserve"> </w:t>
      </w:r>
      <w:r w:rsidR="003A0BB0" w:rsidRPr="001355AA">
        <w:rPr>
          <w:sz w:val="22"/>
          <w:szCs w:val="22"/>
          <w:lang w:eastAsia="zh-CN"/>
        </w:rPr>
        <w:br/>
        <w:t>E</w:t>
      </w:r>
      <w:r w:rsidR="001355AA">
        <w:rPr>
          <w:sz w:val="22"/>
          <w:szCs w:val="22"/>
          <w:lang w:eastAsia="zh-CN"/>
        </w:rPr>
        <w:t>-</w:t>
      </w:r>
      <w:r w:rsidR="003A0BB0" w:rsidRPr="001355AA">
        <w:rPr>
          <w:sz w:val="22"/>
          <w:szCs w:val="22"/>
          <w:lang w:eastAsia="zh-CN"/>
        </w:rPr>
        <w:t xml:space="preserve">mail: </w:t>
      </w:r>
      <w:hyperlink r:id="rId50" w:history="1">
        <w:r w:rsidR="00702F6D" w:rsidRPr="001355AA">
          <w:rPr>
            <w:rStyle w:val="Hyperlink"/>
            <w:sz w:val="22"/>
            <w:szCs w:val="22"/>
          </w:rPr>
          <w:t>hospital_enquiry@must.edu.mo</w:t>
        </w:r>
      </w:hyperlink>
    </w:p>
    <w:p w14:paraId="3E55F5E9" w14:textId="77777777" w:rsidR="00702F6D" w:rsidRPr="001355AA" w:rsidRDefault="00702F6D" w:rsidP="00CC36D6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0"/>
        <w:ind w:left="0"/>
        <w:contextualSpacing w:val="0"/>
        <w:textAlignment w:val="baseline"/>
        <w:rPr>
          <w:rFonts w:asciiTheme="minorHAnsi" w:hAnsiTheme="minorHAnsi" w:cstheme="majorBidi"/>
          <w:b/>
          <w:sz w:val="22"/>
          <w:szCs w:val="22"/>
          <w:lang w:eastAsia="zh-CN"/>
        </w:rPr>
      </w:pPr>
    </w:p>
    <w:p w14:paraId="02C7B202" w14:textId="5742CA22" w:rsidR="00702F6D" w:rsidRPr="001355AA" w:rsidRDefault="003A0BB0" w:rsidP="00B96410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rFonts w:asciiTheme="minorHAnsi" w:hAnsiTheme="minorHAnsi" w:cstheme="majorBidi"/>
          <w:b/>
          <w:sz w:val="22"/>
          <w:szCs w:val="22"/>
          <w:lang w:eastAsia="zh-CN"/>
        </w:rPr>
      </w:pPr>
      <w:r w:rsidRPr="001355AA">
        <w:rPr>
          <w:rFonts w:asciiTheme="minorHAnsi" w:hAnsiTheme="minorHAnsi" w:cstheme="majorBidi"/>
          <w:b/>
          <w:sz w:val="22"/>
          <w:szCs w:val="22"/>
          <w:lang w:eastAsia="zh-CN"/>
        </w:rPr>
        <w:t>5.7</w:t>
      </w:r>
      <w:r w:rsidRPr="001355AA">
        <w:rPr>
          <w:rFonts w:asciiTheme="minorHAnsi" w:hAnsiTheme="minorHAnsi" w:cstheme="majorBidi"/>
          <w:b/>
          <w:sz w:val="22"/>
          <w:szCs w:val="22"/>
          <w:lang w:eastAsia="zh-CN"/>
        </w:rPr>
        <w:tab/>
      </w:r>
      <w:r w:rsidR="00702F6D" w:rsidRPr="001355AA">
        <w:rPr>
          <w:rFonts w:asciiTheme="minorHAnsi" w:hAnsiTheme="minorHAnsi" w:cstheme="majorBidi"/>
          <w:sz w:val="22"/>
          <w:szCs w:val="22"/>
        </w:rPr>
        <w:t xml:space="preserve">If you have any questions about the meeting arrangements, please contact (preferably by e-mail) the </w:t>
      </w:r>
      <w:r w:rsidR="00702F6D" w:rsidRPr="001355AA">
        <w:rPr>
          <w:rFonts w:asciiTheme="minorHAnsi" w:hAnsiTheme="minorHAnsi" w:cstheme="majorBidi"/>
          <w:b/>
          <w:bCs/>
          <w:sz w:val="22"/>
          <w:szCs w:val="22"/>
        </w:rPr>
        <w:t>local contact person</w:t>
      </w:r>
      <w:r w:rsidR="00702F6D" w:rsidRPr="001355AA">
        <w:rPr>
          <w:rFonts w:asciiTheme="minorHAnsi" w:hAnsiTheme="minorHAnsi" w:cstheme="majorBidi"/>
          <w:sz w:val="22"/>
          <w:szCs w:val="22"/>
        </w:rPr>
        <w:t>:</w:t>
      </w:r>
    </w:p>
    <w:p w14:paraId="42049958" w14:textId="2B280D22" w:rsidR="00702F6D" w:rsidRPr="001355AA" w:rsidRDefault="00B637CD" w:rsidP="00B96410">
      <w:pPr>
        <w:tabs>
          <w:tab w:val="clear" w:pos="794"/>
        </w:tabs>
        <w:ind w:left="1134" w:hanging="1134"/>
        <w:rPr>
          <w:rFonts w:cstheme="majorBidi"/>
          <w:b/>
          <w:bCs/>
          <w:sz w:val="22"/>
          <w:szCs w:val="22"/>
        </w:rPr>
      </w:pPr>
      <w:r w:rsidRPr="001355AA">
        <w:rPr>
          <w:rFonts w:cstheme="majorBidi"/>
          <w:sz w:val="22"/>
          <w:szCs w:val="22"/>
        </w:rPr>
        <w:tab/>
      </w:r>
      <w:r w:rsidR="00702F6D" w:rsidRPr="001355AA">
        <w:rPr>
          <w:rFonts w:cstheme="majorBidi"/>
          <w:b/>
          <w:bCs/>
          <w:sz w:val="22"/>
          <w:szCs w:val="22"/>
        </w:rPr>
        <w:t>Conference Manager</w:t>
      </w:r>
    </w:p>
    <w:p w14:paraId="3D1549ED" w14:textId="0B119975" w:rsidR="00783921" w:rsidRPr="001355AA" w:rsidRDefault="00B637CD" w:rsidP="00B96410">
      <w:pPr>
        <w:tabs>
          <w:tab w:val="clear" w:pos="794"/>
        </w:tabs>
        <w:spacing w:before="0"/>
        <w:ind w:left="1134" w:hanging="1134"/>
        <w:rPr>
          <w:rStyle w:val="Hyperlink"/>
          <w:rFonts w:cstheme="majorBidi"/>
          <w:color w:val="000000"/>
          <w:sz w:val="22"/>
          <w:szCs w:val="22"/>
          <w:u w:val="none"/>
          <w:lang w:val="en-US" w:eastAsia="zh-CN"/>
        </w:rPr>
      </w:pPr>
      <w:r w:rsidRPr="001355AA">
        <w:rPr>
          <w:rFonts w:cstheme="majorBidi"/>
          <w:sz w:val="22"/>
          <w:szCs w:val="22"/>
        </w:rPr>
        <w:tab/>
      </w:r>
      <w:r w:rsidR="001355AA">
        <w:rPr>
          <w:rFonts w:cstheme="majorBidi"/>
          <w:b/>
          <w:bCs/>
          <w:sz w:val="22"/>
          <w:szCs w:val="22"/>
        </w:rPr>
        <w:t>Mr</w:t>
      </w:r>
      <w:r w:rsidR="00702F6D" w:rsidRPr="001355AA">
        <w:rPr>
          <w:rFonts w:cstheme="majorBidi"/>
          <w:b/>
          <w:bCs/>
          <w:sz w:val="22"/>
          <w:szCs w:val="22"/>
        </w:rPr>
        <w:t xml:space="preserve"> Andrew Jiang</w:t>
      </w:r>
      <w:r w:rsidR="00702F6D" w:rsidRPr="001355AA">
        <w:rPr>
          <w:rFonts w:cstheme="majorBidi"/>
          <w:sz w:val="22"/>
          <w:szCs w:val="22"/>
        </w:rPr>
        <w:br/>
        <w:t>Macao Convention &amp; Exhibition Association</w:t>
      </w:r>
      <w:r w:rsidR="00702F6D" w:rsidRPr="001355AA">
        <w:rPr>
          <w:rFonts w:cstheme="majorBidi"/>
          <w:sz w:val="22"/>
          <w:szCs w:val="22"/>
        </w:rPr>
        <w:br/>
        <w:t>Tel:</w:t>
      </w:r>
      <w:r w:rsidR="0038180A" w:rsidRPr="001355AA">
        <w:rPr>
          <w:rFonts w:cstheme="majorBidi"/>
          <w:sz w:val="22"/>
          <w:szCs w:val="22"/>
        </w:rPr>
        <w:t xml:space="preserve"> </w:t>
      </w:r>
      <w:r w:rsidR="00702F6D" w:rsidRPr="001355AA">
        <w:rPr>
          <w:rFonts w:cstheme="majorBidi"/>
          <w:sz w:val="22"/>
          <w:szCs w:val="22"/>
        </w:rPr>
        <w:t xml:space="preserve">+853 2871 </w:t>
      </w:r>
      <w:r w:rsidR="0038180A" w:rsidRPr="001355AA">
        <w:rPr>
          <w:rFonts w:cstheme="majorBidi"/>
          <w:color w:val="000000"/>
          <w:sz w:val="22"/>
          <w:szCs w:val="22"/>
          <w:lang w:eastAsia="zh-CN"/>
        </w:rPr>
        <w:t>5616</w:t>
      </w:r>
      <w:r w:rsidR="00702F6D" w:rsidRPr="001355AA">
        <w:rPr>
          <w:rFonts w:cstheme="majorBidi"/>
          <w:color w:val="000000"/>
          <w:sz w:val="22"/>
          <w:szCs w:val="22"/>
          <w:lang w:eastAsia="zh-CN"/>
        </w:rPr>
        <w:br/>
        <w:t>Fax:</w:t>
      </w:r>
      <w:r w:rsidR="0038180A" w:rsidRPr="001355AA">
        <w:rPr>
          <w:rFonts w:cstheme="majorBidi"/>
          <w:color w:val="000000"/>
          <w:sz w:val="22"/>
          <w:szCs w:val="22"/>
          <w:lang w:eastAsia="zh-CN"/>
        </w:rPr>
        <w:t xml:space="preserve"> </w:t>
      </w:r>
      <w:r w:rsidR="00702F6D" w:rsidRPr="001355AA">
        <w:rPr>
          <w:rFonts w:cstheme="majorBidi"/>
          <w:color w:val="000000"/>
          <w:sz w:val="22"/>
          <w:szCs w:val="22"/>
          <w:lang w:eastAsia="zh-CN"/>
        </w:rPr>
        <w:t>+</w:t>
      </w:r>
      <w:r w:rsidR="0038180A" w:rsidRPr="001355AA">
        <w:rPr>
          <w:rFonts w:cstheme="majorBidi"/>
          <w:sz w:val="22"/>
          <w:szCs w:val="22"/>
        </w:rPr>
        <w:t xml:space="preserve">853 </w:t>
      </w:r>
      <w:r w:rsidR="00702F6D" w:rsidRPr="001355AA">
        <w:rPr>
          <w:rFonts w:cstheme="majorBidi"/>
          <w:color w:val="000000"/>
          <w:sz w:val="22"/>
          <w:szCs w:val="22"/>
          <w:lang w:eastAsia="zh-CN"/>
        </w:rPr>
        <w:t>2871 5606</w:t>
      </w:r>
      <w:r w:rsidR="00702F6D" w:rsidRPr="001355AA">
        <w:rPr>
          <w:rFonts w:cstheme="majorBidi"/>
          <w:color w:val="000000"/>
          <w:sz w:val="22"/>
          <w:szCs w:val="22"/>
          <w:lang w:val="en-US" w:eastAsia="zh-CN"/>
        </w:rPr>
        <w:br/>
      </w:r>
      <w:r w:rsidR="001355AA" w:rsidRPr="001355AA">
        <w:rPr>
          <w:rFonts w:cstheme="majorBidi"/>
          <w:color w:val="000000"/>
          <w:sz w:val="22"/>
          <w:szCs w:val="22"/>
          <w:lang w:val="en-US" w:eastAsia="zh-CN"/>
        </w:rPr>
        <w:t>E-mail:</w:t>
      </w:r>
      <w:hyperlink r:id="rId51" w:history="1">
        <w:r w:rsidR="00702F6D" w:rsidRPr="001355AA">
          <w:rPr>
            <w:rFonts w:cstheme="majorBidi"/>
            <w:color w:val="000000"/>
            <w:sz w:val="22"/>
            <w:szCs w:val="22"/>
            <w:lang w:val="en-US" w:eastAsia="zh-CN"/>
          </w:rPr>
          <w:t xml:space="preserve"> </w:t>
        </w:r>
      </w:hyperlink>
      <w:hyperlink r:id="rId52" w:history="1">
        <w:r w:rsidR="00702F6D" w:rsidRPr="001355AA">
          <w:rPr>
            <w:rStyle w:val="Hyperlink"/>
            <w:rFonts w:cstheme="majorBidi"/>
            <w:sz w:val="22"/>
            <w:szCs w:val="22"/>
            <w:lang w:val="en-US" w:eastAsia="zh-CN"/>
          </w:rPr>
          <w:t>itutsg16</w:t>
        </w:r>
        <w:r w:rsidR="0038180A" w:rsidRPr="001355AA">
          <w:rPr>
            <w:rStyle w:val="Hyperlink"/>
            <w:rFonts w:cstheme="majorBidi"/>
            <w:sz w:val="22"/>
            <w:szCs w:val="22"/>
            <w:lang w:val="en-US" w:eastAsia="zh-CN"/>
          </w:rPr>
          <w:t>macao</w:t>
        </w:r>
        <w:r w:rsidR="00702F6D" w:rsidRPr="001355AA">
          <w:rPr>
            <w:rStyle w:val="Hyperlink"/>
            <w:rFonts w:cstheme="majorBidi"/>
            <w:sz w:val="22"/>
            <w:szCs w:val="22"/>
            <w:lang w:val="en-US" w:eastAsia="zh-CN"/>
          </w:rPr>
          <w:t>@gmail.com</w:t>
        </w:r>
      </w:hyperlink>
      <w:r w:rsidR="001355AA" w:rsidRPr="001355AA">
        <w:rPr>
          <w:rStyle w:val="Hyperlink"/>
          <w:rFonts w:cstheme="majorBidi"/>
          <w:sz w:val="22"/>
          <w:szCs w:val="22"/>
          <w:lang w:val="en-US" w:eastAsia="zh-CN"/>
        </w:rPr>
        <w:br/>
      </w:r>
      <w:r w:rsidR="001355AA" w:rsidRPr="001355AA">
        <w:rPr>
          <w:rFonts w:cstheme="majorBidi"/>
          <w:color w:val="000000"/>
          <w:sz w:val="22"/>
          <w:szCs w:val="22"/>
          <w:lang w:val="en-US" w:eastAsia="zh-CN"/>
        </w:rPr>
        <w:br/>
        <w:t xml:space="preserve">Conference Website: </w:t>
      </w:r>
      <w:hyperlink r:id="rId53" w:history="1">
        <w:r w:rsidR="001355AA" w:rsidRPr="001355AA">
          <w:rPr>
            <w:rStyle w:val="Hyperlink"/>
            <w:sz w:val="22"/>
            <w:szCs w:val="22"/>
            <w:lang w:val="en-US"/>
          </w:rPr>
          <w:t>http://itutsg16.medmeeting.org/en</w:t>
        </w:r>
      </w:hyperlink>
    </w:p>
    <w:p w14:paraId="017EB0BD" w14:textId="77777777" w:rsidR="001355AA" w:rsidRPr="001355AA" w:rsidRDefault="001355AA" w:rsidP="001355AA">
      <w:pPr>
        <w:tabs>
          <w:tab w:val="clear" w:pos="794"/>
        </w:tabs>
        <w:spacing w:before="60"/>
        <w:ind w:left="851" w:hanging="851"/>
        <w:rPr>
          <w:rFonts w:cstheme="majorBidi"/>
          <w:b/>
          <w:sz w:val="22"/>
          <w:szCs w:val="22"/>
          <w:lang w:val="en-US" w:eastAsia="zh-CN"/>
        </w:rPr>
      </w:pPr>
    </w:p>
    <w:p w14:paraId="68E98D5C" w14:textId="7D1BD1FF" w:rsidR="002D48E6" w:rsidRPr="0038180A" w:rsidRDefault="009C4A37" w:rsidP="000E482A">
      <w:pPr>
        <w:ind w:right="-194"/>
        <w:jc w:val="center"/>
        <w:rPr>
          <w:bCs/>
          <w:iCs/>
        </w:rPr>
      </w:pPr>
      <w:bookmarkStart w:id="5" w:name="_ANNEX_2"/>
      <w:bookmarkStart w:id="6" w:name="_ANNEX_2_–"/>
      <w:bookmarkStart w:id="7" w:name="_ANNEX_C_–"/>
      <w:bookmarkEnd w:id="5"/>
      <w:bookmarkEnd w:id="6"/>
      <w:bookmarkEnd w:id="7"/>
      <w:r>
        <w:rPr>
          <w:bCs/>
          <w:iCs/>
        </w:rPr>
        <w:t>_____________</w:t>
      </w:r>
      <w:r w:rsidR="00367F7C" w:rsidRPr="0038180A">
        <w:rPr>
          <w:bCs/>
          <w:iCs/>
        </w:rPr>
        <w:t>_____</w:t>
      </w:r>
    </w:p>
    <w:sectPr w:rsidR="002D48E6" w:rsidRPr="0038180A" w:rsidSect="00E03806">
      <w:pgSz w:w="11907" w:h="16834" w:code="9"/>
      <w:pgMar w:top="1134" w:right="850" w:bottom="993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397E" w14:textId="77777777" w:rsidR="0070271E" w:rsidRDefault="0070271E">
      <w:r>
        <w:separator/>
      </w:r>
    </w:p>
  </w:endnote>
  <w:endnote w:type="continuationSeparator" w:id="0">
    <w:p w14:paraId="62014503" w14:textId="77777777" w:rsidR="0070271E" w:rsidRDefault="0070271E">
      <w:r>
        <w:continuationSeparator/>
      </w:r>
    </w:p>
  </w:endnote>
  <w:endnote w:type="continuationNotice" w:id="1">
    <w:p w14:paraId="4B4DAACE" w14:textId="77777777" w:rsidR="0070271E" w:rsidRDefault="007027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1063" w14:textId="59057975" w:rsidR="000E482A" w:rsidRPr="000E482A" w:rsidRDefault="000E482A" w:rsidP="000E482A">
    <w:pPr>
      <w:pStyle w:val="Footer"/>
      <w:rPr>
        <w:lang w:val="fr-CH"/>
      </w:rPr>
    </w:pPr>
    <w:r>
      <w:rPr>
        <w:lang w:val="fr-CH"/>
      </w:rPr>
      <w:t>ITU-T\COM-T\COM16\COLL\002</w:t>
    </w:r>
    <w:r w:rsidRPr="000E482A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8A751" w14:textId="77777777" w:rsidR="00BB160A" w:rsidRPr="00C345C7" w:rsidRDefault="00BB160A" w:rsidP="00713CDB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82D3" w14:textId="7AD7C1E8" w:rsidR="00BB160A" w:rsidRPr="00BA7003" w:rsidRDefault="00BB160A" w:rsidP="00B84C79">
    <w:pPr>
      <w:pStyle w:val="Footer"/>
      <w:rPr>
        <w:lang w:val="fr-CH"/>
      </w:rPr>
    </w:pPr>
    <w:r>
      <w:rPr>
        <w:lang w:val="fr-CH"/>
      </w:rPr>
      <w:t>ITU-T\COM-T\SG</w:t>
    </w:r>
    <w:r w:rsidR="0038180A">
      <w:rPr>
        <w:lang w:val="fr-CH"/>
      </w:rPr>
      <w:t>16</w:t>
    </w:r>
    <w:r w:rsidRPr="00B44BCE">
      <w:rPr>
        <w:lang w:val="fr-CH"/>
      </w:rPr>
      <w:t>\COLL\</w:t>
    </w:r>
    <w:r w:rsidR="0038180A">
      <w:rPr>
        <w:lang w:val="fr-CH"/>
      </w:rPr>
      <w:t>002</w:t>
    </w:r>
    <w:r w:rsidRPr="00B44BCE">
      <w:rPr>
        <w:lang w:val="fr-CH"/>
      </w:rPr>
      <w:t>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08A9" w14:textId="77777777" w:rsidR="0070271E" w:rsidRDefault="0070271E">
      <w:r>
        <w:t>____________________</w:t>
      </w:r>
    </w:p>
  </w:footnote>
  <w:footnote w:type="continuationSeparator" w:id="0">
    <w:p w14:paraId="655944F5" w14:textId="77777777" w:rsidR="0070271E" w:rsidRDefault="0070271E">
      <w:r>
        <w:continuationSeparator/>
      </w:r>
    </w:p>
  </w:footnote>
  <w:footnote w:type="continuationNotice" w:id="1">
    <w:p w14:paraId="104E7349" w14:textId="77777777" w:rsidR="0070271E" w:rsidRDefault="0070271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A2FC" w14:textId="66351E12" w:rsidR="000E482A" w:rsidRDefault="000E482A">
    <w:pPr>
      <w:pStyle w:val="Header"/>
    </w:pPr>
    <w:r>
      <w:t xml:space="preserve">- </w:t>
    </w:r>
    <w:sdt>
      <w:sdtPr>
        <w:id w:val="1234365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69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br/>
          <w:t>Collective letter 2/16</w:t>
        </w:r>
      </w:sdtContent>
    </w:sdt>
  </w:p>
  <w:p w14:paraId="67C22442" w14:textId="77777777" w:rsidR="00BB160A" w:rsidRPr="00C740E1" w:rsidRDefault="00BB160A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E54"/>
    <w:multiLevelType w:val="hybridMultilevel"/>
    <w:tmpl w:val="BAE68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31635E"/>
    <w:multiLevelType w:val="hybridMultilevel"/>
    <w:tmpl w:val="8C143D2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93B40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64D57"/>
    <w:multiLevelType w:val="hybridMultilevel"/>
    <w:tmpl w:val="B63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A47D2"/>
    <w:multiLevelType w:val="hybridMultilevel"/>
    <w:tmpl w:val="2AE865AE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1AEE4AA4"/>
    <w:multiLevelType w:val="hybridMultilevel"/>
    <w:tmpl w:val="DF94E3F0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17A526D"/>
    <w:multiLevelType w:val="hybridMultilevel"/>
    <w:tmpl w:val="17162F4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3822FC4"/>
    <w:multiLevelType w:val="hybridMultilevel"/>
    <w:tmpl w:val="B2F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4BBA"/>
    <w:multiLevelType w:val="hybridMultilevel"/>
    <w:tmpl w:val="2564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FF6"/>
    <w:multiLevelType w:val="hybridMultilevel"/>
    <w:tmpl w:val="931C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090"/>
    <w:multiLevelType w:val="hybridMultilevel"/>
    <w:tmpl w:val="474E096E"/>
    <w:lvl w:ilvl="0" w:tplc="125EFD00">
      <w:start w:val="1"/>
      <w:numFmt w:val="bullet"/>
      <w:lvlRestart w:val="0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C6F5F"/>
    <w:multiLevelType w:val="hybridMultilevel"/>
    <w:tmpl w:val="5C905A90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64A42FEC"/>
    <w:multiLevelType w:val="hybridMultilevel"/>
    <w:tmpl w:val="BFE68A0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9" w15:restartNumberingAfterBreak="0">
    <w:nsid w:val="75907007"/>
    <w:multiLevelType w:val="multilevel"/>
    <w:tmpl w:val="17162F4C"/>
    <w:lvl w:ilvl="0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77DE475C"/>
    <w:multiLevelType w:val="hybridMultilevel"/>
    <w:tmpl w:val="92BCB08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E2A59C1"/>
    <w:multiLevelType w:val="hybridMultilevel"/>
    <w:tmpl w:val="9CD6618C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11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6"/>
  </w:num>
  <w:num w:numId="21">
    <w:abstractNumId w:val="13"/>
  </w:num>
  <w:num w:numId="22">
    <w:abstractNumId w:val="18"/>
  </w:num>
  <w:num w:numId="23">
    <w:abstractNumId w:val="21"/>
  </w:num>
  <w:num w:numId="24">
    <w:abstractNumId w:val="19"/>
  </w:num>
  <w:num w:numId="25">
    <w:abstractNumId w:val="24"/>
  </w:num>
  <w:num w:numId="26">
    <w:abstractNumId w:val="15"/>
  </w:num>
  <w:num w:numId="27">
    <w:abstractNumId w:val="20"/>
  </w:num>
  <w:num w:numId="28">
    <w:abstractNumId w:val="23"/>
  </w:num>
  <w:num w:numId="29">
    <w:abstractNumId w:val="31"/>
  </w:num>
  <w:num w:numId="30">
    <w:abstractNumId w:val="30"/>
  </w:num>
  <w:num w:numId="31">
    <w:abstractNumId w:val="29"/>
  </w:num>
  <w:num w:numId="32">
    <w:abstractNumId w:val="1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zh-CN" w:vendorID="64" w:dllVersion="131077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7"/>
    <w:rsid w:val="000069D4"/>
    <w:rsid w:val="000103B1"/>
    <w:rsid w:val="0001592E"/>
    <w:rsid w:val="000174AD"/>
    <w:rsid w:val="00025747"/>
    <w:rsid w:val="000305E1"/>
    <w:rsid w:val="00034B03"/>
    <w:rsid w:val="000473DF"/>
    <w:rsid w:val="0005287B"/>
    <w:rsid w:val="00053AD3"/>
    <w:rsid w:val="000877A6"/>
    <w:rsid w:val="000A7D55"/>
    <w:rsid w:val="000B46FB"/>
    <w:rsid w:val="000B7817"/>
    <w:rsid w:val="000C0797"/>
    <w:rsid w:val="000C2E8E"/>
    <w:rsid w:val="000D49FB"/>
    <w:rsid w:val="000E0E7C"/>
    <w:rsid w:val="000E2B52"/>
    <w:rsid w:val="000E482A"/>
    <w:rsid w:val="000E5C44"/>
    <w:rsid w:val="000F07D2"/>
    <w:rsid w:val="000F1B4B"/>
    <w:rsid w:val="00124AE2"/>
    <w:rsid w:val="00126E71"/>
    <w:rsid w:val="0012744F"/>
    <w:rsid w:val="001355AA"/>
    <w:rsid w:val="001430CB"/>
    <w:rsid w:val="00150125"/>
    <w:rsid w:val="00156DFF"/>
    <w:rsid w:val="00156F66"/>
    <w:rsid w:val="001809AC"/>
    <w:rsid w:val="00182528"/>
    <w:rsid w:val="0018500B"/>
    <w:rsid w:val="001863B9"/>
    <w:rsid w:val="00196A19"/>
    <w:rsid w:val="00196AB1"/>
    <w:rsid w:val="001A7DDC"/>
    <w:rsid w:val="001B0566"/>
    <w:rsid w:val="001B24FA"/>
    <w:rsid w:val="001C0948"/>
    <w:rsid w:val="001C267E"/>
    <w:rsid w:val="001C3CDB"/>
    <w:rsid w:val="001E0CA9"/>
    <w:rsid w:val="001E0DBB"/>
    <w:rsid w:val="001F4BDE"/>
    <w:rsid w:val="001F64F0"/>
    <w:rsid w:val="00202DC1"/>
    <w:rsid w:val="002116EE"/>
    <w:rsid w:val="00212C63"/>
    <w:rsid w:val="0021400A"/>
    <w:rsid w:val="00223220"/>
    <w:rsid w:val="002309D8"/>
    <w:rsid w:val="002457EF"/>
    <w:rsid w:val="00261596"/>
    <w:rsid w:val="00263CE7"/>
    <w:rsid w:val="00267375"/>
    <w:rsid w:val="00275499"/>
    <w:rsid w:val="00282A23"/>
    <w:rsid w:val="002840FB"/>
    <w:rsid w:val="00287BF1"/>
    <w:rsid w:val="0029541D"/>
    <w:rsid w:val="002A5825"/>
    <w:rsid w:val="002A7FE2"/>
    <w:rsid w:val="002B711C"/>
    <w:rsid w:val="002C0244"/>
    <w:rsid w:val="002D0E31"/>
    <w:rsid w:val="002D48E6"/>
    <w:rsid w:val="002E1B4F"/>
    <w:rsid w:val="002E4B5E"/>
    <w:rsid w:val="002F2529"/>
    <w:rsid w:val="002F2E67"/>
    <w:rsid w:val="002F5666"/>
    <w:rsid w:val="002F6530"/>
    <w:rsid w:val="00300095"/>
    <w:rsid w:val="00300A7D"/>
    <w:rsid w:val="00300E9F"/>
    <w:rsid w:val="00301488"/>
    <w:rsid w:val="00302666"/>
    <w:rsid w:val="00315546"/>
    <w:rsid w:val="0031577B"/>
    <w:rsid w:val="003172EE"/>
    <w:rsid w:val="00330567"/>
    <w:rsid w:val="00351DA5"/>
    <w:rsid w:val="00353D54"/>
    <w:rsid w:val="00362D7C"/>
    <w:rsid w:val="00367AC9"/>
    <w:rsid w:val="00367F7C"/>
    <w:rsid w:val="0038180A"/>
    <w:rsid w:val="003824E3"/>
    <w:rsid w:val="00383598"/>
    <w:rsid w:val="00384E5D"/>
    <w:rsid w:val="00386A9D"/>
    <w:rsid w:val="00391081"/>
    <w:rsid w:val="003A0BB0"/>
    <w:rsid w:val="003B2789"/>
    <w:rsid w:val="003B362E"/>
    <w:rsid w:val="003B7FF4"/>
    <w:rsid w:val="003C13CE"/>
    <w:rsid w:val="003D0A6B"/>
    <w:rsid w:val="003D74B7"/>
    <w:rsid w:val="003E0630"/>
    <w:rsid w:val="003E2518"/>
    <w:rsid w:val="003F0DED"/>
    <w:rsid w:val="00410253"/>
    <w:rsid w:val="00413914"/>
    <w:rsid w:val="0043040C"/>
    <w:rsid w:val="004314A2"/>
    <w:rsid w:val="00447690"/>
    <w:rsid w:val="004523D5"/>
    <w:rsid w:val="0045677D"/>
    <w:rsid w:val="004748F4"/>
    <w:rsid w:val="00484B34"/>
    <w:rsid w:val="00492D0A"/>
    <w:rsid w:val="004A26EA"/>
    <w:rsid w:val="004B1EF7"/>
    <w:rsid w:val="004B3FAD"/>
    <w:rsid w:val="004B4D4A"/>
    <w:rsid w:val="004C58A9"/>
    <w:rsid w:val="004D170F"/>
    <w:rsid w:val="004D338E"/>
    <w:rsid w:val="004E3CF9"/>
    <w:rsid w:val="004F7071"/>
    <w:rsid w:val="00501DCA"/>
    <w:rsid w:val="00501F4A"/>
    <w:rsid w:val="00506CD8"/>
    <w:rsid w:val="00513A47"/>
    <w:rsid w:val="00526779"/>
    <w:rsid w:val="00530A61"/>
    <w:rsid w:val="005408DF"/>
    <w:rsid w:val="005444BD"/>
    <w:rsid w:val="0055318D"/>
    <w:rsid w:val="00573344"/>
    <w:rsid w:val="00573684"/>
    <w:rsid w:val="00583F9B"/>
    <w:rsid w:val="00584AFA"/>
    <w:rsid w:val="0058631B"/>
    <w:rsid w:val="005A569C"/>
    <w:rsid w:val="005A595D"/>
    <w:rsid w:val="005C03A6"/>
    <w:rsid w:val="005C7E74"/>
    <w:rsid w:val="005D3724"/>
    <w:rsid w:val="005D71A2"/>
    <w:rsid w:val="005E1223"/>
    <w:rsid w:val="005E5C10"/>
    <w:rsid w:val="005E70E3"/>
    <w:rsid w:val="005F2C78"/>
    <w:rsid w:val="006006A3"/>
    <w:rsid w:val="00613C3C"/>
    <w:rsid w:val="006144E4"/>
    <w:rsid w:val="0061507A"/>
    <w:rsid w:val="006217F2"/>
    <w:rsid w:val="0062443A"/>
    <w:rsid w:val="00624555"/>
    <w:rsid w:val="006328CA"/>
    <w:rsid w:val="00637559"/>
    <w:rsid w:val="00650299"/>
    <w:rsid w:val="006550C0"/>
    <w:rsid w:val="00655FC5"/>
    <w:rsid w:val="00687BD5"/>
    <w:rsid w:val="006A116C"/>
    <w:rsid w:val="006A7AD0"/>
    <w:rsid w:val="006B04E4"/>
    <w:rsid w:val="006B43D3"/>
    <w:rsid w:val="006B6BBC"/>
    <w:rsid w:val="006C12E0"/>
    <w:rsid w:val="006C6E0B"/>
    <w:rsid w:val="006D4085"/>
    <w:rsid w:val="006D6AF4"/>
    <w:rsid w:val="006E1407"/>
    <w:rsid w:val="0070271E"/>
    <w:rsid w:val="00702F6D"/>
    <w:rsid w:val="00713CDB"/>
    <w:rsid w:val="00755A2A"/>
    <w:rsid w:val="007566DE"/>
    <w:rsid w:val="00783921"/>
    <w:rsid w:val="00793FC6"/>
    <w:rsid w:val="007D0DC2"/>
    <w:rsid w:val="007D2F64"/>
    <w:rsid w:val="007E4A64"/>
    <w:rsid w:val="007E51DC"/>
    <w:rsid w:val="007F46D3"/>
    <w:rsid w:val="00801031"/>
    <w:rsid w:val="00801479"/>
    <w:rsid w:val="00802953"/>
    <w:rsid w:val="00807FF1"/>
    <w:rsid w:val="00822581"/>
    <w:rsid w:val="00822F20"/>
    <w:rsid w:val="0083069B"/>
    <w:rsid w:val="008309DD"/>
    <w:rsid w:val="00831A6E"/>
    <w:rsid w:val="0083227A"/>
    <w:rsid w:val="00842D90"/>
    <w:rsid w:val="00843171"/>
    <w:rsid w:val="00857C67"/>
    <w:rsid w:val="00862CC9"/>
    <w:rsid w:val="00866900"/>
    <w:rsid w:val="00870336"/>
    <w:rsid w:val="00870EE9"/>
    <w:rsid w:val="00871C43"/>
    <w:rsid w:val="00871CDF"/>
    <w:rsid w:val="0087300D"/>
    <w:rsid w:val="0087539F"/>
    <w:rsid w:val="00881BA1"/>
    <w:rsid w:val="008A0A55"/>
    <w:rsid w:val="008B0087"/>
    <w:rsid w:val="008B4D0A"/>
    <w:rsid w:val="008C26B8"/>
    <w:rsid w:val="008C7F69"/>
    <w:rsid w:val="008E54FC"/>
    <w:rsid w:val="00901626"/>
    <w:rsid w:val="009273EC"/>
    <w:rsid w:val="00932E45"/>
    <w:rsid w:val="009349C6"/>
    <w:rsid w:val="00936D00"/>
    <w:rsid w:val="00951309"/>
    <w:rsid w:val="0095168F"/>
    <w:rsid w:val="009607B6"/>
    <w:rsid w:val="00964CF0"/>
    <w:rsid w:val="00982084"/>
    <w:rsid w:val="00986A89"/>
    <w:rsid w:val="0098782E"/>
    <w:rsid w:val="00991A72"/>
    <w:rsid w:val="00995963"/>
    <w:rsid w:val="009A54D9"/>
    <w:rsid w:val="009B61EB"/>
    <w:rsid w:val="009B6449"/>
    <w:rsid w:val="009C2064"/>
    <w:rsid w:val="009C4A37"/>
    <w:rsid w:val="009D1697"/>
    <w:rsid w:val="009D1DF9"/>
    <w:rsid w:val="009E13BC"/>
    <w:rsid w:val="009E4F80"/>
    <w:rsid w:val="009F3618"/>
    <w:rsid w:val="00A014F8"/>
    <w:rsid w:val="00A02728"/>
    <w:rsid w:val="00A11DCA"/>
    <w:rsid w:val="00A247AE"/>
    <w:rsid w:val="00A5173C"/>
    <w:rsid w:val="00A57624"/>
    <w:rsid w:val="00A60FE3"/>
    <w:rsid w:val="00A61AEF"/>
    <w:rsid w:val="00A9652E"/>
    <w:rsid w:val="00AA1543"/>
    <w:rsid w:val="00AA5A94"/>
    <w:rsid w:val="00AB0FFD"/>
    <w:rsid w:val="00AC2918"/>
    <w:rsid w:val="00AD7192"/>
    <w:rsid w:val="00AF10F1"/>
    <w:rsid w:val="00AF173A"/>
    <w:rsid w:val="00B066A4"/>
    <w:rsid w:val="00B07A13"/>
    <w:rsid w:val="00B10260"/>
    <w:rsid w:val="00B1040E"/>
    <w:rsid w:val="00B143E2"/>
    <w:rsid w:val="00B30E7D"/>
    <w:rsid w:val="00B412A6"/>
    <w:rsid w:val="00B4279B"/>
    <w:rsid w:val="00B44BCE"/>
    <w:rsid w:val="00B45FC9"/>
    <w:rsid w:val="00B5330F"/>
    <w:rsid w:val="00B55202"/>
    <w:rsid w:val="00B577EC"/>
    <w:rsid w:val="00B637CD"/>
    <w:rsid w:val="00B70B3F"/>
    <w:rsid w:val="00B762D5"/>
    <w:rsid w:val="00B83461"/>
    <w:rsid w:val="00B84C79"/>
    <w:rsid w:val="00B958FB"/>
    <w:rsid w:val="00B96410"/>
    <w:rsid w:val="00BA7003"/>
    <w:rsid w:val="00BB160A"/>
    <w:rsid w:val="00BC7CCF"/>
    <w:rsid w:val="00BE470B"/>
    <w:rsid w:val="00C018E7"/>
    <w:rsid w:val="00C152B3"/>
    <w:rsid w:val="00C2011F"/>
    <w:rsid w:val="00C20BDF"/>
    <w:rsid w:val="00C25538"/>
    <w:rsid w:val="00C36140"/>
    <w:rsid w:val="00C53507"/>
    <w:rsid w:val="00C57A91"/>
    <w:rsid w:val="00C644A3"/>
    <w:rsid w:val="00C67774"/>
    <w:rsid w:val="00C73F97"/>
    <w:rsid w:val="00C740E1"/>
    <w:rsid w:val="00C75C0D"/>
    <w:rsid w:val="00CA2AA1"/>
    <w:rsid w:val="00CA4D9F"/>
    <w:rsid w:val="00CB43AF"/>
    <w:rsid w:val="00CB66C3"/>
    <w:rsid w:val="00CC01C2"/>
    <w:rsid w:val="00CC36D6"/>
    <w:rsid w:val="00CF141F"/>
    <w:rsid w:val="00CF21F2"/>
    <w:rsid w:val="00CF468F"/>
    <w:rsid w:val="00D02712"/>
    <w:rsid w:val="00D04770"/>
    <w:rsid w:val="00D10B63"/>
    <w:rsid w:val="00D20B07"/>
    <w:rsid w:val="00D214D0"/>
    <w:rsid w:val="00D23F97"/>
    <w:rsid w:val="00D3526A"/>
    <w:rsid w:val="00D44B27"/>
    <w:rsid w:val="00D54AC8"/>
    <w:rsid w:val="00D6546B"/>
    <w:rsid w:val="00D67D1A"/>
    <w:rsid w:val="00D82397"/>
    <w:rsid w:val="00DA6274"/>
    <w:rsid w:val="00DC36AC"/>
    <w:rsid w:val="00DC4133"/>
    <w:rsid w:val="00DD0952"/>
    <w:rsid w:val="00DD4BED"/>
    <w:rsid w:val="00DE39F0"/>
    <w:rsid w:val="00DF0AF3"/>
    <w:rsid w:val="00DF4CF6"/>
    <w:rsid w:val="00E03806"/>
    <w:rsid w:val="00E06CA9"/>
    <w:rsid w:val="00E10BD1"/>
    <w:rsid w:val="00E1683F"/>
    <w:rsid w:val="00E17CCC"/>
    <w:rsid w:val="00E21FE2"/>
    <w:rsid w:val="00E27D7E"/>
    <w:rsid w:val="00E346C1"/>
    <w:rsid w:val="00E34935"/>
    <w:rsid w:val="00E42E13"/>
    <w:rsid w:val="00E6257C"/>
    <w:rsid w:val="00E63C59"/>
    <w:rsid w:val="00E647A1"/>
    <w:rsid w:val="00E66E96"/>
    <w:rsid w:val="00E6788D"/>
    <w:rsid w:val="00E73A7B"/>
    <w:rsid w:val="00E9447C"/>
    <w:rsid w:val="00EA4E6F"/>
    <w:rsid w:val="00EC0EF4"/>
    <w:rsid w:val="00ED0D07"/>
    <w:rsid w:val="00EE32F5"/>
    <w:rsid w:val="00F54DF5"/>
    <w:rsid w:val="00F8385A"/>
    <w:rsid w:val="00F85826"/>
    <w:rsid w:val="00F92947"/>
    <w:rsid w:val="00FA03D6"/>
    <w:rsid w:val="00FA124A"/>
    <w:rsid w:val="00FA21D2"/>
    <w:rsid w:val="00FA43BB"/>
    <w:rsid w:val="00FA633B"/>
    <w:rsid w:val="00FC08DD"/>
    <w:rsid w:val="00FC2316"/>
    <w:rsid w:val="00FC2CFD"/>
    <w:rsid w:val="00FD06C7"/>
    <w:rsid w:val="00FD1473"/>
    <w:rsid w:val="00FD2071"/>
    <w:rsid w:val="00FD2B1B"/>
    <w:rsid w:val="00FE091D"/>
    <w:rsid w:val="00FE0DA2"/>
    <w:rsid w:val="00FE540B"/>
    <w:rsid w:val="00FF41D7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66341"/>
  <w15:docId w15:val="{0878FADF-2D4B-40A4-A15D-DCEB70C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paragraph" w:customStyle="1" w:styleId="Default">
    <w:name w:val="Default"/>
    <w:rsid w:val="00830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3069B"/>
    <w:pPr>
      <w:spacing w:after="120"/>
    </w:pPr>
    <w:rPr>
      <w:rFonts w:ascii="Times New Roman" w:eastAsia="MS Mincho" w:hAnsi="Times New Roman"/>
    </w:rPr>
  </w:style>
  <w:style w:type="character" w:customStyle="1" w:styleId="BodyTextChar">
    <w:name w:val="Body Text Char"/>
    <w:basedOn w:val="DefaultParagraphFont"/>
    <w:link w:val="BodyText"/>
    <w:rsid w:val="0083069B"/>
    <w:rPr>
      <w:rFonts w:ascii="Times New Roman" w:eastAsia="MS Mincho" w:hAnsi="Times New Roman"/>
      <w:sz w:val="24"/>
      <w:lang w:val="en-GB" w:eastAsia="en-US"/>
    </w:rPr>
  </w:style>
  <w:style w:type="character" w:styleId="Strong">
    <w:name w:val="Strong"/>
    <w:uiPriority w:val="22"/>
    <w:qFormat/>
    <w:rsid w:val="0083069B"/>
    <w:rPr>
      <w:b/>
      <w:bCs/>
    </w:rPr>
  </w:style>
  <w:style w:type="paragraph" w:customStyle="1" w:styleId="dd">
    <w:name w:val="dd"/>
    <w:basedOn w:val="Normal"/>
    <w:rsid w:val="0083069B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Times New Roman" w:eastAsia="SimSun" w:hAnsi="Times New Roman"/>
      <w:b/>
      <w:color w:val="FF0000"/>
      <w:sz w:val="36"/>
      <w:u w:val="single"/>
      <w:lang w:val="en-US" w:eastAsia="ar-SA"/>
    </w:rPr>
  </w:style>
  <w:style w:type="table" w:customStyle="1" w:styleId="TableGrid1">
    <w:name w:val="Table Grid1"/>
    <w:basedOn w:val="TableNormal"/>
    <w:next w:val="TableGrid"/>
    <w:rsid w:val="002954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9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itu.int/en/ITU-T/info/Documents/list-ldc-lic.pdf" TargetMode="External"/><Relationship Id="rId26" Type="http://schemas.openxmlformats.org/officeDocument/2006/relationships/image" Target="media/image4.emf"/><Relationship Id="rId39" Type="http://schemas.openxmlformats.org/officeDocument/2006/relationships/hyperlink" Target="mailto:itutsg16macau@gmail.com" TargetMode="External"/><Relationship Id="rId21" Type="http://schemas.openxmlformats.org/officeDocument/2006/relationships/hyperlink" Target="http://itu.int/go/tsg16" TargetMode="External"/><Relationship Id="rId34" Type="http://schemas.openxmlformats.org/officeDocument/2006/relationships/hyperlink" Target="https://www.sandscotaicentral.com/content/dam/macao/sandscotaicentral/master/main/home/meetings/floorplans-charts/holidayInn-factsheet-stay-connected_en.pdf" TargetMode="External"/><Relationship Id="rId42" Type="http://schemas.openxmlformats.org/officeDocument/2006/relationships/hyperlink" Target="http://www.macao-airport.com" TargetMode="External"/><Relationship Id="rId47" Type="http://schemas.openxmlformats.org/officeDocument/2006/relationships/hyperlink" Target="http://www.macautourism.gov.mo/" TargetMode="External"/><Relationship Id="rId50" Type="http://schemas.openxmlformats.org/officeDocument/2006/relationships/hyperlink" Target="mailto:hospital_enquiry@must.edu.mo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go/tsg16" TargetMode="External"/><Relationship Id="rId17" Type="http://schemas.openxmlformats.org/officeDocument/2006/relationships/hyperlink" Target="http://itu.int/go/tsg16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www.sandscotaicentral.com/offers/holiday-inn-macao.html" TargetMode="External"/><Relationship Id="rId38" Type="http://schemas.openxmlformats.org/officeDocument/2006/relationships/hyperlink" Target="https://www.medmeeting.org/Upload/user/785821/file/20170715/20170715122804_8527.pdf" TargetMode="External"/><Relationship Id="rId46" Type="http://schemas.openxmlformats.org/officeDocument/2006/relationships/hyperlink" Target="http://www.cotaiwaterjet.com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hyperlink" Target="mailto:fellowships@itu.int" TargetMode="External"/><Relationship Id="rId29" Type="http://schemas.openxmlformats.org/officeDocument/2006/relationships/hyperlink" Target="https://www.itu.int/en/ITU-T/studygroups/2017-2020/16/Pages/video/vceg.aspx" TargetMode="External"/><Relationship Id="rId41" Type="http://schemas.openxmlformats.org/officeDocument/2006/relationships/hyperlink" Target="http://www.heliexpress.com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tsg16.medmeeting.org" TargetMode="External"/><Relationship Id="rId24" Type="http://schemas.openxmlformats.org/officeDocument/2006/relationships/footer" Target="footer1.xml"/><Relationship Id="rId32" Type="http://schemas.openxmlformats.org/officeDocument/2006/relationships/hyperlink" Target="http://itu.int/go/tsg16" TargetMode="External"/><Relationship Id="rId37" Type="http://schemas.openxmlformats.org/officeDocument/2006/relationships/hyperlink" Target="http://www.fsm.gov.mo/psp/eng/EDoN.html" TargetMode="External"/><Relationship Id="rId40" Type="http://schemas.openxmlformats.org/officeDocument/2006/relationships/hyperlink" Target="https://www.medmeeting.org/Upload/user/785821/file/20170715/20170715122804_8527.pdf" TargetMode="External"/><Relationship Id="rId45" Type="http://schemas.openxmlformats.org/officeDocument/2006/relationships/hyperlink" Target="http://www.nwff.com.hk/" TargetMode="External"/><Relationship Id="rId53" Type="http://schemas.openxmlformats.org/officeDocument/2006/relationships/hyperlink" Target="http://itutsg16.medmeeting.org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studygroups/templates" TargetMode="External"/><Relationship Id="rId23" Type="http://schemas.openxmlformats.org/officeDocument/2006/relationships/header" Target="header1.xml"/><Relationship Id="rId28" Type="http://schemas.openxmlformats.org/officeDocument/2006/relationships/hyperlink" Target="http://itu.int/go/jctvc" TargetMode="External"/><Relationship Id="rId36" Type="http://schemas.openxmlformats.org/officeDocument/2006/relationships/image" Target="media/image5.png"/><Relationship Id="rId49" Type="http://schemas.openxmlformats.org/officeDocument/2006/relationships/image" Target="media/image6.png"/><Relationship Id="rId10" Type="http://schemas.openxmlformats.org/officeDocument/2006/relationships/hyperlink" Target="http://itu.int/go/tsg16" TargetMode="External"/><Relationship Id="rId19" Type="http://schemas.openxmlformats.org/officeDocument/2006/relationships/image" Target="media/image3.png"/><Relationship Id="rId31" Type="http://schemas.openxmlformats.org/officeDocument/2006/relationships/footer" Target="footer3.xml"/><Relationship Id="rId44" Type="http://schemas.openxmlformats.org/officeDocument/2006/relationships/hyperlink" Target="http://www.turbojet.com.hk/" TargetMode="External"/><Relationship Id="rId52" Type="http://schemas.openxmlformats.org/officeDocument/2006/relationships/hyperlink" Target="mailto:itutsg16maca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://www.itu.int/en/ITU-D/LDCs/Pages/List_LDCs.aspx" TargetMode="External"/><Relationship Id="rId27" Type="http://schemas.openxmlformats.org/officeDocument/2006/relationships/oleObject" Target="embeddings/Microsoft_Excel_97-2003_Worksheet.xls"/><Relationship Id="rId30" Type="http://schemas.openxmlformats.org/officeDocument/2006/relationships/hyperlink" Target="http://itu.int/go/tsg16" TargetMode="External"/><Relationship Id="rId35" Type="http://schemas.openxmlformats.org/officeDocument/2006/relationships/hyperlink" Target="http://itutsg16.medmeeting.org/" TargetMode="External"/><Relationship Id="rId43" Type="http://schemas.openxmlformats.org/officeDocument/2006/relationships/hyperlink" Target="http://www.fsm.gov.mo/" TargetMode="External"/><Relationship Id="rId48" Type="http://schemas.openxmlformats.org/officeDocument/2006/relationships/hyperlink" Target="http://www.xe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t-sg16-sapporo@ituaj.jp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99C6-18AB-4CBF-86EC-19F2449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Angeles</cp:lastModifiedBy>
  <cp:revision>2</cp:revision>
  <cp:lastPrinted>2017-02-24T16:01:00Z</cp:lastPrinted>
  <dcterms:created xsi:type="dcterms:W3CDTF">2017-07-24T16:26:00Z</dcterms:created>
  <dcterms:modified xsi:type="dcterms:W3CDTF">2017-07-24T16:26:00Z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