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428"/>
        <w:gridCol w:w="3467"/>
        <w:gridCol w:w="2912"/>
        <w:gridCol w:w="1984"/>
      </w:tblGrid>
      <w:tr w:rsidR="003E5F3C" w:rsidRPr="00A726DC" w14:paraId="0F5DBD3D" w14:textId="77777777" w:rsidTr="00775AFE">
        <w:trPr>
          <w:cantSplit/>
          <w:jc w:val="center"/>
        </w:trPr>
        <w:tc>
          <w:tcPr>
            <w:tcW w:w="1418" w:type="dxa"/>
            <w:gridSpan w:val="2"/>
            <w:vAlign w:val="center"/>
          </w:tcPr>
          <w:p w14:paraId="480AA7DF" w14:textId="77777777" w:rsidR="003E5F3C" w:rsidRPr="00A726DC" w:rsidRDefault="0010404C" w:rsidP="00A5410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A726DC">
              <w:rPr>
                <w:noProof/>
                <w:lang w:val="en-US"/>
              </w:rPr>
              <w:drawing>
                <wp:inline distT="0" distB="0" distL="0" distR="0" wp14:anchorId="7058F58D" wp14:editId="1FD10462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5BD6DEFE" w14:textId="77777777" w:rsidR="003E5F3C" w:rsidRPr="00A726DC" w:rsidRDefault="003E5F3C" w:rsidP="00A54100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A726DC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D358CF7" w14:textId="77777777" w:rsidR="003E5F3C" w:rsidRPr="00A726DC" w:rsidRDefault="003E5F3C" w:rsidP="00A5410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A726DC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A726DC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6A6DBFA3" w14:textId="77777777" w:rsidR="003E5F3C" w:rsidRPr="00A726DC" w:rsidRDefault="003E5F3C" w:rsidP="00A5410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A726DC" w14:paraId="14CF2498" w14:textId="77777777" w:rsidTr="00775AFE">
        <w:trPr>
          <w:cantSplit/>
          <w:trHeight w:val="792"/>
          <w:jc w:val="center"/>
        </w:trPr>
        <w:tc>
          <w:tcPr>
            <w:tcW w:w="990" w:type="dxa"/>
          </w:tcPr>
          <w:p w14:paraId="1A318BA7" w14:textId="77777777" w:rsidR="00F71ACC" w:rsidRPr="00A726DC" w:rsidRDefault="00F71ACC" w:rsidP="00A54100">
            <w:pPr>
              <w:tabs>
                <w:tab w:val="left" w:pos="4111"/>
              </w:tabs>
              <w:spacing w:before="80" w:after="8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5" w:type="dxa"/>
            <w:gridSpan w:val="2"/>
          </w:tcPr>
          <w:p w14:paraId="79C74BDF" w14:textId="77777777" w:rsidR="00F71ACC" w:rsidRPr="00A726DC" w:rsidRDefault="00F71ACC" w:rsidP="00A54100">
            <w:pPr>
              <w:tabs>
                <w:tab w:val="left" w:pos="4111"/>
              </w:tabs>
              <w:spacing w:before="80" w:after="8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6DB6B1C8" w14:textId="1C30BE62" w:rsidR="00F71ACC" w:rsidRPr="00A726DC" w:rsidRDefault="00F71ACC" w:rsidP="00A541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ind w:left="57"/>
              <w:rPr>
                <w:rFonts w:asciiTheme="minorHAnsi" w:hAnsiTheme="minorHAnsi"/>
                <w:b/>
              </w:rPr>
            </w:pPr>
            <w:r w:rsidRPr="00A726DC">
              <w:rPr>
                <w:rFonts w:asciiTheme="minorHAnsi" w:hAnsiTheme="minorHAnsi"/>
              </w:rPr>
              <w:t>Genève, le</w:t>
            </w:r>
            <w:r w:rsidR="007374A8" w:rsidRPr="00A726DC">
              <w:rPr>
                <w:rFonts w:asciiTheme="minorHAnsi" w:hAnsiTheme="minorHAnsi"/>
              </w:rPr>
              <w:t xml:space="preserve"> </w:t>
            </w:r>
            <w:r w:rsidR="005B27BE">
              <w:rPr>
                <w:rFonts w:asciiTheme="minorHAnsi" w:hAnsiTheme="minorHAnsi"/>
              </w:rPr>
              <w:t xml:space="preserve">23 décembre </w:t>
            </w:r>
            <w:r w:rsidR="007374A8" w:rsidRPr="00A726DC">
              <w:rPr>
                <w:rFonts w:asciiTheme="minorHAnsi" w:hAnsiTheme="minorHAnsi"/>
              </w:rPr>
              <w:t>2020</w:t>
            </w:r>
          </w:p>
        </w:tc>
      </w:tr>
      <w:tr w:rsidR="00F71ACC" w:rsidRPr="00A726DC" w14:paraId="5EC47278" w14:textId="77777777" w:rsidTr="00775AFE">
        <w:trPr>
          <w:cantSplit/>
          <w:trHeight w:val="340"/>
          <w:jc w:val="center"/>
        </w:trPr>
        <w:tc>
          <w:tcPr>
            <w:tcW w:w="990" w:type="dxa"/>
          </w:tcPr>
          <w:p w14:paraId="69BB9416" w14:textId="77777777" w:rsidR="00F71ACC" w:rsidRPr="00A726DC" w:rsidRDefault="00F71ACC" w:rsidP="00A5410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A726DC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3895" w:type="dxa"/>
            <w:gridSpan w:val="2"/>
          </w:tcPr>
          <w:p w14:paraId="5C2D0B06" w14:textId="40752194" w:rsidR="00F71ACC" w:rsidRPr="00A726DC" w:rsidRDefault="00F71ACC" w:rsidP="00A5410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A726DC">
              <w:rPr>
                <w:rFonts w:asciiTheme="minorHAnsi" w:hAnsiTheme="minorHAnsi"/>
                <w:b/>
              </w:rPr>
              <w:t xml:space="preserve">Lettre collective TSB </w:t>
            </w:r>
            <w:r w:rsidR="007374A8" w:rsidRPr="00A726DC">
              <w:rPr>
                <w:rFonts w:asciiTheme="minorHAnsi" w:hAnsiTheme="minorHAnsi"/>
                <w:b/>
              </w:rPr>
              <w:t>1</w:t>
            </w:r>
            <w:r w:rsidR="005B27BE">
              <w:rPr>
                <w:rFonts w:asciiTheme="minorHAnsi" w:hAnsiTheme="minorHAnsi"/>
                <w:b/>
              </w:rPr>
              <w:t>4</w:t>
            </w:r>
            <w:r w:rsidR="007374A8" w:rsidRPr="00A726DC">
              <w:rPr>
                <w:rFonts w:asciiTheme="minorHAnsi" w:hAnsiTheme="minorHAnsi"/>
                <w:b/>
              </w:rPr>
              <w:t>/13</w:t>
            </w:r>
          </w:p>
          <w:p w14:paraId="470CC8C2" w14:textId="7BA92956" w:rsidR="00F71ACC" w:rsidRPr="00A726DC" w:rsidRDefault="00F71ACC" w:rsidP="00A5410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A726DC">
              <w:rPr>
                <w:rFonts w:asciiTheme="minorHAnsi" w:hAnsiTheme="minorHAnsi"/>
                <w:bCs/>
              </w:rPr>
              <w:t xml:space="preserve">CE </w:t>
            </w:r>
            <w:r w:rsidR="007374A8" w:rsidRPr="00A726DC">
              <w:rPr>
                <w:rFonts w:asciiTheme="minorHAnsi" w:hAnsiTheme="minorHAnsi"/>
                <w:bCs/>
              </w:rPr>
              <w:t>13/TK</w:t>
            </w:r>
          </w:p>
        </w:tc>
        <w:tc>
          <w:tcPr>
            <w:tcW w:w="4896" w:type="dxa"/>
            <w:gridSpan w:val="2"/>
            <w:vMerge w:val="restart"/>
          </w:tcPr>
          <w:p w14:paraId="507EA3AD" w14:textId="49CF99FE" w:rsidR="00F71ACC" w:rsidRPr="00A726DC" w:rsidRDefault="00F71ACC" w:rsidP="00A541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A726DC">
              <w:rPr>
                <w:rFonts w:asciiTheme="minorHAnsi" w:hAnsiTheme="minorHAnsi"/>
              </w:rPr>
              <w:t>–</w:t>
            </w:r>
            <w:r w:rsidRPr="00A726DC">
              <w:rPr>
                <w:rFonts w:asciiTheme="minorHAnsi" w:hAnsiTheme="minorHAnsi"/>
              </w:rPr>
              <w:tab/>
              <w:t xml:space="preserve">Aux </w:t>
            </w:r>
            <w:r w:rsidR="00775AFE">
              <w:rPr>
                <w:rFonts w:asciiTheme="minorHAnsi" w:hAnsiTheme="minorHAnsi"/>
              </w:rPr>
              <w:t>A</w:t>
            </w:r>
            <w:r w:rsidRPr="00A726DC">
              <w:rPr>
                <w:rFonts w:asciiTheme="minorHAnsi" w:hAnsiTheme="minorHAnsi"/>
              </w:rPr>
              <w:t xml:space="preserve">dministrations des </w:t>
            </w:r>
            <w:r w:rsidR="007374A8" w:rsidRPr="00A726DC">
              <w:rPr>
                <w:rFonts w:asciiTheme="minorHAnsi" w:hAnsiTheme="minorHAnsi"/>
              </w:rPr>
              <w:t>États</w:t>
            </w:r>
            <w:r w:rsidRPr="00A726DC">
              <w:rPr>
                <w:rFonts w:asciiTheme="minorHAnsi" w:hAnsiTheme="minorHAnsi"/>
              </w:rPr>
              <w:t xml:space="preserve"> Membres de </w:t>
            </w:r>
            <w:proofErr w:type="gramStart"/>
            <w:r w:rsidRPr="00A726DC">
              <w:rPr>
                <w:rFonts w:asciiTheme="minorHAnsi" w:hAnsiTheme="minorHAnsi"/>
              </w:rPr>
              <w:t>l'Union;</w:t>
            </w:r>
            <w:proofErr w:type="gramEnd"/>
            <w:r w:rsidRPr="00A726DC">
              <w:rPr>
                <w:rFonts w:asciiTheme="minorHAnsi" w:hAnsiTheme="minorHAnsi"/>
              </w:rPr>
              <w:t xml:space="preserve"> </w:t>
            </w:r>
          </w:p>
          <w:p w14:paraId="2559FE96" w14:textId="7AE36A2E" w:rsidR="00F71ACC" w:rsidRPr="00A726DC" w:rsidRDefault="00F71ACC" w:rsidP="00A54100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A726DC">
              <w:rPr>
                <w:rFonts w:asciiTheme="minorHAnsi" w:hAnsiTheme="minorHAnsi"/>
              </w:rPr>
              <w:t>–</w:t>
            </w:r>
            <w:r w:rsidRPr="00A726DC">
              <w:rPr>
                <w:rFonts w:asciiTheme="minorHAnsi" w:hAnsiTheme="minorHAnsi"/>
              </w:rPr>
              <w:tab/>
              <w:t xml:space="preserve">aux </w:t>
            </w:r>
            <w:r w:rsidRPr="00A726DC">
              <w:rPr>
                <w:rFonts w:asciiTheme="minorHAnsi" w:hAnsiTheme="minorHAnsi"/>
                <w:szCs w:val="22"/>
              </w:rPr>
              <w:t>Membres</w:t>
            </w:r>
            <w:r w:rsidRPr="00A726DC">
              <w:rPr>
                <w:rFonts w:asciiTheme="minorHAnsi" w:hAnsiTheme="minorHAnsi"/>
              </w:rPr>
              <w:t xml:space="preserve"> du Secteur UIT-</w:t>
            </w:r>
            <w:proofErr w:type="gramStart"/>
            <w:r w:rsidRPr="00A726DC">
              <w:rPr>
                <w:rFonts w:asciiTheme="minorHAnsi" w:hAnsiTheme="minorHAnsi"/>
              </w:rPr>
              <w:t>T;</w:t>
            </w:r>
            <w:proofErr w:type="gramEnd"/>
          </w:p>
          <w:p w14:paraId="08889910" w14:textId="61F7CF95" w:rsidR="00F71ACC" w:rsidRPr="00A726DC" w:rsidRDefault="00F71ACC" w:rsidP="00A54100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A726DC">
              <w:rPr>
                <w:rFonts w:asciiTheme="minorHAnsi" w:hAnsiTheme="minorHAnsi"/>
              </w:rPr>
              <w:t>–</w:t>
            </w:r>
            <w:r w:rsidRPr="00A726DC">
              <w:rPr>
                <w:rFonts w:asciiTheme="minorHAnsi" w:hAnsiTheme="minorHAnsi"/>
              </w:rPr>
              <w:tab/>
              <w:t>aux Associés de l'UIT-T participant aux travaux de la Commission d'études</w:t>
            </w:r>
            <w:r w:rsidR="007374A8" w:rsidRPr="00A726DC">
              <w:rPr>
                <w:rFonts w:asciiTheme="minorHAnsi" w:hAnsiTheme="minorHAnsi"/>
              </w:rPr>
              <w:t xml:space="preserve"> </w:t>
            </w:r>
            <w:proofErr w:type="gramStart"/>
            <w:r w:rsidR="007374A8" w:rsidRPr="00A726DC">
              <w:rPr>
                <w:rFonts w:asciiTheme="minorHAnsi" w:hAnsiTheme="minorHAnsi"/>
              </w:rPr>
              <w:t>13</w:t>
            </w:r>
            <w:r w:rsidRPr="00A726DC">
              <w:rPr>
                <w:rFonts w:asciiTheme="minorHAnsi" w:hAnsiTheme="minorHAnsi"/>
              </w:rPr>
              <w:t>;</w:t>
            </w:r>
            <w:proofErr w:type="gramEnd"/>
          </w:p>
          <w:p w14:paraId="7B64A2BF" w14:textId="7E7FF028" w:rsidR="00F71ACC" w:rsidRPr="00A726DC" w:rsidRDefault="00F71ACC" w:rsidP="00A54100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A726DC">
              <w:rPr>
                <w:rFonts w:asciiTheme="minorHAnsi" w:hAnsiTheme="minorHAnsi"/>
              </w:rPr>
              <w:t>–</w:t>
            </w:r>
            <w:r w:rsidRPr="00A726DC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A726DC" w14:paraId="3C5767EC" w14:textId="77777777" w:rsidTr="00775AFE">
        <w:trPr>
          <w:cantSplit/>
          <w:jc w:val="center"/>
        </w:trPr>
        <w:tc>
          <w:tcPr>
            <w:tcW w:w="990" w:type="dxa"/>
          </w:tcPr>
          <w:p w14:paraId="316853D1" w14:textId="77777777" w:rsidR="00F71ACC" w:rsidRPr="00A726DC" w:rsidRDefault="00F71ACC" w:rsidP="00A5410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A726DC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3895" w:type="dxa"/>
            <w:gridSpan w:val="2"/>
          </w:tcPr>
          <w:p w14:paraId="0A6433D3" w14:textId="20C96227" w:rsidR="00F71ACC" w:rsidRPr="00A726DC" w:rsidRDefault="00F71ACC" w:rsidP="00A5410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A726DC">
              <w:rPr>
                <w:rFonts w:asciiTheme="minorHAnsi" w:hAnsiTheme="minorHAnsi"/>
                <w:szCs w:val="22"/>
              </w:rPr>
              <w:t xml:space="preserve">+41 22 730 </w:t>
            </w:r>
            <w:r w:rsidR="007374A8" w:rsidRPr="00A726DC">
              <w:rPr>
                <w:rFonts w:asciiTheme="minorHAnsi" w:hAnsiTheme="minorHAnsi"/>
                <w:szCs w:val="22"/>
              </w:rPr>
              <w:t>5126</w:t>
            </w:r>
          </w:p>
        </w:tc>
        <w:tc>
          <w:tcPr>
            <w:tcW w:w="4896" w:type="dxa"/>
            <w:gridSpan w:val="2"/>
            <w:vMerge/>
          </w:tcPr>
          <w:p w14:paraId="4124D049" w14:textId="77777777" w:rsidR="00F71ACC" w:rsidRPr="00A726DC" w:rsidRDefault="00F71ACC" w:rsidP="00A54100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726DC" w14:paraId="52386BFB" w14:textId="77777777" w:rsidTr="00775AFE">
        <w:trPr>
          <w:cantSplit/>
          <w:jc w:val="center"/>
        </w:trPr>
        <w:tc>
          <w:tcPr>
            <w:tcW w:w="990" w:type="dxa"/>
          </w:tcPr>
          <w:p w14:paraId="003A95B1" w14:textId="77777777" w:rsidR="00F71ACC" w:rsidRPr="00A726DC" w:rsidRDefault="00F71ACC" w:rsidP="00A5410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A726DC">
              <w:rPr>
                <w:rFonts w:asciiTheme="minorHAnsi" w:hAnsiTheme="minorHAnsi"/>
              </w:rPr>
              <w:t>Fax:</w:t>
            </w:r>
            <w:proofErr w:type="gramEnd"/>
          </w:p>
        </w:tc>
        <w:tc>
          <w:tcPr>
            <w:tcW w:w="3895" w:type="dxa"/>
            <w:gridSpan w:val="2"/>
          </w:tcPr>
          <w:p w14:paraId="628D4951" w14:textId="77777777" w:rsidR="00F71ACC" w:rsidRPr="00A726DC" w:rsidRDefault="00F71ACC" w:rsidP="00A5410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A726DC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61429419" w14:textId="77777777" w:rsidR="00F71ACC" w:rsidRPr="00A726DC" w:rsidRDefault="00F71ACC" w:rsidP="00A541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726DC" w14:paraId="55843889" w14:textId="77777777" w:rsidTr="00775AFE">
        <w:trPr>
          <w:cantSplit/>
          <w:jc w:val="center"/>
        </w:trPr>
        <w:tc>
          <w:tcPr>
            <w:tcW w:w="990" w:type="dxa"/>
          </w:tcPr>
          <w:p w14:paraId="59936169" w14:textId="72373AAA" w:rsidR="00F71ACC" w:rsidRPr="00A726DC" w:rsidRDefault="00B20D10" w:rsidP="00A5410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A726DC">
              <w:rPr>
                <w:rFonts w:asciiTheme="minorHAnsi" w:hAnsiTheme="minorHAnsi"/>
              </w:rPr>
              <w:t>Courriel</w:t>
            </w:r>
            <w:r w:rsidR="00F71ACC" w:rsidRPr="00A726DC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3895" w:type="dxa"/>
            <w:gridSpan w:val="2"/>
          </w:tcPr>
          <w:p w14:paraId="060CE233" w14:textId="513605A7" w:rsidR="00F71ACC" w:rsidRPr="00A726DC" w:rsidRDefault="0070185D" w:rsidP="00A54100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7374A8" w:rsidRPr="00A726DC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374E64F7" w14:textId="77777777" w:rsidR="00F71ACC" w:rsidRPr="00A726DC" w:rsidRDefault="00F71ACC" w:rsidP="00A541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726DC" w14:paraId="34E0C249" w14:textId="77777777" w:rsidTr="00775AFE">
        <w:trPr>
          <w:cantSplit/>
          <w:trHeight w:val="666"/>
          <w:jc w:val="center"/>
        </w:trPr>
        <w:tc>
          <w:tcPr>
            <w:tcW w:w="990" w:type="dxa"/>
          </w:tcPr>
          <w:p w14:paraId="4C79D3AF" w14:textId="77777777" w:rsidR="00F71ACC" w:rsidRPr="00A726DC" w:rsidRDefault="00F71ACC" w:rsidP="00A5410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A726DC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3895" w:type="dxa"/>
            <w:gridSpan w:val="2"/>
          </w:tcPr>
          <w:p w14:paraId="78BABA56" w14:textId="5B0286F1" w:rsidR="00F71ACC" w:rsidRPr="00A726DC" w:rsidRDefault="0070185D" w:rsidP="00A5410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7374A8" w:rsidRPr="00A726DC">
                <w:rPr>
                  <w:rStyle w:val="Hyperlink"/>
                  <w:rFonts w:asciiTheme="minorHAnsi" w:hAnsiTheme="minorHAnsi"/>
                </w:rPr>
                <w:t>http://itu.int/go/tsg13</w:t>
              </w:r>
            </w:hyperlink>
          </w:p>
        </w:tc>
        <w:tc>
          <w:tcPr>
            <w:tcW w:w="4896" w:type="dxa"/>
            <w:gridSpan w:val="2"/>
            <w:vMerge/>
          </w:tcPr>
          <w:p w14:paraId="2E8B664F" w14:textId="77777777" w:rsidR="00F71ACC" w:rsidRPr="00A726DC" w:rsidRDefault="00F71ACC" w:rsidP="00A541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A726DC" w14:paraId="1C126E70" w14:textId="77777777" w:rsidTr="00775AFE">
        <w:trPr>
          <w:cantSplit/>
          <w:trHeight w:val="639"/>
          <w:jc w:val="center"/>
        </w:trPr>
        <w:tc>
          <w:tcPr>
            <w:tcW w:w="990" w:type="dxa"/>
          </w:tcPr>
          <w:p w14:paraId="2D8A3F57" w14:textId="77777777" w:rsidR="00AC5975" w:rsidRPr="00A726DC" w:rsidRDefault="00AC5975" w:rsidP="00A54100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 w:val="20"/>
              </w:rPr>
            </w:pPr>
            <w:proofErr w:type="gramStart"/>
            <w:r w:rsidRPr="003059FE">
              <w:rPr>
                <w:rFonts w:asciiTheme="minorHAnsi" w:hAnsiTheme="minorHAnsi"/>
                <w:b/>
                <w:bCs/>
              </w:rPr>
              <w:t>Objet</w:t>
            </w:r>
            <w:r w:rsidRPr="00A726DC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791" w:type="dxa"/>
            <w:gridSpan w:val="4"/>
          </w:tcPr>
          <w:p w14:paraId="2BACB7C3" w14:textId="143D1F11" w:rsidR="00AC5975" w:rsidRPr="00A726DC" w:rsidRDefault="00AC5975" w:rsidP="00A54100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A726DC">
              <w:rPr>
                <w:rFonts w:asciiTheme="minorHAnsi" w:hAnsiTheme="minorHAnsi"/>
                <w:b/>
                <w:bCs/>
              </w:rPr>
              <w:t>Réunio</w:t>
            </w:r>
            <w:r w:rsidR="00E77BEC" w:rsidRPr="00A726DC">
              <w:rPr>
                <w:rFonts w:asciiTheme="minorHAnsi" w:hAnsiTheme="minorHAnsi"/>
                <w:b/>
                <w:bCs/>
              </w:rPr>
              <w:t>n</w:t>
            </w:r>
            <w:r w:rsidR="007374A8" w:rsidRPr="00A726DC">
              <w:rPr>
                <w:rFonts w:asciiTheme="minorHAnsi" w:hAnsiTheme="minorHAnsi"/>
                <w:b/>
                <w:bCs/>
              </w:rPr>
              <w:t xml:space="preserve"> virtuelle </w:t>
            </w:r>
            <w:r w:rsidR="00E77BEC" w:rsidRPr="00A726DC">
              <w:rPr>
                <w:rFonts w:asciiTheme="minorHAnsi" w:hAnsiTheme="minorHAnsi"/>
                <w:b/>
                <w:bCs/>
              </w:rPr>
              <w:t xml:space="preserve">de la Commission d'études </w:t>
            </w:r>
            <w:r w:rsidR="007374A8" w:rsidRPr="00A726DC">
              <w:rPr>
                <w:rFonts w:asciiTheme="minorHAnsi" w:hAnsiTheme="minorHAnsi"/>
                <w:b/>
                <w:bCs/>
              </w:rPr>
              <w:t>13</w:t>
            </w:r>
            <w:r w:rsidR="001D1EE5" w:rsidRPr="00A726DC">
              <w:rPr>
                <w:rFonts w:asciiTheme="minorHAnsi" w:hAnsiTheme="minorHAnsi"/>
                <w:b/>
                <w:bCs/>
              </w:rPr>
              <w:t xml:space="preserve"> de l'UIT-T</w:t>
            </w:r>
            <w:r w:rsidR="00084E85" w:rsidRPr="00A726DC">
              <w:rPr>
                <w:rFonts w:asciiTheme="minorHAnsi" w:hAnsiTheme="minorHAnsi"/>
                <w:b/>
                <w:bCs/>
              </w:rPr>
              <w:t>,</w:t>
            </w:r>
            <w:r w:rsidR="001D1EE5" w:rsidRPr="00A726DC">
              <w:rPr>
                <w:rFonts w:asciiTheme="minorHAnsi" w:hAnsiTheme="minorHAnsi"/>
                <w:b/>
                <w:bCs/>
              </w:rPr>
              <w:t xml:space="preserve"> </w:t>
            </w:r>
            <w:r w:rsidR="005B27BE">
              <w:rPr>
                <w:rFonts w:asciiTheme="minorHAnsi" w:hAnsiTheme="minorHAnsi"/>
                <w:b/>
                <w:bCs/>
              </w:rPr>
              <w:t>1er</w:t>
            </w:r>
            <w:r w:rsidR="007374A8" w:rsidRPr="00A726DC">
              <w:rPr>
                <w:rFonts w:asciiTheme="minorHAnsi" w:hAnsiTheme="minorHAnsi"/>
                <w:b/>
                <w:bCs/>
              </w:rPr>
              <w:t>-</w:t>
            </w:r>
            <w:r w:rsidR="005B27BE">
              <w:rPr>
                <w:rFonts w:asciiTheme="minorHAnsi" w:hAnsiTheme="minorHAnsi"/>
                <w:b/>
                <w:bCs/>
              </w:rPr>
              <w:t xml:space="preserve">12 mars </w:t>
            </w:r>
            <w:r w:rsidR="007374A8" w:rsidRPr="00A726DC">
              <w:rPr>
                <w:rFonts w:asciiTheme="minorHAnsi" w:hAnsiTheme="minorHAnsi"/>
                <w:b/>
                <w:bCs/>
              </w:rPr>
              <w:t>202</w:t>
            </w:r>
            <w:r w:rsidR="005B27BE">
              <w:rPr>
                <w:rFonts w:asciiTheme="minorHAnsi" w:hAnsiTheme="minorHAnsi"/>
                <w:b/>
                <w:bCs/>
              </w:rPr>
              <w:t>1</w:t>
            </w:r>
          </w:p>
        </w:tc>
      </w:tr>
    </w:tbl>
    <w:p w14:paraId="0A2373D1" w14:textId="1C14D047" w:rsidR="00AC5975" w:rsidRPr="00A726DC" w:rsidRDefault="00AC5975" w:rsidP="00775AFE">
      <w:pPr>
        <w:pStyle w:val="ITUintr"/>
        <w:tabs>
          <w:tab w:val="clear" w:pos="737"/>
          <w:tab w:val="clear" w:pos="1134"/>
          <w:tab w:val="left" w:pos="794"/>
        </w:tabs>
        <w:spacing w:before="360"/>
        <w:ind w:left="266" w:right="92"/>
        <w:rPr>
          <w:rFonts w:asciiTheme="minorHAnsi" w:hAnsiTheme="minorHAnsi"/>
          <w:sz w:val="22"/>
          <w:szCs w:val="18"/>
        </w:rPr>
      </w:pPr>
      <w:r w:rsidRPr="00A726DC">
        <w:rPr>
          <w:rFonts w:asciiTheme="minorHAnsi" w:hAnsiTheme="minorHAnsi"/>
          <w:sz w:val="22"/>
          <w:szCs w:val="18"/>
        </w:rPr>
        <w:t>Madame, Monsieur,</w:t>
      </w:r>
    </w:p>
    <w:p w14:paraId="0D1EC417" w14:textId="1B51C641" w:rsidR="00AC5975" w:rsidRPr="00A726DC" w:rsidRDefault="00E77BEC" w:rsidP="00775AFE">
      <w:pPr>
        <w:ind w:left="266"/>
        <w:rPr>
          <w:rFonts w:asciiTheme="minorHAnsi" w:hAnsiTheme="minorHAnsi"/>
        </w:rPr>
      </w:pPr>
      <w:bookmarkStart w:id="0" w:name="suitetext"/>
      <w:bookmarkEnd w:id="0"/>
      <w:r w:rsidRPr="00A726DC">
        <w:rPr>
          <w:rFonts w:asciiTheme="minorHAnsi" w:hAnsiTheme="minorHAnsi"/>
        </w:rPr>
        <w:t>J</w:t>
      </w:r>
      <w:r w:rsidR="00AC5975" w:rsidRPr="00A726DC">
        <w:rPr>
          <w:rFonts w:asciiTheme="minorHAnsi" w:hAnsiTheme="minorHAnsi"/>
        </w:rPr>
        <w:t xml:space="preserve">'ai l'honneur de vous </w:t>
      </w:r>
      <w:r w:rsidRPr="00A726DC">
        <w:rPr>
          <w:rFonts w:asciiTheme="minorHAnsi" w:hAnsiTheme="minorHAnsi"/>
        </w:rPr>
        <w:t xml:space="preserve">inviter à participer à la </w:t>
      </w:r>
      <w:r w:rsidR="00FD5B39" w:rsidRPr="00A726DC">
        <w:rPr>
          <w:rFonts w:asciiTheme="minorHAnsi" w:hAnsiTheme="minorHAnsi"/>
        </w:rPr>
        <w:t xml:space="preserve">prochaine </w:t>
      </w:r>
      <w:r w:rsidRPr="00A726DC">
        <w:rPr>
          <w:rFonts w:asciiTheme="minorHAnsi" w:hAnsiTheme="minorHAnsi"/>
        </w:rPr>
        <w:t xml:space="preserve">réunion de </w:t>
      </w:r>
      <w:r w:rsidR="00AC5975" w:rsidRPr="00A726DC">
        <w:rPr>
          <w:rFonts w:asciiTheme="minorHAnsi" w:hAnsiTheme="minorHAnsi"/>
        </w:rPr>
        <w:t xml:space="preserve">la Commission d'études </w:t>
      </w:r>
      <w:r w:rsidR="007374A8" w:rsidRPr="00A726DC">
        <w:rPr>
          <w:rFonts w:asciiTheme="minorHAnsi" w:hAnsiTheme="minorHAnsi"/>
        </w:rPr>
        <w:t>13</w:t>
      </w:r>
      <w:r w:rsidR="00AC5975" w:rsidRPr="00A726DC">
        <w:rPr>
          <w:rFonts w:asciiTheme="minorHAnsi" w:hAnsiTheme="minorHAnsi"/>
        </w:rPr>
        <w:t xml:space="preserve"> </w:t>
      </w:r>
      <w:r w:rsidR="007374A8" w:rsidRPr="00A726DC">
        <w:rPr>
          <w:rFonts w:asciiTheme="minorHAnsi" w:hAnsiTheme="minorHAnsi"/>
        </w:rPr>
        <w:t>(</w:t>
      </w:r>
      <w:r w:rsidR="007374A8" w:rsidRPr="00A726DC">
        <w:rPr>
          <w:rFonts w:asciiTheme="minorHAnsi" w:hAnsiTheme="minorHAnsi"/>
          <w:i/>
          <w:iCs/>
        </w:rPr>
        <w:t>Réseaux futurs, en particulier les IMT-2020, l'informatique en nuage et les infrastructures de réseau de confiance)</w:t>
      </w:r>
      <w:r w:rsidR="001D1EE5" w:rsidRPr="00A726DC">
        <w:rPr>
          <w:rFonts w:asciiTheme="minorHAnsi" w:hAnsiTheme="minorHAnsi"/>
          <w:iCs/>
        </w:rPr>
        <w:t>,</w:t>
      </w:r>
      <w:r w:rsidR="00AC5975" w:rsidRPr="00A726DC">
        <w:rPr>
          <w:rFonts w:asciiTheme="minorHAnsi" w:hAnsiTheme="minorHAnsi"/>
        </w:rPr>
        <w:t xml:space="preserve"> </w:t>
      </w:r>
      <w:r w:rsidR="001D1EE5" w:rsidRPr="00A726DC">
        <w:rPr>
          <w:rFonts w:asciiTheme="minorHAnsi" w:hAnsiTheme="minorHAnsi"/>
        </w:rPr>
        <w:t xml:space="preserve">qui doit se dérouler </w:t>
      </w:r>
      <w:r w:rsidR="001D1EE5" w:rsidRPr="00A726DC">
        <w:rPr>
          <w:rFonts w:asciiTheme="minorHAnsi" w:hAnsiTheme="minorHAnsi"/>
          <w:u w:val="single"/>
        </w:rPr>
        <w:t>de manière entièrement virtuelle</w:t>
      </w:r>
      <w:r w:rsidR="00AC5975" w:rsidRPr="00A726DC">
        <w:rPr>
          <w:rFonts w:asciiTheme="minorHAnsi" w:hAnsiTheme="minorHAnsi"/>
        </w:rPr>
        <w:t xml:space="preserve"> du </w:t>
      </w:r>
      <w:r w:rsidR="005B27BE">
        <w:rPr>
          <w:rFonts w:asciiTheme="minorHAnsi" w:hAnsiTheme="minorHAnsi"/>
        </w:rPr>
        <w:t>1er</w:t>
      </w:r>
      <w:r w:rsidR="007374A8" w:rsidRPr="00A726DC">
        <w:rPr>
          <w:rFonts w:asciiTheme="minorHAnsi" w:hAnsiTheme="minorHAnsi"/>
        </w:rPr>
        <w:t xml:space="preserve"> au </w:t>
      </w:r>
      <w:r w:rsidR="005B27BE">
        <w:rPr>
          <w:rFonts w:asciiTheme="minorHAnsi" w:hAnsiTheme="minorHAnsi"/>
        </w:rPr>
        <w:t xml:space="preserve">12 mars </w:t>
      </w:r>
      <w:r w:rsidR="001D1EE5" w:rsidRPr="00A726DC">
        <w:rPr>
          <w:rFonts w:asciiTheme="minorHAnsi" w:hAnsiTheme="minorHAnsi"/>
        </w:rPr>
        <w:t>202</w:t>
      </w:r>
      <w:r w:rsidR="005B27BE">
        <w:rPr>
          <w:rFonts w:asciiTheme="minorHAnsi" w:hAnsiTheme="minorHAnsi"/>
        </w:rPr>
        <w:t>1</w:t>
      </w:r>
      <w:r w:rsidR="001D1EE5" w:rsidRPr="00A726DC">
        <w:rPr>
          <w:rFonts w:asciiTheme="minorHAnsi" w:hAnsiTheme="minorHAnsi"/>
        </w:rPr>
        <w:t xml:space="preserve"> </w:t>
      </w:r>
      <w:r w:rsidR="00AC5975" w:rsidRPr="00A726DC">
        <w:rPr>
          <w:rFonts w:asciiTheme="minorHAnsi" w:hAnsiTheme="minorHAnsi"/>
        </w:rPr>
        <w:t>inclus</w:t>
      </w:r>
      <w:r w:rsidR="00F71ACC" w:rsidRPr="00A726DC">
        <w:rPr>
          <w:rFonts w:asciiTheme="minorHAnsi" w:hAnsiTheme="minorHAnsi"/>
        </w:rPr>
        <w:t>.</w:t>
      </w:r>
    </w:p>
    <w:p w14:paraId="70554B71" w14:textId="4298F1B7" w:rsidR="00815A6F" w:rsidRPr="00A726DC" w:rsidRDefault="001D1EE5" w:rsidP="00775AFE">
      <w:pPr>
        <w:ind w:left="266" w:right="425"/>
        <w:rPr>
          <w:rFonts w:asciiTheme="minorHAnsi" w:hAnsiTheme="minorHAnsi"/>
          <w:szCs w:val="24"/>
        </w:rPr>
      </w:pPr>
      <w:r w:rsidRPr="00A726DC">
        <w:rPr>
          <w:rFonts w:asciiTheme="minorHAnsi" w:hAnsiTheme="minorHAnsi"/>
          <w:szCs w:val="24"/>
        </w:rPr>
        <w:t xml:space="preserve">La séance plénière d'ouverture </w:t>
      </w:r>
      <w:r w:rsidR="00084E85" w:rsidRPr="00A726DC">
        <w:rPr>
          <w:rFonts w:asciiTheme="minorHAnsi" w:hAnsiTheme="minorHAnsi"/>
          <w:szCs w:val="24"/>
        </w:rPr>
        <w:t xml:space="preserve">débutera </w:t>
      </w:r>
      <w:r w:rsidRPr="00A726DC">
        <w:rPr>
          <w:rFonts w:asciiTheme="minorHAnsi" w:hAnsiTheme="minorHAnsi"/>
          <w:szCs w:val="24"/>
        </w:rPr>
        <w:t xml:space="preserve">le lundi </w:t>
      </w:r>
      <w:r w:rsidR="005B27BE">
        <w:rPr>
          <w:rFonts w:asciiTheme="minorHAnsi" w:hAnsiTheme="minorHAnsi"/>
          <w:szCs w:val="24"/>
        </w:rPr>
        <w:t xml:space="preserve">matin 1er mars </w:t>
      </w:r>
      <w:r w:rsidRPr="00A726DC">
        <w:rPr>
          <w:rFonts w:asciiTheme="minorHAnsi" w:hAnsiTheme="minorHAnsi"/>
          <w:szCs w:val="24"/>
        </w:rPr>
        <w:t>202</w:t>
      </w:r>
      <w:r w:rsidR="00775AFE">
        <w:rPr>
          <w:rFonts w:asciiTheme="minorHAnsi" w:hAnsiTheme="minorHAnsi"/>
          <w:szCs w:val="24"/>
        </w:rPr>
        <w:t>1</w:t>
      </w:r>
      <w:r w:rsidRPr="00A726DC">
        <w:rPr>
          <w:rFonts w:asciiTheme="minorHAnsi" w:hAnsiTheme="minorHAnsi"/>
          <w:szCs w:val="24"/>
        </w:rPr>
        <w:t xml:space="preserve"> à</w:t>
      </w:r>
      <w:r w:rsidR="007374A8" w:rsidRPr="00A726DC">
        <w:rPr>
          <w:rFonts w:asciiTheme="minorHAnsi" w:hAnsiTheme="minorHAnsi"/>
          <w:szCs w:val="24"/>
        </w:rPr>
        <w:t xml:space="preserve"> 10</w:t>
      </w:r>
      <w:r w:rsidRPr="00A726DC">
        <w:rPr>
          <w:rFonts w:asciiTheme="minorHAnsi" w:hAnsiTheme="minorHAnsi"/>
          <w:szCs w:val="24"/>
        </w:rPr>
        <w:t> </w:t>
      </w:r>
      <w:r w:rsidR="00084E85" w:rsidRPr="00A726DC">
        <w:rPr>
          <w:rFonts w:asciiTheme="minorHAnsi" w:hAnsiTheme="minorHAnsi"/>
          <w:szCs w:val="24"/>
        </w:rPr>
        <w:t xml:space="preserve">h 00 </w:t>
      </w:r>
      <w:r w:rsidRPr="00A726DC">
        <w:rPr>
          <w:rFonts w:asciiTheme="minorHAnsi" w:hAnsiTheme="minorHAnsi"/>
          <w:szCs w:val="24"/>
        </w:rPr>
        <w:t>(heure de Genève). Les participants utiliseront l'</w:t>
      </w:r>
      <w:hyperlink r:id="rId11" w:history="1">
        <w:r w:rsidRPr="00A726DC">
          <w:rPr>
            <w:rStyle w:val="Hyperlink"/>
            <w:rFonts w:asciiTheme="minorHAnsi" w:hAnsiTheme="minorHAnsi"/>
            <w:szCs w:val="24"/>
          </w:rPr>
          <w:t xml:space="preserve">outil de participation à distance </w:t>
        </w:r>
        <w:proofErr w:type="spellStart"/>
        <w:r w:rsidRPr="00A726DC">
          <w:rPr>
            <w:rStyle w:val="Hyperlink"/>
            <w:rFonts w:asciiTheme="minorHAnsi" w:hAnsiTheme="minorHAnsi"/>
            <w:szCs w:val="24"/>
          </w:rPr>
          <w:t>MyMeetings</w:t>
        </w:r>
        <w:proofErr w:type="spellEnd"/>
      </w:hyperlink>
      <w:r w:rsidRPr="00A726DC">
        <w:rPr>
          <w:rFonts w:asciiTheme="minorHAnsi" w:hAnsiTheme="minorHAnsi"/>
          <w:szCs w:val="24"/>
        </w:rPr>
        <w:t>.</w:t>
      </w:r>
      <w:r w:rsidR="00F56767" w:rsidRPr="00A726DC">
        <w:rPr>
          <w:rFonts w:asciiTheme="minorHAnsi" w:hAnsiTheme="minorHAnsi"/>
          <w:szCs w:val="24"/>
        </w:rPr>
        <w:t xml:space="preserve"> Les documents, les modalités de participation à distance et d'autres informations connexes peuvent être consultés sur la page d'accueil de </w:t>
      </w:r>
      <w:hyperlink r:id="rId12" w:history="1">
        <w:r w:rsidR="00F56767" w:rsidRPr="00A726DC">
          <w:rPr>
            <w:rStyle w:val="Hyperlink"/>
            <w:rFonts w:asciiTheme="minorHAnsi" w:hAnsiTheme="minorHAnsi"/>
            <w:szCs w:val="24"/>
          </w:rPr>
          <w:t>la</w:t>
        </w:r>
        <w:r w:rsidR="00724F06" w:rsidRPr="00A726DC">
          <w:rPr>
            <w:rStyle w:val="Hyperlink"/>
            <w:rFonts w:asciiTheme="minorHAnsi" w:hAnsiTheme="minorHAnsi"/>
            <w:szCs w:val="24"/>
          </w:rPr>
          <w:t> </w:t>
        </w:r>
        <w:r w:rsidR="00E171A9">
          <w:rPr>
            <w:rStyle w:val="Hyperlink"/>
            <w:rFonts w:asciiTheme="minorHAnsi" w:hAnsiTheme="minorHAnsi"/>
            <w:szCs w:val="24"/>
          </w:rPr>
          <w:t>C</w:t>
        </w:r>
        <w:r w:rsidR="00F56767" w:rsidRPr="00A726DC">
          <w:rPr>
            <w:rStyle w:val="Hyperlink"/>
            <w:rFonts w:asciiTheme="minorHAnsi" w:hAnsiTheme="minorHAnsi"/>
            <w:szCs w:val="24"/>
          </w:rPr>
          <w:t>ommission</w:t>
        </w:r>
        <w:r w:rsidR="00724F06" w:rsidRPr="00A726DC">
          <w:rPr>
            <w:rStyle w:val="Hyperlink"/>
            <w:rFonts w:asciiTheme="minorHAnsi" w:hAnsiTheme="minorHAnsi"/>
            <w:szCs w:val="24"/>
          </w:rPr>
          <w:t> </w:t>
        </w:r>
        <w:r w:rsidR="00F56767" w:rsidRPr="00A726DC">
          <w:rPr>
            <w:rStyle w:val="Hyperlink"/>
            <w:rFonts w:asciiTheme="minorHAnsi" w:hAnsiTheme="minorHAnsi"/>
            <w:szCs w:val="24"/>
          </w:rPr>
          <w:t>d'études</w:t>
        </w:r>
      </w:hyperlink>
      <w:r w:rsidR="007374A8" w:rsidRPr="00A726DC">
        <w:rPr>
          <w:rFonts w:asciiTheme="minorHAnsi" w:hAnsiTheme="minorHAnsi"/>
          <w:szCs w:val="24"/>
        </w:rPr>
        <w:t>.</w:t>
      </w:r>
    </w:p>
    <w:p w14:paraId="3D19C0BA" w14:textId="77777777" w:rsidR="005B27BE" w:rsidRPr="00A726DC" w:rsidRDefault="005B27BE" w:rsidP="00775AFE">
      <w:pPr>
        <w:ind w:left="266"/>
      </w:pPr>
      <w:r w:rsidRPr="00A726DC">
        <w:rPr>
          <w:b/>
          <w:bCs/>
        </w:rPr>
        <w:t xml:space="preserve">L'inscription </w:t>
      </w:r>
      <w:r w:rsidRPr="00A726DC">
        <w:rPr>
          <w:bCs/>
        </w:rPr>
        <w:t>à</w:t>
      </w:r>
      <w:r w:rsidRPr="00A726DC">
        <w:t xml:space="preserve"> la réunion virtuelle de la CE 13 </w:t>
      </w:r>
      <w:r w:rsidRPr="00A726DC">
        <w:rPr>
          <w:b/>
        </w:rPr>
        <w:t>est obligatoire</w:t>
      </w:r>
      <w:r w:rsidRPr="00A726DC">
        <w:t>.</w:t>
      </w:r>
    </w:p>
    <w:p w14:paraId="2030F910" w14:textId="726EBDC0" w:rsidR="005B27BE" w:rsidRPr="00A726DC" w:rsidRDefault="005B27BE" w:rsidP="00775AFE">
      <w:pPr>
        <w:ind w:left="266"/>
        <w:rPr>
          <w:rFonts w:asciiTheme="minorHAnsi" w:hAnsiTheme="minorHAnsi"/>
        </w:rPr>
      </w:pPr>
      <w:r w:rsidRPr="00A726DC">
        <w:t>Veuillez noter qu'aucune bourse ne sera accordée</w:t>
      </w:r>
      <w:r>
        <w:t>.</w:t>
      </w:r>
      <w:r w:rsidRPr="00A726DC">
        <w:t xml:space="preserve"> </w:t>
      </w:r>
      <w:r>
        <w:t>L</w:t>
      </w:r>
      <w:r w:rsidRPr="00A726DC">
        <w:t>a réunion se déroulera intégralement et uniquement en anglais sans interprétation</w:t>
      </w:r>
      <w:r w:rsidRPr="00A726DC">
        <w:rPr>
          <w:rFonts w:cstheme="minorHAnsi"/>
        </w:rPr>
        <w:t>.</w:t>
      </w:r>
    </w:p>
    <w:p w14:paraId="417184D7" w14:textId="3B92A32C" w:rsidR="007374A8" w:rsidRPr="00A726DC" w:rsidRDefault="001D1EE5" w:rsidP="00775AFE">
      <w:pPr>
        <w:ind w:left="266"/>
        <w:rPr>
          <w:rFonts w:asciiTheme="minorHAnsi" w:hAnsiTheme="minorHAnsi"/>
          <w:szCs w:val="24"/>
        </w:rPr>
      </w:pPr>
      <w:r w:rsidRPr="00A726DC">
        <w:rPr>
          <w:rFonts w:asciiTheme="minorHAnsi" w:hAnsiTheme="minorHAnsi"/>
          <w:i/>
          <w:iCs/>
          <w:szCs w:val="24"/>
        </w:rPr>
        <w:t xml:space="preserve">Une session </w:t>
      </w:r>
      <w:r w:rsidR="005B27BE">
        <w:rPr>
          <w:rFonts w:asciiTheme="minorHAnsi" w:hAnsiTheme="minorHAnsi"/>
          <w:i/>
          <w:iCs/>
          <w:szCs w:val="24"/>
        </w:rPr>
        <w:t xml:space="preserve">virtuelle </w:t>
      </w:r>
      <w:r w:rsidRPr="00A726DC">
        <w:rPr>
          <w:rFonts w:asciiTheme="minorHAnsi" w:hAnsiTheme="minorHAnsi"/>
          <w:i/>
          <w:iCs/>
          <w:szCs w:val="24"/>
        </w:rPr>
        <w:t xml:space="preserve">de formation pratique sur la réduction de l'écart en matière de normalisation (BSG) est prévue le </w:t>
      </w:r>
      <w:r w:rsidR="005B27BE">
        <w:rPr>
          <w:rFonts w:asciiTheme="minorHAnsi" w:hAnsiTheme="minorHAnsi"/>
          <w:i/>
          <w:iCs/>
          <w:szCs w:val="24"/>
        </w:rPr>
        <w:t xml:space="preserve">12 février </w:t>
      </w:r>
      <w:r w:rsidRPr="00A726DC">
        <w:rPr>
          <w:rFonts w:asciiTheme="minorHAnsi" w:hAnsiTheme="minorHAnsi"/>
          <w:i/>
          <w:iCs/>
          <w:szCs w:val="24"/>
        </w:rPr>
        <w:t>202</w:t>
      </w:r>
      <w:r w:rsidR="005B27BE">
        <w:rPr>
          <w:rFonts w:asciiTheme="minorHAnsi" w:hAnsiTheme="minorHAnsi"/>
          <w:i/>
          <w:iCs/>
          <w:szCs w:val="24"/>
        </w:rPr>
        <w:t>1</w:t>
      </w:r>
      <w:r w:rsidRPr="00A726DC">
        <w:rPr>
          <w:rFonts w:asciiTheme="minorHAnsi" w:hAnsiTheme="minorHAnsi"/>
          <w:i/>
          <w:iCs/>
          <w:szCs w:val="24"/>
        </w:rPr>
        <w:t>, de 1</w:t>
      </w:r>
      <w:r w:rsidR="005B27BE">
        <w:rPr>
          <w:rFonts w:asciiTheme="minorHAnsi" w:hAnsiTheme="minorHAnsi"/>
          <w:i/>
          <w:iCs/>
          <w:szCs w:val="24"/>
        </w:rPr>
        <w:t>0</w:t>
      </w:r>
      <w:r w:rsidRPr="00A726DC">
        <w:rPr>
          <w:rFonts w:asciiTheme="minorHAnsi" w:hAnsiTheme="minorHAnsi"/>
          <w:i/>
          <w:iCs/>
          <w:szCs w:val="24"/>
        </w:rPr>
        <w:t xml:space="preserve"> </w:t>
      </w:r>
      <w:r w:rsidR="00084E85" w:rsidRPr="00A726DC">
        <w:rPr>
          <w:rFonts w:asciiTheme="minorHAnsi" w:hAnsiTheme="minorHAnsi"/>
          <w:i/>
          <w:iCs/>
          <w:szCs w:val="24"/>
        </w:rPr>
        <w:t xml:space="preserve">h 00 </w:t>
      </w:r>
      <w:r w:rsidRPr="00A726DC">
        <w:rPr>
          <w:rFonts w:asciiTheme="minorHAnsi" w:hAnsiTheme="minorHAnsi"/>
          <w:i/>
          <w:iCs/>
          <w:szCs w:val="24"/>
        </w:rPr>
        <w:t>à 1</w:t>
      </w:r>
      <w:r w:rsidR="005B27BE">
        <w:rPr>
          <w:rFonts w:asciiTheme="minorHAnsi" w:hAnsiTheme="minorHAnsi"/>
          <w:i/>
          <w:iCs/>
          <w:szCs w:val="24"/>
        </w:rPr>
        <w:t>2</w:t>
      </w:r>
      <w:r w:rsidRPr="00A726DC">
        <w:rPr>
          <w:rFonts w:asciiTheme="minorHAnsi" w:hAnsiTheme="minorHAnsi"/>
          <w:i/>
          <w:iCs/>
          <w:szCs w:val="24"/>
        </w:rPr>
        <w:t xml:space="preserve"> h </w:t>
      </w:r>
      <w:r w:rsidR="005B27BE">
        <w:rPr>
          <w:rFonts w:asciiTheme="minorHAnsi" w:hAnsiTheme="minorHAnsi"/>
          <w:i/>
          <w:iCs/>
          <w:szCs w:val="24"/>
        </w:rPr>
        <w:t>0</w:t>
      </w:r>
      <w:r w:rsidRPr="00A726DC">
        <w:rPr>
          <w:rFonts w:asciiTheme="minorHAnsi" w:hAnsiTheme="minorHAnsi"/>
          <w:i/>
          <w:iCs/>
          <w:szCs w:val="24"/>
        </w:rPr>
        <w:t>0 (heure de Genève), à l'intention des délég</w:t>
      </w:r>
      <w:r w:rsidR="00FD5B39" w:rsidRPr="00A726DC">
        <w:rPr>
          <w:rFonts w:asciiTheme="minorHAnsi" w:hAnsiTheme="minorHAnsi"/>
          <w:i/>
          <w:iCs/>
          <w:szCs w:val="24"/>
        </w:rPr>
        <w:t>ués des pays en développement</w:t>
      </w:r>
      <w:r w:rsidR="00FD5B39" w:rsidRPr="00A726DC">
        <w:rPr>
          <w:rFonts w:asciiTheme="minorHAnsi" w:hAnsiTheme="minorHAnsi"/>
          <w:iCs/>
          <w:szCs w:val="24"/>
        </w:rPr>
        <w:t xml:space="preserve">. </w:t>
      </w:r>
      <w:r w:rsidR="00084E85" w:rsidRPr="00A726DC">
        <w:rPr>
          <w:rFonts w:asciiTheme="minorHAnsi" w:hAnsiTheme="minorHAnsi"/>
          <w:iCs/>
          <w:szCs w:val="24"/>
        </w:rPr>
        <w:t>(</w:t>
      </w:r>
      <w:r w:rsidR="00FD5B39" w:rsidRPr="00A726DC">
        <w:rPr>
          <w:rFonts w:asciiTheme="minorHAnsi" w:hAnsiTheme="minorHAnsi"/>
          <w:iCs/>
          <w:szCs w:val="24"/>
        </w:rPr>
        <w:t>Veuillez</w:t>
      </w:r>
      <w:r w:rsidRPr="00A726DC">
        <w:rPr>
          <w:rFonts w:asciiTheme="minorHAnsi" w:hAnsiTheme="minorHAnsi"/>
          <w:iCs/>
          <w:szCs w:val="24"/>
        </w:rPr>
        <w:t xml:space="preserve"> faire part de votre intérêt en envoyant un courriel à l'adresse </w:t>
      </w:r>
      <w:hyperlink r:id="rId13" w:history="1">
        <w:r w:rsidRPr="00A726DC">
          <w:rPr>
            <w:rStyle w:val="Hyperlink"/>
            <w:rFonts w:asciiTheme="minorHAnsi" w:hAnsiTheme="minorHAnsi"/>
            <w:iCs/>
            <w:szCs w:val="24"/>
          </w:rPr>
          <w:t>tsbbsg@itu.int</w:t>
        </w:r>
      </w:hyperlink>
      <w:r w:rsidRPr="00A726DC">
        <w:rPr>
          <w:rFonts w:asciiTheme="minorHAnsi" w:hAnsiTheme="minorHAnsi"/>
          <w:iCs/>
          <w:szCs w:val="24"/>
        </w:rPr>
        <w:t>.</w:t>
      </w:r>
      <w:r w:rsidR="00084E85" w:rsidRPr="00A726DC">
        <w:rPr>
          <w:rFonts w:asciiTheme="minorHAnsi" w:hAnsiTheme="minorHAnsi"/>
          <w:iCs/>
          <w:szCs w:val="24"/>
        </w:rPr>
        <w:t>)</w:t>
      </w:r>
    </w:p>
    <w:p w14:paraId="3C644534" w14:textId="10EE8413" w:rsidR="005B27BE" w:rsidRPr="00E171A9" w:rsidRDefault="005B27BE" w:rsidP="00775AFE">
      <w:pPr>
        <w:ind w:left="266"/>
        <w:rPr>
          <w:rFonts w:cstheme="minorHAnsi"/>
          <w:szCs w:val="22"/>
        </w:rPr>
      </w:pPr>
      <w:r w:rsidRPr="005B27BE">
        <w:rPr>
          <w:rFonts w:cstheme="minorHAnsi"/>
          <w:szCs w:val="22"/>
        </w:rPr>
        <w:t>La dixième réunion d</w:t>
      </w:r>
      <w:r>
        <w:rPr>
          <w:rFonts w:cstheme="minorHAnsi"/>
          <w:szCs w:val="22"/>
        </w:rPr>
        <w:t>e la</w:t>
      </w:r>
      <w:r w:rsidRPr="005B27BE">
        <w:rPr>
          <w:rFonts w:cstheme="minorHAnsi"/>
          <w:szCs w:val="22"/>
        </w:rPr>
        <w:t xml:space="preserve"> JCA-IMT2020 aura lieu </w:t>
      </w:r>
      <w:r>
        <w:rPr>
          <w:rFonts w:cstheme="minorHAnsi"/>
          <w:szCs w:val="22"/>
        </w:rPr>
        <w:t xml:space="preserve">pendant </w:t>
      </w:r>
      <w:r w:rsidRPr="005B27BE">
        <w:rPr>
          <w:rFonts w:cstheme="minorHAnsi"/>
          <w:szCs w:val="22"/>
        </w:rPr>
        <w:t xml:space="preserve">cette réunion </w:t>
      </w:r>
      <w:r>
        <w:rPr>
          <w:rFonts w:cstheme="minorHAnsi"/>
          <w:szCs w:val="22"/>
        </w:rPr>
        <w:t xml:space="preserve">de la Commission d'études, </w:t>
      </w:r>
      <w:r w:rsidR="00775AFE">
        <w:rPr>
          <w:rFonts w:cstheme="minorHAnsi"/>
          <w:szCs w:val="22"/>
        </w:rPr>
        <w:t>le 4 mars </w:t>
      </w:r>
      <w:r w:rsidRPr="005B27BE">
        <w:rPr>
          <w:rFonts w:cstheme="minorHAnsi"/>
          <w:szCs w:val="22"/>
        </w:rPr>
        <w:t>2021</w:t>
      </w:r>
      <w:r>
        <w:rPr>
          <w:rFonts w:cstheme="minorHAnsi"/>
          <w:szCs w:val="22"/>
        </w:rPr>
        <w:t>.</w:t>
      </w:r>
      <w:r w:rsidRPr="005B27BE">
        <w:rPr>
          <w:rFonts w:cstheme="minorHAnsi"/>
          <w:szCs w:val="22"/>
        </w:rPr>
        <w:t xml:space="preserve"> </w:t>
      </w:r>
      <w:r w:rsidR="00E171A9">
        <w:rPr>
          <w:rFonts w:cstheme="minorHAnsi"/>
          <w:szCs w:val="22"/>
        </w:rPr>
        <w:t>Vous trouverez t</w:t>
      </w:r>
      <w:r w:rsidRPr="005B27BE">
        <w:rPr>
          <w:rFonts w:cstheme="minorHAnsi"/>
          <w:szCs w:val="22"/>
        </w:rPr>
        <w:t xml:space="preserve">outes les informations sur la </w:t>
      </w:r>
      <w:hyperlink r:id="rId14" w:history="1">
        <w:r w:rsidR="00E171A9" w:rsidRPr="00E171A9">
          <w:rPr>
            <w:rStyle w:val="Hyperlink"/>
            <w:rFonts w:cstheme="minorHAnsi"/>
            <w:szCs w:val="22"/>
          </w:rPr>
          <w:t>page d'accueil de la JCA-IMT2020</w:t>
        </w:r>
      </w:hyperlink>
      <w:r w:rsidRPr="005B27BE">
        <w:rPr>
          <w:rFonts w:cstheme="minorHAnsi"/>
          <w:szCs w:val="22"/>
        </w:rPr>
        <w:t xml:space="preserve">. </w:t>
      </w:r>
      <w:r w:rsidRPr="00E171A9">
        <w:rPr>
          <w:rFonts w:cstheme="minorHAnsi"/>
          <w:szCs w:val="22"/>
        </w:rPr>
        <w:t xml:space="preserve">Il s'agira </w:t>
      </w:r>
      <w:r w:rsidR="00E171A9" w:rsidRPr="00E171A9">
        <w:rPr>
          <w:rFonts w:cstheme="minorHAnsi"/>
          <w:szCs w:val="22"/>
        </w:rPr>
        <w:t xml:space="preserve">d'une </w:t>
      </w:r>
      <w:r w:rsidRPr="00E171A9">
        <w:rPr>
          <w:rFonts w:cstheme="minorHAnsi"/>
          <w:szCs w:val="22"/>
        </w:rPr>
        <w:t>réunion virtuelle.</w:t>
      </w:r>
    </w:p>
    <w:p w14:paraId="6958CE11" w14:textId="14B619E1" w:rsidR="007374A8" w:rsidRPr="00A726DC" w:rsidRDefault="00E4246B" w:rsidP="00775AFE">
      <w:pPr>
        <w:ind w:left="266"/>
      </w:pPr>
      <w:r w:rsidRPr="00A726DC">
        <w:t xml:space="preserve">Il convient de noter que l'inscription à chacune de ces manifestations s'effectuera </w:t>
      </w:r>
      <w:r w:rsidRPr="00A726DC">
        <w:rPr>
          <w:u w:val="single"/>
        </w:rPr>
        <w:t>séparément</w:t>
      </w:r>
      <w:r w:rsidRPr="00A726DC">
        <w:t xml:space="preserve"> de l'inscription à la réunion de la Commission d'études 13.</w:t>
      </w:r>
    </w:p>
    <w:p w14:paraId="0645EB42" w14:textId="4665B9C5" w:rsidR="00815A6F" w:rsidRPr="00A726DC" w:rsidRDefault="00815A6F" w:rsidP="00D5393D">
      <w:pPr>
        <w:pStyle w:val="headingb"/>
        <w:spacing w:after="120"/>
        <w:ind w:left="284"/>
        <w:rPr>
          <w:rFonts w:asciiTheme="minorHAnsi" w:hAnsiTheme="minorHAnsi"/>
        </w:rPr>
      </w:pPr>
      <w:r w:rsidRPr="00A726DC">
        <w:rPr>
          <w:rFonts w:asciiTheme="minorHAnsi" w:hAnsiTheme="minorHAnsi"/>
        </w:rPr>
        <w:t xml:space="preserve">Principales </w:t>
      </w:r>
      <w:proofErr w:type="gramStart"/>
      <w:r w:rsidRPr="00A726DC">
        <w:rPr>
          <w:rFonts w:asciiTheme="minorHAnsi" w:hAnsiTheme="minorHAnsi"/>
        </w:rPr>
        <w:t>échéances:</w:t>
      </w:r>
      <w:proofErr w:type="gramEnd"/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7366"/>
      </w:tblGrid>
      <w:tr w:rsidR="00815A6F" w:rsidRPr="00A726DC" w14:paraId="6804FD90" w14:textId="77777777" w:rsidTr="00D5393D">
        <w:tc>
          <w:tcPr>
            <w:tcW w:w="1974" w:type="dxa"/>
            <w:shd w:val="clear" w:color="auto" w:fill="auto"/>
          </w:tcPr>
          <w:p w14:paraId="435EFD92" w14:textId="3929C348" w:rsidR="00815A6F" w:rsidRPr="00A726DC" w:rsidRDefault="00E171A9" w:rsidP="00D5393D">
            <w:pPr>
              <w:pStyle w:val="TableText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1er janvier </w:t>
            </w:r>
            <w:r w:rsidR="00E4246B" w:rsidRPr="00A726DC">
              <w:rPr>
                <w:rFonts w:asciiTheme="minorHAnsi" w:hAnsiTheme="minorHAnsi"/>
              </w:rPr>
              <w:t>202</w:t>
            </w: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366" w:type="dxa"/>
            <w:shd w:val="clear" w:color="auto" w:fill="auto"/>
          </w:tcPr>
          <w:p w14:paraId="2E32A587" w14:textId="7DED4AE1" w:rsidR="00815A6F" w:rsidRPr="00A726DC" w:rsidRDefault="00815A6F" w:rsidP="00D5393D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A726DC">
              <w:rPr>
                <w:rFonts w:asciiTheme="minorHAnsi" w:hAnsiTheme="minorHAnsi"/>
              </w:rPr>
              <w:t>–</w:t>
            </w:r>
            <w:r w:rsidRPr="00A726DC">
              <w:rPr>
                <w:rFonts w:asciiTheme="minorHAnsi" w:hAnsiTheme="minorHAnsi"/>
              </w:rPr>
              <w:tab/>
            </w:r>
            <w:hyperlink r:id="rId15" w:history="1">
              <w:r w:rsidRPr="00A726DC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l'UIT</w:t>
              </w:r>
              <w:r w:rsidRPr="00A726DC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A726DC">
              <w:rPr>
                <w:rFonts w:asciiTheme="minorHAnsi" w:hAnsiTheme="minorHAnsi"/>
              </w:rPr>
              <w:t xml:space="preserve"> pour lesquel</w:t>
            </w:r>
            <w:r w:rsidR="00D5393D">
              <w:rPr>
                <w:rFonts w:asciiTheme="minorHAnsi" w:hAnsiTheme="minorHAnsi"/>
              </w:rPr>
              <w:t>les une traduction est demandée</w:t>
            </w:r>
          </w:p>
        </w:tc>
      </w:tr>
      <w:tr w:rsidR="00815A6F" w:rsidRPr="00A726DC" w14:paraId="0F4EA840" w14:textId="77777777" w:rsidTr="00D5393D">
        <w:tc>
          <w:tcPr>
            <w:tcW w:w="1974" w:type="dxa"/>
            <w:shd w:val="clear" w:color="auto" w:fill="auto"/>
          </w:tcPr>
          <w:p w14:paraId="22806F21" w14:textId="1EFC902A" w:rsidR="00815A6F" w:rsidRPr="00A726DC" w:rsidRDefault="00E171A9" w:rsidP="00D5393D">
            <w:pPr>
              <w:pStyle w:val="TableText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1er février </w:t>
            </w:r>
            <w:r w:rsidR="00E4246B" w:rsidRPr="00A726DC">
              <w:rPr>
                <w:rFonts w:asciiTheme="minorHAnsi" w:hAnsiTheme="minorHAnsi"/>
              </w:rPr>
              <w:t>202</w:t>
            </w: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366" w:type="dxa"/>
            <w:shd w:val="clear" w:color="auto" w:fill="auto"/>
          </w:tcPr>
          <w:p w14:paraId="4E0E2282" w14:textId="4339B8C7" w:rsidR="00815A6F" w:rsidRPr="00A726DC" w:rsidRDefault="00E4246B" w:rsidP="00D5393D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A726DC">
              <w:rPr>
                <w:rFonts w:asciiTheme="minorHAnsi" w:hAnsiTheme="minorHAnsi"/>
              </w:rPr>
              <w:t>–</w:t>
            </w:r>
            <w:r w:rsidRPr="00A726DC">
              <w:rPr>
                <w:rFonts w:asciiTheme="minorHAnsi" w:hAnsiTheme="minorHAnsi"/>
              </w:rPr>
              <w:tab/>
              <w:t>Inscription (</w:t>
            </w:r>
            <w:r w:rsidR="00AF7630" w:rsidRPr="00A726DC">
              <w:rPr>
                <w:rFonts w:asciiTheme="minorHAnsi" w:hAnsiTheme="minorHAnsi"/>
              </w:rPr>
              <w:t xml:space="preserve">au moyen du formulaire d'inscription en ligne disponible sur </w:t>
            </w:r>
            <w:r w:rsidRPr="00A726DC">
              <w:rPr>
                <w:rFonts w:asciiTheme="minorHAnsi" w:hAnsiTheme="minorHAnsi"/>
              </w:rPr>
              <w:t xml:space="preserve">la </w:t>
            </w:r>
            <w:hyperlink r:id="rId16" w:history="1">
              <w:r w:rsidRPr="00A726DC">
                <w:rPr>
                  <w:rStyle w:val="Hyperlink"/>
                  <w:rFonts w:asciiTheme="minorHAnsi" w:hAnsiTheme="minorHAnsi"/>
                </w:rPr>
                <w:t>page d'accueil de la commission d'études</w:t>
              </w:r>
            </w:hyperlink>
            <w:r w:rsidR="00D5393D">
              <w:rPr>
                <w:rFonts w:asciiTheme="minorHAnsi" w:hAnsiTheme="minorHAnsi"/>
              </w:rPr>
              <w:t>)</w:t>
            </w:r>
          </w:p>
        </w:tc>
      </w:tr>
      <w:tr w:rsidR="00815A6F" w:rsidRPr="00A726DC" w14:paraId="6F7483FF" w14:textId="77777777" w:rsidTr="00D5393D">
        <w:tc>
          <w:tcPr>
            <w:tcW w:w="1974" w:type="dxa"/>
            <w:shd w:val="clear" w:color="auto" w:fill="auto"/>
          </w:tcPr>
          <w:p w14:paraId="57995C9D" w14:textId="0D3B3085" w:rsidR="00815A6F" w:rsidRPr="00A726DC" w:rsidRDefault="00E171A9" w:rsidP="00D5393D">
            <w:pPr>
              <w:pStyle w:val="TableText"/>
              <w:ind w:left="2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16 février </w:t>
            </w:r>
            <w:r w:rsidR="00E4246B" w:rsidRPr="00A726DC">
              <w:rPr>
                <w:rFonts w:asciiTheme="minorHAnsi" w:hAnsiTheme="minorHAnsi"/>
              </w:rPr>
              <w:t>202</w:t>
            </w: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366" w:type="dxa"/>
            <w:shd w:val="clear" w:color="auto" w:fill="auto"/>
          </w:tcPr>
          <w:p w14:paraId="065E6C7C" w14:textId="593D3ED0" w:rsidR="00815A6F" w:rsidRPr="00A726DC" w:rsidRDefault="00E4246B" w:rsidP="00D5393D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A726DC">
              <w:rPr>
                <w:rFonts w:asciiTheme="minorHAnsi" w:hAnsiTheme="minorHAnsi"/>
              </w:rPr>
              <w:t>–</w:t>
            </w:r>
            <w:r w:rsidRPr="00A726DC">
              <w:rPr>
                <w:rFonts w:asciiTheme="minorHAnsi" w:hAnsiTheme="minorHAnsi"/>
              </w:rPr>
              <w:tab/>
            </w:r>
            <w:hyperlink r:id="rId17" w:history="1">
              <w:r w:rsidRPr="00A726DC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l'UIT</w:t>
              </w:r>
              <w:r w:rsidRPr="00A726DC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A726DC">
              <w:rPr>
                <w:rFonts w:asciiTheme="minorHAnsi" w:hAnsiTheme="minorHAnsi"/>
              </w:rPr>
              <w:t xml:space="preserve"> </w:t>
            </w:r>
            <w:r w:rsidR="00F56767" w:rsidRPr="00A726DC">
              <w:rPr>
                <w:rFonts w:asciiTheme="minorHAnsi" w:hAnsiTheme="minorHAnsi"/>
              </w:rPr>
              <w:t>(au moyen du système direct de publication des documents en ligne)</w:t>
            </w:r>
            <w:r w:rsidR="00E80706" w:rsidRPr="00A726DC">
              <w:rPr>
                <w:rFonts w:asciiTheme="minorHAnsi" w:hAnsiTheme="minorHAnsi"/>
              </w:rPr>
              <w:t xml:space="preserve"> </w:t>
            </w:r>
          </w:p>
        </w:tc>
      </w:tr>
    </w:tbl>
    <w:p w14:paraId="2366F068" w14:textId="0FCCF5A3" w:rsidR="00815A6F" w:rsidRPr="00A726DC" w:rsidRDefault="00815A6F" w:rsidP="00D5393D">
      <w:pPr>
        <w:keepNext/>
        <w:keepLines/>
        <w:spacing w:before="360"/>
        <w:ind w:left="284"/>
        <w:rPr>
          <w:rFonts w:asciiTheme="minorHAnsi" w:hAnsiTheme="minorHAnsi"/>
          <w:szCs w:val="24"/>
        </w:rPr>
      </w:pPr>
      <w:r w:rsidRPr="00A726DC">
        <w:rPr>
          <w:rFonts w:asciiTheme="minorHAnsi" w:hAnsiTheme="minorHAnsi"/>
        </w:rPr>
        <w:lastRenderedPageBreak/>
        <w:t>Des informations pratiques concernant la réunion sont données dans l'</w:t>
      </w:r>
      <w:r w:rsidRPr="00A726DC">
        <w:rPr>
          <w:rFonts w:asciiTheme="minorHAnsi" w:hAnsiTheme="minorHAnsi"/>
          <w:b/>
          <w:bCs/>
        </w:rPr>
        <w:t>Annexe A</w:t>
      </w:r>
      <w:r w:rsidRPr="00A726DC">
        <w:rPr>
          <w:rFonts w:asciiTheme="minorHAnsi" w:hAnsiTheme="minorHAnsi"/>
        </w:rPr>
        <w:t>. Un projet d'</w:t>
      </w:r>
      <w:r w:rsidRPr="00A726DC">
        <w:rPr>
          <w:rFonts w:asciiTheme="minorHAnsi" w:hAnsiTheme="minorHAnsi"/>
          <w:b/>
          <w:bCs/>
        </w:rPr>
        <w:t xml:space="preserve">ordre du jour </w:t>
      </w:r>
      <w:r w:rsidRPr="00A726DC">
        <w:rPr>
          <w:rFonts w:asciiTheme="minorHAnsi" w:hAnsiTheme="minorHAnsi"/>
        </w:rPr>
        <w:t xml:space="preserve">de la réunion, </w:t>
      </w:r>
      <w:r w:rsidR="00E4246B" w:rsidRPr="00A726DC">
        <w:rPr>
          <w:rFonts w:asciiTheme="minorHAnsi" w:hAnsiTheme="minorHAnsi"/>
        </w:rPr>
        <w:t>établi par le Président de la CE 13</w:t>
      </w:r>
      <w:r w:rsidR="0059506A" w:rsidRPr="00A726DC">
        <w:rPr>
          <w:rFonts w:asciiTheme="minorHAnsi" w:hAnsiTheme="minorHAnsi"/>
        </w:rPr>
        <w:t xml:space="preserve"> de l'UIT-T</w:t>
      </w:r>
      <w:r w:rsidR="00E4246B" w:rsidRPr="00A726DC">
        <w:rPr>
          <w:rFonts w:asciiTheme="minorHAnsi" w:hAnsiTheme="minorHAnsi"/>
        </w:rPr>
        <w:t xml:space="preserve">, M. Leo Lehmann (Suisse), et un </w:t>
      </w:r>
      <w:r w:rsidR="00E4246B" w:rsidRPr="00A726DC">
        <w:rPr>
          <w:rFonts w:asciiTheme="minorHAnsi" w:hAnsiTheme="minorHAnsi"/>
          <w:b/>
          <w:bCs/>
        </w:rPr>
        <w:t>projet de programme de travail</w:t>
      </w:r>
      <w:r w:rsidR="00E4246B" w:rsidRPr="00A726DC">
        <w:rPr>
          <w:rFonts w:asciiTheme="minorHAnsi" w:hAnsiTheme="minorHAnsi"/>
        </w:rPr>
        <w:t>, élaboré par l'équipe de direction de la CE 13</w:t>
      </w:r>
      <w:r w:rsidRPr="00A726DC">
        <w:rPr>
          <w:rFonts w:asciiTheme="minorHAnsi" w:hAnsiTheme="minorHAnsi"/>
        </w:rPr>
        <w:t>, figure</w:t>
      </w:r>
      <w:r w:rsidR="00794D4D" w:rsidRPr="00A726DC">
        <w:rPr>
          <w:rFonts w:asciiTheme="minorHAnsi" w:hAnsiTheme="minorHAnsi"/>
        </w:rPr>
        <w:t>nt</w:t>
      </w:r>
      <w:r w:rsidRPr="00A726DC">
        <w:rPr>
          <w:rFonts w:asciiTheme="minorHAnsi" w:hAnsiTheme="minorHAnsi"/>
        </w:rPr>
        <w:t xml:space="preserve"> dans l'</w:t>
      </w:r>
      <w:r w:rsidRPr="00A726DC">
        <w:rPr>
          <w:rFonts w:asciiTheme="minorHAnsi" w:hAnsiTheme="minorHAnsi"/>
          <w:b/>
          <w:bCs/>
        </w:rPr>
        <w:t>Annexe B</w:t>
      </w:r>
      <w:r w:rsidRPr="00A726DC">
        <w:rPr>
          <w:rFonts w:asciiTheme="minorHAnsi" w:hAnsiTheme="minorHAnsi"/>
        </w:rPr>
        <w:t>.</w:t>
      </w:r>
    </w:p>
    <w:p w14:paraId="3F2188FE" w14:textId="77777777" w:rsidR="00815A6F" w:rsidRPr="00A726DC" w:rsidRDefault="00815A6F" w:rsidP="00D5393D">
      <w:pPr>
        <w:ind w:left="284"/>
        <w:rPr>
          <w:rFonts w:asciiTheme="minorHAnsi" w:hAnsiTheme="minorHAnsi"/>
        </w:rPr>
      </w:pPr>
      <w:r w:rsidRPr="00A726DC">
        <w:rPr>
          <w:rFonts w:asciiTheme="minorHAnsi" w:hAnsiTheme="minorHAnsi"/>
        </w:rPr>
        <w:t>Je vous souhaite une réunion constructive et agréable.</w:t>
      </w:r>
    </w:p>
    <w:p w14:paraId="04914F7E" w14:textId="588D5A60" w:rsidR="00815A6F" w:rsidRDefault="0070185D" w:rsidP="00D5393D">
      <w:pPr>
        <w:spacing w:after="360"/>
        <w:ind w:left="284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7A4392EF" wp14:editId="079F1171">
            <wp:simplePos x="0" y="0"/>
            <wp:positionH relativeFrom="column">
              <wp:posOffset>183515</wp:posOffset>
            </wp:positionH>
            <wp:positionV relativeFrom="paragraph">
              <wp:posOffset>475615</wp:posOffset>
            </wp:positionV>
            <wp:extent cx="554355" cy="415925"/>
            <wp:effectExtent l="0" t="0" r="0" b="3175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A6F" w:rsidRPr="00A726DC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Ind w:w="-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30"/>
        <w:gridCol w:w="3094"/>
      </w:tblGrid>
      <w:tr w:rsidR="00815A6F" w:rsidRPr="00A726DC" w14:paraId="0BA28713" w14:textId="77777777" w:rsidTr="003059FE">
        <w:trPr>
          <w:cantSplit/>
          <w:trHeight w:val="1955"/>
        </w:trPr>
        <w:tc>
          <w:tcPr>
            <w:tcW w:w="6630" w:type="dxa"/>
            <w:vMerge w:val="restart"/>
            <w:tcBorders>
              <w:right w:val="single" w:sz="4" w:space="0" w:color="auto"/>
            </w:tcBorders>
          </w:tcPr>
          <w:p w14:paraId="55A358BB" w14:textId="09A6A179" w:rsidR="00815A6F" w:rsidRPr="00A726DC" w:rsidRDefault="00D5393D" w:rsidP="000207BB">
            <w:pPr>
              <w:tabs>
                <w:tab w:val="left" w:pos="284"/>
              </w:tabs>
              <w:spacing w:before="960"/>
              <w:ind w:left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Chaesub Lee</w:t>
            </w:r>
            <w:r>
              <w:rPr>
                <w:rFonts w:asciiTheme="minorHAnsi" w:hAnsiTheme="minorHAnsi"/>
              </w:rPr>
              <w:br/>
            </w:r>
            <w:r w:rsidR="00815A6F" w:rsidRPr="00A726DC">
              <w:rPr>
                <w:rFonts w:asciiTheme="minorHAnsi" w:hAnsiTheme="minorHAnsi"/>
              </w:rPr>
              <w:t xml:space="preserve">Directeur du Bureau de la normalisation </w:t>
            </w:r>
            <w:r w:rsidR="00815A6F" w:rsidRPr="00A726DC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4F4F93" w14:textId="7BB442BB" w:rsidR="00815A6F" w:rsidRPr="00A726DC" w:rsidRDefault="00E171A9" w:rsidP="00D5393D">
            <w:pPr>
              <w:tabs>
                <w:tab w:val="left" w:pos="284"/>
              </w:tabs>
              <w:spacing w:before="0"/>
              <w:ind w:left="284" w:right="113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D70FA11" wp14:editId="02363B04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FF478" w14:textId="556A2A07" w:rsidR="00E4246B" w:rsidRPr="00A726DC" w:rsidRDefault="00E4246B" w:rsidP="00D5393D">
            <w:pPr>
              <w:tabs>
                <w:tab w:val="left" w:pos="284"/>
              </w:tabs>
              <w:spacing w:before="0"/>
              <w:ind w:left="284" w:right="113"/>
              <w:rPr>
                <w:rFonts w:asciiTheme="minorHAnsi" w:hAnsiTheme="minorHAnsi"/>
                <w:sz w:val="20"/>
              </w:rPr>
            </w:pPr>
            <w:r w:rsidRPr="00A726DC">
              <w:rPr>
                <w:rFonts w:asciiTheme="minorHAnsi" w:hAnsiTheme="minorHAnsi"/>
                <w:sz w:val="20"/>
              </w:rPr>
              <w:t>CE 13 de l'UIT-T</w:t>
            </w:r>
          </w:p>
        </w:tc>
      </w:tr>
      <w:tr w:rsidR="00815A6F" w:rsidRPr="00A726DC" w14:paraId="103CC191" w14:textId="77777777" w:rsidTr="003059FE">
        <w:trPr>
          <w:cantSplit/>
          <w:trHeight w:val="227"/>
        </w:trPr>
        <w:tc>
          <w:tcPr>
            <w:tcW w:w="6630" w:type="dxa"/>
            <w:vMerge/>
            <w:tcBorders>
              <w:right w:val="single" w:sz="4" w:space="0" w:color="auto"/>
            </w:tcBorders>
          </w:tcPr>
          <w:p w14:paraId="75249188" w14:textId="77777777" w:rsidR="00815A6F" w:rsidRPr="00A726DC" w:rsidRDefault="00815A6F" w:rsidP="00D5393D">
            <w:pPr>
              <w:tabs>
                <w:tab w:val="left" w:pos="284"/>
              </w:tabs>
              <w:spacing w:before="480"/>
              <w:ind w:left="284"/>
              <w:rPr>
                <w:rFonts w:asciiTheme="minorHAnsi" w:hAnsiTheme="minorHAnsi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0000" w14:textId="77777777" w:rsidR="00815A6F" w:rsidRPr="00D5393D" w:rsidRDefault="00815A6F" w:rsidP="00D5393D">
            <w:pPr>
              <w:tabs>
                <w:tab w:val="left" w:pos="284"/>
              </w:tabs>
              <w:spacing w:before="0"/>
              <w:ind w:left="284"/>
              <w:jc w:val="center"/>
              <w:rPr>
                <w:rFonts w:asciiTheme="minorHAnsi" w:eastAsia="SimSun" w:hAnsiTheme="minorHAnsi" w:cs="Arial"/>
                <w:sz w:val="20"/>
                <w:lang w:eastAsia="zh-CN"/>
              </w:rPr>
            </w:pPr>
            <w:r w:rsidRPr="00D5393D">
              <w:rPr>
                <w:rFonts w:asciiTheme="minorHAnsi" w:hAnsiTheme="minorHAnsi"/>
                <w:sz w:val="20"/>
              </w:rPr>
              <w:t>Informations les plus récentes concernant la réunion</w:t>
            </w:r>
          </w:p>
        </w:tc>
      </w:tr>
    </w:tbl>
    <w:p w14:paraId="05DA88AF" w14:textId="435702DA" w:rsidR="00251CB1" w:rsidRPr="00A726DC" w:rsidRDefault="00251CB1" w:rsidP="00D5393D">
      <w:pPr>
        <w:tabs>
          <w:tab w:val="left" w:pos="284"/>
        </w:tabs>
        <w:spacing w:before="840"/>
        <w:ind w:left="284"/>
        <w:rPr>
          <w:rFonts w:asciiTheme="minorHAnsi" w:hAnsiTheme="minorHAnsi"/>
        </w:rPr>
      </w:pPr>
      <w:proofErr w:type="gramStart"/>
      <w:r w:rsidRPr="00A726DC">
        <w:rPr>
          <w:rFonts w:asciiTheme="minorHAnsi" w:hAnsiTheme="minorHAnsi"/>
          <w:b/>
          <w:bCs/>
        </w:rPr>
        <w:t>Annexes</w:t>
      </w:r>
      <w:r w:rsidRPr="00A726DC">
        <w:rPr>
          <w:rFonts w:asciiTheme="minorHAnsi" w:hAnsiTheme="minorHAnsi"/>
          <w:bCs/>
        </w:rPr>
        <w:t>:</w:t>
      </w:r>
      <w:proofErr w:type="gramEnd"/>
      <w:r w:rsidRPr="00A726DC">
        <w:rPr>
          <w:rFonts w:asciiTheme="minorHAnsi" w:hAnsiTheme="minorHAnsi"/>
          <w:bCs/>
        </w:rPr>
        <w:t xml:space="preserve"> </w:t>
      </w:r>
      <w:r w:rsidR="00E4246B" w:rsidRPr="00A726DC">
        <w:rPr>
          <w:rFonts w:asciiTheme="minorHAnsi" w:hAnsiTheme="minorHAnsi"/>
          <w:bCs/>
        </w:rPr>
        <w:t>2</w:t>
      </w:r>
    </w:p>
    <w:p w14:paraId="2BBA4D1C" w14:textId="77777777" w:rsidR="00815A6F" w:rsidRPr="00A726DC" w:rsidRDefault="00815A6F" w:rsidP="00A541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A726DC">
        <w:rPr>
          <w:rFonts w:asciiTheme="minorHAnsi" w:hAnsiTheme="minorHAnsi"/>
          <w:b/>
          <w:bCs/>
          <w:caps/>
        </w:rPr>
        <w:br w:type="page"/>
      </w:r>
    </w:p>
    <w:p w14:paraId="5AB7AB8D" w14:textId="77777777" w:rsidR="00A54100" w:rsidRPr="00A726DC" w:rsidRDefault="00815A6F" w:rsidP="00A54100">
      <w:pPr>
        <w:pStyle w:val="AnnexNo"/>
        <w:rPr>
          <w:b/>
          <w:bCs/>
        </w:rPr>
      </w:pPr>
      <w:r w:rsidRPr="00A726DC">
        <w:rPr>
          <w:b/>
          <w:bCs/>
        </w:rPr>
        <w:lastRenderedPageBreak/>
        <w:t>A</w:t>
      </w:r>
      <w:r w:rsidR="009279A8" w:rsidRPr="00A726DC">
        <w:rPr>
          <w:b/>
          <w:bCs/>
        </w:rPr>
        <w:t>NNEXE</w:t>
      </w:r>
      <w:r w:rsidRPr="00A726DC">
        <w:rPr>
          <w:b/>
          <w:bCs/>
        </w:rPr>
        <w:t xml:space="preserve"> A</w:t>
      </w:r>
    </w:p>
    <w:p w14:paraId="252CF31B" w14:textId="1A8E2895" w:rsidR="00850C7D" w:rsidRPr="00A726DC" w:rsidRDefault="00F56767" w:rsidP="00A54100">
      <w:pPr>
        <w:pStyle w:val="Annextitle0"/>
        <w:rPr>
          <w:lang w:val="fr-FR"/>
        </w:rPr>
      </w:pPr>
      <w:r w:rsidRPr="00A726DC">
        <w:rPr>
          <w:lang w:val="fr-FR"/>
        </w:rPr>
        <w:t>Informations pratiques concernant la réunion</w:t>
      </w:r>
    </w:p>
    <w:p w14:paraId="487714AC" w14:textId="77777777" w:rsidR="00815A6F" w:rsidRPr="00A726DC" w:rsidRDefault="00815A6F" w:rsidP="00A54100">
      <w:pPr>
        <w:keepNext/>
        <w:keepLines/>
        <w:spacing w:before="240" w:after="280"/>
        <w:jc w:val="center"/>
        <w:rPr>
          <w:rFonts w:asciiTheme="minorHAnsi" w:hAnsiTheme="minorHAnsi"/>
          <w:b/>
          <w:sz w:val="28"/>
          <w:szCs w:val="22"/>
        </w:rPr>
      </w:pPr>
      <w:bookmarkStart w:id="1" w:name="Duties"/>
      <w:bookmarkEnd w:id="1"/>
      <w:r w:rsidRPr="00A726DC">
        <w:rPr>
          <w:rFonts w:asciiTheme="minorHAnsi" w:hAnsiTheme="minorHAnsi"/>
          <w:b/>
          <w:bCs/>
          <w:szCs w:val="24"/>
        </w:rPr>
        <w:t>MÉTHODES DE TRAVAIL ET INSTALLATIONS</w:t>
      </w:r>
    </w:p>
    <w:p w14:paraId="1B60D75D" w14:textId="6AD2A4BB" w:rsidR="00815A6F" w:rsidRPr="00A726DC" w:rsidRDefault="00F56767" w:rsidP="00A54100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A726DC">
        <w:rPr>
          <w:rFonts w:asciiTheme="minorHAnsi" w:eastAsia="SimSun" w:hAnsiTheme="minorHAnsi"/>
          <w:b/>
          <w:bCs/>
          <w:szCs w:val="24"/>
          <w:lang w:eastAsia="zh-CN"/>
        </w:rPr>
        <w:t>SOUMISSION DES DOCUMENTS ET ACCÈS</w:t>
      </w:r>
      <w:r w:rsidRPr="00A726DC">
        <w:rPr>
          <w:rFonts w:asciiTheme="minorHAnsi" w:eastAsia="SimSun" w:hAnsiTheme="minorHAnsi"/>
          <w:szCs w:val="24"/>
          <w:lang w:eastAsia="zh-CN"/>
        </w:rPr>
        <w:t xml:space="preserve">: Les contributions des Membres doivent être soumises au moyen du </w:t>
      </w:r>
      <w:hyperlink r:id="rId20" w:history="1">
        <w:r w:rsidRPr="00A726DC">
          <w:rPr>
            <w:rStyle w:val="Hyperlink"/>
            <w:rFonts w:asciiTheme="minorHAnsi" w:eastAsia="SimSun" w:hAnsiTheme="minorHAnsi"/>
            <w:szCs w:val="24"/>
            <w:lang w:eastAsia="zh-CN"/>
          </w:rPr>
          <w:t>système direct de publication des documents en ligne</w:t>
        </w:r>
      </w:hyperlink>
      <w:r w:rsidRPr="00A726DC">
        <w:rPr>
          <w:rFonts w:asciiTheme="minorHAnsi" w:eastAsia="SimSun" w:hAnsiTheme="minorHAnsi"/>
          <w:szCs w:val="24"/>
          <w:lang w:eastAsia="zh-CN"/>
        </w:rPr>
        <w:t xml:space="preserve">; les projets de document temporaire (TD) doivent être soumis par courrier électronique au secrétariat de la commission d'études en utilisant le </w:t>
      </w:r>
      <w:hyperlink r:id="rId21" w:history="1">
        <w:r w:rsidRPr="00A726DC">
          <w:rPr>
            <w:rStyle w:val="Hyperlink"/>
            <w:rFonts w:asciiTheme="minorHAnsi" w:eastAsia="SimSun" w:hAnsiTheme="minorHAnsi"/>
            <w:szCs w:val="24"/>
            <w:lang w:eastAsia="zh-CN"/>
          </w:rPr>
          <w:t>gabarit approprié</w:t>
        </w:r>
      </w:hyperlink>
      <w:r w:rsidRPr="00A726DC">
        <w:rPr>
          <w:rFonts w:asciiTheme="minorHAnsi" w:eastAsia="SimSun" w:hAnsiTheme="minorHAnsi"/>
          <w:szCs w:val="24"/>
          <w:lang w:eastAsia="zh-CN"/>
        </w:rPr>
        <w:t>. Les documents de réunion sont accessibles depuis la page d'accueil de la commission d'études, et l'accès est réservé aux Membres de l'UIT</w:t>
      </w:r>
      <w:r w:rsidRPr="00A726DC">
        <w:rPr>
          <w:rFonts w:asciiTheme="minorHAnsi" w:eastAsia="SimSun" w:hAnsiTheme="minorHAnsi"/>
          <w:szCs w:val="24"/>
          <w:lang w:eastAsia="zh-CN"/>
        </w:rPr>
        <w:noBreakHyphen/>
        <w:t xml:space="preserve">T disposant d'un </w:t>
      </w:r>
      <w:hyperlink r:id="rId22" w:history="1">
        <w:r w:rsidRPr="00A726DC">
          <w:rPr>
            <w:rStyle w:val="Hyperlink"/>
            <w:rFonts w:asciiTheme="minorHAnsi" w:eastAsia="SimSun" w:hAnsiTheme="minorHAnsi"/>
            <w:szCs w:val="24"/>
            <w:lang w:eastAsia="zh-CN"/>
          </w:rPr>
          <w:t>compte utilisateur UIT</w:t>
        </w:r>
      </w:hyperlink>
      <w:r w:rsidRPr="00A726DC">
        <w:rPr>
          <w:rFonts w:asciiTheme="minorHAnsi" w:eastAsia="SimSun" w:hAnsiTheme="minorHAnsi"/>
          <w:szCs w:val="24"/>
          <w:lang w:eastAsia="zh-CN"/>
        </w:rPr>
        <w:t xml:space="preserve"> avec accès TIES.</w:t>
      </w:r>
    </w:p>
    <w:p w14:paraId="72B2D515" w14:textId="50D9AEB0" w:rsidR="00F56767" w:rsidRPr="00A726DC" w:rsidRDefault="00063E19" w:rsidP="00A54100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A726DC">
        <w:rPr>
          <w:rFonts w:cstheme="majorBidi"/>
          <w:b/>
          <w:bCs/>
          <w:szCs w:val="22"/>
        </w:rPr>
        <w:t>LANGUE DE TRAVAIL</w:t>
      </w:r>
      <w:r w:rsidRPr="00A726DC">
        <w:rPr>
          <w:rFonts w:cstheme="majorBidi"/>
          <w:szCs w:val="22"/>
        </w:rPr>
        <w:t>: La réunion se déroulera intégralement et uniquement en anglais</w:t>
      </w:r>
      <w:r w:rsidR="00F56767" w:rsidRPr="00A726DC">
        <w:rPr>
          <w:rFonts w:asciiTheme="minorHAnsi" w:eastAsia="SimSun" w:hAnsiTheme="minorHAnsi"/>
          <w:szCs w:val="24"/>
          <w:lang w:eastAsia="zh-CN"/>
        </w:rPr>
        <w:t>.</w:t>
      </w:r>
    </w:p>
    <w:p w14:paraId="4223D10A" w14:textId="5C465747" w:rsidR="00F56767" w:rsidRPr="00A726DC" w:rsidRDefault="00063E19" w:rsidP="00A54100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A726DC">
        <w:rPr>
          <w:rFonts w:asciiTheme="minorHAnsi" w:eastAsia="SimSun" w:hAnsiTheme="minorHAnsi"/>
          <w:b/>
          <w:bCs/>
          <w:szCs w:val="24"/>
          <w:lang w:eastAsia="zh-CN"/>
        </w:rPr>
        <w:t xml:space="preserve">PARTICIPATION </w:t>
      </w:r>
      <w:r w:rsidR="00F56767" w:rsidRPr="00A726DC">
        <w:rPr>
          <w:rFonts w:asciiTheme="minorHAnsi" w:eastAsia="SimSun" w:hAnsiTheme="minorHAnsi"/>
          <w:b/>
          <w:bCs/>
          <w:szCs w:val="24"/>
          <w:lang w:eastAsia="zh-CN"/>
        </w:rPr>
        <w:t xml:space="preserve">INTERACTIVE </w:t>
      </w:r>
      <w:r w:rsidRPr="00A726DC">
        <w:rPr>
          <w:rFonts w:asciiTheme="minorHAnsi" w:eastAsia="SimSun" w:hAnsiTheme="minorHAnsi"/>
          <w:b/>
          <w:bCs/>
          <w:szCs w:val="24"/>
          <w:lang w:eastAsia="zh-CN"/>
        </w:rPr>
        <w:t>À DISTANCE</w:t>
      </w:r>
      <w:r w:rsidR="00F56767" w:rsidRPr="00A726DC">
        <w:rPr>
          <w:rFonts w:asciiTheme="minorHAnsi" w:eastAsia="SimSun" w:hAnsiTheme="minorHAnsi"/>
          <w:szCs w:val="24"/>
          <w:lang w:eastAsia="zh-CN"/>
        </w:rPr>
        <w:t xml:space="preserve">: </w:t>
      </w:r>
      <w:r w:rsidRPr="00A726DC">
        <w:rPr>
          <w:rFonts w:asciiTheme="minorHAnsi" w:eastAsia="SimSun" w:hAnsiTheme="minorHAnsi"/>
          <w:szCs w:val="24"/>
          <w:lang w:eastAsia="zh-CN"/>
        </w:rPr>
        <w:t xml:space="preserve">L'outil </w:t>
      </w:r>
      <w:hyperlink r:id="rId23" w:tgtFrame="_blank" w:history="1">
        <w:r w:rsidRPr="00A726DC">
          <w:rPr>
            <w:rStyle w:val="Hyperlink"/>
            <w:rFonts w:asciiTheme="minorHAnsi" w:eastAsia="SimSun" w:hAnsiTheme="minorHAnsi"/>
            <w:szCs w:val="24"/>
            <w:lang w:eastAsia="zh-CN"/>
          </w:rPr>
          <w:t>MyMeetings</w:t>
        </w:r>
      </w:hyperlink>
      <w:r w:rsidRPr="00A726DC">
        <w:rPr>
          <w:rFonts w:asciiTheme="minorHAnsi" w:eastAsia="SimSun" w:hAnsiTheme="minorHAnsi"/>
          <w:szCs w:val="24"/>
          <w:lang w:eastAsia="zh-CN"/>
        </w:rPr>
        <w:t xml:space="preserve"> sera utilisé pour assurer la participation à distance pour toutes les séances, y compris les séances où les décisions sont prises, comme les séances </w:t>
      </w:r>
      <w:r w:rsidR="00084E85" w:rsidRPr="00A726DC">
        <w:rPr>
          <w:rFonts w:asciiTheme="minorHAnsi" w:eastAsia="SimSun" w:hAnsiTheme="minorHAnsi"/>
          <w:szCs w:val="24"/>
          <w:lang w:eastAsia="zh-CN"/>
        </w:rPr>
        <w:t xml:space="preserve">plénières </w:t>
      </w:r>
      <w:r w:rsidRPr="00A726DC">
        <w:rPr>
          <w:rFonts w:asciiTheme="minorHAnsi" w:eastAsia="SimSun" w:hAnsiTheme="minorHAnsi"/>
          <w:szCs w:val="24"/>
          <w:lang w:eastAsia="zh-CN"/>
        </w:rPr>
        <w:t xml:space="preserve">des groupes de travail et de la commission d'études. Les délégués doivent s'inscrire pour participer à la réunion, et s'identifier et indiquer </w:t>
      </w:r>
      <w:r w:rsidR="00084E85" w:rsidRPr="00A726DC">
        <w:rPr>
          <w:rFonts w:asciiTheme="minorHAnsi" w:eastAsia="SimSun" w:hAnsiTheme="minorHAnsi"/>
          <w:szCs w:val="24"/>
          <w:lang w:eastAsia="zh-CN"/>
        </w:rPr>
        <w:t xml:space="preserve">l'entité qu'ils représentent </w:t>
      </w:r>
      <w:r w:rsidRPr="00A726DC">
        <w:rPr>
          <w:rFonts w:asciiTheme="minorHAnsi" w:eastAsia="SimSun" w:hAnsiTheme="minorHAnsi"/>
          <w:szCs w:val="24"/>
          <w:lang w:eastAsia="zh-CN"/>
        </w:rPr>
        <w:t xml:space="preserve">au moment de prendre la parole. Les services de participation à distance sont assurés au mieux. Les participants devraient prendre note du fait que la réunion ne sera pas retardée ou interrompue </w:t>
      </w:r>
      <w:r w:rsidR="0059506A" w:rsidRPr="00A726DC">
        <w:rPr>
          <w:rFonts w:asciiTheme="minorHAnsi" w:eastAsia="SimSun" w:hAnsiTheme="minorHAnsi"/>
          <w:szCs w:val="24"/>
          <w:lang w:eastAsia="zh-CN"/>
        </w:rPr>
        <w:t>parce</w:t>
      </w:r>
      <w:r w:rsidRPr="00A726DC">
        <w:rPr>
          <w:rFonts w:asciiTheme="minorHAnsi" w:eastAsia="SimSun" w:hAnsiTheme="minorHAnsi"/>
          <w:szCs w:val="24"/>
          <w:lang w:eastAsia="zh-CN"/>
        </w:rPr>
        <w:t xml:space="preserve"> </w:t>
      </w:r>
      <w:r w:rsidR="0059506A" w:rsidRPr="00A726DC">
        <w:rPr>
          <w:rFonts w:asciiTheme="minorHAnsi" w:eastAsia="SimSun" w:hAnsiTheme="minorHAnsi"/>
          <w:szCs w:val="24"/>
          <w:lang w:eastAsia="zh-CN"/>
        </w:rPr>
        <w:t>qu'</w:t>
      </w:r>
      <w:r w:rsidRPr="00A726DC">
        <w:rPr>
          <w:rFonts w:asciiTheme="minorHAnsi" w:eastAsia="SimSun" w:hAnsiTheme="minorHAnsi"/>
          <w:szCs w:val="24"/>
          <w:lang w:eastAsia="zh-CN"/>
        </w:rPr>
        <w:t>un participant à distance ne parvient pas à se connecter, à écouter les autres participants ou à se faire entendre. Si les propos d'un participant à distance sont difficilement audibles en raison de la qualité du son jugée insuffisante, le Président pourra interrompre ce participant et renoncer à lui donner la parole tant qu'il n'aura pas été indiqué que le problème a été résolu</w:t>
      </w:r>
      <w:r w:rsidR="00F56767" w:rsidRPr="00A726DC">
        <w:rPr>
          <w:rFonts w:asciiTheme="minorHAnsi" w:eastAsia="SimSun" w:hAnsiTheme="minorHAnsi"/>
          <w:szCs w:val="24"/>
          <w:lang w:eastAsia="zh-CN"/>
        </w:rPr>
        <w:t>.</w:t>
      </w:r>
    </w:p>
    <w:p w14:paraId="104673A8" w14:textId="77777777" w:rsidR="00661211" w:rsidRPr="00A726DC" w:rsidRDefault="00661211" w:rsidP="00A54100">
      <w:pPr>
        <w:spacing w:before="480" w:after="360"/>
        <w:jc w:val="center"/>
        <w:rPr>
          <w:rFonts w:asciiTheme="minorHAnsi" w:eastAsia="SimSun" w:hAnsiTheme="minorHAnsi"/>
          <w:b/>
          <w:bCs/>
          <w:szCs w:val="24"/>
          <w:lang w:eastAsia="zh-CN"/>
        </w:rPr>
      </w:pPr>
      <w:r w:rsidRPr="00A726DC">
        <w:rPr>
          <w:rFonts w:asciiTheme="minorHAnsi" w:eastAsia="SimSun" w:hAnsiTheme="minorHAnsi"/>
          <w:b/>
          <w:bCs/>
          <w:szCs w:val="24"/>
          <w:lang w:eastAsia="zh-CN"/>
        </w:rPr>
        <w:t>INSCRIPTION</w:t>
      </w:r>
    </w:p>
    <w:p w14:paraId="79CFBE5B" w14:textId="3AEA0176" w:rsidR="00661211" w:rsidRPr="00A726DC" w:rsidRDefault="00661211" w:rsidP="00A54100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A726DC">
        <w:rPr>
          <w:rFonts w:asciiTheme="minorHAnsi" w:eastAsia="SimSun" w:hAnsiTheme="minorHAnsi"/>
          <w:b/>
          <w:bCs/>
          <w:szCs w:val="24"/>
          <w:lang w:eastAsia="zh-CN"/>
        </w:rPr>
        <w:t>INSCRIPTION</w:t>
      </w:r>
      <w:r w:rsidRPr="00A726DC">
        <w:rPr>
          <w:rFonts w:asciiTheme="minorHAnsi" w:eastAsia="SimSun" w:hAnsiTheme="minorHAnsi"/>
          <w:szCs w:val="24"/>
          <w:lang w:eastAsia="zh-CN"/>
        </w:rPr>
        <w:t xml:space="preserve">: L'inscription est obligatoire et doit se faire </w:t>
      </w:r>
      <w:r w:rsidR="00063E19" w:rsidRPr="00A726DC">
        <w:rPr>
          <w:rFonts w:asciiTheme="minorHAnsi" w:eastAsia="SimSun" w:hAnsiTheme="minorHAnsi"/>
          <w:szCs w:val="24"/>
          <w:lang w:eastAsia="zh-CN"/>
        </w:rPr>
        <w:t xml:space="preserve">en ligne </w:t>
      </w:r>
      <w:r w:rsidR="00225018" w:rsidRPr="00A726DC">
        <w:rPr>
          <w:rFonts w:asciiTheme="minorHAnsi" w:eastAsia="SimSun" w:hAnsiTheme="minorHAnsi"/>
          <w:szCs w:val="24"/>
          <w:lang w:eastAsia="zh-CN"/>
        </w:rPr>
        <w:t>depuis</w:t>
      </w:r>
      <w:r w:rsidRPr="00A726DC">
        <w:rPr>
          <w:rFonts w:asciiTheme="minorHAnsi" w:eastAsia="SimSun" w:hAnsiTheme="minorHAnsi"/>
          <w:szCs w:val="24"/>
          <w:lang w:eastAsia="zh-CN"/>
        </w:rPr>
        <w:t xml:space="preserve"> la </w:t>
      </w:r>
      <w:hyperlink r:id="rId24" w:history="1">
        <w:r w:rsidR="00225018" w:rsidRPr="00A726DC">
          <w:rPr>
            <w:rStyle w:val="Hyperlink"/>
            <w:rFonts w:asciiTheme="minorHAnsi" w:eastAsia="SimSun" w:hAnsiTheme="minorHAnsi"/>
            <w:szCs w:val="24"/>
            <w:lang w:eastAsia="zh-CN"/>
          </w:rPr>
          <w:t xml:space="preserve">page d'accueil </w:t>
        </w:r>
        <w:r w:rsidR="00063E19" w:rsidRPr="00A726DC">
          <w:rPr>
            <w:rStyle w:val="Hyperlink"/>
            <w:rFonts w:asciiTheme="minorHAnsi" w:eastAsia="SimSun" w:hAnsiTheme="minorHAnsi"/>
            <w:szCs w:val="24"/>
            <w:lang w:eastAsia="zh-CN"/>
          </w:rPr>
          <w:t>de la c</w:t>
        </w:r>
        <w:r w:rsidRPr="00A726DC">
          <w:rPr>
            <w:rStyle w:val="Hyperlink"/>
            <w:rFonts w:asciiTheme="minorHAnsi" w:eastAsia="SimSun" w:hAnsiTheme="minorHAnsi"/>
            <w:szCs w:val="24"/>
            <w:lang w:eastAsia="zh-CN"/>
          </w:rPr>
          <w:t>ommission d'études</w:t>
        </w:r>
      </w:hyperlink>
      <w:r w:rsidR="00063E19" w:rsidRPr="00A726DC">
        <w:rPr>
          <w:rFonts w:asciiTheme="minorHAnsi" w:eastAsia="SimSun" w:hAnsiTheme="minorHAnsi"/>
          <w:szCs w:val="24"/>
          <w:lang w:eastAsia="zh-CN"/>
        </w:rPr>
        <w:t xml:space="preserve"> </w:t>
      </w:r>
      <w:r w:rsidR="00063E19" w:rsidRPr="00A726DC">
        <w:rPr>
          <w:b/>
        </w:rPr>
        <w:t>au moins un mois avant le début de la réunion</w:t>
      </w:r>
      <w:r w:rsidR="00063E19" w:rsidRPr="00A726DC">
        <w:rPr>
          <w:rFonts w:asciiTheme="minorHAnsi" w:eastAsia="SimSun" w:hAnsiTheme="minorHAnsi"/>
          <w:szCs w:val="24"/>
          <w:lang w:eastAsia="zh-CN"/>
        </w:rPr>
        <w:t xml:space="preserve">. </w:t>
      </w:r>
      <w:r w:rsidRPr="00A726DC">
        <w:rPr>
          <w:rFonts w:asciiTheme="minorHAnsi" w:eastAsia="SimSun" w:hAnsiTheme="minorHAnsi"/>
          <w:szCs w:val="24"/>
          <w:lang w:eastAsia="zh-CN"/>
        </w:rPr>
        <w:t>Les participants qui ne se seront pas inscrits ne pourront pas accéder à l'outil de participation à distance.</w:t>
      </w:r>
    </w:p>
    <w:p w14:paraId="31C6B075" w14:textId="0D1CE015" w:rsidR="00661211" w:rsidRPr="00A726DC" w:rsidRDefault="00063E19" w:rsidP="00A54100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A726DC">
        <w:rPr>
          <w:rFonts w:asciiTheme="minorHAnsi" w:eastAsia="SimSun" w:hAnsiTheme="minorHAnsi"/>
          <w:szCs w:val="24"/>
          <w:lang w:eastAsia="zh-CN"/>
        </w:rPr>
        <w:t xml:space="preserve">Comme indiqué dans la </w:t>
      </w:r>
      <w:hyperlink r:id="rId25" w:history="1">
        <w:r w:rsidRPr="00A726DC">
          <w:rPr>
            <w:rStyle w:val="Hyperlink"/>
            <w:rFonts w:asciiTheme="minorHAnsi" w:eastAsia="SimSun" w:hAnsiTheme="minorHAnsi"/>
            <w:szCs w:val="24"/>
            <w:lang w:eastAsia="zh-CN"/>
          </w:rPr>
          <w:t>Circulaire TSB 68</w:t>
        </w:r>
      </w:hyperlink>
      <w:r w:rsidRPr="00A726DC">
        <w:rPr>
          <w:rFonts w:asciiTheme="minorHAnsi" w:eastAsia="SimSun" w:hAnsiTheme="minorHAnsi"/>
          <w:szCs w:val="24"/>
          <w:lang w:eastAsia="zh-CN"/>
        </w:rPr>
        <w:t xml:space="preserve">, dans le cadre du système d'inscription de l'UIT-T, le coordonnateur responsable doit approuver les demandes d'inscription; la </w:t>
      </w:r>
      <w:hyperlink r:id="rId26" w:history="1">
        <w:r w:rsidRPr="00A726DC">
          <w:rPr>
            <w:rStyle w:val="Hyperlink"/>
            <w:rFonts w:asciiTheme="minorHAnsi" w:eastAsia="SimSun" w:hAnsiTheme="minorHAnsi"/>
            <w:szCs w:val="24"/>
            <w:lang w:eastAsia="zh-CN"/>
          </w:rPr>
          <w:t>Circulaire TSB 118</w:t>
        </w:r>
      </w:hyperlink>
      <w:r w:rsidRPr="00A726DC">
        <w:rPr>
          <w:rFonts w:asciiTheme="minorHAnsi" w:eastAsia="SimSun" w:hAnsiTheme="minorHAnsi"/>
          <w:szCs w:val="24"/>
          <w:lang w:eastAsia="zh-CN"/>
        </w:rPr>
        <w:t xml:space="preserve"> indique comment mettre en place l'approbation automatique de ces demandes</w:t>
      </w:r>
      <w:r w:rsidR="00661211" w:rsidRPr="00A726DC">
        <w:rPr>
          <w:rFonts w:asciiTheme="minorHAnsi" w:eastAsia="SimSun" w:hAnsiTheme="minorHAnsi"/>
          <w:szCs w:val="24"/>
          <w:lang w:eastAsia="zh-CN"/>
        </w:rPr>
        <w:t>.</w:t>
      </w:r>
    </w:p>
    <w:p w14:paraId="584A96F3" w14:textId="0F738C84" w:rsidR="00F56767" w:rsidRPr="00A726DC" w:rsidRDefault="00661211" w:rsidP="00A54100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A726DC">
        <w:rPr>
          <w:rFonts w:asciiTheme="minorHAnsi" w:eastAsia="SimSun" w:hAnsiTheme="minorHAnsi"/>
          <w:szCs w:val="24"/>
          <w:lang w:eastAsia="zh-CN"/>
        </w:rPr>
        <w:t>Les membres sont invités à inclure des femmes dans leurs délégations chaque fois que cela est possible.</w:t>
      </w:r>
    </w:p>
    <w:p w14:paraId="118F429E" w14:textId="77777777" w:rsidR="00815A6F" w:rsidRPr="00965D30" w:rsidRDefault="00815A6F" w:rsidP="00A541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A726DC">
        <w:rPr>
          <w:rFonts w:asciiTheme="minorHAnsi" w:hAnsiTheme="minorHAnsi"/>
          <w:b/>
          <w:bCs/>
        </w:rPr>
        <w:br w:type="page"/>
      </w:r>
    </w:p>
    <w:p w14:paraId="620DF7AB" w14:textId="77777777" w:rsidR="00E171A9" w:rsidRDefault="00E171A9" w:rsidP="00E171A9">
      <w:pPr>
        <w:pStyle w:val="Annextitle0"/>
      </w:pPr>
      <w:r w:rsidRPr="00B70109">
        <w:lastRenderedPageBreak/>
        <w:t>ANNEX B</w:t>
      </w:r>
      <w:r>
        <w:br/>
        <w:t>Draft agenda for the plenary meetings of Study Group 13</w:t>
      </w:r>
    </w:p>
    <w:p w14:paraId="4CE358A0" w14:textId="77777777" w:rsidR="00E171A9" w:rsidRDefault="00E171A9" w:rsidP="00E171A9">
      <w:pPr>
        <w:pStyle w:val="Annextitle0"/>
      </w:pPr>
      <w:r>
        <w:t>(Virtual meeting, 1-12 March 2021)</w:t>
      </w:r>
    </w:p>
    <w:p w14:paraId="48CBD57B" w14:textId="77777777" w:rsidR="00E171A9" w:rsidRPr="00E171A9" w:rsidRDefault="00E171A9" w:rsidP="00E171A9">
      <w:pPr>
        <w:rPr>
          <w:lang w:val="en-US"/>
        </w:rPr>
      </w:pPr>
    </w:p>
    <w:p w14:paraId="4EC9A3FA" w14:textId="77777777" w:rsidR="00E171A9" w:rsidRPr="00E171A9" w:rsidRDefault="00E171A9" w:rsidP="00E171A9">
      <w:pPr>
        <w:rPr>
          <w:lang w:val="en-US"/>
        </w:rPr>
      </w:pPr>
      <w:r w:rsidRPr="00E171A9">
        <w:rPr>
          <w:lang w:val="en-US"/>
        </w:rPr>
        <w:t xml:space="preserve">NOTE ‒ Updates to the agenda can be found in </w:t>
      </w:r>
      <w:hyperlink r:id="rId27" w:history="1">
        <w:r w:rsidRPr="00E171A9">
          <w:rPr>
            <w:rStyle w:val="Hyperlink"/>
            <w:lang w:val="en-US"/>
          </w:rPr>
          <w:t>TD373/PLEN</w:t>
        </w:r>
      </w:hyperlink>
      <w:r w:rsidRPr="00E171A9">
        <w:rPr>
          <w:lang w:val="en-US"/>
        </w:rPr>
        <w:t>.</w:t>
      </w:r>
    </w:p>
    <w:p w14:paraId="28A494EC" w14:textId="77777777" w:rsidR="00E171A9" w:rsidRPr="00E171A9" w:rsidRDefault="00E171A9" w:rsidP="00E171A9">
      <w:pPr>
        <w:rPr>
          <w:lang w:val="en-US"/>
        </w:rPr>
      </w:pPr>
    </w:p>
    <w:p w14:paraId="4CF1F92D" w14:textId="77777777" w:rsidR="00E171A9" w:rsidRPr="00E171A9" w:rsidRDefault="00E171A9" w:rsidP="00E171A9">
      <w:pPr>
        <w:rPr>
          <w:lang w:val="en-US"/>
        </w:rPr>
      </w:pPr>
      <w:r w:rsidRPr="00E171A9">
        <w:rPr>
          <w:lang w:val="en-US"/>
        </w:rPr>
        <w:t>1              Opening of the meeting</w:t>
      </w:r>
    </w:p>
    <w:p w14:paraId="79F10C36" w14:textId="77777777" w:rsidR="00E171A9" w:rsidRPr="00E171A9" w:rsidRDefault="00E171A9" w:rsidP="00E171A9">
      <w:pPr>
        <w:rPr>
          <w:lang w:val="en-US"/>
        </w:rPr>
      </w:pPr>
      <w:r w:rsidRPr="00E171A9">
        <w:rPr>
          <w:lang w:val="en-US"/>
        </w:rPr>
        <w:t>2</w:t>
      </w:r>
      <w:r w:rsidRPr="00E171A9">
        <w:rPr>
          <w:lang w:val="en-US"/>
        </w:rPr>
        <w:tab/>
        <w:t>Welcome remarks by the Director of TSB</w:t>
      </w:r>
    </w:p>
    <w:p w14:paraId="2F6E5DCB" w14:textId="77777777" w:rsidR="00E171A9" w:rsidRPr="00E171A9" w:rsidRDefault="00E171A9" w:rsidP="00E171A9">
      <w:pPr>
        <w:rPr>
          <w:lang w:val="en-US"/>
        </w:rPr>
      </w:pPr>
      <w:r w:rsidRPr="00E171A9">
        <w:rPr>
          <w:lang w:val="en-US"/>
        </w:rPr>
        <w:t>3</w:t>
      </w:r>
      <w:r w:rsidRPr="00E171A9">
        <w:rPr>
          <w:lang w:val="en-US"/>
        </w:rPr>
        <w:tab/>
        <w:t>Approval of the agenda</w:t>
      </w:r>
    </w:p>
    <w:p w14:paraId="3810F70F" w14:textId="77777777" w:rsidR="00E171A9" w:rsidRPr="00E171A9" w:rsidRDefault="00E171A9" w:rsidP="00E171A9">
      <w:pPr>
        <w:rPr>
          <w:lang w:val="en-US"/>
        </w:rPr>
      </w:pPr>
      <w:r w:rsidRPr="00E171A9">
        <w:rPr>
          <w:lang w:val="en-US"/>
        </w:rPr>
        <w:t>4</w:t>
      </w:r>
      <w:r w:rsidRPr="00E171A9">
        <w:rPr>
          <w:lang w:val="en-US"/>
        </w:rPr>
        <w:tab/>
        <w:t>Rapporteur appointments, other nominations, if required</w:t>
      </w:r>
    </w:p>
    <w:p w14:paraId="7DE2CAC5" w14:textId="77777777" w:rsidR="00E171A9" w:rsidRPr="00E171A9" w:rsidRDefault="00E171A9" w:rsidP="00E171A9">
      <w:pPr>
        <w:rPr>
          <w:lang w:val="en-US"/>
        </w:rPr>
      </w:pPr>
      <w:r w:rsidRPr="00E171A9">
        <w:rPr>
          <w:lang w:val="en-US"/>
        </w:rPr>
        <w:t>5</w:t>
      </w:r>
      <w:r w:rsidRPr="00E171A9">
        <w:rPr>
          <w:lang w:val="en-US"/>
        </w:rPr>
        <w:tab/>
        <w:t>Approval of the work plan for the meeting and document allocation</w:t>
      </w:r>
    </w:p>
    <w:p w14:paraId="0089DCFC" w14:textId="77777777" w:rsidR="00E171A9" w:rsidRPr="00E171A9" w:rsidRDefault="00E171A9" w:rsidP="00E171A9">
      <w:pPr>
        <w:rPr>
          <w:lang w:val="en-US"/>
        </w:rPr>
      </w:pPr>
      <w:r w:rsidRPr="00E171A9">
        <w:rPr>
          <w:lang w:val="en-US"/>
        </w:rPr>
        <w:t>6</w:t>
      </w:r>
      <w:r w:rsidRPr="00E171A9">
        <w:rPr>
          <w:lang w:val="en-US"/>
        </w:rPr>
        <w:tab/>
        <w:t>Brief reports on activities since the 18 December 2020 Study Group 13 meeting</w:t>
      </w:r>
    </w:p>
    <w:p w14:paraId="43EF54F0" w14:textId="77777777" w:rsidR="00E171A9" w:rsidRPr="00E171A9" w:rsidRDefault="00E171A9" w:rsidP="00E171A9">
      <w:pPr>
        <w:rPr>
          <w:lang w:val="en-US"/>
        </w:rPr>
      </w:pPr>
      <w:r w:rsidRPr="00E171A9">
        <w:rPr>
          <w:lang w:val="en-US"/>
        </w:rPr>
        <w:tab/>
        <w:t xml:space="preserve">     6.1</w:t>
      </w:r>
      <w:r w:rsidRPr="00E171A9">
        <w:rPr>
          <w:lang w:val="en-US"/>
        </w:rPr>
        <w:tab/>
        <w:t xml:space="preserve">TSAG (11 – 18 January 2021, virtual meeting) </w:t>
      </w:r>
    </w:p>
    <w:p w14:paraId="4F9A472A" w14:textId="77777777" w:rsidR="00E171A9" w:rsidRPr="00E171A9" w:rsidRDefault="00E171A9" w:rsidP="00E171A9">
      <w:pPr>
        <w:rPr>
          <w:lang w:val="en-US"/>
        </w:rPr>
      </w:pPr>
      <w:r w:rsidRPr="00E171A9">
        <w:rPr>
          <w:lang w:val="en-US"/>
        </w:rPr>
        <w:tab/>
        <w:t xml:space="preserve">     6.2</w:t>
      </w:r>
      <w:r w:rsidRPr="00E171A9">
        <w:rPr>
          <w:lang w:val="en-US"/>
        </w:rPr>
        <w:tab/>
        <w:t>FG AN (end of January 2021, virtual meeting)</w:t>
      </w:r>
    </w:p>
    <w:p w14:paraId="6CA9029A" w14:textId="77777777" w:rsidR="00E171A9" w:rsidRDefault="00E171A9" w:rsidP="00E171A9">
      <w:pPr>
        <w:rPr>
          <w:lang w:val="en-US"/>
        </w:rPr>
      </w:pPr>
      <w:r>
        <w:rPr>
          <w:lang w:val="en-US"/>
        </w:rPr>
        <w:tab/>
        <w:t xml:space="preserve">     6.3</w:t>
      </w:r>
      <w:r>
        <w:rPr>
          <w:lang w:val="en-US"/>
        </w:rPr>
        <w:tab/>
        <w:t>Rapporteur activities of Questions 1, 5 and 20/13</w:t>
      </w:r>
    </w:p>
    <w:p w14:paraId="2AD5C0D0" w14:textId="77777777" w:rsidR="00E171A9" w:rsidRPr="00E171A9" w:rsidRDefault="00E171A9" w:rsidP="00E171A9">
      <w:pPr>
        <w:rPr>
          <w:lang w:val="en-US"/>
        </w:rPr>
      </w:pPr>
      <w:r>
        <w:rPr>
          <w:lang w:val="en-US"/>
        </w:rPr>
        <w:tab/>
        <w:t xml:space="preserve">     </w:t>
      </w:r>
      <w:r w:rsidRPr="00E171A9">
        <w:rPr>
          <w:lang w:val="en-US"/>
        </w:rPr>
        <w:t>6.4</w:t>
      </w:r>
      <w:r w:rsidRPr="00E171A9">
        <w:rPr>
          <w:lang w:val="en-US"/>
        </w:rPr>
        <w:tab/>
        <w:t>Bridging Standardization Gap</w:t>
      </w:r>
    </w:p>
    <w:p w14:paraId="6552B092" w14:textId="77777777" w:rsidR="00E171A9" w:rsidRPr="00E171A9" w:rsidRDefault="00E171A9" w:rsidP="00E171A9">
      <w:pPr>
        <w:rPr>
          <w:lang w:val="en-US"/>
        </w:rPr>
      </w:pPr>
      <w:r w:rsidRPr="00E171A9">
        <w:rPr>
          <w:lang w:val="en-US"/>
        </w:rPr>
        <w:t xml:space="preserve">                     6.5   Information on Recommendation approvals</w:t>
      </w:r>
    </w:p>
    <w:p w14:paraId="304CB60B" w14:textId="77777777" w:rsidR="00E171A9" w:rsidRPr="00E171A9" w:rsidRDefault="00E171A9" w:rsidP="00E171A9">
      <w:pPr>
        <w:rPr>
          <w:lang w:val="en-US"/>
        </w:rPr>
      </w:pPr>
      <w:r w:rsidRPr="00E171A9">
        <w:rPr>
          <w:lang w:val="en-US"/>
        </w:rPr>
        <w:tab/>
        <w:t xml:space="preserve">     6.6</w:t>
      </w:r>
      <w:r w:rsidRPr="00E171A9">
        <w:rPr>
          <w:lang w:val="en-US"/>
        </w:rPr>
        <w:tab/>
        <w:t>Others as identified</w:t>
      </w:r>
    </w:p>
    <w:p w14:paraId="09F09825" w14:textId="77777777" w:rsidR="00E171A9" w:rsidRPr="00E171A9" w:rsidRDefault="00E171A9" w:rsidP="00E171A9">
      <w:pPr>
        <w:rPr>
          <w:lang w:val="en-US"/>
        </w:rPr>
      </w:pPr>
      <w:r w:rsidRPr="00E171A9">
        <w:rPr>
          <w:lang w:val="en-US"/>
        </w:rPr>
        <w:t>7             Organization of the work</w:t>
      </w:r>
    </w:p>
    <w:p w14:paraId="6E09763E" w14:textId="77777777" w:rsidR="00E171A9" w:rsidRPr="00E171A9" w:rsidRDefault="00E171A9" w:rsidP="00E171A9">
      <w:pPr>
        <w:rPr>
          <w:lang w:val="en-US"/>
        </w:rPr>
      </w:pPr>
      <w:r w:rsidRPr="00E171A9">
        <w:rPr>
          <w:lang w:val="en-US"/>
        </w:rPr>
        <w:t xml:space="preserve">                     7.1   Objectives and guidelines for the meetings of working parties</w:t>
      </w:r>
    </w:p>
    <w:p w14:paraId="7C0A0834" w14:textId="77777777" w:rsidR="00E171A9" w:rsidRPr="00E171A9" w:rsidRDefault="00E171A9" w:rsidP="00E171A9">
      <w:pPr>
        <w:rPr>
          <w:lang w:val="en-US"/>
        </w:rPr>
      </w:pPr>
      <w:r w:rsidRPr="00E171A9">
        <w:rPr>
          <w:lang w:val="en-US"/>
        </w:rPr>
        <w:t xml:space="preserve">                     7.2   Conduct and facilities available for the meeting</w:t>
      </w:r>
    </w:p>
    <w:p w14:paraId="27E9B172" w14:textId="77777777" w:rsidR="00E171A9" w:rsidRPr="00E171A9" w:rsidRDefault="00E171A9" w:rsidP="00E171A9">
      <w:pPr>
        <w:rPr>
          <w:lang w:val="en-US"/>
        </w:rPr>
      </w:pPr>
      <w:r w:rsidRPr="00E171A9">
        <w:rPr>
          <w:lang w:val="en-US"/>
        </w:rPr>
        <w:t>8              Documents addressed to the plenary</w:t>
      </w:r>
    </w:p>
    <w:p w14:paraId="4B49344F" w14:textId="77777777" w:rsidR="00E171A9" w:rsidRPr="00E171A9" w:rsidRDefault="00E171A9" w:rsidP="00E171A9">
      <w:pPr>
        <w:rPr>
          <w:lang w:val="en-US"/>
        </w:rPr>
      </w:pPr>
      <w:r w:rsidRPr="00E171A9">
        <w:rPr>
          <w:lang w:val="en-US"/>
        </w:rPr>
        <w:t>9</w:t>
      </w:r>
      <w:r w:rsidRPr="00E171A9">
        <w:rPr>
          <w:lang w:val="en-US"/>
        </w:rPr>
        <w:tab/>
        <w:t>Initiation of approval procedures for draft Recommendations</w:t>
      </w:r>
    </w:p>
    <w:p w14:paraId="5268A8FE" w14:textId="77777777" w:rsidR="00E171A9" w:rsidRPr="00E171A9" w:rsidRDefault="00E171A9" w:rsidP="00E171A9">
      <w:pPr>
        <w:rPr>
          <w:lang w:val="en-US"/>
        </w:rPr>
      </w:pPr>
      <w:r w:rsidRPr="00E171A9">
        <w:rPr>
          <w:lang w:val="en-US"/>
        </w:rPr>
        <w:t>10</w:t>
      </w:r>
      <w:r w:rsidRPr="00E171A9">
        <w:rPr>
          <w:lang w:val="en-US"/>
        </w:rPr>
        <w:tab/>
        <w:t>Approval of texts (Appendices, Supplements, technical reports, ...), if any</w:t>
      </w:r>
    </w:p>
    <w:p w14:paraId="14280080" w14:textId="77777777" w:rsidR="00E171A9" w:rsidRPr="00E171A9" w:rsidRDefault="00E171A9" w:rsidP="00E171A9">
      <w:pPr>
        <w:rPr>
          <w:lang w:val="en-US"/>
        </w:rPr>
      </w:pPr>
      <w:r w:rsidRPr="00E171A9">
        <w:rPr>
          <w:lang w:val="en-US"/>
        </w:rPr>
        <w:t>11</w:t>
      </w:r>
      <w:r w:rsidRPr="00E171A9">
        <w:rPr>
          <w:lang w:val="en-US"/>
        </w:rPr>
        <w:tab/>
        <w:t>Approval of Working Party reports including interim activities</w:t>
      </w:r>
    </w:p>
    <w:p w14:paraId="5DA7FB60" w14:textId="77777777" w:rsidR="00E171A9" w:rsidRPr="00E171A9" w:rsidRDefault="00E171A9" w:rsidP="00E171A9">
      <w:pPr>
        <w:rPr>
          <w:lang w:val="en-US"/>
        </w:rPr>
      </w:pPr>
      <w:r w:rsidRPr="00E171A9">
        <w:rPr>
          <w:lang w:val="en-US"/>
        </w:rPr>
        <w:t>12           Updating of the Study Group 13 work programme and agreement on the new work</w:t>
      </w:r>
    </w:p>
    <w:p w14:paraId="106379A7" w14:textId="77777777" w:rsidR="00E171A9" w:rsidRPr="00E171A9" w:rsidRDefault="00E171A9" w:rsidP="00E171A9">
      <w:pPr>
        <w:rPr>
          <w:lang w:val="en-US"/>
        </w:rPr>
      </w:pPr>
      <w:r w:rsidRPr="00E171A9">
        <w:rPr>
          <w:lang w:val="en-US"/>
        </w:rPr>
        <w:t>13</w:t>
      </w:r>
      <w:r w:rsidRPr="00E171A9">
        <w:rPr>
          <w:lang w:val="en-US"/>
        </w:rPr>
        <w:tab/>
        <w:t>Liaison and interaction with other groups</w:t>
      </w:r>
    </w:p>
    <w:p w14:paraId="533EC519" w14:textId="77777777" w:rsidR="00E171A9" w:rsidRPr="00E171A9" w:rsidRDefault="00E171A9" w:rsidP="00E171A9">
      <w:pPr>
        <w:rPr>
          <w:rFonts w:cstheme="majorBidi"/>
          <w:szCs w:val="22"/>
          <w:lang w:val="en-US"/>
        </w:rPr>
      </w:pPr>
      <w:r w:rsidRPr="00E171A9">
        <w:rPr>
          <w:lang w:val="en-US"/>
        </w:rPr>
        <w:t xml:space="preserve">14           </w:t>
      </w:r>
      <w:r w:rsidRPr="00E171A9">
        <w:rPr>
          <w:rFonts w:cstheme="majorBidi"/>
          <w:szCs w:val="22"/>
          <w:lang w:val="en-US"/>
        </w:rPr>
        <w:t>Planning for the participation of Study Group 13 at workshops and seminars</w:t>
      </w:r>
    </w:p>
    <w:p w14:paraId="2A1C2A39" w14:textId="77777777" w:rsidR="00E171A9" w:rsidRPr="00E171A9" w:rsidRDefault="00E171A9" w:rsidP="00E171A9">
      <w:pPr>
        <w:rPr>
          <w:rFonts w:cstheme="majorBidi"/>
          <w:szCs w:val="22"/>
          <w:lang w:val="en-US"/>
        </w:rPr>
      </w:pPr>
      <w:r w:rsidRPr="00E171A9">
        <w:rPr>
          <w:rFonts w:cstheme="majorBidi"/>
          <w:szCs w:val="22"/>
          <w:lang w:val="en-US"/>
        </w:rPr>
        <w:t>15           Future activities</w:t>
      </w:r>
    </w:p>
    <w:p w14:paraId="158C93E4" w14:textId="77777777" w:rsidR="00E171A9" w:rsidRPr="00E171A9" w:rsidRDefault="00E171A9" w:rsidP="00E171A9">
      <w:pPr>
        <w:rPr>
          <w:lang w:val="en-US"/>
        </w:rPr>
      </w:pPr>
      <w:r w:rsidRPr="00E171A9">
        <w:rPr>
          <w:rFonts w:cstheme="majorBidi"/>
          <w:szCs w:val="22"/>
          <w:lang w:val="en-US"/>
        </w:rPr>
        <w:t xml:space="preserve">16           </w:t>
      </w:r>
      <w:r w:rsidRPr="00E171A9">
        <w:rPr>
          <w:lang w:val="en-US"/>
        </w:rPr>
        <w:t>Miscellaneous</w:t>
      </w:r>
    </w:p>
    <w:p w14:paraId="4D125ABC" w14:textId="77777777" w:rsidR="00E171A9" w:rsidRPr="00E171A9" w:rsidRDefault="00E171A9" w:rsidP="00E171A9">
      <w:pPr>
        <w:rPr>
          <w:lang w:val="en-US"/>
        </w:rPr>
      </w:pPr>
      <w:r w:rsidRPr="00E171A9">
        <w:rPr>
          <w:lang w:val="en-US"/>
        </w:rPr>
        <w:t>17           Closing of the meeting</w:t>
      </w:r>
    </w:p>
    <w:p w14:paraId="542FAE05" w14:textId="77777777" w:rsidR="00E171A9" w:rsidRPr="00E171A9" w:rsidRDefault="00E171A9" w:rsidP="00E171A9">
      <w:pPr>
        <w:rPr>
          <w:lang w:val="en-US"/>
        </w:rPr>
        <w:sectPr w:rsidR="00E171A9" w:rsidRPr="00E171A9" w:rsidSect="00D5393D">
          <w:headerReference w:type="even" r:id="rId28"/>
          <w:headerReference w:type="default" r:id="rId29"/>
          <w:footerReference w:type="first" r:id="rId30"/>
          <w:pgSz w:w="11907" w:h="16834" w:code="9"/>
          <w:pgMar w:top="1135" w:right="850" w:bottom="567" w:left="851" w:header="567" w:footer="567" w:gutter="0"/>
          <w:paperSrc w:first="7" w:other="7"/>
          <w:pgNumType w:fmt="numberInDash"/>
          <w:cols w:space="720"/>
          <w:titlePg/>
          <w:docGrid w:linePitch="299"/>
        </w:sectPr>
      </w:pPr>
    </w:p>
    <w:p w14:paraId="4433D9D9" w14:textId="77777777" w:rsidR="00E171A9" w:rsidRPr="00E171A9" w:rsidRDefault="00E171A9" w:rsidP="00E171A9">
      <w:pPr>
        <w:rPr>
          <w:lang w:val="en-US"/>
        </w:rPr>
      </w:pPr>
      <w:r w:rsidRPr="00E171A9">
        <w:rPr>
          <w:lang w:val="en-US"/>
        </w:rPr>
        <w:lastRenderedPageBreak/>
        <w:t xml:space="preserve">NOTE - Updates to the timeplan can be found in </w:t>
      </w:r>
      <w:r w:rsidRPr="00E171A9">
        <w:rPr>
          <w:color w:val="0000FF"/>
          <w:u w:val="single"/>
          <w:lang w:val="en-US"/>
        </w:rPr>
        <w:t>TD374/PLEN</w:t>
      </w:r>
      <w:r w:rsidRPr="00E171A9">
        <w:rPr>
          <w:lang w:val="en-US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39201E" w14:textId="77777777" w:rsidR="00E171A9" w:rsidRPr="00E171A9" w:rsidRDefault="00E171A9" w:rsidP="00E171A9">
      <w:pPr>
        <w:keepNext/>
        <w:keepLines/>
        <w:tabs>
          <w:tab w:val="left" w:pos="708"/>
        </w:tabs>
        <w:overflowPunct/>
        <w:autoSpaceDE/>
        <w:adjustRightInd/>
        <w:spacing w:after="120"/>
        <w:jc w:val="center"/>
        <w:rPr>
          <w:rFonts w:ascii="Times New Roman" w:hAnsi="Times New Roman"/>
          <w:b/>
          <w:sz w:val="28"/>
          <w:szCs w:val="24"/>
          <w:lang w:val="en-US" w:eastAsia="ja-JP"/>
        </w:rPr>
      </w:pPr>
      <w:r w:rsidRPr="00E171A9">
        <w:rPr>
          <w:rFonts w:eastAsia="MS Mincho"/>
          <w:b/>
          <w:noProof/>
          <w:sz w:val="28"/>
          <w:szCs w:val="24"/>
          <w:lang w:val="en-US" w:eastAsia="zh-CN"/>
        </w:rPr>
        <w:t>Study Group</w:t>
      </w:r>
      <w:r w:rsidRPr="00E171A9">
        <w:rPr>
          <w:rFonts w:eastAsia="MS Mincho"/>
          <w:b/>
          <w:sz w:val="28"/>
          <w:szCs w:val="24"/>
          <w:lang w:val="en-US" w:eastAsia="ja-JP"/>
        </w:rPr>
        <w:t xml:space="preserve"> 13 virtual meeting draft time plan </w:t>
      </w:r>
      <w:r w:rsidRPr="00E171A9">
        <w:rPr>
          <w:rFonts w:eastAsia="MS Mincho"/>
          <w:b/>
          <w:sz w:val="28"/>
          <w:szCs w:val="24"/>
          <w:lang w:val="en-US" w:eastAsia="ja-JP"/>
        </w:rPr>
        <w:br/>
      </w:r>
      <w:r w:rsidRPr="00E171A9">
        <w:rPr>
          <w:b/>
          <w:sz w:val="28"/>
          <w:szCs w:val="24"/>
          <w:lang w:val="en-US" w:eastAsia="ja-JP"/>
        </w:rPr>
        <w:t>1-12 March 2021 (first week)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291"/>
        <w:gridCol w:w="290"/>
        <w:gridCol w:w="337"/>
        <w:gridCol w:w="336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35"/>
        <w:gridCol w:w="7"/>
      </w:tblGrid>
      <w:tr w:rsidR="00E171A9" w14:paraId="07E481CB" w14:textId="77777777" w:rsidTr="00775AFE">
        <w:trPr>
          <w:trHeight w:val="270"/>
          <w:jc w:val="center"/>
        </w:trPr>
        <w:tc>
          <w:tcPr>
            <w:tcW w:w="24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1E0E8" w14:textId="77777777" w:rsidR="00E171A9" w:rsidRP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E2575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Monday 1 March </w:t>
            </w: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FD90A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Tuesday 2 March</w:t>
            </w:r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61EE3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Wednesday 3 March</w:t>
            </w:r>
          </w:p>
        </w:tc>
        <w:tc>
          <w:tcPr>
            <w:tcW w:w="238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BC488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Thursday 4 March</w:t>
            </w:r>
          </w:p>
        </w:tc>
        <w:tc>
          <w:tcPr>
            <w:tcW w:w="240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DF559E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Friday 5 March</w:t>
            </w:r>
          </w:p>
        </w:tc>
      </w:tr>
      <w:tr w:rsidR="00E171A9" w14:paraId="4D5D0D93" w14:textId="77777777" w:rsidTr="00775AFE">
        <w:trPr>
          <w:trHeight w:val="270"/>
          <w:jc w:val="center"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3F1BB" w14:textId="77777777" w:rsidR="00E171A9" w:rsidRDefault="00E171A9" w:rsidP="00775A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6D7A7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00C1F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1CD45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0A6093" w14:textId="77777777" w:rsidR="00E171A9" w:rsidRDefault="00E171A9" w:rsidP="00775AFE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27BAD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38E43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6E3D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AFD09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E181F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432C5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097A2C" w14:textId="77777777" w:rsidR="00E171A9" w:rsidRDefault="00E171A9" w:rsidP="00775AFE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A0BF0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CD4F9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39B8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22D9B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083B5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D9795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108DF7" w14:textId="77777777" w:rsidR="00E171A9" w:rsidRDefault="00E171A9" w:rsidP="00775AFE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231FA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81810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11C4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E6A52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5A054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8985A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D84F9A" w14:textId="77777777" w:rsidR="00E171A9" w:rsidRDefault="00E171A9" w:rsidP="00775AFE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727FD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9E499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A2FC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888E4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C8477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696C4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6AC7EA" w14:textId="77777777" w:rsidR="00E171A9" w:rsidRDefault="00E171A9" w:rsidP="00775AFE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842EB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0183C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29BDA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171A9" w14:paraId="355993BF" w14:textId="77777777" w:rsidTr="00775AFE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DEA7CF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PLEN/13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D856C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864BC4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  <w:r>
              <w:rPr>
                <w:rFonts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156383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97731A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279679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C45442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5E13993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6A8ED3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F60700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775661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3996BE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589FCA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F6B4AA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97DC503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FBC31C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78B36F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886DE2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EC58A9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1211E8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45A1D6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65E5D32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2A0175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86CB7A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390FC3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1EA334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67C300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B0D148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059A1C8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A03B6A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142F77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6DDFE4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330AD0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32B75C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B1308A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A02288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171A9" w14:paraId="693EA89B" w14:textId="77777777" w:rsidTr="00775AFE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885E62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WP3/13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DAF88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7D19C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52ACC0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2BA2A33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F1C84F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9E5A1D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DF3D517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42A2ED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715A8D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ABC82F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2BA1AB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E5FADB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D58650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88E9457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DD88F4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DBA6B9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97D5E1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F519C4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EA45F3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8A5BA4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6EA4651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9883EA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09A24B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A3DB81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28CFE8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BBCF4CA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07A672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F89650B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F613C3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610598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206578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E190D9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7EB006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338BD4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881FF5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171A9" w14:paraId="2452EB7F" w14:textId="77777777" w:rsidTr="00775AFE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D741C3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Q1/13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2AE8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59D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BE2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BE6F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1F3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757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024DE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426D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0299E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D6718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D4C1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CBA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8F3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A1925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7BBE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F59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BBA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0D8C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EFD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BE6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1BB25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6377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A5AA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44F4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2EAE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92A870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24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7F96D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AA04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AC6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680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9678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97B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E9A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5588E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171A9" w14:paraId="002B867D" w14:textId="77777777" w:rsidTr="00775AFE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212B8C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Q2/13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06D7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D66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367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E554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F54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B45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7AE1C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527A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FE62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D128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C8CE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34D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E0B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2D751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1DE9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AAD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89C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3FC9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202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469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F0D5F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D26A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D141F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DC846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F93C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164C32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BB0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33533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CE2E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003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026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1B00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626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AD9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E4F77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171A9" w14:paraId="1017BB82" w14:textId="77777777" w:rsidTr="00775AFE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D31F70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Q5/13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9BDB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F0C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B21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A3E9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0E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68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72BE7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119F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E10E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BC85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1513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EA9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CE6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AF772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AC0F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037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E5B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1B356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EE5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2AD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C672C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DCD8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2855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2378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8A5C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94CD9E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2A2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6D7BE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6F1B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8DB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5A9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60BDD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5FD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44D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A03FC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171A9" w14:paraId="5A726B1D" w14:textId="77777777" w:rsidTr="00775AFE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811F59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Q16/13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C913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CC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549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37CC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D6649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B23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0B057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E122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6C480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13FBC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AFC2C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693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8A7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D20FF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BDE7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0DC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066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B73E9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18A5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2EDB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407B4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50B1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48083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70E88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961B4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7A1332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607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66AF3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DC5E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E35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6CB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E4E2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896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2C7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58168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171A9" w14:paraId="77270346" w14:textId="77777777" w:rsidTr="00775AFE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2842CF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WP2/13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BD31F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32492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2D9CD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E689A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3B58D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CCA23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7775F4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8FC3D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59979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18603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2F173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9948A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86168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C1BE2D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D909E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5D893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65892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4A666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47EFE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CAB79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8F2442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2D17E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FBF32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AC1C5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C9566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105A5B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B2F23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C03CDB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F7271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A2854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DECC6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556C2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2400D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413A1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EFD45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171A9" w14:paraId="4A883C42" w14:textId="77777777" w:rsidTr="00775AFE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B59203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Q7/13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F410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FE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BA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2630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614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E6B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91984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8AED4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735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B37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6999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2D4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382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76480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6D55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225FE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C6658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1DDD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176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225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68E9F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4E02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2B2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7CF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4F25B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46669C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C5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F4E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C6AA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64F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9C8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620F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89F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202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A33F6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171A9" w14:paraId="4E2248C2" w14:textId="77777777" w:rsidTr="00775AFE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7C8C49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Q17/13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EC45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B55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8B5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FAC8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A76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12C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34450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48684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F34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17A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63D3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8E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C38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0E09A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95F53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ECD76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092D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EF93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46B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9F0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17FE1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7BCDE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52C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EAF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9D82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E07489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51B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412A4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00D52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9C8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B81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0F8C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0EB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638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97B0C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171A9" w14:paraId="79B7D898" w14:textId="77777777" w:rsidTr="00775AFE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4E2CAC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Q18/13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46F1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BBF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BB1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0E6C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309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C65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035F1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29FB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CE9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EBF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8826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603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C2F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29C65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B886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585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3224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5DBE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E60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47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3F587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1D02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686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900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687E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B38929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A2D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83B81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B742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9FF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9FD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9CDC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4C1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17D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BC596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171A9" w14:paraId="2F0867FE" w14:textId="77777777" w:rsidTr="00775AFE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FD2C8B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Q19/13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2849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B81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4F8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1D92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D6C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7FA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3B8D1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9FF67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B75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D12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40E71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E24F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DCA4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1549B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B93E4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980DD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8440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36A69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FE5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49D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C7943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DF22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726C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722E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99F31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910F71B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909D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8CADA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EB89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037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374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6A8B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768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077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DC417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171A9" w14:paraId="0066BE31" w14:textId="77777777" w:rsidTr="00775AFE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08A599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WP1/13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9C837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6B9B3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2F191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E1C44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345BA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ACA01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18628F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DF1FD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D5623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2562B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481F8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EE685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26AE5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AFA674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586FB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C1F14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51328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0CAF8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B5936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E477F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3DBE6C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3106C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DEF4C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60B43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EE272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C60CB1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5C664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BCDB19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223C2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6B7A2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39913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84D88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737BF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66E90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58907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171A9" w14:paraId="11759F05" w14:textId="77777777" w:rsidTr="00775AFE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9B1FD1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Q6/13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0496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D5C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3A0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F758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BB1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B6B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84A37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80A27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8D1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5C2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C67C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3EE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A05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AC749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017AE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E22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D8E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68A43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3995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F448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3A264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DB4D8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39344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7E05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861AD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CC0442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7AA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E1CEE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C42C7" w14:textId="77777777" w:rsidR="00E171A9" w:rsidRDefault="00E171A9" w:rsidP="00775AFE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764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6AA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3C76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D8D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C96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08D32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171A9" w14:paraId="61A5676F" w14:textId="77777777" w:rsidTr="00775AFE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622CD9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Q20/13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F7D3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6E8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698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0CE9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1DF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85E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214AB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CA5B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8B0C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0C2C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DD26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417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9E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C7351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C8E7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66A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5B4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426F6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2F0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5E3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5AE21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1115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22B67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BE728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D997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9342E1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D80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E3B2A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94FB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F46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92C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690F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482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7DC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3F5B2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171A9" w14:paraId="208AFB78" w14:textId="77777777" w:rsidTr="00775AFE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7DE8E4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Q21/13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C24F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925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C416" w14:textId="77777777" w:rsidR="00E171A9" w:rsidRDefault="00E171A9" w:rsidP="00775AF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3477A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D1BD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FEE6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02A316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73B30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831F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03AB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694EF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582F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839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0CDB2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40382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8AA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425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118B6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DE9CB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ED05C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1C3B6D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0B4EB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C9598F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7DBA03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5D0B1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133FAB5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B485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8AFFB9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8138E5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771E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9024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24918A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3A83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BC8F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B954A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171A9" w14:paraId="08BCEF7C" w14:textId="77777777" w:rsidTr="00775AFE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DDFE4B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Q22/13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1329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0FF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593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C79E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8F5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6A9F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A03F3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A4DDB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A80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A3C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11E2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7B3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CE4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C784E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3AA6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FD2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934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234A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9BC50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A08E7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04567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7602A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0780B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19FA64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7913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A7BB2DD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C318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0E3E6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C77E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3F71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B52F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98B7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215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903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FB197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171A9" w14:paraId="1A8404A7" w14:textId="77777777" w:rsidTr="00775AFE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3C24AA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Q23/13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7659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8DB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ADF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0541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BAB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0B0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1B9BE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38F73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9E79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474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5609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F0D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873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1D74D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19365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DC0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161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0CC6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DA12C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CD917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714BD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76E34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8E2EB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2634F4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A377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6BF1E0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FE0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4DADC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0F97E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947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9CB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0834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2B3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BBB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53F8D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171A9" w14:paraId="60AA72E3" w14:textId="77777777" w:rsidTr="00775AFE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5B33B08" w14:textId="77777777" w:rsidR="00E171A9" w:rsidRDefault="00E171A9" w:rsidP="00775AFE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Other activities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EC7CDE" w14:textId="77777777" w:rsidR="00E171A9" w:rsidRDefault="00E171A9" w:rsidP="00775AFE">
            <w:pPr>
              <w:spacing w:before="40" w:after="40"/>
              <w:jc w:val="center"/>
              <w:rPr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7F3E1F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7EED3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5E915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FBCD3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FD945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931D9F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84210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F35E1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6D3E5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FD935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09E3C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74BA5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D1D5C0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60F3E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7AB47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69621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E4DCA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F2CE4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DFAC0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9D700D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4783A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92982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E4CF9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FC942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CCC236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784AE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7DEDAE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81DA3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9C5BB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76A9F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63043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A6184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FF767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0EFC0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E171A9" w14:paraId="34F4C132" w14:textId="77777777" w:rsidTr="00775AFE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065C04" w14:textId="77777777" w:rsidR="00E171A9" w:rsidRDefault="00E171A9" w:rsidP="00775AFE">
            <w:pPr>
              <w:spacing w:before="40" w:after="40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JCA-IMT2020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4A7F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ADB15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79FA7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9FA7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5BC97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D55D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E2F10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4430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CC159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654EF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274E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9AA2D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6620C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03F96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414D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21A62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EFD27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96D0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88AE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6505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859DFB" w14:textId="77777777" w:rsidR="00E171A9" w:rsidRDefault="00E171A9" w:rsidP="00775AFE">
            <w:pPr>
              <w:spacing w:before="40" w:after="40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A87B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64A8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61A5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CB09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9DFE49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51CDE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55B8B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D1AF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20CD7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768C7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6B8D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1D2E2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813EA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E53E2" w14:textId="77777777" w:rsidR="00E171A9" w:rsidRDefault="00E171A9" w:rsidP="00775AF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E171A9" w14:paraId="3A4C5A01" w14:textId="77777777" w:rsidTr="00775AFE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4689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val="en-US"/>
              </w:rPr>
              <w:t>Session timing (</w:t>
            </w:r>
            <w:hyperlink r:id="rId31" w:history="1">
              <w:r>
                <w:rPr>
                  <w:rStyle w:val="Hyperlink"/>
                  <w:rFonts w:eastAsia="Calibri"/>
                  <w:b/>
                  <w:bCs/>
                  <w:sz w:val="16"/>
                  <w:szCs w:val="16"/>
                </w:rPr>
                <w:t>Geneva</w:t>
              </w:r>
            </w:hyperlink>
            <w:r>
              <w:rPr>
                <w:rFonts w:eastAsia="Calibri"/>
                <w:b/>
                <w:bCs/>
                <w:sz w:val="16"/>
                <w:szCs w:val="16"/>
                <w:lang w:val="en-US"/>
              </w:rPr>
              <w:t xml:space="preserve"> time)</w:t>
            </w:r>
            <w:r>
              <w:rPr>
                <w:b/>
                <w:bCs/>
                <w:sz w:val="16"/>
                <w:szCs w:val="16"/>
                <w:lang w:val="en-US"/>
              </w:rPr>
              <w:t>:</w:t>
            </w:r>
            <w:r>
              <w:t xml:space="preserve">   </w:t>
            </w:r>
            <w:r>
              <w:rPr>
                <w:sz w:val="16"/>
                <w:szCs w:val="16"/>
                <w:lang w:val="en-US"/>
              </w:rPr>
              <w:t>0 - 0800-0900;</w:t>
            </w:r>
            <w:r>
              <w:t xml:space="preserve">   </w:t>
            </w:r>
            <w:r>
              <w:rPr>
                <w:sz w:val="16"/>
                <w:szCs w:val="16"/>
                <w:lang w:val="en-US"/>
              </w:rPr>
              <w:t>1 – 0900-1025;</w:t>
            </w:r>
            <w:r>
              <w:t xml:space="preserve">   </w:t>
            </w:r>
            <w:r>
              <w:rPr>
                <w:sz w:val="16"/>
                <w:szCs w:val="16"/>
                <w:lang w:val="en-US"/>
              </w:rPr>
              <w:t>2 - 1030-1155;</w:t>
            </w:r>
            <w:r>
              <w:t xml:space="preserve">   </w:t>
            </w:r>
            <w:r>
              <w:rPr>
                <w:sz w:val="16"/>
                <w:szCs w:val="16"/>
                <w:lang w:val="en-US"/>
              </w:rPr>
              <w:t>3 - 1200-1325;</w:t>
            </w:r>
            <w:r>
              <w:t xml:space="preserve">   </w:t>
            </w:r>
            <w:r>
              <w:rPr>
                <w:sz w:val="16"/>
                <w:szCs w:val="16"/>
                <w:lang w:val="en-US"/>
              </w:rPr>
              <w:t>4 - 1330-1455;</w:t>
            </w:r>
            <w:r>
              <w:t xml:space="preserve">   </w:t>
            </w:r>
            <w:r>
              <w:rPr>
                <w:sz w:val="16"/>
                <w:szCs w:val="16"/>
                <w:lang w:val="en-US"/>
              </w:rPr>
              <w:t>5 – 1500-1625;     6 – 1630-1755</w:t>
            </w:r>
          </w:p>
        </w:tc>
      </w:tr>
      <w:tr w:rsidR="00E171A9" w:rsidRPr="00775AFE" w14:paraId="285BC937" w14:textId="77777777" w:rsidTr="00775AFE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5B9F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Key</w:t>
            </w:r>
            <w:r>
              <w:rPr>
                <w:sz w:val="16"/>
                <w:szCs w:val="16"/>
                <w:lang w:val="en-US"/>
              </w:rPr>
              <w:t>:</w:t>
            </w:r>
            <w:r w:rsidRPr="00E171A9">
              <w:rPr>
                <w:lang w:val="en-US"/>
              </w:rPr>
              <w:t xml:space="preserve">  </w:t>
            </w:r>
            <w:r>
              <w:rPr>
                <w:b/>
                <w:bCs/>
                <w:sz w:val="20"/>
                <w:lang w:val="en-US"/>
              </w:rPr>
              <w:t>A</w:t>
            </w:r>
            <w:r>
              <w:rPr>
                <w:sz w:val="16"/>
                <w:szCs w:val="16"/>
                <w:lang w:val="en-US"/>
              </w:rPr>
              <w:t xml:space="preserve"> – virtual session is recorded and archived;</w:t>
            </w:r>
            <w:r>
              <w:rPr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R </w:t>
            </w:r>
            <w:r>
              <w:rPr>
                <w:sz w:val="16"/>
                <w:szCs w:val="16"/>
                <w:lang w:val="en-US"/>
              </w:rPr>
              <w:t>– Remote participation (all sessions at this virtual SG meeting)</w:t>
            </w:r>
          </w:p>
        </w:tc>
      </w:tr>
    </w:tbl>
    <w:p w14:paraId="64431B52" w14:textId="77777777" w:rsidR="00E171A9" w:rsidRPr="00E171A9" w:rsidRDefault="00E171A9" w:rsidP="00E171A9">
      <w:pPr>
        <w:tabs>
          <w:tab w:val="left" w:pos="708"/>
        </w:tabs>
        <w:overflowPunct/>
        <w:autoSpaceDE/>
        <w:adjustRightInd/>
        <w:spacing w:before="0"/>
        <w:rPr>
          <w:b/>
          <w:lang w:val="en-US"/>
        </w:rPr>
      </w:pPr>
      <w:r w:rsidRPr="00E171A9">
        <w:rPr>
          <w:b/>
          <w:lang w:val="en-US"/>
        </w:rPr>
        <w:br w:type="page"/>
      </w:r>
    </w:p>
    <w:p w14:paraId="17FAF1F2" w14:textId="77777777" w:rsidR="00E171A9" w:rsidRPr="00E171A9" w:rsidRDefault="00E171A9" w:rsidP="00E171A9">
      <w:pPr>
        <w:spacing w:before="240" w:after="120"/>
        <w:jc w:val="center"/>
        <w:rPr>
          <w:lang w:val="en-US"/>
        </w:rPr>
      </w:pPr>
      <w:r>
        <w:rPr>
          <w:rFonts w:eastAsia="MS Mincho"/>
          <w:b/>
          <w:bCs/>
          <w:noProof/>
          <w:sz w:val="28"/>
          <w:lang w:val="en-US" w:eastAsia="zh-CN"/>
        </w:rPr>
        <w:lastRenderedPageBreak/>
        <w:t xml:space="preserve">Study Group 13 virtual meeting draft time plan </w:t>
      </w:r>
      <w:r>
        <w:rPr>
          <w:rFonts w:eastAsia="MS Mincho"/>
          <w:b/>
          <w:bCs/>
          <w:noProof/>
          <w:sz w:val="28"/>
          <w:lang w:val="en-US" w:eastAsia="zh-CN"/>
        </w:rPr>
        <w:br/>
        <w:t>1-12 March 2021 (second week)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290"/>
        <w:gridCol w:w="289"/>
        <w:gridCol w:w="342"/>
        <w:gridCol w:w="329"/>
        <w:gridCol w:w="335"/>
        <w:gridCol w:w="335"/>
        <w:gridCol w:w="336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42"/>
        <w:gridCol w:w="10"/>
      </w:tblGrid>
      <w:tr w:rsidR="00E171A9" w14:paraId="466EDDDC" w14:textId="77777777" w:rsidTr="00775AFE">
        <w:trPr>
          <w:gridAfter w:val="1"/>
          <w:wAfter w:w="10" w:type="dxa"/>
          <w:trHeight w:val="270"/>
          <w:jc w:val="center"/>
        </w:trPr>
        <w:tc>
          <w:tcPr>
            <w:tcW w:w="24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097B9" w14:textId="77777777" w:rsidR="00E171A9" w:rsidRP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960A3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Monday 8 March</w:t>
            </w: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D0B2F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Tuesday 9 March</w:t>
            </w:r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2C5DE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Wednesday 10 March</w:t>
            </w:r>
          </w:p>
        </w:tc>
        <w:tc>
          <w:tcPr>
            <w:tcW w:w="238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DAD89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Thursday 11 March</w:t>
            </w:r>
          </w:p>
        </w:tc>
        <w:tc>
          <w:tcPr>
            <w:tcW w:w="240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B76371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Friday 12 March</w:t>
            </w:r>
          </w:p>
        </w:tc>
      </w:tr>
      <w:tr w:rsidR="00E171A9" w14:paraId="6F0E0D8A" w14:textId="77777777" w:rsidTr="00775AFE">
        <w:trPr>
          <w:trHeight w:val="270"/>
          <w:jc w:val="center"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22BD9" w14:textId="77777777" w:rsidR="00E171A9" w:rsidRDefault="00E171A9" w:rsidP="00775A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98DF0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B0D60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1087A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306D07" w14:textId="77777777" w:rsidR="00E171A9" w:rsidRDefault="00E171A9" w:rsidP="00775AFE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D3863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D0388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48ED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B9E1F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1E669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51BE7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04A363" w14:textId="77777777" w:rsidR="00E171A9" w:rsidRDefault="00E171A9" w:rsidP="00775AFE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FCE3B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B963C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6E51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FFD55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A720C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A0328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C04309" w14:textId="77777777" w:rsidR="00E171A9" w:rsidRDefault="00E171A9" w:rsidP="00775AFE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D874C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03EAB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FC60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6C845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1E8F6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6FE49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A158F6" w14:textId="77777777" w:rsidR="00E171A9" w:rsidRDefault="00E171A9" w:rsidP="00775AFE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DEA29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116BA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BC0D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026D9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3255F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192CC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D81A78" w14:textId="77777777" w:rsidR="00E171A9" w:rsidRDefault="00E171A9" w:rsidP="00775AFE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7C6CA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61DEB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AA29A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171A9" w14:paraId="59A59EDD" w14:textId="77777777" w:rsidTr="00775AFE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2A67B7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PLEN/13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D97F4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F43EDA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  <w:r>
              <w:rPr>
                <w:rFonts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1C014B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6A7AC0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F41627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02C07E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89F7206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E61843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3D9224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1C33B7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F8B5A5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5D3D54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06ADCF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546C66E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37108E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82B99A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17349E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4A6BE9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1AB3AC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6B81C9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15ECD9F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02F8D2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1062A2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A4DE19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E91CD4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03D041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58FBEB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BC549F4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B2EF7B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9A135A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  <w:r>
              <w:rPr>
                <w:rFonts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E56373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250113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A72EFD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 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C267C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13AB7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E171A9" w14:paraId="22713BD8" w14:textId="77777777" w:rsidTr="00775AFE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1CC6BB0" w14:textId="77777777" w:rsidR="00E171A9" w:rsidRDefault="00E171A9" w:rsidP="00775AFE">
            <w:pPr>
              <w:spacing w:before="40" w:after="40"/>
              <w:jc w:val="center"/>
              <w:rPr>
                <w:sz w:val="10"/>
                <w:szCs w:val="16"/>
              </w:rPr>
            </w:pPr>
            <w:r>
              <w:rPr>
                <w:sz w:val="16"/>
                <w:szCs w:val="16"/>
              </w:rPr>
              <w:t>WP3/13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4C0BE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70F236" w14:textId="77777777" w:rsidR="00E171A9" w:rsidRDefault="00E171A9" w:rsidP="00775AFE">
            <w:pPr>
              <w:spacing w:before="40" w:after="40"/>
              <w:jc w:val="center"/>
              <w:rPr>
                <w:sz w:val="20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08C6E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44C9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BBE6B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8E155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2D5091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CB6FF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92DC5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1C341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068C6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51A8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18192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589615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67B8E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2CF9D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788B7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8BF59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5A103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2C6D0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85EE8E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1AA7F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5AA565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C0315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326EC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D00E9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CCE2A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22080D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FC170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0BDCF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294B9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44F75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D142C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FCCB41" w14:textId="77777777" w:rsidR="00E171A9" w:rsidRDefault="00E171A9" w:rsidP="00775AFE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0E3E1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E171A9" w14:paraId="0BBFA8FB" w14:textId="77777777" w:rsidTr="00775AFE">
        <w:trPr>
          <w:trHeight w:val="270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11A37C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Q1/13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9B9F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48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1DA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A314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D91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1E7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CB17B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99D9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FEDEE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B11B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3C81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EF05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345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BFB54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9B916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35D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5FC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9697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124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5CD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ACAA4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C783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DF3A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96E0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E5E3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C71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5FF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4A840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8EF5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D54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29B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CFCF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6A8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0FE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36D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E171A9" w14:paraId="60CAA17F" w14:textId="77777777" w:rsidTr="00775AFE">
        <w:trPr>
          <w:trHeight w:val="270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2549D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Q2/13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4E40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87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13F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D41E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C84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4C3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07C0D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D545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1A5B5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2ECD2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0519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5F4C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4C9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23E01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5920B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A2E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9DD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DA7A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D4B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D8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362F2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A9B3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715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2EBF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29ED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AEF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31B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28DF8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3020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815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DD0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78F9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6E3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366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FCD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E171A9" w14:paraId="724E6665" w14:textId="77777777" w:rsidTr="00775AFE">
        <w:trPr>
          <w:trHeight w:val="270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A25E9A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Q5/13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40F2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9FB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D57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639F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5A2BE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ADF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459D2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B5C8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A769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3A7D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BA78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76CA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A88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7EE73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7FE9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E51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3F7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88497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51B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FB3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CC803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F94E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00A0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CA90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D0AC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EFC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891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7435B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E17A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6D6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FFA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256C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F73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3B9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D8F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E171A9" w14:paraId="5BE3E04B" w14:textId="77777777" w:rsidTr="00775AFE">
        <w:trPr>
          <w:trHeight w:val="270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BB3085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Q16/13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133A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AFF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5AD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7C83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8C53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3B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BFDAD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AE31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5B3C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FBB4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6F892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D5D2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A60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BCC32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808A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070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6F4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E11E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57E1" w14:textId="77777777" w:rsidR="00E171A9" w:rsidRDefault="00E171A9" w:rsidP="00775AFE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3CD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5BBF5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9935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6B6A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98E5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6748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24A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C49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C7FD7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2CC6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DBB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FA2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7BCD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169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59B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31F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E171A9" w14:paraId="1288237E" w14:textId="77777777" w:rsidTr="00775AFE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02077F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WP2/13 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A7D71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F441D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8E817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97A1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9D7F4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278B4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715D74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F0FED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6D202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76311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45DB1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2700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C157C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E51117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18919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97570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F19DD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40870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8946F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73BA9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DC9CBF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A24A1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008D1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231DBE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>
              <w:rPr>
                <w:rFonts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2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DCD6B3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969EA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50605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B8C484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BD12B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83272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810F7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3BAA2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FAF35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56C07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21E62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E171A9" w14:paraId="74D1FFC2" w14:textId="77777777" w:rsidTr="00775AFE">
        <w:trPr>
          <w:trHeight w:val="251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C655C5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Q7/13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5147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333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829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126C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BD8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8DE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12AB8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BC34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FF5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B5F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CBCD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68A8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57B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E87B3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C0ED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19BA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E32B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B409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97B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668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43673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A6DB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A23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AE1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24BD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879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CD6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E7B39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0C8F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BA1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2F2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D904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0A8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624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7FC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E171A9" w14:paraId="645435B7" w14:textId="77777777" w:rsidTr="00775AFE">
        <w:trPr>
          <w:trHeight w:val="251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4DA917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Q17/13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CBBA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0AB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FD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D9DF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DE2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4F3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2C0BC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BB5B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109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5CA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9F1B3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37E1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4CC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558E9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4CD23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2A204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57E3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7DAD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83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150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F0827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A8E9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EB8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8E7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AE8D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3A8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470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518BA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7C93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B96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27B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6972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ED3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577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3D8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E171A9" w14:paraId="72A2E9F2" w14:textId="77777777" w:rsidTr="00775AFE">
        <w:trPr>
          <w:trHeight w:val="251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9D9DE0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Q18/13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E5F8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D75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3D6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4C07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F2B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2DE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DB69A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1261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85A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C86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22F5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F115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36C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2874E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86867" w14:textId="77777777" w:rsidR="00E171A9" w:rsidRDefault="00E171A9" w:rsidP="00775AF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A05A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756B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75B6A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929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4D2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B8C3E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FDC5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FA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FE2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9EFC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04B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205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62973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05BF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1E8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925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2963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5CE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870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E15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E171A9" w14:paraId="70D0D6A9" w14:textId="77777777" w:rsidTr="00775AFE">
        <w:trPr>
          <w:trHeight w:val="270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F5E837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Q19/13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A773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A4AF" w14:textId="77777777" w:rsidR="00E171A9" w:rsidRDefault="00E171A9" w:rsidP="00775AFE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C09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E33B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3C8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548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F9220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A3B1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643C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1B13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F9A7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5BD0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130F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90973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64C9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B4D90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6C6C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345C9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E63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135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E797C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7208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C4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6D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E9E3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D5A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553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AC0DF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1239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FD5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05B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DDA0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465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701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FF3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E171A9" w14:paraId="4E084CFE" w14:textId="77777777" w:rsidTr="00775AFE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6C805C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WP1/13 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91C0C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9CD82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1D057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69F9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0507A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0424B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E01EC3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CF71A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485A7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C2E9D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926EF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7F5F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63BE8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E90101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C50E4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C28DA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C1AFF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885E3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93226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9B624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916BCC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54D67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B55C1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9AC0A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DDF93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2AED3D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>
              <w:rPr>
                <w:rFonts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2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8022B5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646481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490BE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5B4DF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CA4EB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3AFB2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C2E3C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AA5CB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B363C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E171A9" w14:paraId="1F6E2F35" w14:textId="77777777" w:rsidTr="00775AFE">
        <w:trPr>
          <w:trHeight w:val="270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7E9BD8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Q6/13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D72B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36F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5CF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9706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34B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5DD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F6047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6E60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AAB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A78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7F2AA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146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191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0A772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8AED1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3D6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CB9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BAB9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6EC2" w14:textId="77777777" w:rsidR="00E171A9" w:rsidRDefault="00E171A9" w:rsidP="00775AFE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D70" w14:textId="77777777" w:rsidR="00E171A9" w:rsidRDefault="00E171A9" w:rsidP="00775AFE">
            <w:pPr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5AA04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3C7E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8589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B356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C922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AA1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433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E2642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A125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DD4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F8E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FCFC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A8B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E4D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278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E171A9" w14:paraId="03F2B461" w14:textId="77777777" w:rsidTr="00775AFE">
        <w:trPr>
          <w:trHeight w:val="270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5B5B4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Q20/13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8B61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B2A7" w14:textId="77777777" w:rsidR="00E171A9" w:rsidRDefault="00E171A9" w:rsidP="00775AFE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74C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4D46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52A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A55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43B7D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FDC7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8227" w14:textId="77777777" w:rsidR="00E171A9" w:rsidRDefault="00E171A9" w:rsidP="00775AFE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C45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6D3ED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F845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8C3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F22A0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42F98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7A1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162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FC6C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E715" w14:textId="77777777" w:rsidR="00E171A9" w:rsidRDefault="00E171A9" w:rsidP="0077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F736" w14:textId="77777777" w:rsidR="00E171A9" w:rsidRDefault="00E171A9" w:rsidP="00775AFE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72795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66E6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53C4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7579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86BB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0AD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DA1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E660D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E6EA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CB6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77F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756B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194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8E5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49E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E171A9" w14:paraId="2FE542D2" w14:textId="77777777" w:rsidTr="00775AFE">
        <w:trPr>
          <w:trHeight w:val="270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FEAD28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Q21/13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588B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816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58D5" w14:textId="77777777" w:rsidR="00E171A9" w:rsidRDefault="00E171A9" w:rsidP="00775AF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ACC5A" w14:textId="77777777" w:rsidR="00E171A9" w:rsidRDefault="00E171A9" w:rsidP="00775AFE">
            <w:pPr>
              <w:jc w:val="center"/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84E4" w14:textId="77777777" w:rsidR="00E171A9" w:rsidRDefault="00E171A9" w:rsidP="00775AFE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03C1" w14:textId="77777777" w:rsidR="00E171A9" w:rsidRDefault="00E171A9" w:rsidP="00775AFE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15F6A8" w14:textId="77777777" w:rsidR="00E171A9" w:rsidRDefault="00E171A9" w:rsidP="00775AFE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A441F4" w14:textId="77777777" w:rsidR="00E171A9" w:rsidRDefault="00E171A9" w:rsidP="00775AFE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0CF4" w14:textId="77777777" w:rsidR="00E171A9" w:rsidRDefault="00E171A9" w:rsidP="00775AFE">
            <w:pPr>
              <w:jc w:val="center"/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A1EA" w14:textId="77777777" w:rsidR="00E171A9" w:rsidRDefault="00E171A9" w:rsidP="00775AFE">
            <w:pPr>
              <w:jc w:val="center"/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146D77" w14:textId="77777777" w:rsidR="00E171A9" w:rsidRDefault="00E171A9" w:rsidP="00775AFE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857CF" w14:textId="77777777" w:rsidR="00E171A9" w:rsidRDefault="00E171A9" w:rsidP="00775AFE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510E" w14:textId="77777777" w:rsidR="00E171A9" w:rsidRDefault="00E171A9" w:rsidP="00775AFE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EB4A0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47E8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0EE2" w14:textId="77777777" w:rsidR="00E171A9" w:rsidRDefault="00E171A9" w:rsidP="00775AFE">
            <w:pPr>
              <w:jc w:val="center"/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C806" w14:textId="77777777" w:rsidR="00E171A9" w:rsidRDefault="00E171A9" w:rsidP="00775AFE">
            <w:pPr>
              <w:jc w:val="center"/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C05270" w14:textId="77777777" w:rsidR="00E171A9" w:rsidRDefault="00E171A9" w:rsidP="00775AFE">
            <w:pPr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77EBC" w14:textId="77777777" w:rsidR="00E171A9" w:rsidRDefault="00E171A9" w:rsidP="00775AFE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5C971" w14:textId="77777777" w:rsidR="00E171A9" w:rsidRDefault="00E171A9" w:rsidP="00775AFE">
            <w:pPr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7DB10B" w14:textId="77777777" w:rsidR="00E171A9" w:rsidRDefault="00E171A9" w:rsidP="00775AFE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FDC74B" w14:textId="77777777" w:rsidR="00E171A9" w:rsidRDefault="00E171A9" w:rsidP="00775AFE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348FD" w14:textId="77777777" w:rsidR="00E171A9" w:rsidRDefault="00E171A9" w:rsidP="00775AFE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3C2FD" w14:textId="77777777" w:rsidR="00E171A9" w:rsidRDefault="00E171A9" w:rsidP="00775AFE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C3CC6" w14:textId="77777777" w:rsidR="00E171A9" w:rsidRDefault="00E171A9" w:rsidP="00775AFE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621A" w14:textId="77777777" w:rsidR="00E171A9" w:rsidRDefault="00E171A9" w:rsidP="00775AFE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681F" w14:textId="77777777" w:rsidR="00E171A9" w:rsidRDefault="00E171A9" w:rsidP="00775AFE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3B3D97" w14:textId="77777777" w:rsidR="00E171A9" w:rsidRDefault="00E171A9" w:rsidP="00775AFE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B6728B" w14:textId="77777777" w:rsidR="00E171A9" w:rsidRDefault="00E171A9" w:rsidP="00775AFE">
            <w:pPr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0A2C" w14:textId="77777777" w:rsidR="00E171A9" w:rsidRDefault="00E171A9" w:rsidP="00775AFE">
            <w:pPr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255C" w14:textId="77777777" w:rsidR="00E171A9" w:rsidRDefault="00E171A9" w:rsidP="00775AFE">
            <w:pPr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9F922" w14:textId="77777777" w:rsidR="00E171A9" w:rsidRDefault="00E171A9" w:rsidP="00775AFE">
            <w:pPr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8ED3" w14:textId="77777777" w:rsidR="00E171A9" w:rsidRDefault="00E171A9" w:rsidP="00775AFE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300F" w14:textId="77777777" w:rsidR="00E171A9" w:rsidRDefault="00E171A9" w:rsidP="00775AFE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8F8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E171A9" w14:paraId="2D7C1A26" w14:textId="77777777" w:rsidTr="00775AFE">
        <w:trPr>
          <w:trHeight w:val="270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414EFB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Q22/13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F9AB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67A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67F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4B4A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A0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CD5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9D463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9A997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72D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0D9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4C92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6BA5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39C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A14F0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61AC8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F52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38F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5BE2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D27F4" w14:textId="77777777" w:rsidR="00E171A9" w:rsidRDefault="00E171A9" w:rsidP="00775AFE">
            <w:pPr>
              <w:jc w:val="center"/>
              <w:rPr>
                <w:sz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2752F" w14:textId="77777777" w:rsidR="00E171A9" w:rsidRDefault="00E171A9" w:rsidP="00775AFE">
            <w:pPr>
              <w:jc w:val="center"/>
              <w:rPr>
                <w:sz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E6791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072A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B177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0A71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8172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B9D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26F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4D1AC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A4B9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E7E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1D7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895C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B45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EDD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CCC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E171A9" w14:paraId="02477604" w14:textId="77777777" w:rsidTr="00775AFE">
        <w:trPr>
          <w:trHeight w:val="270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03FE52" w14:textId="77777777" w:rsidR="00E171A9" w:rsidRDefault="00E171A9" w:rsidP="00775AF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Q23/13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0537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3D7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E9C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1177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0B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3F2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D8A9F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E1B31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D6D4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6D6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552A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08DA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6C3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8FD31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A3353E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369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C32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8B01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95FE4" w14:textId="77777777" w:rsidR="00E171A9" w:rsidRDefault="00E171A9" w:rsidP="00775AFE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0845F" w14:textId="77777777" w:rsidR="00E171A9" w:rsidRDefault="00E171A9" w:rsidP="00775AFE">
            <w:pPr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83027B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31DF3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0B118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6B9F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80C52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815A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322F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DA22C5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4B66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A1A0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5BE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99286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DDD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8607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9D39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E171A9" w14:paraId="0052A972" w14:textId="77777777" w:rsidTr="00775AFE">
        <w:trPr>
          <w:gridAfter w:val="1"/>
          <w:wAfter w:w="10" w:type="dxa"/>
          <w:trHeight w:val="270"/>
          <w:jc w:val="center"/>
        </w:trPr>
        <w:tc>
          <w:tcPr>
            <w:tcW w:w="1426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736EC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val="en-US"/>
              </w:rPr>
              <w:t xml:space="preserve">Session timing </w:t>
            </w:r>
            <w:r>
              <w:rPr>
                <w:rFonts w:eastAsia="Calibri"/>
                <w:b/>
                <w:bCs/>
                <w:sz w:val="16"/>
                <w:szCs w:val="16"/>
              </w:rPr>
              <w:t>(</w:t>
            </w:r>
            <w:hyperlink r:id="rId32" w:history="1">
              <w:r>
                <w:rPr>
                  <w:rStyle w:val="Hyperlink"/>
                  <w:rFonts w:eastAsia="Calibri"/>
                  <w:b/>
                  <w:bCs/>
                  <w:sz w:val="16"/>
                  <w:szCs w:val="16"/>
                </w:rPr>
                <w:t>Geneva</w:t>
              </w:r>
            </w:hyperlink>
            <w:r>
              <w:rPr>
                <w:rFonts w:eastAsia="Calibri"/>
                <w:b/>
                <w:bCs/>
                <w:sz w:val="16"/>
                <w:szCs w:val="16"/>
                <w:lang w:val="en-US"/>
              </w:rPr>
              <w:t xml:space="preserve"> time)</w:t>
            </w:r>
            <w:r>
              <w:rPr>
                <w:b/>
                <w:bCs/>
                <w:sz w:val="16"/>
                <w:szCs w:val="16"/>
                <w:lang w:val="en-US"/>
              </w:rPr>
              <w:t>:</w:t>
            </w:r>
            <w:r>
              <w:t xml:space="preserve">   </w:t>
            </w:r>
            <w:r>
              <w:rPr>
                <w:sz w:val="16"/>
                <w:szCs w:val="16"/>
                <w:lang w:val="en-US"/>
              </w:rPr>
              <w:t>0 - 0800-0900;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>1 – 0900-1025;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>2 - 1030-1155;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>3 - 1200-1325;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>4 - 1330-1455;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>5 – 1500-1625;     6 – 1630-1755</w:t>
            </w:r>
          </w:p>
        </w:tc>
      </w:tr>
      <w:tr w:rsidR="00E171A9" w:rsidRPr="00775AFE" w14:paraId="41A93F02" w14:textId="77777777" w:rsidTr="00775AFE">
        <w:trPr>
          <w:gridAfter w:val="1"/>
          <w:wAfter w:w="10" w:type="dxa"/>
          <w:trHeight w:val="270"/>
          <w:jc w:val="center"/>
        </w:trPr>
        <w:tc>
          <w:tcPr>
            <w:tcW w:w="1426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B3D3D" w14:textId="77777777" w:rsidR="00E171A9" w:rsidRDefault="00E171A9" w:rsidP="00775AFE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Key</w:t>
            </w:r>
            <w:r>
              <w:rPr>
                <w:sz w:val="16"/>
                <w:szCs w:val="16"/>
                <w:lang w:val="en-US"/>
              </w:rPr>
              <w:t>:</w:t>
            </w:r>
            <w:r w:rsidRPr="00E171A9">
              <w:rPr>
                <w:lang w:val="en-US"/>
              </w:rPr>
              <w:t xml:space="preserve">  </w:t>
            </w:r>
            <w:r>
              <w:rPr>
                <w:b/>
                <w:bCs/>
                <w:sz w:val="20"/>
                <w:lang w:val="en-US"/>
              </w:rPr>
              <w:t>A</w:t>
            </w:r>
            <w:r>
              <w:rPr>
                <w:sz w:val="16"/>
                <w:szCs w:val="16"/>
                <w:lang w:val="en-US"/>
              </w:rPr>
              <w:t xml:space="preserve"> – virtual session is recorded and archived;</w:t>
            </w:r>
            <w:r>
              <w:rPr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R </w:t>
            </w:r>
            <w:r>
              <w:rPr>
                <w:sz w:val="16"/>
                <w:szCs w:val="16"/>
                <w:lang w:val="en-US"/>
              </w:rPr>
              <w:t>– Remote participation (all sessions at this virtual SG meeting)</w:t>
            </w:r>
          </w:p>
        </w:tc>
      </w:tr>
    </w:tbl>
    <w:p w14:paraId="14E2F5A3" w14:textId="77777777" w:rsidR="00E171A9" w:rsidRPr="00E171A9" w:rsidRDefault="00E171A9" w:rsidP="00E171A9">
      <w:pPr>
        <w:spacing w:before="240" w:after="120"/>
        <w:jc w:val="center"/>
        <w:rPr>
          <w:lang w:val="en-US"/>
        </w:rPr>
        <w:sectPr w:rsidR="00E171A9" w:rsidRPr="00E171A9" w:rsidSect="001910D2">
          <w:headerReference w:type="default" r:id="rId33"/>
          <w:pgSz w:w="16834" w:h="11907" w:orient="landscape"/>
          <w:pgMar w:top="851" w:right="1135" w:bottom="850" w:left="567" w:header="567" w:footer="567" w:gutter="0"/>
          <w:paperSrc w:first="7" w:other="7"/>
          <w:pgNumType w:fmt="numberInDash"/>
          <w:cols w:space="720"/>
        </w:sectPr>
      </w:pPr>
    </w:p>
    <w:p w14:paraId="61F633BF" w14:textId="77777777" w:rsidR="00E171A9" w:rsidRPr="00E171A9" w:rsidRDefault="00E171A9" w:rsidP="00E171A9">
      <w:pPr>
        <w:spacing w:before="240" w:after="120"/>
        <w:jc w:val="center"/>
        <w:rPr>
          <w:lang w:val="en-US"/>
        </w:rPr>
      </w:pPr>
    </w:p>
    <w:p w14:paraId="3D2C15CE" w14:textId="77777777" w:rsidR="00E171A9" w:rsidRPr="00E171A9" w:rsidRDefault="00E171A9" w:rsidP="00E171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rPr>
          <w:lang w:val="en-US"/>
        </w:rPr>
        <w:sectPr w:rsidR="00E171A9" w:rsidRPr="00E171A9" w:rsidSect="00775AFE">
          <w:type w:val="continuous"/>
          <w:pgSz w:w="16834" w:h="11907" w:orient="landscape"/>
          <w:pgMar w:top="851" w:right="1135" w:bottom="850" w:left="567" w:header="567" w:footer="567" w:gutter="0"/>
          <w:paperSrc w:first="7" w:other="7"/>
          <w:cols w:space="720"/>
        </w:sectPr>
      </w:pPr>
    </w:p>
    <w:p w14:paraId="5F4D5D7F" w14:textId="77777777" w:rsidR="00E171A9" w:rsidRPr="00E171A9" w:rsidRDefault="00E171A9" w:rsidP="00E171A9">
      <w:pPr>
        <w:rPr>
          <w:b/>
          <w:bCs/>
          <w:lang w:val="en-US"/>
        </w:rPr>
      </w:pPr>
    </w:p>
    <w:p w14:paraId="3608ACED" w14:textId="77777777" w:rsidR="00E171A9" w:rsidRPr="00E171A9" w:rsidRDefault="00E171A9" w:rsidP="00E171A9">
      <w:pPr>
        <w:rPr>
          <w:b/>
          <w:bCs/>
          <w:lang w:val="en-US"/>
        </w:rPr>
      </w:pPr>
      <w:r w:rsidRPr="00E171A9">
        <w:rPr>
          <w:b/>
          <w:bCs/>
          <w:lang w:val="en-US"/>
        </w:rPr>
        <w:t>Notes</w:t>
      </w:r>
    </w:p>
    <w:p w14:paraId="05DEC722" w14:textId="77777777" w:rsidR="00E171A9" w:rsidRDefault="00E171A9" w:rsidP="00E171A9">
      <w:pPr>
        <w:pStyle w:val="Tabletext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times in CEST (</w:t>
      </w:r>
      <w:hyperlink r:id="rId34" w:history="1">
        <w:r>
          <w:rPr>
            <w:rStyle w:val="Hyperlink"/>
            <w:rFonts w:cstheme="minorHAnsi"/>
            <w:sz w:val="24"/>
            <w:szCs w:val="24"/>
          </w:rPr>
          <w:t>Geneva</w:t>
        </w:r>
      </w:hyperlink>
      <w:r>
        <w:rPr>
          <w:rFonts w:cstheme="minorHAnsi"/>
          <w:sz w:val="24"/>
          <w:szCs w:val="24"/>
        </w:rPr>
        <w:t>) (UTC +1)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709"/>
        <w:gridCol w:w="8505"/>
      </w:tblGrid>
      <w:tr w:rsidR="00E171A9" w14:paraId="32C85A65" w14:textId="77777777" w:rsidTr="00775AFE">
        <w:tc>
          <w:tcPr>
            <w:tcW w:w="709" w:type="dxa"/>
            <w:vAlign w:val="center"/>
            <w:hideMark/>
          </w:tcPr>
          <w:p w14:paraId="4E8A1E52" w14:textId="77777777" w:rsidR="00E171A9" w:rsidRDefault="00E171A9" w:rsidP="00775AF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5" w:type="dxa"/>
            <w:vAlign w:val="center"/>
            <w:hideMark/>
          </w:tcPr>
          <w:p w14:paraId="23BA07C2" w14:textId="77777777" w:rsidR="00E171A9" w:rsidRDefault="00E171A9" w:rsidP="00775AFE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Starts from 10:00 </w:t>
            </w:r>
          </w:p>
        </w:tc>
      </w:tr>
      <w:tr w:rsidR="00E171A9" w:rsidRPr="00775AFE" w14:paraId="1C00E9EB" w14:textId="77777777" w:rsidTr="00775AFE">
        <w:tc>
          <w:tcPr>
            <w:tcW w:w="709" w:type="dxa"/>
            <w:vAlign w:val="center"/>
            <w:hideMark/>
          </w:tcPr>
          <w:p w14:paraId="4B40A204" w14:textId="77777777" w:rsidR="00E171A9" w:rsidRDefault="00E171A9" w:rsidP="00775AF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5" w:type="dxa"/>
            <w:vAlign w:val="center"/>
            <w:hideMark/>
          </w:tcPr>
          <w:p w14:paraId="09945EAE" w14:textId="77777777" w:rsidR="00E171A9" w:rsidRPr="00E171A9" w:rsidRDefault="00E171A9" w:rsidP="00775AFE">
            <w:pPr>
              <w:spacing w:before="60" w:after="60"/>
              <w:rPr>
                <w:bCs/>
                <w:lang w:val="en-US"/>
              </w:rPr>
            </w:pPr>
            <w:r w:rsidRPr="00E171A9">
              <w:rPr>
                <w:bCs/>
                <w:lang w:val="en-US"/>
              </w:rPr>
              <w:t>Starts after the previous WP meeting is over</w:t>
            </w:r>
          </w:p>
        </w:tc>
      </w:tr>
    </w:tbl>
    <w:p w14:paraId="6A1A9264" w14:textId="77777777" w:rsidR="00E171A9" w:rsidRDefault="00E171A9" w:rsidP="00E171A9">
      <w:pPr>
        <w:spacing w:before="360"/>
        <w:rPr>
          <w:b/>
          <w:bCs/>
        </w:rPr>
      </w:pPr>
      <w:r>
        <w:rPr>
          <w:b/>
          <w:bCs/>
        </w:rPr>
        <w:t>Key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134"/>
        <w:gridCol w:w="9356"/>
      </w:tblGrid>
      <w:tr w:rsidR="00E171A9" w14:paraId="551139BB" w14:textId="77777777" w:rsidTr="00775AFE">
        <w:tc>
          <w:tcPr>
            <w:tcW w:w="1134" w:type="dxa"/>
            <w:vAlign w:val="center"/>
          </w:tcPr>
          <w:p w14:paraId="186F051C" w14:textId="77777777" w:rsidR="00E171A9" w:rsidRDefault="00E171A9" w:rsidP="00775AFE">
            <w:pPr>
              <w:spacing w:before="40" w:after="40"/>
              <w:rPr>
                <w:b/>
              </w:rPr>
            </w:pPr>
          </w:p>
        </w:tc>
        <w:tc>
          <w:tcPr>
            <w:tcW w:w="9356" w:type="dxa"/>
            <w:vAlign w:val="center"/>
          </w:tcPr>
          <w:p w14:paraId="7623C388" w14:textId="77777777" w:rsidR="00E171A9" w:rsidRDefault="00E171A9" w:rsidP="00775AFE">
            <w:pPr>
              <w:spacing w:before="60" w:after="60"/>
              <w:rPr>
                <w:bCs/>
              </w:rPr>
            </w:pPr>
          </w:p>
        </w:tc>
      </w:tr>
      <w:tr w:rsidR="00E171A9" w:rsidRPr="00775AFE" w14:paraId="7A56BD77" w14:textId="77777777" w:rsidTr="00775AFE">
        <w:tc>
          <w:tcPr>
            <w:tcW w:w="1134" w:type="dxa"/>
            <w:vAlign w:val="center"/>
            <w:hideMark/>
          </w:tcPr>
          <w:p w14:paraId="10E0A88F" w14:textId="77777777" w:rsidR="00E171A9" w:rsidRDefault="00E171A9" w:rsidP="00775AFE">
            <w:pPr>
              <w:spacing w:before="40" w:after="4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A:</w:t>
            </w:r>
          </w:p>
        </w:tc>
        <w:tc>
          <w:tcPr>
            <w:tcW w:w="9356" w:type="dxa"/>
            <w:vAlign w:val="center"/>
            <w:hideMark/>
          </w:tcPr>
          <w:p w14:paraId="15AF1F76" w14:textId="77777777" w:rsidR="00E171A9" w:rsidRPr="00E171A9" w:rsidRDefault="00E171A9" w:rsidP="00775AFE">
            <w:pPr>
              <w:spacing w:before="60" w:after="60"/>
              <w:rPr>
                <w:bCs/>
                <w:lang w:val="en-US"/>
              </w:rPr>
            </w:pPr>
            <w:r w:rsidRPr="00E171A9">
              <w:rPr>
                <w:bCs/>
                <w:lang w:val="en-US"/>
              </w:rPr>
              <w:t>Virtual session is recorded and archived</w:t>
            </w:r>
          </w:p>
        </w:tc>
      </w:tr>
      <w:tr w:rsidR="00E171A9" w:rsidRPr="00775AFE" w14:paraId="789017AE" w14:textId="77777777" w:rsidTr="00775AFE">
        <w:tc>
          <w:tcPr>
            <w:tcW w:w="1134" w:type="dxa"/>
            <w:vAlign w:val="center"/>
            <w:hideMark/>
          </w:tcPr>
          <w:p w14:paraId="6CAF88FF" w14:textId="77777777" w:rsidR="00E171A9" w:rsidRDefault="00E171A9" w:rsidP="00775AFE">
            <w:pPr>
              <w:spacing w:before="40" w:after="40"/>
              <w:rPr>
                <w:rFonts w:ascii="Courier New" w:hAnsi="Courier New" w:cs="Courier New"/>
                <w:b/>
                <w:bCs/>
                <w:color w:val="0000FF"/>
                <w:sz w:val="20"/>
              </w:rPr>
            </w:pPr>
            <w:r>
              <w:rPr>
                <w:rFonts w:eastAsia="Calibri"/>
                <w:bCs/>
              </w:rPr>
              <w:t xml:space="preserve">R:                          </w:t>
            </w:r>
          </w:p>
        </w:tc>
        <w:tc>
          <w:tcPr>
            <w:tcW w:w="9356" w:type="dxa"/>
            <w:vAlign w:val="center"/>
            <w:hideMark/>
          </w:tcPr>
          <w:p w14:paraId="252787C3" w14:textId="77777777" w:rsidR="00E171A9" w:rsidRPr="00E171A9" w:rsidRDefault="00E171A9" w:rsidP="00775AFE">
            <w:pPr>
              <w:rPr>
                <w:rFonts w:eastAsia="Calibri"/>
                <w:bCs/>
                <w:color w:val="0000FF"/>
                <w:u w:val="single"/>
                <w:lang w:val="en-US"/>
              </w:rPr>
            </w:pPr>
            <w:r w:rsidRPr="00E171A9">
              <w:rPr>
                <w:rFonts w:eastAsia="Calibri"/>
                <w:bCs/>
                <w:lang w:val="en-US"/>
              </w:rPr>
              <w:t xml:space="preserve">Session is supported by remote participation tool, details </w:t>
            </w:r>
            <w:hyperlink r:id="rId35" w:history="1">
              <w:r w:rsidRPr="00E171A9">
                <w:rPr>
                  <w:rStyle w:val="Hyperlink"/>
                  <w:rFonts w:eastAsia="Calibri"/>
                  <w:bCs/>
                  <w:lang w:val="en-US"/>
                </w:rPr>
                <w:t>here</w:t>
              </w:r>
            </w:hyperlink>
            <w:r w:rsidRPr="00E171A9">
              <w:rPr>
                <w:rStyle w:val="Hyperlink"/>
                <w:rFonts w:eastAsia="Calibri"/>
                <w:bCs/>
                <w:lang w:val="en-US"/>
              </w:rPr>
              <w:t xml:space="preserve"> </w:t>
            </w:r>
            <w:r w:rsidRPr="00E171A9">
              <w:rPr>
                <w:rFonts w:eastAsia="Calibri"/>
                <w:bCs/>
                <w:lang w:val="en-US"/>
              </w:rPr>
              <w:t>(all sessions at this virtual SG meeting)</w:t>
            </w:r>
          </w:p>
        </w:tc>
      </w:tr>
    </w:tbl>
    <w:p w14:paraId="4AE9783B" w14:textId="77777777" w:rsidR="00E171A9" w:rsidRPr="00E171A9" w:rsidRDefault="00E171A9" w:rsidP="00E171A9">
      <w:pPr>
        <w:spacing w:before="240" w:after="120"/>
        <w:jc w:val="center"/>
        <w:rPr>
          <w:lang w:val="en-US"/>
        </w:rPr>
      </w:pPr>
    </w:p>
    <w:p w14:paraId="79B63962" w14:textId="77777777" w:rsidR="00E171A9" w:rsidRPr="00E171A9" w:rsidRDefault="00E171A9" w:rsidP="00E171A9">
      <w:pPr>
        <w:tabs>
          <w:tab w:val="left" w:pos="1521"/>
        </w:tabs>
        <w:rPr>
          <w:rFonts w:eastAsia="Calibri"/>
          <w:lang w:val="en-US"/>
        </w:rPr>
      </w:pPr>
    </w:p>
    <w:p w14:paraId="212E18BB" w14:textId="77777777" w:rsidR="00661211" w:rsidRPr="00965D30" w:rsidRDefault="00661211" w:rsidP="00A54100">
      <w:pPr>
        <w:spacing w:before="360"/>
        <w:jc w:val="center"/>
      </w:pPr>
      <w:r w:rsidRPr="00965D30">
        <w:t>______________</w:t>
      </w:r>
    </w:p>
    <w:sectPr w:rsidR="00661211" w:rsidRPr="00965D30" w:rsidSect="00724F06">
      <w:footerReference w:type="default" r:id="rId36"/>
      <w:headerReference w:type="first" r:id="rId37"/>
      <w:footerReference w:type="first" r:id="rId38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FDC93" w14:textId="77777777" w:rsidR="00775AFE" w:rsidRDefault="00775AFE">
      <w:r>
        <w:separator/>
      </w:r>
    </w:p>
  </w:endnote>
  <w:endnote w:type="continuationSeparator" w:id="0">
    <w:p w14:paraId="143F0624" w14:textId="77777777" w:rsidR="00775AFE" w:rsidRDefault="0077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B16AC" w14:textId="77777777" w:rsidR="00775AFE" w:rsidRPr="006162E7" w:rsidRDefault="00775AFE" w:rsidP="00775AFE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DA26B" w14:textId="12FFD757" w:rsidR="00775AFE" w:rsidRPr="00F71ACC" w:rsidRDefault="00775AFE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70185D" w:rsidRPr="0070185D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70185D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:\OFFICE\Correspondence\Collective\2017 Study Period\SG13\014\014F.DOCX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0A7CD" w14:textId="414F5927" w:rsidR="00680A41" w:rsidRPr="001910D2" w:rsidRDefault="00680A41" w:rsidP="00680A4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7408E" w14:textId="77777777" w:rsidR="00775AFE" w:rsidRDefault="00775AFE">
      <w:r>
        <w:t>____________________</w:t>
      </w:r>
    </w:p>
  </w:footnote>
  <w:footnote w:type="continuationSeparator" w:id="0">
    <w:p w14:paraId="738B01C1" w14:textId="77777777" w:rsidR="00775AFE" w:rsidRDefault="00775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93197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73CEEE48" w14:textId="6B3459A7" w:rsidR="00775AFE" w:rsidRPr="00775AFE" w:rsidRDefault="00775AFE">
        <w:pPr>
          <w:pStyle w:val="Header"/>
          <w:rPr>
            <w:sz w:val="18"/>
            <w:szCs w:val="18"/>
          </w:rPr>
        </w:pPr>
        <w:r w:rsidRPr="00775AFE">
          <w:rPr>
            <w:sz w:val="18"/>
            <w:szCs w:val="18"/>
          </w:rPr>
          <w:fldChar w:fldCharType="begin"/>
        </w:r>
        <w:r w:rsidRPr="00775AFE">
          <w:rPr>
            <w:sz w:val="18"/>
            <w:szCs w:val="18"/>
          </w:rPr>
          <w:instrText xml:space="preserve"> PAGE   \* MERGEFORMAT </w:instrText>
        </w:r>
        <w:r w:rsidRPr="00775AFE">
          <w:rPr>
            <w:sz w:val="18"/>
            <w:szCs w:val="18"/>
          </w:rPr>
          <w:fldChar w:fldCharType="separate"/>
        </w:r>
        <w:r w:rsidR="00EF232C">
          <w:rPr>
            <w:noProof/>
            <w:sz w:val="18"/>
            <w:szCs w:val="18"/>
          </w:rPr>
          <w:t>- 6 -</w:t>
        </w:r>
        <w:r w:rsidRPr="00775AFE">
          <w:rPr>
            <w:noProof/>
            <w:sz w:val="18"/>
            <w:szCs w:val="18"/>
          </w:rPr>
          <w:fldChar w:fldCharType="end"/>
        </w:r>
      </w:p>
    </w:sdtContent>
  </w:sdt>
  <w:p w14:paraId="1180AEBA" w14:textId="0D5B6515" w:rsidR="00775AFE" w:rsidRPr="00775AFE" w:rsidRDefault="00775AFE" w:rsidP="00D5393D">
    <w:pPr>
      <w:pStyle w:val="Header"/>
      <w:spacing w:after="240"/>
      <w:rPr>
        <w:sz w:val="18"/>
        <w:szCs w:val="18"/>
      </w:rPr>
    </w:pPr>
    <w:r w:rsidRPr="00775AFE">
      <w:rPr>
        <w:sz w:val="18"/>
        <w:szCs w:val="18"/>
      </w:rPr>
      <w:t>Lettre collective 14/13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5486448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290D8F8" w14:textId="4C8C071E" w:rsidR="001910D2" w:rsidRPr="00775AFE" w:rsidRDefault="001910D2" w:rsidP="001910D2">
        <w:pPr>
          <w:pStyle w:val="Header"/>
          <w:rPr>
            <w:sz w:val="18"/>
            <w:szCs w:val="18"/>
          </w:rPr>
        </w:pPr>
        <w:r w:rsidRPr="00775AFE">
          <w:rPr>
            <w:sz w:val="18"/>
            <w:szCs w:val="18"/>
          </w:rPr>
          <w:fldChar w:fldCharType="begin"/>
        </w:r>
        <w:r w:rsidRPr="00775AFE">
          <w:rPr>
            <w:sz w:val="18"/>
            <w:szCs w:val="18"/>
          </w:rPr>
          <w:instrText xml:space="preserve"> PAGE   \* MERGEFORMAT </w:instrText>
        </w:r>
        <w:r w:rsidRPr="00775AFE">
          <w:rPr>
            <w:sz w:val="18"/>
            <w:szCs w:val="18"/>
          </w:rPr>
          <w:fldChar w:fldCharType="separate"/>
        </w:r>
        <w:r w:rsidR="002409EF">
          <w:rPr>
            <w:noProof/>
            <w:sz w:val="18"/>
            <w:szCs w:val="18"/>
          </w:rPr>
          <w:t>- 3 -</w:t>
        </w:r>
        <w:r w:rsidRPr="00775AFE">
          <w:rPr>
            <w:noProof/>
            <w:sz w:val="18"/>
            <w:szCs w:val="18"/>
          </w:rPr>
          <w:fldChar w:fldCharType="end"/>
        </w:r>
      </w:p>
    </w:sdtContent>
  </w:sdt>
  <w:p w14:paraId="59E04EE6" w14:textId="77777777" w:rsidR="001910D2" w:rsidRPr="00775AFE" w:rsidRDefault="001910D2" w:rsidP="001910D2">
    <w:pPr>
      <w:pStyle w:val="Header"/>
      <w:spacing w:after="240"/>
      <w:rPr>
        <w:sz w:val="18"/>
        <w:szCs w:val="18"/>
      </w:rPr>
    </w:pPr>
    <w:r w:rsidRPr="00775AFE">
      <w:rPr>
        <w:sz w:val="18"/>
        <w:szCs w:val="18"/>
      </w:rPr>
      <w:t>Lettre collective 14/13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116328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71C23C50" w14:textId="259BBF5B" w:rsidR="001910D2" w:rsidRPr="00775AFE" w:rsidRDefault="001910D2" w:rsidP="001910D2">
        <w:pPr>
          <w:pStyle w:val="Header"/>
          <w:rPr>
            <w:sz w:val="18"/>
            <w:szCs w:val="18"/>
          </w:rPr>
        </w:pPr>
        <w:r w:rsidRPr="00775AFE">
          <w:rPr>
            <w:sz w:val="18"/>
            <w:szCs w:val="18"/>
          </w:rPr>
          <w:fldChar w:fldCharType="begin"/>
        </w:r>
        <w:r w:rsidRPr="00775AFE">
          <w:rPr>
            <w:sz w:val="18"/>
            <w:szCs w:val="18"/>
          </w:rPr>
          <w:instrText xml:space="preserve"> PAGE   \* MERGEFORMAT </w:instrText>
        </w:r>
        <w:r w:rsidRPr="00775AFE">
          <w:rPr>
            <w:sz w:val="18"/>
            <w:szCs w:val="18"/>
          </w:rPr>
          <w:fldChar w:fldCharType="separate"/>
        </w:r>
        <w:r w:rsidR="00EF232C">
          <w:rPr>
            <w:noProof/>
            <w:sz w:val="18"/>
            <w:szCs w:val="18"/>
          </w:rPr>
          <w:t>- 5 -</w:t>
        </w:r>
        <w:r w:rsidRPr="00775AFE">
          <w:rPr>
            <w:noProof/>
            <w:sz w:val="18"/>
            <w:szCs w:val="18"/>
          </w:rPr>
          <w:fldChar w:fldCharType="end"/>
        </w:r>
      </w:p>
    </w:sdtContent>
  </w:sdt>
  <w:p w14:paraId="4390BFD3" w14:textId="77777777" w:rsidR="001910D2" w:rsidRPr="00775AFE" w:rsidRDefault="001910D2" w:rsidP="001910D2">
    <w:pPr>
      <w:pStyle w:val="Header"/>
      <w:spacing w:after="240"/>
      <w:rPr>
        <w:sz w:val="18"/>
        <w:szCs w:val="18"/>
      </w:rPr>
    </w:pPr>
    <w:r w:rsidRPr="00775AFE">
      <w:rPr>
        <w:sz w:val="18"/>
        <w:szCs w:val="18"/>
      </w:rPr>
      <w:t>Lettre collective 14/13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-16233010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79FFAD" w14:textId="52F9AB0E" w:rsidR="00775AFE" w:rsidRPr="00724F06" w:rsidRDefault="00775AFE" w:rsidP="00724F06">
        <w:pPr>
          <w:pStyle w:val="Header"/>
          <w:rPr>
            <w:rFonts w:asciiTheme="minorHAnsi" w:hAnsiTheme="minorHAnsi"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- </w:t>
        </w:r>
        <w:r w:rsidRPr="00724F06">
          <w:rPr>
            <w:rFonts w:asciiTheme="minorHAnsi" w:hAnsiTheme="minorHAnsi"/>
            <w:sz w:val="18"/>
            <w:szCs w:val="18"/>
          </w:rPr>
          <w:fldChar w:fldCharType="begin"/>
        </w:r>
        <w:r w:rsidRPr="00724F0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724F06">
          <w:rPr>
            <w:rFonts w:asciiTheme="minorHAnsi" w:hAnsiTheme="minorHAnsi"/>
            <w:sz w:val="18"/>
            <w:szCs w:val="18"/>
          </w:rPr>
          <w:fldChar w:fldCharType="separate"/>
        </w:r>
        <w:r w:rsidR="00EF232C">
          <w:rPr>
            <w:rFonts w:asciiTheme="minorHAnsi" w:hAnsiTheme="minorHAnsi"/>
            <w:noProof/>
            <w:sz w:val="18"/>
            <w:szCs w:val="18"/>
          </w:rPr>
          <w:t>7</w:t>
        </w:r>
        <w:r w:rsidRPr="00724F06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724F06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21BC4B3F" w14:textId="40A9AB2D" w:rsidR="00775AFE" w:rsidRDefault="00775AFE" w:rsidP="00724F06">
    <w:pPr>
      <w:pStyle w:val="Header"/>
    </w:pPr>
    <w:r w:rsidRPr="00724F06">
      <w:rPr>
        <w:rFonts w:asciiTheme="minorHAnsi" w:hAnsiTheme="minorHAnsi"/>
        <w:sz w:val="18"/>
        <w:szCs w:val="18"/>
      </w:rPr>
      <w:t>Lettre collective 1</w:t>
    </w:r>
    <w:r w:rsidR="001910D2">
      <w:rPr>
        <w:rFonts w:asciiTheme="minorHAnsi" w:hAnsiTheme="minorHAnsi"/>
        <w:sz w:val="18"/>
        <w:szCs w:val="18"/>
      </w:rPr>
      <w:t>4</w:t>
    </w:r>
    <w:r w:rsidRPr="00724F06">
      <w:rPr>
        <w:rFonts w:asciiTheme="minorHAnsi" w:hAnsiTheme="minorHAnsi"/>
        <w:sz w:val="18"/>
        <w:szCs w:val="18"/>
      </w:rPr>
      <w:t>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7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3"/>
  </w:num>
  <w:num w:numId="4">
    <w:abstractNumId w:val="15"/>
  </w:num>
  <w:num w:numId="5">
    <w:abstractNumId w:val="24"/>
  </w:num>
  <w:num w:numId="6">
    <w:abstractNumId w:val="12"/>
  </w:num>
  <w:num w:numId="7">
    <w:abstractNumId w:val="21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25"/>
  </w:num>
  <w:num w:numId="22">
    <w:abstractNumId w:val="2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A8"/>
    <w:rsid w:val="00002622"/>
    <w:rsid w:val="00016DA6"/>
    <w:rsid w:val="000207BB"/>
    <w:rsid w:val="0002146C"/>
    <w:rsid w:val="00034C8C"/>
    <w:rsid w:val="00036A40"/>
    <w:rsid w:val="000545BD"/>
    <w:rsid w:val="00062F16"/>
    <w:rsid w:val="00063E19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4E85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0BC1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10D2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1EE5"/>
    <w:rsid w:val="001D5C4D"/>
    <w:rsid w:val="001E0E1E"/>
    <w:rsid w:val="001E42ED"/>
    <w:rsid w:val="001F2573"/>
    <w:rsid w:val="001F3536"/>
    <w:rsid w:val="001F3EB5"/>
    <w:rsid w:val="001F48C4"/>
    <w:rsid w:val="001F7BB9"/>
    <w:rsid w:val="00206009"/>
    <w:rsid w:val="0021396F"/>
    <w:rsid w:val="00225018"/>
    <w:rsid w:val="00234FB5"/>
    <w:rsid w:val="002357E0"/>
    <w:rsid w:val="002409EF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059FE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3F7E3D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7450E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D5EB5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0A5B"/>
    <w:rsid w:val="00562D79"/>
    <w:rsid w:val="00566D5D"/>
    <w:rsid w:val="00571330"/>
    <w:rsid w:val="00574B67"/>
    <w:rsid w:val="00576622"/>
    <w:rsid w:val="0058584A"/>
    <w:rsid w:val="00594730"/>
    <w:rsid w:val="0059506A"/>
    <w:rsid w:val="005962E7"/>
    <w:rsid w:val="005A0780"/>
    <w:rsid w:val="005A48DB"/>
    <w:rsid w:val="005A7DC7"/>
    <w:rsid w:val="005B27BE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1211"/>
    <w:rsid w:val="00667960"/>
    <w:rsid w:val="006703AE"/>
    <w:rsid w:val="00675CEF"/>
    <w:rsid w:val="00680A41"/>
    <w:rsid w:val="00686E0F"/>
    <w:rsid w:val="00687813"/>
    <w:rsid w:val="006927DC"/>
    <w:rsid w:val="006A15C6"/>
    <w:rsid w:val="006C3772"/>
    <w:rsid w:val="006C48D6"/>
    <w:rsid w:val="006F30CC"/>
    <w:rsid w:val="006F5F6B"/>
    <w:rsid w:val="0070185D"/>
    <w:rsid w:val="00702221"/>
    <w:rsid w:val="00706273"/>
    <w:rsid w:val="00711906"/>
    <w:rsid w:val="00722B67"/>
    <w:rsid w:val="00723AE9"/>
    <w:rsid w:val="00724F06"/>
    <w:rsid w:val="007255DA"/>
    <w:rsid w:val="00727F10"/>
    <w:rsid w:val="007348F9"/>
    <w:rsid w:val="007358EB"/>
    <w:rsid w:val="007374A8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75AFE"/>
    <w:rsid w:val="00794D4D"/>
    <w:rsid w:val="007A2F84"/>
    <w:rsid w:val="007B0740"/>
    <w:rsid w:val="007B5B29"/>
    <w:rsid w:val="007B7BFF"/>
    <w:rsid w:val="007C5FC4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74BAB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04A0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279A8"/>
    <w:rsid w:val="00931D9C"/>
    <w:rsid w:val="00936A9B"/>
    <w:rsid w:val="00941C20"/>
    <w:rsid w:val="0094412C"/>
    <w:rsid w:val="009521B9"/>
    <w:rsid w:val="00954B25"/>
    <w:rsid w:val="00965D30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100"/>
    <w:rsid w:val="00A54EB0"/>
    <w:rsid w:val="00A557F9"/>
    <w:rsid w:val="00A63ECD"/>
    <w:rsid w:val="00A70B20"/>
    <w:rsid w:val="00A723C1"/>
    <w:rsid w:val="00A72622"/>
    <w:rsid w:val="00A726DC"/>
    <w:rsid w:val="00A74B9C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AF7630"/>
    <w:rsid w:val="00B00853"/>
    <w:rsid w:val="00B03325"/>
    <w:rsid w:val="00B04F59"/>
    <w:rsid w:val="00B140E4"/>
    <w:rsid w:val="00B16DB7"/>
    <w:rsid w:val="00B17F19"/>
    <w:rsid w:val="00B20746"/>
    <w:rsid w:val="00B20D10"/>
    <w:rsid w:val="00B20DAD"/>
    <w:rsid w:val="00B31BD6"/>
    <w:rsid w:val="00B4146A"/>
    <w:rsid w:val="00B51DC4"/>
    <w:rsid w:val="00B61822"/>
    <w:rsid w:val="00B620C3"/>
    <w:rsid w:val="00B62D9F"/>
    <w:rsid w:val="00B64063"/>
    <w:rsid w:val="00B67822"/>
    <w:rsid w:val="00B71BBC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5393D"/>
    <w:rsid w:val="00D62807"/>
    <w:rsid w:val="00D67923"/>
    <w:rsid w:val="00DA2736"/>
    <w:rsid w:val="00DB4A40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1A9"/>
    <w:rsid w:val="00E26248"/>
    <w:rsid w:val="00E4238E"/>
    <w:rsid w:val="00E4246B"/>
    <w:rsid w:val="00E52AE4"/>
    <w:rsid w:val="00E55A3C"/>
    <w:rsid w:val="00E574AB"/>
    <w:rsid w:val="00E62878"/>
    <w:rsid w:val="00E63485"/>
    <w:rsid w:val="00E643A2"/>
    <w:rsid w:val="00E666D3"/>
    <w:rsid w:val="00E6723F"/>
    <w:rsid w:val="00E72182"/>
    <w:rsid w:val="00E72C5E"/>
    <w:rsid w:val="00E77BEC"/>
    <w:rsid w:val="00E80706"/>
    <w:rsid w:val="00E86E18"/>
    <w:rsid w:val="00E8788E"/>
    <w:rsid w:val="00E87A59"/>
    <w:rsid w:val="00EA4E24"/>
    <w:rsid w:val="00EC6E02"/>
    <w:rsid w:val="00EC724B"/>
    <w:rsid w:val="00EC7511"/>
    <w:rsid w:val="00EF232C"/>
    <w:rsid w:val="00F1516F"/>
    <w:rsid w:val="00F15ACB"/>
    <w:rsid w:val="00F17154"/>
    <w:rsid w:val="00F249E6"/>
    <w:rsid w:val="00F425D9"/>
    <w:rsid w:val="00F47388"/>
    <w:rsid w:val="00F5389C"/>
    <w:rsid w:val="00F56767"/>
    <w:rsid w:val="00F70CB1"/>
    <w:rsid w:val="00F71ACC"/>
    <w:rsid w:val="00F724F8"/>
    <w:rsid w:val="00F728B7"/>
    <w:rsid w:val="00F7301A"/>
    <w:rsid w:val="00F73DDA"/>
    <w:rsid w:val="00F74365"/>
    <w:rsid w:val="00F77B28"/>
    <w:rsid w:val="00F812CF"/>
    <w:rsid w:val="00F922B4"/>
    <w:rsid w:val="00F92C27"/>
    <w:rsid w:val="00F94201"/>
    <w:rsid w:val="00FA1939"/>
    <w:rsid w:val="00FA3CBD"/>
    <w:rsid w:val="00FA5257"/>
    <w:rsid w:val="00FA7F67"/>
    <w:rsid w:val="00FC6D06"/>
    <w:rsid w:val="00FD5B39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8F5AE43"/>
  <w15:docId w15:val="{5DE4C220-5D1C-419F-B879-7C21E6F0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A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775AF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75AF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775AF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75AF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775AF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775AF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775AF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775AF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775AF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775AFE"/>
  </w:style>
  <w:style w:type="paragraph" w:styleId="TOC7">
    <w:name w:val="toc 7"/>
    <w:basedOn w:val="TOC3"/>
    <w:semiHidden/>
    <w:rsid w:val="00775AFE"/>
  </w:style>
  <w:style w:type="paragraph" w:styleId="TOC6">
    <w:name w:val="toc 6"/>
    <w:basedOn w:val="TOC3"/>
    <w:semiHidden/>
    <w:rsid w:val="00775AFE"/>
  </w:style>
  <w:style w:type="paragraph" w:styleId="TOC5">
    <w:name w:val="toc 5"/>
    <w:basedOn w:val="TOC3"/>
    <w:rsid w:val="00775AFE"/>
  </w:style>
  <w:style w:type="paragraph" w:styleId="TOC4">
    <w:name w:val="toc 4"/>
    <w:basedOn w:val="TOC3"/>
    <w:rsid w:val="00775AFE"/>
  </w:style>
  <w:style w:type="paragraph" w:styleId="TOC3">
    <w:name w:val="toc 3"/>
    <w:basedOn w:val="TOC2"/>
    <w:rsid w:val="00775AFE"/>
    <w:pPr>
      <w:spacing w:before="80"/>
    </w:pPr>
  </w:style>
  <w:style w:type="paragraph" w:styleId="TOC2">
    <w:name w:val="toc 2"/>
    <w:basedOn w:val="TOC1"/>
    <w:rsid w:val="00775AFE"/>
    <w:pPr>
      <w:spacing w:before="120"/>
    </w:pPr>
  </w:style>
  <w:style w:type="paragraph" w:styleId="TOC1">
    <w:name w:val="toc 1"/>
    <w:basedOn w:val="Normal"/>
    <w:rsid w:val="00775AF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rsid w:val="00775AFE"/>
    <w:pPr>
      <w:ind w:left="1698"/>
    </w:pPr>
  </w:style>
  <w:style w:type="paragraph" w:styleId="Index6">
    <w:name w:val="index 6"/>
    <w:basedOn w:val="Normal"/>
    <w:next w:val="Normal"/>
    <w:rsid w:val="00775AFE"/>
    <w:pPr>
      <w:ind w:left="1415"/>
    </w:pPr>
  </w:style>
  <w:style w:type="paragraph" w:styleId="Index5">
    <w:name w:val="index 5"/>
    <w:basedOn w:val="Normal"/>
    <w:next w:val="Normal"/>
    <w:rsid w:val="00775AFE"/>
    <w:pPr>
      <w:ind w:left="1132"/>
    </w:pPr>
  </w:style>
  <w:style w:type="paragraph" w:styleId="Index4">
    <w:name w:val="index 4"/>
    <w:basedOn w:val="Normal"/>
    <w:next w:val="Normal"/>
    <w:rsid w:val="00775AFE"/>
    <w:pPr>
      <w:ind w:left="849"/>
    </w:pPr>
  </w:style>
  <w:style w:type="paragraph" w:styleId="Index3">
    <w:name w:val="index 3"/>
    <w:basedOn w:val="Normal"/>
    <w:next w:val="Normal"/>
    <w:semiHidden/>
    <w:rsid w:val="00775AFE"/>
    <w:pPr>
      <w:ind w:left="566"/>
    </w:pPr>
  </w:style>
  <w:style w:type="paragraph" w:styleId="Index2">
    <w:name w:val="index 2"/>
    <w:basedOn w:val="Normal"/>
    <w:next w:val="Normal"/>
    <w:semiHidden/>
    <w:rsid w:val="00775AFE"/>
    <w:pPr>
      <w:ind w:left="283"/>
    </w:pPr>
  </w:style>
  <w:style w:type="paragraph" w:styleId="Index1">
    <w:name w:val="index 1"/>
    <w:basedOn w:val="Normal"/>
    <w:next w:val="Normal"/>
    <w:semiHidden/>
    <w:rsid w:val="00775AFE"/>
  </w:style>
  <w:style w:type="character" w:styleId="LineNumber">
    <w:name w:val="line number"/>
    <w:basedOn w:val="DefaultParagraphFont"/>
    <w:rsid w:val="00775AFE"/>
  </w:style>
  <w:style w:type="paragraph" w:styleId="IndexHeading">
    <w:name w:val="index heading"/>
    <w:basedOn w:val="Normal"/>
    <w:next w:val="Index1"/>
    <w:rsid w:val="00775AFE"/>
  </w:style>
  <w:style w:type="paragraph" w:styleId="Footer">
    <w:name w:val="footer"/>
    <w:basedOn w:val="Normal"/>
    <w:link w:val="FooterChar"/>
    <w:rsid w:val="00775AF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775AF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rsid w:val="00775AFE"/>
    <w:rPr>
      <w:position w:val="6"/>
      <w:sz w:val="16"/>
    </w:rPr>
  </w:style>
  <w:style w:type="paragraph" w:styleId="FootnoteText">
    <w:name w:val="footnote text"/>
    <w:basedOn w:val="Normal"/>
    <w:rsid w:val="00775AF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75AFE"/>
    <w:pPr>
      <w:ind w:left="794"/>
    </w:pPr>
  </w:style>
  <w:style w:type="paragraph" w:customStyle="1" w:styleId="TableLegend">
    <w:name w:val="Table_Legend"/>
    <w:basedOn w:val="TableText"/>
    <w:rsid w:val="00775AFE"/>
    <w:pPr>
      <w:spacing w:before="120"/>
    </w:pPr>
  </w:style>
  <w:style w:type="paragraph" w:customStyle="1" w:styleId="TableText">
    <w:name w:val="Table_Text"/>
    <w:basedOn w:val="Normal"/>
    <w:rsid w:val="00775AF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775AF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75AF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75AFE"/>
    <w:pPr>
      <w:spacing w:before="80"/>
      <w:ind w:left="794" w:hanging="794"/>
    </w:pPr>
  </w:style>
  <w:style w:type="paragraph" w:customStyle="1" w:styleId="enumlev2">
    <w:name w:val="enumlev2"/>
    <w:basedOn w:val="enumlev1"/>
    <w:rsid w:val="00775AFE"/>
    <w:pPr>
      <w:ind w:left="1191" w:hanging="397"/>
    </w:pPr>
  </w:style>
  <w:style w:type="paragraph" w:customStyle="1" w:styleId="enumlev3">
    <w:name w:val="enumlev3"/>
    <w:basedOn w:val="enumlev2"/>
    <w:rsid w:val="00775AFE"/>
    <w:pPr>
      <w:ind w:left="1588"/>
    </w:pPr>
  </w:style>
  <w:style w:type="paragraph" w:customStyle="1" w:styleId="TableHead">
    <w:name w:val="Table_Head"/>
    <w:basedOn w:val="TableText"/>
    <w:rsid w:val="00775AF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75AF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75AFE"/>
    <w:pPr>
      <w:spacing w:before="480"/>
    </w:pPr>
  </w:style>
  <w:style w:type="paragraph" w:customStyle="1" w:styleId="FigureTitle">
    <w:name w:val="Figure_Title"/>
    <w:basedOn w:val="TableTitle"/>
    <w:next w:val="Normal"/>
    <w:rsid w:val="00775AF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75AF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75AF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75AF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75AFE"/>
  </w:style>
  <w:style w:type="paragraph" w:customStyle="1" w:styleId="AppendixRef">
    <w:name w:val="Appendix_Ref"/>
    <w:basedOn w:val="AnnexRef"/>
    <w:next w:val="AppendixTitle"/>
    <w:rsid w:val="00775AFE"/>
  </w:style>
  <w:style w:type="paragraph" w:customStyle="1" w:styleId="AppendixTitle">
    <w:name w:val="Appendix_Title"/>
    <w:basedOn w:val="AnnexTitle"/>
    <w:next w:val="Normal"/>
    <w:rsid w:val="00775AFE"/>
  </w:style>
  <w:style w:type="paragraph" w:customStyle="1" w:styleId="RefTitle">
    <w:name w:val="Ref_Title"/>
    <w:basedOn w:val="Normal"/>
    <w:next w:val="RefText"/>
    <w:rsid w:val="00775AF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75AFE"/>
    <w:pPr>
      <w:ind w:left="794" w:hanging="794"/>
    </w:pPr>
  </w:style>
  <w:style w:type="paragraph" w:customStyle="1" w:styleId="Equation">
    <w:name w:val="Equation"/>
    <w:basedOn w:val="Normal"/>
    <w:rsid w:val="00775AF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75AF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75AF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75AFE"/>
    <w:pPr>
      <w:spacing w:before="320"/>
    </w:pPr>
  </w:style>
  <w:style w:type="paragraph" w:customStyle="1" w:styleId="call">
    <w:name w:val="call"/>
    <w:basedOn w:val="Normal"/>
    <w:next w:val="Normal"/>
    <w:rsid w:val="00775AF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75AF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75AF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75AF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75AF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75AF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75AF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775AF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775AF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775A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775AF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775AF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775AF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775AF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775AF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775AF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775AF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775AF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775AF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775AFE"/>
  </w:style>
  <w:style w:type="paragraph" w:customStyle="1" w:styleId="ITUbureau">
    <w:name w:val="ITU_bureau"/>
    <w:basedOn w:val="Normal"/>
    <w:rsid w:val="00775AF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775AF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775AF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775AF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775AF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775AF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775AF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775AF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775AF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775AF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775AF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"/>
    <w:uiPriority w:val="99"/>
    <w:rsid w:val="00775AFE"/>
    <w:rPr>
      <w:color w:val="0000FF"/>
      <w:u w:val="single"/>
    </w:rPr>
  </w:style>
  <w:style w:type="paragraph" w:customStyle="1" w:styleId="Qlist">
    <w:name w:val="Qlist"/>
    <w:basedOn w:val="Normal"/>
    <w:rsid w:val="00775AF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775AFE"/>
    <w:pPr>
      <w:tabs>
        <w:tab w:val="left" w:pos="397"/>
      </w:tabs>
    </w:pPr>
  </w:style>
  <w:style w:type="paragraph" w:customStyle="1" w:styleId="FirstFooter">
    <w:name w:val="FirstFooter"/>
    <w:basedOn w:val="Footer"/>
    <w:rsid w:val="00775AFE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775AFE"/>
  </w:style>
  <w:style w:type="paragraph" w:styleId="BodyText0">
    <w:name w:val="Body Text"/>
    <w:basedOn w:val="Normal"/>
    <w:rsid w:val="00775AFE"/>
    <w:pPr>
      <w:spacing w:after="120"/>
    </w:pPr>
  </w:style>
  <w:style w:type="character" w:styleId="PageNumber">
    <w:name w:val="page number"/>
    <w:basedOn w:val="DefaultParagraphFont"/>
    <w:rsid w:val="00775AFE"/>
  </w:style>
  <w:style w:type="paragraph" w:customStyle="1" w:styleId="AnnexNo">
    <w:name w:val="Annex_No"/>
    <w:basedOn w:val="Normal"/>
    <w:next w:val="Normal"/>
    <w:rsid w:val="00775AFE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775AFE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775AF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775AF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775A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75AF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775AFE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775AFE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775AF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775AFE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775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77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775AFE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4A8"/>
    <w:rPr>
      <w:color w:val="605E5C"/>
      <w:shd w:val="clear" w:color="auto" w:fill="E1DFDD"/>
    </w:rPr>
  </w:style>
  <w:style w:type="paragraph" w:customStyle="1" w:styleId="Normalaftertitle0">
    <w:name w:val="Normal_after_title"/>
    <w:basedOn w:val="Normal"/>
    <w:next w:val="Normal"/>
    <w:rsid w:val="00661211"/>
    <w:pPr>
      <w:spacing w:before="360"/>
    </w:pPr>
    <w:rPr>
      <w:rFonts w:asciiTheme="minorHAnsi" w:hAnsiTheme="minorHAnsi"/>
      <w:lang w:val="en-GB"/>
    </w:rPr>
  </w:style>
  <w:style w:type="paragraph" w:customStyle="1" w:styleId="Artheading">
    <w:name w:val="Art_heading"/>
    <w:basedOn w:val="Normal"/>
    <w:next w:val="Normal"/>
    <w:rsid w:val="00661211"/>
    <w:pPr>
      <w:spacing w:before="4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rtNo">
    <w:name w:val="Art_No"/>
    <w:basedOn w:val="Normal"/>
    <w:next w:val="Arttitle"/>
    <w:rsid w:val="00661211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661211"/>
    <w:pPr>
      <w:keepNext/>
      <w:keepLines/>
      <w:spacing w:before="2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Call0">
    <w:name w:val="Call"/>
    <w:basedOn w:val="Normal"/>
    <w:next w:val="Normal"/>
    <w:rsid w:val="00661211"/>
    <w:pPr>
      <w:keepNext/>
      <w:keepLines/>
      <w:spacing w:before="160"/>
      <w:ind w:left="1134"/>
    </w:pPr>
    <w:rPr>
      <w:rFonts w:asciiTheme="minorHAnsi" w:hAnsiTheme="minorHAnsi"/>
      <w:i/>
      <w:lang w:val="en-GB"/>
    </w:rPr>
  </w:style>
  <w:style w:type="paragraph" w:customStyle="1" w:styleId="ChapNo">
    <w:name w:val="Chap_No"/>
    <w:basedOn w:val="ArtNo"/>
    <w:next w:val="Chaptitle"/>
    <w:rsid w:val="00661211"/>
    <w:rPr>
      <w:b/>
    </w:rPr>
  </w:style>
  <w:style w:type="paragraph" w:customStyle="1" w:styleId="Chaptitle">
    <w:name w:val="Chap_title"/>
    <w:basedOn w:val="Arttitle"/>
    <w:next w:val="Normal"/>
    <w:rsid w:val="00661211"/>
  </w:style>
  <w:style w:type="character" w:styleId="EndnoteReference">
    <w:name w:val="endnote reference"/>
    <w:basedOn w:val="DefaultParagraphFont"/>
    <w:semiHidden/>
    <w:rsid w:val="00661211"/>
    <w:rPr>
      <w:vertAlign w:val="superscript"/>
    </w:rPr>
  </w:style>
  <w:style w:type="paragraph" w:customStyle="1" w:styleId="Equationlegend0">
    <w:name w:val="Equation_legend"/>
    <w:basedOn w:val="NormalIndent"/>
    <w:rsid w:val="00661211"/>
    <w:pPr>
      <w:tabs>
        <w:tab w:val="right" w:pos="1871"/>
        <w:tab w:val="left" w:pos="2041"/>
      </w:tabs>
      <w:spacing w:before="80"/>
      <w:ind w:left="2041" w:hanging="2041"/>
    </w:pPr>
    <w:rPr>
      <w:rFonts w:asciiTheme="minorHAnsi" w:hAnsiTheme="minorHAnsi"/>
      <w:lang w:val="en-GB"/>
    </w:rPr>
  </w:style>
  <w:style w:type="paragraph" w:customStyle="1" w:styleId="Figurelegend0">
    <w:name w:val="Figure_legend"/>
    <w:basedOn w:val="Normal"/>
    <w:rsid w:val="00661211"/>
    <w:pPr>
      <w:keepNext/>
      <w:keepLines/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Tabletext0">
    <w:name w:val="Table_text"/>
    <w:basedOn w:val="Normal"/>
    <w:rsid w:val="0066121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customStyle="1" w:styleId="Figurewithouttitle">
    <w:name w:val="Figure_without_title"/>
    <w:basedOn w:val="FigureNo"/>
    <w:next w:val="Normal"/>
    <w:rsid w:val="00661211"/>
    <w:pPr>
      <w:keepNext w:val="0"/>
    </w:pPr>
  </w:style>
  <w:style w:type="paragraph" w:customStyle="1" w:styleId="PartNo">
    <w:name w:val="Part_No"/>
    <w:basedOn w:val="AnnexNo"/>
    <w:next w:val="Partref"/>
    <w:rsid w:val="00661211"/>
    <w:rPr>
      <w:rFonts w:asciiTheme="minorHAnsi" w:hAnsiTheme="minorHAnsi"/>
      <w:bCs/>
      <w:caps w:val="0"/>
      <w:lang w:val="en-GB"/>
    </w:rPr>
  </w:style>
  <w:style w:type="paragraph" w:customStyle="1" w:styleId="Partref">
    <w:name w:val="Part_ref"/>
    <w:basedOn w:val="Annexref0"/>
    <w:next w:val="Parttitle"/>
    <w:rsid w:val="00661211"/>
  </w:style>
  <w:style w:type="paragraph" w:customStyle="1" w:styleId="Parttitle">
    <w:name w:val="Part_title"/>
    <w:basedOn w:val="Annextitle0"/>
    <w:next w:val="Normalaftertitle"/>
    <w:rsid w:val="00661211"/>
  </w:style>
  <w:style w:type="paragraph" w:customStyle="1" w:styleId="RecNo">
    <w:name w:val="Rec_No"/>
    <w:basedOn w:val="Normal"/>
    <w:next w:val="Rectitle0"/>
    <w:rsid w:val="00661211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Rectitle0">
    <w:name w:val="Rec_title"/>
    <w:basedOn w:val="RecNo"/>
    <w:next w:val="Recref"/>
    <w:rsid w:val="00661211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661211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661211"/>
    <w:pPr>
      <w:jc w:val="right"/>
    </w:pPr>
  </w:style>
  <w:style w:type="paragraph" w:customStyle="1" w:styleId="Questiondate">
    <w:name w:val="Question_date"/>
    <w:basedOn w:val="Recdate"/>
    <w:next w:val="Normalaftertitle"/>
    <w:rsid w:val="00661211"/>
  </w:style>
  <w:style w:type="paragraph" w:customStyle="1" w:styleId="QuestionNo">
    <w:name w:val="Question_No"/>
    <w:basedOn w:val="RecNo"/>
    <w:next w:val="Questiontitle"/>
    <w:rsid w:val="00661211"/>
  </w:style>
  <w:style w:type="paragraph" w:customStyle="1" w:styleId="Questiontitle">
    <w:name w:val="Question_title"/>
    <w:basedOn w:val="Rectitle0"/>
    <w:next w:val="Questionref"/>
    <w:rsid w:val="00661211"/>
  </w:style>
  <w:style w:type="paragraph" w:customStyle="1" w:styleId="Questionref">
    <w:name w:val="Question_ref"/>
    <w:basedOn w:val="Recref"/>
    <w:next w:val="Questiondate"/>
    <w:rsid w:val="00661211"/>
  </w:style>
  <w:style w:type="paragraph" w:customStyle="1" w:styleId="Reftext0">
    <w:name w:val="Ref_text"/>
    <w:basedOn w:val="Normal"/>
    <w:rsid w:val="00661211"/>
    <w:pPr>
      <w:spacing w:before="100"/>
      <w:ind w:left="1134" w:hanging="1134"/>
    </w:pPr>
    <w:rPr>
      <w:rFonts w:asciiTheme="minorHAnsi" w:hAnsiTheme="minorHAnsi"/>
      <w:lang w:val="en-GB"/>
    </w:rPr>
  </w:style>
  <w:style w:type="paragraph" w:customStyle="1" w:styleId="Reftitle0">
    <w:name w:val="Ref_title"/>
    <w:basedOn w:val="Normal"/>
    <w:next w:val="Reftext0"/>
    <w:rsid w:val="00661211"/>
    <w:pPr>
      <w:spacing w:before="480"/>
      <w:jc w:val="center"/>
    </w:pPr>
    <w:rPr>
      <w:rFonts w:asciiTheme="minorHAnsi" w:hAnsiTheme="minorHAnsi"/>
      <w:caps/>
      <w:lang w:val="en-GB"/>
    </w:rPr>
  </w:style>
  <w:style w:type="paragraph" w:customStyle="1" w:styleId="Repdate">
    <w:name w:val="Rep_date"/>
    <w:basedOn w:val="Recdate"/>
    <w:next w:val="Normalaftertitle"/>
    <w:rsid w:val="00661211"/>
  </w:style>
  <w:style w:type="paragraph" w:customStyle="1" w:styleId="RepNo">
    <w:name w:val="Rep_No"/>
    <w:basedOn w:val="RecNo"/>
    <w:next w:val="Reptitle"/>
    <w:rsid w:val="00661211"/>
  </w:style>
  <w:style w:type="paragraph" w:customStyle="1" w:styleId="Reptitle">
    <w:name w:val="Rep_title"/>
    <w:basedOn w:val="Rectitle0"/>
    <w:next w:val="Repref"/>
    <w:rsid w:val="00661211"/>
  </w:style>
  <w:style w:type="paragraph" w:customStyle="1" w:styleId="Repref">
    <w:name w:val="Rep_ref"/>
    <w:basedOn w:val="Recref"/>
    <w:next w:val="Repdate"/>
    <w:rsid w:val="00661211"/>
  </w:style>
  <w:style w:type="paragraph" w:customStyle="1" w:styleId="Resdate">
    <w:name w:val="Res_date"/>
    <w:basedOn w:val="Recdate"/>
    <w:next w:val="Normalaftertitle"/>
    <w:rsid w:val="00661211"/>
  </w:style>
  <w:style w:type="paragraph" w:customStyle="1" w:styleId="ResNo">
    <w:name w:val="Res_No"/>
    <w:basedOn w:val="RecNo"/>
    <w:next w:val="Restitle"/>
    <w:rsid w:val="00661211"/>
  </w:style>
  <w:style w:type="paragraph" w:customStyle="1" w:styleId="Restitle">
    <w:name w:val="Res_title"/>
    <w:basedOn w:val="Rectitle0"/>
    <w:next w:val="Resref"/>
    <w:rsid w:val="00661211"/>
  </w:style>
  <w:style w:type="paragraph" w:customStyle="1" w:styleId="Resref">
    <w:name w:val="Res_ref"/>
    <w:basedOn w:val="Recref"/>
    <w:next w:val="Resdate"/>
    <w:rsid w:val="00661211"/>
  </w:style>
  <w:style w:type="paragraph" w:customStyle="1" w:styleId="SectionNo">
    <w:name w:val="Section_No"/>
    <w:basedOn w:val="AnnexNo"/>
    <w:next w:val="Sectiontitle"/>
    <w:rsid w:val="00661211"/>
    <w:rPr>
      <w:rFonts w:asciiTheme="minorHAnsi" w:hAnsiTheme="minorHAnsi"/>
      <w:bCs/>
      <w:caps w:val="0"/>
      <w:lang w:val="en-GB"/>
    </w:rPr>
  </w:style>
  <w:style w:type="paragraph" w:customStyle="1" w:styleId="Sectiontitle">
    <w:name w:val="Section_title"/>
    <w:basedOn w:val="Annextitle0"/>
    <w:next w:val="Normalaftertitle"/>
    <w:rsid w:val="00661211"/>
  </w:style>
  <w:style w:type="paragraph" w:customStyle="1" w:styleId="Source">
    <w:name w:val="Source"/>
    <w:basedOn w:val="Normal"/>
    <w:next w:val="Normal"/>
    <w:rsid w:val="00661211"/>
    <w:pPr>
      <w:spacing w:before="8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SpecialFooter">
    <w:name w:val="Special Footer"/>
    <w:basedOn w:val="Footer"/>
    <w:rsid w:val="00661211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sz w:val="16"/>
      <w:lang w:val="en-GB"/>
    </w:rPr>
  </w:style>
  <w:style w:type="paragraph" w:customStyle="1" w:styleId="Tablehead0">
    <w:name w:val="Table_head"/>
    <w:basedOn w:val="Tabletext0"/>
    <w:next w:val="Tabletext0"/>
    <w:rsid w:val="00661211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661211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661211"/>
    <w:pPr>
      <w:keepNext/>
      <w:spacing w:before="56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661211"/>
    <w:pPr>
      <w:keepNext/>
      <w:keepLines/>
      <w:spacing w:before="0" w:after="120"/>
      <w:jc w:val="center"/>
    </w:pPr>
    <w:rPr>
      <w:rFonts w:asciiTheme="minorHAnsi" w:hAnsiTheme="minorHAnsi"/>
      <w:b/>
      <w:sz w:val="20"/>
      <w:lang w:val="en-GB"/>
    </w:rPr>
  </w:style>
  <w:style w:type="paragraph" w:customStyle="1" w:styleId="Tableref">
    <w:name w:val="Table_ref"/>
    <w:basedOn w:val="Normal"/>
    <w:next w:val="Tabletitle0"/>
    <w:rsid w:val="00661211"/>
    <w:pPr>
      <w:keepNext/>
      <w:spacing w:before="560"/>
      <w:jc w:val="center"/>
    </w:pPr>
    <w:rPr>
      <w:rFonts w:asciiTheme="minorHAnsi" w:hAnsiTheme="minorHAnsi"/>
      <w:sz w:val="20"/>
      <w:lang w:val="en-GB"/>
    </w:rPr>
  </w:style>
  <w:style w:type="paragraph" w:customStyle="1" w:styleId="Title1">
    <w:name w:val="Title 1"/>
    <w:basedOn w:val="Source"/>
    <w:next w:val="Title2"/>
    <w:rsid w:val="0066121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6121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6121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61211"/>
    <w:rPr>
      <w:b/>
    </w:rPr>
  </w:style>
  <w:style w:type="character" w:customStyle="1" w:styleId="Appdef">
    <w:name w:val="App_def"/>
    <w:basedOn w:val="DefaultParagraphFont"/>
    <w:rsid w:val="00661211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661211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661211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661211"/>
  </w:style>
  <w:style w:type="character" w:customStyle="1" w:styleId="Recdef">
    <w:name w:val="Rec_def"/>
    <w:basedOn w:val="DefaultParagraphFont"/>
    <w:rsid w:val="00661211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661211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661211"/>
    <w:rPr>
      <w:b/>
      <w:color w:val="auto"/>
      <w:sz w:val="20"/>
    </w:rPr>
  </w:style>
  <w:style w:type="paragraph" w:customStyle="1" w:styleId="Formal">
    <w:name w:val="Formal"/>
    <w:basedOn w:val="ASN1"/>
    <w:rsid w:val="00661211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lang w:val="en-GB"/>
    </w:rPr>
  </w:style>
  <w:style w:type="paragraph" w:customStyle="1" w:styleId="Section1">
    <w:name w:val="Section_1"/>
    <w:basedOn w:val="Normal"/>
    <w:rsid w:val="00661211"/>
    <w:pPr>
      <w:tabs>
        <w:tab w:val="center" w:pos="4820"/>
      </w:tabs>
      <w:spacing w:before="360"/>
      <w:jc w:val="center"/>
    </w:pPr>
    <w:rPr>
      <w:rFonts w:asciiTheme="minorHAnsi" w:hAnsiTheme="minorHAnsi"/>
      <w:b/>
      <w:lang w:val="en-GB"/>
    </w:rPr>
  </w:style>
  <w:style w:type="paragraph" w:customStyle="1" w:styleId="Section2">
    <w:name w:val="Section_2"/>
    <w:basedOn w:val="Section1"/>
    <w:rsid w:val="00661211"/>
    <w:rPr>
      <w:b w:val="0"/>
      <w:i/>
    </w:rPr>
  </w:style>
  <w:style w:type="paragraph" w:customStyle="1" w:styleId="Headingi0">
    <w:name w:val="Heading_i"/>
    <w:basedOn w:val="Normal"/>
    <w:next w:val="Normal"/>
    <w:rsid w:val="00661211"/>
    <w:pPr>
      <w:keepNext/>
      <w:spacing w:before="160"/>
    </w:pPr>
    <w:rPr>
      <w:rFonts w:asciiTheme="minorHAnsi" w:hAnsiTheme="minorHAnsi"/>
      <w:i/>
      <w:lang w:val="en-GB"/>
    </w:rPr>
  </w:style>
  <w:style w:type="paragraph" w:customStyle="1" w:styleId="Headingb0">
    <w:name w:val="Heading_b"/>
    <w:basedOn w:val="Normal"/>
    <w:next w:val="Normal"/>
    <w:rsid w:val="00661211"/>
    <w:pPr>
      <w:keepNext/>
      <w:spacing w:before="160"/>
    </w:pPr>
    <w:rPr>
      <w:rFonts w:asciiTheme="minorHAnsi" w:hAnsiTheme="minorHAnsi"/>
      <w:b/>
      <w:lang w:val="en-GB"/>
    </w:rPr>
  </w:style>
  <w:style w:type="paragraph" w:customStyle="1" w:styleId="Figure0">
    <w:name w:val="Figure"/>
    <w:basedOn w:val="Normal"/>
    <w:next w:val="Figuretitle0"/>
    <w:rsid w:val="00661211"/>
    <w:pPr>
      <w:keepNext/>
      <w:keepLines/>
      <w:spacing w:before="100"/>
      <w:jc w:val="center"/>
    </w:pPr>
    <w:rPr>
      <w:rFonts w:asciiTheme="minorHAnsi" w:hAnsiTheme="minorHAnsi"/>
      <w:lang w:val="en-GB"/>
    </w:rPr>
  </w:style>
  <w:style w:type="paragraph" w:customStyle="1" w:styleId="Figuretitle0">
    <w:name w:val="Figure_title"/>
    <w:basedOn w:val="Tabletitle0"/>
    <w:next w:val="Normal"/>
    <w:rsid w:val="00661211"/>
    <w:pPr>
      <w:spacing w:after="480"/>
    </w:pPr>
  </w:style>
  <w:style w:type="paragraph" w:customStyle="1" w:styleId="FigureNo">
    <w:name w:val="Figure_No"/>
    <w:basedOn w:val="Normal"/>
    <w:next w:val="Figuretitle0"/>
    <w:rsid w:val="00661211"/>
    <w:pPr>
      <w:keepNext/>
      <w:keepLines/>
      <w:spacing w:before="48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Annexref0">
    <w:name w:val="Annex_ref"/>
    <w:basedOn w:val="Normal"/>
    <w:next w:val="Normal"/>
    <w:rsid w:val="00661211"/>
    <w:pPr>
      <w:keepNext/>
      <w:keepLines/>
      <w:spacing w:before="100" w:after="280"/>
      <w:jc w:val="center"/>
    </w:pPr>
    <w:rPr>
      <w:rFonts w:asciiTheme="minorHAnsi" w:hAnsiTheme="minorHAnsi"/>
      <w:lang w:val="en-GB"/>
    </w:rPr>
  </w:style>
  <w:style w:type="paragraph" w:customStyle="1" w:styleId="AppendixNo">
    <w:name w:val="Appendix_No"/>
    <w:basedOn w:val="AnnexNo"/>
    <w:next w:val="Annexref0"/>
    <w:rsid w:val="00661211"/>
    <w:rPr>
      <w:rFonts w:asciiTheme="minorHAnsi" w:hAnsiTheme="minorHAnsi"/>
      <w:bCs/>
      <w:caps w:val="0"/>
      <w:lang w:val="en-GB"/>
    </w:rPr>
  </w:style>
  <w:style w:type="paragraph" w:customStyle="1" w:styleId="Appendixref0">
    <w:name w:val="Appendix_ref"/>
    <w:basedOn w:val="Annexref0"/>
    <w:next w:val="Annextitle0"/>
    <w:rsid w:val="00661211"/>
  </w:style>
  <w:style w:type="paragraph" w:customStyle="1" w:styleId="Appendixtitle0">
    <w:name w:val="Appendix_title"/>
    <w:basedOn w:val="Annextitle0"/>
    <w:next w:val="Normal"/>
    <w:rsid w:val="00661211"/>
  </w:style>
  <w:style w:type="paragraph" w:customStyle="1" w:styleId="Border">
    <w:name w:val="Border"/>
    <w:basedOn w:val="Tabletext0"/>
    <w:rsid w:val="00661211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661211"/>
    <w:pPr>
      <w:keepNext/>
      <w:spacing w:before="240"/>
    </w:pPr>
    <w:rPr>
      <w:rFonts w:asciiTheme="minorHAnsi" w:hAnsi="Times New Roman Bold"/>
      <w:lang w:val="en-GB"/>
    </w:rPr>
  </w:style>
  <w:style w:type="paragraph" w:customStyle="1" w:styleId="Section3">
    <w:name w:val="Section_3"/>
    <w:basedOn w:val="Section1"/>
    <w:rsid w:val="00661211"/>
    <w:rPr>
      <w:b w:val="0"/>
    </w:rPr>
  </w:style>
  <w:style w:type="paragraph" w:customStyle="1" w:styleId="TableTextS5">
    <w:name w:val="Table_TextS5"/>
    <w:basedOn w:val="Normal"/>
    <w:rsid w:val="00661211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Theme="minorHAnsi" w:hAnsiTheme="minorHAnsi"/>
      <w:sz w:val="20"/>
      <w:lang w:val="en-GB"/>
    </w:rPr>
  </w:style>
  <w:style w:type="character" w:customStyle="1" w:styleId="BalloonTextChar">
    <w:name w:val="Balloon Text Char"/>
    <w:basedOn w:val="DefaultParagraphFont"/>
    <w:link w:val="BalloonText"/>
    <w:rsid w:val="00661211"/>
    <w:rPr>
      <w:rFonts w:ascii="Tahoma" w:hAnsi="Tahoma" w:cs="Tahoma"/>
      <w:sz w:val="16"/>
      <w:szCs w:val="16"/>
      <w:lang w:val="fr-FR" w:eastAsia="en-US"/>
    </w:rPr>
  </w:style>
  <w:style w:type="paragraph" w:styleId="BodyText2">
    <w:name w:val="Body Text 2"/>
    <w:basedOn w:val="Normal"/>
    <w:link w:val="BodyText2Char"/>
    <w:rsid w:val="00661211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100"/>
      <w:ind w:right="92"/>
      <w:textAlignment w:val="auto"/>
    </w:pPr>
    <w:rPr>
      <w:rFonts w:asciiTheme="minorHAnsi" w:hAnsiTheme="minorHAnsi"/>
      <w:lang w:val="en-GB"/>
    </w:rPr>
  </w:style>
  <w:style w:type="character" w:customStyle="1" w:styleId="BodyText2Char">
    <w:name w:val="Body Text 2 Char"/>
    <w:basedOn w:val="DefaultParagraphFont"/>
    <w:link w:val="BodyText2"/>
    <w:rsid w:val="00661211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661211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661211"/>
    <w:rPr>
      <w:rFonts w:asciiTheme="minorHAnsi" w:hAnsiTheme="minorHAns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661211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612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61211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6612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1211"/>
    <w:pPr>
      <w:spacing w:before="100"/>
    </w:pPr>
    <w:rPr>
      <w:rFonts w:asciiTheme="minorHAnsi" w:hAnsiTheme="minorHAns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661211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1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1211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61211"/>
    <w:rPr>
      <w:rFonts w:asciiTheme="minorHAnsi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661211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7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sbbsg@itu.int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itu.int/md/T17-TSB-CIR-011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en/ITU-T/studygroups/Pages/templates.aspx" TargetMode="External"/><Relationship Id="rId34" Type="http://schemas.openxmlformats.org/officeDocument/2006/relationships/hyperlink" Target="https://www.timeanddate.com/worldclock/switzerland/genev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fr/ITU-T/studygroups/2017-2020/13/Pages/default.aspx" TargetMode="External"/><Relationship Id="rId17" Type="http://schemas.openxmlformats.org/officeDocument/2006/relationships/hyperlink" Target="http://www.itu.int/net/ITU-T/ddp/" TargetMode="External"/><Relationship Id="rId25" Type="http://schemas.openxmlformats.org/officeDocument/2006/relationships/hyperlink" Target="https://www.itu.int/md/T17-TSB-CIR-0068" TargetMode="External"/><Relationship Id="rId33" Type="http://schemas.openxmlformats.org/officeDocument/2006/relationships/header" Target="header3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fr/ITU-T/studygroups/2017-2020/15/Pages/default.aspx" TargetMode="External"/><Relationship Id="rId20" Type="http://schemas.openxmlformats.org/officeDocument/2006/relationships/hyperlink" Target="http://www.itu.int/net/ITU-T/ddp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fr/ITU-T/studygroups/2017-2020/13/Pages/default.aspx" TargetMode="External"/><Relationship Id="rId32" Type="http://schemas.openxmlformats.org/officeDocument/2006/relationships/hyperlink" Target="https://www.timeanddate.com/worldclock/switzerland/geneva" TargetMode="External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header" Target="header1.xml"/><Relationship Id="rId36" Type="http://schemas.openxmlformats.org/officeDocument/2006/relationships/footer" Target="footer2.xml"/><Relationship Id="rId10" Type="http://schemas.openxmlformats.org/officeDocument/2006/relationships/hyperlink" Target="https://www.itu.int/fr/ITU-T/studygroups/2017-2020/13/Pages/default.aspx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www.timeanddate.com/worldclock/switzerland/genev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fr/ITU-T/jca/imt2020/Pages/default.aspx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https://www.itu.int/md/meetingdoc.asp?lang=en&amp;parent=T17-SG13-210301-TD-PLEN-0CCC" TargetMode="External"/><Relationship Id="rId30" Type="http://schemas.openxmlformats.org/officeDocument/2006/relationships/footer" Target="footer1.xml"/><Relationship Id="rId35" Type="http://schemas.openxmlformats.org/officeDocument/2006/relationships/hyperlink" Target="https://www.itu.int/myworkspace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EDEF-B4D4-4E3F-B50A-468070E2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31</TotalTime>
  <Pages>7</Pages>
  <Words>1527</Words>
  <Characters>10259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11763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9</cp:revision>
  <cp:lastPrinted>2021-01-18T09:14:00Z</cp:lastPrinted>
  <dcterms:created xsi:type="dcterms:W3CDTF">2021-01-11T06:51:00Z</dcterms:created>
  <dcterms:modified xsi:type="dcterms:W3CDTF">2021-01-18T09:15:00Z</dcterms:modified>
</cp:coreProperties>
</file>