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7B4B05" w:rsidRPr="00521E65" w14:paraId="30A9ACCC" w14:textId="77777777" w:rsidTr="001A5498">
        <w:trPr>
          <w:cantSplit/>
          <w:trHeight w:val="1418"/>
        </w:trPr>
        <w:tc>
          <w:tcPr>
            <w:tcW w:w="798" w:type="pct"/>
          </w:tcPr>
          <w:p w14:paraId="3A746E16" w14:textId="77777777" w:rsidR="007B4B05" w:rsidRPr="00521E65" w:rsidRDefault="007B4B05" w:rsidP="001A5498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FDF5498" wp14:editId="35BD4CEC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1FB01324" w14:textId="77777777" w:rsidR="007B4B05" w:rsidRPr="00521E65" w:rsidRDefault="007B4B05" w:rsidP="001A5498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521E6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14:paraId="40DB1B0E" w14:textId="77777777" w:rsidR="007B4B05" w:rsidRPr="00521E65" w:rsidRDefault="007B4B05" w:rsidP="001A5498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521E6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14:paraId="46E79E00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7856D73C" w14:textId="77777777" w:rsidR="00AB0E56" w:rsidRPr="00E06C01" w:rsidRDefault="00AB0E56" w:rsidP="00CA0D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14:paraId="368C23CA" w14:textId="77777777" w:rsidR="00AB0E56" w:rsidRPr="00E06C01" w:rsidRDefault="00AB0E56" w:rsidP="00CA0D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14:paraId="3945D420" w14:textId="6729840B" w:rsidR="00AB0E56" w:rsidRPr="00E06C01" w:rsidRDefault="00AB0E56" w:rsidP="00CA0D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445702">
              <w:rPr>
                <w:rFonts w:eastAsiaTheme="minorEastAsia"/>
                <w:lang w:eastAsia="zh-CN"/>
              </w:rPr>
              <w:t>23</w:t>
            </w:r>
            <w:r w:rsidR="00EC318F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445702">
              <w:rPr>
                <w:rFonts w:eastAsiaTheme="minorEastAsia" w:hint="cs"/>
                <w:rtl/>
                <w:lang w:eastAsia="zh-CN" w:bidi="ar-EG"/>
              </w:rPr>
              <w:t>سبتمبر</w:t>
            </w:r>
            <w:r w:rsidR="00EC318F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C318F">
              <w:rPr>
                <w:rFonts w:eastAsiaTheme="minorEastAsia"/>
                <w:lang w:eastAsia="zh-CN" w:bidi="ar-EG"/>
              </w:rPr>
              <w:t>2019</w:t>
            </w:r>
          </w:p>
        </w:tc>
      </w:tr>
      <w:tr w:rsidR="00E06C01" w:rsidRPr="00E06C01" w14:paraId="54E3D265" w14:textId="77777777" w:rsidTr="00AB0E56">
        <w:trPr>
          <w:cantSplit/>
          <w:trHeight w:val="148"/>
          <w:jc w:val="center"/>
        </w:trPr>
        <w:tc>
          <w:tcPr>
            <w:tcW w:w="796" w:type="pct"/>
          </w:tcPr>
          <w:p w14:paraId="3EA53FB1" w14:textId="77777777"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14:paraId="64892D09" w14:textId="77777777"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14:paraId="7D9193E6" w14:textId="77777777"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636C69" w:rsidRPr="00E06C01" w14:paraId="66FEC9A2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430B3FA3" w14:textId="77777777" w:rsidR="00636C69" w:rsidRPr="00E06C01" w:rsidRDefault="00636C69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14:paraId="21952CFA" w14:textId="14F3EE0D" w:rsidR="00445702" w:rsidRPr="00445702" w:rsidRDefault="00445702" w:rsidP="0044570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Cs/>
                <w:lang w:eastAsia="zh-CN" w:bidi="ar-SY"/>
              </w:rPr>
            </w:pPr>
            <w:r w:rsidRPr="003D5109">
              <w:rPr>
                <w:rFonts w:eastAsiaTheme="minorEastAsia" w:hint="cs"/>
                <w:bCs/>
                <w:rtl/>
                <w:lang w:eastAsia="zh-CN" w:bidi="ar-EG"/>
              </w:rPr>
              <w:t xml:space="preserve">الإضافة </w:t>
            </w:r>
            <w:r w:rsidRPr="003D5109">
              <w:rPr>
                <w:rFonts w:eastAsiaTheme="minorEastAsia"/>
                <w:b/>
                <w:lang w:eastAsia="zh-CN" w:bidi="ar-SY"/>
              </w:rPr>
              <w:t>1</w:t>
            </w:r>
            <w:r w:rsidRPr="003D5109">
              <w:rPr>
                <w:rFonts w:eastAsiaTheme="minorEastAsia" w:hint="cs"/>
                <w:b/>
                <w:rtl/>
                <w:lang w:eastAsia="zh-CN" w:bidi="ar-SY"/>
              </w:rPr>
              <w:t xml:space="preserve"> </w:t>
            </w:r>
            <w:r w:rsidRPr="003D5109">
              <w:rPr>
                <w:rFonts w:eastAsiaTheme="minorEastAsia" w:hint="cs"/>
                <w:bCs/>
                <w:rtl/>
                <w:lang w:eastAsia="zh-CN" w:bidi="ar-SY"/>
              </w:rPr>
              <w:t>للرسالة</w:t>
            </w:r>
            <w:r w:rsidRPr="003D5109">
              <w:rPr>
                <w:rFonts w:eastAsiaTheme="minorEastAsia" w:hint="cs"/>
                <w:bCs/>
                <w:rtl/>
                <w:lang w:eastAsia="zh-CN" w:bidi="ar-EG"/>
              </w:rPr>
              <w:t xml:space="preserve"> الجماعية</w:t>
            </w:r>
            <w:r>
              <w:rPr>
                <w:rFonts w:eastAsiaTheme="minorEastAsia"/>
                <w:b/>
                <w:lang w:eastAsia="zh-CN" w:bidi="ar-EG"/>
              </w:rPr>
              <w:br/>
            </w:r>
            <w:r w:rsidR="00636C69" w:rsidRPr="00E06C01">
              <w:rPr>
                <w:rFonts w:eastAsiaTheme="minorEastAsia"/>
                <w:b/>
                <w:lang w:eastAsia="zh-CN" w:bidi="ar-SY"/>
              </w:rPr>
              <w:t xml:space="preserve">TSB Collective letter </w:t>
            </w:r>
            <w:r>
              <w:rPr>
                <w:rFonts w:eastAsiaTheme="minorEastAsia"/>
                <w:b/>
                <w:lang w:eastAsia="zh-CN" w:bidi="ar-SY"/>
              </w:rPr>
              <w:t>9/13</w:t>
            </w:r>
            <w:r>
              <w:rPr>
                <w:rFonts w:eastAsiaTheme="minorEastAsia"/>
                <w:b/>
                <w:lang w:eastAsia="zh-CN" w:bidi="ar-SY"/>
              </w:rPr>
              <w:br/>
            </w:r>
            <w:r w:rsidRPr="00445702">
              <w:rPr>
                <w:rFonts w:eastAsiaTheme="minorEastAsia"/>
                <w:bCs/>
                <w:lang w:val="en-GB" w:eastAsia="zh-CN" w:bidi="ar-SY"/>
              </w:rPr>
              <w:t>SG13/TK</w:t>
            </w:r>
          </w:p>
        </w:tc>
        <w:tc>
          <w:tcPr>
            <w:tcW w:w="2470" w:type="pct"/>
            <w:vMerge w:val="restart"/>
          </w:tcPr>
          <w:p w14:paraId="72EB47B6" w14:textId="77777777" w:rsidR="00636C69" w:rsidRPr="00E06C01" w:rsidRDefault="00636C69" w:rsidP="00636C6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14:paraId="472B099A" w14:textId="77777777" w:rsidR="00636C69" w:rsidRPr="00E06C01" w:rsidRDefault="00636C69" w:rsidP="00636C6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إدارات الدول الأعضاء في الاتحاد؛</w:t>
            </w:r>
          </w:p>
          <w:p w14:paraId="591C35C8" w14:textId="77777777" w:rsidR="00636C69" w:rsidRPr="00E06C01" w:rsidRDefault="00636C69" w:rsidP="00636C6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أعضاء قطاع تقييس الاتصالات في الاتحاد؛</w:t>
            </w:r>
          </w:p>
          <w:p w14:paraId="2A481585" w14:textId="5E44391C" w:rsidR="00636C69" w:rsidRPr="00E06C01" w:rsidRDefault="00636C69" w:rsidP="00636C6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المنتسبين إلى قطاع تقييس الاتصالات المشاركين في</w:t>
            </w:r>
            <w:r w:rsidRPr="00E06C01">
              <w:rPr>
                <w:rFonts w:eastAsiaTheme="minorEastAsia" w:hint="eastAsia"/>
                <w:rtl/>
                <w:lang w:eastAsia="zh-CN"/>
              </w:rPr>
              <w:t> </w:t>
            </w:r>
            <w:r w:rsidRPr="00E06C01">
              <w:rPr>
                <w:rFonts w:eastAsiaTheme="minorEastAsia" w:hint="cs"/>
                <w:rtl/>
                <w:lang w:eastAsia="zh-CN"/>
              </w:rPr>
              <w:t xml:space="preserve">أعمال لجنة الدراسات </w:t>
            </w:r>
            <w:r w:rsidR="00445702">
              <w:rPr>
                <w:rFonts w:eastAsiaTheme="minorEastAsia"/>
                <w:lang w:eastAsia="zh-CN"/>
              </w:rPr>
              <w:t>13</w:t>
            </w:r>
            <w:r w:rsidRPr="00E06C01">
              <w:rPr>
                <w:rFonts w:eastAsiaTheme="minorEastAsia" w:hint="cs"/>
                <w:rtl/>
                <w:lang w:eastAsia="zh-CN"/>
              </w:rPr>
              <w:t>؛</w:t>
            </w:r>
          </w:p>
          <w:p w14:paraId="2A6E5D52" w14:textId="77777777" w:rsidR="00636C69" w:rsidRPr="00E06C01" w:rsidRDefault="00636C69" w:rsidP="00EA3862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 xml:space="preserve">الهيئات الأكاديمية المنضمة إلى </w:t>
            </w:r>
            <w:r w:rsidR="00EA3862">
              <w:rPr>
                <w:rFonts w:eastAsiaTheme="minorEastAsia" w:hint="cs"/>
                <w:rtl/>
                <w:lang w:eastAsia="zh-CN"/>
              </w:rPr>
              <w:t>الاتحاد</w:t>
            </w:r>
          </w:p>
        </w:tc>
      </w:tr>
      <w:tr w:rsidR="00636C69" w:rsidRPr="00E06C01" w14:paraId="2428119D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1108149F" w14:textId="77777777"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14:paraId="7E0BD5B9" w14:textId="672E7B08" w:rsidR="00636C69" w:rsidRPr="00E06C01" w:rsidRDefault="00445702" w:rsidP="0044570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445702">
              <w:rPr>
                <w:rFonts w:eastAsiaTheme="minorEastAsia"/>
                <w:lang w:val="en-GB" w:eastAsia="zh-CN" w:bidi="ar-SY"/>
              </w:rPr>
              <w:t>+41 22 730 5126</w:t>
            </w:r>
          </w:p>
        </w:tc>
        <w:tc>
          <w:tcPr>
            <w:tcW w:w="2470" w:type="pct"/>
            <w:vMerge/>
          </w:tcPr>
          <w:p w14:paraId="271322BA" w14:textId="77777777"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636C69" w:rsidRPr="00E06C01" w14:paraId="1F673591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303877EC" w14:textId="77777777"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14:paraId="015D61F2" w14:textId="77777777"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14:paraId="76831FC8" w14:textId="77777777"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636C69" w:rsidRPr="00E06C01" w14:paraId="289F95D1" w14:textId="77777777" w:rsidTr="004270DC">
        <w:trPr>
          <w:cantSplit/>
          <w:jc w:val="center"/>
        </w:trPr>
        <w:tc>
          <w:tcPr>
            <w:tcW w:w="796" w:type="pct"/>
          </w:tcPr>
          <w:p w14:paraId="46F2D884" w14:textId="77777777" w:rsidR="00636C69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  <w:p w14:paraId="557ECF12" w14:textId="7ED11352" w:rsidR="003D5109" w:rsidRPr="00E06C01" w:rsidRDefault="003D510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>الموقع الإلكتروني:</w:t>
            </w:r>
          </w:p>
        </w:tc>
        <w:tc>
          <w:tcPr>
            <w:tcW w:w="1734" w:type="pct"/>
          </w:tcPr>
          <w:p w14:paraId="495E8E03" w14:textId="77777777" w:rsidR="00636C69" w:rsidRDefault="008F4A6D" w:rsidP="0044570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Style w:val="Hyperlink"/>
                <w:lang w:val="en-GB"/>
              </w:rPr>
            </w:pPr>
            <w:hyperlink r:id="rId11" w:history="1">
              <w:r w:rsidR="00445702" w:rsidRPr="00445702">
                <w:rPr>
                  <w:rStyle w:val="Hyperlink"/>
                  <w:lang w:val="en-GB"/>
                </w:rPr>
                <w:t>tsbsg13@itu.int</w:t>
              </w:r>
            </w:hyperlink>
          </w:p>
          <w:p w14:paraId="7CDAC5BE" w14:textId="54D4D393" w:rsidR="003D5109" w:rsidRPr="00E06C01" w:rsidRDefault="008F4A6D" w:rsidP="0044570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2" w:history="1">
              <w:r w:rsidR="003D5109" w:rsidRPr="00500737">
                <w:rPr>
                  <w:rStyle w:val="Hyperlink"/>
                </w:rPr>
                <w:t>http://itu.int/go/tsg13</w:t>
              </w:r>
            </w:hyperlink>
          </w:p>
        </w:tc>
        <w:tc>
          <w:tcPr>
            <w:tcW w:w="2470" w:type="pct"/>
            <w:vMerge/>
          </w:tcPr>
          <w:p w14:paraId="6FE112EA" w14:textId="77777777"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311D10" w:rsidRPr="00E06C01" w14:paraId="4F4CE88A" w14:textId="77777777" w:rsidTr="004270DC">
        <w:trPr>
          <w:cantSplit/>
          <w:jc w:val="center"/>
        </w:trPr>
        <w:tc>
          <w:tcPr>
            <w:tcW w:w="796" w:type="pct"/>
          </w:tcPr>
          <w:p w14:paraId="371E1506" w14:textId="334C8E17" w:rsidR="00311D10" w:rsidRPr="00E06C01" w:rsidRDefault="00311D10" w:rsidP="0071667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1734" w:type="pct"/>
          </w:tcPr>
          <w:p w14:paraId="18194CA4" w14:textId="1AF3C4AD" w:rsidR="00311D10" w:rsidRPr="00445702" w:rsidRDefault="00311D10" w:rsidP="0071667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</w:pPr>
          </w:p>
        </w:tc>
        <w:tc>
          <w:tcPr>
            <w:tcW w:w="2470" w:type="pct"/>
          </w:tcPr>
          <w:p w14:paraId="1D9DF1AB" w14:textId="77777777" w:rsidR="00311D10" w:rsidRPr="00E06C01" w:rsidRDefault="00311D10" w:rsidP="0071667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311D10" w:rsidRPr="00E06C01" w14:paraId="0F99B088" w14:textId="77777777" w:rsidTr="004270DC">
        <w:trPr>
          <w:cantSplit/>
          <w:jc w:val="center"/>
        </w:trPr>
        <w:tc>
          <w:tcPr>
            <w:tcW w:w="796" w:type="pct"/>
          </w:tcPr>
          <w:p w14:paraId="0DAC541B" w14:textId="77777777" w:rsidR="00311D10" w:rsidRPr="00E06C01" w:rsidRDefault="00311D10" w:rsidP="00131FA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2723484E" w14:textId="688D989A" w:rsidR="00311D10" w:rsidRPr="00E06C01" w:rsidRDefault="00311D10" w:rsidP="00131FA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b/>
                <w:bCs/>
                <w:rtl/>
                <w:lang w:eastAsia="zh-CN"/>
              </w:rPr>
              <w:t>اجتماع لجنة</w:t>
            </w:r>
            <w:r w:rsidRPr="00445702">
              <w:rPr>
                <w:rFonts w:eastAsiaTheme="minorEastAsia" w:hint="cs"/>
                <w:b/>
                <w:bCs/>
                <w:rtl/>
                <w:lang w:eastAsia="zh-CN"/>
              </w:rPr>
              <w:t xml:space="preserve"> الدراسات </w:t>
            </w:r>
            <w:r w:rsidRPr="00445702">
              <w:rPr>
                <w:rFonts w:eastAsiaTheme="minorEastAsia"/>
                <w:b/>
                <w:bCs/>
                <w:lang w:eastAsia="zh-CN"/>
              </w:rPr>
              <w:t>13</w:t>
            </w:r>
            <w:r w:rsidRPr="00445702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التابعة لقطاع تقييس الاتصالات</w:t>
            </w:r>
            <w:r w:rsidRPr="00E06C01">
              <w:rPr>
                <w:rFonts w:eastAsiaTheme="minorEastAsia" w:hint="cs"/>
                <w:b/>
                <w:bCs/>
                <w:rtl/>
                <w:lang w:eastAsia="zh-CN"/>
              </w:rPr>
              <w:t>؛</w:t>
            </w:r>
            <w:r w:rsidRPr="00E06C01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445702">
              <w:rPr>
                <w:rFonts w:eastAsiaTheme="minorEastAsia" w:hint="cs"/>
                <w:b/>
                <w:bCs/>
                <w:rtl/>
                <w:lang w:eastAsia="zh-CN"/>
              </w:rPr>
              <w:t xml:space="preserve">جنيف، </w:t>
            </w:r>
            <w:r w:rsidRPr="00445702">
              <w:rPr>
                <w:rFonts w:eastAsiaTheme="minorEastAsia"/>
                <w:b/>
                <w:bCs/>
                <w:lang w:eastAsia="zh-CN"/>
              </w:rPr>
              <w:t>25-14</w:t>
            </w:r>
            <w:r w:rsidRPr="00445702">
              <w:rPr>
                <w:rFonts w:eastAsiaTheme="minorEastAsia" w:hint="cs"/>
                <w:b/>
                <w:bCs/>
                <w:rtl/>
                <w:lang w:eastAsia="zh-CN"/>
              </w:rPr>
              <w:t xml:space="preserve"> أكتوبر </w:t>
            </w:r>
            <w:r w:rsidRPr="00445702">
              <w:rPr>
                <w:rFonts w:eastAsiaTheme="minorEastAsia"/>
                <w:b/>
                <w:bCs/>
                <w:lang w:eastAsia="zh-CN"/>
              </w:rPr>
              <w:t>2019</w:t>
            </w:r>
          </w:p>
        </w:tc>
      </w:tr>
    </w:tbl>
    <w:p w14:paraId="1615FCDE" w14:textId="77777777" w:rsidR="00E06C01" w:rsidRPr="00E06C01" w:rsidRDefault="00E06C01" w:rsidP="00CA0D15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14:paraId="6492919C" w14:textId="77777777"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14:paraId="60DF87CB" w14:textId="77777777" w:rsidR="00445702" w:rsidRPr="00445702" w:rsidRDefault="00445702" w:rsidP="0044570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  <w:r w:rsidRPr="00445702">
        <w:rPr>
          <w:rFonts w:eastAsiaTheme="minorEastAsia"/>
          <w:rtl/>
          <w:lang w:eastAsia="zh-CN"/>
        </w:rPr>
        <w:t xml:space="preserve">أود أن أبلِغَكم بأن مشروع التوصية الجديدة </w:t>
      </w:r>
      <w:r w:rsidRPr="00445702">
        <w:rPr>
          <w:rFonts w:eastAsiaTheme="minorEastAsia"/>
          <w:lang w:eastAsia="zh-CN" w:bidi="ar-SY"/>
        </w:rPr>
        <w:t>ITU-T Y.3800</w:t>
      </w:r>
      <w:r w:rsidRPr="00445702">
        <w:rPr>
          <w:rFonts w:eastAsiaTheme="minorEastAsia" w:hint="cs"/>
          <w:rtl/>
          <w:lang w:eastAsia="zh-CN" w:bidi="ar-SY"/>
        </w:rPr>
        <w:t xml:space="preserve"> "</w:t>
      </w:r>
      <w:r w:rsidRPr="00445702">
        <w:rPr>
          <w:rFonts w:eastAsiaTheme="minorEastAsia"/>
          <w:rtl/>
          <w:lang w:eastAsia="zh-CN"/>
        </w:rPr>
        <w:t>إطار للشبكات لدعم التوزيع الكمومي للمفاتيح</w:t>
      </w:r>
      <w:r w:rsidRPr="00445702">
        <w:rPr>
          <w:rFonts w:eastAsiaTheme="minorEastAsia" w:hint="cs"/>
          <w:rtl/>
          <w:lang w:eastAsia="zh-CN" w:bidi="ar-SY"/>
        </w:rPr>
        <w:t xml:space="preserve">" </w:t>
      </w:r>
      <w:r w:rsidRPr="00445702">
        <w:rPr>
          <w:rFonts w:eastAsiaTheme="minorEastAsia"/>
          <w:rtl/>
          <w:lang w:eastAsia="zh-CN"/>
        </w:rPr>
        <w:t xml:space="preserve">وردت بشأنه تعليقات خلال فترة الاستعراض الإضافية </w:t>
      </w:r>
      <w:r w:rsidRPr="00445702">
        <w:rPr>
          <w:rFonts w:eastAsiaTheme="minorEastAsia" w:hint="cs"/>
          <w:rtl/>
          <w:lang w:eastAsia="zh-CN"/>
        </w:rPr>
        <w:t xml:space="preserve">لعملية الموافقة البديلة </w:t>
      </w:r>
      <w:r w:rsidRPr="00445702">
        <w:rPr>
          <w:rFonts w:eastAsiaTheme="minorEastAsia"/>
          <w:lang w:eastAsia="zh-CN" w:bidi="ar-SY"/>
        </w:rPr>
        <w:t>APP-65</w:t>
      </w:r>
      <w:r w:rsidRPr="00445702">
        <w:rPr>
          <w:rFonts w:eastAsiaTheme="minorEastAsia" w:hint="cs"/>
          <w:rtl/>
          <w:lang w:eastAsia="zh-CN"/>
        </w:rPr>
        <w:t xml:space="preserve"> </w:t>
      </w:r>
      <w:r w:rsidRPr="00445702">
        <w:rPr>
          <w:rFonts w:eastAsiaTheme="minorEastAsia" w:hint="cs"/>
          <w:rtl/>
          <w:lang w:eastAsia="zh-CN" w:bidi="ar-SY"/>
        </w:rPr>
        <w:t xml:space="preserve">بتاريخ </w:t>
      </w:r>
      <w:r w:rsidRPr="00445702">
        <w:rPr>
          <w:rFonts w:eastAsiaTheme="minorEastAsia"/>
          <w:lang w:eastAsia="zh-CN" w:bidi="ar-SY"/>
        </w:rPr>
        <w:t>1</w:t>
      </w:r>
      <w:r w:rsidRPr="00445702">
        <w:rPr>
          <w:rFonts w:eastAsiaTheme="minorEastAsia" w:hint="cs"/>
          <w:rtl/>
          <w:lang w:eastAsia="zh-CN" w:bidi="ar-EG"/>
        </w:rPr>
        <w:t xml:space="preserve"> سبتمبر </w:t>
      </w:r>
      <w:r w:rsidRPr="00445702">
        <w:rPr>
          <w:rFonts w:eastAsiaTheme="minorEastAsia"/>
          <w:lang w:eastAsia="zh-CN" w:bidi="ar-SY"/>
        </w:rPr>
        <w:t>2019</w:t>
      </w:r>
      <w:r w:rsidRPr="00445702">
        <w:rPr>
          <w:rFonts w:eastAsiaTheme="minorEastAsia" w:hint="cs"/>
          <w:rtl/>
          <w:lang w:eastAsia="zh-CN" w:bidi="ar-SY"/>
        </w:rPr>
        <w:t>.</w:t>
      </w:r>
    </w:p>
    <w:p w14:paraId="35CC5E52" w14:textId="1B640CBA" w:rsidR="00E06C01" w:rsidRPr="00E06C01" w:rsidRDefault="00445702" w:rsidP="00243695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445702">
        <w:rPr>
          <w:rFonts w:eastAsiaTheme="minorEastAsia" w:hint="cs"/>
          <w:rtl/>
          <w:lang w:eastAsia="zh-CN"/>
        </w:rPr>
        <w:t xml:space="preserve">ونظراً لأن </w:t>
      </w:r>
      <w:r w:rsidRPr="00445702">
        <w:rPr>
          <w:rFonts w:eastAsiaTheme="minorEastAsia"/>
          <w:rtl/>
          <w:lang w:eastAsia="zh-CN"/>
        </w:rPr>
        <w:t xml:space="preserve">عملية مناقشة التعليقات بشأن هذه التوصية لا زالت جارية </w:t>
      </w:r>
      <w:r w:rsidRPr="00445702">
        <w:rPr>
          <w:rFonts w:eastAsiaTheme="minorEastAsia" w:hint="cs"/>
          <w:rtl/>
          <w:lang w:eastAsia="zh-CN"/>
        </w:rPr>
        <w:t>و</w:t>
      </w:r>
      <w:r w:rsidRPr="00445702">
        <w:rPr>
          <w:rFonts w:eastAsiaTheme="minorEastAsia"/>
          <w:rtl/>
          <w:lang w:eastAsia="zh-CN"/>
        </w:rPr>
        <w:t xml:space="preserve">أن من المخطط عقد اجتماع لجنة الدراسات قريباً، </w:t>
      </w:r>
      <w:r w:rsidRPr="00445702">
        <w:rPr>
          <w:rFonts w:eastAsiaTheme="minorEastAsia" w:hint="cs"/>
          <w:rtl/>
          <w:lang w:eastAsia="zh-CN" w:bidi="ar-EG"/>
        </w:rPr>
        <w:t>قرر</w:t>
      </w:r>
      <w:r w:rsidR="00486518">
        <w:rPr>
          <w:rFonts w:eastAsiaTheme="minorEastAsia" w:hint="eastAsia"/>
          <w:rtl/>
          <w:lang w:eastAsia="zh-CN" w:bidi="ar-EG"/>
        </w:rPr>
        <w:t> </w:t>
      </w:r>
      <w:r w:rsidRPr="00445702">
        <w:rPr>
          <w:rFonts w:eastAsiaTheme="minorEastAsia" w:hint="cs"/>
          <w:rtl/>
          <w:lang w:eastAsia="zh-CN" w:bidi="ar-EG"/>
        </w:rPr>
        <w:t>رئيس لجنة الدراسات</w:t>
      </w:r>
      <w:r w:rsidR="00486518">
        <w:rPr>
          <w:rFonts w:eastAsiaTheme="minorEastAsia" w:hint="eastAsia"/>
          <w:rtl/>
          <w:lang w:eastAsia="zh-CN" w:bidi="ar-EG"/>
        </w:rPr>
        <w:t> </w:t>
      </w:r>
      <w:r w:rsidRPr="00445702">
        <w:rPr>
          <w:rFonts w:eastAsiaTheme="minorEastAsia"/>
          <w:lang w:eastAsia="zh-CN" w:bidi="ar-SY"/>
        </w:rPr>
        <w:t>13</w:t>
      </w:r>
      <w:r w:rsidRPr="00445702">
        <w:rPr>
          <w:rFonts w:eastAsiaTheme="minorEastAsia" w:hint="cs"/>
          <w:rtl/>
          <w:lang w:eastAsia="zh-CN" w:bidi="ar-EG"/>
        </w:rPr>
        <w:t>، بالتشاور مع مكتب تقييس الاتصالات، النظر في مشروع التوصية بهدف الموافقة عليها في اجتماع لجنة الدراسات</w:t>
      </w:r>
      <w:r w:rsidR="00486518">
        <w:rPr>
          <w:rFonts w:eastAsiaTheme="minorEastAsia" w:hint="eastAsia"/>
          <w:rtl/>
          <w:lang w:eastAsia="zh-CN" w:bidi="ar-EG"/>
        </w:rPr>
        <w:t> </w:t>
      </w:r>
      <w:r w:rsidRPr="00445702">
        <w:rPr>
          <w:rFonts w:eastAsiaTheme="minorEastAsia"/>
          <w:lang w:eastAsia="zh-CN" w:bidi="ar-SY"/>
        </w:rPr>
        <w:t>13</w:t>
      </w:r>
      <w:r w:rsidRPr="00445702">
        <w:rPr>
          <w:rFonts w:eastAsiaTheme="minorEastAsia" w:hint="cs"/>
          <w:rtl/>
          <w:lang w:eastAsia="zh-CN" w:bidi="ar-EG"/>
        </w:rPr>
        <w:t xml:space="preserve"> المزمع عقده في الفترة </w:t>
      </w:r>
      <w:r w:rsidRPr="00445702">
        <w:rPr>
          <w:rFonts w:eastAsiaTheme="minorEastAsia"/>
          <w:lang w:eastAsia="zh-CN" w:bidi="ar-SY"/>
        </w:rPr>
        <w:t>25-14</w:t>
      </w:r>
      <w:r w:rsidRPr="00445702">
        <w:rPr>
          <w:rFonts w:eastAsiaTheme="minorEastAsia" w:hint="cs"/>
          <w:rtl/>
          <w:lang w:eastAsia="zh-CN" w:bidi="ar-EG"/>
        </w:rPr>
        <w:t xml:space="preserve"> أكتوبر </w:t>
      </w:r>
      <w:r w:rsidRPr="00445702">
        <w:rPr>
          <w:rFonts w:eastAsiaTheme="minorEastAsia"/>
          <w:lang w:eastAsia="zh-CN" w:bidi="ar-SY"/>
        </w:rPr>
        <w:t>2019</w:t>
      </w:r>
      <w:r w:rsidRPr="00445702">
        <w:rPr>
          <w:rFonts w:eastAsiaTheme="minorEastAsia" w:hint="cs"/>
          <w:rtl/>
          <w:lang w:eastAsia="zh-CN" w:bidi="ar-EG"/>
        </w:rPr>
        <w:t xml:space="preserve"> في جنيف، وفقاً للفقرة </w:t>
      </w:r>
      <w:r w:rsidRPr="00445702">
        <w:rPr>
          <w:rFonts w:eastAsiaTheme="minorEastAsia"/>
          <w:lang w:eastAsia="zh-CN" w:bidi="ar-SY"/>
        </w:rPr>
        <w:t>2.5.4</w:t>
      </w:r>
      <w:r w:rsidRPr="00445702">
        <w:rPr>
          <w:rFonts w:eastAsiaTheme="minorEastAsia" w:hint="cs"/>
          <w:rtl/>
          <w:lang w:eastAsia="zh-CN" w:bidi="ar-EG"/>
        </w:rPr>
        <w:t xml:space="preserve"> من التوصية </w:t>
      </w:r>
      <w:r w:rsidRPr="00445702">
        <w:rPr>
          <w:rFonts w:eastAsiaTheme="minorEastAsia"/>
          <w:lang w:eastAsia="zh-CN" w:bidi="ar-SY"/>
        </w:rPr>
        <w:t>ITU</w:t>
      </w:r>
      <w:r w:rsidRPr="00445702">
        <w:rPr>
          <w:rFonts w:eastAsiaTheme="minorEastAsia"/>
          <w:lang w:eastAsia="zh-CN" w:bidi="ar-SY"/>
        </w:rPr>
        <w:noBreakHyphen/>
        <w:t>T A.8</w:t>
      </w:r>
      <w:r w:rsidRPr="00445702">
        <w:rPr>
          <w:rFonts w:eastAsiaTheme="minorEastAsia" w:hint="cs"/>
          <w:rtl/>
          <w:lang w:eastAsia="zh-CN"/>
        </w:rPr>
        <w:t>. وستظهر هذه</w:t>
      </w:r>
      <w:r w:rsidR="00486518">
        <w:rPr>
          <w:rFonts w:eastAsiaTheme="minorEastAsia" w:hint="eastAsia"/>
          <w:rtl/>
          <w:lang w:eastAsia="zh-CN"/>
        </w:rPr>
        <w:t> </w:t>
      </w:r>
      <w:r w:rsidRPr="00445702">
        <w:rPr>
          <w:rFonts w:eastAsiaTheme="minorEastAsia" w:hint="cs"/>
          <w:rtl/>
          <w:lang w:eastAsia="zh-CN"/>
        </w:rPr>
        <w:t xml:space="preserve">الحالة في </w:t>
      </w:r>
      <w:r w:rsidRPr="00445702">
        <w:rPr>
          <w:rFonts w:eastAsiaTheme="minorEastAsia"/>
          <w:rtl/>
          <w:lang w:eastAsia="zh-CN"/>
        </w:rPr>
        <w:t xml:space="preserve">إعلان </w:t>
      </w:r>
      <w:r w:rsidRPr="00445702">
        <w:rPr>
          <w:rFonts w:eastAsiaTheme="minorEastAsia" w:hint="cs"/>
          <w:rtl/>
          <w:lang w:eastAsia="zh-CN"/>
        </w:rPr>
        <w:t xml:space="preserve">عملية </w:t>
      </w:r>
      <w:r w:rsidRPr="00445702">
        <w:rPr>
          <w:rFonts w:eastAsiaTheme="minorEastAsia"/>
          <w:rtl/>
          <w:lang w:eastAsia="zh-CN"/>
        </w:rPr>
        <w:t>الموافقة البديلة</w:t>
      </w:r>
      <w:r w:rsidRPr="00445702">
        <w:rPr>
          <w:rFonts w:eastAsiaTheme="minorEastAsia" w:hint="cs"/>
          <w:rtl/>
          <w:lang w:eastAsia="zh-CN"/>
        </w:rPr>
        <w:t xml:space="preserve"> </w:t>
      </w:r>
      <w:r w:rsidRPr="00445702">
        <w:rPr>
          <w:rFonts w:eastAsiaTheme="minorEastAsia"/>
          <w:lang w:eastAsia="zh-CN" w:bidi="ar-SY"/>
        </w:rPr>
        <w:t>AAP-67</w:t>
      </w:r>
      <w:r w:rsidRPr="00445702">
        <w:rPr>
          <w:rFonts w:eastAsiaTheme="minorEastAsia" w:hint="cs"/>
          <w:rtl/>
          <w:lang w:eastAsia="zh-CN"/>
        </w:rPr>
        <w:t xml:space="preserve"> لمكتب تقييس الاتصالات بتاريخ </w:t>
      </w:r>
      <w:r w:rsidRPr="00445702">
        <w:rPr>
          <w:rFonts w:eastAsiaTheme="minorEastAsia"/>
          <w:lang w:eastAsia="zh-CN" w:bidi="ar-SY"/>
        </w:rPr>
        <w:t>1</w:t>
      </w:r>
      <w:r w:rsidRPr="00445702">
        <w:rPr>
          <w:rFonts w:eastAsiaTheme="minorEastAsia" w:hint="cs"/>
          <w:rtl/>
          <w:lang w:eastAsia="zh-CN"/>
        </w:rPr>
        <w:t xml:space="preserve"> أكتوبر </w:t>
      </w:r>
      <w:r w:rsidRPr="00445702">
        <w:rPr>
          <w:rFonts w:eastAsiaTheme="minorEastAsia"/>
          <w:lang w:eastAsia="zh-CN" w:bidi="ar-SY"/>
        </w:rPr>
        <w:t>2019</w:t>
      </w:r>
      <w:r w:rsidRPr="00445702">
        <w:rPr>
          <w:rFonts w:eastAsiaTheme="minorEastAsia" w:hint="cs"/>
          <w:rtl/>
          <w:lang w:eastAsia="zh-CN"/>
        </w:rPr>
        <w:t>. وتتاح الوثائق المقابلة في</w:t>
      </w:r>
      <w:r w:rsidR="00486518">
        <w:rPr>
          <w:rFonts w:eastAsiaTheme="minorEastAsia" w:hint="eastAsia"/>
          <w:rtl/>
          <w:lang w:eastAsia="zh-CN"/>
        </w:rPr>
        <w:t> </w:t>
      </w:r>
      <w:hyperlink r:id="rId13" w:history="1">
        <w:r w:rsidRPr="0071667A">
          <w:rPr>
            <w:rStyle w:val="Hyperlink"/>
            <w:rFonts w:eastAsiaTheme="minorEastAsia"/>
            <w:lang w:eastAsia="zh-CN" w:bidi="ar-SY"/>
          </w:rPr>
          <w:t>TDs 287 – 290/WP3/13</w:t>
        </w:r>
      </w:hyperlink>
      <w:r w:rsidRPr="00445702">
        <w:rPr>
          <w:rFonts w:eastAsiaTheme="minorEastAsia" w:hint="cs"/>
          <w:rtl/>
          <w:lang w:eastAsia="zh-CN"/>
        </w:rPr>
        <w:t>.</w:t>
      </w:r>
    </w:p>
    <w:p w14:paraId="6C327B3D" w14:textId="77777777" w:rsidR="00E06C01" w:rsidRDefault="00E06C01" w:rsidP="007E7F43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/>
        </w:rPr>
      </w:pPr>
      <w:r w:rsidRPr="00E06C01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AD3B3B" w14:paraId="6DF4C572" w14:textId="77777777" w:rsidTr="00057032">
        <w:trPr>
          <w:trHeight w:val="2516"/>
        </w:trPr>
        <w:tc>
          <w:tcPr>
            <w:tcW w:w="3014" w:type="pct"/>
            <w:vAlign w:val="center"/>
          </w:tcPr>
          <w:p w14:paraId="67AED1DD" w14:textId="77777777" w:rsidR="00AD3B3B" w:rsidRDefault="00AD3B3B" w:rsidP="00057032">
            <w:pPr>
              <w:spacing w:before="24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184085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14:paraId="38B5EB1F" w14:textId="77777777" w:rsidR="00AD3B3B" w:rsidRPr="00184085" w:rsidRDefault="00AD3B3B" w:rsidP="00057032">
            <w:pPr>
              <w:spacing w:before="720" w:after="720"/>
              <w:jc w:val="left"/>
              <w:rPr>
                <w:rFonts w:eastAsiaTheme="minorEastAsia"/>
                <w:i/>
                <w:iCs/>
                <w:rtl/>
                <w:lang w:eastAsia="zh-CN" w:bidi="ar-SY"/>
              </w:rPr>
            </w:pPr>
            <w:bookmarkStart w:id="0" w:name="_GoBack"/>
            <w:r w:rsidRPr="00184085">
              <w:rPr>
                <w:rFonts w:eastAsiaTheme="minorEastAsia" w:hint="cs"/>
                <w:i/>
                <w:iCs/>
                <w:rtl/>
                <w:lang w:eastAsia="zh-CN" w:bidi="ar-SY"/>
              </w:rPr>
              <w:t>(توقيع)</w:t>
            </w:r>
          </w:p>
          <w:bookmarkEnd w:id="0"/>
          <w:p w14:paraId="3609C3F4" w14:textId="77777777" w:rsidR="00AD3B3B" w:rsidRDefault="00AD3B3B" w:rsidP="00057032">
            <w:pPr>
              <w:jc w:val="left"/>
              <w:rPr>
                <w:rFonts w:eastAsiaTheme="minorEastAsia"/>
                <w:rtl/>
                <w:lang w:eastAsia="zh-CN"/>
              </w:rPr>
            </w:pPr>
            <w:r w:rsidRPr="00184085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184085">
              <w:rPr>
                <w:rFonts w:eastAsiaTheme="minorEastAsia"/>
                <w:rtl/>
                <w:lang w:eastAsia="zh-CN" w:bidi="ar-SY"/>
              </w:rPr>
              <w:br/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1986" w:type="pct"/>
          </w:tcPr>
          <w:p w14:paraId="2FAF2A41" w14:textId="77777777" w:rsidR="00AD3B3B" w:rsidRDefault="00AD3B3B" w:rsidP="00057032">
            <w:pPr>
              <w:ind w:left="170"/>
              <w:jc w:val="center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noProof/>
                <w:rtl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A3CBD65" wp14:editId="6FF63D2E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143510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6ACFEB6" w14:textId="77777777" w:rsidR="00AD3B3B" w:rsidRDefault="00AD3B3B" w:rsidP="00AD3B3B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7E5BF7">
                                      <w:rPr>
                                        <w:rFonts w:eastAsiaTheme="minorEastAsia"/>
                                        <w:noProof/>
                                        <w:rtl/>
                                        <w:lang w:eastAsia="zh-CN"/>
                                      </w:rPr>
                                      <w:drawing>
                                        <wp:inline distT="0" distB="0" distL="0" distR="0" wp14:anchorId="206D6FC7" wp14:editId="2165F4DE">
                                          <wp:extent cx="1119600" cy="1080000"/>
                                          <wp:effectExtent l="0" t="0" r="4445" b="6350"/>
                                          <wp:docPr id="13" name="Picture 1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19600" cy="108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15B47937" w14:textId="77777777" w:rsidR="00AD3B3B" w:rsidRPr="00932A1F" w:rsidRDefault="00AD3B3B" w:rsidP="00AD3B3B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932A1F">
                                      <w:rPr>
                                        <w:rFonts w:hint="cs"/>
                                        <w:sz w:val="26"/>
                                        <w:szCs w:val="26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69882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F39C924" w14:textId="764ED67E" w:rsidR="00AD3B3B" w:rsidRPr="00932A1F" w:rsidRDefault="00AD3B3B" w:rsidP="00EC318F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6"/>
                                      </w:rPr>
                                    </w:pPr>
                                    <w:r w:rsidRPr="00932A1F">
                                      <w:rPr>
                                        <w:rFonts w:hint="cs"/>
                                        <w:sz w:val="20"/>
                                        <w:szCs w:val="26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486518" w:rsidRPr="00932A1F">
                                      <w:rPr>
                                        <w:sz w:val="20"/>
                                        <w:szCs w:val="26"/>
                                      </w:rPr>
                                      <w:t>13</w:t>
                                    </w:r>
                                    <w:r w:rsidRPr="00932A1F">
                                      <w:rPr>
                                        <w:rFonts w:hint="cs"/>
                                        <w:sz w:val="20"/>
                                        <w:szCs w:val="26"/>
                                        <w:rtl/>
                                      </w:rPr>
                                      <w:t xml:space="preserve"> </w:t>
                                    </w:r>
                                    <w:r w:rsidRPr="00932A1F">
                                      <w:rPr>
                                        <w:sz w:val="20"/>
                                        <w:szCs w:val="26"/>
                                        <w:rtl/>
                                      </w:rPr>
                                      <w:br/>
                                    </w:r>
                                    <w:r w:rsidRPr="00932A1F">
                                      <w:rPr>
                                        <w:rFonts w:hint="cs"/>
                                        <w:sz w:val="20"/>
                                        <w:szCs w:val="26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3CBD65" id="Group 9" o:spid="_x0000_s1026" style="position:absolute;left:0;text-align:left;margin-left:33.6pt;margin-top:11.3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66ACFEB6" w14:textId="77777777" w:rsidR="00AD3B3B" w:rsidRDefault="00AD3B3B" w:rsidP="00AD3B3B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7E5BF7">
                                <w:rPr>
                                  <w:rFonts w:eastAsiaTheme="minorEastAsia"/>
                                  <w:noProof/>
                                  <w:rtl/>
                                  <w:lang w:eastAsia="zh-CN"/>
                                </w:rPr>
                                <w:drawing>
                                  <wp:inline distT="0" distB="0" distL="0" distR="0" wp14:anchorId="206D6FC7" wp14:editId="2165F4DE">
                                    <wp:extent cx="1119600" cy="1080000"/>
                                    <wp:effectExtent l="0" t="0" r="4445" b="6350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9600" cy="108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5B47937" w14:textId="77777777" w:rsidR="00AD3B3B" w:rsidRPr="00932A1F" w:rsidRDefault="00AD3B3B" w:rsidP="00AD3B3B">
                              <w:pPr>
                                <w:spacing w:before="60" w:line="144" w:lineRule="auto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932A1F"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698;width:4095;height:1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1F39C924" w14:textId="764ED67E" w:rsidR="00AD3B3B" w:rsidRPr="00932A1F" w:rsidRDefault="00AD3B3B" w:rsidP="00EC318F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6"/>
                                </w:rPr>
                              </w:pPr>
                              <w:r w:rsidRPr="00932A1F">
                                <w:rPr>
                                  <w:rFonts w:hint="cs"/>
                                  <w:sz w:val="20"/>
                                  <w:szCs w:val="26"/>
                                  <w:rtl/>
                                </w:rPr>
                                <w:t xml:space="preserve">لجنة الدراسات </w:t>
                              </w:r>
                              <w:r w:rsidR="00486518" w:rsidRPr="00932A1F">
                                <w:rPr>
                                  <w:sz w:val="20"/>
                                  <w:szCs w:val="26"/>
                                </w:rPr>
                                <w:t>13</w:t>
                              </w:r>
                              <w:r w:rsidRPr="00932A1F">
                                <w:rPr>
                                  <w:rFonts w:hint="cs"/>
                                  <w:sz w:val="20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932A1F">
                                <w:rPr>
                                  <w:sz w:val="20"/>
                                  <w:szCs w:val="26"/>
                                  <w:rtl/>
                                </w:rPr>
                                <w:br/>
                              </w:r>
                              <w:r w:rsidRPr="00932A1F">
                                <w:rPr>
                                  <w:rFonts w:hint="cs"/>
                                  <w:sz w:val="20"/>
                                  <w:szCs w:val="26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6DB97C38" w14:textId="3B427D74" w:rsidR="008B5B5D" w:rsidRPr="0071667A" w:rsidRDefault="008B5B5D" w:rsidP="0071667A">
      <w:pPr>
        <w:spacing w:before="600"/>
        <w:jc w:val="left"/>
        <w:rPr>
          <w:sz w:val="8"/>
          <w:szCs w:val="16"/>
          <w:rtl/>
          <w:lang w:bidi="ar-EG"/>
        </w:rPr>
      </w:pPr>
    </w:p>
    <w:sectPr w:rsidR="008B5B5D" w:rsidRPr="0071667A" w:rsidSect="008B5B5D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13DFC" w14:textId="77777777" w:rsidR="00EB6B65" w:rsidRDefault="00EB6B65" w:rsidP="00E07379">
      <w:pPr>
        <w:spacing w:before="0" w:line="240" w:lineRule="auto"/>
      </w:pPr>
      <w:r>
        <w:separator/>
      </w:r>
    </w:p>
  </w:endnote>
  <w:endnote w:type="continuationSeparator" w:id="0">
    <w:p w14:paraId="4FCAA64E" w14:textId="77777777" w:rsidR="00EB6B65" w:rsidRDefault="00EB6B65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FBEB1" w14:textId="671022BC" w:rsidR="00BD0C50" w:rsidRPr="00665956" w:rsidRDefault="00EC318F" w:rsidP="00BD0C50">
    <w:pPr>
      <w:pStyle w:val="Footer"/>
      <w:tabs>
        <w:tab w:val="clear" w:pos="5812"/>
        <w:tab w:val="right" w:pos="5670"/>
      </w:tabs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separate"/>
    </w:r>
    <w:r w:rsidR="00921DD6">
      <w:rPr>
        <w:noProof/>
      </w:rPr>
      <w:t>P:\ARA\ITU-T\COM-T\COM13\COLL\009ADD01A.docx</w:t>
    </w:r>
    <w:r>
      <w:rPr>
        <w:noProof/>
      </w:rPr>
      <w:fldChar w:fldCharType="end"/>
    </w:r>
    <w:proofErr w:type="gramStart"/>
    <w:r w:rsidR="00BD0C50" w:rsidRPr="00665956">
      <w:t xml:space="preserve">   (</w:t>
    </w:r>
    <w:proofErr w:type="gramEnd"/>
    <w:r w:rsidR="00BD0C50" w:rsidRPr="00665956">
      <w:t>XXXXXX)</w:t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4D7F05">
      <w:rPr>
        <w:noProof/>
      </w:rPr>
      <w:t>27.09.19</w:t>
    </w:r>
    <w:r w:rsidR="00BD0C50" w:rsidRPr="00665956">
      <w:fldChar w:fldCharType="end"/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921DD6">
      <w:rPr>
        <w:noProof/>
      </w:rPr>
      <w:t>27.09.19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8FDFB" w14:textId="77777777" w:rsidR="0071667A" w:rsidRPr="0071667A" w:rsidRDefault="0071667A" w:rsidP="0071667A">
    <w:pPr>
      <w:tabs>
        <w:tab w:val="clear" w:pos="1134"/>
        <w:tab w:val="left" w:pos="794"/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cs="Times New Roman"/>
        <w:caps/>
        <w:noProof/>
        <w:sz w:val="16"/>
        <w:szCs w:val="20"/>
        <w:lang w:val="en-GB"/>
      </w:rPr>
    </w:pPr>
    <w:r w:rsidRPr="0071667A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71667A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71667A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71667A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71667A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71667A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71667A">
      <w:rPr>
        <w:rFonts w:cs="Calibri"/>
        <w:caps/>
        <w:noProof/>
        <w:color w:val="0070C0"/>
        <w:sz w:val="18"/>
        <w:szCs w:val="18"/>
        <w:lang w:val="fr-CH"/>
      </w:rPr>
      <w:br/>
    </w:r>
    <w:r w:rsidRPr="0071667A">
      <w:rPr>
        <w:rFonts w:cs="Calibri"/>
        <w:noProof/>
        <w:color w:val="0070C0"/>
        <w:sz w:val="18"/>
        <w:szCs w:val="18"/>
        <w:lang w:val="fr-CH"/>
      </w:rPr>
      <w:t>Tel:</w:t>
    </w:r>
    <w:r w:rsidRPr="0071667A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71667A">
      <w:rPr>
        <w:rFonts w:cs="Calibri"/>
        <w:noProof/>
        <w:color w:val="0070C0"/>
        <w:sz w:val="18"/>
        <w:szCs w:val="18"/>
        <w:lang w:val="fr-CH"/>
      </w:rPr>
      <w:t>Fax</w:t>
    </w:r>
    <w:r w:rsidRPr="0071667A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71667A">
      <w:rPr>
        <w:rFonts w:cs="Calibri"/>
        <w:noProof/>
        <w:color w:val="0070C0"/>
        <w:sz w:val="18"/>
        <w:szCs w:val="18"/>
        <w:lang w:val="fr-CH"/>
      </w:rPr>
      <w:t>mail</w:t>
    </w:r>
    <w:r w:rsidRPr="0071667A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71667A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71667A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71667A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47973" w14:textId="77777777" w:rsidR="00EB6B65" w:rsidRDefault="00EB6B65" w:rsidP="00E07379">
      <w:pPr>
        <w:spacing w:before="0" w:line="240" w:lineRule="auto"/>
      </w:pPr>
      <w:r>
        <w:separator/>
      </w:r>
    </w:p>
  </w:footnote>
  <w:footnote w:type="continuationSeparator" w:id="0">
    <w:p w14:paraId="5DB86BDD" w14:textId="77777777" w:rsidR="00EB6B65" w:rsidRDefault="00EB6B65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34C0" w14:textId="77777777" w:rsidR="0022345D" w:rsidRPr="00EA3862" w:rsidRDefault="00E06C01" w:rsidP="00EA3862">
    <w:pPr>
      <w:bidi w:val="0"/>
      <w:jc w:val="center"/>
      <w:rPr>
        <w:rStyle w:val="PageNumber"/>
        <w:rFonts w:cs="Traditional Arabic"/>
        <w:szCs w:val="26"/>
        <w:lang w:bidi="ar-EG"/>
      </w:rPr>
    </w:pPr>
    <w:r w:rsidRPr="00EA3862">
      <w:rPr>
        <w:rStyle w:val="PageNumber"/>
        <w:rFonts w:cs="Traditional Arabic"/>
        <w:szCs w:val="26"/>
      </w:rPr>
      <w:t xml:space="preserve">- </w:t>
    </w:r>
    <w:r w:rsidR="0022345D" w:rsidRPr="00EA3862">
      <w:rPr>
        <w:rStyle w:val="PageNumber"/>
        <w:rFonts w:cs="Traditional Arabic"/>
        <w:szCs w:val="26"/>
      </w:rPr>
      <w:fldChar w:fldCharType="begin"/>
    </w:r>
    <w:r w:rsidR="0022345D" w:rsidRPr="00EA3862">
      <w:rPr>
        <w:rStyle w:val="PageNumber"/>
        <w:rFonts w:cs="Traditional Arabic"/>
        <w:szCs w:val="26"/>
      </w:rPr>
      <w:instrText xml:space="preserve"> PAGE </w:instrText>
    </w:r>
    <w:r w:rsidR="0022345D" w:rsidRPr="00EA3862">
      <w:rPr>
        <w:rStyle w:val="PageNumber"/>
        <w:rFonts w:cs="Traditional Arabic"/>
        <w:szCs w:val="26"/>
      </w:rPr>
      <w:fldChar w:fldCharType="separate"/>
    </w:r>
    <w:r w:rsidR="007E7F43">
      <w:rPr>
        <w:rStyle w:val="PageNumber"/>
        <w:rFonts w:cs="Traditional Arabic"/>
        <w:noProof/>
        <w:szCs w:val="26"/>
      </w:rPr>
      <w:t>2</w:t>
    </w:r>
    <w:r w:rsidR="0022345D" w:rsidRPr="00EA3862">
      <w:rPr>
        <w:rStyle w:val="PageNumber"/>
        <w:rFonts w:cs="Traditional Arabic"/>
        <w:szCs w:val="26"/>
      </w:rPr>
      <w:fldChar w:fldCharType="end"/>
    </w:r>
    <w:r w:rsidRPr="00EA3862">
      <w:rPr>
        <w:rStyle w:val="PageNumber"/>
        <w:rFonts w:cs="Traditional Arabic"/>
        <w:szCs w:val="26"/>
      </w:rPr>
      <w:t xml:space="preserve"> -</w:t>
    </w:r>
  </w:p>
  <w:p w14:paraId="0A917BE0" w14:textId="453DC323" w:rsidR="00EA3862" w:rsidRPr="00EA3862" w:rsidRDefault="0071667A" w:rsidP="00EA3862">
    <w:pPr>
      <w:spacing w:before="0" w:after="240"/>
      <w:jc w:val="center"/>
      <w:rPr>
        <w:rStyle w:val="PageNumber"/>
        <w:rFonts w:cs="Traditional Arabic"/>
        <w:szCs w:val="26"/>
        <w:rtl/>
        <w:lang w:val="en-GB" w:bidi="ar-EG"/>
      </w:rPr>
    </w:pPr>
    <w:r>
      <w:rPr>
        <w:rStyle w:val="PageNumber"/>
        <w:rFonts w:cs="Traditional Arabic" w:hint="cs"/>
        <w:szCs w:val="26"/>
        <w:rtl/>
        <w:lang w:bidi="ar-EG"/>
      </w:rPr>
      <w:t xml:space="preserve">الإضافة </w:t>
    </w:r>
    <w:r>
      <w:rPr>
        <w:rStyle w:val="PageNumber"/>
        <w:rFonts w:cs="Traditional Arabic"/>
        <w:szCs w:val="26"/>
        <w:lang w:bidi="ar-EG"/>
      </w:rPr>
      <w:t>1</w:t>
    </w:r>
    <w:r>
      <w:rPr>
        <w:rStyle w:val="PageNumber"/>
        <w:rFonts w:cs="Traditional Arabic" w:hint="cs"/>
        <w:szCs w:val="26"/>
        <w:rtl/>
        <w:lang w:bidi="ar-EG"/>
      </w:rPr>
      <w:t xml:space="preserve"> ل</w:t>
    </w:r>
    <w:r w:rsidR="00EA3862">
      <w:rPr>
        <w:rStyle w:val="PageNumber"/>
        <w:rFonts w:cs="Traditional Arabic" w:hint="cs"/>
        <w:szCs w:val="26"/>
        <w:rtl/>
        <w:lang w:bidi="ar-EG"/>
      </w:rPr>
      <w:t xml:space="preserve">لرسالة الجماعية </w:t>
    </w:r>
    <w:r>
      <w:rPr>
        <w:rStyle w:val="PageNumber"/>
        <w:rFonts w:cs="Traditional Arabic"/>
        <w:szCs w:val="26"/>
        <w:lang w:bidi="ar-EG"/>
      </w:rPr>
      <w:t>9/13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65"/>
    <w:rsid w:val="000124CC"/>
    <w:rsid w:val="00041F8B"/>
    <w:rsid w:val="00046444"/>
    <w:rsid w:val="0006023B"/>
    <w:rsid w:val="0008638B"/>
    <w:rsid w:val="00090574"/>
    <w:rsid w:val="00092B99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31FAD"/>
    <w:rsid w:val="00173915"/>
    <w:rsid w:val="0022345D"/>
    <w:rsid w:val="00225854"/>
    <w:rsid w:val="0023283D"/>
    <w:rsid w:val="00243695"/>
    <w:rsid w:val="00252E0C"/>
    <w:rsid w:val="00274D47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11D10"/>
    <w:rsid w:val="003231B9"/>
    <w:rsid w:val="003275AC"/>
    <w:rsid w:val="00333D29"/>
    <w:rsid w:val="003409F4"/>
    <w:rsid w:val="00357185"/>
    <w:rsid w:val="003C106D"/>
    <w:rsid w:val="003C475F"/>
    <w:rsid w:val="003D5109"/>
    <w:rsid w:val="003E4132"/>
    <w:rsid w:val="003F678F"/>
    <w:rsid w:val="004258D6"/>
    <w:rsid w:val="0042686F"/>
    <w:rsid w:val="004367CE"/>
    <w:rsid w:val="00443869"/>
    <w:rsid w:val="00445702"/>
    <w:rsid w:val="004712C6"/>
    <w:rsid w:val="00486518"/>
    <w:rsid w:val="00497703"/>
    <w:rsid w:val="004B0153"/>
    <w:rsid w:val="004D7F05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36C69"/>
    <w:rsid w:val="0065591D"/>
    <w:rsid w:val="00662C5A"/>
    <w:rsid w:val="00670AF5"/>
    <w:rsid w:val="006C1556"/>
    <w:rsid w:val="006D2E0B"/>
    <w:rsid w:val="006F267F"/>
    <w:rsid w:val="006F63F7"/>
    <w:rsid w:val="006F6F03"/>
    <w:rsid w:val="00706D7A"/>
    <w:rsid w:val="0071667A"/>
    <w:rsid w:val="00726AEC"/>
    <w:rsid w:val="007530CA"/>
    <w:rsid w:val="0079553D"/>
    <w:rsid w:val="007B01CC"/>
    <w:rsid w:val="007B4B05"/>
    <w:rsid w:val="007D4F32"/>
    <w:rsid w:val="007E7C6C"/>
    <w:rsid w:val="007E7F43"/>
    <w:rsid w:val="007F6238"/>
    <w:rsid w:val="007F646C"/>
    <w:rsid w:val="00801FCD"/>
    <w:rsid w:val="00803D7E"/>
    <w:rsid w:val="00803F08"/>
    <w:rsid w:val="008235CD"/>
    <w:rsid w:val="00823A07"/>
    <w:rsid w:val="00835FEC"/>
    <w:rsid w:val="00843823"/>
    <w:rsid w:val="008513CB"/>
    <w:rsid w:val="00874D9C"/>
    <w:rsid w:val="008A1810"/>
    <w:rsid w:val="008B5B5D"/>
    <w:rsid w:val="008F4A6D"/>
    <w:rsid w:val="00917694"/>
    <w:rsid w:val="00921DD6"/>
    <w:rsid w:val="009263CD"/>
    <w:rsid w:val="00930E6D"/>
    <w:rsid w:val="00932A1F"/>
    <w:rsid w:val="00972CA2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0E56"/>
    <w:rsid w:val="00AB1309"/>
    <w:rsid w:val="00AC2C52"/>
    <w:rsid w:val="00AD1503"/>
    <w:rsid w:val="00AD3B3B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0D15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6C01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A3862"/>
    <w:rsid w:val="00EB6B65"/>
    <w:rsid w:val="00EC318F"/>
    <w:rsid w:val="00F126F1"/>
    <w:rsid w:val="00F2106A"/>
    <w:rsid w:val="00F36D8B"/>
    <w:rsid w:val="00F401D0"/>
    <w:rsid w:val="00F45F2B"/>
    <w:rsid w:val="00F51602"/>
    <w:rsid w:val="00F57AE4"/>
    <w:rsid w:val="00F60B5A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F54D8C"/>
  <w15:chartTrackingRefBased/>
  <w15:docId w15:val="{F7661838-D5EC-4741-B691-9A5AF400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667A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457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66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17-SG13-191014-TD-WP3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13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3@itu.int" TargetMode="External"/><Relationship Id="rId5" Type="http://schemas.openxmlformats.org/officeDocument/2006/relationships/styles" Target="styles.xml"/><Relationship Id="rId15" Type="http://schemas.openxmlformats.org/officeDocument/2006/relationships/image" Target="media/image20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T%20(TSB)\PA_COMT_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de10a323-94a9-4e93-88b4-ea964576960d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CC39D645-88ED-4CD0-AE99-EE7BC2A2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PA_COMT_COLL.dotx</Template>
  <TotalTime>84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Aly, Abdullah</dc:creator>
  <cp:keywords>DPM_v2016.12.12.1_prod</cp:keywords>
  <dc:description>Template used by DPM and CPI for the WTSA-16</dc:description>
  <cp:lastModifiedBy>Jenkins, Lia</cp:lastModifiedBy>
  <cp:revision>13</cp:revision>
  <cp:lastPrinted>2019-09-30T15:42:00Z</cp:lastPrinted>
  <dcterms:created xsi:type="dcterms:W3CDTF">2019-09-27T14:44:00Z</dcterms:created>
  <dcterms:modified xsi:type="dcterms:W3CDTF">2019-09-30T15:43:00Z</dcterms:modified>
  <cp:category>Conference document</cp:category>
</cp:coreProperties>
</file>