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956824" w:rsidTr="00C217EE">
        <w:trPr>
          <w:cantSplit/>
        </w:trPr>
        <w:tc>
          <w:tcPr>
            <w:tcW w:w="1418" w:type="dxa"/>
            <w:vAlign w:val="center"/>
          </w:tcPr>
          <w:p w:rsidR="00C217EE" w:rsidRPr="00B244A2" w:rsidRDefault="00C217EE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44A2">
              <w:rPr>
                <w:noProof/>
                <w:lang w:eastAsia="zh-CN"/>
              </w:rPr>
              <w:drawing>
                <wp:inline distT="0" distB="0" distL="0" distR="0" wp14:anchorId="63D1F204" wp14:editId="083E6DC8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:rsidR="00C217EE" w:rsidRPr="00B244A2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244A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C217EE" w:rsidRPr="00B244A2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44A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:rsidR="00C217EE" w:rsidRPr="00B244A2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A01F25" w:rsidRPr="002E56EF" w:rsidRDefault="00A01F25" w:rsidP="00710A6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rFonts w:asciiTheme="minorHAnsi" w:hAnsiTheme="minorHAnsi"/>
          <w:sz w:val="24"/>
          <w:szCs w:val="24"/>
          <w:lang w:val="ru-RU"/>
        </w:rPr>
      </w:pPr>
      <w:r w:rsidRPr="002E56EF">
        <w:rPr>
          <w:rFonts w:asciiTheme="minorHAnsi" w:hAnsiTheme="minorHAnsi"/>
          <w:sz w:val="24"/>
          <w:szCs w:val="24"/>
          <w:lang w:val="ru-RU"/>
        </w:rPr>
        <w:tab/>
        <w:t xml:space="preserve">Женева, </w:t>
      </w:r>
      <w:r w:rsidR="00710A6E" w:rsidRPr="002E56EF">
        <w:rPr>
          <w:rFonts w:asciiTheme="minorHAnsi" w:hAnsiTheme="minorHAnsi"/>
          <w:sz w:val="24"/>
          <w:szCs w:val="24"/>
          <w:lang w:val="ru-RU"/>
        </w:rPr>
        <w:t>20</w:t>
      </w:r>
      <w:r w:rsidR="002E093A" w:rsidRPr="002E56EF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710A6E" w:rsidRPr="002E56EF">
        <w:rPr>
          <w:rFonts w:asciiTheme="minorHAnsi" w:hAnsiTheme="minorHAnsi"/>
          <w:sz w:val="24"/>
          <w:szCs w:val="24"/>
          <w:lang w:val="ru-RU"/>
        </w:rPr>
        <w:t>июня</w:t>
      </w:r>
      <w:r w:rsidR="002E093A" w:rsidRPr="002E56EF">
        <w:rPr>
          <w:rFonts w:asciiTheme="minorHAnsi" w:hAnsiTheme="minorHAnsi"/>
          <w:sz w:val="24"/>
          <w:szCs w:val="24"/>
          <w:lang w:val="ru-RU"/>
        </w:rPr>
        <w:t xml:space="preserve"> 2018</w:t>
      </w:r>
      <w:r w:rsidRPr="002E56EF">
        <w:rPr>
          <w:rFonts w:asciiTheme="minorHAnsi" w:hAnsiTheme="minorHAnsi"/>
          <w:sz w:val="24"/>
          <w:szCs w:val="24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A01F25" w:rsidRPr="00956824" w:rsidTr="00F24028">
        <w:trPr>
          <w:cantSplit/>
          <w:trHeight w:val="340"/>
        </w:trPr>
        <w:tc>
          <w:tcPr>
            <w:tcW w:w="1560" w:type="dxa"/>
            <w:gridSpan w:val="2"/>
          </w:tcPr>
          <w:p w:rsidR="00A01F25" w:rsidRPr="002E56EF" w:rsidRDefault="00A01F25" w:rsidP="00A42779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>Осн.:</w:t>
            </w:r>
          </w:p>
        </w:tc>
        <w:tc>
          <w:tcPr>
            <w:tcW w:w="3827" w:type="dxa"/>
          </w:tcPr>
          <w:p w:rsidR="00A01F25" w:rsidRPr="002E56EF" w:rsidRDefault="00710A6E" w:rsidP="00A42779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Дополнительный документ 1</w:t>
            </w:r>
            <w:r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br/>
              <w:t xml:space="preserve">к </w:t>
            </w:r>
            <w:r w:rsidR="00A01F25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Коллективно</w:t>
            </w:r>
            <w:r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му письму</w:t>
            </w:r>
            <w:r w:rsidR="00A01F25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E093A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5</w:t>
            </w:r>
            <w:r w:rsidR="00A01F25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/13 БСЭ</w:t>
            </w:r>
            <w:r w:rsidR="00E4231E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br/>
            </w:r>
            <w:r w:rsidRPr="002E56EF">
              <w:rPr>
                <w:sz w:val="24"/>
                <w:szCs w:val="24"/>
                <w:lang w:val="en-US"/>
              </w:rPr>
              <w:t>SG</w:t>
            </w:r>
            <w:r w:rsidRPr="002E56EF">
              <w:rPr>
                <w:sz w:val="24"/>
                <w:szCs w:val="24"/>
                <w:lang w:val="ru-RU"/>
              </w:rPr>
              <w:t>13/</w:t>
            </w:r>
            <w:r w:rsidRPr="002E56EF">
              <w:rPr>
                <w:sz w:val="24"/>
                <w:szCs w:val="24"/>
                <w:lang w:val="en-US"/>
              </w:rPr>
              <w:t>TK</w:t>
            </w:r>
          </w:p>
        </w:tc>
        <w:tc>
          <w:tcPr>
            <w:tcW w:w="4333" w:type="dxa"/>
          </w:tcPr>
          <w:p w:rsidR="00A01F25" w:rsidRPr="002E56EF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</w:tr>
      <w:tr w:rsidR="00A01F25" w:rsidRPr="002E56EF" w:rsidTr="002C5B9F">
        <w:trPr>
          <w:cantSplit/>
          <w:trHeight w:val="2705"/>
        </w:trPr>
        <w:tc>
          <w:tcPr>
            <w:tcW w:w="1560" w:type="dxa"/>
            <w:gridSpan w:val="2"/>
          </w:tcPr>
          <w:p w:rsidR="00A01F25" w:rsidRPr="002E56EF" w:rsidRDefault="00A01F25" w:rsidP="00A42779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>Тел.:</w:t>
            </w: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br/>
              <w:t>Факс:</w:t>
            </w: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br/>
              <w:t>Эл. почта:</w:t>
            </w:r>
            <w:r w:rsidR="00F013E7" w:rsidRPr="002E56EF">
              <w:rPr>
                <w:rFonts w:asciiTheme="minorHAnsi" w:hAnsiTheme="minorHAnsi"/>
                <w:sz w:val="24"/>
                <w:szCs w:val="24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:rsidR="00A01F25" w:rsidRPr="002E56EF" w:rsidRDefault="00A01F25" w:rsidP="00A42779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>+41 22 730 5126</w:t>
            </w: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br/>
              <w:t>+41 22 730 5853</w:t>
            </w: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br/>
            </w:r>
            <w:hyperlink r:id="rId9" w:history="1">
              <w:r w:rsidRPr="002E56EF">
                <w:rPr>
                  <w:rFonts w:asciiTheme="minorHAnsi" w:hAnsiTheme="minorHAnsi"/>
                  <w:color w:val="0000FF"/>
                  <w:sz w:val="24"/>
                  <w:szCs w:val="24"/>
                  <w:u w:val="single"/>
                  <w:lang w:val="ru-RU"/>
                </w:rPr>
                <w:t>tsbsg13@itu.int</w:t>
              </w:r>
            </w:hyperlink>
            <w:r w:rsidR="00F013E7" w:rsidRPr="002E56EF">
              <w:rPr>
                <w:rFonts w:asciiTheme="minorHAnsi" w:hAnsiTheme="minorHAnsi"/>
                <w:color w:val="0000FF"/>
                <w:sz w:val="24"/>
                <w:szCs w:val="24"/>
                <w:u w:val="single"/>
                <w:lang w:val="ru-RU"/>
              </w:rPr>
              <w:br/>
            </w:r>
            <w:hyperlink r:id="rId10" w:history="1">
              <w:r w:rsidR="00F013E7" w:rsidRPr="002E56EF">
                <w:rPr>
                  <w:rStyle w:val="Hyperlink"/>
                  <w:sz w:val="24"/>
                  <w:szCs w:val="24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</w:tcPr>
          <w:p w:rsidR="00B3670D" w:rsidRPr="002E56EF" w:rsidRDefault="00A01F25" w:rsidP="00A427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>–</w:t>
            </w: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ab/>
              <w:t>Администра</w:t>
            </w:r>
            <w:r w:rsidR="00B3670D" w:rsidRPr="002E56EF">
              <w:rPr>
                <w:rFonts w:asciiTheme="minorHAnsi" w:hAnsiTheme="minorHAnsi"/>
                <w:sz w:val="24"/>
                <w:szCs w:val="24"/>
                <w:lang w:val="ru-RU"/>
              </w:rPr>
              <w:t>циям Государств – Членов Союза</w:t>
            </w:r>
          </w:p>
          <w:p w:rsidR="00B3670D" w:rsidRPr="002E56EF" w:rsidRDefault="00B3670D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>−</w:t>
            </w: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ab/>
              <w:t>Членам Сектора МСЭ-Т</w:t>
            </w:r>
          </w:p>
          <w:p w:rsidR="00A01F25" w:rsidRPr="002E56EF" w:rsidRDefault="00B3670D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>−</w:t>
            </w: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ab/>
            </w:r>
            <w:r w:rsidR="00A01F25" w:rsidRPr="002E56EF">
              <w:rPr>
                <w:rFonts w:asciiTheme="minorHAnsi" w:hAnsiTheme="minorHAnsi"/>
                <w:sz w:val="24"/>
                <w:szCs w:val="24"/>
                <w:lang w:val="ru-RU"/>
              </w:rPr>
              <w:t>Ассоциированным членам МСЭ-Т, участ</w:t>
            </w:r>
            <w:r w:rsidR="00C217EE" w:rsidRPr="002E56EF">
              <w:rPr>
                <w:rFonts w:asciiTheme="minorHAnsi" w:hAnsiTheme="minorHAnsi"/>
                <w:sz w:val="24"/>
                <w:szCs w:val="24"/>
                <w:lang w:val="ru-RU"/>
              </w:rPr>
              <w:t>вующим</w:t>
            </w:r>
            <w:r w:rsidR="00A01F25" w:rsidRPr="002E56E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в работе 13</w:t>
            </w:r>
            <w:r w:rsidR="00A01F25" w:rsidRPr="002E56EF">
              <w:rPr>
                <w:rFonts w:asciiTheme="minorHAnsi" w:hAnsiTheme="minorHAnsi"/>
                <w:sz w:val="24"/>
                <w:szCs w:val="24"/>
                <w:lang w:val="ru-RU"/>
              </w:rPr>
              <w:noBreakHyphen/>
              <w:t>й Исследовательской комиссии</w:t>
            </w:r>
          </w:p>
          <w:p w:rsidR="00B3670D" w:rsidRPr="002E56EF" w:rsidRDefault="00B3670D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>−</w:t>
            </w: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ab/>
              <w:t>Академическим организациям − Членам</w:t>
            </w:r>
            <w:r w:rsidR="00F013E7" w:rsidRPr="002E56EF">
              <w:rPr>
                <w:rFonts w:asciiTheme="minorHAnsi" w:hAnsiTheme="minorHAnsi"/>
                <w:sz w:val="24"/>
                <w:szCs w:val="24"/>
                <w:lang w:val="ru-RU"/>
              </w:rPr>
              <w:t> </w:t>
            </w: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>МСЭ</w:t>
            </w:r>
          </w:p>
        </w:tc>
      </w:tr>
      <w:tr w:rsidR="00A01F25" w:rsidRPr="00956824" w:rsidTr="00F013E7">
        <w:trPr>
          <w:cantSplit/>
          <w:trHeight w:val="299"/>
        </w:trPr>
        <w:tc>
          <w:tcPr>
            <w:tcW w:w="1554" w:type="dxa"/>
          </w:tcPr>
          <w:p w:rsidR="00A01F25" w:rsidRPr="002E56EF" w:rsidRDefault="00A01F25" w:rsidP="00A01F25">
            <w:pPr>
              <w:spacing w:before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E56EF">
              <w:rPr>
                <w:rFonts w:asciiTheme="minorHAnsi" w:hAnsiTheme="minorHAnsi"/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161" w:type="dxa"/>
            <w:gridSpan w:val="3"/>
          </w:tcPr>
          <w:p w:rsidR="00A01F25" w:rsidRPr="002E56EF" w:rsidRDefault="00F013E7" w:rsidP="002E093A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Собрани</w:t>
            </w:r>
            <w:r w:rsidR="009E1CD2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е</w:t>
            </w:r>
            <w:r w:rsidR="00A01F25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E1CD2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13</w:t>
            </w:r>
            <w:r w:rsidR="009E1CD2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noBreakHyphen/>
              <w:t>й Исследовательской комиссии;</w:t>
            </w:r>
            <w:r w:rsidR="00E4231E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01F25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Женева, </w:t>
            </w:r>
            <w:r w:rsidR="002E093A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1</w:t>
            </w:r>
            <w:r w:rsidR="009E1CD2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6–</w:t>
            </w:r>
            <w:r w:rsidR="002E093A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2</w:t>
            </w:r>
            <w:r w:rsidR="009E1CD2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7 </w:t>
            </w:r>
            <w:r w:rsidR="002E093A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июля</w:t>
            </w:r>
            <w:r w:rsidR="009E1CD2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E4231E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201</w:t>
            </w:r>
            <w:r w:rsidR="002E093A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8</w:t>
            </w:r>
            <w:r w:rsidR="00A01F25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 г</w:t>
            </w:r>
            <w:r w:rsidR="009E1CD2" w:rsidRPr="002E56EF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ода</w:t>
            </w:r>
          </w:p>
        </w:tc>
      </w:tr>
    </w:tbl>
    <w:p w:rsidR="00A01F25" w:rsidRPr="002E56EF" w:rsidRDefault="00A01F25" w:rsidP="00710A6E">
      <w:pPr>
        <w:pStyle w:val="Normalaftertitle"/>
        <w:spacing w:before="840"/>
        <w:rPr>
          <w:rFonts w:asciiTheme="minorHAnsi" w:hAnsiTheme="minorHAnsi"/>
          <w:sz w:val="24"/>
          <w:szCs w:val="24"/>
          <w:lang w:val="ru-RU"/>
        </w:rPr>
      </w:pPr>
      <w:r w:rsidRPr="002E56EF">
        <w:rPr>
          <w:rFonts w:asciiTheme="minorHAnsi" w:hAnsiTheme="minorHAnsi"/>
          <w:sz w:val="24"/>
          <w:szCs w:val="24"/>
          <w:lang w:val="ru-RU"/>
        </w:rPr>
        <w:t>Уважаемая госпожа,</w:t>
      </w:r>
      <w:r w:rsidRPr="002E56EF">
        <w:rPr>
          <w:rFonts w:asciiTheme="minorHAnsi" w:hAnsiTheme="minorHAnsi"/>
          <w:sz w:val="24"/>
          <w:szCs w:val="24"/>
          <w:lang w:val="ru-RU"/>
        </w:rPr>
        <w:br/>
        <w:t>уважаемый господин,</w:t>
      </w:r>
    </w:p>
    <w:p w:rsidR="00710A6E" w:rsidRPr="002E56EF" w:rsidRDefault="00710A6E" w:rsidP="00710A6E">
      <w:pPr>
        <w:spacing w:before="240"/>
        <w:jc w:val="both"/>
        <w:rPr>
          <w:sz w:val="24"/>
          <w:szCs w:val="24"/>
          <w:lang w:val="ru-RU"/>
        </w:rPr>
      </w:pPr>
      <w:r w:rsidRPr="002E56EF">
        <w:rPr>
          <w:sz w:val="24"/>
          <w:szCs w:val="24"/>
          <w:lang w:val="ru-RU"/>
        </w:rPr>
        <w:t>В дополнение к информации, уже представленной в Коллективном письме 5/13, мы рады предложить представителям из развивающихся стран проведение однодневного практического учебного занятия по преодолению разрыва в стандартизации (ПРС), которое запланировано на 17 июля.</w:t>
      </w:r>
    </w:p>
    <w:p w:rsidR="00710A6E" w:rsidRDefault="00710A6E" w:rsidP="00710A6E">
      <w:pPr>
        <w:spacing w:before="240"/>
        <w:rPr>
          <w:sz w:val="24"/>
          <w:szCs w:val="24"/>
          <w:lang w:val="ru-RU"/>
        </w:rPr>
      </w:pPr>
      <w:r w:rsidRPr="002E56EF">
        <w:rPr>
          <w:sz w:val="24"/>
          <w:szCs w:val="24"/>
          <w:lang w:val="ru-RU"/>
        </w:rPr>
        <w:t>С уважением,</w:t>
      </w:r>
    </w:p>
    <w:p w:rsidR="00956824" w:rsidRPr="002E56EF" w:rsidRDefault="00956824" w:rsidP="00956824">
      <w:pPr>
        <w:spacing w:before="360"/>
        <w:rPr>
          <w:sz w:val="24"/>
          <w:szCs w:val="24"/>
          <w:lang w:val="ru-RU"/>
        </w:rPr>
      </w:pPr>
      <w:r w:rsidRPr="002E56EF">
        <w:rPr>
          <w:sz w:val="24"/>
          <w:szCs w:val="24"/>
          <w:lang w:val="ru-RU"/>
        </w:rPr>
        <w:t>(</w:t>
      </w:r>
      <w:r w:rsidRPr="002E56EF">
        <w:rPr>
          <w:i/>
          <w:iCs/>
          <w:sz w:val="24"/>
          <w:szCs w:val="24"/>
          <w:lang w:val="ru-RU"/>
        </w:rPr>
        <w:t>подпись</w:t>
      </w:r>
      <w:r w:rsidRPr="002E56EF">
        <w:rPr>
          <w:sz w:val="24"/>
          <w:szCs w:val="24"/>
          <w:lang w:val="ru-RU"/>
        </w:rPr>
        <w:t>)</w:t>
      </w:r>
      <w:bookmarkStart w:id="0" w:name="_GoBack"/>
      <w:bookmarkEnd w:id="0"/>
    </w:p>
    <w:p w:rsidR="00956824" w:rsidRPr="002E56EF" w:rsidRDefault="00956824" w:rsidP="00956824">
      <w:pPr>
        <w:spacing w:before="0"/>
        <w:rPr>
          <w:sz w:val="24"/>
          <w:szCs w:val="24"/>
          <w:lang w:val="ru-RU"/>
        </w:rPr>
      </w:pPr>
    </w:p>
    <w:p w:rsidR="00710A6E" w:rsidRPr="00AD5BD4" w:rsidRDefault="00710A6E" w:rsidP="00956824">
      <w:pPr>
        <w:spacing w:before="0"/>
        <w:rPr>
          <w:lang w:val="ru-RU"/>
        </w:rPr>
      </w:pPr>
      <w:r w:rsidRPr="002E56EF">
        <w:rPr>
          <w:sz w:val="24"/>
          <w:szCs w:val="24"/>
          <w:lang w:val="ru-RU"/>
        </w:rPr>
        <w:t>Чхе Суб Ли</w:t>
      </w:r>
      <w:r w:rsidRPr="002E56EF">
        <w:rPr>
          <w:sz w:val="24"/>
          <w:szCs w:val="24"/>
          <w:lang w:val="ru-RU"/>
        </w:rPr>
        <w:br/>
        <w:t xml:space="preserve">Директор Бюро </w:t>
      </w:r>
      <w:r w:rsidRPr="002E56EF">
        <w:rPr>
          <w:sz w:val="24"/>
          <w:szCs w:val="24"/>
          <w:lang w:val="ru-RU"/>
        </w:rPr>
        <w:br/>
        <w:t>стандартизации электросвязи</w:t>
      </w:r>
    </w:p>
    <w:sectPr w:rsidR="00710A6E" w:rsidRPr="00AD5BD4" w:rsidSect="00710A6E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A7" w:rsidRDefault="00450BA7">
      <w:r>
        <w:separator/>
      </w:r>
    </w:p>
  </w:endnote>
  <w:endnote w:type="continuationSeparator" w:id="0">
    <w:p w:rsidR="00450BA7" w:rsidRDefault="0045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91" w:rsidRPr="00EB5AEE" w:rsidRDefault="001F7291" w:rsidP="00602B81">
    <w:pPr>
      <w:tabs>
        <w:tab w:val="left" w:pos="9072"/>
        <w:tab w:val="right" w:pos="14288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91" w:rsidRPr="00710A6E" w:rsidRDefault="00710A6E" w:rsidP="00710A6E">
    <w:pPr>
      <w:spacing w:before="0"/>
      <w:ind w:left="-397" w:right="-397"/>
      <w:jc w:val="center"/>
      <w:rPr>
        <w:rFonts w:asciiTheme="minorHAnsi" w:hAnsiTheme="minorHAnsi"/>
        <w:color w:val="3E8EDE"/>
        <w:sz w:val="18"/>
        <w:szCs w:val="18"/>
        <w:lang w:val="fr-CH"/>
      </w:rPr>
    </w:pP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Telecommunication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Union • Place des Nations, CH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Switzerland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br/>
    </w:r>
    <w:r w:rsidRPr="00F013E7">
      <w:rPr>
        <w:rFonts w:asciiTheme="minorHAnsi" w:hAnsiTheme="minorHAnsi"/>
        <w:color w:val="3E8EDE"/>
        <w:sz w:val="18"/>
        <w:szCs w:val="18"/>
        <w:lang w:val="ru-RU"/>
      </w:rPr>
      <w:t>Тел.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22 730 5111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Факс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Эл. почта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A7" w:rsidRDefault="00450BA7">
      <w:r>
        <w:t>____________________</w:t>
      </w:r>
    </w:p>
  </w:footnote>
  <w:footnote w:type="continuationSeparator" w:id="0">
    <w:p w:rsidR="00450BA7" w:rsidRDefault="00450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1F7291" w:rsidRPr="009312A4" w:rsidRDefault="001F7291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:rsidR="001F7291" w:rsidRPr="009312A4" w:rsidRDefault="001F7291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1F7291" w:rsidRDefault="001F7291" w:rsidP="00575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710A6E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- 7 -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  <w:p w:rsidR="001F7291" w:rsidRPr="0057595F" w:rsidRDefault="001F7291" w:rsidP="00EB5AEE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asciiTheme="minorHAnsi" w:hAnsiTheme="minorHAnsi"/>
        <w:sz w:val="18"/>
        <w:szCs w:val="18"/>
        <w:lang w:val="en-US"/>
      </w:rPr>
    </w:pPr>
    <w:r w:rsidRPr="0057595F">
      <w:rPr>
        <w:rFonts w:asciiTheme="minorHAnsi" w:hAnsiTheme="minorHAnsi"/>
        <w:noProof/>
        <w:sz w:val="18"/>
        <w:szCs w:val="18"/>
        <w:lang w:val="ru-RU"/>
      </w:rPr>
      <w:t xml:space="preserve">Коллективное письмо </w:t>
    </w:r>
    <w:r>
      <w:rPr>
        <w:rFonts w:asciiTheme="minorHAnsi" w:hAnsiTheme="minorHAnsi"/>
        <w:noProof/>
        <w:sz w:val="18"/>
        <w:szCs w:val="18"/>
        <w:lang w:val="ru-RU"/>
      </w:rPr>
      <w:t>5</w:t>
    </w:r>
    <w:r w:rsidRPr="0057595F">
      <w:rPr>
        <w:rFonts w:asciiTheme="minorHAnsi" w:hAnsiTheme="minorHAnsi"/>
        <w:noProof/>
        <w:sz w:val="18"/>
        <w:szCs w:val="18"/>
        <w:lang w:val="ru-RU"/>
      </w:rPr>
      <w:t>/13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D1712"/>
    <w:multiLevelType w:val="hybridMultilevel"/>
    <w:tmpl w:val="6FEAECC2"/>
    <w:lvl w:ilvl="0" w:tplc="5778FE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1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8"/>
  </w:num>
  <w:num w:numId="22">
    <w:abstractNumId w:val="10"/>
  </w:num>
  <w:num w:numId="23">
    <w:abstractNumId w:val="19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A8"/>
    <w:rsid w:val="00000F6D"/>
    <w:rsid w:val="00002622"/>
    <w:rsid w:val="00036A40"/>
    <w:rsid w:val="00044902"/>
    <w:rsid w:val="000545BD"/>
    <w:rsid w:val="00062F16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77F9"/>
    <w:rsid w:val="000B3E7D"/>
    <w:rsid w:val="000D3DAE"/>
    <w:rsid w:val="000D4161"/>
    <w:rsid w:val="000D73C7"/>
    <w:rsid w:val="000D792F"/>
    <w:rsid w:val="000E6752"/>
    <w:rsid w:val="000E6B18"/>
    <w:rsid w:val="000F2AD5"/>
    <w:rsid w:val="000F3103"/>
    <w:rsid w:val="000F5F65"/>
    <w:rsid w:val="0010084D"/>
    <w:rsid w:val="001052BD"/>
    <w:rsid w:val="00107216"/>
    <w:rsid w:val="00110CD5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6153A"/>
    <w:rsid w:val="00164614"/>
    <w:rsid w:val="00164A9E"/>
    <w:rsid w:val="0016582D"/>
    <w:rsid w:val="00167799"/>
    <w:rsid w:val="001765ED"/>
    <w:rsid w:val="001771B8"/>
    <w:rsid w:val="001851A7"/>
    <w:rsid w:val="00195E4F"/>
    <w:rsid w:val="001A1B60"/>
    <w:rsid w:val="001A61AA"/>
    <w:rsid w:val="001B2C32"/>
    <w:rsid w:val="001B5570"/>
    <w:rsid w:val="001B7D39"/>
    <w:rsid w:val="001C0F28"/>
    <w:rsid w:val="001C7B93"/>
    <w:rsid w:val="001D5C4D"/>
    <w:rsid w:val="001E0E1E"/>
    <w:rsid w:val="001F48C4"/>
    <w:rsid w:val="001F7291"/>
    <w:rsid w:val="001F7BB9"/>
    <w:rsid w:val="00205324"/>
    <w:rsid w:val="00205B03"/>
    <w:rsid w:val="00206009"/>
    <w:rsid w:val="0021396F"/>
    <w:rsid w:val="002357E0"/>
    <w:rsid w:val="00251ECA"/>
    <w:rsid w:val="00256028"/>
    <w:rsid w:val="00257D38"/>
    <w:rsid w:val="0028019C"/>
    <w:rsid w:val="00291CF6"/>
    <w:rsid w:val="0029340B"/>
    <w:rsid w:val="002A3CBF"/>
    <w:rsid w:val="002A4DCE"/>
    <w:rsid w:val="002A5809"/>
    <w:rsid w:val="002A715E"/>
    <w:rsid w:val="002A7DD3"/>
    <w:rsid w:val="002B17FA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093A"/>
    <w:rsid w:val="002E3020"/>
    <w:rsid w:val="002E3CC0"/>
    <w:rsid w:val="002E56EF"/>
    <w:rsid w:val="002F490B"/>
    <w:rsid w:val="0030282C"/>
    <w:rsid w:val="00303ACF"/>
    <w:rsid w:val="003131CC"/>
    <w:rsid w:val="0032158F"/>
    <w:rsid w:val="003278F5"/>
    <w:rsid w:val="0033240B"/>
    <w:rsid w:val="003335D1"/>
    <w:rsid w:val="0033663A"/>
    <w:rsid w:val="00342317"/>
    <w:rsid w:val="00345E42"/>
    <w:rsid w:val="00352942"/>
    <w:rsid w:val="00352E56"/>
    <w:rsid w:val="003635BA"/>
    <w:rsid w:val="00367BAF"/>
    <w:rsid w:val="00367DA5"/>
    <w:rsid w:val="00381130"/>
    <w:rsid w:val="00381C2A"/>
    <w:rsid w:val="003836B0"/>
    <w:rsid w:val="00385BCF"/>
    <w:rsid w:val="00391B68"/>
    <w:rsid w:val="00395E4C"/>
    <w:rsid w:val="003A4544"/>
    <w:rsid w:val="003B03C5"/>
    <w:rsid w:val="003B7123"/>
    <w:rsid w:val="003C393F"/>
    <w:rsid w:val="003C5170"/>
    <w:rsid w:val="003D7314"/>
    <w:rsid w:val="003E07C9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41210"/>
    <w:rsid w:val="0044318A"/>
    <w:rsid w:val="00445A35"/>
    <w:rsid w:val="00450BA7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95D55"/>
    <w:rsid w:val="004962EC"/>
    <w:rsid w:val="00497ADA"/>
    <w:rsid w:val="004A22E8"/>
    <w:rsid w:val="004A4C2E"/>
    <w:rsid w:val="004A7D8C"/>
    <w:rsid w:val="004B1BD1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779B"/>
    <w:rsid w:val="0051212D"/>
    <w:rsid w:val="00512AD9"/>
    <w:rsid w:val="00517DE4"/>
    <w:rsid w:val="0053490B"/>
    <w:rsid w:val="00542259"/>
    <w:rsid w:val="0055162D"/>
    <w:rsid w:val="005522D4"/>
    <w:rsid w:val="00562D79"/>
    <w:rsid w:val="00566D5D"/>
    <w:rsid w:val="00571330"/>
    <w:rsid w:val="0057595F"/>
    <w:rsid w:val="00576622"/>
    <w:rsid w:val="0058449F"/>
    <w:rsid w:val="005871E1"/>
    <w:rsid w:val="005962E7"/>
    <w:rsid w:val="005A223E"/>
    <w:rsid w:val="005A5AC8"/>
    <w:rsid w:val="005B2EC4"/>
    <w:rsid w:val="005C2CCA"/>
    <w:rsid w:val="005C3F7B"/>
    <w:rsid w:val="005C472B"/>
    <w:rsid w:val="005E07C5"/>
    <w:rsid w:val="005E16E5"/>
    <w:rsid w:val="005F161F"/>
    <w:rsid w:val="005F1CF2"/>
    <w:rsid w:val="005F2DBB"/>
    <w:rsid w:val="005F7D1F"/>
    <w:rsid w:val="0060058D"/>
    <w:rsid w:val="00602B81"/>
    <w:rsid w:val="00613472"/>
    <w:rsid w:val="006154F5"/>
    <w:rsid w:val="00625D2B"/>
    <w:rsid w:val="00626E03"/>
    <w:rsid w:val="006331ED"/>
    <w:rsid w:val="00633932"/>
    <w:rsid w:val="0063475D"/>
    <w:rsid w:val="00644079"/>
    <w:rsid w:val="00646DC2"/>
    <w:rsid w:val="00667960"/>
    <w:rsid w:val="006703AE"/>
    <w:rsid w:val="0067586C"/>
    <w:rsid w:val="006815C6"/>
    <w:rsid w:val="00682CB5"/>
    <w:rsid w:val="00682D9A"/>
    <w:rsid w:val="00686E0F"/>
    <w:rsid w:val="00686E25"/>
    <w:rsid w:val="006A2D11"/>
    <w:rsid w:val="006A6CF7"/>
    <w:rsid w:val="006B090D"/>
    <w:rsid w:val="006B51CF"/>
    <w:rsid w:val="006E1ACE"/>
    <w:rsid w:val="006F5F6B"/>
    <w:rsid w:val="00702221"/>
    <w:rsid w:val="00710A6E"/>
    <w:rsid w:val="00711906"/>
    <w:rsid w:val="0071504E"/>
    <w:rsid w:val="0071542F"/>
    <w:rsid w:val="00722B67"/>
    <w:rsid w:val="00723AE9"/>
    <w:rsid w:val="007255DA"/>
    <w:rsid w:val="007277EF"/>
    <w:rsid w:val="00727F10"/>
    <w:rsid w:val="0073229D"/>
    <w:rsid w:val="007348F9"/>
    <w:rsid w:val="007358EB"/>
    <w:rsid w:val="00741886"/>
    <w:rsid w:val="00743F13"/>
    <w:rsid w:val="007536D2"/>
    <w:rsid w:val="0075428B"/>
    <w:rsid w:val="00755F53"/>
    <w:rsid w:val="00762160"/>
    <w:rsid w:val="00764C51"/>
    <w:rsid w:val="007674AA"/>
    <w:rsid w:val="00777C6C"/>
    <w:rsid w:val="00783286"/>
    <w:rsid w:val="007864F7"/>
    <w:rsid w:val="007A0102"/>
    <w:rsid w:val="007A0791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659A"/>
    <w:rsid w:val="00825FC5"/>
    <w:rsid w:val="00834D78"/>
    <w:rsid w:val="00835F4F"/>
    <w:rsid w:val="008463CA"/>
    <w:rsid w:val="00847975"/>
    <w:rsid w:val="00864AA7"/>
    <w:rsid w:val="00877FE5"/>
    <w:rsid w:val="008837C4"/>
    <w:rsid w:val="008916F3"/>
    <w:rsid w:val="00892810"/>
    <w:rsid w:val="008932DE"/>
    <w:rsid w:val="008A6379"/>
    <w:rsid w:val="008A69A3"/>
    <w:rsid w:val="008A6BD2"/>
    <w:rsid w:val="008B557C"/>
    <w:rsid w:val="008B585F"/>
    <w:rsid w:val="008B7B8C"/>
    <w:rsid w:val="008C6C38"/>
    <w:rsid w:val="008D34E6"/>
    <w:rsid w:val="008D566F"/>
    <w:rsid w:val="008E7EA8"/>
    <w:rsid w:val="008F5532"/>
    <w:rsid w:val="008F573C"/>
    <w:rsid w:val="00902BD5"/>
    <w:rsid w:val="00906A32"/>
    <w:rsid w:val="00910790"/>
    <w:rsid w:val="00912ADB"/>
    <w:rsid w:val="00917774"/>
    <w:rsid w:val="009312A4"/>
    <w:rsid w:val="00934DFC"/>
    <w:rsid w:val="00936A9B"/>
    <w:rsid w:val="00943F3D"/>
    <w:rsid w:val="0094412C"/>
    <w:rsid w:val="009442E2"/>
    <w:rsid w:val="009521B9"/>
    <w:rsid w:val="00952D60"/>
    <w:rsid w:val="00956824"/>
    <w:rsid w:val="00957789"/>
    <w:rsid w:val="0096458A"/>
    <w:rsid w:val="00966A1F"/>
    <w:rsid w:val="00980F4A"/>
    <w:rsid w:val="00986048"/>
    <w:rsid w:val="0099368F"/>
    <w:rsid w:val="009948E4"/>
    <w:rsid w:val="00994BE5"/>
    <w:rsid w:val="00997CD0"/>
    <w:rsid w:val="009B222D"/>
    <w:rsid w:val="009C2588"/>
    <w:rsid w:val="009C65E2"/>
    <w:rsid w:val="009D5C72"/>
    <w:rsid w:val="009E1CD2"/>
    <w:rsid w:val="009E2774"/>
    <w:rsid w:val="00A01F25"/>
    <w:rsid w:val="00A11378"/>
    <w:rsid w:val="00A11ED9"/>
    <w:rsid w:val="00A17A07"/>
    <w:rsid w:val="00A24338"/>
    <w:rsid w:val="00A268BA"/>
    <w:rsid w:val="00A30C8A"/>
    <w:rsid w:val="00A357CC"/>
    <w:rsid w:val="00A42779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5027"/>
    <w:rsid w:val="00A86194"/>
    <w:rsid w:val="00A8733E"/>
    <w:rsid w:val="00A93C47"/>
    <w:rsid w:val="00A95F7B"/>
    <w:rsid w:val="00A972AA"/>
    <w:rsid w:val="00AA2FC1"/>
    <w:rsid w:val="00AA65D2"/>
    <w:rsid w:val="00AB6C52"/>
    <w:rsid w:val="00AC0BAC"/>
    <w:rsid w:val="00AD14B6"/>
    <w:rsid w:val="00AD63F7"/>
    <w:rsid w:val="00AE3DE9"/>
    <w:rsid w:val="00AF0541"/>
    <w:rsid w:val="00B00853"/>
    <w:rsid w:val="00B01D9F"/>
    <w:rsid w:val="00B01DEA"/>
    <w:rsid w:val="00B03325"/>
    <w:rsid w:val="00B12D64"/>
    <w:rsid w:val="00B14E71"/>
    <w:rsid w:val="00B17F19"/>
    <w:rsid w:val="00B20746"/>
    <w:rsid w:val="00B20DAD"/>
    <w:rsid w:val="00B244A2"/>
    <w:rsid w:val="00B351D3"/>
    <w:rsid w:val="00B3670D"/>
    <w:rsid w:val="00B4146A"/>
    <w:rsid w:val="00B427C8"/>
    <w:rsid w:val="00B62F32"/>
    <w:rsid w:val="00B704FA"/>
    <w:rsid w:val="00B70C16"/>
    <w:rsid w:val="00B8131A"/>
    <w:rsid w:val="00B93250"/>
    <w:rsid w:val="00BB6706"/>
    <w:rsid w:val="00BC08F1"/>
    <w:rsid w:val="00BC13AB"/>
    <w:rsid w:val="00BE6AC6"/>
    <w:rsid w:val="00BF2EE4"/>
    <w:rsid w:val="00C165E5"/>
    <w:rsid w:val="00C217EE"/>
    <w:rsid w:val="00C51DC6"/>
    <w:rsid w:val="00C534F8"/>
    <w:rsid w:val="00C55860"/>
    <w:rsid w:val="00C738FE"/>
    <w:rsid w:val="00C773CD"/>
    <w:rsid w:val="00C77E20"/>
    <w:rsid w:val="00C80A3F"/>
    <w:rsid w:val="00C8252D"/>
    <w:rsid w:val="00C8445F"/>
    <w:rsid w:val="00C9611D"/>
    <w:rsid w:val="00CB66C3"/>
    <w:rsid w:val="00CC301D"/>
    <w:rsid w:val="00CC6904"/>
    <w:rsid w:val="00CD0C8B"/>
    <w:rsid w:val="00CD614E"/>
    <w:rsid w:val="00CD7340"/>
    <w:rsid w:val="00CE05B5"/>
    <w:rsid w:val="00CE5D1D"/>
    <w:rsid w:val="00CE5FAD"/>
    <w:rsid w:val="00CE7125"/>
    <w:rsid w:val="00CF162F"/>
    <w:rsid w:val="00CF2AF6"/>
    <w:rsid w:val="00D159D1"/>
    <w:rsid w:val="00D22839"/>
    <w:rsid w:val="00D26D90"/>
    <w:rsid w:val="00D4601F"/>
    <w:rsid w:val="00D46789"/>
    <w:rsid w:val="00D51804"/>
    <w:rsid w:val="00D52068"/>
    <w:rsid w:val="00D601FB"/>
    <w:rsid w:val="00D64DB8"/>
    <w:rsid w:val="00D67923"/>
    <w:rsid w:val="00D72B9F"/>
    <w:rsid w:val="00D73620"/>
    <w:rsid w:val="00D8029A"/>
    <w:rsid w:val="00D82CD5"/>
    <w:rsid w:val="00D84452"/>
    <w:rsid w:val="00DA2736"/>
    <w:rsid w:val="00DC2963"/>
    <w:rsid w:val="00DC3E6E"/>
    <w:rsid w:val="00DC53CF"/>
    <w:rsid w:val="00DE23C9"/>
    <w:rsid w:val="00DE59C8"/>
    <w:rsid w:val="00DF3BEF"/>
    <w:rsid w:val="00DF4B43"/>
    <w:rsid w:val="00E16DA2"/>
    <w:rsid w:val="00E206E9"/>
    <w:rsid w:val="00E20C75"/>
    <w:rsid w:val="00E356EA"/>
    <w:rsid w:val="00E4231E"/>
    <w:rsid w:val="00E433F2"/>
    <w:rsid w:val="00E4376C"/>
    <w:rsid w:val="00E52AE4"/>
    <w:rsid w:val="00E55A3C"/>
    <w:rsid w:val="00E574AB"/>
    <w:rsid w:val="00E63485"/>
    <w:rsid w:val="00E643A2"/>
    <w:rsid w:val="00E709CD"/>
    <w:rsid w:val="00E85069"/>
    <w:rsid w:val="00E8788E"/>
    <w:rsid w:val="00E87E3D"/>
    <w:rsid w:val="00E925ED"/>
    <w:rsid w:val="00E929DF"/>
    <w:rsid w:val="00EA4E24"/>
    <w:rsid w:val="00EA5904"/>
    <w:rsid w:val="00EA6431"/>
    <w:rsid w:val="00EB5AEE"/>
    <w:rsid w:val="00EC6E02"/>
    <w:rsid w:val="00EF26B5"/>
    <w:rsid w:val="00EF7D44"/>
    <w:rsid w:val="00F013E7"/>
    <w:rsid w:val="00F02B0B"/>
    <w:rsid w:val="00F04490"/>
    <w:rsid w:val="00F05388"/>
    <w:rsid w:val="00F0581D"/>
    <w:rsid w:val="00F10F49"/>
    <w:rsid w:val="00F1516F"/>
    <w:rsid w:val="00F17C18"/>
    <w:rsid w:val="00F24028"/>
    <w:rsid w:val="00F425D9"/>
    <w:rsid w:val="00F47388"/>
    <w:rsid w:val="00F523D0"/>
    <w:rsid w:val="00F5389C"/>
    <w:rsid w:val="00F6113D"/>
    <w:rsid w:val="00F621F0"/>
    <w:rsid w:val="00F6723C"/>
    <w:rsid w:val="00F70CB1"/>
    <w:rsid w:val="00F728B7"/>
    <w:rsid w:val="00F7301A"/>
    <w:rsid w:val="00F765E2"/>
    <w:rsid w:val="00F812CF"/>
    <w:rsid w:val="00F85981"/>
    <w:rsid w:val="00F922B4"/>
    <w:rsid w:val="00F94201"/>
    <w:rsid w:val="00FA3CBD"/>
    <w:rsid w:val="00FA7F67"/>
    <w:rsid w:val="00FB0E5C"/>
    <w:rsid w:val="00FC395A"/>
    <w:rsid w:val="00FC4000"/>
    <w:rsid w:val="00FC6D06"/>
    <w:rsid w:val="00FD721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03A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link w:val="AnnextitleChar"/>
    <w:rsid w:val="009E1CD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1CD2"/>
  </w:style>
  <w:style w:type="character" w:customStyle="1" w:styleId="Heading1Char">
    <w:name w:val="Heading 1 Char"/>
    <w:basedOn w:val="DefaultParagraphFont"/>
    <w:link w:val="Heading1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2E093A"/>
    <w:rPr>
      <w:rFonts w:asciiTheme="minorHAnsi" w:hAnsiTheme="minorHAnsi"/>
      <w:b/>
      <w:sz w:val="28"/>
      <w:lang w:val="en-GB" w:eastAsia="en-US"/>
    </w:rPr>
  </w:style>
  <w:style w:type="character" w:styleId="Emphasis">
    <w:name w:val="Emphasis"/>
    <w:basedOn w:val="DefaultParagraphFont"/>
    <w:uiPriority w:val="20"/>
    <w:qFormat/>
    <w:rsid w:val="002E093A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B5AE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B5AEE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EB5AEE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Theme="minorEastAsia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sz w:val="24"/>
    </w:rPr>
  </w:style>
  <w:style w:type="paragraph" w:customStyle="1" w:styleId="Heading31">
    <w:name w:val="Heading 31"/>
    <w:basedOn w:val="Heading1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eastAsiaTheme="minorEastAsia" w:cstheme="minorBidi"/>
      <w:sz w:val="24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eastAsiaTheme="minorEastAsia" w:cstheme="minorBidi"/>
      <w:sz w:val="24"/>
      <w:szCs w:val="22"/>
    </w:rPr>
  </w:style>
  <w:style w:type="paragraph" w:customStyle="1" w:styleId="Heading51">
    <w:name w:val="Heading 51"/>
    <w:basedOn w:val="Heading4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sz w:val="24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eastAsiaTheme="minorEastAsia" w:cstheme="minorBidi"/>
      <w:sz w:val="24"/>
      <w:szCs w:val="22"/>
    </w:rPr>
  </w:style>
  <w:style w:type="paragraph" w:customStyle="1" w:styleId="Heading71">
    <w:name w:val="Heading 7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sz w:val="24"/>
    </w:rPr>
  </w:style>
  <w:style w:type="paragraph" w:customStyle="1" w:styleId="Heading81">
    <w:name w:val="Heading 81"/>
    <w:basedOn w:val="Heading6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sz w:val="24"/>
    </w:rPr>
  </w:style>
  <w:style w:type="paragraph" w:customStyle="1" w:styleId="Heading91">
    <w:name w:val="Heading 9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sz w:val="24"/>
    </w:rPr>
  </w:style>
  <w:style w:type="character" w:customStyle="1" w:styleId="FootnoteReference1">
    <w:name w:val="Footnote Reference1"/>
    <w:basedOn w:val="DefaultParagraphFont"/>
    <w:rsid w:val="00EB5AEE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EB5AEE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Index11">
    <w:name w:val="Index 1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Index21">
    <w:name w:val="Index 2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Theme="minorHAnsi" w:hAnsiTheme="minorHAnsi"/>
    </w:rPr>
  </w:style>
  <w:style w:type="paragraph" w:customStyle="1" w:styleId="Index31">
    <w:name w:val="Index 3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Theme="minorHAnsi" w:hAnsiTheme="minorHAnsi"/>
    </w:rPr>
  </w:style>
  <w:style w:type="paragraph" w:customStyle="1" w:styleId="TOC21">
    <w:name w:val="TOC 21"/>
    <w:basedOn w:val="TOC1"/>
    <w:next w:val="TOC2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31">
    <w:name w:val="TOC 31"/>
    <w:basedOn w:val="TOC2"/>
    <w:next w:val="TOC3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Theme="minorHAnsi" w:hAnsiTheme="minorHAnsi"/>
    </w:rPr>
  </w:style>
  <w:style w:type="paragraph" w:customStyle="1" w:styleId="TOC41">
    <w:name w:val="TOC 41"/>
    <w:basedOn w:val="TOC3"/>
    <w:next w:val="TOC4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51">
    <w:name w:val="TOC 51"/>
    <w:basedOn w:val="TOC4"/>
    <w:next w:val="TOC5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61">
    <w:name w:val="TOC 61"/>
    <w:basedOn w:val="TOC4"/>
    <w:next w:val="TOC6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71">
    <w:name w:val="TOC 71"/>
    <w:basedOn w:val="TOC4"/>
    <w:next w:val="TOC7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81">
    <w:name w:val="TOC 81"/>
    <w:basedOn w:val="TOC4"/>
    <w:next w:val="TOC8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NormalIndent1">
    <w:name w:val="Normal Indent1"/>
    <w:basedOn w:val="Normal"/>
    <w:next w:val="NormalIndent"/>
    <w:rsid w:val="00EB5AEE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Theme="minorHAnsi" w:hAnsiTheme="minorHAnsi"/>
    </w:rPr>
  </w:style>
  <w:style w:type="paragraph" w:customStyle="1" w:styleId="Index41">
    <w:name w:val="Index 4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Theme="minorHAnsi" w:hAnsiTheme="minorHAnsi"/>
    </w:rPr>
  </w:style>
  <w:style w:type="paragraph" w:customStyle="1" w:styleId="Index51">
    <w:name w:val="Index 5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Theme="minorHAnsi" w:hAnsiTheme="minorHAnsi"/>
    </w:rPr>
  </w:style>
  <w:style w:type="paragraph" w:customStyle="1" w:styleId="Index61">
    <w:name w:val="Index 6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Theme="minorHAnsi" w:hAnsiTheme="minorHAnsi"/>
    </w:rPr>
  </w:style>
  <w:style w:type="paragraph" w:customStyle="1" w:styleId="Index71">
    <w:name w:val="Index 7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Theme="minorHAnsi" w:hAnsiTheme="minorHAnsi"/>
    </w:rPr>
  </w:style>
  <w:style w:type="paragraph" w:customStyle="1" w:styleId="IndexHeading1">
    <w:name w:val="Index Heading1"/>
    <w:basedOn w:val="Normal"/>
    <w:next w:val="Index1"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BodyText21">
    <w:name w:val="Body Text 21"/>
    <w:basedOn w:val="Normal"/>
    <w:next w:val="BodyText2"/>
    <w:rsid w:val="00EB5AEE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Theme="minorEastAsia" w:cstheme="minorBidi"/>
      <w:szCs w:val="22"/>
    </w:rPr>
  </w:style>
  <w:style w:type="paragraph" w:customStyle="1" w:styleId="BodyText31">
    <w:name w:val="Body Text 31"/>
    <w:basedOn w:val="Normal"/>
    <w:next w:val="BodyText3"/>
    <w:rsid w:val="00EB5AEE"/>
    <w:pPr>
      <w:spacing w:before="1701"/>
      <w:ind w:right="91"/>
    </w:pPr>
    <w:rPr>
      <w:rFonts w:eastAsiaTheme="minorEastAsia" w:cstheme="minorBidi"/>
      <w:szCs w:val="22"/>
    </w:rPr>
  </w:style>
  <w:style w:type="character" w:customStyle="1" w:styleId="FollowedHyperlink1">
    <w:name w:val="FollowedHyperlink1"/>
    <w:basedOn w:val="DefaultParagraphFont"/>
    <w:rsid w:val="00EB5AEE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B5A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EB5AEE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EB5AEE"/>
    <w:rPr>
      <w:rFonts w:asciiTheme="minorHAnsi" w:hAnsiTheme="minorHAns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EB5AEE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EB5AEE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B5AEE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B5AEE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B5AEE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B5AEE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B5AEE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EB5A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7A59-47C5-44A6-9A24-DEB5AFBA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1015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Jenkins, Lia</cp:lastModifiedBy>
  <cp:revision>6</cp:revision>
  <cp:lastPrinted>2018-06-28T12:20:00Z</cp:lastPrinted>
  <dcterms:created xsi:type="dcterms:W3CDTF">2018-06-20T12:21:00Z</dcterms:created>
  <dcterms:modified xsi:type="dcterms:W3CDTF">2018-06-28T12:21:00Z</dcterms:modified>
</cp:coreProperties>
</file>