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AE2DD0" w14:paraId="3FEE83A7" w14:textId="77777777" w:rsidTr="00262B8C">
        <w:trPr>
          <w:cantSplit/>
        </w:trPr>
        <w:tc>
          <w:tcPr>
            <w:tcW w:w="1418" w:type="dxa"/>
            <w:vAlign w:val="center"/>
          </w:tcPr>
          <w:p w14:paraId="3598BA82" w14:textId="77777777" w:rsidR="00F91C02" w:rsidRPr="00F20CB2" w:rsidRDefault="00863FE0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20CB2">
              <w:rPr>
                <w:noProof/>
              </w:rPr>
              <w:drawing>
                <wp:inline distT="0" distB="0" distL="0" distR="0" wp14:anchorId="58E941E0" wp14:editId="07910D17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F37DA07" w14:textId="77777777" w:rsidR="00F91C02" w:rsidRPr="00F20CB2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20CB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CB41F59" w14:textId="77777777" w:rsidR="00F91C02" w:rsidRPr="00F20CB2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20CB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5238D40" w14:textId="77777777" w:rsidR="00F91C02" w:rsidRPr="00F20CB2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3C3D685F" w14:textId="6E2EC86E" w:rsidR="00040A16" w:rsidRPr="00F20CB2" w:rsidRDefault="00040A16" w:rsidP="00932B1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F20CB2">
        <w:rPr>
          <w:lang w:val="ru-RU"/>
        </w:rPr>
        <w:tab/>
        <w:t xml:space="preserve">Женева, </w:t>
      </w:r>
      <w:r w:rsidR="003D7FBC">
        <w:rPr>
          <w:lang w:val="ru-RU"/>
        </w:rPr>
        <w:t>5</w:t>
      </w:r>
      <w:r w:rsidR="0049123A">
        <w:t xml:space="preserve"> </w:t>
      </w:r>
      <w:r w:rsidR="003D7FBC">
        <w:rPr>
          <w:lang w:val="ru-RU"/>
        </w:rPr>
        <w:t>февраля</w:t>
      </w:r>
      <w:r w:rsidR="00105D38" w:rsidRPr="00F20CB2">
        <w:rPr>
          <w:lang w:val="ru-RU"/>
        </w:rPr>
        <w:t xml:space="preserve"> 202</w:t>
      </w:r>
      <w:r w:rsidR="003D7FBC">
        <w:rPr>
          <w:lang w:val="ru-RU"/>
        </w:rPr>
        <w:t>1</w:t>
      </w:r>
      <w:r w:rsidRPr="00F20CB2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BB6749" w:rsidRPr="003D7FBC" w14:paraId="0F17B4BE" w14:textId="77777777" w:rsidTr="00525D2A">
        <w:trPr>
          <w:cantSplit/>
          <w:trHeight w:val="340"/>
        </w:trPr>
        <w:tc>
          <w:tcPr>
            <w:tcW w:w="1560" w:type="dxa"/>
          </w:tcPr>
          <w:p w14:paraId="1AD9E206" w14:textId="77777777" w:rsidR="00BB6749" w:rsidRPr="00F20CB2" w:rsidRDefault="00BB6749" w:rsidP="00BB6749">
            <w:pPr>
              <w:spacing w:before="0"/>
              <w:rPr>
                <w:lang w:val="ru-RU"/>
              </w:rPr>
            </w:pPr>
            <w:r w:rsidRPr="00F20CB2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14:paraId="33C0CE08" w14:textId="16191919" w:rsidR="00BB6749" w:rsidRPr="00F20CB2" w:rsidRDefault="00932B14" w:rsidP="007657A8">
            <w:pPr>
              <w:spacing w:before="0"/>
              <w:jc w:val="left"/>
              <w:rPr>
                <w:b/>
                <w:lang w:val="ru-RU"/>
              </w:rPr>
            </w:pPr>
            <w:r w:rsidRPr="00F20CB2">
              <w:rPr>
                <w:b/>
                <w:lang w:val="ru-RU"/>
              </w:rPr>
              <w:t xml:space="preserve">Коллективное письмо </w:t>
            </w:r>
            <w:r w:rsidR="00FB5CCC" w:rsidRPr="00F20CB2">
              <w:rPr>
                <w:b/>
                <w:lang w:val="ru-RU"/>
              </w:rPr>
              <w:t>1</w:t>
            </w:r>
            <w:r w:rsidR="003D7FBC">
              <w:rPr>
                <w:b/>
                <w:lang w:val="ru-RU"/>
              </w:rPr>
              <w:t>2</w:t>
            </w:r>
            <w:r w:rsidR="00203D68" w:rsidRPr="00F20CB2">
              <w:rPr>
                <w:b/>
                <w:lang w:val="ru-RU"/>
              </w:rPr>
              <w:t>/</w:t>
            </w:r>
            <w:r w:rsidR="007657A8" w:rsidRPr="00F20CB2">
              <w:rPr>
                <w:b/>
                <w:lang w:val="ru-RU"/>
              </w:rPr>
              <w:t>1</w:t>
            </w:r>
            <w:r w:rsidR="00203D68" w:rsidRPr="00F20CB2">
              <w:rPr>
                <w:b/>
                <w:lang w:val="ru-RU"/>
              </w:rPr>
              <w:t>2</w:t>
            </w:r>
            <w:r w:rsidR="00BB6749" w:rsidRPr="00F20CB2">
              <w:rPr>
                <w:b/>
                <w:lang w:val="ru-RU"/>
              </w:rPr>
              <w:t xml:space="preserve"> БСЭ</w:t>
            </w:r>
          </w:p>
          <w:p w14:paraId="06ACD82F" w14:textId="77777777" w:rsidR="00BB6749" w:rsidRPr="00F20CB2" w:rsidRDefault="00BB6749" w:rsidP="007657A8">
            <w:pPr>
              <w:spacing w:before="0"/>
              <w:jc w:val="left"/>
              <w:rPr>
                <w:bCs/>
                <w:lang w:val="ru-RU"/>
              </w:rPr>
            </w:pPr>
            <w:r w:rsidRPr="00F20CB2">
              <w:rPr>
                <w:bCs/>
                <w:lang w:val="ru-RU"/>
              </w:rPr>
              <w:t>SG</w:t>
            </w:r>
            <w:r w:rsidR="007657A8" w:rsidRPr="00F20CB2">
              <w:rPr>
                <w:bCs/>
                <w:lang w:val="ru-RU"/>
              </w:rPr>
              <w:t>1</w:t>
            </w:r>
            <w:r w:rsidR="00203D68" w:rsidRPr="00F20CB2">
              <w:rPr>
                <w:bCs/>
                <w:lang w:val="ru-RU"/>
              </w:rPr>
              <w:t>2</w:t>
            </w:r>
            <w:r w:rsidRPr="00F20CB2">
              <w:rPr>
                <w:bCs/>
                <w:lang w:val="ru-RU"/>
              </w:rPr>
              <w:t>/</w:t>
            </w:r>
            <w:r w:rsidR="007657A8" w:rsidRPr="00F20CB2">
              <w:rPr>
                <w:bCs/>
                <w:lang w:val="ru-RU"/>
              </w:rPr>
              <w:t>MA</w:t>
            </w:r>
          </w:p>
          <w:p w14:paraId="2FEE3D4B" w14:textId="77777777" w:rsidR="00BB6749" w:rsidRPr="00F20CB2" w:rsidRDefault="00BB6749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394" w:type="dxa"/>
          </w:tcPr>
          <w:p w14:paraId="61B24541" w14:textId="77777777" w:rsidR="00BB6749" w:rsidRPr="00F20CB2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B6749" w:rsidRPr="00F20CB2" w14:paraId="5855C8A7" w14:textId="77777777" w:rsidTr="00525D2A">
        <w:trPr>
          <w:cantSplit/>
        </w:trPr>
        <w:tc>
          <w:tcPr>
            <w:tcW w:w="1560" w:type="dxa"/>
          </w:tcPr>
          <w:p w14:paraId="1B7DA69B" w14:textId="77777777" w:rsidR="00BB6749" w:rsidRPr="00F20CB2" w:rsidRDefault="00BB6749" w:rsidP="00BB6749">
            <w:pPr>
              <w:spacing w:before="0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Тел.:</w:t>
            </w:r>
            <w:r w:rsidRPr="00F20CB2">
              <w:rPr>
                <w:lang w:val="ru-RU"/>
              </w:rPr>
              <w:br/>
              <w:t>Факс:</w:t>
            </w:r>
            <w:r w:rsidRPr="00F20CB2">
              <w:rPr>
                <w:lang w:val="ru-RU"/>
              </w:rPr>
              <w:br/>
              <w:t>Эл. почта:</w:t>
            </w:r>
            <w:r w:rsidRPr="00F20CB2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3E6D4A05" w14:textId="77777777" w:rsidR="00BB6749" w:rsidRPr="00F20CB2" w:rsidRDefault="00BB6749" w:rsidP="007657A8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F20CB2">
              <w:rPr>
                <w:lang w:val="ru-RU"/>
              </w:rPr>
              <w:t xml:space="preserve">+41 22 730 </w:t>
            </w:r>
            <w:r w:rsidR="007657A8" w:rsidRPr="00F20CB2">
              <w:rPr>
                <w:lang w:val="ru-RU"/>
              </w:rPr>
              <w:t>6828</w:t>
            </w:r>
            <w:r w:rsidRPr="00F20CB2">
              <w:rPr>
                <w:lang w:val="ru-RU"/>
              </w:rPr>
              <w:br/>
              <w:t xml:space="preserve">+41 22 730 </w:t>
            </w:r>
            <w:r w:rsidR="007657A8" w:rsidRPr="00F20CB2">
              <w:rPr>
                <w:lang w:val="ru-RU"/>
              </w:rPr>
              <w:t>5853</w:t>
            </w:r>
            <w:r w:rsidRPr="00F20CB2">
              <w:rPr>
                <w:lang w:val="ru-RU"/>
              </w:rPr>
              <w:br/>
            </w:r>
            <w:hyperlink r:id="rId9" w:history="1">
              <w:r w:rsidR="007657A8" w:rsidRPr="00F20CB2">
                <w:rPr>
                  <w:rStyle w:val="Hyperlink"/>
                  <w:szCs w:val="22"/>
                  <w:lang w:val="ru-RU"/>
                </w:rPr>
                <w:t>tsbsg12@itu.int</w:t>
              </w:r>
            </w:hyperlink>
          </w:p>
          <w:p w14:paraId="01BD8720" w14:textId="77777777" w:rsidR="00BB6749" w:rsidRPr="00F20CB2" w:rsidRDefault="00AE2DD0" w:rsidP="007657A8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7657A8" w:rsidRPr="00F20CB2">
                <w:rPr>
                  <w:rStyle w:val="Hyperlink"/>
                  <w:lang w:val="ru-RU"/>
                </w:rPr>
                <w:t>http://itu.int/go/tsg12</w:t>
              </w:r>
            </w:hyperlink>
          </w:p>
        </w:tc>
        <w:tc>
          <w:tcPr>
            <w:tcW w:w="4394" w:type="dxa"/>
          </w:tcPr>
          <w:p w14:paraId="5EF579EA" w14:textId="77777777" w:rsidR="00BB6749" w:rsidRPr="00F20CB2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–</w:t>
            </w:r>
            <w:r w:rsidRPr="00F20CB2">
              <w:rPr>
                <w:lang w:val="ru-RU"/>
              </w:rPr>
              <w:tab/>
              <w:t>Администрациям Государств – Членов Союза</w:t>
            </w:r>
          </w:p>
          <w:p w14:paraId="0A52F50F" w14:textId="77777777" w:rsidR="00BB6749" w:rsidRPr="00F20CB2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–</w:t>
            </w:r>
            <w:r w:rsidRPr="00F20CB2">
              <w:rPr>
                <w:lang w:val="ru-RU"/>
              </w:rPr>
              <w:tab/>
              <w:t>Членам Сектора МСЭ-Т</w:t>
            </w:r>
          </w:p>
          <w:p w14:paraId="2B8FEBE9" w14:textId="77777777" w:rsidR="00BB6749" w:rsidRPr="00F20CB2" w:rsidRDefault="00BB6749" w:rsidP="007657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–</w:t>
            </w:r>
            <w:r w:rsidRPr="00F20CB2">
              <w:rPr>
                <w:lang w:val="ru-RU"/>
              </w:rPr>
              <w:tab/>
              <w:t xml:space="preserve">Ассоциированным членам МСЭ-Т, участвующим в работе </w:t>
            </w:r>
            <w:r w:rsidR="007657A8" w:rsidRPr="00F20CB2">
              <w:rPr>
                <w:lang w:val="ru-RU"/>
              </w:rPr>
              <w:t>1</w:t>
            </w:r>
            <w:r w:rsidR="00E82AFB" w:rsidRPr="00F20CB2">
              <w:rPr>
                <w:lang w:val="ru-RU"/>
              </w:rPr>
              <w:t>2</w:t>
            </w:r>
            <w:r w:rsidRPr="00F20CB2">
              <w:rPr>
                <w:lang w:val="ru-RU"/>
              </w:rPr>
              <w:noBreakHyphen/>
              <w:t>й Исследовательской комиссии</w:t>
            </w:r>
          </w:p>
          <w:p w14:paraId="4B5A0A9B" w14:textId="77777777" w:rsidR="00BB6749" w:rsidRPr="00F20CB2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–</w:t>
            </w:r>
            <w:r w:rsidRPr="00F20CB2">
              <w:rPr>
                <w:lang w:val="ru-RU"/>
              </w:rPr>
              <w:tab/>
              <w:t xml:space="preserve">Академическим организациям − </w:t>
            </w:r>
            <w:r w:rsidRPr="00F20CB2">
              <w:rPr>
                <w:lang w:val="ru-RU"/>
              </w:rPr>
              <w:br/>
              <w:t>Членам МСЭ</w:t>
            </w:r>
          </w:p>
        </w:tc>
      </w:tr>
    </w:tbl>
    <w:p w14:paraId="6DFFA188" w14:textId="77777777" w:rsidR="00040A16" w:rsidRPr="00F20CB2" w:rsidRDefault="00040A16" w:rsidP="00D10BE9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AE2DD0" w14:paraId="078719DF" w14:textId="77777777" w:rsidTr="00525D2A">
        <w:trPr>
          <w:cantSplit/>
          <w:trHeight w:val="356"/>
        </w:trPr>
        <w:tc>
          <w:tcPr>
            <w:tcW w:w="1560" w:type="dxa"/>
          </w:tcPr>
          <w:p w14:paraId="02E4C9B5" w14:textId="77777777" w:rsidR="00040A16" w:rsidRPr="00F20CB2" w:rsidRDefault="00040A16" w:rsidP="002F3306">
            <w:pPr>
              <w:spacing w:before="0"/>
              <w:rPr>
                <w:lang w:val="ru-RU"/>
              </w:rPr>
            </w:pPr>
            <w:r w:rsidRPr="00E079A5">
              <w:rPr>
                <w:b/>
                <w:bCs/>
                <w:lang w:val="ru-RU"/>
              </w:rPr>
              <w:t>Предмет</w:t>
            </w:r>
            <w:r w:rsidRPr="00F20CB2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1E1ADC6E" w14:textId="08A5BB5A" w:rsidR="00040A16" w:rsidRPr="00F20CB2" w:rsidRDefault="006A4499" w:rsidP="00FB5CCC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F20CB2">
              <w:rPr>
                <w:b/>
                <w:bCs/>
                <w:lang w:val="ru-RU"/>
              </w:rPr>
              <w:t xml:space="preserve">Виртуальное </w:t>
            </w:r>
            <w:r w:rsidR="00FB5CCC" w:rsidRPr="00F20CB2">
              <w:rPr>
                <w:b/>
                <w:bCs/>
                <w:lang w:val="ru-RU"/>
              </w:rPr>
              <w:t xml:space="preserve">собрание </w:t>
            </w:r>
            <w:r w:rsidR="007657A8" w:rsidRPr="00F20CB2">
              <w:rPr>
                <w:b/>
                <w:bCs/>
                <w:lang w:val="ru-RU"/>
              </w:rPr>
              <w:t>1</w:t>
            </w:r>
            <w:r w:rsidR="00203D68" w:rsidRPr="00F20CB2">
              <w:rPr>
                <w:b/>
                <w:bCs/>
                <w:lang w:val="ru-RU"/>
              </w:rPr>
              <w:t>2</w:t>
            </w:r>
            <w:r w:rsidR="00BB6749" w:rsidRPr="00F20CB2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FB5CCC" w:rsidRPr="00F20CB2">
              <w:rPr>
                <w:b/>
                <w:bCs/>
                <w:lang w:val="ru-RU"/>
              </w:rPr>
              <w:t xml:space="preserve">, </w:t>
            </w:r>
            <w:r w:rsidR="003D7FBC">
              <w:rPr>
                <w:b/>
                <w:bCs/>
                <w:lang w:val="ru-RU"/>
              </w:rPr>
              <w:t>4</w:t>
            </w:r>
            <w:r w:rsidR="005027EE" w:rsidRPr="005027EE">
              <w:rPr>
                <w:b/>
                <w:bCs/>
                <w:lang w:val="ru-RU"/>
              </w:rPr>
              <w:t>–</w:t>
            </w:r>
            <w:r w:rsidR="003D7FBC">
              <w:rPr>
                <w:b/>
                <w:bCs/>
                <w:lang w:val="ru-RU"/>
              </w:rPr>
              <w:t>13</w:t>
            </w:r>
            <w:r w:rsidR="00105D38" w:rsidRPr="00F20CB2">
              <w:rPr>
                <w:b/>
                <w:bCs/>
                <w:lang w:val="ru-RU"/>
              </w:rPr>
              <w:t xml:space="preserve"> </w:t>
            </w:r>
            <w:r w:rsidR="003D7FBC">
              <w:rPr>
                <w:b/>
                <w:bCs/>
                <w:lang w:val="ru-RU"/>
              </w:rPr>
              <w:t>мая</w:t>
            </w:r>
            <w:r w:rsidR="00FB5CCC" w:rsidRPr="00F20CB2">
              <w:rPr>
                <w:b/>
                <w:bCs/>
                <w:lang w:val="ru-RU"/>
              </w:rPr>
              <w:t xml:space="preserve"> </w:t>
            </w:r>
            <w:r w:rsidR="00105D38" w:rsidRPr="00F20CB2">
              <w:rPr>
                <w:b/>
                <w:bCs/>
                <w:lang w:val="ru-RU"/>
              </w:rPr>
              <w:t>202</w:t>
            </w:r>
            <w:r w:rsidR="0049123A">
              <w:rPr>
                <w:b/>
                <w:bCs/>
                <w:lang w:val="ru-RU"/>
              </w:rPr>
              <w:t>1</w:t>
            </w:r>
            <w:r w:rsidR="00BB6749" w:rsidRPr="00F20CB2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64F82314" w14:textId="77777777" w:rsidR="00040A16" w:rsidRPr="00F20CB2" w:rsidRDefault="00040A16" w:rsidP="005062AC">
      <w:pPr>
        <w:pStyle w:val="Normalaftertitle"/>
        <w:spacing w:before="480"/>
        <w:jc w:val="left"/>
        <w:rPr>
          <w:lang w:val="ru-RU"/>
        </w:rPr>
      </w:pPr>
      <w:r w:rsidRPr="00F20CB2">
        <w:rPr>
          <w:lang w:val="ru-RU"/>
        </w:rPr>
        <w:t>Уважаемая госпожа,</w:t>
      </w:r>
      <w:r w:rsidRPr="00F20CB2">
        <w:rPr>
          <w:lang w:val="ru-RU"/>
        </w:rPr>
        <w:br/>
        <w:t>уважаемый господин,</w:t>
      </w:r>
    </w:p>
    <w:p w14:paraId="1E669068" w14:textId="7EF742E6" w:rsidR="00024003" w:rsidRPr="00F20CB2" w:rsidRDefault="00024003" w:rsidP="002856FA">
      <w:pPr>
        <w:spacing w:before="160"/>
        <w:rPr>
          <w:lang w:val="ru-RU"/>
        </w:rPr>
      </w:pPr>
      <w:r w:rsidRPr="00F20CB2">
        <w:rPr>
          <w:lang w:val="ru-RU"/>
        </w:rPr>
        <w:t xml:space="preserve">Имею честь пригласить </w:t>
      </w:r>
      <w:r w:rsidR="00FE3C03" w:rsidRPr="00F20CB2">
        <w:rPr>
          <w:lang w:val="ru-RU"/>
        </w:rPr>
        <w:t>в</w:t>
      </w:r>
      <w:r w:rsidR="00D10BE9" w:rsidRPr="00F20CB2">
        <w:rPr>
          <w:lang w:val="ru-RU"/>
        </w:rPr>
        <w:t xml:space="preserve">ас </w:t>
      </w:r>
      <w:r w:rsidRPr="00F20CB2">
        <w:rPr>
          <w:lang w:val="ru-RU"/>
        </w:rPr>
        <w:t xml:space="preserve">принять участие в следующем собрании </w:t>
      </w:r>
      <w:r w:rsidR="007657A8" w:rsidRPr="00F20CB2">
        <w:rPr>
          <w:lang w:val="ru-RU"/>
        </w:rPr>
        <w:t>1</w:t>
      </w:r>
      <w:r w:rsidR="00203D68" w:rsidRPr="00F20CB2">
        <w:rPr>
          <w:lang w:val="ru-RU"/>
        </w:rPr>
        <w:t>2</w:t>
      </w:r>
      <w:r w:rsidRPr="00F20CB2">
        <w:rPr>
          <w:lang w:val="ru-RU"/>
        </w:rPr>
        <w:t>-й Исследовательской комиссии (</w:t>
      </w:r>
      <w:r w:rsidR="006F55D2" w:rsidRPr="00A33D14">
        <w:rPr>
          <w:lang w:val="ru-RU"/>
        </w:rPr>
        <w:t>Показатели работы</w:t>
      </w:r>
      <w:r w:rsidR="007657A8" w:rsidRPr="00A33D14">
        <w:rPr>
          <w:lang w:val="ru-RU"/>
        </w:rPr>
        <w:t xml:space="preserve">, QoS </w:t>
      </w:r>
      <w:r w:rsidR="006F55D2" w:rsidRPr="00A33D14">
        <w:rPr>
          <w:lang w:val="ru-RU"/>
        </w:rPr>
        <w:t>и</w:t>
      </w:r>
      <w:r w:rsidR="007657A8" w:rsidRPr="00A33D14">
        <w:rPr>
          <w:lang w:val="ru-RU"/>
        </w:rPr>
        <w:t xml:space="preserve"> QoE</w:t>
      </w:r>
      <w:r w:rsidRPr="00F20CB2">
        <w:rPr>
          <w:lang w:val="ru-RU"/>
        </w:rPr>
        <w:t xml:space="preserve">), которое </w:t>
      </w:r>
      <w:r w:rsidR="004F5F41" w:rsidRPr="00F20CB2">
        <w:rPr>
          <w:lang w:val="ru-RU"/>
        </w:rPr>
        <w:t>планируется провести</w:t>
      </w:r>
      <w:r w:rsidRPr="00F20CB2">
        <w:rPr>
          <w:lang w:val="ru-RU"/>
        </w:rPr>
        <w:t xml:space="preserve"> </w:t>
      </w:r>
      <w:r w:rsidR="00C976CF" w:rsidRPr="00F20CB2">
        <w:rPr>
          <w:lang w:val="ru-RU"/>
        </w:rPr>
        <w:t>п</w:t>
      </w:r>
      <w:r w:rsidR="00517AA0" w:rsidRPr="00F20CB2">
        <w:rPr>
          <w:lang w:val="ru-RU"/>
        </w:rPr>
        <w:t>олностью в виртуальном режиме</w:t>
      </w:r>
      <w:r w:rsidRPr="00F20CB2">
        <w:rPr>
          <w:lang w:val="ru-RU"/>
        </w:rPr>
        <w:t xml:space="preserve"> </w:t>
      </w:r>
      <w:r w:rsidR="003D7FBC">
        <w:rPr>
          <w:lang w:val="ru-RU"/>
        </w:rPr>
        <w:t>с 4</w:t>
      </w:r>
      <w:r w:rsidR="005027EE">
        <w:t> </w:t>
      </w:r>
      <w:r w:rsidR="003D7FBC">
        <w:rPr>
          <w:lang w:val="ru-RU"/>
        </w:rPr>
        <w:t>по</w:t>
      </w:r>
      <w:r w:rsidR="00105D38" w:rsidRPr="00F20CB2">
        <w:rPr>
          <w:lang w:val="ru-RU"/>
        </w:rPr>
        <w:t xml:space="preserve"> </w:t>
      </w:r>
      <w:r w:rsidR="003D7FBC">
        <w:rPr>
          <w:lang w:val="ru-RU"/>
        </w:rPr>
        <w:t>13</w:t>
      </w:r>
      <w:r w:rsidR="00105D38" w:rsidRPr="00F20CB2">
        <w:rPr>
          <w:lang w:val="ru-RU"/>
        </w:rPr>
        <w:t> </w:t>
      </w:r>
      <w:r w:rsidR="003D7FBC">
        <w:rPr>
          <w:lang w:val="ru-RU"/>
        </w:rPr>
        <w:t>мая</w:t>
      </w:r>
      <w:r w:rsidR="00105D38" w:rsidRPr="00F20CB2">
        <w:rPr>
          <w:lang w:val="ru-RU"/>
        </w:rPr>
        <w:t xml:space="preserve"> 202</w:t>
      </w:r>
      <w:r w:rsidR="0049123A">
        <w:rPr>
          <w:lang w:val="ru-RU"/>
        </w:rPr>
        <w:t>1</w:t>
      </w:r>
      <w:r w:rsidR="00105D38" w:rsidRPr="00F20CB2">
        <w:rPr>
          <w:lang w:val="ru-RU"/>
        </w:rPr>
        <w:t> </w:t>
      </w:r>
      <w:r w:rsidRPr="00F20CB2">
        <w:rPr>
          <w:lang w:val="ru-RU"/>
        </w:rPr>
        <w:t>года</w:t>
      </w:r>
      <w:r w:rsidR="003D7FBC">
        <w:rPr>
          <w:lang w:val="ru-RU"/>
        </w:rPr>
        <w:t xml:space="preserve"> включительно</w:t>
      </w:r>
      <w:r w:rsidRPr="00F20CB2">
        <w:rPr>
          <w:lang w:val="ru-RU"/>
        </w:rPr>
        <w:t>.</w:t>
      </w:r>
    </w:p>
    <w:p w14:paraId="5FBEACF6" w14:textId="06390A5D" w:rsidR="002856FA" w:rsidRPr="00F20CB2" w:rsidRDefault="00C100C1" w:rsidP="00D10BE9">
      <w:pPr>
        <w:rPr>
          <w:lang w:val="ru-RU"/>
        </w:rPr>
      </w:pPr>
      <w:bookmarkStart w:id="0" w:name="lt_pId041"/>
      <w:bookmarkStart w:id="1" w:name="lt_pId043"/>
      <w:r w:rsidRPr="00F20CB2">
        <w:rPr>
          <w:lang w:val="ru-RU"/>
        </w:rPr>
        <w:t>12-я Исследовательская комиссия МСЭ-Т является ведущ</w:t>
      </w:r>
      <w:r w:rsidR="00FE3C03" w:rsidRPr="00F20CB2">
        <w:rPr>
          <w:lang w:val="ru-RU"/>
        </w:rPr>
        <w:t xml:space="preserve">им форумом </w:t>
      </w:r>
      <w:r w:rsidR="003256A4" w:rsidRPr="00F20CB2">
        <w:rPr>
          <w:lang w:val="ru-RU"/>
        </w:rPr>
        <w:t>по разработке</w:t>
      </w:r>
      <w:r w:rsidRPr="00F20CB2">
        <w:rPr>
          <w:lang w:val="ru-RU"/>
        </w:rPr>
        <w:t xml:space="preserve"> международных стандартов в области показателей работы, качества обслуживания (QoS) и оценки пользователем качества услуги (QoE).</w:t>
      </w:r>
      <w:r w:rsidR="00BF1285" w:rsidRPr="00F20CB2">
        <w:rPr>
          <w:lang w:val="ru-RU"/>
        </w:rPr>
        <w:t xml:space="preserve"> Эта работа охватывает все виды </w:t>
      </w:r>
      <w:r w:rsidR="00BE2388" w:rsidRPr="00F20CB2">
        <w:rPr>
          <w:lang w:val="ru-RU"/>
        </w:rPr>
        <w:t>оконечного оборудования, сетей,</w:t>
      </w:r>
      <w:r w:rsidR="00BF1285" w:rsidRPr="00F20CB2">
        <w:rPr>
          <w:lang w:val="ru-RU"/>
        </w:rPr>
        <w:t xml:space="preserve"> услуг </w:t>
      </w:r>
      <w:r w:rsidR="00BE2388" w:rsidRPr="00F20CB2">
        <w:rPr>
          <w:lang w:val="ru-RU"/>
        </w:rPr>
        <w:t>и приложений</w:t>
      </w:r>
      <w:r w:rsidR="00D10BE9" w:rsidRPr="00F20CB2">
        <w:rPr>
          <w:lang w:val="ru-RU"/>
        </w:rPr>
        <w:t> </w:t>
      </w:r>
      <w:r w:rsidR="00BF1285" w:rsidRPr="00F20CB2">
        <w:rPr>
          <w:lang w:val="ru-RU"/>
        </w:rPr>
        <w:t xml:space="preserve">– от передачи речи по сетям фиксированной связи с коммутацией каналов до мультимедийных </w:t>
      </w:r>
      <w:r w:rsidR="00FE3C03" w:rsidRPr="00F20CB2">
        <w:rPr>
          <w:lang w:val="ru-RU"/>
        </w:rPr>
        <w:t>с беспроводным доступом</w:t>
      </w:r>
      <w:r w:rsidR="00BF1285" w:rsidRPr="00F20CB2">
        <w:rPr>
          <w:lang w:val="ru-RU"/>
        </w:rPr>
        <w:t>, обеспечиваемы</w:t>
      </w:r>
      <w:r w:rsidR="00A64C22" w:rsidRPr="00F20CB2">
        <w:rPr>
          <w:lang w:val="ru-RU"/>
        </w:rPr>
        <w:t>х</w:t>
      </w:r>
      <w:r w:rsidR="00BF1285" w:rsidRPr="00F20CB2">
        <w:rPr>
          <w:lang w:val="ru-RU"/>
        </w:rPr>
        <w:t xml:space="preserve"> по сетям с коммутацией пакетов.</w:t>
      </w:r>
      <w:r w:rsidR="00A64C22" w:rsidRPr="00F20CB2">
        <w:rPr>
          <w:lang w:val="ru-RU"/>
        </w:rPr>
        <w:t xml:space="preserve"> </w:t>
      </w:r>
    </w:p>
    <w:p w14:paraId="30FE48A3" w14:textId="32A084F4" w:rsidR="00C100C1" w:rsidRPr="00F20CB2" w:rsidRDefault="00A64C22" w:rsidP="00D10BE9">
      <w:pPr>
        <w:rPr>
          <w:lang w:val="ru-RU"/>
        </w:rPr>
      </w:pPr>
      <w:r w:rsidRPr="00F20CB2">
        <w:rPr>
          <w:lang w:val="ru-RU"/>
        </w:rPr>
        <w:t>Стандарты, разработанные 12-</w:t>
      </w:r>
      <w:r w:rsidR="008421E3" w:rsidRPr="00F20CB2">
        <w:rPr>
          <w:lang w:val="ru-RU"/>
        </w:rPr>
        <w:t>й</w:t>
      </w:r>
      <w:r w:rsidRPr="00F20CB2">
        <w:rPr>
          <w:lang w:val="ru-RU"/>
        </w:rPr>
        <w:t xml:space="preserve"> Исследовательской</w:t>
      </w:r>
      <w:r w:rsidR="008421E3" w:rsidRPr="00F20CB2">
        <w:rPr>
          <w:lang w:val="ru-RU"/>
        </w:rPr>
        <w:t xml:space="preserve"> </w:t>
      </w:r>
      <w:r w:rsidRPr="00F20CB2">
        <w:rPr>
          <w:lang w:val="ru-RU"/>
        </w:rPr>
        <w:t>комиссией</w:t>
      </w:r>
      <w:r w:rsidR="008421E3" w:rsidRPr="00F20CB2">
        <w:rPr>
          <w:lang w:val="ru-RU"/>
        </w:rPr>
        <w:t xml:space="preserve">, имеют большое значение для операторов </w:t>
      </w:r>
      <w:r w:rsidR="00065469" w:rsidRPr="00F20CB2">
        <w:rPr>
          <w:lang w:val="ru-RU"/>
        </w:rPr>
        <w:t>при</w:t>
      </w:r>
      <w:r w:rsidR="008421E3" w:rsidRPr="00F20CB2">
        <w:rPr>
          <w:lang w:val="ru-RU"/>
        </w:rPr>
        <w:t xml:space="preserve"> обеспечени</w:t>
      </w:r>
      <w:r w:rsidR="00065469" w:rsidRPr="00F20CB2">
        <w:rPr>
          <w:lang w:val="ru-RU"/>
        </w:rPr>
        <w:t>и</w:t>
      </w:r>
      <w:r w:rsidR="008421E3" w:rsidRPr="00F20CB2">
        <w:rPr>
          <w:lang w:val="ru-RU"/>
        </w:rPr>
        <w:t xml:space="preserve"> уровня обслуживания, который необходим для привлечения и удержания клиентов, поэтому регуляторные органы ориентируются на технические руководящие указания 12-й Исследовательской комиссии в </w:t>
      </w:r>
      <w:r w:rsidR="00FE3C03" w:rsidRPr="00F20CB2">
        <w:rPr>
          <w:lang w:val="ru-RU"/>
        </w:rPr>
        <w:t>своей деятельности, направленной на</w:t>
      </w:r>
      <w:r w:rsidR="008421E3" w:rsidRPr="00F20CB2">
        <w:rPr>
          <w:lang w:val="ru-RU"/>
        </w:rPr>
        <w:t xml:space="preserve"> достижени</w:t>
      </w:r>
      <w:r w:rsidR="00FE3C03" w:rsidRPr="00F20CB2">
        <w:rPr>
          <w:lang w:val="ru-RU"/>
        </w:rPr>
        <w:t>е</w:t>
      </w:r>
      <w:r w:rsidR="008421E3" w:rsidRPr="00F20CB2">
        <w:rPr>
          <w:lang w:val="ru-RU"/>
        </w:rPr>
        <w:t xml:space="preserve"> высоких уровней QoS</w:t>
      </w:r>
      <w:r w:rsidR="00105D38" w:rsidRPr="00F20CB2">
        <w:rPr>
          <w:lang w:val="ru-RU"/>
        </w:rPr>
        <w:t xml:space="preserve"> и </w:t>
      </w:r>
      <w:r w:rsidR="008421E3" w:rsidRPr="00F20CB2">
        <w:rPr>
          <w:lang w:val="ru-RU"/>
        </w:rPr>
        <w:t>QoE на национальных рынках.</w:t>
      </w:r>
    </w:p>
    <w:p w14:paraId="531953FD" w14:textId="394C7F90" w:rsidR="006A4499" w:rsidRDefault="006A4499" w:rsidP="00D10BE9">
      <w:pPr>
        <w:rPr>
          <w:lang w:val="ru-RU"/>
        </w:rPr>
      </w:pPr>
      <w:r w:rsidRPr="00F20CB2">
        <w:rPr>
          <w:lang w:val="ru-RU"/>
        </w:rPr>
        <w:t>Просим принять к сведению, что стипендии не предоставляются, все собрание в полном объеме проводится на английском языке</w:t>
      </w:r>
      <w:r w:rsidR="00A33D14">
        <w:rPr>
          <w:lang w:val="ru-RU"/>
        </w:rPr>
        <w:t>,</w:t>
      </w:r>
      <w:r w:rsidRPr="00F20CB2">
        <w:rPr>
          <w:lang w:val="ru-RU"/>
        </w:rPr>
        <w:t xml:space="preserve"> и устный перевод не обеспечивается.</w:t>
      </w:r>
    </w:p>
    <w:p w14:paraId="3766AD18" w14:textId="77777777" w:rsidR="001220F1" w:rsidRPr="00F20CB2" w:rsidRDefault="001220F1" w:rsidP="001220F1">
      <w:pPr>
        <w:rPr>
          <w:lang w:val="ru-RU"/>
        </w:rPr>
      </w:pPr>
      <w:bookmarkStart w:id="2" w:name="lt_pId048"/>
      <w:r w:rsidRPr="00F20CB2">
        <w:rPr>
          <w:lang w:val="ru-RU"/>
        </w:rPr>
        <w:t>Открытие собрания</w:t>
      </w:r>
      <w:r>
        <w:rPr>
          <w:lang w:val="ru-RU"/>
        </w:rPr>
        <w:t xml:space="preserve"> </w:t>
      </w:r>
      <w:r w:rsidRPr="00F20CB2">
        <w:rPr>
          <w:lang w:val="ru-RU"/>
        </w:rPr>
        <w:t>состоится</w:t>
      </w:r>
      <w:r>
        <w:rPr>
          <w:lang w:val="ru-RU"/>
        </w:rPr>
        <w:t xml:space="preserve"> в</w:t>
      </w:r>
      <w:r w:rsidRPr="00F20CB2">
        <w:rPr>
          <w:lang w:val="ru-RU"/>
        </w:rPr>
        <w:t xml:space="preserve"> </w:t>
      </w:r>
      <w:r>
        <w:rPr>
          <w:lang w:val="ru-RU"/>
        </w:rPr>
        <w:t>первый день работы</w:t>
      </w:r>
      <w:r w:rsidRPr="00F20CB2">
        <w:rPr>
          <w:lang w:val="ru-RU"/>
        </w:rPr>
        <w:t xml:space="preserve"> в </w:t>
      </w:r>
      <w:r>
        <w:rPr>
          <w:lang w:val="ru-RU"/>
        </w:rPr>
        <w:t>11</w:t>
      </w:r>
      <w:r w:rsidRPr="00F20CB2">
        <w:rPr>
          <w:lang w:val="ru-RU"/>
        </w:rPr>
        <w:t xml:space="preserve"> час. 30 мин. по женевскому времени с использованием </w:t>
      </w:r>
      <w:hyperlink r:id="rId11" w:history="1">
        <w:r w:rsidRPr="00F20CB2">
          <w:rPr>
            <w:rStyle w:val="Hyperlink"/>
            <w:lang w:val="ru-RU"/>
          </w:rPr>
          <w:t>инструмента</w:t>
        </w:r>
        <w:r w:rsidRPr="00F20CB2">
          <w:rPr>
            <w:rStyle w:val="Hyperlink"/>
            <w:rFonts w:ascii="Times New Roman" w:hAnsi="Times New Roman"/>
            <w:lang w:val="ru-RU"/>
          </w:rPr>
          <w:t xml:space="preserve"> </w:t>
        </w:r>
        <w:r w:rsidRPr="00F20CB2">
          <w:rPr>
            <w:rStyle w:val="Hyperlink"/>
            <w:lang w:val="ru-RU"/>
          </w:rPr>
          <w:t>дистанционного участия MyMeetings</w:t>
        </w:r>
      </w:hyperlink>
      <w:r w:rsidRPr="00F20CB2">
        <w:rPr>
          <w:lang w:val="ru-RU"/>
        </w:rPr>
        <w:t>.</w:t>
      </w:r>
    </w:p>
    <w:p w14:paraId="46C68AC8" w14:textId="012136D1" w:rsidR="003D7FBC" w:rsidRPr="003D7FBC" w:rsidRDefault="003D7FBC" w:rsidP="00D10BE9">
      <w:pPr>
        <w:rPr>
          <w:rFonts w:ascii="Calibri" w:eastAsia="Calibri" w:hAnsi="Calibri" w:cs="Calibri"/>
          <w:szCs w:val="22"/>
          <w:lang w:val="ru-RU"/>
        </w:rPr>
      </w:pPr>
      <w:r>
        <w:rPr>
          <w:lang w:val="ru-RU"/>
        </w:rPr>
        <w:t>О</w:t>
      </w:r>
      <w:r w:rsidRPr="003D7FBC">
        <w:rPr>
          <w:lang w:val="ru-RU"/>
        </w:rPr>
        <w:t>бязательные рабочие часы (11 час. 30 мин. − 13 час. 00 мин. и 13 час. 30 мин. − 15 час. 00 мин. по женевскому времени) будут отведены для пленарных заседаний, на которых принимаются решения, и ограниченного количества сессий по Вопросам,</w:t>
      </w:r>
      <w:r w:rsidRPr="007B5F76">
        <w:rPr>
          <w:lang w:val="ru-RU"/>
        </w:rPr>
        <w:t xml:space="preserve"> </w:t>
      </w:r>
      <w:r>
        <w:rPr>
          <w:lang w:val="ru-RU"/>
        </w:rPr>
        <w:t>при этом в максимально возможной степени будет учтена</w:t>
      </w:r>
      <w:r w:rsidRPr="000A6FD0">
        <w:rPr>
          <w:lang w:val="ru-RU"/>
        </w:rPr>
        <w:t xml:space="preserve"> разниц</w:t>
      </w:r>
      <w:r>
        <w:rPr>
          <w:lang w:val="ru-RU"/>
        </w:rPr>
        <w:t>а</w:t>
      </w:r>
      <w:r w:rsidRPr="000A6FD0">
        <w:rPr>
          <w:lang w:val="ru-RU"/>
        </w:rPr>
        <w:t xml:space="preserve"> во времени между дистанционн</w:t>
      </w:r>
      <w:r>
        <w:rPr>
          <w:lang w:val="ru-RU"/>
        </w:rPr>
        <w:t>ыми</w:t>
      </w:r>
      <w:r w:rsidRPr="000A6FD0">
        <w:rPr>
          <w:lang w:val="ru-RU"/>
        </w:rPr>
        <w:t xml:space="preserve"> участ</w:t>
      </w:r>
      <w:r>
        <w:rPr>
          <w:lang w:val="ru-RU"/>
        </w:rPr>
        <w:t>никами</w:t>
      </w:r>
      <w:r>
        <w:rPr>
          <w:rFonts w:ascii="Calibri" w:eastAsia="Calibri" w:hAnsi="Calibri" w:cs="Calibri"/>
          <w:szCs w:val="22"/>
          <w:lang w:val="ru-RU"/>
        </w:rPr>
        <w:t xml:space="preserve">. </w:t>
      </w:r>
      <w:r>
        <w:rPr>
          <w:rFonts w:ascii="Calibri" w:eastAsia="Calibri" w:hAnsi="Calibri" w:cs="Calibri"/>
          <w:lang w:val="ru-RU"/>
        </w:rPr>
        <w:t>Докладчики могут запланировать дополнительные сессии для обсуждения технических вопросов, примыкающие к обязательным рабочим часам</w:t>
      </w:r>
      <w:r w:rsidRPr="00E952A9">
        <w:rPr>
          <w:rFonts w:ascii="Calibri" w:eastAsia="Calibri" w:hAnsi="Calibri" w:cs="Calibri"/>
          <w:lang w:val="ru-RU"/>
        </w:rPr>
        <w:t>.</w:t>
      </w:r>
      <w:bookmarkEnd w:id="2"/>
    </w:p>
    <w:bookmarkEnd w:id="0"/>
    <w:bookmarkEnd w:id="1"/>
    <w:p w14:paraId="696E2F37" w14:textId="77777777" w:rsidR="006C1289" w:rsidRPr="00F20CB2" w:rsidRDefault="006C1289" w:rsidP="006C1289">
      <w:pPr>
        <w:rPr>
          <w:lang w:val="ru-RU"/>
        </w:rPr>
      </w:pPr>
      <w:r w:rsidRPr="00F20CB2">
        <w:rPr>
          <w:lang w:val="ru-RU"/>
        </w:rPr>
        <w:br w:type="page"/>
      </w:r>
    </w:p>
    <w:p w14:paraId="43163DA0" w14:textId="77777777" w:rsidR="00024003" w:rsidRPr="00F20CB2" w:rsidRDefault="00024003" w:rsidP="00024003">
      <w:pPr>
        <w:spacing w:after="60"/>
        <w:rPr>
          <w:szCs w:val="20"/>
          <w:lang w:val="ru-RU"/>
        </w:rPr>
      </w:pPr>
      <w:r w:rsidRPr="00F20CB2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Pr="00F20CB2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358"/>
      </w:tblGrid>
      <w:tr w:rsidR="00024003" w:rsidRPr="00AE2DD0" w14:paraId="55F8C498" w14:textId="77777777" w:rsidTr="00F20CB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0B80" w14:textId="0BAE5BC5" w:rsidR="00024003" w:rsidRPr="00F20CB2" w:rsidRDefault="003D7FBC" w:rsidP="00F20CB2">
            <w:pPr>
              <w:pStyle w:val="TableText"/>
              <w:jc w:val="left"/>
              <w:rPr>
                <w:lang w:val="ru-RU"/>
              </w:rPr>
            </w:pPr>
            <w:r>
              <w:rPr>
                <w:lang w:val="ru-RU"/>
              </w:rPr>
              <w:t>4 марта 2021 г.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0851" w14:textId="6A0CBDE2" w:rsidR="00024003" w:rsidRPr="00F20CB2" w:rsidRDefault="00024003" w:rsidP="00F20CB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−</w:t>
            </w:r>
            <w:r w:rsidRPr="00F20CB2">
              <w:rPr>
                <w:lang w:val="ru-RU"/>
              </w:rPr>
              <w:tab/>
            </w:r>
            <w:hyperlink r:id="rId12" w:history="1">
              <w:r w:rsidRPr="00F20CB2">
                <w:rPr>
                  <w:rStyle w:val="Hyperlink"/>
                  <w:sz w:val="20"/>
                  <w:lang w:val="ru-RU"/>
                </w:rPr>
                <w:t>Представление Членами МСЭ-T</w:t>
              </w:r>
              <w:r w:rsidR="002856FA" w:rsidRPr="00F20CB2">
                <w:rPr>
                  <w:rStyle w:val="Hyperlink"/>
                  <w:sz w:val="20"/>
                  <w:lang w:val="ru-RU"/>
                </w:rPr>
                <w:t xml:space="preserve"> вкладов</w:t>
              </w:r>
            </w:hyperlink>
            <w:r w:rsidRPr="00F20CB2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024003" w:rsidRPr="00AE2DD0" w14:paraId="28405F59" w14:textId="77777777" w:rsidTr="00F20CB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31C1" w14:textId="6E545A3E" w:rsidR="00024003" w:rsidRPr="00F20CB2" w:rsidRDefault="003D7FBC" w:rsidP="00F20CB2">
            <w:pPr>
              <w:pStyle w:val="TableText"/>
              <w:jc w:val="left"/>
              <w:rPr>
                <w:lang w:val="ru-RU"/>
              </w:rPr>
            </w:pPr>
            <w:r>
              <w:rPr>
                <w:lang w:val="ru-RU"/>
              </w:rPr>
              <w:t>4 апреля 2021 г.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5CAE" w14:textId="0DB70B6E" w:rsidR="00024003" w:rsidRPr="00F20CB2" w:rsidRDefault="00024003" w:rsidP="00F20CB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−</w:t>
            </w:r>
            <w:r w:rsidRPr="00F20CB2">
              <w:rPr>
                <w:lang w:val="ru-RU"/>
              </w:rPr>
              <w:tab/>
            </w:r>
            <w:r w:rsidR="006A4499" w:rsidRPr="00F20CB2">
              <w:rPr>
                <w:rFonts w:ascii="Calibri" w:hAnsi="Calibri"/>
                <w:lang w:val="ru-RU"/>
              </w:rPr>
              <w:t xml:space="preserve">Регистрация </w:t>
            </w:r>
            <w:r w:rsidRPr="00F20CB2">
              <w:rPr>
                <w:rFonts w:ascii="Calibri" w:hAnsi="Calibri"/>
                <w:lang w:val="ru-RU"/>
              </w:rPr>
              <w:t xml:space="preserve">(в онлайновой форме на </w:t>
            </w:r>
            <w:r w:rsidRPr="00F20CB2">
              <w:rPr>
                <w:lang w:val="ru-RU"/>
              </w:rPr>
              <w:t>домашней странице исследовательской комиссии</w:t>
            </w:r>
            <w:r w:rsidR="006A4499" w:rsidRPr="00F20CB2">
              <w:rPr>
                <w:lang w:val="ru-RU"/>
              </w:rPr>
              <w:t xml:space="preserve"> </w:t>
            </w:r>
            <w:hyperlink r:id="rId13" w:history="1">
              <w:r w:rsidR="006A4499" w:rsidRPr="00F20CB2">
                <w:rPr>
                  <w:rStyle w:val="Hyperlink"/>
                  <w:sz w:val="20"/>
                  <w:lang w:val="ru-RU"/>
                </w:rPr>
                <w:t>https://itu.int/go/tsg12</w:t>
              </w:r>
            </w:hyperlink>
            <w:r w:rsidRPr="00F20CB2">
              <w:rPr>
                <w:lang w:val="ru-RU"/>
              </w:rPr>
              <w:t>)</w:t>
            </w:r>
          </w:p>
        </w:tc>
      </w:tr>
      <w:tr w:rsidR="00024003" w:rsidRPr="00AE2DD0" w14:paraId="7BC271E2" w14:textId="77777777" w:rsidTr="00F20CB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8E88" w14:textId="3FEE8032" w:rsidR="00024003" w:rsidRPr="00F20CB2" w:rsidRDefault="003D7FBC" w:rsidP="00F20CB2">
            <w:pPr>
              <w:pStyle w:val="TableText"/>
              <w:jc w:val="left"/>
              <w:rPr>
                <w:lang w:val="ru-RU"/>
              </w:rPr>
            </w:pPr>
            <w:r>
              <w:rPr>
                <w:lang w:val="ru-RU"/>
              </w:rPr>
              <w:t>22 апреля 2021 г.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CFE5" w14:textId="08E7E439" w:rsidR="00024003" w:rsidRPr="00F20CB2" w:rsidRDefault="00024003" w:rsidP="00F20CB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−</w:t>
            </w:r>
            <w:r w:rsidRPr="00F20CB2">
              <w:rPr>
                <w:lang w:val="ru-RU"/>
              </w:rPr>
              <w:tab/>
            </w:r>
            <w:hyperlink r:id="rId14" w:history="1">
              <w:r w:rsidRPr="00A625FF">
                <w:rPr>
                  <w:rStyle w:val="Hyperlink"/>
                  <w:sz w:val="20"/>
                  <w:lang w:val="ru-RU"/>
                </w:rPr>
                <w:t>Представление вкладов Членами МСЭ-T</w:t>
              </w:r>
            </w:hyperlink>
            <w:r w:rsidR="004D1AEF" w:rsidRPr="00F20CB2">
              <w:rPr>
                <w:rStyle w:val="Hyperlink"/>
                <w:sz w:val="20"/>
                <w:u w:val="none"/>
                <w:lang w:val="ru-RU"/>
              </w:rPr>
              <w:t xml:space="preserve"> </w:t>
            </w:r>
            <w:r w:rsidR="004D1AEF" w:rsidRPr="00F20CB2">
              <w:rPr>
                <w:lang w:val="ru-RU"/>
              </w:rPr>
              <w:t xml:space="preserve">(с помощью опции </w:t>
            </w:r>
            <w:r w:rsidR="001220F1" w:rsidRPr="005027EE">
              <w:rPr>
                <w:lang w:val="ru-RU"/>
              </w:rPr>
              <w:t>"</w:t>
            </w:r>
            <w:r w:rsidR="004D1AEF" w:rsidRPr="003D7FBC">
              <w:rPr>
                <w:lang w:val="ru-RU"/>
              </w:rPr>
              <w:t>Непосредственное размещение документов</w:t>
            </w:r>
            <w:r w:rsidR="001220F1" w:rsidRPr="005027EE">
              <w:rPr>
                <w:lang w:val="ru-RU"/>
              </w:rPr>
              <w:t>"</w:t>
            </w:r>
            <w:r w:rsidR="004D1AEF" w:rsidRPr="00F20CB2">
              <w:rPr>
                <w:lang w:val="ru-RU"/>
              </w:rPr>
              <w:t>)</w:t>
            </w:r>
          </w:p>
        </w:tc>
      </w:tr>
    </w:tbl>
    <w:p w14:paraId="77B7E641" w14:textId="151CA2A9" w:rsidR="00024003" w:rsidRPr="00F20CB2" w:rsidRDefault="00024003" w:rsidP="004E7D95">
      <w:pPr>
        <w:spacing w:before="240"/>
        <w:rPr>
          <w:color w:val="000000"/>
          <w:lang w:val="ru-RU"/>
        </w:rPr>
      </w:pPr>
      <w:r w:rsidRPr="00F20CB2">
        <w:rPr>
          <w:color w:val="000000"/>
          <w:lang w:val="ru-RU"/>
        </w:rPr>
        <w:t xml:space="preserve">Практическая информация о собрании содержится в </w:t>
      </w:r>
      <w:r w:rsidRPr="00F20CB2">
        <w:rPr>
          <w:b/>
          <w:bCs/>
          <w:color w:val="000000"/>
          <w:lang w:val="ru-RU"/>
        </w:rPr>
        <w:t>Приложении</w:t>
      </w:r>
      <w:r w:rsidRPr="00F20CB2">
        <w:rPr>
          <w:color w:val="000000"/>
          <w:lang w:val="ru-RU"/>
        </w:rPr>
        <w:t xml:space="preserve"> </w:t>
      </w:r>
      <w:r w:rsidRPr="00F20CB2">
        <w:rPr>
          <w:b/>
          <w:bCs/>
          <w:lang w:val="ru-RU"/>
        </w:rPr>
        <w:t>A</w:t>
      </w:r>
      <w:r w:rsidRPr="00F20CB2">
        <w:rPr>
          <w:lang w:val="ru-RU"/>
        </w:rPr>
        <w:t xml:space="preserve">. </w:t>
      </w:r>
      <w:r w:rsidRPr="00F20CB2">
        <w:rPr>
          <w:color w:val="000000"/>
          <w:lang w:val="ru-RU"/>
        </w:rPr>
        <w:t>Проект</w:t>
      </w:r>
      <w:r w:rsidR="0033701F" w:rsidRPr="00F20CB2">
        <w:rPr>
          <w:color w:val="000000"/>
          <w:lang w:val="ru-RU"/>
        </w:rPr>
        <w:t>ы</w:t>
      </w:r>
      <w:r w:rsidRPr="00F20CB2">
        <w:rPr>
          <w:color w:val="000000"/>
          <w:lang w:val="ru-RU"/>
        </w:rPr>
        <w:t xml:space="preserve"> повестки дня </w:t>
      </w:r>
      <w:r w:rsidR="000551C8" w:rsidRPr="00F20CB2">
        <w:rPr>
          <w:color w:val="000000"/>
          <w:lang w:val="ru-RU"/>
        </w:rPr>
        <w:t>и план</w:t>
      </w:r>
      <w:r w:rsidR="003D5427" w:rsidRPr="00F20CB2">
        <w:rPr>
          <w:color w:val="000000"/>
          <w:lang w:val="ru-RU"/>
        </w:rPr>
        <w:t>а</w:t>
      </w:r>
      <w:r w:rsidR="000551C8" w:rsidRPr="00F20CB2">
        <w:rPr>
          <w:color w:val="000000"/>
          <w:lang w:val="ru-RU"/>
        </w:rPr>
        <w:t xml:space="preserve"> распределения времени</w:t>
      </w:r>
      <w:r w:rsidR="0033701F" w:rsidRPr="00F20CB2">
        <w:rPr>
          <w:color w:val="000000"/>
          <w:lang w:val="ru-RU"/>
        </w:rPr>
        <w:t xml:space="preserve"> собрания</w:t>
      </w:r>
      <w:r w:rsidRPr="00F20CB2">
        <w:rPr>
          <w:color w:val="000000"/>
          <w:lang w:val="ru-RU"/>
        </w:rPr>
        <w:t>, подготовленны</w:t>
      </w:r>
      <w:r w:rsidR="00FA2346" w:rsidRPr="00F20CB2">
        <w:rPr>
          <w:color w:val="000000"/>
          <w:lang w:val="ru-RU"/>
        </w:rPr>
        <w:t>е</w:t>
      </w:r>
      <w:r w:rsidRPr="00F20CB2">
        <w:rPr>
          <w:color w:val="000000"/>
          <w:lang w:val="ru-RU"/>
        </w:rPr>
        <w:t xml:space="preserve"> </w:t>
      </w:r>
      <w:r w:rsidR="00863FE0" w:rsidRPr="00F20CB2">
        <w:rPr>
          <w:color w:val="000000"/>
          <w:lang w:val="ru-RU"/>
        </w:rPr>
        <w:t>Председателем 12</w:t>
      </w:r>
      <w:r w:rsidR="00863FE0" w:rsidRPr="00F20CB2">
        <w:rPr>
          <w:color w:val="000000"/>
          <w:lang w:val="ru-RU"/>
        </w:rPr>
        <w:noBreakHyphen/>
      </w:r>
      <w:r w:rsidR="004D1AEF" w:rsidRPr="00F20CB2">
        <w:rPr>
          <w:color w:val="000000"/>
          <w:lang w:val="ru-RU"/>
        </w:rPr>
        <w:t xml:space="preserve">й Исследовательской комиссии </w:t>
      </w:r>
      <w:r w:rsidR="000551C8" w:rsidRPr="00F20CB2">
        <w:rPr>
          <w:color w:val="000000"/>
          <w:lang w:val="ru-RU"/>
        </w:rPr>
        <w:t xml:space="preserve">г-ном </w:t>
      </w:r>
      <w:r w:rsidR="00C97885" w:rsidRPr="00F20CB2">
        <w:rPr>
          <w:color w:val="000000"/>
          <w:lang w:val="ru-RU"/>
        </w:rPr>
        <w:t>Кваме Баах-Ачимфуор</w:t>
      </w:r>
      <w:r w:rsidR="004E7D95" w:rsidRPr="00F20CB2">
        <w:rPr>
          <w:color w:val="000000"/>
          <w:lang w:val="ru-RU"/>
        </w:rPr>
        <w:t>ом</w:t>
      </w:r>
      <w:r w:rsidR="00C97885" w:rsidRPr="00F20CB2">
        <w:rPr>
          <w:color w:val="000000"/>
          <w:lang w:val="ru-RU"/>
        </w:rPr>
        <w:t xml:space="preserve"> </w:t>
      </w:r>
      <w:r w:rsidR="000551C8" w:rsidRPr="00F20CB2">
        <w:rPr>
          <w:lang w:val="ru-RU"/>
        </w:rPr>
        <w:t>(Гана)</w:t>
      </w:r>
      <w:r w:rsidRPr="00F20CB2">
        <w:rPr>
          <w:color w:val="000000"/>
          <w:lang w:val="ru-RU"/>
        </w:rPr>
        <w:t>, привод</w:t>
      </w:r>
      <w:r w:rsidR="001B2E21" w:rsidRPr="00F20CB2">
        <w:rPr>
          <w:color w:val="000000"/>
          <w:lang w:val="ru-RU"/>
        </w:rPr>
        <w:t>я</w:t>
      </w:r>
      <w:r w:rsidRPr="00F20CB2">
        <w:rPr>
          <w:color w:val="000000"/>
          <w:lang w:val="ru-RU"/>
        </w:rPr>
        <w:t xml:space="preserve">тся в </w:t>
      </w:r>
      <w:r w:rsidRPr="00F20CB2">
        <w:rPr>
          <w:b/>
          <w:bCs/>
          <w:color w:val="000000"/>
          <w:lang w:val="ru-RU"/>
        </w:rPr>
        <w:t>Приложени</w:t>
      </w:r>
      <w:r w:rsidR="006A4499" w:rsidRPr="00F20CB2">
        <w:rPr>
          <w:b/>
          <w:bCs/>
          <w:color w:val="000000"/>
          <w:lang w:val="ru-RU"/>
        </w:rPr>
        <w:t>и</w:t>
      </w:r>
      <w:r w:rsidRPr="00F20CB2">
        <w:rPr>
          <w:color w:val="000000"/>
          <w:lang w:val="ru-RU"/>
        </w:rPr>
        <w:t xml:space="preserve"> </w:t>
      </w:r>
      <w:r w:rsidRPr="00F20CB2">
        <w:rPr>
          <w:b/>
          <w:bCs/>
          <w:lang w:val="ru-RU"/>
        </w:rPr>
        <w:t>B</w:t>
      </w:r>
      <w:r w:rsidRPr="00F20CB2">
        <w:rPr>
          <w:lang w:val="ru-RU"/>
        </w:rPr>
        <w:t>.</w:t>
      </w:r>
    </w:p>
    <w:p w14:paraId="6509376F" w14:textId="30E3B7EF" w:rsidR="00024003" w:rsidRPr="00F20CB2" w:rsidRDefault="00024003" w:rsidP="00D10BE9">
      <w:pPr>
        <w:spacing w:after="120"/>
        <w:rPr>
          <w:lang w:val="ru-RU"/>
        </w:rPr>
      </w:pPr>
      <w:r w:rsidRPr="00F20CB2">
        <w:rPr>
          <w:lang w:val="ru-RU"/>
        </w:rPr>
        <w:t xml:space="preserve">Желаю </w:t>
      </w:r>
      <w:r w:rsidR="00E73743" w:rsidRPr="00F20CB2">
        <w:rPr>
          <w:lang w:val="ru-RU"/>
        </w:rPr>
        <w:t>в</w:t>
      </w:r>
      <w:r w:rsidR="00D10BE9" w:rsidRPr="00F20CB2">
        <w:rPr>
          <w:lang w:val="ru-RU"/>
        </w:rPr>
        <w:t xml:space="preserve">ам </w:t>
      </w:r>
      <w:r w:rsidRPr="00F20CB2">
        <w:rPr>
          <w:lang w:val="ru-RU"/>
        </w:rPr>
        <w:t>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C65752" w:rsidRPr="00F20CB2" w14:paraId="6DAC7950" w14:textId="77777777" w:rsidTr="00F20CB2">
        <w:trPr>
          <w:trHeight w:val="1955"/>
        </w:trPr>
        <w:tc>
          <w:tcPr>
            <w:tcW w:w="7230" w:type="dxa"/>
            <w:tcBorders>
              <w:right w:val="single" w:sz="4" w:space="0" w:color="auto"/>
            </w:tcBorders>
          </w:tcPr>
          <w:p w14:paraId="08D3E4A1" w14:textId="77777777" w:rsidR="005027EE" w:rsidRDefault="005027EE" w:rsidP="005027EE">
            <w:pPr>
              <w:spacing w:before="0"/>
              <w:ind w:left="-108"/>
              <w:rPr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С уважением</w:t>
            </w:r>
            <w:r w:rsidRPr="000D1C3D">
              <w:rPr>
                <w:lang w:val="ru-RU"/>
              </w:rPr>
              <w:t>,</w:t>
            </w:r>
          </w:p>
          <w:p w14:paraId="43F6AC76" w14:textId="77777777" w:rsidR="005027EE" w:rsidRPr="00922C9B" w:rsidRDefault="005027EE" w:rsidP="005027EE">
            <w:pPr>
              <w:spacing w:before="480"/>
              <w:ind w:left="-105"/>
              <w:rPr>
                <w:i/>
                <w:iCs/>
                <w:lang w:val="ru-RU"/>
              </w:rPr>
            </w:pPr>
            <w:r w:rsidRPr="00922C9B">
              <w:rPr>
                <w:i/>
                <w:iCs/>
                <w:lang w:val="ru-RU"/>
              </w:rPr>
              <w:t>(подпись)</w:t>
            </w:r>
          </w:p>
          <w:p w14:paraId="023BBE96" w14:textId="6942F8A4" w:rsidR="00C65752" w:rsidRPr="00F20CB2" w:rsidRDefault="005027EE" w:rsidP="005027EE">
            <w:pPr>
              <w:spacing w:before="480"/>
              <w:ind w:left="-113"/>
              <w:jc w:val="left"/>
              <w:rPr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Чхе Суб Ли</w:t>
            </w:r>
            <w:r>
              <w:rPr>
                <w:rFonts w:cstheme="minorHAnsi"/>
                <w:szCs w:val="22"/>
                <w:lang w:val="ru-RU"/>
              </w:rPr>
              <w:br/>
              <w:t>Директор Бюро</w:t>
            </w:r>
            <w:r>
              <w:rPr>
                <w:rFonts w:cstheme="minorHAnsi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316C" w14:textId="4DB9BCA3" w:rsidR="00FF3255" w:rsidRPr="00F20CB2" w:rsidRDefault="00F20CB2" w:rsidP="00F20CB2">
            <w:pPr>
              <w:spacing w:before="0"/>
              <w:ind w:left="-106"/>
              <w:jc w:val="center"/>
              <w:rPr>
                <w:lang w:val="ru-RU"/>
              </w:rPr>
            </w:pPr>
            <w:r w:rsidRPr="00F20CB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FCF3F" wp14:editId="6D47C695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160655</wp:posOffset>
                      </wp:positionV>
                      <wp:extent cx="168275" cy="804545"/>
                      <wp:effectExtent l="0" t="0" r="317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275" cy="804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90997" w14:textId="77777777" w:rsidR="00AA36F8" w:rsidRPr="00F20CB2" w:rsidRDefault="00AA36F8" w:rsidP="00F20CB2">
                                  <w:pPr>
                                    <w:spacing w:before="0"/>
                                    <w:jc w:val="center"/>
                                    <w:rPr>
                                      <w:sz w:val="18"/>
                                      <w:szCs w:val="22"/>
                                      <w:lang w:val="ru-RU"/>
                                    </w:rPr>
                                  </w:pPr>
                                  <w:r w:rsidRPr="00F20CB2">
                                    <w:rPr>
                                      <w:sz w:val="18"/>
                                      <w:szCs w:val="22"/>
                                      <w:lang w:val="ru-RU"/>
                                    </w:rPr>
                                    <w:t>ИК12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62AFCF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8.85pt;margin-top:12.65pt;width:13.2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" fillcolor="white [3212]" stroked="f" strokeweight=".5pt">
                      <v:textbox style="layout-flow:vertical;mso-layout-flow-alt:bottom-to-top" inset="0,0,0,0">
                        <w:txbxContent>
                          <w:p w14:paraId="48490997" w14:textId="77777777" w:rsidR="00AA36F8" w:rsidRPr="00F20CB2" w:rsidRDefault="00AA36F8" w:rsidP="00F20CB2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22"/>
                                <w:lang w:val="ru-RU"/>
                              </w:rPr>
                            </w:pPr>
                            <w:r w:rsidRPr="00F20CB2">
                              <w:rPr>
                                <w:sz w:val="18"/>
                                <w:szCs w:val="22"/>
                                <w:lang w:val="ru-RU"/>
                              </w:rPr>
                              <w:t>ИК12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25FF" w:rsidRPr="003B0E24">
              <w:rPr>
                <w:noProof/>
              </w:rPr>
              <w:drawing>
                <wp:inline distT="0" distB="0" distL="0" distR="0" wp14:anchorId="69868DE2" wp14:editId="69FDFAAE">
                  <wp:extent cx="1086416" cy="1086416"/>
                  <wp:effectExtent l="0" t="0" r="0" b="0"/>
                  <wp:docPr id="1805011318" name="Picture 1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16" cy="1086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73C72A" w14:textId="77777777" w:rsidR="00C65752" w:rsidRPr="00F20CB2" w:rsidRDefault="00951064" w:rsidP="00F20CB2">
            <w:pPr>
              <w:spacing w:before="0" w:after="120"/>
              <w:ind w:left="-106"/>
              <w:jc w:val="center"/>
              <w:rPr>
                <w:lang w:val="ru-RU"/>
              </w:rPr>
            </w:pPr>
            <w:r w:rsidRPr="00F20CB2">
              <w:rPr>
                <w:sz w:val="18"/>
                <w:szCs w:val="22"/>
                <w:lang w:val="ru-RU"/>
              </w:rPr>
              <w:t>Последняя</w:t>
            </w:r>
            <w:r w:rsidR="00FF3255" w:rsidRPr="00F20CB2">
              <w:rPr>
                <w:sz w:val="18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0CB6D0DA" w14:textId="5546F786" w:rsidR="00FF3255" w:rsidRPr="00F20CB2" w:rsidRDefault="00FF3255" w:rsidP="00203D68">
      <w:pPr>
        <w:spacing w:before="1440"/>
        <w:rPr>
          <w:lang w:val="ru-RU"/>
        </w:rPr>
      </w:pPr>
      <w:r w:rsidRPr="00F20CB2">
        <w:rPr>
          <w:b/>
          <w:bCs/>
          <w:lang w:val="ru-RU"/>
        </w:rPr>
        <w:t>Приложения</w:t>
      </w:r>
      <w:r w:rsidR="00C65752" w:rsidRPr="00F20CB2">
        <w:rPr>
          <w:lang w:val="ru-RU"/>
        </w:rPr>
        <w:t xml:space="preserve">: </w:t>
      </w:r>
      <w:r w:rsidR="006A4499" w:rsidRPr="00F20CB2">
        <w:rPr>
          <w:lang w:val="ru-RU"/>
        </w:rPr>
        <w:t>2</w:t>
      </w:r>
    </w:p>
    <w:p w14:paraId="5C76E621" w14:textId="77777777" w:rsidR="00C65752" w:rsidRPr="00F20CB2" w:rsidRDefault="00C65752" w:rsidP="00FF3255">
      <w:pPr>
        <w:rPr>
          <w:lang w:val="ru-RU"/>
        </w:rPr>
      </w:pPr>
      <w:r w:rsidRPr="00F20CB2">
        <w:rPr>
          <w:lang w:val="ru-RU"/>
        </w:rPr>
        <w:br w:type="page"/>
      </w:r>
    </w:p>
    <w:p w14:paraId="58675CE6" w14:textId="77777777" w:rsidR="00CD5B4F" w:rsidRPr="00F20CB2" w:rsidRDefault="00CD5B4F" w:rsidP="00CD5B4F">
      <w:pPr>
        <w:pStyle w:val="AnnexNo"/>
        <w:pageBreakBefore/>
        <w:rPr>
          <w:lang w:val="ru-RU"/>
        </w:rPr>
      </w:pPr>
      <w:r w:rsidRPr="00F20CB2">
        <w:rPr>
          <w:lang w:val="ru-RU"/>
        </w:rPr>
        <w:lastRenderedPageBreak/>
        <w:t>ПРИЛОЖЕНИЕ A</w:t>
      </w:r>
    </w:p>
    <w:p w14:paraId="0CB2E14F" w14:textId="224FDF31" w:rsidR="005C740C" w:rsidRPr="00F20CB2" w:rsidRDefault="00212E88" w:rsidP="00212E88">
      <w:pPr>
        <w:pStyle w:val="Annextitle0"/>
        <w:rPr>
          <w:lang w:val="ru-RU"/>
        </w:rPr>
      </w:pPr>
      <w:bookmarkStart w:id="3" w:name="lt_pId073"/>
      <w:r w:rsidRPr="00F20CB2">
        <w:rPr>
          <w:lang w:val="ru-RU"/>
        </w:rPr>
        <w:t>Практическая информация о собрани</w:t>
      </w:r>
      <w:bookmarkEnd w:id="3"/>
      <w:r w:rsidRPr="00F20CB2">
        <w:rPr>
          <w:lang w:val="ru-RU"/>
        </w:rPr>
        <w:t>и</w:t>
      </w:r>
    </w:p>
    <w:p w14:paraId="1063C663" w14:textId="656C7434" w:rsidR="00CD5B4F" w:rsidRPr="00F20CB2" w:rsidRDefault="005C2782" w:rsidP="00212E88">
      <w:pPr>
        <w:pStyle w:val="AnnexTitle"/>
        <w:spacing w:before="360"/>
        <w:rPr>
          <w:sz w:val="22"/>
          <w:lang w:val="ru-RU"/>
        </w:rPr>
      </w:pPr>
      <w:r w:rsidRPr="00F20CB2">
        <w:rPr>
          <w:lang w:val="ru-RU"/>
        </w:rPr>
        <w:t>Методы и средства работы</w:t>
      </w:r>
    </w:p>
    <w:p w14:paraId="5EBE8DD8" w14:textId="136A20D9" w:rsidR="00CD5B4F" w:rsidRPr="00F20CB2" w:rsidRDefault="00CD5B4F" w:rsidP="003C3D55">
      <w:pPr>
        <w:pStyle w:val="Normalaftertitle"/>
        <w:rPr>
          <w:rFonts w:eastAsia="SimSun"/>
          <w:lang w:val="ru-RU" w:eastAsia="zh-CN"/>
        </w:rPr>
      </w:pPr>
      <w:r w:rsidRPr="00F20CB2">
        <w:rPr>
          <w:rFonts w:eastAsia="SimSun"/>
          <w:b/>
          <w:bCs/>
          <w:lang w:val="ru-RU" w:eastAsia="zh-CN"/>
        </w:rPr>
        <w:t>ПРЕДСТАВЛЕНИЕ ДОКУМЕНТОВ И ДОСТУП К ДОКУМЕНТАМ</w:t>
      </w:r>
      <w:r w:rsidRPr="00F20CB2">
        <w:rPr>
          <w:rFonts w:eastAsia="SimSun"/>
          <w:lang w:val="ru-RU" w:eastAsia="zh-CN"/>
        </w:rPr>
        <w:t xml:space="preserve">: </w:t>
      </w:r>
      <w:bookmarkStart w:id="4" w:name="lt_pId052"/>
      <w:r w:rsidRPr="00F20CB2">
        <w:rPr>
          <w:rFonts w:eastAsia="SimSun"/>
          <w:lang w:val="ru-RU" w:eastAsia="zh-CN"/>
        </w:rPr>
        <w:t xml:space="preserve">Вклады Членов следует представлять, используя опцию </w:t>
      </w:r>
      <w:hyperlink r:id="rId16" w:history="1">
        <w:r w:rsidRPr="00F20CB2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F20CB2">
        <w:rPr>
          <w:rStyle w:val="Hyperlink"/>
          <w:rFonts w:eastAsia="SimSun"/>
          <w:szCs w:val="22"/>
          <w:lang w:val="ru-RU" w:eastAsia="zh-CN"/>
        </w:rPr>
        <w:t>"</w:t>
      </w:r>
      <w:r w:rsidRPr="00F20CB2">
        <w:rPr>
          <w:rFonts w:eastAsia="SimSun"/>
          <w:lang w:val="ru-RU" w:eastAsia="zh-CN"/>
        </w:rPr>
        <w:t xml:space="preserve">; проекты </w:t>
      </w:r>
      <w:r w:rsidR="001220F1">
        <w:rPr>
          <w:rFonts w:eastAsia="SimSun"/>
          <w:lang w:val="ru-RU" w:eastAsia="zh-CN"/>
        </w:rPr>
        <w:t>временных документов (</w:t>
      </w:r>
      <w:r w:rsidRPr="00F20CB2">
        <w:rPr>
          <w:rFonts w:eastAsia="SimSun"/>
          <w:lang w:val="ru-RU" w:eastAsia="zh-CN"/>
        </w:rPr>
        <w:t>TD</w:t>
      </w:r>
      <w:r w:rsidR="001220F1">
        <w:rPr>
          <w:rFonts w:eastAsia="SimSun"/>
          <w:lang w:val="ru-RU" w:eastAsia="zh-CN"/>
        </w:rPr>
        <w:t>)</w:t>
      </w:r>
      <w:r w:rsidRPr="00F20CB2">
        <w:rPr>
          <w:rFonts w:eastAsia="SimSun"/>
          <w:lang w:val="ru-RU" w:eastAsia="zh-CN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17" w:history="1">
        <w:r w:rsidRPr="00F20CB2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F20CB2">
        <w:rPr>
          <w:rFonts w:eastAsia="SimSun"/>
          <w:lang w:val="ru-RU" w:eastAsia="zh-CN"/>
        </w:rPr>
        <w:t>.</w:t>
      </w:r>
      <w:bookmarkEnd w:id="4"/>
      <w:r w:rsidRPr="00F20CB2">
        <w:rPr>
          <w:rFonts w:eastAsia="SimSun"/>
          <w:lang w:val="ru-RU" w:eastAsia="zh-CN"/>
        </w:rPr>
        <w:t xml:space="preserve"> </w:t>
      </w:r>
      <w:bookmarkStart w:id="5" w:name="lt_pId053"/>
      <w:r w:rsidRPr="00F20CB2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F20CB2">
        <w:rPr>
          <w:rFonts w:eastAsia="SimSun"/>
          <w:lang w:val="ru-RU" w:eastAsia="zh-CN"/>
        </w:rPr>
        <w:t xml:space="preserve"> Исследовательской комиссии и ограничен Членами МСЭ</w:t>
      </w:r>
      <w:r w:rsidRPr="00F20CB2">
        <w:rPr>
          <w:rFonts w:eastAsia="SimSun"/>
          <w:lang w:val="ru-RU" w:eastAsia="zh-CN"/>
        </w:rPr>
        <w:noBreakHyphen/>
        <w:t>Т</w:t>
      </w:r>
      <w:r w:rsidR="00C70F50" w:rsidRPr="00F20CB2">
        <w:rPr>
          <w:rFonts w:eastAsia="SimSun"/>
          <w:lang w:val="ru-RU" w:eastAsia="zh-CN"/>
        </w:rPr>
        <w:t xml:space="preserve">, имеющими </w:t>
      </w:r>
      <w:hyperlink r:id="rId18" w:history="1">
        <w:r w:rsidRPr="00F20CB2">
          <w:rPr>
            <w:rStyle w:val="Hyperlink"/>
            <w:rFonts w:eastAsia="SimSun"/>
            <w:szCs w:val="22"/>
            <w:lang w:val="ru-RU" w:eastAsia="zh-CN"/>
          </w:rPr>
          <w:t>учетн</w:t>
        </w:r>
        <w:r w:rsidR="00C70F50" w:rsidRPr="00F20CB2">
          <w:rPr>
            <w:rStyle w:val="Hyperlink"/>
            <w:rFonts w:eastAsia="SimSun"/>
            <w:szCs w:val="22"/>
            <w:lang w:val="ru-RU" w:eastAsia="zh-CN"/>
          </w:rPr>
          <w:t xml:space="preserve">ую </w:t>
        </w:r>
        <w:r w:rsidRPr="00F20CB2">
          <w:rPr>
            <w:rStyle w:val="Hyperlink"/>
            <w:rFonts w:eastAsia="SimSun"/>
            <w:szCs w:val="22"/>
            <w:lang w:val="ru-RU" w:eastAsia="zh-CN"/>
          </w:rPr>
          <w:t>запис</w:t>
        </w:r>
        <w:r w:rsidR="00C70F50" w:rsidRPr="00F20CB2">
          <w:rPr>
            <w:rStyle w:val="Hyperlink"/>
            <w:rFonts w:eastAsia="SimSun"/>
            <w:szCs w:val="22"/>
            <w:lang w:val="ru-RU" w:eastAsia="zh-CN"/>
          </w:rPr>
          <w:t>ь пользователя МСЭ</w:t>
        </w:r>
        <w:r w:rsidR="00C70F50" w:rsidRPr="00F20CB2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 xml:space="preserve"> с доступом к</w:t>
        </w:r>
        <w:r w:rsidRPr="00F20CB2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 xml:space="preserve"> TIES</w:t>
        </w:r>
      </w:hyperlink>
      <w:r w:rsidRPr="00F20CB2">
        <w:rPr>
          <w:rFonts w:eastAsia="SimSun"/>
          <w:lang w:val="ru-RU" w:eastAsia="zh-CN"/>
        </w:rPr>
        <w:t>.</w:t>
      </w:r>
      <w:bookmarkEnd w:id="5"/>
    </w:p>
    <w:p w14:paraId="73AFDD8C" w14:textId="77777777" w:rsidR="00E80DF6" w:rsidRPr="00F20CB2" w:rsidRDefault="00E80DF6" w:rsidP="00E80DF6">
      <w:pPr>
        <w:rPr>
          <w:rFonts w:eastAsiaTheme="minorEastAsia"/>
          <w:szCs w:val="22"/>
          <w:lang w:val="ru-RU"/>
        </w:rPr>
      </w:pPr>
      <w:r w:rsidRPr="00F20CB2">
        <w:rPr>
          <w:rFonts w:eastAsiaTheme="minorEastAsia" w:cstheme="majorBidi"/>
          <w:b/>
          <w:bCs/>
          <w:szCs w:val="22"/>
          <w:lang w:val="ru-RU"/>
        </w:rPr>
        <w:t>РАБОЧИЙ ЯЗЫК</w:t>
      </w:r>
      <w:r w:rsidRPr="00F20CB2">
        <w:rPr>
          <w:rFonts w:eastAsiaTheme="minorEastAsia" w:cstheme="majorBidi"/>
          <w:szCs w:val="22"/>
          <w:lang w:val="ru-RU"/>
        </w:rPr>
        <w:t>: Собрание в полном объеме проводится только на английском языке.</w:t>
      </w:r>
    </w:p>
    <w:p w14:paraId="224BCD28" w14:textId="08B6FD9E" w:rsidR="005C740C" w:rsidRPr="00F20CB2" w:rsidRDefault="00E80DF6" w:rsidP="00E80DF6">
      <w:pPr>
        <w:rPr>
          <w:lang w:val="ru-RU" w:eastAsia="zh-CN"/>
        </w:rPr>
      </w:pPr>
      <w:bookmarkStart w:id="6" w:name="lt_pId082"/>
      <w:r w:rsidRPr="00F20CB2">
        <w:rPr>
          <w:rFonts w:eastAsiaTheme="minorEastAsia"/>
          <w:b/>
          <w:bCs/>
          <w:spacing w:val="-2"/>
          <w:szCs w:val="22"/>
          <w:lang w:val="ru-RU"/>
        </w:rPr>
        <w:t>ИНТЕРАКТИВНОЕ ДИСТАНЦИОННОЕ УЧАСТИЕ</w:t>
      </w:r>
      <w:r w:rsidRPr="00F20CB2">
        <w:rPr>
          <w:rFonts w:eastAsiaTheme="minorEastAsia"/>
          <w:szCs w:val="22"/>
          <w:lang w:val="ru-RU"/>
        </w:rPr>
        <w:t>:</w:t>
      </w:r>
      <w:bookmarkEnd w:id="6"/>
      <w:r w:rsidRPr="00F20CB2">
        <w:rPr>
          <w:rFonts w:eastAsiaTheme="minorEastAsia"/>
          <w:szCs w:val="22"/>
          <w:lang w:val="ru-RU"/>
        </w:rPr>
        <w:t xml:space="preserve"> </w:t>
      </w:r>
      <w:r w:rsidRPr="00F20CB2">
        <w:rPr>
          <w:rFonts w:eastAsiaTheme="minorEastAsia"/>
          <w:spacing w:val="-2"/>
          <w:szCs w:val="22"/>
          <w:lang w:val="ru-RU"/>
        </w:rPr>
        <w:t>Для обеспечения дистанционного участия во всех сессиях, включая сессии, на которых принимаются решения, такие как пленарные заседания рабочих групп и исследовательск</w:t>
      </w:r>
      <w:r w:rsidR="00E73743" w:rsidRPr="00F20CB2">
        <w:rPr>
          <w:rFonts w:eastAsiaTheme="minorEastAsia"/>
          <w:spacing w:val="-2"/>
          <w:szCs w:val="22"/>
          <w:lang w:val="ru-RU"/>
        </w:rPr>
        <w:t>ой</w:t>
      </w:r>
      <w:r w:rsidRPr="00F20CB2">
        <w:rPr>
          <w:rFonts w:eastAsiaTheme="minorEastAsia"/>
          <w:spacing w:val="-2"/>
          <w:szCs w:val="22"/>
          <w:lang w:val="ru-RU"/>
        </w:rPr>
        <w:t xml:space="preserve"> комисси</w:t>
      </w:r>
      <w:r w:rsidR="00E73743" w:rsidRPr="00F20CB2">
        <w:rPr>
          <w:rFonts w:eastAsiaTheme="minorEastAsia"/>
          <w:spacing w:val="-2"/>
          <w:szCs w:val="22"/>
          <w:lang w:val="ru-RU"/>
        </w:rPr>
        <w:t>и</w:t>
      </w:r>
      <w:r w:rsidRPr="00F20CB2">
        <w:rPr>
          <w:rFonts w:eastAsiaTheme="minorEastAsia"/>
          <w:spacing w:val="-2"/>
          <w:szCs w:val="22"/>
          <w:lang w:val="ru-RU"/>
        </w:rPr>
        <w:t xml:space="preserve">, будет использоваться инструмент </w:t>
      </w:r>
      <w:hyperlink r:id="rId19" w:tgtFrame="_blank" w:history="1">
        <w:r w:rsidRPr="00F20CB2">
          <w:rPr>
            <w:rFonts w:eastAsiaTheme="minorEastAsia"/>
            <w:color w:val="0000FF"/>
            <w:szCs w:val="22"/>
            <w:u w:val="single"/>
            <w:lang w:val="ru-RU"/>
          </w:rPr>
          <w:t>MyMeetings</w:t>
        </w:r>
      </w:hyperlink>
      <w:r w:rsidRPr="00F20CB2">
        <w:rPr>
          <w:rFonts w:eastAsiaTheme="minorEastAsia"/>
          <w:lang w:val="ru-RU"/>
        </w:rPr>
        <w:t xml:space="preserve">. </w:t>
      </w:r>
      <w:r w:rsidRPr="00F20CB2">
        <w:rPr>
          <w:rFonts w:eastAsiaTheme="minorEastAsia"/>
          <w:spacing w:val="-2"/>
          <w:szCs w:val="22"/>
          <w:lang w:val="ru-RU"/>
        </w:rPr>
        <w:t xml:space="preserve">Делегаты должны зарегистрироваться на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по усмотрению председателя. В 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</w:t>
      </w:r>
      <w:r w:rsidR="00E73743" w:rsidRPr="00F20CB2">
        <w:rPr>
          <w:szCs w:val="22"/>
          <w:lang w:val="ru-RU"/>
        </w:rPr>
        <w:t>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</w:t>
      </w:r>
      <w:r w:rsidR="005C740C" w:rsidRPr="00F20CB2">
        <w:rPr>
          <w:lang w:val="ru-RU" w:eastAsia="zh-CN"/>
        </w:rPr>
        <w:t>.</w:t>
      </w:r>
    </w:p>
    <w:p w14:paraId="76B05A5A" w14:textId="2724089B" w:rsidR="00CD5B4F" w:rsidRPr="00F20CB2" w:rsidRDefault="005C740C" w:rsidP="00B6592A">
      <w:pPr>
        <w:pStyle w:val="AnnexTitle"/>
        <w:spacing w:before="480"/>
        <w:rPr>
          <w:lang w:val="ru-RU"/>
        </w:rPr>
      </w:pPr>
      <w:r w:rsidRPr="00F20CB2">
        <w:rPr>
          <w:lang w:val="ru-RU"/>
        </w:rPr>
        <w:t>Регистрация</w:t>
      </w:r>
      <w:r w:rsidR="00B54568" w:rsidRPr="00F20CB2">
        <w:rPr>
          <w:lang w:val="ru-RU"/>
        </w:rPr>
        <w:t xml:space="preserve">, новые делегаты, </w:t>
      </w:r>
      <w:r w:rsidR="005C2782" w:rsidRPr="00F20CB2">
        <w:rPr>
          <w:lang w:val="ru-RU"/>
        </w:rPr>
        <w:t>стипендии</w:t>
      </w:r>
      <w:r w:rsidR="00B54568" w:rsidRPr="00F20CB2">
        <w:rPr>
          <w:lang w:val="ru-RU"/>
        </w:rPr>
        <w:t xml:space="preserve"> и визовая поддержка</w:t>
      </w:r>
    </w:p>
    <w:p w14:paraId="668720E2" w14:textId="4347BA37" w:rsidR="00CD5B4F" w:rsidRPr="00F20CB2" w:rsidRDefault="00CD5B4F" w:rsidP="003C3D55">
      <w:pPr>
        <w:pStyle w:val="Normalaftertitle"/>
        <w:rPr>
          <w:lang w:val="ru-RU"/>
        </w:rPr>
      </w:pPr>
      <w:r w:rsidRPr="00F20CB2">
        <w:rPr>
          <w:b/>
          <w:bCs/>
          <w:lang w:val="ru-RU"/>
        </w:rPr>
        <w:t>РЕГИСТРАЦИЯ</w:t>
      </w:r>
      <w:r w:rsidRPr="00F20CB2">
        <w:rPr>
          <w:lang w:val="ru-RU"/>
        </w:rPr>
        <w:t xml:space="preserve">: </w:t>
      </w:r>
      <w:r w:rsidR="005C740C" w:rsidRPr="00F20CB2">
        <w:rPr>
          <w:lang w:val="ru-RU"/>
        </w:rPr>
        <w:t xml:space="preserve">Регистрация </w:t>
      </w:r>
      <w:r w:rsidR="00B54568" w:rsidRPr="00F20CB2">
        <w:rPr>
          <w:lang w:val="ru-RU"/>
        </w:rPr>
        <w:t>является обязательной и проводится</w:t>
      </w:r>
      <w:r w:rsidRPr="00F20CB2">
        <w:rPr>
          <w:lang w:val="ru-RU"/>
        </w:rPr>
        <w:t xml:space="preserve"> в онлайновой форме на домашней странице Исследовательской комиссии </w:t>
      </w:r>
      <w:r w:rsidRPr="00F20CB2">
        <w:rPr>
          <w:b/>
          <w:lang w:val="ru-RU"/>
        </w:rPr>
        <w:t>не позднее чем за один месяц до начала собрания</w:t>
      </w:r>
      <w:r w:rsidRPr="00F20CB2">
        <w:rPr>
          <w:bCs/>
          <w:lang w:val="ru-RU"/>
        </w:rPr>
        <w:t>.</w:t>
      </w:r>
      <w:r w:rsidR="00B54568" w:rsidRPr="00F20CB2">
        <w:rPr>
          <w:bCs/>
          <w:lang w:val="ru-RU"/>
        </w:rPr>
        <w:t xml:space="preserve"> Как указано в </w:t>
      </w:r>
      <w:hyperlink r:id="rId20" w:history="1">
        <w:r w:rsidR="00B54568" w:rsidRPr="00F20CB2">
          <w:rPr>
            <w:rStyle w:val="Hyperlink"/>
            <w:bCs/>
            <w:lang w:val="ru-RU"/>
          </w:rPr>
          <w:t>Циркуляре 68 БСЭ</w:t>
        </w:r>
      </w:hyperlink>
      <w:r w:rsidR="00B54568" w:rsidRPr="00F20CB2">
        <w:rPr>
          <w:bCs/>
          <w:lang w:val="ru-RU"/>
        </w:rPr>
        <w:t>, в системе регистрации</w:t>
      </w:r>
      <w:r w:rsidR="00FE3C03" w:rsidRPr="00F20CB2">
        <w:rPr>
          <w:bCs/>
          <w:lang w:val="ru-RU"/>
        </w:rPr>
        <w:t xml:space="preserve"> МСЭ-Т</w:t>
      </w:r>
      <w:r w:rsidR="00B54568" w:rsidRPr="00F20CB2">
        <w:rPr>
          <w:bCs/>
          <w:lang w:val="ru-RU"/>
        </w:rPr>
        <w:t xml:space="preserve"> требуется утверждение заявок на регистрацию координатором</w:t>
      </w:r>
      <w:r w:rsidR="00C70F50" w:rsidRPr="00F20CB2">
        <w:rPr>
          <w:bCs/>
          <w:lang w:val="ru-RU"/>
        </w:rPr>
        <w:t xml:space="preserve">; порядок настройки автоматического утверждения этих заявок описан в </w:t>
      </w:r>
      <w:hyperlink r:id="rId21" w:history="1">
        <w:r w:rsidR="00C70F50" w:rsidRPr="00F20CB2">
          <w:rPr>
            <w:rStyle w:val="Hyperlink"/>
            <w:lang w:val="ru-RU"/>
          </w:rPr>
          <w:t>Циркуляре 118 БСЭ</w:t>
        </w:r>
      </w:hyperlink>
      <w:r w:rsidR="00C70F50" w:rsidRPr="00F20CB2">
        <w:rPr>
          <w:lang w:val="ru-RU"/>
        </w:rPr>
        <w:t>. Некоторые опции в регистрационной форме применяют</w:t>
      </w:r>
      <w:r w:rsidR="005C740C" w:rsidRPr="00F20CB2">
        <w:rPr>
          <w:lang w:val="ru-RU"/>
        </w:rPr>
        <w:t>ся только для Государств-Членов</w:t>
      </w:r>
      <w:r w:rsidR="00C70F50" w:rsidRPr="00F20CB2">
        <w:rPr>
          <w:lang w:val="ru-RU"/>
        </w:rPr>
        <w:t xml:space="preserve">. </w:t>
      </w:r>
      <w:r w:rsidR="00C70F50" w:rsidRPr="00F20CB2">
        <w:rPr>
          <w:color w:val="000000"/>
          <w:lang w:val="ru-RU"/>
        </w:rPr>
        <w:t>Членам МСЭ предлагается по мере возможности включать в свои делегации женщин</w:t>
      </w:r>
      <w:r w:rsidRPr="00F20CB2">
        <w:rPr>
          <w:color w:val="000000"/>
          <w:lang w:val="ru-RU"/>
        </w:rPr>
        <w:t>.</w:t>
      </w:r>
    </w:p>
    <w:p w14:paraId="1B309C17" w14:textId="6FAC92F1" w:rsidR="005C740C" w:rsidRPr="00F20CB2" w:rsidRDefault="005C1497" w:rsidP="005C740C">
      <w:pPr>
        <w:rPr>
          <w:b/>
          <w:bCs/>
          <w:lang w:val="ru-RU"/>
        </w:rPr>
      </w:pPr>
      <w:r w:rsidRPr="00F20CB2">
        <w:rPr>
          <w:lang w:val="ru-RU"/>
        </w:rPr>
        <w:t xml:space="preserve">Регистрация является обязательной и осуществляется в онлайновой форме на </w:t>
      </w:r>
      <w:hyperlink r:id="rId22" w:history="1">
        <w:r w:rsidRPr="00F20CB2">
          <w:rPr>
            <w:rStyle w:val="Hyperlink"/>
            <w:lang w:val="ru-RU"/>
          </w:rPr>
          <w:t>домашней странице Исследовательской комиссии</w:t>
        </w:r>
      </w:hyperlink>
      <w:r w:rsidR="005C740C" w:rsidRPr="00F20CB2">
        <w:rPr>
          <w:lang w:val="ru-RU"/>
        </w:rPr>
        <w:t xml:space="preserve">. </w:t>
      </w:r>
      <w:r w:rsidRPr="00F20CB2">
        <w:rPr>
          <w:lang w:val="ru-RU"/>
        </w:rPr>
        <w:t xml:space="preserve">В отсутствие регистрации делегаты не смогут получить доступ к </w:t>
      </w:r>
      <w:hyperlink r:id="rId23" w:history="1">
        <w:r w:rsidR="00E73743" w:rsidRPr="00F20CB2">
          <w:rPr>
            <w:rStyle w:val="Hyperlink"/>
            <w:lang w:val="ru-RU"/>
          </w:rPr>
          <w:t>инструменту дистанционного участия MyMeetings</w:t>
        </w:r>
      </w:hyperlink>
      <w:r w:rsidR="005C740C" w:rsidRPr="00F20CB2">
        <w:rPr>
          <w:lang w:val="ru-RU"/>
        </w:rPr>
        <w:t>.</w:t>
      </w:r>
    </w:p>
    <w:p w14:paraId="6F0CAFCD" w14:textId="56A974FF" w:rsidR="00CD5B4F" w:rsidRPr="00F20CB2" w:rsidRDefault="00E73743" w:rsidP="005C740C">
      <w:pPr>
        <w:rPr>
          <w:lang w:val="ru-RU"/>
        </w:rPr>
      </w:pPr>
      <w:r w:rsidRPr="00F20CB2">
        <w:rPr>
          <w:b/>
          <w:bCs/>
          <w:lang w:val="ru-RU"/>
        </w:rPr>
        <w:t>НОВЫЕ ДЕЛЕГАТЫ, СТИПЕНДИИ И ВИЗОВАЯ ПОДДЕРЖКА</w:t>
      </w:r>
      <w:r w:rsidRPr="00F20CB2">
        <w:rPr>
          <w:lang w:val="ru-RU"/>
        </w:rPr>
        <w:t>: Для виртуальных собраний, поскольку они не связаны с поездками, стипендии не предоставляются и визовая поддержка неприменима. Сессии по вопросам институциональной поддержки для новых делегатов будут проводиться по усмотрению председателя Исследовательской комиссии</w:t>
      </w:r>
      <w:r w:rsidR="005C740C" w:rsidRPr="00F20CB2">
        <w:rPr>
          <w:lang w:val="ru-RU"/>
        </w:rPr>
        <w:t>.</w:t>
      </w:r>
    </w:p>
    <w:p w14:paraId="54C1369F" w14:textId="77777777" w:rsidR="000551C8" w:rsidRPr="00F20CB2" w:rsidRDefault="000551C8" w:rsidP="000551C8">
      <w:pPr>
        <w:rPr>
          <w:lang w:val="ru-RU"/>
        </w:rPr>
      </w:pPr>
      <w:r w:rsidRPr="00F20CB2">
        <w:rPr>
          <w:lang w:val="ru-RU"/>
        </w:rPr>
        <w:br w:type="page"/>
      </w:r>
    </w:p>
    <w:p w14:paraId="13594203" w14:textId="77777777" w:rsidR="005C2782" w:rsidRPr="00F20CB2" w:rsidRDefault="00865BE8" w:rsidP="000F2E3E">
      <w:pPr>
        <w:pStyle w:val="AnnexNo"/>
        <w:rPr>
          <w:lang w:val="ru-RU"/>
        </w:rPr>
      </w:pPr>
      <w:r w:rsidRPr="00F20CB2">
        <w:rPr>
          <w:lang w:val="ru-RU"/>
        </w:rPr>
        <w:lastRenderedPageBreak/>
        <w:t xml:space="preserve">ПРИЛОЖЕНИЕ </w:t>
      </w:r>
      <w:r w:rsidR="00CD5B4F" w:rsidRPr="00F20CB2">
        <w:rPr>
          <w:lang w:val="ru-RU"/>
        </w:rPr>
        <w:t>B</w:t>
      </w:r>
    </w:p>
    <w:p w14:paraId="6246352B" w14:textId="43A5E1AE" w:rsidR="00CD5B4F" w:rsidRPr="00F20CB2" w:rsidRDefault="000B3CAE" w:rsidP="000B3CAE">
      <w:pPr>
        <w:pStyle w:val="AnnexTitle"/>
        <w:rPr>
          <w:lang w:val="ru-RU"/>
        </w:rPr>
      </w:pPr>
      <w:r w:rsidRPr="00F20CB2">
        <w:rPr>
          <w:lang w:val="ru-RU"/>
        </w:rPr>
        <w:t>Проект повестки дня</w:t>
      </w:r>
      <w:r w:rsidR="00A10E60" w:rsidRPr="00F20CB2">
        <w:rPr>
          <w:b w:val="0"/>
          <w:sz w:val="22"/>
          <w:lang w:val="ru-RU"/>
        </w:rPr>
        <w:t xml:space="preserve"> </w:t>
      </w:r>
      <w:r w:rsidR="0031581C" w:rsidRPr="00F20CB2">
        <w:rPr>
          <w:sz w:val="28"/>
          <w:lang w:val="ru-RU"/>
        </w:rPr>
        <w:t>и план распределения времени</w:t>
      </w:r>
    </w:p>
    <w:p w14:paraId="3A72A8C9" w14:textId="77777777" w:rsidR="00CD5B4F" w:rsidRPr="00F20CB2" w:rsidRDefault="005C2782" w:rsidP="00611CB6">
      <w:pPr>
        <w:pStyle w:val="enumlev1"/>
        <w:spacing w:before="480"/>
        <w:rPr>
          <w:lang w:val="ru-RU"/>
        </w:rPr>
      </w:pPr>
      <w:r w:rsidRPr="00F20CB2">
        <w:rPr>
          <w:lang w:val="ru-RU"/>
        </w:rPr>
        <w:t>1</w:t>
      </w:r>
      <w:r w:rsidRPr="00F20CB2">
        <w:rPr>
          <w:lang w:val="ru-RU"/>
        </w:rPr>
        <w:tab/>
      </w:r>
      <w:r w:rsidR="00CD5B4F" w:rsidRPr="00F20CB2">
        <w:rPr>
          <w:lang w:val="ru-RU"/>
        </w:rPr>
        <w:t xml:space="preserve">Открытие собрания </w:t>
      </w:r>
    </w:p>
    <w:p w14:paraId="5BC1EBA7" w14:textId="77777777" w:rsidR="000B3CAE" w:rsidRPr="00F20CB2" w:rsidRDefault="000B3CAE" w:rsidP="00E41FC9">
      <w:pPr>
        <w:pStyle w:val="enumlev1"/>
        <w:rPr>
          <w:lang w:val="ru-RU"/>
        </w:rPr>
      </w:pPr>
      <w:r w:rsidRPr="00F20CB2">
        <w:rPr>
          <w:lang w:val="ru-RU"/>
        </w:rPr>
        <w:t>2</w:t>
      </w:r>
      <w:r w:rsidRPr="00F20CB2">
        <w:rPr>
          <w:lang w:val="ru-RU"/>
        </w:rPr>
        <w:tab/>
      </w:r>
      <w:r w:rsidR="00E41FC9" w:rsidRPr="00F20CB2">
        <w:rPr>
          <w:lang w:val="ru-RU"/>
        </w:rPr>
        <w:t>Принятие повестки дня</w:t>
      </w:r>
    </w:p>
    <w:p w14:paraId="397A4E32" w14:textId="77777777" w:rsidR="000551C8" w:rsidRPr="00F20CB2" w:rsidRDefault="000551C8" w:rsidP="00065469">
      <w:pPr>
        <w:pStyle w:val="enumlev1"/>
        <w:rPr>
          <w:lang w:val="ru-RU"/>
        </w:rPr>
      </w:pPr>
      <w:bookmarkStart w:id="7" w:name="lt_pId121"/>
      <w:r w:rsidRPr="00F20CB2">
        <w:rPr>
          <w:lang w:val="ru-RU"/>
        </w:rPr>
        <w:t>3</w:t>
      </w:r>
      <w:r w:rsidRPr="00F20CB2">
        <w:rPr>
          <w:lang w:val="ru-RU"/>
        </w:rPr>
        <w:tab/>
      </w:r>
      <w:r w:rsidR="00A20144" w:rsidRPr="00F20CB2">
        <w:rPr>
          <w:lang w:val="ru-RU"/>
        </w:rPr>
        <w:t xml:space="preserve">Запрос о наличии </w:t>
      </w:r>
      <w:r w:rsidR="00065469" w:rsidRPr="00F20CB2">
        <w:rPr>
          <w:lang w:val="ru-RU"/>
        </w:rPr>
        <w:t>деклараций по ПИС</w:t>
      </w:r>
      <w:r w:rsidR="00A20144" w:rsidRPr="00F20CB2">
        <w:rPr>
          <w:lang w:val="ru-RU"/>
        </w:rPr>
        <w:t xml:space="preserve"> в соответствии с политикой МСЭ-Т </w:t>
      </w:r>
      <w:bookmarkEnd w:id="7"/>
    </w:p>
    <w:p w14:paraId="2416968D" w14:textId="340B5259" w:rsidR="000551C8" w:rsidRPr="00F20CB2" w:rsidRDefault="000551C8" w:rsidP="007B5F9C">
      <w:pPr>
        <w:pStyle w:val="enumlev1"/>
        <w:rPr>
          <w:lang w:val="ru-RU"/>
        </w:rPr>
      </w:pPr>
      <w:bookmarkStart w:id="8" w:name="lt_pId122"/>
      <w:r w:rsidRPr="00F20CB2">
        <w:rPr>
          <w:lang w:val="ru-RU"/>
        </w:rPr>
        <w:t>4</w:t>
      </w:r>
      <w:r w:rsidRPr="00F20CB2">
        <w:rPr>
          <w:lang w:val="ru-RU"/>
        </w:rPr>
        <w:tab/>
      </w:r>
      <w:r w:rsidR="002B5282" w:rsidRPr="00F20CB2">
        <w:rPr>
          <w:lang w:val="ru-RU"/>
        </w:rPr>
        <w:t xml:space="preserve">Обратная связь и отчеты о проделанной между собраниями работе </w:t>
      </w:r>
      <w:r w:rsidRPr="00F20CB2">
        <w:rPr>
          <w:lang w:val="ru-RU"/>
        </w:rPr>
        <w:t>(</w:t>
      </w:r>
      <w:r w:rsidR="00282C94" w:rsidRPr="00F20CB2">
        <w:rPr>
          <w:lang w:val="ru-RU"/>
        </w:rPr>
        <w:t xml:space="preserve">начиная с </w:t>
      </w:r>
      <w:r w:rsidR="001220F1">
        <w:rPr>
          <w:lang w:val="ru-RU"/>
        </w:rPr>
        <w:t>января</w:t>
      </w:r>
      <w:r w:rsidR="00C70F50" w:rsidRPr="00F20CB2">
        <w:rPr>
          <w:lang w:val="ru-RU"/>
        </w:rPr>
        <w:t xml:space="preserve"> 20</w:t>
      </w:r>
      <w:r w:rsidR="00A10E60" w:rsidRPr="00F20CB2">
        <w:rPr>
          <w:lang w:val="ru-RU"/>
        </w:rPr>
        <w:t>2</w:t>
      </w:r>
      <w:r w:rsidR="001220F1">
        <w:rPr>
          <w:lang w:val="ru-RU"/>
        </w:rPr>
        <w:t>1</w:t>
      </w:r>
      <w:r w:rsidR="00282C94" w:rsidRPr="00F20CB2">
        <w:rPr>
          <w:lang w:val="ru-RU"/>
        </w:rPr>
        <w:t xml:space="preserve"> г.</w:t>
      </w:r>
      <w:r w:rsidRPr="00F20CB2">
        <w:rPr>
          <w:lang w:val="ru-RU"/>
        </w:rPr>
        <w:t>)</w:t>
      </w:r>
      <w:bookmarkEnd w:id="8"/>
    </w:p>
    <w:p w14:paraId="119A7684" w14:textId="4A0784A9" w:rsidR="000551C8" w:rsidRPr="00F20CB2" w:rsidRDefault="000551C8" w:rsidP="007B5F9C">
      <w:pPr>
        <w:pStyle w:val="enumlev2"/>
        <w:rPr>
          <w:lang w:val="ru-RU"/>
        </w:rPr>
      </w:pPr>
      <w:r w:rsidRPr="00F20CB2">
        <w:rPr>
          <w:lang w:val="ru-RU"/>
        </w:rPr>
        <w:t>4.1</w:t>
      </w:r>
      <w:r w:rsidRPr="00F20CB2">
        <w:rPr>
          <w:lang w:val="ru-RU"/>
        </w:rPr>
        <w:tab/>
      </w:r>
      <w:bookmarkStart w:id="9" w:name="lt_pId124"/>
      <w:r w:rsidR="00CE3A60" w:rsidRPr="00F20CB2">
        <w:rPr>
          <w:lang w:val="ru-RU"/>
        </w:rPr>
        <w:t>Утверждение отчет</w:t>
      </w:r>
      <w:r w:rsidR="00065469" w:rsidRPr="00F20CB2">
        <w:rPr>
          <w:lang w:val="ru-RU"/>
        </w:rPr>
        <w:t>ов</w:t>
      </w:r>
      <w:r w:rsidR="00CE3A60" w:rsidRPr="00F20CB2">
        <w:rPr>
          <w:lang w:val="ru-RU"/>
        </w:rPr>
        <w:t xml:space="preserve"> о </w:t>
      </w:r>
      <w:r w:rsidR="001220F1">
        <w:rPr>
          <w:lang w:val="ru-RU"/>
        </w:rPr>
        <w:t xml:space="preserve">девятом </w:t>
      </w:r>
      <w:r w:rsidR="00CE3A60" w:rsidRPr="00F20CB2">
        <w:rPr>
          <w:lang w:val="ru-RU"/>
        </w:rPr>
        <w:t xml:space="preserve">собрании </w:t>
      </w:r>
      <w:r w:rsidR="00282C94" w:rsidRPr="00F20CB2">
        <w:rPr>
          <w:lang w:val="ru-RU"/>
        </w:rPr>
        <w:t>ИК</w:t>
      </w:r>
      <w:r w:rsidRPr="00F20CB2">
        <w:rPr>
          <w:lang w:val="ru-RU"/>
        </w:rPr>
        <w:t>12</w:t>
      </w:r>
      <w:r w:rsidR="00C70F50" w:rsidRPr="00F20CB2">
        <w:rPr>
          <w:lang w:val="ru-RU"/>
        </w:rPr>
        <w:t xml:space="preserve"> </w:t>
      </w:r>
      <w:bookmarkEnd w:id="9"/>
    </w:p>
    <w:p w14:paraId="6DC170E1" w14:textId="651F8E4D" w:rsidR="000551C8" w:rsidRPr="00F20CB2" w:rsidRDefault="000551C8" w:rsidP="00477015">
      <w:pPr>
        <w:pStyle w:val="enumlev2"/>
        <w:rPr>
          <w:lang w:val="ru-RU"/>
        </w:rPr>
      </w:pPr>
      <w:r w:rsidRPr="00F20CB2">
        <w:rPr>
          <w:lang w:val="ru-RU"/>
        </w:rPr>
        <w:t>4.2</w:t>
      </w:r>
      <w:r w:rsidRPr="00F20CB2">
        <w:rPr>
          <w:lang w:val="ru-RU"/>
        </w:rPr>
        <w:tab/>
      </w:r>
      <w:bookmarkStart w:id="10" w:name="lt_pId126"/>
      <w:r w:rsidR="00477015" w:rsidRPr="00F20CB2">
        <w:rPr>
          <w:lang w:val="ru-RU"/>
        </w:rPr>
        <w:t xml:space="preserve">Статус проектов </w:t>
      </w:r>
      <w:r w:rsidR="00065469" w:rsidRPr="00F20CB2">
        <w:rPr>
          <w:lang w:val="ru-RU"/>
        </w:rPr>
        <w:t>Рекомендаций</w:t>
      </w:r>
      <w:r w:rsidR="00477015" w:rsidRPr="00F20CB2">
        <w:rPr>
          <w:lang w:val="ru-RU"/>
        </w:rPr>
        <w:t>, по которым получено согласие</w:t>
      </w:r>
      <w:bookmarkEnd w:id="10"/>
      <w:r w:rsidR="00721B70" w:rsidRPr="00F20CB2">
        <w:rPr>
          <w:lang w:val="ru-RU"/>
        </w:rPr>
        <w:t xml:space="preserve"> </w:t>
      </w:r>
    </w:p>
    <w:p w14:paraId="31145A28" w14:textId="0FCF4024" w:rsidR="000551C8" w:rsidRPr="00F20CB2" w:rsidRDefault="000551C8" w:rsidP="00477015">
      <w:pPr>
        <w:pStyle w:val="enumlev2"/>
        <w:rPr>
          <w:lang w:val="ru-RU"/>
        </w:rPr>
      </w:pPr>
      <w:r w:rsidRPr="00F20CB2">
        <w:rPr>
          <w:lang w:val="ru-RU"/>
        </w:rPr>
        <w:t>4.3</w:t>
      </w:r>
      <w:r w:rsidRPr="00F20CB2">
        <w:rPr>
          <w:lang w:val="ru-RU"/>
        </w:rPr>
        <w:tab/>
      </w:r>
      <w:bookmarkStart w:id="11" w:name="lt_pId128"/>
      <w:r w:rsidR="00477015" w:rsidRPr="00F20CB2">
        <w:rPr>
          <w:lang w:val="ru-RU"/>
        </w:rPr>
        <w:t xml:space="preserve">Работа, проделанная между собраниями </w:t>
      </w:r>
      <w:r w:rsidR="00282C94" w:rsidRPr="00F20CB2">
        <w:rPr>
          <w:lang w:val="ru-RU"/>
        </w:rPr>
        <w:t>ИК</w:t>
      </w:r>
      <w:r w:rsidRPr="00F20CB2">
        <w:rPr>
          <w:lang w:val="ru-RU"/>
        </w:rPr>
        <w:t>12</w:t>
      </w:r>
      <w:bookmarkEnd w:id="11"/>
    </w:p>
    <w:p w14:paraId="6637ED3B" w14:textId="25AA7074" w:rsidR="000551C8" w:rsidRPr="00F20CB2" w:rsidRDefault="0049123A" w:rsidP="00C26913">
      <w:pPr>
        <w:pStyle w:val="enumlev1"/>
        <w:rPr>
          <w:lang w:val="ru-RU"/>
        </w:rPr>
      </w:pPr>
      <w:bookmarkStart w:id="12" w:name="lt_pId142"/>
      <w:r>
        <w:rPr>
          <w:lang w:val="ru-RU"/>
        </w:rPr>
        <w:t>5</w:t>
      </w:r>
      <w:r w:rsidR="000551C8" w:rsidRPr="00F20CB2">
        <w:rPr>
          <w:lang w:val="ru-RU"/>
        </w:rPr>
        <w:tab/>
      </w:r>
      <w:r w:rsidR="00757EE9">
        <w:rPr>
          <w:lang w:val="ru-RU"/>
        </w:rPr>
        <w:t>Рассмотрение</w:t>
      </w:r>
      <w:r w:rsidR="003D7FBC">
        <w:rPr>
          <w:lang w:val="ru-RU"/>
        </w:rPr>
        <w:t xml:space="preserve"> результатов работы собрания КГСЭ (январь 2021 г.) и положени</w:t>
      </w:r>
      <w:r w:rsidR="00757EE9">
        <w:rPr>
          <w:lang w:val="ru-RU"/>
        </w:rPr>
        <w:t>я</w:t>
      </w:r>
      <w:r w:rsidR="003D7FBC">
        <w:rPr>
          <w:lang w:val="ru-RU"/>
        </w:rPr>
        <w:t xml:space="preserve"> дел с подготовкой к ВАСЭ-2</w:t>
      </w:r>
      <w:r w:rsidR="00D351DF" w:rsidRPr="00D351DF">
        <w:rPr>
          <w:lang w:val="ru-RU"/>
        </w:rPr>
        <w:t>0</w:t>
      </w:r>
      <w:r w:rsidR="00520711" w:rsidRPr="00F20CB2">
        <w:rPr>
          <w:lang w:val="ru-RU"/>
        </w:rPr>
        <w:t xml:space="preserve">: </w:t>
      </w:r>
      <w:bookmarkEnd w:id="12"/>
    </w:p>
    <w:p w14:paraId="33813B4E" w14:textId="09D5BCFB" w:rsidR="000551C8" w:rsidRDefault="0049123A" w:rsidP="00C5018C">
      <w:pPr>
        <w:pStyle w:val="enumlev1"/>
        <w:rPr>
          <w:lang w:val="ru-RU"/>
        </w:rPr>
      </w:pPr>
      <w:bookmarkStart w:id="13" w:name="lt_pId149"/>
      <w:r>
        <w:rPr>
          <w:lang w:val="ru-RU"/>
        </w:rPr>
        <w:t>6</w:t>
      </w:r>
      <w:r w:rsidR="00282C94" w:rsidRPr="00F20CB2">
        <w:rPr>
          <w:lang w:val="ru-RU"/>
        </w:rPr>
        <w:tab/>
      </w:r>
      <w:bookmarkEnd w:id="13"/>
      <w:r w:rsidR="003D7FBC">
        <w:rPr>
          <w:lang w:val="ru-RU"/>
        </w:rPr>
        <w:t>Структура</w:t>
      </w:r>
      <w:r w:rsidR="001220F1" w:rsidRPr="001220F1">
        <w:rPr>
          <w:lang w:val="ru-RU"/>
        </w:rPr>
        <w:t xml:space="preserve"> </w:t>
      </w:r>
      <w:r w:rsidR="001220F1">
        <w:rPr>
          <w:lang w:val="ru-RU"/>
        </w:rPr>
        <w:t>ИК12</w:t>
      </w:r>
      <w:r w:rsidR="003D7FBC">
        <w:rPr>
          <w:lang w:val="ru-RU"/>
        </w:rPr>
        <w:t xml:space="preserve">, Докладчики и </w:t>
      </w:r>
      <w:r w:rsidR="003D7FBC" w:rsidRPr="003D7FBC">
        <w:rPr>
          <w:lang w:val="ru-RU"/>
        </w:rPr>
        <w:t>Докладчик</w:t>
      </w:r>
      <w:r w:rsidR="003D7FBC">
        <w:rPr>
          <w:lang w:val="ru-RU"/>
        </w:rPr>
        <w:t>и</w:t>
      </w:r>
      <w:r w:rsidR="003D7FBC" w:rsidRPr="003D7FBC">
        <w:rPr>
          <w:lang w:val="ru-RU"/>
        </w:rPr>
        <w:t>, ответственны</w:t>
      </w:r>
      <w:r w:rsidR="003D7FBC">
        <w:rPr>
          <w:lang w:val="ru-RU"/>
        </w:rPr>
        <w:t>е</w:t>
      </w:r>
      <w:r w:rsidR="003D7FBC" w:rsidRPr="003D7FBC">
        <w:rPr>
          <w:lang w:val="ru-RU"/>
        </w:rPr>
        <w:t xml:space="preserve"> за взаимодействие</w:t>
      </w:r>
      <w:r w:rsidR="007B5F9C" w:rsidRPr="00F20CB2">
        <w:rPr>
          <w:lang w:val="ru-RU"/>
        </w:rPr>
        <w:t xml:space="preserve"> </w:t>
      </w:r>
    </w:p>
    <w:p w14:paraId="78B9ED97" w14:textId="3B714202" w:rsidR="0049123A" w:rsidRPr="005B53FB" w:rsidRDefault="0049123A" w:rsidP="00C5018C">
      <w:pPr>
        <w:pStyle w:val="enumlev1"/>
        <w:rPr>
          <w:lang w:val="ru-RU"/>
        </w:rPr>
      </w:pPr>
      <w:r w:rsidRPr="005B53FB">
        <w:rPr>
          <w:lang w:val="ru-RU"/>
        </w:rPr>
        <w:t>7</w:t>
      </w:r>
      <w:r w:rsidRPr="005B53FB">
        <w:rPr>
          <w:lang w:val="ru-RU"/>
        </w:rPr>
        <w:tab/>
      </w:r>
      <w:r w:rsidR="00757EE9">
        <w:rPr>
          <w:lang w:val="ru-RU"/>
        </w:rPr>
        <w:t>Рассмотрение</w:t>
      </w:r>
      <w:r w:rsidR="003D7FBC">
        <w:rPr>
          <w:lang w:val="ru-RU"/>
        </w:rPr>
        <w:t xml:space="preserve"> и распределение документов</w:t>
      </w:r>
    </w:p>
    <w:p w14:paraId="7FCCFDF8" w14:textId="62832F71" w:rsidR="000551C8" w:rsidRPr="00F20CB2" w:rsidRDefault="0049123A" w:rsidP="00065469">
      <w:pPr>
        <w:pStyle w:val="enumlev1"/>
        <w:rPr>
          <w:lang w:val="ru-RU"/>
        </w:rPr>
      </w:pPr>
      <w:bookmarkStart w:id="14" w:name="lt_pId150"/>
      <w:r>
        <w:rPr>
          <w:lang w:val="ru-RU"/>
        </w:rPr>
        <w:t>8</w:t>
      </w:r>
      <w:r w:rsidR="00282C94" w:rsidRPr="00F20CB2">
        <w:rPr>
          <w:lang w:val="ru-RU"/>
        </w:rPr>
        <w:tab/>
      </w:r>
      <w:bookmarkEnd w:id="14"/>
      <w:r w:rsidR="003D7FBC">
        <w:rPr>
          <w:lang w:val="ru-RU"/>
        </w:rPr>
        <w:t>График проведения специальных собраний</w:t>
      </w:r>
    </w:p>
    <w:p w14:paraId="7637FCBD" w14:textId="59F7BB51" w:rsidR="000551C8" w:rsidRPr="00F20CB2" w:rsidRDefault="0049123A" w:rsidP="003A0F01">
      <w:pPr>
        <w:pStyle w:val="enumlev1"/>
        <w:rPr>
          <w:lang w:val="ru-RU"/>
        </w:rPr>
      </w:pPr>
      <w:bookmarkStart w:id="15" w:name="lt_pId151"/>
      <w:r>
        <w:rPr>
          <w:lang w:val="ru-RU"/>
        </w:rPr>
        <w:t>9</w:t>
      </w:r>
      <w:r w:rsidR="00282C94" w:rsidRPr="00F20CB2">
        <w:rPr>
          <w:lang w:val="ru-RU"/>
        </w:rPr>
        <w:tab/>
      </w:r>
      <w:bookmarkEnd w:id="15"/>
      <w:r w:rsidR="003D7FBC">
        <w:rPr>
          <w:lang w:val="ru-RU"/>
        </w:rPr>
        <w:t>Программа работы</w:t>
      </w:r>
    </w:p>
    <w:p w14:paraId="5CE7E35B" w14:textId="12A4D982" w:rsidR="000551C8" w:rsidRDefault="0049123A" w:rsidP="007B5F9C">
      <w:pPr>
        <w:pStyle w:val="enumlev1"/>
        <w:rPr>
          <w:lang w:val="ru-RU"/>
        </w:rPr>
      </w:pPr>
      <w:bookmarkStart w:id="16" w:name="lt_pId152"/>
      <w:r>
        <w:rPr>
          <w:lang w:val="ru-RU"/>
        </w:rPr>
        <w:t>10</w:t>
      </w:r>
      <w:r w:rsidR="00282C94" w:rsidRPr="00F20CB2">
        <w:rPr>
          <w:lang w:val="ru-RU"/>
        </w:rPr>
        <w:tab/>
      </w:r>
      <w:bookmarkEnd w:id="16"/>
      <w:r w:rsidR="003D7FBC">
        <w:rPr>
          <w:lang w:val="ru-RU"/>
        </w:rPr>
        <w:t>Оборудование для проведения собрания и электронные методы работы</w:t>
      </w:r>
    </w:p>
    <w:p w14:paraId="0A4DDAF2" w14:textId="59391097" w:rsidR="003D7FBC" w:rsidRDefault="003D7FBC" w:rsidP="007B5F9C">
      <w:pPr>
        <w:pStyle w:val="enumlev1"/>
        <w:rPr>
          <w:lang w:val="ru-RU"/>
        </w:rPr>
      </w:pPr>
      <w:r>
        <w:rPr>
          <w:lang w:val="ru-RU"/>
        </w:rPr>
        <w:t>11</w:t>
      </w:r>
      <w:r>
        <w:rPr>
          <w:lang w:val="ru-RU"/>
        </w:rPr>
        <w:tab/>
        <w:t>Собрания групп Докладчиков по Вопросам 1/12 и 2/12</w:t>
      </w:r>
    </w:p>
    <w:p w14:paraId="7D3E4BD1" w14:textId="27325EE9" w:rsidR="003D7FBC" w:rsidRDefault="003D7FBC" w:rsidP="007B5F9C">
      <w:pPr>
        <w:pStyle w:val="enumlev1"/>
        <w:rPr>
          <w:lang w:val="ru-RU"/>
        </w:rPr>
      </w:pPr>
      <w:r>
        <w:rPr>
          <w:lang w:val="ru-RU"/>
        </w:rPr>
        <w:t>12</w:t>
      </w:r>
      <w:r>
        <w:rPr>
          <w:lang w:val="ru-RU"/>
        </w:rPr>
        <w:tab/>
        <w:t xml:space="preserve">Собрания </w:t>
      </w:r>
      <w:r w:rsidR="00587D00">
        <w:rPr>
          <w:lang w:val="ru-RU"/>
        </w:rPr>
        <w:t xml:space="preserve">Рабочих </w:t>
      </w:r>
      <w:r>
        <w:rPr>
          <w:lang w:val="ru-RU"/>
        </w:rPr>
        <w:t>групп, включая специальные собрания</w:t>
      </w:r>
    </w:p>
    <w:p w14:paraId="47280F98" w14:textId="15C641EF" w:rsidR="003D7FBC" w:rsidRDefault="003D7FBC" w:rsidP="007B5F9C">
      <w:pPr>
        <w:pStyle w:val="enumlev1"/>
        <w:rPr>
          <w:lang w:val="ru-RU"/>
        </w:rPr>
      </w:pPr>
      <w:r>
        <w:rPr>
          <w:lang w:val="ru-RU"/>
        </w:rPr>
        <w:t>13</w:t>
      </w:r>
      <w:r>
        <w:rPr>
          <w:lang w:val="ru-RU"/>
        </w:rPr>
        <w:tab/>
        <w:t xml:space="preserve">Отчеты о собраниях </w:t>
      </w:r>
      <w:r w:rsidR="00587D00">
        <w:rPr>
          <w:lang w:val="ru-RU"/>
        </w:rPr>
        <w:t xml:space="preserve">Рабочих </w:t>
      </w:r>
      <w:r>
        <w:rPr>
          <w:lang w:val="ru-RU"/>
        </w:rPr>
        <w:t>групп по Вопросам 1/12 и 2/12, включая</w:t>
      </w:r>
    </w:p>
    <w:p w14:paraId="35801035" w14:textId="15D3ABA3" w:rsidR="003D7FBC" w:rsidRDefault="003D7FBC" w:rsidP="003D7FBC">
      <w:pPr>
        <w:pStyle w:val="enumlev1"/>
        <w:ind w:firstLine="0"/>
        <w:rPr>
          <w:lang w:val="ru-RU"/>
        </w:rPr>
      </w:pPr>
      <w:r>
        <w:rPr>
          <w:lang w:val="ru-RU"/>
        </w:rPr>
        <w:t>13.1</w:t>
      </w:r>
      <w:r>
        <w:rPr>
          <w:lang w:val="ru-RU"/>
        </w:rPr>
        <w:tab/>
        <w:t>Новые направления работы</w:t>
      </w:r>
    </w:p>
    <w:p w14:paraId="77755BD3" w14:textId="2ADABA34" w:rsidR="003D7FBC" w:rsidRPr="003D7FBC" w:rsidRDefault="003D7FBC" w:rsidP="003D7FBC">
      <w:pPr>
        <w:pStyle w:val="enumlev1"/>
        <w:ind w:firstLine="0"/>
        <w:rPr>
          <w:lang w:val="ru-RU"/>
        </w:rPr>
      </w:pPr>
      <w:r>
        <w:rPr>
          <w:lang w:val="ru-RU"/>
        </w:rPr>
        <w:t>13.2</w:t>
      </w:r>
      <w:r>
        <w:rPr>
          <w:lang w:val="ru-RU"/>
        </w:rPr>
        <w:tab/>
      </w:r>
      <w:r w:rsidRPr="003D7FBC">
        <w:rPr>
          <w:lang w:val="ru-RU"/>
        </w:rPr>
        <w:t>Утверждение/получение согласия/вынесение заключения/исключение Рекомендаций</w:t>
      </w:r>
    </w:p>
    <w:p w14:paraId="40619DFA" w14:textId="06DF0A2B" w:rsidR="003D7FBC" w:rsidRDefault="003D7FBC" w:rsidP="003D7FBC">
      <w:pPr>
        <w:pStyle w:val="enumlev1"/>
        <w:ind w:firstLine="0"/>
        <w:rPr>
          <w:lang w:val="ru-RU"/>
        </w:rPr>
      </w:pPr>
      <w:r>
        <w:rPr>
          <w:lang w:val="ru-RU"/>
        </w:rPr>
        <w:t>13.3</w:t>
      </w:r>
      <w:r>
        <w:rPr>
          <w:lang w:val="ru-RU"/>
        </w:rPr>
        <w:tab/>
      </w:r>
      <w:r w:rsidRPr="003D7FBC">
        <w:rPr>
          <w:lang w:val="ru-RU"/>
        </w:rPr>
        <w:t>Согласование Технических отчетов/справочных текстов</w:t>
      </w:r>
    </w:p>
    <w:p w14:paraId="09B7E635" w14:textId="40F34DFF" w:rsidR="003D7FBC" w:rsidRPr="003D7FBC" w:rsidRDefault="003D7FBC" w:rsidP="003D7FBC">
      <w:pPr>
        <w:pStyle w:val="enumlev1"/>
        <w:ind w:firstLine="0"/>
        <w:rPr>
          <w:lang w:val="ru-RU"/>
        </w:rPr>
      </w:pPr>
      <w:r>
        <w:rPr>
          <w:lang w:val="ru-RU"/>
        </w:rPr>
        <w:t>13.4</w:t>
      </w:r>
      <w:r>
        <w:rPr>
          <w:lang w:val="ru-RU"/>
        </w:rPr>
        <w:tab/>
      </w:r>
      <w:r w:rsidRPr="003D7FBC">
        <w:rPr>
          <w:lang w:val="ru-RU"/>
        </w:rPr>
        <w:t>Работа, проделанная между собраниями</w:t>
      </w:r>
    </w:p>
    <w:p w14:paraId="3CA6889E" w14:textId="17C6DAE8" w:rsidR="003D7FBC" w:rsidRDefault="003D7FBC" w:rsidP="003D7FBC">
      <w:pPr>
        <w:pStyle w:val="enumlev1"/>
        <w:ind w:firstLine="0"/>
        <w:rPr>
          <w:lang w:val="ru-RU"/>
        </w:rPr>
      </w:pPr>
      <w:r>
        <w:rPr>
          <w:lang w:val="ru-RU"/>
        </w:rPr>
        <w:t>13.5</w:t>
      </w:r>
      <w:r>
        <w:rPr>
          <w:lang w:val="ru-RU"/>
        </w:rPr>
        <w:tab/>
      </w:r>
      <w:r w:rsidR="00757EE9" w:rsidRPr="00757EE9">
        <w:rPr>
          <w:lang w:val="ru-RU"/>
        </w:rPr>
        <w:t>Исходящие заявления о взаимодействии/сообщения</w:t>
      </w:r>
    </w:p>
    <w:p w14:paraId="07214F13" w14:textId="403DC346" w:rsidR="003D7FBC" w:rsidRPr="00757EE9" w:rsidRDefault="003D7FBC" w:rsidP="003D7FBC">
      <w:pPr>
        <w:pStyle w:val="enumlev1"/>
        <w:ind w:firstLine="0"/>
        <w:rPr>
          <w:lang w:val="ru-RU"/>
        </w:rPr>
      </w:pPr>
      <w:r>
        <w:rPr>
          <w:lang w:val="ru-RU"/>
        </w:rPr>
        <w:t>13.6</w:t>
      </w:r>
      <w:r>
        <w:rPr>
          <w:lang w:val="ru-RU"/>
        </w:rPr>
        <w:tab/>
      </w:r>
      <w:r w:rsidR="00757EE9" w:rsidRPr="00757EE9">
        <w:rPr>
          <w:lang w:val="ru-RU"/>
        </w:rPr>
        <w:t>Рассмотрение программы работы</w:t>
      </w:r>
    </w:p>
    <w:p w14:paraId="582600BC" w14:textId="07C0EF50" w:rsidR="003D7FBC" w:rsidRPr="00757EE9" w:rsidRDefault="003D7FBC" w:rsidP="007B5F9C">
      <w:pPr>
        <w:pStyle w:val="enumlev1"/>
        <w:rPr>
          <w:lang w:val="ru-RU"/>
        </w:rPr>
      </w:pPr>
      <w:r>
        <w:rPr>
          <w:lang w:val="ru-RU"/>
        </w:rPr>
        <w:t>14</w:t>
      </w:r>
      <w:r>
        <w:rPr>
          <w:lang w:val="ru-RU"/>
        </w:rPr>
        <w:tab/>
      </w:r>
      <w:r w:rsidR="00757EE9" w:rsidRPr="00757EE9">
        <w:rPr>
          <w:lang w:val="ru-RU"/>
        </w:rPr>
        <w:t>Согласование порядка очередности перевода Рекомендаций, по которым получено согласие</w:t>
      </w:r>
    </w:p>
    <w:p w14:paraId="266F2537" w14:textId="160C03D3" w:rsidR="003D7FBC" w:rsidRDefault="003D7FBC" w:rsidP="007B5F9C">
      <w:pPr>
        <w:pStyle w:val="enumlev1"/>
        <w:rPr>
          <w:lang w:val="ru-RU"/>
        </w:rPr>
      </w:pPr>
      <w:r>
        <w:rPr>
          <w:lang w:val="ru-RU"/>
        </w:rPr>
        <w:t>15</w:t>
      </w:r>
      <w:r>
        <w:rPr>
          <w:lang w:val="ru-RU"/>
        </w:rPr>
        <w:tab/>
      </w:r>
      <w:r w:rsidR="00757EE9" w:rsidRPr="00757EE9">
        <w:rPr>
          <w:lang w:val="ru-RU"/>
        </w:rPr>
        <w:t>Будущие собрания и дальнейшая деятельность ИК12</w:t>
      </w:r>
    </w:p>
    <w:p w14:paraId="65FB695A" w14:textId="46B3A300" w:rsidR="00757EE9" w:rsidRDefault="00757EE9" w:rsidP="007B5F9C">
      <w:pPr>
        <w:pStyle w:val="enumlev1"/>
        <w:rPr>
          <w:lang w:val="ru-RU"/>
        </w:rPr>
      </w:pPr>
      <w:r>
        <w:rPr>
          <w:lang w:val="ru-RU"/>
        </w:rPr>
        <w:t>16</w:t>
      </w:r>
      <w:r>
        <w:rPr>
          <w:lang w:val="ru-RU"/>
        </w:rPr>
        <w:tab/>
        <w:t>Любые другие вопросы</w:t>
      </w:r>
    </w:p>
    <w:p w14:paraId="16F14D6D" w14:textId="7672588A" w:rsidR="00757EE9" w:rsidRPr="00757EE9" w:rsidRDefault="00757EE9" w:rsidP="007B5F9C">
      <w:pPr>
        <w:pStyle w:val="enumlev1"/>
        <w:rPr>
          <w:lang w:val="ru-RU"/>
        </w:rPr>
      </w:pPr>
      <w:r>
        <w:rPr>
          <w:lang w:val="ru-RU"/>
        </w:rPr>
        <w:t>17</w:t>
      </w:r>
      <w:r>
        <w:rPr>
          <w:lang w:val="ru-RU"/>
        </w:rPr>
        <w:tab/>
        <w:t>Благодарности и закрытие собрания</w:t>
      </w:r>
    </w:p>
    <w:p w14:paraId="487BBA49" w14:textId="5C8A0B44" w:rsidR="00A10E60" w:rsidRPr="00F20CB2" w:rsidRDefault="00761630" w:rsidP="00A10E60">
      <w:pPr>
        <w:rPr>
          <w:b/>
          <w:lang w:val="ru-RU"/>
        </w:rPr>
      </w:pPr>
      <w:r w:rsidRPr="00F20CB2">
        <w:rPr>
          <w:lang w:val="ru-RU"/>
        </w:rPr>
        <w:t>ПРИМЕЧАНИЕ.</w:t>
      </w:r>
      <w:r w:rsidR="00A10E60" w:rsidRPr="00F20CB2">
        <w:rPr>
          <w:lang w:val="ru-RU"/>
        </w:rPr>
        <w:t xml:space="preserve"> ‒ </w:t>
      </w:r>
      <w:r w:rsidRPr="00F20CB2">
        <w:rPr>
          <w:lang w:val="ru-RU"/>
        </w:rPr>
        <w:t>Обновления повестки дня можно найти в Документе </w:t>
      </w:r>
      <w:r w:rsidR="00A10E60" w:rsidRPr="00F20CB2">
        <w:rPr>
          <w:lang w:val="ru-RU"/>
        </w:rPr>
        <w:t>SG12-TD13</w:t>
      </w:r>
      <w:r w:rsidR="00757EE9">
        <w:rPr>
          <w:lang w:val="ru-RU"/>
        </w:rPr>
        <w:t>99</w:t>
      </w:r>
      <w:r w:rsidR="00A10E60" w:rsidRPr="00F20CB2">
        <w:rPr>
          <w:lang w:val="ru-RU"/>
        </w:rPr>
        <w:t>.</w:t>
      </w:r>
    </w:p>
    <w:p w14:paraId="67D262B4" w14:textId="5A9984A7" w:rsidR="00611CB6" w:rsidRPr="00F20CB2" w:rsidRDefault="00611CB6" w:rsidP="00A10E60">
      <w:pPr>
        <w:rPr>
          <w:lang w:val="ru-RU"/>
        </w:rPr>
      </w:pPr>
      <w:r w:rsidRPr="00F20CB2">
        <w:rPr>
          <w:lang w:val="ru-RU"/>
        </w:rPr>
        <w:br w:type="page"/>
      </w:r>
    </w:p>
    <w:p w14:paraId="0A7253DC" w14:textId="5F07DF6F" w:rsidR="00757EE9" w:rsidRDefault="00282C94" w:rsidP="00757EE9">
      <w:pPr>
        <w:pStyle w:val="Annextitle0"/>
        <w:spacing w:before="120" w:after="240"/>
        <w:rPr>
          <w:bCs/>
          <w:lang w:val="ru-RU"/>
        </w:rPr>
      </w:pPr>
      <w:r w:rsidRPr="00F20CB2">
        <w:rPr>
          <w:bCs/>
          <w:lang w:val="ru-RU"/>
        </w:rPr>
        <w:lastRenderedPageBreak/>
        <w:t>Проект плана распределения времени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9"/>
        <w:gridCol w:w="1914"/>
        <w:gridCol w:w="1914"/>
        <w:gridCol w:w="2026"/>
        <w:gridCol w:w="2026"/>
      </w:tblGrid>
      <w:tr w:rsidR="00757EE9" w:rsidRPr="003B0E24" w14:paraId="32F21F28" w14:textId="77777777" w:rsidTr="009911D0">
        <w:trPr>
          <w:cantSplit/>
          <w:trHeight w:val="359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4405F0" w14:textId="77777777" w:rsidR="00757EE9" w:rsidRPr="003B0E24" w:rsidRDefault="00757EE9" w:rsidP="009911D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b/>
                <w:bCs/>
                <w:szCs w:val="22"/>
              </w:rPr>
            </w:pP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48AE0" w14:textId="30C4E0A2" w:rsidR="00757EE9" w:rsidRPr="00757EE9" w:rsidRDefault="001220F1" w:rsidP="009911D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b/>
                <w:bCs/>
                <w:szCs w:val="22"/>
                <w:lang w:val="ru-RU"/>
              </w:rPr>
            </w:pPr>
            <w:r w:rsidRPr="001220F1">
              <w:rPr>
                <w:b/>
                <w:bCs/>
                <w:szCs w:val="22"/>
                <w:lang w:val="ru-RU"/>
              </w:rPr>
              <w:t>Первая половина дня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70802D" w14:textId="65879564" w:rsidR="00757EE9" w:rsidRPr="00757EE9" w:rsidRDefault="001220F1" w:rsidP="009911D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b/>
                <w:bCs/>
                <w:szCs w:val="22"/>
                <w:lang w:val="ru-RU"/>
              </w:rPr>
            </w:pPr>
            <w:r w:rsidRPr="001220F1">
              <w:rPr>
                <w:b/>
                <w:bCs/>
                <w:szCs w:val="22"/>
                <w:lang w:val="ru-RU"/>
              </w:rPr>
              <w:t>Вторая половина дня</w:t>
            </w:r>
          </w:p>
        </w:tc>
      </w:tr>
      <w:tr w:rsidR="00757EE9" w:rsidRPr="00AE2DD0" w14:paraId="6098334C" w14:textId="77777777" w:rsidTr="009911D0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20F16" w14:textId="706B7FA1" w:rsidR="00757EE9" w:rsidRPr="00757EE9" w:rsidRDefault="00757EE9" w:rsidP="009911D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Вторник</w:t>
            </w:r>
            <w:r w:rsidRPr="003B0E24">
              <w:rPr>
                <w:szCs w:val="22"/>
              </w:rPr>
              <w:t xml:space="preserve"> </w:t>
            </w:r>
            <w:r w:rsidRPr="003B0E24">
              <w:rPr>
                <w:szCs w:val="22"/>
              </w:rPr>
              <w:br/>
              <w:t xml:space="preserve">4 </w:t>
            </w:r>
            <w:r>
              <w:rPr>
                <w:szCs w:val="22"/>
                <w:lang w:val="ru-RU"/>
              </w:rPr>
              <w:t>мая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97265" w14:textId="77777777" w:rsidR="00757EE9" w:rsidRPr="003B0E24" w:rsidRDefault="00757EE9" w:rsidP="009911D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szCs w:val="22"/>
              </w:rPr>
            </w:pP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5765" w14:textId="006128D1" w:rsidR="00757EE9" w:rsidRPr="00757EE9" w:rsidRDefault="00757EE9" w:rsidP="009911D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szCs w:val="22"/>
                <w:lang w:val="ru-RU"/>
              </w:rPr>
            </w:pPr>
            <w:r w:rsidRPr="00757EE9">
              <w:rPr>
                <w:lang w:val="ru-RU"/>
              </w:rPr>
              <w:t>Пленарное заседание, посвященное открытию собрания ИК12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239B34" w14:textId="02FE22E4" w:rsidR="00757EE9" w:rsidRPr="00587D00" w:rsidRDefault="00587D00" w:rsidP="009911D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szCs w:val="22"/>
                <w:lang w:val="ru-RU"/>
              </w:rPr>
            </w:pPr>
            <w:r w:rsidRPr="00757EE9">
              <w:rPr>
                <w:lang w:val="ru-RU"/>
              </w:rPr>
              <w:t>Пленарное</w:t>
            </w:r>
            <w:r w:rsidRPr="00587D00">
              <w:rPr>
                <w:lang w:val="ru-RU"/>
              </w:rPr>
              <w:t xml:space="preserve"> </w:t>
            </w:r>
            <w:r w:rsidRPr="00757EE9">
              <w:rPr>
                <w:lang w:val="ru-RU"/>
              </w:rPr>
              <w:t>заседание</w:t>
            </w:r>
            <w:r w:rsidRPr="00587D00">
              <w:rPr>
                <w:lang w:val="ru-RU"/>
              </w:rPr>
              <w:t xml:space="preserve">, </w:t>
            </w:r>
            <w:r w:rsidRPr="00757EE9">
              <w:rPr>
                <w:lang w:val="ru-RU"/>
              </w:rPr>
              <w:t>посвященное</w:t>
            </w:r>
            <w:r w:rsidRPr="00587D00">
              <w:rPr>
                <w:lang w:val="ru-RU"/>
              </w:rPr>
              <w:t xml:space="preserve"> </w:t>
            </w:r>
            <w:r w:rsidRPr="00757EE9">
              <w:rPr>
                <w:lang w:val="ru-RU"/>
              </w:rPr>
              <w:t>открытию</w:t>
            </w:r>
            <w:r w:rsidRPr="00587D00">
              <w:rPr>
                <w:lang w:val="ru-RU"/>
              </w:rPr>
              <w:t xml:space="preserve"> </w:t>
            </w:r>
            <w:r w:rsidRPr="00757EE9">
              <w:rPr>
                <w:lang w:val="ru-RU"/>
              </w:rPr>
              <w:t>собрания</w:t>
            </w:r>
            <w:r w:rsidRPr="00587D00">
              <w:rPr>
                <w:lang w:val="ru-RU"/>
              </w:rPr>
              <w:t xml:space="preserve"> </w:t>
            </w:r>
            <w:r w:rsidRPr="00757EE9">
              <w:rPr>
                <w:lang w:val="ru-RU"/>
              </w:rPr>
              <w:t>ИК</w:t>
            </w:r>
            <w:r w:rsidRPr="00587D00">
              <w:rPr>
                <w:lang w:val="ru-RU"/>
              </w:rPr>
              <w:t xml:space="preserve">12 </w:t>
            </w:r>
            <w:r>
              <w:rPr>
                <w:lang w:val="ru-RU"/>
              </w:rPr>
              <w:t>и</w:t>
            </w:r>
            <w:r w:rsidRPr="00587D0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открытие собраний Рабочих групп </w:t>
            </w:r>
            <w:r w:rsidR="00757EE9" w:rsidRPr="00587D00">
              <w:rPr>
                <w:bCs/>
                <w:szCs w:val="22"/>
                <w:lang w:val="ru-RU"/>
              </w:rPr>
              <w:t xml:space="preserve">1, 2 </w:t>
            </w:r>
            <w:r>
              <w:rPr>
                <w:bCs/>
                <w:szCs w:val="22"/>
                <w:lang w:val="ru-RU"/>
              </w:rPr>
              <w:t>и</w:t>
            </w:r>
            <w:r w:rsidR="00757EE9" w:rsidRPr="00587D00">
              <w:rPr>
                <w:bCs/>
                <w:szCs w:val="22"/>
                <w:lang w:val="ru-RU"/>
              </w:rPr>
              <w:t xml:space="preserve"> 3/12 </w:t>
            </w:r>
            <w:r>
              <w:rPr>
                <w:bCs/>
                <w:szCs w:val="22"/>
                <w:lang w:val="ru-RU"/>
              </w:rPr>
              <w:t>(поочередно)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05E7BE" w14:textId="5E38B62F" w:rsidR="00757EE9" w:rsidRPr="00587D00" w:rsidRDefault="00757EE9" w:rsidP="009911D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szCs w:val="22"/>
                <w:lang w:val="ru-RU"/>
              </w:rPr>
            </w:pPr>
            <w:r w:rsidRPr="00587D00">
              <w:rPr>
                <w:szCs w:val="22"/>
                <w:lang w:val="ru-RU"/>
              </w:rPr>
              <w:t>[</w:t>
            </w:r>
            <w:r w:rsidR="00587D00" w:rsidRPr="00587D00">
              <w:rPr>
                <w:lang w:val="ru-RU"/>
              </w:rPr>
              <w:t>Открытие собраний Рабочих групп 1, 2 и 3/12 (поочередно)</w:t>
            </w:r>
            <w:r w:rsidRPr="00587D00">
              <w:rPr>
                <w:szCs w:val="22"/>
                <w:lang w:val="ru-RU"/>
              </w:rPr>
              <w:t>]</w:t>
            </w:r>
          </w:p>
        </w:tc>
      </w:tr>
      <w:tr w:rsidR="00757EE9" w:rsidRPr="00AE2DD0" w14:paraId="790C1C18" w14:textId="77777777" w:rsidTr="000B2B2A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4CB31" w14:textId="40A01897" w:rsidR="00757EE9" w:rsidRPr="003B0E24" w:rsidRDefault="00757EE9" w:rsidP="00757EE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szCs w:val="22"/>
              </w:rPr>
            </w:pPr>
            <w:r>
              <w:rPr>
                <w:szCs w:val="22"/>
                <w:lang w:val="ru-RU"/>
              </w:rPr>
              <w:t>Среда</w:t>
            </w:r>
            <w:r w:rsidRPr="003B0E24">
              <w:rPr>
                <w:szCs w:val="22"/>
              </w:rPr>
              <w:t xml:space="preserve"> </w:t>
            </w:r>
            <w:r w:rsidRPr="003B0E24">
              <w:rPr>
                <w:szCs w:val="22"/>
              </w:rPr>
              <w:br/>
              <w:t>5</w:t>
            </w:r>
            <w:r>
              <w:rPr>
                <w:szCs w:val="22"/>
                <w:lang w:val="ru-RU"/>
              </w:rPr>
              <w:t xml:space="preserve"> мая</w:t>
            </w:r>
          </w:p>
        </w:tc>
        <w:tc>
          <w:tcPr>
            <w:tcW w:w="19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3F5CF" w14:textId="0BAFD578" w:rsidR="00757EE9" w:rsidRPr="00757EE9" w:rsidRDefault="00757EE9" w:rsidP="00757EE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bCs/>
                <w:szCs w:val="22"/>
                <w:lang w:val="ru-RU"/>
              </w:rPr>
            </w:pPr>
            <w:r w:rsidRPr="00757EE9">
              <w:rPr>
                <w:lang w:val="ru-RU"/>
              </w:rPr>
              <w:t>Специальные собрания</w:t>
            </w:r>
            <w:r w:rsidRPr="00757EE9">
              <w:rPr>
                <w:bCs/>
                <w:szCs w:val="22"/>
                <w:lang w:val="ru-RU"/>
              </w:rPr>
              <w:t xml:space="preserve"> </w:t>
            </w:r>
            <w:r w:rsidR="00587D00">
              <w:rPr>
                <w:lang w:val="ru-RU"/>
              </w:rPr>
              <w:t>Р</w:t>
            </w:r>
            <w:r w:rsidR="00587D00" w:rsidRPr="00757EE9">
              <w:rPr>
                <w:lang w:val="ru-RU"/>
              </w:rPr>
              <w:t xml:space="preserve">абочих </w:t>
            </w:r>
            <w:r w:rsidRPr="00757EE9">
              <w:rPr>
                <w:lang w:val="ru-RU"/>
              </w:rPr>
              <w:t>групп по Вопросам (одновременно)</w:t>
            </w:r>
            <w:r w:rsidRPr="00757EE9">
              <w:rPr>
                <w:bCs/>
                <w:szCs w:val="22"/>
                <w:lang w:val="ru-RU"/>
              </w:rPr>
              <w:t xml:space="preserve"> 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99EC54" w14:textId="09589689" w:rsidR="00757EE9" w:rsidRPr="00757EE9" w:rsidRDefault="00757EE9" w:rsidP="00757EE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bCs/>
                <w:szCs w:val="22"/>
                <w:lang w:val="ru-RU"/>
              </w:rPr>
            </w:pPr>
            <w:r w:rsidRPr="00A30B30">
              <w:rPr>
                <w:lang w:val="ru-RU"/>
              </w:rPr>
              <w:t>Специальные собрания</w:t>
            </w:r>
            <w:r w:rsidRPr="00A30B30">
              <w:rPr>
                <w:bCs/>
                <w:szCs w:val="22"/>
                <w:lang w:val="ru-RU"/>
              </w:rPr>
              <w:t xml:space="preserve"> </w:t>
            </w:r>
            <w:r w:rsidR="00587D00" w:rsidRPr="00A30B30">
              <w:rPr>
                <w:lang w:val="ru-RU"/>
              </w:rPr>
              <w:t xml:space="preserve">Рабочих </w:t>
            </w:r>
            <w:r w:rsidRPr="00A30B30">
              <w:rPr>
                <w:lang w:val="ru-RU"/>
              </w:rPr>
              <w:t>групп по Вопросам (одновременно)</w:t>
            </w:r>
            <w:r w:rsidRPr="00A30B30">
              <w:rPr>
                <w:bCs/>
                <w:szCs w:val="22"/>
                <w:lang w:val="ru-RU"/>
              </w:rPr>
              <w:t xml:space="preserve"> </w:t>
            </w:r>
          </w:p>
        </w:tc>
      </w:tr>
      <w:tr w:rsidR="00757EE9" w:rsidRPr="00AE2DD0" w14:paraId="69ECFCCF" w14:textId="77777777" w:rsidTr="009911D0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EACCB" w14:textId="15CE7C81" w:rsidR="00757EE9" w:rsidRPr="003B0E24" w:rsidRDefault="00757EE9" w:rsidP="00757EE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szCs w:val="22"/>
              </w:rPr>
            </w:pPr>
            <w:r>
              <w:rPr>
                <w:szCs w:val="22"/>
                <w:lang w:val="ru-RU"/>
              </w:rPr>
              <w:t>Четверг</w:t>
            </w:r>
            <w:r w:rsidRPr="003B0E24">
              <w:rPr>
                <w:szCs w:val="22"/>
              </w:rPr>
              <w:t xml:space="preserve"> </w:t>
            </w:r>
            <w:r w:rsidRPr="003B0E24">
              <w:rPr>
                <w:szCs w:val="22"/>
              </w:rPr>
              <w:br/>
              <w:t>6</w:t>
            </w:r>
            <w:r>
              <w:rPr>
                <w:szCs w:val="22"/>
                <w:lang w:val="ru-RU"/>
              </w:rPr>
              <w:t xml:space="preserve"> мая</w:t>
            </w:r>
          </w:p>
        </w:tc>
        <w:tc>
          <w:tcPr>
            <w:tcW w:w="19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7CD20" w14:textId="429D5433" w:rsidR="00757EE9" w:rsidRPr="00757EE9" w:rsidRDefault="00757EE9" w:rsidP="00757EE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bCs/>
                <w:szCs w:val="22"/>
                <w:lang w:val="ru-RU"/>
              </w:rPr>
            </w:pPr>
            <w:r w:rsidRPr="00757EE9">
              <w:rPr>
                <w:lang w:val="ru-RU"/>
              </w:rPr>
              <w:t>Специальные собрания</w:t>
            </w:r>
            <w:r w:rsidRPr="00757EE9">
              <w:rPr>
                <w:bCs/>
                <w:szCs w:val="22"/>
                <w:lang w:val="ru-RU"/>
              </w:rPr>
              <w:t xml:space="preserve"> </w:t>
            </w:r>
            <w:r w:rsidR="00587D00">
              <w:rPr>
                <w:lang w:val="ru-RU"/>
              </w:rPr>
              <w:t>Р</w:t>
            </w:r>
            <w:r w:rsidR="00587D00" w:rsidRPr="00757EE9">
              <w:rPr>
                <w:lang w:val="ru-RU"/>
              </w:rPr>
              <w:t xml:space="preserve">абочих </w:t>
            </w:r>
            <w:r w:rsidRPr="00757EE9">
              <w:rPr>
                <w:lang w:val="ru-RU"/>
              </w:rPr>
              <w:t>групп по Вопросам (одновременно)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651540" w14:textId="5A0838D5" w:rsidR="00757EE9" w:rsidRPr="00757EE9" w:rsidRDefault="00757EE9" w:rsidP="00757EE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bCs/>
                <w:szCs w:val="22"/>
                <w:lang w:val="ru-RU"/>
              </w:rPr>
            </w:pPr>
            <w:r w:rsidRPr="00A30B30">
              <w:rPr>
                <w:lang w:val="ru-RU"/>
              </w:rPr>
              <w:t>Специальные собрания</w:t>
            </w:r>
            <w:r w:rsidRPr="00A30B30">
              <w:rPr>
                <w:bCs/>
                <w:szCs w:val="22"/>
                <w:lang w:val="ru-RU"/>
              </w:rPr>
              <w:t xml:space="preserve"> </w:t>
            </w:r>
            <w:r w:rsidR="00587D00" w:rsidRPr="00A30B30">
              <w:rPr>
                <w:lang w:val="ru-RU"/>
              </w:rPr>
              <w:t xml:space="preserve">Рабочих </w:t>
            </w:r>
            <w:r w:rsidRPr="00A30B30">
              <w:rPr>
                <w:lang w:val="ru-RU"/>
              </w:rPr>
              <w:t>групп по Вопросам (одновременно)</w:t>
            </w:r>
            <w:r w:rsidRPr="00A30B30">
              <w:rPr>
                <w:bCs/>
                <w:szCs w:val="22"/>
                <w:lang w:val="ru-RU"/>
              </w:rPr>
              <w:t xml:space="preserve"> </w:t>
            </w:r>
          </w:p>
        </w:tc>
      </w:tr>
      <w:tr w:rsidR="00757EE9" w:rsidRPr="00AE2DD0" w14:paraId="191867AF" w14:textId="77777777" w:rsidTr="009911D0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B72C2" w14:textId="6A8D4856" w:rsidR="00757EE9" w:rsidRPr="003B0E24" w:rsidRDefault="00757EE9" w:rsidP="00757EE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szCs w:val="22"/>
              </w:rPr>
            </w:pPr>
            <w:r>
              <w:rPr>
                <w:szCs w:val="22"/>
                <w:lang w:val="ru-RU"/>
              </w:rPr>
              <w:t>Пятница</w:t>
            </w:r>
            <w:r w:rsidRPr="003B0E24">
              <w:rPr>
                <w:szCs w:val="22"/>
              </w:rPr>
              <w:t xml:space="preserve"> </w:t>
            </w:r>
            <w:r w:rsidRPr="003B0E24">
              <w:rPr>
                <w:szCs w:val="22"/>
              </w:rPr>
              <w:br/>
              <w:t xml:space="preserve">7 </w:t>
            </w:r>
            <w:r>
              <w:rPr>
                <w:szCs w:val="22"/>
                <w:lang w:val="ru-RU"/>
              </w:rPr>
              <w:t>мая</w:t>
            </w:r>
          </w:p>
        </w:tc>
        <w:tc>
          <w:tcPr>
            <w:tcW w:w="19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42FC" w14:textId="55F7F640" w:rsidR="00757EE9" w:rsidRPr="00757EE9" w:rsidRDefault="00757EE9" w:rsidP="00757EE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bCs/>
                <w:szCs w:val="22"/>
                <w:lang w:val="ru-RU"/>
              </w:rPr>
            </w:pPr>
            <w:r w:rsidRPr="00757EE9">
              <w:rPr>
                <w:lang w:val="ru-RU"/>
              </w:rPr>
              <w:t>Специальные собрания</w:t>
            </w:r>
            <w:r w:rsidRPr="00757EE9">
              <w:rPr>
                <w:bCs/>
                <w:szCs w:val="22"/>
                <w:lang w:val="ru-RU"/>
              </w:rPr>
              <w:t xml:space="preserve"> </w:t>
            </w:r>
            <w:r w:rsidR="00587D00">
              <w:rPr>
                <w:lang w:val="ru-RU"/>
              </w:rPr>
              <w:t>Р</w:t>
            </w:r>
            <w:r w:rsidR="00587D00" w:rsidRPr="00757EE9">
              <w:rPr>
                <w:lang w:val="ru-RU"/>
              </w:rPr>
              <w:t xml:space="preserve">абочих </w:t>
            </w:r>
            <w:r w:rsidRPr="00757EE9">
              <w:rPr>
                <w:lang w:val="ru-RU"/>
              </w:rPr>
              <w:t>групп по Вопросам (одновременно)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3C9476" w14:textId="4D807D72" w:rsidR="00757EE9" w:rsidRPr="00757EE9" w:rsidRDefault="00757EE9" w:rsidP="00757EE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bCs/>
                <w:szCs w:val="22"/>
                <w:lang w:val="ru-RU"/>
              </w:rPr>
            </w:pPr>
            <w:r w:rsidRPr="00A30B30">
              <w:rPr>
                <w:lang w:val="ru-RU"/>
              </w:rPr>
              <w:t>Специальные собрания</w:t>
            </w:r>
            <w:r w:rsidRPr="00A30B30">
              <w:rPr>
                <w:bCs/>
                <w:szCs w:val="22"/>
                <w:lang w:val="ru-RU"/>
              </w:rPr>
              <w:t xml:space="preserve"> </w:t>
            </w:r>
            <w:r w:rsidR="00587D00" w:rsidRPr="00A30B30">
              <w:rPr>
                <w:lang w:val="ru-RU"/>
              </w:rPr>
              <w:t xml:space="preserve">Рабочих </w:t>
            </w:r>
            <w:r w:rsidRPr="00A30B30">
              <w:rPr>
                <w:lang w:val="ru-RU"/>
              </w:rPr>
              <w:t>групп по Вопросам (одновременно)</w:t>
            </w:r>
            <w:r w:rsidRPr="00A30B30">
              <w:rPr>
                <w:bCs/>
                <w:szCs w:val="22"/>
                <w:lang w:val="ru-RU"/>
              </w:rPr>
              <w:t xml:space="preserve"> </w:t>
            </w:r>
          </w:p>
        </w:tc>
      </w:tr>
      <w:tr w:rsidR="00757EE9" w:rsidRPr="003B0E24" w14:paraId="519D307F" w14:textId="77777777" w:rsidTr="009911D0">
        <w:trPr>
          <w:cantSplit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E5EF1" w14:textId="19BFEEF6" w:rsidR="00757EE9" w:rsidRPr="00757EE9" w:rsidRDefault="00E74797" w:rsidP="009911D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bCs/>
                <w:szCs w:val="22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Выходные дни</w:t>
            </w:r>
          </w:p>
        </w:tc>
      </w:tr>
      <w:tr w:rsidR="00757EE9" w:rsidRPr="00AE2DD0" w14:paraId="5123106E" w14:textId="77777777" w:rsidTr="009911D0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A5606" w14:textId="58DC2522" w:rsidR="00757EE9" w:rsidRPr="003B0E24" w:rsidRDefault="00757EE9" w:rsidP="00757EE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szCs w:val="22"/>
              </w:rPr>
            </w:pPr>
            <w:r>
              <w:rPr>
                <w:szCs w:val="22"/>
                <w:lang w:val="ru-RU"/>
              </w:rPr>
              <w:t>Понедельник</w:t>
            </w:r>
            <w:r w:rsidRPr="003B0E24">
              <w:rPr>
                <w:szCs w:val="22"/>
              </w:rPr>
              <w:br/>
              <w:t xml:space="preserve">10 </w:t>
            </w:r>
            <w:r>
              <w:rPr>
                <w:szCs w:val="22"/>
                <w:lang w:val="ru-RU"/>
              </w:rPr>
              <w:t>мая</w:t>
            </w:r>
          </w:p>
        </w:tc>
        <w:tc>
          <w:tcPr>
            <w:tcW w:w="19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EE83" w14:textId="129136B4" w:rsidR="00757EE9" w:rsidRPr="00757EE9" w:rsidRDefault="00757EE9" w:rsidP="00757EE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bCs/>
                <w:szCs w:val="22"/>
                <w:lang w:val="ru-RU"/>
              </w:rPr>
            </w:pPr>
            <w:r w:rsidRPr="00A04F64">
              <w:rPr>
                <w:lang w:val="ru-RU"/>
              </w:rPr>
              <w:t>Специальные собрания</w:t>
            </w:r>
            <w:r w:rsidRPr="00A04F64">
              <w:rPr>
                <w:bCs/>
                <w:szCs w:val="22"/>
                <w:lang w:val="ru-RU"/>
              </w:rPr>
              <w:t xml:space="preserve"> </w:t>
            </w:r>
            <w:r w:rsidR="00587D00" w:rsidRPr="00A04F64">
              <w:rPr>
                <w:lang w:val="ru-RU"/>
              </w:rPr>
              <w:t xml:space="preserve">Рабочих </w:t>
            </w:r>
            <w:r w:rsidRPr="00A04F64">
              <w:rPr>
                <w:lang w:val="ru-RU"/>
              </w:rPr>
              <w:t>групп по Вопросам (одновременно)</w:t>
            </w:r>
            <w:r w:rsidRPr="00A04F64">
              <w:rPr>
                <w:bCs/>
                <w:szCs w:val="22"/>
                <w:lang w:val="ru-RU"/>
              </w:rPr>
              <w:t xml:space="preserve"> 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A4D242" w14:textId="73433C3E" w:rsidR="00757EE9" w:rsidRPr="00757EE9" w:rsidRDefault="00757EE9" w:rsidP="00757EE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bCs/>
                <w:szCs w:val="22"/>
                <w:lang w:val="ru-RU"/>
              </w:rPr>
            </w:pPr>
            <w:r w:rsidRPr="00A04F64">
              <w:rPr>
                <w:lang w:val="ru-RU"/>
              </w:rPr>
              <w:t>Специальные собрания</w:t>
            </w:r>
            <w:r w:rsidRPr="00A04F64">
              <w:rPr>
                <w:bCs/>
                <w:szCs w:val="22"/>
                <w:lang w:val="ru-RU"/>
              </w:rPr>
              <w:t xml:space="preserve"> </w:t>
            </w:r>
            <w:r w:rsidR="00587D00" w:rsidRPr="00A04F64">
              <w:rPr>
                <w:lang w:val="ru-RU"/>
              </w:rPr>
              <w:t xml:space="preserve">Рабочих </w:t>
            </w:r>
            <w:r w:rsidRPr="00A04F64">
              <w:rPr>
                <w:lang w:val="ru-RU"/>
              </w:rPr>
              <w:t>групп по Вопросам (одновременно)</w:t>
            </w:r>
            <w:r w:rsidRPr="00A04F64">
              <w:rPr>
                <w:bCs/>
                <w:szCs w:val="22"/>
                <w:lang w:val="ru-RU"/>
              </w:rPr>
              <w:t xml:space="preserve"> </w:t>
            </w:r>
          </w:p>
        </w:tc>
      </w:tr>
      <w:tr w:rsidR="00757EE9" w:rsidRPr="00AE2DD0" w14:paraId="6AF386C2" w14:textId="77777777" w:rsidTr="009911D0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A3FBA" w14:textId="10895FBF" w:rsidR="00757EE9" w:rsidRPr="003B0E24" w:rsidRDefault="00757EE9" w:rsidP="00757EE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szCs w:val="22"/>
              </w:rPr>
            </w:pPr>
            <w:r>
              <w:rPr>
                <w:szCs w:val="22"/>
                <w:lang w:val="ru-RU"/>
              </w:rPr>
              <w:t>Вторник</w:t>
            </w:r>
            <w:r w:rsidRPr="003B0E24">
              <w:rPr>
                <w:szCs w:val="22"/>
              </w:rPr>
              <w:br/>
              <w:t xml:space="preserve">11 </w:t>
            </w:r>
            <w:r>
              <w:rPr>
                <w:szCs w:val="22"/>
                <w:lang w:val="ru-RU"/>
              </w:rPr>
              <w:t>мая</w:t>
            </w:r>
          </w:p>
        </w:tc>
        <w:tc>
          <w:tcPr>
            <w:tcW w:w="19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8E65" w14:textId="26EA3FB9" w:rsidR="00757EE9" w:rsidRPr="00757EE9" w:rsidRDefault="00757EE9" w:rsidP="00757EE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bCs/>
                <w:szCs w:val="22"/>
                <w:lang w:val="ru-RU"/>
              </w:rPr>
            </w:pPr>
            <w:r w:rsidRPr="00A04F64">
              <w:rPr>
                <w:lang w:val="ru-RU"/>
              </w:rPr>
              <w:t>Специальные собрания</w:t>
            </w:r>
            <w:r w:rsidRPr="00A04F64">
              <w:rPr>
                <w:bCs/>
                <w:szCs w:val="22"/>
                <w:lang w:val="ru-RU"/>
              </w:rPr>
              <w:t xml:space="preserve"> </w:t>
            </w:r>
            <w:r w:rsidR="00587D00" w:rsidRPr="00A04F64">
              <w:rPr>
                <w:lang w:val="ru-RU"/>
              </w:rPr>
              <w:t xml:space="preserve">Рабочих </w:t>
            </w:r>
            <w:r w:rsidRPr="00A04F64">
              <w:rPr>
                <w:lang w:val="ru-RU"/>
              </w:rPr>
              <w:t>групп по Вопросам (одновременно)</w:t>
            </w:r>
            <w:r w:rsidRPr="00A04F64">
              <w:rPr>
                <w:bCs/>
                <w:szCs w:val="22"/>
                <w:lang w:val="ru-RU"/>
              </w:rPr>
              <w:t xml:space="preserve"> 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82B201" w14:textId="5F9DE5D6" w:rsidR="00757EE9" w:rsidRPr="00757EE9" w:rsidRDefault="00757EE9" w:rsidP="00757EE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bCs/>
                <w:szCs w:val="22"/>
                <w:lang w:val="ru-RU"/>
              </w:rPr>
            </w:pPr>
            <w:r w:rsidRPr="00A04F64">
              <w:rPr>
                <w:lang w:val="ru-RU"/>
              </w:rPr>
              <w:t>Специальные собрания</w:t>
            </w:r>
            <w:r w:rsidRPr="00A04F64">
              <w:rPr>
                <w:bCs/>
                <w:szCs w:val="22"/>
                <w:lang w:val="ru-RU"/>
              </w:rPr>
              <w:t xml:space="preserve"> </w:t>
            </w:r>
            <w:r w:rsidR="00587D00" w:rsidRPr="00A04F64">
              <w:rPr>
                <w:lang w:val="ru-RU"/>
              </w:rPr>
              <w:t xml:space="preserve">Рабочих </w:t>
            </w:r>
            <w:r w:rsidRPr="00A04F64">
              <w:rPr>
                <w:lang w:val="ru-RU"/>
              </w:rPr>
              <w:t>групп по Вопросам (одновременно)</w:t>
            </w:r>
            <w:r w:rsidRPr="00A04F64">
              <w:rPr>
                <w:bCs/>
                <w:szCs w:val="22"/>
                <w:lang w:val="ru-RU"/>
              </w:rPr>
              <w:t xml:space="preserve"> </w:t>
            </w:r>
          </w:p>
        </w:tc>
      </w:tr>
      <w:tr w:rsidR="00757EE9" w:rsidRPr="00AE2DD0" w14:paraId="5B07D833" w14:textId="77777777" w:rsidTr="009911D0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5BBBD" w14:textId="012AE66D" w:rsidR="00757EE9" w:rsidRPr="003B0E24" w:rsidRDefault="00757EE9" w:rsidP="009911D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szCs w:val="22"/>
              </w:rPr>
            </w:pPr>
            <w:r>
              <w:rPr>
                <w:szCs w:val="22"/>
                <w:lang w:val="ru-RU"/>
              </w:rPr>
              <w:t>Среда</w:t>
            </w:r>
            <w:r w:rsidRPr="003B0E24">
              <w:rPr>
                <w:szCs w:val="22"/>
              </w:rPr>
              <w:br/>
              <w:t xml:space="preserve">12 </w:t>
            </w:r>
            <w:r>
              <w:rPr>
                <w:szCs w:val="22"/>
                <w:lang w:val="ru-RU"/>
              </w:rPr>
              <w:t>мая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046B" w14:textId="7884C523" w:rsidR="00757EE9" w:rsidRPr="00757EE9" w:rsidRDefault="00757EE9" w:rsidP="009911D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bCs/>
                <w:szCs w:val="22"/>
                <w:lang w:val="ru-RU"/>
              </w:rPr>
            </w:pPr>
            <w:r w:rsidRPr="00757EE9">
              <w:rPr>
                <w:bCs/>
                <w:szCs w:val="22"/>
                <w:lang w:val="ru-RU"/>
              </w:rPr>
              <w:t>[</w:t>
            </w:r>
            <w:r w:rsidRPr="00A04F64">
              <w:rPr>
                <w:lang w:val="ru-RU"/>
              </w:rPr>
              <w:t>Специальные собрания</w:t>
            </w:r>
            <w:r w:rsidRPr="00A04F64">
              <w:rPr>
                <w:bCs/>
                <w:szCs w:val="22"/>
                <w:lang w:val="ru-RU"/>
              </w:rPr>
              <w:t xml:space="preserve"> </w:t>
            </w:r>
            <w:r w:rsidR="00587D00" w:rsidRPr="00A04F64">
              <w:rPr>
                <w:lang w:val="ru-RU"/>
              </w:rPr>
              <w:t xml:space="preserve">Рабочих </w:t>
            </w:r>
            <w:r w:rsidRPr="00A04F64">
              <w:rPr>
                <w:lang w:val="ru-RU"/>
              </w:rPr>
              <w:t>групп по Вопросам (одновременно)</w:t>
            </w:r>
            <w:r w:rsidRPr="00757EE9">
              <w:rPr>
                <w:bCs/>
                <w:szCs w:val="22"/>
                <w:lang w:val="ru-RU"/>
              </w:rPr>
              <w:t>]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67700" w14:textId="1EC67087" w:rsidR="00757EE9" w:rsidRPr="00587D00" w:rsidRDefault="00587D00" w:rsidP="009911D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bCs/>
                <w:szCs w:val="22"/>
                <w:lang w:val="ru-RU"/>
              </w:rPr>
            </w:pPr>
            <w:r w:rsidRPr="00587D00">
              <w:rPr>
                <w:lang w:val="ru-RU"/>
              </w:rPr>
              <w:t>Закрытие собраний Рабочих групп 1, 2 и 3/12 (поочередно)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803E33" w14:textId="082608F4" w:rsidR="00757EE9" w:rsidRPr="00587D00" w:rsidRDefault="00587D00" w:rsidP="009911D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bCs/>
                <w:szCs w:val="22"/>
                <w:lang w:val="ru-RU"/>
              </w:rPr>
            </w:pPr>
            <w:r w:rsidRPr="00587D00">
              <w:rPr>
                <w:lang w:val="ru-RU"/>
              </w:rPr>
              <w:t>Закрытие собраний Рабочих групп 1, 2 и 3/12 (поочередно)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DF0676" w14:textId="11938AAE" w:rsidR="00757EE9" w:rsidRPr="00587D00" w:rsidRDefault="00757EE9" w:rsidP="009911D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bCs/>
                <w:szCs w:val="22"/>
                <w:lang w:val="ru-RU"/>
              </w:rPr>
            </w:pPr>
            <w:r w:rsidRPr="00587D00">
              <w:rPr>
                <w:bCs/>
                <w:szCs w:val="22"/>
                <w:lang w:val="ru-RU"/>
              </w:rPr>
              <w:t>[</w:t>
            </w:r>
            <w:r w:rsidR="00587D00" w:rsidRPr="00587D00">
              <w:rPr>
                <w:lang w:val="ru-RU"/>
              </w:rPr>
              <w:t>Закрытие собраний Рабочих групп 1, 2 и 3/12 (поочередно)</w:t>
            </w:r>
            <w:r w:rsidRPr="00587D00">
              <w:rPr>
                <w:bCs/>
                <w:szCs w:val="22"/>
                <w:lang w:val="ru-RU"/>
              </w:rPr>
              <w:t>]</w:t>
            </w:r>
          </w:p>
        </w:tc>
      </w:tr>
      <w:tr w:rsidR="00757EE9" w:rsidRPr="003B0E24" w14:paraId="655134B4" w14:textId="77777777" w:rsidTr="009911D0">
        <w:trPr>
          <w:cantSplit/>
        </w:trPr>
        <w:tc>
          <w:tcPr>
            <w:tcW w:w="908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DF59E" w14:textId="65D69460" w:rsidR="00757EE9" w:rsidRPr="003B0E24" w:rsidRDefault="00757EE9" w:rsidP="009911D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szCs w:val="22"/>
              </w:rPr>
            </w:pPr>
            <w:r>
              <w:rPr>
                <w:szCs w:val="22"/>
                <w:lang w:val="ru-RU"/>
              </w:rPr>
              <w:t>Четверг</w:t>
            </w:r>
            <w:r w:rsidRPr="003B0E24">
              <w:rPr>
                <w:szCs w:val="22"/>
              </w:rPr>
              <w:t xml:space="preserve"> </w:t>
            </w:r>
            <w:r w:rsidRPr="003B0E24">
              <w:rPr>
                <w:szCs w:val="22"/>
              </w:rPr>
              <w:br/>
              <w:t xml:space="preserve">13 </w:t>
            </w:r>
            <w:r>
              <w:rPr>
                <w:szCs w:val="22"/>
                <w:lang w:val="ru-RU"/>
              </w:rPr>
              <w:t>мая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871D" w14:textId="77777777" w:rsidR="00757EE9" w:rsidRPr="003B0E24" w:rsidRDefault="00757EE9" w:rsidP="009911D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bCs/>
                <w:szCs w:val="22"/>
              </w:rPr>
            </w:pP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3FC5" w14:textId="62314825" w:rsidR="00757EE9" w:rsidRPr="003B0E24" w:rsidRDefault="00757EE9" w:rsidP="009911D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bCs/>
                <w:szCs w:val="22"/>
              </w:rPr>
            </w:pPr>
            <w:r>
              <w:t>Заключительное пленарное заседание ИК12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B5969" w14:textId="57DE4181" w:rsidR="00757EE9" w:rsidRPr="003B0E24" w:rsidRDefault="00757EE9" w:rsidP="009911D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bCs/>
                <w:szCs w:val="22"/>
              </w:rPr>
            </w:pPr>
            <w:r>
              <w:t>Заключительное пленарное заседание ИК12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41D9E6" w14:textId="02E7C18F" w:rsidR="00757EE9" w:rsidRPr="003B0E24" w:rsidRDefault="00757EE9" w:rsidP="009911D0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bCs/>
                <w:szCs w:val="22"/>
              </w:rPr>
            </w:pPr>
            <w:r w:rsidRPr="003B0E24">
              <w:rPr>
                <w:bCs/>
                <w:szCs w:val="22"/>
              </w:rPr>
              <w:t>[</w:t>
            </w:r>
            <w:r>
              <w:t>Заключительное пленарное заседание ИК12</w:t>
            </w:r>
            <w:r w:rsidRPr="003B0E24">
              <w:rPr>
                <w:bCs/>
                <w:szCs w:val="22"/>
              </w:rPr>
              <w:t>]</w:t>
            </w:r>
          </w:p>
        </w:tc>
      </w:tr>
    </w:tbl>
    <w:p w14:paraId="4C138E39" w14:textId="77777777" w:rsidR="00757EE9" w:rsidRPr="00757EE9" w:rsidRDefault="00757EE9" w:rsidP="00757EE9">
      <w:pPr>
        <w:rPr>
          <w:lang w:val="ru-RU"/>
        </w:rPr>
      </w:pPr>
    </w:p>
    <w:p w14:paraId="63331E9B" w14:textId="10D3D855" w:rsidR="00282C94" w:rsidRPr="00F20CB2" w:rsidRDefault="0087060F" w:rsidP="00757EE9">
      <w:pPr>
        <w:rPr>
          <w:lang w:val="ru-RU"/>
        </w:rPr>
      </w:pPr>
      <w:r w:rsidRPr="00757EE9">
        <w:rPr>
          <w:lang w:val="ru-RU"/>
        </w:rPr>
        <w:t>ПРИМЕЧАНИЕ</w:t>
      </w:r>
      <w:r w:rsidRPr="00F20CB2">
        <w:rPr>
          <w:lang w:val="ru-RU"/>
        </w:rPr>
        <w:t>.</w:t>
      </w:r>
      <w:r w:rsidR="000A2C3C" w:rsidRPr="00F20CB2">
        <w:rPr>
          <w:lang w:val="ru-RU"/>
        </w:rPr>
        <w:t xml:space="preserve"> ‒ </w:t>
      </w:r>
      <w:r w:rsidR="00E74797">
        <w:rPr>
          <w:lang w:val="ru-RU"/>
        </w:rPr>
        <w:t xml:space="preserve">Подробное описание </w:t>
      </w:r>
      <w:r w:rsidRPr="00F20CB2">
        <w:rPr>
          <w:lang w:val="ru-RU"/>
        </w:rPr>
        <w:t>план</w:t>
      </w:r>
      <w:r w:rsidR="00E74797">
        <w:rPr>
          <w:lang w:val="ru-RU"/>
        </w:rPr>
        <w:t>а</w:t>
      </w:r>
      <w:r w:rsidRPr="00F20CB2">
        <w:rPr>
          <w:lang w:val="ru-RU"/>
        </w:rPr>
        <w:t xml:space="preserve"> распределения времени </w:t>
      </w:r>
      <w:r w:rsidR="00E74797">
        <w:rPr>
          <w:lang w:val="ru-RU"/>
        </w:rPr>
        <w:t xml:space="preserve">и обновления к нему </w:t>
      </w:r>
      <w:r w:rsidRPr="00F20CB2">
        <w:rPr>
          <w:lang w:val="ru-RU"/>
        </w:rPr>
        <w:t>можно найти в Документе </w:t>
      </w:r>
      <w:r w:rsidR="000A2C3C" w:rsidRPr="00F20CB2">
        <w:rPr>
          <w:lang w:val="ru-RU"/>
        </w:rPr>
        <w:t>SG12-TD1</w:t>
      </w:r>
      <w:r w:rsidR="00757EE9">
        <w:rPr>
          <w:lang w:val="ru-RU"/>
        </w:rPr>
        <w:t>400</w:t>
      </w:r>
      <w:r w:rsidR="000A2C3C" w:rsidRPr="00F20CB2">
        <w:rPr>
          <w:lang w:val="ru-RU"/>
        </w:rPr>
        <w:t>.</w:t>
      </w:r>
    </w:p>
    <w:p w14:paraId="3B2A180B" w14:textId="77777777" w:rsidR="00D205A3" w:rsidRPr="00F20CB2" w:rsidRDefault="00D205A3" w:rsidP="00500DFC">
      <w:pPr>
        <w:spacing w:before="720"/>
        <w:jc w:val="center"/>
        <w:rPr>
          <w:lang w:val="ru-RU"/>
        </w:rPr>
      </w:pPr>
      <w:r w:rsidRPr="00F20CB2">
        <w:rPr>
          <w:lang w:val="ru-RU"/>
        </w:rPr>
        <w:t>______________</w:t>
      </w:r>
    </w:p>
    <w:sectPr w:rsidR="00D205A3" w:rsidRPr="00F20CB2" w:rsidSect="00203D6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B82BA" w14:textId="77777777" w:rsidR="00243C5A" w:rsidRDefault="00243C5A">
      <w:r>
        <w:separator/>
      </w:r>
    </w:p>
  </w:endnote>
  <w:endnote w:type="continuationSeparator" w:id="0">
    <w:p w14:paraId="1AB228D9" w14:textId="77777777" w:rsidR="00243C5A" w:rsidRDefault="002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C3C95" w14:textId="77777777" w:rsidR="00AE2DD0" w:rsidRDefault="00AE2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36E9E" w14:textId="5F80CCFF" w:rsidR="00F74E0F" w:rsidRPr="00AE2DD0" w:rsidRDefault="00F74E0F" w:rsidP="00AE2DD0">
    <w:pPr>
      <w:pStyle w:val="Footer"/>
    </w:pPr>
    <w:bookmarkStart w:id="17" w:name="_GoBack"/>
    <w:bookmarkEnd w:id="1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C5A2E" w14:textId="77777777" w:rsidR="00AA36F8" w:rsidRPr="00C345C7" w:rsidRDefault="00AA36F8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777F4B">
      <w:rPr>
        <w:rFonts w:ascii="Calibri" w:hAnsi="Calibri" w:cs="Calibri"/>
        <w:color w:val="0070C0"/>
        <w:sz w:val="18"/>
        <w:szCs w:val="18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777F4B">
      <w:rPr>
        <w:rFonts w:ascii="Calibri" w:hAnsi="Calibri" w:cs="Calibri"/>
        <w:color w:val="0070C0"/>
        <w:sz w:val="18"/>
        <w:szCs w:val="18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50FC7" w14:textId="77777777" w:rsidR="00243C5A" w:rsidRDefault="00243C5A">
      <w:r>
        <w:separator/>
      </w:r>
    </w:p>
  </w:footnote>
  <w:footnote w:type="continuationSeparator" w:id="0">
    <w:p w14:paraId="68FA98BC" w14:textId="77777777" w:rsidR="00243C5A" w:rsidRDefault="0024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ECD2E" w14:textId="77777777" w:rsidR="00AE2DD0" w:rsidRDefault="00AE2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862D7" w14:textId="27B49B27" w:rsidR="00AA36F8" w:rsidRDefault="00AE2DD0" w:rsidP="00BC328D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AA36F8" w:rsidRPr="00FF3255">
          <w:t xml:space="preserve">- </w:t>
        </w:r>
        <w:r w:rsidR="00AA36F8" w:rsidRPr="00FF3255">
          <w:fldChar w:fldCharType="begin"/>
        </w:r>
        <w:r w:rsidR="00AA36F8" w:rsidRPr="00FF3255">
          <w:instrText xml:space="preserve"> PAGE   \* MERGEFORMAT </w:instrText>
        </w:r>
        <w:r w:rsidR="00AA36F8" w:rsidRPr="00FF3255">
          <w:fldChar w:fldCharType="separate"/>
        </w:r>
        <w:r w:rsidR="00D351DF">
          <w:rPr>
            <w:noProof/>
          </w:rPr>
          <w:t>4</w:t>
        </w:r>
        <w:r w:rsidR="00AA36F8" w:rsidRPr="00FF3255">
          <w:fldChar w:fldCharType="end"/>
        </w:r>
      </w:sdtContent>
    </w:sdt>
    <w:r w:rsidR="00AA36F8" w:rsidRPr="00FF3255">
      <w:rPr>
        <w:lang w:val="ru-RU"/>
      </w:rPr>
      <w:t xml:space="preserve"> -</w:t>
    </w:r>
  </w:p>
  <w:p w14:paraId="46A4AD38" w14:textId="22C64D7D" w:rsidR="003C3D55" w:rsidRPr="003C3D55" w:rsidRDefault="003C3D55" w:rsidP="003C3D55">
    <w:pPr>
      <w:pStyle w:val="Header"/>
      <w:rPr>
        <w:bCs/>
        <w:lang w:val="ru-RU"/>
      </w:rPr>
    </w:pPr>
    <w:r w:rsidRPr="003C3D55">
      <w:rPr>
        <w:bCs/>
        <w:lang w:val="ru-RU"/>
      </w:rPr>
      <w:t xml:space="preserve">Коллективное письмо </w:t>
    </w:r>
    <w:r w:rsidR="005C740C">
      <w:rPr>
        <w:bCs/>
        <w:lang w:val="ru-RU"/>
      </w:rPr>
      <w:t>1</w:t>
    </w:r>
    <w:r w:rsidR="005027EE">
      <w:rPr>
        <w:bCs/>
      </w:rPr>
      <w:t>2</w:t>
    </w:r>
    <w:r w:rsidRPr="003C3D55">
      <w:rPr>
        <w:bCs/>
        <w:lang w:val="ru-RU"/>
      </w:rPr>
      <w:t>/12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86027" w14:textId="77777777" w:rsidR="00AE2DD0" w:rsidRDefault="00AE2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550A3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7A81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AAD0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789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F682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7E3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42E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BA3D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2A6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A43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40A83"/>
    <w:multiLevelType w:val="hybridMultilevel"/>
    <w:tmpl w:val="F48E948E"/>
    <w:lvl w:ilvl="0" w:tplc="0809000F">
      <w:start w:val="1"/>
      <w:numFmt w:val="decimal"/>
      <w:lvlText w:val="%1.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9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1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2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6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02646"/>
    <w:multiLevelType w:val="hybridMultilevel"/>
    <w:tmpl w:val="E6D4F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1735FBC"/>
    <w:multiLevelType w:val="hybridMultilevel"/>
    <w:tmpl w:val="3E944438"/>
    <w:lvl w:ilvl="0" w:tplc="17A6B16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1CEC06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26B36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B647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DD863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BA4D5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80AAE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7EF1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30A66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4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4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CF1344"/>
    <w:multiLevelType w:val="hybridMultilevel"/>
    <w:tmpl w:val="870E95F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E0A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46"/>
  </w:num>
  <w:num w:numId="4">
    <w:abstractNumId w:val="15"/>
  </w:num>
  <w:num w:numId="5">
    <w:abstractNumId w:val="38"/>
  </w:num>
  <w:num w:numId="6">
    <w:abstractNumId w:val="13"/>
  </w:num>
  <w:num w:numId="7">
    <w:abstractNumId w:val="40"/>
  </w:num>
  <w:num w:numId="8">
    <w:abstractNumId w:val="33"/>
  </w:num>
  <w:num w:numId="9">
    <w:abstractNumId w:val="36"/>
  </w:num>
  <w:num w:numId="10">
    <w:abstractNumId w:val="20"/>
  </w:num>
  <w:num w:numId="11">
    <w:abstractNumId w:val="3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7"/>
  </w:num>
  <w:num w:numId="14">
    <w:abstractNumId w:val="28"/>
  </w:num>
  <w:num w:numId="15">
    <w:abstractNumId w:val="19"/>
  </w:num>
  <w:num w:numId="16">
    <w:abstractNumId w:val="44"/>
  </w:num>
  <w:num w:numId="17">
    <w:abstractNumId w:val="4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8"/>
  </w:num>
  <w:num w:numId="34">
    <w:abstractNumId w:val="31"/>
  </w:num>
  <w:num w:numId="35">
    <w:abstractNumId w:val="26"/>
  </w:num>
  <w:num w:numId="36">
    <w:abstractNumId w:val="25"/>
  </w:num>
  <w:num w:numId="37">
    <w:abstractNumId w:val="21"/>
  </w:num>
  <w:num w:numId="38">
    <w:abstractNumId w:val="47"/>
  </w:num>
  <w:num w:numId="39">
    <w:abstractNumId w:val="14"/>
  </w:num>
  <w:num w:numId="40">
    <w:abstractNumId w:val="16"/>
  </w:num>
  <w:num w:numId="41">
    <w:abstractNumId w:val="43"/>
  </w:num>
  <w:num w:numId="42">
    <w:abstractNumId w:val="32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2"/>
  </w:num>
  <w:num w:numId="4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0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2B0F"/>
    <w:rsid w:val="00005779"/>
    <w:rsid w:val="0001012F"/>
    <w:rsid w:val="000133A1"/>
    <w:rsid w:val="000215C9"/>
    <w:rsid w:val="00024003"/>
    <w:rsid w:val="00024565"/>
    <w:rsid w:val="0002556C"/>
    <w:rsid w:val="000318A8"/>
    <w:rsid w:val="00031A11"/>
    <w:rsid w:val="00031F9C"/>
    <w:rsid w:val="0003235D"/>
    <w:rsid w:val="0003309F"/>
    <w:rsid w:val="00040A16"/>
    <w:rsid w:val="00042ACE"/>
    <w:rsid w:val="00043F56"/>
    <w:rsid w:val="00046F32"/>
    <w:rsid w:val="0005173D"/>
    <w:rsid w:val="00054204"/>
    <w:rsid w:val="000551C8"/>
    <w:rsid w:val="000564C8"/>
    <w:rsid w:val="000607C7"/>
    <w:rsid w:val="00065469"/>
    <w:rsid w:val="00065DC5"/>
    <w:rsid w:val="000826DF"/>
    <w:rsid w:val="00082B7B"/>
    <w:rsid w:val="00087E9D"/>
    <w:rsid w:val="00095EA0"/>
    <w:rsid w:val="00097C74"/>
    <w:rsid w:val="000A212A"/>
    <w:rsid w:val="000A2C3C"/>
    <w:rsid w:val="000A7851"/>
    <w:rsid w:val="000B3CAE"/>
    <w:rsid w:val="000C2147"/>
    <w:rsid w:val="000C6C1B"/>
    <w:rsid w:val="000C7D98"/>
    <w:rsid w:val="000D1DD7"/>
    <w:rsid w:val="000D26DD"/>
    <w:rsid w:val="000E6648"/>
    <w:rsid w:val="000F2E3E"/>
    <w:rsid w:val="00103310"/>
    <w:rsid w:val="00105D38"/>
    <w:rsid w:val="00111897"/>
    <w:rsid w:val="00113972"/>
    <w:rsid w:val="001158B5"/>
    <w:rsid w:val="00115B49"/>
    <w:rsid w:val="001174F5"/>
    <w:rsid w:val="00121B87"/>
    <w:rsid w:val="001220F1"/>
    <w:rsid w:val="00130BF3"/>
    <w:rsid w:val="001319FC"/>
    <w:rsid w:val="00133548"/>
    <w:rsid w:val="0013431B"/>
    <w:rsid w:val="001354C7"/>
    <w:rsid w:val="00142177"/>
    <w:rsid w:val="0014737D"/>
    <w:rsid w:val="00147BFA"/>
    <w:rsid w:val="00156299"/>
    <w:rsid w:val="00157478"/>
    <w:rsid w:val="0016106F"/>
    <w:rsid w:val="00162976"/>
    <w:rsid w:val="001629DC"/>
    <w:rsid w:val="00163329"/>
    <w:rsid w:val="001649D6"/>
    <w:rsid w:val="00173454"/>
    <w:rsid w:val="00180630"/>
    <w:rsid w:val="00181F4E"/>
    <w:rsid w:val="001834EC"/>
    <w:rsid w:val="00185908"/>
    <w:rsid w:val="001903B4"/>
    <w:rsid w:val="001A0381"/>
    <w:rsid w:val="001A253D"/>
    <w:rsid w:val="001A6976"/>
    <w:rsid w:val="001B1A09"/>
    <w:rsid w:val="001B2E21"/>
    <w:rsid w:val="001B4A74"/>
    <w:rsid w:val="001C13E0"/>
    <w:rsid w:val="001C1DF2"/>
    <w:rsid w:val="001C3A44"/>
    <w:rsid w:val="001D1DC2"/>
    <w:rsid w:val="001D261C"/>
    <w:rsid w:val="001E47B3"/>
    <w:rsid w:val="001F1A95"/>
    <w:rsid w:val="001F721A"/>
    <w:rsid w:val="00203944"/>
    <w:rsid w:val="00203D68"/>
    <w:rsid w:val="00207341"/>
    <w:rsid w:val="00210AB2"/>
    <w:rsid w:val="00212E88"/>
    <w:rsid w:val="00217ED8"/>
    <w:rsid w:val="002224CE"/>
    <w:rsid w:val="00222F16"/>
    <w:rsid w:val="002279B2"/>
    <w:rsid w:val="00235C84"/>
    <w:rsid w:val="00243C5A"/>
    <w:rsid w:val="002455A1"/>
    <w:rsid w:val="002527CB"/>
    <w:rsid w:val="0025701E"/>
    <w:rsid w:val="0026232A"/>
    <w:rsid w:val="00262B8C"/>
    <w:rsid w:val="00265C69"/>
    <w:rsid w:val="00282C94"/>
    <w:rsid w:val="002856FA"/>
    <w:rsid w:val="002920E6"/>
    <w:rsid w:val="002A01A0"/>
    <w:rsid w:val="002A750D"/>
    <w:rsid w:val="002B37F9"/>
    <w:rsid w:val="002B4D5D"/>
    <w:rsid w:val="002B5282"/>
    <w:rsid w:val="002C0AD9"/>
    <w:rsid w:val="002D26FD"/>
    <w:rsid w:val="002E270D"/>
    <w:rsid w:val="002E3213"/>
    <w:rsid w:val="002E4C41"/>
    <w:rsid w:val="002E73C4"/>
    <w:rsid w:val="002E7D38"/>
    <w:rsid w:val="002F3306"/>
    <w:rsid w:val="002F36B8"/>
    <w:rsid w:val="00303D7A"/>
    <w:rsid w:val="0031581C"/>
    <w:rsid w:val="003256A4"/>
    <w:rsid w:val="0033434F"/>
    <w:rsid w:val="00334F4D"/>
    <w:rsid w:val="00335378"/>
    <w:rsid w:val="0033701F"/>
    <w:rsid w:val="00340304"/>
    <w:rsid w:val="00342BC2"/>
    <w:rsid w:val="00346E8F"/>
    <w:rsid w:val="003477F2"/>
    <w:rsid w:val="00350E73"/>
    <w:rsid w:val="00351796"/>
    <w:rsid w:val="00362745"/>
    <w:rsid w:val="003639D2"/>
    <w:rsid w:val="00366377"/>
    <w:rsid w:val="00377A93"/>
    <w:rsid w:val="00382827"/>
    <w:rsid w:val="003A0F01"/>
    <w:rsid w:val="003C3D55"/>
    <w:rsid w:val="003C485A"/>
    <w:rsid w:val="003D5427"/>
    <w:rsid w:val="003D7FBC"/>
    <w:rsid w:val="003E1E33"/>
    <w:rsid w:val="003F5B77"/>
    <w:rsid w:val="004000B4"/>
    <w:rsid w:val="00410D43"/>
    <w:rsid w:val="004167E6"/>
    <w:rsid w:val="0041688E"/>
    <w:rsid w:val="00424DF6"/>
    <w:rsid w:val="004275E3"/>
    <w:rsid w:val="004418EB"/>
    <w:rsid w:val="00442B06"/>
    <w:rsid w:val="00444B73"/>
    <w:rsid w:val="0044508B"/>
    <w:rsid w:val="00450F84"/>
    <w:rsid w:val="00455EFA"/>
    <w:rsid w:val="00457008"/>
    <w:rsid w:val="00475A27"/>
    <w:rsid w:val="00475B6E"/>
    <w:rsid w:val="00477015"/>
    <w:rsid w:val="00483483"/>
    <w:rsid w:val="00485DD9"/>
    <w:rsid w:val="0049123A"/>
    <w:rsid w:val="00494F92"/>
    <w:rsid w:val="00495F13"/>
    <w:rsid w:val="004A0D07"/>
    <w:rsid w:val="004A6BD2"/>
    <w:rsid w:val="004B0BC8"/>
    <w:rsid w:val="004B22E6"/>
    <w:rsid w:val="004C5268"/>
    <w:rsid w:val="004D1AEF"/>
    <w:rsid w:val="004E01AE"/>
    <w:rsid w:val="004E0443"/>
    <w:rsid w:val="004E5916"/>
    <w:rsid w:val="004E59FA"/>
    <w:rsid w:val="004E7D95"/>
    <w:rsid w:val="004F220F"/>
    <w:rsid w:val="004F3951"/>
    <w:rsid w:val="004F48F0"/>
    <w:rsid w:val="004F5F41"/>
    <w:rsid w:val="00500DFC"/>
    <w:rsid w:val="00501D8B"/>
    <w:rsid w:val="00501ED3"/>
    <w:rsid w:val="005027EE"/>
    <w:rsid w:val="005062AC"/>
    <w:rsid w:val="00507F22"/>
    <w:rsid w:val="00514426"/>
    <w:rsid w:val="00517AA0"/>
    <w:rsid w:val="00520711"/>
    <w:rsid w:val="00521BBE"/>
    <w:rsid w:val="00525D2A"/>
    <w:rsid w:val="0053108B"/>
    <w:rsid w:val="00535008"/>
    <w:rsid w:val="00535773"/>
    <w:rsid w:val="005379EF"/>
    <w:rsid w:val="00546C04"/>
    <w:rsid w:val="00553363"/>
    <w:rsid w:val="00553628"/>
    <w:rsid w:val="00566E06"/>
    <w:rsid w:val="00570209"/>
    <w:rsid w:val="005714FF"/>
    <w:rsid w:val="00581BA5"/>
    <w:rsid w:val="005837DA"/>
    <w:rsid w:val="00587822"/>
    <w:rsid w:val="00587D00"/>
    <w:rsid w:val="0059788A"/>
    <w:rsid w:val="005A0F4D"/>
    <w:rsid w:val="005B53FB"/>
    <w:rsid w:val="005C1497"/>
    <w:rsid w:val="005C2782"/>
    <w:rsid w:val="005C740C"/>
    <w:rsid w:val="005D044D"/>
    <w:rsid w:val="005E4381"/>
    <w:rsid w:val="005E5E1E"/>
    <w:rsid w:val="005E616E"/>
    <w:rsid w:val="005F20E6"/>
    <w:rsid w:val="005F37D0"/>
    <w:rsid w:val="00611CB6"/>
    <w:rsid w:val="006139B2"/>
    <w:rsid w:val="00615A41"/>
    <w:rsid w:val="00617A27"/>
    <w:rsid w:val="00617AEB"/>
    <w:rsid w:val="00625BAF"/>
    <w:rsid w:val="00626686"/>
    <w:rsid w:val="00627944"/>
    <w:rsid w:val="00630D35"/>
    <w:rsid w:val="006337F4"/>
    <w:rsid w:val="00636AC3"/>
    <w:rsid w:val="00636D90"/>
    <w:rsid w:val="00637766"/>
    <w:rsid w:val="006427A8"/>
    <w:rsid w:val="006441ED"/>
    <w:rsid w:val="00645C4D"/>
    <w:rsid w:val="00664497"/>
    <w:rsid w:val="006704E3"/>
    <w:rsid w:val="006757C0"/>
    <w:rsid w:val="006766A2"/>
    <w:rsid w:val="006776C8"/>
    <w:rsid w:val="006777D5"/>
    <w:rsid w:val="006778E9"/>
    <w:rsid w:val="0068768E"/>
    <w:rsid w:val="00693B06"/>
    <w:rsid w:val="0069432A"/>
    <w:rsid w:val="006A4499"/>
    <w:rsid w:val="006B541D"/>
    <w:rsid w:val="006B5D10"/>
    <w:rsid w:val="006C1289"/>
    <w:rsid w:val="006D4BCF"/>
    <w:rsid w:val="006E612C"/>
    <w:rsid w:val="006F1984"/>
    <w:rsid w:val="006F55D2"/>
    <w:rsid w:val="006F7BDF"/>
    <w:rsid w:val="00701561"/>
    <w:rsid w:val="007021C7"/>
    <w:rsid w:val="00705B55"/>
    <w:rsid w:val="0071361F"/>
    <w:rsid w:val="00717255"/>
    <w:rsid w:val="00721B70"/>
    <w:rsid w:val="0072450A"/>
    <w:rsid w:val="007374DA"/>
    <w:rsid w:val="00737AE6"/>
    <w:rsid w:val="00741C5B"/>
    <w:rsid w:val="0074299E"/>
    <w:rsid w:val="007440A9"/>
    <w:rsid w:val="0075263B"/>
    <w:rsid w:val="00753BFE"/>
    <w:rsid w:val="00753F18"/>
    <w:rsid w:val="00757EE9"/>
    <w:rsid w:val="00761630"/>
    <w:rsid w:val="00763FF3"/>
    <w:rsid w:val="0076497F"/>
    <w:rsid w:val="007657A8"/>
    <w:rsid w:val="00776379"/>
    <w:rsid w:val="007774D2"/>
    <w:rsid w:val="00777F4B"/>
    <w:rsid w:val="00782BBA"/>
    <w:rsid w:val="0078453D"/>
    <w:rsid w:val="007850E3"/>
    <w:rsid w:val="00793563"/>
    <w:rsid w:val="0079397B"/>
    <w:rsid w:val="00794712"/>
    <w:rsid w:val="007948CE"/>
    <w:rsid w:val="007A17A2"/>
    <w:rsid w:val="007A2B8F"/>
    <w:rsid w:val="007B3DBF"/>
    <w:rsid w:val="007B5F9C"/>
    <w:rsid w:val="007B7C62"/>
    <w:rsid w:val="007C62A3"/>
    <w:rsid w:val="007D0BFA"/>
    <w:rsid w:val="007E11BA"/>
    <w:rsid w:val="007E1285"/>
    <w:rsid w:val="007E1416"/>
    <w:rsid w:val="007E3060"/>
    <w:rsid w:val="007F01F5"/>
    <w:rsid w:val="007F66B4"/>
    <w:rsid w:val="00801712"/>
    <w:rsid w:val="00806D79"/>
    <w:rsid w:val="008128F2"/>
    <w:rsid w:val="00814932"/>
    <w:rsid w:val="00816620"/>
    <w:rsid w:val="00824FDF"/>
    <w:rsid w:val="00826CB4"/>
    <w:rsid w:val="00827B62"/>
    <w:rsid w:val="0083001C"/>
    <w:rsid w:val="00830907"/>
    <w:rsid w:val="0083101E"/>
    <w:rsid w:val="00831FDC"/>
    <w:rsid w:val="00832A5A"/>
    <w:rsid w:val="00836C26"/>
    <w:rsid w:val="008421E3"/>
    <w:rsid w:val="00842E5A"/>
    <w:rsid w:val="00846ED1"/>
    <w:rsid w:val="00863E02"/>
    <w:rsid w:val="00863FE0"/>
    <w:rsid w:val="00865BE8"/>
    <w:rsid w:val="0087060F"/>
    <w:rsid w:val="00871131"/>
    <w:rsid w:val="00874B12"/>
    <w:rsid w:val="00877F96"/>
    <w:rsid w:val="008B41D1"/>
    <w:rsid w:val="008C13AE"/>
    <w:rsid w:val="008C4DAD"/>
    <w:rsid w:val="008C5A55"/>
    <w:rsid w:val="008C5C0E"/>
    <w:rsid w:val="008C677E"/>
    <w:rsid w:val="008C7044"/>
    <w:rsid w:val="008D2400"/>
    <w:rsid w:val="008D6767"/>
    <w:rsid w:val="008E0925"/>
    <w:rsid w:val="008F33CB"/>
    <w:rsid w:val="008F6D76"/>
    <w:rsid w:val="008F7300"/>
    <w:rsid w:val="009032BA"/>
    <w:rsid w:val="0093214F"/>
    <w:rsid w:val="00932B14"/>
    <w:rsid w:val="00933E48"/>
    <w:rsid w:val="00946733"/>
    <w:rsid w:val="009469D2"/>
    <w:rsid w:val="00951064"/>
    <w:rsid w:val="00952AB9"/>
    <w:rsid w:val="009711F5"/>
    <w:rsid w:val="00972BCF"/>
    <w:rsid w:val="009772EE"/>
    <w:rsid w:val="0098567D"/>
    <w:rsid w:val="00996575"/>
    <w:rsid w:val="009979B5"/>
    <w:rsid w:val="009A0A8A"/>
    <w:rsid w:val="009A0B4E"/>
    <w:rsid w:val="009A2B2C"/>
    <w:rsid w:val="009A2C9B"/>
    <w:rsid w:val="009A79DA"/>
    <w:rsid w:val="009B042F"/>
    <w:rsid w:val="009B6144"/>
    <w:rsid w:val="009C15D3"/>
    <w:rsid w:val="009C70A1"/>
    <w:rsid w:val="009D3786"/>
    <w:rsid w:val="009D5A3A"/>
    <w:rsid w:val="009E15D4"/>
    <w:rsid w:val="009E3E57"/>
    <w:rsid w:val="009F265C"/>
    <w:rsid w:val="009F48B0"/>
    <w:rsid w:val="00A10E60"/>
    <w:rsid w:val="00A11957"/>
    <w:rsid w:val="00A1373B"/>
    <w:rsid w:val="00A137A6"/>
    <w:rsid w:val="00A16767"/>
    <w:rsid w:val="00A20144"/>
    <w:rsid w:val="00A21DD2"/>
    <w:rsid w:val="00A226D8"/>
    <w:rsid w:val="00A24124"/>
    <w:rsid w:val="00A2458F"/>
    <w:rsid w:val="00A33D14"/>
    <w:rsid w:val="00A463B8"/>
    <w:rsid w:val="00A50FCA"/>
    <w:rsid w:val="00A563C7"/>
    <w:rsid w:val="00A57977"/>
    <w:rsid w:val="00A57DD4"/>
    <w:rsid w:val="00A60ADC"/>
    <w:rsid w:val="00A60F02"/>
    <w:rsid w:val="00A625FF"/>
    <w:rsid w:val="00A64C22"/>
    <w:rsid w:val="00A654CA"/>
    <w:rsid w:val="00A66C90"/>
    <w:rsid w:val="00A72853"/>
    <w:rsid w:val="00A75174"/>
    <w:rsid w:val="00A8170F"/>
    <w:rsid w:val="00A83D0E"/>
    <w:rsid w:val="00A91EB5"/>
    <w:rsid w:val="00A96189"/>
    <w:rsid w:val="00A9661F"/>
    <w:rsid w:val="00A97A8F"/>
    <w:rsid w:val="00AA36F8"/>
    <w:rsid w:val="00AB0C41"/>
    <w:rsid w:val="00AB30C1"/>
    <w:rsid w:val="00AC23FF"/>
    <w:rsid w:val="00AD2656"/>
    <w:rsid w:val="00AD3D11"/>
    <w:rsid w:val="00AD3ED9"/>
    <w:rsid w:val="00AD677F"/>
    <w:rsid w:val="00AD67CE"/>
    <w:rsid w:val="00AE2DD0"/>
    <w:rsid w:val="00AF2B53"/>
    <w:rsid w:val="00B002C7"/>
    <w:rsid w:val="00B075B2"/>
    <w:rsid w:val="00B122F8"/>
    <w:rsid w:val="00B265D5"/>
    <w:rsid w:val="00B34D84"/>
    <w:rsid w:val="00B3641D"/>
    <w:rsid w:val="00B5004F"/>
    <w:rsid w:val="00B51F57"/>
    <w:rsid w:val="00B54568"/>
    <w:rsid w:val="00B6023F"/>
    <w:rsid w:val="00B62040"/>
    <w:rsid w:val="00B64EE1"/>
    <w:rsid w:val="00B6592A"/>
    <w:rsid w:val="00B66512"/>
    <w:rsid w:val="00B76228"/>
    <w:rsid w:val="00B86B00"/>
    <w:rsid w:val="00B911C5"/>
    <w:rsid w:val="00B92F06"/>
    <w:rsid w:val="00B95EEA"/>
    <w:rsid w:val="00BA2FE1"/>
    <w:rsid w:val="00BA4EB3"/>
    <w:rsid w:val="00BB6749"/>
    <w:rsid w:val="00BC1F41"/>
    <w:rsid w:val="00BC328D"/>
    <w:rsid w:val="00BC33B4"/>
    <w:rsid w:val="00BC404D"/>
    <w:rsid w:val="00BE1D2F"/>
    <w:rsid w:val="00BE2388"/>
    <w:rsid w:val="00BF061E"/>
    <w:rsid w:val="00BF1285"/>
    <w:rsid w:val="00BF3DF8"/>
    <w:rsid w:val="00C100C1"/>
    <w:rsid w:val="00C13511"/>
    <w:rsid w:val="00C22D6C"/>
    <w:rsid w:val="00C26913"/>
    <w:rsid w:val="00C30FAA"/>
    <w:rsid w:val="00C457AA"/>
    <w:rsid w:val="00C4642C"/>
    <w:rsid w:val="00C5018C"/>
    <w:rsid w:val="00C5155F"/>
    <w:rsid w:val="00C5180D"/>
    <w:rsid w:val="00C60E38"/>
    <w:rsid w:val="00C623F1"/>
    <w:rsid w:val="00C65752"/>
    <w:rsid w:val="00C70F50"/>
    <w:rsid w:val="00C976CF"/>
    <w:rsid w:val="00C97885"/>
    <w:rsid w:val="00CC357B"/>
    <w:rsid w:val="00CD5B4F"/>
    <w:rsid w:val="00CE3A60"/>
    <w:rsid w:val="00CF58AD"/>
    <w:rsid w:val="00CF6600"/>
    <w:rsid w:val="00D071BD"/>
    <w:rsid w:val="00D10BE9"/>
    <w:rsid w:val="00D14306"/>
    <w:rsid w:val="00D205A3"/>
    <w:rsid w:val="00D351DF"/>
    <w:rsid w:val="00D35DF6"/>
    <w:rsid w:val="00D36657"/>
    <w:rsid w:val="00D46E9F"/>
    <w:rsid w:val="00D47122"/>
    <w:rsid w:val="00D47EB0"/>
    <w:rsid w:val="00D5222B"/>
    <w:rsid w:val="00D55E8D"/>
    <w:rsid w:val="00D61FAE"/>
    <w:rsid w:val="00D76E37"/>
    <w:rsid w:val="00D774F7"/>
    <w:rsid w:val="00D815AB"/>
    <w:rsid w:val="00D824DB"/>
    <w:rsid w:val="00D8252A"/>
    <w:rsid w:val="00D83022"/>
    <w:rsid w:val="00D86C40"/>
    <w:rsid w:val="00D911F5"/>
    <w:rsid w:val="00DA1127"/>
    <w:rsid w:val="00DA745B"/>
    <w:rsid w:val="00DB53A9"/>
    <w:rsid w:val="00DB669D"/>
    <w:rsid w:val="00DB7C20"/>
    <w:rsid w:val="00DC10FD"/>
    <w:rsid w:val="00DC6267"/>
    <w:rsid w:val="00DC6716"/>
    <w:rsid w:val="00DD2CE8"/>
    <w:rsid w:val="00DE2857"/>
    <w:rsid w:val="00DF012B"/>
    <w:rsid w:val="00DF109B"/>
    <w:rsid w:val="00DF3A75"/>
    <w:rsid w:val="00E07386"/>
    <w:rsid w:val="00E079A5"/>
    <w:rsid w:val="00E14A1A"/>
    <w:rsid w:val="00E17F1A"/>
    <w:rsid w:val="00E31DF0"/>
    <w:rsid w:val="00E41069"/>
    <w:rsid w:val="00E41FC9"/>
    <w:rsid w:val="00E45C46"/>
    <w:rsid w:val="00E46484"/>
    <w:rsid w:val="00E645B4"/>
    <w:rsid w:val="00E652B1"/>
    <w:rsid w:val="00E73743"/>
    <w:rsid w:val="00E74797"/>
    <w:rsid w:val="00E75DDC"/>
    <w:rsid w:val="00E80DF6"/>
    <w:rsid w:val="00E81EAA"/>
    <w:rsid w:val="00E82AFB"/>
    <w:rsid w:val="00E86629"/>
    <w:rsid w:val="00E90305"/>
    <w:rsid w:val="00E911E3"/>
    <w:rsid w:val="00E93E2F"/>
    <w:rsid w:val="00EA5B86"/>
    <w:rsid w:val="00ED2018"/>
    <w:rsid w:val="00ED62E9"/>
    <w:rsid w:val="00EF1F8F"/>
    <w:rsid w:val="00EF273F"/>
    <w:rsid w:val="00EF3AC2"/>
    <w:rsid w:val="00F011F1"/>
    <w:rsid w:val="00F15118"/>
    <w:rsid w:val="00F205F5"/>
    <w:rsid w:val="00F209A9"/>
    <w:rsid w:val="00F20CB2"/>
    <w:rsid w:val="00F22157"/>
    <w:rsid w:val="00F22FF2"/>
    <w:rsid w:val="00F30933"/>
    <w:rsid w:val="00F41F6F"/>
    <w:rsid w:val="00F622E5"/>
    <w:rsid w:val="00F7027D"/>
    <w:rsid w:val="00F74E0F"/>
    <w:rsid w:val="00F77695"/>
    <w:rsid w:val="00F830DA"/>
    <w:rsid w:val="00F91C02"/>
    <w:rsid w:val="00F96ACE"/>
    <w:rsid w:val="00FA2346"/>
    <w:rsid w:val="00FA7F68"/>
    <w:rsid w:val="00FB10C8"/>
    <w:rsid w:val="00FB5CCC"/>
    <w:rsid w:val="00FB75DA"/>
    <w:rsid w:val="00FB7986"/>
    <w:rsid w:val="00FC019B"/>
    <w:rsid w:val="00FD0E49"/>
    <w:rsid w:val="00FD353E"/>
    <w:rsid w:val="00FD4DAA"/>
    <w:rsid w:val="00FD70A6"/>
    <w:rsid w:val="00FE3C03"/>
    <w:rsid w:val="00FE3F16"/>
    <w:rsid w:val="00FE5049"/>
    <w:rsid w:val="00FE7B39"/>
    <w:rsid w:val="00FF1F34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67A1578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282C94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 w:val="0"/>
      <w:autoSpaceDE w:val="0"/>
      <w:autoSpaceDN w:val="0"/>
      <w:adjustRightInd w:val="0"/>
      <w:snapToGrid w:val="0"/>
      <w:spacing w:before="80"/>
      <w:ind w:left="567" w:hanging="567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82C94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282C94"/>
    <w:pPr>
      <w:tabs>
        <w:tab w:val="clear" w:pos="567"/>
        <w:tab w:val="left" w:pos="1134"/>
      </w:tabs>
      <w:snapToGrid/>
      <w:ind w:left="1134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paragraph" w:customStyle="1" w:styleId="Annextitle0">
    <w:name w:val="Annex_title"/>
    <w:basedOn w:val="Normal"/>
    <w:next w:val="Normal"/>
    <w:link w:val="AnnextitleChar"/>
    <w:rsid w:val="00611CB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611CB6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611CB6"/>
    <w:rPr>
      <w:rFonts w:ascii="Calibri" w:hAnsi="Calibr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7F4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253D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1A253D"/>
  </w:style>
  <w:style w:type="character" w:customStyle="1" w:styleId="DateChar">
    <w:name w:val="Date Char"/>
    <w:basedOn w:val="DefaultParagraphFont"/>
    <w:link w:val="Date"/>
    <w:rsid w:val="001A253D"/>
    <w:rPr>
      <w:rFonts w:asciiTheme="minorHAnsi" w:hAnsiTheme="minorHAnsi"/>
      <w:sz w:val="22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B53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2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tsg12" TargetMode="External"/><Relationship Id="rId18" Type="http://schemas.openxmlformats.org/officeDocument/2006/relationships/hyperlink" Target="http://www.itu.int/TIES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1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SG12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s://www.itu.int/md/T17-TSB-CIR-0068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remote.itu.int/" TargetMode="External"/><Relationship Id="rId28" Type="http://schemas.openxmlformats.org/officeDocument/2006/relationships/header" Target="header3.xml"/><Relationship Id="rId10" Type="http://schemas.openxmlformats.org/officeDocument/2006/relationships/hyperlink" Target="http://itu.int/go/tsg12" TargetMode="External"/><Relationship Id="rId19" Type="http://schemas.openxmlformats.org/officeDocument/2006/relationships/hyperlink" Target="https://remote.itu.int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s://www.itu.int/net/ITU-T/ddp/Default.aspx?groupid=T17-SG12" TargetMode="External"/><Relationship Id="rId22" Type="http://schemas.openxmlformats.org/officeDocument/2006/relationships/hyperlink" Target="https://www.itu.int/en/ITU-T/studygroups/2017-2020/12/Pages/default.aspx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01F63-9399-484A-B0F7-BAF899C8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278</TotalTime>
  <Pages>5</Pages>
  <Words>1151</Words>
  <Characters>8798</Characters>
  <Application>Microsoft Office Word</Application>
  <DocSecurity>0</DocSecurity>
  <Lines>73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9930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Labare, Emmanuelle</cp:lastModifiedBy>
  <cp:revision>19</cp:revision>
  <cp:lastPrinted>2020-06-23T14:39:00Z</cp:lastPrinted>
  <dcterms:created xsi:type="dcterms:W3CDTF">2020-10-28T10:45:00Z</dcterms:created>
  <dcterms:modified xsi:type="dcterms:W3CDTF">2021-02-12T10:34:00Z</dcterms:modified>
</cp:coreProperties>
</file>