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1639"/>
        <w:gridCol w:w="3550"/>
        <w:gridCol w:w="4700"/>
      </w:tblGrid>
      <w:tr w:rsidR="00686A08" w:rsidRPr="00EB709B" w14:paraId="0B8E7DA0" w14:textId="77777777" w:rsidTr="00DA1E5A">
        <w:tc>
          <w:tcPr>
            <w:tcW w:w="1134" w:type="dxa"/>
            <w:shd w:val="clear" w:color="auto" w:fill="auto"/>
          </w:tcPr>
          <w:p w14:paraId="7B3DDCE2" w14:textId="434CD18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/>
              </w:rPr>
            </w:pPr>
            <w:r w:rsidRPr="00686A08">
              <w:rPr>
                <w:rFonts w:ascii="Calibri" w:eastAsia="SimSun" w:hAnsi="Calibri"/>
                <w:noProof/>
                <w:sz w:val="18"/>
                <w:lang w:val="en-US" w:eastAsia="zh-CN"/>
              </w:rPr>
              <w:drawing>
                <wp:inline distT="0" distB="0" distL="0" distR="0" wp14:anchorId="5FC50C68" wp14:editId="2579E087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0F4FBA46" w14:textId="77777777" w:rsidR="00686A08" w:rsidRPr="00686A08" w:rsidRDefault="00686A08" w:rsidP="00686A08">
            <w:pPr>
              <w:tabs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SimSun"/>
                <w:b/>
                <w:bCs/>
                <w:sz w:val="28"/>
                <w:szCs w:val="28"/>
                <w:lang w:val="fr-CH" w:eastAsia="zh-CN"/>
              </w:rPr>
            </w:pP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0A9BFC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 w:eastAsia="zh-CN"/>
              </w:rPr>
            </w:pPr>
            <w:r w:rsidRPr="00686A08">
              <w:rPr>
                <w:rFonts w:ascii="SimSun" w:eastAsia="SimSun" w:hAnsi="SimSun" w:hint="eastAsia"/>
                <w:b/>
                <w:bCs/>
                <w:sz w:val="28"/>
                <w:szCs w:val="28"/>
                <w:lang w:val="fr-FR"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0B2E556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175"/>
              <w:jc w:val="right"/>
              <w:rPr>
                <w:rFonts w:ascii="Calibri" w:eastAsia="SimSun" w:hAnsi="Calibri" w:cs="Calibri"/>
                <w:sz w:val="18"/>
                <w:lang w:val="fr-CH" w:eastAsia="zh-CN"/>
              </w:rPr>
            </w:pPr>
          </w:p>
        </w:tc>
      </w:tr>
    </w:tbl>
    <w:p w14:paraId="74762D1D" w14:textId="7505A498" w:rsidR="00686A08" w:rsidRPr="00686A08" w:rsidRDefault="00686A08" w:rsidP="00686A08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overflowPunct/>
        <w:autoSpaceDE/>
        <w:autoSpaceDN/>
        <w:adjustRightInd/>
        <w:spacing w:before="12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686A08">
        <w:rPr>
          <w:rFonts w:ascii="Calibri" w:eastAsia="SimSun" w:hAnsi="Calibri"/>
          <w:sz w:val="23"/>
          <w:szCs w:val="23"/>
          <w:lang w:val="fr-CH" w:eastAsia="zh-CN"/>
        </w:rPr>
        <w:tab/>
      </w:r>
      <w:r w:rsidRPr="00686A08">
        <w:rPr>
          <w:rFonts w:ascii="Calibri" w:eastAsia="SimSun" w:hAnsi="Calibri"/>
          <w:sz w:val="24"/>
          <w:szCs w:val="24"/>
        </w:rPr>
        <w:t>20</w:t>
      </w:r>
      <w:r w:rsidR="00537226">
        <w:rPr>
          <w:rFonts w:ascii="Calibri" w:eastAsia="SimSun" w:hAnsi="Calibri"/>
          <w:sz w:val="24"/>
          <w:szCs w:val="24"/>
        </w:rPr>
        <w:t>21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年</w:t>
      </w:r>
      <w:r w:rsidR="00537226">
        <w:rPr>
          <w:rFonts w:ascii="Calibri" w:eastAsia="SimSun" w:hAnsi="Calibri"/>
          <w:sz w:val="24"/>
          <w:szCs w:val="24"/>
          <w:lang w:eastAsia="zh-CN"/>
        </w:rPr>
        <w:t>4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月</w:t>
      </w:r>
      <w:r w:rsidR="00AE4A8B">
        <w:rPr>
          <w:rFonts w:ascii="Calibri" w:eastAsia="SimSun" w:hAnsi="Calibri"/>
          <w:sz w:val="24"/>
          <w:szCs w:val="24"/>
          <w:lang w:eastAsia="zh-CN"/>
        </w:rPr>
        <w:t>1</w:t>
      </w:r>
      <w:r w:rsidR="00AE4A8B">
        <w:rPr>
          <w:rFonts w:ascii="Calibri" w:eastAsia="SimSun" w:hAnsi="Calibri" w:hint="eastAsia"/>
          <w:sz w:val="24"/>
          <w:szCs w:val="24"/>
          <w:lang w:eastAsia="zh-CN"/>
        </w:rPr>
        <w:t>5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日，日内瓦</w:t>
      </w:r>
    </w:p>
    <w:p w14:paraId="74ADACC0" w14:textId="77777777" w:rsidR="00686A08" w:rsidRPr="00686A08" w:rsidRDefault="00686A08" w:rsidP="00686A08">
      <w:pPr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3"/>
          <w:szCs w:val="23"/>
          <w:lang w:eastAsia="zh-CN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245"/>
      </w:tblGrid>
      <w:tr w:rsidR="00686A08" w:rsidRPr="00686A08" w14:paraId="1B9E2802" w14:textId="77777777" w:rsidTr="00DA1E5A">
        <w:trPr>
          <w:cantSplit/>
          <w:trHeight w:val="212"/>
        </w:trPr>
        <w:tc>
          <w:tcPr>
            <w:tcW w:w="1268" w:type="dxa"/>
          </w:tcPr>
          <w:p w14:paraId="45C94A0B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562A716B" w14:textId="041AD611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  <w:r w:rsidRPr="00686A0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686A0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val="fr-CH" w:eastAsia="zh-CN"/>
              </w:rPr>
              <w:t>第</w:t>
            </w:r>
            <w:r w:rsidR="00890D81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1</w:t>
            </w:r>
            <w:r w:rsidR="00537226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5</w:t>
            </w:r>
            <w:r w:rsidRPr="00686A08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/11</w:t>
            </w:r>
            <w:r w:rsidRPr="00686A08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号</w:t>
            </w:r>
            <w:r w:rsidRPr="00686A0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集体函</w:t>
            </w:r>
          </w:p>
          <w:p w14:paraId="354E0584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SimSun" w:eastAsia="SimSun" w:hAnsi="SimSun"/>
                <w:b/>
                <w:sz w:val="24"/>
                <w:szCs w:val="24"/>
                <w:lang w:eastAsia="zh-CN"/>
              </w:rPr>
            </w:pPr>
            <w:bookmarkStart w:id="0" w:name="lt_pId019"/>
            <w:r w:rsidRPr="00686A08">
              <w:rPr>
                <w:rFonts w:ascii="Calibri" w:eastAsia="SimSun" w:hAnsi="Calibri"/>
                <w:sz w:val="24"/>
              </w:rPr>
              <w:t>SG11/DA</w:t>
            </w:r>
            <w:bookmarkEnd w:id="0"/>
          </w:p>
        </w:tc>
        <w:tc>
          <w:tcPr>
            <w:tcW w:w="4245" w:type="dxa"/>
            <w:vMerge w:val="restart"/>
          </w:tcPr>
          <w:p w14:paraId="0D366529" w14:textId="77777777" w:rsidR="00686A08" w:rsidRPr="00686A08" w:rsidRDefault="00686A08" w:rsidP="00686A08">
            <w:pPr>
              <w:tabs>
                <w:tab w:val="clear" w:pos="794"/>
                <w:tab w:val="left" w:pos="559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59" w:hanging="559"/>
              <w:jc w:val="both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致：</w:t>
            </w:r>
          </w:p>
          <w:p w14:paraId="7AD37EF4" w14:textId="4D8EEEBB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国际电联各成员国主管部门</w:t>
            </w:r>
          </w:p>
          <w:p w14:paraId="1EBA452A" w14:textId="7F696D26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ITU-T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部门成员</w:t>
            </w:r>
          </w:p>
          <w:p w14:paraId="6AFC0CBC" w14:textId="0A8D3641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参加第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11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研究组工作的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ITU-T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br/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部门准成员</w:t>
            </w:r>
          </w:p>
          <w:p w14:paraId="62817624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电联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学术成员</w:t>
            </w:r>
          </w:p>
        </w:tc>
      </w:tr>
      <w:tr w:rsidR="00686A08" w:rsidRPr="00686A08" w14:paraId="39E8FA2A" w14:textId="77777777" w:rsidTr="00DA1E5A">
        <w:trPr>
          <w:cantSplit/>
          <w:trHeight w:val="322"/>
        </w:trPr>
        <w:tc>
          <w:tcPr>
            <w:tcW w:w="1268" w:type="dxa"/>
          </w:tcPr>
          <w:p w14:paraId="1D71A1E8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2B5CF835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</w:rPr>
            </w:pPr>
            <w:r w:rsidRPr="00686A08">
              <w:rPr>
                <w:rFonts w:ascii="Calibri" w:hAnsi="Calibri"/>
                <w:sz w:val="24"/>
              </w:rPr>
              <w:t>+41 22 730 5780</w:t>
            </w:r>
          </w:p>
        </w:tc>
        <w:tc>
          <w:tcPr>
            <w:tcW w:w="4245" w:type="dxa"/>
            <w:vMerge/>
          </w:tcPr>
          <w:p w14:paraId="28AAC233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686A08" w:rsidRPr="00686A08" w14:paraId="4D49164C" w14:textId="77777777" w:rsidTr="00DA1E5A">
        <w:trPr>
          <w:cantSplit/>
          <w:trHeight w:val="211"/>
        </w:trPr>
        <w:tc>
          <w:tcPr>
            <w:tcW w:w="1268" w:type="dxa"/>
          </w:tcPr>
          <w:p w14:paraId="39D1FCB8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47D8E20E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</w:rPr>
            </w:pPr>
            <w:r w:rsidRPr="00686A08">
              <w:rPr>
                <w:rFonts w:ascii="Calibri" w:hAnsi="Calibri"/>
                <w:sz w:val="24"/>
              </w:rPr>
              <w:t>+41 22 730 5853</w:t>
            </w:r>
          </w:p>
        </w:tc>
        <w:tc>
          <w:tcPr>
            <w:tcW w:w="4245" w:type="dxa"/>
            <w:vMerge/>
          </w:tcPr>
          <w:p w14:paraId="66650A4D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686A08" w:rsidRPr="00686A08" w14:paraId="6E81D2B0" w14:textId="77777777" w:rsidTr="00DA1E5A">
        <w:trPr>
          <w:cantSplit/>
        </w:trPr>
        <w:tc>
          <w:tcPr>
            <w:tcW w:w="1268" w:type="dxa"/>
          </w:tcPr>
          <w:p w14:paraId="07E931C9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14:paraId="1827AD23" w14:textId="77777777" w:rsidR="00686A08" w:rsidRPr="00686A08" w:rsidRDefault="00A22F4E" w:rsidP="00686A08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</w:pPr>
            <w:hyperlink r:id="rId9" w:history="1">
              <w:r w:rsidR="00686A08" w:rsidRPr="00686A08">
                <w:rPr>
                  <w:rFonts w:ascii="Calibri" w:eastAsia="SimSun" w:hAnsi="Calibri"/>
                  <w:color w:val="0000FF"/>
                  <w:sz w:val="24"/>
                  <w:szCs w:val="22"/>
                  <w:u w:val="single"/>
                </w:rPr>
                <w:t>tsbsg11@itu.int</w:t>
              </w:r>
            </w:hyperlink>
          </w:p>
        </w:tc>
        <w:tc>
          <w:tcPr>
            <w:tcW w:w="4245" w:type="dxa"/>
            <w:vMerge/>
          </w:tcPr>
          <w:p w14:paraId="4529C545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686A08" w:rsidRPr="00686A08" w14:paraId="27913B8B" w14:textId="77777777" w:rsidTr="00E86F14">
        <w:trPr>
          <w:cantSplit/>
          <w:trHeight w:val="773"/>
        </w:trPr>
        <w:tc>
          <w:tcPr>
            <w:tcW w:w="1268" w:type="dxa"/>
          </w:tcPr>
          <w:p w14:paraId="057C95FD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网</w:t>
            </w:r>
            <w:r w:rsidRPr="00686A08">
              <w:rPr>
                <w:rFonts w:ascii="Calibri" w:eastAsia="SimSun" w:hAnsi="Calibri"/>
                <w:sz w:val="24"/>
                <w:szCs w:val="24"/>
                <w:lang w:eastAsia="zh-CN"/>
              </w:rPr>
              <w:t>站：</w:t>
            </w:r>
          </w:p>
        </w:tc>
        <w:tc>
          <w:tcPr>
            <w:tcW w:w="4402" w:type="dxa"/>
          </w:tcPr>
          <w:p w14:paraId="1792BBB1" w14:textId="77777777" w:rsidR="00686A08" w:rsidRPr="00686A08" w:rsidRDefault="00A22F4E" w:rsidP="00686A08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sz w:val="24"/>
              </w:rPr>
            </w:pPr>
            <w:hyperlink r:id="rId10" w:history="1">
              <w:r w:rsidR="00686A08" w:rsidRPr="00686A08">
                <w:rPr>
                  <w:rFonts w:ascii="Calibri" w:eastAsia="SimSun" w:hAnsi="Calibri"/>
                  <w:color w:val="0000FF"/>
                  <w:sz w:val="24"/>
                  <w:u w:val="single"/>
                </w:rPr>
                <w:t>http://itu.int/go/tsg11</w:t>
              </w:r>
            </w:hyperlink>
          </w:p>
        </w:tc>
        <w:tc>
          <w:tcPr>
            <w:tcW w:w="4245" w:type="dxa"/>
            <w:vMerge/>
          </w:tcPr>
          <w:p w14:paraId="7337324A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686A08" w:rsidRPr="00686A08" w14:paraId="3E35EBEB" w14:textId="77777777" w:rsidTr="00DA1E5A">
        <w:trPr>
          <w:cantSplit/>
          <w:trHeight w:val="493"/>
        </w:trPr>
        <w:tc>
          <w:tcPr>
            <w:tcW w:w="1268" w:type="dxa"/>
          </w:tcPr>
          <w:p w14:paraId="09A60450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Futura Lt BT" w:eastAsia="SimSun" w:hAnsi="Futura Lt BT"/>
                <w:sz w:val="24"/>
                <w:szCs w:val="24"/>
                <w:lang w:eastAsia="zh-CN"/>
              </w:rPr>
            </w:pPr>
            <w:bookmarkStart w:id="1" w:name="Addressee_E"/>
            <w:bookmarkEnd w:id="1"/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事由：</w:t>
            </w:r>
          </w:p>
        </w:tc>
        <w:tc>
          <w:tcPr>
            <w:tcW w:w="8647" w:type="dxa"/>
            <w:gridSpan w:val="2"/>
          </w:tcPr>
          <w:p w14:paraId="4100291C" w14:textId="1BA074D2" w:rsidR="00537226" w:rsidRPr="0006239F" w:rsidRDefault="0006239F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eastAsia="SimSun" w:hAnsi="Calibri" w:cs="Microsoft YaHei"/>
                <w:b/>
                <w:bCs/>
                <w:sz w:val="24"/>
                <w:szCs w:val="24"/>
                <w:lang w:eastAsia="zh-CN"/>
              </w:rPr>
            </w:pPr>
            <w:bookmarkStart w:id="2" w:name="lt_pId040"/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b/>
                <w:bCs/>
                <w:sz w:val="24"/>
                <w:szCs w:val="24"/>
                <w:lang w:eastAsia="zh-CN"/>
              </w:rPr>
              <w:t>/</w:t>
            </w:r>
            <w:r w:rsidRPr="00BD7840">
              <w:rPr>
                <w:b/>
                <w:bCs/>
                <w:sz w:val="24"/>
                <w:szCs w:val="24"/>
                <w:lang w:eastAsia="zh-CN"/>
              </w:rPr>
              <w:t>11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b/>
                <w:bCs/>
                <w:sz w:val="24"/>
                <w:szCs w:val="24"/>
                <w:lang w:eastAsia="zh-CN"/>
              </w:rPr>
              <w:t>/</w:t>
            </w:r>
            <w:r w:rsidRPr="00BD7840">
              <w:rPr>
                <w:b/>
                <w:bCs/>
                <w:sz w:val="24"/>
                <w:szCs w:val="24"/>
                <w:lang w:eastAsia="zh-CN"/>
              </w:rPr>
              <w:t>11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和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3</w:t>
            </w:r>
            <w:r>
              <w:rPr>
                <w:b/>
                <w:bCs/>
                <w:sz w:val="24"/>
                <w:szCs w:val="24"/>
                <w:lang w:eastAsia="zh-CN"/>
              </w:rPr>
              <w:t>/</w:t>
            </w:r>
            <w:r w:rsidRPr="00BD7840">
              <w:rPr>
                <w:b/>
                <w:bCs/>
                <w:sz w:val="24"/>
                <w:szCs w:val="24"/>
                <w:lang w:eastAsia="zh-CN"/>
              </w:rPr>
              <w:t>11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工作组</w:t>
            </w:r>
            <w:r w:rsidRPr="00BD7840">
              <w:rPr>
                <w:rFonts w:hint="eastAsia"/>
                <w:b/>
                <w:bCs/>
                <w:sz w:val="24"/>
                <w:szCs w:val="24"/>
                <w:lang w:eastAsia="zh-CN"/>
              </w:rPr>
              <w:t>虚拟会议，</w:t>
            </w:r>
            <w:bookmarkEnd w:id="2"/>
            <w:r w:rsidR="005F788F" w:rsidRPr="00BD7840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202</w:t>
            </w:r>
            <w:r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1</w:t>
            </w:r>
            <w:r w:rsidR="005F788F" w:rsidRPr="00BD7840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7</w:t>
            </w:r>
            <w:r w:rsidR="00686A08" w:rsidRPr="00BD7840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月</w:t>
            </w:r>
            <w:r w:rsidRPr="00537226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15-16</w:t>
            </w:r>
            <w:r w:rsidR="00686A08" w:rsidRPr="00BD7840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日</w:t>
            </w:r>
          </w:p>
        </w:tc>
      </w:tr>
    </w:tbl>
    <w:p w14:paraId="27040704" w14:textId="77777777" w:rsidR="00493633" w:rsidRPr="00525A74" w:rsidRDefault="00493633" w:rsidP="00493633">
      <w:pPr>
        <w:overflowPunct/>
        <w:autoSpaceDE/>
        <w:autoSpaceDN/>
        <w:adjustRightInd/>
        <w:spacing w:before="240"/>
        <w:textAlignment w:val="auto"/>
        <w:rPr>
          <w:rFonts w:ascii="Calibri" w:eastAsia="SimSun" w:hAnsi="Calibri"/>
          <w:color w:val="000000" w:themeColor="text1"/>
          <w:sz w:val="24"/>
          <w:szCs w:val="24"/>
          <w:lang w:eastAsia="zh-CN"/>
        </w:rPr>
      </w:pPr>
      <w:bookmarkStart w:id="3" w:name="StartTyping_E"/>
      <w:bookmarkStart w:id="4" w:name="lt_pId042"/>
      <w:bookmarkEnd w:id="3"/>
      <w:r w:rsidRPr="00525A74">
        <w:rPr>
          <w:rFonts w:ascii="Calibri" w:eastAsia="SimSun" w:hAnsi="Calibri"/>
          <w:sz w:val="24"/>
          <w:szCs w:val="24"/>
          <w:lang w:eastAsia="zh-CN"/>
        </w:rPr>
        <w:t>尊敬的先生</w:t>
      </w:r>
      <w:r w:rsidRPr="00525A74">
        <w:rPr>
          <w:rFonts w:ascii="Calibri" w:eastAsia="SimSun" w:hAnsi="Calibri"/>
          <w:sz w:val="24"/>
          <w:szCs w:val="24"/>
          <w:lang w:eastAsia="zh-CN"/>
        </w:rPr>
        <w:t>/</w:t>
      </w:r>
      <w:r w:rsidRPr="00525A74">
        <w:rPr>
          <w:rFonts w:ascii="Calibri" w:eastAsia="SimSun" w:hAnsi="Calibri"/>
          <w:sz w:val="24"/>
          <w:szCs w:val="24"/>
          <w:lang w:eastAsia="zh-CN"/>
        </w:rPr>
        <w:t>女士：</w:t>
      </w:r>
    </w:p>
    <w:p w14:paraId="608DE03F" w14:textId="1AC4FD7F" w:rsidR="00493633" w:rsidRPr="00525A74" w:rsidRDefault="00493633" w:rsidP="00493633">
      <w:pPr>
        <w:ind w:firstLineChars="200" w:firstLine="496"/>
        <w:jc w:val="both"/>
        <w:rPr>
          <w:rFonts w:ascii="Calibri" w:eastAsia="SimSun" w:hAnsi="Calibri"/>
          <w:sz w:val="24"/>
          <w:szCs w:val="24"/>
          <w:lang w:val="en-US" w:eastAsia="zh-CN"/>
        </w:rPr>
      </w:pPr>
      <w:r w:rsidRPr="00525A74">
        <w:rPr>
          <w:rFonts w:ascii="Calibri" w:eastAsia="SimSun" w:hAnsi="Calibri" w:hint="eastAsia"/>
          <w:spacing w:val="8"/>
          <w:sz w:val="24"/>
          <w:szCs w:val="24"/>
          <w:lang w:val="en-US" w:eastAsia="zh-CN"/>
        </w:rPr>
        <w:t>在我同意第</w:t>
      </w:r>
      <w:r w:rsidRPr="00525A74">
        <w:rPr>
          <w:rFonts w:ascii="Calibri" w:eastAsia="SimSun" w:hAnsi="Calibri" w:hint="eastAsia"/>
          <w:spacing w:val="8"/>
          <w:sz w:val="24"/>
          <w:szCs w:val="24"/>
          <w:lang w:val="en-US" w:eastAsia="zh-CN"/>
        </w:rPr>
        <w:t>11</w:t>
      </w:r>
      <w:r w:rsidRPr="00525A74">
        <w:rPr>
          <w:rFonts w:ascii="Calibri" w:eastAsia="SimSun" w:hAnsi="Calibri" w:hint="eastAsia"/>
          <w:spacing w:val="8"/>
          <w:sz w:val="24"/>
          <w:szCs w:val="24"/>
          <w:lang w:val="en-US" w:eastAsia="zh-CN"/>
        </w:rPr>
        <w:t>研究组主席（</w:t>
      </w:r>
      <w:r w:rsidRPr="00525A74">
        <w:rPr>
          <w:rFonts w:ascii="Calibri" w:eastAsia="SimSun" w:hAnsi="Calibri"/>
          <w:sz w:val="24"/>
          <w:szCs w:val="24"/>
          <w:lang w:eastAsia="zh-CN"/>
        </w:rPr>
        <w:t>Andrey KUCHERYAVY</w:t>
      </w:r>
      <w:r w:rsidRPr="00525A74">
        <w:rPr>
          <w:rFonts w:ascii="Calibri" w:eastAsia="SimSun" w:hAnsi="Calibri" w:hint="eastAsia"/>
          <w:spacing w:val="8"/>
          <w:sz w:val="24"/>
          <w:szCs w:val="24"/>
          <w:lang w:val="en-US" w:eastAsia="zh-CN"/>
        </w:rPr>
        <w:t>先生）的请求、并经第</w:t>
      </w:r>
      <w:r w:rsidRPr="00525A74">
        <w:rPr>
          <w:rFonts w:ascii="Calibri" w:eastAsia="SimSun" w:hAnsi="Calibri" w:hint="eastAsia"/>
          <w:spacing w:val="8"/>
          <w:sz w:val="24"/>
          <w:szCs w:val="24"/>
          <w:lang w:val="en-US" w:eastAsia="zh-CN"/>
        </w:rPr>
        <w:t>11</w:t>
      </w:r>
      <w:r w:rsidRPr="00525A74">
        <w:rPr>
          <w:rFonts w:ascii="Calibri" w:eastAsia="SimSun" w:hAnsi="Calibri" w:hint="eastAsia"/>
          <w:spacing w:val="8"/>
          <w:sz w:val="24"/>
          <w:szCs w:val="24"/>
          <w:lang w:val="en-US" w:eastAsia="zh-CN"/>
        </w:rPr>
        <w:t>研究组</w:t>
      </w:r>
      <w:r w:rsidR="00AB2C65" w:rsidRPr="00525A74">
        <w:rPr>
          <w:rFonts w:ascii="Calibri" w:eastAsia="SimSun" w:hAnsi="Calibri" w:hint="eastAsia"/>
          <w:spacing w:val="8"/>
          <w:sz w:val="24"/>
          <w:szCs w:val="24"/>
          <w:lang w:val="en-US" w:eastAsia="zh-CN"/>
        </w:rPr>
        <w:t>的虚拟</w:t>
      </w:r>
      <w:r w:rsidRPr="00525A74">
        <w:rPr>
          <w:rFonts w:ascii="Calibri" w:eastAsia="SimSun" w:hAnsi="Calibri" w:hint="eastAsia"/>
          <w:spacing w:val="8"/>
          <w:sz w:val="24"/>
          <w:szCs w:val="24"/>
          <w:lang w:val="en-US" w:eastAsia="zh-CN"/>
        </w:rPr>
        <w:t>会议（</w:t>
      </w:r>
      <w:r w:rsidRPr="00525A74">
        <w:rPr>
          <w:rFonts w:ascii="Calibri" w:eastAsia="SimSun" w:hAnsi="Calibri" w:hint="eastAsia"/>
          <w:spacing w:val="8"/>
          <w:sz w:val="24"/>
          <w:szCs w:val="24"/>
          <w:lang w:val="en-US" w:eastAsia="zh-CN"/>
        </w:rPr>
        <w:t>20</w:t>
      </w:r>
      <w:r w:rsidRPr="00525A74">
        <w:rPr>
          <w:rFonts w:ascii="Calibri" w:eastAsia="SimSun" w:hAnsi="Calibri"/>
          <w:spacing w:val="8"/>
          <w:sz w:val="24"/>
          <w:szCs w:val="24"/>
          <w:lang w:val="en-US" w:eastAsia="zh-CN"/>
        </w:rPr>
        <w:t>2</w:t>
      </w:r>
      <w:r w:rsidR="00AB2C65" w:rsidRPr="00525A74">
        <w:rPr>
          <w:rFonts w:ascii="Calibri" w:eastAsia="SimSun" w:hAnsi="Calibri" w:hint="eastAsia"/>
          <w:spacing w:val="8"/>
          <w:sz w:val="24"/>
          <w:szCs w:val="24"/>
          <w:lang w:val="en-US" w:eastAsia="zh-CN"/>
        </w:rPr>
        <w:t>1</w:t>
      </w:r>
      <w:r w:rsidRPr="00525A74">
        <w:rPr>
          <w:rFonts w:ascii="Calibri" w:eastAsia="SimSun" w:hAnsi="Calibri" w:hint="eastAsia"/>
          <w:spacing w:val="8"/>
          <w:sz w:val="24"/>
          <w:szCs w:val="24"/>
          <w:lang w:val="en-US" w:eastAsia="zh-CN"/>
        </w:rPr>
        <w:t>年</w:t>
      </w:r>
      <w:r w:rsidR="00AB2C65" w:rsidRPr="00525A74">
        <w:rPr>
          <w:rFonts w:ascii="Calibri" w:eastAsia="SimSun" w:hAnsi="Calibri" w:hint="eastAsia"/>
          <w:spacing w:val="8"/>
          <w:sz w:val="24"/>
          <w:szCs w:val="24"/>
          <w:lang w:val="en-US" w:eastAsia="zh-CN"/>
        </w:rPr>
        <w:t>3</w:t>
      </w:r>
      <w:r w:rsidRPr="00525A74">
        <w:rPr>
          <w:rFonts w:ascii="Calibri" w:eastAsia="SimSun" w:hAnsi="Calibri" w:hint="eastAsia"/>
          <w:spacing w:val="8"/>
          <w:sz w:val="24"/>
          <w:szCs w:val="24"/>
          <w:lang w:val="en-US" w:eastAsia="zh-CN"/>
        </w:rPr>
        <w:t>月</w:t>
      </w:r>
      <w:r w:rsidR="00AB2C65" w:rsidRPr="00525A74">
        <w:rPr>
          <w:rFonts w:ascii="Calibri" w:eastAsia="SimSun" w:hAnsi="Calibri" w:hint="eastAsia"/>
          <w:spacing w:val="8"/>
          <w:sz w:val="24"/>
          <w:szCs w:val="24"/>
          <w:lang w:val="en-US" w:eastAsia="zh-CN"/>
        </w:rPr>
        <w:t>17</w:t>
      </w:r>
      <w:r w:rsidRPr="00525A74">
        <w:rPr>
          <w:rFonts w:ascii="Calibri" w:eastAsia="SimSun" w:hAnsi="Calibri"/>
          <w:spacing w:val="8"/>
          <w:sz w:val="24"/>
          <w:szCs w:val="24"/>
          <w:lang w:val="en-US" w:eastAsia="zh-CN"/>
        </w:rPr>
        <w:t>-</w:t>
      </w:r>
      <w:r w:rsidR="00AB2C65" w:rsidRPr="00525A74">
        <w:rPr>
          <w:rFonts w:ascii="Calibri" w:eastAsia="SimSun" w:hAnsi="Calibri" w:hint="eastAsia"/>
          <w:spacing w:val="8"/>
          <w:sz w:val="24"/>
          <w:szCs w:val="24"/>
          <w:lang w:val="en-US" w:eastAsia="zh-CN"/>
        </w:rPr>
        <w:t>26</w:t>
      </w:r>
      <w:r w:rsidRPr="00525A74">
        <w:rPr>
          <w:rFonts w:ascii="Calibri" w:eastAsia="SimSun" w:hAnsi="Calibri" w:hint="eastAsia"/>
          <w:sz w:val="24"/>
          <w:szCs w:val="24"/>
          <w:lang w:val="en-US" w:eastAsia="zh-CN"/>
        </w:rPr>
        <w:t>日）首肯之后，我高兴地邀请</w:t>
      </w:r>
      <w:proofErr w:type="gramStart"/>
      <w:r w:rsidRPr="00525A74">
        <w:rPr>
          <w:rFonts w:ascii="Calibri" w:eastAsia="SimSun" w:hAnsi="Calibri" w:hint="eastAsia"/>
          <w:sz w:val="24"/>
          <w:szCs w:val="24"/>
          <w:lang w:val="en-US" w:eastAsia="zh-CN"/>
        </w:rPr>
        <w:t>您出席</w:t>
      </w:r>
      <w:proofErr w:type="gramEnd"/>
      <w:r w:rsidRPr="00525A74">
        <w:rPr>
          <w:rFonts w:ascii="Calibri" w:eastAsia="SimSun" w:hAnsi="Calibri" w:hint="eastAsia"/>
          <w:sz w:val="24"/>
          <w:szCs w:val="24"/>
          <w:lang w:eastAsia="zh-CN"/>
        </w:rPr>
        <w:t>计划</w:t>
      </w:r>
      <w:r w:rsidR="00AB2C65" w:rsidRPr="00525A74">
        <w:rPr>
          <w:rFonts w:ascii="Calibri" w:eastAsia="SimSun" w:hAnsi="Calibri" w:hint="eastAsia"/>
          <w:sz w:val="24"/>
          <w:szCs w:val="24"/>
          <w:lang w:eastAsia="zh-CN"/>
        </w:rPr>
        <w:t>定</w:t>
      </w:r>
      <w:r w:rsidRPr="00525A74">
        <w:rPr>
          <w:rFonts w:ascii="Calibri" w:eastAsia="SimSun" w:hAnsi="Calibri" w:hint="eastAsia"/>
          <w:sz w:val="24"/>
          <w:szCs w:val="24"/>
          <w:lang w:eastAsia="zh-CN"/>
        </w:rPr>
        <w:t>于</w:t>
      </w:r>
      <w:r w:rsidRPr="00525A74">
        <w:rPr>
          <w:rFonts w:ascii="Calibri" w:eastAsia="SimSun" w:hAnsi="Calibri"/>
          <w:sz w:val="24"/>
          <w:szCs w:val="24"/>
          <w:lang w:eastAsia="zh-CN"/>
        </w:rPr>
        <w:t>20</w:t>
      </w:r>
      <w:r w:rsidRPr="00525A74">
        <w:rPr>
          <w:rFonts w:ascii="Calibri" w:eastAsia="SimSun" w:hAnsi="Calibri" w:hint="eastAsia"/>
          <w:sz w:val="24"/>
          <w:szCs w:val="24"/>
          <w:lang w:eastAsia="zh-CN"/>
        </w:rPr>
        <w:t>2</w:t>
      </w:r>
      <w:r w:rsidR="00AB2C65" w:rsidRPr="00525A74">
        <w:rPr>
          <w:rFonts w:ascii="Calibri" w:eastAsia="SimSun" w:hAnsi="Calibri" w:hint="eastAsia"/>
          <w:sz w:val="24"/>
          <w:szCs w:val="24"/>
          <w:lang w:eastAsia="zh-CN"/>
        </w:rPr>
        <w:t>1</w:t>
      </w:r>
      <w:r w:rsidRPr="00525A74">
        <w:rPr>
          <w:rFonts w:ascii="Calibri" w:eastAsia="SimSun" w:hAnsi="Calibri" w:hint="eastAsia"/>
          <w:sz w:val="24"/>
          <w:szCs w:val="24"/>
          <w:lang w:eastAsia="zh-CN"/>
        </w:rPr>
        <w:t>年</w:t>
      </w:r>
      <w:r w:rsidR="00AB2C65" w:rsidRPr="00525A74">
        <w:rPr>
          <w:rFonts w:ascii="Calibri" w:eastAsia="SimSun" w:hAnsi="Calibri" w:hint="eastAsia"/>
          <w:sz w:val="24"/>
          <w:szCs w:val="24"/>
          <w:lang w:eastAsia="zh-CN"/>
        </w:rPr>
        <w:t>7</w:t>
      </w:r>
      <w:r w:rsidRPr="00525A74">
        <w:rPr>
          <w:rFonts w:ascii="Calibri" w:eastAsia="SimSun" w:hAnsi="Calibri" w:hint="eastAsia"/>
          <w:sz w:val="24"/>
          <w:szCs w:val="24"/>
          <w:lang w:eastAsia="zh-CN"/>
        </w:rPr>
        <w:t>月</w:t>
      </w:r>
      <w:r w:rsidR="00AB2C65" w:rsidRPr="00525A74">
        <w:rPr>
          <w:rFonts w:ascii="Calibri" w:eastAsia="SimSun" w:hAnsi="Calibri" w:hint="eastAsia"/>
          <w:spacing w:val="8"/>
          <w:sz w:val="24"/>
          <w:szCs w:val="24"/>
          <w:lang w:val="en-US" w:eastAsia="zh-CN"/>
        </w:rPr>
        <w:t>15</w:t>
      </w:r>
      <w:r w:rsidR="00AB2C65" w:rsidRPr="00525A74">
        <w:rPr>
          <w:rFonts w:ascii="Calibri" w:eastAsia="SimSun" w:hAnsi="Calibri"/>
          <w:spacing w:val="8"/>
          <w:sz w:val="24"/>
          <w:szCs w:val="24"/>
          <w:lang w:val="en-US" w:eastAsia="zh-CN"/>
        </w:rPr>
        <w:t>-</w:t>
      </w:r>
      <w:r w:rsidR="00AB2C65" w:rsidRPr="00525A74">
        <w:rPr>
          <w:rFonts w:ascii="Calibri" w:eastAsia="SimSun" w:hAnsi="Calibri" w:hint="eastAsia"/>
          <w:spacing w:val="8"/>
          <w:sz w:val="24"/>
          <w:szCs w:val="24"/>
          <w:lang w:val="en-US" w:eastAsia="zh-CN"/>
        </w:rPr>
        <w:t>16</w:t>
      </w:r>
      <w:r w:rsidRPr="00525A74">
        <w:rPr>
          <w:rFonts w:ascii="Calibri" w:eastAsia="SimSun" w:hAnsi="Calibri" w:hint="eastAsia"/>
          <w:sz w:val="24"/>
          <w:szCs w:val="24"/>
          <w:lang w:eastAsia="zh-CN"/>
        </w:rPr>
        <w:t>日完全</w:t>
      </w:r>
      <w:r w:rsidR="00AB2C65" w:rsidRPr="00525A74">
        <w:rPr>
          <w:rFonts w:ascii="Calibri" w:eastAsia="SimSun" w:hAnsi="Calibri" w:hint="eastAsia"/>
          <w:sz w:val="24"/>
          <w:szCs w:val="24"/>
          <w:lang w:eastAsia="zh-CN"/>
        </w:rPr>
        <w:t>以</w:t>
      </w:r>
      <w:r w:rsidRPr="00525A74">
        <w:rPr>
          <w:rFonts w:ascii="Calibri" w:eastAsia="SimSun" w:hAnsi="Calibri" w:hint="eastAsia"/>
          <w:sz w:val="24"/>
          <w:szCs w:val="24"/>
          <w:lang w:eastAsia="zh-CN"/>
        </w:rPr>
        <w:t>虚拟</w:t>
      </w:r>
      <w:r w:rsidR="00AB2C65" w:rsidRPr="00525A74">
        <w:rPr>
          <w:rFonts w:ascii="Calibri" w:eastAsia="SimSun" w:hAnsi="Calibri" w:hint="eastAsia"/>
          <w:sz w:val="24"/>
          <w:szCs w:val="24"/>
          <w:lang w:eastAsia="zh-CN"/>
        </w:rPr>
        <w:t>形</w:t>
      </w:r>
      <w:r w:rsidRPr="00525A74">
        <w:rPr>
          <w:rFonts w:ascii="Calibri" w:eastAsia="SimSun" w:hAnsi="Calibri" w:hint="eastAsia"/>
          <w:sz w:val="24"/>
          <w:szCs w:val="24"/>
          <w:lang w:eastAsia="zh-CN"/>
        </w:rPr>
        <w:t>式</w:t>
      </w:r>
      <w:r w:rsidRPr="00525A74">
        <w:rPr>
          <w:rFonts w:ascii="Calibri" w:eastAsia="SimSun" w:hAnsi="Calibri" w:hint="eastAsia"/>
          <w:sz w:val="24"/>
          <w:szCs w:val="24"/>
          <w:lang w:val="en-US" w:eastAsia="zh-CN"/>
        </w:rPr>
        <w:t>召开的</w:t>
      </w:r>
      <w:bookmarkStart w:id="5" w:name="_Hlk51677068"/>
      <w:r w:rsidR="00AB2C65" w:rsidRPr="00525A74">
        <w:rPr>
          <w:rFonts w:ascii="Calibri" w:eastAsia="SimSun" w:hAnsi="Calibri" w:hint="eastAsia"/>
          <w:sz w:val="24"/>
          <w:szCs w:val="24"/>
          <w:lang w:val="en-US" w:eastAsia="zh-CN"/>
        </w:rPr>
        <w:t>工作组的下次会议，包括</w:t>
      </w:r>
      <w:r w:rsidR="00AB2C65" w:rsidRPr="00525A74">
        <w:rPr>
          <w:rFonts w:ascii="Calibri" w:eastAsia="SimSun" w:hAnsi="Calibri" w:hint="eastAsia"/>
          <w:sz w:val="24"/>
          <w:szCs w:val="24"/>
          <w:lang w:val="en-US" w:eastAsia="zh-CN"/>
        </w:rPr>
        <w:t>1/11</w:t>
      </w:r>
      <w:r w:rsidR="00AB2C65" w:rsidRPr="00525A74">
        <w:rPr>
          <w:rFonts w:ascii="Calibri" w:eastAsia="SimSun" w:hAnsi="Calibri" w:hint="eastAsia"/>
          <w:sz w:val="24"/>
          <w:szCs w:val="24"/>
          <w:lang w:val="en-US" w:eastAsia="zh-CN"/>
        </w:rPr>
        <w:t>工作组（</w:t>
      </w:r>
      <w:r w:rsidR="00AB2C65" w:rsidRPr="00525A74">
        <w:rPr>
          <w:rFonts w:ascii="STKaiti" w:eastAsia="STKaiti" w:hAnsi="STKaiti" w:hint="eastAsia"/>
          <w:sz w:val="24"/>
          <w:szCs w:val="24"/>
          <w:lang w:val="en-US" w:eastAsia="zh-CN"/>
        </w:rPr>
        <w:t>新兴电信网络的信令要求和协议</w:t>
      </w:r>
      <w:r w:rsidR="00AB2C65" w:rsidRPr="00525A74">
        <w:rPr>
          <w:rFonts w:ascii="Calibri" w:eastAsia="SimSun" w:hAnsi="Calibri" w:hint="eastAsia"/>
          <w:sz w:val="24"/>
          <w:szCs w:val="24"/>
          <w:lang w:val="en-US" w:eastAsia="zh-CN"/>
        </w:rPr>
        <w:t>）、</w:t>
      </w:r>
      <w:r w:rsidR="00AB2C65" w:rsidRPr="00525A74">
        <w:rPr>
          <w:rFonts w:ascii="Calibri" w:eastAsia="SimSun" w:hAnsi="Calibri" w:hint="eastAsia"/>
          <w:sz w:val="24"/>
          <w:szCs w:val="24"/>
          <w:lang w:val="en-US" w:eastAsia="zh-CN"/>
        </w:rPr>
        <w:t>2/11</w:t>
      </w:r>
      <w:r w:rsidR="00AB2C65" w:rsidRPr="00525A74">
        <w:rPr>
          <w:rFonts w:ascii="Calibri" w:eastAsia="SimSun" w:hAnsi="Calibri" w:hint="eastAsia"/>
          <w:sz w:val="24"/>
          <w:szCs w:val="24"/>
          <w:lang w:val="en-US" w:eastAsia="zh-CN"/>
        </w:rPr>
        <w:t>工作组（</w:t>
      </w:r>
      <w:r w:rsidR="00EA3CC6" w:rsidRPr="00525A74">
        <w:rPr>
          <w:rFonts w:ascii="STKaiti" w:eastAsia="STKaiti" w:hAnsi="STKaiti" w:hint="eastAsia"/>
          <w:sz w:val="24"/>
          <w:szCs w:val="24"/>
          <w:lang w:val="en-US" w:eastAsia="zh-CN"/>
        </w:rPr>
        <w:t>IMT-2020的控制和管理协议</w:t>
      </w:r>
      <w:r w:rsidR="00AB2C65" w:rsidRPr="00525A74">
        <w:rPr>
          <w:rFonts w:ascii="Calibri" w:eastAsia="SimSun" w:hAnsi="Calibri" w:hint="eastAsia"/>
          <w:sz w:val="24"/>
          <w:szCs w:val="24"/>
          <w:lang w:val="en-US" w:eastAsia="zh-CN"/>
        </w:rPr>
        <w:t>）和</w:t>
      </w:r>
      <w:r w:rsidR="00AB2C65" w:rsidRPr="00525A74">
        <w:rPr>
          <w:rFonts w:ascii="Calibri" w:eastAsia="SimSun" w:hAnsi="Calibri" w:hint="eastAsia"/>
          <w:sz w:val="24"/>
          <w:szCs w:val="24"/>
          <w:lang w:val="en-US" w:eastAsia="zh-CN"/>
        </w:rPr>
        <w:t>3/11</w:t>
      </w:r>
      <w:r w:rsidRPr="00525A74">
        <w:rPr>
          <w:rFonts w:ascii="Calibri" w:eastAsia="SimSun" w:hAnsi="Calibri" w:hint="eastAsia"/>
          <w:sz w:val="24"/>
          <w:szCs w:val="24"/>
          <w:lang w:val="en-US" w:eastAsia="zh-CN"/>
        </w:rPr>
        <w:t>工作组</w:t>
      </w:r>
      <w:bookmarkEnd w:id="5"/>
      <w:r w:rsidRPr="00525A74">
        <w:rPr>
          <w:rFonts w:ascii="Calibri" w:eastAsia="SimSun" w:hAnsi="Calibri" w:hint="eastAsia"/>
          <w:sz w:val="24"/>
          <w:szCs w:val="24"/>
          <w:lang w:val="en-US" w:eastAsia="zh-CN"/>
        </w:rPr>
        <w:t>（</w:t>
      </w:r>
      <w:r w:rsidRPr="00525A74">
        <w:rPr>
          <w:rFonts w:ascii="STKaiti" w:eastAsia="STKaiti" w:hAnsi="STKaiti" w:hint="eastAsia"/>
          <w:sz w:val="24"/>
          <w:szCs w:val="24"/>
          <w:lang w:val="en-US" w:eastAsia="zh-CN"/>
        </w:rPr>
        <w:t>一致性</w:t>
      </w:r>
      <w:r w:rsidRPr="00525A74">
        <w:rPr>
          <w:rFonts w:ascii="STKaiti" w:eastAsia="STKaiti" w:hAnsi="STKaiti"/>
          <w:sz w:val="24"/>
          <w:szCs w:val="24"/>
          <w:lang w:val="en-US" w:eastAsia="zh-CN"/>
        </w:rPr>
        <w:t>和互操作性测试</w:t>
      </w:r>
      <w:r w:rsidRPr="00525A74">
        <w:rPr>
          <w:rFonts w:ascii="Calibri" w:eastAsia="SimSun" w:hAnsi="Calibri" w:hint="eastAsia"/>
          <w:sz w:val="24"/>
          <w:szCs w:val="24"/>
          <w:lang w:val="en-US" w:eastAsia="zh-CN"/>
        </w:rPr>
        <w:t>）。</w:t>
      </w:r>
    </w:p>
    <w:p w14:paraId="22004239" w14:textId="175D733B" w:rsidR="00CC54A5" w:rsidRPr="00525A74" w:rsidRDefault="00CC54A5" w:rsidP="00493633">
      <w:pPr>
        <w:ind w:firstLineChars="200" w:firstLine="480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525A74">
        <w:rPr>
          <w:rFonts w:hint="eastAsia"/>
          <w:sz w:val="24"/>
          <w:szCs w:val="24"/>
          <w:lang w:eastAsia="zh-CN"/>
        </w:rPr>
        <w:t>2/11</w:t>
      </w:r>
      <w:r w:rsidRPr="00525A74">
        <w:rPr>
          <w:rFonts w:hint="eastAsia"/>
          <w:sz w:val="24"/>
          <w:szCs w:val="24"/>
          <w:lang w:eastAsia="zh-CN"/>
        </w:rPr>
        <w:t>工作组会议将于</w:t>
      </w:r>
      <w:r w:rsidRPr="00525A74">
        <w:rPr>
          <w:rFonts w:hint="eastAsia"/>
          <w:sz w:val="24"/>
          <w:szCs w:val="24"/>
          <w:lang w:eastAsia="zh-CN"/>
        </w:rPr>
        <w:t>7</w:t>
      </w:r>
      <w:r w:rsidRPr="00525A74">
        <w:rPr>
          <w:rFonts w:hint="eastAsia"/>
          <w:sz w:val="24"/>
          <w:szCs w:val="24"/>
          <w:lang w:eastAsia="zh-CN"/>
        </w:rPr>
        <w:t>月</w:t>
      </w:r>
      <w:r w:rsidRPr="00525A74">
        <w:rPr>
          <w:rFonts w:hint="eastAsia"/>
          <w:sz w:val="24"/>
          <w:szCs w:val="24"/>
          <w:lang w:eastAsia="zh-CN"/>
        </w:rPr>
        <w:t>15</w:t>
      </w:r>
      <w:r w:rsidRPr="00525A74">
        <w:rPr>
          <w:rFonts w:hint="eastAsia"/>
          <w:sz w:val="24"/>
          <w:szCs w:val="24"/>
          <w:lang w:eastAsia="zh-CN"/>
        </w:rPr>
        <w:t>日</w:t>
      </w:r>
      <w:r w:rsidRPr="00525A74">
        <w:rPr>
          <w:rFonts w:hint="eastAsia"/>
          <w:sz w:val="24"/>
          <w:szCs w:val="24"/>
          <w:lang w:eastAsia="zh-CN"/>
        </w:rPr>
        <w:t>9</w:t>
      </w:r>
      <w:r w:rsidRPr="00525A74">
        <w:rPr>
          <w:rFonts w:hint="eastAsia"/>
          <w:sz w:val="24"/>
          <w:szCs w:val="24"/>
          <w:lang w:eastAsia="zh-CN"/>
        </w:rPr>
        <w:t>时（日内瓦时间）举行，</w:t>
      </w:r>
      <w:r w:rsidRPr="00525A74">
        <w:rPr>
          <w:rFonts w:hint="eastAsia"/>
          <w:sz w:val="24"/>
          <w:szCs w:val="24"/>
          <w:lang w:eastAsia="zh-CN"/>
        </w:rPr>
        <w:t>1/11</w:t>
      </w:r>
      <w:r w:rsidRPr="00525A74">
        <w:rPr>
          <w:rFonts w:hint="eastAsia"/>
          <w:sz w:val="24"/>
          <w:szCs w:val="24"/>
          <w:lang w:eastAsia="zh-CN"/>
        </w:rPr>
        <w:t>和</w:t>
      </w:r>
      <w:r w:rsidRPr="00525A74">
        <w:rPr>
          <w:rFonts w:hint="eastAsia"/>
          <w:sz w:val="24"/>
          <w:szCs w:val="24"/>
          <w:lang w:eastAsia="zh-CN"/>
        </w:rPr>
        <w:t>3/11</w:t>
      </w:r>
      <w:r w:rsidRPr="00525A74">
        <w:rPr>
          <w:rFonts w:hint="eastAsia"/>
          <w:sz w:val="24"/>
          <w:szCs w:val="24"/>
          <w:lang w:eastAsia="zh-CN"/>
        </w:rPr>
        <w:t>工作组会议随后将于</w:t>
      </w:r>
      <w:r w:rsidRPr="00525A74">
        <w:rPr>
          <w:rFonts w:hint="eastAsia"/>
          <w:sz w:val="24"/>
          <w:szCs w:val="24"/>
          <w:lang w:eastAsia="zh-CN"/>
        </w:rPr>
        <w:t>2021</w:t>
      </w:r>
      <w:r w:rsidRPr="00525A74">
        <w:rPr>
          <w:rFonts w:hint="eastAsia"/>
          <w:sz w:val="24"/>
          <w:szCs w:val="24"/>
          <w:lang w:eastAsia="zh-CN"/>
        </w:rPr>
        <w:t>年</w:t>
      </w:r>
      <w:r w:rsidRPr="00525A74">
        <w:rPr>
          <w:rFonts w:hint="eastAsia"/>
          <w:sz w:val="24"/>
          <w:szCs w:val="24"/>
          <w:lang w:eastAsia="zh-CN"/>
        </w:rPr>
        <w:t>7</w:t>
      </w:r>
      <w:r w:rsidRPr="00525A74">
        <w:rPr>
          <w:rFonts w:hint="eastAsia"/>
          <w:sz w:val="24"/>
          <w:szCs w:val="24"/>
          <w:lang w:eastAsia="zh-CN"/>
        </w:rPr>
        <w:t>月</w:t>
      </w:r>
      <w:r w:rsidRPr="00525A74">
        <w:rPr>
          <w:rFonts w:hint="eastAsia"/>
          <w:sz w:val="24"/>
          <w:szCs w:val="24"/>
          <w:lang w:eastAsia="zh-CN"/>
        </w:rPr>
        <w:t>16</w:t>
      </w:r>
      <w:r w:rsidRPr="00525A74">
        <w:rPr>
          <w:rFonts w:hint="eastAsia"/>
          <w:sz w:val="24"/>
          <w:szCs w:val="24"/>
          <w:lang w:eastAsia="zh-CN"/>
        </w:rPr>
        <w:t>日</w:t>
      </w:r>
      <w:r w:rsidRPr="00525A74">
        <w:rPr>
          <w:rFonts w:hint="eastAsia"/>
          <w:sz w:val="24"/>
          <w:szCs w:val="24"/>
          <w:lang w:eastAsia="zh-CN"/>
        </w:rPr>
        <w:t>10</w:t>
      </w:r>
      <w:r w:rsidRPr="00525A74">
        <w:rPr>
          <w:rFonts w:hint="eastAsia"/>
          <w:sz w:val="24"/>
          <w:szCs w:val="24"/>
          <w:lang w:eastAsia="zh-CN"/>
        </w:rPr>
        <w:t>时</w:t>
      </w:r>
      <w:r w:rsidRPr="00525A74">
        <w:rPr>
          <w:rFonts w:hint="eastAsia"/>
          <w:sz w:val="24"/>
          <w:szCs w:val="24"/>
          <w:lang w:eastAsia="zh-CN"/>
        </w:rPr>
        <w:t>30</w:t>
      </w:r>
      <w:r w:rsidRPr="00525A74">
        <w:rPr>
          <w:rFonts w:hint="eastAsia"/>
          <w:sz w:val="24"/>
          <w:szCs w:val="24"/>
          <w:lang w:eastAsia="zh-CN"/>
        </w:rPr>
        <w:t>分（日内瓦时间）开始举行。工作组会议将使用</w:t>
      </w:r>
      <w:bookmarkStart w:id="6" w:name="lt_pId044"/>
      <w:r w:rsidRPr="00525A74">
        <w:fldChar w:fldCharType="begin"/>
      </w:r>
      <w:r w:rsidR="00F81BD9" w:rsidRPr="00525A74">
        <w:rPr>
          <w:sz w:val="24"/>
          <w:szCs w:val="24"/>
          <w:lang w:eastAsia="zh-CN"/>
        </w:rPr>
        <w:instrText>HYPERLINK "https://remote.itu.int/"</w:instrText>
      </w:r>
      <w:r w:rsidRPr="00525A74">
        <w:fldChar w:fldCharType="separate"/>
      </w:r>
      <w:r w:rsidRPr="00525A74">
        <w:rPr>
          <w:rStyle w:val="Hyperlink"/>
          <w:rFonts w:cstheme="minorHAnsi"/>
          <w:sz w:val="24"/>
          <w:szCs w:val="24"/>
          <w:lang w:eastAsia="zh-CN"/>
        </w:rPr>
        <w:t>MyMeetings</w:t>
      </w:r>
      <w:r w:rsidRPr="00525A74">
        <w:rPr>
          <w:rStyle w:val="Hyperlink"/>
          <w:rFonts w:cstheme="minorHAnsi"/>
          <w:sz w:val="24"/>
          <w:szCs w:val="24"/>
          <w:lang w:eastAsia="zh-CN"/>
        </w:rPr>
        <w:t>远程参会工具</w:t>
      </w:r>
      <w:r w:rsidRPr="00525A74">
        <w:rPr>
          <w:rStyle w:val="Hyperlink"/>
          <w:rFonts w:cstheme="minorHAnsi"/>
          <w:sz w:val="24"/>
          <w:szCs w:val="24"/>
        </w:rPr>
        <w:fldChar w:fldCharType="end"/>
      </w:r>
      <w:bookmarkStart w:id="7" w:name="lt_pId045"/>
      <w:bookmarkEnd w:id="6"/>
      <w:r w:rsidRPr="00525A74">
        <w:rPr>
          <w:rFonts w:hint="eastAsia"/>
          <w:sz w:val="24"/>
          <w:szCs w:val="24"/>
          <w:lang w:eastAsia="zh-CN"/>
        </w:rPr>
        <w:t>。文件制作、远程参会细节及其他相关信息见研究组主页：</w:t>
      </w:r>
      <w:hyperlink r:id="rId11" w:history="1">
        <w:r w:rsidRPr="00525A74">
          <w:rPr>
            <w:rStyle w:val="Hyperlink"/>
            <w:sz w:val="24"/>
            <w:szCs w:val="24"/>
            <w:lang w:eastAsia="zh-CN"/>
          </w:rPr>
          <w:t>www.itu.int/go/tsg11</w:t>
        </w:r>
      </w:hyperlink>
      <w:bookmarkEnd w:id="7"/>
      <w:r w:rsidRPr="00525A74">
        <w:rPr>
          <w:rFonts w:hint="eastAsia"/>
          <w:sz w:val="24"/>
          <w:szCs w:val="24"/>
          <w:lang w:eastAsia="zh-CN"/>
        </w:rPr>
        <w:t>。</w:t>
      </w:r>
    </w:p>
    <w:p w14:paraId="3DE0A8C7" w14:textId="4CD6B271" w:rsidR="00493633" w:rsidRPr="00525A74" w:rsidRDefault="00493633" w:rsidP="00493633">
      <w:pPr>
        <w:ind w:firstLineChars="200" w:firstLine="480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525A74">
        <w:rPr>
          <w:rFonts w:ascii="Calibri" w:eastAsia="SimSun" w:hAnsi="Calibri" w:cs="Calibri" w:hint="eastAsia"/>
          <w:sz w:val="24"/>
          <w:szCs w:val="24"/>
          <w:lang w:eastAsia="zh-CN"/>
        </w:rPr>
        <w:t>请注意，</w:t>
      </w:r>
      <w:r w:rsidR="00CC54A5" w:rsidRPr="00525A74">
        <w:rPr>
          <w:rFonts w:ascii="Calibri" w:eastAsia="SimSun" w:hAnsi="Calibri" w:cs="Calibri" w:hint="eastAsia"/>
          <w:sz w:val="24"/>
          <w:szCs w:val="24"/>
          <w:lang w:eastAsia="zh-CN"/>
        </w:rPr>
        <w:t>会议</w:t>
      </w:r>
      <w:r w:rsidRPr="00525A74">
        <w:rPr>
          <w:rFonts w:ascii="Calibri" w:eastAsia="SimSun" w:hAnsi="Calibri" w:cs="Calibri" w:hint="eastAsia"/>
          <w:sz w:val="24"/>
          <w:szCs w:val="24"/>
          <w:lang w:eastAsia="zh-CN"/>
        </w:rPr>
        <w:t>将不发放与会补贴，整个会议将仅以英文进行，不提供口译服务。</w:t>
      </w:r>
    </w:p>
    <w:p w14:paraId="18E529C2" w14:textId="534AC60C" w:rsidR="00493633" w:rsidRPr="00525A74" w:rsidRDefault="00493633" w:rsidP="00493633">
      <w:pPr>
        <w:spacing w:before="120" w:after="120"/>
        <w:ind w:firstLineChars="200" w:firstLine="480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zh-CN"/>
        </w:rPr>
      </w:pPr>
      <w:proofErr w:type="gramStart"/>
      <w:r w:rsidRPr="00525A74">
        <w:rPr>
          <w:rFonts w:ascii="Calibri" w:eastAsia="SimSun" w:hAnsi="Calibri" w:hint="eastAsia"/>
          <w:sz w:val="24"/>
          <w:szCs w:val="24"/>
          <w:lang w:eastAsia="zh-CN"/>
        </w:rPr>
        <w:t>此次</w:t>
      </w:r>
      <w:r w:rsidR="00CC54A5" w:rsidRPr="00525A74">
        <w:rPr>
          <w:rFonts w:ascii="Calibri" w:eastAsia="SimSun" w:hAnsi="Calibri" w:hint="eastAsia"/>
          <w:sz w:val="24"/>
          <w:szCs w:val="24"/>
          <w:lang w:eastAsia="zh-CN"/>
        </w:rPr>
        <w:t>这些</w:t>
      </w:r>
      <w:proofErr w:type="gramEnd"/>
      <w:r w:rsidR="00CC54A5" w:rsidRPr="00525A74">
        <w:rPr>
          <w:rFonts w:ascii="Calibri" w:eastAsia="SimSun" w:hAnsi="Calibri" w:hint="eastAsia"/>
          <w:sz w:val="24"/>
          <w:szCs w:val="24"/>
          <w:lang w:eastAsia="zh-CN"/>
        </w:rPr>
        <w:t>会议</w:t>
      </w:r>
      <w:r w:rsidRPr="00525A74">
        <w:rPr>
          <w:rFonts w:ascii="Calibri" w:eastAsia="SimSun" w:hAnsi="Calibri" w:hint="eastAsia"/>
          <w:sz w:val="24"/>
          <w:szCs w:val="24"/>
          <w:lang w:eastAsia="zh-CN"/>
        </w:rPr>
        <w:t>的主要目标是根据</w:t>
      </w:r>
      <w:r w:rsidR="00D7775E" w:rsidRPr="00525A74">
        <w:rPr>
          <w:rFonts w:ascii="Calibri" w:eastAsia="SimSun" w:hAnsi="Calibri" w:hint="eastAsia"/>
          <w:sz w:val="24"/>
          <w:szCs w:val="24"/>
          <w:lang w:eastAsia="zh-CN"/>
        </w:rPr>
        <w:t>2021</w:t>
      </w:r>
      <w:r w:rsidR="00D7775E" w:rsidRPr="00525A74">
        <w:rPr>
          <w:rFonts w:ascii="Calibri" w:eastAsia="SimSun" w:hAnsi="Calibri" w:hint="eastAsia"/>
          <w:sz w:val="24"/>
          <w:szCs w:val="24"/>
          <w:lang w:eastAsia="zh-CN"/>
        </w:rPr>
        <w:t>年</w:t>
      </w:r>
      <w:r w:rsidR="00D7775E" w:rsidRPr="00525A74">
        <w:rPr>
          <w:rFonts w:ascii="Calibri" w:eastAsia="SimSun" w:hAnsi="Calibri" w:hint="eastAsia"/>
          <w:sz w:val="24"/>
          <w:szCs w:val="24"/>
          <w:lang w:eastAsia="zh-CN"/>
        </w:rPr>
        <w:t>7</w:t>
      </w:r>
      <w:r w:rsidR="00D7775E" w:rsidRPr="00525A74">
        <w:rPr>
          <w:rFonts w:ascii="Calibri" w:eastAsia="SimSun" w:hAnsi="Calibri" w:hint="eastAsia"/>
          <w:sz w:val="24"/>
          <w:szCs w:val="24"/>
          <w:lang w:eastAsia="zh-CN"/>
        </w:rPr>
        <w:t>月</w:t>
      </w:r>
      <w:r w:rsidR="00D7775E" w:rsidRPr="00525A74">
        <w:rPr>
          <w:rFonts w:ascii="Calibri" w:eastAsia="SimSun" w:hAnsi="Calibri" w:hint="eastAsia"/>
          <w:sz w:val="24"/>
          <w:szCs w:val="24"/>
          <w:lang w:eastAsia="zh-CN"/>
        </w:rPr>
        <w:t>7-16</w:t>
      </w:r>
      <w:r w:rsidR="00D7775E" w:rsidRPr="00525A74">
        <w:rPr>
          <w:rFonts w:ascii="Calibri" w:eastAsia="SimSun" w:hAnsi="Calibri" w:hint="eastAsia"/>
          <w:sz w:val="24"/>
          <w:szCs w:val="24"/>
          <w:lang w:eastAsia="zh-CN"/>
        </w:rPr>
        <w:t>日举行</w:t>
      </w:r>
      <w:r w:rsidR="00BE12BE" w:rsidRPr="00525A74">
        <w:rPr>
          <w:rFonts w:ascii="Calibri" w:eastAsia="SimSun" w:hAnsi="Calibri" w:hint="eastAsia"/>
          <w:sz w:val="24"/>
          <w:szCs w:val="24"/>
          <w:lang w:eastAsia="zh-CN"/>
        </w:rPr>
        <w:t>的</w:t>
      </w:r>
      <w:hyperlink r:id="rId12" w:history="1">
        <w:r w:rsidR="00CC54A5" w:rsidRPr="00525A74">
          <w:rPr>
            <w:rStyle w:val="Hyperlink"/>
            <w:sz w:val="24"/>
            <w:szCs w:val="24"/>
            <w:lang w:eastAsia="zh-CN"/>
          </w:rPr>
          <w:t>报告人</w:t>
        </w:r>
        <w:proofErr w:type="gramStart"/>
        <w:r w:rsidR="00CC54A5" w:rsidRPr="00525A74">
          <w:rPr>
            <w:rStyle w:val="Hyperlink"/>
            <w:sz w:val="24"/>
            <w:szCs w:val="24"/>
            <w:lang w:eastAsia="zh-CN"/>
          </w:rPr>
          <w:t>组电子</w:t>
        </w:r>
        <w:proofErr w:type="gramEnd"/>
        <w:r w:rsidR="00CC54A5" w:rsidRPr="00525A74">
          <w:rPr>
            <w:rStyle w:val="Hyperlink"/>
            <w:sz w:val="24"/>
            <w:szCs w:val="24"/>
            <w:lang w:eastAsia="zh-CN"/>
          </w:rPr>
          <w:t>会议</w:t>
        </w:r>
      </w:hyperlink>
      <w:r w:rsidRPr="00525A74">
        <w:rPr>
          <w:rFonts w:ascii="Calibri" w:eastAsia="SimSun" w:hAnsi="Calibri" w:hint="eastAsia"/>
          <w:sz w:val="24"/>
          <w:szCs w:val="24"/>
          <w:lang w:eastAsia="zh-CN"/>
        </w:rPr>
        <w:t>的结果，</w:t>
      </w:r>
      <w:r w:rsidR="00CC54A5" w:rsidRPr="00525A74">
        <w:rPr>
          <w:rFonts w:ascii="Calibri" w:eastAsia="SimSun" w:hAnsi="Calibri" w:hint="eastAsia"/>
          <w:sz w:val="24"/>
          <w:szCs w:val="24"/>
          <w:lang w:eastAsia="zh-CN"/>
        </w:rPr>
        <w:t>酌情</w:t>
      </w:r>
      <w:r w:rsidRPr="00525A74">
        <w:rPr>
          <w:rFonts w:ascii="Calibri" w:eastAsia="SimSun" w:hAnsi="Calibri" w:hint="eastAsia"/>
          <w:sz w:val="24"/>
          <w:szCs w:val="24"/>
          <w:lang w:eastAsia="zh-CN"/>
        </w:rPr>
        <w:t>考虑对下列</w:t>
      </w:r>
      <w:r w:rsidRPr="00525A74">
        <w:rPr>
          <w:rFonts w:ascii="Calibri" w:eastAsia="SimSun" w:hAnsi="Calibri" w:hint="eastAsia"/>
          <w:sz w:val="24"/>
          <w:szCs w:val="24"/>
          <w:lang w:eastAsia="zh-CN"/>
        </w:rPr>
        <w:t>ITU-T</w:t>
      </w:r>
      <w:r w:rsidRPr="00525A74">
        <w:rPr>
          <w:rFonts w:ascii="Calibri" w:eastAsia="SimSun" w:hAnsi="Calibri" w:hint="eastAsia"/>
          <w:sz w:val="24"/>
          <w:szCs w:val="24"/>
          <w:lang w:eastAsia="zh-CN"/>
        </w:rPr>
        <w:t>建议书草案启动批准程序：</w:t>
      </w:r>
    </w:p>
    <w:p w14:paraId="38F86A39" w14:textId="53126756" w:rsidR="00537226" w:rsidRPr="00525A74" w:rsidRDefault="00537226" w:rsidP="00A93FE3">
      <w:pPr>
        <w:pStyle w:val="Headingb"/>
        <w:rPr>
          <w:szCs w:val="24"/>
          <w:lang w:eastAsia="zh-CN"/>
        </w:rPr>
      </w:pPr>
      <w:bookmarkStart w:id="8" w:name="lt_pId048"/>
      <w:bookmarkEnd w:id="4"/>
      <w:r w:rsidRPr="00525A74">
        <w:rPr>
          <w:szCs w:val="24"/>
          <w:lang w:eastAsia="zh-CN"/>
        </w:rPr>
        <w:t>1/11</w:t>
      </w:r>
      <w:bookmarkEnd w:id="8"/>
      <w:r w:rsidR="00147781" w:rsidRPr="00525A74">
        <w:rPr>
          <w:rFonts w:hint="eastAsia"/>
          <w:szCs w:val="24"/>
          <w:lang w:eastAsia="zh-CN"/>
        </w:rPr>
        <w:t>工作组：</w:t>
      </w:r>
    </w:p>
    <w:p w14:paraId="2D0FDCF5" w14:textId="1974F5FB" w:rsidR="00537226" w:rsidRPr="00525A74" w:rsidRDefault="00D91B5F" w:rsidP="00A93FE3">
      <w:pPr>
        <w:pStyle w:val="enumlev1"/>
        <w:ind w:left="794" w:hanging="794"/>
        <w:rPr>
          <w:sz w:val="24"/>
          <w:szCs w:val="24"/>
          <w:lang w:val="en-US" w:eastAsia="zh-CN"/>
        </w:rPr>
      </w:pPr>
      <w:bookmarkStart w:id="9" w:name="lt_pId049"/>
      <w:r w:rsidRPr="00525A74">
        <w:rPr>
          <w:sz w:val="24"/>
          <w:szCs w:val="24"/>
          <w:lang w:eastAsia="zh-CN"/>
        </w:rPr>
        <w:t>–</w:t>
      </w:r>
      <w:bookmarkEnd w:id="9"/>
      <w:r w:rsidRPr="00525A74">
        <w:rPr>
          <w:sz w:val="24"/>
          <w:szCs w:val="24"/>
          <w:lang w:val="en-US" w:eastAsia="zh-CN"/>
        </w:rPr>
        <w:tab/>
      </w:r>
      <w:r w:rsidR="00147781" w:rsidRPr="00525A74">
        <w:rPr>
          <w:rFonts w:hint="eastAsia"/>
          <w:sz w:val="24"/>
          <w:szCs w:val="24"/>
          <w:lang w:val="en-US" w:eastAsia="zh-CN"/>
        </w:rPr>
        <w:t>新建议书草案</w:t>
      </w:r>
      <w:r w:rsidR="00147781" w:rsidRPr="00525A74">
        <w:rPr>
          <w:rFonts w:hint="eastAsia"/>
          <w:sz w:val="24"/>
          <w:szCs w:val="24"/>
          <w:lang w:val="en-US" w:eastAsia="zh-CN"/>
        </w:rPr>
        <w:t xml:space="preserve">ITU-T </w:t>
      </w:r>
      <w:proofErr w:type="spellStart"/>
      <w:r w:rsidR="00147781" w:rsidRPr="00525A74">
        <w:rPr>
          <w:rFonts w:hint="eastAsia"/>
          <w:sz w:val="24"/>
          <w:szCs w:val="24"/>
          <w:lang w:val="en-US" w:eastAsia="zh-CN"/>
        </w:rPr>
        <w:t>Q.SFPtr</w:t>
      </w:r>
      <w:proofErr w:type="spellEnd"/>
      <w:r w:rsidR="004A07CB" w:rsidRPr="00525A74">
        <w:rPr>
          <w:rFonts w:hint="eastAsia"/>
          <w:sz w:val="24"/>
          <w:szCs w:val="24"/>
          <w:lang w:val="en-US" w:eastAsia="zh-CN"/>
        </w:rPr>
        <w:t>“服务功能链（</w:t>
      </w:r>
      <w:r w:rsidR="00147781" w:rsidRPr="00525A74">
        <w:rPr>
          <w:rFonts w:hint="eastAsia"/>
          <w:sz w:val="24"/>
          <w:szCs w:val="24"/>
          <w:lang w:val="en-US" w:eastAsia="zh-CN"/>
        </w:rPr>
        <w:t>SFC</w:t>
      </w:r>
      <w:r w:rsidR="004A07CB" w:rsidRPr="00525A74">
        <w:rPr>
          <w:rFonts w:hint="eastAsia"/>
          <w:sz w:val="24"/>
          <w:szCs w:val="24"/>
          <w:lang w:val="en-US" w:eastAsia="zh-CN"/>
        </w:rPr>
        <w:t>）</w:t>
      </w:r>
      <w:r w:rsidR="00147781" w:rsidRPr="00525A74">
        <w:rPr>
          <w:rFonts w:hint="eastAsia"/>
          <w:sz w:val="24"/>
          <w:szCs w:val="24"/>
          <w:lang w:val="en-US" w:eastAsia="zh-CN"/>
        </w:rPr>
        <w:t>中服务功能路径负载平衡跟踪路由的信</w:t>
      </w:r>
      <w:r w:rsidR="004A07CB" w:rsidRPr="00525A74">
        <w:rPr>
          <w:rFonts w:hint="eastAsia"/>
          <w:sz w:val="24"/>
          <w:szCs w:val="24"/>
          <w:lang w:val="en-US" w:eastAsia="zh-CN"/>
        </w:rPr>
        <w:t>令</w:t>
      </w:r>
      <w:r w:rsidR="00147781" w:rsidRPr="00525A74">
        <w:rPr>
          <w:rFonts w:hint="eastAsia"/>
          <w:sz w:val="24"/>
          <w:szCs w:val="24"/>
          <w:lang w:val="en-US" w:eastAsia="zh-CN"/>
        </w:rPr>
        <w:t>要求</w:t>
      </w:r>
      <w:r w:rsidR="004A07CB" w:rsidRPr="00525A74">
        <w:rPr>
          <w:rFonts w:hint="eastAsia"/>
          <w:sz w:val="24"/>
          <w:szCs w:val="24"/>
          <w:lang w:val="en-US" w:eastAsia="zh-CN"/>
        </w:rPr>
        <w:t>”</w:t>
      </w:r>
    </w:p>
    <w:p w14:paraId="549C6B16" w14:textId="4064F60D" w:rsidR="00537226" w:rsidRPr="00525A74" w:rsidRDefault="00A93FE3" w:rsidP="00A93FE3">
      <w:pPr>
        <w:pStyle w:val="enumlev1"/>
        <w:ind w:left="794" w:hanging="794"/>
        <w:rPr>
          <w:sz w:val="24"/>
          <w:szCs w:val="24"/>
          <w:lang w:val="en-US" w:eastAsia="zh-CN"/>
        </w:rPr>
      </w:pPr>
      <w:r w:rsidRPr="00525A74">
        <w:rPr>
          <w:sz w:val="24"/>
          <w:szCs w:val="24"/>
          <w:lang w:eastAsia="zh-CN"/>
        </w:rPr>
        <w:t>–</w:t>
      </w:r>
      <w:r w:rsidRPr="00525A74">
        <w:rPr>
          <w:sz w:val="24"/>
          <w:szCs w:val="24"/>
          <w:lang w:val="en-US" w:eastAsia="zh-CN"/>
        </w:rPr>
        <w:tab/>
      </w:r>
      <w:r w:rsidR="00147781" w:rsidRPr="00525A74">
        <w:rPr>
          <w:rFonts w:hint="eastAsia"/>
          <w:sz w:val="24"/>
          <w:szCs w:val="24"/>
          <w:lang w:val="en-US" w:eastAsia="zh-CN"/>
        </w:rPr>
        <w:t>新建议书草案</w:t>
      </w:r>
      <w:r w:rsidR="00147781" w:rsidRPr="00525A74">
        <w:rPr>
          <w:rFonts w:hint="eastAsia"/>
          <w:sz w:val="24"/>
          <w:szCs w:val="24"/>
          <w:lang w:val="en-US" w:eastAsia="zh-CN"/>
        </w:rPr>
        <w:t>ITU-T Q.BNG-P4switch</w:t>
      </w:r>
      <w:r w:rsidR="00D4215B" w:rsidRPr="00525A74">
        <w:rPr>
          <w:rFonts w:hint="eastAsia"/>
          <w:sz w:val="24"/>
          <w:szCs w:val="24"/>
          <w:lang w:val="en-US" w:eastAsia="zh-CN"/>
        </w:rPr>
        <w:t>“</w:t>
      </w:r>
      <w:r w:rsidR="00781E9D" w:rsidRPr="00525A74">
        <w:rPr>
          <w:rFonts w:hint="eastAsia"/>
          <w:sz w:val="24"/>
          <w:szCs w:val="24"/>
          <w:lang w:val="en-US" w:eastAsia="zh-CN"/>
        </w:rPr>
        <w:t>对</w:t>
      </w:r>
      <w:r w:rsidR="00147781" w:rsidRPr="00525A74">
        <w:rPr>
          <w:rFonts w:hint="eastAsia"/>
          <w:sz w:val="24"/>
          <w:szCs w:val="24"/>
          <w:lang w:val="en-US" w:eastAsia="zh-CN"/>
        </w:rPr>
        <w:t>基于</w:t>
      </w:r>
      <w:r w:rsidR="00AE4A8B" w:rsidRPr="00525A74">
        <w:rPr>
          <w:rFonts w:hint="eastAsia"/>
          <w:sz w:val="24"/>
          <w:szCs w:val="24"/>
          <w:lang w:val="en-US" w:eastAsia="zh-CN"/>
        </w:rPr>
        <w:t>独立于协议的</w:t>
      </w:r>
      <w:r w:rsidR="00781E9D" w:rsidRPr="00525A74">
        <w:rPr>
          <w:rFonts w:hint="eastAsia"/>
          <w:sz w:val="24"/>
          <w:szCs w:val="24"/>
          <w:lang w:val="en-US" w:eastAsia="zh-CN"/>
        </w:rPr>
        <w:t>数据包处理器（</w:t>
      </w:r>
      <w:r w:rsidR="00147781" w:rsidRPr="00525A74">
        <w:rPr>
          <w:rFonts w:hint="eastAsia"/>
          <w:sz w:val="24"/>
          <w:szCs w:val="24"/>
          <w:lang w:val="en-US" w:eastAsia="zh-CN"/>
        </w:rPr>
        <w:t>p4</w:t>
      </w:r>
      <w:r w:rsidR="00781E9D" w:rsidRPr="00525A74">
        <w:rPr>
          <w:rFonts w:hint="eastAsia"/>
          <w:sz w:val="24"/>
          <w:szCs w:val="24"/>
          <w:lang w:val="en-US" w:eastAsia="zh-CN"/>
        </w:rPr>
        <w:t>）</w:t>
      </w:r>
      <w:r w:rsidR="00147781" w:rsidRPr="00525A74">
        <w:rPr>
          <w:rFonts w:hint="eastAsia"/>
          <w:sz w:val="24"/>
          <w:szCs w:val="24"/>
          <w:lang w:val="en-US" w:eastAsia="zh-CN"/>
        </w:rPr>
        <w:t>交换机的</w:t>
      </w:r>
      <w:proofErr w:type="spellStart"/>
      <w:r w:rsidR="00147781" w:rsidRPr="00525A74">
        <w:rPr>
          <w:rFonts w:hint="eastAsia"/>
          <w:sz w:val="24"/>
          <w:szCs w:val="24"/>
          <w:lang w:val="en-US" w:eastAsia="zh-CN"/>
        </w:rPr>
        <w:t>vBNG</w:t>
      </w:r>
      <w:proofErr w:type="spellEnd"/>
      <w:r w:rsidR="00781E9D" w:rsidRPr="00525A74">
        <w:rPr>
          <w:rFonts w:hint="eastAsia"/>
          <w:sz w:val="24"/>
          <w:szCs w:val="24"/>
          <w:lang w:val="en-US" w:eastAsia="zh-CN"/>
        </w:rPr>
        <w:t>进行编程的程序”</w:t>
      </w:r>
    </w:p>
    <w:p w14:paraId="0FC4FACB" w14:textId="320FBD88" w:rsidR="00537226" w:rsidRPr="00525A74" w:rsidRDefault="00537226" w:rsidP="00A93FE3">
      <w:pPr>
        <w:pStyle w:val="Headingb"/>
        <w:rPr>
          <w:szCs w:val="24"/>
          <w:lang w:eastAsia="zh-CN"/>
        </w:rPr>
      </w:pPr>
      <w:bookmarkStart w:id="10" w:name="lt_pId051"/>
      <w:r w:rsidRPr="00525A74">
        <w:rPr>
          <w:szCs w:val="24"/>
          <w:lang w:eastAsia="zh-CN"/>
        </w:rPr>
        <w:t>2/11</w:t>
      </w:r>
      <w:bookmarkEnd w:id="10"/>
      <w:r w:rsidR="00147781" w:rsidRPr="00525A74">
        <w:rPr>
          <w:rFonts w:hint="eastAsia"/>
          <w:szCs w:val="24"/>
          <w:lang w:eastAsia="zh-CN"/>
        </w:rPr>
        <w:t>工作组：</w:t>
      </w:r>
    </w:p>
    <w:p w14:paraId="12D60262" w14:textId="780101D5" w:rsidR="00537226" w:rsidRPr="00525A74" w:rsidRDefault="00A93FE3" w:rsidP="00A93FE3">
      <w:pPr>
        <w:pStyle w:val="enumlev1"/>
        <w:ind w:left="794" w:hanging="794"/>
        <w:rPr>
          <w:sz w:val="24"/>
          <w:szCs w:val="24"/>
          <w:lang w:eastAsia="zh-CN"/>
        </w:rPr>
      </w:pPr>
      <w:r w:rsidRPr="00525A74">
        <w:rPr>
          <w:sz w:val="24"/>
          <w:szCs w:val="24"/>
          <w:lang w:eastAsia="zh-CN"/>
        </w:rPr>
        <w:t>–</w:t>
      </w:r>
      <w:r w:rsidRPr="00525A74">
        <w:rPr>
          <w:sz w:val="24"/>
          <w:szCs w:val="24"/>
          <w:lang w:val="en-US" w:eastAsia="zh-CN"/>
        </w:rPr>
        <w:tab/>
      </w:r>
      <w:r w:rsidR="00147781" w:rsidRPr="00525A74">
        <w:rPr>
          <w:rFonts w:hint="eastAsia"/>
          <w:sz w:val="24"/>
          <w:szCs w:val="24"/>
          <w:lang w:eastAsia="zh-CN"/>
        </w:rPr>
        <w:t>新建议</w:t>
      </w:r>
      <w:r w:rsidR="00147781" w:rsidRPr="00525A74">
        <w:rPr>
          <w:rFonts w:hint="eastAsia"/>
          <w:sz w:val="24"/>
          <w:szCs w:val="24"/>
          <w:lang w:val="en-US" w:eastAsia="zh-CN"/>
        </w:rPr>
        <w:t>书</w:t>
      </w:r>
      <w:r w:rsidR="00147781" w:rsidRPr="00525A74">
        <w:rPr>
          <w:rFonts w:hint="eastAsia"/>
          <w:sz w:val="24"/>
          <w:szCs w:val="24"/>
          <w:lang w:eastAsia="zh-CN"/>
        </w:rPr>
        <w:t>草案</w:t>
      </w:r>
      <w:r w:rsidR="00147781" w:rsidRPr="00525A74">
        <w:rPr>
          <w:rFonts w:hint="eastAsia"/>
          <w:sz w:val="24"/>
          <w:szCs w:val="24"/>
          <w:lang w:eastAsia="zh-CN"/>
        </w:rPr>
        <w:t>ITU-T Q.INS-PM</w:t>
      </w:r>
      <w:r w:rsidR="008B0E06" w:rsidRPr="00525A74">
        <w:rPr>
          <w:rFonts w:hint="eastAsia"/>
          <w:sz w:val="24"/>
          <w:szCs w:val="24"/>
          <w:lang w:eastAsia="zh-CN"/>
        </w:rPr>
        <w:t>“</w:t>
      </w:r>
      <w:r w:rsidR="00147781" w:rsidRPr="00525A74">
        <w:rPr>
          <w:rFonts w:hint="eastAsia"/>
          <w:sz w:val="24"/>
          <w:szCs w:val="24"/>
          <w:lang w:eastAsia="zh-CN"/>
        </w:rPr>
        <w:t>在</w:t>
      </w:r>
      <w:r w:rsidR="00147781" w:rsidRPr="00525A74">
        <w:rPr>
          <w:rFonts w:hint="eastAsia"/>
          <w:sz w:val="24"/>
          <w:szCs w:val="24"/>
          <w:lang w:eastAsia="zh-CN"/>
        </w:rPr>
        <w:t>IMT-2020</w:t>
      </w:r>
      <w:r w:rsidR="00147781" w:rsidRPr="00525A74">
        <w:rPr>
          <w:rFonts w:hint="eastAsia"/>
          <w:sz w:val="24"/>
          <w:szCs w:val="24"/>
          <w:lang w:eastAsia="zh-CN"/>
        </w:rPr>
        <w:t>网络中利用人工智能辅助分析管理智能网络切片的协议</w:t>
      </w:r>
      <w:r w:rsidR="008B0E06" w:rsidRPr="00525A74">
        <w:rPr>
          <w:rFonts w:hint="eastAsia"/>
          <w:sz w:val="24"/>
          <w:szCs w:val="24"/>
          <w:lang w:eastAsia="zh-CN"/>
        </w:rPr>
        <w:t>”</w:t>
      </w:r>
    </w:p>
    <w:p w14:paraId="37262BC4" w14:textId="2E2F6723" w:rsidR="00537226" w:rsidRPr="00525A74" w:rsidRDefault="00A93FE3" w:rsidP="00A93FE3">
      <w:pPr>
        <w:pStyle w:val="enumlev1"/>
        <w:ind w:left="794" w:hanging="794"/>
        <w:rPr>
          <w:sz w:val="24"/>
          <w:szCs w:val="24"/>
          <w:lang w:eastAsia="zh-CN"/>
        </w:rPr>
      </w:pPr>
      <w:r w:rsidRPr="00525A74">
        <w:rPr>
          <w:sz w:val="24"/>
          <w:szCs w:val="24"/>
          <w:lang w:eastAsia="zh-CN"/>
        </w:rPr>
        <w:t>–</w:t>
      </w:r>
      <w:r w:rsidRPr="00525A74">
        <w:rPr>
          <w:sz w:val="24"/>
          <w:szCs w:val="24"/>
          <w:lang w:val="en-US" w:eastAsia="zh-CN"/>
        </w:rPr>
        <w:tab/>
      </w:r>
      <w:r w:rsidR="00147781" w:rsidRPr="00525A74">
        <w:rPr>
          <w:rFonts w:hint="eastAsia"/>
          <w:sz w:val="24"/>
          <w:szCs w:val="24"/>
          <w:lang w:eastAsia="zh-CN"/>
        </w:rPr>
        <w:t>新建议</w:t>
      </w:r>
      <w:r w:rsidR="00147781" w:rsidRPr="00525A74">
        <w:rPr>
          <w:rFonts w:hint="eastAsia"/>
          <w:sz w:val="24"/>
          <w:szCs w:val="24"/>
          <w:lang w:val="en-US" w:eastAsia="zh-CN"/>
        </w:rPr>
        <w:t>书</w:t>
      </w:r>
      <w:r w:rsidR="00147781" w:rsidRPr="00525A74">
        <w:rPr>
          <w:rFonts w:hint="eastAsia"/>
          <w:sz w:val="24"/>
          <w:szCs w:val="24"/>
          <w:lang w:eastAsia="zh-CN"/>
        </w:rPr>
        <w:t>草案</w:t>
      </w:r>
      <w:r w:rsidR="00147781" w:rsidRPr="00525A74">
        <w:rPr>
          <w:rFonts w:hint="eastAsia"/>
          <w:sz w:val="24"/>
          <w:szCs w:val="24"/>
          <w:lang w:eastAsia="zh-CN"/>
        </w:rPr>
        <w:t>ITU-T Q.HP2P-pp</w:t>
      </w:r>
      <w:r w:rsidR="00486B3F" w:rsidRPr="00525A74">
        <w:rPr>
          <w:rFonts w:hint="eastAsia"/>
          <w:sz w:val="24"/>
          <w:szCs w:val="24"/>
          <w:lang w:eastAsia="zh-CN"/>
        </w:rPr>
        <w:t>“</w:t>
      </w:r>
      <w:r w:rsidR="00147781" w:rsidRPr="00525A74">
        <w:rPr>
          <w:rFonts w:hint="eastAsia"/>
          <w:sz w:val="24"/>
          <w:szCs w:val="24"/>
          <w:lang w:eastAsia="zh-CN"/>
        </w:rPr>
        <w:t>混合对等（</w:t>
      </w:r>
      <w:r w:rsidR="00147781" w:rsidRPr="00525A74">
        <w:rPr>
          <w:rFonts w:hint="eastAsia"/>
          <w:sz w:val="24"/>
          <w:szCs w:val="24"/>
          <w:lang w:eastAsia="zh-CN"/>
        </w:rPr>
        <w:t>P2P</w:t>
      </w:r>
      <w:r w:rsidR="00147781" w:rsidRPr="00525A74">
        <w:rPr>
          <w:rFonts w:hint="eastAsia"/>
          <w:sz w:val="24"/>
          <w:szCs w:val="24"/>
          <w:lang w:eastAsia="zh-CN"/>
        </w:rPr>
        <w:t>）通信</w:t>
      </w:r>
      <w:r w:rsidR="00486B3F" w:rsidRPr="00525A74">
        <w:rPr>
          <w:rFonts w:hint="eastAsia"/>
          <w:sz w:val="24"/>
          <w:szCs w:val="24"/>
          <w:lang w:eastAsia="zh-CN"/>
        </w:rPr>
        <w:t>：</w:t>
      </w:r>
      <w:r w:rsidR="00147781" w:rsidRPr="00525A74">
        <w:rPr>
          <w:rFonts w:hint="eastAsia"/>
          <w:sz w:val="24"/>
          <w:szCs w:val="24"/>
          <w:lang w:eastAsia="zh-CN"/>
        </w:rPr>
        <w:t>对等协议</w:t>
      </w:r>
      <w:r w:rsidR="00486B3F" w:rsidRPr="00525A74">
        <w:rPr>
          <w:rFonts w:hint="eastAsia"/>
          <w:sz w:val="24"/>
          <w:szCs w:val="24"/>
          <w:lang w:eastAsia="zh-CN"/>
        </w:rPr>
        <w:t>”</w:t>
      </w:r>
    </w:p>
    <w:p w14:paraId="4E69C097" w14:textId="5985FECC" w:rsidR="00537226" w:rsidRPr="00525A74" w:rsidRDefault="00A93FE3" w:rsidP="00A93FE3">
      <w:pPr>
        <w:pStyle w:val="enumlev1"/>
        <w:ind w:left="794" w:hanging="794"/>
        <w:rPr>
          <w:sz w:val="24"/>
          <w:szCs w:val="24"/>
        </w:rPr>
      </w:pPr>
      <w:r w:rsidRPr="00525A74">
        <w:rPr>
          <w:sz w:val="24"/>
          <w:szCs w:val="24"/>
          <w:lang w:eastAsia="zh-CN"/>
        </w:rPr>
        <w:t>–</w:t>
      </w:r>
      <w:r w:rsidRPr="00525A74">
        <w:rPr>
          <w:sz w:val="24"/>
          <w:szCs w:val="24"/>
          <w:lang w:val="en-US" w:eastAsia="zh-CN"/>
        </w:rPr>
        <w:tab/>
      </w:r>
      <w:proofErr w:type="spellStart"/>
      <w:r w:rsidR="00147781" w:rsidRPr="00525A74">
        <w:rPr>
          <w:rFonts w:hint="eastAsia"/>
          <w:sz w:val="24"/>
          <w:szCs w:val="24"/>
        </w:rPr>
        <w:t>新建议</w:t>
      </w:r>
      <w:proofErr w:type="spellEnd"/>
      <w:r w:rsidR="00147781" w:rsidRPr="00525A74">
        <w:rPr>
          <w:rFonts w:hint="eastAsia"/>
          <w:sz w:val="24"/>
          <w:szCs w:val="24"/>
          <w:lang w:val="en-US" w:eastAsia="zh-CN"/>
        </w:rPr>
        <w:t>书</w:t>
      </w:r>
      <w:proofErr w:type="spellStart"/>
      <w:r w:rsidR="00147781" w:rsidRPr="00525A74">
        <w:rPr>
          <w:rFonts w:hint="eastAsia"/>
          <w:sz w:val="24"/>
          <w:szCs w:val="24"/>
        </w:rPr>
        <w:t>草案</w:t>
      </w:r>
      <w:proofErr w:type="spellEnd"/>
      <w:r w:rsidRPr="00525A74">
        <w:rPr>
          <w:rFonts w:hint="eastAsia"/>
          <w:sz w:val="24"/>
          <w:szCs w:val="24"/>
        </w:rPr>
        <w:t>ITU-T Q.HP2P-recov</w:t>
      </w:r>
      <w:r w:rsidR="00486B3F" w:rsidRPr="00525A74">
        <w:rPr>
          <w:rFonts w:hint="eastAsia"/>
          <w:sz w:val="24"/>
          <w:szCs w:val="24"/>
          <w:lang w:eastAsia="zh-CN"/>
        </w:rPr>
        <w:t>“</w:t>
      </w:r>
      <w:proofErr w:type="spellStart"/>
      <w:r w:rsidR="00147781" w:rsidRPr="00525A74">
        <w:rPr>
          <w:rFonts w:hint="eastAsia"/>
          <w:sz w:val="24"/>
          <w:szCs w:val="24"/>
        </w:rPr>
        <w:t>混合</w:t>
      </w:r>
      <w:proofErr w:type="spellEnd"/>
      <w:r w:rsidR="00147781" w:rsidRPr="00525A74">
        <w:rPr>
          <w:rFonts w:hint="eastAsia"/>
          <w:sz w:val="24"/>
          <w:szCs w:val="24"/>
        </w:rPr>
        <w:t>P2P</w:t>
      </w:r>
      <w:proofErr w:type="spellStart"/>
      <w:r w:rsidR="00147781" w:rsidRPr="00525A74">
        <w:rPr>
          <w:rFonts w:hint="eastAsia"/>
          <w:sz w:val="24"/>
          <w:szCs w:val="24"/>
        </w:rPr>
        <w:t>通信</w:t>
      </w:r>
      <w:proofErr w:type="spellEnd"/>
      <w:r w:rsidR="00486B3F" w:rsidRPr="00525A74">
        <w:rPr>
          <w:rFonts w:hint="eastAsia"/>
          <w:sz w:val="24"/>
          <w:szCs w:val="24"/>
          <w:lang w:eastAsia="zh-CN"/>
        </w:rPr>
        <w:t>：</w:t>
      </w:r>
      <w:proofErr w:type="spellStart"/>
      <w:r w:rsidR="00147781" w:rsidRPr="00525A74">
        <w:rPr>
          <w:rFonts w:hint="eastAsia"/>
          <w:sz w:val="24"/>
          <w:szCs w:val="24"/>
        </w:rPr>
        <w:t>树和数据恢复程序</w:t>
      </w:r>
      <w:proofErr w:type="spellEnd"/>
      <w:r w:rsidRPr="00525A74">
        <w:rPr>
          <w:rFonts w:hint="eastAsia"/>
          <w:sz w:val="24"/>
          <w:szCs w:val="24"/>
          <w:lang w:eastAsia="zh-CN"/>
        </w:rPr>
        <w:t>”</w:t>
      </w:r>
    </w:p>
    <w:p w14:paraId="4A0E3826" w14:textId="4F0C0D9C" w:rsidR="00537226" w:rsidRPr="00525A74" w:rsidRDefault="00537226" w:rsidP="00A93FE3">
      <w:pPr>
        <w:pStyle w:val="Headingb"/>
        <w:rPr>
          <w:szCs w:val="24"/>
          <w:lang w:val="en-US"/>
        </w:rPr>
      </w:pPr>
      <w:bookmarkStart w:id="11" w:name="lt_pId055"/>
      <w:r w:rsidRPr="00525A74">
        <w:rPr>
          <w:szCs w:val="24"/>
          <w:lang w:val="en-US"/>
        </w:rPr>
        <w:t>3/11</w:t>
      </w:r>
      <w:bookmarkEnd w:id="11"/>
      <w:r w:rsidR="00147781" w:rsidRPr="00525A74">
        <w:rPr>
          <w:rFonts w:hint="eastAsia"/>
          <w:szCs w:val="24"/>
          <w:lang w:eastAsia="zh-CN"/>
        </w:rPr>
        <w:t>工作组：</w:t>
      </w:r>
    </w:p>
    <w:p w14:paraId="1E8CD4BC" w14:textId="34AE08BC" w:rsidR="00537226" w:rsidRPr="00525A74" w:rsidRDefault="00A93FE3" w:rsidP="00A93FE3">
      <w:pPr>
        <w:pStyle w:val="enumlev1"/>
        <w:rPr>
          <w:sz w:val="24"/>
          <w:szCs w:val="24"/>
          <w:lang w:val="en-US" w:eastAsia="zh-CN"/>
        </w:rPr>
      </w:pPr>
      <w:r w:rsidRPr="00525A74">
        <w:rPr>
          <w:sz w:val="24"/>
          <w:szCs w:val="24"/>
          <w:lang w:eastAsia="zh-CN"/>
        </w:rPr>
        <w:t>–</w:t>
      </w:r>
      <w:r w:rsidRPr="00525A74">
        <w:rPr>
          <w:sz w:val="24"/>
          <w:szCs w:val="24"/>
          <w:lang w:val="en-US" w:eastAsia="zh-CN"/>
        </w:rPr>
        <w:tab/>
      </w:r>
      <w:r w:rsidR="00781E9D" w:rsidRPr="00525A74">
        <w:rPr>
          <w:rFonts w:hint="eastAsia"/>
          <w:sz w:val="24"/>
          <w:szCs w:val="24"/>
          <w:lang w:val="en-US" w:eastAsia="zh-CN"/>
        </w:rPr>
        <w:t>新建议书草案</w:t>
      </w:r>
      <w:r w:rsidRPr="00525A74">
        <w:rPr>
          <w:sz w:val="24"/>
          <w:szCs w:val="24"/>
          <w:lang w:val="en-US" w:eastAsia="zh-CN"/>
        </w:rPr>
        <w:t>ITU-T Q.API4TB</w:t>
      </w:r>
      <w:r w:rsidR="00A3168C" w:rsidRPr="00525A74">
        <w:rPr>
          <w:rFonts w:hint="eastAsia"/>
          <w:sz w:val="24"/>
          <w:szCs w:val="24"/>
          <w:lang w:val="en-US" w:eastAsia="zh-CN"/>
        </w:rPr>
        <w:t>“</w:t>
      </w:r>
      <w:r w:rsidR="00781E9D" w:rsidRPr="00525A74">
        <w:rPr>
          <w:rFonts w:hint="eastAsia"/>
          <w:sz w:val="24"/>
          <w:szCs w:val="24"/>
          <w:lang w:val="en-US" w:eastAsia="zh-CN"/>
        </w:rPr>
        <w:t>可互操作的</w:t>
      </w:r>
      <w:r w:rsidR="0065039D" w:rsidRPr="00525A74">
        <w:rPr>
          <w:rFonts w:hint="eastAsia"/>
          <w:sz w:val="24"/>
          <w:szCs w:val="24"/>
          <w:lang w:val="en-US" w:eastAsia="zh-CN"/>
        </w:rPr>
        <w:t>测试床联邦</w:t>
      </w:r>
      <w:r w:rsidR="00781E9D" w:rsidRPr="00525A74">
        <w:rPr>
          <w:rFonts w:hint="eastAsia"/>
          <w:sz w:val="24"/>
          <w:szCs w:val="24"/>
          <w:lang w:val="en-US" w:eastAsia="zh-CN"/>
        </w:rPr>
        <w:t>的开放</w:t>
      </w:r>
      <w:r w:rsidR="00781E9D" w:rsidRPr="00525A74">
        <w:rPr>
          <w:rFonts w:hint="eastAsia"/>
          <w:sz w:val="24"/>
          <w:szCs w:val="24"/>
          <w:lang w:val="en-US" w:eastAsia="zh-CN"/>
        </w:rPr>
        <w:t>API</w:t>
      </w:r>
      <w:r w:rsidR="00A3168C" w:rsidRPr="00525A74">
        <w:rPr>
          <w:rFonts w:hint="eastAsia"/>
          <w:sz w:val="24"/>
          <w:szCs w:val="24"/>
          <w:lang w:val="en-US" w:eastAsia="zh-CN"/>
        </w:rPr>
        <w:t>”</w:t>
      </w:r>
    </w:p>
    <w:p w14:paraId="1BC9FC5A" w14:textId="1391E333" w:rsidR="00537226" w:rsidRPr="00525A74" w:rsidRDefault="00A93FE3" w:rsidP="00A93FE3">
      <w:pPr>
        <w:pStyle w:val="enumlev1"/>
        <w:rPr>
          <w:sz w:val="24"/>
          <w:szCs w:val="24"/>
          <w:lang w:eastAsia="zh-CN"/>
        </w:rPr>
      </w:pPr>
      <w:r w:rsidRPr="00525A74">
        <w:rPr>
          <w:sz w:val="24"/>
          <w:szCs w:val="24"/>
          <w:lang w:eastAsia="zh-CN"/>
        </w:rPr>
        <w:lastRenderedPageBreak/>
        <w:t>–</w:t>
      </w:r>
      <w:r w:rsidRPr="00525A74">
        <w:rPr>
          <w:sz w:val="24"/>
          <w:szCs w:val="24"/>
          <w:lang w:val="en-US" w:eastAsia="zh-CN"/>
        </w:rPr>
        <w:tab/>
      </w:r>
      <w:r w:rsidR="00781E9D" w:rsidRPr="00525A74">
        <w:rPr>
          <w:rFonts w:hint="eastAsia"/>
          <w:sz w:val="24"/>
          <w:szCs w:val="24"/>
          <w:lang w:val="en-US" w:eastAsia="zh-CN"/>
        </w:rPr>
        <w:t>新建议书草案</w:t>
      </w:r>
      <w:r w:rsidR="0065039D" w:rsidRPr="00525A74">
        <w:rPr>
          <w:sz w:val="24"/>
          <w:szCs w:val="24"/>
          <w:lang w:val="en-US" w:eastAsia="zh-CN"/>
        </w:rPr>
        <w:t xml:space="preserve">ITU-T </w:t>
      </w:r>
      <w:proofErr w:type="spellStart"/>
      <w:r w:rsidR="0065039D" w:rsidRPr="00525A74">
        <w:rPr>
          <w:sz w:val="24"/>
          <w:szCs w:val="24"/>
          <w:lang w:val="en-US" w:eastAsia="zh-CN"/>
        </w:rPr>
        <w:t>Q.vs-iop-ts</w:t>
      </w:r>
      <w:proofErr w:type="spellEnd"/>
      <w:r w:rsidR="00A3168C" w:rsidRPr="00525A74">
        <w:rPr>
          <w:rFonts w:hint="eastAsia"/>
          <w:sz w:val="24"/>
          <w:szCs w:val="24"/>
          <w:lang w:val="en-US" w:eastAsia="zh-CN"/>
        </w:rPr>
        <w:t>“</w:t>
      </w:r>
      <w:r w:rsidR="00AE4A8B" w:rsidRPr="00525A74">
        <w:rPr>
          <w:rFonts w:hint="eastAsia"/>
          <w:sz w:val="24"/>
          <w:szCs w:val="24"/>
          <w:lang w:val="en-US" w:eastAsia="zh-CN"/>
        </w:rPr>
        <w:t>用于虚拟交换机互操作性测试的</w:t>
      </w:r>
      <w:r w:rsidR="00781E9D" w:rsidRPr="00525A74">
        <w:rPr>
          <w:rFonts w:hint="eastAsia"/>
          <w:sz w:val="24"/>
          <w:szCs w:val="24"/>
          <w:lang w:val="en-US" w:eastAsia="zh-CN"/>
        </w:rPr>
        <w:t>测试套件</w:t>
      </w:r>
      <w:r w:rsidR="00A3168C" w:rsidRPr="00525A74">
        <w:rPr>
          <w:rFonts w:hint="eastAsia"/>
          <w:sz w:val="24"/>
          <w:szCs w:val="24"/>
          <w:lang w:val="en-US" w:eastAsia="zh-CN"/>
        </w:rPr>
        <w:t>”</w:t>
      </w:r>
    </w:p>
    <w:p w14:paraId="2EE2CA2F" w14:textId="2311F2F5" w:rsidR="00537226" w:rsidRPr="00525A74" w:rsidRDefault="005A0EE5" w:rsidP="0064276C">
      <w:pPr>
        <w:keepNext/>
        <w:keepLines/>
        <w:ind w:firstLineChars="200" w:firstLine="480"/>
        <w:rPr>
          <w:rFonts w:ascii="Calibri" w:hAnsi="Calibri" w:cs="Calibri"/>
          <w:b/>
          <w:color w:val="800000"/>
          <w:sz w:val="24"/>
          <w:szCs w:val="24"/>
          <w:lang w:eastAsia="zh-CN"/>
        </w:rPr>
      </w:pPr>
      <w:r w:rsidRPr="00525A74">
        <w:rPr>
          <w:sz w:val="24"/>
          <w:szCs w:val="24"/>
          <w:lang w:eastAsia="zh-CN"/>
        </w:rPr>
        <w:t>还将并行召开下列会议</w:t>
      </w:r>
      <w:r w:rsidRPr="00525A74">
        <w:rPr>
          <w:rFonts w:hint="eastAsia"/>
          <w:sz w:val="24"/>
          <w:szCs w:val="24"/>
          <w:lang w:eastAsia="zh-CN"/>
        </w:rPr>
        <w:t>：</w:t>
      </w:r>
    </w:p>
    <w:p w14:paraId="4D733D79" w14:textId="63D80C63" w:rsidR="00537226" w:rsidRPr="00525A74" w:rsidRDefault="0064276C" w:rsidP="0064276C">
      <w:pPr>
        <w:pStyle w:val="enumlev1"/>
        <w:ind w:left="794" w:hanging="794"/>
        <w:rPr>
          <w:rFonts w:cstheme="minorHAnsi"/>
          <w:sz w:val="24"/>
          <w:szCs w:val="24"/>
          <w:lang w:val="en-US" w:eastAsia="zh-CN"/>
        </w:rPr>
      </w:pPr>
      <w:bookmarkStart w:id="12" w:name="lt_pId059"/>
      <w:r w:rsidRPr="00525A74">
        <w:rPr>
          <w:sz w:val="24"/>
          <w:szCs w:val="24"/>
          <w:lang w:eastAsia="zh-CN"/>
        </w:rPr>
        <w:t>–</w:t>
      </w:r>
      <w:r w:rsidRPr="00525A74">
        <w:rPr>
          <w:sz w:val="24"/>
          <w:szCs w:val="24"/>
          <w:lang w:val="en-US" w:eastAsia="zh-CN"/>
        </w:rPr>
        <w:tab/>
      </w:r>
      <w:r w:rsidR="00154516" w:rsidRPr="00525A74">
        <w:rPr>
          <w:sz w:val="24"/>
          <w:szCs w:val="24"/>
          <w:lang w:eastAsia="zh-CN"/>
        </w:rPr>
        <w:t>ITU-T</w:t>
      </w:r>
      <w:r w:rsidR="00154516" w:rsidRPr="00525A74">
        <w:rPr>
          <w:rFonts w:hint="eastAsia"/>
          <w:sz w:val="24"/>
          <w:szCs w:val="24"/>
          <w:lang w:eastAsia="zh-CN"/>
        </w:rPr>
        <w:t>第</w:t>
      </w:r>
      <w:r w:rsidR="00154516" w:rsidRPr="00525A74">
        <w:rPr>
          <w:rFonts w:hint="eastAsia"/>
          <w:sz w:val="24"/>
          <w:szCs w:val="24"/>
          <w:lang w:eastAsia="zh-CN"/>
        </w:rPr>
        <w:t>11</w:t>
      </w:r>
      <w:r w:rsidR="00154516" w:rsidRPr="00525A74">
        <w:rPr>
          <w:rFonts w:hint="eastAsia"/>
          <w:sz w:val="24"/>
          <w:szCs w:val="24"/>
          <w:lang w:eastAsia="zh-CN"/>
        </w:rPr>
        <w:t>研究组</w:t>
      </w:r>
      <w:r w:rsidR="002364CD" w:rsidRPr="00525A74">
        <w:fldChar w:fldCharType="begin"/>
      </w:r>
      <w:r w:rsidR="002364CD" w:rsidRPr="00525A74">
        <w:rPr>
          <w:sz w:val="24"/>
          <w:szCs w:val="24"/>
          <w:lang w:eastAsia="zh-CN"/>
        </w:rPr>
        <w:instrText xml:space="preserve"> HYPERLINK "https://www.itu.int/net/ITU-T/lists/rgm.aspx?Group=11&amp;type=interim" </w:instrText>
      </w:r>
      <w:r w:rsidR="002364CD" w:rsidRPr="00525A74">
        <w:fldChar w:fldCharType="separate"/>
      </w:r>
      <w:r w:rsidR="00154516" w:rsidRPr="00525A74">
        <w:rPr>
          <w:rStyle w:val="Hyperlink"/>
          <w:sz w:val="24"/>
          <w:szCs w:val="24"/>
          <w:lang w:eastAsia="zh-CN"/>
        </w:rPr>
        <w:t>报告人组电子会议</w:t>
      </w:r>
      <w:r w:rsidR="002364CD" w:rsidRPr="00525A74">
        <w:rPr>
          <w:rStyle w:val="Hyperlink"/>
          <w:sz w:val="24"/>
          <w:szCs w:val="24"/>
          <w:lang w:eastAsia="zh-CN"/>
        </w:rPr>
        <w:fldChar w:fldCharType="end"/>
      </w:r>
      <w:r w:rsidR="00154516" w:rsidRPr="00525A74">
        <w:rPr>
          <w:rFonts w:hint="eastAsia"/>
          <w:sz w:val="24"/>
          <w:szCs w:val="24"/>
          <w:lang w:eastAsia="zh-CN"/>
        </w:rPr>
        <w:t>临时会议（</w:t>
      </w:r>
      <w:r w:rsidR="00537226" w:rsidRPr="00525A74">
        <w:rPr>
          <w:sz w:val="24"/>
          <w:szCs w:val="24"/>
          <w:lang w:eastAsia="zh-CN"/>
        </w:rPr>
        <w:t>2021</w:t>
      </w:r>
      <w:r w:rsidR="00154516" w:rsidRPr="00525A74">
        <w:rPr>
          <w:rFonts w:hint="eastAsia"/>
          <w:sz w:val="24"/>
          <w:szCs w:val="24"/>
          <w:lang w:eastAsia="zh-CN"/>
        </w:rPr>
        <w:t>年</w:t>
      </w:r>
      <w:r w:rsidR="00154516" w:rsidRPr="00525A74">
        <w:rPr>
          <w:rFonts w:hint="eastAsia"/>
          <w:sz w:val="24"/>
          <w:szCs w:val="24"/>
          <w:lang w:eastAsia="zh-CN"/>
        </w:rPr>
        <w:t>7</w:t>
      </w:r>
      <w:r w:rsidR="00154516" w:rsidRPr="00525A74">
        <w:rPr>
          <w:rFonts w:hint="eastAsia"/>
          <w:sz w:val="24"/>
          <w:szCs w:val="24"/>
          <w:lang w:eastAsia="zh-CN"/>
        </w:rPr>
        <w:t>月</w:t>
      </w:r>
      <w:r w:rsidR="00154516" w:rsidRPr="00525A74">
        <w:rPr>
          <w:rFonts w:hint="eastAsia"/>
          <w:sz w:val="24"/>
          <w:szCs w:val="24"/>
          <w:lang w:eastAsia="zh-CN"/>
        </w:rPr>
        <w:t>7-16</w:t>
      </w:r>
      <w:r w:rsidR="00154516" w:rsidRPr="00525A74">
        <w:rPr>
          <w:rFonts w:hint="eastAsia"/>
          <w:sz w:val="24"/>
          <w:szCs w:val="24"/>
          <w:lang w:eastAsia="zh-CN"/>
        </w:rPr>
        <w:t>日）</w:t>
      </w:r>
      <w:bookmarkEnd w:id="12"/>
      <w:r w:rsidR="00BE12BE" w:rsidRPr="00525A74">
        <w:rPr>
          <w:rFonts w:hint="eastAsia"/>
          <w:sz w:val="24"/>
          <w:szCs w:val="24"/>
          <w:lang w:eastAsia="zh-CN"/>
        </w:rPr>
        <w:t>。</w:t>
      </w:r>
      <w:r w:rsidR="005A0EE5" w:rsidRPr="00525A74">
        <w:rPr>
          <w:rFonts w:cstheme="minorHAnsi" w:hint="eastAsia"/>
          <w:sz w:val="24"/>
          <w:szCs w:val="24"/>
          <w:lang w:eastAsia="zh-CN"/>
        </w:rPr>
        <w:t>更多信息将在</w:t>
      </w:r>
      <w:r w:rsidR="005A0EE5" w:rsidRPr="00525A74">
        <w:rPr>
          <w:rFonts w:cstheme="minorHAnsi"/>
          <w:sz w:val="24"/>
          <w:szCs w:val="24"/>
          <w:lang w:eastAsia="zh-CN"/>
        </w:rPr>
        <w:t>ITU-T</w:t>
      </w:r>
      <w:r w:rsidR="005A0EE5" w:rsidRPr="00525A74">
        <w:rPr>
          <w:rFonts w:cstheme="minorHAnsi" w:hint="eastAsia"/>
          <w:sz w:val="24"/>
          <w:szCs w:val="24"/>
          <w:lang w:eastAsia="zh-CN"/>
        </w:rPr>
        <w:t>第</w:t>
      </w:r>
      <w:r w:rsidR="005A0EE5" w:rsidRPr="00525A74">
        <w:rPr>
          <w:rFonts w:cstheme="minorHAnsi"/>
          <w:sz w:val="24"/>
          <w:szCs w:val="24"/>
          <w:lang w:eastAsia="zh-CN"/>
        </w:rPr>
        <w:t>11</w:t>
      </w:r>
      <w:r w:rsidR="005A0EE5" w:rsidRPr="00525A74">
        <w:rPr>
          <w:rFonts w:cstheme="minorHAnsi" w:hint="eastAsia"/>
          <w:sz w:val="24"/>
          <w:szCs w:val="24"/>
          <w:lang w:eastAsia="zh-CN"/>
        </w:rPr>
        <w:t>研究组的网页（</w:t>
      </w:r>
      <w:r w:rsidR="00154516" w:rsidRPr="00525A74">
        <w:fldChar w:fldCharType="begin"/>
      </w:r>
      <w:r w:rsidR="00154516" w:rsidRPr="00525A74">
        <w:rPr>
          <w:sz w:val="24"/>
          <w:szCs w:val="24"/>
          <w:lang w:eastAsia="zh-CN"/>
        </w:rPr>
        <w:instrText xml:space="preserve"> HYPERLINK "http://www.itu.int/go/tsg11" </w:instrText>
      </w:r>
      <w:r w:rsidR="00154516" w:rsidRPr="00525A74">
        <w:fldChar w:fldCharType="separate"/>
      </w:r>
      <w:r w:rsidR="005A0EE5" w:rsidRPr="00525A74">
        <w:rPr>
          <w:rStyle w:val="Hyperlink"/>
          <w:rFonts w:cstheme="minorHAnsi"/>
          <w:sz w:val="24"/>
          <w:szCs w:val="24"/>
          <w:lang w:eastAsia="zh-CN"/>
        </w:rPr>
        <w:t>www.itu.int/go/tsg11</w:t>
      </w:r>
      <w:r w:rsidR="00154516" w:rsidRPr="00525A74">
        <w:rPr>
          <w:rStyle w:val="Hyperlink"/>
          <w:rFonts w:cstheme="minorHAnsi"/>
          <w:sz w:val="24"/>
          <w:szCs w:val="24"/>
        </w:rPr>
        <w:fldChar w:fldCharType="end"/>
      </w:r>
      <w:r w:rsidR="005A0EE5" w:rsidRPr="00525A74">
        <w:rPr>
          <w:rFonts w:cstheme="minorHAnsi" w:hint="eastAsia"/>
          <w:sz w:val="24"/>
          <w:szCs w:val="24"/>
          <w:lang w:eastAsia="zh-CN"/>
        </w:rPr>
        <w:t>）上提供。</w:t>
      </w:r>
    </w:p>
    <w:p w14:paraId="590A20F9" w14:textId="0CA1CF26" w:rsidR="00537226" w:rsidRPr="00525A74" w:rsidRDefault="0064276C" w:rsidP="0064276C">
      <w:pPr>
        <w:pStyle w:val="enumlev1"/>
        <w:ind w:left="794" w:hanging="794"/>
        <w:rPr>
          <w:sz w:val="24"/>
          <w:szCs w:val="24"/>
          <w:lang w:eastAsia="zh-CN"/>
        </w:rPr>
      </w:pPr>
      <w:bookmarkStart w:id="13" w:name="lt_pId061"/>
      <w:r w:rsidRPr="00525A74">
        <w:rPr>
          <w:sz w:val="24"/>
          <w:szCs w:val="24"/>
          <w:lang w:eastAsia="zh-CN"/>
        </w:rPr>
        <w:t>–</w:t>
      </w:r>
      <w:r w:rsidRPr="00525A74">
        <w:rPr>
          <w:sz w:val="24"/>
          <w:szCs w:val="24"/>
          <w:lang w:val="en-US" w:eastAsia="zh-CN"/>
        </w:rPr>
        <w:tab/>
      </w:r>
      <w:r w:rsidR="00F50F30" w:rsidRPr="00525A74">
        <w:rPr>
          <w:rFonts w:hint="eastAsia"/>
          <w:sz w:val="24"/>
          <w:szCs w:val="24"/>
          <w:lang w:eastAsia="zh-CN"/>
        </w:rPr>
        <w:t>在</w:t>
      </w:r>
      <w:r w:rsidR="00154516" w:rsidRPr="00525A74">
        <w:rPr>
          <w:rFonts w:hint="eastAsia"/>
          <w:sz w:val="24"/>
          <w:szCs w:val="24"/>
          <w:lang w:eastAsia="zh-CN"/>
        </w:rPr>
        <w:t>ITU-T</w:t>
      </w:r>
      <w:r w:rsidR="00154516" w:rsidRPr="00525A74">
        <w:rPr>
          <w:rFonts w:hint="eastAsia"/>
          <w:sz w:val="24"/>
          <w:szCs w:val="24"/>
          <w:lang w:eastAsia="zh-CN"/>
        </w:rPr>
        <w:t>第</w:t>
      </w:r>
      <w:r w:rsidR="00154516" w:rsidRPr="00525A74">
        <w:rPr>
          <w:rFonts w:hint="eastAsia"/>
          <w:sz w:val="24"/>
          <w:szCs w:val="24"/>
          <w:lang w:eastAsia="zh-CN"/>
        </w:rPr>
        <w:t>13</w:t>
      </w:r>
      <w:r w:rsidR="00154516" w:rsidRPr="00525A74">
        <w:rPr>
          <w:rFonts w:hint="eastAsia"/>
          <w:sz w:val="24"/>
          <w:szCs w:val="24"/>
          <w:lang w:eastAsia="zh-CN"/>
        </w:rPr>
        <w:t>研究组报告人组电子会议临时会议（</w:t>
      </w:r>
      <w:r w:rsidR="00154516" w:rsidRPr="00525A74">
        <w:rPr>
          <w:rFonts w:hint="eastAsia"/>
          <w:sz w:val="24"/>
          <w:szCs w:val="24"/>
          <w:lang w:eastAsia="zh-CN"/>
        </w:rPr>
        <w:t>2021</w:t>
      </w:r>
      <w:r w:rsidR="00154516" w:rsidRPr="00525A74">
        <w:rPr>
          <w:rFonts w:hint="eastAsia"/>
          <w:sz w:val="24"/>
          <w:szCs w:val="24"/>
          <w:lang w:eastAsia="zh-CN"/>
        </w:rPr>
        <w:t>年</w:t>
      </w:r>
      <w:r w:rsidR="00154516" w:rsidRPr="00525A74">
        <w:rPr>
          <w:rFonts w:hint="eastAsia"/>
          <w:sz w:val="24"/>
          <w:szCs w:val="24"/>
          <w:lang w:eastAsia="zh-CN"/>
        </w:rPr>
        <w:t>7</w:t>
      </w:r>
      <w:r w:rsidR="00154516" w:rsidRPr="00525A74">
        <w:rPr>
          <w:rFonts w:hint="eastAsia"/>
          <w:sz w:val="24"/>
          <w:szCs w:val="24"/>
          <w:lang w:eastAsia="zh-CN"/>
        </w:rPr>
        <w:t>月</w:t>
      </w:r>
      <w:r w:rsidR="00154516" w:rsidRPr="00525A74">
        <w:rPr>
          <w:rFonts w:hint="eastAsia"/>
          <w:sz w:val="24"/>
          <w:szCs w:val="24"/>
          <w:lang w:eastAsia="zh-CN"/>
        </w:rPr>
        <w:t>5-16</w:t>
      </w:r>
      <w:r w:rsidR="00154516" w:rsidRPr="00525A74">
        <w:rPr>
          <w:rFonts w:hint="eastAsia"/>
          <w:sz w:val="24"/>
          <w:szCs w:val="24"/>
          <w:lang w:eastAsia="zh-CN"/>
        </w:rPr>
        <w:t>日）</w:t>
      </w:r>
      <w:r w:rsidR="00F50F30" w:rsidRPr="00525A74">
        <w:rPr>
          <w:rFonts w:hint="eastAsia"/>
          <w:sz w:val="24"/>
          <w:szCs w:val="24"/>
          <w:lang w:eastAsia="zh-CN"/>
        </w:rPr>
        <w:t>之后</w:t>
      </w:r>
      <w:r w:rsidR="00154516" w:rsidRPr="00525A74">
        <w:rPr>
          <w:rFonts w:hint="eastAsia"/>
          <w:sz w:val="24"/>
          <w:szCs w:val="24"/>
          <w:lang w:eastAsia="zh-CN"/>
        </w:rPr>
        <w:t>，</w:t>
      </w:r>
      <w:r w:rsidR="00F50F30" w:rsidRPr="00525A74">
        <w:rPr>
          <w:rFonts w:hint="eastAsia"/>
          <w:sz w:val="24"/>
          <w:szCs w:val="24"/>
          <w:lang w:eastAsia="zh-CN"/>
        </w:rPr>
        <w:t>将</w:t>
      </w:r>
      <w:r w:rsidR="00154516" w:rsidRPr="00525A74">
        <w:rPr>
          <w:rFonts w:hint="eastAsia"/>
          <w:sz w:val="24"/>
          <w:szCs w:val="24"/>
          <w:lang w:eastAsia="zh-CN"/>
        </w:rPr>
        <w:t>召开</w:t>
      </w:r>
      <w:r w:rsidR="00154516" w:rsidRPr="00525A74">
        <w:rPr>
          <w:rFonts w:hint="eastAsia"/>
          <w:sz w:val="24"/>
          <w:szCs w:val="24"/>
          <w:lang w:eastAsia="zh-CN"/>
        </w:rPr>
        <w:t>1</w:t>
      </w:r>
      <w:r w:rsidR="00154516" w:rsidRPr="00525A74">
        <w:rPr>
          <w:sz w:val="24"/>
          <w:szCs w:val="24"/>
          <w:lang w:eastAsia="zh-CN"/>
        </w:rPr>
        <w:t>/13</w:t>
      </w:r>
      <w:r w:rsidR="00154516" w:rsidRPr="00525A74">
        <w:rPr>
          <w:rFonts w:hint="eastAsia"/>
          <w:sz w:val="24"/>
          <w:szCs w:val="24"/>
          <w:lang w:eastAsia="zh-CN"/>
        </w:rPr>
        <w:t>、</w:t>
      </w:r>
      <w:r w:rsidR="00154516" w:rsidRPr="00525A74">
        <w:rPr>
          <w:sz w:val="24"/>
          <w:szCs w:val="24"/>
          <w:lang w:eastAsia="zh-CN"/>
        </w:rPr>
        <w:t>2/13</w:t>
      </w:r>
      <w:r w:rsidR="00154516" w:rsidRPr="00525A74">
        <w:rPr>
          <w:rFonts w:hint="eastAsia"/>
          <w:sz w:val="24"/>
          <w:szCs w:val="24"/>
          <w:lang w:eastAsia="zh-CN"/>
        </w:rPr>
        <w:t>和</w:t>
      </w:r>
      <w:r w:rsidR="00154516" w:rsidRPr="00525A74">
        <w:rPr>
          <w:sz w:val="24"/>
          <w:szCs w:val="24"/>
          <w:lang w:eastAsia="zh-CN"/>
        </w:rPr>
        <w:t>3/13</w:t>
      </w:r>
      <w:r w:rsidR="00154516" w:rsidRPr="00525A74">
        <w:rPr>
          <w:rFonts w:hint="eastAsia"/>
          <w:sz w:val="24"/>
          <w:szCs w:val="24"/>
          <w:lang w:eastAsia="zh-CN"/>
        </w:rPr>
        <w:t>工作组虚拟会议（</w:t>
      </w:r>
      <w:r w:rsidR="00154516" w:rsidRPr="00525A74">
        <w:rPr>
          <w:rFonts w:hint="eastAsia"/>
          <w:sz w:val="24"/>
          <w:szCs w:val="24"/>
          <w:lang w:eastAsia="zh-CN"/>
        </w:rPr>
        <w:t>2021</w:t>
      </w:r>
      <w:r w:rsidR="00154516" w:rsidRPr="00525A74">
        <w:rPr>
          <w:rFonts w:hint="eastAsia"/>
          <w:sz w:val="24"/>
          <w:szCs w:val="24"/>
          <w:lang w:eastAsia="zh-CN"/>
        </w:rPr>
        <w:t>年</w:t>
      </w:r>
      <w:r w:rsidR="00154516" w:rsidRPr="00525A74">
        <w:rPr>
          <w:rFonts w:hint="eastAsia"/>
          <w:sz w:val="24"/>
          <w:szCs w:val="24"/>
          <w:lang w:eastAsia="zh-CN"/>
        </w:rPr>
        <w:t>7</w:t>
      </w:r>
      <w:r w:rsidR="00154516" w:rsidRPr="00525A74">
        <w:rPr>
          <w:rFonts w:hint="eastAsia"/>
          <w:sz w:val="24"/>
          <w:szCs w:val="24"/>
          <w:lang w:eastAsia="zh-CN"/>
        </w:rPr>
        <w:t>月</w:t>
      </w:r>
      <w:r w:rsidR="00154516" w:rsidRPr="00525A74">
        <w:rPr>
          <w:rFonts w:hint="eastAsia"/>
          <w:sz w:val="24"/>
          <w:szCs w:val="24"/>
          <w:lang w:eastAsia="zh-CN"/>
        </w:rPr>
        <w:t>16</w:t>
      </w:r>
      <w:r w:rsidR="00BE12BE" w:rsidRPr="00525A74">
        <w:rPr>
          <w:rFonts w:hint="eastAsia"/>
          <w:sz w:val="24"/>
          <w:szCs w:val="24"/>
          <w:lang w:eastAsia="zh-CN"/>
        </w:rPr>
        <w:t>日）。</w:t>
      </w:r>
      <w:r w:rsidR="00154516" w:rsidRPr="00525A74">
        <w:rPr>
          <w:rFonts w:hint="eastAsia"/>
          <w:sz w:val="24"/>
          <w:szCs w:val="24"/>
          <w:lang w:eastAsia="zh-CN"/>
        </w:rPr>
        <w:t>更多信息请见</w:t>
      </w:r>
      <w:bookmarkStart w:id="14" w:name="lt_pId062"/>
      <w:bookmarkEnd w:id="13"/>
      <w:r w:rsidR="00154516" w:rsidRPr="00525A74">
        <w:fldChar w:fldCharType="begin"/>
      </w:r>
      <w:r w:rsidR="00154516" w:rsidRPr="00525A74">
        <w:rPr>
          <w:sz w:val="24"/>
          <w:szCs w:val="24"/>
          <w:lang w:eastAsia="zh-CN"/>
        </w:rPr>
        <w:instrText>HYPERLINK "https://www.itu.int/md/T17-SG13-COL-0015/en"</w:instrText>
      </w:r>
      <w:r w:rsidR="00154516" w:rsidRPr="00525A74">
        <w:fldChar w:fldCharType="separate"/>
      </w:r>
      <w:r w:rsidR="00154516" w:rsidRPr="00525A74">
        <w:rPr>
          <w:rStyle w:val="Hyperlink"/>
          <w:rFonts w:cstheme="minorHAnsi"/>
          <w:sz w:val="24"/>
          <w:szCs w:val="24"/>
          <w:lang w:eastAsia="zh-CN"/>
        </w:rPr>
        <w:t>TSB</w:t>
      </w:r>
      <w:r w:rsidR="00154516" w:rsidRPr="00525A74">
        <w:rPr>
          <w:rStyle w:val="Hyperlink"/>
          <w:rFonts w:cstheme="minorHAnsi"/>
          <w:sz w:val="24"/>
          <w:szCs w:val="24"/>
          <w:lang w:eastAsia="zh-CN"/>
        </w:rPr>
        <w:t>第</w:t>
      </w:r>
      <w:r w:rsidR="00154516" w:rsidRPr="00525A74">
        <w:rPr>
          <w:rStyle w:val="Hyperlink"/>
          <w:rFonts w:cstheme="minorHAnsi"/>
          <w:sz w:val="24"/>
          <w:szCs w:val="24"/>
          <w:lang w:eastAsia="zh-CN"/>
        </w:rPr>
        <w:t>15/13</w:t>
      </w:r>
      <w:r w:rsidR="00154516" w:rsidRPr="00525A74">
        <w:rPr>
          <w:rStyle w:val="Hyperlink"/>
          <w:rFonts w:cstheme="minorHAnsi"/>
          <w:sz w:val="24"/>
          <w:szCs w:val="24"/>
          <w:lang w:eastAsia="zh-CN"/>
        </w:rPr>
        <w:t>号集体函</w:t>
      </w:r>
      <w:r w:rsidR="00154516" w:rsidRPr="00525A74">
        <w:rPr>
          <w:rStyle w:val="Hyperlink"/>
          <w:rFonts w:cstheme="minorHAnsi"/>
          <w:sz w:val="24"/>
          <w:szCs w:val="24"/>
        </w:rPr>
        <w:fldChar w:fldCharType="end"/>
      </w:r>
      <w:bookmarkEnd w:id="14"/>
      <w:r w:rsidR="00154516" w:rsidRPr="00525A74">
        <w:rPr>
          <w:rFonts w:hint="eastAsia"/>
          <w:sz w:val="24"/>
          <w:szCs w:val="24"/>
          <w:lang w:eastAsia="zh-CN"/>
        </w:rPr>
        <w:t>。</w:t>
      </w:r>
    </w:p>
    <w:p w14:paraId="47532819" w14:textId="77777777" w:rsidR="00725AEE" w:rsidRPr="00525A74" w:rsidRDefault="00725AEE" w:rsidP="002B7D8E">
      <w:pPr>
        <w:pStyle w:val="Headingb"/>
        <w:spacing w:after="120"/>
        <w:rPr>
          <w:szCs w:val="24"/>
          <w:lang w:eastAsia="zh-CN"/>
        </w:rPr>
      </w:pPr>
      <w:r w:rsidRPr="00525A74">
        <w:rPr>
          <w:rFonts w:hint="eastAsia"/>
          <w:szCs w:val="24"/>
          <w:lang w:val="en-US" w:eastAsia="zh-CN"/>
        </w:rPr>
        <w:t>重要截止日期：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26"/>
      </w:tblGrid>
      <w:tr w:rsidR="00537226" w:rsidRPr="00525A74" w14:paraId="7D9B556A" w14:textId="77777777" w:rsidTr="002B7D8E">
        <w:tc>
          <w:tcPr>
            <w:tcW w:w="2122" w:type="dxa"/>
            <w:shd w:val="clear" w:color="auto" w:fill="auto"/>
            <w:vAlign w:val="center"/>
          </w:tcPr>
          <w:p w14:paraId="3C0F5965" w14:textId="7F5C03D8" w:rsidR="00537226" w:rsidRPr="00525A74" w:rsidRDefault="00537226" w:rsidP="00725AEE">
            <w:pPr>
              <w:pStyle w:val="TableText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bookmarkStart w:id="15" w:name="lt_pId065"/>
            <w:r w:rsidRPr="00525A74">
              <w:rPr>
                <w:rFonts w:asciiTheme="minorHAnsi" w:hAnsiTheme="minorHAnsi" w:cstheme="minorHAnsi"/>
                <w:sz w:val="24"/>
                <w:szCs w:val="24"/>
              </w:rPr>
              <w:t>2021</w:t>
            </w:r>
            <w:bookmarkEnd w:id="15"/>
            <w:r w:rsidR="00A3168C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年</w:t>
            </w:r>
            <w:r w:rsidR="00A3168C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5</w:t>
            </w:r>
            <w:r w:rsidR="00A3168C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月</w:t>
            </w:r>
            <w:r w:rsidR="00A3168C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7</w:t>
            </w:r>
            <w:r w:rsidR="00A3168C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7526" w:type="dxa"/>
            <w:shd w:val="clear" w:color="auto" w:fill="auto"/>
          </w:tcPr>
          <w:p w14:paraId="33E5452B" w14:textId="447F04FB" w:rsidR="00537226" w:rsidRPr="00525A74" w:rsidRDefault="00725AEE" w:rsidP="002B7D8E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color w:val="0000FF"/>
                <w:sz w:val="24"/>
                <w:szCs w:val="24"/>
                <w:u w:val="single"/>
                <w:lang w:val="en-US" w:eastAsia="zh-CN"/>
              </w:rPr>
            </w:pPr>
            <w:r w:rsidRPr="00525A7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–</w:t>
            </w:r>
            <w:r w:rsidR="002B7D8E" w:rsidRPr="00525A7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r w:rsidRPr="00525A74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提交需要翻译的</w:t>
            </w:r>
            <w:r w:rsidRPr="00525A74">
              <w:fldChar w:fldCharType="begin"/>
            </w:r>
            <w:r w:rsidRPr="00525A74">
              <w:rPr>
                <w:sz w:val="24"/>
                <w:szCs w:val="24"/>
                <w:lang w:eastAsia="zh-CN"/>
              </w:rPr>
              <w:instrText xml:space="preserve"> HYPERLINK "https://www.itu.int/net/ITU-T/ddp/Default.aspx?groupid=T17-SG11" </w:instrText>
            </w:r>
            <w:r w:rsidRPr="00525A74">
              <w:fldChar w:fldCharType="separate"/>
            </w:r>
            <w:r w:rsidRPr="00525A74">
              <w:rPr>
                <w:rStyle w:val="Hyperlink"/>
                <w:sz w:val="24"/>
                <w:szCs w:val="24"/>
                <w:lang w:val="en-US" w:eastAsia="zh-CN"/>
              </w:rPr>
              <w:t>ITU-T</w:t>
            </w:r>
            <w:r w:rsidRPr="00525A74">
              <w:rPr>
                <w:rStyle w:val="Hyperlink"/>
                <w:rFonts w:hint="eastAsia"/>
                <w:sz w:val="24"/>
                <w:szCs w:val="24"/>
                <w:lang w:val="en-US" w:eastAsia="zh-CN"/>
              </w:rPr>
              <w:t>成员文稿</w:t>
            </w:r>
            <w:r w:rsidRPr="00525A74">
              <w:rPr>
                <w:rStyle w:val="Hyperlink"/>
                <w:sz w:val="24"/>
                <w:szCs w:val="24"/>
                <w:lang w:val="en-US"/>
              </w:rPr>
              <w:fldChar w:fldCharType="end"/>
            </w:r>
          </w:p>
        </w:tc>
      </w:tr>
      <w:tr w:rsidR="00537226" w:rsidRPr="00525A74" w14:paraId="31AEC6D9" w14:textId="77777777" w:rsidTr="002B7D8E">
        <w:tc>
          <w:tcPr>
            <w:tcW w:w="2122" w:type="dxa"/>
            <w:shd w:val="clear" w:color="auto" w:fill="auto"/>
            <w:vAlign w:val="center"/>
          </w:tcPr>
          <w:p w14:paraId="4B28B8B2" w14:textId="0278A199" w:rsidR="00537226" w:rsidRPr="00525A74" w:rsidRDefault="00537226" w:rsidP="00725AEE">
            <w:pPr>
              <w:pStyle w:val="TableText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bookmarkStart w:id="16" w:name="lt_pId069"/>
            <w:r w:rsidRPr="00525A74">
              <w:rPr>
                <w:rFonts w:asciiTheme="minorHAnsi" w:hAnsiTheme="minorHAnsi" w:cstheme="minorHAnsi"/>
                <w:sz w:val="24"/>
                <w:szCs w:val="24"/>
              </w:rPr>
              <w:t>2021</w:t>
            </w:r>
            <w:bookmarkEnd w:id="16"/>
            <w:r w:rsidR="00A3168C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年</w:t>
            </w:r>
            <w:r w:rsidR="00A3168C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6</w:t>
            </w:r>
            <w:r w:rsidR="00A3168C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月</w:t>
            </w:r>
            <w:r w:rsidR="00A3168C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7</w:t>
            </w:r>
            <w:r w:rsidR="00A3168C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7526" w:type="dxa"/>
            <w:shd w:val="clear" w:color="auto" w:fill="auto"/>
          </w:tcPr>
          <w:p w14:paraId="744261CC" w14:textId="201CE1E8" w:rsidR="00537226" w:rsidRPr="00525A74" w:rsidRDefault="00725AEE" w:rsidP="00725AEE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 w:val="24"/>
                <w:szCs w:val="24"/>
              </w:rPr>
            </w:pPr>
            <w:r w:rsidRPr="00525A7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–</w:t>
            </w:r>
            <w:r w:rsidR="002B7D8E" w:rsidRPr="00525A7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ab/>
            </w:r>
            <w:proofErr w:type="spellStart"/>
            <w:r w:rsidRPr="00525A74">
              <w:rPr>
                <w:rFonts w:asciiTheme="minorHAnsi" w:hAnsiTheme="minorHAnsi" w:cstheme="minorHAnsi" w:hint="eastAsia"/>
                <w:sz w:val="24"/>
                <w:szCs w:val="24"/>
                <w:lang w:val="en-US"/>
              </w:rPr>
              <w:t>注册（通过研究组主页</w:t>
            </w:r>
            <w:proofErr w:type="spellEnd"/>
            <w:r w:rsidRPr="00525A74">
              <w:fldChar w:fldCharType="begin"/>
            </w:r>
            <w:r w:rsidRPr="00525A74">
              <w:rPr>
                <w:sz w:val="24"/>
                <w:szCs w:val="24"/>
              </w:rPr>
              <w:instrText xml:space="preserve"> HYPERLINK "http://www.itu.int/go/tsg11" </w:instrText>
            </w:r>
            <w:r w:rsidRPr="00525A74">
              <w:fldChar w:fldCharType="separate"/>
            </w:r>
            <w:r w:rsidRPr="00525A74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www.itu.int/go/tsg11</w:t>
            </w:r>
            <w:r w:rsidRPr="00525A74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proofErr w:type="spellStart"/>
            <w:r w:rsidRPr="00525A74">
              <w:rPr>
                <w:rFonts w:asciiTheme="minorHAnsi" w:hAnsiTheme="minorHAnsi" w:cstheme="minorHAnsi" w:hint="eastAsia"/>
                <w:sz w:val="24"/>
                <w:szCs w:val="24"/>
                <w:lang w:val="en-US"/>
              </w:rPr>
              <w:t>提供的</w:t>
            </w:r>
            <w:proofErr w:type="spellEnd"/>
            <w:r w:rsidR="00F50F30" w:rsidRPr="00525A74">
              <w:rPr>
                <w:rFonts w:asciiTheme="minorHAnsi" w:hAnsiTheme="minorHAnsi" w:cstheme="minorHAnsi" w:hint="eastAsia"/>
                <w:sz w:val="24"/>
                <w:szCs w:val="24"/>
                <w:lang w:val="en-US" w:eastAsia="zh-CN"/>
              </w:rPr>
              <w:t>在线</w:t>
            </w:r>
            <w:proofErr w:type="spellStart"/>
            <w:r w:rsidRPr="00525A74">
              <w:rPr>
                <w:rFonts w:asciiTheme="minorHAnsi" w:hAnsiTheme="minorHAnsi" w:cstheme="minorHAnsi" w:hint="eastAsia"/>
                <w:sz w:val="24"/>
                <w:szCs w:val="24"/>
                <w:lang w:val="en-US"/>
              </w:rPr>
              <w:t>注册表</w:t>
            </w:r>
            <w:proofErr w:type="spellEnd"/>
            <w:r w:rsidR="002B7D8E" w:rsidRPr="00525A7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br/>
            </w:r>
            <w:proofErr w:type="spellStart"/>
            <w:r w:rsidRPr="00525A74">
              <w:rPr>
                <w:rFonts w:asciiTheme="minorHAnsi" w:hAnsiTheme="minorHAnsi" w:cstheme="minorHAnsi" w:hint="eastAsia"/>
                <w:sz w:val="24"/>
                <w:szCs w:val="24"/>
              </w:rPr>
              <w:t>进行</w:t>
            </w:r>
            <w:proofErr w:type="spellEnd"/>
            <w:r w:rsidRPr="00525A74">
              <w:rPr>
                <w:rFonts w:asciiTheme="minorHAnsi" w:hAnsiTheme="minorHAnsi" w:cstheme="minorHAnsi" w:hint="eastAsia"/>
                <w:sz w:val="24"/>
                <w:szCs w:val="24"/>
                <w:lang w:val="en-US"/>
              </w:rPr>
              <w:t>）</w:t>
            </w:r>
          </w:p>
        </w:tc>
      </w:tr>
      <w:tr w:rsidR="00537226" w:rsidRPr="00525A74" w14:paraId="310E4ECC" w14:textId="77777777" w:rsidTr="002B7D8E">
        <w:tc>
          <w:tcPr>
            <w:tcW w:w="2122" w:type="dxa"/>
            <w:shd w:val="clear" w:color="auto" w:fill="auto"/>
            <w:vAlign w:val="center"/>
          </w:tcPr>
          <w:p w14:paraId="190F3080" w14:textId="3C970FFF" w:rsidR="00537226" w:rsidRPr="00525A74" w:rsidRDefault="00537226" w:rsidP="00725AEE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7" w:name="lt_pId073"/>
            <w:r w:rsidRPr="00525A74">
              <w:rPr>
                <w:rFonts w:asciiTheme="minorHAnsi" w:hAnsiTheme="minorHAnsi" w:cstheme="minorHAnsi"/>
                <w:sz w:val="24"/>
                <w:szCs w:val="24"/>
              </w:rPr>
              <w:t>2021</w:t>
            </w:r>
            <w:bookmarkEnd w:id="17"/>
            <w:r w:rsidR="00A3168C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年</w:t>
            </w:r>
            <w:r w:rsidR="00A3168C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6</w:t>
            </w:r>
            <w:r w:rsidR="00A3168C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月</w:t>
            </w:r>
            <w:r w:rsidR="00A3168C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24</w:t>
            </w:r>
            <w:r w:rsidR="00A3168C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7526" w:type="dxa"/>
            <w:shd w:val="clear" w:color="auto" w:fill="auto"/>
          </w:tcPr>
          <w:p w14:paraId="76C464C8" w14:textId="6DA380D2" w:rsidR="00537226" w:rsidRPr="00EB709B" w:rsidRDefault="002B7D8E" w:rsidP="00725AEE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lang w:eastAsia="zh-CN"/>
              </w:rPr>
            </w:pPr>
            <w:r w:rsidRPr="00525A7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–</w:t>
            </w:r>
            <w:r w:rsidRPr="00525A7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r w:rsidR="00410ED4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向</w:t>
            </w:r>
            <w:r w:rsidR="00410ED4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WP1/11</w:t>
            </w:r>
            <w:r w:rsidR="00410ED4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、</w:t>
            </w:r>
            <w:r w:rsidR="00410ED4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WP2/11</w:t>
            </w:r>
            <w:r w:rsidR="00410ED4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和</w:t>
            </w:r>
            <w:r w:rsidR="00410ED4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WP3/11</w:t>
            </w:r>
            <w:r w:rsidR="00410ED4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提交</w:t>
            </w:r>
            <w:r w:rsidR="00410ED4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ITU-T</w:t>
            </w:r>
            <w:r w:rsidR="00410ED4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成员文稿（</w:t>
            </w:r>
            <w:r w:rsidR="00410ED4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2021</w:t>
            </w:r>
            <w:r w:rsidR="00410ED4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年</w:t>
            </w:r>
            <w:r w:rsidR="00410ED4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7</w:t>
            </w:r>
            <w:r w:rsidR="00410ED4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月</w:t>
            </w:r>
            <w:r w:rsidR="00410ED4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15-16</w:t>
            </w:r>
            <w:r w:rsidR="00410ED4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日）（通过</w:t>
            </w:r>
            <w:bookmarkStart w:id="18" w:name="lt_pId075"/>
            <w:r w:rsidR="00154516" w:rsidRPr="00525A74">
              <w:fldChar w:fldCharType="begin"/>
            </w:r>
            <w:r w:rsidR="00410ED4" w:rsidRPr="00525A74">
              <w:rPr>
                <w:sz w:val="24"/>
                <w:szCs w:val="24"/>
                <w:lang w:eastAsia="zh-CN"/>
              </w:rPr>
              <w:instrText>HYPERLINK "https://www.itu.int/net/ITU-T/ddp/Default.aspx?groupid=T17-SG11"</w:instrText>
            </w:r>
            <w:r w:rsidR="00154516" w:rsidRPr="00525A74">
              <w:fldChar w:fldCharType="separate"/>
            </w:r>
            <w:r w:rsidR="00410ED4" w:rsidRPr="00525A74">
              <w:rPr>
                <w:rStyle w:val="Hyperlink"/>
                <w:rFonts w:asciiTheme="minorHAnsi" w:hAnsiTheme="minorHAnsi"/>
                <w:sz w:val="24"/>
                <w:szCs w:val="24"/>
                <w:lang w:eastAsia="zh-CN"/>
              </w:rPr>
              <w:t>文件直传系统</w:t>
            </w:r>
            <w:r w:rsidR="00154516" w:rsidRPr="00525A74">
              <w:rPr>
                <w:rStyle w:val="Hyperlink"/>
                <w:rFonts w:asciiTheme="minorHAnsi" w:hAnsiTheme="minorHAnsi"/>
                <w:sz w:val="24"/>
                <w:szCs w:val="24"/>
              </w:rPr>
              <w:fldChar w:fldCharType="end"/>
            </w:r>
            <w:bookmarkEnd w:id="18"/>
            <w:r w:rsidR="00410ED4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）</w:t>
            </w:r>
          </w:p>
          <w:p w14:paraId="675B3507" w14:textId="22F6285E" w:rsidR="00537226" w:rsidRPr="00525A74" w:rsidRDefault="002B7D8E" w:rsidP="00725AEE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525A7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–</w:t>
            </w:r>
            <w:r w:rsidRPr="00525A7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bookmarkStart w:id="19" w:name="lt_pId077"/>
            <w:r w:rsidR="00013F73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向临时</w:t>
            </w:r>
            <w:r w:rsidR="00013F73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RGM</w:t>
            </w:r>
            <w:r w:rsidR="00013F73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电子会议提交输入文件（</w:t>
            </w:r>
            <w:r w:rsidR="00013F73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2021</w:t>
            </w:r>
            <w:r w:rsidR="00013F73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年</w:t>
            </w:r>
            <w:r w:rsidR="00013F73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7</w:t>
            </w:r>
            <w:r w:rsidR="00013F73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月</w:t>
            </w:r>
            <w:r w:rsidR="00013F73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7-16</w:t>
            </w:r>
            <w:r w:rsidR="00013F73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日）</w:t>
            </w:r>
            <w:r w:rsidRPr="00525A7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br/>
            </w:r>
            <w:r w:rsidR="00013F73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（通过</w:t>
            </w:r>
            <w:hyperlink r:id="rId13" w:history="1">
              <w:r w:rsidR="00537226" w:rsidRPr="00525A74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eastAsia="zh-CN"/>
                </w:rPr>
                <w:t>SharePoint</w:t>
              </w:r>
            </w:hyperlink>
            <w:bookmarkEnd w:id="19"/>
            <w:r w:rsidR="00410ED4" w:rsidRPr="00525A74"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）。</w:t>
            </w:r>
          </w:p>
        </w:tc>
      </w:tr>
    </w:tbl>
    <w:p w14:paraId="72D66579" w14:textId="4DFA15EF" w:rsidR="00725AEE" w:rsidRPr="00525A74" w:rsidRDefault="00725AEE" w:rsidP="00725AEE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  <w:bookmarkStart w:id="20" w:name="lt_pId078"/>
      <w:r w:rsidRPr="00525A74">
        <w:rPr>
          <w:rFonts w:ascii="Calibri" w:eastAsia="SimSun" w:hAnsi="Calibri"/>
          <w:sz w:val="24"/>
          <w:szCs w:val="24"/>
          <w:lang w:eastAsia="zh-CN"/>
        </w:rPr>
        <w:t>会议</w:t>
      </w:r>
      <w:r w:rsidRPr="00525A74">
        <w:rPr>
          <w:rFonts w:ascii="Calibri" w:eastAsia="SimSun" w:hAnsi="Calibri" w:hint="eastAsia"/>
          <w:sz w:val="24"/>
          <w:szCs w:val="24"/>
          <w:lang w:eastAsia="zh-CN"/>
        </w:rPr>
        <w:t>实用</w:t>
      </w:r>
      <w:r w:rsidRPr="00525A74">
        <w:rPr>
          <w:rFonts w:ascii="Calibri" w:eastAsia="SimSun" w:hAnsi="Calibri"/>
          <w:sz w:val="24"/>
          <w:szCs w:val="24"/>
          <w:lang w:eastAsia="zh-CN"/>
        </w:rPr>
        <w:t>信息</w:t>
      </w:r>
      <w:r w:rsidRPr="00525A74">
        <w:rPr>
          <w:rFonts w:ascii="Calibri" w:eastAsia="SimSun" w:hAnsi="Calibri" w:hint="eastAsia"/>
          <w:sz w:val="24"/>
          <w:szCs w:val="24"/>
          <w:lang w:eastAsia="zh-CN"/>
        </w:rPr>
        <w:t>见</w:t>
      </w:r>
      <w:r w:rsidRPr="00525A74">
        <w:rPr>
          <w:rFonts w:ascii="Calibri" w:eastAsia="SimSun" w:hAnsi="Calibri"/>
          <w:b/>
          <w:bCs/>
          <w:sz w:val="24"/>
          <w:szCs w:val="24"/>
          <w:lang w:eastAsia="zh-CN"/>
        </w:rPr>
        <w:t>附件</w:t>
      </w:r>
      <w:r w:rsidRPr="00525A7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A</w:t>
      </w:r>
      <w:r w:rsidRPr="00525A74">
        <w:rPr>
          <w:rFonts w:ascii="Calibri" w:eastAsia="SimSun" w:hAnsi="Calibri"/>
          <w:sz w:val="24"/>
          <w:szCs w:val="24"/>
          <w:lang w:eastAsia="zh-CN"/>
        </w:rPr>
        <w:t>。</w:t>
      </w:r>
      <w:r w:rsidR="0050554D" w:rsidRPr="00525A74">
        <w:rPr>
          <w:rFonts w:cstheme="minorHAnsi"/>
          <w:sz w:val="24"/>
          <w:szCs w:val="24"/>
          <w:lang w:eastAsia="zh-CN"/>
        </w:rPr>
        <w:t>1/11</w:t>
      </w:r>
      <w:r w:rsidR="0050554D" w:rsidRPr="00525A74">
        <w:rPr>
          <w:rFonts w:cstheme="minorHAnsi" w:hint="eastAsia"/>
          <w:sz w:val="24"/>
          <w:szCs w:val="24"/>
          <w:lang w:eastAsia="zh-CN"/>
        </w:rPr>
        <w:t>、</w:t>
      </w:r>
      <w:r w:rsidR="0050554D" w:rsidRPr="00525A74">
        <w:rPr>
          <w:rFonts w:cstheme="minorHAnsi"/>
          <w:sz w:val="24"/>
          <w:szCs w:val="24"/>
          <w:lang w:eastAsia="zh-CN"/>
        </w:rPr>
        <w:t>2/11</w:t>
      </w:r>
      <w:r w:rsidR="0050554D" w:rsidRPr="00525A74">
        <w:rPr>
          <w:rFonts w:cstheme="minorHAnsi" w:hint="eastAsia"/>
          <w:sz w:val="24"/>
          <w:szCs w:val="24"/>
          <w:lang w:eastAsia="zh-CN"/>
        </w:rPr>
        <w:t>和</w:t>
      </w:r>
      <w:r w:rsidR="0050554D" w:rsidRPr="00525A74">
        <w:rPr>
          <w:sz w:val="24"/>
          <w:szCs w:val="24"/>
          <w:lang w:eastAsia="zh-CN"/>
        </w:rPr>
        <w:t>3/11</w:t>
      </w:r>
      <w:r w:rsidR="0050554D" w:rsidRPr="00525A74">
        <w:rPr>
          <w:rFonts w:hint="eastAsia"/>
          <w:sz w:val="24"/>
          <w:szCs w:val="24"/>
          <w:lang w:eastAsia="zh-CN"/>
        </w:rPr>
        <w:t>各个</w:t>
      </w:r>
      <w:r w:rsidRPr="00525A74">
        <w:rPr>
          <w:rFonts w:ascii="Calibri" w:eastAsia="SimSun" w:hAnsi="Calibri" w:hint="eastAsia"/>
          <w:sz w:val="24"/>
          <w:szCs w:val="24"/>
          <w:lang w:eastAsia="zh-CN"/>
        </w:rPr>
        <w:t>工作组主席起草</w:t>
      </w:r>
      <w:r w:rsidR="00AE4A8B" w:rsidRPr="00525A74">
        <w:rPr>
          <w:rFonts w:ascii="Calibri" w:eastAsia="SimSun" w:hAnsi="Calibri" w:hint="eastAsia"/>
          <w:sz w:val="24"/>
          <w:szCs w:val="24"/>
          <w:lang w:eastAsia="zh-CN"/>
        </w:rPr>
        <w:t>的</w:t>
      </w:r>
      <w:r w:rsidRPr="00525A74">
        <w:rPr>
          <w:rFonts w:ascii="Calibri" w:eastAsia="SimSun" w:hAnsi="Calibri"/>
          <w:sz w:val="24"/>
          <w:szCs w:val="24"/>
          <w:lang w:eastAsia="zh-CN"/>
        </w:rPr>
        <w:t>会议</w:t>
      </w:r>
      <w:r w:rsidRPr="00525A74">
        <w:rPr>
          <w:rFonts w:ascii="Calibri" w:eastAsia="SimSun" w:hAnsi="Calibri"/>
          <w:b/>
          <w:bCs/>
          <w:sz w:val="24"/>
          <w:szCs w:val="24"/>
          <w:lang w:eastAsia="zh-CN"/>
        </w:rPr>
        <w:t>议程</w:t>
      </w:r>
      <w:r w:rsidRPr="00525A74">
        <w:rPr>
          <w:rFonts w:ascii="Calibri" w:eastAsia="SimSun" w:hAnsi="Calibri"/>
          <w:sz w:val="24"/>
          <w:szCs w:val="24"/>
          <w:lang w:eastAsia="zh-CN"/>
        </w:rPr>
        <w:t>草案</w:t>
      </w:r>
      <w:r w:rsidR="0050554D" w:rsidRPr="00525A74">
        <w:rPr>
          <w:rFonts w:ascii="Calibri" w:eastAsia="SimSun" w:hAnsi="Calibri" w:hint="eastAsia"/>
          <w:b/>
          <w:sz w:val="24"/>
          <w:szCs w:val="24"/>
          <w:lang w:eastAsia="zh-CN"/>
        </w:rPr>
        <w:t>和</w:t>
      </w:r>
      <w:r w:rsidR="0050554D" w:rsidRPr="00525A7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时间计划</w:t>
      </w:r>
      <w:r w:rsidR="0050554D" w:rsidRPr="00525A74">
        <w:rPr>
          <w:rFonts w:ascii="Calibri" w:eastAsia="SimSun" w:hAnsi="Calibri"/>
          <w:sz w:val="24"/>
          <w:szCs w:val="24"/>
          <w:lang w:val="en-US" w:eastAsia="zh-CN"/>
        </w:rPr>
        <w:t>草案</w:t>
      </w:r>
      <w:r w:rsidR="0050554D" w:rsidRPr="00525A74">
        <w:rPr>
          <w:rFonts w:ascii="Calibri" w:eastAsia="SimSun" w:hAnsi="Calibri" w:hint="eastAsia"/>
          <w:sz w:val="24"/>
          <w:szCs w:val="24"/>
          <w:lang w:val="en-US" w:eastAsia="zh-CN"/>
        </w:rPr>
        <w:t>分别</w:t>
      </w:r>
      <w:r w:rsidRPr="00525A74">
        <w:rPr>
          <w:rFonts w:ascii="Calibri" w:eastAsia="SimSun" w:hAnsi="Calibri"/>
          <w:sz w:val="24"/>
          <w:szCs w:val="24"/>
          <w:lang w:eastAsia="zh-CN"/>
        </w:rPr>
        <w:t>见</w:t>
      </w:r>
      <w:r w:rsidR="0050554D" w:rsidRPr="00525A74">
        <w:rPr>
          <w:rFonts w:ascii="Calibri" w:eastAsia="SimSun" w:hAnsi="Calibri" w:hint="eastAsia"/>
          <w:sz w:val="24"/>
          <w:szCs w:val="24"/>
          <w:lang w:eastAsia="zh-CN"/>
        </w:rPr>
        <w:t>于</w:t>
      </w:r>
      <w:r w:rsidRPr="00525A74">
        <w:rPr>
          <w:rFonts w:ascii="Calibri" w:eastAsia="SimSun" w:hAnsi="Calibri"/>
          <w:b/>
          <w:bCs/>
          <w:sz w:val="24"/>
          <w:szCs w:val="24"/>
          <w:lang w:eastAsia="zh-CN"/>
        </w:rPr>
        <w:t>附件</w:t>
      </w:r>
      <w:r w:rsidRPr="00525A74">
        <w:rPr>
          <w:rFonts w:ascii="Calibri" w:eastAsia="SimSun" w:hAnsi="Calibri" w:hint="eastAsia"/>
          <w:b/>
          <w:bCs/>
          <w:sz w:val="24"/>
          <w:szCs w:val="24"/>
          <w:lang w:val="en-US" w:eastAsia="zh-CN"/>
        </w:rPr>
        <w:t>B</w:t>
      </w:r>
      <w:r w:rsidR="0050554D" w:rsidRPr="00525A74">
        <w:rPr>
          <w:rFonts w:ascii="Calibri" w:eastAsia="SimSun" w:hAnsi="Calibri" w:hint="eastAsia"/>
          <w:sz w:val="24"/>
          <w:szCs w:val="24"/>
          <w:lang w:val="en-US" w:eastAsia="zh-CN"/>
        </w:rPr>
        <w:t>和</w:t>
      </w:r>
      <w:r w:rsidRPr="00525A74">
        <w:rPr>
          <w:rFonts w:ascii="Calibri" w:eastAsia="SimSun" w:hAnsi="Calibri"/>
          <w:b/>
          <w:bCs/>
          <w:sz w:val="24"/>
          <w:szCs w:val="24"/>
          <w:lang w:val="en-US" w:eastAsia="zh-CN"/>
        </w:rPr>
        <w:t>附件</w:t>
      </w:r>
      <w:r w:rsidRPr="00525A74">
        <w:rPr>
          <w:rFonts w:ascii="Calibri" w:eastAsia="SimSun" w:hAnsi="Calibri" w:hint="eastAsia"/>
          <w:b/>
          <w:bCs/>
          <w:sz w:val="24"/>
          <w:szCs w:val="24"/>
          <w:lang w:val="en-US" w:eastAsia="zh-CN"/>
        </w:rPr>
        <w:t>C</w:t>
      </w:r>
      <w:r w:rsidRPr="00525A74">
        <w:rPr>
          <w:rFonts w:ascii="Calibri" w:eastAsia="SimSun" w:hAnsi="Calibri" w:hint="eastAsia"/>
          <w:sz w:val="24"/>
          <w:szCs w:val="24"/>
          <w:lang w:val="en-US" w:eastAsia="zh-CN"/>
        </w:rPr>
        <w:t>。</w:t>
      </w:r>
    </w:p>
    <w:bookmarkEnd w:id="20"/>
    <w:p w14:paraId="0CF1A840" w14:textId="68ECF144" w:rsidR="00537226" w:rsidRPr="00525A74" w:rsidRDefault="00537226" w:rsidP="004965A3">
      <w:pPr>
        <w:spacing w:before="240"/>
        <w:rPr>
          <w:rFonts w:cstheme="minorHAnsi"/>
          <w:sz w:val="24"/>
          <w:szCs w:val="24"/>
          <w:lang w:eastAsia="zh-CN"/>
        </w:rPr>
      </w:pPr>
    </w:p>
    <w:p w14:paraId="3DDE1A23" w14:textId="77777777" w:rsidR="00725AEE" w:rsidRPr="00525A74" w:rsidRDefault="00725AEE" w:rsidP="00725AEE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525A74">
        <w:rPr>
          <w:rFonts w:ascii="Calibri" w:eastAsia="SimSun" w:hAnsi="Calibri" w:hint="eastAsia"/>
          <w:sz w:val="24"/>
          <w:szCs w:val="24"/>
          <w:lang w:eastAsia="zh-CN"/>
        </w:rPr>
        <w:t>祝您与会顺利且富有成效！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725AEE" w:rsidRPr="00525A74" w14:paraId="29DD7DB0" w14:textId="77777777" w:rsidTr="00725AEE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0C9D7D5F" w14:textId="45C0551C" w:rsidR="00725AEE" w:rsidRPr="00525A74" w:rsidRDefault="00725AEE" w:rsidP="00725AEE">
            <w:pPr>
              <w:tabs>
                <w:tab w:val="left" w:pos="1418"/>
                <w:tab w:val="left" w:pos="1702"/>
                <w:tab w:val="left" w:pos="2160"/>
              </w:tabs>
              <w:spacing w:before="200"/>
              <w:rPr>
                <w:sz w:val="24"/>
                <w:szCs w:val="24"/>
                <w:lang w:eastAsia="zh-CN"/>
              </w:rPr>
            </w:pPr>
            <w:r w:rsidRPr="00525A74">
              <w:rPr>
                <w:sz w:val="24"/>
                <w:szCs w:val="24"/>
                <w:lang w:eastAsia="zh-CN"/>
              </w:rPr>
              <w:t>顺致敬意！</w:t>
            </w:r>
          </w:p>
          <w:p w14:paraId="10DF5206" w14:textId="7E8DF8D9" w:rsidR="00725AEE" w:rsidRPr="00525A74" w:rsidRDefault="00A22F4E" w:rsidP="00725AEE">
            <w:pPr>
              <w:tabs>
                <w:tab w:val="left" w:pos="1418"/>
                <w:tab w:val="left" w:pos="1702"/>
                <w:tab w:val="left" w:pos="2160"/>
              </w:tabs>
              <w:spacing w:before="960" w:after="20"/>
              <w:ind w:right="86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noProof/>
                <w:sz w:val="24"/>
                <w:szCs w:val="24"/>
                <w:lang w:val="zh-CN" w:eastAsia="zh-CN"/>
              </w:rPr>
              <w:drawing>
                <wp:anchor distT="0" distB="0" distL="114300" distR="114300" simplePos="0" relativeHeight="251658240" behindDoc="1" locked="0" layoutInCell="1" allowOverlap="1" wp14:anchorId="2F7ED671" wp14:editId="5CBEA11E">
                  <wp:simplePos x="0" y="0"/>
                  <wp:positionH relativeFrom="column">
                    <wp:posOffset>636</wp:posOffset>
                  </wp:positionH>
                  <wp:positionV relativeFrom="paragraph">
                    <wp:posOffset>122878</wp:posOffset>
                  </wp:positionV>
                  <wp:extent cx="952500" cy="357817"/>
                  <wp:effectExtent l="0" t="0" r="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071" cy="35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5AEE" w:rsidRPr="00525A74">
              <w:rPr>
                <w:sz w:val="24"/>
                <w:szCs w:val="24"/>
                <w:lang w:eastAsia="zh-CN"/>
              </w:rPr>
              <w:t>电信标准化局主任</w:t>
            </w:r>
          </w:p>
          <w:p w14:paraId="625A5F9C" w14:textId="77777777" w:rsidR="00725AEE" w:rsidRPr="00525A74" w:rsidRDefault="00725AEE" w:rsidP="00725AEE">
            <w:pPr>
              <w:keepNext/>
              <w:keepLines/>
              <w:spacing w:before="0"/>
              <w:rPr>
                <w:sz w:val="24"/>
                <w:szCs w:val="24"/>
                <w:lang w:eastAsia="zh-CN"/>
              </w:rPr>
            </w:pPr>
            <w:r w:rsidRPr="00525A74">
              <w:rPr>
                <w:sz w:val="24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12BCB0" w14:textId="484C48A5" w:rsidR="00725AEE" w:rsidRPr="00525A74" w:rsidRDefault="00725AEE" w:rsidP="00725AEE">
            <w:pPr>
              <w:keepNext/>
              <w:keepLines/>
              <w:spacing w:before="0"/>
              <w:ind w:left="113" w:right="113"/>
              <w:jc w:val="center"/>
              <w:rPr>
                <w:sz w:val="24"/>
                <w:szCs w:val="24"/>
                <w:lang w:eastAsia="zh-CN"/>
              </w:rPr>
            </w:pPr>
            <w:r w:rsidRPr="00525A74">
              <w:rPr>
                <w:noProof/>
                <w:sz w:val="24"/>
                <w:szCs w:val="24"/>
                <w:lang w:val="en-US" w:eastAsia="zh-CN"/>
              </w:rPr>
              <w:drawing>
                <wp:inline distT="0" distB="0" distL="0" distR="0" wp14:anchorId="318BC5E6" wp14:editId="5A33C7DE">
                  <wp:extent cx="1032095" cy="1032095"/>
                  <wp:effectExtent l="0" t="0" r="0" b="0"/>
                  <wp:docPr id="7" name="Picture 7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775663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5A74">
              <w:rPr>
                <w:rFonts w:ascii="Calibri" w:eastAsia="SimSun" w:hAnsi="Calibri" w:cs="Arial"/>
                <w:sz w:val="24"/>
                <w:szCs w:val="24"/>
                <w:lang w:eastAsia="zh-CN"/>
              </w:rPr>
              <w:t>ITU-T SG11</w:t>
            </w:r>
          </w:p>
        </w:tc>
      </w:tr>
      <w:tr w:rsidR="00725AEE" w:rsidRPr="00525A74" w14:paraId="6AD77A96" w14:textId="77777777" w:rsidTr="00725AEE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312B82EF" w14:textId="77777777" w:rsidR="00725AEE" w:rsidRPr="00525A74" w:rsidRDefault="00725AEE" w:rsidP="00725AEE">
            <w:pPr>
              <w:spacing w:before="48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D4ED" w14:textId="77777777" w:rsidR="00725AEE" w:rsidRPr="00525A74" w:rsidRDefault="00725AEE" w:rsidP="00725AEE">
            <w:pPr>
              <w:spacing w:before="0"/>
              <w:jc w:val="center"/>
              <w:rPr>
                <w:rFonts w:ascii="Calibri" w:eastAsia="SimSun" w:hAnsi="Calibri" w:cs="Arial"/>
                <w:noProof/>
                <w:sz w:val="24"/>
                <w:szCs w:val="24"/>
                <w:lang w:eastAsia="zh-CN"/>
              </w:rPr>
            </w:pPr>
            <w:r w:rsidRPr="00525A74">
              <w:rPr>
                <w:rFonts w:hint="eastAsia"/>
                <w:sz w:val="24"/>
                <w:szCs w:val="24"/>
                <w:lang w:eastAsia="zh-CN"/>
              </w:rPr>
              <w:t>最新会议信息</w:t>
            </w:r>
          </w:p>
        </w:tc>
      </w:tr>
    </w:tbl>
    <w:p w14:paraId="7A47B9CB" w14:textId="6786BB4F" w:rsidR="00725AEE" w:rsidRPr="00525A74" w:rsidRDefault="00725AEE" w:rsidP="00537226">
      <w:pPr>
        <w:keepNext/>
        <w:keepLines/>
        <w:spacing w:before="240"/>
        <w:rPr>
          <w:rFonts w:cstheme="minorHAnsi"/>
          <w:sz w:val="24"/>
          <w:szCs w:val="24"/>
          <w:lang w:eastAsia="zh-CN"/>
        </w:rPr>
      </w:pPr>
      <w:r w:rsidRPr="00525A74">
        <w:rPr>
          <w:rFonts w:hint="eastAsia"/>
          <w:b/>
          <w:bCs/>
          <w:sz w:val="24"/>
          <w:szCs w:val="24"/>
          <w:lang w:eastAsia="zh-CN"/>
        </w:rPr>
        <w:t>附件：</w:t>
      </w:r>
      <w:r w:rsidRPr="00525A74">
        <w:rPr>
          <w:b/>
          <w:sz w:val="24"/>
          <w:szCs w:val="24"/>
          <w:lang w:eastAsia="zh-CN"/>
        </w:rPr>
        <w:t>3</w:t>
      </w:r>
      <w:r w:rsidRPr="00525A74">
        <w:rPr>
          <w:rFonts w:hint="eastAsia"/>
          <w:b/>
          <w:sz w:val="24"/>
          <w:szCs w:val="24"/>
          <w:lang w:eastAsia="zh-CN"/>
        </w:rPr>
        <w:t>件</w:t>
      </w:r>
    </w:p>
    <w:p w14:paraId="66845943" w14:textId="17085185" w:rsidR="00537226" w:rsidRPr="00B70109" w:rsidRDefault="00537226" w:rsidP="00537226">
      <w:pPr>
        <w:spacing w:before="240"/>
        <w:rPr>
          <w:lang w:eastAsia="zh-CN"/>
        </w:rPr>
      </w:pPr>
      <w:r w:rsidRPr="00B70109">
        <w:rPr>
          <w:lang w:eastAsia="zh-CN"/>
        </w:rPr>
        <w:br w:type="page"/>
      </w:r>
    </w:p>
    <w:p w14:paraId="769C22A5" w14:textId="77777777" w:rsidR="00725AEE" w:rsidRDefault="00725AEE" w:rsidP="00725AEE">
      <w:pPr>
        <w:pStyle w:val="Annextitle"/>
        <w:spacing w:after="240"/>
        <w:rPr>
          <w:lang w:eastAsia="zh-CN"/>
        </w:rPr>
      </w:pPr>
      <w:bookmarkStart w:id="21" w:name="lt_pId090"/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t>A</w:t>
      </w:r>
      <w:r>
        <w:rPr>
          <w:lang w:eastAsia="zh-CN"/>
        </w:rPr>
        <w:br/>
      </w:r>
      <w:r>
        <w:rPr>
          <w:rFonts w:hint="eastAsia"/>
          <w:lang w:eastAsia="zh-CN"/>
        </w:rPr>
        <w:t>会议实用信息</w:t>
      </w:r>
    </w:p>
    <w:p w14:paraId="5EEA1125" w14:textId="77777777" w:rsidR="00725AEE" w:rsidRPr="00525A74" w:rsidRDefault="00725AEE" w:rsidP="00725AEE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eastAsia="Times New Roman"/>
          <w:b/>
          <w:bCs/>
          <w:sz w:val="24"/>
          <w:szCs w:val="24"/>
          <w:lang w:eastAsia="zh-CN"/>
        </w:rPr>
      </w:pPr>
      <w:r w:rsidRPr="00525A74">
        <w:rPr>
          <w:rFonts w:hint="eastAsia"/>
          <w:b/>
          <w:bCs/>
          <w:sz w:val="24"/>
          <w:szCs w:val="24"/>
          <w:lang w:eastAsia="zh-CN"/>
        </w:rPr>
        <w:t>工作方法与设施</w:t>
      </w:r>
    </w:p>
    <w:p w14:paraId="2787BCFE" w14:textId="5C0B98A6" w:rsidR="00537226" w:rsidRPr="00525A74" w:rsidRDefault="00810D50" w:rsidP="00537226">
      <w:pPr>
        <w:spacing w:after="120"/>
        <w:rPr>
          <w:rFonts w:eastAsia="SimSun"/>
          <w:sz w:val="24"/>
          <w:szCs w:val="24"/>
          <w:lang w:eastAsia="zh-CN"/>
        </w:rPr>
      </w:pPr>
      <w:r w:rsidRPr="00525A74">
        <w:rPr>
          <w:rFonts w:cstheme="majorBidi" w:hint="eastAsia"/>
          <w:b/>
          <w:bCs/>
          <w:sz w:val="24"/>
          <w:szCs w:val="24"/>
          <w:lang w:eastAsia="zh-CN"/>
        </w:rPr>
        <w:t>文件的提交和获取：</w:t>
      </w:r>
      <w:r w:rsidRPr="00525A74">
        <w:rPr>
          <w:rFonts w:cstheme="majorBidi" w:hint="eastAsia"/>
          <w:sz w:val="24"/>
          <w:szCs w:val="24"/>
          <w:lang w:eastAsia="zh-CN"/>
        </w:rPr>
        <w:t>提交给</w:t>
      </w:r>
      <w:r w:rsidRPr="00525A74">
        <w:rPr>
          <w:rFonts w:eastAsia="SimSun"/>
          <w:sz w:val="24"/>
          <w:szCs w:val="24"/>
          <w:lang w:eastAsia="zh-CN"/>
        </w:rPr>
        <w:t>WP1/11</w:t>
      </w:r>
      <w:r w:rsidRPr="00525A74">
        <w:rPr>
          <w:rFonts w:eastAsia="SimSun" w:hint="eastAsia"/>
          <w:sz w:val="24"/>
          <w:szCs w:val="24"/>
          <w:lang w:eastAsia="zh-CN"/>
        </w:rPr>
        <w:t>、</w:t>
      </w:r>
      <w:r w:rsidRPr="00525A74">
        <w:rPr>
          <w:rFonts w:eastAsia="SimSun"/>
          <w:sz w:val="24"/>
          <w:szCs w:val="24"/>
          <w:lang w:eastAsia="zh-CN"/>
        </w:rPr>
        <w:t>WP2/11</w:t>
      </w:r>
      <w:r w:rsidRPr="00525A74">
        <w:rPr>
          <w:rFonts w:eastAsia="SimSun" w:hint="eastAsia"/>
          <w:sz w:val="24"/>
          <w:szCs w:val="24"/>
          <w:lang w:eastAsia="zh-CN"/>
        </w:rPr>
        <w:t>和</w:t>
      </w:r>
      <w:r w:rsidRPr="00525A74">
        <w:rPr>
          <w:rFonts w:eastAsia="SimSun"/>
          <w:sz w:val="24"/>
          <w:szCs w:val="24"/>
          <w:lang w:eastAsia="zh-CN"/>
        </w:rPr>
        <w:t>WP3/11</w:t>
      </w:r>
      <w:r w:rsidRPr="00525A74">
        <w:rPr>
          <w:rFonts w:eastAsia="SimSun" w:hint="eastAsia"/>
          <w:sz w:val="24"/>
          <w:szCs w:val="24"/>
          <w:lang w:eastAsia="zh-CN"/>
        </w:rPr>
        <w:t>的</w:t>
      </w:r>
      <w:r w:rsidRPr="00525A74">
        <w:rPr>
          <w:rFonts w:cstheme="majorBidi" w:hint="eastAsia"/>
          <w:bCs/>
          <w:sz w:val="24"/>
          <w:szCs w:val="24"/>
          <w:lang w:eastAsia="zh-CN"/>
        </w:rPr>
        <w:t>成员文稿应通过</w:t>
      </w:r>
      <w:hyperlink r:id="rId16" w:history="1">
        <w:r w:rsidR="00557CF4" w:rsidRPr="00525A74">
          <w:rPr>
            <w:rStyle w:val="Hyperlink"/>
            <w:rFonts w:eastAsia="SimSun"/>
            <w:sz w:val="24"/>
            <w:szCs w:val="24"/>
            <w:lang w:eastAsia="zh-CN"/>
          </w:rPr>
          <w:t>文件直传系统</w:t>
        </w:r>
      </w:hyperlink>
      <w:r w:rsidR="0088307F" w:rsidRPr="00525A74">
        <w:rPr>
          <w:rFonts w:hint="eastAsia"/>
          <w:sz w:val="24"/>
          <w:szCs w:val="24"/>
          <w:lang w:eastAsia="zh-CN"/>
        </w:rPr>
        <w:t>提交；</w:t>
      </w:r>
      <w:r w:rsidR="009A5B10" w:rsidRPr="00525A74">
        <w:rPr>
          <w:rFonts w:hint="eastAsia"/>
          <w:sz w:val="24"/>
          <w:szCs w:val="24"/>
          <w:lang w:eastAsia="zh-CN"/>
        </w:rPr>
        <w:t>临时文件草案应使用</w:t>
      </w:r>
      <w:hyperlink r:id="rId17" w:history="1">
        <w:r w:rsidR="009A5B10" w:rsidRPr="00525A74">
          <w:rPr>
            <w:rStyle w:val="Hyperlink"/>
            <w:rFonts w:eastAsia="SimSun"/>
            <w:sz w:val="24"/>
            <w:szCs w:val="24"/>
            <w:lang w:eastAsia="zh-CN"/>
          </w:rPr>
          <w:t>适当模板</w:t>
        </w:r>
      </w:hyperlink>
      <w:bookmarkStart w:id="22" w:name="lt_pId091"/>
      <w:bookmarkEnd w:id="21"/>
      <w:r w:rsidR="009A5B10" w:rsidRPr="00525A74">
        <w:rPr>
          <w:rFonts w:hint="eastAsia"/>
          <w:sz w:val="24"/>
          <w:szCs w:val="24"/>
          <w:lang w:eastAsia="zh-CN"/>
        </w:rPr>
        <w:t>通过电子邮件提交给研究组秘书处。通过研究组主页可获取会议文件，但仅限于可以通过</w:t>
      </w:r>
      <w:r w:rsidR="009A5B10" w:rsidRPr="00525A74">
        <w:rPr>
          <w:rFonts w:hint="eastAsia"/>
          <w:sz w:val="24"/>
          <w:szCs w:val="24"/>
          <w:lang w:eastAsia="zh-CN"/>
        </w:rPr>
        <w:t>T</w:t>
      </w:r>
      <w:r w:rsidR="009A5B10" w:rsidRPr="00525A74">
        <w:rPr>
          <w:sz w:val="24"/>
          <w:szCs w:val="24"/>
          <w:lang w:eastAsia="zh-CN"/>
        </w:rPr>
        <w:t>IES</w:t>
      </w:r>
      <w:r w:rsidR="009A5B10" w:rsidRPr="00525A74">
        <w:rPr>
          <w:rFonts w:hint="eastAsia"/>
          <w:sz w:val="24"/>
          <w:szCs w:val="24"/>
          <w:lang w:eastAsia="zh-CN"/>
        </w:rPr>
        <w:t>进入</w:t>
      </w:r>
      <w:hyperlink r:id="rId18" w:history="1">
        <w:r w:rsidR="009A5B10" w:rsidRPr="00525A74">
          <w:rPr>
            <w:rStyle w:val="Hyperlink"/>
            <w:rFonts w:eastAsia="SimSun"/>
            <w:sz w:val="24"/>
            <w:szCs w:val="24"/>
            <w:lang w:eastAsia="zh-CN"/>
          </w:rPr>
          <w:t>国际电联用户</w:t>
        </w:r>
        <w:proofErr w:type="gramStart"/>
        <w:r w:rsidR="009A5B10" w:rsidRPr="00525A74">
          <w:rPr>
            <w:rStyle w:val="Hyperlink"/>
            <w:rFonts w:eastAsia="SimSun"/>
            <w:sz w:val="24"/>
            <w:szCs w:val="24"/>
            <w:lang w:eastAsia="zh-CN"/>
          </w:rPr>
          <w:t>帐户</w:t>
        </w:r>
        <w:proofErr w:type="gramEnd"/>
      </w:hyperlink>
      <w:bookmarkEnd w:id="22"/>
      <w:r w:rsidR="009A5B10" w:rsidRPr="00525A74">
        <w:rPr>
          <w:rFonts w:hint="eastAsia"/>
          <w:sz w:val="24"/>
          <w:szCs w:val="24"/>
          <w:lang w:eastAsia="zh-CN"/>
        </w:rPr>
        <w:t>的</w:t>
      </w:r>
      <w:r w:rsidR="009A5B10" w:rsidRPr="00525A74">
        <w:rPr>
          <w:sz w:val="24"/>
          <w:szCs w:val="24"/>
          <w:lang w:eastAsia="zh-CN"/>
        </w:rPr>
        <w:t>ITU-T</w:t>
      </w:r>
      <w:r w:rsidR="009A5B10" w:rsidRPr="00525A74">
        <w:rPr>
          <w:rFonts w:hint="eastAsia"/>
          <w:sz w:val="24"/>
          <w:szCs w:val="24"/>
          <w:lang w:eastAsia="zh-CN"/>
        </w:rPr>
        <w:t>成员。</w:t>
      </w:r>
    </w:p>
    <w:p w14:paraId="1D6A2A47" w14:textId="168B38C1" w:rsidR="00537226" w:rsidRPr="00525A74" w:rsidRDefault="00AC032F" w:rsidP="00773A0F">
      <w:pPr>
        <w:spacing w:after="120"/>
        <w:ind w:firstLineChars="200" w:firstLine="480"/>
        <w:rPr>
          <w:rFonts w:eastAsia="SimSun"/>
          <w:b/>
          <w:bCs/>
          <w:sz w:val="24"/>
          <w:szCs w:val="24"/>
          <w:lang w:eastAsia="zh-CN"/>
        </w:rPr>
      </w:pPr>
      <w:bookmarkStart w:id="23" w:name="lt_pId092"/>
      <w:r w:rsidRPr="00525A74">
        <w:rPr>
          <w:rFonts w:cstheme="minorHAnsi" w:hint="eastAsia"/>
          <w:sz w:val="24"/>
          <w:szCs w:val="24"/>
          <w:lang w:eastAsia="zh-CN"/>
        </w:rPr>
        <w:t>向第</w:t>
      </w:r>
      <w:r w:rsidRPr="00525A74">
        <w:rPr>
          <w:rFonts w:cstheme="minorHAnsi" w:hint="eastAsia"/>
          <w:sz w:val="24"/>
          <w:szCs w:val="24"/>
          <w:lang w:eastAsia="zh-CN"/>
        </w:rPr>
        <w:t>11</w:t>
      </w:r>
      <w:r w:rsidRPr="00525A74">
        <w:rPr>
          <w:rFonts w:cstheme="minorHAnsi" w:hint="eastAsia"/>
          <w:sz w:val="24"/>
          <w:szCs w:val="24"/>
          <w:lang w:eastAsia="zh-CN"/>
        </w:rPr>
        <w:t>研究组临时</w:t>
      </w:r>
      <w:r w:rsidRPr="00525A74">
        <w:rPr>
          <w:rFonts w:cstheme="minorHAnsi" w:hint="eastAsia"/>
          <w:sz w:val="24"/>
          <w:szCs w:val="24"/>
          <w:lang w:eastAsia="zh-CN"/>
        </w:rPr>
        <w:t>RGM</w:t>
      </w:r>
      <w:r w:rsidRPr="00525A74">
        <w:rPr>
          <w:rFonts w:cstheme="minorHAnsi" w:hint="eastAsia"/>
          <w:sz w:val="24"/>
          <w:szCs w:val="24"/>
          <w:lang w:eastAsia="zh-CN"/>
        </w:rPr>
        <w:t>电子会议提交输入文件应通过</w:t>
      </w:r>
      <w:hyperlink r:id="rId19" w:history="1">
        <w:r w:rsidR="00537226" w:rsidRPr="00525A74">
          <w:rPr>
            <w:rStyle w:val="Hyperlink"/>
            <w:rFonts w:cstheme="minorHAnsi"/>
            <w:sz w:val="24"/>
            <w:szCs w:val="24"/>
            <w:lang w:eastAsia="zh-CN"/>
          </w:rPr>
          <w:t>SharePoint</w:t>
        </w:r>
      </w:hyperlink>
      <w:bookmarkEnd w:id="23"/>
      <w:r w:rsidRPr="00525A74">
        <w:rPr>
          <w:rFonts w:eastAsia="SimSun" w:hint="eastAsia"/>
          <w:sz w:val="24"/>
          <w:szCs w:val="24"/>
          <w:lang w:eastAsia="zh-CN"/>
        </w:rPr>
        <w:t>分别提供。</w:t>
      </w:r>
    </w:p>
    <w:p w14:paraId="495C776A" w14:textId="244BA5AC" w:rsidR="00725AEE" w:rsidRPr="00525A74" w:rsidRDefault="00725AEE" w:rsidP="00725AEE">
      <w:pPr>
        <w:rPr>
          <w:sz w:val="24"/>
          <w:szCs w:val="24"/>
          <w:lang w:eastAsia="zh-CN"/>
        </w:rPr>
      </w:pPr>
      <w:bookmarkStart w:id="24" w:name="lt_pId094"/>
      <w:r w:rsidRPr="00525A74">
        <w:rPr>
          <w:b/>
          <w:bCs/>
          <w:sz w:val="24"/>
          <w:szCs w:val="24"/>
          <w:lang w:eastAsia="zh-CN"/>
        </w:rPr>
        <w:t>工作语</w:t>
      </w:r>
      <w:r w:rsidRPr="00525A74">
        <w:rPr>
          <w:rFonts w:hint="eastAsia"/>
          <w:b/>
          <w:bCs/>
          <w:sz w:val="24"/>
          <w:szCs w:val="24"/>
          <w:lang w:eastAsia="zh-CN"/>
        </w:rPr>
        <w:t>文</w:t>
      </w:r>
      <w:r w:rsidRPr="00525A74">
        <w:rPr>
          <w:b/>
          <w:bCs/>
          <w:sz w:val="24"/>
          <w:szCs w:val="24"/>
          <w:lang w:eastAsia="zh-CN"/>
        </w:rPr>
        <w:t>：</w:t>
      </w:r>
      <w:r w:rsidRPr="00525A74">
        <w:rPr>
          <w:sz w:val="24"/>
          <w:szCs w:val="24"/>
          <w:lang w:eastAsia="zh-CN"/>
        </w:rPr>
        <w:t>整个会议</w:t>
      </w:r>
      <w:r w:rsidRPr="00525A74">
        <w:rPr>
          <w:rFonts w:hint="eastAsia"/>
          <w:sz w:val="24"/>
          <w:szCs w:val="24"/>
          <w:lang w:eastAsia="zh-CN"/>
        </w:rPr>
        <w:t>将</w:t>
      </w:r>
      <w:r w:rsidRPr="00525A74">
        <w:rPr>
          <w:sz w:val="24"/>
          <w:szCs w:val="24"/>
          <w:lang w:eastAsia="zh-CN"/>
        </w:rPr>
        <w:t>仅以英</w:t>
      </w:r>
      <w:r w:rsidRPr="00525A74">
        <w:rPr>
          <w:rFonts w:hint="eastAsia"/>
          <w:sz w:val="24"/>
          <w:szCs w:val="24"/>
          <w:lang w:eastAsia="zh-CN"/>
        </w:rPr>
        <w:t>文</w:t>
      </w:r>
      <w:r w:rsidRPr="00525A74">
        <w:rPr>
          <w:sz w:val="24"/>
          <w:szCs w:val="24"/>
          <w:lang w:eastAsia="zh-CN"/>
        </w:rPr>
        <w:t>进行</w:t>
      </w:r>
      <w:r w:rsidR="00BE12BE" w:rsidRPr="00525A74">
        <w:rPr>
          <w:rFonts w:hint="eastAsia"/>
          <w:sz w:val="24"/>
          <w:szCs w:val="24"/>
          <w:lang w:eastAsia="zh-CN"/>
        </w:rPr>
        <w:t>。</w:t>
      </w:r>
    </w:p>
    <w:p w14:paraId="395A17EB" w14:textId="7DAB558C" w:rsidR="00537226" w:rsidRPr="00525A74" w:rsidRDefault="00AC032F" w:rsidP="00537226">
      <w:pPr>
        <w:snapToGrid w:val="0"/>
        <w:spacing w:after="120"/>
        <w:rPr>
          <w:sz w:val="24"/>
          <w:szCs w:val="24"/>
          <w:lang w:val="en-US" w:eastAsia="zh-CN"/>
        </w:rPr>
      </w:pPr>
      <w:r w:rsidRPr="00525A74">
        <w:rPr>
          <w:b/>
          <w:sz w:val="24"/>
          <w:szCs w:val="24"/>
          <w:lang w:eastAsia="zh-CN"/>
        </w:rPr>
        <w:t>互动式远程参</w:t>
      </w:r>
      <w:r w:rsidRPr="00525A74">
        <w:rPr>
          <w:rFonts w:hint="eastAsia"/>
          <w:b/>
          <w:sz w:val="24"/>
          <w:szCs w:val="24"/>
          <w:lang w:eastAsia="zh-CN"/>
        </w:rPr>
        <w:t>会</w:t>
      </w:r>
      <w:r w:rsidRPr="00525A74">
        <w:rPr>
          <w:b/>
          <w:sz w:val="24"/>
          <w:szCs w:val="24"/>
          <w:lang w:eastAsia="zh-CN"/>
        </w:rPr>
        <w:t>：</w:t>
      </w:r>
      <w:hyperlink r:id="rId20" w:history="1">
        <w:r w:rsidR="00F81BD9" w:rsidRPr="00525A74">
          <w:rPr>
            <w:rStyle w:val="Hyperlink"/>
            <w:sz w:val="24"/>
            <w:szCs w:val="24"/>
            <w:lang w:val="en-US" w:eastAsia="zh-CN"/>
          </w:rPr>
          <w:t>MyMeetings</w:t>
        </w:r>
      </w:hyperlink>
      <w:bookmarkStart w:id="25" w:name="lt_pId095"/>
      <w:bookmarkEnd w:id="24"/>
      <w:r w:rsidRPr="00525A74">
        <w:rPr>
          <w:sz w:val="24"/>
          <w:szCs w:val="24"/>
          <w:lang w:eastAsia="zh-CN"/>
        </w:rPr>
        <w:t>工具将用于为所有会议提供远程参</w:t>
      </w:r>
      <w:r w:rsidRPr="00525A74">
        <w:rPr>
          <w:rFonts w:hint="eastAsia"/>
          <w:sz w:val="24"/>
          <w:szCs w:val="24"/>
          <w:lang w:eastAsia="zh-CN"/>
        </w:rPr>
        <w:t>会</w:t>
      </w:r>
      <w:r w:rsidRPr="00525A74">
        <w:rPr>
          <w:sz w:val="24"/>
          <w:szCs w:val="24"/>
          <w:lang w:eastAsia="zh-CN"/>
        </w:rPr>
        <w:t>，</w:t>
      </w:r>
      <w:r w:rsidRPr="00525A74">
        <w:rPr>
          <w:rFonts w:hint="eastAsia"/>
          <w:sz w:val="24"/>
          <w:szCs w:val="24"/>
          <w:lang w:eastAsia="zh-CN"/>
        </w:rPr>
        <w:t>其中</w:t>
      </w:r>
      <w:r w:rsidRPr="00525A74">
        <w:rPr>
          <w:sz w:val="24"/>
          <w:szCs w:val="24"/>
          <w:lang w:eastAsia="zh-CN"/>
        </w:rPr>
        <w:t>包括工作组和研究组全体会议</w:t>
      </w:r>
      <w:r w:rsidRPr="00525A74">
        <w:rPr>
          <w:rFonts w:hint="eastAsia"/>
          <w:sz w:val="24"/>
          <w:szCs w:val="24"/>
          <w:lang w:eastAsia="zh-CN"/>
        </w:rPr>
        <w:t>之类的</w:t>
      </w:r>
      <w:r w:rsidRPr="00525A74">
        <w:rPr>
          <w:sz w:val="24"/>
          <w:szCs w:val="24"/>
          <w:lang w:eastAsia="zh-CN"/>
        </w:rPr>
        <w:t>决策</w:t>
      </w:r>
      <w:r w:rsidRPr="00525A74">
        <w:rPr>
          <w:rFonts w:hint="eastAsia"/>
          <w:sz w:val="24"/>
          <w:szCs w:val="24"/>
          <w:lang w:eastAsia="zh-CN"/>
        </w:rPr>
        <w:t>性</w:t>
      </w:r>
      <w:r w:rsidRPr="00525A74">
        <w:rPr>
          <w:sz w:val="24"/>
          <w:szCs w:val="24"/>
          <w:lang w:eastAsia="zh-CN"/>
        </w:rPr>
        <w:t>会议。代表</w:t>
      </w:r>
      <w:r w:rsidRPr="00525A74">
        <w:rPr>
          <w:rFonts w:hint="eastAsia"/>
          <w:sz w:val="24"/>
          <w:szCs w:val="24"/>
          <w:lang w:eastAsia="zh-CN"/>
        </w:rPr>
        <w:t>们</w:t>
      </w:r>
      <w:r w:rsidRPr="00525A74">
        <w:rPr>
          <w:sz w:val="24"/>
          <w:szCs w:val="24"/>
          <w:lang w:eastAsia="zh-CN"/>
        </w:rPr>
        <w:t>必须</w:t>
      </w:r>
      <w:r w:rsidRPr="00525A74">
        <w:rPr>
          <w:rFonts w:hint="eastAsia"/>
          <w:sz w:val="24"/>
          <w:szCs w:val="24"/>
          <w:lang w:eastAsia="zh-CN"/>
        </w:rPr>
        <w:t>在</w:t>
      </w:r>
      <w:r w:rsidRPr="00525A74">
        <w:rPr>
          <w:sz w:val="24"/>
          <w:szCs w:val="24"/>
          <w:lang w:eastAsia="zh-CN"/>
        </w:rPr>
        <w:t>注册</w:t>
      </w:r>
      <w:r w:rsidRPr="00525A74">
        <w:rPr>
          <w:rFonts w:hint="eastAsia"/>
          <w:sz w:val="24"/>
          <w:szCs w:val="24"/>
          <w:lang w:eastAsia="zh-CN"/>
        </w:rPr>
        <w:t>后参会，而且</w:t>
      </w:r>
      <w:r w:rsidRPr="00525A74">
        <w:rPr>
          <w:sz w:val="24"/>
          <w:szCs w:val="24"/>
          <w:lang w:eastAsia="zh-CN"/>
        </w:rPr>
        <w:t>在发言时</w:t>
      </w:r>
      <w:r w:rsidRPr="00525A74">
        <w:rPr>
          <w:rFonts w:hint="eastAsia"/>
          <w:sz w:val="24"/>
          <w:szCs w:val="24"/>
          <w:lang w:eastAsia="zh-CN"/>
        </w:rPr>
        <w:t>需介绍</w:t>
      </w:r>
      <w:r w:rsidRPr="00525A74">
        <w:rPr>
          <w:sz w:val="24"/>
          <w:szCs w:val="24"/>
          <w:lang w:eastAsia="zh-CN"/>
        </w:rPr>
        <w:t>自己和所属</w:t>
      </w:r>
      <w:r w:rsidRPr="00525A74">
        <w:rPr>
          <w:rFonts w:hint="eastAsia"/>
          <w:sz w:val="24"/>
          <w:szCs w:val="24"/>
          <w:lang w:eastAsia="zh-CN"/>
        </w:rPr>
        <w:t>单位</w:t>
      </w:r>
      <w:r w:rsidRPr="00525A74">
        <w:rPr>
          <w:sz w:val="24"/>
          <w:szCs w:val="24"/>
          <w:lang w:eastAsia="zh-CN"/>
        </w:rPr>
        <w:t>。</w:t>
      </w:r>
      <w:r w:rsidR="00F30BB0" w:rsidRPr="00525A74">
        <w:rPr>
          <w:rFonts w:hint="eastAsia"/>
          <w:sz w:val="24"/>
          <w:szCs w:val="24"/>
          <w:lang w:eastAsia="zh-CN"/>
        </w:rPr>
        <w:t>将尽量提供</w:t>
      </w:r>
      <w:r w:rsidR="00F50F30" w:rsidRPr="00525A74">
        <w:rPr>
          <w:rFonts w:hint="eastAsia"/>
          <w:sz w:val="24"/>
          <w:szCs w:val="24"/>
          <w:lang w:eastAsia="zh-CN"/>
        </w:rPr>
        <w:t>远程参会设施</w:t>
      </w:r>
      <w:r w:rsidR="00F30BB0" w:rsidRPr="00525A74">
        <w:rPr>
          <w:rFonts w:hint="eastAsia"/>
          <w:sz w:val="24"/>
          <w:szCs w:val="24"/>
          <w:lang w:eastAsia="zh-CN"/>
        </w:rPr>
        <w:t>的</w:t>
      </w:r>
      <w:r w:rsidR="00F50F30" w:rsidRPr="00525A74">
        <w:rPr>
          <w:rFonts w:hint="eastAsia"/>
          <w:sz w:val="24"/>
          <w:szCs w:val="24"/>
          <w:lang w:eastAsia="zh-CN"/>
        </w:rPr>
        <w:t>最佳</w:t>
      </w:r>
      <w:r w:rsidR="00F30BB0" w:rsidRPr="00525A74">
        <w:rPr>
          <w:rFonts w:hint="eastAsia"/>
          <w:sz w:val="24"/>
          <w:szCs w:val="24"/>
          <w:lang w:eastAsia="zh-CN"/>
        </w:rPr>
        <w:t>状态</w:t>
      </w:r>
      <w:r w:rsidRPr="00525A74">
        <w:rPr>
          <w:sz w:val="24"/>
          <w:szCs w:val="24"/>
          <w:lang w:eastAsia="zh-CN"/>
        </w:rPr>
        <w:t>。</w:t>
      </w:r>
      <w:bookmarkStart w:id="26" w:name="lt_pId097"/>
      <w:bookmarkEnd w:id="25"/>
      <w:r w:rsidR="00793597" w:rsidRPr="00525A74">
        <w:rPr>
          <w:sz w:val="24"/>
          <w:szCs w:val="24"/>
          <w:lang w:eastAsia="zh-CN"/>
        </w:rPr>
        <w:t>参</w:t>
      </w:r>
      <w:r w:rsidR="00793597" w:rsidRPr="00525A74">
        <w:rPr>
          <w:rFonts w:hint="eastAsia"/>
          <w:sz w:val="24"/>
          <w:szCs w:val="24"/>
          <w:lang w:eastAsia="zh-CN"/>
        </w:rPr>
        <w:t>会</w:t>
      </w:r>
      <w:r w:rsidR="00793597" w:rsidRPr="00525A74">
        <w:rPr>
          <w:sz w:val="24"/>
          <w:szCs w:val="24"/>
          <w:lang w:eastAsia="zh-CN"/>
        </w:rPr>
        <w:t>者应</w:t>
      </w:r>
      <w:r w:rsidR="00793597" w:rsidRPr="00525A74">
        <w:rPr>
          <w:rFonts w:hint="eastAsia"/>
          <w:sz w:val="24"/>
          <w:szCs w:val="24"/>
          <w:lang w:eastAsia="zh-CN"/>
        </w:rPr>
        <w:t>该知道</w:t>
      </w:r>
      <w:r w:rsidR="00793597" w:rsidRPr="00525A74">
        <w:rPr>
          <w:sz w:val="24"/>
          <w:szCs w:val="24"/>
          <w:lang w:eastAsia="zh-CN"/>
        </w:rPr>
        <w:t>，会议不会因</w:t>
      </w:r>
      <w:r w:rsidR="00793597" w:rsidRPr="00525A74">
        <w:rPr>
          <w:rFonts w:hint="eastAsia"/>
          <w:sz w:val="24"/>
          <w:szCs w:val="24"/>
          <w:lang w:eastAsia="zh-CN"/>
        </w:rPr>
        <w:t>有远程代表</w:t>
      </w:r>
      <w:r w:rsidR="00793597" w:rsidRPr="00525A74">
        <w:rPr>
          <w:sz w:val="24"/>
          <w:szCs w:val="24"/>
          <w:lang w:eastAsia="zh-CN"/>
        </w:rPr>
        <w:t>无法</w:t>
      </w:r>
      <w:r w:rsidR="00793597" w:rsidRPr="00525A74">
        <w:rPr>
          <w:rFonts w:hint="eastAsia"/>
          <w:sz w:val="24"/>
          <w:szCs w:val="24"/>
          <w:lang w:eastAsia="zh-CN"/>
        </w:rPr>
        <w:t>连线、收听或发言不能被听到</w:t>
      </w:r>
      <w:r w:rsidR="00793597" w:rsidRPr="00525A74">
        <w:rPr>
          <w:sz w:val="24"/>
          <w:szCs w:val="24"/>
          <w:lang w:eastAsia="zh-CN"/>
        </w:rPr>
        <w:t>而</w:t>
      </w:r>
      <w:r w:rsidR="00793597" w:rsidRPr="00525A74">
        <w:rPr>
          <w:rFonts w:hint="eastAsia"/>
          <w:sz w:val="24"/>
          <w:szCs w:val="24"/>
          <w:lang w:eastAsia="zh-CN"/>
        </w:rPr>
        <w:t>推</w:t>
      </w:r>
      <w:r w:rsidR="00793597" w:rsidRPr="00525A74">
        <w:rPr>
          <w:sz w:val="24"/>
          <w:szCs w:val="24"/>
          <w:lang w:eastAsia="zh-CN"/>
        </w:rPr>
        <w:t>迟或中断</w:t>
      </w:r>
      <w:r w:rsidR="00793597" w:rsidRPr="00525A74">
        <w:rPr>
          <w:rFonts w:hint="eastAsia"/>
          <w:sz w:val="24"/>
          <w:szCs w:val="24"/>
          <w:lang w:eastAsia="zh-CN"/>
        </w:rPr>
        <w:t>，会议进行将由</w:t>
      </w:r>
      <w:r w:rsidR="00793597" w:rsidRPr="00525A74">
        <w:rPr>
          <w:sz w:val="24"/>
          <w:szCs w:val="24"/>
          <w:lang w:eastAsia="zh-CN"/>
        </w:rPr>
        <w:t>主席酌情</w:t>
      </w:r>
      <w:r w:rsidR="00793597" w:rsidRPr="00525A74">
        <w:rPr>
          <w:rFonts w:hint="eastAsia"/>
          <w:sz w:val="24"/>
          <w:szCs w:val="24"/>
          <w:lang w:eastAsia="zh-CN"/>
        </w:rPr>
        <w:t>安排</w:t>
      </w:r>
      <w:r w:rsidR="00793597" w:rsidRPr="00525A74">
        <w:rPr>
          <w:sz w:val="24"/>
          <w:szCs w:val="24"/>
          <w:lang w:eastAsia="zh-CN"/>
        </w:rPr>
        <w:t>。</w:t>
      </w:r>
      <w:bookmarkStart w:id="27" w:name="lt_pId098"/>
      <w:bookmarkEnd w:id="26"/>
      <w:r w:rsidR="00793597" w:rsidRPr="00525A74">
        <w:rPr>
          <w:sz w:val="24"/>
          <w:szCs w:val="24"/>
          <w:lang w:eastAsia="zh-CN"/>
        </w:rPr>
        <w:t>如果远程参</w:t>
      </w:r>
      <w:r w:rsidR="00793597" w:rsidRPr="00525A74">
        <w:rPr>
          <w:rFonts w:hint="eastAsia"/>
          <w:sz w:val="24"/>
          <w:szCs w:val="24"/>
          <w:lang w:eastAsia="zh-CN"/>
        </w:rPr>
        <w:t>会</w:t>
      </w:r>
      <w:r w:rsidR="00793597" w:rsidRPr="00525A74">
        <w:rPr>
          <w:sz w:val="24"/>
          <w:szCs w:val="24"/>
          <w:lang w:eastAsia="zh-CN"/>
        </w:rPr>
        <w:t>者的语音质量不佳，主席可</w:t>
      </w:r>
      <w:r w:rsidR="00793597" w:rsidRPr="00525A74">
        <w:rPr>
          <w:rFonts w:hint="eastAsia"/>
          <w:sz w:val="24"/>
          <w:szCs w:val="24"/>
          <w:lang w:eastAsia="zh-CN"/>
        </w:rPr>
        <w:t>以</w:t>
      </w:r>
      <w:r w:rsidR="00793597" w:rsidRPr="00525A74">
        <w:rPr>
          <w:sz w:val="24"/>
          <w:szCs w:val="24"/>
          <w:lang w:eastAsia="zh-CN"/>
        </w:rPr>
        <w:t>打断远程参</w:t>
      </w:r>
      <w:r w:rsidR="00793597" w:rsidRPr="00525A74">
        <w:rPr>
          <w:rFonts w:hint="eastAsia"/>
          <w:sz w:val="24"/>
          <w:szCs w:val="24"/>
          <w:lang w:eastAsia="zh-CN"/>
        </w:rPr>
        <w:t>会</w:t>
      </w:r>
      <w:r w:rsidR="00793597" w:rsidRPr="00525A74">
        <w:rPr>
          <w:sz w:val="24"/>
          <w:szCs w:val="24"/>
          <w:lang w:eastAsia="zh-CN"/>
        </w:rPr>
        <w:t>者</w:t>
      </w:r>
      <w:r w:rsidR="00793597" w:rsidRPr="00525A74">
        <w:rPr>
          <w:rFonts w:hint="eastAsia"/>
          <w:sz w:val="24"/>
          <w:szCs w:val="24"/>
          <w:lang w:eastAsia="zh-CN"/>
        </w:rPr>
        <w:t>的发言</w:t>
      </w:r>
      <w:r w:rsidR="00793597" w:rsidRPr="00525A74">
        <w:rPr>
          <w:sz w:val="24"/>
          <w:szCs w:val="24"/>
          <w:lang w:eastAsia="zh-CN"/>
        </w:rPr>
        <w:t>，</w:t>
      </w:r>
      <w:r w:rsidR="00793597" w:rsidRPr="00525A74">
        <w:rPr>
          <w:rFonts w:hint="eastAsia"/>
          <w:sz w:val="24"/>
          <w:szCs w:val="24"/>
          <w:lang w:val="en-US" w:eastAsia="zh-CN"/>
        </w:rPr>
        <w:t>在有迹象表明问题得到解决之前，可以不让该与会者发言</w:t>
      </w:r>
      <w:r w:rsidR="00793597" w:rsidRPr="00525A74">
        <w:rPr>
          <w:rFonts w:hint="eastAsia"/>
          <w:sz w:val="24"/>
          <w:szCs w:val="24"/>
          <w:lang w:eastAsia="zh-CN"/>
        </w:rPr>
        <w:t>。会议聊天功能是会议的</w:t>
      </w:r>
      <w:r w:rsidR="00793597" w:rsidRPr="00525A74">
        <w:rPr>
          <w:rFonts w:hint="eastAsia"/>
          <w:sz w:val="24"/>
          <w:szCs w:val="24"/>
          <w:lang w:val="en-US" w:eastAsia="zh-CN"/>
        </w:rPr>
        <w:t>组成部分，</w:t>
      </w:r>
      <w:r w:rsidR="00793597" w:rsidRPr="00525A74">
        <w:rPr>
          <w:rFonts w:hint="eastAsia"/>
          <w:sz w:val="24"/>
          <w:szCs w:val="24"/>
          <w:lang w:eastAsia="zh-CN"/>
        </w:rPr>
        <w:t>鼓励在会议期间使用该功能</w:t>
      </w:r>
      <w:r w:rsidR="00D11100" w:rsidRPr="00525A74">
        <w:rPr>
          <w:rFonts w:hint="eastAsia"/>
          <w:sz w:val="24"/>
          <w:szCs w:val="24"/>
          <w:lang w:eastAsia="zh-CN"/>
        </w:rPr>
        <w:t>以</w:t>
      </w:r>
      <w:r w:rsidR="00AE4A8B" w:rsidRPr="00525A74">
        <w:rPr>
          <w:rFonts w:hint="eastAsia"/>
          <w:sz w:val="24"/>
          <w:szCs w:val="24"/>
          <w:lang w:eastAsia="zh-CN"/>
        </w:rPr>
        <w:t>促进高效的</w:t>
      </w:r>
      <w:r w:rsidR="00793597" w:rsidRPr="00525A74">
        <w:rPr>
          <w:rFonts w:hint="eastAsia"/>
          <w:sz w:val="24"/>
          <w:szCs w:val="24"/>
          <w:lang w:eastAsia="zh-CN"/>
        </w:rPr>
        <w:t>时间管理。</w:t>
      </w:r>
      <w:bookmarkEnd w:id="27"/>
    </w:p>
    <w:p w14:paraId="68DA6556" w14:textId="77777777" w:rsidR="00725AEE" w:rsidRPr="00525A74" w:rsidRDefault="00725AEE" w:rsidP="00725AEE">
      <w:pPr>
        <w:tabs>
          <w:tab w:val="clear" w:pos="794"/>
          <w:tab w:val="clear" w:pos="1191"/>
          <w:tab w:val="clear" w:pos="1588"/>
          <w:tab w:val="clear" w:pos="1985"/>
        </w:tabs>
        <w:spacing w:before="960" w:after="120"/>
        <w:ind w:right="91"/>
        <w:jc w:val="center"/>
        <w:rPr>
          <w:rFonts w:eastAsia="Times New Roman"/>
          <w:b/>
          <w:bCs/>
          <w:sz w:val="24"/>
          <w:szCs w:val="24"/>
          <w:lang w:eastAsia="zh-CN"/>
        </w:rPr>
      </w:pPr>
      <w:bookmarkStart w:id="28" w:name="lt_pId101"/>
      <w:r w:rsidRPr="00525A74">
        <w:rPr>
          <w:rFonts w:hint="eastAsia"/>
          <w:b/>
          <w:bCs/>
          <w:sz w:val="24"/>
          <w:szCs w:val="24"/>
          <w:lang w:eastAsia="zh-CN"/>
        </w:rPr>
        <w:t>注册</w:t>
      </w:r>
    </w:p>
    <w:p w14:paraId="0E060EA3" w14:textId="599B7FCC" w:rsidR="00537226" w:rsidRPr="00525A74" w:rsidRDefault="00F974E5" w:rsidP="00537226">
      <w:pPr>
        <w:rPr>
          <w:sz w:val="24"/>
          <w:szCs w:val="24"/>
          <w:lang w:eastAsia="zh-CN"/>
        </w:rPr>
      </w:pPr>
      <w:r w:rsidRPr="00525A74">
        <w:rPr>
          <w:rFonts w:hint="eastAsia"/>
          <w:b/>
          <w:sz w:val="24"/>
          <w:szCs w:val="24"/>
          <w:lang w:eastAsia="zh-CN"/>
        </w:rPr>
        <w:t>注册：</w:t>
      </w:r>
      <w:r w:rsidRPr="00525A74">
        <w:rPr>
          <w:rFonts w:hint="eastAsia"/>
          <w:bCs/>
          <w:sz w:val="24"/>
          <w:szCs w:val="24"/>
          <w:lang w:eastAsia="zh-CN"/>
        </w:rPr>
        <w:t>必须进行</w:t>
      </w:r>
      <w:r w:rsidRPr="00525A74">
        <w:rPr>
          <w:rFonts w:ascii="Times New Roman" w:hAnsi="Times New Roman" w:hint="eastAsia"/>
          <w:sz w:val="24"/>
          <w:szCs w:val="24"/>
          <w:lang w:eastAsia="zh-CN"/>
        </w:rPr>
        <w:t>注册，并且</w:t>
      </w:r>
      <w:r w:rsidRPr="00525A74">
        <w:rPr>
          <w:sz w:val="24"/>
          <w:szCs w:val="24"/>
          <w:lang w:eastAsia="zh-CN"/>
        </w:rPr>
        <w:t>必须</w:t>
      </w:r>
      <w:r w:rsidRPr="00525A74">
        <w:rPr>
          <w:rFonts w:hint="eastAsia"/>
          <w:b/>
          <w:sz w:val="24"/>
          <w:szCs w:val="24"/>
          <w:lang w:eastAsia="zh-CN"/>
        </w:rPr>
        <w:t>至少在会议开始的一个月前</w:t>
      </w:r>
      <w:r w:rsidRPr="00525A74">
        <w:rPr>
          <w:sz w:val="24"/>
          <w:szCs w:val="24"/>
          <w:lang w:eastAsia="zh-CN"/>
        </w:rPr>
        <w:t>通过</w:t>
      </w:r>
      <w:r w:rsidRPr="00525A74">
        <w:rPr>
          <w:rFonts w:hint="eastAsia"/>
          <w:sz w:val="24"/>
          <w:szCs w:val="24"/>
          <w:lang w:eastAsia="zh-CN"/>
        </w:rPr>
        <w:t>研究组主页</w:t>
      </w:r>
      <w:r w:rsidR="000B1B67" w:rsidRPr="00525A74">
        <w:rPr>
          <w:rFonts w:hint="eastAsia"/>
          <w:sz w:val="24"/>
          <w:szCs w:val="24"/>
          <w:lang w:eastAsia="zh-CN"/>
        </w:rPr>
        <w:t>在线完成</w:t>
      </w:r>
      <w:r w:rsidRPr="00525A74">
        <w:rPr>
          <w:sz w:val="24"/>
          <w:szCs w:val="24"/>
          <w:lang w:eastAsia="zh-CN"/>
        </w:rPr>
        <w:t>。</w:t>
      </w:r>
      <w:bookmarkEnd w:id="28"/>
      <w:r w:rsidR="000B1B67" w:rsidRPr="00525A74">
        <w:rPr>
          <w:rFonts w:hint="eastAsia"/>
          <w:sz w:val="24"/>
          <w:szCs w:val="24"/>
          <w:lang w:eastAsia="zh-CN"/>
        </w:rPr>
        <w:t>如</w:t>
      </w:r>
      <w:bookmarkStart w:id="29" w:name="lt_pId102"/>
      <w:r w:rsidR="00154516" w:rsidRPr="00525A74">
        <w:fldChar w:fldCharType="begin"/>
      </w:r>
      <w:r w:rsidR="000B1B67" w:rsidRPr="00525A74">
        <w:rPr>
          <w:sz w:val="24"/>
          <w:szCs w:val="24"/>
          <w:lang w:eastAsia="zh-CN"/>
        </w:rPr>
        <w:instrText>HYPERLINK "https://www.itu.int/md/T17-TSB-CIR-0068"</w:instrText>
      </w:r>
      <w:r w:rsidR="00154516" w:rsidRPr="00525A74">
        <w:fldChar w:fldCharType="separate"/>
      </w:r>
      <w:r w:rsidR="000B1B67" w:rsidRPr="00525A74">
        <w:rPr>
          <w:rStyle w:val="Hyperlink"/>
          <w:sz w:val="24"/>
          <w:szCs w:val="24"/>
          <w:lang w:eastAsia="zh-CN"/>
        </w:rPr>
        <w:t>TSB</w:t>
      </w:r>
      <w:r w:rsidR="000B1B67" w:rsidRPr="00525A74">
        <w:rPr>
          <w:rStyle w:val="Hyperlink"/>
          <w:sz w:val="24"/>
          <w:szCs w:val="24"/>
          <w:lang w:eastAsia="zh-CN"/>
        </w:rPr>
        <w:t>第</w:t>
      </w:r>
      <w:r w:rsidR="000B1B67" w:rsidRPr="00525A74">
        <w:rPr>
          <w:rStyle w:val="Hyperlink"/>
          <w:sz w:val="24"/>
          <w:szCs w:val="24"/>
          <w:lang w:eastAsia="zh-CN"/>
        </w:rPr>
        <w:t>68</w:t>
      </w:r>
      <w:r w:rsidR="000B1B67" w:rsidRPr="00525A74">
        <w:rPr>
          <w:rStyle w:val="Hyperlink"/>
          <w:sz w:val="24"/>
          <w:szCs w:val="24"/>
          <w:lang w:eastAsia="zh-CN"/>
        </w:rPr>
        <w:t>号通函</w:t>
      </w:r>
      <w:r w:rsidR="00154516" w:rsidRPr="00525A74">
        <w:rPr>
          <w:rStyle w:val="Hyperlink"/>
          <w:sz w:val="24"/>
          <w:szCs w:val="24"/>
        </w:rPr>
        <w:fldChar w:fldCharType="end"/>
      </w:r>
      <w:r w:rsidR="000B1B67" w:rsidRPr="00525A74">
        <w:rPr>
          <w:rFonts w:hint="eastAsia"/>
          <w:sz w:val="24"/>
          <w:szCs w:val="24"/>
          <w:lang w:eastAsia="zh-CN"/>
        </w:rPr>
        <w:t>所述，</w:t>
      </w:r>
      <w:r w:rsidR="000B1B67" w:rsidRPr="00525A74">
        <w:rPr>
          <w:rFonts w:hint="eastAsia"/>
          <w:sz w:val="24"/>
          <w:szCs w:val="24"/>
          <w:lang w:eastAsia="zh-CN"/>
        </w:rPr>
        <w:t>ITU-T</w:t>
      </w:r>
      <w:r w:rsidR="000B1B67" w:rsidRPr="00525A74">
        <w:rPr>
          <w:rFonts w:hint="eastAsia"/>
          <w:sz w:val="24"/>
          <w:szCs w:val="24"/>
          <w:lang w:eastAsia="zh-CN"/>
        </w:rPr>
        <w:t>注册系统要求</w:t>
      </w:r>
      <w:r w:rsidR="00E236D5" w:rsidRPr="00525A74">
        <w:rPr>
          <w:rFonts w:hint="eastAsia"/>
          <w:sz w:val="24"/>
          <w:szCs w:val="24"/>
          <w:lang w:eastAsia="zh-CN"/>
        </w:rPr>
        <w:t>联络</w:t>
      </w:r>
      <w:r w:rsidR="000B1B67" w:rsidRPr="00525A74">
        <w:rPr>
          <w:rFonts w:hint="eastAsia"/>
          <w:sz w:val="24"/>
          <w:szCs w:val="24"/>
          <w:lang w:eastAsia="zh-CN"/>
        </w:rPr>
        <w:t>人批准注册</w:t>
      </w:r>
      <w:r w:rsidR="00E236D5" w:rsidRPr="00525A74">
        <w:rPr>
          <w:rFonts w:hint="eastAsia"/>
          <w:sz w:val="24"/>
          <w:szCs w:val="24"/>
          <w:lang w:eastAsia="zh-CN"/>
        </w:rPr>
        <w:t>申请</w:t>
      </w:r>
      <w:r w:rsidR="000B1B67" w:rsidRPr="00525A74">
        <w:rPr>
          <w:rFonts w:hint="eastAsia"/>
          <w:sz w:val="24"/>
          <w:szCs w:val="24"/>
          <w:lang w:eastAsia="zh-CN"/>
        </w:rPr>
        <w:t>；</w:t>
      </w:r>
      <w:hyperlink r:id="rId21" w:history="1">
        <w:r w:rsidR="00E236D5" w:rsidRPr="00525A74">
          <w:rPr>
            <w:rStyle w:val="Hyperlink"/>
            <w:sz w:val="24"/>
            <w:szCs w:val="24"/>
            <w:lang w:eastAsia="zh-CN"/>
          </w:rPr>
          <w:t>TSB</w:t>
        </w:r>
        <w:r w:rsidR="00E236D5" w:rsidRPr="00525A74">
          <w:rPr>
            <w:rStyle w:val="Hyperlink"/>
            <w:sz w:val="24"/>
            <w:szCs w:val="24"/>
            <w:lang w:eastAsia="zh-CN"/>
          </w:rPr>
          <w:t>第</w:t>
        </w:r>
        <w:r w:rsidR="00E236D5" w:rsidRPr="00525A74">
          <w:rPr>
            <w:rStyle w:val="Hyperlink"/>
            <w:sz w:val="24"/>
            <w:szCs w:val="24"/>
            <w:lang w:eastAsia="zh-CN"/>
          </w:rPr>
          <w:t>118</w:t>
        </w:r>
        <w:r w:rsidR="00E236D5" w:rsidRPr="00525A74">
          <w:rPr>
            <w:rStyle w:val="Hyperlink"/>
            <w:sz w:val="24"/>
            <w:szCs w:val="24"/>
            <w:lang w:eastAsia="zh-CN"/>
          </w:rPr>
          <w:t>号通函</w:t>
        </w:r>
      </w:hyperlink>
      <w:r w:rsidR="00E236D5" w:rsidRPr="00525A74">
        <w:rPr>
          <w:rFonts w:hint="eastAsia"/>
          <w:sz w:val="24"/>
          <w:szCs w:val="24"/>
          <w:lang w:eastAsia="zh-CN"/>
        </w:rPr>
        <w:t>介绍了如何设置自动批准这些申请</w:t>
      </w:r>
      <w:bookmarkStart w:id="30" w:name="lt_pId104"/>
      <w:bookmarkEnd w:id="29"/>
      <w:r w:rsidR="00BE12BE" w:rsidRPr="00525A74">
        <w:rPr>
          <w:rFonts w:hint="eastAsia"/>
          <w:sz w:val="24"/>
          <w:szCs w:val="24"/>
          <w:lang w:eastAsia="zh-CN"/>
        </w:rPr>
        <w:t>。注册</w:t>
      </w:r>
      <w:r w:rsidR="00BE12BE" w:rsidRPr="00525A74">
        <w:rPr>
          <w:sz w:val="24"/>
          <w:szCs w:val="24"/>
          <w:lang w:eastAsia="zh-CN"/>
        </w:rPr>
        <w:t>表中的一些备选</w:t>
      </w:r>
      <w:r w:rsidR="00BE12BE" w:rsidRPr="00525A74">
        <w:rPr>
          <w:rFonts w:hint="eastAsia"/>
          <w:sz w:val="24"/>
          <w:szCs w:val="24"/>
          <w:lang w:eastAsia="zh-CN"/>
        </w:rPr>
        <w:t>选项</w:t>
      </w:r>
      <w:r w:rsidR="00BE12BE" w:rsidRPr="00525A74">
        <w:rPr>
          <w:sz w:val="24"/>
          <w:szCs w:val="24"/>
          <w:lang w:eastAsia="zh-CN"/>
        </w:rPr>
        <w:t>仅适用于</w:t>
      </w:r>
      <w:r w:rsidR="00BE12BE" w:rsidRPr="00525A74">
        <w:rPr>
          <w:rFonts w:hint="eastAsia"/>
          <w:sz w:val="24"/>
          <w:szCs w:val="24"/>
          <w:lang w:eastAsia="zh-CN"/>
        </w:rPr>
        <w:t>成</w:t>
      </w:r>
      <w:r w:rsidR="00BE12BE" w:rsidRPr="00525A74">
        <w:rPr>
          <w:sz w:val="24"/>
          <w:szCs w:val="24"/>
          <w:lang w:eastAsia="zh-CN"/>
        </w:rPr>
        <w:t>员国</w:t>
      </w:r>
      <w:r w:rsidR="00BE12BE" w:rsidRPr="00525A74">
        <w:rPr>
          <w:rFonts w:hint="eastAsia"/>
          <w:sz w:val="24"/>
          <w:szCs w:val="24"/>
          <w:lang w:eastAsia="zh-CN"/>
        </w:rPr>
        <w:t>。请成员尽可能吸收女代表加入代表团。</w:t>
      </w:r>
      <w:bookmarkEnd w:id="30"/>
    </w:p>
    <w:p w14:paraId="196C48AD" w14:textId="1923D15D" w:rsidR="00537226" w:rsidRPr="00525A74" w:rsidRDefault="00E36CCF" w:rsidP="00773A0F">
      <w:pPr>
        <w:ind w:firstLineChars="200" w:firstLine="480"/>
        <w:rPr>
          <w:rFonts w:ascii="Calibri" w:hAnsi="Calibri" w:cs="Calibri"/>
          <w:b/>
          <w:bCs/>
          <w:color w:val="800000"/>
          <w:sz w:val="24"/>
          <w:szCs w:val="24"/>
          <w:lang w:eastAsia="zh-CN"/>
        </w:rPr>
      </w:pPr>
      <w:bookmarkStart w:id="31" w:name="lt_pId105"/>
      <w:r w:rsidRPr="00525A74">
        <w:rPr>
          <w:rFonts w:hint="eastAsia"/>
          <w:sz w:val="24"/>
          <w:szCs w:val="24"/>
          <w:lang w:eastAsia="zh-CN"/>
        </w:rPr>
        <w:t>必须通过研究组主页上的在线注册表格进行注册，</w:t>
      </w:r>
      <w:proofErr w:type="gramStart"/>
      <w:r w:rsidR="00773A0F" w:rsidRPr="00525A74">
        <w:rPr>
          <w:rFonts w:hint="eastAsia"/>
          <w:sz w:val="24"/>
          <w:szCs w:val="24"/>
          <w:lang w:eastAsia="zh-CN"/>
        </w:rPr>
        <w:t>请访问</w:t>
      </w:r>
      <w:proofErr w:type="gramEnd"/>
      <w:r w:rsidR="00EB709B">
        <w:fldChar w:fldCharType="begin"/>
      </w:r>
      <w:r w:rsidR="00EB709B">
        <w:instrText xml:space="preserve"> HYPERLINK "http://www.itu.int/go/tsg11" </w:instrText>
      </w:r>
      <w:r w:rsidR="00EB709B">
        <w:fldChar w:fldCharType="separate"/>
      </w:r>
      <w:r w:rsidR="00537226" w:rsidRPr="00525A74">
        <w:rPr>
          <w:rStyle w:val="Hyperlink"/>
          <w:sz w:val="24"/>
          <w:szCs w:val="24"/>
        </w:rPr>
        <w:t>www.itu.int/go/tsg11</w:t>
      </w:r>
      <w:r w:rsidR="00EB709B">
        <w:rPr>
          <w:rStyle w:val="Hyperlink"/>
          <w:sz w:val="24"/>
          <w:szCs w:val="24"/>
        </w:rPr>
        <w:fldChar w:fldCharType="end"/>
      </w:r>
      <w:bookmarkStart w:id="32" w:name="lt_pId106"/>
      <w:bookmarkEnd w:id="31"/>
      <w:r w:rsidR="00773A0F" w:rsidRPr="00525A74">
        <w:rPr>
          <w:rFonts w:hint="eastAsia"/>
          <w:sz w:val="24"/>
          <w:szCs w:val="24"/>
          <w:lang w:eastAsia="zh-CN"/>
        </w:rPr>
        <w:t>。未经注册，参会代表无法获取</w:t>
      </w:r>
      <w:r w:rsidR="00A22F4E">
        <w:fldChar w:fldCharType="begin"/>
      </w:r>
      <w:r w:rsidR="00A22F4E">
        <w:instrText xml:space="preserve"> HYPERLINK "https://remote.itu.int/" </w:instrText>
      </w:r>
      <w:r w:rsidR="00A22F4E">
        <w:fldChar w:fldCharType="separate"/>
      </w:r>
      <w:proofErr w:type="spellStart"/>
      <w:r w:rsidR="00F81BD9" w:rsidRPr="00525A74">
        <w:rPr>
          <w:rStyle w:val="Hyperlink"/>
          <w:sz w:val="24"/>
          <w:szCs w:val="24"/>
          <w:lang w:eastAsia="zh-CN"/>
        </w:rPr>
        <w:t>MyMeetings</w:t>
      </w:r>
      <w:proofErr w:type="spellEnd"/>
      <w:r w:rsidR="00F81BD9" w:rsidRPr="00525A74">
        <w:rPr>
          <w:rStyle w:val="Hyperlink"/>
          <w:sz w:val="24"/>
          <w:szCs w:val="24"/>
          <w:lang w:eastAsia="zh-CN"/>
        </w:rPr>
        <w:t>远程参会工具</w:t>
      </w:r>
      <w:r w:rsidR="00A22F4E">
        <w:rPr>
          <w:rStyle w:val="Hyperlink"/>
          <w:sz w:val="24"/>
          <w:szCs w:val="24"/>
          <w:lang w:eastAsia="zh-CN"/>
        </w:rPr>
        <w:fldChar w:fldCharType="end"/>
      </w:r>
      <w:bookmarkEnd w:id="32"/>
      <w:r w:rsidR="00436EBC" w:rsidRPr="00525A74">
        <w:rPr>
          <w:rFonts w:hint="eastAsia"/>
          <w:sz w:val="24"/>
          <w:szCs w:val="24"/>
          <w:lang w:eastAsia="zh-CN"/>
        </w:rPr>
        <w:t>。</w:t>
      </w:r>
    </w:p>
    <w:p w14:paraId="691814C2" w14:textId="77777777" w:rsidR="00537226" w:rsidRDefault="00537226" w:rsidP="005372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2"/>
          <w:lang w:eastAsia="zh-CN"/>
        </w:rPr>
      </w:pPr>
      <w:r>
        <w:rPr>
          <w:szCs w:val="22"/>
          <w:lang w:eastAsia="zh-CN"/>
        </w:rPr>
        <w:br w:type="page"/>
      </w:r>
    </w:p>
    <w:p w14:paraId="6D3D5499" w14:textId="77777777" w:rsidR="00537226" w:rsidRPr="003C1265" w:rsidRDefault="00537226" w:rsidP="00537226">
      <w:pPr>
        <w:pStyle w:val="Annextitle"/>
        <w:rPr>
          <w:sz w:val="22"/>
          <w:szCs w:val="22"/>
        </w:rPr>
      </w:pPr>
      <w:r w:rsidRPr="003C1265">
        <w:rPr>
          <w:sz w:val="22"/>
          <w:szCs w:val="22"/>
        </w:rPr>
        <w:lastRenderedPageBreak/>
        <w:t>ANNEX B</w:t>
      </w:r>
    </w:p>
    <w:p w14:paraId="64E36678" w14:textId="77777777" w:rsidR="00537226" w:rsidRPr="003C1265" w:rsidRDefault="00537226" w:rsidP="00537226">
      <w:pPr>
        <w:ind w:right="90"/>
        <w:jc w:val="center"/>
        <w:rPr>
          <w:b/>
          <w:bCs/>
          <w:sz w:val="28"/>
          <w:szCs w:val="28"/>
        </w:rPr>
      </w:pPr>
      <w:r w:rsidRPr="003C1265">
        <w:rPr>
          <w:b/>
        </w:rPr>
        <w:t xml:space="preserve">Draft Agenda of WP1/11, WP2/11 and WP3/11 </w:t>
      </w:r>
      <w:r w:rsidRPr="003C1265">
        <w:rPr>
          <w:b/>
        </w:rPr>
        <w:br/>
        <w:t>Virtual, 15-16 July 2021</w:t>
      </w:r>
    </w:p>
    <w:p w14:paraId="02DEF139" w14:textId="77777777" w:rsidR="00537226" w:rsidRPr="003C1265" w:rsidRDefault="00537226" w:rsidP="00537226">
      <w:pPr>
        <w:pStyle w:val="enumlev1"/>
        <w:numPr>
          <w:ilvl w:val="0"/>
          <w:numId w:val="25"/>
        </w:numPr>
        <w:spacing w:before="360"/>
      </w:pPr>
      <w:r w:rsidRPr="003C1265">
        <w:t>Opening remarks</w:t>
      </w:r>
    </w:p>
    <w:p w14:paraId="3DD8D333" w14:textId="77777777" w:rsidR="00537226" w:rsidRPr="003C1265" w:rsidRDefault="00537226" w:rsidP="00537226">
      <w:pPr>
        <w:pStyle w:val="enumlev1"/>
        <w:numPr>
          <w:ilvl w:val="0"/>
          <w:numId w:val="25"/>
        </w:numPr>
        <w:rPr>
          <w:lang w:val="en-US"/>
        </w:rPr>
      </w:pPr>
      <w:r w:rsidRPr="003C1265">
        <w:t>Adoption of the agenda for the plenary meetings of Working Parties 1/11, 2/11 and 3/11</w:t>
      </w:r>
    </w:p>
    <w:p w14:paraId="422B2DE9" w14:textId="77777777" w:rsidR="00537226" w:rsidRPr="003C1265" w:rsidRDefault="00537226" w:rsidP="00537226">
      <w:pPr>
        <w:pStyle w:val="enumlev1"/>
        <w:numPr>
          <w:ilvl w:val="0"/>
          <w:numId w:val="25"/>
        </w:numPr>
      </w:pPr>
      <w:proofErr w:type="gramStart"/>
      <w:r w:rsidRPr="003C1265">
        <w:t>Documents</w:t>
      </w:r>
      <w:proofErr w:type="gramEnd"/>
      <w:r w:rsidRPr="003C1265">
        <w:t xml:space="preserve"> allocation</w:t>
      </w:r>
    </w:p>
    <w:p w14:paraId="0D8D2115" w14:textId="77777777" w:rsidR="00537226" w:rsidRPr="003C1265" w:rsidRDefault="00537226" w:rsidP="00537226">
      <w:pPr>
        <w:pStyle w:val="enumlev1"/>
        <w:numPr>
          <w:ilvl w:val="0"/>
          <w:numId w:val="25"/>
        </w:numPr>
      </w:pPr>
      <w:r w:rsidRPr="003C1265">
        <w:t>Discussion of received contributions</w:t>
      </w:r>
    </w:p>
    <w:p w14:paraId="7A3AE982" w14:textId="77777777" w:rsidR="00537226" w:rsidRPr="003C1265" w:rsidRDefault="00537226" w:rsidP="00537226">
      <w:pPr>
        <w:pStyle w:val="enumlev1"/>
        <w:numPr>
          <w:ilvl w:val="0"/>
          <w:numId w:val="25"/>
        </w:numPr>
      </w:pPr>
      <w:r w:rsidRPr="003C1265">
        <w:t>Review and approve the reports and outputs of Rapporteur Group meetings</w:t>
      </w:r>
    </w:p>
    <w:p w14:paraId="411D19FC" w14:textId="77777777" w:rsidR="00537226" w:rsidRPr="003C1265" w:rsidRDefault="00537226" w:rsidP="00537226">
      <w:pPr>
        <w:pStyle w:val="enumlev1"/>
        <w:numPr>
          <w:ilvl w:val="0"/>
          <w:numId w:val="25"/>
        </w:numPr>
      </w:pPr>
      <w:r w:rsidRPr="003C1265">
        <w:t>Consent of draft Recommendations</w:t>
      </w:r>
    </w:p>
    <w:p w14:paraId="147AB8D5" w14:textId="77777777" w:rsidR="00537226" w:rsidRPr="003C1265" w:rsidRDefault="00537226" w:rsidP="00537226">
      <w:pPr>
        <w:pStyle w:val="enumlev1"/>
        <w:numPr>
          <w:ilvl w:val="0"/>
          <w:numId w:val="25"/>
        </w:numPr>
      </w:pPr>
      <w:r w:rsidRPr="003C1265">
        <w:t>Agreement on other deliverables</w:t>
      </w:r>
    </w:p>
    <w:p w14:paraId="43118684" w14:textId="77777777" w:rsidR="00537226" w:rsidRPr="003C1265" w:rsidRDefault="00537226" w:rsidP="00537226">
      <w:pPr>
        <w:pStyle w:val="enumlev1"/>
        <w:numPr>
          <w:ilvl w:val="0"/>
          <w:numId w:val="25"/>
        </w:numPr>
      </w:pPr>
      <w:r w:rsidRPr="003C1265">
        <w:t>Agreement on new work items</w:t>
      </w:r>
    </w:p>
    <w:p w14:paraId="12624634" w14:textId="77777777" w:rsidR="00537226" w:rsidRPr="003C1265" w:rsidRDefault="00537226" w:rsidP="00537226">
      <w:pPr>
        <w:pStyle w:val="enumlev1"/>
        <w:numPr>
          <w:ilvl w:val="0"/>
          <w:numId w:val="25"/>
        </w:numPr>
      </w:pPr>
      <w:r w:rsidRPr="003C1265">
        <w:t>Agreement on future activities</w:t>
      </w:r>
    </w:p>
    <w:p w14:paraId="5F2C00F8" w14:textId="77777777" w:rsidR="00537226" w:rsidRPr="003C1265" w:rsidRDefault="00537226" w:rsidP="00537226">
      <w:pPr>
        <w:pStyle w:val="enumlev1"/>
        <w:numPr>
          <w:ilvl w:val="0"/>
          <w:numId w:val="25"/>
        </w:numPr>
      </w:pPr>
      <w:r w:rsidRPr="003C1265">
        <w:t>Approval of outgoing liaison statements</w:t>
      </w:r>
    </w:p>
    <w:p w14:paraId="362E2042" w14:textId="77777777" w:rsidR="00537226" w:rsidRPr="003C1265" w:rsidRDefault="00537226" w:rsidP="00537226">
      <w:pPr>
        <w:pStyle w:val="enumlev1"/>
        <w:numPr>
          <w:ilvl w:val="0"/>
          <w:numId w:val="25"/>
        </w:numPr>
      </w:pPr>
      <w:r w:rsidRPr="003C1265">
        <w:t>Work Programme</w:t>
      </w:r>
    </w:p>
    <w:p w14:paraId="2298489D" w14:textId="77777777" w:rsidR="00537226" w:rsidRPr="003C1265" w:rsidRDefault="00537226" w:rsidP="00537226">
      <w:pPr>
        <w:pStyle w:val="enumlev1"/>
        <w:numPr>
          <w:ilvl w:val="0"/>
          <w:numId w:val="25"/>
        </w:numPr>
      </w:pPr>
      <w:r w:rsidRPr="003C1265">
        <w:t>Future meetings</w:t>
      </w:r>
    </w:p>
    <w:p w14:paraId="47267132" w14:textId="77777777" w:rsidR="00537226" w:rsidRPr="003C1265" w:rsidRDefault="00537226" w:rsidP="00537226">
      <w:pPr>
        <w:pStyle w:val="enumlev1"/>
        <w:numPr>
          <w:ilvl w:val="0"/>
          <w:numId w:val="25"/>
        </w:numPr>
      </w:pPr>
      <w:r w:rsidRPr="003C1265">
        <w:t>AOB</w:t>
      </w:r>
    </w:p>
    <w:p w14:paraId="28D173EA" w14:textId="77777777" w:rsidR="00537226" w:rsidRPr="003C1265" w:rsidRDefault="00537226" w:rsidP="00537226">
      <w:pPr>
        <w:pStyle w:val="enumlev1"/>
        <w:numPr>
          <w:ilvl w:val="0"/>
          <w:numId w:val="25"/>
        </w:numPr>
      </w:pPr>
      <w:r w:rsidRPr="003C1265">
        <w:t>Closure of the meeting</w:t>
      </w:r>
    </w:p>
    <w:p w14:paraId="0658AF4E" w14:textId="77777777" w:rsidR="00537226" w:rsidRPr="003C1265" w:rsidRDefault="00537226" w:rsidP="00537226">
      <w:pPr>
        <w:rPr>
          <w:b/>
          <w:szCs w:val="22"/>
        </w:rPr>
      </w:pPr>
      <w:r w:rsidRPr="003C1265">
        <w:rPr>
          <w:szCs w:val="22"/>
        </w:rPr>
        <w:t xml:space="preserve">NOTE ‒ Updates to the draft Agendas can be found in </w:t>
      </w:r>
      <w:hyperlink r:id="rId22" w:history="1">
        <w:r w:rsidRPr="003C1265">
          <w:rPr>
            <w:rStyle w:val="Hyperlink"/>
          </w:rPr>
          <w:t>SG11-TD</w:t>
        </w:r>
        <w:r w:rsidRPr="003C1265">
          <w:rPr>
            <w:rStyle w:val="Hyperlink"/>
            <w:szCs w:val="22"/>
          </w:rPr>
          <w:t>66</w:t>
        </w:r>
        <w:r w:rsidRPr="003C1265">
          <w:rPr>
            <w:rStyle w:val="Hyperlink"/>
          </w:rPr>
          <w:t>/WP1</w:t>
        </w:r>
      </w:hyperlink>
      <w:r w:rsidRPr="003C1265">
        <w:rPr>
          <w:szCs w:val="22"/>
        </w:rPr>
        <w:t xml:space="preserve">, </w:t>
      </w:r>
      <w:hyperlink r:id="rId23" w:history="1">
        <w:r w:rsidRPr="003C1265">
          <w:rPr>
            <w:rStyle w:val="Hyperlink"/>
          </w:rPr>
          <w:t>SG11-TD</w:t>
        </w:r>
        <w:r w:rsidRPr="003C1265">
          <w:rPr>
            <w:rStyle w:val="Hyperlink"/>
            <w:szCs w:val="22"/>
          </w:rPr>
          <w:t>71</w:t>
        </w:r>
        <w:r w:rsidRPr="003C1265">
          <w:rPr>
            <w:rStyle w:val="Hyperlink"/>
          </w:rPr>
          <w:t>/WP2</w:t>
        </w:r>
      </w:hyperlink>
      <w:r w:rsidRPr="003C1265">
        <w:rPr>
          <w:szCs w:val="22"/>
        </w:rPr>
        <w:t xml:space="preserve">, </w:t>
      </w:r>
      <w:hyperlink r:id="rId24" w:history="1">
        <w:r w:rsidRPr="003C1265">
          <w:rPr>
            <w:rStyle w:val="Hyperlink"/>
          </w:rPr>
          <w:t>SG11-TD</w:t>
        </w:r>
        <w:r w:rsidRPr="003C1265">
          <w:rPr>
            <w:rStyle w:val="Hyperlink"/>
            <w:szCs w:val="22"/>
          </w:rPr>
          <w:t>63</w:t>
        </w:r>
        <w:r w:rsidRPr="003C1265">
          <w:rPr>
            <w:rStyle w:val="Hyperlink"/>
          </w:rPr>
          <w:t>/WP3</w:t>
        </w:r>
      </w:hyperlink>
      <w:r w:rsidRPr="003C1265">
        <w:rPr>
          <w:szCs w:val="22"/>
        </w:rPr>
        <w:t xml:space="preserve"> respectively.</w:t>
      </w:r>
    </w:p>
    <w:p w14:paraId="75C6CC29" w14:textId="21D4281E" w:rsidR="00537226" w:rsidRDefault="00537226" w:rsidP="005F788F">
      <w:pPr>
        <w:jc w:val="center"/>
      </w:pPr>
    </w:p>
    <w:p w14:paraId="6313D45F" w14:textId="3199DA4A" w:rsidR="00537226" w:rsidRDefault="00537226" w:rsidP="00537226"/>
    <w:p w14:paraId="76580905" w14:textId="77777777" w:rsidR="00537226" w:rsidRPr="00537226" w:rsidRDefault="00537226" w:rsidP="00537226">
      <w:pPr>
        <w:sectPr w:rsidR="00537226" w:rsidRPr="00537226" w:rsidSect="00493633">
          <w:headerReference w:type="default" r:id="rId25"/>
          <w:footerReference w:type="first" r:id="rId26"/>
          <w:pgSz w:w="11907" w:h="16834" w:code="9"/>
          <w:pgMar w:top="1134" w:right="851" w:bottom="567" w:left="851" w:header="720" w:footer="720" w:gutter="0"/>
          <w:paperSrc w:first="15" w:other="15"/>
          <w:cols w:space="720"/>
          <w:titlePg/>
          <w:docGrid w:linePitch="299"/>
        </w:sectPr>
      </w:pPr>
    </w:p>
    <w:p w14:paraId="588347FD" w14:textId="77777777" w:rsidR="00537226" w:rsidRPr="009B0EEC" w:rsidRDefault="00537226" w:rsidP="00537226">
      <w:pPr>
        <w:pStyle w:val="Annextitle"/>
        <w:pageBreakBefore/>
        <w:spacing w:before="0"/>
        <w:rPr>
          <w:sz w:val="22"/>
          <w:szCs w:val="22"/>
        </w:rPr>
      </w:pPr>
      <w:r w:rsidRPr="009B0EEC">
        <w:rPr>
          <w:sz w:val="22"/>
          <w:szCs w:val="22"/>
        </w:rPr>
        <w:lastRenderedPageBreak/>
        <w:t>Annex C</w:t>
      </w:r>
    </w:p>
    <w:p w14:paraId="3F6DA3BB" w14:textId="77777777" w:rsidR="00537226" w:rsidRPr="009B0EEC" w:rsidRDefault="00537226" w:rsidP="00537226">
      <w:pPr>
        <w:ind w:right="90"/>
        <w:jc w:val="center"/>
        <w:rPr>
          <w:b/>
        </w:rPr>
      </w:pPr>
      <w:r w:rsidRPr="00CE218B">
        <w:rPr>
          <w:b/>
        </w:rPr>
        <w:t xml:space="preserve">Draft </w:t>
      </w:r>
      <w:r>
        <w:rPr>
          <w:b/>
        </w:rPr>
        <w:t>time plan of interim RGM e-meetings of SG11 followed by WP1/11, WP2/11 and WP3/11</w:t>
      </w:r>
      <w:r>
        <w:rPr>
          <w:b/>
        </w:rPr>
        <w:br/>
        <w:t>Virtual, 7-16 July 2021</w:t>
      </w:r>
    </w:p>
    <w:p w14:paraId="6C2F0935" w14:textId="77777777" w:rsidR="00537226" w:rsidRPr="00656744" w:rsidRDefault="00537226" w:rsidP="00537226">
      <w:pPr>
        <w:snapToGrid w:val="0"/>
        <w:spacing w:after="240"/>
        <w:jc w:val="center"/>
        <w:rPr>
          <w:rFonts w:eastAsia="Calibri"/>
          <w:b/>
          <w:szCs w:val="18"/>
        </w:rPr>
      </w:pPr>
      <w:r w:rsidRPr="00656744">
        <w:rPr>
          <w:rFonts w:eastAsia="Calibri"/>
          <w:b/>
          <w:szCs w:val="18"/>
        </w:rPr>
        <w:t>(First week)</w:t>
      </w:r>
    </w:p>
    <w:tbl>
      <w:tblPr>
        <w:tblW w:w="7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537226" w:rsidRPr="0051072E" w14:paraId="2D407486" w14:textId="77777777" w:rsidTr="00725AEE">
        <w:trPr>
          <w:trHeight w:val="270"/>
          <w:jc w:val="center"/>
        </w:trPr>
        <w:tc>
          <w:tcPr>
            <w:tcW w:w="163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3813302" w14:textId="77777777" w:rsidR="00537226" w:rsidRPr="0051072E" w:rsidRDefault="00537226" w:rsidP="00725AEE">
            <w:pPr>
              <w:spacing w:before="0" w:line="256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EBE3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51072E">
              <w:rPr>
                <w:b/>
                <w:bCs/>
                <w:sz w:val="16"/>
                <w:szCs w:val="16"/>
              </w:rPr>
              <w:t xml:space="preserve">Wednesday, 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51072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July</w:t>
            </w:r>
            <w:r w:rsidRPr="0051072E">
              <w:rPr>
                <w:b/>
                <w:bCs/>
                <w:sz w:val="16"/>
                <w:szCs w:val="16"/>
              </w:rPr>
              <w:t xml:space="preserve">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388A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51072E">
              <w:rPr>
                <w:b/>
                <w:bCs/>
                <w:sz w:val="16"/>
                <w:szCs w:val="16"/>
              </w:rPr>
              <w:t xml:space="preserve">Thursday, 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51072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July</w:t>
            </w:r>
            <w:r w:rsidRPr="0051072E">
              <w:rPr>
                <w:b/>
                <w:bCs/>
                <w:sz w:val="16"/>
                <w:szCs w:val="16"/>
              </w:rPr>
              <w:t xml:space="preserve">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DB47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51072E">
              <w:rPr>
                <w:b/>
                <w:bCs/>
                <w:sz w:val="16"/>
                <w:szCs w:val="16"/>
              </w:rPr>
              <w:t xml:space="preserve">Friday, 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51072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July</w:t>
            </w:r>
            <w:r w:rsidRPr="0051072E">
              <w:rPr>
                <w:b/>
                <w:bCs/>
                <w:sz w:val="16"/>
                <w:szCs w:val="16"/>
              </w:rPr>
              <w:t xml:space="preserve"> 2021</w:t>
            </w:r>
          </w:p>
        </w:tc>
      </w:tr>
      <w:tr w:rsidR="00537226" w:rsidRPr="0051072E" w14:paraId="36FF384F" w14:textId="77777777" w:rsidTr="00725AEE">
        <w:trPr>
          <w:trHeight w:val="270"/>
          <w:jc w:val="center"/>
        </w:trPr>
        <w:tc>
          <w:tcPr>
            <w:tcW w:w="1637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CC2FCF1" w14:textId="77777777" w:rsidR="00537226" w:rsidRPr="0051072E" w:rsidRDefault="00537226" w:rsidP="00725AEE">
            <w:pPr>
              <w:spacing w:before="0" w:line="256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E6F3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E27C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945E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A85E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EEAF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0F90AF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60AD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A5F3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30ED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DAD8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77A2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895D6A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980C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EAC6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9089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C726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6D036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284C2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5</w:t>
            </w:r>
          </w:p>
        </w:tc>
      </w:tr>
      <w:tr w:rsidR="00537226" w:rsidRPr="0051072E" w14:paraId="1109CAEC" w14:textId="77777777" w:rsidTr="00725AE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81FFFF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51072E">
              <w:rPr>
                <w:b/>
                <w:sz w:val="16"/>
                <w:szCs w:val="16"/>
              </w:rPr>
              <w:t>Q1/11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ACB68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3FBB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B7F4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DC52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1D35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A4BC5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D94CD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6812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6220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3D3A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BDCE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B7447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CA774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F984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24E7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9D1B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E940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9180D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1CA7214A" w14:textId="77777777" w:rsidTr="00725AE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FBA866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51072E">
              <w:rPr>
                <w:b/>
                <w:sz w:val="16"/>
                <w:szCs w:val="16"/>
              </w:rPr>
              <w:t>Q2/11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C28F2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BC44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5DFA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1561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197F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BEA04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170E8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4D88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DFE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7C7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1532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20ACC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9045F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A385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FCF8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A105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0C0D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C250E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4B1C9EB4" w14:textId="77777777" w:rsidTr="00725AE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2B4C62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51072E">
              <w:rPr>
                <w:b/>
                <w:sz w:val="16"/>
                <w:szCs w:val="16"/>
              </w:rPr>
              <w:t>Q3/11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22E82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161D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3FD3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67EC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A509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418DF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EFF4B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6B2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B18E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820C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F371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E1F07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D296B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BC43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3498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76CF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4C2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62106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1653B613" w14:textId="77777777" w:rsidTr="00725AE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401445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51072E">
              <w:rPr>
                <w:b/>
                <w:sz w:val="16"/>
                <w:szCs w:val="16"/>
              </w:rPr>
              <w:t>Q4/11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A6CAF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5430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CFC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7477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DF2C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17A5D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430CD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1649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D84D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E39F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1CCD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CBF20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0FD60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615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8F1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1281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B20E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F9C05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0D2920D6" w14:textId="77777777" w:rsidTr="00725AE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47CB7C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51072E">
              <w:rPr>
                <w:b/>
                <w:sz w:val="16"/>
                <w:szCs w:val="16"/>
              </w:rPr>
              <w:t>Q5/11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A3A5C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AFA7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76BC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F05F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3B50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55D75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33FF9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1713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2172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E7BB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D322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DA337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F4937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A7AD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7B44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B81F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51AA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7D18B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50951478" w14:textId="77777777" w:rsidTr="00725AE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DDD5FB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51072E">
              <w:rPr>
                <w:b/>
                <w:sz w:val="16"/>
                <w:szCs w:val="16"/>
              </w:rPr>
              <w:t>Q6/11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AF107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72BE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BF6C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796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B05E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7D76C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43CD8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05DE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3B9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BF32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C792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7FF64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16DA7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8635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9005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DDDE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5819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E84B1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201DB494" w14:textId="77777777" w:rsidTr="00725AE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23F2BC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51072E">
              <w:rPr>
                <w:b/>
                <w:sz w:val="16"/>
                <w:szCs w:val="16"/>
              </w:rPr>
              <w:t>Q7/11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7E595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62A5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3EE6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DBD3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17C2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F446A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47126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A4A9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D6EA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FA118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EFEE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05806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1B571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7FFB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AEA5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C44F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DED1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3DDB9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60A5147F" w14:textId="77777777" w:rsidTr="00725AE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EA5564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51072E">
              <w:rPr>
                <w:b/>
                <w:sz w:val="16"/>
                <w:szCs w:val="16"/>
              </w:rPr>
              <w:t>Q8/11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EAAFD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895B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523D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CC11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7EB2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D58E5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C3530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5648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E43D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7E77A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16A5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1913D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1B44E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FEA7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21A0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CD5E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7FA6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AF282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0C474139" w14:textId="77777777" w:rsidTr="00725AE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810374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51072E">
              <w:rPr>
                <w:b/>
                <w:sz w:val="16"/>
                <w:szCs w:val="16"/>
              </w:rPr>
              <w:t>Q12/11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25BB9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B7CE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3A85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D3C1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F4B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23AB3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6CCA5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BC95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7147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93CF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40BB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11883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A2F2E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C803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FE66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77D4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EB21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F1E76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74C4C29C" w14:textId="77777777" w:rsidTr="00725AE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49DE34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51072E">
              <w:rPr>
                <w:b/>
                <w:sz w:val="16"/>
                <w:szCs w:val="16"/>
              </w:rPr>
              <w:t>Q13/11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24DDC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D03F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E116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04E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C9D6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7FB08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A39CF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9372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585F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15AC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45C6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59F30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CC0C2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B4D7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7E6D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05FD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296D6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561DD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3FF66770" w14:textId="77777777" w:rsidTr="00725AE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B6AC94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51072E">
              <w:rPr>
                <w:b/>
                <w:sz w:val="16"/>
                <w:szCs w:val="16"/>
              </w:rPr>
              <w:t>Q14/11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B8137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E927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4E25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B6BD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5AB5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6C03D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DB84D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478C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B805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6FC4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8B02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EB37F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CDD59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8E9A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8DB8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8A896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7346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330FE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13022154" w14:textId="77777777" w:rsidTr="00725AE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EB0EF3" w14:textId="77777777" w:rsidR="00537226" w:rsidRPr="00FF5CA0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fr-CH"/>
              </w:rPr>
            </w:pPr>
            <w:r w:rsidRPr="00A13337">
              <w:rPr>
                <w:b/>
                <w:sz w:val="16"/>
                <w:szCs w:val="16"/>
                <w:lang w:val="fr-CH"/>
              </w:rPr>
              <w:t>Join</w:t>
            </w:r>
            <w:r>
              <w:rPr>
                <w:b/>
                <w:sz w:val="16"/>
                <w:szCs w:val="16"/>
                <w:lang w:val="fr-CH"/>
              </w:rPr>
              <w:t>t</w:t>
            </w:r>
            <w:r w:rsidRPr="00A13337">
              <w:rPr>
                <w:b/>
                <w:sz w:val="16"/>
                <w:szCs w:val="16"/>
                <w:lang w:val="fr-CH"/>
              </w:rPr>
              <w:t xml:space="preserve"> Q16/11 and ETSI TC INT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A96342" w14:textId="77777777" w:rsidR="00537226" w:rsidRPr="00FF5CA0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1B2DE" w14:textId="77777777" w:rsidR="00537226" w:rsidRPr="00FF5CA0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7CAF6" w14:textId="77777777" w:rsidR="00537226" w:rsidRPr="00FF5CA0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210D1" w14:textId="77777777" w:rsidR="00537226" w:rsidRPr="00FF5CA0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BE669" w14:textId="77777777" w:rsidR="00537226" w:rsidRPr="00FF5CA0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1324BB" w14:textId="77777777" w:rsidR="00537226" w:rsidRPr="00FF5CA0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750AEC" w14:textId="77777777" w:rsidR="00537226" w:rsidRPr="00FF5CA0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0FCA4" w14:textId="77777777" w:rsidR="00537226" w:rsidRPr="00FF5CA0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8F18D" w14:textId="77777777" w:rsidR="00537226" w:rsidRPr="00FF5CA0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77D1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7F25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A9CD6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39A66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0DFC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4ED5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30B8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E5F4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0954A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6AF82FE7" w14:textId="77777777" w:rsidTr="00725AE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C55AF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51072E">
              <w:rPr>
                <w:b/>
                <w:sz w:val="16"/>
                <w:szCs w:val="16"/>
              </w:rPr>
              <w:t>Q15/11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40CD6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411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FB4B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4159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CFE5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65801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F0705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3707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F10A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94B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BCCE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CFA78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5A02E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E990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0BEF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9E3E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8AB0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55CF2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511B7ABD" w14:textId="77777777" w:rsidTr="00725AE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52A7F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Q17/11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0313C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AEA6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01A5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00F3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3A77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6D345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7D9D7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F7A8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BAC9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9BF5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EC20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555FD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4A1C1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44A3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EF73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D4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8481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F200F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AF0244" w14:paraId="29F76401" w14:textId="77777777" w:rsidTr="00725AEE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0864B" w14:textId="77777777" w:rsidR="00537226" w:rsidRPr="0051072E" w:rsidRDefault="00537226" w:rsidP="00725AEE">
            <w:pPr>
              <w:spacing w:before="0" w:after="40" w:line="257" w:lineRule="auto"/>
              <w:jc w:val="center"/>
              <w:rPr>
                <w:b/>
                <w:bCs/>
                <w:sz w:val="16"/>
                <w:szCs w:val="16"/>
              </w:rPr>
            </w:pPr>
            <w:r w:rsidRPr="0051072E">
              <w:rPr>
                <w:b/>
                <w:bCs/>
                <w:sz w:val="16"/>
                <w:szCs w:val="16"/>
              </w:rPr>
              <w:t>Sessions times (Geneva time)</w:t>
            </w:r>
          </w:p>
          <w:p w14:paraId="146CB8B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  <w:r w:rsidRPr="0051072E">
              <w:rPr>
                <w:b/>
                <w:bCs/>
                <w:sz w:val="16"/>
                <w:szCs w:val="16"/>
                <w:lang w:val="fr-CH"/>
              </w:rPr>
              <w:t>Session 0: 0900-1015;        Session 1: 1030-1145;         Session 2: 1200-1315;         Session 3: 1330-1445;</w:t>
            </w:r>
            <w:r w:rsidRPr="0051072E">
              <w:rPr>
                <w:b/>
                <w:bCs/>
                <w:sz w:val="16"/>
                <w:szCs w:val="16"/>
                <w:lang w:val="fr-CH"/>
              </w:rPr>
              <w:br/>
              <w:t>Session 4: 1500-1615;         Session 5: 1630-1745</w:t>
            </w:r>
          </w:p>
        </w:tc>
      </w:tr>
      <w:tr w:rsidR="00537226" w:rsidRPr="0051072E" w14:paraId="07D572D0" w14:textId="77777777" w:rsidTr="00725AEE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C44931" w14:textId="16E2262F" w:rsidR="00537226" w:rsidRPr="00E52A28" w:rsidRDefault="00537226" w:rsidP="00725AEE">
            <w:pPr>
              <w:spacing w:before="40" w:after="40" w:line="256" w:lineRule="auto"/>
              <w:jc w:val="center"/>
              <w:rPr>
                <w:rFonts w:ascii="Calibri" w:hAnsi="Calibri" w:cs="Calibri"/>
                <w:b/>
                <w:bCs/>
                <w:color w:val="800000"/>
                <w:szCs w:val="16"/>
                <w:lang w:val="en-US"/>
              </w:rPr>
            </w:pPr>
            <w:r w:rsidRPr="007C05F1">
              <w:rPr>
                <w:b/>
                <w:bCs/>
                <w:sz w:val="16"/>
                <w:szCs w:val="16"/>
                <w:lang w:val="en-US"/>
              </w:rPr>
              <w:t>Key: E – e-meeting via ITU MyMeetings        V – virtual meeting via ITU MyMeetings</w:t>
            </w:r>
          </w:p>
          <w:p w14:paraId="0F389394" w14:textId="77777777" w:rsidR="00537226" w:rsidRDefault="00537226" w:rsidP="00725AEE">
            <w:pPr>
              <w:spacing w:before="40" w:after="40" w:line="256" w:lineRule="auto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Note:</w:t>
            </w:r>
          </w:p>
          <w:p w14:paraId="08823FC7" w14:textId="77777777" w:rsidR="00537226" w:rsidRPr="0051072E" w:rsidRDefault="00537226" w:rsidP="00725AEE">
            <w:pPr>
              <w:spacing w:before="40" w:after="40" w:line="256" w:lineRule="auto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 – e-meeting via Zoom</w:t>
            </w:r>
          </w:p>
        </w:tc>
      </w:tr>
    </w:tbl>
    <w:p w14:paraId="22A24DE9" w14:textId="77777777" w:rsidR="00537226" w:rsidRDefault="00537226" w:rsidP="00537226">
      <w:pPr>
        <w:rPr>
          <w:szCs w:val="22"/>
          <w:highlight w:val="cyan"/>
        </w:rPr>
      </w:pPr>
    </w:p>
    <w:p w14:paraId="4793ADE6" w14:textId="77777777" w:rsidR="00537226" w:rsidRDefault="00537226" w:rsidP="00537226">
      <w:pPr>
        <w:pageBreakBefore/>
        <w:spacing w:before="0" w:after="240"/>
        <w:jc w:val="center"/>
        <w:rPr>
          <w:rFonts w:eastAsia="Calibri"/>
          <w:b/>
          <w:bCs/>
          <w:szCs w:val="24"/>
          <w:lang w:val="en-US"/>
        </w:rPr>
      </w:pPr>
      <w:r>
        <w:rPr>
          <w:rFonts w:eastAsia="Calibri"/>
          <w:b/>
          <w:bCs/>
          <w:szCs w:val="24"/>
          <w:lang w:val="en-US"/>
        </w:rPr>
        <w:lastRenderedPageBreak/>
        <w:t>(Second week)</w:t>
      </w:r>
    </w:p>
    <w:tbl>
      <w:tblPr>
        <w:tblW w:w="11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537226" w:rsidRPr="0051072E" w14:paraId="5C11E676" w14:textId="77777777" w:rsidTr="00725AEE">
        <w:trPr>
          <w:trHeight w:val="270"/>
          <w:jc w:val="center"/>
        </w:trPr>
        <w:tc>
          <w:tcPr>
            <w:tcW w:w="136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7832A9F" w14:textId="77777777" w:rsidR="00537226" w:rsidRPr="0051072E" w:rsidRDefault="00537226" w:rsidP="00725AEE">
            <w:pPr>
              <w:spacing w:before="0" w:line="256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6D5F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51072E">
              <w:rPr>
                <w:b/>
                <w:bCs/>
                <w:sz w:val="16"/>
                <w:szCs w:val="16"/>
              </w:rPr>
              <w:t xml:space="preserve">Monday, </w:t>
            </w:r>
            <w:r>
              <w:rPr>
                <w:b/>
                <w:bCs/>
                <w:sz w:val="16"/>
                <w:szCs w:val="16"/>
              </w:rPr>
              <w:t>12</w:t>
            </w:r>
            <w:r w:rsidRPr="0051072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July</w:t>
            </w:r>
            <w:r w:rsidRPr="0051072E">
              <w:rPr>
                <w:b/>
                <w:bCs/>
                <w:sz w:val="16"/>
                <w:szCs w:val="16"/>
              </w:rPr>
              <w:t xml:space="preserve">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BA4D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51072E"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t>13</w:t>
            </w:r>
            <w:r w:rsidRPr="0051072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July</w:t>
            </w:r>
            <w:r w:rsidRPr="0051072E">
              <w:rPr>
                <w:b/>
                <w:bCs/>
                <w:sz w:val="16"/>
                <w:szCs w:val="16"/>
              </w:rPr>
              <w:t xml:space="preserve">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FE82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51072E">
              <w:rPr>
                <w:b/>
                <w:bCs/>
                <w:sz w:val="16"/>
                <w:szCs w:val="16"/>
              </w:rPr>
              <w:t xml:space="preserve">Wednesday, </w:t>
            </w:r>
            <w:r>
              <w:rPr>
                <w:b/>
                <w:bCs/>
                <w:sz w:val="16"/>
                <w:szCs w:val="16"/>
              </w:rPr>
              <w:t>14</w:t>
            </w:r>
            <w:r w:rsidRPr="0051072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July </w:t>
            </w:r>
            <w:r w:rsidRPr="0051072E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145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51072E">
              <w:rPr>
                <w:b/>
                <w:bCs/>
                <w:sz w:val="16"/>
                <w:szCs w:val="16"/>
              </w:rPr>
              <w:t xml:space="preserve">Thursday, </w:t>
            </w:r>
            <w:r>
              <w:rPr>
                <w:b/>
                <w:bCs/>
                <w:sz w:val="16"/>
                <w:szCs w:val="16"/>
              </w:rPr>
              <w:t>15</w:t>
            </w:r>
            <w:r w:rsidRPr="0051072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July</w:t>
            </w:r>
            <w:r w:rsidRPr="0051072E">
              <w:rPr>
                <w:b/>
                <w:bCs/>
                <w:sz w:val="16"/>
                <w:szCs w:val="16"/>
              </w:rPr>
              <w:t xml:space="preserve">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8091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51072E">
              <w:rPr>
                <w:b/>
                <w:bCs/>
                <w:sz w:val="16"/>
                <w:szCs w:val="16"/>
              </w:rPr>
              <w:t xml:space="preserve">Friday, </w:t>
            </w:r>
            <w:r>
              <w:rPr>
                <w:b/>
                <w:bCs/>
                <w:sz w:val="16"/>
                <w:szCs w:val="16"/>
              </w:rPr>
              <w:t>16</w:t>
            </w:r>
            <w:r w:rsidRPr="0051072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July</w:t>
            </w:r>
            <w:r w:rsidRPr="0051072E">
              <w:rPr>
                <w:b/>
                <w:bCs/>
                <w:sz w:val="16"/>
                <w:szCs w:val="16"/>
              </w:rPr>
              <w:t xml:space="preserve"> 2021</w:t>
            </w:r>
          </w:p>
        </w:tc>
      </w:tr>
      <w:tr w:rsidR="00537226" w:rsidRPr="0051072E" w14:paraId="24945E11" w14:textId="77777777" w:rsidTr="00725AEE">
        <w:trPr>
          <w:trHeight w:val="270"/>
          <w:jc w:val="center"/>
        </w:trPr>
        <w:tc>
          <w:tcPr>
            <w:tcW w:w="136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5C329BD" w14:textId="77777777" w:rsidR="00537226" w:rsidRPr="0051072E" w:rsidRDefault="00537226" w:rsidP="00725AEE">
            <w:pPr>
              <w:spacing w:before="0" w:line="256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250E9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D123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0A8A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25B5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7088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7FCAE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9182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3F73A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4499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939F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C0C2F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103831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C83C7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5069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9A826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9A86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0F0C8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5F7F7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9C07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94C9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0C92B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4C64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859A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0353CA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64C7B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E39F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22DA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D12F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D5E4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996ADB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51072E">
              <w:rPr>
                <w:sz w:val="16"/>
                <w:szCs w:val="16"/>
              </w:rPr>
              <w:t>5</w:t>
            </w:r>
          </w:p>
        </w:tc>
      </w:tr>
      <w:tr w:rsidR="00537226" w:rsidRPr="0051072E" w14:paraId="2D3C9E71" w14:textId="77777777" w:rsidTr="00725AE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E9786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51072E">
              <w:rPr>
                <w:b/>
                <w:sz w:val="16"/>
                <w:szCs w:val="16"/>
              </w:rPr>
              <w:t>WP1/11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9BC290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7E10A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952028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38CF4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0750B3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3C4C2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42EBF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62E3C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3C937F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74BD2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E891A0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B8FD8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E2DC3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27F2D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09C046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6215F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F1C59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367E1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90D7D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3B5C4A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F46EBB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ECD1D7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DF0971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E0B83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5085A8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C8564C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78E73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4ADB2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C7686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FBFD9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55A7804A" w14:textId="77777777" w:rsidTr="00725AE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9970FF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51072E">
              <w:rPr>
                <w:b/>
                <w:sz w:val="16"/>
                <w:szCs w:val="16"/>
              </w:rPr>
              <w:t>Q1/11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B87E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9DD0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1E25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3F67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1FA0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5267F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6A4A4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FD1A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A709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E664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5F98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7253B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02324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F9A5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1FA9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64E2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171A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72100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DE8A4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BB18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6DC9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A590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5AA1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1B4B0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1A7CD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37B7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5B6F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8F71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697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9A0B1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3CCD464F" w14:textId="77777777" w:rsidTr="00725AE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5F16D0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51072E">
              <w:rPr>
                <w:b/>
                <w:sz w:val="16"/>
                <w:szCs w:val="16"/>
              </w:rPr>
              <w:t>Q2/11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F1613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B5E7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49D4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8BB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73DB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67FCA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53BA8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89C0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7569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2D89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B257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D92A9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42921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EDB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C85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4830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474A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CBBF8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7E580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1BA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8576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D77F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0E48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4BCAA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AB8BE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28E6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D164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D538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932E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33FF1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6CEC614E" w14:textId="77777777" w:rsidTr="00725AE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A0F065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51072E">
              <w:rPr>
                <w:b/>
                <w:sz w:val="16"/>
                <w:szCs w:val="16"/>
              </w:rPr>
              <w:t>Q3/11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72EF9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DCE8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72C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6072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E27F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A0B1D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D3169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5788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D308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A827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B81D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601B6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08D8A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D218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C8A1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98D5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FEA1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F469F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9315D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A519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80DC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6617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E77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8A2E7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25AFE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AD40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46AC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13F8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E820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7ED63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492E85E7" w14:textId="77777777" w:rsidTr="00725AE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35DD41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51072E">
              <w:rPr>
                <w:b/>
                <w:sz w:val="16"/>
                <w:szCs w:val="16"/>
              </w:rPr>
              <w:t>Q4/11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9D44D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2D4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0943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4149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76D0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BF776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54383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D0CE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547A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B633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AAEC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B06BD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26565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A769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50AF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1E2A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1A48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61597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B1C0D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08C3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0011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65A1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A3D6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1282B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2E833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BFCA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7F37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539C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5B38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94F2A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2C15699D" w14:textId="77777777" w:rsidTr="00725AE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8D3CB7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51072E">
              <w:rPr>
                <w:b/>
                <w:sz w:val="16"/>
                <w:szCs w:val="16"/>
              </w:rPr>
              <w:t>Q5/11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31077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94B4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8FEB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8C5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8B13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5448C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77D48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2072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4C8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94CC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34CA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1F8A5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0AFAE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76A5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6AAC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33A3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DFFB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8DDB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1F5A9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38F9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8CFA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0E4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BB6B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5DE91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C40A4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BD18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1688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2F58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12B2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B0861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01DC106D" w14:textId="77777777" w:rsidTr="00725AE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81818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51072E">
              <w:rPr>
                <w:b/>
                <w:sz w:val="16"/>
                <w:szCs w:val="16"/>
              </w:rPr>
              <w:t>WP2/11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52FB8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890C1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A1AD3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E7EEF2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6AA3CC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EB922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531B3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48E60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AD5F7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34A95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E51E05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17A91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BEC87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1E949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383B2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E4130A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F3BA4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3E003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F9A662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4E379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B78FF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D1BF21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4234EF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9A632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2DBADA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0A2E17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3B0C31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380A1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3E6F79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B4318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232C2293" w14:textId="77777777" w:rsidTr="00725AE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26EC64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51072E">
              <w:rPr>
                <w:b/>
                <w:sz w:val="16"/>
                <w:szCs w:val="16"/>
              </w:rPr>
              <w:t>Q6/11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BA6FF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67D4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19E4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209B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ACDD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77018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82706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4131D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E3F5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4131D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18B8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1C0F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62D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60212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E5A41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52A5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76FC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8FDE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0D55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454F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8CB86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B79D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D59D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D2E5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72B7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7ABA0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3ED9C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CB0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EC14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E84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0048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7B16F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61B704B2" w14:textId="77777777" w:rsidTr="00725AE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F37210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51072E">
              <w:rPr>
                <w:b/>
                <w:sz w:val="16"/>
                <w:szCs w:val="16"/>
              </w:rPr>
              <w:t>Q7/11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FA787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10D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E2CD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B2B2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DC2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317B3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51C06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292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B83A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25A0F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DDA2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C71EF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FC2C9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946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1CF3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759B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A323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55A5F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CE1A0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A4C9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873C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F557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F8A5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1AA44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1C7FD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0813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90FD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1794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9DC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4211F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63B20719" w14:textId="77777777" w:rsidTr="00725AE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53BF8B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51072E">
              <w:rPr>
                <w:b/>
                <w:sz w:val="16"/>
                <w:szCs w:val="16"/>
              </w:rPr>
              <w:t>Q8/11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C0FBA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28BC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9634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1882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154A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4A4B2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3152D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39C6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4124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D249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01F6E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69108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AC998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AEBF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B62B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69CE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D6FD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48F1D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71767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A1B5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7418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9B3F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A792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06A64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250AB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8048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2EC9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C0BA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76CD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6855D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6770F561" w14:textId="77777777" w:rsidTr="00725AE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C73CC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51072E">
              <w:rPr>
                <w:b/>
                <w:sz w:val="16"/>
                <w:szCs w:val="16"/>
              </w:rPr>
              <w:t>WP3/11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743B7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B1A50D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9D528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D73E4D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204B6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FA7DB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3B5F5F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AA548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78CD2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863276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EBC39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BBF0D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1358A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F3CAB6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8852C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9DB82C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346C1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22EAB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9287A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6BEFF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E16A5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BA3BE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D9865F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8C307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2C022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65B392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4AB923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14F8B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952DF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110EC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24D6FB8C" w14:textId="77777777" w:rsidTr="00725AE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3828B9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51072E">
              <w:rPr>
                <w:b/>
                <w:sz w:val="16"/>
                <w:szCs w:val="16"/>
              </w:rPr>
              <w:t>Q12/11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3100C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7E10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0CAC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0B43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FC14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E7C72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D0A3C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8A78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F6E0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E1FFF" w14:textId="77777777" w:rsidR="00537226" w:rsidRPr="00EA1DF7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E5EB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446D9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2D354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12B6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ABCA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408E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6E65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7EFEE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04D9D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5568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67CC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E779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17B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C1CFF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53AE1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B6CA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3D52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5F40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210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B3191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5708A714" w14:textId="77777777" w:rsidTr="00725AE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67D026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51072E">
              <w:rPr>
                <w:b/>
                <w:sz w:val="16"/>
                <w:szCs w:val="16"/>
              </w:rPr>
              <w:t>Q13/11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D2DDE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7934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9D2A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30B9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F645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A8121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CB3C6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8DD7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3D6F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CF2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6CED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975A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3465D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2970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7F54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E97E8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8FEA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3E2A2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E4F48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7079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AE63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05A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8B58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9D2F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301BE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B97F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245F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2B6A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6C94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F3F4F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0BB49EFA" w14:textId="77777777" w:rsidTr="00725AE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1FE88D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51072E">
              <w:rPr>
                <w:b/>
                <w:sz w:val="16"/>
                <w:szCs w:val="16"/>
              </w:rPr>
              <w:t>Q14/11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D3E95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B443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3BBE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C7E4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898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AA56D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D32D0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46AF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79F3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461B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4933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11D0D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84E8B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0D24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FDC2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E001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B63B1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06895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CEFB0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25A6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3B14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40A8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4461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12B06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0678E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7F3D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2E12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4E27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10A1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0D990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728E6E49" w14:textId="77777777" w:rsidTr="00725AE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4392D8" w14:textId="77777777" w:rsidR="00537226" w:rsidRPr="00FF5CA0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fr-CH"/>
              </w:rPr>
            </w:pPr>
            <w:r w:rsidRPr="00A13337">
              <w:rPr>
                <w:b/>
                <w:sz w:val="16"/>
                <w:szCs w:val="16"/>
                <w:lang w:val="fr-CH"/>
              </w:rPr>
              <w:t>Q16/11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6540E2" w14:textId="77777777" w:rsidR="00537226" w:rsidRPr="00FF5CA0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704D3" w14:textId="77777777" w:rsidR="00537226" w:rsidRPr="00FF5CA0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113FA" w14:textId="77777777" w:rsidR="00537226" w:rsidRPr="00FF5CA0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84B7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2FDE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7438B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B00F6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CD81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97C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CF08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438F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1A585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BBB7B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353C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1B58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E241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C09D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620B0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4E76B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E377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2549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379C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369C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1D269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5E7D5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C6B6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1D3C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5F59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B26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D5B50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743D73C5" w14:textId="77777777" w:rsidTr="00725AE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29CED1" w14:textId="77777777" w:rsidR="00537226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7F0222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25A560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EA2548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91BC06" w14:textId="77777777" w:rsidR="00537226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5E70B1E" w14:textId="77777777" w:rsidR="00537226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A26F0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18AB74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1A55D02" w14:textId="77777777" w:rsidR="00537226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FEDDD22" w14:textId="77777777" w:rsidR="00537226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3493F2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08F19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2A1F8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109467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BE0AEF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5A66B3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C6B08B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39830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64B91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11DE33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A20F2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2D2C4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608190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B5D46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A139C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312A2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22BFFB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FE545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F587D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69D3F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F6A5A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3C1E3F27" w14:textId="77777777" w:rsidTr="00725AE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48F3BA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51072E">
              <w:rPr>
                <w:b/>
                <w:sz w:val="16"/>
                <w:szCs w:val="16"/>
              </w:rPr>
              <w:t>Q15/11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F190C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CD56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47EF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8287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6444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168E8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67452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5077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D3F4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11361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15DD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A90D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A48D9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86D6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A3EB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4F00F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A59C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C2D12D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DF99C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BD0B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20F3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511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655C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D5107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E4FA3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02C8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83BD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4F7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DB12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226F8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51072E" w14:paraId="147A3EDD" w14:textId="77777777" w:rsidTr="00725AE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69873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Q17/11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75573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EE9B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8CF1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CCB3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CE97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95C7C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1D408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1805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568C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10BE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2A1E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EA77A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FD4638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B924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6C57E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3529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4EA5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FB466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0872E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C5364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816F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4FFE2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93CF9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4D4F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CA6CD5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DF933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E00DB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3978C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97C0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B6D0F0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226" w:rsidRPr="00AF0244" w14:paraId="4534BC46" w14:textId="77777777" w:rsidTr="00725AEE">
        <w:trPr>
          <w:trHeight w:val="575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A5630" w14:textId="77777777" w:rsidR="00537226" w:rsidRPr="0051072E" w:rsidRDefault="00537226" w:rsidP="00725AEE">
            <w:pPr>
              <w:spacing w:before="0" w:after="40" w:line="257" w:lineRule="auto"/>
              <w:jc w:val="center"/>
              <w:rPr>
                <w:b/>
                <w:bCs/>
                <w:sz w:val="16"/>
                <w:szCs w:val="16"/>
              </w:rPr>
            </w:pPr>
            <w:r w:rsidRPr="0051072E">
              <w:rPr>
                <w:b/>
                <w:bCs/>
                <w:sz w:val="16"/>
                <w:szCs w:val="16"/>
              </w:rPr>
              <w:t>Sessions times (Geneva time)</w:t>
            </w:r>
          </w:p>
          <w:p w14:paraId="5D59483A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  <w:r w:rsidRPr="0051072E">
              <w:rPr>
                <w:b/>
                <w:bCs/>
                <w:sz w:val="16"/>
                <w:szCs w:val="16"/>
                <w:lang w:val="fr-CH"/>
              </w:rPr>
              <w:t>Session 0: 0900-1015;           Session 1: 1030-1145;           Session 2: 1200-1315;           Session 3: 1330-1445;           Session 4: 1500-1615;           Session 5: 1630-1745</w:t>
            </w:r>
          </w:p>
        </w:tc>
      </w:tr>
      <w:tr w:rsidR="00537226" w:rsidRPr="0051072E" w14:paraId="7583BF25" w14:textId="77777777" w:rsidTr="00725AEE">
        <w:trPr>
          <w:trHeight w:val="270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7B627" w14:textId="77777777" w:rsidR="00537226" w:rsidRPr="0051072E" w:rsidRDefault="00537226" w:rsidP="00725AE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51072E">
              <w:rPr>
                <w:b/>
                <w:bCs/>
                <w:sz w:val="16"/>
                <w:szCs w:val="16"/>
                <w:lang w:val="en-US"/>
              </w:rPr>
              <w:t xml:space="preserve">Key: </w:t>
            </w: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  <w:r w:rsidRPr="0051072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–</w:t>
            </w:r>
            <w:r w:rsidRPr="0051072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e-</w:t>
            </w:r>
            <w:r w:rsidRPr="0051072E">
              <w:rPr>
                <w:b/>
                <w:bCs/>
                <w:sz w:val="16"/>
                <w:szCs w:val="16"/>
                <w:lang w:val="en-US"/>
              </w:rPr>
              <w:t>meeting via ITU MyMeetings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      </w:t>
            </w:r>
            <w:r w:rsidRPr="0051072E">
              <w:rPr>
                <w:b/>
                <w:bCs/>
                <w:sz w:val="16"/>
                <w:szCs w:val="16"/>
                <w:lang w:val="en-US"/>
              </w:rPr>
              <w:t>V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– </w:t>
            </w:r>
            <w:r w:rsidRPr="0051072E">
              <w:rPr>
                <w:b/>
                <w:bCs/>
                <w:sz w:val="16"/>
                <w:szCs w:val="16"/>
                <w:lang w:val="en-US"/>
              </w:rPr>
              <w:t>virtual meeting via ITU MyMeetings</w:t>
            </w:r>
          </w:p>
        </w:tc>
      </w:tr>
    </w:tbl>
    <w:p w14:paraId="5A48EB7F" w14:textId="77777777" w:rsidR="00537226" w:rsidRDefault="00537226" w:rsidP="00537226">
      <w:pPr>
        <w:rPr>
          <w:szCs w:val="22"/>
          <w:highlight w:val="cyan"/>
        </w:rPr>
      </w:pPr>
    </w:p>
    <w:p w14:paraId="3A7F471F" w14:textId="07D3EF46" w:rsidR="00537226" w:rsidRPr="00E52A28" w:rsidRDefault="00537226" w:rsidP="00537226">
      <w:pPr>
        <w:rPr>
          <w:rFonts w:ascii="Calibri" w:hAnsi="Calibri" w:cs="Calibri"/>
          <w:b/>
          <w:color w:val="800000"/>
          <w:highlight w:val="cyan"/>
        </w:rPr>
      </w:pPr>
      <w:r w:rsidRPr="00607C1E">
        <w:rPr>
          <w:szCs w:val="22"/>
        </w:rPr>
        <w:t xml:space="preserve">NOTE ‒ Updates to the timetable can be found in </w:t>
      </w:r>
      <w:hyperlink r:id="rId27" w:history="1">
        <w:r w:rsidRPr="00607C1E">
          <w:rPr>
            <w:rStyle w:val="Hyperlink"/>
          </w:rPr>
          <w:t>SG11-TD</w:t>
        </w:r>
        <w:r w:rsidRPr="00607C1E">
          <w:rPr>
            <w:rStyle w:val="Hyperlink"/>
            <w:szCs w:val="22"/>
          </w:rPr>
          <w:t>67</w:t>
        </w:r>
        <w:r w:rsidRPr="00607C1E">
          <w:rPr>
            <w:rStyle w:val="Hyperlink"/>
          </w:rPr>
          <w:t>/WP1</w:t>
        </w:r>
      </w:hyperlink>
      <w:r w:rsidRPr="00607C1E">
        <w:rPr>
          <w:szCs w:val="22"/>
        </w:rPr>
        <w:t xml:space="preserve">, </w:t>
      </w:r>
      <w:hyperlink r:id="rId28" w:history="1">
        <w:r w:rsidRPr="00607C1E">
          <w:rPr>
            <w:rStyle w:val="Hyperlink"/>
          </w:rPr>
          <w:t>SG11-TD</w:t>
        </w:r>
        <w:r w:rsidRPr="00607C1E">
          <w:rPr>
            <w:rStyle w:val="Hyperlink"/>
            <w:szCs w:val="22"/>
          </w:rPr>
          <w:t>72</w:t>
        </w:r>
        <w:r w:rsidRPr="00607C1E">
          <w:rPr>
            <w:rStyle w:val="Hyperlink"/>
          </w:rPr>
          <w:t>/WP2</w:t>
        </w:r>
      </w:hyperlink>
      <w:r w:rsidRPr="00607C1E">
        <w:rPr>
          <w:szCs w:val="22"/>
        </w:rPr>
        <w:t xml:space="preserve">, </w:t>
      </w:r>
      <w:hyperlink r:id="rId29" w:history="1">
        <w:r w:rsidRPr="00607C1E">
          <w:rPr>
            <w:rStyle w:val="Hyperlink"/>
          </w:rPr>
          <w:t>SG11-TD</w:t>
        </w:r>
        <w:r w:rsidRPr="00607C1E">
          <w:rPr>
            <w:rStyle w:val="Hyperlink"/>
            <w:szCs w:val="22"/>
          </w:rPr>
          <w:t>64</w:t>
        </w:r>
        <w:r w:rsidRPr="00607C1E">
          <w:rPr>
            <w:rStyle w:val="Hyperlink"/>
          </w:rPr>
          <w:t>/WP3</w:t>
        </w:r>
      </w:hyperlink>
      <w:r w:rsidRPr="00607C1E">
        <w:rPr>
          <w:szCs w:val="22"/>
        </w:rPr>
        <w:t xml:space="preserve"> respectively.</w:t>
      </w:r>
    </w:p>
    <w:p w14:paraId="6B66AA60" w14:textId="5A7C8352" w:rsidR="00000FC7" w:rsidRPr="005F788F" w:rsidRDefault="005F788F" w:rsidP="005F788F">
      <w:pPr>
        <w:jc w:val="center"/>
      </w:pPr>
      <w:r>
        <w:t>______________</w:t>
      </w:r>
    </w:p>
    <w:sectPr w:rsidR="00000FC7" w:rsidRPr="005F788F" w:rsidSect="00537226">
      <w:type w:val="oddPage"/>
      <w:pgSz w:w="16834" w:h="11907" w:orient="landscape" w:code="9"/>
      <w:pgMar w:top="1417" w:right="1134" w:bottom="1417" w:left="1134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7943" w14:textId="77777777" w:rsidR="00A13BBA" w:rsidRDefault="00A13BBA">
      <w:r>
        <w:separator/>
      </w:r>
    </w:p>
  </w:endnote>
  <w:endnote w:type="continuationSeparator" w:id="0">
    <w:p w14:paraId="5C2379CB" w14:textId="77777777" w:rsidR="00A13BBA" w:rsidRDefault="00A1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EA51" w14:textId="5D8B2DB2" w:rsidR="00154516" w:rsidRPr="00277872" w:rsidRDefault="00154516" w:rsidP="00DA7DE4">
    <w:pPr>
      <w:pStyle w:val="Footer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49F8" w14:textId="77777777" w:rsidR="00A13BBA" w:rsidRDefault="00A13BBA">
      <w:r>
        <w:t>____________________</w:t>
      </w:r>
    </w:p>
  </w:footnote>
  <w:footnote w:type="continuationSeparator" w:id="0">
    <w:p w14:paraId="3AD1CC32" w14:textId="77777777" w:rsidR="00A13BBA" w:rsidRDefault="00A13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853C" w14:textId="3647934E" w:rsidR="00154516" w:rsidRDefault="00154516">
    <w:pPr>
      <w:pStyle w:val="Header"/>
    </w:pPr>
    <w:r>
      <w:rPr>
        <w:rFonts w:hint="eastAsia"/>
        <w:lang w:eastAsia="zh-CN"/>
      </w:rPr>
      <w:t>-</w:t>
    </w:r>
    <w:r>
      <w:t xml:space="preserve"> </w:t>
    </w:r>
    <w:sdt>
      <w:sdtPr>
        <w:id w:val="-15990234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088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>
          <w:rPr>
            <w:rFonts w:hint="eastAsia"/>
            <w:noProof/>
            <w:lang w:eastAsia="zh-CN"/>
          </w:rPr>
          <w:t>-</w:t>
        </w:r>
      </w:sdtContent>
    </w:sdt>
  </w:p>
  <w:p w14:paraId="5033BD0D" w14:textId="0CC691C0" w:rsidR="00154516" w:rsidRPr="00C740E1" w:rsidRDefault="00154516" w:rsidP="00613B67">
    <w:pPr>
      <w:pStyle w:val="Header"/>
      <w:spacing w:after="240"/>
      <w:rPr>
        <w:lang w:val="en-US"/>
      </w:rPr>
    </w:pPr>
    <w:r>
      <w:rPr>
        <w:rFonts w:hint="eastAsia"/>
        <w:lang w:val="en-US" w:eastAsia="zh-CN"/>
      </w:rPr>
      <w:t>15/11</w:t>
    </w:r>
    <w:r>
      <w:rPr>
        <w:rFonts w:hint="eastAsia"/>
        <w:lang w:val="en-US" w:eastAsia="zh-CN"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93DD5"/>
    <w:multiLevelType w:val="hybridMultilevel"/>
    <w:tmpl w:val="1A2A18E0"/>
    <w:lvl w:ilvl="0" w:tplc="771AAF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AC2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28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1001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A684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8A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9FE3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FB80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41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87A66"/>
    <w:multiLevelType w:val="hybridMultilevel"/>
    <w:tmpl w:val="EF983688"/>
    <w:lvl w:ilvl="0" w:tplc="297A74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3" w15:restartNumberingAfterBreak="0">
    <w:nsid w:val="7FE841AE"/>
    <w:multiLevelType w:val="hybridMultilevel"/>
    <w:tmpl w:val="BBFC3486"/>
    <w:lvl w:ilvl="0" w:tplc="F9247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2647E58" w:tentative="1">
      <w:start w:val="1"/>
      <w:numFmt w:val="lowerLetter"/>
      <w:lvlText w:val="%2."/>
      <w:lvlJc w:val="left"/>
      <w:pPr>
        <w:ind w:left="1440" w:hanging="360"/>
      </w:pPr>
    </w:lvl>
    <w:lvl w:ilvl="2" w:tplc="92C41498" w:tentative="1">
      <w:start w:val="1"/>
      <w:numFmt w:val="lowerRoman"/>
      <w:lvlText w:val="%3."/>
      <w:lvlJc w:val="right"/>
      <w:pPr>
        <w:ind w:left="2160" w:hanging="180"/>
      </w:pPr>
    </w:lvl>
    <w:lvl w:ilvl="3" w:tplc="7C146B6E" w:tentative="1">
      <w:start w:val="1"/>
      <w:numFmt w:val="decimal"/>
      <w:lvlText w:val="%4."/>
      <w:lvlJc w:val="left"/>
      <w:pPr>
        <w:ind w:left="2880" w:hanging="360"/>
      </w:pPr>
    </w:lvl>
    <w:lvl w:ilvl="4" w:tplc="ED903B80" w:tentative="1">
      <w:start w:val="1"/>
      <w:numFmt w:val="lowerLetter"/>
      <w:lvlText w:val="%5."/>
      <w:lvlJc w:val="left"/>
      <w:pPr>
        <w:ind w:left="3600" w:hanging="360"/>
      </w:pPr>
    </w:lvl>
    <w:lvl w:ilvl="5" w:tplc="EE32A0A2" w:tentative="1">
      <w:start w:val="1"/>
      <w:numFmt w:val="lowerRoman"/>
      <w:lvlText w:val="%6."/>
      <w:lvlJc w:val="right"/>
      <w:pPr>
        <w:ind w:left="4320" w:hanging="180"/>
      </w:pPr>
    </w:lvl>
    <w:lvl w:ilvl="6" w:tplc="CFBC0B9E" w:tentative="1">
      <w:start w:val="1"/>
      <w:numFmt w:val="decimal"/>
      <w:lvlText w:val="%7."/>
      <w:lvlJc w:val="left"/>
      <w:pPr>
        <w:ind w:left="5040" w:hanging="360"/>
      </w:pPr>
    </w:lvl>
    <w:lvl w:ilvl="7" w:tplc="07A0C614" w:tentative="1">
      <w:start w:val="1"/>
      <w:numFmt w:val="lowerLetter"/>
      <w:lvlText w:val="%8."/>
      <w:lvlJc w:val="left"/>
      <w:pPr>
        <w:ind w:left="5760" w:hanging="360"/>
      </w:pPr>
    </w:lvl>
    <w:lvl w:ilvl="8" w:tplc="A4EECD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0"/>
  </w:num>
  <w:num w:numId="13">
    <w:abstractNumId w:val="10"/>
  </w:num>
  <w:num w:numId="14">
    <w:abstractNumId w:val="2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</w:num>
  <w:num w:numId="18">
    <w:abstractNumId w:val="2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1"/>
  </w:num>
  <w:num w:numId="22">
    <w:abstractNumId w:val="13"/>
  </w:num>
  <w:num w:numId="23">
    <w:abstractNumId w:val="17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F9"/>
    <w:rsid w:val="00000FC7"/>
    <w:rsid w:val="000069D4"/>
    <w:rsid w:val="0000705A"/>
    <w:rsid w:val="000103B1"/>
    <w:rsid w:val="00010B0B"/>
    <w:rsid w:val="00013F73"/>
    <w:rsid w:val="000174AD"/>
    <w:rsid w:val="00020119"/>
    <w:rsid w:val="00020739"/>
    <w:rsid w:val="00025A7B"/>
    <w:rsid w:val="000305E1"/>
    <w:rsid w:val="0004142F"/>
    <w:rsid w:val="000473DF"/>
    <w:rsid w:val="00053AD3"/>
    <w:rsid w:val="00057223"/>
    <w:rsid w:val="0006239F"/>
    <w:rsid w:val="0006284F"/>
    <w:rsid w:val="000715E7"/>
    <w:rsid w:val="00073152"/>
    <w:rsid w:val="00076CFD"/>
    <w:rsid w:val="00082834"/>
    <w:rsid w:val="000877A6"/>
    <w:rsid w:val="00095667"/>
    <w:rsid w:val="000956A7"/>
    <w:rsid w:val="00096C2F"/>
    <w:rsid w:val="000A402E"/>
    <w:rsid w:val="000A7D55"/>
    <w:rsid w:val="000B1B67"/>
    <w:rsid w:val="000B2F64"/>
    <w:rsid w:val="000B31A0"/>
    <w:rsid w:val="000B46FB"/>
    <w:rsid w:val="000B7817"/>
    <w:rsid w:val="000C2E8E"/>
    <w:rsid w:val="000C4D66"/>
    <w:rsid w:val="000D49FB"/>
    <w:rsid w:val="000D54A9"/>
    <w:rsid w:val="000E0AE4"/>
    <w:rsid w:val="000E0E7C"/>
    <w:rsid w:val="000E4847"/>
    <w:rsid w:val="000F1B4B"/>
    <w:rsid w:val="000F6D51"/>
    <w:rsid w:val="00115DF1"/>
    <w:rsid w:val="00120B55"/>
    <w:rsid w:val="00124AE2"/>
    <w:rsid w:val="00124FAF"/>
    <w:rsid w:val="00126E71"/>
    <w:rsid w:val="0012744F"/>
    <w:rsid w:val="0013130F"/>
    <w:rsid w:val="00135065"/>
    <w:rsid w:val="0013699E"/>
    <w:rsid w:val="00136A91"/>
    <w:rsid w:val="00140426"/>
    <w:rsid w:val="0014326B"/>
    <w:rsid w:val="00147781"/>
    <w:rsid w:val="00150FE5"/>
    <w:rsid w:val="00151C22"/>
    <w:rsid w:val="0015279B"/>
    <w:rsid w:val="00154516"/>
    <w:rsid w:val="00156DFF"/>
    <w:rsid w:val="00156F66"/>
    <w:rsid w:val="00165ED9"/>
    <w:rsid w:val="00166BC0"/>
    <w:rsid w:val="0018068E"/>
    <w:rsid w:val="001809AC"/>
    <w:rsid w:val="0018140B"/>
    <w:rsid w:val="00182528"/>
    <w:rsid w:val="0018500B"/>
    <w:rsid w:val="001850FC"/>
    <w:rsid w:val="001863B9"/>
    <w:rsid w:val="00191E5E"/>
    <w:rsid w:val="001922BB"/>
    <w:rsid w:val="00194D37"/>
    <w:rsid w:val="0019537F"/>
    <w:rsid w:val="00196A19"/>
    <w:rsid w:val="00196AB1"/>
    <w:rsid w:val="001A0955"/>
    <w:rsid w:val="001A7DDC"/>
    <w:rsid w:val="001B24FA"/>
    <w:rsid w:val="001C0948"/>
    <w:rsid w:val="001C39A4"/>
    <w:rsid w:val="001C3CDB"/>
    <w:rsid w:val="001D0985"/>
    <w:rsid w:val="001E2029"/>
    <w:rsid w:val="001E50C0"/>
    <w:rsid w:val="001F7F76"/>
    <w:rsid w:val="00202DC1"/>
    <w:rsid w:val="002039F5"/>
    <w:rsid w:val="00206F31"/>
    <w:rsid w:val="0020709B"/>
    <w:rsid w:val="002116EE"/>
    <w:rsid w:val="0021661A"/>
    <w:rsid w:val="002169B6"/>
    <w:rsid w:val="00222244"/>
    <w:rsid w:val="00223220"/>
    <w:rsid w:val="002237FA"/>
    <w:rsid w:val="002309D8"/>
    <w:rsid w:val="002346FE"/>
    <w:rsid w:val="00236349"/>
    <w:rsid w:val="002364CD"/>
    <w:rsid w:val="00241934"/>
    <w:rsid w:val="0024485F"/>
    <w:rsid w:val="00257908"/>
    <w:rsid w:val="0026373E"/>
    <w:rsid w:val="00263CE7"/>
    <w:rsid w:val="00267A46"/>
    <w:rsid w:val="00277872"/>
    <w:rsid w:val="00282A23"/>
    <w:rsid w:val="00287BF1"/>
    <w:rsid w:val="00297723"/>
    <w:rsid w:val="002A2F20"/>
    <w:rsid w:val="002A3D35"/>
    <w:rsid w:val="002A7FE2"/>
    <w:rsid w:val="002B6672"/>
    <w:rsid w:val="002B7101"/>
    <w:rsid w:val="002B711C"/>
    <w:rsid w:val="002B7D8E"/>
    <w:rsid w:val="002C0244"/>
    <w:rsid w:val="002C3E7B"/>
    <w:rsid w:val="002D0ACE"/>
    <w:rsid w:val="002D2375"/>
    <w:rsid w:val="002D2D49"/>
    <w:rsid w:val="002E1B4F"/>
    <w:rsid w:val="002E325C"/>
    <w:rsid w:val="002F2E67"/>
    <w:rsid w:val="002F5369"/>
    <w:rsid w:val="002F6530"/>
    <w:rsid w:val="00300095"/>
    <w:rsid w:val="00301488"/>
    <w:rsid w:val="00310217"/>
    <w:rsid w:val="00315546"/>
    <w:rsid w:val="0031577B"/>
    <w:rsid w:val="003172EE"/>
    <w:rsid w:val="00327D46"/>
    <w:rsid w:val="003302F9"/>
    <w:rsid w:val="00330567"/>
    <w:rsid w:val="003372ED"/>
    <w:rsid w:val="00341B07"/>
    <w:rsid w:val="0034610C"/>
    <w:rsid w:val="00350914"/>
    <w:rsid w:val="00351DA5"/>
    <w:rsid w:val="00353A6E"/>
    <w:rsid w:val="00360044"/>
    <w:rsid w:val="003614F8"/>
    <w:rsid w:val="00362E07"/>
    <w:rsid w:val="00365034"/>
    <w:rsid w:val="00365E85"/>
    <w:rsid w:val="00366373"/>
    <w:rsid w:val="00373D93"/>
    <w:rsid w:val="0038094D"/>
    <w:rsid w:val="0038260B"/>
    <w:rsid w:val="00383598"/>
    <w:rsid w:val="003839E7"/>
    <w:rsid w:val="00384E5D"/>
    <w:rsid w:val="003859E8"/>
    <w:rsid w:val="00386A9D"/>
    <w:rsid w:val="00391081"/>
    <w:rsid w:val="00393DBD"/>
    <w:rsid w:val="00397383"/>
    <w:rsid w:val="003A0497"/>
    <w:rsid w:val="003A0B71"/>
    <w:rsid w:val="003A33CB"/>
    <w:rsid w:val="003A71AF"/>
    <w:rsid w:val="003B2789"/>
    <w:rsid w:val="003B2848"/>
    <w:rsid w:val="003B362E"/>
    <w:rsid w:val="003B3BE3"/>
    <w:rsid w:val="003B7FF4"/>
    <w:rsid w:val="003C1265"/>
    <w:rsid w:val="003C13CE"/>
    <w:rsid w:val="003C29A6"/>
    <w:rsid w:val="003C5F25"/>
    <w:rsid w:val="003D1461"/>
    <w:rsid w:val="003E2518"/>
    <w:rsid w:val="003E795D"/>
    <w:rsid w:val="003F0DED"/>
    <w:rsid w:val="003F397C"/>
    <w:rsid w:val="0040250E"/>
    <w:rsid w:val="00410ED4"/>
    <w:rsid w:val="00413914"/>
    <w:rsid w:val="00414944"/>
    <w:rsid w:val="00415C7A"/>
    <w:rsid w:val="00417E9D"/>
    <w:rsid w:val="00426BDA"/>
    <w:rsid w:val="004275B6"/>
    <w:rsid w:val="0043040C"/>
    <w:rsid w:val="004314A2"/>
    <w:rsid w:val="00435C16"/>
    <w:rsid w:val="00436EBC"/>
    <w:rsid w:val="00440E3F"/>
    <w:rsid w:val="00442C9B"/>
    <w:rsid w:val="0044629F"/>
    <w:rsid w:val="00446E76"/>
    <w:rsid w:val="00447690"/>
    <w:rsid w:val="00453805"/>
    <w:rsid w:val="00462660"/>
    <w:rsid w:val="004651E3"/>
    <w:rsid w:val="00472854"/>
    <w:rsid w:val="004748F4"/>
    <w:rsid w:val="004814B3"/>
    <w:rsid w:val="004818B4"/>
    <w:rsid w:val="00484B34"/>
    <w:rsid w:val="00484FB3"/>
    <w:rsid w:val="00486B3F"/>
    <w:rsid w:val="00490869"/>
    <w:rsid w:val="00491EEB"/>
    <w:rsid w:val="00491F5F"/>
    <w:rsid w:val="00493633"/>
    <w:rsid w:val="00495E3E"/>
    <w:rsid w:val="004965A3"/>
    <w:rsid w:val="004976A9"/>
    <w:rsid w:val="004A07CB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34A8"/>
    <w:rsid w:val="004F4D47"/>
    <w:rsid w:val="004F7071"/>
    <w:rsid w:val="00501DCA"/>
    <w:rsid w:val="00501F4A"/>
    <w:rsid w:val="0050554D"/>
    <w:rsid w:val="0051230B"/>
    <w:rsid w:val="00513A47"/>
    <w:rsid w:val="00514383"/>
    <w:rsid w:val="00514907"/>
    <w:rsid w:val="0051540E"/>
    <w:rsid w:val="00517901"/>
    <w:rsid w:val="005255BC"/>
    <w:rsid w:val="00525A74"/>
    <w:rsid w:val="00531968"/>
    <w:rsid w:val="00532ADA"/>
    <w:rsid w:val="00535F8D"/>
    <w:rsid w:val="00537226"/>
    <w:rsid w:val="00537EF9"/>
    <w:rsid w:val="005408DF"/>
    <w:rsid w:val="005444BD"/>
    <w:rsid w:val="005447ED"/>
    <w:rsid w:val="0055318D"/>
    <w:rsid w:val="00555644"/>
    <w:rsid w:val="00557CF4"/>
    <w:rsid w:val="00567372"/>
    <w:rsid w:val="0057179C"/>
    <w:rsid w:val="005729DB"/>
    <w:rsid w:val="00573344"/>
    <w:rsid w:val="00574126"/>
    <w:rsid w:val="00576D0E"/>
    <w:rsid w:val="0057770B"/>
    <w:rsid w:val="005802E7"/>
    <w:rsid w:val="00583F9B"/>
    <w:rsid w:val="00584AFA"/>
    <w:rsid w:val="00587D64"/>
    <w:rsid w:val="005A0EE5"/>
    <w:rsid w:val="005A569C"/>
    <w:rsid w:val="005C19B3"/>
    <w:rsid w:val="005C580C"/>
    <w:rsid w:val="005C7E74"/>
    <w:rsid w:val="005D3724"/>
    <w:rsid w:val="005D4B96"/>
    <w:rsid w:val="005D71A2"/>
    <w:rsid w:val="005E1223"/>
    <w:rsid w:val="005E5C10"/>
    <w:rsid w:val="005E70E3"/>
    <w:rsid w:val="005F2C78"/>
    <w:rsid w:val="005F788F"/>
    <w:rsid w:val="006006A3"/>
    <w:rsid w:val="006068F0"/>
    <w:rsid w:val="00607C1E"/>
    <w:rsid w:val="00613B67"/>
    <w:rsid w:val="006144E4"/>
    <w:rsid w:val="00617501"/>
    <w:rsid w:val="00622D0F"/>
    <w:rsid w:val="00624555"/>
    <w:rsid w:val="0064276C"/>
    <w:rsid w:val="00650299"/>
    <w:rsid w:val="0065039D"/>
    <w:rsid w:val="006513DD"/>
    <w:rsid w:val="006550C0"/>
    <w:rsid w:val="00655FC5"/>
    <w:rsid w:val="00655FDD"/>
    <w:rsid w:val="00670B08"/>
    <w:rsid w:val="00680D49"/>
    <w:rsid w:val="006828AF"/>
    <w:rsid w:val="00686A08"/>
    <w:rsid w:val="00687BD5"/>
    <w:rsid w:val="006907AE"/>
    <w:rsid w:val="00690BFB"/>
    <w:rsid w:val="006A116C"/>
    <w:rsid w:val="006A184C"/>
    <w:rsid w:val="006A602E"/>
    <w:rsid w:val="006A647A"/>
    <w:rsid w:val="006B3467"/>
    <w:rsid w:val="006B389C"/>
    <w:rsid w:val="006B43D3"/>
    <w:rsid w:val="006B4F91"/>
    <w:rsid w:val="006C3884"/>
    <w:rsid w:val="006C44C1"/>
    <w:rsid w:val="006C6E0B"/>
    <w:rsid w:val="006D1128"/>
    <w:rsid w:val="006D39E3"/>
    <w:rsid w:val="006D4085"/>
    <w:rsid w:val="006D6AF4"/>
    <w:rsid w:val="006D7202"/>
    <w:rsid w:val="00710D11"/>
    <w:rsid w:val="00712E2F"/>
    <w:rsid w:val="00713CDB"/>
    <w:rsid w:val="00725AEE"/>
    <w:rsid w:val="00737EA1"/>
    <w:rsid w:val="007478F2"/>
    <w:rsid w:val="00751428"/>
    <w:rsid w:val="0075739B"/>
    <w:rsid w:val="007621ED"/>
    <w:rsid w:val="00766274"/>
    <w:rsid w:val="00766333"/>
    <w:rsid w:val="0076788F"/>
    <w:rsid w:val="00773154"/>
    <w:rsid w:val="00773A0F"/>
    <w:rsid w:val="00776750"/>
    <w:rsid w:val="00781E9D"/>
    <w:rsid w:val="00783E10"/>
    <w:rsid w:val="00786948"/>
    <w:rsid w:val="00792A3A"/>
    <w:rsid w:val="00793597"/>
    <w:rsid w:val="007A1ACF"/>
    <w:rsid w:val="007A3B5D"/>
    <w:rsid w:val="007B1088"/>
    <w:rsid w:val="007B56B0"/>
    <w:rsid w:val="007C05F1"/>
    <w:rsid w:val="007C2288"/>
    <w:rsid w:val="007C5EC7"/>
    <w:rsid w:val="007D0DC2"/>
    <w:rsid w:val="007D2F64"/>
    <w:rsid w:val="007E51DC"/>
    <w:rsid w:val="007F3988"/>
    <w:rsid w:val="00801031"/>
    <w:rsid w:val="00802953"/>
    <w:rsid w:val="00803F97"/>
    <w:rsid w:val="00807FF1"/>
    <w:rsid w:val="00810D50"/>
    <w:rsid w:val="00816CD7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45FE9"/>
    <w:rsid w:val="00852F97"/>
    <w:rsid w:val="00856549"/>
    <w:rsid w:val="00857C67"/>
    <w:rsid w:val="00862CC9"/>
    <w:rsid w:val="00866900"/>
    <w:rsid w:val="008702C7"/>
    <w:rsid w:val="00870336"/>
    <w:rsid w:val="0087300D"/>
    <w:rsid w:val="00874D21"/>
    <w:rsid w:val="0087539F"/>
    <w:rsid w:val="00875B05"/>
    <w:rsid w:val="008768C5"/>
    <w:rsid w:val="00881BA1"/>
    <w:rsid w:val="0088307F"/>
    <w:rsid w:val="00885066"/>
    <w:rsid w:val="00890D81"/>
    <w:rsid w:val="008A0A55"/>
    <w:rsid w:val="008A79EC"/>
    <w:rsid w:val="008A7C21"/>
    <w:rsid w:val="008B0087"/>
    <w:rsid w:val="008B0E06"/>
    <w:rsid w:val="008B49F9"/>
    <w:rsid w:val="008B5994"/>
    <w:rsid w:val="008B6782"/>
    <w:rsid w:val="008C26B8"/>
    <w:rsid w:val="008C7E47"/>
    <w:rsid w:val="008D2766"/>
    <w:rsid w:val="008D79A4"/>
    <w:rsid w:val="008E51E1"/>
    <w:rsid w:val="0090173C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448B2"/>
    <w:rsid w:val="009451D5"/>
    <w:rsid w:val="00951309"/>
    <w:rsid w:val="0095168F"/>
    <w:rsid w:val="00957761"/>
    <w:rsid w:val="00957A2F"/>
    <w:rsid w:val="00960310"/>
    <w:rsid w:val="009607B6"/>
    <w:rsid w:val="009616FE"/>
    <w:rsid w:val="00964CF0"/>
    <w:rsid w:val="00971396"/>
    <w:rsid w:val="00977A25"/>
    <w:rsid w:val="00980F76"/>
    <w:rsid w:val="00982084"/>
    <w:rsid w:val="00986310"/>
    <w:rsid w:val="00991A72"/>
    <w:rsid w:val="00995963"/>
    <w:rsid w:val="009A4488"/>
    <w:rsid w:val="009A54D9"/>
    <w:rsid w:val="009A5B10"/>
    <w:rsid w:val="009B13C1"/>
    <w:rsid w:val="009B61EB"/>
    <w:rsid w:val="009B6449"/>
    <w:rsid w:val="009C2064"/>
    <w:rsid w:val="009C7222"/>
    <w:rsid w:val="009D1697"/>
    <w:rsid w:val="009D1DF9"/>
    <w:rsid w:val="009E13BC"/>
    <w:rsid w:val="009E3001"/>
    <w:rsid w:val="009E4F80"/>
    <w:rsid w:val="009F12DC"/>
    <w:rsid w:val="009F3DBF"/>
    <w:rsid w:val="009F3E9B"/>
    <w:rsid w:val="009F6A52"/>
    <w:rsid w:val="00A014F8"/>
    <w:rsid w:val="00A015F3"/>
    <w:rsid w:val="00A11DCA"/>
    <w:rsid w:val="00A129C1"/>
    <w:rsid w:val="00A13BBA"/>
    <w:rsid w:val="00A1676F"/>
    <w:rsid w:val="00A1765C"/>
    <w:rsid w:val="00A22F4E"/>
    <w:rsid w:val="00A2748F"/>
    <w:rsid w:val="00A274C5"/>
    <w:rsid w:val="00A3168C"/>
    <w:rsid w:val="00A428C0"/>
    <w:rsid w:val="00A44022"/>
    <w:rsid w:val="00A47BC7"/>
    <w:rsid w:val="00A5173C"/>
    <w:rsid w:val="00A539F1"/>
    <w:rsid w:val="00A56313"/>
    <w:rsid w:val="00A57624"/>
    <w:rsid w:val="00A60FE3"/>
    <w:rsid w:val="00A61AEF"/>
    <w:rsid w:val="00A65A77"/>
    <w:rsid w:val="00A75CB3"/>
    <w:rsid w:val="00A771B8"/>
    <w:rsid w:val="00A8676D"/>
    <w:rsid w:val="00A9233F"/>
    <w:rsid w:val="00A93FE3"/>
    <w:rsid w:val="00A95848"/>
    <w:rsid w:val="00A9652E"/>
    <w:rsid w:val="00A9718D"/>
    <w:rsid w:val="00AA1543"/>
    <w:rsid w:val="00AA5940"/>
    <w:rsid w:val="00AB0FFD"/>
    <w:rsid w:val="00AB2C50"/>
    <w:rsid w:val="00AB2C65"/>
    <w:rsid w:val="00AB6A9D"/>
    <w:rsid w:val="00AC016D"/>
    <w:rsid w:val="00AC032F"/>
    <w:rsid w:val="00AC2918"/>
    <w:rsid w:val="00AC31EA"/>
    <w:rsid w:val="00AD32BA"/>
    <w:rsid w:val="00AD32FB"/>
    <w:rsid w:val="00AD5529"/>
    <w:rsid w:val="00AD7192"/>
    <w:rsid w:val="00AE03A7"/>
    <w:rsid w:val="00AE4A8B"/>
    <w:rsid w:val="00AE659E"/>
    <w:rsid w:val="00AF10F1"/>
    <w:rsid w:val="00AF173A"/>
    <w:rsid w:val="00AF2757"/>
    <w:rsid w:val="00B027CC"/>
    <w:rsid w:val="00B066A4"/>
    <w:rsid w:val="00B07A13"/>
    <w:rsid w:val="00B07B81"/>
    <w:rsid w:val="00B143E2"/>
    <w:rsid w:val="00B16ADF"/>
    <w:rsid w:val="00B20A67"/>
    <w:rsid w:val="00B2383F"/>
    <w:rsid w:val="00B238DD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2C3A"/>
    <w:rsid w:val="00B75797"/>
    <w:rsid w:val="00B7709A"/>
    <w:rsid w:val="00B805FC"/>
    <w:rsid w:val="00B83461"/>
    <w:rsid w:val="00B94E37"/>
    <w:rsid w:val="00B9586A"/>
    <w:rsid w:val="00B9685D"/>
    <w:rsid w:val="00BC398D"/>
    <w:rsid w:val="00BC41E7"/>
    <w:rsid w:val="00BC5760"/>
    <w:rsid w:val="00BC7CCF"/>
    <w:rsid w:val="00BD7840"/>
    <w:rsid w:val="00BE12BE"/>
    <w:rsid w:val="00BE1A8D"/>
    <w:rsid w:val="00BE3F36"/>
    <w:rsid w:val="00BE470B"/>
    <w:rsid w:val="00BF4B70"/>
    <w:rsid w:val="00BF51FE"/>
    <w:rsid w:val="00BF72E2"/>
    <w:rsid w:val="00C018E7"/>
    <w:rsid w:val="00C13A07"/>
    <w:rsid w:val="00C2416E"/>
    <w:rsid w:val="00C25538"/>
    <w:rsid w:val="00C47E05"/>
    <w:rsid w:val="00C57A91"/>
    <w:rsid w:val="00C60568"/>
    <w:rsid w:val="00C641B0"/>
    <w:rsid w:val="00C740E1"/>
    <w:rsid w:val="00C75C0D"/>
    <w:rsid w:val="00C76E40"/>
    <w:rsid w:val="00C81135"/>
    <w:rsid w:val="00C81884"/>
    <w:rsid w:val="00C87A03"/>
    <w:rsid w:val="00C87E56"/>
    <w:rsid w:val="00CA2AA1"/>
    <w:rsid w:val="00CA4D9F"/>
    <w:rsid w:val="00CB43AF"/>
    <w:rsid w:val="00CB6571"/>
    <w:rsid w:val="00CC01C2"/>
    <w:rsid w:val="00CC54A5"/>
    <w:rsid w:val="00CE218B"/>
    <w:rsid w:val="00CE37EC"/>
    <w:rsid w:val="00CE6E4D"/>
    <w:rsid w:val="00CF141F"/>
    <w:rsid w:val="00CF1D31"/>
    <w:rsid w:val="00CF21F2"/>
    <w:rsid w:val="00CF4DBA"/>
    <w:rsid w:val="00CF5EBB"/>
    <w:rsid w:val="00D02712"/>
    <w:rsid w:val="00D057B9"/>
    <w:rsid w:val="00D070C6"/>
    <w:rsid w:val="00D11100"/>
    <w:rsid w:val="00D145D8"/>
    <w:rsid w:val="00D213F3"/>
    <w:rsid w:val="00D214D0"/>
    <w:rsid w:val="00D27698"/>
    <w:rsid w:val="00D33EE4"/>
    <w:rsid w:val="00D3526A"/>
    <w:rsid w:val="00D360C6"/>
    <w:rsid w:val="00D417A9"/>
    <w:rsid w:val="00D41E01"/>
    <w:rsid w:val="00D4215B"/>
    <w:rsid w:val="00D442B4"/>
    <w:rsid w:val="00D44F90"/>
    <w:rsid w:val="00D466AA"/>
    <w:rsid w:val="00D50796"/>
    <w:rsid w:val="00D511BD"/>
    <w:rsid w:val="00D52F7E"/>
    <w:rsid w:val="00D565B5"/>
    <w:rsid w:val="00D6546B"/>
    <w:rsid w:val="00D7645E"/>
    <w:rsid w:val="00D7775E"/>
    <w:rsid w:val="00D80150"/>
    <w:rsid w:val="00D82A2A"/>
    <w:rsid w:val="00D8684E"/>
    <w:rsid w:val="00D869BE"/>
    <w:rsid w:val="00D90C75"/>
    <w:rsid w:val="00D91B5F"/>
    <w:rsid w:val="00D9233F"/>
    <w:rsid w:val="00DA1E5A"/>
    <w:rsid w:val="00DA3E91"/>
    <w:rsid w:val="00DA6274"/>
    <w:rsid w:val="00DA7519"/>
    <w:rsid w:val="00DA7DE4"/>
    <w:rsid w:val="00DB3E56"/>
    <w:rsid w:val="00DB6AC5"/>
    <w:rsid w:val="00DC36AC"/>
    <w:rsid w:val="00DC4133"/>
    <w:rsid w:val="00DC4A91"/>
    <w:rsid w:val="00DD0952"/>
    <w:rsid w:val="00DD0B1D"/>
    <w:rsid w:val="00DD42B2"/>
    <w:rsid w:val="00DD4BED"/>
    <w:rsid w:val="00DD5175"/>
    <w:rsid w:val="00DD5204"/>
    <w:rsid w:val="00DD5222"/>
    <w:rsid w:val="00DE39F0"/>
    <w:rsid w:val="00DF0AF3"/>
    <w:rsid w:val="00E0115C"/>
    <w:rsid w:val="00E03A76"/>
    <w:rsid w:val="00E06CA9"/>
    <w:rsid w:val="00E17CCC"/>
    <w:rsid w:val="00E20FD8"/>
    <w:rsid w:val="00E21FE2"/>
    <w:rsid w:val="00E22C0C"/>
    <w:rsid w:val="00E236D5"/>
    <w:rsid w:val="00E27D7E"/>
    <w:rsid w:val="00E3102C"/>
    <w:rsid w:val="00E319EC"/>
    <w:rsid w:val="00E34935"/>
    <w:rsid w:val="00E35A1F"/>
    <w:rsid w:val="00E36CCF"/>
    <w:rsid w:val="00E40339"/>
    <w:rsid w:val="00E40E7B"/>
    <w:rsid w:val="00E42E13"/>
    <w:rsid w:val="00E5309E"/>
    <w:rsid w:val="00E6257C"/>
    <w:rsid w:val="00E63C59"/>
    <w:rsid w:val="00E64B03"/>
    <w:rsid w:val="00E6788D"/>
    <w:rsid w:val="00E757C8"/>
    <w:rsid w:val="00E86F14"/>
    <w:rsid w:val="00E93E5E"/>
    <w:rsid w:val="00EA13F6"/>
    <w:rsid w:val="00EA3CC6"/>
    <w:rsid w:val="00EA4E6F"/>
    <w:rsid w:val="00EA789F"/>
    <w:rsid w:val="00EB709B"/>
    <w:rsid w:val="00EC0EF4"/>
    <w:rsid w:val="00EC21DF"/>
    <w:rsid w:val="00EE12EF"/>
    <w:rsid w:val="00EE1D23"/>
    <w:rsid w:val="00EE32F5"/>
    <w:rsid w:val="00EE72FD"/>
    <w:rsid w:val="00EF7E88"/>
    <w:rsid w:val="00F07162"/>
    <w:rsid w:val="00F2642A"/>
    <w:rsid w:val="00F30BB0"/>
    <w:rsid w:val="00F37AB8"/>
    <w:rsid w:val="00F40852"/>
    <w:rsid w:val="00F42EF2"/>
    <w:rsid w:val="00F443AE"/>
    <w:rsid w:val="00F50F30"/>
    <w:rsid w:val="00F54DF5"/>
    <w:rsid w:val="00F65136"/>
    <w:rsid w:val="00F676CC"/>
    <w:rsid w:val="00F67C38"/>
    <w:rsid w:val="00F71341"/>
    <w:rsid w:val="00F717FE"/>
    <w:rsid w:val="00F81BD9"/>
    <w:rsid w:val="00F8385A"/>
    <w:rsid w:val="00F85826"/>
    <w:rsid w:val="00F8605D"/>
    <w:rsid w:val="00F92BA3"/>
    <w:rsid w:val="00F94934"/>
    <w:rsid w:val="00F974E5"/>
    <w:rsid w:val="00FA124A"/>
    <w:rsid w:val="00FA21D2"/>
    <w:rsid w:val="00FC0755"/>
    <w:rsid w:val="00FC08DD"/>
    <w:rsid w:val="00FC2316"/>
    <w:rsid w:val="00FC25B6"/>
    <w:rsid w:val="00FC2CFD"/>
    <w:rsid w:val="00FD0100"/>
    <w:rsid w:val="00FD06C7"/>
    <w:rsid w:val="00FD2B1B"/>
    <w:rsid w:val="00FD4DE8"/>
    <w:rsid w:val="00FE091D"/>
    <w:rsid w:val="00FE25BF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99CD203"/>
  <w15:docId w15:val="{96D8202B-FFC0-42C6-AA12-230A7FE5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A93FE3"/>
    <w:pPr>
      <w:keepNext/>
      <w:spacing w:before="160"/>
    </w:pPr>
    <w:rPr>
      <w:b/>
      <w:sz w:val="24"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09A"/>
    <w:rPr>
      <w:color w:val="605E5C"/>
      <w:shd w:val="clear" w:color="auto" w:fill="E1DFDD"/>
    </w:rPr>
  </w:style>
  <w:style w:type="character" w:customStyle="1" w:styleId="1">
    <w:name w:val="未处理的提及1"/>
    <w:basedOn w:val="DefaultParagraphFont"/>
    <w:unhideWhenUsed/>
    <w:rsid w:val="008B6782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F51FE"/>
  </w:style>
  <w:style w:type="table" w:customStyle="1" w:styleId="TableGrid2">
    <w:name w:val="Table Grid2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F51FE"/>
  </w:style>
  <w:style w:type="table" w:styleId="GridTable1Light-Accent1">
    <w:name w:val="Grid Table 1 Light Accent 1"/>
    <w:basedOn w:val="TableNormal"/>
    <w:uiPriority w:val="46"/>
    <w:rsid w:val="00BF51FE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2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7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xtranet.itu.int/meetings/ITU-T/T17-SG11RGM/SitePages/Welcome.aspx" TargetMode="External"/><Relationship Id="rId18" Type="http://schemas.openxmlformats.org/officeDocument/2006/relationships/hyperlink" Target="http://www.itu.int/TIES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1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lists/rgm.aspx?Group=11&amp;type=interim" TargetMode="External"/><Relationship Id="rId17" Type="http://schemas.openxmlformats.org/officeDocument/2006/relationships/hyperlink" Target="https://www.itu.int/en/ITU-T/studygroups/Pages/templates.asp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/ITU-T/ddp/Default.aspx?groupid=T17-SG11" TargetMode="External"/><Relationship Id="rId20" Type="http://schemas.openxmlformats.org/officeDocument/2006/relationships/hyperlink" Target="https://remote.itu.int/" TargetMode="External"/><Relationship Id="rId29" Type="http://schemas.openxmlformats.org/officeDocument/2006/relationships/hyperlink" Target="https://www.itu.int/md/T17-SG11-210715-TD-WP3-0064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tsg11" TargetMode="External"/><Relationship Id="rId24" Type="http://schemas.openxmlformats.org/officeDocument/2006/relationships/hyperlink" Target="https://www.itu.int/md/T17-SG11-210715-TD-WP3-0063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itu.int/md/T17-SG11-210715-TD-WP2-0071/en" TargetMode="External"/><Relationship Id="rId28" Type="http://schemas.openxmlformats.org/officeDocument/2006/relationships/hyperlink" Target="https://www.itu.int/md/T17-SG11-210715-TD-WP2-0072/en" TargetMode="External"/><Relationship Id="rId10" Type="http://schemas.openxmlformats.org/officeDocument/2006/relationships/hyperlink" Target="http://itu.int/go/tsg11" TargetMode="External"/><Relationship Id="rId19" Type="http://schemas.openxmlformats.org/officeDocument/2006/relationships/hyperlink" Target="https://extranet.itu.int/meetings/ITU-T/T17-SG11RGM/SitePages/Welcome.asp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itu.int/md/T17-SG11-210715-TD-WP1-0066/en" TargetMode="External"/><Relationship Id="rId27" Type="http://schemas.openxmlformats.org/officeDocument/2006/relationships/hyperlink" Target="https://www.itu.int/md/T17-SG11-210715-TD-WP1-0067/en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A05E-1499-47A1-80FC-C328D488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36</TotalTime>
  <Pages>6</Pages>
  <Words>2062</Words>
  <Characters>4850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 Secretariat</dc:creator>
  <dc:description>Coll009_11_v2--da.docx  For: _x000d_Document date: _x000d_Saved by ITU51011599 at 12:22:01 on 21.11.19</dc:description>
  <cp:lastModifiedBy>Braud, Olivia</cp:lastModifiedBy>
  <cp:revision>14</cp:revision>
  <cp:lastPrinted>2021-05-06T09:51:00Z</cp:lastPrinted>
  <dcterms:created xsi:type="dcterms:W3CDTF">2021-04-29T09:04:00Z</dcterms:created>
  <dcterms:modified xsi:type="dcterms:W3CDTF">2021-05-06T09:51:00Z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Coll009_11_v2--da.docx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