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7D3068" w14:paraId="107A6DD7" w14:textId="77777777" w:rsidTr="00427EA6">
        <w:trPr>
          <w:cantSplit/>
        </w:trPr>
        <w:tc>
          <w:tcPr>
            <w:tcW w:w="1418" w:type="dxa"/>
            <w:vAlign w:val="center"/>
          </w:tcPr>
          <w:p w14:paraId="339B3081" w14:textId="77777777" w:rsidR="00427EA6" w:rsidRPr="007D3068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D3068">
              <w:rPr>
                <w:noProof/>
                <w:lang w:val="en-US"/>
              </w:rPr>
              <w:drawing>
                <wp:inline distT="0" distB="0" distL="0" distR="0" wp14:anchorId="354B2EF8" wp14:editId="2055B33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3A0A1EC" w14:textId="77777777" w:rsidR="00427EA6" w:rsidRPr="007D3068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D3068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470CB81" w14:textId="77777777" w:rsidR="00427EA6" w:rsidRPr="007D3068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D306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63BD581" w14:textId="77777777" w:rsidR="00427EA6" w:rsidRPr="007D3068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3D47885" w14:textId="77777777" w:rsidR="002545AA" w:rsidRPr="007D3068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3765"/>
        <w:gridCol w:w="4762"/>
      </w:tblGrid>
      <w:tr w:rsidR="002545AA" w:rsidRPr="007D3068" w14:paraId="2C250D03" w14:textId="77777777" w:rsidTr="00190312">
        <w:trPr>
          <w:cantSplit/>
          <w:trHeight w:val="649"/>
        </w:trPr>
        <w:tc>
          <w:tcPr>
            <w:tcW w:w="1112" w:type="dxa"/>
          </w:tcPr>
          <w:p w14:paraId="49204E9F" w14:textId="77777777" w:rsidR="002545AA" w:rsidRPr="007D3068" w:rsidRDefault="002545AA" w:rsidP="00266C6A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</w:pPr>
          </w:p>
        </w:tc>
        <w:tc>
          <w:tcPr>
            <w:tcW w:w="3765" w:type="dxa"/>
          </w:tcPr>
          <w:p w14:paraId="77750E76" w14:textId="77777777" w:rsidR="002545AA" w:rsidRPr="007D3068" w:rsidRDefault="002545AA" w:rsidP="00266C6A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</w:pPr>
          </w:p>
        </w:tc>
        <w:tc>
          <w:tcPr>
            <w:tcW w:w="4762" w:type="dxa"/>
          </w:tcPr>
          <w:p w14:paraId="60B8C9DD" w14:textId="5CDA4987" w:rsidR="002545AA" w:rsidRPr="007D3068" w:rsidRDefault="004F35A8" w:rsidP="00190312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ind w:left="57"/>
              <w:rPr>
                <w:bCs/>
              </w:rPr>
            </w:pPr>
            <w:r w:rsidRPr="007D3068">
              <w:t xml:space="preserve">Ginebra, </w:t>
            </w:r>
            <w:r w:rsidR="001A00B5" w:rsidRPr="007D3068">
              <w:t xml:space="preserve">15 </w:t>
            </w:r>
            <w:r w:rsidRPr="007D3068">
              <w:t xml:space="preserve">de </w:t>
            </w:r>
            <w:r w:rsidR="001A00B5" w:rsidRPr="007D3068">
              <w:t xml:space="preserve">febrero </w:t>
            </w:r>
            <w:r w:rsidRPr="007D3068">
              <w:t xml:space="preserve">de </w:t>
            </w:r>
            <w:r w:rsidR="001A00B5" w:rsidRPr="007D3068">
              <w:t>2021</w:t>
            </w:r>
          </w:p>
        </w:tc>
      </w:tr>
      <w:tr w:rsidR="002545AA" w:rsidRPr="007D3068" w14:paraId="4381F954" w14:textId="77777777" w:rsidTr="00190312">
        <w:trPr>
          <w:cantSplit/>
          <w:trHeight w:val="649"/>
        </w:trPr>
        <w:tc>
          <w:tcPr>
            <w:tcW w:w="1112" w:type="dxa"/>
          </w:tcPr>
          <w:p w14:paraId="2470EAE2" w14:textId="77777777" w:rsidR="002545AA" w:rsidRPr="007D3068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7D3068">
              <w:rPr>
                <w:szCs w:val="24"/>
              </w:rPr>
              <w:t>Ref.:</w:t>
            </w:r>
          </w:p>
        </w:tc>
        <w:tc>
          <w:tcPr>
            <w:tcW w:w="3765" w:type="dxa"/>
          </w:tcPr>
          <w:p w14:paraId="1AEF9BD2" w14:textId="6F04BB19" w:rsidR="002545AA" w:rsidRPr="007D3068" w:rsidRDefault="001A00B5" w:rsidP="00B53F2C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7D3068">
              <w:rPr>
                <w:b/>
              </w:rPr>
              <w:t>Addéndum 1 a la</w:t>
            </w:r>
            <w:r w:rsidR="007D3068">
              <w:rPr>
                <w:b/>
              </w:rPr>
              <w:br/>
            </w:r>
            <w:r w:rsidR="002545AA" w:rsidRPr="007D3068">
              <w:rPr>
                <w:b/>
              </w:rPr>
              <w:t xml:space="preserve">Carta Colectiva TSB </w:t>
            </w:r>
            <w:r w:rsidR="004F35A8" w:rsidRPr="007D3068">
              <w:rPr>
                <w:b/>
                <w:szCs w:val="24"/>
              </w:rPr>
              <w:t>14</w:t>
            </w:r>
            <w:r w:rsidR="002545AA" w:rsidRPr="007D3068">
              <w:rPr>
                <w:b/>
                <w:szCs w:val="24"/>
              </w:rPr>
              <w:t>/</w:t>
            </w:r>
            <w:r w:rsidR="004F35A8" w:rsidRPr="007D3068">
              <w:rPr>
                <w:b/>
                <w:szCs w:val="24"/>
              </w:rPr>
              <w:t>11</w:t>
            </w:r>
          </w:p>
          <w:p w14:paraId="75399835" w14:textId="68DA6940" w:rsidR="002545AA" w:rsidRPr="007D3068" w:rsidRDefault="002545AA" w:rsidP="00190312">
            <w:pPr>
              <w:tabs>
                <w:tab w:val="left" w:pos="4111"/>
              </w:tabs>
              <w:spacing w:before="40" w:after="40"/>
              <w:ind w:left="57"/>
              <w:rPr>
                <w:u w:val="single"/>
              </w:rPr>
            </w:pPr>
            <w:bookmarkStart w:id="0" w:name="lt_pId018"/>
            <w:r w:rsidRPr="007D3068">
              <w:rPr>
                <w:szCs w:val="24"/>
              </w:rPr>
              <w:t>CE</w:t>
            </w:r>
            <w:r w:rsidRPr="007D3068">
              <w:t> </w:t>
            </w:r>
            <w:r w:rsidR="004F35A8" w:rsidRPr="007D3068">
              <w:t>11</w:t>
            </w:r>
            <w:r w:rsidRPr="007D3068">
              <w:t>/</w:t>
            </w:r>
            <w:bookmarkEnd w:id="0"/>
            <w:r w:rsidR="004F35A8" w:rsidRPr="007D3068">
              <w:t>DA</w:t>
            </w:r>
          </w:p>
        </w:tc>
        <w:tc>
          <w:tcPr>
            <w:tcW w:w="4762" w:type="dxa"/>
            <w:vMerge w:val="restart"/>
          </w:tcPr>
          <w:p w14:paraId="084E0DC4" w14:textId="77777777" w:rsidR="004F35A8" w:rsidRPr="007D3068" w:rsidRDefault="004F35A8" w:rsidP="004F35A8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7D3068">
              <w:rPr>
                <w:b/>
              </w:rPr>
              <w:t>A</w:t>
            </w:r>
            <w:r w:rsidRPr="007D3068">
              <w:rPr>
                <w:bCs/>
              </w:rPr>
              <w:t>:</w:t>
            </w:r>
          </w:p>
          <w:p w14:paraId="3572D6FE" w14:textId="355D54FA" w:rsidR="004F35A8" w:rsidRPr="007D3068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</w:rPr>
            </w:pPr>
            <w:r w:rsidRPr="007D3068">
              <w:rPr>
                <w:bCs/>
              </w:rPr>
              <w:t>–</w:t>
            </w:r>
            <w:r w:rsidRPr="007D3068">
              <w:rPr>
                <w:bCs/>
              </w:rPr>
              <w:tab/>
            </w:r>
            <w:r w:rsidR="00190312" w:rsidRPr="007D3068">
              <w:rPr>
                <w:bCs/>
              </w:rPr>
              <w:t>l</w:t>
            </w:r>
            <w:r w:rsidRPr="007D3068">
              <w:rPr>
                <w:bCs/>
              </w:rPr>
              <w:t>as Administr</w:t>
            </w:r>
            <w:r w:rsidR="007D3068" w:rsidRPr="007D3068">
              <w:rPr>
                <w:bCs/>
              </w:rPr>
              <w:t>aciones de los Estados Miembros</w:t>
            </w:r>
            <w:r w:rsidR="007D3068" w:rsidRPr="007D3068">
              <w:rPr>
                <w:bCs/>
              </w:rPr>
              <w:br/>
            </w:r>
            <w:r w:rsidRPr="007D3068">
              <w:rPr>
                <w:bCs/>
              </w:rPr>
              <w:t>de la Unión;</w:t>
            </w:r>
          </w:p>
          <w:p w14:paraId="11AEB05C" w14:textId="5A985BE3" w:rsidR="004F35A8" w:rsidRPr="007D3068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</w:rPr>
            </w:pPr>
            <w:r w:rsidRPr="007D3068">
              <w:rPr>
                <w:bCs/>
              </w:rPr>
              <w:t>–</w:t>
            </w:r>
            <w:r w:rsidRPr="007D3068">
              <w:rPr>
                <w:bCs/>
              </w:rPr>
              <w:tab/>
            </w:r>
            <w:r w:rsidR="00190312" w:rsidRPr="007D3068">
              <w:rPr>
                <w:bCs/>
              </w:rPr>
              <w:t>l</w:t>
            </w:r>
            <w:r w:rsidRPr="007D3068">
              <w:rPr>
                <w:bCs/>
              </w:rPr>
              <w:t>os Miembros del Sector UIT</w:t>
            </w:r>
            <w:r w:rsidRPr="007D3068">
              <w:rPr>
                <w:bCs/>
              </w:rPr>
              <w:noBreakHyphen/>
              <w:t>T;</w:t>
            </w:r>
          </w:p>
          <w:p w14:paraId="75B063FA" w14:textId="245ACCA0" w:rsidR="004F35A8" w:rsidRPr="007D3068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</w:rPr>
            </w:pPr>
            <w:r w:rsidRPr="007D3068">
              <w:rPr>
                <w:bCs/>
              </w:rPr>
              <w:t>–</w:t>
            </w:r>
            <w:r w:rsidRPr="007D3068">
              <w:rPr>
                <w:bCs/>
              </w:rPr>
              <w:tab/>
            </w:r>
            <w:r w:rsidR="00190312" w:rsidRPr="007D3068">
              <w:rPr>
                <w:bCs/>
              </w:rPr>
              <w:t>l</w:t>
            </w:r>
            <w:r w:rsidRPr="007D3068">
              <w:rPr>
                <w:bCs/>
              </w:rPr>
              <w:t>os Asociados</w:t>
            </w:r>
            <w:r w:rsidR="007D3068" w:rsidRPr="007D3068">
              <w:rPr>
                <w:bCs/>
              </w:rPr>
              <w:t xml:space="preserve"> que participan en los trabajos</w:t>
            </w:r>
            <w:r w:rsidR="007D3068" w:rsidRPr="007D3068">
              <w:rPr>
                <w:bCs/>
              </w:rPr>
              <w:br/>
            </w:r>
            <w:r w:rsidRPr="007D3068">
              <w:rPr>
                <w:bCs/>
              </w:rPr>
              <w:t>de la Comisión de Estudio 11;</w:t>
            </w:r>
          </w:p>
          <w:p w14:paraId="773B92F7" w14:textId="3C40392F" w:rsidR="002545AA" w:rsidRPr="007D3068" w:rsidRDefault="004F35A8" w:rsidP="00190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1"/>
                <w:tab w:val="left" w:pos="4111"/>
              </w:tabs>
              <w:spacing w:before="40" w:after="40"/>
              <w:ind w:left="361" w:hanging="304"/>
              <w:rPr>
                <w:bCs/>
              </w:rPr>
            </w:pPr>
            <w:r w:rsidRPr="007D3068">
              <w:rPr>
                <w:bCs/>
              </w:rPr>
              <w:t>–</w:t>
            </w:r>
            <w:r w:rsidRPr="007D3068">
              <w:rPr>
                <w:bCs/>
              </w:rPr>
              <w:tab/>
            </w:r>
            <w:r w:rsidR="00190312" w:rsidRPr="007D3068">
              <w:rPr>
                <w:bCs/>
              </w:rPr>
              <w:t>l</w:t>
            </w:r>
            <w:r w:rsidRPr="007D3068">
              <w:rPr>
                <w:bCs/>
              </w:rPr>
              <w:t>as Instituciones Académicas de la UIT</w:t>
            </w:r>
          </w:p>
        </w:tc>
      </w:tr>
      <w:tr w:rsidR="002545AA" w:rsidRPr="007D3068" w14:paraId="0FBB3D2A" w14:textId="77777777" w:rsidTr="00266C6A">
        <w:trPr>
          <w:cantSplit/>
        </w:trPr>
        <w:tc>
          <w:tcPr>
            <w:tcW w:w="1112" w:type="dxa"/>
          </w:tcPr>
          <w:p w14:paraId="6C46DF0F" w14:textId="77777777" w:rsidR="002545AA" w:rsidRPr="007D3068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7D3068">
              <w:rPr>
                <w:szCs w:val="24"/>
              </w:rPr>
              <w:t>Tel.:</w:t>
            </w:r>
          </w:p>
        </w:tc>
        <w:tc>
          <w:tcPr>
            <w:tcW w:w="3765" w:type="dxa"/>
          </w:tcPr>
          <w:p w14:paraId="75E83097" w14:textId="75CE08FD" w:rsidR="002545AA" w:rsidRPr="007D3068" w:rsidRDefault="004F35A8" w:rsidP="00B53F2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D3068">
              <w:rPr>
                <w:szCs w:val="24"/>
              </w:rPr>
              <w:t>+41 22 730 5780</w:t>
            </w:r>
          </w:p>
        </w:tc>
        <w:tc>
          <w:tcPr>
            <w:tcW w:w="4762" w:type="dxa"/>
            <w:vMerge/>
          </w:tcPr>
          <w:p w14:paraId="679D11A8" w14:textId="77777777" w:rsidR="002545AA" w:rsidRPr="007D3068" w:rsidRDefault="002545AA" w:rsidP="00B53F2C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7D3068" w14:paraId="5350B283" w14:textId="77777777" w:rsidTr="00266C6A">
        <w:trPr>
          <w:cantSplit/>
        </w:trPr>
        <w:tc>
          <w:tcPr>
            <w:tcW w:w="1112" w:type="dxa"/>
          </w:tcPr>
          <w:p w14:paraId="1D2633A6" w14:textId="77777777" w:rsidR="002545AA" w:rsidRPr="007D3068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7D3068">
              <w:rPr>
                <w:szCs w:val="24"/>
              </w:rPr>
              <w:t>Fax:</w:t>
            </w:r>
          </w:p>
        </w:tc>
        <w:tc>
          <w:tcPr>
            <w:tcW w:w="3765" w:type="dxa"/>
          </w:tcPr>
          <w:p w14:paraId="5D983468" w14:textId="77777777" w:rsidR="002545AA" w:rsidRPr="007D3068" w:rsidRDefault="002545AA" w:rsidP="00052AE2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7D3068">
              <w:rPr>
                <w:szCs w:val="24"/>
              </w:rPr>
              <w:t>+41 22 730 5853</w:t>
            </w:r>
          </w:p>
        </w:tc>
        <w:tc>
          <w:tcPr>
            <w:tcW w:w="4762" w:type="dxa"/>
            <w:vMerge/>
          </w:tcPr>
          <w:p w14:paraId="331F501A" w14:textId="77777777" w:rsidR="002545AA" w:rsidRPr="007D3068" w:rsidRDefault="002545AA" w:rsidP="00052AE2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7D3068" w14:paraId="1D10DA9B" w14:textId="77777777" w:rsidTr="00190312">
        <w:trPr>
          <w:cantSplit/>
        </w:trPr>
        <w:tc>
          <w:tcPr>
            <w:tcW w:w="1112" w:type="dxa"/>
          </w:tcPr>
          <w:p w14:paraId="59DD26DA" w14:textId="77777777" w:rsidR="002545AA" w:rsidRPr="007D3068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7D3068">
              <w:rPr>
                <w:szCs w:val="24"/>
              </w:rPr>
              <w:t>Correo-e:</w:t>
            </w:r>
          </w:p>
        </w:tc>
        <w:tc>
          <w:tcPr>
            <w:tcW w:w="3765" w:type="dxa"/>
          </w:tcPr>
          <w:p w14:paraId="14285C2E" w14:textId="2337AE51" w:rsidR="002545AA" w:rsidRPr="007D3068" w:rsidRDefault="00E56C57" w:rsidP="00B53F2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C36749" w:rsidRPr="007D3068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14:paraId="6B650229" w14:textId="77777777" w:rsidR="002545AA" w:rsidRPr="007D3068" w:rsidRDefault="002545AA" w:rsidP="00B53F2C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7D3068" w14:paraId="6217572B" w14:textId="77777777" w:rsidTr="00190312">
        <w:trPr>
          <w:cantSplit/>
        </w:trPr>
        <w:tc>
          <w:tcPr>
            <w:tcW w:w="1112" w:type="dxa"/>
          </w:tcPr>
          <w:p w14:paraId="2A9F1B97" w14:textId="77777777" w:rsidR="002545AA" w:rsidRPr="007D3068" w:rsidRDefault="002545AA" w:rsidP="00733A5C">
            <w:pPr>
              <w:tabs>
                <w:tab w:val="left" w:pos="4111"/>
              </w:tabs>
              <w:spacing w:before="40" w:after="40"/>
              <w:ind w:left="-10"/>
              <w:rPr>
                <w:szCs w:val="24"/>
              </w:rPr>
            </w:pPr>
            <w:r w:rsidRPr="007D3068">
              <w:rPr>
                <w:szCs w:val="24"/>
              </w:rPr>
              <w:t>Web:</w:t>
            </w:r>
          </w:p>
        </w:tc>
        <w:tc>
          <w:tcPr>
            <w:tcW w:w="3765" w:type="dxa"/>
          </w:tcPr>
          <w:p w14:paraId="34F23AEF" w14:textId="153E06ED" w:rsidR="002545AA" w:rsidRPr="007D3068" w:rsidRDefault="00E56C57" w:rsidP="00B53F2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 w:rsidR="00C36749" w:rsidRPr="007D3068">
                <w:rPr>
                  <w:rStyle w:val="Hyperlink"/>
                  <w:szCs w:val="24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14:paraId="4BCBBCD0" w14:textId="77777777" w:rsidR="002545AA" w:rsidRPr="007D3068" w:rsidRDefault="002545AA" w:rsidP="00B53F2C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7D3068" w14:paraId="62136A39" w14:textId="77777777" w:rsidTr="00190312">
        <w:trPr>
          <w:cantSplit/>
          <w:trHeight w:val="680"/>
        </w:trPr>
        <w:tc>
          <w:tcPr>
            <w:tcW w:w="1112" w:type="dxa"/>
          </w:tcPr>
          <w:p w14:paraId="34780422" w14:textId="77777777" w:rsidR="002545AA" w:rsidRPr="007D3068" w:rsidRDefault="002545AA" w:rsidP="00733A5C">
            <w:pPr>
              <w:tabs>
                <w:tab w:val="left" w:pos="4111"/>
              </w:tabs>
              <w:spacing w:before="240" w:after="40"/>
              <w:ind w:left="-10"/>
              <w:rPr>
                <w:szCs w:val="24"/>
              </w:rPr>
            </w:pPr>
            <w:r w:rsidRPr="007D3068">
              <w:rPr>
                <w:b/>
                <w:bCs/>
                <w:szCs w:val="24"/>
              </w:rPr>
              <w:t>Asunto</w:t>
            </w:r>
            <w:r w:rsidRPr="007D3068">
              <w:rPr>
                <w:szCs w:val="24"/>
              </w:rPr>
              <w:t>:</w:t>
            </w:r>
          </w:p>
        </w:tc>
        <w:tc>
          <w:tcPr>
            <w:tcW w:w="8527" w:type="dxa"/>
            <w:gridSpan w:val="2"/>
          </w:tcPr>
          <w:p w14:paraId="7B435B53" w14:textId="6681D15D" w:rsidR="002545AA" w:rsidRPr="007D3068" w:rsidRDefault="004F35A8" w:rsidP="00190312">
            <w:pPr>
              <w:tabs>
                <w:tab w:val="left" w:pos="4111"/>
              </w:tabs>
              <w:spacing w:before="240" w:after="40"/>
              <w:ind w:left="57"/>
              <w:rPr>
                <w:b/>
                <w:bCs/>
              </w:rPr>
            </w:pPr>
            <w:r w:rsidRPr="007D3068">
              <w:rPr>
                <w:b/>
                <w:bCs/>
                <w:szCs w:val="24"/>
              </w:rPr>
              <w:t>Reunión virtual de la Comisión de Estudio 11, 17-26 de marzo de 2021</w:t>
            </w:r>
          </w:p>
        </w:tc>
      </w:tr>
    </w:tbl>
    <w:p w14:paraId="1DDEFC47" w14:textId="6BDDA816" w:rsidR="002545AA" w:rsidRPr="007D3068" w:rsidRDefault="002545AA" w:rsidP="004F35A8">
      <w:pPr>
        <w:pStyle w:val="Normalaftertitle0"/>
      </w:pPr>
      <w:bookmarkStart w:id="1" w:name="ditulogo"/>
      <w:bookmarkEnd w:id="1"/>
      <w:r w:rsidRPr="007D3068">
        <w:t>Muy Señora mía/Muy Señor mío</w:t>
      </w:r>
      <w:r w:rsidR="00733A5C" w:rsidRPr="007D3068">
        <w:t>,</w:t>
      </w:r>
    </w:p>
    <w:p w14:paraId="352C3CF6" w14:textId="19B151FB" w:rsidR="004F35A8" w:rsidRPr="007D3068" w:rsidRDefault="001A00B5" w:rsidP="004F35A8">
      <w:r w:rsidRPr="007D3068">
        <w:t xml:space="preserve">Le informamos que la UIT, el ETSI y el IEEE organizan un </w:t>
      </w:r>
      <w:r w:rsidRPr="007D3068">
        <w:rPr>
          <w:b/>
          <w:bCs/>
        </w:rPr>
        <w:t>taller de reflexión conjunto para organizaciones de normalización sobre las federaciones de bancos de pruebas para 5G y más allá: Interoperabilidad, normalización, modelo de referencia y API</w:t>
      </w:r>
      <w:r w:rsidRPr="007D3068">
        <w:t xml:space="preserve">, que se celebrará de forma totalmente virtual los días </w:t>
      </w:r>
      <w:r w:rsidRPr="007D3068">
        <w:rPr>
          <w:b/>
          <w:bCs/>
        </w:rPr>
        <w:t>15 y 16 de marzo de 2021 (de 14:00 a 17:30 horas CET, todos los días)</w:t>
      </w:r>
      <w:r w:rsidRPr="007D3068">
        <w:t xml:space="preserve"> en paralelo a la reunión</w:t>
      </w:r>
      <w:r w:rsidR="007D3068" w:rsidRPr="007D3068">
        <w:t xml:space="preserve"> de la CE 11 del UIT-T (17 a 26 </w:t>
      </w:r>
      <w:r w:rsidRPr="007D3068">
        <w:t>de marzo de 2021).</w:t>
      </w:r>
      <w:bookmarkStart w:id="2" w:name="lt_pId043"/>
    </w:p>
    <w:bookmarkEnd w:id="2"/>
    <w:p w14:paraId="1487E526" w14:textId="18FF2992" w:rsidR="001A00B5" w:rsidRPr="007D3068" w:rsidRDefault="001A00B5" w:rsidP="004F35A8">
      <w:r w:rsidRPr="007D3068">
        <w:t xml:space="preserve">Se dispone de más información relativa a este taller en la dirección </w:t>
      </w:r>
      <w:hyperlink r:id="rId11" w:history="1">
        <w:r w:rsidRPr="007D3068">
          <w:rPr>
            <w:rStyle w:val="Hyperlink"/>
          </w:rPr>
          <w:t>https://www.itu.int/go/btf4-5g</w:t>
        </w:r>
      </w:hyperlink>
      <w:r w:rsidRPr="007D3068">
        <w:t xml:space="preserve">. </w:t>
      </w:r>
    </w:p>
    <w:p w14:paraId="439CD14A" w14:textId="3A741382" w:rsidR="002F6BBB" w:rsidRPr="007D3068" w:rsidRDefault="002F6BBB" w:rsidP="004F35A8">
      <w:pPr>
        <w:spacing w:after="240"/>
      </w:pPr>
    </w:p>
    <w:p w14:paraId="5A891261" w14:textId="3834D925" w:rsidR="001A00B5" w:rsidRPr="007D3068" w:rsidRDefault="001A00B5" w:rsidP="002545AA">
      <w:pPr>
        <w:ind w:right="91"/>
        <w:rPr>
          <w:bCs/>
        </w:rPr>
      </w:pPr>
      <w:r w:rsidRPr="007D3068">
        <w:rPr>
          <w:bCs/>
        </w:rPr>
        <w:t>Atentamente</w:t>
      </w:r>
      <w:r w:rsidR="007D3068" w:rsidRPr="007D3068">
        <w:rPr>
          <w:bCs/>
        </w:rPr>
        <w:t>,</w:t>
      </w:r>
    </w:p>
    <w:p w14:paraId="507132C2" w14:textId="5E7B36AF" w:rsidR="002545AA" w:rsidRPr="007D3068" w:rsidRDefault="00E56C57" w:rsidP="00284A5D">
      <w:pPr>
        <w:spacing w:before="960"/>
        <w:ind w:right="91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33CC3F8A" wp14:editId="0F7E9DC3">
            <wp:simplePos x="0" y="0"/>
            <wp:positionH relativeFrom="column">
              <wp:posOffset>-634</wp:posOffset>
            </wp:positionH>
            <wp:positionV relativeFrom="paragraph">
              <wp:posOffset>67034</wp:posOffset>
            </wp:positionV>
            <wp:extent cx="723900" cy="326031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76" cy="32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0B5" w:rsidRPr="007D3068">
        <w:rPr>
          <w:bCs/>
        </w:rPr>
        <w:t>Chaesub Lee</w:t>
      </w:r>
      <w:r w:rsidR="007D3068" w:rsidRPr="007D3068">
        <w:rPr>
          <w:bCs/>
        </w:rPr>
        <w:br/>
      </w:r>
      <w:proofErr w:type="gramStart"/>
      <w:r w:rsidR="001A00B5" w:rsidRPr="007D3068">
        <w:rPr>
          <w:bCs/>
        </w:rPr>
        <w:t>Director</w:t>
      </w:r>
      <w:proofErr w:type="gramEnd"/>
      <w:r w:rsidR="007D3068" w:rsidRPr="007D3068">
        <w:rPr>
          <w:bCs/>
        </w:rPr>
        <w:t xml:space="preserve"> de la Oficina de Normalización</w:t>
      </w:r>
      <w:r w:rsidR="007D3068" w:rsidRPr="007D3068">
        <w:rPr>
          <w:bCs/>
        </w:rPr>
        <w:br/>
      </w:r>
      <w:r w:rsidR="001A00B5" w:rsidRPr="007D3068">
        <w:rPr>
          <w:bCs/>
        </w:rPr>
        <w:t>de las Telecomunicaciones</w:t>
      </w:r>
    </w:p>
    <w:sectPr w:rsidR="002545AA" w:rsidRPr="007D3068" w:rsidSect="001A00B5">
      <w:headerReference w:type="default" r:id="rId13"/>
      <w:footerReference w:type="even" r:id="rId14"/>
      <w:footerReference w:type="first" r:id="rId15"/>
      <w:pgSz w:w="11907" w:h="16834" w:code="9"/>
      <w:pgMar w:top="1135" w:right="850" w:bottom="567" w:left="851" w:header="510" w:footer="51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315AF" w14:textId="77777777" w:rsidR="00B53F2C" w:rsidRDefault="00B53F2C">
      <w:r>
        <w:separator/>
      </w:r>
    </w:p>
  </w:endnote>
  <w:endnote w:type="continuationSeparator" w:id="0">
    <w:p w14:paraId="505663EE" w14:textId="77777777" w:rsidR="00B53F2C" w:rsidRDefault="00B5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D54C8" w14:textId="77777777" w:rsidR="00B53F2C" w:rsidRPr="006B5061" w:rsidRDefault="00B53F2C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82F4D" w14:textId="0C00FCF3" w:rsidR="001A00B5" w:rsidRPr="007D3068" w:rsidRDefault="001A00B5" w:rsidP="007D3068">
    <w:pPr>
      <w:tabs>
        <w:tab w:val="left" w:pos="5954"/>
        <w:tab w:val="right" w:pos="9639"/>
      </w:tabs>
      <w:spacing w:before="0"/>
      <w:jc w:val="center"/>
      <w:rPr>
        <w:caps/>
        <w:noProof/>
        <w:sz w:val="16"/>
      </w:rPr>
    </w:pPr>
    <w:r>
      <w:rPr>
        <w:rFonts w:ascii="Calibri" w:hAnsi="Calibri" w:cs="Calibri"/>
        <w:noProof/>
        <w:color w:val="0070C0"/>
        <w:sz w:val="18"/>
        <w:szCs w:val="18"/>
      </w:rPr>
      <w:t>Unión Internacional de Telecomunicaciones</w:t>
    </w:r>
    <w:r w:rsidRPr="001A00B5">
      <w:rPr>
        <w:rFonts w:ascii="Calibri" w:hAnsi="Calibri" w:cs="Calibri"/>
        <w:noProof/>
        <w:color w:val="0070C0"/>
        <w:sz w:val="18"/>
        <w:szCs w:val="18"/>
      </w:rPr>
      <w:t xml:space="preserve"> • Place des Nations </w:t>
    </w:r>
    <w:r w:rsidRPr="001A00B5">
      <w:rPr>
        <w:rFonts w:ascii="Calibri" w:hAnsi="Calibri" w:cs="Calibri"/>
        <w:caps/>
        <w:noProof/>
        <w:color w:val="0070C0"/>
        <w:sz w:val="18"/>
        <w:szCs w:val="18"/>
      </w:rPr>
      <w:t>•</w:t>
    </w:r>
    <w:r w:rsidRPr="001A00B5">
      <w:rPr>
        <w:rFonts w:ascii="Calibri" w:hAnsi="Calibri" w:cs="Calibri"/>
        <w:noProof/>
        <w:color w:val="0070C0"/>
        <w:sz w:val="18"/>
        <w:szCs w:val="18"/>
      </w:rPr>
      <w:t xml:space="preserve"> CH</w:t>
    </w:r>
    <w:r w:rsidRPr="001A00B5">
      <w:rPr>
        <w:rFonts w:ascii="Calibri" w:hAnsi="Calibri" w:cs="Calibri"/>
        <w:noProof/>
        <w:color w:val="0070C0"/>
        <w:sz w:val="18"/>
        <w:szCs w:val="18"/>
      </w:rPr>
      <w:noBreakHyphen/>
      <w:t>1211 G</w:t>
    </w:r>
    <w:r>
      <w:rPr>
        <w:rFonts w:ascii="Calibri" w:hAnsi="Calibri" w:cs="Calibri"/>
        <w:noProof/>
        <w:color w:val="0070C0"/>
        <w:sz w:val="18"/>
        <w:szCs w:val="18"/>
      </w:rPr>
      <w:t>inebr</w:t>
    </w:r>
    <w:r w:rsidRPr="001A00B5">
      <w:rPr>
        <w:rFonts w:ascii="Calibri" w:hAnsi="Calibri" w:cs="Calibri"/>
        <w:noProof/>
        <w:color w:val="0070C0"/>
        <w:sz w:val="18"/>
        <w:szCs w:val="18"/>
      </w:rPr>
      <w:t xml:space="preserve">a 20 </w:t>
    </w:r>
    <w:r w:rsidRPr="001A00B5">
      <w:rPr>
        <w:rFonts w:ascii="Calibri" w:hAnsi="Calibri" w:cs="Calibri"/>
        <w:caps/>
        <w:noProof/>
        <w:color w:val="0070C0"/>
        <w:sz w:val="18"/>
        <w:szCs w:val="18"/>
      </w:rPr>
      <w:t>•</w:t>
    </w:r>
    <w:r w:rsidRPr="001A00B5">
      <w:rPr>
        <w:rFonts w:ascii="Calibri" w:hAnsi="Calibri" w:cs="Calibri"/>
        <w:noProof/>
        <w:color w:val="0070C0"/>
        <w:sz w:val="18"/>
        <w:szCs w:val="18"/>
      </w:rPr>
      <w:t xml:space="preserve"> </w:t>
    </w:r>
    <w:r>
      <w:rPr>
        <w:rFonts w:ascii="Calibri" w:hAnsi="Calibri" w:cs="Calibri"/>
        <w:noProof/>
        <w:color w:val="0070C0"/>
        <w:sz w:val="18"/>
        <w:szCs w:val="18"/>
      </w:rPr>
      <w:t>Suiza</w:t>
    </w:r>
    <w:r w:rsidRPr="001A00B5">
      <w:rPr>
        <w:rFonts w:ascii="Calibri" w:hAnsi="Calibri" w:cs="Calibri"/>
        <w:noProof/>
        <w:color w:val="0070C0"/>
        <w:sz w:val="18"/>
        <w:szCs w:val="18"/>
      </w:rPr>
      <w:t xml:space="preserve"> </w:t>
    </w:r>
    <w:r w:rsidRPr="001A00B5">
      <w:rPr>
        <w:rFonts w:ascii="Calibri" w:hAnsi="Calibri" w:cs="Calibri"/>
        <w:caps/>
        <w:noProof/>
        <w:color w:val="0070C0"/>
        <w:sz w:val="18"/>
        <w:szCs w:val="18"/>
      </w:rPr>
      <w:br/>
    </w:r>
    <w:r w:rsidRPr="001A00B5">
      <w:rPr>
        <w:rFonts w:ascii="Calibri" w:hAnsi="Calibri" w:cs="Calibri"/>
        <w:noProof/>
        <w:color w:val="0070C0"/>
        <w:sz w:val="18"/>
        <w:szCs w:val="18"/>
      </w:rPr>
      <w:t>Tel</w:t>
    </w:r>
    <w:r w:rsidR="007D3068">
      <w:rPr>
        <w:rFonts w:ascii="Calibri" w:hAnsi="Calibri" w:cs="Calibri"/>
        <w:noProof/>
        <w:color w:val="0070C0"/>
        <w:sz w:val="18"/>
        <w:szCs w:val="18"/>
      </w:rPr>
      <w:t>.</w:t>
    </w:r>
    <w:r w:rsidRPr="001A00B5">
      <w:rPr>
        <w:rFonts w:ascii="Calibri" w:hAnsi="Calibri" w:cs="Calibri"/>
        <w:noProof/>
        <w:color w:val="0070C0"/>
        <w:sz w:val="18"/>
        <w:szCs w:val="18"/>
      </w:rPr>
      <w:t>:</w:t>
    </w:r>
    <w:r w:rsidRPr="001A00B5">
      <w:rPr>
        <w:rFonts w:ascii="Calibri" w:hAnsi="Calibri" w:cs="Calibri"/>
        <w:caps/>
        <w:noProof/>
        <w:color w:val="0070C0"/>
        <w:sz w:val="18"/>
        <w:szCs w:val="18"/>
      </w:rPr>
      <w:t xml:space="preserve"> +41 22 730 5111 • </w:t>
    </w:r>
    <w:r w:rsidRPr="001A00B5">
      <w:rPr>
        <w:rFonts w:ascii="Calibri" w:hAnsi="Calibri" w:cs="Calibri"/>
        <w:noProof/>
        <w:color w:val="0070C0"/>
        <w:sz w:val="18"/>
        <w:szCs w:val="18"/>
      </w:rPr>
      <w:t>Fax</w:t>
    </w:r>
    <w:r w:rsidRPr="001A00B5">
      <w:rPr>
        <w:rFonts w:ascii="Calibri" w:hAnsi="Calibri" w:cs="Calibri"/>
        <w:caps/>
        <w:noProof/>
        <w:color w:val="0070C0"/>
        <w:sz w:val="18"/>
        <w:szCs w:val="18"/>
      </w:rPr>
      <w:t xml:space="preserve">: +41 22 733 7256 • </w:t>
    </w:r>
    <w:r w:rsidRPr="001A00B5">
      <w:rPr>
        <w:rFonts w:ascii="Calibri" w:hAnsi="Calibri" w:cs="Calibri"/>
        <w:noProof/>
        <w:color w:val="0070C0"/>
        <w:sz w:val="18"/>
        <w:szCs w:val="18"/>
      </w:rPr>
      <w:t>Correo-e</w:t>
    </w:r>
    <w:r w:rsidRPr="001A00B5">
      <w:rPr>
        <w:rFonts w:ascii="Calibri" w:hAnsi="Calibri" w:cs="Calibri"/>
        <w:caps/>
        <w:noProof/>
        <w:color w:val="0070C0"/>
        <w:sz w:val="18"/>
        <w:szCs w:val="18"/>
      </w:rPr>
      <w:t xml:space="preserve">: </w:t>
    </w:r>
    <w:hyperlink r:id="rId1" w:history="1">
      <w:r w:rsidRPr="001A00B5">
        <w:rPr>
          <w:rFonts w:ascii="Calibri" w:hAnsi="Calibri" w:cs="Calibri"/>
          <w:noProof/>
          <w:color w:val="0070C0"/>
          <w:sz w:val="18"/>
          <w:szCs w:val="18"/>
          <w:u w:val="single"/>
        </w:rPr>
        <w:t>itumail@itu.int</w:t>
      </w:r>
    </w:hyperlink>
    <w:r w:rsidRPr="001A00B5">
      <w:rPr>
        <w:rFonts w:ascii="Calibri" w:hAnsi="Calibri" w:cs="Calibri"/>
        <w:noProof/>
        <w:color w:val="0070C0"/>
        <w:sz w:val="18"/>
        <w:szCs w:val="18"/>
      </w:rPr>
      <w:t xml:space="preserve"> • </w:t>
    </w:r>
    <w:hyperlink r:id="rId2" w:history="1">
      <w:r w:rsidRPr="001A00B5">
        <w:rPr>
          <w:rFonts w:ascii="Calibri" w:hAnsi="Calibri" w:cs="Calibri"/>
          <w:noProof/>
          <w:color w:val="0070C0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82323" w14:textId="77777777" w:rsidR="00B53F2C" w:rsidRDefault="00B53F2C">
      <w:r>
        <w:t>____________________</w:t>
      </w:r>
    </w:p>
  </w:footnote>
  <w:footnote w:type="continuationSeparator" w:id="0">
    <w:p w14:paraId="3C456305" w14:textId="77777777" w:rsidR="00B53F2C" w:rsidRDefault="00B5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114023628"/>
      <w:docPartObj>
        <w:docPartGallery w:val="Page Numbers (Top of Page)"/>
        <w:docPartUnique/>
      </w:docPartObj>
    </w:sdtPr>
    <w:sdtEndPr/>
    <w:sdtContent>
      <w:p w14:paraId="09556958" w14:textId="4BBFD4C6" w:rsidR="00B53F2C" w:rsidRPr="00052AE2" w:rsidRDefault="00052AE2" w:rsidP="00052AE2">
        <w:pPr>
          <w:pStyle w:val="Header"/>
          <w:rPr>
            <w:sz w:val="18"/>
            <w:szCs w:val="18"/>
          </w:rPr>
        </w:pPr>
        <w:r w:rsidRPr="00190312">
          <w:rPr>
            <w:sz w:val="18"/>
            <w:szCs w:val="18"/>
          </w:rPr>
          <w:t xml:space="preserve">- </w:t>
        </w:r>
        <w:r w:rsidRPr="00190312">
          <w:rPr>
            <w:sz w:val="18"/>
            <w:szCs w:val="18"/>
          </w:rPr>
          <w:fldChar w:fldCharType="begin"/>
        </w:r>
        <w:r w:rsidRPr="00190312">
          <w:rPr>
            <w:sz w:val="18"/>
            <w:szCs w:val="18"/>
          </w:rPr>
          <w:instrText xml:space="preserve"> PAGE   \* MERGEFORMAT </w:instrText>
        </w:r>
        <w:r w:rsidRPr="00190312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</w:t>
        </w:r>
        <w:r w:rsidRPr="00190312">
          <w:rPr>
            <w:sz w:val="18"/>
            <w:szCs w:val="18"/>
          </w:rPr>
          <w:fldChar w:fldCharType="end"/>
        </w:r>
        <w:r w:rsidRPr="00190312">
          <w:rPr>
            <w:sz w:val="18"/>
            <w:szCs w:val="18"/>
          </w:rPr>
          <w:t xml:space="preserve"> -</w:t>
        </w:r>
        <w:r w:rsidRPr="00190312">
          <w:rPr>
            <w:sz w:val="18"/>
            <w:szCs w:val="18"/>
          </w:rPr>
          <w:br/>
        </w:r>
        <w:r w:rsidRPr="00190312">
          <w:rPr>
            <w:bCs/>
            <w:sz w:val="18"/>
            <w:szCs w:val="18"/>
          </w:rPr>
          <w:t>Carta Colectiva 14/11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0829B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C5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1A1F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4C5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DE5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8AC3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08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C61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A1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943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2"/>
  </w:num>
  <w:num w:numId="4">
    <w:abstractNumId w:val="19"/>
  </w:num>
  <w:num w:numId="5">
    <w:abstractNumId w:val="20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0"/>
  </w:num>
  <w:num w:numId="20">
    <w:abstractNumId w:val="23"/>
  </w:num>
  <w:num w:numId="21">
    <w:abstractNumId w:val="2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3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72"/>
    <w:rsid w:val="00002529"/>
    <w:rsid w:val="00002634"/>
    <w:rsid w:val="00043D90"/>
    <w:rsid w:val="00052AE2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90312"/>
    <w:rsid w:val="001A00B5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66C6A"/>
    <w:rsid w:val="00271D3E"/>
    <w:rsid w:val="0027571F"/>
    <w:rsid w:val="00284A5D"/>
    <w:rsid w:val="002C1570"/>
    <w:rsid w:val="002F6BBB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9576F"/>
    <w:rsid w:val="004C1AD1"/>
    <w:rsid w:val="004C4144"/>
    <w:rsid w:val="004E26E4"/>
    <w:rsid w:val="004F0A81"/>
    <w:rsid w:val="004F35A8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33A5C"/>
    <w:rsid w:val="00781E2A"/>
    <w:rsid w:val="007A6373"/>
    <w:rsid w:val="007B34FB"/>
    <w:rsid w:val="007D3068"/>
    <w:rsid w:val="008134A7"/>
    <w:rsid w:val="00823E22"/>
    <w:rsid w:val="008258C2"/>
    <w:rsid w:val="00833CCA"/>
    <w:rsid w:val="00842D61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349F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338DF"/>
    <w:rsid w:val="00B422BC"/>
    <w:rsid w:val="00B43F77"/>
    <w:rsid w:val="00B44D9D"/>
    <w:rsid w:val="00B53F2C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36749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6327D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56C57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7E4DAA92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uiPriority w:val="39"/>
    <w:qFormat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,超链接1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5A8"/>
    <w:rPr>
      <w:color w:val="605E5C"/>
      <w:shd w:val="clear" w:color="auto" w:fill="E1DFDD"/>
    </w:rPr>
  </w:style>
  <w:style w:type="paragraph" w:customStyle="1" w:styleId="TableNo">
    <w:name w:val="Table_No"/>
    <w:basedOn w:val="Normal"/>
    <w:next w:val="Tabletitle0"/>
    <w:rsid w:val="004F35A8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4F35A8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4F35A8"/>
    <w:pPr>
      <w:spacing w:after="480"/>
    </w:pPr>
  </w:style>
  <w:style w:type="paragraph" w:customStyle="1" w:styleId="FigureNo">
    <w:name w:val="Figure_No"/>
    <w:basedOn w:val="Normal"/>
    <w:next w:val="Figuretitle0"/>
    <w:rsid w:val="004F35A8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4F35A8"/>
    <w:pPr>
      <w:keepNext/>
      <w:keepLines/>
      <w:spacing w:before="100"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4F35A8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4F35A8"/>
    <w:pPr>
      <w:textAlignment w:val="baseline"/>
    </w:pPr>
    <w:rPr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4F35A8"/>
  </w:style>
  <w:style w:type="paragraph" w:customStyle="1" w:styleId="Appendixtitle0">
    <w:name w:val="Appendix_title"/>
    <w:basedOn w:val="Annextitle0"/>
    <w:next w:val="Normal"/>
    <w:rsid w:val="004F35A8"/>
  </w:style>
  <w:style w:type="paragraph" w:customStyle="1" w:styleId="Border">
    <w:name w:val="Border"/>
    <w:basedOn w:val="Tabletext0"/>
    <w:rsid w:val="004F35A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paragraph" w:customStyle="1" w:styleId="Proposal">
    <w:name w:val="Proposal"/>
    <w:basedOn w:val="Normal"/>
    <w:next w:val="Normal"/>
    <w:rsid w:val="004F35A8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4F35A8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4F35A8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4F35A8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4F35A8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4F35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4F35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F35A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4F3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35A8"/>
    <w:pPr>
      <w:spacing w:before="100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F35A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35A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4F35A8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4F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F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btf4-5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1519-5199-44B3-ACEA-EB98AC78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Olivia Charline Cécile Braud</cp:lastModifiedBy>
  <cp:revision>4</cp:revision>
  <cp:lastPrinted>2021-02-22T15:56:00Z</cp:lastPrinted>
  <dcterms:created xsi:type="dcterms:W3CDTF">2021-02-17T14:23:00Z</dcterms:created>
  <dcterms:modified xsi:type="dcterms:W3CDTF">2021-02-22T15:56:00Z</dcterms:modified>
</cp:coreProperties>
</file>