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701"/>
      </w:tblGrid>
      <w:tr w:rsidR="00F91C02" w:rsidRPr="009C39BE" w:rsidTr="00591BEB">
        <w:trPr>
          <w:cantSplit/>
        </w:trPr>
        <w:tc>
          <w:tcPr>
            <w:tcW w:w="1418" w:type="dxa"/>
            <w:vAlign w:val="center"/>
          </w:tcPr>
          <w:p w:rsidR="00F91C02" w:rsidRPr="005E3C8A" w:rsidRDefault="00F91C02" w:rsidP="001A206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5E3C8A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5E3C8A" w:rsidRDefault="00F91C02" w:rsidP="001A206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E3C8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5E3C8A" w:rsidRDefault="00F91C02" w:rsidP="001A206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3C8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:rsidR="00F91C02" w:rsidRPr="005E3C8A" w:rsidRDefault="00F91C02" w:rsidP="001A206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896B3F" w:rsidRPr="009C39BE" w:rsidTr="00591BEB">
        <w:trPr>
          <w:cantSplit/>
        </w:trPr>
        <w:tc>
          <w:tcPr>
            <w:tcW w:w="7086" w:type="dxa"/>
            <w:gridSpan w:val="2"/>
            <w:vAlign w:val="center"/>
          </w:tcPr>
          <w:p w:rsidR="00896B3F" w:rsidRPr="005E3C8A" w:rsidRDefault="00896B3F" w:rsidP="00787A00">
            <w:pPr>
              <w:spacing w:before="0"/>
              <w:rPr>
                <w:lang w:val="ru-RU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896B3F" w:rsidRPr="005E3C8A" w:rsidRDefault="00896B3F" w:rsidP="00787A00">
            <w:pPr>
              <w:spacing w:before="0"/>
              <w:rPr>
                <w:lang w:val="ru-RU"/>
              </w:rPr>
            </w:pPr>
          </w:p>
        </w:tc>
      </w:tr>
    </w:tbl>
    <w:p w:rsidR="00040A16" w:rsidRPr="005E3C8A" w:rsidRDefault="00040A16" w:rsidP="007C0AE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5E3C8A">
        <w:rPr>
          <w:lang w:val="ru-RU"/>
        </w:rPr>
        <w:tab/>
        <w:t xml:space="preserve">Женева, </w:t>
      </w:r>
      <w:r w:rsidR="005A4492">
        <w:rPr>
          <w:lang w:val="ru-RU"/>
        </w:rPr>
        <w:t>8</w:t>
      </w:r>
      <w:r w:rsidR="00625E00" w:rsidRPr="005E3C8A">
        <w:rPr>
          <w:lang w:val="ru-RU"/>
        </w:rPr>
        <w:t xml:space="preserve"> сентября</w:t>
      </w:r>
      <w:r w:rsidRPr="005E3C8A">
        <w:rPr>
          <w:lang w:val="ru-RU"/>
        </w:rPr>
        <w:t xml:space="preserve"> 201</w:t>
      </w:r>
      <w:r w:rsidR="001174F5" w:rsidRPr="005E3C8A">
        <w:rPr>
          <w:lang w:val="ru-RU"/>
        </w:rPr>
        <w:t>7</w:t>
      </w:r>
      <w:r w:rsidRPr="005E3C8A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110"/>
      </w:tblGrid>
      <w:tr w:rsidR="00040A16" w:rsidRPr="009C39BE" w:rsidTr="00591BEB">
        <w:trPr>
          <w:cantSplit/>
          <w:trHeight w:val="340"/>
        </w:trPr>
        <w:tc>
          <w:tcPr>
            <w:tcW w:w="1560" w:type="dxa"/>
          </w:tcPr>
          <w:p w:rsidR="00040A16" w:rsidRPr="005E3C8A" w:rsidRDefault="00040A16" w:rsidP="002F3306">
            <w:pPr>
              <w:spacing w:before="0"/>
              <w:rPr>
                <w:lang w:val="ru-RU"/>
              </w:rPr>
            </w:pPr>
            <w:r w:rsidRPr="005E3C8A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040A16" w:rsidRPr="005E3C8A" w:rsidRDefault="005A4492" w:rsidP="00787A00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Исправление</w:t>
            </w:r>
            <w:r w:rsidR="00625E00" w:rsidRPr="005E3C8A">
              <w:rPr>
                <w:b/>
                <w:bCs/>
                <w:color w:val="000000"/>
                <w:lang w:val="ru-RU"/>
              </w:rPr>
              <w:t xml:space="preserve"> 1 </w:t>
            </w:r>
            <w:r w:rsidR="00787A00" w:rsidRPr="005E3C8A">
              <w:rPr>
                <w:b/>
                <w:bCs/>
                <w:color w:val="000000"/>
                <w:lang w:val="ru-RU"/>
              </w:rPr>
              <w:br/>
            </w:r>
            <w:r w:rsidR="00625E00" w:rsidRPr="005E3C8A">
              <w:rPr>
                <w:b/>
                <w:bCs/>
                <w:color w:val="000000"/>
                <w:lang w:val="ru-RU"/>
              </w:rPr>
              <w:t>к</w:t>
            </w:r>
            <w:r w:rsidR="00787A00" w:rsidRPr="005E3C8A">
              <w:rPr>
                <w:b/>
                <w:bCs/>
                <w:color w:val="000000"/>
                <w:lang w:val="ru-RU"/>
              </w:rPr>
              <w:t xml:space="preserve"> </w:t>
            </w:r>
            <w:r w:rsidR="00625E00" w:rsidRPr="005E3C8A">
              <w:rPr>
                <w:b/>
                <w:bCs/>
                <w:color w:val="000000"/>
                <w:lang w:val="ru-RU"/>
              </w:rPr>
              <w:t>Коллективному письму</w:t>
            </w:r>
            <w:r w:rsidR="00625E00" w:rsidRPr="005E3C8A">
              <w:rPr>
                <w:color w:val="000000"/>
                <w:lang w:val="ru-RU"/>
              </w:rPr>
              <w:t xml:space="preserve"> </w:t>
            </w:r>
            <w:r w:rsidR="00BE4CB0" w:rsidRPr="005E3C8A">
              <w:rPr>
                <w:b/>
                <w:bCs/>
                <w:lang w:val="ru-RU"/>
              </w:rPr>
              <w:t>3</w:t>
            </w:r>
            <w:r w:rsidR="00040A16" w:rsidRPr="005E3C8A">
              <w:rPr>
                <w:b/>
                <w:bCs/>
                <w:lang w:val="ru-RU"/>
              </w:rPr>
              <w:t>/</w:t>
            </w:r>
            <w:r w:rsidR="006441ED" w:rsidRPr="005E3C8A">
              <w:rPr>
                <w:b/>
                <w:bCs/>
                <w:lang w:val="ru-RU"/>
              </w:rPr>
              <w:t>11</w:t>
            </w:r>
            <w:r w:rsidR="00040A16" w:rsidRPr="005E3C8A">
              <w:rPr>
                <w:b/>
                <w:bCs/>
                <w:lang w:val="ru-RU"/>
              </w:rPr>
              <w:t xml:space="preserve"> БСЭ</w:t>
            </w:r>
          </w:p>
          <w:p w:rsidR="00040A16" w:rsidRPr="005E3C8A" w:rsidRDefault="006441ED" w:rsidP="002F3306">
            <w:pPr>
              <w:spacing w:before="0"/>
              <w:rPr>
                <w:lang w:val="ru-RU"/>
              </w:rPr>
            </w:pPr>
            <w:r w:rsidRPr="005E3C8A">
              <w:rPr>
                <w:lang w:val="ru-RU"/>
              </w:rPr>
              <w:t>SG11/DA</w:t>
            </w:r>
          </w:p>
          <w:p w:rsidR="006441ED" w:rsidRPr="005E3C8A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110" w:type="dxa"/>
          </w:tcPr>
          <w:p w:rsidR="00040A16" w:rsidRPr="005E3C8A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5E3C8A" w:rsidTr="00591BEB">
        <w:trPr>
          <w:cantSplit/>
        </w:trPr>
        <w:tc>
          <w:tcPr>
            <w:tcW w:w="1560" w:type="dxa"/>
          </w:tcPr>
          <w:p w:rsidR="00040A16" w:rsidRPr="005E3C8A" w:rsidRDefault="00040A16" w:rsidP="00951064">
            <w:pPr>
              <w:spacing w:before="0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Тел.:</w:t>
            </w:r>
            <w:r w:rsidRPr="005E3C8A">
              <w:rPr>
                <w:lang w:val="ru-RU"/>
              </w:rPr>
              <w:br/>
              <w:t>Факс:</w:t>
            </w:r>
            <w:r w:rsidRPr="005E3C8A">
              <w:rPr>
                <w:lang w:val="ru-RU"/>
              </w:rPr>
              <w:br/>
              <w:t>Эл. почта:</w:t>
            </w:r>
            <w:r w:rsidR="006441ED" w:rsidRPr="005E3C8A">
              <w:rPr>
                <w:lang w:val="ru-RU"/>
              </w:rPr>
              <w:br/>
              <w:t>Веб-</w:t>
            </w:r>
            <w:r w:rsidR="00951064" w:rsidRPr="005E3C8A">
              <w:rPr>
                <w:lang w:val="ru-RU"/>
              </w:rPr>
              <w:t>страница</w:t>
            </w:r>
            <w:r w:rsidR="006441ED" w:rsidRPr="005E3C8A">
              <w:rPr>
                <w:lang w:val="ru-RU"/>
              </w:rPr>
              <w:t>:</w:t>
            </w:r>
          </w:p>
        </w:tc>
        <w:tc>
          <w:tcPr>
            <w:tcW w:w="3969" w:type="dxa"/>
          </w:tcPr>
          <w:p w:rsidR="00040A16" w:rsidRPr="005E3C8A" w:rsidRDefault="00040A16" w:rsidP="006441ED">
            <w:pPr>
              <w:spacing w:before="0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 xml:space="preserve">+41 22 730 </w:t>
            </w:r>
            <w:r w:rsidR="006441ED" w:rsidRPr="005E3C8A">
              <w:rPr>
                <w:lang w:val="ru-RU"/>
              </w:rPr>
              <w:t>5780</w:t>
            </w:r>
            <w:r w:rsidRPr="005E3C8A">
              <w:rPr>
                <w:lang w:val="ru-RU"/>
              </w:rPr>
              <w:br/>
              <w:t xml:space="preserve">+41 22 730 </w:t>
            </w:r>
            <w:r w:rsidR="006441ED" w:rsidRPr="005E3C8A">
              <w:rPr>
                <w:lang w:val="ru-RU"/>
              </w:rPr>
              <w:t>5853</w:t>
            </w:r>
            <w:r w:rsidRPr="005E3C8A">
              <w:rPr>
                <w:lang w:val="ru-RU"/>
              </w:rPr>
              <w:br/>
            </w:r>
            <w:hyperlink r:id="rId9" w:history="1">
              <w:r w:rsidR="006441ED" w:rsidRPr="005E3C8A">
                <w:rPr>
                  <w:rStyle w:val="Hyperlink"/>
                  <w:lang w:val="ru-RU"/>
                </w:rPr>
                <w:t>tsbsg11@itu.int</w:t>
              </w:r>
            </w:hyperlink>
            <w:r w:rsidR="006441ED" w:rsidRPr="005E3C8A">
              <w:rPr>
                <w:lang w:val="ru-RU"/>
              </w:rPr>
              <w:br/>
            </w:r>
            <w:hyperlink r:id="rId10" w:history="1">
              <w:bookmarkStart w:id="1" w:name="lt_pId035"/>
              <w:r w:rsidR="006441ED" w:rsidRPr="005E3C8A">
                <w:rPr>
                  <w:rStyle w:val="Hyperlink"/>
                  <w:lang w:val="ru-RU"/>
                </w:rPr>
                <w:t>http:</w:t>
              </w:r>
              <w:bookmarkStart w:id="2" w:name="lt_pId036"/>
              <w:bookmarkEnd w:id="1"/>
              <w:r w:rsidR="006441ED" w:rsidRPr="005E3C8A">
                <w:rPr>
                  <w:rStyle w:val="Hyperlink"/>
                  <w:lang w:val="ru-RU"/>
                </w:rPr>
                <w:t>//itu.int/go/tsg11</w:t>
              </w:r>
              <w:bookmarkEnd w:id="2"/>
            </w:hyperlink>
          </w:p>
        </w:tc>
        <w:tc>
          <w:tcPr>
            <w:tcW w:w="4110" w:type="dxa"/>
          </w:tcPr>
          <w:p w:rsidR="00040A16" w:rsidRPr="005E3C8A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5E3C8A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Членам Сектора МСЭ-Т</w:t>
            </w:r>
          </w:p>
          <w:p w:rsidR="00040A16" w:rsidRPr="005E3C8A" w:rsidRDefault="00040A16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Ассоциированным членам</w:t>
            </w:r>
            <w:r w:rsidR="00EF3AC2" w:rsidRPr="005E3C8A">
              <w:rPr>
                <w:lang w:val="ru-RU"/>
              </w:rPr>
              <w:t xml:space="preserve"> МСЭ-Т</w:t>
            </w:r>
            <w:r w:rsidR="0013431B" w:rsidRPr="005E3C8A">
              <w:rPr>
                <w:lang w:val="ru-RU"/>
              </w:rPr>
              <w:t xml:space="preserve">, </w:t>
            </w:r>
            <w:r w:rsidR="006441ED" w:rsidRPr="005E3C8A">
              <w:rPr>
                <w:lang w:val="ru-RU"/>
              </w:rPr>
              <w:t>участ</w:t>
            </w:r>
            <w:r w:rsidR="005E5E1E" w:rsidRPr="005E3C8A">
              <w:rPr>
                <w:lang w:val="ru-RU"/>
              </w:rPr>
              <w:t>вующим</w:t>
            </w:r>
            <w:r w:rsidR="006441ED" w:rsidRPr="005E3C8A">
              <w:rPr>
                <w:lang w:val="ru-RU"/>
              </w:rPr>
              <w:t xml:space="preserve"> в работе</w:t>
            </w:r>
            <w:r w:rsidR="0013431B" w:rsidRPr="005E3C8A">
              <w:rPr>
                <w:lang w:val="ru-RU"/>
              </w:rPr>
              <w:t xml:space="preserve"> </w:t>
            </w:r>
            <w:r w:rsidR="00342BC2" w:rsidRPr="005E3C8A">
              <w:rPr>
                <w:lang w:val="ru-RU"/>
              </w:rPr>
              <w:t>11</w:t>
            </w:r>
            <w:r w:rsidR="00342BC2" w:rsidRPr="005E3C8A">
              <w:rPr>
                <w:lang w:val="ru-RU"/>
              </w:rPr>
              <w:noBreakHyphen/>
              <w:t>й </w:t>
            </w:r>
            <w:r w:rsidR="006441ED" w:rsidRPr="005E3C8A">
              <w:rPr>
                <w:lang w:val="ru-RU"/>
              </w:rPr>
              <w:t>Исследовательской комиссии</w:t>
            </w:r>
          </w:p>
          <w:p w:rsidR="00040A16" w:rsidRPr="005E3C8A" w:rsidRDefault="00040A16" w:rsidP="00591B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Академическим организациям − Членам</w:t>
            </w:r>
            <w:r w:rsidR="00591BEB" w:rsidRPr="005E3C8A">
              <w:rPr>
                <w:lang w:val="ru-RU"/>
              </w:rPr>
              <w:t> </w:t>
            </w:r>
            <w:r w:rsidRPr="005E3C8A">
              <w:rPr>
                <w:lang w:val="ru-RU"/>
              </w:rPr>
              <w:t>МСЭ</w:t>
            </w:r>
          </w:p>
        </w:tc>
      </w:tr>
    </w:tbl>
    <w:p w:rsidR="00040A16" w:rsidRPr="005E3C8A" w:rsidRDefault="00040A16" w:rsidP="002A3990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8085"/>
      </w:tblGrid>
      <w:tr w:rsidR="00040A16" w:rsidRPr="009C39BE" w:rsidTr="00591BEB">
        <w:trPr>
          <w:cantSplit/>
          <w:trHeight w:val="356"/>
        </w:trPr>
        <w:tc>
          <w:tcPr>
            <w:tcW w:w="1554" w:type="dxa"/>
          </w:tcPr>
          <w:p w:rsidR="00040A16" w:rsidRPr="005E3C8A" w:rsidRDefault="00040A16" w:rsidP="002F3306">
            <w:pPr>
              <w:spacing w:before="0"/>
              <w:rPr>
                <w:lang w:val="ru-RU"/>
              </w:rPr>
            </w:pPr>
            <w:r w:rsidRPr="005E3C8A">
              <w:rPr>
                <w:lang w:val="ru-RU"/>
              </w:rPr>
              <w:t>Предмет:</w:t>
            </w:r>
          </w:p>
        </w:tc>
        <w:tc>
          <w:tcPr>
            <w:tcW w:w="8085" w:type="dxa"/>
          </w:tcPr>
          <w:p w:rsidR="00040A16" w:rsidRPr="005E3C8A" w:rsidRDefault="005A4492" w:rsidP="005A4492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3" w:name="lt_pId038"/>
            <w:r w:rsidRPr="00B118D6">
              <w:rPr>
                <w:b/>
                <w:bCs/>
                <w:lang w:val="ru-RU"/>
              </w:rPr>
              <w:t>Собрание 11-й Исследовательской комиссии</w:t>
            </w:r>
            <w:r>
              <w:rPr>
                <w:b/>
                <w:bCs/>
                <w:lang w:val="ru-RU"/>
              </w:rPr>
              <w:t>,</w:t>
            </w:r>
            <w:r w:rsidRPr="00B118D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br/>
            </w:r>
            <w:r w:rsidRPr="00B118D6">
              <w:rPr>
                <w:b/>
                <w:bCs/>
                <w:lang w:val="ru-RU"/>
              </w:rPr>
              <w:t>Женева, 8−17 ноября 2017</w:t>
            </w:r>
            <w:bookmarkEnd w:id="3"/>
            <w:r w:rsidRPr="00B118D6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5E3C8A" w:rsidRDefault="00040A16" w:rsidP="002A3990">
      <w:pPr>
        <w:pStyle w:val="Normalaftertitle"/>
        <w:spacing w:before="480"/>
        <w:jc w:val="left"/>
        <w:rPr>
          <w:lang w:val="ru-RU"/>
        </w:rPr>
      </w:pPr>
      <w:r w:rsidRPr="005E3C8A">
        <w:rPr>
          <w:lang w:val="ru-RU"/>
        </w:rPr>
        <w:t>Уважаемая госпожа,</w:t>
      </w:r>
      <w:r w:rsidRPr="005E3C8A">
        <w:rPr>
          <w:lang w:val="ru-RU"/>
        </w:rPr>
        <w:br/>
        <w:t>уважаемый господин,</w:t>
      </w:r>
    </w:p>
    <w:p w:rsidR="00625E00" w:rsidRPr="005A4492" w:rsidRDefault="00625E00" w:rsidP="005A4492">
      <w:pPr>
        <w:spacing w:before="240"/>
        <w:rPr>
          <w:lang w:val="ru-RU"/>
        </w:rPr>
      </w:pPr>
      <w:r w:rsidRPr="005E3C8A">
        <w:rPr>
          <w:lang w:val="ru-RU"/>
        </w:rPr>
        <w:t>Хотел</w:t>
      </w:r>
      <w:r w:rsidRPr="005A4492">
        <w:rPr>
          <w:lang w:val="ru-RU"/>
        </w:rPr>
        <w:t xml:space="preserve"> </w:t>
      </w:r>
      <w:r w:rsidRPr="005E3C8A">
        <w:rPr>
          <w:lang w:val="ru-RU"/>
        </w:rPr>
        <w:t>бы</w:t>
      </w:r>
      <w:r w:rsidRPr="005A4492">
        <w:rPr>
          <w:lang w:val="ru-RU"/>
        </w:rPr>
        <w:t xml:space="preserve"> </w:t>
      </w:r>
      <w:r w:rsidRPr="005E3C8A">
        <w:rPr>
          <w:lang w:val="ru-RU"/>
        </w:rPr>
        <w:t>сообщить</w:t>
      </w:r>
      <w:r w:rsidRPr="005A4492">
        <w:rPr>
          <w:lang w:val="ru-RU"/>
        </w:rPr>
        <w:t xml:space="preserve"> </w:t>
      </w:r>
      <w:r w:rsidRPr="005E3C8A">
        <w:rPr>
          <w:lang w:val="ru-RU"/>
        </w:rPr>
        <w:t>вам</w:t>
      </w:r>
      <w:r w:rsidRPr="005A4492">
        <w:rPr>
          <w:lang w:val="ru-RU"/>
        </w:rPr>
        <w:t xml:space="preserve">, </w:t>
      </w:r>
      <w:r w:rsidRPr="005E3C8A">
        <w:rPr>
          <w:lang w:val="ru-RU"/>
        </w:rPr>
        <w:t>что</w:t>
      </w:r>
      <w:r w:rsidR="005A4492" w:rsidRPr="005A4492">
        <w:rPr>
          <w:lang w:val="ru-RU"/>
        </w:rPr>
        <w:t xml:space="preserve"> </w:t>
      </w:r>
      <w:r w:rsidR="005A4492">
        <w:rPr>
          <w:lang w:val="ru-RU"/>
        </w:rPr>
        <w:t>собрание</w:t>
      </w:r>
      <w:r w:rsidRPr="005A4492">
        <w:rPr>
          <w:lang w:val="ru-RU"/>
        </w:rPr>
        <w:t xml:space="preserve"> </w:t>
      </w:r>
      <w:r w:rsidR="005A4492">
        <w:t>JCA</w:t>
      </w:r>
      <w:r w:rsidR="005A4492" w:rsidRPr="005A4492">
        <w:rPr>
          <w:lang w:val="ru-RU"/>
        </w:rPr>
        <w:t>-</w:t>
      </w:r>
      <w:r w:rsidR="005A4492">
        <w:t>IMT</w:t>
      </w:r>
      <w:r w:rsidR="005A4492" w:rsidRPr="005A4492">
        <w:rPr>
          <w:lang w:val="ru-RU"/>
        </w:rPr>
        <w:t xml:space="preserve">2020 </w:t>
      </w:r>
      <w:r w:rsidR="005A4492">
        <w:rPr>
          <w:lang w:val="ru-RU"/>
        </w:rPr>
        <w:t>перенесено и состоится в пятницу</w:t>
      </w:r>
      <w:r w:rsidR="005A4492" w:rsidRPr="005A4492">
        <w:rPr>
          <w:lang w:val="ru-RU"/>
        </w:rPr>
        <w:t>, 10</w:t>
      </w:r>
      <w:r w:rsidR="005A4492">
        <w:rPr>
          <w:lang w:val="ru-RU"/>
        </w:rPr>
        <w:t> ноября,</w:t>
      </w:r>
      <w:r w:rsidR="005A4492" w:rsidRPr="005A4492">
        <w:rPr>
          <w:lang w:val="ru-RU"/>
        </w:rPr>
        <w:t xml:space="preserve"> </w:t>
      </w:r>
      <w:r w:rsidR="005A4492">
        <w:rPr>
          <w:lang w:val="ru-RU"/>
        </w:rPr>
        <w:t>с</w:t>
      </w:r>
      <w:r w:rsidR="002A3990">
        <w:rPr>
          <w:lang w:val="ru-RU"/>
        </w:rPr>
        <w:t> </w:t>
      </w:r>
      <w:r w:rsidR="005A4492" w:rsidRPr="005A4492">
        <w:rPr>
          <w:lang w:val="ru-RU"/>
        </w:rPr>
        <w:t>16</w:t>
      </w:r>
      <w:r w:rsidR="005A4492">
        <w:rPr>
          <w:lang w:val="ru-RU"/>
        </w:rPr>
        <w:t xml:space="preserve"> час. </w:t>
      </w:r>
      <w:r w:rsidR="005A4492" w:rsidRPr="005A4492">
        <w:rPr>
          <w:lang w:val="ru-RU"/>
        </w:rPr>
        <w:t>00</w:t>
      </w:r>
      <w:r w:rsidR="005A4492">
        <w:rPr>
          <w:lang w:val="ru-RU"/>
        </w:rPr>
        <w:t> мин. по</w:t>
      </w:r>
      <w:r w:rsidR="005A4492" w:rsidRPr="005A4492">
        <w:rPr>
          <w:lang w:val="ru-RU"/>
        </w:rPr>
        <w:t xml:space="preserve"> 17</w:t>
      </w:r>
      <w:r w:rsidR="005A4492">
        <w:rPr>
          <w:lang w:val="ru-RU"/>
        </w:rPr>
        <w:t xml:space="preserve"> час. </w:t>
      </w:r>
      <w:r w:rsidR="005A4492" w:rsidRPr="005A4492">
        <w:rPr>
          <w:lang w:val="ru-RU"/>
        </w:rPr>
        <w:t>30</w:t>
      </w:r>
      <w:r w:rsidR="005A4492">
        <w:rPr>
          <w:lang w:val="ru-RU"/>
        </w:rPr>
        <w:t> мин</w:t>
      </w:r>
      <w:r w:rsidR="005A4492" w:rsidRPr="005A4492">
        <w:rPr>
          <w:lang w:val="ru-RU"/>
        </w:rPr>
        <w:t>.</w:t>
      </w:r>
    </w:p>
    <w:p w:rsidR="005A4492" w:rsidRDefault="002D7FE5" w:rsidP="002D7FE5">
      <w:pPr>
        <w:rPr>
          <w:rFonts w:cs="Segoe UI"/>
          <w:szCs w:val="18"/>
          <w:lang w:val="ru-RU" w:bidi="ar-EG"/>
        </w:rPr>
      </w:pPr>
      <w:r>
        <w:rPr>
          <w:rFonts w:cs="Segoe UI"/>
          <w:szCs w:val="18"/>
          <w:lang w:val="ru-RU" w:bidi="ar-EG"/>
        </w:rPr>
        <w:t>Параллельно с собранием ИК11 будет проведено п</w:t>
      </w:r>
      <w:r w:rsidRPr="0044508B">
        <w:rPr>
          <w:rFonts w:cs="Segoe UI"/>
          <w:szCs w:val="18"/>
          <w:lang w:val="ru-RU" w:bidi="ar-EG"/>
        </w:rPr>
        <w:t>рактическое учебное занятие по преодолению разрыва в стандартизации (ПРС)</w:t>
      </w:r>
      <w:r>
        <w:rPr>
          <w:rFonts w:cs="Segoe UI"/>
          <w:szCs w:val="18"/>
          <w:lang w:val="ru-RU" w:bidi="ar-EG"/>
        </w:rPr>
        <w:t>. Предварительно</w:t>
      </w:r>
      <w:r w:rsidRPr="00DE46C4">
        <w:rPr>
          <w:rFonts w:cs="Segoe UI"/>
          <w:szCs w:val="18"/>
          <w:lang w:val="ru-RU" w:bidi="ar-EG"/>
        </w:rPr>
        <w:t xml:space="preserve"> </w:t>
      </w:r>
      <w:r>
        <w:rPr>
          <w:rFonts w:cs="Segoe UI"/>
          <w:szCs w:val="18"/>
          <w:lang w:val="ru-RU" w:bidi="ar-EG"/>
        </w:rPr>
        <w:t>оно</w:t>
      </w:r>
      <w:r w:rsidRPr="00DE46C4">
        <w:rPr>
          <w:rFonts w:cs="Segoe UI"/>
          <w:szCs w:val="18"/>
          <w:lang w:val="ru-RU" w:bidi="ar-EG"/>
        </w:rPr>
        <w:t xml:space="preserve"> </w:t>
      </w:r>
      <w:r>
        <w:rPr>
          <w:rFonts w:cs="Segoe UI"/>
          <w:szCs w:val="18"/>
          <w:lang w:val="ru-RU" w:bidi="ar-EG"/>
        </w:rPr>
        <w:t>запланировано</w:t>
      </w:r>
      <w:r w:rsidRPr="00DE46C4">
        <w:rPr>
          <w:rFonts w:cs="Segoe UI"/>
          <w:szCs w:val="18"/>
          <w:lang w:val="ru-RU" w:bidi="ar-EG"/>
        </w:rPr>
        <w:t xml:space="preserve"> </w:t>
      </w:r>
      <w:r>
        <w:rPr>
          <w:rFonts w:cs="Segoe UI"/>
          <w:szCs w:val="18"/>
          <w:lang w:val="ru-RU" w:bidi="ar-EG"/>
        </w:rPr>
        <w:t>на</w:t>
      </w:r>
      <w:r w:rsidRPr="00DE46C4">
        <w:rPr>
          <w:rFonts w:cs="Segoe UI"/>
          <w:szCs w:val="18"/>
          <w:lang w:val="ru-RU" w:bidi="ar-EG"/>
        </w:rPr>
        <w:t xml:space="preserve"> 8</w:t>
      </w:r>
      <w:r w:rsidRPr="002D7FE5">
        <w:rPr>
          <w:rFonts w:cs="Segoe UI"/>
          <w:szCs w:val="18"/>
          <w:lang w:bidi="ar-EG"/>
        </w:rPr>
        <w:t> </w:t>
      </w:r>
      <w:r>
        <w:rPr>
          <w:rFonts w:cs="Segoe UI"/>
          <w:szCs w:val="18"/>
          <w:lang w:val="ru-RU" w:bidi="ar-EG"/>
        </w:rPr>
        <w:t>ноября.</w:t>
      </w:r>
    </w:p>
    <w:p w:rsidR="00625E00" w:rsidRPr="00DE46C4" w:rsidRDefault="002D7FE5" w:rsidP="002D7FE5">
      <w:pPr>
        <w:rPr>
          <w:lang w:val="ru-RU"/>
        </w:rPr>
      </w:pPr>
      <w:r>
        <w:rPr>
          <w:lang w:val="ru-RU"/>
        </w:rPr>
        <w:t>Сессии</w:t>
      </w:r>
      <w:r w:rsidR="005A4492" w:rsidRPr="005A4492">
        <w:rPr>
          <w:lang w:val="ru-RU"/>
        </w:rPr>
        <w:t xml:space="preserve"> </w:t>
      </w:r>
      <w:r w:rsidR="005A4492">
        <w:rPr>
          <w:lang w:val="ru-RU"/>
        </w:rPr>
        <w:t>собрания</w:t>
      </w:r>
      <w:r w:rsidR="005A4492" w:rsidRPr="005A4492">
        <w:rPr>
          <w:lang w:val="ru-RU"/>
        </w:rPr>
        <w:t xml:space="preserve"> </w:t>
      </w:r>
      <w:r w:rsidR="005A4492">
        <w:t>CASC</w:t>
      </w:r>
      <w:r w:rsidR="005A4492">
        <w:rPr>
          <w:lang w:val="ru-RU"/>
        </w:rPr>
        <w:t>,</w:t>
      </w:r>
      <w:r w:rsidR="005A4492" w:rsidRPr="005A4492">
        <w:rPr>
          <w:lang w:val="ru-RU"/>
        </w:rPr>
        <w:t xml:space="preserve"> </w:t>
      </w:r>
      <w:r w:rsidR="005A4492">
        <w:rPr>
          <w:lang w:val="ru-RU"/>
        </w:rPr>
        <w:t>запланированные</w:t>
      </w:r>
      <w:r w:rsidR="005A4492" w:rsidRPr="005A4492">
        <w:rPr>
          <w:lang w:val="ru-RU"/>
        </w:rPr>
        <w:t xml:space="preserve"> </w:t>
      </w:r>
      <w:r w:rsidR="005A4492">
        <w:rPr>
          <w:lang w:val="ru-RU"/>
        </w:rPr>
        <w:t>на</w:t>
      </w:r>
      <w:r w:rsidR="005A4492" w:rsidRPr="005A4492">
        <w:rPr>
          <w:lang w:val="ru-RU"/>
        </w:rPr>
        <w:t xml:space="preserve"> 15</w:t>
      </w:r>
      <w:r>
        <w:rPr>
          <w:lang w:val="ru-RU"/>
        </w:rPr>
        <w:t> ноября</w:t>
      </w:r>
      <w:r w:rsidR="005A4492" w:rsidRPr="005A4492">
        <w:rPr>
          <w:lang w:val="ru-RU"/>
        </w:rPr>
        <w:t xml:space="preserve"> 2017</w:t>
      </w:r>
      <w:r>
        <w:rPr>
          <w:lang w:val="ru-RU"/>
        </w:rPr>
        <w:t> года, отменены</w:t>
      </w:r>
      <w:r w:rsidR="005A4492" w:rsidRPr="005A4492">
        <w:rPr>
          <w:lang w:val="ru-RU"/>
        </w:rPr>
        <w:t xml:space="preserve">. </w:t>
      </w:r>
      <w:r>
        <w:rPr>
          <w:lang w:val="ru-RU"/>
        </w:rPr>
        <w:t>Собрание</w:t>
      </w:r>
      <w:r w:rsidRPr="002D7FE5">
        <w:rPr>
          <w:lang w:val="ru-RU"/>
        </w:rPr>
        <w:t xml:space="preserve"> </w:t>
      </w:r>
      <w:r w:rsidR="005A4492">
        <w:t>CASC</w:t>
      </w:r>
      <w:r>
        <w:rPr>
          <w:lang w:val="ru-RU"/>
        </w:rPr>
        <w:t xml:space="preserve"> состоится</w:t>
      </w:r>
      <w:r w:rsidR="005A4492" w:rsidRPr="002D7FE5">
        <w:rPr>
          <w:lang w:val="ru-RU"/>
        </w:rPr>
        <w:t xml:space="preserve"> 9</w:t>
      </w:r>
      <w:r>
        <w:rPr>
          <w:lang w:val="ru-RU"/>
        </w:rPr>
        <w:t> ноября</w:t>
      </w:r>
      <w:r w:rsidR="005A4492" w:rsidRPr="002D7FE5">
        <w:rPr>
          <w:lang w:val="ru-RU"/>
        </w:rPr>
        <w:t xml:space="preserve"> 2017</w:t>
      </w:r>
      <w:r>
        <w:rPr>
          <w:lang w:val="ru-RU"/>
        </w:rPr>
        <w:t> года</w:t>
      </w:r>
      <w:r w:rsidR="005A4492" w:rsidRPr="002D7FE5">
        <w:rPr>
          <w:lang w:val="ru-RU"/>
        </w:rPr>
        <w:t xml:space="preserve"> (</w:t>
      </w:r>
      <w:r>
        <w:rPr>
          <w:lang w:val="ru-RU"/>
        </w:rPr>
        <w:t>сессии</w:t>
      </w:r>
      <w:r w:rsidR="005A4492" w:rsidRPr="002D7FE5">
        <w:rPr>
          <w:lang w:val="ru-RU"/>
        </w:rPr>
        <w:t xml:space="preserve"> 1, 2 </w:t>
      </w:r>
      <w:r>
        <w:rPr>
          <w:lang w:val="ru-RU"/>
        </w:rPr>
        <w:t>и</w:t>
      </w:r>
      <w:r w:rsidR="005A4492" w:rsidRPr="002D7FE5">
        <w:rPr>
          <w:lang w:val="ru-RU"/>
        </w:rPr>
        <w:t xml:space="preserve"> 4).</w:t>
      </w:r>
      <w:r w:rsidR="005A4492" w:rsidRPr="00DE46C4">
        <w:rPr>
          <w:rFonts w:ascii="Calibri" w:hAnsi="Calibri"/>
          <w:b/>
          <w:color w:val="800000"/>
          <w:lang w:val="ru-RU"/>
        </w:rPr>
        <w:t xml:space="preserve"> </w:t>
      </w:r>
    </w:p>
    <w:p w:rsidR="00625E00" w:rsidRPr="005E3C8A" w:rsidRDefault="00625E00" w:rsidP="00591BEB">
      <w:pPr>
        <w:rPr>
          <w:lang w:val="ru-RU"/>
        </w:rPr>
      </w:pPr>
      <w:r w:rsidRPr="005E3C8A">
        <w:rPr>
          <w:szCs w:val="22"/>
          <w:lang w:val="ru-RU"/>
        </w:rPr>
        <w:t>Информация о дальнейших изменениях в плане распределения времени будет публиковаться</w:t>
      </w:r>
      <w:r w:rsidRPr="005E3C8A">
        <w:rPr>
          <w:lang w:val="ru-RU"/>
        </w:rPr>
        <w:t xml:space="preserve"> </w:t>
      </w:r>
      <w:r w:rsidRPr="005E3C8A">
        <w:rPr>
          <w:szCs w:val="22"/>
          <w:lang w:val="ru-RU"/>
        </w:rPr>
        <w:t>в форме пересмотра Документа </w:t>
      </w:r>
      <w:hyperlink r:id="rId11" w:history="1">
        <w:r w:rsidRPr="005E3C8A">
          <w:rPr>
            <w:rStyle w:val="Hyperlink"/>
            <w:lang w:val="ru-RU"/>
          </w:rPr>
          <w:t>TD</w:t>
        </w:r>
        <w:r w:rsidR="00787A00" w:rsidRPr="005E3C8A">
          <w:rPr>
            <w:rStyle w:val="Hyperlink"/>
            <w:lang w:val="ru-RU"/>
          </w:rPr>
          <w:t>/</w:t>
        </w:r>
        <w:r w:rsidRPr="005E3C8A">
          <w:rPr>
            <w:rStyle w:val="Hyperlink"/>
            <w:lang w:val="ru-RU"/>
          </w:rPr>
          <w:t>175/GEN</w:t>
        </w:r>
      </w:hyperlink>
      <w:r w:rsidRPr="00E76D5C">
        <w:rPr>
          <w:szCs w:val="22"/>
          <w:lang w:val="ru-RU"/>
        </w:rPr>
        <w:t xml:space="preserve"> </w:t>
      </w:r>
      <w:r w:rsidRPr="005E3C8A">
        <w:rPr>
          <w:szCs w:val="22"/>
          <w:lang w:val="ru-RU"/>
        </w:rPr>
        <w:t>на веб-странице 11-й Исследовательской комиссии</w:t>
      </w:r>
      <w:r w:rsidRPr="005E3C8A">
        <w:rPr>
          <w:lang w:val="ru-RU"/>
        </w:rPr>
        <w:t>.</w:t>
      </w:r>
    </w:p>
    <w:p w:rsidR="007E1416" w:rsidRPr="005E3C8A" w:rsidRDefault="007E1416" w:rsidP="00591BEB">
      <w:pPr>
        <w:rPr>
          <w:lang w:val="ru-RU"/>
        </w:rPr>
      </w:pPr>
      <w:r w:rsidRPr="005E3C8A">
        <w:rPr>
          <w:color w:val="000000"/>
          <w:lang w:val="ru-RU"/>
        </w:rPr>
        <w:t xml:space="preserve">Желаю </w:t>
      </w:r>
      <w:r w:rsidR="00896B3F" w:rsidRPr="005E3C8A">
        <w:rPr>
          <w:color w:val="000000"/>
          <w:lang w:val="ru-RU"/>
        </w:rPr>
        <w:t xml:space="preserve">Вам </w:t>
      </w:r>
      <w:r w:rsidRPr="005E3C8A">
        <w:rPr>
          <w:color w:val="000000"/>
          <w:lang w:val="ru-RU"/>
        </w:rPr>
        <w:t>плодотворного и приятного собрания</w:t>
      </w:r>
      <w:r w:rsidRPr="005E3C8A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88"/>
      </w:tblGrid>
      <w:tr w:rsidR="00C65752" w:rsidRPr="005E3C8A" w:rsidTr="00787A00">
        <w:tc>
          <w:tcPr>
            <w:tcW w:w="6663" w:type="dxa"/>
            <w:tcBorders>
              <w:right w:val="single" w:sz="4" w:space="0" w:color="auto"/>
            </w:tcBorders>
          </w:tcPr>
          <w:p w:rsidR="000102C4" w:rsidRDefault="00FF3255" w:rsidP="00591BEB">
            <w:pPr>
              <w:spacing w:before="240"/>
              <w:ind w:left="-108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С уважением,</w:t>
            </w:r>
          </w:p>
          <w:p w:rsidR="009C39BE" w:rsidRPr="005E3C8A" w:rsidRDefault="009C39BE" w:rsidP="009C39BE">
            <w:pPr>
              <w:spacing w:before="0"/>
              <w:ind w:left="-108"/>
              <w:jc w:val="left"/>
              <w:rPr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7003" cy="432741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39" cy="439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" w:name="_GoBack"/>
            <w:bookmarkEnd w:id="4"/>
          </w:p>
          <w:p w:rsidR="00C65752" w:rsidRPr="005E3C8A" w:rsidRDefault="00787A00" w:rsidP="009C39BE">
            <w:pPr>
              <w:spacing w:before="0"/>
              <w:ind w:left="-108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Чхе Суб Ли</w:t>
            </w:r>
            <w:r w:rsidR="00FF3255" w:rsidRPr="005E3C8A">
              <w:rPr>
                <w:lang w:val="ru-RU"/>
              </w:rPr>
              <w:br/>
              <w:t xml:space="preserve">Директор Бюро </w:t>
            </w:r>
            <w:r w:rsidR="00FF3255" w:rsidRPr="005E3C8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5E3C8A" w:rsidRDefault="00E76D5C" w:rsidP="00787A00">
            <w:pPr>
              <w:spacing w:before="0"/>
              <w:jc w:val="center"/>
              <w:rPr>
                <w:lang w:val="ru-RU"/>
              </w:rPr>
            </w:pPr>
            <w:r w:rsidRPr="009C7DA9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B4F6194" wp14:editId="5F5F4C19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5E3C8A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5E3C8A">
              <w:rPr>
                <w:sz w:val="20"/>
                <w:szCs w:val="22"/>
                <w:lang w:val="ru-RU"/>
              </w:rPr>
              <w:t>Последняя</w:t>
            </w:r>
            <w:r w:rsidR="00FF3255" w:rsidRPr="005E3C8A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D205A3" w:rsidRPr="005E3C8A" w:rsidRDefault="00D205A3" w:rsidP="00625E00">
      <w:pPr>
        <w:spacing w:before="0"/>
        <w:rPr>
          <w:lang w:val="ru-RU"/>
        </w:rPr>
      </w:pPr>
    </w:p>
    <w:sectPr w:rsidR="00D205A3" w:rsidRPr="005E3C8A" w:rsidSect="00625E00">
      <w:footerReference w:type="first" r:id="rId14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39" w:rsidRDefault="007C2B39">
      <w:r>
        <w:separator/>
      </w:r>
    </w:p>
  </w:endnote>
  <w:endnote w:type="continuationSeparator" w:id="0">
    <w:p w:rsidR="007C2B39" w:rsidRDefault="007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6A" w:rsidRPr="000D1E5E" w:rsidRDefault="000D1E5E" w:rsidP="000D1E5E">
    <w:pPr>
      <w:pStyle w:val="Footer"/>
      <w:spacing w:before="120"/>
      <w:jc w:val="center"/>
    </w:pPr>
    <w:r w:rsidRPr="00CF23A2">
      <w:rPr>
        <w:rFonts w:ascii="Calibri" w:hAnsi="Calibri" w:cs="Calibri"/>
        <w:color w:val="0070C0"/>
        <w:sz w:val="18"/>
        <w:szCs w:val="18"/>
      </w:rPr>
      <w:t>International Telecommunication Union • Place des Nations • CH</w:t>
    </w:r>
    <w:r w:rsidRPr="00CF23A2">
      <w:rPr>
        <w:rFonts w:ascii="Calibri" w:hAnsi="Calibri" w:cs="Calibri"/>
        <w:color w:val="0070C0"/>
        <w:sz w:val="18"/>
        <w:szCs w:val="18"/>
      </w:rPr>
      <w:noBreakHyphen/>
      <w:t xml:space="preserve">1211 Geneva 20 • Switzerland </w:t>
    </w:r>
    <w:r w:rsidRPr="00CF23A2">
      <w:rPr>
        <w:rFonts w:ascii="Calibri" w:hAnsi="Calibri" w:cs="Calibr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F23A2">
        <w:rPr>
          <w:rStyle w:val="Hyperlink"/>
          <w:rFonts w:ascii="Calibri" w:hAnsi="Calibri" w:cs="Calibri"/>
          <w:color w:val="0070C0"/>
          <w:sz w:val="18"/>
          <w:szCs w:val="18"/>
        </w:rPr>
        <w:t>itumail@itu.int</w:t>
      </w:r>
    </w:hyperlink>
    <w:r w:rsidRPr="00CF23A2">
      <w:rPr>
        <w:rFonts w:ascii="Calibri" w:hAnsi="Calibri" w:cs="Calibri"/>
        <w:color w:val="0070C0"/>
        <w:sz w:val="18"/>
        <w:szCs w:val="18"/>
      </w:rPr>
      <w:t xml:space="preserve"> • </w:t>
    </w:r>
    <w:hyperlink r:id="rId2" w:history="1">
      <w:r w:rsidRPr="00CF23A2">
        <w:rPr>
          <w:rStyle w:val="Hyperlink"/>
          <w:rFonts w:ascii="Calibri" w:hAnsi="Calibri" w:cs="Calibr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39" w:rsidRDefault="007C2B39">
      <w:r>
        <w:separator/>
      </w:r>
    </w:p>
  </w:footnote>
  <w:footnote w:type="continuationSeparator" w:id="0">
    <w:p w:rsidR="007C2B39" w:rsidRDefault="007C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28E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0D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42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26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0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F27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2F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0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0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54204"/>
    <w:rsid w:val="000607C7"/>
    <w:rsid w:val="00065DC5"/>
    <w:rsid w:val="00073B6B"/>
    <w:rsid w:val="00082333"/>
    <w:rsid w:val="00082B7B"/>
    <w:rsid w:val="00095EA0"/>
    <w:rsid w:val="00097951"/>
    <w:rsid w:val="00097C74"/>
    <w:rsid w:val="000A212A"/>
    <w:rsid w:val="000A2E3B"/>
    <w:rsid w:val="000C0292"/>
    <w:rsid w:val="000C0A75"/>
    <w:rsid w:val="000C2147"/>
    <w:rsid w:val="000C7D98"/>
    <w:rsid w:val="000D05E1"/>
    <w:rsid w:val="000D1DD7"/>
    <w:rsid w:val="000D1E5E"/>
    <w:rsid w:val="000E6648"/>
    <w:rsid w:val="000F0E05"/>
    <w:rsid w:val="00103310"/>
    <w:rsid w:val="0010762C"/>
    <w:rsid w:val="00111897"/>
    <w:rsid w:val="00115B49"/>
    <w:rsid w:val="001174F5"/>
    <w:rsid w:val="00121B87"/>
    <w:rsid w:val="00132C0A"/>
    <w:rsid w:val="00133548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DE7"/>
    <w:rsid w:val="001805F7"/>
    <w:rsid w:val="00180630"/>
    <w:rsid w:val="001834EC"/>
    <w:rsid w:val="00185908"/>
    <w:rsid w:val="001903B4"/>
    <w:rsid w:val="001A0381"/>
    <w:rsid w:val="001A2061"/>
    <w:rsid w:val="001A6976"/>
    <w:rsid w:val="001B381E"/>
    <w:rsid w:val="001B4A74"/>
    <w:rsid w:val="001C3A44"/>
    <w:rsid w:val="001C4CB6"/>
    <w:rsid w:val="001C6598"/>
    <w:rsid w:val="001D1DC2"/>
    <w:rsid w:val="001D261C"/>
    <w:rsid w:val="001F721A"/>
    <w:rsid w:val="00203944"/>
    <w:rsid w:val="00207341"/>
    <w:rsid w:val="00210AB2"/>
    <w:rsid w:val="00217ED8"/>
    <w:rsid w:val="002224CE"/>
    <w:rsid w:val="002250F3"/>
    <w:rsid w:val="002268E1"/>
    <w:rsid w:val="002279B2"/>
    <w:rsid w:val="002455A1"/>
    <w:rsid w:val="0025701E"/>
    <w:rsid w:val="0026232A"/>
    <w:rsid w:val="00262B8C"/>
    <w:rsid w:val="0027794E"/>
    <w:rsid w:val="00283C61"/>
    <w:rsid w:val="00287331"/>
    <w:rsid w:val="0029079F"/>
    <w:rsid w:val="00296A32"/>
    <w:rsid w:val="002A01A0"/>
    <w:rsid w:val="002A3990"/>
    <w:rsid w:val="002B37F9"/>
    <w:rsid w:val="002B4D5D"/>
    <w:rsid w:val="002C0AD9"/>
    <w:rsid w:val="002D26FD"/>
    <w:rsid w:val="002D4E73"/>
    <w:rsid w:val="002D7D5C"/>
    <w:rsid w:val="002D7FE5"/>
    <w:rsid w:val="002E4C41"/>
    <w:rsid w:val="002E73C4"/>
    <w:rsid w:val="002F3306"/>
    <w:rsid w:val="002F36B8"/>
    <w:rsid w:val="00303D7A"/>
    <w:rsid w:val="0033434F"/>
    <w:rsid w:val="00334F4D"/>
    <w:rsid w:val="00335378"/>
    <w:rsid w:val="00336A1F"/>
    <w:rsid w:val="00340304"/>
    <w:rsid w:val="00342BC2"/>
    <w:rsid w:val="00346E8F"/>
    <w:rsid w:val="00350E73"/>
    <w:rsid w:val="00361B32"/>
    <w:rsid w:val="00362745"/>
    <w:rsid w:val="003639D2"/>
    <w:rsid w:val="00382827"/>
    <w:rsid w:val="003A1BFF"/>
    <w:rsid w:val="003C485A"/>
    <w:rsid w:val="003D51C7"/>
    <w:rsid w:val="003D5D04"/>
    <w:rsid w:val="003E1E33"/>
    <w:rsid w:val="003F5B77"/>
    <w:rsid w:val="00410BDF"/>
    <w:rsid w:val="004151BA"/>
    <w:rsid w:val="004167E6"/>
    <w:rsid w:val="0041688E"/>
    <w:rsid w:val="00442B06"/>
    <w:rsid w:val="00444B73"/>
    <w:rsid w:val="00450CFA"/>
    <w:rsid w:val="00455EFA"/>
    <w:rsid w:val="0046273C"/>
    <w:rsid w:val="00475A27"/>
    <w:rsid w:val="00483483"/>
    <w:rsid w:val="0049005C"/>
    <w:rsid w:val="00494F92"/>
    <w:rsid w:val="00495F13"/>
    <w:rsid w:val="004A0D07"/>
    <w:rsid w:val="004A6423"/>
    <w:rsid w:val="004A6BD2"/>
    <w:rsid w:val="004B22E6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D50"/>
    <w:rsid w:val="00501D8B"/>
    <w:rsid w:val="0050511E"/>
    <w:rsid w:val="00514426"/>
    <w:rsid w:val="00521BBE"/>
    <w:rsid w:val="0053108B"/>
    <w:rsid w:val="00532F21"/>
    <w:rsid w:val="00533042"/>
    <w:rsid w:val="00542841"/>
    <w:rsid w:val="00545BDA"/>
    <w:rsid w:val="00546C04"/>
    <w:rsid w:val="00553363"/>
    <w:rsid w:val="00566E06"/>
    <w:rsid w:val="00570209"/>
    <w:rsid w:val="0057533B"/>
    <w:rsid w:val="00581BA5"/>
    <w:rsid w:val="005837DA"/>
    <w:rsid w:val="00591BEB"/>
    <w:rsid w:val="0059788A"/>
    <w:rsid w:val="005A4492"/>
    <w:rsid w:val="005B7575"/>
    <w:rsid w:val="005D044D"/>
    <w:rsid w:val="005E3C8A"/>
    <w:rsid w:val="005E44EE"/>
    <w:rsid w:val="005E5E1E"/>
    <w:rsid w:val="005E616E"/>
    <w:rsid w:val="00600BF6"/>
    <w:rsid w:val="00602793"/>
    <w:rsid w:val="006139B2"/>
    <w:rsid w:val="00615A41"/>
    <w:rsid w:val="00617A27"/>
    <w:rsid w:val="00625BAF"/>
    <w:rsid w:val="00625E00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64497"/>
    <w:rsid w:val="00666017"/>
    <w:rsid w:val="006704E3"/>
    <w:rsid w:val="00670CAF"/>
    <w:rsid w:val="006757C0"/>
    <w:rsid w:val="006777D5"/>
    <w:rsid w:val="006778E9"/>
    <w:rsid w:val="0068768E"/>
    <w:rsid w:val="0069020B"/>
    <w:rsid w:val="00693B06"/>
    <w:rsid w:val="0069432A"/>
    <w:rsid w:val="006B299D"/>
    <w:rsid w:val="006B5D10"/>
    <w:rsid w:val="006B732B"/>
    <w:rsid w:val="006D2135"/>
    <w:rsid w:val="006D5065"/>
    <w:rsid w:val="006E0477"/>
    <w:rsid w:val="006E3706"/>
    <w:rsid w:val="006F1984"/>
    <w:rsid w:val="006F435A"/>
    <w:rsid w:val="00701561"/>
    <w:rsid w:val="00705B55"/>
    <w:rsid w:val="0071361F"/>
    <w:rsid w:val="007154A9"/>
    <w:rsid w:val="00717255"/>
    <w:rsid w:val="00736918"/>
    <w:rsid w:val="007374DA"/>
    <w:rsid w:val="00737AE6"/>
    <w:rsid w:val="00741C5B"/>
    <w:rsid w:val="0074299E"/>
    <w:rsid w:val="0075263B"/>
    <w:rsid w:val="00753BFE"/>
    <w:rsid w:val="00753F18"/>
    <w:rsid w:val="0076219B"/>
    <w:rsid w:val="00763FF3"/>
    <w:rsid w:val="0076497F"/>
    <w:rsid w:val="007774D2"/>
    <w:rsid w:val="0078453D"/>
    <w:rsid w:val="007850E3"/>
    <w:rsid w:val="00786D5C"/>
    <w:rsid w:val="00787A00"/>
    <w:rsid w:val="0079397B"/>
    <w:rsid w:val="007A17A2"/>
    <w:rsid w:val="007A2B8F"/>
    <w:rsid w:val="007A3239"/>
    <w:rsid w:val="007A6D98"/>
    <w:rsid w:val="007B3DBF"/>
    <w:rsid w:val="007B5CCA"/>
    <w:rsid w:val="007B6DBD"/>
    <w:rsid w:val="007B74EF"/>
    <w:rsid w:val="007B7C62"/>
    <w:rsid w:val="007C0AE3"/>
    <w:rsid w:val="007C2B39"/>
    <w:rsid w:val="007C62A3"/>
    <w:rsid w:val="007D0BFA"/>
    <w:rsid w:val="007E11BA"/>
    <w:rsid w:val="007E1285"/>
    <w:rsid w:val="007E1416"/>
    <w:rsid w:val="007E2118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52F6F"/>
    <w:rsid w:val="008537E0"/>
    <w:rsid w:val="00871131"/>
    <w:rsid w:val="00874B12"/>
    <w:rsid w:val="00896B3F"/>
    <w:rsid w:val="008A562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1000A"/>
    <w:rsid w:val="00923B60"/>
    <w:rsid w:val="0093214F"/>
    <w:rsid w:val="00946733"/>
    <w:rsid w:val="009469D2"/>
    <w:rsid w:val="00947284"/>
    <w:rsid w:val="00951064"/>
    <w:rsid w:val="00953555"/>
    <w:rsid w:val="00972BCF"/>
    <w:rsid w:val="0098567D"/>
    <w:rsid w:val="009979B5"/>
    <w:rsid w:val="009A0A8A"/>
    <w:rsid w:val="009A0B4E"/>
    <w:rsid w:val="009A2B2C"/>
    <w:rsid w:val="009A2C9B"/>
    <w:rsid w:val="009A5A6A"/>
    <w:rsid w:val="009B042F"/>
    <w:rsid w:val="009B6144"/>
    <w:rsid w:val="009C15D3"/>
    <w:rsid w:val="009C2BAA"/>
    <w:rsid w:val="009C39BE"/>
    <w:rsid w:val="009C66E4"/>
    <w:rsid w:val="009D2E6F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387"/>
    <w:rsid w:val="00A226D8"/>
    <w:rsid w:val="00A24124"/>
    <w:rsid w:val="00A2458F"/>
    <w:rsid w:val="00A563C7"/>
    <w:rsid w:val="00A57977"/>
    <w:rsid w:val="00A57DD4"/>
    <w:rsid w:val="00A60975"/>
    <w:rsid w:val="00A60F02"/>
    <w:rsid w:val="00A654CA"/>
    <w:rsid w:val="00A66C90"/>
    <w:rsid w:val="00A72853"/>
    <w:rsid w:val="00A75174"/>
    <w:rsid w:val="00A80902"/>
    <w:rsid w:val="00A8170F"/>
    <w:rsid w:val="00A91EB5"/>
    <w:rsid w:val="00A96189"/>
    <w:rsid w:val="00AB30C1"/>
    <w:rsid w:val="00AC23FF"/>
    <w:rsid w:val="00AD2656"/>
    <w:rsid w:val="00AD2738"/>
    <w:rsid w:val="00AD3D11"/>
    <w:rsid w:val="00AD677F"/>
    <w:rsid w:val="00AF2B53"/>
    <w:rsid w:val="00B00013"/>
    <w:rsid w:val="00B002C7"/>
    <w:rsid w:val="00B01505"/>
    <w:rsid w:val="00B075B2"/>
    <w:rsid w:val="00B118D6"/>
    <w:rsid w:val="00B122F8"/>
    <w:rsid w:val="00B123D7"/>
    <w:rsid w:val="00B22CC4"/>
    <w:rsid w:val="00B321AB"/>
    <w:rsid w:val="00B34D84"/>
    <w:rsid w:val="00B5004F"/>
    <w:rsid w:val="00B51F57"/>
    <w:rsid w:val="00B6023F"/>
    <w:rsid w:val="00B62040"/>
    <w:rsid w:val="00B62FBE"/>
    <w:rsid w:val="00B64EE1"/>
    <w:rsid w:val="00B755DC"/>
    <w:rsid w:val="00B86B00"/>
    <w:rsid w:val="00B911C5"/>
    <w:rsid w:val="00B95EEA"/>
    <w:rsid w:val="00BA4EB3"/>
    <w:rsid w:val="00BB136F"/>
    <w:rsid w:val="00BB5BC1"/>
    <w:rsid w:val="00BC33B4"/>
    <w:rsid w:val="00BC3BA8"/>
    <w:rsid w:val="00BE4CB0"/>
    <w:rsid w:val="00BE637E"/>
    <w:rsid w:val="00BF061E"/>
    <w:rsid w:val="00C22D6C"/>
    <w:rsid w:val="00C30C47"/>
    <w:rsid w:val="00C30FAA"/>
    <w:rsid w:val="00C352F5"/>
    <w:rsid w:val="00C4642C"/>
    <w:rsid w:val="00C60E38"/>
    <w:rsid w:val="00C623F1"/>
    <w:rsid w:val="00C65752"/>
    <w:rsid w:val="00CA3A2C"/>
    <w:rsid w:val="00CE4D4B"/>
    <w:rsid w:val="00CF02C7"/>
    <w:rsid w:val="00CF430E"/>
    <w:rsid w:val="00CF6600"/>
    <w:rsid w:val="00D0622B"/>
    <w:rsid w:val="00D14306"/>
    <w:rsid w:val="00D205A3"/>
    <w:rsid w:val="00D243FF"/>
    <w:rsid w:val="00D35DF6"/>
    <w:rsid w:val="00D36657"/>
    <w:rsid w:val="00D47122"/>
    <w:rsid w:val="00D5222B"/>
    <w:rsid w:val="00D64EE9"/>
    <w:rsid w:val="00D76E37"/>
    <w:rsid w:val="00D774F7"/>
    <w:rsid w:val="00D815AB"/>
    <w:rsid w:val="00D824DB"/>
    <w:rsid w:val="00D8252A"/>
    <w:rsid w:val="00D83022"/>
    <w:rsid w:val="00D911F5"/>
    <w:rsid w:val="00DA1127"/>
    <w:rsid w:val="00DB669D"/>
    <w:rsid w:val="00DC6267"/>
    <w:rsid w:val="00DC6716"/>
    <w:rsid w:val="00DD2CE8"/>
    <w:rsid w:val="00DE2857"/>
    <w:rsid w:val="00DE46C4"/>
    <w:rsid w:val="00DF012B"/>
    <w:rsid w:val="00DF109B"/>
    <w:rsid w:val="00DF3A75"/>
    <w:rsid w:val="00DF7035"/>
    <w:rsid w:val="00E07386"/>
    <w:rsid w:val="00E07C27"/>
    <w:rsid w:val="00E14A1A"/>
    <w:rsid w:val="00E17F1A"/>
    <w:rsid w:val="00E41069"/>
    <w:rsid w:val="00E453EB"/>
    <w:rsid w:val="00E45C46"/>
    <w:rsid w:val="00E645B4"/>
    <w:rsid w:val="00E652B1"/>
    <w:rsid w:val="00E746C8"/>
    <w:rsid w:val="00E76D5C"/>
    <w:rsid w:val="00E86AFB"/>
    <w:rsid w:val="00E90305"/>
    <w:rsid w:val="00E911E3"/>
    <w:rsid w:val="00EB3ADB"/>
    <w:rsid w:val="00EB4573"/>
    <w:rsid w:val="00EC5E94"/>
    <w:rsid w:val="00EC785C"/>
    <w:rsid w:val="00ED2018"/>
    <w:rsid w:val="00ED62E9"/>
    <w:rsid w:val="00EF273F"/>
    <w:rsid w:val="00EF3AC2"/>
    <w:rsid w:val="00F011F1"/>
    <w:rsid w:val="00F15118"/>
    <w:rsid w:val="00F15B5F"/>
    <w:rsid w:val="00F205F5"/>
    <w:rsid w:val="00F22157"/>
    <w:rsid w:val="00F24EC2"/>
    <w:rsid w:val="00F30933"/>
    <w:rsid w:val="00F316E5"/>
    <w:rsid w:val="00F34B9C"/>
    <w:rsid w:val="00F36F73"/>
    <w:rsid w:val="00F412E5"/>
    <w:rsid w:val="00F56445"/>
    <w:rsid w:val="00F67AF7"/>
    <w:rsid w:val="00F7027D"/>
    <w:rsid w:val="00F77695"/>
    <w:rsid w:val="00F80D7B"/>
    <w:rsid w:val="00F830DA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70A6"/>
    <w:rsid w:val="00FE279F"/>
    <w:rsid w:val="00FE3F16"/>
    <w:rsid w:val="00FE7B39"/>
    <w:rsid w:val="00FF21FE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-171108-TD-GEN-017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1E92-1D8D-4CA1-A9CB-468A6B14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7</TotalTime>
  <Pages>1</Pages>
  <Words>176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1496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Osvath, Alexandra</cp:lastModifiedBy>
  <cp:revision>7</cp:revision>
  <cp:lastPrinted>2017-10-11T10:39:00Z</cp:lastPrinted>
  <dcterms:created xsi:type="dcterms:W3CDTF">2017-10-02T12:54:00Z</dcterms:created>
  <dcterms:modified xsi:type="dcterms:W3CDTF">2017-10-11T10:40:00Z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