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14:paraId="675F5235" w14:textId="77777777" w:rsidTr="004612B5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23764D3A" w14:textId="77777777" w:rsidR="002C3E7B" w:rsidRDefault="00D52BBA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val="en-US" w:eastAsia="ja-JP"/>
              </w:rPr>
              <w:drawing>
                <wp:inline distT="0" distB="0" distL="0" distR="0" wp14:anchorId="21878721" wp14:editId="6757D10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C7D6A70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68FF4A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11680FD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1BC0057D" w14:textId="77777777" w:rsidTr="004612B5">
        <w:trPr>
          <w:cantSplit/>
          <w:trHeight w:val="254"/>
        </w:trPr>
        <w:tc>
          <w:tcPr>
            <w:tcW w:w="5529" w:type="dxa"/>
            <w:gridSpan w:val="3"/>
            <w:vAlign w:val="center"/>
          </w:tcPr>
          <w:p w14:paraId="4EE1B576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43FB5386" w14:textId="744983B5" w:rsidR="000305E1" w:rsidRPr="000B65D2" w:rsidRDefault="000305E1" w:rsidP="00C87A03">
            <w:pPr>
              <w:pStyle w:val="Tabletext"/>
              <w:spacing w:before="240" w:after="120"/>
            </w:pPr>
            <w:r w:rsidRPr="000B65D2">
              <w:t xml:space="preserve">Geneva, </w:t>
            </w:r>
            <w:r w:rsidR="009E5245">
              <w:t>30</w:t>
            </w:r>
            <w:r w:rsidR="009261C7" w:rsidRPr="000B65D2">
              <w:t xml:space="preserve"> </w:t>
            </w:r>
            <w:r w:rsidR="009309EE">
              <w:t>March</w:t>
            </w:r>
            <w:r w:rsidR="009261C7" w:rsidRPr="000B65D2">
              <w:t xml:space="preserve"> 2021</w:t>
            </w:r>
          </w:p>
        </w:tc>
      </w:tr>
      <w:tr w:rsidR="0038260B" w14:paraId="2C984C35" w14:textId="77777777" w:rsidTr="004612B5">
        <w:trPr>
          <w:cantSplit/>
          <w:trHeight w:val="746"/>
        </w:trPr>
        <w:tc>
          <w:tcPr>
            <w:tcW w:w="1135" w:type="dxa"/>
          </w:tcPr>
          <w:p w14:paraId="309F3CAA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7E71EB2" w14:textId="407F6BE3" w:rsidR="0038260B" w:rsidRDefault="0038260B" w:rsidP="00830DBC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9261C7">
              <w:rPr>
                <w:b/>
              </w:rPr>
              <w:t>9/9</w:t>
            </w:r>
          </w:p>
          <w:p w14:paraId="289183CF" w14:textId="5BED0093" w:rsidR="00C87A03" w:rsidRPr="00F36AC4" w:rsidRDefault="00C87A03" w:rsidP="00830DBC">
            <w:pPr>
              <w:pStyle w:val="Tabletext"/>
            </w:pPr>
            <w:r w:rsidRPr="00C87A03">
              <w:t>SG</w:t>
            </w:r>
            <w:r w:rsidR="009261C7">
              <w:t>9</w:t>
            </w:r>
            <w:r w:rsidRPr="00C87A03">
              <w:t>/</w:t>
            </w:r>
            <w:r w:rsidR="009261C7">
              <w:t>SP</w:t>
            </w:r>
          </w:p>
        </w:tc>
        <w:tc>
          <w:tcPr>
            <w:tcW w:w="4678" w:type="dxa"/>
            <w:gridSpan w:val="2"/>
            <w:vMerge w:val="restart"/>
          </w:tcPr>
          <w:p w14:paraId="717A5A50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</w:t>
            </w:r>
            <w:proofErr w:type="gramStart"/>
            <w:r>
              <w:t>Union;</w:t>
            </w:r>
            <w:proofErr w:type="gramEnd"/>
            <w:r>
              <w:t xml:space="preserve"> </w:t>
            </w:r>
          </w:p>
          <w:p w14:paraId="7DE79F2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Sector </w:t>
            </w:r>
            <w:proofErr w:type="gramStart"/>
            <w:r>
              <w:t>Members;</w:t>
            </w:r>
            <w:proofErr w:type="gramEnd"/>
          </w:p>
          <w:p w14:paraId="39D1912E" w14:textId="238A3CD6" w:rsidR="0038260B" w:rsidRDefault="0038260B" w:rsidP="00792A3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proofErr w:type="gramStart"/>
            <w:r w:rsidR="009261C7">
              <w:t>9</w:t>
            </w:r>
            <w:r>
              <w:t>;</w:t>
            </w:r>
            <w:proofErr w:type="gramEnd"/>
          </w:p>
          <w:p w14:paraId="37BB6ED9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0"/>
      <w:tr w:rsidR="009261C7" w14:paraId="7143926C" w14:textId="77777777" w:rsidTr="004612B5">
        <w:trPr>
          <w:cantSplit/>
          <w:trHeight w:val="221"/>
        </w:trPr>
        <w:tc>
          <w:tcPr>
            <w:tcW w:w="1135" w:type="dxa"/>
          </w:tcPr>
          <w:p w14:paraId="69B04AC5" w14:textId="77777777" w:rsidR="009261C7" w:rsidRPr="00F36AC4" w:rsidRDefault="009261C7" w:rsidP="009261C7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B314647" w14:textId="612CFE6A" w:rsidR="009261C7" w:rsidRPr="00F36AC4" w:rsidRDefault="009261C7" w:rsidP="009261C7">
            <w:pPr>
              <w:pStyle w:val="Tabletext"/>
              <w:rPr>
                <w:b/>
              </w:rPr>
            </w:pPr>
            <w:r w:rsidRPr="004911AC">
              <w:rPr>
                <w:szCs w:val="22"/>
              </w:rPr>
              <w:t>+41 22 730 5858</w:t>
            </w:r>
          </w:p>
        </w:tc>
        <w:tc>
          <w:tcPr>
            <w:tcW w:w="4678" w:type="dxa"/>
            <w:gridSpan w:val="2"/>
            <w:vMerge/>
          </w:tcPr>
          <w:p w14:paraId="1C61DC0D" w14:textId="77777777" w:rsidR="009261C7" w:rsidRDefault="009261C7" w:rsidP="009261C7">
            <w:pPr>
              <w:pStyle w:val="Tabletext"/>
              <w:ind w:left="283" w:hanging="283"/>
            </w:pPr>
          </w:p>
        </w:tc>
      </w:tr>
      <w:tr w:rsidR="009261C7" w14:paraId="725A1F54" w14:textId="77777777" w:rsidTr="004612B5">
        <w:trPr>
          <w:cantSplit/>
          <w:trHeight w:val="282"/>
        </w:trPr>
        <w:tc>
          <w:tcPr>
            <w:tcW w:w="1135" w:type="dxa"/>
          </w:tcPr>
          <w:p w14:paraId="48551FD0" w14:textId="77777777" w:rsidR="009261C7" w:rsidRPr="00F36AC4" w:rsidRDefault="009261C7" w:rsidP="009261C7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4B23BAB" w14:textId="41E9785C" w:rsidR="009261C7" w:rsidRPr="00F36AC4" w:rsidRDefault="009261C7" w:rsidP="009261C7">
            <w:pPr>
              <w:pStyle w:val="Tabletext"/>
              <w:rPr>
                <w:b/>
              </w:rPr>
            </w:pPr>
            <w:r w:rsidRPr="004911AC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4A7BF13" w14:textId="77777777" w:rsidR="009261C7" w:rsidRDefault="009261C7" w:rsidP="009261C7">
            <w:pPr>
              <w:pStyle w:val="Tabletext"/>
              <w:ind w:left="283" w:hanging="283"/>
            </w:pPr>
          </w:p>
        </w:tc>
      </w:tr>
      <w:tr w:rsidR="009261C7" w14:paraId="4E5803D4" w14:textId="77777777" w:rsidTr="004612B5">
        <w:trPr>
          <w:cantSplit/>
          <w:trHeight w:val="376"/>
        </w:trPr>
        <w:tc>
          <w:tcPr>
            <w:tcW w:w="1135" w:type="dxa"/>
          </w:tcPr>
          <w:p w14:paraId="0670DB25" w14:textId="77777777" w:rsidR="009261C7" w:rsidRPr="00F36AC4" w:rsidRDefault="009261C7" w:rsidP="009261C7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3293D736" w14:textId="2758066F" w:rsidR="009261C7" w:rsidRPr="00F36AC4" w:rsidRDefault="00F23096" w:rsidP="009261C7">
            <w:pPr>
              <w:pStyle w:val="Tabletext"/>
            </w:pPr>
            <w:hyperlink r:id="rId9" w:history="1">
              <w:r w:rsidR="009261C7" w:rsidRPr="004911AC">
                <w:rPr>
                  <w:rStyle w:val="Hyperlink"/>
                  <w:szCs w:val="22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CB3F201" w14:textId="77777777" w:rsidR="009261C7" w:rsidRDefault="009261C7" w:rsidP="009261C7">
            <w:pPr>
              <w:pStyle w:val="Tabletext"/>
              <w:ind w:left="283" w:hanging="283"/>
            </w:pPr>
          </w:p>
        </w:tc>
      </w:tr>
      <w:tr w:rsidR="009261C7" w:rsidRPr="009B6449" w14:paraId="1401778E" w14:textId="77777777" w:rsidTr="004612B5">
        <w:trPr>
          <w:cantSplit/>
          <w:trHeight w:val="802"/>
        </w:trPr>
        <w:tc>
          <w:tcPr>
            <w:tcW w:w="1135" w:type="dxa"/>
          </w:tcPr>
          <w:p w14:paraId="2197B269" w14:textId="77777777" w:rsidR="009261C7" w:rsidRPr="009B6449" w:rsidRDefault="009261C7" w:rsidP="009261C7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53A42A2E" w14:textId="2B3E12A9" w:rsidR="009261C7" w:rsidRPr="009B6449" w:rsidRDefault="00F23096" w:rsidP="009261C7">
            <w:pPr>
              <w:pStyle w:val="Tabletext"/>
            </w:pPr>
            <w:hyperlink r:id="rId10" w:history="1">
              <w:r w:rsidR="009261C7" w:rsidRPr="004911AC">
                <w:rPr>
                  <w:rStyle w:val="Hyperlink"/>
                  <w:szCs w:val="22"/>
                </w:rPr>
                <w:t>http://itu.int/go/tsg09</w:t>
              </w:r>
            </w:hyperlink>
          </w:p>
        </w:tc>
        <w:tc>
          <w:tcPr>
            <w:tcW w:w="4678" w:type="dxa"/>
            <w:gridSpan w:val="2"/>
            <w:vMerge/>
          </w:tcPr>
          <w:p w14:paraId="5BF2FDDA" w14:textId="77777777" w:rsidR="009261C7" w:rsidRPr="009B6449" w:rsidRDefault="009261C7" w:rsidP="009261C7">
            <w:pPr>
              <w:pStyle w:val="Tabletext"/>
            </w:pPr>
          </w:p>
        </w:tc>
      </w:tr>
      <w:tr w:rsidR="00951309" w:rsidRPr="009B6449" w14:paraId="18723388" w14:textId="77777777" w:rsidTr="004612B5">
        <w:trPr>
          <w:cantSplit/>
          <w:trHeight w:val="60"/>
        </w:trPr>
        <w:tc>
          <w:tcPr>
            <w:tcW w:w="1135" w:type="dxa"/>
          </w:tcPr>
          <w:p w14:paraId="17543085" w14:textId="77777777" w:rsidR="00951309" w:rsidRPr="009B6449" w:rsidRDefault="00951309" w:rsidP="00A129C1">
            <w:pPr>
              <w:pStyle w:val="Tabletext"/>
            </w:pPr>
            <w:r w:rsidRPr="00E8041A">
              <w:rPr>
                <w:b/>
                <w:bCs/>
              </w:rPr>
              <w:t>Subject</w:t>
            </w:r>
            <w:r w:rsidRPr="009B6449">
              <w:t>:</w:t>
            </w:r>
          </w:p>
        </w:tc>
        <w:tc>
          <w:tcPr>
            <w:tcW w:w="9072" w:type="dxa"/>
            <w:gridSpan w:val="4"/>
          </w:tcPr>
          <w:p w14:paraId="13D61F0F" w14:textId="012DEB01" w:rsidR="00951309" w:rsidRPr="009B6449" w:rsidRDefault="009261C7" w:rsidP="009261C7">
            <w:pPr>
              <w:pStyle w:val="Tabletext"/>
            </w:pPr>
            <w:r>
              <w:rPr>
                <w:b/>
                <w:bCs/>
              </w:rPr>
              <w:t>M</w:t>
            </w:r>
            <w:r w:rsidRPr="009261C7">
              <w:rPr>
                <w:b/>
                <w:bCs/>
              </w:rPr>
              <w:t xml:space="preserve">eeting of Study Group </w:t>
            </w:r>
            <w:r>
              <w:rPr>
                <w:b/>
                <w:bCs/>
              </w:rPr>
              <w:t>9;</w:t>
            </w:r>
            <w:r w:rsidRPr="009261C7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9261C7">
              <w:rPr>
                <w:b/>
                <w:bCs/>
              </w:rPr>
              <w:t>fully virtual meeting</w:t>
            </w:r>
            <w:r>
              <w:rPr>
                <w:b/>
                <w:bCs/>
              </w:rPr>
              <w:t>, 19-28 April 2021</w:t>
            </w:r>
          </w:p>
        </w:tc>
      </w:tr>
    </w:tbl>
    <w:p w14:paraId="702F9AE8" w14:textId="599D2A74" w:rsidR="000B46FB" w:rsidRPr="00E910A3" w:rsidRDefault="000B46FB" w:rsidP="00CE218B">
      <w:pPr>
        <w:spacing w:before="240"/>
        <w:rPr>
          <w:rtl/>
          <w:lang w:bidi="ar-SY"/>
        </w:rPr>
      </w:pPr>
      <w:bookmarkStart w:id="1" w:name="StartTyping_E"/>
      <w:bookmarkEnd w:id="1"/>
      <w:r>
        <w:t>Dear Sir/Madam,</w:t>
      </w:r>
    </w:p>
    <w:p w14:paraId="49C95722" w14:textId="7C8D9A11" w:rsidR="009309EE" w:rsidRPr="009309EE" w:rsidRDefault="009309EE" w:rsidP="009309EE">
      <w:r w:rsidRPr="009309EE">
        <w:t xml:space="preserve">Further to </w:t>
      </w:r>
      <w:hyperlink r:id="rId11" w:history="1">
        <w:r w:rsidRPr="009309EE">
          <w:rPr>
            <w:rStyle w:val="Hyperlink"/>
          </w:rPr>
          <w:t>Collective Letter9/9</w:t>
        </w:r>
      </w:hyperlink>
      <w:r w:rsidRPr="009309EE">
        <w:t xml:space="preserve"> of </w:t>
      </w:r>
      <w:r>
        <w:t xml:space="preserve">25 January </w:t>
      </w:r>
      <w:r w:rsidRPr="009309EE">
        <w:t>202</w:t>
      </w:r>
      <w:r>
        <w:t>1</w:t>
      </w:r>
      <w:r w:rsidRPr="009309EE">
        <w:t>,</w:t>
      </w:r>
      <w:r>
        <w:t xml:space="preserve"> </w:t>
      </w:r>
      <w:r w:rsidRPr="009309EE">
        <w:t>we would like to inform you that the following Work Item under AAP received comments during Last Call</w:t>
      </w:r>
      <w:r>
        <w:t xml:space="preserve"> period and</w:t>
      </w:r>
      <w:r w:rsidRPr="009309EE">
        <w:t xml:space="preserve"> will be submitted for approval at the next meeting of ITU-T Study Group 9 (Virtual, </w:t>
      </w:r>
      <w:r>
        <w:t xml:space="preserve">19-28 </w:t>
      </w:r>
      <w:r w:rsidRPr="009309EE">
        <w:t>April 2021):</w:t>
      </w:r>
    </w:p>
    <w:p w14:paraId="7AFBC5D7" w14:textId="7418E9FB" w:rsidR="009309EE" w:rsidRDefault="009309EE" w:rsidP="009309EE">
      <w:pPr>
        <w:pStyle w:val="enumlev1"/>
        <w:ind w:left="794" w:hanging="794"/>
      </w:pPr>
      <w:r w:rsidRPr="009309EE">
        <w:t>–</w:t>
      </w:r>
      <w:r>
        <w:tab/>
      </w:r>
      <w:r w:rsidRPr="009309EE">
        <w:rPr>
          <w:b/>
          <w:bCs/>
        </w:rPr>
        <w:t>Draft Recommendation ITU-T J.481</w:t>
      </w:r>
      <w:r w:rsidRPr="009309EE">
        <w:t xml:space="preserve">, Requirements of cable network for RF and IP secondary distribution of television programmes (see </w:t>
      </w:r>
      <w:hyperlink r:id="rId12" w:history="1">
        <w:r w:rsidRPr="00F06628">
          <w:rPr>
            <w:rStyle w:val="Hyperlink"/>
          </w:rPr>
          <w:t>SG9-TD1065</w:t>
        </w:r>
      </w:hyperlink>
      <w:r w:rsidRPr="009309EE">
        <w:t>)</w:t>
      </w:r>
      <w:r>
        <w:t>.</w:t>
      </w:r>
    </w:p>
    <w:p w14:paraId="3996A3A8" w14:textId="2755C874" w:rsidR="000B46FB" w:rsidRDefault="001C0948" w:rsidP="009309EE">
      <w:pPr>
        <w:keepNext/>
        <w:keepLines/>
        <w:spacing w:before="240"/>
      </w:pPr>
      <w:r w:rsidRPr="00A51E89">
        <w:t>I wish you a productive and enjoyable meeting.</w:t>
      </w: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57770B" w:rsidRPr="0057770B" w14:paraId="109BD74B" w14:textId="77777777" w:rsidTr="00E910A3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90FBEE" w14:textId="7711811E" w:rsidR="0057770B" w:rsidRPr="00170301" w:rsidRDefault="0057770B" w:rsidP="00E8041A">
            <w:pPr>
              <w:spacing w:before="480"/>
              <w:ind w:left="-110"/>
            </w:pPr>
            <w:r w:rsidRPr="00170301">
              <w:t>Yours faithfully,</w:t>
            </w:r>
          </w:p>
          <w:p w14:paraId="461D9EC5" w14:textId="20F7D5D2" w:rsidR="0057770B" w:rsidRPr="00170301" w:rsidRDefault="00F23096" w:rsidP="00E8041A">
            <w:pPr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9ADF4B" wp14:editId="14B82B8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153670</wp:posOffset>
                  </wp:positionV>
                  <wp:extent cx="711200" cy="300421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0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170301">
              <w:rPr>
                <w:szCs w:val="24"/>
              </w:rPr>
              <w:t>Chaesub Lee</w:t>
            </w:r>
            <w:r w:rsidR="0057770B" w:rsidRPr="00170301">
              <w:br/>
              <w:t>Director of the Telecommunication</w:t>
            </w:r>
            <w:r w:rsidR="0057770B" w:rsidRPr="00170301">
              <w:br/>
              <w:t>Standardization Bureau</w:t>
            </w:r>
            <w:r w:rsidR="0057770B" w:rsidRPr="00170301">
              <w:rPr>
                <w:b/>
                <w:bCs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60C614" w14:textId="1E4EB9CA" w:rsidR="0057770B" w:rsidRPr="0057770B" w:rsidRDefault="00170301" w:rsidP="0057770B">
            <w:pPr>
              <w:spacing w:before="0"/>
              <w:ind w:left="113" w:right="113"/>
              <w:jc w:val="center"/>
            </w:pPr>
            <w:r w:rsidRPr="004911AC">
              <w:rPr>
                <w:rFonts w:cstheme="minorHAnsi"/>
                <w:noProof/>
                <w:lang w:val="en-US" w:eastAsia="ja-JP"/>
              </w:rPr>
              <w:drawing>
                <wp:inline distT="0" distB="0" distL="0" distR="0" wp14:anchorId="4D3A344D" wp14:editId="4CF55779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170301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170301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170301">
              <w:rPr>
                <w:rFonts w:ascii="Calibri" w:eastAsia="SimSun" w:hAnsi="Calibri" w:cs="Arial"/>
                <w:sz w:val="20"/>
                <w:lang w:eastAsia="zh-CN"/>
              </w:rPr>
              <w:t>9</w:t>
            </w:r>
          </w:p>
        </w:tc>
      </w:tr>
      <w:tr w:rsidR="0057770B" w:rsidRPr="0057770B" w14:paraId="72B04CD0" w14:textId="77777777" w:rsidTr="00E910A3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59F0C9F" w14:textId="77777777" w:rsidR="0057770B" w:rsidRPr="0057770B" w:rsidRDefault="0057770B" w:rsidP="0057770B">
            <w:pPr>
              <w:spacing w:before="480"/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855" w14:textId="77777777" w:rsidR="0057770B" w:rsidRPr="0057770B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57770B">
              <w:t>Latest meeting information</w:t>
            </w:r>
          </w:p>
        </w:tc>
      </w:tr>
    </w:tbl>
    <w:p w14:paraId="707FC0A5" w14:textId="1A5BBC2D" w:rsidR="00384E5D" w:rsidRDefault="00384E5D" w:rsidP="00CE218B">
      <w:pPr>
        <w:spacing w:before="240"/>
      </w:pPr>
    </w:p>
    <w:sectPr w:rsidR="00384E5D" w:rsidSect="009309EE">
      <w:headerReference w:type="default" r:id="rId15"/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A42E4" w14:textId="77777777" w:rsidR="00B25994" w:rsidRDefault="00B25994">
      <w:r>
        <w:separator/>
      </w:r>
    </w:p>
  </w:endnote>
  <w:endnote w:type="continuationSeparator" w:id="0">
    <w:p w14:paraId="4E99C530" w14:textId="77777777" w:rsidR="00B25994" w:rsidRDefault="00B2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884C" w14:textId="2D012580" w:rsidR="009309EE" w:rsidRDefault="009309EE" w:rsidP="009309EE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2B0D" w14:textId="77777777" w:rsidR="00B25994" w:rsidRDefault="00B25994">
      <w:r>
        <w:t>____________________</w:t>
      </w:r>
    </w:p>
  </w:footnote>
  <w:footnote w:type="continuationSeparator" w:id="0">
    <w:p w14:paraId="144E695E" w14:textId="77777777" w:rsidR="00B25994" w:rsidRDefault="00B2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1E5F" w14:textId="7ECCD635" w:rsidR="00B25994" w:rsidRDefault="00F23096" w:rsidP="0024485F">
    <w:pPr>
      <w:pStyle w:val="Header"/>
      <w:rPr>
        <w:noProof/>
      </w:rPr>
    </w:pPr>
    <w:sdt>
      <w:sdtPr>
        <w:id w:val="18406580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5994">
          <w:rPr>
            <w:noProof/>
          </w:rPr>
          <w:t>-</w:t>
        </w:r>
        <w:r w:rsidR="00B25994">
          <w:t xml:space="preserve"> </w:t>
        </w:r>
        <w:r w:rsidR="00B25994">
          <w:fldChar w:fldCharType="begin"/>
        </w:r>
        <w:r w:rsidR="00B25994">
          <w:instrText xml:space="preserve"> PAGE   \* MERGEFORMAT </w:instrText>
        </w:r>
        <w:r w:rsidR="00B25994">
          <w:fldChar w:fldCharType="separate"/>
        </w:r>
        <w:r w:rsidR="00B25994">
          <w:rPr>
            <w:noProof/>
          </w:rPr>
          <w:t>5</w:t>
        </w:r>
        <w:r w:rsidR="00B25994">
          <w:rPr>
            <w:noProof/>
          </w:rPr>
          <w:fldChar w:fldCharType="end"/>
        </w:r>
      </w:sdtContent>
    </w:sdt>
    <w:r w:rsidR="00B25994">
      <w:rPr>
        <w:noProof/>
      </w:rPr>
      <w:t xml:space="preserve"> -</w:t>
    </w:r>
  </w:p>
  <w:p w14:paraId="013311A2" w14:textId="77777777" w:rsidR="00B25994" w:rsidRPr="00C740E1" w:rsidRDefault="00B25994" w:rsidP="00453805">
    <w:pPr>
      <w:pStyle w:val="Header"/>
      <w:rPr>
        <w:lang w:val="en-US"/>
      </w:rPr>
    </w:pPr>
    <w:r w:rsidRPr="00170301">
      <w:rPr>
        <w:noProof/>
      </w:rPr>
      <w:t>Collective letter 9/9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82"/>
    <w:rsid w:val="00000FC7"/>
    <w:rsid w:val="000069D4"/>
    <w:rsid w:val="0000705A"/>
    <w:rsid w:val="000103B1"/>
    <w:rsid w:val="00010B0B"/>
    <w:rsid w:val="0001343E"/>
    <w:rsid w:val="000174AD"/>
    <w:rsid w:val="00025A7B"/>
    <w:rsid w:val="000305E1"/>
    <w:rsid w:val="0003163B"/>
    <w:rsid w:val="000473DF"/>
    <w:rsid w:val="00053230"/>
    <w:rsid w:val="00053AD3"/>
    <w:rsid w:val="0006389D"/>
    <w:rsid w:val="00073152"/>
    <w:rsid w:val="000826D9"/>
    <w:rsid w:val="00085EC4"/>
    <w:rsid w:val="000877A6"/>
    <w:rsid w:val="0009358E"/>
    <w:rsid w:val="00095667"/>
    <w:rsid w:val="000A7D55"/>
    <w:rsid w:val="000B2F64"/>
    <w:rsid w:val="000B31A0"/>
    <w:rsid w:val="000B46FB"/>
    <w:rsid w:val="000B65D2"/>
    <w:rsid w:val="000B7817"/>
    <w:rsid w:val="000C2E8E"/>
    <w:rsid w:val="000D49FB"/>
    <w:rsid w:val="000E0AE4"/>
    <w:rsid w:val="000E0E7C"/>
    <w:rsid w:val="000E3DCB"/>
    <w:rsid w:val="000F1B4B"/>
    <w:rsid w:val="000F6D51"/>
    <w:rsid w:val="00103382"/>
    <w:rsid w:val="001230A2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67B98"/>
    <w:rsid w:val="00170301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69B6"/>
    <w:rsid w:val="00223220"/>
    <w:rsid w:val="002309D8"/>
    <w:rsid w:val="002346FE"/>
    <w:rsid w:val="00241934"/>
    <w:rsid w:val="0024485F"/>
    <w:rsid w:val="00252AE0"/>
    <w:rsid w:val="0025756C"/>
    <w:rsid w:val="00263CE7"/>
    <w:rsid w:val="00267A46"/>
    <w:rsid w:val="00282A23"/>
    <w:rsid w:val="00283A1C"/>
    <w:rsid w:val="002872E6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5546"/>
    <w:rsid w:val="0031577B"/>
    <w:rsid w:val="003172EE"/>
    <w:rsid w:val="0032507C"/>
    <w:rsid w:val="003302F9"/>
    <w:rsid w:val="00330567"/>
    <w:rsid w:val="00341B07"/>
    <w:rsid w:val="00350914"/>
    <w:rsid w:val="00351DA5"/>
    <w:rsid w:val="00365034"/>
    <w:rsid w:val="0038260B"/>
    <w:rsid w:val="00383598"/>
    <w:rsid w:val="00384E5D"/>
    <w:rsid w:val="00386A9D"/>
    <w:rsid w:val="00391081"/>
    <w:rsid w:val="0039313A"/>
    <w:rsid w:val="003A33CB"/>
    <w:rsid w:val="003A71AF"/>
    <w:rsid w:val="003B2789"/>
    <w:rsid w:val="003B362E"/>
    <w:rsid w:val="003B470F"/>
    <w:rsid w:val="003B7FF4"/>
    <w:rsid w:val="003C13CE"/>
    <w:rsid w:val="003C4B00"/>
    <w:rsid w:val="003E2518"/>
    <w:rsid w:val="003E4840"/>
    <w:rsid w:val="003F0DED"/>
    <w:rsid w:val="0040250E"/>
    <w:rsid w:val="00413914"/>
    <w:rsid w:val="00426BDA"/>
    <w:rsid w:val="004275B6"/>
    <w:rsid w:val="0043040C"/>
    <w:rsid w:val="004314A2"/>
    <w:rsid w:val="00435684"/>
    <w:rsid w:val="00446E76"/>
    <w:rsid w:val="00447690"/>
    <w:rsid w:val="00453805"/>
    <w:rsid w:val="004612B5"/>
    <w:rsid w:val="004621AD"/>
    <w:rsid w:val="00462660"/>
    <w:rsid w:val="00463784"/>
    <w:rsid w:val="004748F4"/>
    <w:rsid w:val="00484B34"/>
    <w:rsid w:val="00486910"/>
    <w:rsid w:val="004A26EA"/>
    <w:rsid w:val="004B1EF7"/>
    <w:rsid w:val="004B3DB3"/>
    <w:rsid w:val="004B3FAD"/>
    <w:rsid w:val="004B54B9"/>
    <w:rsid w:val="004C58A9"/>
    <w:rsid w:val="004D170F"/>
    <w:rsid w:val="004D6CC2"/>
    <w:rsid w:val="004E3CF9"/>
    <w:rsid w:val="004F7071"/>
    <w:rsid w:val="00501DCA"/>
    <w:rsid w:val="00501F4A"/>
    <w:rsid w:val="00513A47"/>
    <w:rsid w:val="00514383"/>
    <w:rsid w:val="00517901"/>
    <w:rsid w:val="00525808"/>
    <w:rsid w:val="00537EF9"/>
    <w:rsid w:val="005408DF"/>
    <w:rsid w:val="005444BD"/>
    <w:rsid w:val="005446A5"/>
    <w:rsid w:val="00550703"/>
    <w:rsid w:val="0055318D"/>
    <w:rsid w:val="00566706"/>
    <w:rsid w:val="005729DB"/>
    <w:rsid w:val="00573344"/>
    <w:rsid w:val="00576D0E"/>
    <w:rsid w:val="0057770B"/>
    <w:rsid w:val="00583F9B"/>
    <w:rsid w:val="00584AFA"/>
    <w:rsid w:val="00586710"/>
    <w:rsid w:val="005A569C"/>
    <w:rsid w:val="005C19B3"/>
    <w:rsid w:val="005C580C"/>
    <w:rsid w:val="005C7E74"/>
    <w:rsid w:val="005D3724"/>
    <w:rsid w:val="005D71A2"/>
    <w:rsid w:val="005E1223"/>
    <w:rsid w:val="005E5274"/>
    <w:rsid w:val="005E5C10"/>
    <w:rsid w:val="005E70E3"/>
    <w:rsid w:val="005F2C78"/>
    <w:rsid w:val="006006A3"/>
    <w:rsid w:val="006144E4"/>
    <w:rsid w:val="00622D0F"/>
    <w:rsid w:val="00624555"/>
    <w:rsid w:val="00640687"/>
    <w:rsid w:val="0064306B"/>
    <w:rsid w:val="00650299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B43D3"/>
    <w:rsid w:val="006C44C1"/>
    <w:rsid w:val="006C6E0B"/>
    <w:rsid w:val="006D2664"/>
    <w:rsid w:val="006D4085"/>
    <w:rsid w:val="006D4CAC"/>
    <w:rsid w:val="006D6AF4"/>
    <w:rsid w:val="006D7202"/>
    <w:rsid w:val="00710D11"/>
    <w:rsid w:val="00713CDB"/>
    <w:rsid w:val="007508B4"/>
    <w:rsid w:val="00766333"/>
    <w:rsid w:val="00776750"/>
    <w:rsid w:val="00783E10"/>
    <w:rsid w:val="00792A3A"/>
    <w:rsid w:val="007A3B5D"/>
    <w:rsid w:val="007D0DC2"/>
    <w:rsid w:val="007D0E19"/>
    <w:rsid w:val="007D2F64"/>
    <w:rsid w:val="007E2B71"/>
    <w:rsid w:val="007E51DC"/>
    <w:rsid w:val="00801031"/>
    <w:rsid w:val="00802953"/>
    <w:rsid w:val="008034E7"/>
    <w:rsid w:val="00807FF1"/>
    <w:rsid w:val="00814ED7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272"/>
    <w:rsid w:val="00857C67"/>
    <w:rsid w:val="00862CC9"/>
    <w:rsid w:val="00866900"/>
    <w:rsid w:val="00870336"/>
    <w:rsid w:val="008707C2"/>
    <w:rsid w:val="0087300D"/>
    <w:rsid w:val="0087539F"/>
    <w:rsid w:val="008768C5"/>
    <w:rsid w:val="00881BA1"/>
    <w:rsid w:val="00885066"/>
    <w:rsid w:val="008A0A55"/>
    <w:rsid w:val="008A74D6"/>
    <w:rsid w:val="008B0087"/>
    <w:rsid w:val="008C26B8"/>
    <w:rsid w:val="008C7180"/>
    <w:rsid w:val="008C7E47"/>
    <w:rsid w:val="008D79A4"/>
    <w:rsid w:val="008E51E1"/>
    <w:rsid w:val="008F08B3"/>
    <w:rsid w:val="0090084F"/>
    <w:rsid w:val="00902D14"/>
    <w:rsid w:val="00905E2D"/>
    <w:rsid w:val="009069C7"/>
    <w:rsid w:val="00913C97"/>
    <w:rsid w:val="00914F8F"/>
    <w:rsid w:val="009162A8"/>
    <w:rsid w:val="009261C7"/>
    <w:rsid w:val="009273EC"/>
    <w:rsid w:val="009309EE"/>
    <w:rsid w:val="00931726"/>
    <w:rsid w:val="00931D00"/>
    <w:rsid w:val="00932E45"/>
    <w:rsid w:val="0093650C"/>
    <w:rsid w:val="00936D00"/>
    <w:rsid w:val="00944D3D"/>
    <w:rsid w:val="00951309"/>
    <w:rsid w:val="0095168F"/>
    <w:rsid w:val="00957761"/>
    <w:rsid w:val="00960310"/>
    <w:rsid w:val="009607B6"/>
    <w:rsid w:val="0096154B"/>
    <w:rsid w:val="009616FE"/>
    <w:rsid w:val="00964CF0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E5245"/>
    <w:rsid w:val="009F12DC"/>
    <w:rsid w:val="009F6A52"/>
    <w:rsid w:val="00A014F8"/>
    <w:rsid w:val="00A015F3"/>
    <w:rsid w:val="00A11DCA"/>
    <w:rsid w:val="00A129C1"/>
    <w:rsid w:val="00A226A5"/>
    <w:rsid w:val="00A259DA"/>
    <w:rsid w:val="00A4772B"/>
    <w:rsid w:val="00A5173C"/>
    <w:rsid w:val="00A57624"/>
    <w:rsid w:val="00A60FE3"/>
    <w:rsid w:val="00A61AEF"/>
    <w:rsid w:val="00A8676D"/>
    <w:rsid w:val="00A95848"/>
    <w:rsid w:val="00A9652E"/>
    <w:rsid w:val="00A9718D"/>
    <w:rsid w:val="00AA1543"/>
    <w:rsid w:val="00AB0FFD"/>
    <w:rsid w:val="00AC2918"/>
    <w:rsid w:val="00AD32FB"/>
    <w:rsid w:val="00AD7192"/>
    <w:rsid w:val="00AE03A7"/>
    <w:rsid w:val="00AF10F1"/>
    <w:rsid w:val="00AF173A"/>
    <w:rsid w:val="00B04BD5"/>
    <w:rsid w:val="00B066A4"/>
    <w:rsid w:val="00B07A13"/>
    <w:rsid w:val="00B07B81"/>
    <w:rsid w:val="00B143E2"/>
    <w:rsid w:val="00B25994"/>
    <w:rsid w:val="00B30E7D"/>
    <w:rsid w:val="00B34BDA"/>
    <w:rsid w:val="00B4279B"/>
    <w:rsid w:val="00B45FC9"/>
    <w:rsid w:val="00B50540"/>
    <w:rsid w:val="00B60D37"/>
    <w:rsid w:val="00B61795"/>
    <w:rsid w:val="00B805FC"/>
    <w:rsid w:val="00B83461"/>
    <w:rsid w:val="00B9685D"/>
    <w:rsid w:val="00BC398D"/>
    <w:rsid w:val="00BC41E7"/>
    <w:rsid w:val="00BC7CCF"/>
    <w:rsid w:val="00BD00A2"/>
    <w:rsid w:val="00BD22C3"/>
    <w:rsid w:val="00BD512C"/>
    <w:rsid w:val="00BE470B"/>
    <w:rsid w:val="00BF7B39"/>
    <w:rsid w:val="00C018E7"/>
    <w:rsid w:val="00C25538"/>
    <w:rsid w:val="00C40CB5"/>
    <w:rsid w:val="00C57A91"/>
    <w:rsid w:val="00C60CCA"/>
    <w:rsid w:val="00C740E1"/>
    <w:rsid w:val="00C75C0D"/>
    <w:rsid w:val="00C81884"/>
    <w:rsid w:val="00C87A03"/>
    <w:rsid w:val="00C87E56"/>
    <w:rsid w:val="00CA2AA1"/>
    <w:rsid w:val="00CA46C8"/>
    <w:rsid w:val="00CA4D9F"/>
    <w:rsid w:val="00CB05DB"/>
    <w:rsid w:val="00CB43AF"/>
    <w:rsid w:val="00CC01C2"/>
    <w:rsid w:val="00CC2FCF"/>
    <w:rsid w:val="00CC395B"/>
    <w:rsid w:val="00CE218B"/>
    <w:rsid w:val="00CE37EC"/>
    <w:rsid w:val="00CE6D44"/>
    <w:rsid w:val="00CF141F"/>
    <w:rsid w:val="00CF1D31"/>
    <w:rsid w:val="00CF21F2"/>
    <w:rsid w:val="00CF5EBB"/>
    <w:rsid w:val="00D02712"/>
    <w:rsid w:val="00D070C6"/>
    <w:rsid w:val="00D214D0"/>
    <w:rsid w:val="00D3526A"/>
    <w:rsid w:val="00D442B4"/>
    <w:rsid w:val="00D52BBA"/>
    <w:rsid w:val="00D6546B"/>
    <w:rsid w:val="00D82A2A"/>
    <w:rsid w:val="00D8684E"/>
    <w:rsid w:val="00DA3E91"/>
    <w:rsid w:val="00DA6274"/>
    <w:rsid w:val="00DB6A58"/>
    <w:rsid w:val="00DB6AC5"/>
    <w:rsid w:val="00DC36AC"/>
    <w:rsid w:val="00DC4133"/>
    <w:rsid w:val="00DD0952"/>
    <w:rsid w:val="00DD4BED"/>
    <w:rsid w:val="00DD663B"/>
    <w:rsid w:val="00DE39F0"/>
    <w:rsid w:val="00DF0AF3"/>
    <w:rsid w:val="00DF4578"/>
    <w:rsid w:val="00E06CA9"/>
    <w:rsid w:val="00E15706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6257C"/>
    <w:rsid w:val="00E6275C"/>
    <w:rsid w:val="00E63C59"/>
    <w:rsid w:val="00E65F6E"/>
    <w:rsid w:val="00E6788D"/>
    <w:rsid w:val="00E8041A"/>
    <w:rsid w:val="00E910A3"/>
    <w:rsid w:val="00EA4E6F"/>
    <w:rsid w:val="00EA789F"/>
    <w:rsid w:val="00EC0EF4"/>
    <w:rsid w:val="00EE12EF"/>
    <w:rsid w:val="00EE32F5"/>
    <w:rsid w:val="00EE66AD"/>
    <w:rsid w:val="00EE72FD"/>
    <w:rsid w:val="00F06628"/>
    <w:rsid w:val="00F07162"/>
    <w:rsid w:val="00F1409A"/>
    <w:rsid w:val="00F22181"/>
    <w:rsid w:val="00F23096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0433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3E13E"/>
  <w15:docId w15:val="{AB23E350-AF60-4FF8-BB75-25B66774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2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SG09-210419-TD-GEN-10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09-COL-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hi\AppData\Roaming\Microsoft\Templates\POOL%20E%20-%20ITU\PE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2254-7D20-4F2C-8F7C-EE644C00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PE_TSBCOLL.dotx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HT</dc:creator>
  <cp:lastModifiedBy>Braud, Olivia</cp:lastModifiedBy>
  <cp:revision>5</cp:revision>
  <cp:lastPrinted>2021-03-30T10:44:00Z</cp:lastPrinted>
  <dcterms:created xsi:type="dcterms:W3CDTF">2021-03-30T09:59:00Z</dcterms:created>
  <dcterms:modified xsi:type="dcterms:W3CDTF">2021-03-30T10:44:00Z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