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543B50B" w14:textId="77777777" w:rsidTr="00D517B2">
        <w:trPr>
          <w:cantSplit/>
          <w:trHeight w:val="1134"/>
        </w:trPr>
        <w:tc>
          <w:tcPr>
            <w:tcW w:w="798" w:type="pct"/>
          </w:tcPr>
          <w:p w14:paraId="70BD43E0" w14:textId="77777777" w:rsidR="00D517B2" w:rsidRPr="00D517B2" w:rsidRDefault="00D517B2" w:rsidP="00D517B2">
            <w:pPr>
              <w:spacing w:before="0" w:line="240" w:lineRule="auto"/>
              <w:rPr>
                <w:b/>
                <w:bCs/>
                <w:rtl/>
                <w:lang w:bidi="ar-EG"/>
              </w:rPr>
            </w:pPr>
            <w:r w:rsidRPr="00D517B2">
              <w:rPr>
                <w:noProof/>
              </w:rPr>
              <w:drawing>
                <wp:inline distT="0" distB="0" distL="0" distR="0" wp14:anchorId="37591211" wp14:editId="6F16F961">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27E1D120"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D209012"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772C942A" w14:textId="77777777" w:rsidTr="00D517B2">
        <w:trPr>
          <w:cantSplit/>
          <w:trHeight w:val="340"/>
          <w:jc w:val="center"/>
        </w:trPr>
        <w:tc>
          <w:tcPr>
            <w:tcW w:w="796" w:type="pct"/>
          </w:tcPr>
          <w:p w14:paraId="11852ACF" w14:textId="77777777" w:rsidR="00D517B2" w:rsidRPr="00D517B2" w:rsidRDefault="00D517B2" w:rsidP="00D517B2">
            <w:pPr>
              <w:spacing w:before="80" w:after="60" w:line="300" w:lineRule="exact"/>
              <w:jc w:val="left"/>
              <w:rPr>
                <w:position w:val="2"/>
              </w:rPr>
            </w:pPr>
          </w:p>
        </w:tc>
        <w:tc>
          <w:tcPr>
            <w:tcW w:w="1998" w:type="pct"/>
          </w:tcPr>
          <w:p w14:paraId="3CC80970" w14:textId="77777777" w:rsidR="00D517B2" w:rsidRPr="00D517B2" w:rsidRDefault="00D517B2" w:rsidP="00D517B2">
            <w:pPr>
              <w:spacing w:before="80" w:after="60" w:line="300" w:lineRule="exact"/>
              <w:jc w:val="left"/>
              <w:rPr>
                <w:position w:val="2"/>
              </w:rPr>
            </w:pPr>
          </w:p>
        </w:tc>
        <w:tc>
          <w:tcPr>
            <w:tcW w:w="2206" w:type="pct"/>
          </w:tcPr>
          <w:p w14:paraId="611ED70A" w14:textId="77777777" w:rsidR="00D517B2" w:rsidRPr="00FB1F89" w:rsidRDefault="00D517B2" w:rsidP="00D517B2">
            <w:pPr>
              <w:spacing w:before="80" w:after="60" w:line="300" w:lineRule="exact"/>
              <w:jc w:val="left"/>
              <w:rPr>
                <w:position w:val="2"/>
                <w:rtl/>
                <w:lang w:bidi="ar-EG"/>
              </w:rPr>
            </w:pPr>
          </w:p>
        </w:tc>
      </w:tr>
      <w:tr w:rsidR="00D517B2" w:rsidRPr="00D517B2" w14:paraId="54265B75" w14:textId="77777777" w:rsidTr="00D517B2">
        <w:trPr>
          <w:cantSplit/>
          <w:trHeight w:val="148"/>
          <w:jc w:val="center"/>
        </w:trPr>
        <w:tc>
          <w:tcPr>
            <w:tcW w:w="796" w:type="pct"/>
          </w:tcPr>
          <w:p w14:paraId="043D00EE" w14:textId="77777777" w:rsidR="00D517B2" w:rsidRPr="00D517B2" w:rsidRDefault="00D517B2" w:rsidP="00D517B2">
            <w:pPr>
              <w:spacing w:before="80" w:after="60" w:line="300" w:lineRule="exact"/>
              <w:jc w:val="left"/>
              <w:rPr>
                <w:position w:val="2"/>
              </w:rPr>
            </w:pPr>
          </w:p>
        </w:tc>
        <w:tc>
          <w:tcPr>
            <w:tcW w:w="1998" w:type="pct"/>
          </w:tcPr>
          <w:p w14:paraId="33594CB4" w14:textId="77777777" w:rsidR="00D517B2" w:rsidRPr="00D517B2" w:rsidRDefault="00D517B2" w:rsidP="00D517B2">
            <w:pPr>
              <w:spacing w:before="80" w:after="60" w:line="300" w:lineRule="exact"/>
              <w:jc w:val="left"/>
              <w:rPr>
                <w:position w:val="2"/>
              </w:rPr>
            </w:pPr>
          </w:p>
        </w:tc>
        <w:tc>
          <w:tcPr>
            <w:tcW w:w="2206" w:type="pct"/>
          </w:tcPr>
          <w:p w14:paraId="03E06F9C" w14:textId="1BA7C53E" w:rsidR="00D517B2" w:rsidRPr="00D517B2" w:rsidRDefault="00FB1F89" w:rsidP="00D517B2">
            <w:pPr>
              <w:spacing w:before="80" w:after="60" w:line="300" w:lineRule="exact"/>
              <w:jc w:val="left"/>
              <w:rPr>
                <w:position w:val="2"/>
                <w:rtl/>
                <w:lang w:bidi="ar-EG"/>
              </w:rPr>
            </w:pPr>
            <w:r w:rsidRPr="00D517B2">
              <w:rPr>
                <w:rFonts w:hint="cs"/>
                <w:position w:val="2"/>
                <w:rtl/>
              </w:rPr>
              <w:t xml:space="preserve">جنيف، </w:t>
            </w:r>
            <w:r w:rsidR="00E06753">
              <w:rPr>
                <w:rFonts w:hint="cs"/>
                <w:position w:val="2"/>
                <w:rtl/>
              </w:rPr>
              <w:t>10 أغسطس</w:t>
            </w:r>
            <w:r w:rsidRPr="00D517B2">
              <w:rPr>
                <w:rFonts w:hint="cs"/>
                <w:position w:val="2"/>
                <w:rtl/>
                <w:lang w:bidi="ar-EG"/>
              </w:rPr>
              <w:t xml:space="preserve"> </w:t>
            </w:r>
            <w:r>
              <w:rPr>
                <w:position w:val="2"/>
              </w:rPr>
              <w:t>2020</w:t>
            </w:r>
          </w:p>
        </w:tc>
      </w:tr>
      <w:tr w:rsidR="00D517B2" w:rsidRPr="00D517B2" w14:paraId="5ED3AADC" w14:textId="77777777" w:rsidTr="00D517B2">
        <w:trPr>
          <w:cantSplit/>
          <w:trHeight w:val="340"/>
          <w:jc w:val="center"/>
        </w:trPr>
        <w:tc>
          <w:tcPr>
            <w:tcW w:w="796" w:type="pct"/>
          </w:tcPr>
          <w:p w14:paraId="5E8F82A6" w14:textId="77777777" w:rsidR="00D517B2" w:rsidRPr="00B54F20" w:rsidRDefault="00D517B2" w:rsidP="00D517B2">
            <w:pPr>
              <w:spacing w:before="80" w:after="60" w:line="300" w:lineRule="exact"/>
              <w:jc w:val="left"/>
              <w:rPr>
                <w:b/>
                <w:bCs/>
                <w:position w:val="2"/>
              </w:rPr>
            </w:pPr>
            <w:r w:rsidRPr="00B54F20">
              <w:rPr>
                <w:rFonts w:hint="cs"/>
                <w:b/>
                <w:bCs/>
                <w:position w:val="2"/>
                <w:rtl/>
              </w:rPr>
              <w:t>المرجع:</w:t>
            </w:r>
          </w:p>
        </w:tc>
        <w:tc>
          <w:tcPr>
            <w:tcW w:w="1998" w:type="pct"/>
          </w:tcPr>
          <w:p w14:paraId="429410C4" w14:textId="6F5C6C1A" w:rsidR="00D517B2" w:rsidRPr="00D517B2" w:rsidRDefault="00D517B2" w:rsidP="00E06753">
            <w:pPr>
              <w:spacing w:before="80" w:after="60" w:line="300" w:lineRule="exact"/>
              <w:jc w:val="left"/>
              <w:rPr>
                <w:b/>
                <w:position w:val="2"/>
              </w:rPr>
            </w:pPr>
            <w:r w:rsidRPr="00D517B2">
              <w:rPr>
                <w:b/>
                <w:position w:val="2"/>
              </w:rPr>
              <w:t xml:space="preserve">TSB Collective letter </w:t>
            </w:r>
            <w:r w:rsidR="00E06753">
              <w:rPr>
                <w:b/>
                <w:position w:val="2"/>
              </w:rPr>
              <w:t>9/5</w:t>
            </w:r>
            <w:r w:rsidR="00E06753">
              <w:rPr>
                <w:b/>
                <w:position w:val="2"/>
              </w:rPr>
              <w:br/>
            </w:r>
            <w:r w:rsidR="00E06753" w:rsidRPr="00E06753">
              <w:rPr>
                <w:rFonts w:asciiTheme="minorHAnsi" w:eastAsia="Times New Roman" w:hAnsiTheme="minorHAnsi" w:cs="Times New Roman"/>
                <w:bCs/>
                <w:szCs w:val="20"/>
                <w:lang w:val="en-GB" w:eastAsia="en-US"/>
              </w:rPr>
              <w:t xml:space="preserve"> </w:t>
            </w:r>
            <w:r w:rsidR="00E06753" w:rsidRPr="00E06753">
              <w:rPr>
                <w:bCs/>
                <w:position w:val="2"/>
                <w:lang w:val="en-GB"/>
              </w:rPr>
              <w:t>SG5/RU</w:t>
            </w:r>
          </w:p>
        </w:tc>
        <w:tc>
          <w:tcPr>
            <w:tcW w:w="2206" w:type="pct"/>
            <w:vMerge w:val="restart"/>
          </w:tcPr>
          <w:p w14:paraId="04ADD41A" w14:textId="77777777" w:rsidR="00E06753" w:rsidRPr="00E06753" w:rsidRDefault="00E06753" w:rsidP="000B5BAA">
            <w:pPr>
              <w:tabs>
                <w:tab w:val="clear" w:pos="794"/>
                <w:tab w:val="left" w:pos="284"/>
              </w:tabs>
              <w:spacing w:before="240" w:after="60" w:line="300" w:lineRule="exact"/>
              <w:ind w:left="284" w:hanging="284"/>
              <w:jc w:val="left"/>
              <w:rPr>
                <w:position w:val="2"/>
                <w:rtl/>
                <w:lang w:bidi="ar-EG"/>
              </w:rPr>
            </w:pPr>
            <w:r w:rsidRPr="00E06753">
              <w:rPr>
                <w:rFonts w:hint="cs"/>
                <w:position w:val="2"/>
                <w:rtl/>
              </w:rPr>
              <w:t>إلى:</w:t>
            </w:r>
          </w:p>
          <w:p w14:paraId="1BAE89BE" w14:textId="77777777" w:rsidR="00E06753" w:rsidRPr="00E06753" w:rsidRDefault="00E06753" w:rsidP="00E06753">
            <w:pPr>
              <w:tabs>
                <w:tab w:val="clear" w:pos="794"/>
                <w:tab w:val="left" w:pos="284"/>
              </w:tabs>
              <w:spacing w:before="80" w:after="60" w:line="300" w:lineRule="exact"/>
              <w:ind w:left="284" w:hanging="284"/>
              <w:jc w:val="left"/>
              <w:rPr>
                <w:position w:val="2"/>
                <w:rtl/>
              </w:rPr>
            </w:pPr>
            <w:r w:rsidRPr="00E06753">
              <w:rPr>
                <w:rFonts w:hint="cs"/>
                <w:position w:val="2"/>
                <w:rtl/>
              </w:rPr>
              <w:t>-</w:t>
            </w:r>
            <w:r w:rsidRPr="00E06753">
              <w:rPr>
                <w:position w:val="2"/>
                <w:rtl/>
              </w:rPr>
              <w:tab/>
            </w:r>
            <w:r w:rsidRPr="00E06753">
              <w:rPr>
                <w:rFonts w:hint="cs"/>
                <w:position w:val="2"/>
                <w:rtl/>
              </w:rPr>
              <w:t>إدارات الدول الأعضاء في الاتحاد؛</w:t>
            </w:r>
          </w:p>
          <w:p w14:paraId="11E6FC84" w14:textId="77777777" w:rsidR="00E06753" w:rsidRPr="00E06753" w:rsidRDefault="00E06753" w:rsidP="00E06753">
            <w:pPr>
              <w:tabs>
                <w:tab w:val="clear" w:pos="794"/>
                <w:tab w:val="left" w:pos="284"/>
              </w:tabs>
              <w:spacing w:before="80" w:after="60" w:line="300" w:lineRule="exact"/>
              <w:ind w:left="284" w:hanging="284"/>
              <w:jc w:val="left"/>
              <w:rPr>
                <w:position w:val="2"/>
                <w:rtl/>
              </w:rPr>
            </w:pPr>
            <w:r w:rsidRPr="00E06753">
              <w:rPr>
                <w:rFonts w:hint="cs"/>
                <w:position w:val="2"/>
                <w:rtl/>
              </w:rPr>
              <w:t>-</w:t>
            </w:r>
            <w:r w:rsidRPr="00E06753">
              <w:rPr>
                <w:position w:val="2"/>
                <w:rtl/>
              </w:rPr>
              <w:tab/>
            </w:r>
            <w:r w:rsidRPr="00E06753">
              <w:rPr>
                <w:rFonts w:hint="cs"/>
                <w:position w:val="2"/>
                <w:rtl/>
              </w:rPr>
              <w:t>أعضاء قطاع تقييس الاتصالات في الاتحاد؛</w:t>
            </w:r>
          </w:p>
          <w:p w14:paraId="65721A29" w14:textId="77777777" w:rsidR="00E06753" w:rsidRPr="00E06753" w:rsidRDefault="00E06753" w:rsidP="00E06753">
            <w:pPr>
              <w:tabs>
                <w:tab w:val="clear" w:pos="794"/>
                <w:tab w:val="left" w:pos="284"/>
              </w:tabs>
              <w:spacing w:before="80" w:after="60" w:line="300" w:lineRule="exact"/>
              <w:ind w:left="284" w:hanging="284"/>
              <w:jc w:val="left"/>
              <w:rPr>
                <w:position w:val="2"/>
                <w:rtl/>
              </w:rPr>
            </w:pPr>
            <w:r w:rsidRPr="00E06753">
              <w:rPr>
                <w:rFonts w:hint="cs"/>
                <w:position w:val="2"/>
                <w:rtl/>
              </w:rPr>
              <w:t>-</w:t>
            </w:r>
            <w:r w:rsidRPr="00E06753">
              <w:rPr>
                <w:position w:val="2"/>
                <w:rtl/>
              </w:rPr>
              <w:tab/>
            </w:r>
            <w:r w:rsidRPr="00E06753">
              <w:rPr>
                <w:rFonts w:hint="cs"/>
                <w:position w:val="2"/>
                <w:rtl/>
              </w:rPr>
              <w:t>المنتسبين إلى قطاع تقييس الاتصالات المشاركين في</w:t>
            </w:r>
            <w:r w:rsidRPr="00E06753">
              <w:rPr>
                <w:rFonts w:hint="eastAsia"/>
                <w:position w:val="2"/>
                <w:rtl/>
              </w:rPr>
              <w:t> </w:t>
            </w:r>
            <w:r w:rsidRPr="00E06753">
              <w:rPr>
                <w:rFonts w:hint="cs"/>
                <w:position w:val="2"/>
                <w:rtl/>
              </w:rPr>
              <w:t xml:space="preserve">أعمال لجنة الدراسات </w:t>
            </w:r>
            <w:r w:rsidRPr="00E06753">
              <w:rPr>
                <w:position w:val="2"/>
              </w:rPr>
              <w:t>5</w:t>
            </w:r>
            <w:r w:rsidRPr="00E06753">
              <w:rPr>
                <w:rFonts w:hint="cs"/>
                <w:position w:val="2"/>
                <w:rtl/>
              </w:rPr>
              <w:t>؛</w:t>
            </w:r>
          </w:p>
          <w:p w14:paraId="065DFD86" w14:textId="6562784D" w:rsidR="00D517B2" w:rsidRPr="00D517B2" w:rsidRDefault="00E06753" w:rsidP="00E06753">
            <w:pPr>
              <w:tabs>
                <w:tab w:val="clear" w:pos="794"/>
                <w:tab w:val="left" w:pos="284"/>
              </w:tabs>
              <w:spacing w:before="80" w:after="60" w:line="300" w:lineRule="exact"/>
              <w:ind w:left="284" w:hanging="284"/>
              <w:jc w:val="left"/>
              <w:rPr>
                <w:position w:val="2"/>
                <w:rtl/>
              </w:rPr>
            </w:pPr>
            <w:r w:rsidRPr="00E06753">
              <w:rPr>
                <w:rFonts w:hint="cs"/>
                <w:position w:val="2"/>
                <w:rtl/>
              </w:rPr>
              <w:t>-</w:t>
            </w:r>
            <w:r w:rsidRPr="00E06753">
              <w:rPr>
                <w:position w:val="2"/>
                <w:rtl/>
              </w:rPr>
              <w:tab/>
            </w:r>
            <w:r w:rsidRPr="00E06753">
              <w:rPr>
                <w:rFonts w:hint="cs"/>
                <w:position w:val="2"/>
                <w:rtl/>
              </w:rPr>
              <w:t>الهيئات الأكاديمية المنضمة إلى الاتحاد</w:t>
            </w:r>
          </w:p>
        </w:tc>
      </w:tr>
      <w:tr w:rsidR="00E06753" w:rsidRPr="00D517B2" w14:paraId="03AB3D3C" w14:textId="77777777" w:rsidTr="00D517B2">
        <w:trPr>
          <w:cantSplit/>
          <w:trHeight w:val="340"/>
          <w:jc w:val="center"/>
        </w:trPr>
        <w:tc>
          <w:tcPr>
            <w:tcW w:w="796" w:type="pct"/>
          </w:tcPr>
          <w:p w14:paraId="794EA810" w14:textId="0458A80A" w:rsidR="00E06753" w:rsidRPr="00B54F20" w:rsidRDefault="00E06753" w:rsidP="00E06753">
            <w:pPr>
              <w:spacing w:before="80" w:after="60" w:line="300" w:lineRule="exact"/>
              <w:jc w:val="left"/>
              <w:rPr>
                <w:b/>
                <w:bCs/>
                <w:position w:val="2"/>
                <w:rtl/>
                <w:lang w:bidi="ar-EG"/>
              </w:rPr>
            </w:pPr>
            <w:r w:rsidRPr="00B54F20">
              <w:rPr>
                <w:rFonts w:hint="cs"/>
                <w:b/>
                <w:bCs/>
                <w:position w:val="2"/>
                <w:rtl/>
                <w:lang w:bidi="ar-EG"/>
              </w:rPr>
              <w:t>ال</w:t>
            </w:r>
            <w:r w:rsidRPr="00B54F20">
              <w:rPr>
                <w:rFonts w:hint="cs"/>
                <w:b/>
                <w:bCs/>
                <w:position w:val="2"/>
                <w:rtl/>
                <w:lang w:bidi="ar-SY"/>
              </w:rPr>
              <w:t>هاتف</w:t>
            </w:r>
            <w:r w:rsidRPr="00B54F20">
              <w:rPr>
                <w:rFonts w:hint="cs"/>
                <w:b/>
                <w:bCs/>
                <w:position w:val="2"/>
                <w:rtl/>
              </w:rPr>
              <w:t>:</w:t>
            </w:r>
          </w:p>
        </w:tc>
        <w:tc>
          <w:tcPr>
            <w:tcW w:w="1998" w:type="pct"/>
          </w:tcPr>
          <w:p w14:paraId="59926E77" w14:textId="48D1357E" w:rsidR="00E06753" w:rsidRPr="00D517B2" w:rsidRDefault="00E06753" w:rsidP="00E06753">
            <w:pPr>
              <w:spacing w:before="80" w:after="60" w:line="300" w:lineRule="exact"/>
              <w:jc w:val="left"/>
              <w:rPr>
                <w:position w:val="2"/>
              </w:rPr>
            </w:pPr>
            <w:r w:rsidRPr="00B8438F">
              <w:t>+41 22 730 5356</w:t>
            </w:r>
          </w:p>
        </w:tc>
        <w:tc>
          <w:tcPr>
            <w:tcW w:w="2206" w:type="pct"/>
            <w:vMerge/>
          </w:tcPr>
          <w:p w14:paraId="61A4A06C" w14:textId="77777777" w:rsidR="00E06753" w:rsidRPr="00D517B2" w:rsidRDefault="00E06753" w:rsidP="00E06753">
            <w:pPr>
              <w:spacing w:before="80" w:after="60" w:line="300" w:lineRule="exact"/>
              <w:jc w:val="left"/>
              <w:rPr>
                <w:position w:val="2"/>
                <w:rtl/>
              </w:rPr>
            </w:pPr>
          </w:p>
        </w:tc>
      </w:tr>
      <w:tr w:rsidR="00E06753" w:rsidRPr="00D517B2" w14:paraId="6779CA8B" w14:textId="77777777" w:rsidTr="00D517B2">
        <w:trPr>
          <w:cantSplit/>
          <w:trHeight w:val="340"/>
          <w:jc w:val="center"/>
        </w:trPr>
        <w:tc>
          <w:tcPr>
            <w:tcW w:w="796" w:type="pct"/>
          </w:tcPr>
          <w:p w14:paraId="5B58CCC9" w14:textId="3FB1BB61" w:rsidR="00E06753" w:rsidRPr="00B54F20" w:rsidRDefault="00E06753" w:rsidP="00E06753">
            <w:pPr>
              <w:spacing w:before="80" w:after="60" w:line="300" w:lineRule="exact"/>
              <w:jc w:val="left"/>
              <w:rPr>
                <w:b/>
                <w:bCs/>
                <w:position w:val="2"/>
              </w:rPr>
            </w:pPr>
            <w:r w:rsidRPr="00B54F20">
              <w:rPr>
                <w:rFonts w:hint="cs"/>
                <w:b/>
                <w:bCs/>
                <w:position w:val="2"/>
                <w:rtl/>
              </w:rPr>
              <w:t>الفاكس:</w:t>
            </w:r>
          </w:p>
        </w:tc>
        <w:tc>
          <w:tcPr>
            <w:tcW w:w="1998" w:type="pct"/>
          </w:tcPr>
          <w:p w14:paraId="78B51861" w14:textId="5788DC6E" w:rsidR="00E06753" w:rsidRPr="00D517B2" w:rsidRDefault="00E06753" w:rsidP="00E06753">
            <w:pPr>
              <w:spacing w:before="80" w:after="60" w:line="300" w:lineRule="exact"/>
              <w:jc w:val="left"/>
              <w:rPr>
                <w:b/>
                <w:position w:val="2"/>
              </w:rPr>
            </w:pPr>
            <w:r w:rsidRPr="00B8438F">
              <w:t>+41 22 730 5853</w:t>
            </w:r>
          </w:p>
        </w:tc>
        <w:tc>
          <w:tcPr>
            <w:tcW w:w="2206" w:type="pct"/>
            <w:vMerge/>
          </w:tcPr>
          <w:p w14:paraId="56752784" w14:textId="77777777" w:rsidR="00E06753" w:rsidRPr="00D517B2" w:rsidRDefault="00E06753" w:rsidP="00E06753">
            <w:pPr>
              <w:spacing w:before="80" w:after="60" w:line="300" w:lineRule="exact"/>
              <w:jc w:val="left"/>
              <w:rPr>
                <w:position w:val="2"/>
                <w:rtl/>
              </w:rPr>
            </w:pPr>
          </w:p>
        </w:tc>
      </w:tr>
      <w:tr w:rsidR="00E06753" w:rsidRPr="00D517B2" w14:paraId="5C30F05B" w14:textId="77777777" w:rsidTr="00D517B2">
        <w:trPr>
          <w:cantSplit/>
          <w:trHeight w:val="340"/>
          <w:jc w:val="center"/>
        </w:trPr>
        <w:tc>
          <w:tcPr>
            <w:tcW w:w="796" w:type="pct"/>
          </w:tcPr>
          <w:p w14:paraId="465C1D4C" w14:textId="43C295C4" w:rsidR="00E06753" w:rsidRPr="00B54F20" w:rsidRDefault="00E06753" w:rsidP="00E06753">
            <w:pPr>
              <w:spacing w:before="80" w:after="60" w:line="300" w:lineRule="exact"/>
              <w:jc w:val="left"/>
              <w:rPr>
                <w:b/>
                <w:bCs/>
                <w:position w:val="2"/>
                <w:rtl/>
                <w:lang w:bidi="ar-EG"/>
              </w:rPr>
            </w:pPr>
            <w:r w:rsidRPr="00B54F20">
              <w:rPr>
                <w:rFonts w:hint="cs"/>
                <w:b/>
                <w:bCs/>
                <w:position w:val="2"/>
                <w:rtl/>
              </w:rPr>
              <w:t>البريد الإلكتروني:</w:t>
            </w:r>
          </w:p>
        </w:tc>
        <w:tc>
          <w:tcPr>
            <w:tcW w:w="1998" w:type="pct"/>
          </w:tcPr>
          <w:p w14:paraId="56DCCE8A" w14:textId="38F8DFA5" w:rsidR="00E06753" w:rsidRPr="00D517B2" w:rsidRDefault="00D1505D" w:rsidP="00E06753">
            <w:pPr>
              <w:spacing w:before="80" w:after="60" w:line="300" w:lineRule="exact"/>
              <w:jc w:val="left"/>
              <w:rPr>
                <w:position w:val="2"/>
              </w:rPr>
            </w:pPr>
            <w:hyperlink r:id="rId9" w:history="1">
              <w:r w:rsidR="00E06753" w:rsidRPr="00B8438F">
                <w:rPr>
                  <w:rStyle w:val="Hyperlink"/>
                </w:rPr>
                <w:t>tsbsg5@itu.int</w:t>
              </w:r>
            </w:hyperlink>
            <w:r w:rsidR="00E06753" w:rsidRPr="00B8438F">
              <w:t xml:space="preserve"> </w:t>
            </w:r>
          </w:p>
        </w:tc>
        <w:tc>
          <w:tcPr>
            <w:tcW w:w="2206" w:type="pct"/>
            <w:vMerge/>
          </w:tcPr>
          <w:p w14:paraId="6FEC6D7B" w14:textId="77777777" w:rsidR="00E06753" w:rsidRPr="00D517B2" w:rsidRDefault="00E06753" w:rsidP="00E06753">
            <w:pPr>
              <w:spacing w:before="80" w:after="60" w:line="300" w:lineRule="exact"/>
              <w:jc w:val="left"/>
              <w:rPr>
                <w:position w:val="2"/>
                <w:rtl/>
              </w:rPr>
            </w:pPr>
          </w:p>
        </w:tc>
      </w:tr>
      <w:tr w:rsidR="00E06753" w:rsidRPr="00D517B2" w14:paraId="366C3A70" w14:textId="77777777" w:rsidTr="00D517B2">
        <w:trPr>
          <w:cantSplit/>
          <w:jc w:val="center"/>
        </w:trPr>
        <w:tc>
          <w:tcPr>
            <w:tcW w:w="796" w:type="pct"/>
          </w:tcPr>
          <w:p w14:paraId="5C81C9D2" w14:textId="2C252AEB" w:rsidR="00E06753" w:rsidRPr="00B54F20" w:rsidRDefault="00E06753" w:rsidP="00E06753">
            <w:pPr>
              <w:spacing w:before="80" w:after="60" w:line="300" w:lineRule="exact"/>
              <w:jc w:val="left"/>
              <w:rPr>
                <w:b/>
                <w:bCs/>
                <w:position w:val="2"/>
                <w:rtl/>
                <w:lang w:bidi="ar-EG"/>
              </w:rPr>
            </w:pPr>
            <w:r>
              <w:rPr>
                <w:rFonts w:hint="cs"/>
                <w:b/>
                <w:bCs/>
                <w:position w:val="2"/>
                <w:rtl/>
              </w:rPr>
              <w:t>الموقع</w:t>
            </w:r>
            <w:r w:rsidRPr="00B54F20">
              <w:rPr>
                <w:rFonts w:hint="cs"/>
                <w:b/>
                <w:bCs/>
                <w:position w:val="2"/>
                <w:rtl/>
              </w:rPr>
              <w:t xml:space="preserve"> الإلكتروني:</w:t>
            </w:r>
          </w:p>
        </w:tc>
        <w:tc>
          <w:tcPr>
            <w:tcW w:w="1998" w:type="pct"/>
          </w:tcPr>
          <w:p w14:paraId="7A28534E" w14:textId="6348D85D" w:rsidR="00E06753" w:rsidRPr="000E498D" w:rsidRDefault="00D1505D" w:rsidP="00E06753">
            <w:pPr>
              <w:rPr>
                <w:position w:val="2"/>
              </w:rPr>
            </w:pPr>
            <w:hyperlink r:id="rId10" w:history="1">
              <w:r w:rsidR="00E06753" w:rsidRPr="00B8438F">
                <w:rPr>
                  <w:rStyle w:val="Hyperlink"/>
                  <w:rFonts w:cstheme="minorHAnsi"/>
                </w:rPr>
                <w:t>http://itu.int/go/tsg05</w:t>
              </w:r>
            </w:hyperlink>
          </w:p>
        </w:tc>
        <w:tc>
          <w:tcPr>
            <w:tcW w:w="2206" w:type="pct"/>
            <w:vMerge/>
          </w:tcPr>
          <w:p w14:paraId="7810C541" w14:textId="77777777" w:rsidR="00E06753" w:rsidRPr="00D517B2" w:rsidRDefault="00E06753" w:rsidP="00E06753">
            <w:pPr>
              <w:spacing w:before="80" w:after="60" w:line="300" w:lineRule="exact"/>
              <w:jc w:val="left"/>
              <w:rPr>
                <w:position w:val="2"/>
                <w:rtl/>
              </w:rPr>
            </w:pPr>
          </w:p>
        </w:tc>
      </w:tr>
      <w:tr w:rsidR="00D517B2" w:rsidRPr="00D517B2" w14:paraId="7583F9E7" w14:textId="77777777" w:rsidTr="00D517B2">
        <w:trPr>
          <w:cantSplit/>
          <w:jc w:val="center"/>
        </w:trPr>
        <w:tc>
          <w:tcPr>
            <w:tcW w:w="796" w:type="pct"/>
          </w:tcPr>
          <w:p w14:paraId="710A9CD9" w14:textId="77777777" w:rsidR="00D517B2" w:rsidRPr="00B54F20" w:rsidRDefault="00D517B2" w:rsidP="00D517B2">
            <w:pPr>
              <w:spacing w:before="80" w:after="60" w:line="300" w:lineRule="exact"/>
              <w:jc w:val="left"/>
              <w:rPr>
                <w:b/>
                <w:bCs/>
                <w:position w:val="2"/>
                <w:rtl/>
                <w:lang w:bidi="ar-EG"/>
              </w:rPr>
            </w:pPr>
          </w:p>
        </w:tc>
        <w:tc>
          <w:tcPr>
            <w:tcW w:w="1998" w:type="pct"/>
          </w:tcPr>
          <w:p w14:paraId="3F301995" w14:textId="77777777" w:rsidR="00D517B2" w:rsidRPr="00D517B2" w:rsidRDefault="00D517B2" w:rsidP="00D517B2">
            <w:pPr>
              <w:spacing w:before="80" w:after="60" w:line="300" w:lineRule="exact"/>
              <w:jc w:val="left"/>
              <w:rPr>
                <w:position w:val="2"/>
              </w:rPr>
            </w:pPr>
          </w:p>
        </w:tc>
        <w:tc>
          <w:tcPr>
            <w:tcW w:w="2206" w:type="pct"/>
          </w:tcPr>
          <w:p w14:paraId="33524092" w14:textId="77777777" w:rsidR="00D517B2" w:rsidRPr="00D517B2" w:rsidRDefault="00D517B2" w:rsidP="00D517B2">
            <w:pPr>
              <w:spacing w:before="80" w:after="60" w:line="300" w:lineRule="exact"/>
              <w:jc w:val="left"/>
              <w:rPr>
                <w:position w:val="2"/>
                <w:rtl/>
              </w:rPr>
            </w:pPr>
          </w:p>
        </w:tc>
      </w:tr>
      <w:tr w:rsidR="00D517B2" w:rsidRPr="00D517B2" w14:paraId="6656B73A" w14:textId="77777777" w:rsidTr="00D517B2">
        <w:trPr>
          <w:cantSplit/>
          <w:jc w:val="center"/>
        </w:trPr>
        <w:tc>
          <w:tcPr>
            <w:tcW w:w="796" w:type="pct"/>
          </w:tcPr>
          <w:p w14:paraId="6316FD17" w14:textId="77777777" w:rsidR="00D517B2" w:rsidRPr="00B54F20" w:rsidRDefault="00D517B2" w:rsidP="00D517B2">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03F84409" w14:textId="720BAC0D" w:rsidR="00D517B2" w:rsidRPr="00D517B2" w:rsidRDefault="00E06753" w:rsidP="00E06753">
            <w:pPr>
              <w:spacing w:before="80" w:after="60" w:line="300" w:lineRule="exact"/>
              <w:jc w:val="left"/>
              <w:rPr>
                <w:position w:val="2"/>
                <w:rtl/>
              </w:rPr>
            </w:pPr>
            <w:r w:rsidRPr="00E06753">
              <w:rPr>
                <w:rFonts w:hint="cs"/>
                <w:b/>
                <w:bCs/>
                <w:position w:val="2"/>
                <w:rtl/>
              </w:rPr>
              <w:t xml:space="preserve">اجتماع </w:t>
            </w:r>
            <w:r>
              <w:rPr>
                <w:rFonts w:hint="cs"/>
                <w:b/>
                <w:bCs/>
                <w:position w:val="2"/>
                <w:rtl/>
              </w:rPr>
              <w:t>افتراضي ل</w:t>
            </w:r>
            <w:r w:rsidRPr="00E06753">
              <w:rPr>
                <w:rFonts w:hint="cs"/>
                <w:b/>
                <w:bCs/>
                <w:position w:val="2"/>
                <w:rtl/>
              </w:rPr>
              <w:t xml:space="preserve">لجنة الدراسات </w:t>
            </w:r>
            <w:r w:rsidRPr="00E06753">
              <w:rPr>
                <w:b/>
                <w:bCs/>
                <w:position w:val="2"/>
              </w:rPr>
              <w:t>5</w:t>
            </w:r>
            <w:r w:rsidRPr="00E06753">
              <w:rPr>
                <w:rFonts w:hint="cs"/>
                <w:b/>
                <w:bCs/>
                <w:position w:val="2"/>
                <w:rtl/>
                <w:lang w:bidi="ar-EG"/>
              </w:rPr>
              <w:t xml:space="preserve">؛ </w:t>
            </w:r>
            <w:r>
              <w:rPr>
                <w:rFonts w:hint="cs"/>
                <w:b/>
                <w:bCs/>
                <w:position w:val="2"/>
                <w:rtl/>
                <w:lang w:bidi="ar-EG"/>
              </w:rPr>
              <w:t xml:space="preserve">19-23 أكتوبر </w:t>
            </w:r>
            <w:r w:rsidRPr="00E06753">
              <w:rPr>
                <w:b/>
                <w:bCs/>
                <w:position w:val="2"/>
              </w:rPr>
              <w:t>2020</w:t>
            </w:r>
          </w:p>
        </w:tc>
      </w:tr>
    </w:tbl>
    <w:p w14:paraId="27C0217C" w14:textId="77777777" w:rsidR="00D517B2" w:rsidRPr="00D517B2" w:rsidRDefault="00D517B2" w:rsidP="00FF096D">
      <w:pPr>
        <w:spacing w:before="600"/>
        <w:rPr>
          <w:rtl/>
          <w:lang w:bidi="ar-SY"/>
        </w:rPr>
      </w:pPr>
      <w:r w:rsidRPr="00D517B2">
        <w:rPr>
          <w:rFonts w:hint="cs"/>
          <w:rtl/>
          <w:lang w:bidi="ar-SY"/>
        </w:rPr>
        <w:t>حضرات السادة والسيدات،</w:t>
      </w:r>
    </w:p>
    <w:p w14:paraId="10D15DBA" w14:textId="77777777" w:rsidR="00D517B2" w:rsidRPr="00D517B2" w:rsidRDefault="00D517B2" w:rsidP="00D517B2">
      <w:pPr>
        <w:rPr>
          <w:rtl/>
          <w:lang w:bidi="ar-EG"/>
        </w:rPr>
      </w:pPr>
      <w:r w:rsidRPr="00D517B2">
        <w:rPr>
          <w:rFonts w:hint="cs"/>
          <w:rtl/>
        </w:rPr>
        <w:t>تحية طيبة وبعد،</w:t>
      </w:r>
    </w:p>
    <w:p w14:paraId="4351A057" w14:textId="2597F6AB" w:rsidR="00E06753" w:rsidRPr="00E06753" w:rsidRDefault="00E06753" w:rsidP="00E06753">
      <w:pPr>
        <w:rPr>
          <w:rtl/>
        </w:rPr>
      </w:pPr>
      <w:r w:rsidRPr="00E06753">
        <w:rPr>
          <w:rFonts w:hint="cs"/>
          <w:rtl/>
          <w:lang w:bidi="ar-SY"/>
        </w:rPr>
        <w:t xml:space="preserve">يسعدني أن أدعوكم إلى حضور الاجتماع المقبل للجنة الدراسات </w:t>
      </w:r>
      <w:r w:rsidRPr="00E06753">
        <w:rPr>
          <w:lang w:bidi="ar-SY"/>
        </w:rPr>
        <w:t>5</w:t>
      </w:r>
      <w:r w:rsidRPr="00E06753">
        <w:rPr>
          <w:rFonts w:hint="cs"/>
          <w:rtl/>
          <w:lang w:bidi="ar-EG"/>
        </w:rPr>
        <w:t xml:space="preserve"> (البيئة وتغيّر المناخ </w:t>
      </w:r>
      <w:r w:rsidRPr="00E06753">
        <w:rPr>
          <w:rtl/>
        </w:rPr>
        <w:t>واقتصاد التدوير</w:t>
      </w:r>
      <w:r w:rsidRPr="00E06753">
        <w:rPr>
          <w:rFonts w:hint="cs"/>
          <w:rtl/>
        </w:rPr>
        <w:t xml:space="preserve">) </w:t>
      </w:r>
      <w:r w:rsidR="00FD7D7B">
        <w:rPr>
          <w:rFonts w:hint="cs"/>
          <w:rtl/>
        </w:rPr>
        <w:t>المخطط عقده كاجتماع افتراضي بالكامل</w:t>
      </w:r>
      <w:r w:rsidRPr="00E06753">
        <w:rPr>
          <w:rFonts w:hint="cs"/>
          <w:rtl/>
        </w:rPr>
        <w:t xml:space="preserve">، من </w:t>
      </w:r>
      <w:r w:rsidR="00E21B8A">
        <w:rPr>
          <w:rFonts w:hint="cs"/>
          <w:rtl/>
          <w:lang w:bidi="ar-SY"/>
        </w:rPr>
        <w:t>19</w:t>
      </w:r>
      <w:r w:rsidRPr="00E06753">
        <w:rPr>
          <w:rFonts w:hint="cs"/>
          <w:rtl/>
        </w:rPr>
        <w:t xml:space="preserve"> إلى </w:t>
      </w:r>
      <w:r w:rsidR="006C2BDA">
        <w:rPr>
          <w:lang w:bidi="ar-SY"/>
        </w:rPr>
        <w:t>23</w:t>
      </w:r>
      <w:r w:rsidRPr="00E06753">
        <w:rPr>
          <w:rFonts w:hint="cs"/>
          <w:rtl/>
        </w:rPr>
        <w:t xml:space="preserve"> </w:t>
      </w:r>
      <w:r w:rsidR="00E21B8A">
        <w:rPr>
          <w:rFonts w:hint="cs"/>
          <w:rtl/>
        </w:rPr>
        <w:t>أكتوبر</w:t>
      </w:r>
      <w:r w:rsidRPr="00E06753">
        <w:rPr>
          <w:rFonts w:hint="cs"/>
          <w:rtl/>
        </w:rPr>
        <w:t xml:space="preserve"> </w:t>
      </w:r>
      <w:r w:rsidRPr="00E06753">
        <w:rPr>
          <w:lang w:bidi="ar-SY"/>
        </w:rPr>
        <w:t>2020</w:t>
      </w:r>
      <w:r w:rsidRPr="00E06753">
        <w:rPr>
          <w:rFonts w:hint="cs"/>
          <w:rtl/>
        </w:rPr>
        <w:t>.</w:t>
      </w:r>
    </w:p>
    <w:p w14:paraId="2D8102FF" w14:textId="11B5F7A4" w:rsidR="00E06753" w:rsidRPr="00E06753" w:rsidRDefault="00E21B8A" w:rsidP="00E06753">
      <w:pPr>
        <w:rPr>
          <w:rtl/>
          <w:lang w:bidi="ar-EG"/>
        </w:rPr>
      </w:pPr>
      <w:r>
        <w:rPr>
          <w:rFonts w:hint="cs"/>
          <w:rtl/>
          <w:lang w:bidi="ar-EG"/>
        </w:rPr>
        <w:t xml:space="preserve">ويرجى ملاحظة أنه لن تُمنح </w:t>
      </w:r>
      <w:r w:rsidR="00BB643B">
        <w:rPr>
          <w:rFonts w:hint="cs"/>
          <w:rtl/>
          <w:lang w:bidi="ar-EG"/>
        </w:rPr>
        <w:t>أي منح، وسيجري ا</w:t>
      </w:r>
      <w:r w:rsidR="00BB643B">
        <w:rPr>
          <w:rFonts w:ascii="inherit" w:hAnsi="inherit"/>
          <w:color w:val="000000"/>
          <w:shd w:val="clear" w:color="auto" w:fill="FFFFFF"/>
          <w:rtl/>
        </w:rPr>
        <w:t>لاجتماع باللغة الإنكليزية حصراً وبدون ترجمة شفوية</w:t>
      </w:r>
      <w:r w:rsidR="00E06753" w:rsidRPr="00E06753">
        <w:rPr>
          <w:rFonts w:hint="cs"/>
          <w:rtl/>
          <w:lang w:bidi="ar-EG"/>
        </w:rPr>
        <w:t>.</w:t>
      </w:r>
    </w:p>
    <w:p w14:paraId="495CBEDD" w14:textId="51B26597" w:rsidR="00E06753" w:rsidRPr="00143F46" w:rsidRDefault="00E06753" w:rsidP="00143F46">
      <w:pPr>
        <w:rPr>
          <w:color w:val="000000"/>
          <w:shd w:val="clear" w:color="auto" w:fill="FFFFFF"/>
          <w:rtl/>
        </w:rPr>
      </w:pPr>
      <w:r w:rsidRPr="00143F46">
        <w:rPr>
          <w:rFonts w:hint="cs"/>
          <w:rtl/>
          <w:lang w:bidi="ar-SY"/>
        </w:rPr>
        <w:t>وسيُفتتح الاجتماع الساعة</w:t>
      </w:r>
      <w:r w:rsidRPr="00143F46">
        <w:rPr>
          <w:rFonts w:hint="eastAsia"/>
          <w:rtl/>
          <w:lang w:bidi="ar-SY"/>
        </w:rPr>
        <w:t> </w:t>
      </w:r>
      <w:r w:rsidR="00BB643B" w:rsidRPr="00143F46">
        <w:rPr>
          <w:rFonts w:hint="cs"/>
          <w:rtl/>
          <w:lang w:bidi="ar-SY"/>
        </w:rPr>
        <w:t xml:space="preserve">1130، بتوقيت جنيف، </w:t>
      </w:r>
      <w:r w:rsidRPr="00143F46">
        <w:rPr>
          <w:rFonts w:hint="cs"/>
          <w:rtl/>
          <w:lang w:bidi="ar-SY"/>
        </w:rPr>
        <w:t xml:space="preserve">من اليوم الأول، </w:t>
      </w:r>
      <w:r w:rsidR="00BB643B" w:rsidRPr="00143F46">
        <w:rPr>
          <w:color w:val="000000"/>
          <w:shd w:val="clear" w:color="auto" w:fill="FFFFFF"/>
          <w:rtl/>
        </w:rPr>
        <w:t xml:space="preserve">باستعمال </w:t>
      </w:r>
      <w:hyperlink r:id="rId11" w:history="1">
        <w:r w:rsidR="00BB643B" w:rsidRPr="00143F46">
          <w:rPr>
            <w:rStyle w:val="Hyperlink"/>
            <w:shd w:val="clear" w:color="auto" w:fill="FFFFFF"/>
            <w:rtl/>
          </w:rPr>
          <w:t xml:space="preserve">أداة </w:t>
        </w:r>
        <w:proofErr w:type="spellStart"/>
        <w:r w:rsidR="00BB643B" w:rsidRPr="00143F46">
          <w:rPr>
            <w:rStyle w:val="Hyperlink"/>
            <w:shd w:val="clear" w:color="auto" w:fill="FFFFFF"/>
          </w:rPr>
          <w:t>MyMeetings</w:t>
        </w:r>
        <w:proofErr w:type="spellEnd"/>
        <w:r w:rsidR="00BB643B" w:rsidRPr="00143F46">
          <w:rPr>
            <w:rStyle w:val="Hyperlink"/>
            <w:shd w:val="clear" w:color="auto" w:fill="FFFFFF"/>
            <w:rtl/>
          </w:rPr>
          <w:t xml:space="preserve"> للمشاركة عن بُعد</w:t>
        </w:r>
      </w:hyperlink>
      <w:r w:rsidR="00BB643B" w:rsidRPr="00143F46">
        <w:rPr>
          <w:rFonts w:hint="cs"/>
          <w:color w:val="000000"/>
          <w:shd w:val="clear" w:color="auto" w:fill="FFFFFF"/>
          <w:rtl/>
        </w:rPr>
        <w:t>.</w:t>
      </w:r>
    </w:p>
    <w:p w14:paraId="0612F00B" w14:textId="77777777" w:rsidR="00E06753" w:rsidRPr="00E06753" w:rsidRDefault="00E06753" w:rsidP="00143F46">
      <w:pPr>
        <w:spacing w:before="360" w:after="120"/>
        <w:rPr>
          <w:b/>
          <w:bCs/>
          <w:rtl/>
          <w:lang w:bidi="ar-EG"/>
        </w:rPr>
      </w:pPr>
      <w:r w:rsidRPr="00E06753">
        <w:rPr>
          <w:rFonts w:hint="cs"/>
          <w:b/>
          <w:bCs/>
          <w:rtl/>
          <w:lang w:bidi="ar-EG"/>
        </w:rPr>
        <w:t>أهم المواعيد النهائية:</w:t>
      </w:r>
    </w:p>
    <w:tbl>
      <w:tblPr>
        <w:tblStyle w:val="TableGrid"/>
        <w:bidiVisual/>
        <w:tblW w:w="4981" w:type="pct"/>
        <w:tblCellMar>
          <w:top w:w="57" w:type="dxa"/>
          <w:bottom w:w="57" w:type="dxa"/>
        </w:tblCellMar>
        <w:tblLook w:val="04A0" w:firstRow="1" w:lastRow="0" w:firstColumn="1" w:lastColumn="0" w:noHBand="0" w:noVBand="1"/>
      </w:tblPr>
      <w:tblGrid>
        <w:gridCol w:w="1802"/>
        <w:gridCol w:w="7790"/>
      </w:tblGrid>
      <w:tr w:rsidR="00E06753" w:rsidRPr="00E06753" w14:paraId="536A4C1B" w14:textId="77777777" w:rsidTr="00061577">
        <w:tc>
          <w:tcPr>
            <w:tcW w:w="1802" w:type="dxa"/>
            <w:vAlign w:val="center"/>
          </w:tcPr>
          <w:p w14:paraId="1F8F7B9D" w14:textId="7D2AED72" w:rsidR="00E06753" w:rsidRPr="00E06753" w:rsidRDefault="00E06753" w:rsidP="00E06753">
            <w:pPr>
              <w:rPr>
                <w:rtl/>
                <w:lang w:bidi="ar-SY"/>
              </w:rPr>
            </w:pPr>
            <w:r>
              <w:rPr>
                <w:rFonts w:hint="cs"/>
                <w:rtl/>
                <w:lang w:bidi="ar-SY"/>
              </w:rPr>
              <w:t>19 أغسطس</w:t>
            </w:r>
            <w:r w:rsidRPr="00E06753">
              <w:rPr>
                <w:rFonts w:hint="cs"/>
                <w:rtl/>
                <w:lang w:bidi="ar-SY"/>
              </w:rPr>
              <w:t xml:space="preserve"> </w:t>
            </w:r>
            <w:r w:rsidRPr="00E06753">
              <w:rPr>
                <w:lang w:bidi="ar-SY"/>
              </w:rPr>
              <w:t>2020</w:t>
            </w:r>
          </w:p>
        </w:tc>
        <w:tc>
          <w:tcPr>
            <w:tcW w:w="7790" w:type="dxa"/>
            <w:vAlign w:val="center"/>
          </w:tcPr>
          <w:p w14:paraId="5E85F08D" w14:textId="77777777" w:rsidR="00E06753" w:rsidRPr="00E06753" w:rsidRDefault="00E06753" w:rsidP="00E06753">
            <w:pPr>
              <w:tabs>
                <w:tab w:val="clear" w:pos="794"/>
              </w:tabs>
              <w:ind w:left="313" w:hanging="313"/>
              <w:rPr>
                <w:b/>
                <w:bCs/>
                <w:rtl/>
                <w:lang w:bidi="ar-SY"/>
              </w:rPr>
            </w:pPr>
            <w:r w:rsidRPr="00E06753">
              <w:rPr>
                <w:rFonts w:hint="cs"/>
                <w:rtl/>
                <w:lang w:bidi="ar-SY"/>
              </w:rPr>
              <w:t>-</w:t>
            </w:r>
            <w:r w:rsidRPr="00E06753">
              <w:rPr>
                <w:rtl/>
                <w:lang w:bidi="ar-SY"/>
              </w:rPr>
              <w:tab/>
            </w:r>
            <w:hyperlink r:id="rId12" w:history="1">
              <w:r w:rsidRPr="00E06753">
                <w:rPr>
                  <w:rStyle w:val="Hyperlink"/>
                  <w:rFonts w:hint="cs"/>
                  <w:rtl/>
                  <w:lang w:bidi="ar-SY"/>
                </w:rPr>
                <w:t>تقديم مساهمات أعضاء قطاع تقييس الاتصالات</w:t>
              </w:r>
            </w:hyperlink>
            <w:r w:rsidRPr="00E06753">
              <w:rPr>
                <w:rFonts w:hint="cs"/>
                <w:rtl/>
                <w:lang w:bidi="ar-SY"/>
              </w:rPr>
              <w:t xml:space="preserve"> المطلوبة ترجمتها</w:t>
            </w:r>
          </w:p>
        </w:tc>
      </w:tr>
      <w:tr w:rsidR="00E06753" w:rsidRPr="00E06753" w14:paraId="5AF088CE" w14:textId="77777777" w:rsidTr="00061577">
        <w:tc>
          <w:tcPr>
            <w:tcW w:w="1802" w:type="dxa"/>
            <w:vAlign w:val="center"/>
          </w:tcPr>
          <w:p w14:paraId="4667E87D" w14:textId="7B6677BA" w:rsidR="00E06753" w:rsidRPr="00E06753" w:rsidRDefault="00E06753" w:rsidP="00E06753">
            <w:pPr>
              <w:rPr>
                <w:lang w:bidi="ar-SY"/>
              </w:rPr>
            </w:pPr>
            <w:r>
              <w:rPr>
                <w:rFonts w:hint="cs"/>
                <w:rtl/>
                <w:lang w:bidi="ar-SY"/>
              </w:rPr>
              <w:t xml:space="preserve">19 سبتمبر </w:t>
            </w:r>
            <w:r w:rsidRPr="00E06753">
              <w:rPr>
                <w:lang w:bidi="ar-SY"/>
              </w:rPr>
              <w:t>2020</w:t>
            </w:r>
          </w:p>
        </w:tc>
        <w:tc>
          <w:tcPr>
            <w:tcW w:w="7790" w:type="dxa"/>
            <w:vAlign w:val="center"/>
          </w:tcPr>
          <w:p w14:paraId="3A3D40ED" w14:textId="62128FFE" w:rsidR="00E06753" w:rsidRPr="00E06753" w:rsidRDefault="00E06753" w:rsidP="00E06753">
            <w:pPr>
              <w:tabs>
                <w:tab w:val="clear" w:pos="794"/>
              </w:tabs>
              <w:ind w:left="313" w:hanging="313"/>
              <w:rPr>
                <w:rtl/>
                <w:lang w:bidi="ar-SY"/>
              </w:rPr>
            </w:pPr>
            <w:r w:rsidRPr="00E06753">
              <w:rPr>
                <w:rFonts w:hint="cs"/>
                <w:rtl/>
              </w:rPr>
              <w:t>-</w:t>
            </w:r>
            <w:r w:rsidRPr="00E06753">
              <w:rPr>
                <w:rtl/>
              </w:rPr>
              <w:tab/>
            </w:r>
            <w:r w:rsidRPr="00E06753">
              <w:rPr>
                <w:rFonts w:hint="cs"/>
                <w:rtl/>
              </w:rPr>
              <w:t xml:space="preserve">التسجيل </w:t>
            </w:r>
            <w:r w:rsidRPr="00E06753">
              <w:rPr>
                <w:rFonts w:hint="cs"/>
                <w:rtl/>
                <w:lang w:bidi="ar-SY"/>
              </w:rPr>
              <w:t xml:space="preserve">(من خلال نموذج التسجيل الإلكتروني </w:t>
            </w:r>
            <w:r>
              <w:rPr>
                <w:rFonts w:hint="cs"/>
                <w:rtl/>
                <w:lang w:bidi="ar-SY"/>
              </w:rPr>
              <w:t>في</w:t>
            </w:r>
            <w:r w:rsidRPr="00E06753">
              <w:rPr>
                <w:rFonts w:hint="cs"/>
                <w:rtl/>
                <w:lang w:bidi="ar-SY"/>
              </w:rPr>
              <w:t xml:space="preserve"> الصفحة الرئيسية للجنة الدراسات</w:t>
            </w:r>
            <w:r>
              <w:rPr>
                <w:rFonts w:hint="cs"/>
                <w:rtl/>
                <w:lang w:bidi="ar-SY"/>
              </w:rPr>
              <w:t xml:space="preserve">: </w:t>
            </w:r>
            <w:hyperlink r:id="rId13" w:history="1">
              <w:r w:rsidRPr="002446DF">
                <w:rPr>
                  <w:rStyle w:val="Hyperlink"/>
                  <w:rFonts w:asciiTheme="minorHAnsi" w:hAnsiTheme="minorHAnsi"/>
                </w:rPr>
                <w:t>www.itu.int/go/tsg05</w:t>
              </w:r>
            </w:hyperlink>
            <w:r w:rsidRPr="00E06753">
              <w:rPr>
                <w:rFonts w:hint="cs"/>
                <w:rtl/>
                <w:lang w:bidi="ar-SY"/>
              </w:rPr>
              <w:t>)</w:t>
            </w:r>
          </w:p>
        </w:tc>
      </w:tr>
      <w:tr w:rsidR="00E06753" w:rsidRPr="00E06753" w14:paraId="6303781B" w14:textId="77777777" w:rsidTr="00061577">
        <w:tc>
          <w:tcPr>
            <w:tcW w:w="1802" w:type="dxa"/>
            <w:vAlign w:val="center"/>
          </w:tcPr>
          <w:p w14:paraId="58BD3654" w14:textId="74F1A83E" w:rsidR="00E06753" w:rsidRPr="00E06753" w:rsidRDefault="00E06753" w:rsidP="00E06753">
            <w:pPr>
              <w:rPr>
                <w:lang w:bidi="ar-SY"/>
              </w:rPr>
            </w:pPr>
            <w:r>
              <w:rPr>
                <w:rFonts w:hint="cs"/>
                <w:rtl/>
                <w:lang w:bidi="ar-SY"/>
              </w:rPr>
              <w:t xml:space="preserve">6 أكتوبر </w:t>
            </w:r>
            <w:r w:rsidRPr="00E06753">
              <w:rPr>
                <w:lang w:bidi="ar-SY"/>
              </w:rPr>
              <w:t>2020</w:t>
            </w:r>
          </w:p>
        </w:tc>
        <w:tc>
          <w:tcPr>
            <w:tcW w:w="7790" w:type="dxa"/>
            <w:vAlign w:val="center"/>
          </w:tcPr>
          <w:p w14:paraId="6DDA1924" w14:textId="77777777" w:rsidR="00E06753" w:rsidRPr="00E06753" w:rsidRDefault="00E06753" w:rsidP="00E06753">
            <w:pPr>
              <w:tabs>
                <w:tab w:val="clear" w:pos="794"/>
              </w:tabs>
              <w:ind w:left="313" w:hanging="313"/>
              <w:rPr>
                <w:rtl/>
                <w:lang w:bidi="ar-SY"/>
              </w:rPr>
            </w:pPr>
            <w:r w:rsidRPr="00E06753">
              <w:rPr>
                <w:rFonts w:hint="cs"/>
                <w:rtl/>
                <w:lang w:bidi="ar-SY"/>
              </w:rPr>
              <w:t>-</w:t>
            </w:r>
            <w:r w:rsidRPr="00E06753">
              <w:rPr>
                <w:rtl/>
                <w:lang w:bidi="ar-SY"/>
              </w:rPr>
              <w:tab/>
            </w:r>
            <w:hyperlink r:id="rId14" w:history="1">
              <w:r w:rsidRPr="00E06753">
                <w:rPr>
                  <w:rStyle w:val="Hyperlink"/>
                  <w:rFonts w:hint="cs"/>
                  <w:rtl/>
                  <w:lang w:bidi="ar-SY"/>
                </w:rPr>
                <w:t>تقديم مساهمات أعضاء قطاع تقييس الاتصالات</w:t>
              </w:r>
              <w:r w:rsidRPr="00E06753">
                <w:rPr>
                  <w:rStyle w:val="Hyperlink"/>
                  <w:rFonts w:hint="cs"/>
                  <w:rtl/>
                </w:rPr>
                <w:t xml:space="preserve"> (عن طريق نظام النشر المباشر للوثائق)</w:t>
              </w:r>
            </w:hyperlink>
          </w:p>
        </w:tc>
      </w:tr>
    </w:tbl>
    <w:p w14:paraId="172391BB" w14:textId="5C676823" w:rsidR="00E06753" w:rsidRPr="00E06753" w:rsidRDefault="00E06753" w:rsidP="00E06753">
      <w:pPr>
        <w:keepNext/>
        <w:rPr>
          <w:rtl/>
          <w:lang w:bidi="ar-EG"/>
        </w:rPr>
      </w:pPr>
      <w:r w:rsidRPr="00E06753">
        <w:rPr>
          <w:rFonts w:hint="cs"/>
          <w:rtl/>
          <w:lang w:bidi="ar-SY"/>
        </w:rPr>
        <w:lastRenderedPageBreak/>
        <w:t>وترد معلومات عملية عن الاجتماع في</w:t>
      </w:r>
      <w:r w:rsidRPr="00E06753">
        <w:rPr>
          <w:rFonts w:hint="eastAsia"/>
          <w:rtl/>
          <w:lang w:bidi="ar-SY"/>
        </w:rPr>
        <w:t> </w:t>
      </w:r>
      <w:r w:rsidRPr="00E06753">
        <w:rPr>
          <w:rFonts w:hint="cs"/>
          <w:b/>
          <w:bCs/>
          <w:rtl/>
          <w:lang w:bidi="ar-SY"/>
        </w:rPr>
        <w:t>الملحق</w:t>
      </w:r>
      <w:r w:rsidRPr="00E06753">
        <w:rPr>
          <w:rFonts w:hint="eastAsia"/>
          <w:b/>
          <w:bCs/>
          <w:rtl/>
          <w:lang w:bidi="ar-EG"/>
        </w:rPr>
        <w:t> </w:t>
      </w:r>
      <w:r w:rsidRPr="00E06753">
        <w:rPr>
          <w:b/>
          <w:bCs/>
          <w:lang w:bidi="ar-SY"/>
        </w:rPr>
        <w:t>A</w:t>
      </w:r>
      <w:r w:rsidRPr="00E06753">
        <w:rPr>
          <w:rFonts w:hint="cs"/>
          <w:rtl/>
          <w:lang w:bidi="ar-EG"/>
        </w:rPr>
        <w:t xml:space="preserve">. ويرد في </w:t>
      </w:r>
      <w:r w:rsidRPr="00E06753">
        <w:rPr>
          <w:rFonts w:hint="cs"/>
          <w:b/>
          <w:bCs/>
          <w:rtl/>
          <w:lang w:bidi="ar-EG"/>
        </w:rPr>
        <w:t xml:space="preserve">الملحق </w:t>
      </w:r>
      <w:r w:rsidRPr="00E06753">
        <w:rPr>
          <w:b/>
          <w:bCs/>
          <w:lang w:bidi="ar-SY"/>
        </w:rPr>
        <w:t>B</w:t>
      </w:r>
      <w:r w:rsidRPr="00E06753">
        <w:rPr>
          <w:rFonts w:hint="cs"/>
          <w:b/>
          <w:bCs/>
          <w:rtl/>
          <w:lang w:bidi="ar-SY"/>
        </w:rPr>
        <w:t xml:space="preserve"> </w:t>
      </w:r>
      <w:r w:rsidRPr="00E06753">
        <w:rPr>
          <w:rFonts w:hint="cs"/>
          <w:rtl/>
          <w:lang w:bidi="ar-SY"/>
        </w:rPr>
        <w:t xml:space="preserve">مشروع </w:t>
      </w:r>
      <w:r w:rsidRPr="00E06753">
        <w:rPr>
          <w:rFonts w:hint="cs"/>
          <w:b/>
          <w:bCs/>
          <w:rtl/>
          <w:lang w:bidi="ar-SY"/>
        </w:rPr>
        <w:t>جدول أعمال</w:t>
      </w:r>
      <w:r w:rsidRPr="00E06753">
        <w:rPr>
          <w:rFonts w:hint="cs"/>
          <w:rtl/>
          <w:lang w:bidi="ar-SY"/>
        </w:rPr>
        <w:t xml:space="preserve"> الاجتماع الذي أعدّته السيدة </w:t>
      </w:r>
      <w:proofErr w:type="spellStart"/>
      <w:r w:rsidRPr="00E06753">
        <w:rPr>
          <w:rtl/>
        </w:rPr>
        <w:t>شوغوانغ</w:t>
      </w:r>
      <w:proofErr w:type="spellEnd"/>
      <w:r w:rsidRPr="00E06753">
        <w:rPr>
          <w:rtl/>
        </w:rPr>
        <w:t xml:space="preserve"> كي</w:t>
      </w:r>
      <w:r w:rsidRPr="00E06753">
        <w:rPr>
          <w:rFonts w:hint="cs"/>
          <w:rtl/>
          <w:lang w:bidi="ar-SY"/>
        </w:rPr>
        <w:t xml:space="preserve"> (</w:t>
      </w:r>
      <w:r>
        <w:rPr>
          <w:rFonts w:hint="cs"/>
          <w:rtl/>
          <w:lang w:bidi="ar-SY"/>
        </w:rPr>
        <w:t>الصين</w:t>
      </w:r>
      <w:r w:rsidRPr="00E06753">
        <w:rPr>
          <w:rFonts w:hint="cs"/>
          <w:rtl/>
          <w:lang w:bidi="ar-SY"/>
        </w:rPr>
        <w:t>)</w:t>
      </w:r>
      <w:r w:rsidR="00BB643B">
        <w:rPr>
          <w:rFonts w:hint="cs"/>
          <w:rtl/>
          <w:lang w:bidi="ar-SY"/>
        </w:rPr>
        <w:t>،</w:t>
      </w:r>
      <w:r w:rsidRPr="00E06753">
        <w:rPr>
          <w:rFonts w:hint="cs"/>
          <w:rtl/>
          <w:lang w:bidi="ar-SY"/>
        </w:rPr>
        <w:t xml:space="preserve"> </w:t>
      </w:r>
      <w:r w:rsidR="00BB643B">
        <w:rPr>
          <w:rFonts w:hint="cs"/>
          <w:rtl/>
          <w:lang w:bidi="ar-SY"/>
        </w:rPr>
        <w:t>القائمة بأعمال رئيس</w:t>
      </w:r>
      <w:r w:rsidRPr="00E06753">
        <w:rPr>
          <w:rFonts w:hint="cs"/>
          <w:rtl/>
          <w:lang w:bidi="ar-SY"/>
        </w:rPr>
        <w:t xml:space="preserve"> لجنة الدراسات </w:t>
      </w:r>
      <w:r w:rsidRPr="00E06753">
        <w:rPr>
          <w:lang w:val="en-GB" w:bidi="ar-SY"/>
        </w:rPr>
        <w:t>5</w:t>
      </w:r>
      <w:r w:rsidRPr="00E06753">
        <w:rPr>
          <w:rFonts w:hint="cs"/>
          <w:rtl/>
          <w:lang w:bidi="ar-EG"/>
        </w:rPr>
        <w:t>.</w:t>
      </w:r>
    </w:p>
    <w:p w14:paraId="6ED6B748" w14:textId="77777777" w:rsidR="00D517B2" w:rsidRPr="00D517B2" w:rsidRDefault="00D517B2" w:rsidP="00E06753">
      <w:pPr>
        <w:keepNext/>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5E7624DD" w14:textId="77777777" w:rsidTr="00DD1EBB">
        <w:trPr>
          <w:trHeight w:val="2516"/>
        </w:trPr>
        <w:tc>
          <w:tcPr>
            <w:tcW w:w="3014" w:type="pct"/>
          </w:tcPr>
          <w:p w14:paraId="3E4224D7" w14:textId="0CC39458" w:rsidR="00D517B2" w:rsidRPr="00D517B2" w:rsidRDefault="00D517B2" w:rsidP="00DD1EBB">
            <w:pPr>
              <w:spacing w:before="240"/>
              <w:ind w:left="-57"/>
              <w:jc w:val="left"/>
              <w:rPr>
                <w:lang w:bidi="ar-EG"/>
              </w:rPr>
            </w:pPr>
            <w:r w:rsidRPr="00D517B2">
              <w:rPr>
                <w:rFonts w:hint="cs"/>
                <w:rtl/>
                <w:lang w:bidi="ar-EG"/>
              </w:rPr>
              <w:t>وتفضلوا بقبول فائق التقدير والاحترام.</w:t>
            </w:r>
          </w:p>
          <w:p w14:paraId="3D59496E" w14:textId="461E9DC7" w:rsidR="00D517B2" w:rsidRPr="00D517B2" w:rsidRDefault="00D1505D" w:rsidP="007230FD">
            <w:pPr>
              <w:spacing w:before="960"/>
              <w:ind w:left="-57"/>
              <w:jc w:val="left"/>
              <w:rPr>
                <w:rtl/>
              </w:rPr>
            </w:pPr>
            <w:r>
              <w:rPr>
                <w:rFonts w:hint="cs"/>
                <w:noProof/>
                <w:rtl/>
                <w:lang w:val="ar-EG" w:bidi="ar-EG"/>
              </w:rPr>
              <w:drawing>
                <wp:anchor distT="0" distB="0" distL="114300" distR="114300" simplePos="0" relativeHeight="251660288" behindDoc="1" locked="0" layoutInCell="1" allowOverlap="1" wp14:anchorId="355BA6D3" wp14:editId="1C17D37D">
                  <wp:simplePos x="0" y="0"/>
                  <wp:positionH relativeFrom="column">
                    <wp:posOffset>2863215</wp:posOffset>
                  </wp:positionH>
                  <wp:positionV relativeFrom="paragraph">
                    <wp:posOffset>59788</wp:posOffset>
                  </wp:positionV>
                  <wp:extent cx="714375" cy="494567"/>
                  <wp:effectExtent l="0" t="0" r="0" b="127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22805" cy="500403"/>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517B2" w:rsidRPr="00D517B2">
              <w:rPr>
                <w:rFonts w:hint="cs"/>
                <w:rtl/>
                <w:lang w:bidi="ar-SY"/>
              </w:rPr>
              <w:t>تشيساب</w:t>
            </w:r>
            <w:proofErr w:type="spellEnd"/>
            <w:r w:rsidR="00D517B2" w:rsidRPr="00D517B2">
              <w:rPr>
                <w:rtl/>
                <w:lang w:bidi="ar-SY"/>
              </w:rPr>
              <w:t xml:space="preserve"> </w:t>
            </w:r>
            <w:r w:rsidR="00D517B2" w:rsidRPr="00D517B2">
              <w:rPr>
                <w:rFonts w:hint="cs"/>
                <w:rtl/>
                <w:lang w:bidi="ar-SY"/>
              </w:rPr>
              <w:t>لي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2562E84A"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5F69EAF5" wp14:editId="685D09C4">
                      <wp:simplePos x="0" y="0"/>
                      <wp:positionH relativeFrom="column">
                        <wp:posOffset>424180</wp:posOffset>
                      </wp:positionH>
                      <wp:positionV relativeFrom="paragraph">
                        <wp:posOffset>149225</wp:posOffset>
                      </wp:positionV>
                      <wp:extent cx="1817370" cy="1714500"/>
                      <wp:effectExtent l="0" t="0" r="11430" b="19050"/>
                      <wp:wrapThrough wrapText="bothSides">
                        <wp:wrapPolygon edited="0">
                          <wp:start x="0" y="0"/>
                          <wp:lineTo x="0" y="21600"/>
                          <wp:lineTo x="21509" y="21600"/>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714500"/>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9D8B9" w14:textId="5AED26FB" w:rsidR="00D517B2" w:rsidRDefault="00E06753" w:rsidP="00D517B2">
                                    <w:pPr>
                                      <w:spacing w:before="0" w:line="240" w:lineRule="auto"/>
                                      <w:ind w:left="170"/>
                                      <w:jc w:val="center"/>
                                      <w:rPr>
                                        <w:rtl/>
                                      </w:rPr>
                                    </w:pPr>
                                    <w:r w:rsidRPr="0062249C">
                                      <w:rPr>
                                        <w:rFonts w:cstheme="minorHAnsi"/>
                                        <w:noProof/>
                                        <w:lang w:eastAsia="en-GB"/>
                                      </w:rPr>
                                      <w:drawing>
                                        <wp:inline distT="0" distB="0" distL="0" distR="0" wp14:anchorId="56FD635E" wp14:editId="51D9F479">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p>
                                  <w:p w14:paraId="4A4C0B1F"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B7F30" w14:textId="516F92DB"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E06753">
                                      <w:rPr>
                                        <w:rFonts w:hint="cs"/>
                                        <w:sz w:val="20"/>
                                        <w:szCs w:val="20"/>
                                        <w:rtl/>
                                      </w:rPr>
                                      <w:t>5</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F69EAF5" id="Group 9" o:spid="_x0000_s1026" style="position:absolute;left:0;text-align:left;margin-left:33.4pt;margin-top:11.75pt;width:143.1pt;height:135pt;z-index:-251657216;mso-height-relative:margin"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3389D8B9" w14:textId="5AED26FB" w:rsidR="00D517B2" w:rsidRDefault="00E06753" w:rsidP="00D517B2">
                              <w:pPr>
                                <w:spacing w:before="0" w:line="240" w:lineRule="auto"/>
                                <w:ind w:left="170"/>
                                <w:jc w:val="center"/>
                                <w:rPr>
                                  <w:rtl/>
                                </w:rPr>
                              </w:pPr>
                              <w:r w:rsidRPr="0062249C">
                                <w:rPr>
                                  <w:rFonts w:cstheme="minorHAnsi"/>
                                  <w:noProof/>
                                  <w:lang w:eastAsia="en-GB"/>
                                </w:rPr>
                                <w:drawing>
                                  <wp:inline distT="0" distB="0" distL="0" distR="0" wp14:anchorId="56FD635E" wp14:editId="51D9F479">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p>
                            <w:p w14:paraId="4A4C0B1F"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37EB7F30" w14:textId="516F92DB"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E06753">
                                <w:rPr>
                                  <w:rFonts w:hint="cs"/>
                                  <w:sz w:val="20"/>
                                  <w:szCs w:val="20"/>
                                  <w:rtl/>
                                </w:rPr>
                                <w:t>5</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03E28C2F" w14:textId="77777777" w:rsidR="00E06753" w:rsidRPr="00E06753" w:rsidRDefault="00E06753" w:rsidP="00E06753">
      <w:pPr>
        <w:spacing w:before="960"/>
        <w:rPr>
          <w:b/>
          <w:bCs/>
          <w:lang w:val="en-GB" w:bidi="ar-EG"/>
        </w:rPr>
      </w:pPr>
      <w:r w:rsidRPr="00E06753">
        <w:rPr>
          <w:rFonts w:hint="cs"/>
          <w:b/>
          <w:bCs/>
          <w:rtl/>
          <w:lang w:bidi="ar-EG"/>
        </w:rPr>
        <w:t xml:space="preserve">الملحقات: </w:t>
      </w:r>
      <w:r w:rsidRPr="00E06753">
        <w:rPr>
          <w:lang w:val="en-GB" w:bidi="ar-EG"/>
        </w:rPr>
        <w:t>2</w:t>
      </w:r>
    </w:p>
    <w:p w14:paraId="0FDE2766" w14:textId="77777777" w:rsidR="00E06753" w:rsidRDefault="00E06753" w:rsidP="00E06753">
      <w:pPr>
        <w:rPr>
          <w:rtl/>
          <w:lang w:bidi="ar-EG"/>
        </w:rPr>
      </w:pPr>
    </w:p>
    <w:p w14:paraId="75712526" w14:textId="7EB56484" w:rsidR="00596808" w:rsidRDefault="00596808" w:rsidP="00E06753">
      <w:pPr>
        <w:tabs>
          <w:tab w:val="clear" w:pos="794"/>
        </w:tabs>
        <w:bidi w:val="0"/>
        <w:spacing w:before="0" w:after="160" w:line="259" w:lineRule="auto"/>
        <w:jc w:val="left"/>
        <w:rPr>
          <w:rtl/>
          <w:lang w:bidi="ar-EG"/>
        </w:rPr>
      </w:pPr>
      <w:r>
        <w:rPr>
          <w:rtl/>
          <w:lang w:bidi="ar-EG"/>
        </w:rPr>
        <w:br w:type="page"/>
      </w:r>
    </w:p>
    <w:p w14:paraId="140AE833" w14:textId="77777777" w:rsidR="00E06753" w:rsidRPr="00724F82" w:rsidRDefault="00E06753" w:rsidP="00E06753">
      <w:pPr>
        <w:pStyle w:val="AnnexNo"/>
        <w:rPr>
          <w:rtl/>
        </w:rPr>
      </w:pPr>
      <w:r w:rsidRPr="00724F82">
        <w:rPr>
          <w:rtl/>
        </w:rPr>
        <w:lastRenderedPageBreak/>
        <w:t xml:space="preserve">الملحق </w:t>
      </w:r>
      <w:r w:rsidRPr="00724F82">
        <w:t>A</w:t>
      </w:r>
    </w:p>
    <w:p w14:paraId="017AA78A" w14:textId="77777777" w:rsidR="00E06753" w:rsidRPr="007016CE" w:rsidRDefault="00E06753" w:rsidP="00E06753">
      <w:pPr>
        <w:pStyle w:val="Annextitle"/>
        <w:rPr>
          <w:rtl/>
        </w:rPr>
      </w:pPr>
      <w:r w:rsidRPr="007016CE">
        <w:rPr>
          <w:rtl/>
        </w:rPr>
        <w:t>معلومات عملية عن الاجتماع</w:t>
      </w:r>
    </w:p>
    <w:p w14:paraId="5979FB09" w14:textId="77777777" w:rsidR="00E06753" w:rsidRPr="000E10EE" w:rsidRDefault="00E06753" w:rsidP="00E06753">
      <w:pPr>
        <w:keepNext/>
        <w:keepLines/>
        <w:tabs>
          <w:tab w:val="left" w:pos="567"/>
          <w:tab w:val="left" w:pos="1701"/>
          <w:tab w:val="left" w:pos="2268"/>
          <w:tab w:val="left" w:pos="2835"/>
        </w:tabs>
        <w:overflowPunct w:val="0"/>
        <w:autoSpaceDE w:val="0"/>
        <w:autoSpaceDN w:val="0"/>
        <w:adjustRightInd w:val="0"/>
        <w:spacing w:before="240" w:after="240"/>
        <w:jc w:val="center"/>
        <w:textAlignment w:val="baseline"/>
        <w:rPr>
          <w:rFonts w:eastAsia="Batang"/>
          <w:b/>
          <w:bCs/>
          <w:sz w:val="24"/>
          <w:szCs w:val="24"/>
          <w:rtl/>
          <w:lang w:bidi="ar-EG"/>
        </w:rPr>
      </w:pPr>
      <w:r w:rsidRPr="000E10EE">
        <w:rPr>
          <w:rFonts w:eastAsia="Batang"/>
          <w:b/>
          <w:bCs/>
          <w:sz w:val="24"/>
          <w:szCs w:val="24"/>
          <w:rtl/>
        </w:rPr>
        <w:t>أساليب العمل والمرافق المتاحة</w:t>
      </w:r>
    </w:p>
    <w:p w14:paraId="37A07CAC" w14:textId="0612F397" w:rsidR="00E06753" w:rsidRPr="00D22963" w:rsidRDefault="00E06753" w:rsidP="00E06753">
      <w:pPr>
        <w:rPr>
          <w:rtl/>
        </w:rPr>
      </w:pPr>
      <w:r w:rsidRPr="00D22963">
        <w:rPr>
          <w:b/>
          <w:bCs/>
          <w:rtl/>
          <w:lang w:val="en-GB"/>
        </w:rPr>
        <w:t>تقديم الوثائق والنفاذ إليها:</w:t>
      </w:r>
      <w:r w:rsidRPr="00D22963">
        <w:rPr>
          <w:rFonts w:hint="cs"/>
          <w:rtl/>
        </w:rPr>
        <w:t xml:space="preserve"> </w:t>
      </w:r>
      <w:r w:rsidRPr="00D22963">
        <w:rPr>
          <w:rtl/>
          <w:lang w:val="en-GB"/>
        </w:rPr>
        <w:t xml:space="preserve">ينبغي تقديم مساهمات الأعضاء باستخدام </w:t>
      </w:r>
      <w:hyperlink r:id="rId17" w:history="1">
        <w:r w:rsidRPr="00D22963">
          <w:rPr>
            <w:rFonts w:hint="cs"/>
            <w:color w:val="0000FF"/>
            <w:u w:val="single"/>
            <w:rtl/>
          </w:rPr>
          <w:t>نظام</w:t>
        </w:r>
        <w:r>
          <w:rPr>
            <w:rFonts w:hint="eastAsia"/>
            <w:color w:val="0000FF"/>
            <w:u w:val="single"/>
            <w:rtl/>
          </w:rPr>
          <w:t> </w:t>
        </w:r>
        <w:r w:rsidRPr="00D22963">
          <w:rPr>
            <w:rFonts w:hint="cs"/>
            <w:color w:val="0000FF"/>
            <w:u w:val="single"/>
            <w:rtl/>
          </w:rPr>
          <w:t>ا</w:t>
        </w:r>
        <w:r w:rsidRPr="00D22963">
          <w:rPr>
            <w:color w:val="0000FF"/>
            <w:u w:val="single"/>
            <w:rtl/>
            <w:lang w:val="en-GB"/>
          </w:rPr>
          <w:t>لنشر المباشر للوثائق</w:t>
        </w:r>
      </w:hyperlink>
      <w:r w:rsidRPr="00D22963">
        <w:rPr>
          <w:rtl/>
          <w:lang w:val="en-GB"/>
        </w:rPr>
        <w:t xml:space="preserve">؛ كما ينبغي تقديم مشاريع الوثائق المؤقتة إلى </w:t>
      </w:r>
      <w:r w:rsidRPr="00D22963">
        <w:rPr>
          <w:color w:val="000000"/>
          <w:rtl/>
        </w:rPr>
        <w:t>أمانة لجان الدراسات</w:t>
      </w:r>
      <w:r w:rsidRPr="00D22963">
        <w:rPr>
          <w:rtl/>
          <w:lang w:val="en-GB"/>
        </w:rPr>
        <w:t xml:space="preserve"> عن طريق البريد الإلكتروني وباستخدام </w:t>
      </w:r>
      <w:hyperlink r:id="rId18" w:history="1">
        <w:r w:rsidRPr="00D22963">
          <w:rPr>
            <w:color w:val="0000FF"/>
            <w:u w:val="single"/>
            <w:rtl/>
            <w:lang w:val="en-GB"/>
          </w:rPr>
          <w:t>النموذج المناسب</w:t>
        </w:r>
      </w:hyperlink>
      <w:r w:rsidRPr="00D22963">
        <w:rPr>
          <w:rtl/>
          <w:lang w:val="en-GB"/>
        </w:rPr>
        <w:t xml:space="preserve">. </w:t>
      </w:r>
      <w:r w:rsidRPr="00D22963">
        <w:rPr>
          <w:color w:val="000000"/>
          <w:rtl/>
        </w:rPr>
        <w:t>ويتاح النفاذ إلى وثائق الاجتماع من الصفحة الرئيسية للجنة الدراسات</w:t>
      </w:r>
      <w:r w:rsidRPr="00D22963">
        <w:rPr>
          <w:rFonts w:hint="cs"/>
          <w:color w:val="000000"/>
          <w:rtl/>
        </w:rPr>
        <w:t>،</w:t>
      </w:r>
      <w:r w:rsidRPr="00D22963">
        <w:rPr>
          <w:color w:val="000000"/>
          <w:rtl/>
        </w:rPr>
        <w:t xml:space="preserve"> ويقتصر على أعضاء قطاع تقييس الاتصالات</w:t>
      </w:r>
      <w:r w:rsidRPr="00D22963">
        <w:rPr>
          <w:rFonts w:hint="cs"/>
          <w:color w:val="000000"/>
          <w:rtl/>
        </w:rPr>
        <w:t xml:space="preserve"> الذين </w:t>
      </w:r>
      <w:bookmarkStart w:id="0" w:name="_Hlk40884353"/>
      <w:r w:rsidRPr="00D22963">
        <w:rPr>
          <w:rFonts w:hint="cs"/>
          <w:color w:val="000000"/>
          <w:rtl/>
        </w:rPr>
        <w:t>لديهم</w:t>
      </w:r>
      <w:r w:rsidRPr="00D22963">
        <w:rPr>
          <w:rFonts w:hint="cs"/>
          <w:rtl/>
          <w:lang w:val="en-GB"/>
        </w:rPr>
        <w:t xml:space="preserve"> </w:t>
      </w:r>
      <w:hyperlink r:id="rId19" w:history="1">
        <w:r w:rsidRPr="00640232">
          <w:rPr>
            <w:rStyle w:val="Hyperlink"/>
            <w:rFonts w:hint="cs"/>
            <w:rtl/>
          </w:rPr>
          <w:t>حساب</w:t>
        </w:r>
        <w:r w:rsidRPr="00640232">
          <w:rPr>
            <w:rStyle w:val="Hyperlink"/>
            <w:rFonts w:hint="eastAsia"/>
            <w:rtl/>
          </w:rPr>
          <w:t> </w:t>
        </w:r>
        <w:r w:rsidRPr="00640232">
          <w:rPr>
            <w:rStyle w:val="Hyperlink"/>
            <w:rFonts w:hint="cs"/>
            <w:rtl/>
          </w:rPr>
          <w:t>مستعمل لدى</w:t>
        </w:r>
        <w:r w:rsidRPr="00640232">
          <w:rPr>
            <w:rStyle w:val="Hyperlink"/>
            <w:rtl/>
          </w:rPr>
          <w:t xml:space="preserve"> </w:t>
        </w:r>
        <w:r w:rsidRPr="00640232">
          <w:rPr>
            <w:rStyle w:val="Hyperlink"/>
            <w:rFonts w:hint="cs"/>
            <w:rtl/>
          </w:rPr>
          <w:t>الاتحاد</w:t>
        </w:r>
      </w:hyperlink>
      <w:r w:rsidRPr="00D22963">
        <w:rPr>
          <w:rFonts w:hint="cs"/>
          <w:rtl/>
        </w:rPr>
        <w:t xml:space="preserve"> مع إمكانية النفاذ إلى خدمة تبادل معلومات الاتصالات </w:t>
      </w:r>
      <w:r w:rsidRPr="00D22963">
        <w:t>(TIES)</w:t>
      </w:r>
      <w:r w:rsidRPr="00D22963">
        <w:rPr>
          <w:rFonts w:hint="cs"/>
          <w:rtl/>
        </w:rPr>
        <w:t>.</w:t>
      </w:r>
      <w:bookmarkEnd w:id="0"/>
    </w:p>
    <w:p w14:paraId="22DBAB80" w14:textId="77777777" w:rsidR="00E06753" w:rsidRDefault="00E06753" w:rsidP="00E06753">
      <w:pPr>
        <w:rPr>
          <w:lang w:val="en-GB"/>
        </w:rPr>
      </w:pPr>
      <w:r>
        <w:rPr>
          <w:rFonts w:hint="cs"/>
          <w:b/>
          <w:bCs/>
          <w:rtl/>
          <w:lang w:val="en-GB" w:bidi="ar-SY"/>
        </w:rPr>
        <w:t>لغة العمل</w:t>
      </w:r>
      <w:r w:rsidRPr="00724F82">
        <w:rPr>
          <w:rtl/>
          <w:lang w:val="en-GB" w:bidi="ar-SY"/>
        </w:rPr>
        <w:t xml:space="preserve">: </w:t>
      </w:r>
      <w:r>
        <w:rPr>
          <w:rFonts w:hint="cs"/>
          <w:rtl/>
          <w:lang w:val="en-GB"/>
        </w:rPr>
        <w:t>سيجري الاجتماع بالكامل باللغة الإنكليزية حصراً.</w:t>
      </w:r>
    </w:p>
    <w:p w14:paraId="604F1F3F" w14:textId="25161FC7" w:rsidR="00E06753" w:rsidRPr="009C5588" w:rsidRDefault="00E06753" w:rsidP="00E06753">
      <w:pPr>
        <w:rPr>
          <w:rtl/>
          <w:lang w:bidi="ar-EG"/>
        </w:rPr>
      </w:pPr>
      <w:r w:rsidRPr="000C67CB">
        <w:rPr>
          <w:rFonts w:hint="cs"/>
          <w:b/>
          <w:bCs/>
          <w:rtl/>
        </w:rPr>
        <w:t>المشاركة</w:t>
      </w:r>
      <w:r w:rsidRPr="009C4D4E">
        <w:rPr>
          <w:rFonts w:hint="cs"/>
          <w:b/>
          <w:bCs/>
          <w:rtl/>
        </w:rPr>
        <w:t xml:space="preserve"> </w:t>
      </w:r>
      <w:r w:rsidRPr="000C67CB">
        <w:rPr>
          <w:rFonts w:hint="cs"/>
          <w:b/>
          <w:bCs/>
          <w:rtl/>
        </w:rPr>
        <w:t>التفاعلية عن بُعد</w:t>
      </w:r>
      <w:r w:rsidRPr="000C67CB">
        <w:rPr>
          <w:b/>
          <w:bCs/>
          <w:rtl/>
        </w:rPr>
        <w:t>:</w:t>
      </w:r>
      <w:r w:rsidRPr="000C67CB">
        <w:rPr>
          <w:rtl/>
        </w:rPr>
        <w:t xml:space="preserve"> </w:t>
      </w:r>
      <w:r w:rsidRPr="000C67CB">
        <w:rPr>
          <w:rFonts w:hint="cs"/>
          <w:rtl/>
        </w:rPr>
        <w:t xml:space="preserve">ستستخدم </w:t>
      </w:r>
      <w:r w:rsidRPr="00D22963">
        <w:rPr>
          <w:rFonts w:hint="cs"/>
          <w:rtl/>
        </w:rPr>
        <w:t xml:space="preserve">أداة </w:t>
      </w:r>
      <w:hyperlink r:id="rId20" w:history="1">
        <w:proofErr w:type="spellStart"/>
        <w:r w:rsidRPr="00D22963">
          <w:rPr>
            <w:rStyle w:val="Hyperlink"/>
          </w:rPr>
          <w:t>MyMeetings</w:t>
        </w:r>
        <w:proofErr w:type="spellEnd"/>
      </w:hyperlink>
      <w:r w:rsidRPr="000C67CB">
        <w:rPr>
          <w:rFonts w:hint="cs"/>
          <w:rtl/>
        </w:rPr>
        <w:t xml:space="preserve"> لتوفير المشاركة عن بُعد لجميع الجلسات، بما في ذلك جلسات </w:t>
      </w:r>
      <w:r w:rsidRPr="000C67CB">
        <w:rPr>
          <w:rFonts w:hint="cs"/>
          <w:rtl/>
          <w:lang w:bidi="ar-EG"/>
        </w:rPr>
        <w:t xml:space="preserve">اتخاذ القرار مثل الجلسات العامة لفرق العمل ولجان الدراسات. ويتعين على المندوبين التسجيل في الاجتماع والتعريف بأنفسهم وبالجهة التي ينتمون إليها عند أخذ الكلمة. وتتاح المشاركة عن بُعد على أساس بذل أفضل الجهود. وينبغي أن </w:t>
      </w:r>
      <w:r w:rsidRPr="000C67CB">
        <w:rPr>
          <w:rFonts w:hint="cs"/>
          <w:rtl/>
        </w:rPr>
        <w:t>يدرك</w:t>
      </w:r>
      <w:r w:rsidRPr="000C67CB">
        <w:rPr>
          <w:rFonts w:hint="cs"/>
          <w:rtl/>
          <w:lang w:bidi="ar-EG"/>
        </w:rPr>
        <w:t xml:space="preserve"> المشاركون أن الاجتماع لن يتأخر أو يتوقف بسبب عدم قدرة المشاركين عن بُعد على التوصيل أو الاستماع أو </w:t>
      </w:r>
      <w:r w:rsidRPr="000C67CB">
        <w:rPr>
          <w:rFonts w:hint="cs"/>
          <w:rtl/>
        </w:rPr>
        <w:t>بسبب عدم سماعهم</w:t>
      </w:r>
      <w:r>
        <w:rPr>
          <w:rFonts w:hint="cs"/>
          <w:rtl/>
        </w:rPr>
        <w:t>، حسب ما يراه الرئيس</w:t>
      </w:r>
      <w:r w:rsidRPr="000C67CB">
        <w:rPr>
          <w:rFonts w:hint="cs"/>
          <w:rtl/>
          <w:lang w:bidi="ar-EG"/>
        </w:rPr>
        <w:t>. وإذا اعت</w:t>
      </w:r>
      <w:r>
        <w:rPr>
          <w:rFonts w:hint="cs"/>
          <w:rtl/>
          <w:lang w:bidi="ar-EG"/>
        </w:rPr>
        <w:t>ُ</w:t>
      </w:r>
      <w:r w:rsidRPr="000C67CB">
        <w:rPr>
          <w:rFonts w:hint="cs"/>
          <w:rtl/>
          <w:lang w:bidi="ar-EG"/>
        </w:rPr>
        <w:t>برت جودة الصوت للمشارك عن بُعد غير كافية، يجوز للرئيس إيقاف المشارك عن بُعد ويمكن أن يمتنع عن إعطائه الكلمة حتى يتبين أن المشكلة قد تم حلها.</w:t>
      </w:r>
      <w:r>
        <w:rPr>
          <w:lang w:bidi="ar-EG"/>
        </w:rPr>
        <w:t xml:space="preserve"> </w:t>
      </w:r>
      <w:r>
        <w:rPr>
          <w:rFonts w:hint="cs"/>
          <w:rtl/>
          <w:lang w:bidi="ar-EG"/>
        </w:rPr>
        <w:t>وأداة التخاطب في الاجتماع هي جزء أساسي فيه ومن المحبذ استعمالها لتيسير كفاءة إدارة الوقت خلال الجلسات.</w:t>
      </w:r>
    </w:p>
    <w:p w14:paraId="566E943E" w14:textId="77777777" w:rsidR="00E06753" w:rsidRDefault="00E06753" w:rsidP="00E06753">
      <w:pPr>
        <w:pStyle w:val="Heading1"/>
        <w:spacing w:before="240" w:after="240"/>
        <w:jc w:val="center"/>
      </w:pPr>
      <w:r>
        <w:rPr>
          <w:rFonts w:hint="cs"/>
          <w:rtl/>
        </w:rPr>
        <w:t>التسجيل والمندوبون الجدد والمِنح ورسالة دعم التأشيرة</w:t>
      </w:r>
    </w:p>
    <w:p w14:paraId="6B39FEFD" w14:textId="674B238E" w:rsidR="00E06753" w:rsidRDefault="00E06753" w:rsidP="00E06753">
      <w:pPr>
        <w:rPr>
          <w:color w:val="000000"/>
          <w:rtl/>
        </w:rPr>
      </w:pPr>
      <w:r w:rsidRPr="00724F82">
        <w:rPr>
          <w:b/>
          <w:bCs/>
          <w:rtl/>
          <w:lang w:bidi="ar-EG"/>
        </w:rPr>
        <w:t>التسجيل</w:t>
      </w:r>
      <w:r w:rsidRPr="00724F82">
        <w:rPr>
          <w:rtl/>
          <w:lang w:bidi="ar-EG"/>
        </w:rPr>
        <w:t xml:space="preserve">: </w:t>
      </w:r>
      <w:r w:rsidRPr="00724F82">
        <w:rPr>
          <w:color w:val="000000"/>
          <w:rtl/>
        </w:rPr>
        <w:t xml:space="preserve">التسجيل </w:t>
      </w:r>
      <w:r w:rsidRPr="00724F82">
        <w:rPr>
          <w:rFonts w:hint="cs"/>
          <w:color w:val="000000"/>
          <w:rtl/>
        </w:rPr>
        <w:t>إلزامي و</w:t>
      </w:r>
      <w:r w:rsidRPr="00724F82">
        <w:rPr>
          <w:color w:val="000000"/>
          <w:rtl/>
        </w:rPr>
        <w:t xml:space="preserve">يجب أن يتم </w:t>
      </w:r>
      <w:hyperlink r:id="rId21" w:history="1">
        <w:r w:rsidRPr="00724F82">
          <w:rPr>
            <w:color w:val="000000"/>
            <w:rtl/>
          </w:rPr>
          <w:t>إلكترونياً</w:t>
        </w:r>
      </w:hyperlink>
      <w:r w:rsidRPr="00724F82">
        <w:rPr>
          <w:color w:val="000000"/>
          <w:rtl/>
        </w:rPr>
        <w:t xml:space="preserve"> </w:t>
      </w:r>
      <w:r w:rsidRPr="00724F82">
        <w:rPr>
          <w:rFonts w:hint="cs"/>
          <w:color w:val="000000"/>
          <w:rtl/>
        </w:rPr>
        <w:t xml:space="preserve">من خلال </w:t>
      </w:r>
      <w:r w:rsidRPr="00D22963">
        <w:rPr>
          <w:rFonts w:hint="cs"/>
          <w:rtl/>
        </w:rPr>
        <w:t>الصفحة الرئيسية للجنة الدراسات</w:t>
      </w:r>
      <w:r w:rsidRPr="00724F82">
        <w:rPr>
          <w:rFonts w:hint="cs"/>
          <w:b/>
          <w:bCs/>
          <w:color w:val="000000"/>
          <w:rtl/>
        </w:rPr>
        <w:t xml:space="preserve"> قبل بدء الاجتماع بشهر واحد على الأقل</w:t>
      </w:r>
      <w:r w:rsidRPr="00724F82">
        <w:rPr>
          <w:rtl/>
        </w:rPr>
        <w:t xml:space="preserve">. </w:t>
      </w:r>
      <w:bookmarkStart w:id="1" w:name="_Hlk40884942"/>
      <w:r>
        <w:rPr>
          <w:rFonts w:hint="cs"/>
          <w:rtl/>
          <w:lang w:bidi="ar-EG"/>
        </w:rPr>
        <w:t xml:space="preserve">وكما هو مبين في </w:t>
      </w:r>
      <w:hyperlink r:id="rId22" w:history="1">
        <w:r w:rsidRPr="004576A4">
          <w:rPr>
            <w:rStyle w:val="Hyperlink"/>
            <w:rFonts w:hint="cs"/>
            <w:rtl/>
            <w:lang w:bidi="ar-EG"/>
          </w:rPr>
          <w:t xml:space="preserve">الرسالة المعممة </w:t>
        </w:r>
        <w:r w:rsidRPr="004576A4">
          <w:rPr>
            <w:rStyle w:val="Hyperlink"/>
            <w:lang w:bidi="ar-EG"/>
          </w:rPr>
          <w:t>68</w:t>
        </w:r>
        <w:r w:rsidRPr="004576A4">
          <w:rPr>
            <w:rStyle w:val="Hyperlink"/>
            <w:rFonts w:hint="cs"/>
            <w:rtl/>
            <w:lang w:bidi="ar-EG"/>
          </w:rPr>
          <w:t xml:space="preserve"> لمكتب تقييس الاتصالات</w:t>
        </w:r>
      </w:hyperlink>
      <w:r>
        <w:rPr>
          <w:rFonts w:hint="cs"/>
          <w:rtl/>
          <w:lang w:bidi="ar-EG"/>
        </w:rPr>
        <w:t xml:space="preserve">، </w:t>
      </w:r>
      <w:r>
        <w:rPr>
          <w:color w:val="000000"/>
          <w:rtl/>
        </w:rPr>
        <w:t xml:space="preserve">يتطلب نظام التسجيل لقطاع تقييس الاتصالات موافقة مسؤول الاتصال فيما يتعلق </w:t>
      </w:r>
      <w:r>
        <w:rPr>
          <w:rFonts w:hint="cs"/>
          <w:color w:val="000000"/>
          <w:rtl/>
        </w:rPr>
        <w:t>ب</w:t>
      </w:r>
      <w:r>
        <w:rPr>
          <w:color w:val="000000"/>
          <w:rtl/>
        </w:rPr>
        <w:t>طلبات التسجيل؛</w:t>
      </w:r>
      <w:r>
        <w:rPr>
          <w:rFonts w:hint="cs"/>
          <w:rtl/>
        </w:rPr>
        <w:t xml:space="preserve"> وتوضح </w:t>
      </w:r>
      <w:hyperlink r:id="rId23" w:history="1">
        <w:r w:rsidRPr="004576A4">
          <w:rPr>
            <w:rStyle w:val="Hyperlink"/>
            <w:rFonts w:hint="cs"/>
            <w:rtl/>
          </w:rPr>
          <w:t xml:space="preserve">الرسالة المعممة </w:t>
        </w:r>
        <w:r w:rsidRPr="004576A4">
          <w:rPr>
            <w:rStyle w:val="Hyperlink"/>
          </w:rPr>
          <w:t>118</w:t>
        </w:r>
        <w:r w:rsidRPr="004576A4">
          <w:rPr>
            <w:rStyle w:val="Hyperlink"/>
            <w:rFonts w:hint="cs"/>
            <w:rtl/>
            <w:lang w:bidi="ar-EG"/>
          </w:rPr>
          <w:t xml:space="preserve"> لمكتب تقييس الاتصالات</w:t>
        </w:r>
      </w:hyperlink>
      <w:r>
        <w:rPr>
          <w:rFonts w:hint="cs"/>
          <w:rtl/>
          <w:lang w:bidi="ar-EG"/>
        </w:rPr>
        <w:t xml:space="preserve"> </w:t>
      </w:r>
      <w:r>
        <w:rPr>
          <w:color w:val="000000"/>
          <w:rtl/>
        </w:rPr>
        <w:t xml:space="preserve">كيفية الموافقة </w:t>
      </w:r>
      <w:proofErr w:type="spellStart"/>
      <w:r>
        <w:rPr>
          <w:color w:val="000000"/>
          <w:rtl/>
        </w:rPr>
        <w:t>الأوتوماتية</w:t>
      </w:r>
      <w:proofErr w:type="spellEnd"/>
      <w:r>
        <w:rPr>
          <w:color w:val="000000"/>
          <w:rtl/>
        </w:rPr>
        <w:t xml:space="preserve"> على هذه الطلبات</w:t>
      </w:r>
      <w:r>
        <w:rPr>
          <w:color w:val="000000"/>
        </w:rPr>
        <w:t>.</w:t>
      </w:r>
      <w:bookmarkEnd w:id="1"/>
      <w:r>
        <w:rPr>
          <w:rFonts w:hint="cs"/>
          <w:color w:val="000000"/>
          <w:rtl/>
        </w:rPr>
        <w:t xml:space="preserve"> وتنطبق بعض الخيارات المتاحة في نموذج التسجيل على الدول الأعضاء فقط. </w:t>
      </w:r>
      <w:r>
        <w:rPr>
          <w:color w:val="000000"/>
          <w:rtl/>
        </w:rPr>
        <w:t>ويُدعى الأعضاء إلى إشراك النساء في وفودهم كلما أمكن</w:t>
      </w:r>
      <w:r>
        <w:rPr>
          <w:color w:val="000000"/>
        </w:rPr>
        <w:t>.</w:t>
      </w:r>
    </w:p>
    <w:p w14:paraId="2AF82267" w14:textId="4DED8774" w:rsidR="00E06753" w:rsidRDefault="00E06753" w:rsidP="00E06753">
      <w:r>
        <w:rPr>
          <w:rFonts w:hint="cs"/>
          <w:rtl/>
          <w:lang w:bidi="ar-EG"/>
        </w:rPr>
        <w:t xml:space="preserve">والتسجيل إلزامي من خلال نموذج التسجيل الإلكتروني في </w:t>
      </w:r>
      <w:hyperlink r:id="rId24" w:history="1">
        <w:r>
          <w:rPr>
            <w:rStyle w:val="Hyperlink"/>
            <w:rFonts w:hint="cs"/>
            <w:rtl/>
            <w:lang w:bidi="ar-EG"/>
          </w:rPr>
          <w:t>الصفحة الرئيسية للجنة الدراسات</w:t>
        </w:r>
      </w:hyperlink>
      <w:r>
        <w:rPr>
          <w:rFonts w:hint="cs"/>
          <w:rtl/>
          <w:lang w:bidi="ar-EG"/>
        </w:rPr>
        <w:t xml:space="preserve">. وبدون تأكيد التسجيل، لن يتمكن المندوبون من استعمال </w:t>
      </w:r>
      <w:hyperlink r:id="rId25" w:history="1">
        <w:r>
          <w:rPr>
            <w:rStyle w:val="Hyperlink"/>
            <w:rFonts w:hint="cs"/>
            <w:rtl/>
            <w:lang w:bidi="ar-EG"/>
          </w:rPr>
          <w:t>أداة </w:t>
        </w:r>
        <w:proofErr w:type="spellStart"/>
        <w:r>
          <w:rPr>
            <w:rStyle w:val="Hyperlink"/>
            <w:lang w:bidi="ar-EG"/>
          </w:rPr>
          <w:t>MyMeetings</w:t>
        </w:r>
        <w:proofErr w:type="spellEnd"/>
        <w:r>
          <w:rPr>
            <w:rStyle w:val="Hyperlink"/>
            <w:rFonts w:hint="cs"/>
            <w:rtl/>
            <w:lang w:bidi="ar-EG"/>
          </w:rPr>
          <w:t> </w:t>
        </w:r>
        <w:r>
          <w:rPr>
            <w:rStyle w:val="Hyperlink"/>
            <w:rFonts w:hint="cs"/>
            <w:rtl/>
          </w:rPr>
          <w:t>ل</w:t>
        </w:r>
        <w:r>
          <w:rPr>
            <w:rStyle w:val="Hyperlink"/>
            <w:rFonts w:hint="cs"/>
            <w:rtl/>
            <w:lang w:bidi="ar-EG"/>
          </w:rPr>
          <w:t>لمشاركة عن بُعد</w:t>
        </w:r>
      </w:hyperlink>
      <w:r>
        <w:rPr>
          <w:rFonts w:hint="cs"/>
          <w:rtl/>
          <w:lang w:bidi="ar-EG"/>
        </w:rPr>
        <w:t>.</w:t>
      </w:r>
    </w:p>
    <w:p w14:paraId="0C4C91E1" w14:textId="77777777" w:rsidR="00E06753" w:rsidRDefault="00E06753" w:rsidP="00E06753">
      <w:pPr>
        <w:rPr>
          <w:lang w:bidi="ar-EG"/>
        </w:rPr>
      </w:pPr>
      <w:r>
        <w:rPr>
          <w:rFonts w:hint="cs"/>
          <w:b/>
          <w:bCs/>
          <w:rtl/>
        </w:rPr>
        <w:t>المندوبون الجدد والمِنح ورسالة دعم الحصول على التأشيرة</w:t>
      </w:r>
      <w:r>
        <w:rPr>
          <w:rFonts w:hint="cs"/>
          <w:rtl/>
        </w:rPr>
        <w:t>: لا تنطوي الاجتماعات الافتراضية على الحاجة إلى السفر، ولذلك لا تقدَّم أي مِنح ولا توجد حاجة إلى دعم الحصول على تأشيرة. وستتوفر دورات توجيهية للمندوبين الجدد إن رأى رئيس لجنة الدراسات ذلك مناسباً.</w:t>
      </w:r>
    </w:p>
    <w:p w14:paraId="70850AA6" w14:textId="77777777" w:rsidR="00E06753" w:rsidRPr="00D22963" w:rsidRDefault="00E06753" w:rsidP="00E06753">
      <w:pPr>
        <w:rPr>
          <w:rtl/>
          <w:lang w:bidi="ar-EG"/>
        </w:rPr>
      </w:pPr>
    </w:p>
    <w:p w14:paraId="3AF67F10" w14:textId="77777777" w:rsidR="00E06753" w:rsidRDefault="00E06753" w:rsidP="00E06753">
      <w:pPr>
        <w:rPr>
          <w:rtl/>
          <w:lang w:bidi="ar-EG"/>
        </w:rPr>
      </w:pPr>
      <w:r>
        <w:rPr>
          <w:rtl/>
          <w:lang w:bidi="ar-EG"/>
        </w:rPr>
        <w:br w:type="page"/>
      </w:r>
    </w:p>
    <w:p w14:paraId="4D6435ED"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sz w:val="26"/>
          <w:szCs w:val="18"/>
          <w:lang w:val="en-GB" w:eastAsia="en-US"/>
        </w:rPr>
      </w:pPr>
      <w:r w:rsidRPr="00D4449F">
        <w:rPr>
          <w:rFonts w:ascii="Calibri" w:eastAsia="Times New Roman" w:hAnsi="Calibri" w:cs="Times New Roman"/>
          <w:b/>
          <w:sz w:val="26"/>
          <w:szCs w:val="18"/>
          <w:lang w:val="en-GB" w:eastAsia="en-US"/>
        </w:rPr>
        <w:lastRenderedPageBreak/>
        <w:t>ANNEX B</w:t>
      </w:r>
      <w:r w:rsidRPr="00D4449F">
        <w:rPr>
          <w:rFonts w:ascii="Calibri" w:eastAsia="Times New Roman" w:hAnsi="Calibri" w:cs="Times New Roman"/>
          <w:b/>
          <w:sz w:val="26"/>
          <w:szCs w:val="18"/>
          <w:lang w:val="en-GB" w:eastAsia="en-US"/>
        </w:rPr>
        <w:br/>
        <w:t xml:space="preserve">Draft agenda </w:t>
      </w:r>
    </w:p>
    <w:p w14:paraId="65180F17" w14:textId="7BC0292B"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r w:rsidRPr="00D4449F">
        <w:rPr>
          <w:rFonts w:ascii="Calibri" w:eastAsia="Times New Roman" w:hAnsi="Calibri" w:cs="Times New Roman"/>
          <w:sz w:val="20"/>
          <w:szCs w:val="18"/>
          <w:lang w:val="en-GB" w:eastAsia="en-US"/>
        </w:rPr>
        <w:t>NOTE ‒ Updates to the agenda can be found in [</w:t>
      </w:r>
      <w:hyperlink r:id="rId26" w:history="1">
        <w:r w:rsidRPr="00D4449F">
          <w:rPr>
            <w:rFonts w:ascii="Calibri" w:eastAsia="Times New Roman" w:hAnsi="Calibri" w:cs="Times New Roman"/>
            <w:color w:val="0000FF"/>
            <w:sz w:val="20"/>
            <w:szCs w:val="18"/>
            <w:u w:val="single"/>
            <w:lang w:val="en-GB" w:eastAsia="en-US"/>
          </w:rPr>
          <w:t>TD1439/SG5</w:t>
        </w:r>
      </w:hyperlink>
      <w:r w:rsidRPr="00D4449F">
        <w:rPr>
          <w:rFonts w:ascii="Calibri" w:eastAsia="Times New Roman" w:hAnsi="Calibri" w:cs="Times New Roman"/>
          <w:sz w:val="20"/>
          <w:szCs w:val="18"/>
          <w:lang w:val="en-GB" w:eastAsia="en-US"/>
        </w:rPr>
        <w:t>].</w:t>
      </w:r>
    </w:p>
    <w:tbl>
      <w:tblPr>
        <w:tblW w:w="5000" w:type="pct"/>
        <w:jc w:val="center"/>
        <w:tblLayout w:type="fixed"/>
        <w:tblLook w:val="04A0" w:firstRow="1" w:lastRow="0" w:firstColumn="1" w:lastColumn="0" w:noHBand="0" w:noVBand="1"/>
      </w:tblPr>
      <w:tblGrid>
        <w:gridCol w:w="695"/>
        <w:gridCol w:w="420"/>
        <w:gridCol w:w="755"/>
        <w:gridCol w:w="3347"/>
        <w:gridCol w:w="4412"/>
      </w:tblGrid>
      <w:tr w:rsidR="00D4449F" w:rsidRPr="00D4449F" w14:paraId="257AC0E7" w14:textId="77777777" w:rsidTr="00061577">
        <w:trPr>
          <w:trHeight w:val="300"/>
          <w:tblHeader/>
          <w:jc w:val="center"/>
        </w:trPr>
        <w:tc>
          <w:tcPr>
            <w:tcW w:w="361" w:type="pct"/>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15F85E0"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
                <w:bCs/>
                <w:color w:val="000000"/>
                <w:sz w:val="20"/>
                <w:szCs w:val="18"/>
              </w:rPr>
            </w:pPr>
            <w:r w:rsidRPr="00D4449F">
              <w:rPr>
                <w:rFonts w:ascii="Calibri" w:eastAsia="Times New Roman" w:hAnsi="Calibri" w:cs="Times New Roman"/>
                <w:b/>
                <w:bCs/>
                <w:color w:val="000000"/>
                <w:sz w:val="20"/>
                <w:szCs w:val="18"/>
              </w:rPr>
              <w:t>No</w:t>
            </w:r>
          </w:p>
        </w:tc>
        <w:tc>
          <w:tcPr>
            <w:tcW w:w="2348" w:type="pct"/>
            <w:gridSpan w:val="3"/>
            <w:tcBorders>
              <w:top w:val="single" w:sz="4" w:space="0" w:color="auto"/>
              <w:left w:val="nil"/>
              <w:bottom w:val="single" w:sz="4" w:space="0" w:color="auto"/>
              <w:right w:val="single" w:sz="4" w:space="0" w:color="auto"/>
            </w:tcBorders>
            <w:shd w:val="clear" w:color="000000" w:fill="DBDBDB"/>
            <w:noWrap/>
            <w:vAlign w:val="bottom"/>
          </w:tcPr>
          <w:p w14:paraId="789FE6C5"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
                <w:bCs/>
                <w:color w:val="000000"/>
                <w:sz w:val="20"/>
                <w:szCs w:val="18"/>
              </w:rPr>
            </w:pPr>
            <w:r w:rsidRPr="00D4449F">
              <w:rPr>
                <w:rFonts w:ascii="Calibri" w:eastAsia="Times New Roman" w:hAnsi="Calibri" w:cs="Times New Roman"/>
                <w:b/>
                <w:bCs/>
                <w:color w:val="000000"/>
                <w:sz w:val="20"/>
                <w:szCs w:val="18"/>
              </w:rPr>
              <w:t xml:space="preserve">Draft Agenda </w:t>
            </w:r>
          </w:p>
        </w:tc>
        <w:tc>
          <w:tcPr>
            <w:tcW w:w="2291" w:type="pct"/>
            <w:tcBorders>
              <w:top w:val="single" w:sz="4" w:space="0" w:color="auto"/>
              <w:left w:val="nil"/>
              <w:bottom w:val="single" w:sz="4" w:space="0" w:color="auto"/>
              <w:right w:val="single" w:sz="4" w:space="0" w:color="auto"/>
            </w:tcBorders>
            <w:shd w:val="clear" w:color="000000" w:fill="DBDBDB"/>
            <w:noWrap/>
            <w:vAlign w:val="bottom"/>
            <w:hideMark/>
          </w:tcPr>
          <w:p w14:paraId="29651246"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
                <w:bCs/>
                <w:color w:val="000000"/>
                <w:sz w:val="20"/>
                <w:szCs w:val="18"/>
              </w:rPr>
            </w:pPr>
            <w:r w:rsidRPr="00D4449F">
              <w:rPr>
                <w:rFonts w:ascii="Calibri" w:eastAsia="Times New Roman" w:hAnsi="Calibri" w:cs="Times New Roman"/>
                <w:b/>
                <w:bCs/>
                <w:color w:val="000000"/>
                <w:sz w:val="20"/>
                <w:szCs w:val="18"/>
              </w:rPr>
              <w:t>Documents</w:t>
            </w:r>
          </w:p>
        </w:tc>
      </w:tr>
      <w:tr w:rsidR="00D4449F" w:rsidRPr="00D4449F" w14:paraId="3E006B7F"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71471D9B"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1</w:t>
            </w:r>
          </w:p>
        </w:tc>
        <w:tc>
          <w:tcPr>
            <w:tcW w:w="2348" w:type="pct"/>
            <w:gridSpan w:val="3"/>
            <w:tcBorders>
              <w:top w:val="nil"/>
              <w:left w:val="nil"/>
              <w:bottom w:val="single" w:sz="4" w:space="0" w:color="auto"/>
              <w:right w:val="single" w:sz="4" w:space="0" w:color="auto"/>
            </w:tcBorders>
            <w:shd w:val="clear" w:color="auto" w:fill="auto"/>
            <w:noWrap/>
          </w:tcPr>
          <w:p w14:paraId="5047AC48"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Opening of the meeting</w:t>
            </w:r>
          </w:p>
        </w:tc>
        <w:tc>
          <w:tcPr>
            <w:tcW w:w="2291" w:type="pct"/>
            <w:tcBorders>
              <w:top w:val="nil"/>
              <w:left w:val="nil"/>
              <w:bottom w:val="single" w:sz="4" w:space="0" w:color="auto"/>
              <w:right w:val="single" w:sz="4" w:space="0" w:color="auto"/>
            </w:tcBorders>
            <w:shd w:val="clear" w:color="auto" w:fill="auto"/>
            <w:noWrap/>
            <w:vAlign w:val="bottom"/>
            <w:hideMark/>
          </w:tcPr>
          <w:p w14:paraId="68A9326D"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06042311"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128B031"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w:t>
            </w:r>
          </w:p>
        </w:tc>
        <w:tc>
          <w:tcPr>
            <w:tcW w:w="2348" w:type="pct"/>
            <w:gridSpan w:val="3"/>
            <w:tcBorders>
              <w:top w:val="nil"/>
              <w:left w:val="nil"/>
              <w:bottom w:val="single" w:sz="4" w:space="0" w:color="auto"/>
              <w:right w:val="single" w:sz="4" w:space="0" w:color="auto"/>
            </w:tcBorders>
            <w:shd w:val="clear" w:color="auto" w:fill="auto"/>
            <w:noWrap/>
          </w:tcPr>
          <w:p w14:paraId="00FC2577"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 xml:space="preserve">Remote participation tool </w:t>
            </w:r>
          </w:p>
        </w:tc>
        <w:tc>
          <w:tcPr>
            <w:tcW w:w="2291" w:type="pct"/>
            <w:tcBorders>
              <w:top w:val="nil"/>
              <w:left w:val="nil"/>
              <w:bottom w:val="single" w:sz="4" w:space="0" w:color="auto"/>
              <w:right w:val="single" w:sz="4" w:space="0" w:color="auto"/>
            </w:tcBorders>
            <w:shd w:val="clear" w:color="auto" w:fill="auto"/>
            <w:noWrap/>
            <w:vAlign w:val="bottom"/>
          </w:tcPr>
          <w:p w14:paraId="6435FBA7" w14:textId="77777777" w:rsidR="00D4449F" w:rsidRPr="00D4449F" w:rsidRDefault="00D1505D"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hyperlink r:id="rId27" w:anchor="/my-workspace/remote_participation" w:history="1">
              <w:r w:rsidR="00D4449F" w:rsidRPr="00D4449F">
                <w:rPr>
                  <w:rFonts w:ascii="Calibri" w:eastAsia="Times New Roman" w:hAnsi="Calibri" w:cs="Times New Roman"/>
                  <w:color w:val="0000FF"/>
                  <w:sz w:val="20"/>
                  <w:szCs w:val="18"/>
                  <w:u w:val="single"/>
                  <w:lang w:val="en-GB" w:eastAsia="en-US"/>
                </w:rPr>
                <w:t>https://www.itu.int/myworkspace/#/my-workspace/remote_participation</w:t>
              </w:r>
            </w:hyperlink>
          </w:p>
        </w:tc>
      </w:tr>
      <w:tr w:rsidR="00D4449F" w:rsidRPr="00D4449F" w14:paraId="47B9C829"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7C2099B"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3</w:t>
            </w:r>
          </w:p>
        </w:tc>
        <w:tc>
          <w:tcPr>
            <w:tcW w:w="2348" w:type="pct"/>
            <w:gridSpan w:val="3"/>
            <w:tcBorders>
              <w:top w:val="nil"/>
              <w:left w:val="nil"/>
              <w:bottom w:val="single" w:sz="4" w:space="0" w:color="auto"/>
              <w:right w:val="single" w:sz="4" w:space="0" w:color="auto"/>
            </w:tcBorders>
            <w:shd w:val="clear" w:color="auto" w:fill="auto"/>
            <w:noWrap/>
          </w:tcPr>
          <w:p w14:paraId="19F7759F"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Adoption of the agenda</w:t>
            </w:r>
          </w:p>
        </w:tc>
        <w:tc>
          <w:tcPr>
            <w:tcW w:w="2291" w:type="pct"/>
            <w:tcBorders>
              <w:top w:val="nil"/>
              <w:left w:val="nil"/>
              <w:bottom w:val="single" w:sz="4" w:space="0" w:color="auto"/>
              <w:right w:val="single" w:sz="4" w:space="0" w:color="auto"/>
            </w:tcBorders>
            <w:shd w:val="clear" w:color="auto" w:fill="auto"/>
            <w:noWrap/>
            <w:vAlign w:val="bottom"/>
          </w:tcPr>
          <w:p w14:paraId="45682755"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78F4D7CC"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D40B665"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4</w:t>
            </w:r>
          </w:p>
        </w:tc>
        <w:tc>
          <w:tcPr>
            <w:tcW w:w="2348" w:type="pct"/>
            <w:gridSpan w:val="3"/>
            <w:tcBorders>
              <w:top w:val="nil"/>
              <w:left w:val="nil"/>
              <w:bottom w:val="single" w:sz="4" w:space="0" w:color="auto"/>
              <w:right w:val="single" w:sz="4" w:space="0" w:color="auto"/>
            </w:tcBorders>
            <w:shd w:val="clear" w:color="auto" w:fill="auto"/>
            <w:noWrap/>
          </w:tcPr>
          <w:p w14:paraId="76A210F0"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 xml:space="preserve">Draft timetable </w:t>
            </w:r>
          </w:p>
        </w:tc>
        <w:tc>
          <w:tcPr>
            <w:tcW w:w="2291" w:type="pct"/>
            <w:tcBorders>
              <w:top w:val="nil"/>
              <w:left w:val="nil"/>
              <w:bottom w:val="single" w:sz="4" w:space="0" w:color="auto"/>
              <w:right w:val="single" w:sz="4" w:space="0" w:color="auto"/>
            </w:tcBorders>
            <w:shd w:val="clear" w:color="auto" w:fill="auto"/>
            <w:noWrap/>
            <w:vAlign w:val="bottom"/>
          </w:tcPr>
          <w:p w14:paraId="4270B5A2"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7F4C8E46"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407A60B"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5</w:t>
            </w:r>
          </w:p>
        </w:tc>
        <w:tc>
          <w:tcPr>
            <w:tcW w:w="2348" w:type="pct"/>
            <w:gridSpan w:val="3"/>
            <w:tcBorders>
              <w:top w:val="nil"/>
              <w:left w:val="nil"/>
              <w:bottom w:val="single" w:sz="4" w:space="0" w:color="auto"/>
              <w:right w:val="single" w:sz="4" w:space="0" w:color="auto"/>
            </w:tcBorders>
            <w:shd w:val="clear" w:color="auto" w:fill="auto"/>
            <w:noWrap/>
          </w:tcPr>
          <w:p w14:paraId="1479D46F" w14:textId="77777777" w:rsidR="00D4449F" w:rsidRPr="00D4449F" w:rsidRDefault="00D4449F" w:rsidP="00D4449F">
            <w:pPr>
              <w:tabs>
                <w:tab w:val="clear" w:pos="794"/>
              </w:tabs>
              <w:bidi w:val="0"/>
              <w:spacing w:line="240" w:lineRule="auto"/>
              <w:ind w:left="31" w:hanging="31"/>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Approval of the report of the last meeting, (Geneva, 16-20 September 2019)</w:t>
            </w:r>
          </w:p>
        </w:tc>
        <w:tc>
          <w:tcPr>
            <w:tcW w:w="2291" w:type="pct"/>
            <w:tcBorders>
              <w:top w:val="nil"/>
              <w:left w:val="nil"/>
              <w:bottom w:val="single" w:sz="4" w:space="0" w:color="auto"/>
              <w:right w:val="single" w:sz="4" w:space="0" w:color="auto"/>
            </w:tcBorders>
            <w:shd w:val="clear" w:color="auto" w:fill="auto"/>
            <w:noWrap/>
            <w:vAlign w:val="bottom"/>
          </w:tcPr>
          <w:p w14:paraId="20D75109" w14:textId="77777777" w:rsidR="00D4449F" w:rsidRPr="00D4449F" w:rsidRDefault="00D1505D"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hyperlink r:id="rId28" w:history="1">
              <w:r w:rsidR="00D4449F" w:rsidRPr="00D4449F">
                <w:rPr>
                  <w:rFonts w:ascii="Calibri" w:eastAsia="Times New Roman" w:hAnsi="Calibri" w:cs="Times New Roman"/>
                  <w:bCs/>
                  <w:color w:val="0000FF"/>
                  <w:u w:val="single"/>
                  <w:lang w:val="en-GB" w:eastAsia="en-US"/>
                </w:rPr>
                <w:t>Report 8</w:t>
              </w:r>
            </w:hyperlink>
          </w:p>
        </w:tc>
      </w:tr>
      <w:tr w:rsidR="00D4449F" w:rsidRPr="00D4449F" w14:paraId="6A460FBC"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6FB02A0"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6</w:t>
            </w:r>
          </w:p>
        </w:tc>
        <w:tc>
          <w:tcPr>
            <w:tcW w:w="2348" w:type="pct"/>
            <w:gridSpan w:val="3"/>
            <w:tcBorders>
              <w:top w:val="nil"/>
              <w:left w:val="nil"/>
              <w:bottom w:val="single" w:sz="4" w:space="0" w:color="auto"/>
              <w:right w:val="single" w:sz="4" w:space="0" w:color="auto"/>
            </w:tcBorders>
            <w:shd w:val="clear" w:color="auto" w:fill="auto"/>
            <w:noWrap/>
            <w:vAlign w:val="center"/>
          </w:tcPr>
          <w:p w14:paraId="56A07CE1" w14:textId="77777777" w:rsidR="00D4449F" w:rsidRPr="00D4449F" w:rsidRDefault="00D4449F" w:rsidP="00D4449F">
            <w:pPr>
              <w:tabs>
                <w:tab w:val="clear" w:pos="794"/>
              </w:tabs>
              <w:bidi w:val="0"/>
              <w:spacing w:line="240" w:lineRule="auto"/>
              <w:ind w:left="31"/>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Call for any IPR declarations as per ITU-T policy</w:t>
            </w:r>
          </w:p>
        </w:tc>
        <w:tc>
          <w:tcPr>
            <w:tcW w:w="2291" w:type="pct"/>
            <w:tcBorders>
              <w:top w:val="nil"/>
              <w:left w:val="nil"/>
              <w:bottom w:val="single" w:sz="4" w:space="0" w:color="auto"/>
              <w:right w:val="single" w:sz="4" w:space="0" w:color="auto"/>
            </w:tcBorders>
            <w:shd w:val="clear" w:color="auto" w:fill="auto"/>
            <w:noWrap/>
            <w:vAlign w:val="bottom"/>
          </w:tcPr>
          <w:p w14:paraId="65E3ABE3"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eastAsia="en-US"/>
              </w:rPr>
            </w:pPr>
            <w:r w:rsidRPr="00D4449F">
              <w:rPr>
                <w:rFonts w:ascii="Calibri" w:eastAsia="Times New Roman" w:hAnsi="Calibri" w:cs="Times New Roman"/>
                <w:sz w:val="20"/>
                <w:szCs w:val="18"/>
                <w:lang w:eastAsia="en-US"/>
              </w:rPr>
              <w:t>Does anyone have knowledge of intellectual property rights issues, including patents, copyright for software or text, marks, the use of which may be required to implement or publish the Recommendation being considered?</w:t>
            </w:r>
          </w:p>
        </w:tc>
      </w:tr>
      <w:tr w:rsidR="00D4449F" w:rsidRPr="00D4449F" w14:paraId="0BB1724E"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1CD68B32"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7</w:t>
            </w:r>
          </w:p>
        </w:tc>
        <w:tc>
          <w:tcPr>
            <w:tcW w:w="2348" w:type="pct"/>
            <w:gridSpan w:val="3"/>
            <w:tcBorders>
              <w:top w:val="nil"/>
              <w:left w:val="nil"/>
              <w:bottom w:val="single" w:sz="4" w:space="0" w:color="auto"/>
              <w:right w:val="single" w:sz="4" w:space="0" w:color="auto"/>
            </w:tcBorders>
            <w:shd w:val="clear" w:color="auto" w:fill="auto"/>
            <w:noWrap/>
          </w:tcPr>
          <w:p w14:paraId="6DA6C637"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List of Contributions</w:t>
            </w:r>
          </w:p>
        </w:tc>
        <w:tc>
          <w:tcPr>
            <w:tcW w:w="2291" w:type="pct"/>
            <w:tcBorders>
              <w:top w:val="nil"/>
              <w:left w:val="nil"/>
              <w:bottom w:val="single" w:sz="4" w:space="0" w:color="auto"/>
              <w:right w:val="single" w:sz="4" w:space="0" w:color="auto"/>
            </w:tcBorders>
            <w:shd w:val="clear" w:color="auto" w:fill="auto"/>
            <w:noWrap/>
            <w:vAlign w:val="bottom"/>
          </w:tcPr>
          <w:p w14:paraId="320F3001"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rPr>
            </w:pPr>
          </w:p>
        </w:tc>
      </w:tr>
      <w:tr w:rsidR="00D4449F" w:rsidRPr="00D4449F" w:rsidDel="00CD1260" w14:paraId="4A6D637C"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17AC8F1"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8</w:t>
            </w:r>
          </w:p>
        </w:tc>
        <w:tc>
          <w:tcPr>
            <w:tcW w:w="2348" w:type="pct"/>
            <w:gridSpan w:val="3"/>
            <w:tcBorders>
              <w:top w:val="nil"/>
              <w:left w:val="nil"/>
              <w:bottom w:val="single" w:sz="4" w:space="0" w:color="auto"/>
              <w:right w:val="single" w:sz="4" w:space="0" w:color="auto"/>
            </w:tcBorders>
            <w:shd w:val="clear" w:color="auto" w:fill="auto"/>
            <w:noWrap/>
          </w:tcPr>
          <w:p w14:paraId="4E7B9EA4" w14:textId="77777777" w:rsidR="00D4449F" w:rsidRPr="00D4449F" w:rsidDel="00CD1260" w:rsidRDefault="00D4449F" w:rsidP="00D4449F">
            <w:pPr>
              <w:tabs>
                <w:tab w:val="clear" w:pos="794"/>
              </w:tabs>
              <w:bidi w:val="0"/>
              <w:spacing w:line="240" w:lineRule="auto"/>
              <w:ind w:left="1134" w:hanging="1134"/>
              <w:jc w:val="left"/>
              <w:outlineLvl w:val="1"/>
              <w:rPr>
                <w:rFonts w:ascii="Calibri" w:eastAsia="Times New Roman" w:hAnsi="Calibri" w:cs="Times New Roman"/>
                <w:color w:val="212121"/>
                <w:lang w:val="en-GB"/>
              </w:rPr>
            </w:pPr>
            <w:r w:rsidRPr="00D4449F">
              <w:rPr>
                <w:rFonts w:ascii="Calibri" w:eastAsia="Times New Roman" w:hAnsi="Calibri" w:cs="Times New Roman"/>
                <w:bCs/>
                <w:lang w:val="en-GB" w:eastAsia="en-US"/>
              </w:rPr>
              <w:t>List of stale work items</w:t>
            </w:r>
          </w:p>
        </w:tc>
        <w:tc>
          <w:tcPr>
            <w:tcW w:w="2291" w:type="pct"/>
            <w:tcBorders>
              <w:top w:val="nil"/>
              <w:left w:val="nil"/>
              <w:bottom w:val="single" w:sz="4" w:space="0" w:color="auto"/>
              <w:right w:val="single" w:sz="4" w:space="0" w:color="auto"/>
            </w:tcBorders>
            <w:shd w:val="clear" w:color="auto" w:fill="auto"/>
            <w:noWrap/>
            <w:vAlign w:val="bottom"/>
          </w:tcPr>
          <w:p w14:paraId="7781D24A"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rsidDel="00CD1260" w14:paraId="7AD7A7AB"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18E5699"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lang w:val="en-GB"/>
              </w:rPr>
            </w:pPr>
            <w:r w:rsidRPr="00D4449F">
              <w:rPr>
                <w:rFonts w:ascii="Calibri" w:eastAsia="Times New Roman" w:hAnsi="Calibri" w:cs="Times New Roman"/>
                <w:bCs/>
                <w:color w:val="000000"/>
                <w:sz w:val="20"/>
                <w:szCs w:val="18"/>
                <w:lang w:val="en-GB"/>
              </w:rPr>
              <w:t>9</w:t>
            </w:r>
          </w:p>
        </w:tc>
        <w:tc>
          <w:tcPr>
            <w:tcW w:w="2348" w:type="pct"/>
            <w:gridSpan w:val="3"/>
            <w:tcBorders>
              <w:top w:val="nil"/>
              <w:left w:val="nil"/>
              <w:bottom w:val="single" w:sz="4" w:space="0" w:color="auto"/>
              <w:right w:val="single" w:sz="4" w:space="0" w:color="auto"/>
            </w:tcBorders>
            <w:shd w:val="clear" w:color="auto" w:fill="auto"/>
            <w:noWrap/>
          </w:tcPr>
          <w:p w14:paraId="2C9D2185" w14:textId="77777777" w:rsidR="00D4449F" w:rsidRPr="00D4449F" w:rsidRDefault="00D4449F" w:rsidP="00D4449F">
            <w:pPr>
              <w:tabs>
                <w:tab w:val="clear" w:pos="794"/>
              </w:tabs>
              <w:bidi w:val="0"/>
              <w:spacing w:line="240" w:lineRule="auto"/>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Highlights the virtual consultation of Councillors (9-12 June 2020).</w:t>
            </w:r>
          </w:p>
        </w:tc>
        <w:tc>
          <w:tcPr>
            <w:tcW w:w="2291" w:type="pct"/>
            <w:tcBorders>
              <w:top w:val="nil"/>
              <w:left w:val="nil"/>
              <w:bottom w:val="single" w:sz="4" w:space="0" w:color="auto"/>
              <w:right w:val="single" w:sz="4" w:space="0" w:color="auto"/>
            </w:tcBorders>
            <w:shd w:val="clear" w:color="auto" w:fill="auto"/>
            <w:noWrap/>
            <w:vAlign w:val="bottom"/>
          </w:tcPr>
          <w:p w14:paraId="231BC169"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r w:rsidR="00D4449F" w:rsidRPr="00D4449F" w:rsidDel="00CD1260" w14:paraId="365833C1"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E4832BF"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lang w:val="en-GB"/>
              </w:rPr>
            </w:pPr>
            <w:r w:rsidRPr="00D4449F">
              <w:rPr>
                <w:rFonts w:ascii="Calibri" w:eastAsia="Times New Roman" w:hAnsi="Calibri" w:cs="Times New Roman"/>
                <w:bCs/>
                <w:color w:val="000000"/>
                <w:sz w:val="20"/>
                <w:szCs w:val="18"/>
                <w:lang w:val="en-GB"/>
              </w:rPr>
              <w:t>10</w:t>
            </w:r>
          </w:p>
        </w:tc>
        <w:tc>
          <w:tcPr>
            <w:tcW w:w="2348" w:type="pct"/>
            <w:gridSpan w:val="3"/>
            <w:tcBorders>
              <w:top w:val="nil"/>
              <w:left w:val="nil"/>
              <w:bottom w:val="single" w:sz="4" w:space="0" w:color="auto"/>
              <w:right w:val="single" w:sz="4" w:space="0" w:color="auto"/>
            </w:tcBorders>
            <w:shd w:val="clear" w:color="auto" w:fill="auto"/>
            <w:noWrap/>
          </w:tcPr>
          <w:p w14:paraId="72CFAB51" w14:textId="77777777" w:rsidR="00D4449F" w:rsidRPr="00D4449F" w:rsidDel="00CD1260" w:rsidRDefault="00D4449F" w:rsidP="00D4449F">
            <w:pPr>
              <w:tabs>
                <w:tab w:val="clear" w:pos="794"/>
              </w:tabs>
              <w:bidi w:val="0"/>
              <w:spacing w:line="240" w:lineRule="auto"/>
              <w:jc w:val="left"/>
              <w:outlineLvl w:val="1"/>
              <w:rPr>
                <w:rFonts w:ascii="Calibri" w:eastAsia="Times New Roman" w:hAnsi="Calibri" w:cs="Times New Roman"/>
                <w:color w:val="212121"/>
                <w:lang w:val="en-GB"/>
              </w:rPr>
            </w:pPr>
            <w:r w:rsidRPr="00D4449F">
              <w:rPr>
                <w:rFonts w:ascii="Calibri" w:eastAsia="Times New Roman" w:hAnsi="Calibri" w:cs="Times New Roman"/>
                <w:bCs/>
                <w:lang w:val="en-GB" w:eastAsia="en-US"/>
              </w:rPr>
              <w:t>Highlights of TSAG (21-25 September 2020) relevant to SG5</w:t>
            </w:r>
          </w:p>
        </w:tc>
        <w:tc>
          <w:tcPr>
            <w:tcW w:w="2291" w:type="pct"/>
            <w:tcBorders>
              <w:top w:val="nil"/>
              <w:left w:val="nil"/>
              <w:bottom w:val="single" w:sz="4" w:space="0" w:color="auto"/>
              <w:right w:val="single" w:sz="4" w:space="0" w:color="auto"/>
            </w:tcBorders>
            <w:shd w:val="clear" w:color="auto" w:fill="auto"/>
            <w:noWrap/>
            <w:vAlign w:val="bottom"/>
          </w:tcPr>
          <w:p w14:paraId="23EC2BC7"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rsidDel="00CD1260" w14:paraId="15E0B834"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70C6515F"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lang w:val="en-GB"/>
              </w:rPr>
            </w:pPr>
            <w:r w:rsidRPr="00D4449F">
              <w:rPr>
                <w:rFonts w:ascii="Calibri" w:eastAsia="Times New Roman" w:hAnsi="Calibri" w:cs="Times New Roman"/>
                <w:bCs/>
                <w:color w:val="000000"/>
                <w:sz w:val="20"/>
                <w:szCs w:val="18"/>
              </w:rPr>
              <w:t>11</w:t>
            </w:r>
          </w:p>
        </w:tc>
        <w:tc>
          <w:tcPr>
            <w:tcW w:w="2348" w:type="pct"/>
            <w:gridSpan w:val="3"/>
            <w:tcBorders>
              <w:top w:val="nil"/>
              <w:left w:val="nil"/>
              <w:bottom w:val="single" w:sz="4" w:space="0" w:color="auto"/>
              <w:right w:val="single" w:sz="4" w:space="0" w:color="auto"/>
            </w:tcBorders>
            <w:shd w:val="clear" w:color="auto" w:fill="auto"/>
            <w:noWrap/>
          </w:tcPr>
          <w:p w14:paraId="032C96B0" w14:textId="77777777" w:rsidR="00D4449F" w:rsidRPr="00D4449F" w:rsidDel="00CD1260" w:rsidRDefault="00D4449F" w:rsidP="00D4449F">
            <w:pPr>
              <w:tabs>
                <w:tab w:val="clear" w:pos="794"/>
              </w:tabs>
              <w:bidi w:val="0"/>
              <w:spacing w:line="240" w:lineRule="auto"/>
              <w:ind w:left="1134" w:hanging="1134"/>
              <w:jc w:val="left"/>
              <w:outlineLvl w:val="1"/>
              <w:rPr>
                <w:rFonts w:ascii="Calibri" w:eastAsia="Times New Roman" w:hAnsi="Calibri" w:cs="Times New Roman"/>
                <w:color w:val="212121"/>
                <w:lang w:val="en-GB"/>
              </w:rPr>
            </w:pPr>
            <w:r w:rsidRPr="00D4449F">
              <w:rPr>
                <w:rFonts w:ascii="Calibri" w:eastAsia="Times New Roman" w:hAnsi="Calibri" w:cs="Times New Roman"/>
                <w:color w:val="212121"/>
                <w:lang w:val="en-GB"/>
              </w:rPr>
              <w:t>WTSA-20 preparations</w:t>
            </w:r>
          </w:p>
        </w:tc>
        <w:tc>
          <w:tcPr>
            <w:tcW w:w="2291" w:type="pct"/>
            <w:tcBorders>
              <w:top w:val="nil"/>
              <w:left w:val="nil"/>
              <w:bottom w:val="single" w:sz="4" w:space="0" w:color="auto"/>
              <w:right w:val="single" w:sz="4" w:space="0" w:color="auto"/>
            </w:tcBorders>
            <w:shd w:val="clear" w:color="auto" w:fill="auto"/>
            <w:noWrap/>
            <w:vAlign w:val="bottom"/>
          </w:tcPr>
          <w:p w14:paraId="609D8413"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lang w:val="en-GB"/>
              </w:rPr>
            </w:pPr>
          </w:p>
        </w:tc>
      </w:tr>
      <w:tr w:rsidR="00D4449F" w:rsidRPr="00D4449F" w14:paraId="637B150A"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9077190"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12</w:t>
            </w:r>
          </w:p>
        </w:tc>
        <w:tc>
          <w:tcPr>
            <w:tcW w:w="2348" w:type="pct"/>
            <w:gridSpan w:val="3"/>
            <w:tcBorders>
              <w:top w:val="nil"/>
              <w:left w:val="nil"/>
              <w:bottom w:val="single" w:sz="4" w:space="0" w:color="auto"/>
              <w:right w:val="single" w:sz="4" w:space="0" w:color="auto"/>
            </w:tcBorders>
            <w:shd w:val="clear" w:color="auto" w:fill="auto"/>
            <w:noWrap/>
          </w:tcPr>
          <w:p w14:paraId="5D9C96E0" w14:textId="77777777" w:rsidR="00D4449F" w:rsidRPr="00D4449F" w:rsidRDefault="00D4449F" w:rsidP="00D4449F">
            <w:pPr>
              <w:tabs>
                <w:tab w:val="clear" w:pos="794"/>
              </w:tabs>
              <w:bidi w:val="0"/>
              <w:spacing w:line="240" w:lineRule="auto"/>
              <w:ind w:left="1"/>
              <w:jc w:val="left"/>
              <w:outlineLvl w:val="1"/>
              <w:rPr>
                <w:rFonts w:ascii="Calibri" w:eastAsia="Times New Roman" w:hAnsi="Calibri" w:cs="Times New Roman"/>
                <w:lang w:val="en-GB" w:eastAsia="en-US"/>
              </w:rPr>
            </w:pPr>
            <w:r w:rsidRPr="00D4449F">
              <w:rPr>
                <w:rFonts w:ascii="Calibri" w:eastAsia="Times New Roman" w:hAnsi="Calibri" w:cs="Times New Roman"/>
                <w:bCs/>
                <w:lang w:val="en-GB" w:eastAsia="en-US"/>
              </w:rPr>
              <w:t>ITU-T Study Group 5 Incoming Liaison Statements Report</w:t>
            </w:r>
          </w:p>
        </w:tc>
        <w:tc>
          <w:tcPr>
            <w:tcW w:w="2291" w:type="pct"/>
            <w:tcBorders>
              <w:top w:val="nil"/>
              <w:left w:val="nil"/>
              <w:bottom w:val="single" w:sz="4" w:space="0" w:color="auto"/>
              <w:right w:val="single" w:sz="4" w:space="0" w:color="auto"/>
            </w:tcBorders>
            <w:shd w:val="clear" w:color="auto" w:fill="auto"/>
            <w:noWrap/>
            <w:vAlign w:val="bottom"/>
          </w:tcPr>
          <w:p w14:paraId="5B54E8FD"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676B7834"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3E30664"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13</w:t>
            </w:r>
          </w:p>
        </w:tc>
        <w:tc>
          <w:tcPr>
            <w:tcW w:w="2348" w:type="pct"/>
            <w:gridSpan w:val="3"/>
            <w:tcBorders>
              <w:top w:val="nil"/>
              <w:left w:val="nil"/>
              <w:bottom w:val="single" w:sz="4" w:space="0" w:color="auto"/>
              <w:right w:val="single" w:sz="4" w:space="0" w:color="auto"/>
            </w:tcBorders>
            <w:shd w:val="clear" w:color="auto" w:fill="auto"/>
            <w:noWrap/>
          </w:tcPr>
          <w:p w14:paraId="3778D111" w14:textId="77777777" w:rsidR="00D4449F" w:rsidRPr="00D4449F" w:rsidRDefault="00D4449F" w:rsidP="00D4449F">
            <w:pPr>
              <w:tabs>
                <w:tab w:val="clear" w:pos="794"/>
              </w:tabs>
              <w:bidi w:val="0"/>
              <w:spacing w:line="240" w:lineRule="auto"/>
              <w:ind w:left="1" w:hanging="1"/>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fr-CH" w:eastAsia="en-US"/>
              </w:rPr>
              <w:t>Nomination of Rapporteur, Associate Rapporteurs and Liaison Officers</w:t>
            </w:r>
          </w:p>
        </w:tc>
        <w:tc>
          <w:tcPr>
            <w:tcW w:w="2291" w:type="pct"/>
            <w:tcBorders>
              <w:top w:val="nil"/>
              <w:left w:val="nil"/>
              <w:bottom w:val="single" w:sz="4" w:space="0" w:color="auto"/>
              <w:right w:val="single" w:sz="4" w:space="0" w:color="auto"/>
            </w:tcBorders>
            <w:shd w:val="clear" w:color="auto" w:fill="auto"/>
            <w:noWrap/>
            <w:vAlign w:val="bottom"/>
          </w:tcPr>
          <w:p w14:paraId="30F94F7F"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lang w:val="en-GB"/>
              </w:rPr>
            </w:pPr>
          </w:p>
        </w:tc>
      </w:tr>
      <w:tr w:rsidR="00D4449F" w:rsidRPr="00D4449F" w14:paraId="7316771A"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0EF3E28"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14</w:t>
            </w:r>
          </w:p>
        </w:tc>
        <w:tc>
          <w:tcPr>
            <w:tcW w:w="2348" w:type="pct"/>
            <w:gridSpan w:val="3"/>
            <w:tcBorders>
              <w:top w:val="nil"/>
              <w:left w:val="nil"/>
              <w:bottom w:val="single" w:sz="4" w:space="0" w:color="auto"/>
              <w:right w:val="single" w:sz="4" w:space="0" w:color="auto"/>
            </w:tcBorders>
            <w:shd w:val="clear" w:color="auto" w:fill="auto"/>
            <w:noWrap/>
          </w:tcPr>
          <w:p w14:paraId="15304127"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lang w:val="en-GB" w:eastAsia="en-US"/>
              </w:rPr>
            </w:pPr>
            <w:r w:rsidRPr="00D4449F">
              <w:rPr>
                <w:rFonts w:ascii="Calibri" w:eastAsia="Times New Roman" w:hAnsi="Calibri" w:cs="Times New Roman"/>
                <w:lang w:val="en-GB" w:eastAsia="en-US"/>
              </w:rPr>
              <w:t>ITU-T SG5 Regional Groups</w:t>
            </w:r>
          </w:p>
        </w:tc>
        <w:tc>
          <w:tcPr>
            <w:tcW w:w="2291" w:type="pct"/>
            <w:tcBorders>
              <w:top w:val="nil"/>
              <w:left w:val="nil"/>
              <w:bottom w:val="single" w:sz="4" w:space="0" w:color="auto"/>
              <w:right w:val="single" w:sz="4" w:space="0" w:color="auto"/>
            </w:tcBorders>
            <w:shd w:val="clear" w:color="auto" w:fill="auto"/>
            <w:noWrap/>
            <w:vAlign w:val="bottom"/>
          </w:tcPr>
          <w:p w14:paraId="7740269E"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358A6D61" w14:textId="77777777" w:rsidTr="00061577">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3FE41C74"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a)</w:t>
            </w:r>
          </w:p>
        </w:tc>
        <w:tc>
          <w:tcPr>
            <w:tcW w:w="2130" w:type="pct"/>
            <w:gridSpan w:val="2"/>
            <w:tcBorders>
              <w:top w:val="nil"/>
              <w:left w:val="nil"/>
              <w:bottom w:val="single" w:sz="4" w:space="0" w:color="auto"/>
              <w:right w:val="single" w:sz="4" w:space="0" w:color="auto"/>
            </w:tcBorders>
            <w:shd w:val="clear" w:color="auto" w:fill="auto"/>
            <w:noWrap/>
          </w:tcPr>
          <w:p w14:paraId="2D24594C"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ITU-T SG5RG-ARB</w:t>
            </w:r>
          </w:p>
        </w:tc>
        <w:tc>
          <w:tcPr>
            <w:tcW w:w="2291" w:type="pct"/>
            <w:tcBorders>
              <w:top w:val="nil"/>
              <w:left w:val="nil"/>
              <w:bottom w:val="single" w:sz="4" w:space="0" w:color="auto"/>
              <w:right w:val="single" w:sz="4" w:space="0" w:color="auto"/>
            </w:tcBorders>
            <w:shd w:val="clear" w:color="auto" w:fill="auto"/>
            <w:noWrap/>
            <w:vAlign w:val="bottom"/>
          </w:tcPr>
          <w:p w14:paraId="66827334"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r w:rsidR="00D4449F" w:rsidRPr="00D4449F" w14:paraId="7661017B" w14:textId="77777777" w:rsidTr="00061577">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1A92F3C3"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b)</w:t>
            </w:r>
          </w:p>
        </w:tc>
        <w:tc>
          <w:tcPr>
            <w:tcW w:w="2130" w:type="pct"/>
            <w:gridSpan w:val="2"/>
            <w:tcBorders>
              <w:top w:val="nil"/>
              <w:left w:val="nil"/>
              <w:bottom w:val="single" w:sz="4" w:space="0" w:color="auto"/>
              <w:right w:val="single" w:sz="4" w:space="0" w:color="auto"/>
            </w:tcBorders>
            <w:shd w:val="clear" w:color="auto" w:fill="auto"/>
            <w:noWrap/>
          </w:tcPr>
          <w:p w14:paraId="129E4B4C"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ITU-T SG5RG-LATAM</w:t>
            </w:r>
          </w:p>
        </w:tc>
        <w:tc>
          <w:tcPr>
            <w:tcW w:w="2291" w:type="pct"/>
            <w:tcBorders>
              <w:top w:val="nil"/>
              <w:left w:val="nil"/>
              <w:bottom w:val="single" w:sz="4" w:space="0" w:color="auto"/>
              <w:right w:val="single" w:sz="4" w:space="0" w:color="auto"/>
            </w:tcBorders>
            <w:shd w:val="clear" w:color="auto" w:fill="auto"/>
            <w:noWrap/>
            <w:vAlign w:val="bottom"/>
          </w:tcPr>
          <w:p w14:paraId="5DBB52B6"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r w:rsidR="00D4449F" w:rsidRPr="00D4449F" w14:paraId="15FD23AA" w14:textId="77777777" w:rsidTr="00061577">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0282C512"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c)</w:t>
            </w:r>
          </w:p>
        </w:tc>
        <w:tc>
          <w:tcPr>
            <w:tcW w:w="2130" w:type="pct"/>
            <w:gridSpan w:val="2"/>
            <w:tcBorders>
              <w:top w:val="nil"/>
              <w:left w:val="nil"/>
              <w:bottom w:val="single" w:sz="4" w:space="0" w:color="auto"/>
              <w:right w:val="single" w:sz="4" w:space="0" w:color="auto"/>
            </w:tcBorders>
            <w:shd w:val="clear" w:color="auto" w:fill="auto"/>
            <w:noWrap/>
          </w:tcPr>
          <w:p w14:paraId="6DCF00E7"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ITU-T SG5RG-AFR</w:t>
            </w:r>
          </w:p>
        </w:tc>
        <w:tc>
          <w:tcPr>
            <w:tcW w:w="2291" w:type="pct"/>
            <w:tcBorders>
              <w:top w:val="nil"/>
              <w:left w:val="nil"/>
              <w:bottom w:val="single" w:sz="4" w:space="0" w:color="auto"/>
              <w:right w:val="single" w:sz="4" w:space="0" w:color="auto"/>
            </w:tcBorders>
            <w:shd w:val="clear" w:color="auto" w:fill="auto"/>
            <w:noWrap/>
            <w:vAlign w:val="bottom"/>
          </w:tcPr>
          <w:p w14:paraId="3962950F"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r w:rsidR="00D4449F" w:rsidRPr="00D4449F" w14:paraId="030699AE" w14:textId="77777777" w:rsidTr="00061577">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2B4DE19D"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d)</w:t>
            </w:r>
          </w:p>
        </w:tc>
        <w:tc>
          <w:tcPr>
            <w:tcW w:w="2130" w:type="pct"/>
            <w:gridSpan w:val="2"/>
            <w:tcBorders>
              <w:top w:val="nil"/>
              <w:left w:val="nil"/>
              <w:bottom w:val="single" w:sz="4" w:space="0" w:color="auto"/>
              <w:right w:val="single" w:sz="4" w:space="0" w:color="auto"/>
            </w:tcBorders>
            <w:shd w:val="clear" w:color="auto" w:fill="auto"/>
            <w:noWrap/>
          </w:tcPr>
          <w:p w14:paraId="65D507FE"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lang w:val="en-GB" w:eastAsia="en-US"/>
              </w:rPr>
              <w:t>ITU-T SG5RG-AP</w:t>
            </w:r>
          </w:p>
        </w:tc>
        <w:tc>
          <w:tcPr>
            <w:tcW w:w="2291" w:type="pct"/>
            <w:tcBorders>
              <w:top w:val="nil"/>
              <w:left w:val="nil"/>
              <w:bottom w:val="single" w:sz="4" w:space="0" w:color="auto"/>
              <w:right w:val="single" w:sz="4" w:space="0" w:color="auto"/>
            </w:tcBorders>
            <w:shd w:val="clear" w:color="auto" w:fill="auto"/>
            <w:noWrap/>
            <w:vAlign w:val="bottom"/>
          </w:tcPr>
          <w:p w14:paraId="38A091D0"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r w:rsidR="00D4449F" w:rsidRPr="00D4449F" w14:paraId="6B103E50"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F4255C5"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15</w:t>
            </w:r>
          </w:p>
        </w:tc>
        <w:tc>
          <w:tcPr>
            <w:tcW w:w="2348" w:type="pct"/>
            <w:gridSpan w:val="3"/>
            <w:tcBorders>
              <w:top w:val="nil"/>
              <w:left w:val="nil"/>
              <w:bottom w:val="single" w:sz="4" w:space="0" w:color="auto"/>
              <w:right w:val="single" w:sz="4" w:space="0" w:color="auto"/>
            </w:tcBorders>
            <w:shd w:val="clear" w:color="auto" w:fill="auto"/>
            <w:noWrap/>
          </w:tcPr>
          <w:p w14:paraId="1EE12AD5" w14:textId="77777777" w:rsidR="00D4449F" w:rsidRPr="00D4449F" w:rsidRDefault="00D4449F" w:rsidP="00D4449F">
            <w:pPr>
              <w:tabs>
                <w:tab w:val="clear" w:pos="794"/>
              </w:tabs>
              <w:bidi w:val="0"/>
              <w:spacing w:line="240" w:lineRule="auto"/>
              <w:ind w:left="1"/>
              <w:jc w:val="left"/>
              <w:outlineLvl w:val="1"/>
              <w:rPr>
                <w:rFonts w:ascii="Calibri" w:eastAsia="Times New Roman" w:hAnsi="Calibri" w:cs="Times New Roman"/>
                <w:lang w:val="en-GB" w:eastAsia="en-US"/>
              </w:rPr>
            </w:pPr>
            <w:r w:rsidRPr="00D4449F">
              <w:rPr>
                <w:rFonts w:ascii="Calibri" w:eastAsia="Times New Roman" w:hAnsi="Calibri" w:cs="Times New Roman"/>
                <w:lang w:val="en-GB" w:eastAsia="en-US"/>
              </w:rPr>
              <w:t xml:space="preserve">Action plans for implementation of WTSA-16 Resolutions 72 and 73 (Rev. </w:t>
            </w:r>
            <w:proofErr w:type="spellStart"/>
            <w:r w:rsidRPr="00D4449F">
              <w:rPr>
                <w:rFonts w:ascii="Calibri" w:eastAsia="Times New Roman" w:hAnsi="Calibri" w:cs="Times New Roman"/>
                <w:lang w:val="en-GB" w:eastAsia="en-US"/>
              </w:rPr>
              <w:t>Hammamet</w:t>
            </w:r>
            <w:proofErr w:type="spellEnd"/>
            <w:r w:rsidRPr="00D4449F">
              <w:rPr>
                <w:rFonts w:ascii="Calibri" w:eastAsia="Times New Roman" w:hAnsi="Calibri" w:cs="Times New Roman"/>
                <w:lang w:val="en-GB" w:eastAsia="en-US"/>
              </w:rPr>
              <w:t>, 2016) and Resolution 79 (Dubai, 2012) (human exposure to EMF, environment and climate change, and e-waste)</w:t>
            </w:r>
          </w:p>
        </w:tc>
        <w:tc>
          <w:tcPr>
            <w:tcW w:w="2291" w:type="pct"/>
            <w:tcBorders>
              <w:top w:val="nil"/>
              <w:left w:val="nil"/>
              <w:bottom w:val="single" w:sz="4" w:space="0" w:color="auto"/>
              <w:right w:val="single" w:sz="4" w:space="0" w:color="auto"/>
            </w:tcBorders>
            <w:shd w:val="clear" w:color="auto" w:fill="auto"/>
            <w:noWrap/>
            <w:vAlign w:val="bottom"/>
          </w:tcPr>
          <w:p w14:paraId="3F34E3B4"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53BF4C3C"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9337FAB"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16</w:t>
            </w:r>
          </w:p>
        </w:tc>
        <w:tc>
          <w:tcPr>
            <w:tcW w:w="2348" w:type="pct"/>
            <w:gridSpan w:val="3"/>
            <w:tcBorders>
              <w:top w:val="nil"/>
              <w:left w:val="nil"/>
              <w:bottom w:val="single" w:sz="4" w:space="0" w:color="auto"/>
              <w:right w:val="single" w:sz="4" w:space="0" w:color="auto"/>
            </w:tcBorders>
            <w:shd w:val="clear" w:color="auto" w:fill="auto"/>
            <w:noWrap/>
            <w:vAlign w:val="bottom"/>
          </w:tcPr>
          <w:p w14:paraId="77B59FA8" w14:textId="77777777" w:rsidR="00D4449F" w:rsidRPr="00D4449F" w:rsidRDefault="00D4449F" w:rsidP="00D4449F">
            <w:pPr>
              <w:tabs>
                <w:tab w:val="clear" w:pos="794"/>
              </w:tabs>
              <w:bidi w:val="0"/>
              <w:spacing w:line="240" w:lineRule="auto"/>
              <w:ind w:firstLine="1"/>
              <w:jc w:val="left"/>
              <w:outlineLvl w:val="1"/>
              <w:rPr>
                <w:rFonts w:ascii="Calibri" w:eastAsia="Times New Roman" w:hAnsi="Calibri" w:cs="Times New Roman"/>
                <w:lang w:val="en-GB" w:eastAsia="en-US"/>
              </w:rPr>
            </w:pPr>
            <w:r w:rsidRPr="00D4449F">
              <w:rPr>
                <w:rFonts w:ascii="Calibri" w:eastAsia="Times New Roman" w:hAnsi="Calibri" w:cs="Times New Roman"/>
                <w:lang w:val="en-GB" w:eastAsia="en-US"/>
              </w:rPr>
              <w:t>Focus Group on Environmental Efficiency for Artificial Intelligence and other Emerging Technologies (FG-AI4EE)</w:t>
            </w:r>
          </w:p>
        </w:tc>
        <w:tc>
          <w:tcPr>
            <w:tcW w:w="2291" w:type="pct"/>
            <w:tcBorders>
              <w:top w:val="nil"/>
              <w:left w:val="nil"/>
              <w:bottom w:val="single" w:sz="4" w:space="0" w:color="auto"/>
              <w:right w:val="single" w:sz="4" w:space="0" w:color="auto"/>
            </w:tcBorders>
            <w:shd w:val="clear" w:color="auto" w:fill="auto"/>
            <w:noWrap/>
            <w:vAlign w:val="bottom"/>
          </w:tcPr>
          <w:p w14:paraId="0DBAD663"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5C14D070"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CDC8371"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lastRenderedPageBreak/>
              <w:t>17</w:t>
            </w:r>
          </w:p>
        </w:tc>
        <w:tc>
          <w:tcPr>
            <w:tcW w:w="2348" w:type="pct"/>
            <w:gridSpan w:val="3"/>
            <w:tcBorders>
              <w:top w:val="nil"/>
              <w:left w:val="nil"/>
              <w:bottom w:val="single" w:sz="4" w:space="0" w:color="auto"/>
              <w:right w:val="single" w:sz="4" w:space="0" w:color="auto"/>
            </w:tcBorders>
            <w:shd w:val="clear" w:color="auto" w:fill="auto"/>
            <w:noWrap/>
          </w:tcPr>
          <w:p w14:paraId="62AB8A99"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lang w:val="en-GB" w:eastAsia="en-US"/>
              </w:rPr>
            </w:pPr>
            <w:r w:rsidRPr="00D4449F">
              <w:rPr>
                <w:rFonts w:ascii="Calibri" w:eastAsia="Times New Roman" w:hAnsi="Calibri" w:cs="Times New Roman"/>
                <w:lang w:val="en-GB" w:eastAsia="en-US"/>
              </w:rPr>
              <w:t>Collaboration matters and information sharing</w:t>
            </w:r>
          </w:p>
        </w:tc>
        <w:tc>
          <w:tcPr>
            <w:tcW w:w="2291" w:type="pct"/>
            <w:tcBorders>
              <w:top w:val="nil"/>
              <w:left w:val="nil"/>
              <w:bottom w:val="single" w:sz="4" w:space="0" w:color="auto"/>
              <w:right w:val="single" w:sz="4" w:space="0" w:color="auto"/>
            </w:tcBorders>
            <w:shd w:val="clear" w:color="auto" w:fill="auto"/>
            <w:noWrap/>
            <w:vAlign w:val="bottom"/>
          </w:tcPr>
          <w:p w14:paraId="69F0F5DB"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lang w:val="en-GB"/>
              </w:rPr>
            </w:pPr>
          </w:p>
        </w:tc>
      </w:tr>
      <w:tr w:rsidR="00D4449F" w:rsidRPr="00D4449F" w14:paraId="6286C075"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58D3886"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18</w:t>
            </w:r>
          </w:p>
        </w:tc>
        <w:tc>
          <w:tcPr>
            <w:tcW w:w="2348" w:type="pct"/>
            <w:gridSpan w:val="3"/>
            <w:tcBorders>
              <w:top w:val="nil"/>
              <w:left w:val="nil"/>
              <w:bottom w:val="single" w:sz="4" w:space="0" w:color="auto"/>
              <w:right w:val="single" w:sz="4" w:space="0" w:color="auto"/>
            </w:tcBorders>
            <w:shd w:val="clear" w:color="auto" w:fill="auto"/>
            <w:noWrap/>
          </w:tcPr>
          <w:p w14:paraId="35BE2C5F" w14:textId="77777777" w:rsidR="00D4449F" w:rsidRPr="00D4449F" w:rsidRDefault="00D4449F" w:rsidP="00D4449F">
            <w:pPr>
              <w:tabs>
                <w:tab w:val="clear" w:pos="794"/>
              </w:tabs>
              <w:bidi w:val="0"/>
              <w:spacing w:line="240" w:lineRule="auto"/>
              <w:ind w:left="1" w:hanging="1"/>
              <w:jc w:val="left"/>
              <w:outlineLvl w:val="1"/>
              <w:rPr>
                <w:rFonts w:ascii="Calibri" w:eastAsia="Times New Roman" w:hAnsi="Calibri" w:cs="Times New Roman"/>
                <w:lang w:val="en-GB" w:eastAsia="en-US"/>
              </w:rPr>
            </w:pPr>
            <w:r w:rsidRPr="00D4449F">
              <w:rPr>
                <w:rFonts w:ascii="Calibri" w:eastAsia="Times New Roman" w:hAnsi="Calibri" w:cs="Times New Roman"/>
                <w:lang w:val="en-GB" w:eastAsia="en-US"/>
              </w:rPr>
              <w:t>Promotion activities and bridging the standardization gap</w:t>
            </w:r>
          </w:p>
        </w:tc>
        <w:tc>
          <w:tcPr>
            <w:tcW w:w="2291" w:type="pct"/>
            <w:tcBorders>
              <w:top w:val="nil"/>
              <w:left w:val="nil"/>
              <w:bottom w:val="single" w:sz="4" w:space="0" w:color="auto"/>
              <w:right w:val="single" w:sz="4" w:space="0" w:color="auto"/>
            </w:tcBorders>
            <w:shd w:val="clear" w:color="auto" w:fill="auto"/>
            <w:noWrap/>
            <w:vAlign w:val="bottom"/>
            <w:hideMark/>
          </w:tcPr>
          <w:p w14:paraId="5BB8FB1F"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lang w:val="en-GB"/>
              </w:rPr>
            </w:pPr>
          </w:p>
        </w:tc>
      </w:tr>
      <w:tr w:rsidR="00D4449F" w:rsidRPr="00D4449F" w14:paraId="58830554" w14:textId="77777777" w:rsidTr="00061577">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66922D6E"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a)</w:t>
            </w:r>
          </w:p>
        </w:tc>
        <w:tc>
          <w:tcPr>
            <w:tcW w:w="2130" w:type="pct"/>
            <w:gridSpan w:val="2"/>
            <w:tcBorders>
              <w:top w:val="nil"/>
              <w:left w:val="nil"/>
              <w:bottom w:val="single" w:sz="4" w:space="0" w:color="auto"/>
              <w:right w:val="single" w:sz="4" w:space="0" w:color="auto"/>
            </w:tcBorders>
            <w:shd w:val="clear" w:color="auto" w:fill="auto"/>
            <w:noWrap/>
          </w:tcPr>
          <w:p w14:paraId="10E5C881" w14:textId="77777777" w:rsidR="00D4449F" w:rsidRPr="00D4449F" w:rsidRDefault="00D4449F" w:rsidP="00D4449F">
            <w:pPr>
              <w:tabs>
                <w:tab w:val="clear" w:pos="794"/>
              </w:tabs>
              <w:bidi w:val="0"/>
              <w:spacing w:line="240" w:lineRule="auto"/>
              <w:ind w:left="-14"/>
              <w:jc w:val="left"/>
              <w:outlineLvl w:val="1"/>
              <w:rPr>
                <w:rFonts w:ascii="Calibri" w:eastAsia="Times New Roman" w:hAnsi="Calibri" w:cs="Times New Roman"/>
                <w:lang w:val="en-GB" w:eastAsia="en-US"/>
              </w:rPr>
            </w:pPr>
            <w:r w:rsidRPr="00D4449F">
              <w:rPr>
                <w:rFonts w:ascii="Calibri" w:eastAsia="Times New Roman" w:hAnsi="Calibri" w:cs="Times New Roman"/>
                <w:lang w:val="en-GB" w:eastAsia="en-US"/>
              </w:rPr>
              <w:t>Workshops, Training and Forums of interest to SG5</w:t>
            </w:r>
          </w:p>
        </w:tc>
        <w:tc>
          <w:tcPr>
            <w:tcW w:w="2291" w:type="pct"/>
            <w:tcBorders>
              <w:top w:val="nil"/>
              <w:left w:val="nil"/>
              <w:bottom w:val="single" w:sz="4" w:space="0" w:color="auto"/>
              <w:right w:val="single" w:sz="4" w:space="0" w:color="auto"/>
            </w:tcBorders>
            <w:shd w:val="clear" w:color="auto" w:fill="auto"/>
            <w:noWrap/>
            <w:vAlign w:val="bottom"/>
          </w:tcPr>
          <w:p w14:paraId="5A49B3C9"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lang w:val="en-GB"/>
              </w:rPr>
            </w:pPr>
          </w:p>
        </w:tc>
      </w:tr>
      <w:tr w:rsidR="00D4449F" w:rsidRPr="00D4449F" w:rsidDel="00CD1260" w14:paraId="05961F3F"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5704327"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19</w:t>
            </w:r>
          </w:p>
        </w:tc>
        <w:tc>
          <w:tcPr>
            <w:tcW w:w="2348" w:type="pct"/>
            <w:gridSpan w:val="3"/>
            <w:tcBorders>
              <w:top w:val="nil"/>
              <w:left w:val="nil"/>
              <w:bottom w:val="single" w:sz="4" w:space="0" w:color="auto"/>
              <w:right w:val="single" w:sz="4" w:space="0" w:color="auto"/>
            </w:tcBorders>
            <w:shd w:val="clear" w:color="auto" w:fill="auto"/>
            <w:noWrap/>
          </w:tcPr>
          <w:p w14:paraId="2ECD0EA1" w14:textId="77777777" w:rsidR="00D4449F" w:rsidRPr="00D4449F" w:rsidRDefault="00D4449F" w:rsidP="00D4449F">
            <w:pPr>
              <w:tabs>
                <w:tab w:val="clear" w:pos="794"/>
              </w:tabs>
              <w:bidi w:val="0"/>
              <w:spacing w:line="240" w:lineRule="auto"/>
              <w:jc w:val="left"/>
              <w:outlineLvl w:val="1"/>
              <w:rPr>
                <w:rFonts w:ascii="Calibri" w:eastAsia="Times New Roman" w:hAnsi="Calibri" w:cs="Times New Roman"/>
                <w:bCs/>
                <w:lang w:val="en-GB" w:eastAsia="en-US"/>
              </w:rPr>
            </w:pPr>
            <w:r w:rsidRPr="00D4449F">
              <w:rPr>
                <w:rFonts w:ascii="Calibri" w:eastAsia="Times New Roman" w:hAnsi="Calibri" w:cs="Times New Roman"/>
                <w:lang w:val="en-GB" w:eastAsia="en-US"/>
              </w:rPr>
              <w:t>Newcomers’ welcome pack for ITU-T SG5 meeting</w:t>
            </w:r>
          </w:p>
        </w:tc>
        <w:tc>
          <w:tcPr>
            <w:tcW w:w="2291" w:type="pct"/>
            <w:tcBorders>
              <w:top w:val="nil"/>
              <w:left w:val="nil"/>
              <w:bottom w:val="single" w:sz="4" w:space="0" w:color="auto"/>
              <w:right w:val="single" w:sz="4" w:space="0" w:color="auto"/>
            </w:tcBorders>
            <w:shd w:val="clear" w:color="auto" w:fill="auto"/>
            <w:noWrap/>
            <w:vAlign w:val="bottom"/>
          </w:tcPr>
          <w:p w14:paraId="0BB6F9B4"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lang w:val="en-GB"/>
              </w:rPr>
            </w:pPr>
          </w:p>
        </w:tc>
      </w:tr>
      <w:tr w:rsidR="00D4449F" w:rsidRPr="00D4449F" w:rsidDel="00CD1260" w14:paraId="2A4E94C5"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B3977D8"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20</w:t>
            </w:r>
          </w:p>
        </w:tc>
        <w:tc>
          <w:tcPr>
            <w:tcW w:w="2348" w:type="pct"/>
            <w:gridSpan w:val="3"/>
            <w:tcBorders>
              <w:top w:val="nil"/>
              <w:left w:val="nil"/>
              <w:bottom w:val="single" w:sz="4" w:space="0" w:color="auto"/>
              <w:right w:val="single" w:sz="4" w:space="0" w:color="auto"/>
            </w:tcBorders>
            <w:shd w:val="clear" w:color="auto" w:fill="auto"/>
            <w:noWrap/>
          </w:tcPr>
          <w:p w14:paraId="16B79002" w14:textId="77777777" w:rsidR="00D4449F" w:rsidRPr="00D4449F" w:rsidDel="00CD1260" w:rsidRDefault="00D4449F" w:rsidP="00D4449F">
            <w:pPr>
              <w:tabs>
                <w:tab w:val="clear" w:pos="794"/>
              </w:tabs>
              <w:bidi w:val="0"/>
              <w:spacing w:line="240" w:lineRule="auto"/>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Opening of Working Party 1 and Working Party 2 Meetings</w:t>
            </w:r>
          </w:p>
        </w:tc>
        <w:tc>
          <w:tcPr>
            <w:tcW w:w="2291" w:type="pct"/>
            <w:tcBorders>
              <w:top w:val="nil"/>
              <w:left w:val="nil"/>
              <w:bottom w:val="single" w:sz="4" w:space="0" w:color="auto"/>
              <w:right w:val="single" w:sz="4" w:space="0" w:color="auto"/>
            </w:tcBorders>
            <w:shd w:val="clear" w:color="auto" w:fill="auto"/>
            <w:noWrap/>
            <w:vAlign w:val="bottom"/>
          </w:tcPr>
          <w:p w14:paraId="1B1C5DFE"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rsidDel="00CD1260" w14:paraId="02507BEF"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3AE0596"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21</w:t>
            </w:r>
          </w:p>
        </w:tc>
        <w:tc>
          <w:tcPr>
            <w:tcW w:w="2348" w:type="pct"/>
            <w:gridSpan w:val="3"/>
            <w:tcBorders>
              <w:top w:val="nil"/>
              <w:left w:val="nil"/>
              <w:bottom w:val="single" w:sz="4" w:space="0" w:color="auto"/>
              <w:right w:val="single" w:sz="4" w:space="0" w:color="auto"/>
            </w:tcBorders>
            <w:shd w:val="clear" w:color="auto" w:fill="auto"/>
            <w:noWrap/>
          </w:tcPr>
          <w:p w14:paraId="661911EC" w14:textId="77777777" w:rsidR="00D4449F" w:rsidRPr="00D4449F" w:rsidDel="00CD1260"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Report of Q8/5</w:t>
            </w:r>
          </w:p>
        </w:tc>
        <w:tc>
          <w:tcPr>
            <w:tcW w:w="2291" w:type="pct"/>
            <w:tcBorders>
              <w:top w:val="nil"/>
              <w:left w:val="nil"/>
              <w:bottom w:val="single" w:sz="4" w:space="0" w:color="auto"/>
              <w:right w:val="single" w:sz="4" w:space="0" w:color="auto"/>
            </w:tcBorders>
            <w:shd w:val="clear" w:color="auto" w:fill="auto"/>
            <w:noWrap/>
            <w:vAlign w:val="bottom"/>
          </w:tcPr>
          <w:p w14:paraId="6AD1810B" w14:textId="77777777" w:rsidR="00D4449F" w:rsidRPr="00D4449F" w:rsidDel="00CD1260"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rsidDel="00CD1260" w14:paraId="37D26E3F"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4AF39E4" w14:textId="77777777" w:rsidR="00D4449F" w:rsidRPr="00D4449F" w:rsidDel="00CD1260"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22</w:t>
            </w:r>
          </w:p>
        </w:tc>
        <w:tc>
          <w:tcPr>
            <w:tcW w:w="2348" w:type="pct"/>
            <w:gridSpan w:val="3"/>
            <w:tcBorders>
              <w:top w:val="nil"/>
              <w:left w:val="nil"/>
              <w:bottom w:val="single" w:sz="4" w:space="0" w:color="auto"/>
              <w:right w:val="single" w:sz="4" w:space="0" w:color="auto"/>
            </w:tcBorders>
            <w:shd w:val="clear" w:color="auto" w:fill="auto"/>
            <w:noWrap/>
          </w:tcPr>
          <w:p w14:paraId="314CD744" w14:textId="77777777" w:rsidR="00D4449F" w:rsidRPr="00D4449F" w:rsidDel="00CD1260"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Reports of the meetings of Working Parties</w:t>
            </w:r>
          </w:p>
        </w:tc>
        <w:tc>
          <w:tcPr>
            <w:tcW w:w="2291" w:type="pct"/>
            <w:tcBorders>
              <w:top w:val="nil"/>
              <w:left w:val="nil"/>
              <w:bottom w:val="single" w:sz="4" w:space="0" w:color="auto"/>
              <w:right w:val="single" w:sz="4" w:space="0" w:color="auto"/>
            </w:tcBorders>
            <w:shd w:val="clear" w:color="auto" w:fill="auto"/>
            <w:noWrap/>
            <w:vAlign w:val="bottom"/>
          </w:tcPr>
          <w:p w14:paraId="6BEB2AB6" w14:textId="77777777" w:rsidR="00D4449F" w:rsidRPr="00D4449F" w:rsidDel="00CD1260"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4BF62370" w14:textId="77777777" w:rsidTr="00061577">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1EDC308B"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22.1</w:t>
            </w:r>
          </w:p>
        </w:tc>
        <w:tc>
          <w:tcPr>
            <w:tcW w:w="2130" w:type="pct"/>
            <w:gridSpan w:val="2"/>
            <w:tcBorders>
              <w:top w:val="nil"/>
              <w:left w:val="nil"/>
              <w:bottom w:val="single" w:sz="4" w:space="0" w:color="auto"/>
              <w:right w:val="single" w:sz="4" w:space="0" w:color="auto"/>
            </w:tcBorders>
            <w:shd w:val="clear" w:color="auto" w:fill="auto"/>
            <w:noWrap/>
          </w:tcPr>
          <w:p w14:paraId="003F0D2E"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
                <w:lang w:val="en-GB" w:eastAsia="en-US"/>
              </w:rPr>
            </w:pPr>
            <w:r w:rsidRPr="00D4449F">
              <w:rPr>
                <w:rFonts w:ascii="Calibri" w:eastAsia="Times New Roman" w:hAnsi="Calibri" w:cs="Times New Roman"/>
                <w:b/>
                <w:lang w:val="en-GB" w:eastAsia="en-US"/>
              </w:rPr>
              <w:t>Working Party 1/5</w:t>
            </w:r>
          </w:p>
        </w:tc>
        <w:tc>
          <w:tcPr>
            <w:tcW w:w="2291" w:type="pct"/>
            <w:tcBorders>
              <w:top w:val="nil"/>
              <w:left w:val="nil"/>
              <w:bottom w:val="single" w:sz="4" w:space="0" w:color="auto"/>
              <w:right w:val="single" w:sz="4" w:space="0" w:color="auto"/>
            </w:tcBorders>
            <w:shd w:val="clear" w:color="auto" w:fill="auto"/>
            <w:noWrap/>
            <w:vAlign w:val="bottom"/>
          </w:tcPr>
          <w:p w14:paraId="0DE95888"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1FBBA8A1" w14:textId="77777777" w:rsidTr="0006157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3CBA5337" w14:textId="77777777" w:rsidR="00D4449F" w:rsidRPr="00D4449F" w:rsidRDefault="00D4449F" w:rsidP="00D4449F">
            <w:pPr>
              <w:keepNext/>
              <w:keepLines/>
              <w:tabs>
                <w:tab w:val="clear" w:pos="794"/>
              </w:tabs>
              <w:bidi w:val="0"/>
              <w:spacing w:line="240" w:lineRule="auto"/>
              <w:ind w:left="590"/>
              <w:jc w:val="righ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w:t>
            </w:r>
          </w:p>
        </w:tc>
        <w:tc>
          <w:tcPr>
            <w:tcW w:w="1738" w:type="pct"/>
            <w:tcBorders>
              <w:top w:val="nil"/>
              <w:left w:val="single" w:sz="6" w:space="0" w:color="auto"/>
              <w:bottom w:val="single" w:sz="4" w:space="0" w:color="auto"/>
              <w:right w:val="single" w:sz="4" w:space="0" w:color="auto"/>
            </w:tcBorders>
            <w:shd w:val="clear" w:color="auto" w:fill="auto"/>
            <w:vAlign w:val="center"/>
          </w:tcPr>
          <w:p w14:paraId="531734A1"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 xml:space="preserve">Approval of new work items </w:t>
            </w:r>
          </w:p>
        </w:tc>
        <w:tc>
          <w:tcPr>
            <w:tcW w:w="2291" w:type="pct"/>
            <w:tcBorders>
              <w:top w:val="nil"/>
              <w:left w:val="nil"/>
              <w:bottom w:val="single" w:sz="4" w:space="0" w:color="auto"/>
              <w:right w:val="single" w:sz="4" w:space="0" w:color="auto"/>
            </w:tcBorders>
            <w:shd w:val="clear" w:color="auto" w:fill="auto"/>
            <w:noWrap/>
            <w:vAlign w:val="bottom"/>
          </w:tcPr>
          <w:p w14:paraId="3C4AE18D"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line="240" w:lineRule="auto"/>
              <w:ind w:left="1134" w:hanging="1134"/>
              <w:jc w:val="left"/>
              <w:textAlignment w:val="baseline"/>
              <w:outlineLvl w:val="1"/>
              <w:rPr>
                <w:rFonts w:ascii="Calibri" w:eastAsia="Times New Roman" w:hAnsi="Calibri" w:cs="Times New Roman"/>
                <w:b/>
                <w:color w:val="000000"/>
              </w:rPr>
            </w:pPr>
          </w:p>
        </w:tc>
      </w:tr>
      <w:tr w:rsidR="00D4449F" w:rsidRPr="00D4449F" w14:paraId="4439959E" w14:textId="77777777" w:rsidTr="0006157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7D40EA1F" w14:textId="77777777" w:rsidR="00D4449F" w:rsidRPr="00D4449F" w:rsidRDefault="00D4449F" w:rsidP="00D4449F">
            <w:pPr>
              <w:keepNext/>
              <w:keepLines/>
              <w:tabs>
                <w:tab w:val="clear" w:pos="794"/>
              </w:tabs>
              <w:bidi w:val="0"/>
              <w:spacing w:line="240" w:lineRule="auto"/>
              <w:ind w:left="590"/>
              <w:jc w:val="righ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b)</w:t>
            </w:r>
          </w:p>
        </w:tc>
        <w:tc>
          <w:tcPr>
            <w:tcW w:w="1738" w:type="pct"/>
            <w:tcBorders>
              <w:top w:val="nil"/>
              <w:left w:val="single" w:sz="6" w:space="0" w:color="auto"/>
              <w:bottom w:val="single" w:sz="4" w:space="0" w:color="auto"/>
              <w:right w:val="single" w:sz="4" w:space="0" w:color="auto"/>
            </w:tcBorders>
            <w:shd w:val="clear" w:color="auto" w:fill="auto"/>
            <w:vAlign w:val="center"/>
          </w:tcPr>
          <w:p w14:paraId="3E62ABF6"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Approval of work programme</w:t>
            </w:r>
            <w:r w:rsidRPr="00D4449F" w:rsidDel="000D75A8">
              <w:rPr>
                <w:rFonts w:ascii="Calibri" w:eastAsia="Times New Roman" w:hAnsi="Calibri" w:cs="Times New Roman"/>
                <w:bCs/>
                <w:lang w:val="en-GB" w:eastAsia="en-US"/>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6A6BCA37"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line="240" w:lineRule="auto"/>
              <w:ind w:left="1134" w:hanging="1134"/>
              <w:jc w:val="left"/>
              <w:textAlignment w:val="baseline"/>
              <w:outlineLvl w:val="1"/>
              <w:rPr>
                <w:rFonts w:ascii="Calibri" w:eastAsia="Times New Roman" w:hAnsi="Calibri" w:cs="Times New Roman"/>
                <w:b/>
                <w:color w:val="000000"/>
              </w:rPr>
            </w:pPr>
          </w:p>
        </w:tc>
      </w:tr>
      <w:tr w:rsidR="00D4449F" w:rsidRPr="00D4449F" w14:paraId="619C5F0A" w14:textId="77777777" w:rsidTr="0006157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702DAEFA" w14:textId="77777777" w:rsidR="00D4449F" w:rsidRPr="00D4449F" w:rsidRDefault="00D4449F" w:rsidP="00D4449F">
            <w:pPr>
              <w:keepNext/>
              <w:keepLines/>
              <w:tabs>
                <w:tab w:val="clear" w:pos="794"/>
              </w:tabs>
              <w:bidi w:val="0"/>
              <w:spacing w:line="240" w:lineRule="auto"/>
              <w:ind w:left="590"/>
              <w:jc w:val="righ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c)</w:t>
            </w:r>
          </w:p>
        </w:tc>
        <w:tc>
          <w:tcPr>
            <w:tcW w:w="1738" w:type="pct"/>
            <w:tcBorders>
              <w:top w:val="nil"/>
              <w:left w:val="single" w:sz="6" w:space="0" w:color="auto"/>
              <w:bottom w:val="single" w:sz="4" w:space="0" w:color="auto"/>
              <w:right w:val="single" w:sz="4" w:space="0" w:color="auto"/>
            </w:tcBorders>
            <w:shd w:val="clear" w:color="auto" w:fill="auto"/>
            <w:vAlign w:val="center"/>
          </w:tcPr>
          <w:p w14:paraId="239EB232"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 xml:space="preserve">Approval of Question reports </w:t>
            </w:r>
          </w:p>
        </w:tc>
        <w:tc>
          <w:tcPr>
            <w:tcW w:w="2291" w:type="pct"/>
            <w:tcBorders>
              <w:top w:val="nil"/>
              <w:left w:val="nil"/>
              <w:bottom w:val="single" w:sz="4" w:space="0" w:color="auto"/>
              <w:right w:val="single" w:sz="4" w:space="0" w:color="auto"/>
            </w:tcBorders>
            <w:shd w:val="clear" w:color="auto" w:fill="auto"/>
            <w:noWrap/>
            <w:vAlign w:val="bottom"/>
          </w:tcPr>
          <w:p w14:paraId="1A26E7EE"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line="240" w:lineRule="auto"/>
              <w:ind w:left="1134" w:hanging="1134"/>
              <w:jc w:val="left"/>
              <w:textAlignment w:val="baseline"/>
              <w:outlineLvl w:val="1"/>
              <w:rPr>
                <w:rFonts w:ascii="Calibri" w:eastAsia="Times New Roman" w:hAnsi="Calibri" w:cs="Times New Roman"/>
                <w:b/>
                <w:color w:val="000000"/>
              </w:rPr>
            </w:pPr>
          </w:p>
        </w:tc>
      </w:tr>
      <w:tr w:rsidR="00D4449F" w:rsidRPr="00D4449F" w14:paraId="6B9C987D" w14:textId="77777777" w:rsidTr="00061577">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46F6EAB5"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22.2</w:t>
            </w:r>
          </w:p>
        </w:tc>
        <w:tc>
          <w:tcPr>
            <w:tcW w:w="2130" w:type="pct"/>
            <w:gridSpan w:val="2"/>
            <w:tcBorders>
              <w:top w:val="nil"/>
              <w:left w:val="nil"/>
              <w:bottom w:val="single" w:sz="4" w:space="0" w:color="auto"/>
              <w:right w:val="single" w:sz="4" w:space="0" w:color="auto"/>
            </w:tcBorders>
            <w:shd w:val="clear" w:color="auto" w:fill="auto"/>
            <w:noWrap/>
          </w:tcPr>
          <w:p w14:paraId="09970710"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
                <w:lang w:val="en-GB" w:eastAsia="en-US"/>
              </w:rPr>
            </w:pPr>
            <w:r w:rsidRPr="00D4449F">
              <w:rPr>
                <w:rFonts w:ascii="Calibri" w:eastAsia="Times New Roman" w:hAnsi="Calibri" w:cs="Times New Roman"/>
                <w:b/>
                <w:bCs/>
                <w:lang w:val="en-GB" w:eastAsia="en-US"/>
              </w:rPr>
              <w:t>Working Party 2/5</w:t>
            </w:r>
          </w:p>
        </w:tc>
        <w:tc>
          <w:tcPr>
            <w:tcW w:w="2291" w:type="pct"/>
            <w:tcBorders>
              <w:top w:val="nil"/>
              <w:left w:val="nil"/>
              <w:bottom w:val="single" w:sz="4" w:space="0" w:color="auto"/>
              <w:right w:val="single" w:sz="4" w:space="0" w:color="auto"/>
            </w:tcBorders>
            <w:shd w:val="clear" w:color="auto" w:fill="auto"/>
            <w:noWrap/>
            <w:vAlign w:val="bottom"/>
          </w:tcPr>
          <w:p w14:paraId="01F6941C"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6BCFCE06" w14:textId="77777777" w:rsidTr="0006157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7192D497" w14:textId="77777777" w:rsidR="00D4449F" w:rsidRPr="00D4449F" w:rsidRDefault="00D4449F" w:rsidP="00D4449F">
            <w:pPr>
              <w:tabs>
                <w:tab w:val="clear" w:pos="794"/>
              </w:tabs>
              <w:bidi w:val="0"/>
              <w:spacing w:line="240" w:lineRule="auto"/>
              <w:ind w:left="590"/>
              <w:jc w:val="righ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w:t>
            </w:r>
          </w:p>
        </w:tc>
        <w:tc>
          <w:tcPr>
            <w:tcW w:w="1738" w:type="pct"/>
            <w:tcBorders>
              <w:top w:val="nil"/>
              <w:left w:val="single" w:sz="6" w:space="0" w:color="auto"/>
              <w:bottom w:val="single" w:sz="4" w:space="0" w:color="auto"/>
              <w:right w:val="single" w:sz="4" w:space="0" w:color="auto"/>
            </w:tcBorders>
            <w:shd w:val="clear" w:color="auto" w:fill="auto"/>
            <w:vAlign w:val="center"/>
          </w:tcPr>
          <w:p w14:paraId="28F2AC41"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 xml:space="preserve">Approval of new work items </w:t>
            </w:r>
          </w:p>
        </w:tc>
        <w:tc>
          <w:tcPr>
            <w:tcW w:w="2291" w:type="pct"/>
            <w:tcBorders>
              <w:top w:val="nil"/>
              <w:left w:val="nil"/>
              <w:bottom w:val="single" w:sz="4" w:space="0" w:color="auto"/>
              <w:right w:val="single" w:sz="4" w:space="0" w:color="auto"/>
            </w:tcBorders>
            <w:shd w:val="clear" w:color="auto" w:fill="auto"/>
            <w:noWrap/>
            <w:vAlign w:val="bottom"/>
          </w:tcPr>
          <w:p w14:paraId="00C6F5C9"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line="240" w:lineRule="auto"/>
              <w:ind w:left="1134" w:hanging="1134"/>
              <w:jc w:val="left"/>
              <w:textAlignment w:val="baseline"/>
              <w:outlineLvl w:val="1"/>
              <w:rPr>
                <w:rFonts w:ascii="Calibri" w:eastAsia="Times New Roman" w:hAnsi="Calibri" w:cs="Times New Roman"/>
                <w:b/>
                <w:color w:val="000000"/>
              </w:rPr>
            </w:pPr>
          </w:p>
        </w:tc>
      </w:tr>
      <w:tr w:rsidR="00D4449F" w:rsidRPr="00D4449F" w14:paraId="3B3CC580" w14:textId="77777777" w:rsidTr="0006157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1E1FAA41" w14:textId="77777777" w:rsidR="00D4449F" w:rsidRPr="00D4449F" w:rsidRDefault="00D4449F" w:rsidP="00D4449F">
            <w:pPr>
              <w:tabs>
                <w:tab w:val="clear" w:pos="794"/>
              </w:tabs>
              <w:bidi w:val="0"/>
              <w:spacing w:line="240" w:lineRule="auto"/>
              <w:ind w:left="590"/>
              <w:jc w:val="righ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b)</w:t>
            </w:r>
          </w:p>
        </w:tc>
        <w:tc>
          <w:tcPr>
            <w:tcW w:w="1738" w:type="pct"/>
            <w:tcBorders>
              <w:top w:val="nil"/>
              <w:left w:val="single" w:sz="6" w:space="0" w:color="auto"/>
              <w:bottom w:val="single" w:sz="4" w:space="0" w:color="auto"/>
              <w:right w:val="single" w:sz="4" w:space="0" w:color="auto"/>
            </w:tcBorders>
            <w:shd w:val="clear" w:color="auto" w:fill="auto"/>
            <w:vAlign w:val="center"/>
          </w:tcPr>
          <w:p w14:paraId="3FD3382F"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Approval of work programme</w:t>
            </w:r>
            <w:r w:rsidRPr="00D4449F" w:rsidDel="000D75A8">
              <w:rPr>
                <w:rFonts w:ascii="Calibri" w:eastAsia="Times New Roman" w:hAnsi="Calibri" w:cs="Times New Roman"/>
                <w:bCs/>
                <w:lang w:val="en-GB" w:eastAsia="en-US"/>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251F423C"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line="240" w:lineRule="auto"/>
              <w:ind w:left="1134" w:hanging="1134"/>
              <w:jc w:val="left"/>
              <w:textAlignment w:val="baseline"/>
              <w:outlineLvl w:val="1"/>
              <w:rPr>
                <w:rFonts w:ascii="Calibri" w:eastAsia="Times New Roman" w:hAnsi="Calibri" w:cs="Times New Roman"/>
                <w:b/>
                <w:color w:val="000000"/>
              </w:rPr>
            </w:pPr>
          </w:p>
        </w:tc>
      </w:tr>
      <w:tr w:rsidR="00D4449F" w:rsidRPr="00D4449F" w14:paraId="116BBFFF" w14:textId="77777777" w:rsidTr="0006157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257180D7" w14:textId="77777777" w:rsidR="00D4449F" w:rsidRPr="00D4449F" w:rsidRDefault="00D4449F" w:rsidP="00D4449F">
            <w:pPr>
              <w:tabs>
                <w:tab w:val="clear" w:pos="794"/>
              </w:tabs>
              <w:bidi w:val="0"/>
              <w:spacing w:line="240" w:lineRule="auto"/>
              <w:ind w:left="590"/>
              <w:jc w:val="righ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c)</w:t>
            </w:r>
          </w:p>
        </w:tc>
        <w:tc>
          <w:tcPr>
            <w:tcW w:w="1738" w:type="pct"/>
            <w:tcBorders>
              <w:top w:val="nil"/>
              <w:left w:val="single" w:sz="6" w:space="0" w:color="auto"/>
              <w:bottom w:val="single" w:sz="4" w:space="0" w:color="auto"/>
              <w:right w:val="single" w:sz="4" w:space="0" w:color="auto"/>
            </w:tcBorders>
            <w:shd w:val="clear" w:color="auto" w:fill="auto"/>
            <w:vAlign w:val="center"/>
          </w:tcPr>
          <w:p w14:paraId="0E687A92"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Approval of Question reports</w:t>
            </w:r>
            <w:r w:rsidRPr="00D4449F" w:rsidDel="000D75A8">
              <w:rPr>
                <w:rFonts w:ascii="Calibri" w:eastAsia="Times New Roman" w:hAnsi="Calibri" w:cs="Times New Roman"/>
                <w:bCs/>
                <w:lang w:val="en-GB" w:eastAsia="en-US"/>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5932EAEF"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line="240" w:lineRule="auto"/>
              <w:ind w:left="1134" w:hanging="1134"/>
              <w:jc w:val="left"/>
              <w:textAlignment w:val="baseline"/>
              <w:outlineLvl w:val="1"/>
              <w:rPr>
                <w:rFonts w:ascii="Calibri" w:eastAsia="Times New Roman" w:hAnsi="Calibri" w:cs="Times New Roman"/>
                <w:b/>
                <w:color w:val="000000"/>
              </w:rPr>
            </w:pPr>
          </w:p>
        </w:tc>
      </w:tr>
      <w:tr w:rsidR="00D4449F" w:rsidRPr="00D4449F" w14:paraId="3410988F"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DB16610"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23</w:t>
            </w:r>
          </w:p>
        </w:tc>
        <w:tc>
          <w:tcPr>
            <w:tcW w:w="2348" w:type="pct"/>
            <w:gridSpan w:val="3"/>
            <w:tcBorders>
              <w:top w:val="nil"/>
              <w:left w:val="nil"/>
              <w:bottom w:val="single" w:sz="4" w:space="0" w:color="auto"/>
              <w:right w:val="single" w:sz="4" w:space="0" w:color="auto"/>
            </w:tcBorders>
            <w:shd w:val="clear" w:color="auto" w:fill="auto"/>
            <w:noWrap/>
          </w:tcPr>
          <w:p w14:paraId="49A55824" w14:textId="77777777" w:rsidR="00D4449F" w:rsidRPr="00D4449F" w:rsidRDefault="00D4449F" w:rsidP="00D4449F">
            <w:pPr>
              <w:tabs>
                <w:tab w:val="clear" w:pos="794"/>
              </w:tabs>
              <w:bidi w:val="0"/>
              <w:spacing w:line="240" w:lineRule="auto"/>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Consent/determination/approval/deletion of Recommendations</w:t>
            </w:r>
          </w:p>
        </w:tc>
        <w:tc>
          <w:tcPr>
            <w:tcW w:w="2291" w:type="pct"/>
            <w:tcBorders>
              <w:top w:val="nil"/>
              <w:left w:val="nil"/>
              <w:bottom w:val="single" w:sz="4" w:space="0" w:color="auto"/>
              <w:right w:val="single" w:sz="4" w:space="0" w:color="auto"/>
            </w:tcBorders>
            <w:shd w:val="clear" w:color="auto" w:fill="auto"/>
            <w:noWrap/>
            <w:vAlign w:val="bottom"/>
          </w:tcPr>
          <w:p w14:paraId="67333F4F"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2F91A616"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7BB97E23"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24</w:t>
            </w:r>
          </w:p>
        </w:tc>
        <w:tc>
          <w:tcPr>
            <w:tcW w:w="2348" w:type="pct"/>
            <w:gridSpan w:val="3"/>
            <w:tcBorders>
              <w:top w:val="nil"/>
              <w:left w:val="nil"/>
              <w:bottom w:val="single" w:sz="4" w:space="0" w:color="auto"/>
              <w:right w:val="single" w:sz="4" w:space="0" w:color="auto"/>
            </w:tcBorders>
            <w:shd w:val="clear" w:color="auto" w:fill="auto"/>
            <w:noWrap/>
          </w:tcPr>
          <w:p w14:paraId="1628FCE7" w14:textId="77777777" w:rsidR="00D4449F" w:rsidRPr="00D4449F" w:rsidRDefault="00D4449F" w:rsidP="00D4449F">
            <w:pPr>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Agreement of informative texts</w:t>
            </w:r>
          </w:p>
        </w:tc>
        <w:tc>
          <w:tcPr>
            <w:tcW w:w="2291" w:type="pct"/>
            <w:tcBorders>
              <w:top w:val="nil"/>
              <w:left w:val="nil"/>
              <w:bottom w:val="single" w:sz="4" w:space="0" w:color="auto"/>
              <w:right w:val="single" w:sz="4" w:space="0" w:color="auto"/>
            </w:tcBorders>
            <w:shd w:val="clear" w:color="auto" w:fill="auto"/>
            <w:noWrap/>
            <w:vAlign w:val="bottom"/>
          </w:tcPr>
          <w:p w14:paraId="3D7AEAE2"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rPr>
            </w:pPr>
          </w:p>
        </w:tc>
      </w:tr>
      <w:tr w:rsidR="00D4449F" w:rsidRPr="00D4449F" w14:paraId="0A3E2E2C"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19D6680"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25</w:t>
            </w:r>
          </w:p>
        </w:tc>
        <w:tc>
          <w:tcPr>
            <w:tcW w:w="2348" w:type="pct"/>
            <w:gridSpan w:val="3"/>
            <w:tcBorders>
              <w:top w:val="nil"/>
              <w:left w:val="nil"/>
              <w:bottom w:val="single" w:sz="4" w:space="0" w:color="auto"/>
              <w:right w:val="single" w:sz="4" w:space="0" w:color="auto"/>
            </w:tcBorders>
            <w:shd w:val="clear" w:color="auto" w:fill="auto"/>
            <w:noWrap/>
          </w:tcPr>
          <w:p w14:paraId="0E71DB13" w14:textId="77777777" w:rsidR="00D4449F" w:rsidRPr="00D4449F" w:rsidRDefault="00D4449F" w:rsidP="00D4449F">
            <w:pPr>
              <w:tabs>
                <w:tab w:val="clear" w:pos="794"/>
              </w:tabs>
              <w:bidi w:val="0"/>
              <w:spacing w:line="240" w:lineRule="auto"/>
              <w:ind w:firstLine="1"/>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Approval of Outgoing liaison statements/communications</w:t>
            </w:r>
          </w:p>
        </w:tc>
        <w:tc>
          <w:tcPr>
            <w:tcW w:w="2291" w:type="pct"/>
            <w:tcBorders>
              <w:top w:val="nil"/>
              <w:left w:val="nil"/>
              <w:bottom w:val="single" w:sz="4" w:space="0" w:color="auto"/>
              <w:right w:val="single" w:sz="4" w:space="0" w:color="auto"/>
            </w:tcBorders>
            <w:shd w:val="clear" w:color="auto" w:fill="auto"/>
            <w:noWrap/>
            <w:vAlign w:val="bottom"/>
          </w:tcPr>
          <w:p w14:paraId="40EE1F93"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 w:val="20"/>
                <w:szCs w:val="18"/>
                <w:highlight w:val="yellow"/>
              </w:rPr>
            </w:pPr>
          </w:p>
        </w:tc>
      </w:tr>
      <w:tr w:rsidR="00D4449F" w:rsidRPr="00D4449F" w14:paraId="20FE279C"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E7E0F07"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26</w:t>
            </w:r>
          </w:p>
        </w:tc>
        <w:tc>
          <w:tcPr>
            <w:tcW w:w="2348" w:type="pct"/>
            <w:gridSpan w:val="3"/>
            <w:tcBorders>
              <w:top w:val="nil"/>
              <w:left w:val="nil"/>
              <w:bottom w:val="single" w:sz="4" w:space="0" w:color="auto"/>
              <w:right w:val="single" w:sz="4" w:space="0" w:color="auto"/>
            </w:tcBorders>
            <w:shd w:val="clear" w:color="auto" w:fill="auto"/>
            <w:noWrap/>
          </w:tcPr>
          <w:p w14:paraId="15132622"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Future activities</w:t>
            </w:r>
          </w:p>
        </w:tc>
        <w:tc>
          <w:tcPr>
            <w:tcW w:w="2291" w:type="pct"/>
            <w:tcBorders>
              <w:top w:val="nil"/>
              <w:left w:val="nil"/>
              <w:bottom w:val="single" w:sz="4" w:space="0" w:color="auto"/>
              <w:right w:val="single" w:sz="4" w:space="0" w:color="auto"/>
            </w:tcBorders>
            <w:shd w:val="clear" w:color="auto" w:fill="auto"/>
            <w:noWrap/>
            <w:vAlign w:val="bottom"/>
          </w:tcPr>
          <w:p w14:paraId="1AAAAEBC"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r w:rsidR="00D4449F" w:rsidRPr="00D4449F" w14:paraId="1FCEF952" w14:textId="77777777" w:rsidTr="00061577">
        <w:trPr>
          <w:trHeight w:val="315"/>
          <w:jc w:val="center"/>
        </w:trPr>
        <w:tc>
          <w:tcPr>
            <w:tcW w:w="971" w:type="pct"/>
            <w:gridSpan w:val="3"/>
            <w:tcBorders>
              <w:top w:val="nil"/>
              <w:left w:val="single" w:sz="4" w:space="0" w:color="auto"/>
              <w:bottom w:val="single" w:sz="4" w:space="0" w:color="auto"/>
              <w:right w:val="single" w:sz="4" w:space="0" w:color="auto"/>
            </w:tcBorders>
            <w:shd w:val="clear" w:color="auto" w:fill="auto"/>
            <w:noWrap/>
            <w:vAlign w:val="center"/>
          </w:tcPr>
          <w:p w14:paraId="51423FD2"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a)</w:t>
            </w:r>
          </w:p>
        </w:tc>
        <w:tc>
          <w:tcPr>
            <w:tcW w:w="1738" w:type="pct"/>
            <w:tcBorders>
              <w:top w:val="nil"/>
              <w:left w:val="nil"/>
              <w:bottom w:val="single" w:sz="4" w:space="0" w:color="auto"/>
              <w:right w:val="single" w:sz="4" w:space="0" w:color="auto"/>
            </w:tcBorders>
            <w:shd w:val="clear" w:color="auto" w:fill="auto"/>
            <w:noWrap/>
          </w:tcPr>
          <w:p w14:paraId="7597454F"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Planned meetings in 2021</w:t>
            </w:r>
          </w:p>
        </w:tc>
        <w:tc>
          <w:tcPr>
            <w:tcW w:w="2291" w:type="pct"/>
            <w:tcBorders>
              <w:top w:val="nil"/>
              <w:left w:val="nil"/>
              <w:bottom w:val="single" w:sz="4" w:space="0" w:color="auto"/>
              <w:right w:val="single" w:sz="4" w:space="0" w:color="auto"/>
            </w:tcBorders>
            <w:shd w:val="clear" w:color="auto" w:fill="auto"/>
            <w:noWrap/>
            <w:vAlign w:val="bottom"/>
          </w:tcPr>
          <w:p w14:paraId="474AE8BA"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fr-FR" w:eastAsia="en-US"/>
              </w:rPr>
            </w:pPr>
          </w:p>
        </w:tc>
      </w:tr>
      <w:tr w:rsidR="00D4449F" w:rsidRPr="00D4449F" w14:paraId="4FAAD891" w14:textId="77777777" w:rsidTr="00061577">
        <w:trPr>
          <w:trHeight w:val="315"/>
          <w:jc w:val="center"/>
        </w:trPr>
        <w:tc>
          <w:tcPr>
            <w:tcW w:w="971" w:type="pct"/>
            <w:gridSpan w:val="3"/>
            <w:tcBorders>
              <w:top w:val="nil"/>
              <w:left w:val="single" w:sz="4" w:space="0" w:color="auto"/>
              <w:bottom w:val="single" w:sz="4" w:space="0" w:color="auto"/>
              <w:right w:val="single" w:sz="4" w:space="0" w:color="auto"/>
            </w:tcBorders>
            <w:shd w:val="clear" w:color="auto" w:fill="auto"/>
            <w:noWrap/>
            <w:vAlign w:val="center"/>
          </w:tcPr>
          <w:p w14:paraId="623F78C8"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right"/>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b)</w:t>
            </w:r>
          </w:p>
        </w:tc>
        <w:tc>
          <w:tcPr>
            <w:tcW w:w="1738" w:type="pct"/>
            <w:tcBorders>
              <w:top w:val="nil"/>
              <w:left w:val="nil"/>
              <w:bottom w:val="single" w:sz="4" w:space="0" w:color="auto"/>
              <w:right w:val="single" w:sz="4" w:space="0" w:color="auto"/>
            </w:tcBorders>
            <w:shd w:val="clear" w:color="auto" w:fill="auto"/>
            <w:noWrap/>
          </w:tcPr>
          <w:p w14:paraId="38098120" w14:textId="77777777" w:rsidR="00D4449F" w:rsidRPr="00D4449F" w:rsidRDefault="00D4449F" w:rsidP="00D4449F">
            <w:pPr>
              <w:keepNext/>
              <w:keepLines/>
              <w:tabs>
                <w:tab w:val="clear" w:pos="794"/>
              </w:tabs>
              <w:bidi w:val="0"/>
              <w:spacing w:line="240" w:lineRule="auto"/>
              <w:ind w:left="1134" w:hanging="1134"/>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Planned e-meetings in 2020-2021</w:t>
            </w:r>
          </w:p>
        </w:tc>
        <w:tc>
          <w:tcPr>
            <w:tcW w:w="2291" w:type="pct"/>
            <w:tcBorders>
              <w:top w:val="nil"/>
              <w:left w:val="nil"/>
              <w:bottom w:val="single" w:sz="4" w:space="0" w:color="auto"/>
              <w:right w:val="single" w:sz="4" w:space="0" w:color="auto"/>
            </w:tcBorders>
            <w:shd w:val="clear" w:color="auto" w:fill="auto"/>
            <w:noWrap/>
            <w:vAlign w:val="bottom"/>
          </w:tcPr>
          <w:p w14:paraId="5FAB74C0" w14:textId="77777777" w:rsidR="00D4449F" w:rsidRPr="00D4449F" w:rsidRDefault="00D4449F" w:rsidP="00D4449F">
            <w:pPr>
              <w:keepNext/>
              <w:keepLines/>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r w:rsidR="00D4449F" w:rsidRPr="00D4449F" w14:paraId="05BB4D4C"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8432550"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27</w:t>
            </w:r>
          </w:p>
        </w:tc>
        <w:tc>
          <w:tcPr>
            <w:tcW w:w="2348" w:type="pct"/>
            <w:gridSpan w:val="3"/>
            <w:tcBorders>
              <w:top w:val="nil"/>
              <w:left w:val="nil"/>
              <w:bottom w:val="single" w:sz="4" w:space="0" w:color="auto"/>
              <w:right w:val="single" w:sz="4" w:space="0" w:color="auto"/>
            </w:tcBorders>
            <w:shd w:val="clear" w:color="auto" w:fill="auto"/>
            <w:noWrap/>
          </w:tcPr>
          <w:p w14:paraId="72FB6AD1" w14:textId="77777777" w:rsidR="00D4449F" w:rsidRPr="00D4449F" w:rsidRDefault="00D4449F" w:rsidP="00D4449F">
            <w:pPr>
              <w:tabs>
                <w:tab w:val="clear" w:pos="794"/>
              </w:tabs>
              <w:bidi w:val="0"/>
              <w:spacing w:line="240" w:lineRule="auto"/>
              <w:ind w:left="360"/>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Other business</w:t>
            </w:r>
          </w:p>
        </w:tc>
        <w:tc>
          <w:tcPr>
            <w:tcW w:w="2291" w:type="pct"/>
            <w:tcBorders>
              <w:top w:val="nil"/>
              <w:left w:val="nil"/>
              <w:bottom w:val="single" w:sz="4" w:space="0" w:color="auto"/>
              <w:right w:val="single" w:sz="4" w:space="0" w:color="auto"/>
            </w:tcBorders>
            <w:shd w:val="clear" w:color="auto" w:fill="auto"/>
            <w:noWrap/>
            <w:vAlign w:val="bottom"/>
          </w:tcPr>
          <w:p w14:paraId="323DBE53"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r w:rsidR="00D4449F" w:rsidRPr="00D4449F" w14:paraId="0B9465A8" w14:textId="77777777" w:rsidTr="00061577">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7D911999"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center"/>
              <w:textAlignment w:val="baseline"/>
              <w:rPr>
                <w:rFonts w:ascii="Calibri" w:eastAsia="Times New Roman" w:hAnsi="Calibri" w:cs="Times New Roman"/>
                <w:bCs/>
                <w:color w:val="000000"/>
                <w:sz w:val="20"/>
                <w:szCs w:val="18"/>
              </w:rPr>
            </w:pPr>
            <w:r w:rsidRPr="00D4449F">
              <w:rPr>
                <w:rFonts w:ascii="Calibri" w:eastAsia="Times New Roman" w:hAnsi="Calibri" w:cs="Times New Roman"/>
                <w:bCs/>
                <w:color w:val="000000"/>
                <w:sz w:val="20"/>
                <w:szCs w:val="18"/>
              </w:rPr>
              <w:t>28</w:t>
            </w:r>
          </w:p>
        </w:tc>
        <w:tc>
          <w:tcPr>
            <w:tcW w:w="2348" w:type="pct"/>
            <w:gridSpan w:val="3"/>
            <w:tcBorders>
              <w:top w:val="nil"/>
              <w:left w:val="nil"/>
              <w:bottom w:val="single" w:sz="4" w:space="0" w:color="auto"/>
              <w:right w:val="single" w:sz="4" w:space="0" w:color="auto"/>
            </w:tcBorders>
            <w:shd w:val="clear" w:color="auto" w:fill="auto"/>
            <w:noWrap/>
          </w:tcPr>
          <w:p w14:paraId="428FFD3D" w14:textId="77777777" w:rsidR="00D4449F" w:rsidRPr="00D4449F" w:rsidRDefault="00D4449F" w:rsidP="00D4449F">
            <w:pPr>
              <w:tabs>
                <w:tab w:val="clear" w:pos="794"/>
              </w:tabs>
              <w:bidi w:val="0"/>
              <w:spacing w:line="240" w:lineRule="auto"/>
              <w:ind w:left="360"/>
              <w:jc w:val="left"/>
              <w:outlineLvl w:val="1"/>
              <w:rPr>
                <w:rFonts w:ascii="Calibri" w:eastAsia="Times New Roman" w:hAnsi="Calibri" w:cs="Times New Roman"/>
                <w:bCs/>
                <w:lang w:val="en-GB" w:eastAsia="en-US"/>
              </w:rPr>
            </w:pPr>
            <w:r w:rsidRPr="00D4449F">
              <w:rPr>
                <w:rFonts w:ascii="Calibri" w:eastAsia="Times New Roman" w:hAnsi="Calibri" w:cs="Times New Roman"/>
                <w:bCs/>
                <w:lang w:val="en-GB" w:eastAsia="en-US"/>
              </w:rPr>
              <w:t>Closure of the meeting</w:t>
            </w:r>
          </w:p>
        </w:tc>
        <w:tc>
          <w:tcPr>
            <w:tcW w:w="2291" w:type="pct"/>
            <w:tcBorders>
              <w:top w:val="nil"/>
              <w:left w:val="nil"/>
              <w:bottom w:val="single" w:sz="4" w:space="0" w:color="auto"/>
              <w:right w:val="single" w:sz="4" w:space="0" w:color="auto"/>
            </w:tcBorders>
            <w:shd w:val="clear" w:color="auto" w:fill="auto"/>
            <w:noWrap/>
            <w:vAlign w:val="bottom"/>
          </w:tcPr>
          <w:p w14:paraId="28F2F457" w14:textId="77777777" w:rsidR="00D4449F" w:rsidRPr="00D4449F" w:rsidRDefault="00D4449F" w:rsidP="00D4449F">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 w:val="20"/>
                <w:szCs w:val="18"/>
                <w:lang w:val="en-GB" w:eastAsia="en-US"/>
              </w:rPr>
            </w:pPr>
          </w:p>
        </w:tc>
      </w:tr>
    </w:tbl>
    <w:p w14:paraId="3ECC1BF3" w14:textId="6D98D92B" w:rsidR="00596808" w:rsidRPr="00D517B2" w:rsidRDefault="00E06753" w:rsidP="00E06753">
      <w:pPr>
        <w:spacing w:before="600" w:line="259" w:lineRule="auto"/>
        <w:jc w:val="center"/>
        <w:rPr>
          <w:rtl/>
          <w:lang w:bidi="ar-EG"/>
        </w:rPr>
      </w:pPr>
      <w:r w:rsidRPr="007412D7">
        <w:rPr>
          <w:rFonts w:ascii="Traditional Arabic" w:hAnsi="Traditional Arabic" w:cs="Traditional Arabic"/>
          <w:sz w:val="30"/>
          <w:szCs w:val="30"/>
          <w:rtl/>
        </w:rPr>
        <w:t>__________</w:t>
      </w:r>
      <w:r w:rsidRPr="007412D7">
        <w:rPr>
          <w:rFonts w:ascii="Traditional Arabic" w:hAnsi="Traditional Arabic" w:cs="Traditional Arabic" w:hint="cs"/>
          <w:sz w:val="30"/>
          <w:szCs w:val="30"/>
          <w:rtl/>
        </w:rPr>
        <w:t>_</w:t>
      </w:r>
    </w:p>
    <w:sectPr w:rsidR="00596808" w:rsidRPr="00D517B2" w:rsidSect="006C3242">
      <w:headerReference w:type="default" r:id="rId29"/>
      <w:footerReference w:type="first" r:id="rId3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96C70" w14:textId="77777777" w:rsidR="00E06753" w:rsidRDefault="00E06753" w:rsidP="006C3242">
      <w:pPr>
        <w:spacing w:before="0" w:line="240" w:lineRule="auto"/>
      </w:pPr>
      <w:r>
        <w:separator/>
      </w:r>
    </w:p>
  </w:endnote>
  <w:endnote w:type="continuationSeparator" w:id="0">
    <w:p w14:paraId="202EF0CB" w14:textId="77777777" w:rsidR="00E06753" w:rsidRDefault="00E0675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raditional Arabic"/>
    <w:charset w:val="B2"/>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D4F9" w14:textId="77B43333" w:rsidR="00596808" w:rsidRPr="00D4449F" w:rsidRDefault="00D4449F" w:rsidP="00D4449F">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D4449F">
      <w:rPr>
        <w:rFonts w:ascii="Calibri" w:eastAsia="Times New Roman" w:hAnsi="Calibri" w:cs="Calibri"/>
        <w:noProof/>
        <w:color w:val="0070C0"/>
        <w:sz w:val="18"/>
        <w:szCs w:val="18"/>
        <w:lang w:val="fr-CH" w:eastAsia="en-US"/>
      </w:rPr>
      <w:t xml:space="preserve">International Telecommunication Union • Place des Nations </w:t>
    </w:r>
    <w:r w:rsidRPr="00D4449F">
      <w:rPr>
        <w:rFonts w:ascii="Calibri" w:eastAsia="Times New Roman" w:hAnsi="Calibri" w:cs="Calibri"/>
        <w:caps/>
        <w:noProof/>
        <w:color w:val="0070C0"/>
        <w:sz w:val="18"/>
        <w:szCs w:val="18"/>
        <w:lang w:val="fr-CH" w:eastAsia="en-US"/>
      </w:rPr>
      <w:t>•</w:t>
    </w:r>
    <w:r w:rsidRPr="00D4449F">
      <w:rPr>
        <w:rFonts w:ascii="Calibri" w:eastAsia="Times New Roman" w:hAnsi="Calibri" w:cs="Calibri"/>
        <w:noProof/>
        <w:color w:val="0070C0"/>
        <w:sz w:val="18"/>
        <w:szCs w:val="18"/>
        <w:lang w:val="fr-CH" w:eastAsia="en-US"/>
      </w:rPr>
      <w:t xml:space="preserve"> CH</w:t>
    </w:r>
    <w:r w:rsidRPr="00D4449F">
      <w:rPr>
        <w:rFonts w:ascii="Calibri" w:eastAsia="Times New Roman" w:hAnsi="Calibri" w:cs="Calibri"/>
        <w:noProof/>
        <w:color w:val="0070C0"/>
        <w:sz w:val="18"/>
        <w:szCs w:val="18"/>
        <w:lang w:val="fr-CH" w:eastAsia="en-US"/>
      </w:rPr>
      <w:noBreakHyphen/>
      <w:t xml:space="preserve">1211 Geneva 20 </w:t>
    </w:r>
    <w:r w:rsidRPr="00D4449F">
      <w:rPr>
        <w:rFonts w:ascii="Calibri" w:eastAsia="Times New Roman" w:hAnsi="Calibri" w:cs="Calibri"/>
        <w:caps/>
        <w:noProof/>
        <w:color w:val="0070C0"/>
        <w:sz w:val="18"/>
        <w:szCs w:val="18"/>
        <w:lang w:val="fr-CH" w:eastAsia="en-US"/>
      </w:rPr>
      <w:t>•</w:t>
    </w:r>
    <w:r w:rsidRPr="00D4449F">
      <w:rPr>
        <w:rFonts w:ascii="Calibri" w:eastAsia="Times New Roman" w:hAnsi="Calibri" w:cs="Calibri"/>
        <w:noProof/>
        <w:color w:val="0070C0"/>
        <w:sz w:val="18"/>
        <w:szCs w:val="18"/>
        <w:lang w:val="fr-CH" w:eastAsia="en-US"/>
      </w:rPr>
      <w:t xml:space="preserve"> Switzerland </w:t>
    </w:r>
    <w:r w:rsidRPr="00D4449F">
      <w:rPr>
        <w:rFonts w:ascii="Calibri" w:eastAsia="Times New Roman" w:hAnsi="Calibri" w:cs="Calibri"/>
        <w:caps/>
        <w:noProof/>
        <w:color w:val="0070C0"/>
        <w:sz w:val="18"/>
        <w:szCs w:val="18"/>
        <w:lang w:val="fr-CH" w:eastAsia="en-US"/>
      </w:rPr>
      <w:br/>
    </w:r>
    <w:r w:rsidRPr="00D4449F">
      <w:rPr>
        <w:rFonts w:ascii="Calibri" w:eastAsia="Times New Roman" w:hAnsi="Calibri" w:cs="Calibri"/>
        <w:noProof/>
        <w:color w:val="0070C0"/>
        <w:sz w:val="18"/>
        <w:szCs w:val="18"/>
        <w:lang w:val="fr-CH" w:eastAsia="en-US"/>
      </w:rPr>
      <w:t>Tel:</w:t>
    </w:r>
    <w:r w:rsidRPr="00D4449F">
      <w:rPr>
        <w:rFonts w:ascii="Calibri" w:eastAsia="Times New Roman" w:hAnsi="Calibri" w:cs="Calibri"/>
        <w:caps/>
        <w:noProof/>
        <w:color w:val="0070C0"/>
        <w:sz w:val="18"/>
        <w:szCs w:val="18"/>
        <w:lang w:val="fr-CH" w:eastAsia="en-US"/>
      </w:rPr>
      <w:t xml:space="preserve"> +41 22 730 5111 • </w:t>
    </w:r>
    <w:r w:rsidRPr="00D4449F">
      <w:rPr>
        <w:rFonts w:ascii="Calibri" w:eastAsia="Times New Roman" w:hAnsi="Calibri" w:cs="Calibri"/>
        <w:noProof/>
        <w:color w:val="0070C0"/>
        <w:sz w:val="18"/>
        <w:szCs w:val="18"/>
        <w:lang w:val="fr-CH" w:eastAsia="en-US"/>
      </w:rPr>
      <w:t>Fax</w:t>
    </w:r>
    <w:r w:rsidRPr="00D4449F">
      <w:rPr>
        <w:rFonts w:ascii="Calibri" w:eastAsia="Times New Roman" w:hAnsi="Calibri" w:cs="Calibri"/>
        <w:caps/>
        <w:noProof/>
        <w:color w:val="0070C0"/>
        <w:sz w:val="18"/>
        <w:szCs w:val="18"/>
        <w:lang w:val="fr-CH" w:eastAsia="en-US"/>
      </w:rPr>
      <w:t>: +41 22 733 7256 • E-</w:t>
    </w:r>
    <w:r w:rsidRPr="00D4449F">
      <w:rPr>
        <w:rFonts w:ascii="Calibri" w:eastAsia="Times New Roman" w:hAnsi="Calibri" w:cs="Calibri"/>
        <w:noProof/>
        <w:color w:val="0070C0"/>
        <w:sz w:val="18"/>
        <w:szCs w:val="18"/>
        <w:lang w:val="fr-CH" w:eastAsia="en-US"/>
      </w:rPr>
      <w:t>mail</w:t>
    </w:r>
    <w:r w:rsidRPr="00D4449F">
      <w:rPr>
        <w:rFonts w:ascii="Calibri" w:eastAsia="Times New Roman" w:hAnsi="Calibri" w:cs="Calibri"/>
        <w:caps/>
        <w:noProof/>
        <w:color w:val="0070C0"/>
        <w:sz w:val="18"/>
        <w:szCs w:val="18"/>
        <w:lang w:val="fr-CH" w:eastAsia="en-US"/>
      </w:rPr>
      <w:t xml:space="preserve">: </w:t>
    </w:r>
    <w:hyperlink r:id="rId1" w:history="1">
      <w:r w:rsidRPr="00D4449F">
        <w:rPr>
          <w:rFonts w:ascii="Calibri" w:eastAsia="Times New Roman" w:hAnsi="Calibri" w:cs="Calibri"/>
          <w:noProof/>
          <w:color w:val="0070C0"/>
          <w:sz w:val="18"/>
          <w:szCs w:val="18"/>
          <w:u w:val="single"/>
          <w:lang w:val="fr-CH" w:eastAsia="en-US"/>
        </w:rPr>
        <w:t>itumail@itu.int</w:t>
      </w:r>
    </w:hyperlink>
    <w:r w:rsidRPr="00D4449F">
      <w:rPr>
        <w:rFonts w:ascii="Calibri" w:eastAsia="Times New Roman" w:hAnsi="Calibri" w:cs="Calibri"/>
        <w:noProof/>
        <w:color w:val="0070C0"/>
        <w:sz w:val="18"/>
        <w:szCs w:val="18"/>
        <w:lang w:val="fr-CH" w:eastAsia="en-US"/>
      </w:rPr>
      <w:t xml:space="preserve"> • </w:t>
    </w:r>
    <w:hyperlink r:id="rId2" w:history="1">
      <w:r w:rsidRPr="00D4449F">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514E6" w14:textId="77777777" w:rsidR="00E06753" w:rsidRDefault="00E06753" w:rsidP="006C3242">
      <w:pPr>
        <w:spacing w:before="0" w:line="240" w:lineRule="auto"/>
      </w:pPr>
      <w:r>
        <w:separator/>
      </w:r>
    </w:p>
  </w:footnote>
  <w:footnote w:type="continuationSeparator" w:id="0">
    <w:p w14:paraId="11D3D3F6" w14:textId="77777777" w:rsidR="00E06753" w:rsidRDefault="00E0675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DB72C" w14:textId="043A6649" w:rsidR="00447F32" w:rsidRPr="00596808" w:rsidRDefault="00596808" w:rsidP="00771236">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E06753">
      <w:rPr>
        <w:sz w:val="20"/>
        <w:szCs w:val="20"/>
        <w:lang w:val="en-GB"/>
      </w:rPr>
      <w:t>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53"/>
    <w:rsid w:val="0006468A"/>
    <w:rsid w:val="00090574"/>
    <w:rsid w:val="000B5BAA"/>
    <w:rsid w:val="000C1C0E"/>
    <w:rsid w:val="000C548A"/>
    <w:rsid w:val="000E481F"/>
    <w:rsid w:val="000E498D"/>
    <w:rsid w:val="00143F46"/>
    <w:rsid w:val="001C0169"/>
    <w:rsid w:val="001D1D50"/>
    <w:rsid w:val="001D6745"/>
    <w:rsid w:val="001E446E"/>
    <w:rsid w:val="002154EE"/>
    <w:rsid w:val="002276D2"/>
    <w:rsid w:val="0023283D"/>
    <w:rsid w:val="00243ECE"/>
    <w:rsid w:val="0026373E"/>
    <w:rsid w:val="00271C43"/>
    <w:rsid w:val="00290728"/>
    <w:rsid w:val="002978F4"/>
    <w:rsid w:val="002B028D"/>
    <w:rsid w:val="002E196B"/>
    <w:rsid w:val="002E6541"/>
    <w:rsid w:val="00334924"/>
    <w:rsid w:val="003409BC"/>
    <w:rsid w:val="00357185"/>
    <w:rsid w:val="00383829"/>
    <w:rsid w:val="003A3046"/>
    <w:rsid w:val="003F4B29"/>
    <w:rsid w:val="00400EC6"/>
    <w:rsid w:val="0042686F"/>
    <w:rsid w:val="004317D8"/>
    <w:rsid w:val="00434183"/>
    <w:rsid w:val="00443869"/>
    <w:rsid w:val="00447F32"/>
    <w:rsid w:val="004E11DC"/>
    <w:rsid w:val="00525DDD"/>
    <w:rsid w:val="005409AC"/>
    <w:rsid w:val="0055516A"/>
    <w:rsid w:val="0058491B"/>
    <w:rsid w:val="00592EA5"/>
    <w:rsid w:val="00595B52"/>
    <w:rsid w:val="00596808"/>
    <w:rsid w:val="005A3170"/>
    <w:rsid w:val="00677396"/>
    <w:rsid w:val="0069200F"/>
    <w:rsid w:val="006A65CB"/>
    <w:rsid w:val="006C1530"/>
    <w:rsid w:val="006C208B"/>
    <w:rsid w:val="006C2BDA"/>
    <w:rsid w:val="006C3242"/>
    <w:rsid w:val="006C7CC0"/>
    <w:rsid w:val="006F63F7"/>
    <w:rsid w:val="007025C7"/>
    <w:rsid w:val="00706D7A"/>
    <w:rsid w:val="00722F0D"/>
    <w:rsid w:val="007230FD"/>
    <w:rsid w:val="00740761"/>
    <w:rsid w:val="0074420E"/>
    <w:rsid w:val="00771236"/>
    <w:rsid w:val="00783E26"/>
    <w:rsid w:val="007C3BC7"/>
    <w:rsid w:val="007C3BCD"/>
    <w:rsid w:val="007D4ACF"/>
    <w:rsid w:val="007F0787"/>
    <w:rsid w:val="00810B7B"/>
    <w:rsid w:val="0082358A"/>
    <w:rsid w:val="008235CD"/>
    <w:rsid w:val="008247DE"/>
    <w:rsid w:val="00840B10"/>
    <w:rsid w:val="008513CB"/>
    <w:rsid w:val="008A7F84"/>
    <w:rsid w:val="0091702E"/>
    <w:rsid w:val="00923B0C"/>
    <w:rsid w:val="0094021C"/>
    <w:rsid w:val="00952F86"/>
    <w:rsid w:val="00982B28"/>
    <w:rsid w:val="009D313F"/>
    <w:rsid w:val="00A47A5A"/>
    <w:rsid w:val="00A6683B"/>
    <w:rsid w:val="00A97F94"/>
    <w:rsid w:val="00AA7EA2"/>
    <w:rsid w:val="00AF6B5C"/>
    <w:rsid w:val="00B03099"/>
    <w:rsid w:val="00B05BC8"/>
    <w:rsid w:val="00B3272F"/>
    <w:rsid w:val="00B43DF1"/>
    <w:rsid w:val="00B54F20"/>
    <w:rsid w:val="00B64B47"/>
    <w:rsid w:val="00BB643B"/>
    <w:rsid w:val="00C002DE"/>
    <w:rsid w:val="00C53BF8"/>
    <w:rsid w:val="00C66157"/>
    <w:rsid w:val="00C674FE"/>
    <w:rsid w:val="00C67501"/>
    <w:rsid w:val="00C75633"/>
    <w:rsid w:val="00CE2EE1"/>
    <w:rsid w:val="00CE3349"/>
    <w:rsid w:val="00CE36E5"/>
    <w:rsid w:val="00CF27F5"/>
    <w:rsid w:val="00CF3FFD"/>
    <w:rsid w:val="00D10CCF"/>
    <w:rsid w:val="00D1505D"/>
    <w:rsid w:val="00D22846"/>
    <w:rsid w:val="00D4449F"/>
    <w:rsid w:val="00D517B2"/>
    <w:rsid w:val="00D73CEC"/>
    <w:rsid w:val="00D77D0F"/>
    <w:rsid w:val="00DA1CF0"/>
    <w:rsid w:val="00DC1E02"/>
    <w:rsid w:val="00DC24B4"/>
    <w:rsid w:val="00DC5FB0"/>
    <w:rsid w:val="00DD1EBB"/>
    <w:rsid w:val="00DF16DC"/>
    <w:rsid w:val="00E06753"/>
    <w:rsid w:val="00E21B8A"/>
    <w:rsid w:val="00E45211"/>
    <w:rsid w:val="00E473C5"/>
    <w:rsid w:val="00E92863"/>
    <w:rsid w:val="00EB796D"/>
    <w:rsid w:val="00F058DC"/>
    <w:rsid w:val="00F24FC4"/>
    <w:rsid w:val="00F2676C"/>
    <w:rsid w:val="00F52941"/>
    <w:rsid w:val="00F84366"/>
    <w:rsid w:val="00F85089"/>
    <w:rsid w:val="00F974C5"/>
    <w:rsid w:val="00FA6F46"/>
    <w:rsid w:val="00FB1F89"/>
    <w:rsid w:val="00FD7D7B"/>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FF26D0"/>
  <w15:chartTrackingRefBased/>
  <w15:docId w15:val="{370E604C-E637-47CF-976E-B12B4020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超链接1"/>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go/tsg05" TargetMode="External"/><Relationship Id="rId18" Type="http://schemas.openxmlformats.org/officeDocument/2006/relationships/hyperlink" Target="https://www.itu.int/en/ITU-T/studygroups/Pages/templates.aspx" TargetMode="External"/><Relationship Id="rId26" Type="http://schemas.openxmlformats.org/officeDocument/2006/relationships/hyperlink" Target="https://www.itu.int/md/T17-SG05-201019-TD-GEN-1439/en" TargetMode="External"/><Relationship Id="rId3" Type="http://schemas.openxmlformats.org/officeDocument/2006/relationships/styles" Target="styles.xml"/><Relationship Id="rId21" Type="http://schemas.openxmlformats.org/officeDocument/2006/relationships/hyperlink" Target="http://www.itu.int/en/ITU-T/studygroups/2017-2020/13/Pages/default.aspx" TargetMode="Externa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hyperlink" Target="http://itu.int/net/ITU-T/ddp/" TargetMode="External"/><Relationship Id="rId25" Type="http://schemas.openxmlformats.org/officeDocument/2006/relationships/hyperlink" Target="https://remote.itu.int/"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remote.itu.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itu.int/" TargetMode="External"/><Relationship Id="rId24" Type="http://schemas.openxmlformats.org/officeDocument/2006/relationships/hyperlink" Target="https://www.itu.int/en/ITU-T/studygroups/2017-2020/05/Pages/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itu.int/md/T17-TSB-CIR-0118" TargetMode="External"/><Relationship Id="rId28" Type="http://schemas.openxmlformats.org/officeDocument/2006/relationships/hyperlink" Target="https://www.itu.int/md/T17-SG05-R-0008/en" TargetMode="External"/><Relationship Id="rId10" Type="http://schemas.openxmlformats.org/officeDocument/2006/relationships/hyperlink" Target="http://itu.int/go/tsg05" TargetMode="External"/><Relationship Id="rId19" Type="http://schemas.openxmlformats.org/officeDocument/2006/relationships/hyperlink" Target="http://www.itu.int/T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itu.int/net/ITU-T/ddp/" TargetMode="External"/><Relationship Id="rId22" Type="http://schemas.openxmlformats.org/officeDocument/2006/relationships/hyperlink" Target="https://www.itu.int/md/T17-TSB-CIR-0068" TargetMode="External"/><Relationship Id="rId27" Type="http://schemas.openxmlformats.org/officeDocument/2006/relationships/hyperlink" Target="https://www.itu.int/myworkspace/"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Braud, Olivia</cp:lastModifiedBy>
  <cp:revision>6</cp:revision>
  <cp:lastPrinted>2020-08-19T09:08:00Z</cp:lastPrinted>
  <dcterms:created xsi:type="dcterms:W3CDTF">2020-08-12T08:21:00Z</dcterms:created>
  <dcterms:modified xsi:type="dcterms:W3CDTF">2020-08-19T09:11:00Z</dcterms:modified>
</cp:coreProperties>
</file>