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9E2B9F" w:rsidRPr="009B782B" w:rsidRDefault="009E2B9F" w:rsidP="007539D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7539DE">
        <w:t>6</w:t>
      </w:r>
      <w:r w:rsidRPr="006C18DB">
        <w:t xml:space="preserve"> de </w:t>
      </w:r>
      <w:r w:rsidR="007539DE">
        <w:t>marzo</w:t>
      </w:r>
      <w:r w:rsidRPr="006C18DB">
        <w:t xml:space="preserve"> de 201</w:t>
      </w:r>
      <w:r w:rsidR="007539DE">
        <w:t>7</w:t>
      </w:r>
    </w:p>
    <w:p w:rsidR="009E2B9F" w:rsidRPr="009B782B" w:rsidRDefault="009E2B9F" w:rsidP="009E2B9F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3709"/>
        <w:gridCol w:w="4762"/>
      </w:tblGrid>
      <w:tr w:rsidR="009E2B9F" w:rsidRPr="009B782B" w:rsidTr="007539DE">
        <w:trPr>
          <w:cantSplit/>
          <w:trHeight w:val="340"/>
        </w:trPr>
        <w:tc>
          <w:tcPr>
            <w:tcW w:w="1168" w:type="dxa"/>
          </w:tcPr>
          <w:p w:rsidR="009E2B9F" w:rsidRPr="00BE7EDF" w:rsidRDefault="009E2B9F" w:rsidP="007539D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E7EDF">
              <w:rPr>
                <w:szCs w:val="24"/>
              </w:rPr>
              <w:t>Ref.:</w:t>
            </w:r>
          </w:p>
        </w:tc>
        <w:tc>
          <w:tcPr>
            <w:tcW w:w="3709" w:type="dxa"/>
          </w:tcPr>
          <w:p w:rsidR="007539DE" w:rsidRDefault="007539DE" w:rsidP="007539D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</w:p>
          <w:p w:rsidR="009E2B9F" w:rsidRPr="009B782B" w:rsidRDefault="009E2B9F" w:rsidP="007539DE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>
              <w:rPr>
                <w:b/>
              </w:rPr>
              <w:t>1</w:t>
            </w:r>
            <w:r w:rsidRPr="006C18DB">
              <w:rPr>
                <w:b/>
              </w:rPr>
              <w:t>/5</w:t>
            </w:r>
          </w:p>
          <w:p w:rsidR="009E2B9F" w:rsidRPr="009B782B" w:rsidRDefault="009E2B9F" w:rsidP="007539DE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9E2B9F" w:rsidRPr="009B782B" w:rsidRDefault="009E2B9F" w:rsidP="007539D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9E2B9F" w:rsidRPr="009B782B" w:rsidTr="007539DE">
        <w:trPr>
          <w:cantSplit/>
        </w:trPr>
        <w:tc>
          <w:tcPr>
            <w:tcW w:w="1168" w:type="dxa"/>
          </w:tcPr>
          <w:p w:rsidR="009E2B9F" w:rsidRPr="00BE7EDF" w:rsidRDefault="009E2B9F" w:rsidP="007539D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E7EDF">
              <w:rPr>
                <w:szCs w:val="24"/>
              </w:rPr>
              <w:t>Tel.:</w:t>
            </w:r>
          </w:p>
        </w:tc>
        <w:tc>
          <w:tcPr>
            <w:tcW w:w="3709" w:type="dxa"/>
          </w:tcPr>
          <w:p w:rsidR="009E2B9F" w:rsidRPr="009B782B" w:rsidRDefault="009E2B9F" w:rsidP="007539DE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Pr="006C18DB">
              <w:t>6301</w:t>
            </w:r>
          </w:p>
        </w:tc>
        <w:tc>
          <w:tcPr>
            <w:tcW w:w="4762" w:type="dxa"/>
            <w:vMerge w:val="restart"/>
          </w:tcPr>
          <w:p w:rsidR="009E2B9F" w:rsidRPr="001F6A11" w:rsidRDefault="009E2B9F" w:rsidP="007539DE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 w:rsidRPr="001F6A11">
              <w:tab/>
              <w:t>A las Administraciones de los Estados Miembros de la Uni</w:t>
            </w:r>
            <w:r>
              <w:t>ón</w:t>
            </w:r>
            <w:r w:rsidRPr="001F6A11">
              <w:t xml:space="preserve">; </w:t>
            </w:r>
          </w:p>
          <w:p w:rsidR="009E2B9F" w:rsidRPr="001F6A11" w:rsidRDefault="009E2B9F" w:rsidP="007539DE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>
              <w:t>–</w:t>
            </w:r>
            <w:r w:rsidRPr="001F6A11">
              <w:tab/>
              <w:t>A los Miembros del Sector UIT</w:t>
            </w:r>
            <w:r w:rsidRPr="001F6A11">
              <w:noBreakHyphen/>
              <w:t>T;</w:t>
            </w:r>
          </w:p>
          <w:p w:rsidR="009E2B9F" w:rsidRDefault="009E2B9F" w:rsidP="007539DE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 w:rsidRPr="001F6A11">
              <w:tab/>
              <w:t>A los Asociados del UIT-T que participan en los trabajos de la Comisi</w:t>
            </w:r>
            <w:r>
              <w:t>ón de Estudio 5</w:t>
            </w:r>
            <w:r w:rsidRPr="001F6A11">
              <w:t xml:space="preserve">; </w:t>
            </w:r>
            <w:r>
              <w:t>y</w:t>
            </w:r>
            <w:r w:rsidRPr="001F6A11">
              <w:t xml:space="preserve"> </w:t>
            </w:r>
          </w:p>
          <w:p w:rsidR="009E2B9F" w:rsidRPr="009B782B" w:rsidRDefault="009E2B9F" w:rsidP="007539DE">
            <w:pPr>
              <w:tabs>
                <w:tab w:val="left" w:pos="360"/>
              </w:tabs>
              <w:spacing w:before="0"/>
              <w:ind w:left="57"/>
            </w:pPr>
            <w:r>
              <w:t>–</w:t>
            </w:r>
            <w:r>
              <w:tab/>
            </w:r>
            <w:r w:rsidRPr="001F6A11">
              <w:t>A las Instituciones Académicas de</w:t>
            </w:r>
            <w:r>
              <w:t xml:space="preserve"> </w:t>
            </w:r>
            <w:r w:rsidRPr="001F6A11">
              <w:t>l</w:t>
            </w:r>
            <w:r>
              <w:t>a</w:t>
            </w:r>
            <w:r w:rsidRPr="001F6A11">
              <w:t xml:space="preserve"> UIT</w:t>
            </w:r>
          </w:p>
        </w:tc>
      </w:tr>
      <w:tr w:rsidR="009E2B9F" w:rsidRPr="009B782B" w:rsidTr="007539DE">
        <w:trPr>
          <w:cantSplit/>
        </w:trPr>
        <w:tc>
          <w:tcPr>
            <w:tcW w:w="1168" w:type="dxa"/>
          </w:tcPr>
          <w:p w:rsidR="009E2B9F" w:rsidRPr="00BE7EDF" w:rsidRDefault="009E2B9F" w:rsidP="007539D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E7EDF">
              <w:rPr>
                <w:szCs w:val="24"/>
              </w:rPr>
              <w:t>Fax:</w:t>
            </w:r>
          </w:p>
          <w:p w:rsidR="009E2B9F" w:rsidRPr="00BE7EDF" w:rsidRDefault="009E2B9F" w:rsidP="007539D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E7EDF">
              <w:rPr>
                <w:szCs w:val="24"/>
              </w:rPr>
              <w:t>Correo-e:</w:t>
            </w:r>
          </w:p>
        </w:tc>
        <w:tc>
          <w:tcPr>
            <w:tcW w:w="3709" w:type="dxa"/>
          </w:tcPr>
          <w:p w:rsidR="009E2B9F" w:rsidRPr="009B782B" w:rsidRDefault="009E2B9F" w:rsidP="007539DE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9E2B9F" w:rsidRPr="009B782B" w:rsidRDefault="00F8771F" w:rsidP="007539DE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E2B9F" w:rsidRPr="006C32AC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:rsidR="009E2B9F" w:rsidRPr="009B782B" w:rsidRDefault="009E2B9F" w:rsidP="007539DE">
            <w:pPr>
              <w:tabs>
                <w:tab w:val="clear" w:pos="794"/>
                <w:tab w:val="left" w:pos="360"/>
              </w:tabs>
              <w:spacing w:before="0"/>
              <w:ind w:left="57"/>
            </w:pPr>
          </w:p>
        </w:tc>
      </w:tr>
    </w:tbl>
    <w:p w:rsidR="009E2B9F" w:rsidRPr="009B782B" w:rsidRDefault="009E2B9F" w:rsidP="009E2B9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7755"/>
      </w:tblGrid>
      <w:tr w:rsidR="009E2B9F" w:rsidRPr="009B782B" w:rsidTr="007539DE">
        <w:trPr>
          <w:cantSplit/>
        </w:trPr>
        <w:tc>
          <w:tcPr>
            <w:tcW w:w="1168" w:type="dxa"/>
          </w:tcPr>
          <w:p w:rsidR="009E2B9F" w:rsidRPr="00BE7EDF" w:rsidRDefault="009E2B9F" w:rsidP="007539DE">
            <w:pPr>
              <w:ind w:left="57"/>
            </w:pPr>
            <w:r w:rsidRPr="00BE7EDF">
              <w:t>Asunto:</w:t>
            </w:r>
          </w:p>
        </w:tc>
        <w:tc>
          <w:tcPr>
            <w:tcW w:w="7755" w:type="dxa"/>
          </w:tcPr>
          <w:p w:rsidR="009E2B9F" w:rsidRPr="00BE7EDF" w:rsidRDefault="009E2B9F" w:rsidP="007539DE">
            <w:pPr>
              <w:ind w:left="57"/>
              <w:rPr>
                <w:b/>
                <w:bCs/>
              </w:rPr>
            </w:pPr>
            <w:r w:rsidRPr="00BE7EDF">
              <w:rPr>
                <w:b/>
                <w:bCs/>
              </w:rPr>
              <w:t xml:space="preserve">Reunión de la Comisión de Estudio 5; Ginebra, </w:t>
            </w:r>
            <w:r>
              <w:rPr>
                <w:b/>
                <w:bCs/>
              </w:rPr>
              <w:t>15-24 de mayo de 2017</w:t>
            </w:r>
          </w:p>
        </w:tc>
      </w:tr>
    </w:tbl>
    <w:p w:rsidR="009E2B9F" w:rsidRPr="001F6A11" w:rsidRDefault="009E2B9F" w:rsidP="009E2B9F">
      <w:pPr>
        <w:pStyle w:val="Normalaftertitle"/>
      </w:pPr>
      <w:r w:rsidRPr="001F6A11">
        <w:t>Muy Señora mía/Muy Señor mío:</w:t>
      </w:r>
    </w:p>
    <w:p w:rsidR="007539DE" w:rsidRDefault="007539DE" w:rsidP="009E2B9F">
      <w:r>
        <w:t xml:space="preserve">Rogamos tome nota de que el siguiente tema de trabajo en AAP recibió comentarios durante la </w:t>
      </w:r>
      <w:bookmarkStart w:id="0" w:name="_GoBack"/>
      <w:r>
        <w:t xml:space="preserve">revisión adicional y será sometido para aprobación a la próxima reunión de la Comisión de Estudio 5 </w:t>
      </w:r>
      <w:bookmarkEnd w:id="0"/>
      <w:r>
        <w:t>(Ginebra, 15-24 de mayo de 2017):</w:t>
      </w:r>
    </w:p>
    <w:p w:rsidR="007539DE" w:rsidRDefault="007539DE" w:rsidP="00922429">
      <w:pPr>
        <w:ind w:left="709"/>
      </w:pPr>
      <w:r w:rsidRPr="007539DE">
        <w:rPr>
          <w:b/>
          <w:bCs/>
        </w:rPr>
        <w:t>Recomendación UIT-T K.44</w:t>
      </w:r>
      <w:r>
        <w:t xml:space="preserve">, </w:t>
      </w:r>
      <w:r w:rsidRPr="007539DE">
        <w:rPr>
          <w:i/>
          <w:iCs/>
        </w:rPr>
        <w:t xml:space="preserve">Pruebas de inmunidad de los equipos de telecomunicaciones expuestos a las sobretensiones y </w:t>
      </w:r>
      <w:proofErr w:type="spellStart"/>
      <w:r w:rsidRPr="007539DE">
        <w:rPr>
          <w:i/>
          <w:iCs/>
        </w:rPr>
        <w:t>sobrecorrientes</w:t>
      </w:r>
      <w:proofErr w:type="spellEnd"/>
      <w:r w:rsidRPr="007539DE">
        <w:rPr>
          <w:i/>
          <w:iCs/>
        </w:rPr>
        <w:t xml:space="preserve"> – Recomendación básica</w:t>
      </w:r>
      <w:r w:rsidRPr="007539DE">
        <w:t xml:space="preserve"> </w:t>
      </w:r>
      <w:r>
        <w:t xml:space="preserve">(véase el </w:t>
      </w:r>
      <w:r w:rsidR="00363A15">
        <w:t>D</w:t>
      </w:r>
      <w:r>
        <w:t>ocumento</w:t>
      </w:r>
      <w:r w:rsidR="00095C64">
        <w:t> </w:t>
      </w:r>
      <w:hyperlink r:id="rId10" w:history="1">
        <w:r w:rsidRPr="007539DE">
          <w:rPr>
            <w:rStyle w:val="Hyperlink"/>
          </w:rPr>
          <w:t>TD25</w:t>
        </w:r>
      </w:hyperlink>
      <w:r>
        <w:t xml:space="preserve"> (GEN/5). </w:t>
      </w:r>
    </w:p>
    <w:p w:rsidR="007539DE" w:rsidRDefault="006F51FA" w:rsidP="009E2B9F">
      <w:r>
        <w:t xml:space="preserve">Además, sírvase tener presente que se celebrará una </w:t>
      </w:r>
      <w:r w:rsidRPr="006F51FA">
        <w:rPr>
          <w:b/>
          <w:bCs/>
        </w:rPr>
        <w:t>Sesión de formación práctica sobre la reducción de la brecha de normalización</w:t>
      </w:r>
      <w:r>
        <w:t xml:space="preserve"> de un día de duración el martes 16 de mayo de 2017, destinada a los delegados de los países en desarrollo. </w:t>
      </w:r>
    </w:p>
    <w:p w:rsidR="009E2B9F" w:rsidRDefault="009E2B9F" w:rsidP="009E2B9F">
      <w:r w:rsidRPr="00C710F6">
        <w:t>Atentamente</w:t>
      </w:r>
      <w:r>
        <w:t>,</w:t>
      </w:r>
    </w:p>
    <w:p w:rsidR="00363A15" w:rsidRPr="00C710F6" w:rsidRDefault="00363A15" w:rsidP="009E2B9F">
      <w:pPr>
        <w:spacing w:before="0"/>
      </w:pPr>
    </w:p>
    <w:p w:rsidR="009E2B9F" w:rsidRPr="00C710F6" w:rsidRDefault="009E2B9F" w:rsidP="00F8771F">
      <w:pPr>
        <w:spacing w:before="0"/>
      </w:pPr>
      <w:r w:rsidRPr="005B1F83">
        <w:t>Chaesub Lee</w:t>
      </w:r>
      <w:r w:rsidRPr="00C710F6">
        <w:br/>
        <w:t xml:space="preserve">Director de la Oficina de Normalización </w:t>
      </w:r>
      <w:r w:rsidRPr="00C710F6">
        <w:br/>
      </w:r>
      <w:r>
        <w:t>de las Telecomunicaciones</w:t>
      </w:r>
    </w:p>
    <w:sectPr w:rsidR="009E2B9F" w:rsidRPr="00C710F6" w:rsidSect="000D5B70">
      <w:headerReference w:type="default" r:id="rId11"/>
      <w:footerReference w:type="default" r:id="rId12"/>
      <w:footerReference w:type="first" r:id="rId13"/>
      <w:pgSz w:w="11907" w:h="16840" w:code="9"/>
      <w:pgMar w:top="1134" w:right="1021" w:bottom="1134" w:left="102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DE" w:rsidRDefault="007539DE">
      <w:r>
        <w:separator/>
      </w:r>
    </w:p>
  </w:endnote>
  <w:endnote w:type="continuationSeparator" w:id="0">
    <w:p w:rsidR="007539DE" w:rsidRDefault="0075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DE" w:rsidRPr="00C66347" w:rsidRDefault="007539DE" w:rsidP="000D5B70">
    <w:pPr>
      <w:pStyle w:val="Footer"/>
      <w:rPr>
        <w:sz w:val="16"/>
        <w:szCs w:val="18"/>
        <w:lang w:val="fr-CH"/>
      </w:rPr>
    </w:pPr>
    <w:r w:rsidRPr="00C66347">
      <w:rPr>
        <w:sz w:val="16"/>
        <w:szCs w:val="18"/>
        <w:lang w:val="fr-FR"/>
      </w:rPr>
      <w:t>ITU-T\COM-T\COM5\COLL\001S.DOC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FA" w:rsidRPr="005A2AEB" w:rsidRDefault="006F51FA" w:rsidP="005A2AEB">
    <w:pPr>
      <w:pStyle w:val="Footer"/>
      <w:spacing w:before="120"/>
      <w:jc w:val="center"/>
      <w:rPr>
        <w:rFonts w:ascii="Calibri" w:hAnsi="Calibri" w:cs="Calibri"/>
        <w:caps w:val="0"/>
        <w:color w:val="0070C0"/>
        <w:szCs w:val="18"/>
        <w:u w:val="single"/>
        <w:lang w:val="es-ES"/>
      </w:rPr>
    </w:pPr>
    <w:r>
      <w:rPr>
        <w:rFonts w:ascii="Calibri" w:hAnsi="Calibri" w:cs="Calibri"/>
        <w:caps w:val="0"/>
        <w:color w:val="0070C0"/>
        <w:szCs w:val="18"/>
        <w:lang w:val="es-ES"/>
      </w:rPr>
      <w:t>Unión Internacional de Telecomunicaciones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• Place des </w:t>
    </w:r>
    <w:proofErr w:type="spellStart"/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>Nations</w:t>
    </w:r>
    <w:proofErr w:type="spellEnd"/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="007539DE" w:rsidRPr="006F51FA">
      <w:rPr>
        <w:rFonts w:ascii="Calibri" w:hAnsi="Calibri" w:cs="Calibri"/>
        <w:color w:val="0070C0"/>
        <w:szCs w:val="18"/>
        <w:lang w:val="es-ES"/>
      </w:rPr>
      <w:t>•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CH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noBreakHyphen/>
      <w:t>1211 G</w:t>
    </w:r>
    <w:r>
      <w:rPr>
        <w:rFonts w:ascii="Calibri" w:hAnsi="Calibri" w:cs="Calibri"/>
        <w:caps w:val="0"/>
        <w:color w:val="0070C0"/>
        <w:szCs w:val="18"/>
        <w:lang w:val="es-ES"/>
      </w:rPr>
      <w:t>inebr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a 20 </w:t>
    </w:r>
    <w:r w:rsidR="007539DE" w:rsidRPr="006F51FA">
      <w:rPr>
        <w:rFonts w:ascii="Calibri" w:hAnsi="Calibri" w:cs="Calibri"/>
        <w:color w:val="0070C0"/>
        <w:szCs w:val="18"/>
        <w:lang w:val="es-ES"/>
      </w:rPr>
      <w:t>•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>
      <w:rPr>
        <w:rFonts w:ascii="Calibri" w:hAnsi="Calibri" w:cs="Calibri"/>
        <w:caps w:val="0"/>
        <w:color w:val="0070C0"/>
        <w:szCs w:val="18"/>
        <w:lang w:val="es-ES"/>
      </w:rPr>
      <w:t>Suiza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="007539DE" w:rsidRPr="006F51FA">
      <w:rPr>
        <w:rFonts w:ascii="Calibri" w:hAnsi="Calibri" w:cs="Calibri"/>
        <w:color w:val="0070C0"/>
        <w:szCs w:val="18"/>
        <w:lang w:val="es-ES"/>
      </w:rPr>
      <w:br/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>Tel:</w:t>
    </w:r>
    <w:r w:rsidR="007539DE" w:rsidRPr="006F51FA">
      <w:rPr>
        <w:rFonts w:ascii="Calibri" w:hAnsi="Calibri" w:cs="Calibri"/>
        <w:color w:val="0070C0"/>
        <w:szCs w:val="18"/>
        <w:lang w:val="es-ES"/>
      </w:rPr>
      <w:t xml:space="preserve"> +41 22 730 5111 • </w:t>
    </w:r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>Fax</w:t>
    </w:r>
    <w:r w:rsidR="007539DE" w:rsidRPr="006F51FA">
      <w:rPr>
        <w:rFonts w:ascii="Calibri" w:hAnsi="Calibri" w:cs="Calibri"/>
        <w:color w:val="0070C0"/>
        <w:szCs w:val="18"/>
        <w:lang w:val="es-ES"/>
      </w:rPr>
      <w:t xml:space="preserve">: +41 22 733 7256 • </w:t>
    </w:r>
    <w:r>
      <w:rPr>
        <w:rFonts w:ascii="Calibri" w:hAnsi="Calibri" w:cs="Calibri"/>
        <w:caps w:val="0"/>
        <w:color w:val="0070C0"/>
        <w:szCs w:val="18"/>
        <w:lang w:val="es-ES"/>
      </w:rPr>
      <w:t>Correo-e</w:t>
    </w:r>
    <w:r w:rsidR="007539DE" w:rsidRPr="006F51FA">
      <w:rPr>
        <w:rFonts w:ascii="Calibri" w:hAnsi="Calibri" w:cs="Calibri"/>
        <w:color w:val="0070C0"/>
        <w:szCs w:val="18"/>
        <w:lang w:val="es-ES"/>
      </w:rPr>
      <w:t xml:space="preserve">: </w:t>
    </w:r>
    <w:hyperlink r:id="rId1" w:history="1">
      <w:r w:rsidR="007539DE" w:rsidRPr="006F51FA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itumail@itu.int</w:t>
      </w:r>
    </w:hyperlink>
    <w:r w:rsidR="007539DE" w:rsidRPr="006F51FA">
      <w:rPr>
        <w:rFonts w:ascii="Calibri" w:hAnsi="Calibri" w:cs="Calibri"/>
        <w:caps w:val="0"/>
        <w:color w:val="0070C0"/>
        <w:szCs w:val="18"/>
        <w:lang w:val="es-ES"/>
      </w:rPr>
      <w:t xml:space="preserve"> • </w:t>
    </w:r>
    <w:hyperlink r:id="rId2" w:history="1">
      <w:r w:rsidR="007539DE" w:rsidRPr="006F51FA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DE" w:rsidRDefault="007539DE">
      <w:r>
        <w:t>____________________</w:t>
      </w:r>
    </w:p>
  </w:footnote>
  <w:footnote w:type="continuationSeparator" w:id="0">
    <w:p w:rsidR="007539DE" w:rsidRDefault="0075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DE" w:rsidRPr="00303D62" w:rsidRDefault="007539D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F51F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9E9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65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5CE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866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C1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47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D61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A2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8F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49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9F"/>
    <w:rsid w:val="00002529"/>
    <w:rsid w:val="00011DEC"/>
    <w:rsid w:val="00056F9C"/>
    <w:rsid w:val="0009575A"/>
    <w:rsid w:val="00095C64"/>
    <w:rsid w:val="000C382F"/>
    <w:rsid w:val="000C6A3D"/>
    <w:rsid w:val="000D5B70"/>
    <w:rsid w:val="001173CC"/>
    <w:rsid w:val="001A54CC"/>
    <w:rsid w:val="001A5FBA"/>
    <w:rsid w:val="001C44D0"/>
    <w:rsid w:val="001D2AC8"/>
    <w:rsid w:val="00257FB4"/>
    <w:rsid w:val="002877E1"/>
    <w:rsid w:val="002F396B"/>
    <w:rsid w:val="00303D62"/>
    <w:rsid w:val="00306D15"/>
    <w:rsid w:val="00316452"/>
    <w:rsid w:val="00335367"/>
    <w:rsid w:val="00363A15"/>
    <w:rsid w:val="00370C2D"/>
    <w:rsid w:val="003B3D85"/>
    <w:rsid w:val="003D1E8D"/>
    <w:rsid w:val="003D673B"/>
    <w:rsid w:val="003F2855"/>
    <w:rsid w:val="00401C20"/>
    <w:rsid w:val="004609AF"/>
    <w:rsid w:val="004C4144"/>
    <w:rsid w:val="00510915"/>
    <w:rsid w:val="005A2AEB"/>
    <w:rsid w:val="006951D1"/>
    <w:rsid w:val="006969B4"/>
    <w:rsid w:val="006E0858"/>
    <w:rsid w:val="006F51FA"/>
    <w:rsid w:val="00732E3C"/>
    <w:rsid w:val="007539DE"/>
    <w:rsid w:val="00766C24"/>
    <w:rsid w:val="00781E2A"/>
    <w:rsid w:val="008258C2"/>
    <w:rsid w:val="008505BD"/>
    <w:rsid w:val="00850C78"/>
    <w:rsid w:val="008C17AD"/>
    <w:rsid w:val="008D02CD"/>
    <w:rsid w:val="00922429"/>
    <w:rsid w:val="0095172A"/>
    <w:rsid w:val="00991430"/>
    <w:rsid w:val="009E2B9F"/>
    <w:rsid w:val="00A27522"/>
    <w:rsid w:val="00A54E47"/>
    <w:rsid w:val="00AE7093"/>
    <w:rsid w:val="00AF3479"/>
    <w:rsid w:val="00B23962"/>
    <w:rsid w:val="00B422BC"/>
    <w:rsid w:val="00B43F77"/>
    <w:rsid w:val="00B75B3B"/>
    <w:rsid w:val="00B95F0A"/>
    <w:rsid w:val="00B96180"/>
    <w:rsid w:val="00BF66A2"/>
    <w:rsid w:val="00C07C30"/>
    <w:rsid w:val="00C17AC0"/>
    <w:rsid w:val="00C22E84"/>
    <w:rsid w:val="00C34772"/>
    <w:rsid w:val="00C66347"/>
    <w:rsid w:val="00C959A3"/>
    <w:rsid w:val="00CD591A"/>
    <w:rsid w:val="00D81346"/>
    <w:rsid w:val="00DD77C9"/>
    <w:rsid w:val="00E839B0"/>
    <w:rsid w:val="00E9195D"/>
    <w:rsid w:val="00E92C09"/>
    <w:rsid w:val="00F6461F"/>
    <w:rsid w:val="00F877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6456223-4277-4F1A-9A6E-4948498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05-170515-TD-GEN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3DAE-0C27-4958-B4AB-5572A71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25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Millet, Lia</cp:lastModifiedBy>
  <cp:revision>7</cp:revision>
  <cp:lastPrinted>2017-03-16T16:07:00Z</cp:lastPrinted>
  <dcterms:created xsi:type="dcterms:W3CDTF">2017-03-09T10:23:00Z</dcterms:created>
  <dcterms:modified xsi:type="dcterms:W3CDTF">2017-03-16T16:07:00Z</dcterms:modified>
</cp:coreProperties>
</file>