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4378ED9F" w14:textId="77777777" w:rsidTr="00D517B2">
        <w:trPr>
          <w:cantSplit/>
          <w:trHeight w:val="1134"/>
        </w:trPr>
        <w:tc>
          <w:tcPr>
            <w:tcW w:w="798" w:type="pct"/>
          </w:tcPr>
          <w:p w14:paraId="1BF3DE26" w14:textId="77777777" w:rsidR="00D517B2" w:rsidRPr="00D517B2" w:rsidRDefault="00D517B2" w:rsidP="00D517B2">
            <w:pPr>
              <w:spacing w:before="0" w:line="240" w:lineRule="auto"/>
              <w:rPr>
                <w:b/>
                <w:bCs/>
                <w:rtl/>
                <w:lang w:bidi="ar-EG"/>
              </w:rPr>
            </w:pPr>
            <w:r w:rsidRPr="00D517B2">
              <w:rPr>
                <w:noProof/>
              </w:rPr>
              <w:drawing>
                <wp:inline distT="0" distB="0" distL="0" distR="0" wp14:anchorId="48171D85" wp14:editId="39D454AE">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59E12C5"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C430DE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5"/>
        <w:gridCol w:w="3707"/>
        <w:gridCol w:w="4397"/>
      </w:tblGrid>
      <w:tr w:rsidR="00D517B2" w:rsidRPr="00D517B2" w14:paraId="6F316075" w14:textId="77777777" w:rsidTr="00937717">
        <w:trPr>
          <w:cantSplit/>
          <w:trHeight w:val="340"/>
          <w:jc w:val="center"/>
        </w:trPr>
        <w:tc>
          <w:tcPr>
            <w:tcW w:w="796" w:type="pct"/>
          </w:tcPr>
          <w:p w14:paraId="1140C807" w14:textId="77777777" w:rsidR="00D517B2" w:rsidRPr="00D517B2" w:rsidRDefault="00D517B2" w:rsidP="00D517B2">
            <w:pPr>
              <w:spacing w:before="80" w:after="60" w:line="300" w:lineRule="exact"/>
              <w:jc w:val="left"/>
              <w:rPr>
                <w:position w:val="2"/>
              </w:rPr>
            </w:pPr>
          </w:p>
        </w:tc>
        <w:tc>
          <w:tcPr>
            <w:tcW w:w="1923" w:type="pct"/>
          </w:tcPr>
          <w:p w14:paraId="7D467128" w14:textId="77777777" w:rsidR="00D517B2" w:rsidRPr="00D517B2" w:rsidRDefault="00D517B2" w:rsidP="00D517B2">
            <w:pPr>
              <w:spacing w:before="80" w:after="60" w:line="300" w:lineRule="exact"/>
              <w:jc w:val="left"/>
              <w:rPr>
                <w:position w:val="2"/>
              </w:rPr>
            </w:pPr>
          </w:p>
        </w:tc>
        <w:tc>
          <w:tcPr>
            <w:tcW w:w="2281" w:type="pct"/>
          </w:tcPr>
          <w:p w14:paraId="127009B7" w14:textId="77777777" w:rsidR="00D517B2" w:rsidRPr="00FB1F89" w:rsidRDefault="00D517B2" w:rsidP="00D517B2">
            <w:pPr>
              <w:spacing w:before="80" w:after="60" w:line="300" w:lineRule="exact"/>
              <w:jc w:val="left"/>
              <w:rPr>
                <w:position w:val="2"/>
                <w:rtl/>
                <w:lang w:bidi="ar-EG"/>
              </w:rPr>
            </w:pPr>
          </w:p>
        </w:tc>
      </w:tr>
      <w:tr w:rsidR="0081706F" w:rsidRPr="00D517B2" w14:paraId="2740A75C" w14:textId="77777777" w:rsidTr="00937717">
        <w:trPr>
          <w:cantSplit/>
          <w:trHeight w:val="148"/>
          <w:jc w:val="center"/>
        </w:trPr>
        <w:tc>
          <w:tcPr>
            <w:tcW w:w="796" w:type="pct"/>
          </w:tcPr>
          <w:p w14:paraId="544E646F" w14:textId="77777777" w:rsidR="0081706F" w:rsidRPr="00D517B2" w:rsidRDefault="0081706F" w:rsidP="0081706F">
            <w:pPr>
              <w:spacing w:before="80" w:after="60" w:line="300" w:lineRule="exact"/>
              <w:jc w:val="left"/>
              <w:rPr>
                <w:position w:val="2"/>
              </w:rPr>
            </w:pPr>
          </w:p>
        </w:tc>
        <w:tc>
          <w:tcPr>
            <w:tcW w:w="1923" w:type="pct"/>
          </w:tcPr>
          <w:p w14:paraId="5E6FE0F2" w14:textId="77777777" w:rsidR="0081706F" w:rsidRPr="00D517B2" w:rsidRDefault="0081706F" w:rsidP="0081706F">
            <w:pPr>
              <w:spacing w:before="80" w:after="60" w:line="300" w:lineRule="exact"/>
              <w:jc w:val="left"/>
              <w:rPr>
                <w:position w:val="2"/>
              </w:rPr>
            </w:pPr>
          </w:p>
        </w:tc>
        <w:tc>
          <w:tcPr>
            <w:tcW w:w="2281" w:type="pct"/>
          </w:tcPr>
          <w:p w14:paraId="05158FF7" w14:textId="56493A81" w:rsidR="0081706F" w:rsidRPr="00D517B2" w:rsidRDefault="0081706F" w:rsidP="0081706F">
            <w:pPr>
              <w:spacing w:before="80" w:after="60" w:line="300" w:lineRule="exact"/>
              <w:jc w:val="left"/>
              <w:rPr>
                <w:position w:val="2"/>
                <w:rtl/>
                <w:lang w:bidi="ar-EG"/>
              </w:rPr>
            </w:pPr>
            <w:r w:rsidRPr="00E06C01">
              <w:rPr>
                <w:rFonts w:hint="cs"/>
                <w:rtl/>
              </w:rPr>
              <w:t xml:space="preserve">جنيف، </w:t>
            </w:r>
            <w:r w:rsidR="00543B5B">
              <w:rPr>
                <w:rFonts w:hint="cs"/>
                <w:rtl/>
              </w:rPr>
              <w:t>24</w:t>
            </w:r>
            <w:r>
              <w:rPr>
                <w:rFonts w:hint="cs"/>
                <w:rtl/>
              </w:rPr>
              <w:t xml:space="preserve"> </w:t>
            </w:r>
            <w:r w:rsidR="00543B5B">
              <w:rPr>
                <w:rFonts w:hint="cs"/>
                <w:rtl/>
              </w:rPr>
              <w:t>سبتمبر</w:t>
            </w:r>
            <w:r>
              <w:rPr>
                <w:rFonts w:hint="cs"/>
                <w:rtl/>
                <w:lang w:bidi="ar-EG"/>
              </w:rPr>
              <w:t xml:space="preserve"> </w:t>
            </w:r>
            <w:r>
              <w:rPr>
                <w:lang w:bidi="ar-EG"/>
              </w:rPr>
              <w:t>2020</w:t>
            </w:r>
          </w:p>
        </w:tc>
      </w:tr>
      <w:tr w:rsidR="0081706F" w:rsidRPr="00D517B2" w14:paraId="6F5BAE6B" w14:textId="77777777" w:rsidTr="00937717">
        <w:trPr>
          <w:cantSplit/>
          <w:trHeight w:val="340"/>
          <w:jc w:val="center"/>
        </w:trPr>
        <w:tc>
          <w:tcPr>
            <w:tcW w:w="796" w:type="pct"/>
          </w:tcPr>
          <w:p w14:paraId="766149D6" w14:textId="4C2D4B88" w:rsidR="0081706F" w:rsidRPr="00B54F20" w:rsidRDefault="0081706F" w:rsidP="0081706F">
            <w:pPr>
              <w:spacing w:before="80" w:after="60" w:line="300" w:lineRule="exact"/>
              <w:jc w:val="left"/>
              <w:rPr>
                <w:b/>
                <w:bCs/>
                <w:position w:val="2"/>
              </w:rPr>
            </w:pPr>
            <w:r w:rsidRPr="00486A6A">
              <w:rPr>
                <w:rFonts w:hint="cs"/>
                <w:b/>
                <w:bCs/>
                <w:position w:val="2"/>
                <w:rtl/>
              </w:rPr>
              <w:t>المرجع:</w:t>
            </w:r>
          </w:p>
        </w:tc>
        <w:tc>
          <w:tcPr>
            <w:tcW w:w="1923" w:type="pct"/>
          </w:tcPr>
          <w:p w14:paraId="1A38704B" w14:textId="44B9AC6C" w:rsidR="0081706F" w:rsidRPr="00E46AB5" w:rsidRDefault="0081706F" w:rsidP="0081706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300" w:lineRule="exact"/>
              <w:jc w:val="left"/>
              <w:rPr>
                <w:b/>
                <w:position w:val="2"/>
                <w:rtl/>
                <w:lang w:bidi="ar-SY"/>
              </w:rPr>
            </w:pPr>
            <w:r w:rsidRPr="00E46AB5">
              <w:rPr>
                <w:b/>
                <w:position w:val="2"/>
                <w:lang w:bidi="ar-SY"/>
              </w:rPr>
              <w:t xml:space="preserve">TSB Collective letter </w:t>
            </w:r>
            <w:r w:rsidR="00543B5B">
              <w:rPr>
                <w:b/>
                <w:position w:val="2"/>
                <w:lang w:bidi="ar-SY"/>
              </w:rPr>
              <w:t>8</w:t>
            </w:r>
            <w:r w:rsidRPr="00E46AB5">
              <w:rPr>
                <w:b/>
                <w:position w:val="2"/>
                <w:lang w:bidi="ar-SY"/>
              </w:rPr>
              <w:t>/2</w:t>
            </w:r>
          </w:p>
          <w:p w14:paraId="0D5A99A5" w14:textId="0238B1BC" w:rsidR="0081706F" w:rsidRPr="00D517B2" w:rsidRDefault="0081706F" w:rsidP="0081706F">
            <w:pPr>
              <w:spacing w:before="80" w:after="60" w:line="300" w:lineRule="exact"/>
              <w:jc w:val="left"/>
              <w:rPr>
                <w:b/>
                <w:position w:val="2"/>
              </w:rPr>
            </w:pPr>
            <w:r w:rsidRPr="00E46AB5">
              <w:rPr>
                <w:position w:val="2"/>
                <w:lang w:val="en-GB" w:bidi="ar-SY"/>
              </w:rPr>
              <w:t>SG2/</w:t>
            </w:r>
            <w:r>
              <w:rPr>
                <w:position w:val="2"/>
                <w:lang w:val="en-GB" w:bidi="ar-SY"/>
              </w:rPr>
              <w:t>RC</w:t>
            </w:r>
          </w:p>
        </w:tc>
        <w:tc>
          <w:tcPr>
            <w:tcW w:w="2281" w:type="pct"/>
            <w:vMerge w:val="restart"/>
          </w:tcPr>
          <w:p w14:paraId="53625594" w14:textId="77777777" w:rsidR="0081706F" w:rsidRPr="00D517B2" w:rsidRDefault="0081706F" w:rsidP="0081706F">
            <w:pPr>
              <w:tabs>
                <w:tab w:val="clear" w:pos="794"/>
                <w:tab w:val="left" w:pos="284"/>
              </w:tabs>
              <w:spacing w:before="40" w:after="40" w:line="300" w:lineRule="exact"/>
              <w:ind w:left="284" w:hanging="284"/>
              <w:jc w:val="left"/>
              <w:rPr>
                <w:position w:val="2"/>
                <w:rtl/>
                <w:lang w:bidi="ar-EG"/>
              </w:rPr>
            </w:pPr>
            <w:r w:rsidRPr="00D517B2">
              <w:rPr>
                <w:rFonts w:hint="cs"/>
                <w:position w:val="2"/>
                <w:rtl/>
              </w:rPr>
              <w:t>إلى:</w:t>
            </w:r>
          </w:p>
          <w:p w14:paraId="7E79FFC1" w14:textId="77777777" w:rsidR="0081706F" w:rsidRPr="00D517B2" w:rsidRDefault="0081706F" w:rsidP="0081706F">
            <w:pPr>
              <w:tabs>
                <w:tab w:val="clear" w:pos="794"/>
                <w:tab w:val="left" w:pos="284"/>
              </w:tabs>
              <w:spacing w:before="40" w:after="4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29558C05" w14:textId="77777777" w:rsidR="0081706F" w:rsidRPr="00D517B2" w:rsidRDefault="0081706F" w:rsidP="0081706F">
            <w:pPr>
              <w:tabs>
                <w:tab w:val="clear" w:pos="794"/>
                <w:tab w:val="left" w:pos="284"/>
              </w:tabs>
              <w:spacing w:before="40" w:after="4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51E96DDD" w14:textId="77777777" w:rsidR="0081706F" w:rsidRPr="00937717" w:rsidRDefault="0081706F" w:rsidP="00937717">
            <w:pPr>
              <w:tabs>
                <w:tab w:val="clear" w:pos="794"/>
                <w:tab w:val="left" w:pos="284"/>
              </w:tabs>
              <w:spacing w:before="40" w:after="40" w:line="300" w:lineRule="exact"/>
              <w:ind w:left="284" w:hanging="284"/>
              <w:rPr>
                <w:spacing w:val="-6"/>
                <w:position w:val="2"/>
                <w:rtl/>
              </w:rPr>
            </w:pPr>
            <w:r w:rsidRPr="00937717">
              <w:rPr>
                <w:rFonts w:eastAsia="SimSun"/>
                <w:spacing w:val="-6"/>
                <w:position w:val="2"/>
                <w:rtl/>
              </w:rPr>
              <w:t>-</w:t>
            </w:r>
            <w:r w:rsidRPr="00937717">
              <w:rPr>
                <w:rFonts w:eastAsia="SimSun"/>
                <w:spacing w:val="-6"/>
                <w:position w:val="2"/>
                <w:rtl/>
              </w:rPr>
              <w:tab/>
              <w:t xml:space="preserve">المنتسبين إلى لجنة الدارسات </w:t>
            </w:r>
            <w:r w:rsidRPr="00937717">
              <w:rPr>
                <w:rFonts w:eastAsia="SimSun"/>
                <w:spacing w:val="-6"/>
                <w:position w:val="2"/>
              </w:rPr>
              <w:t>2</w:t>
            </w:r>
            <w:r w:rsidRPr="00937717">
              <w:rPr>
                <w:rFonts w:eastAsia="SimSun"/>
                <w:spacing w:val="-6"/>
                <w:position w:val="2"/>
                <w:rtl/>
                <w:lang w:bidi="ar-EG"/>
              </w:rPr>
              <w:t xml:space="preserve"> لقطاع </w:t>
            </w:r>
            <w:r w:rsidRPr="00937717">
              <w:rPr>
                <w:rFonts w:eastAsia="SimSun"/>
                <w:spacing w:val="-6"/>
                <w:position w:val="2"/>
                <w:rtl/>
              </w:rPr>
              <w:t>تقييس الاتصالات؛</w:t>
            </w:r>
          </w:p>
          <w:p w14:paraId="0091AB0C" w14:textId="03288D28" w:rsidR="0081706F" w:rsidRPr="00D517B2" w:rsidRDefault="0081706F" w:rsidP="0081706F">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81706F" w:rsidRPr="00D517B2" w14:paraId="75D3C552" w14:textId="77777777" w:rsidTr="00937717">
        <w:trPr>
          <w:cantSplit/>
          <w:trHeight w:val="340"/>
          <w:jc w:val="center"/>
        </w:trPr>
        <w:tc>
          <w:tcPr>
            <w:tcW w:w="796" w:type="pct"/>
          </w:tcPr>
          <w:p w14:paraId="2B3F2E84" w14:textId="7F7A4D3B" w:rsidR="0081706F" w:rsidRPr="00B54F20" w:rsidRDefault="0081706F" w:rsidP="0081706F">
            <w:pPr>
              <w:spacing w:before="80" w:after="60" w:line="300" w:lineRule="exact"/>
              <w:jc w:val="left"/>
              <w:rPr>
                <w:b/>
                <w:bCs/>
                <w:position w:val="2"/>
                <w:rtl/>
                <w:lang w:bidi="ar-EG"/>
              </w:rPr>
            </w:pPr>
            <w:r w:rsidRPr="00486A6A">
              <w:rPr>
                <w:rFonts w:hint="cs"/>
                <w:b/>
                <w:bCs/>
                <w:position w:val="2"/>
                <w:rtl/>
                <w:lang w:bidi="ar-EG"/>
              </w:rPr>
              <w:t>ال</w:t>
            </w:r>
            <w:r w:rsidRPr="00486A6A">
              <w:rPr>
                <w:rFonts w:hint="cs"/>
                <w:b/>
                <w:bCs/>
                <w:position w:val="2"/>
                <w:rtl/>
                <w:lang w:bidi="ar-SY"/>
              </w:rPr>
              <w:t>هاتف</w:t>
            </w:r>
            <w:r w:rsidRPr="00486A6A">
              <w:rPr>
                <w:rFonts w:hint="cs"/>
                <w:b/>
                <w:bCs/>
                <w:position w:val="2"/>
                <w:rtl/>
              </w:rPr>
              <w:t>:</w:t>
            </w:r>
          </w:p>
        </w:tc>
        <w:tc>
          <w:tcPr>
            <w:tcW w:w="1923" w:type="pct"/>
          </w:tcPr>
          <w:p w14:paraId="31E855B2" w14:textId="11F1CDA4" w:rsidR="0081706F" w:rsidRPr="00D517B2" w:rsidRDefault="0081706F" w:rsidP="0081706F">
            <w:pPr>
              <w:spacing w:before="80" w:after="60" w:line="300" w:lineRule="exact"/>
              <w:jc w:val="left"/>
              <w:rPr>
                <w:position w:val="2"/>
              </w:rPr>
            </w:pPr>
            <w:r w:rsidRPr="00E46AB5">
              <w:rPr>
                <w:position w:val="2"/>
                <w:lang w:bidi="ar-SY"/>
              </w:rPr>
              <w:t>+41 22 730 </w:t>
            </w:r>
            <w:r>
              <w:rPr>
                <w:position w:val="2"/>
                <w:lang w:bidi="ar-SY"/>
              </w:rPr>
              <w:t>5415</w:t>
            </w:r>
          </w:p>
        </w:tc>
        <w:tc>
          <w:tcPr>
            <w:tcW w:w="2281" w:type="pct"/>
            <w:vMerge/>
          </w:tcPr>
          <w:p w14:paraId="392C5C0A" w14:textId="77777777" w:rsidR="0081706F" w:rsidRPr="00D517B2" w:rsidRDefault="0081706F" w:rsidP="0081706F">
            <w:pPr>
              <w:spacing w:before="80" w:after="60" w:line="300" w:lineRule="exact"/>
              <w:jc w:val="left"/>
              <w:rPr>
                <w:position w:val="2"/>
                <w:rtl/>
              </w:rPr>
            </w:pPr>
          </w:p>
        </w:tc>
      </w:tr>
      <w:tr w:rsidR="0081706F" w:rsidRPr="00D517B2" w14:paraId="3D0A86BF" w14:textId="77777777" w:rsidTr="00937717">
        <w:trPr>
          <w:cantSplit/>
          <w:trHeight w:val="340"/>
          <w:jc w:val="center"/>
        </w:trPr>
        <w:tc>
          <w:tcPr>
            <w:tcW w:w="796" w:type="pct"/>
          </w:tcPr>
          <w:p w14:paraId="5845C4E3" w14:textId="046AD423" w:rsidR="0081706F" w:rsidRPr="00B54F20" w:rsidRDefault="0081706F" w:rsidP="0081706F">
            <w:pPr>
              <w:spacing w:before="80" w:after="60" w:line="300" w:lineRule="exact"/>
              <w:jc w:val="left"/>
              <w:rPr>
                <w:b/>
                <w:bCs/>
                <w:position w:val="2"/>
              </w:rPr>
            </w:pPr>
            <w:r w:rsidRPr="00486A6A">
              <w:rPr>
                <w:rFonts w:hint="cs"/>
                <w:b/>
                <w:bCs/>
                <w:position w:val="2"/>
                <w:rtl/>
              </w:rPr>
              <w:t>الفاكس:</w:t>
            </w:r>
          </w:p>
        </w:tc>
        <w:tc>
          <w:tcPr>
            <w:tcW w:w="1923" w:type="pct"/>
          </w:tcPr>
          <w:p w14:paraId="079F1A1A" w14:textId="1159081A" w:rsidR="0081706F" w:rsidRPr="00D517B2" w:rsidRDefault="0081706F" w:rsidP="0081706F">
            <w:pPr>
              <w:spacing w:before="80" w:after="60" w:line="300" w:lineRule="exact"/>
              <w:jc w:val="left"/>
              <w:rPr>
                <w:b/>
                <w:position w:val="2"/>
              </w:rPr>
            </w:pPr>
            <w:r w:rsidRPr="00E46AB5">
              <w:rPr>
                <w:position w:val="2"/>
                <w:lang w:bidi="ar-SY"/>
              </w:rPr>
              <w:t>+41 22 730 5853</w:t>
            </w:r>
          </w:p>
        </w:tc>
        <w:tc>
          <w:tcPr>
            <w:tcW w:w="2281" w:type="pct"/>
            <w:vMerge/>
          </w:tcPr>
          <w:p w14:paraId="7DB8FE8E" w14:textId="77777777" w:rsidR="0081706F" w:rsidRPr="00D517B2" w:rsidRDefault="0081706F" w:rsidP="0081706F">
            <w:pPr>
              <w:spacing w:before="80" w:after="60" w:line="300" w:lineRule="exact"/>
              <w:jc w:val="left"/>
              <w:rPr>
                <w:position w:val="2"/>
                <w:rtl/>
              </w:rPr>
            </w:pPr>
          </w:p>
        </w:tc>
      </w:tr>
      <w:tr w:rsidR="0081706F" w:rsidRPr="00D517B2" w14:paraId="577B9221" w14:textId="77777777" w:rsidTr="00937717">
        <w:trPr>
          <w:cantSplit/>
          <w:trHeight w:val="340"/>
          <w:jc w:val="center"/>
        </w:trPr>
        <w:tc>
          <w:tcPr>
            <w:tcW w:w="796" w:type="pct"/>
          </w:tcPr>
          <w:p w14:paraId="57E01C49" w14:textId="1F988891" w:rsidR="0081706F" w:rsidRPr="00B54F20" w:rsidRDefault="0081706F" w:rsidP="0081706F">
            <w:pPr>
              <w:spacing w:before="80" w:after="60" w:line="300" w:lineRule="exact"/>
              <w:jc w:val="left"/>
              <w:rPr>
                <w:b/>
                <w:bCs/>
                <w:position w:val="2"/>
                <w:rtl/>
                <w:lang w:bidi="ar-EG"/>
              </w:rPr>
            </w:pPr>
            <w:r w:rsidRPr="00486A6A">
              <w:rPr>
                <w:rFonts w:hint="cs"/>
                <w:b/>
                <w:bCs/>
                <w:position w:val="2"/>
                <w:rtl/>
              </w:rPr>
              <w:t>البريد الإلكتروني:</w:t>
            </w:r>
          </w:p>
        </w:tc>
        <w:tc>
          <w:tcPr>
            <w:tcW w:w="1923" w:type="pct"/>
          </w:tcPr>
          <w:p w14:paraId="4BAA00A0" w14:textId="39BBE237" w:rsidR="0081706F" w:rsidRPr="00D517B2" w:rsidRDefault="00F97B5A" w:rsidP="0081706F">
            <w:pPr>
              <w:spacing w:before="80" w:after="60" w:line="300" w:lineRule="exact"/>
              <w:jc w:val="left"/>
              <w:rPr>
                <w:position w:val="2"/>
              </w:rPr>
            </w:pPr>
            <w:hyperlink r:id="rId9" w:history="1">
              <w:r w:rsidR="0081706F" w:rsidRPr="00E46AB5">
                <w:rPr>
                  <w:rStyle w:val="Hyperlink"/>
                  <w:position w:val="2"/>
                  <w:lang w:bidi="ar-SY"/>
                </w:rPr>
                <w:t>tsbsg2@itu.int</w:t>
              </w:r>
            </w:hyperlink>
          </w:p>
        </w:tc>
        <w:tc>
          <w:tcPr>
            <w:tcW w:w="2281" w:type="pct"/>
            <w:vMerge/>
          </w:tcPr>
          <w:p w14:paraId="53E6C760" w14:textId="77777777" w:rsidR="0081706F" w:rsidRPr="00D517B2" w:rsidRDefault="0081706F" w:rsidP="0081706F">
            <w:pPr>
              <w:spacing w:before="80" w:after="60" w:line="300" w:lineRule="exact"/>
              <w:jc w:val="left"/>
              <w:rPr>
                <w:position w:val="2"/>
                <w:rtl/>
              </w:rPr>
            </w:pPr>
          </w:p>
        </w:tc>
      </w:tr>
      <w:tr w:rsidR="0081706F" w:rsidRPr="00D517B2" w14:paraId="537DAC77" w14:textId="77777777" w:rsidTr="00937717">
        <w:trPr>
          <w:cantSplit/>
          <w:jc w:val="center"/>
        </w:trPr>
        <w:tc>
          <w:tcPr>
            <w:tcW w:w="796" w:type="pct"/>
          </w:tcPr>
          <w:p w14:paraId="3AA1D72D" w14:textId="77E23304" w:rsidR="0081706F" w:rsidRPr="00B54F20" w:rsidRDefault="0081706F" w:rsidP="0081706F">
            <w:pPr>
              <w:spacing w:before="80" w:after="60" w:line="300" w:lineRule="exact"/>
              <w:jc w:val="left"/>
              <w:rPr>
                <w:b/>
                <w:bCs/>
                <w:position w:val="2"/>
                <w:rtl/>
                <w:lang w:bidi="ar-EG"/>
              </w:rPr>
            </w:pPr>
            <w:r w:rsidRPr="00486A6A">
              <w:rPr>
                <w:rFonts w:hint="cs"/>
                <w:b/>
                <w:bCs/>
                <w:position w:val="2"/>
                <w:rtl/>
              </w:rPr>
              <w:t>ال</w:t>
            </w:r>
            <w:r w:rsidRPr="00486A6A">
              <w:rPr>
                <w:rFonts w:hint="cs"/>
                <w:b/>
                <w:bCs/>
                <w:position w:val="2"/>
                <w:rtl/>
                <w:lang w:bidi="ar-EG"/>
              </w:rPr>
              <w:t>موقع</w:t>
            </w:r>
            <w:r w:rsidRPr="00486A6A">
              <w:rPr>
                <w:rFonts w:hint="cs"/>
                <w:b/>
                <w:bCs/>
                <w:position w:val="2"/>
                <w:rtl/>
              </w:rPr>
              <w:t xml:space="preserve"> الإلكتروني:</w:t>
            </w:r>
          </w:p>
        </w:tc>
        <w:tc>
          <w:tcPr>
            <w:tcW w:w="1923" w:type="pct"/>
          </w:tcPr>
          <w:p w14:paraId="6DC8B55B" w14:textId="25238C79" w:rsidR="0081706F" w:rsidRPr="000E498D" w:rsidRDefault="00F97B5A" w:rsidP="0081706F">
            <w:pPr>
              <w:rPr>
                <w:position w:val="2"/>
              </w:rPr>
            </w:pPr>
            <w:hyperlink r:id="rId10" w:history="1">
              <w:r w:rsidR="0081706F" w:rsidRPr="0081706F">
                <w:rPr>
                  <w:rStyle w:val="Hyperlink"/>
                  <w:lang w:val="en-GB"/>
                </w:rPr>
                <w:t>www.itu.int/go/tsg2</w:t>
              </w:r>
            </w:hyperlink>
          </w:p>
        </w:tc>
        <w:tc>
          <w:tcPr>
            <w:tcW w:w="2281" w:type="pct"/>
            <w:vMerge/>
          </w:tcPr>
          <w:p w14:paraId="47E2665C" w14:textId="77777777" w:rsidR="0081706F" w:rsidRPr="00D517B2" w:rsidRDefault="0081706F" w:rsidP="0081706F">
            <w:pPr>
              <w:spacing w:before="80" w:after="60" w:line="300" w:lineRule="exact"/>
              <w:jc w:val="left"/>
              <w:rPr>
                <w:position w:val="2"/>
                <w:rtl/>
              </w:rPr>
            </w:pPr>
          </w:p>
        </w:tc>
      </w:tr>
      <w:tr w:rsidR="0081706F" w:rsidRPr="00D517B2" w14:paraId="45EE23C8" w14:textId="77777777" w:rsidTr="00937717">
        <w:trPr>
          <w:cantSplit/>
          <w:jc w:val="center"/>
        </w:trPr>
        <w:tc>
          <w:tcPr>
            <w:tcW w:w="796" w:type="pct"/>
          </w:tcPr>
          <w:p w14:paraId="174E314B" w14:textId="63555889" w:rsidR="0081706F" w:rsidRPr="00B54F20" w:rsidRDefault="0081706F" w:rsidP="0081706F">
            <w:pPr>
              <w:spacing w:before="80" w:after="60" w:line="300" w:lineRule="exact"/>
              <w:jc w:val="left"/>
              <w:rPr>
                <w:b/>
                <w:bCs/>
                <w:position w:val="2"/>
                <w:rtl/>
                <w:lang w:bidi="ar-EG"/>
              </w:rPr>
            </w:pPr>
          </w:p>
        </w:tc>
        <w:tc>
          <w:tcPr>
            <w:tcW w:w="1923" w:type="pct"/>
          </w:tcPr>
          <w:p w14:paraId="2DC5B87A" w14:textId="3D7F9A75" w:rsidR="0081706F" w:rsidRPr="00D517B2" w:rsidRDefault="0081706F" w:rsidP="0081706F">
            <w:pPr>
              <w:spacing w:before="80" w:after="60" w:line="300" w:lineRule="exact"/>
              <w:jc w:val="left"/>
              <w:rPr>
                <w:position w:val="2"/>
              </w:rPr>
            </w:pPr>
          </w:p>
        </w:tc>
        <w:tc>
          <w:tcPr>
            <w:tcW w:w="2281" w:type="pct"/>
          </w:tcPr>
          <w:p w14:paraId="1542FCEF" w14:textId="77777777" w:rsidR="0081706F" w:rsidRPr="00D517B2" w:rsidRDefault="0081706F" w:rsidP="0081706F">
            <w:pPr>
              <w:spacing w:before="80" w:after="60" w:line="300" w:lineRule="exact"/>
              <w:jc w:val="left"/>
              <w:rPr>
                <w:position w:val="2"/>
                <w:rtl/>
              </w:rPr>
            </w:pPr>
          </w:p>
        </w:tc>
      </w:tr>
      <w:tr w:rsidR="00D517B2" w:rsidRPr="00D517B2" w14:paraId="158829D4" w14:textId="77777777" w:rsidTr="00D517B2">
        <w:trPr>
          <w:cantSplit/>
          <w:jc w:val="center"/>
        </w:trPr>
        <w:tc>
          <w:tcPr>
            <w:tcW w:w="796" w:type="pct"/>
          </w:tcPr>
          <w:p w14:paraId="5BDF8A05"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29BEBDE8" w14:textId="0F316C0D" w:rsidR="00D517B2" w:rsidRPr="00D517B2" w:rsidRDefault="000707ED" w:rsidP="00D517B2">
            <w:pPr>
              <w:spacing w:before="80" w:after="60" w:line="300" w:lineRule="exact"/>
              <w:jc w:val="left"/>
              <w:rPr>
                <w:position w:val="2"/>
                <w:rtl/>
              </w:rPr>
            </w:pPr>
            <w:r>
              <w:rPr>
                <w:rFonts w:hint="cs"/>
                <w:b/>
                <w:bCs/>
                <w:position w:val="2"/>
                <w:rtl/>
                <w:lang w:bidi="ar-EG"/>
              </w:rPr>
              <w:t>الاجتماع الافتراضي</w:t>
            </w:r>
            <w:r w:rsidR="0081706F" w:rsidRPr="00590538">
              <w:rPr>
                <w:rFonts w:hint="cs"/>
                <w:b/>
                <w:bCs/>
                <w:position w:val="2"/>
                <w:rtl/>
              </w:rPr>
              <w:t xml:space="preserve"> </w:t>
            </w:r>
            <w:r>
              <w:rPr>
                <w:rFonts w:hint="cs"/>
                <w:b/>
                <w:bCs/>
                <w:position w:val="2"/>
                <w:rtl/>
              </w:rPr>
              <w:t>ل</w:t>
            </w:r>
            <w:r w:rsidR="0081706F" w:rsidRPr="00590538">
              <w:rPr>
                <w:rFonts w:hint="cs"/>
                <w:b/>
                <w:bCs/>
                <w:position w:val="2"/>
                <w:rtl/>
              </w:rPr>
              <w:t xml:space="preserve">لجنة الدراسات </w:t>
            </w:r>
            <w:r w:rsidR="0081706F" w:rsidRPr="00590538">
              <w:rPr>
                <w:b/>
                <w:bCs/>
                <w:position w:val="2"/>
              </w:rPr>
              <w:t>2</w:t>
            </w:r>
            <w:r w:rsidR="00F93A8A">
              <w:rPr>
                <w:rFonts w:hint="cs"/>
                <w:b/>
                <w:bCs/>
                <w:position w:val="2"/>
                <w:rtl/>
                <w:lang w:bidi="ar-EG"/>
              </w:rPr>
              <w:t>،</w:t>
            </w:r>
            <w:r w:rsidR="0081706F" w:rsidRPr="00590538">
              <w:rPr>
                <w:rFonts w:hint="cs"/>
                <w:b/>
                <w:bCs/>
                <w:position w:val="2"/>
                <w:rtl/>
                <w:lang w:bidi="ar-EG"/>
              </w:rPr>
              <w:t xml:space="preserve"> </w:t>
            </w:r>
            <w:r w:rsidR="00543B5B">
              <w:rPr>
                <w:b/>
                <w:bCs/>
                <w:position w:val="2"/>
              </w:rPr>
              <w:t>18</w:t>
            </w:r>
            <w:r w:rsidR="0081706F">
              <w:rPr>
                <w:rFonts w:hint="cs"/>
                <w:b/>
                <w:bCs/>
                <w:position w:val="2"/>
                <w:rtl/>
              </w:rPr>
              <w:t xml:space="preserve"> </w:t>
            </w:r>
            <w:r w:rsidR="00543B5B">
              <w:rPr>
                <w:rFonts w:hint="cs"/>
                <w:b/>
                <w:bCs/>
                <w:position w:val="2"/>
                <w:rtl/>
              </w:rPr>
              <w:t>ديسمبر</w:t>
            </w:r>
            <w:r w:rsidR="0081706F" w:rsidRPr="00590538">
              <w:rPr>
                <w:rFonts w:hint="cs"/>
                <w:b/>
                <w:bCs/>
                <w:position w:val="2"/>
                <w:rtl/>
                <w:lang w:bidi="ar-EG"/>
              </w:rPr>
              <w:t xml:space="preserve"> </w:t>
            </w:r>
            <w:r w:rsidR="0081706F" w:rsidRPr="00590538">
              <w:rPr>
                <w:b/>
                <w:bCs/>
                <w:position w:val="2"/>
                <w:lang w:bidi="ar-EG"/>
              </w:rPr>
              <w:t>2020</w:t>
            </w:r>
          </w:p>
        </w:tc>
      </w:tr>
    </w:tbl>
    <w:p w14:paraId="23B95481" w14:textId="77777777" w:rsidR="00D517B2" w:rsidRPr="00D517B2" w:rsidRDefault="00D517B2" w:rsidP="00FF096D">
      <w:pPr>
        <w:spacing w:before="600"/>
        <w:rPr>
          <w:rtl/>
          <w:lang w:bidi="ar-SY"/>
        </w:rPr>
      </w:pPr>
      <w:r w:rsidRPr="00D517B2">
        <w:rPr>
          <w:rFonts w:hint="cs"/>
          <w:rtl/>
          <w:lang w:bidi="ar-SY"/>
        </w:rPr>
        <w:t>حضرات السادة والسيدات،</w:t>
      </w:r>
    </w:p>
    <w:p w14:paraId="17EB8BF8" w14:textId="77777777" w:rsidR="00D517B2" w:rsidRPr="00D517B2" w:rsidRDefault="00D517B2" w:rsidP="00D517B2">
      <w:pPr>
        <w:rPr>
          <w:rtl/>
          <w:lang w:bidi="ar-EG"/>
        </w:rPr>
      </w:pPr>
      <w:r w:rsidRPr="00D517B2">
        <w:rPr>
          <w:rFonts w:hint="cs"/>
          <w:rtl/>
        </w:rPr>
        <w:t>تحية طيبة وبعد،</w:t>
      </w:r>
    </w:p>
    <w:p w14:paraId="091595AA" w14:textId="1E4777C1" w:rsidR="0081706F" w:rsidRPr="00522B80" w:rsidRDefault="0081706F" w:rsidP="002D714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lang w:val="es-ES" w:bidi="ar-EG"/>
        </w:rPr>
      </w:pPr>
      <w:r w:rsidRPr="000A4E7A">
        <w:rPr>
          <w:rtl/>
        </w:rPr>
        <w:t xml:space="preserve">يسعدني أن أدعوكم إلى حضور </w:t>
      </w:r>
      <w:r w:rsidRPr="000A4E7A">
        <w:rPr>
          <w:rFonts w:hint="cs"/>
          <w:rtl/>
        </w:rPr>
        <w:t>الاجتماع المقبل للجنة</w:t>
      </w:r>
      <w:r w:rsidRPr="000A4E7A">
        <w:rPr>
          <w:rtl/>
        </w:rPr>
        <w:t xml:space="preserve"> الدراسات </w:t>
      </w:r>
      <w:r w:rsidRPr="000A4E7A">
        <w:t>2</w:t>
      </w:r>
      <w:r w:rsidRPr="000A4E7A">
        <w:rPr>
          <w:rtl/>
        </w:rPr>
        <w:t xml:space="preserve"> </w:t>
      </w:r>
      <w:r w:rsidR="000707ED" w:rsidRPr="000707ED">
        <w:rPr>
          <w:rFonts w:hint="cs"/>
          <w:rtl/>
          <w:lang w:bidi="ar-EG"/>
        </w:rPr>
        <w:t>لقطاع تقييس الاتصالات</w:t>
      </w:r>
      <w:r w:rsidR="000707ED">
        <w:rPr>
          <w:rFonts w:hint="cs"/>
          <w:rtl/>
          <w:lang w:bidi="ar-EG"/>
        </w:rPr>
        <w:t xml:space="preserve"> </w:t>
      </w:r>
      <w:r w:rsidRPr="000A4E7A">
        <w:rPr>
          <w:rFonts w:hint="cs"/>
          <w:rtl/>
        </w:rPr>
        <w:t xml:space="preserve">(الجوانب التشغيلية لتوفير الخدمات وإدارة الاتصالات) </w:t>
      </w:r>
      <w:r w:rsidR="00C758F6">
        <w:rPr>
          <w:rFonts w:hint="cs"/>
          <w:rtl/>
        </w:rPr>
        <w:t>المخطط أن يجري</w:t>
      </w:r>
      <w:r w:rsidR="002D7144">
        <w:rPr>
          <w:rFonts w:hint="cs"/>
          <w:rtl/>
        </w:rPr>
        <w:t xml:space="preserve"> كاجتماع افتراضي بالكامل </w:t>
      </w:r>
      <w:r w:rsidR="007B4E1C">
        <w:rPr>
          <w:rFonts w:hint="cs"/>
          <w:rtl/>
        </w:rPr>
        <w:t>يوم</w:t>
      </w:r>
      <w:r w:rsidR="002D7144">
        <w:rPr>
          <w:rFonts w:hint="cs"/>
          <w:rtl/>
        </w:rPr>
        <w:t xml:space="preserve"> </w:t>
      </w:r>
      <w:r w:rsidR="007B4E1C">
        <w:rPr>
          <w:rFonts w:hint="cs"/>
          <w:rtl/>
        </w:rPr>
        <w:t>18</w:t>
      </w:r>
      <w:r w:rsidR="002D7144">
        <w:rPr>
          <w:rFonts w:hint="cs"/>
          <w:rtl/>
        </w:rPr>
        <w:t xml:space="preserve"> </w:t>
      </w:r>
      <w:r w:rsidR="007B4E1C">
        <w:rPr>
          <w:rFonts w:hint="cs"/>
          <w:rtl/>
        </w:rPr>
        <w:t>ديسمبر</w:t>
      </w:r>
      <w:r w:rsidR="002D7144">
        <w:rPr>
          <w:rFonts w:hint="cs"/>
          <w:rtl/>
        </w:rPr>
        <w:t xml:space="preserve"> 2020.</w:t>
      </w:r>
      <w:r w:rsidR="002D7144" w:rsidRPr="000A4E7A">
        <w:rPr>
          <w:rFonts w:hint="cs"/>
          <w:rtl/>
        </w:rPr>
        <w:t xml:space="preserve"> </w:t>
      </w:r>
    </w:p>
    <w:p w14:paraId="1C1B3EA7" w14:textId="5C6F8597" w:rsidR="0081706F" w:rsidRPr="00E500B0" w:rsidRDefault="00357BF1" w:rsidP="0081706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rPr>
      </w:pPr>
      <w:r w:rsidRPr="00E500B0">
        <w:rPr>
          <w:rFonts w:hint="cs"/>
          <w:rtl/>
          <w:lang w:bidi="ar-EG"/>
        </w:rPr>
        <w:t>و</w:t>
      </w:r>
      <w:r w:rsidR="0081706F" w:rsidRPr="00E500B0">
        <w:rPr>
          <w:rFonts w:hint="cs"/>
          <w:rtl/>
          <w:lang w:bidi="ar-EG"/>
        </w:rPr>
        <w:t xml:space="preserve">لجنة الدراسات </w:t>
      </w:r>
      <w:r w:rsidR="0081706F" w:rsidRPr="00E500B0">
        <w:rPr>
          <w:lang w:val="es-ES" w:bidi="ar-EG"/>
        </w:rPr>
        <w:t>2</w:t>
      </w:r>
      <w:r w:rsidR="0081706F" w:rsidRPr="00E500B0">
        <w:rPr>
          <w:rFonts w:hint="cs"/>
          <w:rtl/>
          <w:lang w:bidi="ar-EG"/>
        </w:rPr>
        <w:t xml:space="preserve"> لقطاع تقييس الاتصالات هي </w:t>
      </w:r>
      <w:r w:rsidR="0081706F" w:rsidRPr="00E500B0">
        <w:rPr>
          <w:color w:val="000000"/>
          <w:rtl/>
        </w:rPr>
        <w:t>لجنة الدراسات الرئيسية المعنية بالترقيم والتسمية والعنونة وتعرف الهوية والتسيير</w:t>
      </w:r>
      <w:r w:rsidR="0081706F" w:rsidRPr="00E500B0">
        <w:rPr>
          <w:rFonts w:hint="cs"/>
          <w:rtl/>
        </w:rPr>
        <w:t xml:space="preserve">، ولجنة الدراسات الرئيسية المعنية بتعريف الخدمة، ولجنة الدراسات الرئيسية المعنية </w:t>
      </w:r>
      <w:r w:rsidR="0081706F" w:rsidRPr="00E500B0">
        <w:rPr>
          <w:color w:val="000000"/>
          <w:rtl/>
        </w:rPr>
        <w:t>بالاتصالات</w:t>
      </w:r>
      <w:r w:rsidR="0081706F" w:rsidRPr="00E500B0">
        <w:rPr>
          <w:rFonts w:hint="cs"/>
          <w:color w:val="000000"/>
          <w:rtl/>
          <w:lang w:bidi="ar-EG"/>
        </w:rPr>
        <w:t xml:space="preserve"> من أجل</w:t>
      </w:r>
      <w:r w:rsidR="0081706F" w:rsidRPr="00E500B0">
        <w:rPr>
          <w:color w:val="000000"/>
          <w:rtl/>
        </w:rPr>
        <w:t xml:space="preserve"> الإغاثة/الإنذار المبكر في</w:t>
      </w:r>
      <w:r w:rsidR="0081706F" w:rsidRPr="00E500B0">
        <w:rPr>
          <w:rFonts w:hint="cs"/>
          <w:color w:val="000000"/>
          <w:rtl/>
        </w:rPr>
        <w:t> </w:t>
      </w:r>
      <w:r w:rsidR="0081706F" w:rsidRPr="00E500B0">
        <w:rPr>
          <w:color w:val="000000"/>
          <w:rtl/>
        </w:rPr>
        <w:t>حالات ال</w:t>
      </w:r>
      <w:r w:rsidR="0081706F" w:rsidRPr="00E500B0">
        <w:rPr>
          <w:rFonts w:hint="cs"/>
          <w:color w:val="000000"/>
          <w:rtl/>
        </w:rPr>
        <w:t>كوارث</w:t>
      </w:r>
      <w:r w:rsidR="0081706F" w:rsidRPr="00E500B0">
        <w:rPr>
          <w:color w:val="000000"/>
          <w:rtl/>
        </w:rPr>
        <w:t xml:space="preserve"> وقدرة الشبكات على الصمود وتعافيها</w:t>
      </w:r>
      <w:r w:rsidR="0081706F" w:rsidRPr="00E500B0">
        <w:rPr>
          <w:rFonts w:hint="cs"/>
          <w:color w:val="000000"/>
          <w:rtl/>
        </w:rPr>
        <w:t>، و</w:t>
      </w:r>
      <w:r w:rsidR="0081706F" w:rsidRPr="00E500B0">
        <w:rPr>
          <w:color w:val="000000"/>
          <w:rtl/>
        </w:rPr>
        <w:t>لجنة الدراسات الرئيسية المعنية بإدارة</w:t>
      </w:r>
      <w:r w:rsidR="00E500B0">
        <w:rPr>
          <w:rFonts w:hint="cs"/>
          <w:color w:val="000000"/>
          <w:rtl/>
        </w:rPr>
        <w:t> </w:t>
      </w:r>
      <w:r w:rsidR="0081706F" w:rsidRPr="00E500B0">
        <w:rPr>
          <w:color w:val="000000"/>
          <w:rtl/>
        </w:rPr>
        <w:t>الاتصالات</w:t>
      </w:r>
      <w:r w:rsidR="0081706F" w:rsidRPr="00E500B0">
        <w:rPr>
          <w:rFonts w:hint="cs"/>
          <w:rtl/>
        </w:rPr>
        <w:t xml:space="preserve">. </w:t>
      </w:r>
    </w:p>
    <w:p w14:paraId="0C3777C4" w14:textId="5C8B6C40" w:rsidR="00937717" w:rsidRDefault="002D7144" w:rsidP="0081706F">
      <w:pPr>
        <w:rPr>
          <w:lang w:bidi="ar-EG"/>
        </w:rPr>
      </w:pPr>
      <w:r>
        <w:rPr>
          <w:rFonts w:hint="cs"/>
          <w:rtl/>
          <w:lang w:bidi="ar-EG"/>
        </w:rPr>
        <w:t>والغرض من هذا الاجتماع هو النظر في المسائل التي</w:t>
      </w:r>
      <w:r w:rsidR="00C31278">
        <w:rPr>
          <w:rFonts w:hint="cs"/>
          <w:rtl/>
        </w:rPr>
        <w:t xml:space="preserve"> أرجئ</w:t>
      </w:r>
      <w:r>
        <w:rPr>
          <w:rFonts w:hint="cs"/>
          <w:rtl/>
          <w:lang w:bidi="ar-EG"/>
        </w:rPr>
        <w:t xml:space="preserve"> اتخاذ </w:t>
      </w:r>
      <w:r w:rsidR="00C31278">
        <w:rPr>
          <w:rFonts w:hint="cs"/>
          <w:rtl/>
          <w:lang w:bidi="ar-EG"/>
        </w:rPr>
        <w:t>القرارات اللازمة بشأنها</w:t>
      </w:r>
      <w:r>
        <w:rPr>
          <w:rFonts w:hint="cs"/>
          <w:rtl/>
          <w:lang w:bidi="ar-EG"/>
        </w:rPr>
        <w:t xml:space="preserve"> في الاجتماع السابق للجنة الدراسات 2 لقطاع تقييس الاتصالات (</w:t>
      </w:r>
      <w:r w:rsidR="004B5A2E">
        <w:rPr>
          <w:rFonts w:hint="cs"/>
          <w:rtl/>
          <w:lang w:bidi="ar-EG"/>
        </w:rPr>
        <w:t>ال</w:t>
      </w:r>
      <w:r>
        <w:rPr>
          <w:rFonts w:hint="cs"/>
          <w:rtl/>
          <w:lang w:bidi="ar-EG"/>
        </w:rPr>
        <w:t xml:space="preserve">اجتماع </w:t>
      </w:r>
      <w:r w:rsidR="004B5A2E">
        <w:rPr>
          <w:rFonts w:hint="cs"/>
          <w:rtl/>
          <w:lang w:bidi="ar-EG"/>
        </w:rPr>
        <w:t>ال</w:t>
      </w:r>
      <w:r>
        <w:rPr>
          <w:rFonts w:hint="cs"/>
          <w:rtl/>
          <w:lang w:bidi="ar-EG"/>
        </w:rPr>
        <w:t xml:space="preserve">افتراضي، </w:t>
      </w:r>
      <w:r w:rsidR="004224E8">
        <w:rPr>
          <w:rFonts w:hint="cs"/>
          <w:rtl/>
          <w:lang w:bidi="ar-EG"/>
        </w:rPr>
        <w:t>7</w:t>
      </w:r>
      <w:r>
        <w:rPr>
          <w:rFonts w:hint="cs"/>
          <w:rtl/>
          <w:lang w:bidi="ar-EG"/>
        </w:rPr>
        <w:t xml:space="preserve"> </w:t>
      </w:r>
      <w:r w:rsidR="004224E8">
        <w:rPr>
          <w:rFonts w:hint="cs"/>
          <w:rtl/>
          <w:lang w:bidi="ar-EG"/>
        </w:rPr>
        <w:t>سبتمبر</w:t>
      </w:r>
      <w:r>
        <w:rPr>
          <w:rFonts w:hint="cs"/>
          <w:rtl/>
          <w:lang w:bidi="ar-EG"/>
        </w:rPr>
        <w:t xml:space="preserve"> 2020)؛ </w:t>
      </w:r>
      <w:r w:rsidR="00C31278">
        <w:rPr>
          <w:rFonts w:hint="cs"/>
          <w:rtl/>
          <w:lang w:bidi="ar-EG"/>
        </w:rPr>
        <w:t xml:space="preserve">والنظر في نتائج الاجتماعات الإلكترونية التي عُقدت بعد الاجتماع السابق للجنة الدراسات 2؛ والنظر في مسائل أخرى يحددها فريق الإدارة. والمساهمات بشأن تلك المسائل التي يلزم </w:t>
      </w:r>
      <w:r w:rsidR="00FF5ED4">
        <w:rPr>
          <w:rFonts w:hint="cs"/>
          <w:rtl/>
          <w:lang w:bidi="ar-EG"/>
        </w:rPr>
        <w:t xml:space="preserve">أن </w:t>
      </w:r>
      <w:r w:rsidR="00C31278">
        <w:rPr>
          <w:rFonts w:hint="cs"/>
          <w:rtl/>
          <w:lang w:bidi="ar-EG"/>
        </w:rPr>
        <w:t>تتخذ لجنة الدراسات قراراً بشأنها، هي موضع ترحيب.</w:t>
      </w:r>
      <w:r w:rsidR="00C619F0">
        <w:rPr>
          <w:rFonts w:hint="cs"/>
          <w:rtl/>
          <w:lang w:bidi="ar-EG"/>
        </w:rPr>
        <w:t xml:space="preserve"> وبالنظر إلى عدم عقد اجتماعات لفرق العمل أو المسائل، فأي مساهمات مقدمة كي تنظر فيها هذه الفرق سوف تؤجَّل إلى الاجتماع الكامل المقبل للجنة الدراسات.</w:t>
      </w:r>
    </w:p>
    <w:p w14:paraId="4CFD3300" w14:textId="2CDE4F28" w:rsidR="0081706F" w:rsidRDefault="00744D25" w:rsidP="0081706F">
      <w:pPr>
        <w:rPr>
          <w:lang w:bidi="ar-EG"/>
        </w:rPr>
      </w:pPr>
      <w:r>
        <w:rPr>
          <w:rFonts w:hint="cs"/>
          <w:rtl/>
          <w:lang w:bidi="ar-EG"/>
        </w:rPr>
        <w:t xml:space="preserve">ونظراً إلى أن هذا الاجتماع سيكون اجتماعاً افتراضياً بالكامل، فلن </w:t>
      </w:r>
      <w:r w:rsidR="0081706F">
        <w:rPr>
          <w:rFonts w:hint="cs"/>
          <w:rtl/>
          <w:lang w:bidi="ar-EG"/>
        </w:rPr>
        <w:t>تُمنح أي مِنح، وسيجري الاجتماع</w:t>
      </w:r>
      <w:r>
        <w:rPr>
          <w:rFonts w:hint="cs"/>
          <w:rtl/>
          <w:lang w:bidi="ar-EG"/>
        </w:rPr>
        <w:t xml:space="preserve"> بكامله</w:t>
      </w:r>
      <w:r w:rsidR="0081706F">
        <w:rPr>
          <w:rFonts w:hint="cs"/>
          <w:rtl/>
          <w:lang w:bidi="ar-EG"/>
        </w:rPr>
        <w:t xml:space="preserve"> باللغة الإنكليزية حصراً وبدون ترجمة شفوية.</w:t>
      </w:r>
      <w:r w:rsidR="004224E8">
        <w:rPr>
          <w:rFonts w:hint="cs"/>
          <w:rtl/>
          <w:lang w:bidi="ar-EG"/>
        </w:rPr>
        <w:t xml:space="preserve"> وسيتم توفير العرض النصي.</w:t>
      </w:r>
    </w:p>
    <w:p w14:paraId="0A766BED" w14:textId="5D5A3525" w:rsidR="0081706F" w:rsidRPr="0081706F" w:rsidRDefault="00744D25" w:rsidP="0081706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rPr>
      </w:pPr>
      <w:r>
        <w:rPr>
          <w:rFonts w:hint="cs"/>
          <w:rtl/>
          <w:lang w:bidi="ar-EG"/>
        </w:rPr>
        <w:t>وستُعقد الجلسات بين الساعة 11</w:t>
      </w:r>
      <w:r w:rsidR="00937717">
        <w:rPr>
          <w:rFonts w:hint="cs"/>
          <w:rtl/>
          <w:lang w:bidi="ar-EG"/>
        </w:rPr>
        <w:t>:</w:t>
      </w:r>
      <w:r>
        <w:rPr>
          <w:rFonts w:hint="cs"/>
          <w:rtl/>
          <w:lang w:bidi="ar-EG"/>
        </w:rPr>
        <w:t>00 والساعة 15</w:t>
      </w:r>
      <w:r w:rsidR="00937717">
        <w:rPr>
          <w:rFonts w:hint="cs"/>
          <w:rtl/>
          <w:lang w:bidi="ar-EG"/>
        </w:rPr>
        <w:t>:</w:t>
      </w:r>
      <w:r>
        <w:rPr>
          <w:rFonts w:hint="cs"/>
          <w:rtl/>
          <w:lang w:bidi="ar-EG"/>
        </w:rPr>
        <w:t xml:space="preserve">00، بتوقيت جنيف، باستعمال </w:t>
      </w:r>
      <w:hyperlink r:id="rId11" w:history="1">
        <w:r w:rsidRPr="00A63085">
          <w:rPr>
            <w:rStyle w:val="Hyperlink"/>
            <w:rFonts w:hint="cs"/>
            <w:rtl/>
            <w:lang w:bidi="ar-EG"/>
          </w:rPr>
          <w:t xml:space="preserve">أداة المشاركة عن بُعد </w:t>
        </w:r>
        <w:proofErr w:type="spellStart"/>
        <w:r w:rsidRPr="00A63085">
          <w:rPr>
            <w:rStyle w:val="Hyperlink"/>
            <w:lang w:bidi="ar-EG"/>
          </w:rPr>
          <w:t>MyMeetings</w:t>
        </w:r>
        <w:proofErr w:type="spellEnd"/>
      </w:hyperlink>
      <w:r>
        <w:rPr>
          <w:rFonts w:hint="cs"/>
          <w:rtl/>
          <w:lang w:bidi="ar-EG"/>
        </w:rPr>
        <w:t>.</w:t>
      </w:r>
    </w:p>
    <w:p w14:paraId="55477898" w14:textId="77777777" w:rsidR="0081706F" w:rsidRPr="008928FE" w:rsidRDefault="0081706F" w:rsidP="0081706F">
      <w:pPr>
        <w:pStyle w:val="Headingb0"/>
        <w:spacing w:after="120"/>
        <w:rPr>
          <w:rtl/>
        </w:rPr>
      </w:pPr>
      <w:r w:rsidRPr="008928FE">
        <w:rPr>
          <w:rtl/>
        </w:rPr>
        <w:t>أهم المواعيد النهائية:</w:t>
      </w:r>
    </w:p>
    <w:tbl>
      <w:tblPr>
        <w:tblStyle w:val="TableGrid"/>
        <w:bidiVisual/>
        <w:tblW w:w="5000" w:type="pct"/>
        <w:tblLook w:val="04A0" w:firstRow="1" w:lastRow="0" w:firstColumn="1" w:lastColumn="0" w:noHBand="0" w:noVBand="1"/>
      </w:tblPr>
      <w:tblGrid>
        <w:gridCol w:w="1695"/>
        <w:gridCol w:w="7934"/>
      </w:tblGrid>
      <w:tr w:rsidR="0081706F" w:rsidRPr="000F68DC" w14:paraId="10161832" w14:textId="77777777" w:rsidTr="0081706F">
        <w:tc>
          <w:tcPr>
            <w:tcW w:w="1695" w:type="dxa"/>
            <w:tcBorders>
              <w:top w:val="single" w:sz="4" w:space="0" w:color="auto"/>
              <w:left w:val="single" w:sz="4" w:space="0" w:color="auto"/>
              <w:bottom w:val="single" w:sz="4" w:space="0" w:color="auto"/>
              <w:right w:val="single" w:sz="4" w:space="0" w:color="auto"/>
            </w:tcBorders>
            <w:vAlign w:val="center"/>
          </w:tcPr>
          <w:p w14:paraId="31EA54EF" w14:textId="0A550D5B" w:rsidR="0081706F" w:rsidRPr="000F68DC" w:rsidRDefault="004224E8" w:rsidP="001E6D8E">
            <w:pPr>
              <w:keepNext/>
              <w:keepLines/>
              <w:spacing w:before="80" w:after="80" w:line="300" w:lineRule="exact"/>
              <w:rPr>
                <w:lang w:bidi="ar-EG"/>
              </w:rPr>
            </w:pPr>
            <w:r>
              <w:rPr>
                <w:rFonts w:hint="cs"/>
                <w:rtl/>
                <w:lang w:bidi="ar-EG"/>
              </w:rPr>
              <w:t>18</w:t>
            </w:r>
            <w:r w:rsidR="0081706F">
              <w:rPr>
                <w:rFonts w:hint="cs"/>
                <w:rtl/>
                <w:lang w:bidi="ar-EG"/>
              </w:rPr>
              <w:t xml:space="preserve"> </w:t>
            </w:r>
            <w:r>
              <w:rPr>
                <w:rFonts w:hint="cs"/>
                <w:rtl/>
                <w:lang w:bidi="ar-EG"/>
              </w:rPr>
              <w:t>أكتوبر</w:t>
            </w:r>
            <w:r w:rsidR="0081706F">
              <w:rPr>
                <w:rFonts w:hint="cs"/>
                <w:rtl/>
                <w:lang w:bidi="ar-EG"/>
              </w:rPr>
              <w:t xml:space="preserve"> 2020</w:t>
            </w:r>
          </w:p>
        </w:tc>
        <w:tc>
          <w:tcPr>
            <w:tcW w:w="7934" w:type="dxa"/>
            <w:tcBorders>
              <w:top w:val="single" w:sz="4" w:space="0" w:color="auto"/>
              <w:left w:val="single" w:sz="4" w:space="0" w:color="auto"/>
              <w:bottom w:val="single" w:sz="4" w:space="0" w:color="auto"/>
              <w:right w:val="single" w:sz="4" w:space="0" w:color="auto"/>
            </w:tcBorders>
            <w:hideMark/>
          </w:tcPr>
          <w:p w14:paraId="05C9217B" w14:textId="77777777" w:rsidR="0081706F" w:rsidRPr="000F68DC" w:rsidRDefault="0081706F" w:rsidP="001E6D8E">
            <w:pPr>
              <w:pStyle w:val="Tabletexte"/>
              <w:keepNext/>
              <w:keepLines/>
              <w:tabs>
                <w:tab w:val="clear" w:pos="794"/>
                <w:tab w:val="left" w:pos="344"/>
              </w:tabs>
              <w:spacing w:before="80" w:after="80" w:line="300" w:lineRule="exact"/>
              <w:ind w:left="346" w:hanging="346"/>
              <w:textAlignment w:val="baseline"/>
              <w:rPr>
                <w:b/>
                <w:bCs/>
                <w:sz w:val="22"/>
                <w:szCs w:val="22"/>
                <w:rtl/>
              </w:rPr>
            </w:pPr>
            <w:r w:rsidRPr="000F68DC">
              <w:rPr>
                <w:sz w:val="22"/>
                <w:szCs w:val="22"/>
                <w:rtl/>
              </w:rPr>
              <w:t>-</w:t>
            </w:r>
            <w:r w:rsidRPr="000F68DC">
              <w:rPr>
                <w:sz w:val="22"/>
                <w:szCs w:val="22"/>
                <w:rtl/>
              </w:rPr>
              <w:tab/>
            </w:r>
            <w:hyperlink r:id="rId12" w:history="1">
              <w:r w:rsidRPr="000F68DC">
                <w:rPr>
                  <w:rStyle w:val="Hyperlink"/>
                  <w:sz w:val="22"/>
                  <w:szCs w:val="22"/>
                  <w:rtl/>
                </w:rPr>
                <w:t>تقديم مساهمات أعضاء قطاع تقييس الاتصالات</w:t>
              </w:r>
            </w:hyperlink>
            <w:r w:rsidRPr="000F68DC">
              <w:rPr>
                <w:sz w:val="22"/>
                <w:szCs w:val="22"/>
                <w:rtl/>
              </w:rPr>
              <w:t xml:space="preserve"> المطلوبة ترجمتها</w:t>
            </w:r>
          </w:p>
        </w:tc>
      </w:tr>
      <w:tr w:rsidR="0081706F" w:rsidRPr="000F68DC" w14:paraId="28C07A03" w14:textId="77777777" w:rsidTr="0081706F">
        <w:tc>
          <w:tcPr>
            <w:tcW w:w="1695" w:type="dxa"/>
            <w:tcBorders>
              <w:top w:val="single" w:sz="4" w:space="0" w:color="auto"/>
              <w:left w:val="single" w:sz="4" w:space="0" w:color="auto"/>
              <w:bottom w:val="single" w:sz="4" w:space="0" w:color="auto"/>
              <w:right w:val="single" w:sz="4" w:space="0" w:color="auto"/>
            </w:tcBorders>
            <w:vAlign w:val="center"/>
          </w:tcPr>
          <w:p w14:paraId="4A709BAA" w14:textId="5BA63E00" w:rsidR="0081706F" w:rsidRPr="000F68DC" w:rsidRDefault="004224E8" w:rsidP="001E6D8E">
            <w:pPr>
              <w:spacing w:before="80" w:after="80" w:line="300" w:lineRule="exact"/>
              <w:rPr>
                <w:lang w:bidi="ar-EG"/>
              </w:rPr>
            </w:pPr>
            <w:r>
              <w:rPr>
                <w:rFonts w:hint="cs"/>
                <w:rtl/>
                <w:lang w:bidi="ar-EG"/>
              </w:rPr>
              <w:t>18</w:t>
            </w:r>
            <w:r w:rsidR="0081706F">
              <w:rPr>
                <w:rFonts w:hint="cs"/>
                <w:rtl/>
                <w:lang w:bidi="ar-EG"/>
              </w:rPr>
              <w:t xml:space="preserve"> </w:t>
            </w:r>
            <w:r>
              <w:rPr>
                <w:rFonts w:hint="cs"/>
                <w:rtl/>
                <w:lang w:bidi="ar-EG"/>
              </w:rPr>
              <w:t>نوفمبر</w:t>
            </w:r>
            <w:r w:rsidR="0081706F">
              <w:rPr>
                <w:rFonts w:hint="cs"/>
                <w:rtl/>
                <w:lang w:bidi="ar-EG"/>
              </w:rPr>
              <w:t xml:space="preserve"> 2020</w:t>
            </w:r>
          </w:p>
        </w:tc>
        <w:tc>
          <w:tcPr>
            <w:tcW w:w="7934" w:type="dxa"/>
            <w:tcBorders>
              <w:top w:val="single" w:sz="4" w:space="0" w:color="auto"/>
              <w:left w:val="single" w:sz="4" w:space="0" w:color="auto"/>
              <w:bottom w:val="single" w:sz="4" w:space="0" w:color="auto"/>
              <w:right w:val="single" w:sz="4" w:space="0" w:color="auto"/>
            </w:tcBorders>
            <w:hideMark/>
          </w:tcPr>
          <w:p w14:paraId="602C90EB" w14:textId="0EFB15ED" w:rsidR="0081706F" w:rsidRPr="0081706F" w:rsidRDefault="0081706F" w:rsidP="0081706F">
            <w:pPr>
              <w:pStyle w:val="Tabletexte"/>
              <w:tabs>
                <w:tab w:val="clear" w:pos="794"/>
                <w:tab w:val="left" w:pos="344"/>
              </w:tabs>
              <w:spacing w:before="80" w:after="80" w:line="300" w:lineRule="exact"/>
              <w:ind w:left="346" w:hanging="346"/>
              <w:textAlignment w:val="baseline"/>
              <w:rPr>
                <w:spacing w:val="-6"/>
                <w:sz w:val="22"/>
                <w:szCs w:val="22"/>
                <w:rtl/>
                <w:lang w:bidi="ar-SA"/>
              </w:rPr>
            </w:pPr>
            <w:r w:rsidRPr="00590538">
              <w:rPr>
                <w:spacing w:val="-6"/>
                <w:sz w:val="22"/>
                <w:szCs w:val="22"/>
                <w:rtl/>
                <w:lang w:bidi="ar-SA"/>
              </w:rPr>
              <w:t>-</w:t>
            </w:r>
            <w:r w:rsidRPr="00590538">
              <w:rPr>
                <w:spacing w:val="-6"/>
                <w:sz w:val="22"/>
                <w:szCs w:val="22"/>
                <w:rtl/>
                <w:lang w:bidi="ar-SA"/>
              </w:rPr>
              <w:tab/>
            </w:r>
            <w:r w:rsidRPr="0081706F">
              <w:rPr>
                <w:spacing w:val="-6"/>
                <w:sz w:val="22"/>
                <w:szCs w:val="22"/>
                <w:rtl/>
                <w:lang w:bidi="ar-SA"/>
              </w:rPr>
              <w:t xml:space="preserve">التسجيل </w:t>
            </w:r>
            <w:r w:rsidRPr="0081706F">
              <w:rPr>
                <w:spacing w:val="-6"/>
                <w:sz w:val="22"/>
                <w:szCs w:val="22"/>
                <w:rtl/>
              </w:rPr>
              <w:t>(</w:t>
            </w:r>
            <w:r w:rsidRPr="0081706F">
              <w:rPr>
                <w:rFonts w:hint="cs"/>
                <w:spacing w:val="-6"/>
                <w:sz w:val="22"/>
                <w:szCs w:val="22"/>
                <w:rtl/>
                <w:lang w:bidi="ar-SA"/>
              </w:rPr>
              <w:t>من خلال نموذج التسجيل الإلكتروني المتاح في</w:t>
            </w:r>
            <w:r w:rsidRPr="0081706F">
              <w:rPr>
                <w:spacing w:val="-6"/>
                <w:sz w:val="22"/>
                <w:szCs w:val="22"/>
                <w:rtl/>
              </w:rPr>
              <w:t xml:space="preserve"> </w:t>
            </w:r>
            <w:hyperlink r:id="rId13" w:history="1">
              <w:r w:rsidRPr="0081706F">
                <w:rPr>
                  <w:rStyle w:val="Hyperlink"/>
                  <w:spacing w:val="-6"/>
                  <w:sz w:val="22"/>
                  <w:szCs w:val="22"/>
                  <w:rtl/>
                </w:rPr>
                <w:t xml:space="preserve">الصفحة </w:t>
              </w:r>
              <w:r w:rsidR="00744D25">
                <w:rPr>
                  <w:rStyle w:val="Hyperlink"/>
                  <w:rFonts w:hint="cs"/>
                  <w:spacing w:val="-6"/>
                  <w:sz w:val="22"/>
                  <w:szCs w:val="22"/>
                  <w:rtl/>
                </w:rPr>
                <w:t>ا</w:t>
              </w:r>
              <w:r w:rsidR="00744D25">
                <w:rPr>
                  <w:rStyle w:val="Hyperlink"/>
                  <w:rFonts w:hint="cs"/>
                  <w:spacing w:val="-6"/>
                  <w:rtl/>
                </w:rPr>
                <w:t>لرئيسية</w:t>
              </w:r>
              <w:r w:rsidR="00744D25" w:rsidRPr="0081706F">
                <w:rPr>
                  <w:rStyle w:val="Hyperlink"/>
                  <w:spacing w:val="-6"/>
                  <w:sz w:val="22"/>
                  <w:szCs w:val="22"/>
                  <w:rtl/>
                </w:rPr>
                <w:t xml:space="preserve"> </w:t>
              </w:r>
              <w:r w:rsidRPr="0081706F">
                <w:rPr>
                  <w:rStyle w:val="Hyperlink"/>
                  <w:rFonts w:hint="cs"/>
                  <w:spacing w:val="-6"/>
                  <w:sz w:val="22"/>
                  <w:szCs w:val="22"/>
                  <w:rtl/>
                </w:rPr>
                <w:t>للجنة الدراسات</w:t>
              </w:r>
            </w:hyperlink>
            <w:r w:rsidRPr="0081706F">
              <w:rPr>
                <w:spacing w:val="-6"/>
                <w:sz w:val="22"/>
                <w:szCs w:val="22"/>
                <w:rtl/>
              </w:rPr>
              <w:t>)</w:t>
            </w:r>
          </w:p>
        </w:tc>
      </w:tr>
      <w:tr w:rsidR="0081706F" w:rsidRPr="000F68DC" w14:paraId="590F04C5" w14:textId="77777777" w:rsidTr="0081706F">
        <w:tc>
          <w:tcPr>
            <w:tcW w:w="1695" w:type="dxa"/>
            <w:tcBorders>
              <w:top w:val="single" w:sz="4" w:space="0" w:color="auto"/>
              <w:left w:val="single" w:sz="4" w:space="0" w:color="auto"/>
              <w:bottom w:val="single" w:sz="4" w:space="0" w:color="auto"/>
              <w:right w:val="single" w:sz="4" w:space="0" w:color="auto"/>
            </w:tcBorders>
            <w:vAlign w:val="center"/>
          </w:tcPr>
          <w:p w14:paraId="7B159B7B" w14:textId="12125E43" w:rsidR="0081706F" w:rsidRPr="0081706F" w:rsidRDefault="004224E8" w:rsidP="001E6D8E">
            <w:pPr>
              <w:spacing w:before="80" w:after="80" w:line="300" w:lineRule="exact"/>
              <w:rPr>
                <w:spacing w:val="-4"/>
                <w:lang w:bidi="ar-EG"/>
              </w:rPr>
            </w:pPr>
            <w:r>
              <w:rPr>
                <w:rFonts w:hint="cs"/>
                <w:spacing w:val="-4"/>
                <w:rtl/>
              </w:rPr>
              <w:t>5</w:t>
            </w:r>
            <w:r w:rsidR="0081706F" w:rsidRPr="0081706F">
              <w:rPr>
                <w:rFonts w:hint="cs"/>
                <w:spacing w:val="-4"/>
                <w:rtl/>
              </w:rPr>
              <w:t xml:space="preserve"> </w:t>
            </w:r>
            <w:r>
              <w:rPr>
                <w:rFonts w:hint="cs"/>
                <w:spacing w:val="-4"/>
                <w:rtl/>
              </w:rPr>
              <w:t>ديسمبر</w:t>
            </w:r>
            <w:r w:rsidR="0081706F" w:rsidRPr="0081706F">
              <w:rPr>
                <w:rFonts w:hint="cs"/>
                <w:spacing w:val="-4"/>
                <w:rtl/>
              </w:rPr>
              <w:t xml:space="preserve"> 2020</w:t>
            </w:r>
          </w:p>
        </w:tc>
        <w:tc>
          <w:tcPr>
            <w:tcW w:w="7934" w:type="dxa"/>
            <w:tcBorders>
              <w:top w:val="single" w:sz="4" w:space="0" w:color="auto"/>
              <w:left w:val="single" w:sz="4" w:space="0" w:color="auto"/>
              <w:bottom w:val="single" w:sz="4" w:space="0" w:color="auto"/>
              <w:right w:val="single" w:sz="4" w:space="0" w:color="auto"/>
            </w:tcBorders>
          </w:tcPr>
          <w:p w14:paraId="06FAA816" w14:textId="77777777" w:rsidR="0081706F" w:rsidRPr="000F68DC" w:rsidRDefault="0081706F" w:rsidP="001E6D8E">
            <w:pPr>
              <w:pStyle w:val="Tabletexte"/>
              <w:tabs>
                <w:tab w:val="clear" w:pos="794"/>
                <w:tab w:val="left" w:pos="344"/>
              </w:tabs>
              <w:spacing w:before="80" w:after="80" w:line="300" w:lineRule="exact"/>
              <w:ind w:left="346" w:hanging="346"/>
              <w:textAlignment w:val="baseline"/>
              <w:rPr>
                <w:sz w:val="22"/>
                <w:szCs w:val="22"/>
                <w:rtl/>
                <w:lang w:bidi="ar-SA"/>
              </w:rPr>
            </w:pPr>
            <w:r w:rsidRPr="000F68DC">
              <w:rPr>
                <w:rFonts w:hint="cs"/>
                <w:position w:val="2"/>
                <w:sz w:val="22"/>
                <w:szCs w:val="22"/>
                <w:rtl/>
              </w:rPr>
              <w:t>-</w:t>
            </w:r>
            <w:r w:rsidRPr="000F68DC">
              <w:rPr>
                <w:position w:val="2"/>
                <w:sz w:val="22"/>
                <w:szCs w:val="22"/>
                <w:rtl/>
              </w:rPr>
              <w:tab/>
            </w:r>
            <w:hyperlink r:id="rId14" w:history="1">
              <w:r w:rsidRPr="000F68DC">
                <w:rPr>
                  <w:rStyle w:val="Hyperlink"/>
                  <w:rFonts w:hint="cs"/>
                  <w:position w:val="2"/>
                  <w:sz w:val="22"/>
                  <w:szCs w:val="22"/>
                  <w:rtl/>
                </w:rPr>
                <w:t>تقديم مساهمات أعضاء قطاع تقييس الاتصالات (من خلال</w:t>
              </w:r>
              <w:r w:rsidRPr="000F68DC">
                <w:rPr>
                  <w:rStyle w:val="Hyperlink"/>
                  <w:rFonts w:hint="cs"/>
                  <w:b/>
                  <w:bCs/>
                  <w:position w:val="2"/>
                  <w:sz w:val="22"/>
                  <w:szCs w:val="22"/>
                  <w:rtl/>
                </w:rPr>
                <w:t xml:space="preserve"> </w:t>
              </w:r>
              <w:r w:rsidRPr="000F68DC">
                <w:rPr>
                  <w:rStyle w:val="Hyperlink"/>
                  <w:position w:val="2"/>
                  <w:sz w:val="22"/>
                  <w:szCs w:val="22"/>
                  <w:rtl/>
                </w:rPr>
                <w:t>نظام النشر المباشر للوثائق</w:t>
              </w:r>
              <w:r w:rsidRPr="000F68DC">
                <w:rPr>
                  <w:rStyle w:val="Hyperlink"/>
                  <w:rFonts w:hint="cs"/>
                  <w:position w:val="2"/>
                  <w:sz w:val="22"/>
                  <w:szCs w:val="22"/>
                  <w:rtl/>
                </w:rPr>
                <w:t>)</w:t>
              </w:r>
            </w:hyperlink>
          </w:p>
        </w:tc>
      </w:tr>
    </w:tbl>
    <w:p w14:paraId="3036DCEC" w14:textId="77C64B38" w:rsidR="0081706F" w:rsidRPr="004A7665" w:rsidRDefault="0081706F" w:rsidP="000707ED">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tl/>
          <w:lang w:bidi="ar-EG"/>
        </w:rPr>
      </w:pPr>
      <w:r w:rsidRPr="00BE3806">
        <w:rPr>
          <w:rFonts w:hint="cs"/>
          <w:color w:val="000000"/>
          <w:rtl/>
        </w:rPr>
        <w:lastRenderedPageBreak/>
        <w:t xml:space="preserve">ترد معلومات عملية عن الاجتماع في </w:t>
      </w:r>
      <w:r w:rsidRPr="00BE3806">
        <w:rPr>
          <w:rFonts w:hint="cs"/>
          <w:b/>
          <w:bCs/>
          <w:color w:val="000000"/>
          <w:rtl/>
        </w:rPr>
        <w:t xml:space="preserve">الملحق </w:t>
      </w:r>
      <w:r w:rsidRPr="00BE3806">
        <w:rPr>
          <w:b/>
          <w:bCs/>
          <w:color w:val="000000"/>
        </w:rPr>
        <w:t>A</w:t>
      </w:r>
      <w:r w:rsidRPr="00BE3806">
        <w:rPr>
          <w:rFonts w:hint="cs"/>
          <w:b/>
          <w:bCs/>
          <w:color w:val="000000"/>
          <w:rtl/>
          <w:lang w:bidi="ar-EG"/>
        </w:rPr>
        <w:t>.</w:t>
      </w:r>
      <w:r w:rsidRPr="00BE3806">
        <w:rPr>
          <w:rFonts w:hint="cs"/>
          <w:color w:val="000000"/>
          <w:rtl/>
        </w:rPr>
        <w:t xml:space="preserve"> </w:t>
      </w:r>
      <w:r w:rsidRPr="00BE3806">
        <w:rPr>
          <w:color w:val="000000"/>
          <w:rtl/>
        </w:rPr>
        <w:t xml:space="preserve">ويرد في </w:t>
      </w:r>
      <w:r w:rsidRPr="00BE3806">
        <w:rPr>
          <w:b/>
          <w:bCs/>
          <w:color w:val="000000"/>
          <w:rtl/>
        </w:rPr>
        <w:t>الملحق</w:t>
      </w:r>
      <w:r w:rsidRPr="00BE3806">
        <w:rPr>
          <w:rFonts w:hint="cs"/>
          <w:color w:val="000000"/>
          <w:rtl/>
        </w:rPr>
        <w:t xml:space="preserve"> </w:t>
      </w:r>
      <w:r w:rsidRPr="00BE3806">
        <w:rPr>
          <w:b/>
          <w:bCs/>
          <w:color w:val="000000"/>
        </w:rPr>
        <w:t>B</w:t>
      </w:r>
      <w:r w:rsidRPr="00BE3806">
        <w:rPr>
          <w:rFonts w:hint="cs"/>
          <w:color w:val="000000"/>
          <w:rtl/>
          <w:lang w:bidi="ar-EG"/>
        </w:rPr>
        <w:t xml:space="preserve"> </w:t>
      </w:r>
      <w:r w:rsidRPr="00BE3806">
        <w:rPr>
          <w:color w:val="000000"/>
          <w:rtl/>
        </w:rPr>
        <w:t xml:space="preserve">مشروع </w:t>
      </w:r>
      <w:r w:rsidRPr="00BE3806">
        <w:rPr>
          <w:b/>
          <w:bCs/>
          <w:color w:val="000000"/>
          <w:rtl/>
        </w:rPr>
        <w:t>جدول أعمال</w:t>
      </w:r>
      <w:r w:rsidRPr="00BE3806">
        <w:rPr>
          <w:color w:val="000000"/>
          <w:rtl/>
        </w:rPr>
        <w:t xml:space="preserve"> الاجتماع، </w:t>
      </w:r>
      <w:r w:rsidR="000707ED">
        <w:rPr>
          <w:rFonts w:hint="cs"/>
          <w:color w:val="000000"/>
          <w:rtl/>
        </w:rPr>
        <w:t xml:space="preserve">الذي أعده </w:t>
      </w:r>
      <w:r w:rsidRPr="00BE3806">
        <w:rPr>
          <w:color w:val="000000"/>
          <w:rtl/>
        </w:rPr>
        <w:t>رئيس لجنة الدراسات</w:t>
      </w:r>
      <w:r w:rsidRPr="00BE3806">
        <w:rPr>
          <w:rFonts w:hint="cs"/>
          <w:color w:val="000000"/>
          <w:rtl/>
        </w:rPr>
        <w:t>،</w:t>
      </w:r>
      <w:r w:rsidRPr="00BE3806">
        <w:rPr>
          <w:color w:val="000000"/>
          <w:rtl/>
        </w:rPr>
        <w:t xml:space="preserve"> السيد فيل </w:t>
      </w:r>
      <w:proofErr w:type="spellStart"/>
      <w:r w:rsidRPr="00BE3806">
        <w:rPr>
          <w:color w:val="000000"/>
          <w:rtl/>
        </w:rPr>
        <w:t>روشتون</w:t>
      </w:r>
      <w:proofErr w:type="spellEnd"/>
      <w:r w:rsidRPr="00BE3806">
        <w:rPr>
          <w:rFonts w:hint="cs"/>
          <w:rtl/>
          <w:lang w:bidi="ar-EG"/>
        </w:rPr>
        <w:t xml:space="preserve"> (المملكة المتحدة).</w:t>
      </w:r>
    </w:p>
    <w:p w14:paraId="2A54ADE2" w14:textId="77777777" w:rsidR="00D517B2" w:rsidRPr="00D517B2" w:rsidRDefault="00D517B2" w:rsidP="000707ED">
      <w:pPr>
        <w:keepNext/>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20ABB308" w14:textId="77777777" w:rsidTr="00DD1EBB">
        <w:trPr>
          <w:trHeight w:val="2516"/>
        </w:trPr>
        <w:tc>
          <w:tcPr>
            <w:tcW w:w="3014" w:type="pct"/>
          </w:tcPr>
          <w:p w14:paraId="0D9F7705" w14:textId="0EF5CF3E"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2735A13A" w14:textId="071C37BF" w:rsidR="00D517B2" w:rsidRPr="00D517B2" w:rsidRDefault="00F97B5A" w:rsidP="008B740D">
            <w:pPr>
              <w:spacing w:before="960"/>
              <w:ind w:left="-57"/>
              <w:jc w:val="left"/>
              <w:rPr>
                <w:rtl/>
              </w:rPr>
            </w:pPr>
            <w:r>
              <w:rPr>
                <w:rFonts w:hint="cs"/>
                <w:noProof/>
                <w:rtl/>
                <w:lang w:val="ar-EG" w:bidi="ar-EG"/>
              </w:rPr>
              <w:drawing>
                <wp:anchor distT="0" distB="0" distL="114300" distR="114300" simplePos="0" relativeHeight="251660288" behindDoc="1" locked="0" layoutInCell="1" allowOverlap="1" wp14:anchorId="55AADFCA" wp14:editId="70CF5CD3">
                  <wp:simplePos x="0" y="0"/>
                  <wp:positionH relativeFrom="column">
                    <wp:posOffset>2912604</wp:posOffset>
                  </wp:positionH>
                  <wp:positionV relativeFrom="paragraph">
                    <wp:posOffset>90805</wp:posOffset>
                  </wp:positionV>
                  <wp:extent cx="664986" cy="460375"/>
                  <wp:effectExtent l="0" t="0" r="190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67775" cy="46230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517B2" w:rsidRPr="00D517B2">
              <w:rPr>
                <w:rFonts w:hint="cs"/>
                <w:rtl/>
                <w:lang w:bidi="ar-SY"/>
              </w:rPr>
              <w:t>تشيساب</w:t>
            </w:r>
            <w:proofErr w:type="spellEnd"/>
            <w:r w:rsidR="00D517B2" w:rsidRPr="00D517B2">
              <w:rPr>
                <w:rtl/>
                <w:lang w:bidi="ar-SY"/>
              </w:rPr>
              <w:t xml:space="preserve"> </w:t>
            </w:r>
            <w:r w:rsidR="00D517B2" w:rsidRPr="00D517B2">
              <w:rPr>
                <w:rFonts w:hint="cs"/>
                <w:rtl/>
                <w:lang w:bidi="ar-SY"/>
              </w:rPr>
              <w:t>لي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4F76EE95"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21C15720" wp14:editId="11383E25">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22EE62" w14:textId="0AFF85C6" w:rsidR="00D517B2" w:rsidRDefault="0081706F" w:rsidP="00D517B2">
                                    <w:pPr>
                                      <w:spacing w:before="0" w:line="240" w:lineRule="auto"/>
                                      <w:ind w:left="170"/>
                                      <w:jc w:val="center"/>
                                      <w:rPr>
                                        <w:rtl/>
                                      </w:rPr>
                                    </w:pPr>
                                    <w:r w:rsidRPr="00742366">
                                      <w:rPr>
                                        <w:noProof/>
                                        <w:lang w:eastAsia="en-GB"/>
                                      </w:rPr>
                                      <w:drawing>
                                        <wp:inline distT="0" distB="0" distL="0" distR="0" wp14:anchorId="07BBBECC" wp14:editId="48933E9F">
                                          <wp:extent cx="1076960" cy="1076960"/>
                                          <wp:effectExtent l="0" t="0" r="8890" b="889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77362" cy="1077362"/>
                                                  </a:xfrm>
                                                  <a:prstGeom prst="rect">
                                                    <a:avLst/>
                                                  </a:prstGeom>
                                                  <a:noFill/>
                                                  <a:ln>
                                                    <a:noFill/>
                                                  </a:ln>
                                                </pic:spPr>
                                              </pic:pic>
                                            </a:graphicData>
                                          </a:graphic>
                                        </wp:inline>
                                      </w:drawing>
                                    </w:r>
                                  </w:p>
                                  <w:p w14:paraId="791FD314" w14:textId="77777777" w:rsidR="00D517B2" w:rsidRPr="006A20EC" w:rsidRDefault="00D517B2" w:rsidP="00D517B2">
                                    <w:pPr>
                                      <w:spacing w:before="60" w:line="144" w:lineRule="auto"/>
                                      <w:jc w:val="center"/>
                                      <w:rPr>
                                        <w:sz w:val="16"/>
                                        <w:szCs w:val="16"/>
                                      </w:rPr>
                                    </w:pPr>
                                    <w:r w:rsidRPr="006A20EC">
                                      <w:rPr>
                                        <w:rFonts w:hint="cs"/>
                                        <w:sz w:val="16"/>
                                        <w:szCs w:val="16"/>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4AA79" w14:textId="770CD352" w:rsidR="00D517B2" w:rsidRPr="006A20EC" w:rsidRDefault="00D517B2" w:rsidP="00D517B2">
                                    <w:pPr>
                                      <w:spacing w:before="60" w:line="144" w:lineRule="auto"/>
                                      <w:jc w:val="center"/>
                                      <w:rPr>
                                        <w:sz w:val="16"/>
                                        <w:szCs w:val="16"/>
                                      </w:rPr>
                                    </w:pPr>
                                    <w:r w:rsidRPr="006A20EC">
                                      <w:rPr>
                                        <w:rFonts w:hint="cs"/>
                                        <w:sz w:val="16"/>
                                        <w:szCs w:val="16"/>
                                        <w:rtl/>
                                      </w:rPr>
                                      <w:t xml:space="preserve">لجنة الدراسات </w:t>
                                    </w:r>
                                    <w:r w:rsidR="0081706F" w:rsidRPr="006A20EC">
                                      <w:rPr>
                                        <w:rFonts w:hint="cs"/>
                                        <w:sz w:val="16"/>
                                        <w:szCs w:val="16"/>
                                        <w:rtl/>
                                      </w:rPr>
                                      <w:t>2</w:t>
                                    </w:r>
                                    <w:r w:rsidRPr="006A20EC">
                                      <w:rPr>
                                        <w:rFonts w:hint="cs"/>
                                        <w:sz w:val="16"/>
                                        <w:szCs w:val="16"/>
                                        <w:rtl/>
                                      </w:rPr>
                                      <w:t xml:space="preserve"> </w:t>
                                    </w:r>
                                    <w:r w:rsidRPr="006A20EC">
                                      <w:rPr>
                                        <w:sz w:val="16"/>
                                        <w:szCs w:val="16"/>
                                        <w:rtl/>
                                      </w:rPr>
                                      <w:br/>
                                    </w:r>
                                    <w:r w:rsidRPr="006A20EC">
                                      <w:rPr>
                                        <w:rFonts w:hint="cs"/>
                                        <w:sz w:val="16"/>
                                        <w:szCs w:val="16"/>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21C15720"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0A22EE62" w14:textId="0AFF85C6" w:rsidR="00D517B2" w:rsidRDefault="0081706F" w:rsidP="00D517B2">
                              <w:pPr>
                                <w:spacing w:before="0" w:line="240" w:lineRule="auto"/>
                                <w:ind w:left="170"/>
                                <w:jc w:val="center"/>
                                <w:rPr>
                                  <w:rtl/>
                                </w:rPr>
                              </w:pPr>
                              <w:r w:rsidRPr="00742366">
                                <w:rPr>
                                  <w:noProof/>
                                  <w:lang w:eastAsia="en-GB"/>
                                </w:rPr>
                                <w:drawing>
                                  <wp:inline distT="0" distB="0" distL="0" distR="0" wp14:anchorId="07BBBECC" wp14:editId="48933E9F">
                                    <wp:extent cx="1076960" cy="1076960"/>
                                    <wp:effectExtent l="0" t="0" r="8890" b="889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077362" cy="1077362"/>
                                            </a:xfrm>
                                            <a:prstGeom prst="rect">
                                              <a:avLst/>
                                            </a:prstGeom>
                                            <a:noFill/>
                                            <a:ln>
                                              <a:noFill/>
                                            </a:ln>
                                          </pic:spPr>
                                        </pic:pic>
                                      </a:graphicData>
                                    </a:graphic>
                                  </wp:inline>
                                </w:drawing>
                              </w:r>
                            </w:p>
                            <w:p w14:paraId="791FD314" w14:textId="77777777" w:rsidR="00D517B2" w:rsidRPr="006A20EC" w:rsidRDefault="00D517B2" w:rsidP="00D517B2">
                              <w:pPr>
                                <w:spacing w:before="60" w:line="144" w:lineRule="auto"/>
                                <w:jc w:val="center"/>
                                <w:rPr>
                                  <w:sz w:val="16"/>
                                  <w:szCs w:val="16"/>
                                </w:rPr>
                              </w:pPr>
                              <w:r w:rsidRPr="006A20EC">
                                <w:rPr>
                                  <w:rFonts w:hint="cs"/>
                                  <w:sz w:val="16"/>
                                  <w:szCs w:val="16"/>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5704AA79" w14:textId="770CD352" w:rsidR="00D517B2" w:rsidRPr="006A20EC" w:rsidRDefault="00D517B2" w:rsidP="00D517B2">
                              <w:pPr>
                                <w:spacing w:before="60" w:line="144" w:lineRule="auto"/>
                                <w:jc w:val="center"/>
                                <w:rPr>
                                  <w:sz w:val="16"/>
                                  <w:szCs w:val="16"/>
                                </w:rPr>
                              </w:pPr>
                              <w:r w:rsidRPr="006A20EC">
                                <w:rPr>
                                  <w:rFonts w:hint="cs"/>
                                  <w:sz w:val="16"/>
                                  <w:szCs w:val="16"/>
                                  <w:rtl/>
                                </w:rPr>
                                <w:t xml:space="preserve">لجنة الدراسات </w:t>
                              </w:r>
                              <w:r w:rsidR="0081706F" w:rsidRPr="006A20EC">
                                <w:rPr>
                                  <w:rFonts w:hint="cs"/>
                                  <w:sz w:val="16"/>
                                  <w:szCs w:val="16"/>
                                  <w:rtl/>
                                </w:rPr>
                                <w:t>2</w:t>
                              </w:r>
                              <w:r w:rsidRPr="006A20EC">
                                <w:rPr>
                                  <w:rFonts w:hint="cs"/>
                                  <w:sz w:val="16"/>
                                  <w:szCs w:val="16"/>
                                  <w:rtl/>
                                </w:rPr>
                                <w:t xml:space="preserve"> </w:t>
                              </w:r>
                              <w:r w:rsidRPr="006A20EC">
                                <w:rPr>
                                  <w:sz w:val="16"/>
                                  <w:szCs w:val="16"/>
                                  <w:rtl/>
                                </w:rPr>
                                <w:br/>
                              </w:r>
                              <w:r w:rsidRPr="006A20EC">
                                <w:rPr>
                                  <w:rFonts w:hint="cs"/>
                                  <w:sz w:val="16"/>
                                  <w:szCs w:val="16"/>
                                  <w:rtl/>
                                </w:rPr>
                                <w:t>لقطاع تقييس الاتصالات</w:t>
                              </w:r>
                            </w:p>
                          </w:txbxContent>
                        </v:textbox>
                      </v:shape>
                      <w10:wrap type="through"/>
                    </v:group>
                  </w:pict>
                </mc:Fallback>
              </mc:AlternateContent>
            </w:r>
          </w:p>
        </w:tc>
      </w:tr>
    </w:tbl>
    <w:p w14:paraId="2825348E" w14:textId="12D6D256" w:rsidR="00FC15D7" w:rsidRDefault="00FC15D7" w:rsidP="00FC15D7">
      <w:pPr>
        <w:tabs>
          <w:tab w:val="clear" w:pos="794"/>
        </w:tabs>
        <w:spacing w:before="960" w:line="259" w:lineRule="auto"/>
        <w:jc w:val="left"/>
        <w:rPr>
          <w:lang w:bidi="ar-EG"/>
        </w:rPr>
      </w:pPr>
      <w:r w:rsidRPr="00FC15D7">
        <w:rPr>
          <w:rFonts w:hint="cs"/>
          <w:b/>
          <w:bCs/>
          <w:rtl/>
          <w:lang w:bidi="ar-EG"/>
        </w:rPr>
        <w:t>الملحقات:</w:t>
      </w:r>
      <w:r>
        <w:rPr>
          <w:rFonts w:hint="cs"/>
          <w:rtl/>
          <w:lang w:bidi="ar-EG"/>
        </w:rPr>
        <w:t xml:space="preserve"> </w:t>
      </w:r>
      <w:r>
        <w:rPr>
          <w:lang w:bidi="ar-EG"/>
        </w:rPr>
        <w:t>2</w:t>
      </w:r>
    </w:p>
    <w:p w14:paraId="75FFF8C5" w14:textId="432972C8" w:rsidR="00596808" w:rsidRDefault="00596808" w:rsidP="00FC15D7">
      <w:pPr>
        <w:tabs>
          <w:tab w:val="clear" w:pos="794"/>
        </w:tabs>
        <w:spacing w:before="0" w:after="160" w:line="259" w:lineRule="auto"/>
        <w:jc w:val="left"/>
        <w:rPr>
          <w:lang w:bidi="ar-EG"/>
        </w:rPr>
      </w:pPr>
      <w:r>
        <w:rPr>
          <w:rtl/>
          <w:lang w:bidi="ar-EG"/>
        </w:rPr>
        <w:br w:type="page"/>
      </w:r>
    </w:p>
    <w:p w14:paraId="7D7AEECA" w14:textId="77777777" w:rsidR="0081706F" w:rsidRPr="00607336" w:rsidRDefault="0081706F" w:rsidP="0081706F">
      <w:pPr>
        <w:pStyle w:val="AnnexNo"/>
        <w:rPr>
          <w:rtl/>
        </w:rPr>
      </w:pPr>
      <w:r w:rsidRPr="00607336">
        <w:rPr>
          <w:rtl/>
        </w:rPr>
        <w:lastRenderedPageBreak/>
        <w:t xml:space="preserve">الملحق </w:t>
      </w:r>
      <w:r w:rsidRPr="00607336">
        <w:t>A</w:t>
      </w:r>
    </w:p>
    <w:p w14:paraId="7027A434" w14:textId="77777777" w:rsidR="0081706F" w:rsidRPr="009E3B20" w:rsidRDefault="0081706F" w:rsidP="00E3017E">
      <w:pPr>
        <w:pStyle w:val="Annextitle"/>
        <w:spacing w:after="120"/>
      </w:pPr>
      <w:r>
        <w:rPr>
          <w:rFonts w:hint="cs"/>
          <w:rtl/>
        </w:rPr>
        <w:t>معلومات عملية عن الاجتماع</w:t>
      </w:r>
    </w:p>
    <w:p w14:paraId="3BD36397" w14:textId="77777777" w:rsidR="0081706F" w:rsidRPr="00504E7B" w:rsidRDefault="0081706F" w:rsidP="00A42F5B">
      <w:pPr>
        <w:pStyle w:val="Heading1"/>
        <w:spacing w:before="240" w:after="240"/>
        <w:jc w:val="center"/>
        <w:rPr>
          <w:rtl/>
        </w:rPr>
      </w:pPr>
      <w:r w:rsidRPr="009E3B20">
        <w:rPr>
          <w:rtl/>
        </w:rPr>
        <w:t>أساليب العمل والمرافق المتاحة</w:t>
      </w:r>
    </w:p>
    <w:p w14:paraId="37A065B5" w14:textId="3F5AA207" w:rsidR="0081706F" w:rsidRPr="005529CE" w:rsidRDefault="0081706F" w:rsidP="0081706F">
      <w:pPr>
        <w:rPr>
          <w:spacing w:val="4"/>
          <w:rtl/>
          <w:lang w:bidi="ar-EG"/>
        </w:rPr>
      </w:pPr>
      <w:r w:rsidRPr="005529CE">
        <w:rPr>
          <w:b/>
          <w:bCs/>
          <w:spacing w:val="4"/>
          <w:rtl/>
          <w:lang w:val="en-GB" w:bidi="ar-SY"/>
        </w:rPr>
        <w:t xml:space="preserve">تقديم الوثائق </w:t>
      </w:r>
      <w:r w:rsidR="00E66FB7">
        <w:rPr>
          <w:rFonts w:hint="cs"/>
          <w:b/>
          <w:bCs/>
          <w:spacing w:val="4"/>
          <w:rtl/>
          <w:lang w:val="en-GB" w:bidi="ar-SY"/>
        </w:rPr>
        <w:t>والنفاذ</w:t>
      </w:r>
      <w:r w:rsidRPr="005529CE">
        <w:rPr>
          <w:b/>
          <w:bCs/>
          <w:spacing w:val="4"/>
          <w:rtl/>
          <w:lang w:val="en-GB" w:bidi="ar-SY"/>
        </w:rPr>
        <w:t xml:space="preserve"> </w:t>
      </w:r>
      <w:r w:rsidR="00E66FB7">
        <w:rPr>
          <w:rFonts w:hint="cs"/>
          <w:b/>
          <w:bCs/>
          <w:spacing w:val="4"/>
          <w:rtl/>
          <w:lang w:val="en-GB" w:bidi="ar-SY"/>
        </w:rPr>
        <w:t>إ</w:t>
      </w:r>
      <w:r w:rsidRPr="005529CE">
        <w:rPr>
          <w:b/>
          <w:bCs/>
          <w:spacing w:val="4"/>
          <w:rtl/>
          <w:lang w:val="en-GB" w:bidi="ar-SY"/>
        </w:rPr>
        <w:t>ليها:</w:t>
      </w:r>
      <w:r w:rsidRPr="005529CE">
        <w:rPr>
          <w:spacing w:val="4"/>
          <w:rtl/>
          <w:lang w:val="en-GB"/>
        </w:rPr>
        <w:t xml:space="preserve"> ينبغي تقديم مساهمات الأعضاء باستخدام </w:t>
      </w:r>
      <w:hyperlink r:id="rId18" w:history="1">
        <w:r w:rsidRPr="005529CE">
          <w:rPr>
            <w:rStyle w:val="Hyperlink"/>
            <w:rFonts w:hint="cs"/>
            <w:spacing w:val="4"/>
            <w:rtl/>
            <w:lang w:val="en-GB" w:bidi="ar-EG"/>
          </w:rPr>
          <w:t>نظام</w:t>
        </w:r>
        <w:r w:rsidRPr="005529CE">
          <w:rPr>
            <w:rStyle w:val="Hyperlink"/>
            <w:rFonts w:hint="eastAsia"/>
            <w:spacing w:val="4"/>
            <w:rtl/>
            <w:lang w:val="en-GB" w:bidi="ar-EG"/>
          </w:rPr>
          <w:t> </w:t>
        </w:r>
        <w:r w:rsidRPr="005529CE">
          <w:rPr>
            <w:rStyle w:val="Hyperlink"/>
            <w:spacing w:val="4"/>
            <w:rtl/>
            <w:lang w:val="en-GB"/>
          </w:rPr>
          <w:t>النشر المباشر للوثائق</w:t>
        </w:r>
      </w:hyperlink>
      <w:r w:rsidRPr="005529CE">
        <w:rPr>
          <w:spacing w:val="4"/>
          <w:rtl/>
          <w:lang w:val="en-GB"/>
        </w:rPr>
        <w:t xml:space="preserve">؛ كما ينبغي تقديم مشاريع الوثائق المؤقتة إلى </w:t>
      </w:r>
      <w:r w:rsidRPr="005529CE">
        <w:rPr>
          <w:color w:val="000000"/>
          <w:spacing w:val="4"/>
          <w:rtl/>
        </w:rPr>
        <w:t>أمانة لجان الدراسات</w:t>
      </w:r>
      <w:r w:rsidRPr="005529CE">
        <w:rPr>
          <w:spacing w:val="4"/>
          <w:rtl/>
          <w:lang w:val="en-GB"/>
        </w:rPr>
        <w:t xml:space="preserve"> عن طريق البريد الإلكتروني باستخدام </w:t>
      </w:r>
      <w:hyperlink r:id="rId19" w:history="1">
        <w:r w:rsidRPr="005529CE">
          <w:rPr>
            <w:rStyle w:val="Hyperlink"/>
            <w:spacing w:val="4"/>
            <w:rtl/>
            <w:lang w:val="en-GB"/>
          </w:rPr>
          <w:t>النموذج المناسب</w:t>
        </w:r>
      </w:hyperlink>
      <w:r w:rsidRPr="005529CE">
        <w:rPr>
          <w:spacing w:val="4"/>
          <w:rtl/>
          <w:lang w:val="en-GB"/>
        </w:rPr>
        <w:t xml:space="preserve">. </w:t>
      </w:r>
      <w:r w:rsidRPr="005529CE">
        <w:rPr>
          <w:color w:val="000000"/>
          <w:spacing w:val="4"/>
          <w:rtl/>
        </w:rPr>
        <w:t xml:space="preserve">ويتاح النفاذ إلى وثائق الاجتماع من الصفحة الرئيسية </w:t>
      </w:r>
      <w:r w:rsidRPr="005529CE">
        <w:rPr>
          <w:rFonts w:hint="cs"/>
          <w:color w:val="000000"/>
          <w:spacing w:val="4"/>
          <w:rtl/>
        </w:rPr>
        <w:t>للجان الدراسات</w:t>
      </w:r>
      <w:r w:rsidRPr="005529CE">
        <w:rPr>
          <w:color w:val="000000"/>
          <w:spacing w:val="4"/>
          <w:rtl/>
        </w:rPr>
        <w:t xml:space="preserve"> ويقتصر على أعضاء قطاع تقييس الاتصالات</w:t>
      </w:r>
      <w:r w:rsidRPr="005529CE">
        <w:rPr>
          <w:rFonts w:hint="cs"/>
          <w:spacing w:val="4"/>
          <w:rtl/>
        </w:rPr>
        <w:t xml:space="preserve"> </w:t>
      </w:r>
      <w:r w:rsidRPr="005529CE">
        <w:rPr>
          <w:color w:val="000000"/>
          <w:spacing w:val="4"/>
          <w:rtl/>
        </w:rPr>
        <w:t xml:space="preserve">الذين لديهم </w:t>
      </w:r>
      <w:hyperlink r:id="rId20" w:history="1">
        <w:r w:rsidRPr="005529CE">
          <w:rPr>
            <w:rStyle w:val="Hyperlink"/>
            <w:spacing w:val="4"/>
            <w:rtl/>
          </w:rPr>
          <w:t>حساب</w:t>
        </w:r>
        <w:r w:rsidR="005529CE">
          <w:rPr>
            <w:rStyle w:val="Hyperlink"/>
            <w:rFonts w:hint="cs"/>
            <w:spacing w:val="4"/>
            <w:rtl/>
          </w:rPr>
          <w:t> </w:t>
        </w:r>
        <w:r w:rsidRPr="005529CE">
          <w:rPr>
            <w:rStyle w:val="Hyperlink"/>
            <w:spacing w:val="4"/>
            <w:rtl/>
          </w:rPr>
          <w:t>مستعمل لدى الاتحاد</w:t>
        </w:r>
      </w:hyperlink>
      <w:r w:rsidRPr="005529CE">
        <w:rPr>
          <w:color w:val="000000"/>
          <w:spacing w:val="4"/>
          <w:rtl/>
        </w:rPr>
        <w:t xml:space="preserve"> مع النفاذ إلى خدمة تبادل معلومات الاتصالات</w:t>
      </w:r>
      <w:r w:rsidR="0019495F">
        <w:rPr>
          <w:rFonts w:hint="cs"/>
          <w:color w:val="000000"/>
          <w:spacing w:val="4"/>
          <w:rtl/>
        </w:rPr>
        <w:t xml:space="preserve"> </w:t>
      </w:r>
      <w:r w:rsidR="0019495F" w:rsidRPr="005529CE">
        <w:rPr>
          <w:color w:val="000000"/>
          <w:spacing w:val="4"/>
        </w:rPr>
        <w:t>(TIES)</w:t>
      </w:r>
      <w:r w:rsidR="0019495F">
        <w:rPr>
          <w:rFonts w:hint="cs"/>
          <w:color w:val="000000"/>
          <w:spacing w:val="4"/>
          <w:rtl/>
        </w:rPr>
        <w:t>.</w:t>
      </w:r>
    </w:p>
    <w:p w14:paraId="30E920B5" w14:textId="77777777" w:rsidR="0081706F" w:rsidRDefault="0081706F" w:rsidP="0081706F">
      <w:pPr>
        <w:rPr>
          <w:lang w:bidi="ar-EG"/>
        </w:rPr>
      </w:pPr>
      <w:r>
        <w:rPr>
          <w:rFonts w:hint="cs"/>
          <w:b/>
          <w:bCs/>
          <w:rtl/>
          <w:lang w:val="en-GB" w:bidi="ar-SY"/>
        </w:rPr>
        <w:t>لغة العمل</w:t>
      </w:r>
      <w:r>
        <w:rPr>
          <w:rFonts w:hint="cs"/>
          <w:rtl/>
          <w:lang w:val="en-GB" w:bidi="ar-SY"/>
        </w:rPr>
        <w:t xml:space="preserve">: </w:t>
      </w:r>
      <w:r>
        <w:rPr>
          <w:rFonts w:hint="cs"/>
          <w:rtl/>
          <w:lang w:val="en-GB"/>
        </w:rPr>
        <w:t>سيجري الاجتماع بالكامل باللغة الإنكليزية حصراً.</w:t>
      </w:r>
    </w:p>
    <w:p w14:paraId="365082AB" w14:textId="69CE1852" w:rsidR="0081706F" w:rsidRDefault="0081706F" w:rsidP="0081706F">
      <w:pPr>
        <w:rPr>
          <w:rtl/>
          <w:lang w:bidi="ar-EG"/>
        </w:rPr>
      </w:pPr>
      <w:r>
        <w:rPr>
          <w:rFonts w:hint="cs"/>
          <w:b/>
          <w:bCs/>
          <w:rtl/>
        </w:rPr>
        <w:t>المشاركة عن بُعد التفاعلية:</w:t>
      </w:r>
      <w:r>
        <w:rPr>
          <w:rFonts w:hint="cs"/>
          <w:rtl/>
        </w:rPr>
        <w:t xml:space="preserve"> ستستخدم أداة </w:t>
      </w:r>
      <w:hyperlink r:id="rId21" w:history="1">
        <w:proofErr w:type="spellStart"/>
        <w:r>
          <w:rPr>
            <w:rStyle w:val="Hyperlink"/>
          </w:rPr>
          <w:t>MyMeetings</w:t>
        </w:r>
        <w:proofErr w:type="spellEnd"/>
      </w:hyperlink>
      <w:r>
        <w:rPr>
          <w:rFonts w:hint="cs"/>
          <w:rtl/>
        </w:rPr>
        <w:t xml:space="preserve"> لتوفير المشاركة عن بُعد لجميع الجلسات</w:t>
      </w:r>
      <w:r>
        <w:rPr>
          <w:rFonts w:hint="cs"/>
          <w:rtl/>
          <w:lang w:bidi="ar-EG"/>
        </w:rPr>
        <w:t>. ويتعين على المندوبين التسجيل في الاجتماع والتعريف بأنفسهم وبالجهة التي ينتمون إليها عند أخذ الكلمة. وتتاح المشاركة عن بُعد على أساس بذل أفضل الجهود. وينبغي أن يدرك المشاركون أن الاجتماع لن يتأخر أو يتوقف بسبب عدم قدرة المشاركين عن بُعد على التوصيل أو الاستماع أو</w:t>
      </w:r>
      <w:r>
        <w:rPr>
          <w:rFonts w:hint="cs"/>
          <w:rtl/>
        </w:rPr>
        <w:t xml:space="preserve"> بسبب عدم سماعهم</w:t>
      </w:r>
      <w:r>
        <w:rPr>
          <w:rFonts w:hint="cs"/>
          <w:rtl/>
          <w:lang w:bidi="ar-EG"/>
        </w:rPr>
        <w:t>،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وأداة التخاطب في الاجتماع هي جزء أساسي فيه ومن المحبذ استعمالها لتيسير كفاءة إدارة الوقت خلال الجلسات.</w:t>
      </w:r>
    </w:p>
    <w:p w14:paraId="7360A9EA" w14:textId="56DD4E37" w:rsidR="0081706F" w:rsidRPr="00416E3A" w:rsidRDefault="0081706F" w:rsidP="0081706F">
      <w:pPr>
        <w:pStyle w:val="Heading1"/>
        <w:spacing w:before="240" w:after="240"/>
        <w:jc w:val="center"/>
        <w:rPr>
          <w:rtl/>
        </w:rPr>
      </w:pPr>
      <w:r w:rsidRPr="00416E3A">
        <w:rPr>
          <w:rFonts w:hint="cs"/>
          <w:rtl/>
        </w:rPr>
        <w:t>التسجيل والمندوبون الجدد والم</w:t>
      </w:r>
      <w:r w:rsidR="0000598D">
        <w:rPr>
          <w:rFonts w:hint="cs"/>
          <w:rtl/>
        </w:rPr>
        <w:t>ِ</w:t>
      </w:r>
      <w:r w:rsidRPr="00416E3A">
        <w:rPr>
          <w:rFonts w:hint="cs"/>
          <w:rtl/>
        </w:rPr>
        <w:t>نح ورسالة دعم التأشيرة</w:t>
      </w:r>
    </w:p>
    <w:p w14:paraId="5E635B4F" w14:textId="030E819B" w:rsidR="0081706F" w:rsidRDefault="0081706F" w:rsidP="0081706F">
      <w:pPr>
        <w:rPr>
          <w:rtl/>
          <w:lang w:bidi="ar-EG"/>
        </w:rPr>
      </w:pPr>
      <w:r w:rsidRPr="00AA6F95">
        <w:rPr>
          <w:rFonts w:hint="cs"/>
          <w:b/>
          <w:bCs/>
          <w:rtl/>
          <w:lang w:bidi="ar-EG"/>
        </w:rPr>
        <w:t>التسجيل</w:t>
      </w:r>
      <w:r w:rsidRPr="00AA6F95">
        <w:rPr>
          <w:rFonts w:hint="cs"/>
          <w:rtl/>
          <w:lang w:bidi="ar-EG"/>
        </w:rPr>
        <w:t xml:space="preserve">: </w:t>
      </w:r>
      <w:r w:rsidRPr="00AA6F95">
        <w:rPr>
          <w:rFonts w:hint="cs"/>
          <w:color w:val="000000"/>
          <w:rtl/>
        </w:rPr>
        <w:t>التسجيل</w:t>
      </w:r>
      <w:r w:rsidRPr="00AA6F95">
        <w:rPr>
          <w:color w:val="000000"/>
          <w:rtl/>
        </w:rPr>
        <w:t xml:space="preserve"> </w:t>
      </w:r>
      <w:r w:rsidRPr="00AA6F95">
        <w:rPr>
          <w:rFonts w:hint="cs"/>
          <w:color w:val="000000"/>
          <w:rtl/>
        </w:rPr>
        <w:t>إلزامي و</w:t>
      </w:r>
      <w:r w:rsidRPr="00AA6F95">
        <w:rPr>
          <w:color w:val="000000"/>
          <w:rtl/>
        </w:rPr>
        <w:t xml:space="preserve">يجب أن </w:t>
      </w:r>
      <w:r w:rsidRPr="00AA6F95">
        <w:rPr>
          <w:rFonts w:hint="cs"/>
          <w:color w:val="000000"/>
          <w:rtl/>
        </w:rPr>
        <w:t>يتم</w:t>
      </w:r>
      <w:r w:rsidRPr="00AA6F95">
        <w:rPr>
          <w:color w:val="000000"/>
          <w:rtl/>
        </w:rPr>
        <w:t xml:space="preserve"> </w:t>
      </w:r>
      <w:hyperlink r:id="rId22" w:history="1">
        <w:r w:rsidRPr="00AA6F95">
          <w:rPr>
            <w:rFonts w:hint="cs"/>
            <w:color w:val="000000"/>
            <w:rtl/>
          </w:rPr>
          <w:t>إلكترونياً</w:t>
        </w:r>
      </w:hyperlink>
      <w:r w:rsidRPr="00AA6F95">
        <w:rPr>
          <w:color w:val="000000"/>
          <w:rtl/>
        </w:rPr>
        <w:t xml:space="preserve"> </w:t>
      </w:r>
      <w:r w:rsidRPr="00AA6F95">
        <w:rPr>
          <w:rFonts w:hint="cs"/>
          <w:color w:val="000000"/>
          <w:rtl/>
        </w:rPr>
        <w:t>من خلال</w:t>
      </w:r>
      <w:r w:rsidRPr="00AA6F95">
        <w:rPr>
          <w:color w:val="000000"/>
          <w:rtl/>
        </w:rPr>
        <w:t xml:space="preserve"> </w:t>
      </w:r>
      <w:r w:rsidRPr="00AA6F95">
        <w:rPr>
          <w:rFonts w:hint="cs"/>
          <w:color w:val="000000"/>
          <w:rtl/>
        </w:rPr>
        <w:t>الصفحة الرئيسية للجنة الدراسات</w:t>
      </w:r>
      <w:r w:rsidRPr="00AA6F95">
        <w:rPr>
          <w:rFonts w:hint="cs"/>
          <w:b/>
          <w:bCs/>
          <w:color w:val="000000"/>
          <w:rtl/>
        </w:rPr>
        <w:t xml:space="preserve"> </w:t>
      </w:r>
      <w:r w:rsidRPr="00AA6F95">
        <w:rPr>
          <w:b/>
          <w:bCs/>
          <w:color w:val="000000"/>
          <w:rtl/>
        </w:rPr>
        <w:t xml:space="preserve">قبل </w:t>
      </w:r>
      <w:r w:rsidRPr="00AA6F95">
        <w:rPr>
          <w:rFonts w:hint="cs"/>
          <w:b/>
          <w:bCs/>
          <w:color w:val="000000"/>
          <w:rtl/>
        </w:rPr>
        <w:t xml:space="preserve">بدء </w:t>
      </w:r>
      <w:r w:rsidRPr="00AA6F95">
        <w:rPr>
          <w:b/>
          <w:bCs/>
          <w:color w:val="000000"/>
          <w:rtl/>
        </w:rPr>
        <w:t xml:space="preserve">الاجتماع </w:t>
      </w:r>
      <w:r w:rsidRPr="00AA6F95">
        <w:rPr>
          <w:rFonts w:hint="cs"/>
          <w:b/>
          <w:bCs/>
          <w:color w:val="000000"/>
          <w:rtl/>
        </w:rPr>
        <w:t>ب</w:t>
      </w:r>
      <w:r w:rsidRPr="00AA6F95">
        <w:rPr>
          <w:b/>
          <w:bCs/>
          <w:color w:val="000000"/>
          <w:rtl/>
        </w:rPr>
        <w:t>شهر واحد على الأقل</w:t>
      </w:r>
      <w:r w:rsidRPr="00AA6F95">
        <w:rPr>
          <w:rFonts w:hint="cs"/>
          <w:rtl/>
        </w:rPr>
        <w:t>. ويتطلب نظام التسجيل لقطاع تقييس الاتصالات موافقة مسؤول الاتصال على طلبات التسجيل على النحو المبين في</w:t>
      </w:r>
      <w:r w:rsidRPr="00AA6F95">
        <w:rPr>
          <w:rFonts w:hint="eastAsia"/>
          <w:rtl/>
        </w:rPr>
        <w:t> </w:t>
      </w:r>
      <w:hyperlink r:id="rId23" w:history="1">
        <w:r w:rsidRPr="00AA6F95">
          <w:rPr>
            <w:rStyle w:val="Hyperlink"/>
            <w:rFonts w:hint="cs"/>
            <w:rtl/>
          </w:rPr>
          <w:t xml:space="preserve">الرسالة المعممة </w:t>
        </w:r>
        <w:r w:rsidRPr="00AA6F95">
          <w:rPr>
            <w:rStyle w:val="Hyperlink"/>
          </w:rPr>
          <w:t>68</w:t>
        </w:r>
      </w:hyperlink>
      <w:r w:rsidRPr="00AA6F95">
        <w:rPr>
          <w:rStyle w:val="Hyperlink"/>
          <w:rFonts w:hint="cs"/>
          <w:rtl/>
        </w:rPr>
        <w:t xml:space="preserve"> لمكتب تقييس الاتصالات</w:t>
      </w:r>
      <w:r w:rsidRPr="00AA6F95">
        <w:rPr>
          <w:rFonts w:hint="cs"/>
          <w:rtl/>
          <w:lang w:bidi="ar-EG"/>
        </w:rPr>
        <w:t>.</w:t>
      </w:r>
      <w:r w:rsidRPr="00AA6F95">
        <w:rPr>
          <w:spacing w:val="4"/>
          <w:rtl/>
        </w:rPr>
        <w:t xml:space="preserve"> </w:t>
      </w:r>
      <w:r w:rsidRPr="00AA6F95">
        <w:rPr>
          <w:rFonts w:hint="cs"/>
          <w:spacing w:val="4"/>
          <w:rtl/>
          <w:lang w:bidi="ar-EG"/>
        </w:rPr>
        <w:t xml:space="preserve">وتوضح </w:t>
      </w:r>
      <w:hyperlink r:id="rId24" w:history="1">
        <w:r w:rsidRPr="00AA6F95">
          <w:rPr>
            <w:rStyle w:val="Hyperlink"/>
            <w:rFonts w:hint="cs"/>
            <w:spacing w:val="4"/>
            <w:rtl/>
            <w:lang w:bidi="ar-EG"/>
          </w:rPr>
          <w:t xml:space="preserve">الرسالة المعممة </w:t>
        </w:r>
        <w:r w:rsidRPr="00AA6F95">
          <w:rPr>
            <w:rStyle w:val="Hyperlink"/>
            <w:spacing w:val="4"/>
            <w:lang w:bidi="ar-EG"/>
          </w:rPr>
          <w:t>118</w:t>
        </w:r>
        <w:r w:rsidRPr="00AA6F95">
          <w:rPr>
            <w:rStyle w:val="Hyperlink"/>
            <w:rFonts w:hint="cs"/>
            <w:spacing w:val="4"/>
            <w:rtl/>
            <w:lang w:bidi="ar-EG"/>
          </w:rPr>
          <w:t xml:space="preserve"> لمكتب تقييس الاتصالات</w:t>
        </w:r>
      </w:hyperlink>
      <w:r w:rsidRPr="00AA6F95">
        <w:rPr>
          <w:rFonts w:hint="cs"/>
          <w:spacing w:val="4"/>
          <w:rtl/>
          <w:lang w:bidi="ar-EG"/>
        </w:rPr>
        <w:t xml:space="preserve"> </w:t>
      </w:r>
      <w:r w:rsidRPr="00AA6F95">
        <w:rPr>
          <w:rFonts w:hint="cs"/>
          <w:spacing w:val="4"/>
          <w:rtl/>
        </w:rPr>
        <w:t>كيفية إعداد الموافقة الأوتوماتية على هذه الطلبات. وتنطبق بعض الخيارات المتاحة في نموذج التسجيل على الدول الأعضاء فقط</w:t>
      </w:r>
      <w:r w:rsidRPr="00AA6F95">
        <w:rPr>
          <w:rFonts w:hint="cs"/>
          <w:color w:val="000000"/>
          <w:spacing w:val="4"/>
          <w:rtl/>
        </w:rPr>
        <w:t>.</w:t>
      </w:r>
      <w:r w:rsidRPr="00AA6F95">
        <w:rPr>
          <w:rFonts w:hint="cs"/>
          <w:rtl/>
          <w:lang w:bidi="ar-EG"/>
        </w:rPr>
        <w:t xml:space="preserve"> </w:t>
      </w:r>
      <w:r w:rsidRPr="00AA6F95">
        <w:rPr>
          <w:rFonts w:hint="cs"/>
          <w:color w:val="000000"/>
          <w:rtl/>
        </w:rPr>
        <w:t>وي</w:t>
      </w:r>
      <w:r w:rsidRPr="00AA6F95">
        <w:rPr>
          <w:color w:val="000000"/>
          <w:rtl/>
        </w:rPr>
        <w:t>دعى الأعضاء إلى إشراك النساء في</w:t>
      </w:r>
      <w:r w:rsidRPr="00AA6F95">
        <w:rPr>
          <w:rFonts w:hint="cs"/>
          <w:color w:val="000000"/>
          <w:rtl/>
        </w:rPr>
        <w:t> </w:t>
      </w:r>
      <w:r w:rsidRPr="00AA6F95">
        <w:rPr>
          <w:color w:val="000000"/>
          <w:rtl/>
        </w:rPr>
        <w:t xml:space="preserve">وفودهم </w:t>
      </w:r>
      <w:r w:rsidRPr="00AA6F95">
        <w:rPr>
          <w:rFonts w:hint="cs"/>
          <w:color w:val="000000"/>
          <w:rtl/>
        </w:rPr>
        <w:t>كلما أمكن</w:t>
      </w:r>
      <w:r w:rsidRPr="00AA6F95">
        <w:rPr>
          <w:rFonts w:hint="cs"/>
          <w:rtl/>
          <w:lang w:bidi="ar-EG"/>
        </w:rPr>
        <w:t>.</w:t>
      </w:r>
    </w:p>
    <w:p w14:paraId="05E19AA3" w14:textId="124FC4B1" w:rsidR="0081706F" w:rsidRDefault="0081706F" w:rsidP="0081706F">
      <w:r>
        <w:rPr>
          <w:rFonts w:hint="cs"/>
          <w:rtl/>
          <w:lang w:bidi="ar-EG"/>
        </w:rPr>
        <w:t xml:space="preserve">والتسجيل إلزامي من خلال نموذج التسجيل الإلكتروني في </w:t>
      </w:r>
      <w:hyperlink r:id="rId25" w:history="1">
        <w:r>
          <w:rPr>
            <w:rStyle w:val="Hyperlink"/>
            <w:rFonts w:hint="cs"/>
            <w:rtl/>
            <w:lang w:bidi="ar-EG"/>
          </w:rPr>
          <w:t>الصفحة الرئيسية للجنة الدراسات</w:t>
        </w:r>
      </w:hyperlink>
      <w:r>
        <w:rPr>
          <w:rFonts w:hint="cs"/>
          <w:rtl/>
          <w:lang w:bidi="ar-EG"/>
        </w:rPr>
        <w:t xml:space="preserve">. وبدون تأكيد التسجيل، لن يتمكن المندوبون من استعمال </w:t>
      </w:r>
      <w:hyperlink r:id="rId26" w:history="1">
        <w:r>
          <w:rPr>
            <w:rStyle w:val="Hyperlink"/>
            <w:rFonts w:hint="cs"/>
            <w:rtl/>
            <w:lang w:bidi="ar-EG"/>
          </w:rPr>
          <w:t>أداة </w:t>
        </w:r>
        <w:proofErr w:type="spellStart"/>
        <w:r>
          <w:rPr>
            <w:rStyle w:val="Hyperlink"/>
            <w:lang w:bidi="ar-EG"/>
          </w:rPr>
          <w:t>MyMeetings</w:t>
        </w:r>
        <w:proofErr w:type="spellEnd"/>
        <w:r>
          <w:rPr>
            <w:rStyle w:val="Hyperlink"/>
            <w:rFonts w:hint="cs"/>
            <w:rtl/>
            <w:lang w:bidi="ar-EG"/>
          </w:rPr>
          <w:t> </w:t>
        </w:r>
        <w:r>
          <w:rPr>
            <w:rStyle w:val="Hyperlink"/>
            <w:rFonts w:hint="cs"/>
            <w:rtl/>
          </w:rPr>
          <w:t>ل</w:t>
        </w:r>
        <w:r>
          <w:rPr>
            <w:rStyle w:val="Hyperlink"/>
            <w:rFonts w:hint="cs"/>
            <w:rtl/>
            <w:lang w:bidi="ar-EG"/>
          </w:rPr>
          <w:t>لمشاركة عن بُعد</w:t>
        </w:r>
      </w:hyperlink>
      <w:r>
        <w:rPr>
          <w:rFonts w:hint="cs"/>
          <w:rtl/>
          <w:lang w:bidi="ar-EG"/>
        </w:rPr>
        <w:t>.</w:t>
      </w:r>
    </w:p>
    <w:p w14:paraId="3AF60EA5" w14:textId="77777777" w:rsidR="0081706F" w:rsidRDefault="0081706F" w:rsidP="0081706F">
      <w:pPr>
        <w:rPr>
          <w:rtl/>
          <w:lang w:bidi="ar-EG"/>
        </w:rPr>
      </w:pPr>
      <w:r>
        <w:rPr>
          <w:rFonts w:hint="cs"/>
          <w:b/>
          <w:bCs/>
          <w:rtl/>
        </w:rPr>
        <w:t>المندوبون الجدد والمِنح ورسالة دعم الحصول على التأشيرة</w:t>
      </w:r>
      <w:r>
        <w:rPr>
          <w:rFonts w:hint="cs"/>
          <w:rtl/>
        </w:rPr>
        <w:t>: لا تنطوي الاجتماعات الافتراضية على الحاجة إلى السفر، ولذلك لا تقدَّم أي مِنح ولا توجد حاجة إلى دعم الحصول على تأشيرة. وستتوفر دورات توجيهية للمندوبين الجدد إن رأى رئيس لجنة الدراسات ذلك مناسباً.</w:t>
      </w:r>
    </w:p>
    <w:p w14:paraId="3576427C" w14:textId="277C20B9" w:rsidR="0081706F" w:rsidRDefault="0081706F" w:rsidP="00937717">
      <w:pPr>
        <w:rPr>
          <w:rtl/>
        </w:rPr>
      </w:pPr>
      <w:r>
        <w:rPr>
          <w:rtl/>
        </w:rPr>
        <w:br w:type="page"/>
      </w:r>
    </w:p>
    <w:p w14:paraId="643181C4" w14:textId="77777777" w:rsidR="008B46F7" w:rsidRPr="008B46F7" w:rsidRDefault="008B46F7" w:rsidP="008B46F7">
      <w:pPr>
        <w:keepNext/>
        <w:keepLines/>
        <w:tabs>
          <w:tab w:val="left" w:pos="1191"/>
          <w:tab w:val="left" w:pos="1588"/>
          <w:tab w:val="left" w:pos="1985"/>
        </w:tabs>
        <w:overflowPunct w:val="0"/>
        <w:autoSpaceDE w:val="0"/>
        <w:autoSpaceDN w:val="0"/>
        <w:bidi w:val="0"/>
        <w:adjustRightInd w:val="0"/>
        <w:spacing w:before="480" w:after="80" w:line="259" w:lineRule="auto"/>
        <w:jc w:val="center"/>
        <w:textAlignment w:val="baseline"/>
        <w:rPr>
          <w:rFonts w:ascii="Calibri" w:eastAsia="Times New Roman" w:hAnsi="Calibri" w:cs="Times New Roman"/>
          <w:bCs/>
          <w:sz w:val="28"/>
          <w:szCs w:val="20"/>
          <w:lang w:val="en-GB" w:eastAsia="en-US"/>
        </w:rPr>
      </w:pPr>
      <w:r w:rsidRPr="008B46F7">
        <w:rPr>
          <w:rFonts w:ascii="Calibri" w:eastAsia="Times New Roman" w:hAnsi="Calibri" w:cs="Times New Roman"/>
          <w:b/>
          <w:sz w:val="28"/>
          <w:szCs w:val="20"/>
          <w:lang w:val="en-GB" w:eastAsia="en-US"/>
        </w:rPr>
        <w:lastRenderedPageBreak/>
        <w:t>ANNEX B</w:t>
      </w:r>
      <w:r w:rsidRPr="008B46F7">
        <w:rPr>
          <w:rFonts w:ascii="Calibri" w:eastAsia="Times New Roman" w:hAnsi="Calibri" w:cs="Times New Roman"/>
          <w:b/>
          <w:bCs/>
          <w:sz w:val="28"/>
          <w:szCs w:val="20"/>
          <w:lang w:val="en-GB" w:eastAsia="en-US"/>
        </w:rPr>
        <w:br/>
        <w:t xml:space="preserve">Draft agenda </w:t>
      </w:r>
    </w:p>
    <w:p w14:paraId="7F96EF42"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100" w:after="160" w:line="259" w:lineRule="auto"/>
        <w:jc w:val="left"/>
        <w:textAlignment w:val="baseline"/>
        <w:rPr>
          <w:rFonts w:ascii="Calibri" w:eastAsia="Times New Roman" w:hAnsi="Calibri" w:cs="Times New Roman"/>
          <w:b/>
          <w:szCs w:val="20"/>
          <w:lang w:val="en-GB" w:eastAsia="en-US"/>
        </w:rPr>
      </w:pPr>
      <w:r w:rsidRPr="00521A3E">
        <w:rPr>
          <w:rFonts w:ascii="Calibri" w:eastAsia="Times New Roman" w:hAnsi="Calibri" w:cs="Times New Roman"/>
          <w:szCs w:val="20"/>
          <w:lang w:val="en-GB" w:eastAsia="en-US"/>
        </w:rPr>
        <w:t xml:space="preserve">NOTE - Updates to the agenda can be found in </w:t>
      </w:r>
      <w:hyperlink r:id="rId27" w:history="1">
        <w:r w:rsidRPr="00521A3E">
          <w:rPr>
            <w:rFonts w:ascii="Calibri" w:eastAsia="Times New Roman" w:hAnsi="Calibri" w:cs="Times New Roman"/>
            <w:color w:val="0000FF"/>
            <w:szCs w:val="20"/>
            <w:u w:val="single"/>
            <w:lang w:val="en-GB" w:eastAsia="en-US"/>
          </w:rPr>
          <w:t>SG2-TD1217</w:t>
        </w:r>
      </w:hyperlink>
      <w:r w:rsidRPr="00521A3E">
        <w:rPr>
          <w:rFonts w:ascii="Calibri" w:eastAsia="Times New Roman" w:hAnsi="Calibri" w:cs="Times New Roman"/>
          <w:szCs w:val="20"/>
          <w:lang w:val="en-GB" w:eastAsia="en-US"/>
        </w:rPr>
        <w:t xml:space="preserve">. </w:t>
      </w:r>
    </w:p>
    <w:p w14:paraId="5C65A977"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w:t>
      </w:r>
      <w:r w:rsidRPr="00521A3E">
        <w:rPr>
          <w:rFonts w:ascii="Calibri" w:eastAsia="SimSun" w:hAnsi="Calibri" w:cs="Times New Roman"/>
          <w:bCs/>
          <w:lang w:eastAsia="en-US"/>
        </w:rPr>
        <w:tab/>
        <w:t>Opening of the meeting</w:t>
      </w:r>
    </w:p>
    <w:p w14:paraId="4323290D"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2</w:t>
      </w:r>
      <w:r w:rsidRPr="00521A3E">
        <w:rPr>
          <w:rFonts w:ascii="Calibri" w:eastAsia="SimSun" w:hAnsi="Calibri" w:cs="Times New Roman"/>
          <w:bCs/>
          <w:lang w:eastAsia="en-US"/>
        </w:rPr>
        <w:tab/>
        <w:t>Adoption of the agenda and other administrative issues</w:t>
      </w:r>
    </w:p>
    <w:p w14:paraId="36EAA400"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3</w:t>
      </w:r>
      <w:r w:rsidRPr="00521A3E">
        <w:rPr>
          <w:rFonts w:ascii="Calibri" w:eastAsia="SimSun" w:hAnsi="Calibri" w:cs="Times New Roman"/>
          <w:bCs/>
          <w:lang w:eastAsia="en-US"/>
        </w:rPr>
        <w:tab/>
        <w:t>Study group structure and leadership</w:t>
      </w:r>
    </w:p>
    <w:p w14:paraId="62A26A64"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4</w:t>
      </w:r>
      <w:r w:rsidRPr="00521A3E">
        <w:rPr>
          <w:rFonts w:ascii="Calibri" w:eastAsia="SimSun" w:hAnsi="Calibri" w:cs="Times New Roman"/>
          <w:bCs/>
          <w:lang w:eastAsia="en-US"/>
        </w:rPr>
        <w:tab/>
        <w:t>Outgoing Liaison Statements sent since the last meeting:</w:t>
      </w:r>
    </w:p>
    <w:p w14:paraId="0BD868BB"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5</w:t>
      </w:r>
      <w:r w:rsidRPr="00521A3E">
        <w:rPr>
          <w:rFonts w:ascii="Calibri" w:eastAsia="SimSun" w:hAnsi="Calibri" w:cs="Times New Roman"/>
          <w:bCs/>
          <w:lang w:eastAsia="en-US"/>
        </w:rPr>
        <w:tab/>
        <w:t>Reports of SG2 work and follow-up actions</w:t>
      </w:r>
    </w:p>
    <w:p w14:paraId="08367EB7"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1134" w:hanging="567"/>
        <w:jc w:val="left"/>
        <w:rPr>
          <w:rFonts w:ascii="Calibri" w:eastAsia="SimSun" w:hAnsi="Calibri" w:cs="Times New Roman"/>
          <w:bCs/>
          <w:lang w:eastAsia="en-US"/>
        </w:rPr>
      </w:pPr>
      <w:r w:rsidRPr="00521A3E">
        <w:rPr>
          <w:rFonts w:ascii="Calibri" w:eastAsia="SimSun" w:hAnsi="Calibri" w:cs="Times New Roman"/>
          <w:bCs/>
          <w:lang w:eastAsia="en-US"/>
        </w:rPr>
        <w:t>a)</w:t>
      </w:r>
      <w:r w:rsidRPr="00521A3E">
        <w:rPr>
          <w:rFonts w:ascii="Calibri" w:eastAsia="SimSun" w:hAnsi="Calibri" w:cs="Times New Roman"/>
          <w:bCs/>
          <w:lang w:eastAsia="en-US"/>
        </w:rPr>
        <w:tab/>
        <w:t xml:space="preserve">Approval of study group report (September 2020): </w:t>
      </w:r>
      <w:hyperlink r:id="rId28" w:history="1">
        <w:r w:rsidRPr="00521A3E">
          <w:rPr>
            <w:rFonts w:ascii="Calibri" w:eastAsia="SimSun" w:hAnsi="Calibri" w:cs="Times New Roman"/>
            <w:bCs/>
            <w:color w:val="0000FF"/>
            <w:u w:val="single"/>
            <w:lang w:eastAsia="en-US"/>
          </w:rPr>
          <w:t>SG2-R28</w:t>
        </w:r>
      </w:hyperlink>
    </w:p>
    <w:p w14:paraId="2DA7EF79"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1134" w:hanging="567"/>
        <w:jc w:val="left"/>
        <w:rPr>
          <w:rFonts w:ascii="Calibri" w:eastAsia="SimSun" w:hAnsi="Calibri" w:cs="Times New Roman"/>
          <w:bCs/>
          <w:lang w:eastAsia="en-US"/>
        </w:rPr>
      </w:pPr>
      <w:r w:rsidRPr="00521A3E">
        <w:rPr>
          <w:rFonts w:ascii="Calibri" w:eastAsia="SimSun" w:hAnsi="Calibri" w:cs="Times New Roman"/>
          <w:bCs/>
          <w:lang w:eastAsia="en-US"/>
        </w:rPr>
        <w:t>b)</w:t>
      </w:r>
      <w:r w:rsidRPr="00521A3E">
        <w:rPr>
          <w:rFonts w:ascii="Calibri" w:eastAsia="SimSun" w:hAnsi="Calibri" w:cs="Times New Roman"/>
          <w:bCs/>
          <w:lang w:eastAsia="en-US"/>
        </w:rPr>
        <w:tab/>
        <w:t>E-meetings since the last meeting of SG2:</w:t>
      </w:r>
    </w:p>
    <w:p w14:paraId="1E9AC941" w14:textId="77777777" w:rsidR="00521A3E" w:rsidRPr="00521A3E" w:rsidRDefault="00521A3E" w:rsidP="00521A3E">
      <w:pPr>
        <w:keepNext/>
        <w:keepLines/>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6</w:t>
      </w:r>
      <w:r w:rsidRPr="00521A3E">
        <w:rPr>
          <w:rFonts w:ascii="Calibri" w:eastAsia="SimSun" w:hAnsi="Calibri" w:cs="Times New Roman"/>
          <w:bCs/>
          <w:lang w:eastAsia="en-US"/>
        </w:rPr>
        <w:tab/>
        <w:t>Approval of Determined ITU-T E.212 Annex H under the Traditional Approval Process</w:t>
      </w:r>
    </w:p>
    <w:p w14:paraId="3327835A"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7</w:t>
      </w:r>
      <w:r w:rsidRPr="00521A3E">
        <w:rPr>
          <w:rFonts w:ascii="Calibri" w:eastAsia="SimSun" w:hAnsi="Calibri" w:cs="Times New Roman"/>
          <w:bCs/>
          <w:lang w:eastAsia="en-US"/>
        </w:rPr>
        <w:tab/>
        <w:t>Matters arising from interim activities</w:t>
      </w:r>
    </w:p>
    <w:p w14:paraId="0DE6EB24"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8</w:t>
      </w:r>
      <w:r w:rsidRPr="00521A3E">
        <w:rPr>
          <w:rFonts w:ascii="Calibri" w:eastAsia="SimSun" w:hAnsi="Calibri" w:cs="Times New Roman"/>
          <w:bCs/>
          <w:lang w:eastAsia="en-US"/>
        </w:rPr>
        <w:tab/>
        <w:t>Liaison statements received</w:t>
      </w:r>
    </w:p>
    <w:p w14:paraId="6ED77694"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9</w:t>
      </w:r>
      <w:r w:rsidRPr="00521A3E">
        <w:rPr>
          <w:rFonts w:ascii="Calibri" w:eastAsia="SimSun" w:hAnsi="Calibri" w:cs="Times New Roman"/>
          <w:bCs/>
          <w:lang w:eastAsia="en-US"/>
        </w:rPr>
        <w:tab/>
        <w:t>Determination of Recommendations under TAP</w:t>
      </w:r>
    </w:p>
    <w:p w14:paraId="5AECF5F0"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10</w:t>
      </w:r>
      <w:r w:rsidRPr="00521A3E">
        <w:rPr>
          <w:rFonts w:ascii="Calibri" w:eastAsia="SimSun" w:hAnsi="Calibri" w:cs="Times New Roman"/>
          <w:bCs/>
          <w:lang w:eastAsia="en-US"/>
        </w:rPr>
        <w:tab/>
        <w:t>Recommendations to be Consented under AAP (Alternative Approval Process</w:t>
      </w:r>
      <w:r w:rsidRPr="00521A3E">
        <w:rPr>
          <w:rFonts w:ascii="Calibri" w:eastAsia="Times New Roman" w:hAnsi="Calibri" w:cs="Times New Roman"/>
          <w:szCs w:val="20"/>
          <w:lang w:eastAsia="en-US"/>
        </w:rPr>
        <w:t>)</w:t>
      </w:r>
      <w:r w:rsidRPr="00521A3E">
        <w:rPr>
          <w:rFonts w:ascii="Calibri" w:eastAsia="SimSun" w:hAnsi="Calibri" w:cs="Times New Roman"/>
          <w:bCs/>
          <w:lang w:eastAsia="en-US"/>
        </w:rPr>
        <w:t>:</w:t>
      </w:r>
    </w:p>
    <w:p w14:paraId="4FA3E0DD"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11</w:t>
      </w:r>
      <w:r w:rsidRPr="00521A3E">
        <w:rPr>
          <w:rFonts w:ascii="Calibri" w:eastAsia="SimSun" w:hAnsi="Calibri" w:cs="Times New Roman"/>
          <w:bCs/>
          <w:lang w:eastAsia="en-US"/>
        </w:rPr>
        <w:tab/>
        <w:t>Deletion or renumbering of Recommendations</w:t>
      </w:r>
    </w:p>
    <w:p w14:paraId="5CF64E9B"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12</w:t>
      </w:r>
      <w:r w:rsidRPr="00521A3E">
        <w:rPr>
          <w:rFonts w:ascii="Calibri" w:eastAsia="SimSun" w:hAnsi="Calibri" w:cs="Times New Roman"/>
          <w:bCs/>
          <w:lang w:eastAsia="en-US"/>
        </w:rPr>
        <w:tab/>
        <w:t xml:space="preserve">Supplements/non-normative amendments agreed </w:t>
      </w:r>
    </w:p>
    <w:p w14:paraId="703285B8"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13</w:t>
      </w:r>
      <w:r w:rsidRPr="00521A3E">
        <w:rPr>
          <w:rFonts w:ascii="Calibri" w:eastAsia="SimSun" w:hAnsi="Calibri" w:cs="Times New Roman"/>
          <w:bCs/>
          <w:lang w:eastAsia="en-US"/>
        </w:rPr>
        <w:tab/>
        <w:t xml:space="preserve">Technical reports to be agreed </w:t>
      </w:r>
    </w:p>
    <w:p w14:paraId="5D40D5E2"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14</w:t>
      </w:r>
      <w:r w:rsidRPr="00521A3E">
        <w:rPr>
          <w:rFonts w:ascii="Calibri" w:eastAsia="SimSun" w:hAnsi="Calibri" w:cs="Times New Roman"/>
          <w:bCs/>
          <w:lang w:eastAsia="en-US"/>
        </w:rPr>
        <w:tab/>
        <w:t>Outgoing liaison statements for Approval:</w:t>
      </w:r>
    </w:p>
    <w:p w14:paraId="1B5A2AA0"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15</w:t>
      </w:r>
      <w:r w:rsidRPr="00521A3E">
        <w:rPr>
          <w:rFonts w:ascii="Calibri" w:eastAsia="SimSun" w:hAnsi="Calibri" w:cs="Times New Roman"/>
          <w:bCs/>
          <w:lang w:eastAsia="en-US"/>
        </w:rPr>
        <w:tab/>
        <w:t>Recommendation status and work plans</w:t>
      </w:r>
    </w:p>
    <w:p w14:paraId="6D2208B3"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16</w:t>
      </w:r>
      <w:r w:rsidRPr="00521A3E">
        <w:rPr>
          <w:rFonts w:ascii="Calibri" w:eastAsia="SimSun" w:hAnsi="Calibri" w:cs="Times New Roman"/>
          <w:bCs/>
          <w:lang w:eastAsia="en-US"/>
        </w:rPr>
        <w:tab/>
        <w:t>Date and place of future meetings</w:t>
      </w:r>
    </w:p>
    <w:p w14:paraId="4DB4AD4B"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17</w:t>
      </w:r>
      <w:r w:rsidRPr="00521A3E">
        <w:rPr>
          <w:rFonts w:ascii="Calibri" w:eastAsia="SimSun" w:hAnsi="Calibri" w:cs="Times New Roman"/>
          <w:bCs/>
          <w:lang w:eastAsia="en-US"/>
        </w:rPr>
        <w:tab/>
        <w:t>Any other business</w:t>
      </w:r>
    </w:p>
    <w:p w14:paraId="2768F03D" w14:textId="77777777" w:rsidR="00521A3E" w:rsidRPr="00521A3E" w:rsidRDefault="00521A3E" w:rsidP="00521A3E">
      <w:pPr>
        <w:tabs>
          <w:tab w:val="left" w:pos="1191"/>
          <w:tab w:val="left" w:pos="1588"/>
          <w:tab w:val="left" w:pos="1985"/>
        </w:tabs>
        <w:overflowPunct w:val="0"/>
        <w:autoSpaceDE w:val="0"/>
        <w:autoSpaceDN w:val="0"/>
        <w:bidi w:val="0"/>
        <w:adjustRightInd w:val="0"/>
        <w:spacing w:before="80" w:line="240" w:lineRule="atLeast"/>
        <w:ind w:left="567" w:hanging="567"/>
        <w:jc w:val="left"/>
        <w:rPr>
          <w:rFonts w:ascii="Calibri" w:eastAsia="SimSun" w:hAnsi="Calibri" w:cs="Times New Roman"/>
          <w:bCs/>
          <w:lang w:eastAsia="en-US"/>
        </w:rPr>
      </w:pPr>
      <w:r w:rsidRPr="00521A3E">
        <w:rPr>
          <w:rFonts w:ascii="Calibri" w:eastAsia="SimSun" w:hAnsi="Calibri" w:cs="Times New Roman"/>
          <w:bCs/>
          <w:lang w:eastAsia="en-US"/>
        </w:rPr>
        <w:t>18</w:t>
      </w:r>
      <w:bookmarkStart w:id="0" w:name="_Hlk43468865"/>
      <w:r w:rsidRPr="00521A3E">
        <w:rPr>
          <w:rFonts w:ascii="Calibri" w:eastAsia="SimSun" w:hAnsi="Calibri" w:cs="Times New Roman"/>
          <w:bCs/>
          <w:lang w:eastAsia="en-US"/>
        </w:rPr>
        <w:tab/>
        <w:t>Closure of the meeting</w:t>
      </w:r>
    </w:p>
    <w:bookmarkEnd w:id="0"/>
    <w:p w14:paraId="4ABCCD27" w14:textId="3134295C" w:rsidR="00596808" w:rsidRPr="00D517B2" w:rsidRDefault="0081706F" w:rsidP="0081706F">
      <w:pPr>
        <w:spacing w:before="600"/>
        <w:jc w:val="center"/>
        <w:rPr>
          <w:rtl/>
          <w:lang w:bidi="ar-EG"/>
        </w:rPr>
      </w:pPr>
      <w:r>
        <w:rPr>
          <w:rFonts w:hint="cs"/>
          <w:rtl/>
          <w:lang w:val="en-GB" w:eastAsia="en-US"/>
        </w:rPr>
        <w:t>ــــــــــــــــــــــــــــــــــــــــــــــــــــــــــــــــــــــــــــــــــــــــــــــــــــــــــ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29"/>
      <w:footerReference w:type="default" r:id="rId30"/>
      <w:footerReference w:type="first" r:id="rId3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9CD04" w14:textId="77777777" w:rsidR="0081706F" w:rsidRDefault="0081706F" w:rsidP="006C3242">
      <w:pPr>
        <w:spacing w:before="0" w:line="240" w:lineRule="auto"/>
      </w:pPr>
      <w:r>
        <w:separator/>
      </w:r>
    </w:p>
  </w:endnote>
  <w:endnote w:type="continuationSeparator" w:id="0">
    <w:p w14:paraId="44A1D984" w14:textId="77777777" w:rsidR="0081706F" w:rsidRDefault="0081706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5AE8" w14:textId="3B2B60BB" w:rsidR="006C3242" w:rsidRPr="00543B5B" w:rsidRDefault="006C3242" w:rsidP="00543B5B">
    <w:pPr>
      <w:pStyle w:val="Footer"/>
      <w:tabs>
        <w:tab w:val="clear" w:pos="4153"/>
        <w:tab w:val="clear" w:pos="8306"/>
        <w:tab w:val="center" w:pos="5103"/>
        <w:tab w:val="right" w:pos="9639"/>
      </w:tabs>
      <w:spacing w:before="120"/>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AC015" w14:textId="2A0DA134" w:rsidR="00596808" w:rsidRPr="0081706F" w:rsidRDefault="0081706F" w:rsidP="0081706F">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81706F">
      <w:rPr>
        <w:rFonts w:ascii="Calibri" w:eastAsia="Times New Roman" w:hAnsi="Calibri" w:cs="Calibri"/>
        <w:noProof/>
        <w:color w:val="0070C0"/>
        <w:sz w:val="18"/>
        <w:szCs w:val="18"/>
        <w:lang w:val="fr-CH" w:eastAsia="en-US"/>
      </w:rPr>
      <w:t xml:space="preserve">International Telecommunication Union • Place des Nations </w:t>
    </w:r>
    <w:r w:rsidRPr="0081706F">
      <w:rPr>
        <w:rFonts w:ascii="Calibri" w:eastAsia="Times New Roman" w:hAnsi="Calibri" w:cs="Calibri"/>
        <w:caps/>
        <w:noProof/>
        <w:color w:val="0070C0"/>
        <w:sz w:val="18"/>
        <w:szCs w:val="18"/>
        <w:lang w:val="fr-CH" w:eastAsia="en-US"/>
      </w:rPr>
      <w:t>•</w:t>
    </w:r>
    <w:r w:rsidRPr="0081706F">
      <w:rPr>
        <w:rFonts w:ascii="Calibri" w:eastAsia="Times New Roman" w:hAnsi="Calibri" w:cs="Calibri"/>
        <w:noProof/>
        <w:color w:val="0070C0"/>
        <w:sz w:val="18"/>
        <w:szCs w:val="18"/>
        <w:lang w:val="fr-CH" w:eastAsia="en-US"/>
      </w:rPr>
      <w:t xml:space="preserve"> CH</w:t>
    </w:r>
    <w:r w:rsidRPr="0081706F">
      <w:rPr>
        <w:rFonts w:ascii="Calibri" w:eastAsia="Times New Roman" w:hAnsi="Calibri" w:cs="Calibri"/>
        <w:noProof/>
        <w:color w:val="0070C0"/>
        <w:sz w:val="18"/>
        <w:szCs w:val="18"/>
        <w:lang w:val="fr-CH" w:eastAsia="en-US"/>
      </w:rPr>
      <w:noBreakHyphen/>
      <w:t xml:space="preserve">1211 Geneva 20 </w:t>
    </w:r>
    <w:r w:rsidRPr="0081706F">
      <w:rPr>
        <w:rFonts w:ascii="Calibri" w:eastAsia="Times New Roman" w:hAnsi="Calibri" w:cs="Calibri"/>
        <w:caps/>
        <w:noProof/>
        <w:color w:val="0070C0"/>
        <w:sz w:val="18"/>
        <w:szCs w:val="18"/>
        <w:lang w:val="fr-CH" w:eastAsia="en-US"/>
      </w:rPr>
      <w:t>•</w:t>
    </w:r>
    <w:r w:rsidRPr="0081706F">
      <w:rPr>
        <w:rFonts w:ascii="Calibri" w:eastAsia="Times New Roman" w:hAnsi="Calibri" w:cs="Calibri"/>
        <w:noProof/>
        <w:color w:val="0070C0"/>
        <w:sz w:val="18"/>
        <w:szCs w:val="18"/>
        <w:lang w:val="fr-CH" w:eastAsia="en-US"/>
      </w:rPr>
      <w:t xml:space="preserve"> Switzerland </w:t>
    </w:r>
    <w:r w:rsidRPr="0081706F">
      <w:rPr>
        <w:rFonts w:ascii="Calibri" w:eastAsia="Times New Roman" w:hAnsi="Calibri" w:cs="Calibri"/>
        <w:caps/>
        <w:noProof/>
        <w:color w:val="0070C0"/>
        <w:sz w:val="18"/>
        <w:szCs w:val="18"/>
        <w:lang w:val="fr-CH" w:eastAsia="en-US"/>
      </w:rPr>
      <w:br/>
    </w:r>
    <w:r w:rsidRPr="0081706F">
      <w:rPr>
        <w:rFonts w:ascii="Calibri" w:eastAsia="Times New Roman" w:hAnsi="Calibri" w:cs="Calibri"/>
        <w:noProof/>
        <w:color w:val="0070C0"/>
        <w:sz w:val="18"/>
        <w:szCs w:val="18"/>
        <w:lang w:val="fr-CH" w:eastAsia="en-US"/>
      </w:rPr>
      <w:t>Tel:</w:t>
    </w:r>
    <w:r w:rsidRPr="0081706F">
      <w:rPr>
        <w:rFonts w:ascii="Calibri" w:eastAsia="Times New Roman" w:hAnsi="Calibri" w:cs="Calibri"/>
        <w:caps/>
        <w:noProof/>
        <w:color w:val="0070C0"/>
        <w:sz w:val="18"/>
        <w:szCs w:val="18"/>
        <w:lang w:val="fr-CH" w:eastAsia="en-US"/>
      </w:rPr>
      <w:t xml:space="preserve"> +41 22 730 5111 • </w:t>
    </w:r>
    <w:r w:rsidRPr="0081706F">
      <w:rPr>
        <w:rFonts w:ascii="Calibri" w:eastAsia="Times New Roman" w:hAnsi="Calibri" w:cs="Calibri"/>
        <w:noProof/>
        <w:color w:val="0070C0"/>
        <w:sz w:val="18"/>
        <w:szCs w:val="18"/>
        <w:lang w:val="fr-CH" w:eastAsia="en-US"/>
      </w:rPr>
      <w:t>Fax</w:t>
    </w:r>
    <w:r w:rsidRPr="0081706F">
      <w:rPr>
        <w:rFonts w:ascii="Calibri" w:eastAsia="Times New Roman" w:hAnsi="Calibri" w:cs="Calibri"/>
        <w:caps/>
        <w:noProof/>
        <w:color w:val="0070C0"/>
        <w:sz w:val="18"/>
        <w:szCs w:val="18"/>
        <w:lang w:val="fr-CH" w:eastAsia="en-US"/>
      </w:rPr>
      <w:t>: +41 22 733 7256 • E-</w:t>
    </w:r>
    <w:r w:rsidRPr="0081706F">
      <w:rPr>
        <w:rFonts w:ascii="Calibri" w:eastAsia="Times New Roman" w:hAnsi="Calibri" w:cs="Calibri"/>
        <w:noProof/>
        <w:color w:val="0070C0"/>
        <w:sz w:val="18"/>
        <w:szCs w:val="18"/>
        <w:lang w:val="fr-CH" w:eastAsia="en-US"/>
      </w:rPr>
      <w:t>mail</w:t>
    </w:r>
    <w:r w:rsidRPr="0081706F">
      <w:rPr>
        <w:rFonts w:ascii="Calibri" w:eastAsia="Times New Roman" w:hAnsi="Calibri" w:cs="Calibri"/>
        <w:caps/>
        <w:noProof/>
        <w:color w:val="0070C0"/>
        <w:sz w:val="18"/>
        <w:szCs w:val="18"/>
        <w:lang w:val="fr-CH" w:eastAsia="en-US"/>
      </w:rPr>
      <w:t xml:space="preserve">: </w:t>
    </w:r>
    <w:hyperlink r:id="rId1" w:history="1">
      <w:r w:rsidRPr="0081706F">
        <w:rPr>
          <w:rFonts w:ascii="Calibri" w:eastAsia="Times New Roman" w:hAnsi="Calibri" w:cs="Calibri"/>
          <w:noProof/>
          <w:color w:val="0070C0"/>
          <w:sz w:val="18"/>
          <w:szCs w:val="18"/>
          <w:u w:val="single"/>
          <w:lang w:val="fr-CH" w:eastAsia="en-US"/>
        </w:rPr>
        <w:t>itumail@itu.int</w:t>
      </w:r>
    </w:hyperlink>
    <w:r w:rsidRPr="0081706F">
      <w:rPr>
        <w:rFonts w:ascii="Calibri" w:eastAsia="Times New Roman" w:hAnsi="Calibri" w:cs="Calibri"/>
        <w:noProof/>
        <w:color w:val="0070C0"/>
        <w:sz w:val="18"/>
        <w:szCs w:val="18"/>
        <w:lang w:val="fr-CH" w:eastAsia="en-US"/>
      </w:rPr>
      <w:t xml:space="preserve"> • </w:t>
    </w:r>
    <w:hyperlink r:id="rId2" w:history="1">
      <w:r w:rsidRPr="0081706F">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4CAEA" w14:textId="77777777" w:rsidR="0081706F" w:rsidRDefault="0081706F" w:rsidP="006C3242">
      <w:pPr>
        <w:spacing w:before="0" w:line="240" w:lineRule="auto"/>
      </w:pPr>
      <w:r>
        <w:separator/>
      </w:r>
    </w:p>
  </w:footnote>
  <w:footnote w:type="continuationSeparator" w:id="0">
    <w:p w14:paraId="6E7ABFA3" w14:textId="77777777" w:rsidR="0081706F" w:rsidRDefault="0081706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1A0B3" w14:textId="74427D96" w:rsidR="00447F32" w:rsidRPr="00596808" w:rsidRDefault="00596808" w:rsidP="00962C59">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Pr="00596808">
      <w:rPr>
        <w:rFonts w:hint="cs"/>
        <w:sz w:val="20"/>
        <w:szCs w:val="20"/>
        <w:rtl/>
        <w:lang w:bidi="ar-EG"/>
      </w:rPr>
      <w:t xml:space="preserve">الرسالة الجماعية </w:t>
    </w:r>
    <w:r w:rsidR="00543B5B">
      <w:rPr>
        <w:sz w:val="20"/>
        <w:szCs w:val="20"/>
        <w:lang w:val="en-GB"/>
      </w:rPr>
      <w:t>8</w:t>
    </w:r>
    <w:r w:rsidR="0081706F">
      <w:rPr>
        <w:sz w:val="20"/>
        <w:szCs w:val="20"/>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6F"/>
    <w:rsid w:val="0000598D"/>
    <w:rsid w:val="0006468A"/>
    <w:rsid w:val="000707ED"/>
    <w:rsid w:val="00090574"/>
    <w:rsid w:val="000C1C0E"/>
    <w:rsid w:val="000C548A"/>
    <w:rsid w:val="000E498D"/>
    <w:rsid w:val="0019495F"/>
    <w:rsid w:val="001C0169"/>
    <w:rsid w:val="001D1D50"/>
    <w:rsid w:val="001D6745"/>
    <w:rsid w:val="001E446E"/>
    <w:rsid w:val="001F4D9F"/>
    <w:rsid w:val="002154EE"/>
    <w:rsid w:val="002276D2"/>
    <w:rsid w:val="0023283D"/>
    <w:rsid w:val="00243ECE"/>
    <w:rsid w:val="002459CF"/>
    <w:rsid w:val="0026373E"/>
    <w:rsid w:val="00271C43"/>
    <w:rsid w:val="00272002"/>
    <w:rsid w:val="00290728"/>
    <w:rsid w:val="00291640"/>
    <w:rsid w:val="002978F4"/>
    <w:rsid w:val="002B028D"/>
    <w:rsid w:val="002D7144"/>
    <w:rsid w:val="002E196B"/>
    <w:rsid w:val="002E6541"/>
    <w:rsid w:val="00334924"/>
    <w:rsid w:val="003409BC"/>
    <w:rsid w:val="00357185"/>
    <w:rsid w:val="00357BF1"/>
    <w:rsid w:val="00383829"/>
    <w:rsid w:val="003A3046"/>
    <w:rsid w:val="003F4B29"/>
    <w:rsid w:val="00400EC6"/>
    <w:rsid w:val="004224E8"/>
    <w:rsid w:val="0042686F"/>
    <w:rsid w:val="004317D8"/>
    <w:rsid w:val="00434183"/>
    <w:rsid w:val="00443869"/>
    <w:rsid w:val="00447F32"/>
    <w:rsid w:val="004B5A2E"/>
    <w:rsid w:val="004E11DC"/>
    <w:rsid w:val="00521A3E"/>
    <w:rsid w:val="00525DDD"/>
    <w:rsid w:val="005409AC"/>
    <w:rsid w:val="00543B5B"/>
    <w:rsid w:val="005529CE"/>
    <w:rsid w:val="0055516A"/>
    <w:rsid w:val="0058491B"/>
    <w:rsid w:val="00592EA5"/>
    <w:rsid w:val="00595B52"/>
    <w:rsid w:val="00596808"/>
    <w:rsid w:val="005A3170"/>
    <w:rsid w:val="0060023A"/>
    <w:rsid w:val="00677396"/>
    <w:rsid w:val="0069200F"/>
    <w:rsid w:val="006A20EC"/>
    <w:rsid w:val="006A65CB"/>
    <w:rsid w:val="006C1530"/>
    <w:rsid w:val="006C3242"/>
    <w:rsid w:val="006C7CC0"/>
    <w:rsid w:val="006F63F7"/>
    <w:rsid w:val="007025C7"/>
    <w:rsid w:val="00706D7A"/>
    <w:rsid w:val="00722F0D"/>
    <w:rsid w:val="0074420E"/>
    <w:rsid w:val="00744D25"/>
    <w:rsid w:val="00783E26"/>
    <w:rsid w:val="007B4E1C"/>
    <w:rsid w:val="007C32DB"/>
    <w:rsid w:val="007C3BC7"/>
    <w:rsid w:val="007C3BCD"/>
    <w:rsid w:val="007D4ACF"/>
    <w:rsid w:val="007F0787"/>
    <w:rsid w:val="00810B7B"/>
    <w:rsid w:val="0081706F"/>
    <w:rsid w:val="0082358A"/>
    <w:rsid w:val="008235CD"/>
    <w:rsid w:val="008247DE"/>
    <w:rsid w:val="00840B10"/>
    <w:rsid w:val="008513CB"/>
    <w:rsid w:val="00891D48"/>
    <w:rsid w:val="008A7F84"/>
    <w:rsid w:val="008B46F7"/>
    <w:rsid w:val="008B740D"/>
    <w:rsid w:val="0091702E"/>
    <w:rsid w:val="00923B0C"/>
    <w:rsid w:val="00937717"/>
    <w:rsid w:val="0094021C"/>
    <w:rsid w:val="00952F86"/>
    <w:rsid w:val="00962C59"/>
    <w:rsid w:val="00982B28"/>
    <w:rsid w:val="009D313F"/>
    <w:rsid w:val="00A42F5B"/>
    <w:rsid w:val="00A47A5A"/>
    <w:rsid w:val="00A63085"/>
    <w:rsid w:val="00A6683B"/>
    <w:rsid w:val="00A97F94"/>
    <w:rsid w:val="00AA7EA2"/>
    <w:rsid w:val="00AF6B5C"/>
    <w:rsid w:val="00B03099"/>
    <w:rsid w:val="00B05BC8"/>
    <w:rsid w:val="00B125A9"/>
    <w:rsid w:val="00B43DF1"/>
    <w:rsid w:val="00B54F20"/>
    <w:rsid w:val="00B64B47"/>
    <w:rsid w:val="00BC384A"/>
    <w:rsid w:val="00C002DE"/>
    <w:rsid w:val="00C31278"/>
    <w:rsid w:val="00C45833"/>
    <w:rsid w:val="00C53BF8"/>
    <w:rsid w:val="00C619F0"/>
    <w:rsid w:val="00C66157"/>
    <w:rsid w:val="00C674FE"/>
    <w:rsid w:val="00C67501"/>
    <w:rsid w:val="00C75633"/>
    <w:rsid w:val="00C758F6"/>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3017E"/>
    <w:rsid w:val="00E45211"/>
    <w:rsid w:val="00E473C5"/>
    <w:rsid w:val="00E500B0"/>
    <w:rsid w:val="00E663E9"/>
    <w:rsid w:val="00E66FB7"/>
    <w:rsid w:val="00E92863"/>
    <w:rsid w:val="00EB796D"/>
    <w:rsid w:val="00F058DC"/>
    <w:rsid w:val="00F24FC4"/>
    <w:rsid w:val="00F2676C"/>
    <w:rsid w:val="00F52941"/>
    <w:rsid w:val="00F84366"/>
    <w:rsid w:val="00F85089"/>
    <w:rsid w:val="00F93A8A"/>
    <w:rsid w:val="00F974C5"/>
    <w:rsid w:val="00F97B5A"/>
    <w:rsid w:val="00FA6F46"/>
    <w:rsid w:val="00FB1F89"/>
    <w:rsid w:val="00FC15D7"/>
    <w:rsid w:val="00FE5872"/>
    <w:rsid w:val="00FE7FCA"/>
    <w:rsid w:val="00FF096D"/>
    <w:rsid w:val="00FF5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50DA7C"/>
  <w15:chartTrackingRefBased/>
  <w15:docId w15:val="{6127D43D-7DB4-46E3-A94C-5DA60EB2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Headingb0">
    <w:name w:val="Heading_b"/>
    <w:basedOn w:val="Heading2"/>
    <w:rsid w:val="0081706F"/>
    <w:pPr>
      <w:tabs>
        <w:tab w:val="clear" w:pos="794"/>
        <w:tab w:val="left" w:pos="1134"/>
      </w:tabs>
      <w:spacing w:before="180"/>
      <w:ind w:left="0" w:firstLine="0"/>
    </w:pPr>
    <w:rPr>
      <w:rFonts w:eastAsia="Times New Roman"/>
      <w:kern w:val="14"/>
      <w:lang w:eastAsia="en-US" w:bidi="ar-EG"/>
    </w:rPr>
  </w:style>
  <w:style w:type="paragraph" w:styleId="BalloonText">
    <w:name w:val="Balloon Text"/>
    <w:basedOn w:val="Normal"/>
    <w:link w:val="BalloonTextChar"/>
    <w:uiPriority w:val="99"/>
    <w:semiHidden/>
    <w:unhideWhenUsed/>
    <w:rsid w:val="002D714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144"/>
    <w:rPr>
      <w:rFonts w:ascii="Segoe UI" w:hAnsi="Segoe UI" w:cs="Segoe UI"/>
      <w:sz w:val="18"/>
      <w:szCs w:val="18"/>
    </w:rPr>
  </w:style>
  <w:style w:type="character" w:styleId="FollowedHyperlink">
    <w:name w:val="FollowedHyperlink"/>
    <w:basedOn w:val="DefaultParagraphFont"/>
    <w:uiPriority w:val="99"/>
    <w:semiHidden/>
    <w:unhideWhenUsed/>
    <w:rsid w:val="000059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0640">
      <w:bodyDiv w:val="1"/>
      <w:marLeft w:val="0"/>
      <w:marRight w:val="0"/>
      <w:marTop w:val="0"/>
      <w:marBottom w:val="0"/>
      <w:divBdr>
        <w:top w:val="none" w:sz="0" w:space="0" w:color="auto"/>
        <w:left w:val="none" w:sz="0" w:space="0" w:color="auto"/>
        <w:bottom w:val="none" w:sz="0" w:space="0" w:color="auto"/>
        <w:right w:val="none" w:sz="0" w:space="0" w:color="auto"/>
      </w:divBdr>
    </w:div>
    <w:div w:id="1043871936">
      <w:bodyDiv w:val="1"/>
      <w:marLeft w:val="0"/>
      <w:marRight w:val="0"/>
      <w:marTop w:val="0"/>
      <w:marBottom w:val="0"/>
      <w:divBdr>
        <w:top w:val="none" w:sz="0" w:space="0" w:color="auto"/>
        <w:left w:val="none" w:sz="0" w:space="0" w:color="auto"/>
        <w:bottom w:val="none" w:sz="0" w:space="0" w:color="auto"/>
        <w:right w:val="none" w:sz="0" w:space="0" w:color="auto"/>
      </w:divBdr>
    </w:div>
    <w:div w:id="1221132458">
      <w:bodyDiv w:val="1"/>
      <w:marLeft w:val="0"/>
      <w:marRight w:val="0"/>
      <w:marTop w:val="0"/>
      <w:marBottom w:val="0"/>
      <w:divBdr>
        <w:top w:val="none" w:sz="0" w:space="0" w:color="auto"/>
        <w:left w:val="none" w:sz="0" w:space="0" w:color="auto"/>
        <w:bottom w:val="none" w:sz="0" w:space="0" w:color="auto"/>
        <w:right w:val="none" w:sz="0" w:space="0" w:color="auto"/>
      </w:divBdr>
    </w:div>
    <w:div w:id="128931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en/ITU-T/studygroups/2017-2020/02/Pages/default.aspx" TargetMode="External"/><Relationship Id="rId18" Type="http://schemas.openxmlformats.org/officeDocument/2006/relationships/hyperlink" Target="http://itu.int/net/ITU-T/ddp/" TargetMode="External"/><Relationship Id="rId26" Type="http://schemas.openxmlformats.org/officeDocument/2006/relationships/hyperlink" Target="https://remote.itu.int/" TargetMode="External"/><Relationship Id="rId3" Type="http://schemas.openxmlformats.org/officeDocument/2006/relationships/styles" Target="styles.xml"/><Relationship Id="rId21" Type="http://schemas.openxmlformats.org/officeDocument/2006/relationships/hyperlink" Target="https://remote.itu.int/" TargetMode="External"/><Relationship Id="rId7" Type="http://schemas.openxmlformats.org/officeDocument/2006/relationships/endnotes" Target="endnotes.xml"/><Relationship Id="rId12" Type="http://schemas.openxmlformats.org/officeDocument/2006/relationships/hyperlink" Target="http://itu.int/net/ITU-T/ddp/" TargetMode="External"/><Relationship Id="rId17" Type="http://schemas.openxmlformats.org/officeDocument/2006/relationships/image" Target="media/image20.PNG"/><Relationship Id="rId25" Type="http://schemas.openxmlformats.org/officeDocument/2006/relationships/hyperlink" Target="http://www.itu.int/en/ITU-T/studygroups/2017-2020/02/Pages/defaul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itu.int/T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yperlink" Target="https://www.itu.int/md/T17-TSB-CIR-01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tu.int/md/T17-TSB-CIR-0068" TargetMode="External"/><Relationship Id="rId28" Type="http://schemas.openxmlformats.org/officeDocument/2006/relationships/hyperlink" Target="https://www.itu.int/md/T17-SG02-R" TargetMode="External"/><Relationship Id="rId10" Type="http://schemas.openxmlformats.org/officeDocument/2006/relationships/hyperlink" Target="http://www.itu.int/go/tsg2" TargetMode="External"/><Relationship Id="rId19" Type="http://schemas.openxmlformats.org/officeDocument/2006/relationships/hyperlink" Target="https://www.itu.int/en/ITU-T/studygroups/Pages/templates.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www.itu.int/net/ITU-T/ddp/" TargetMode="External"/><Relationship Id="rId22" Type="http://schemas.openxmlformats.org/officeDocument/2006/relationships/hyperlink" Target="http://www.itu.int/en/ITU-T/studygroups/2017-2020/13/Pages/default.aspx" TargetMode="External"/><Relationship Id="rId27" Type="http://schemas.openxmlformats.org/officeDocument/2006/relationships/hyperlink" Target="https://www.itu.int/md/T17-SG02-201218-TD-GEN-1217" TargetMode="External"/><Relationship Id="rId30" Type="http://schemas.openxmlformats.org/officeDocument/2006/relationships/footer" Target="footer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Braud, Olivia</cp:lastModifiedBy>
  <cp:revision>16</cp:revision>
  <cp:lastPrinted>2020-09-30T13:50:00Z</cp:lastPrinted>
  <dcterms:created xsi:type="dcterms:W3CDTF">2020-09-28T13:47:00Z</dcterms:created>
  <dcterms:modified xsi:type="dcterms:W3CDTF">2020-09-30T13:50:00Z</dcterms:modified>
</cp:coreProperties>
</file>