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ook w:val="0000" w:firstRow="0" w:lastRow="0" w:firstColumn="0" w:lastColumn="0" w:noHBand="0" w:noVBand="0"/>
      </w:tblPr>
      <w:tblGrid>
        <w:gridCol w:w="1382"/>
        <w:gridCol w:w="5422"/>
        <w:gridCol w:w="567"/>
        <w:gridCol w:w="2440"/>
      </w:tblGrid>
      <w:tr w:rsidR="001D581B" w:rsidRPr="00374175" w:rsidTr="00530525">
        <w:trPr>
          <w:cantSplit/>
        </w:trPr>
        <w:tc>
          <w:tcPr>
            <w:tcW w:w="1382" w:type="dxa"/>
            <w:vAlign w:val="center"/>
          </w:tcPr>
          <w:p w:rsidR="00CF1E9D" w:rsidRPr="00374175" w:rsidRDefault="00CF1E9D" w:rsidP="00530525">
            <w:pPr>
              <w:rPr>
                <w:rFonts w:ascii="Verdana" w:hAnsi="Verdana" w:cs="Times New Roman Bold"/>
                <w:b/>
                <w:bCs/>
                <w:sz w:val="22"/>
                <w:szCs w:val="22"/>
                <w:lang w:val="fr-CH"/>
              </w:rPr>
            </w:pPr>
            <w:bookmarkStart w:id="0" w:name="_GoBack"/>
            <w:bookmarkEnd w:id="0"/>
            <w:r w:rsidRPr="00374175">
              <w:rPr>
                <w:noProof/>
                <w:lang w:eastAsia="zh-CN"/>
              </w:rPr>
              <w:drawing>
                <wp:inline distT="0" distB="0" distL="0" distR="0" wp14:anchorId="48947CAE" wp14:editId="037FF156">
                  <wp:extent cx="717701" cy="799465"/>
                  <wp:effectExtent l="0" t="0" r="6350" b="635"/>
                  <wp:docPr id="3" name="Picture 3" descr="itu_logo"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5989" w:type="dxa"/>
            <w:gridSpan w:val="2"/>
            <w:vAlign w:val="center"/>
          </w:tcPr>
          <w:p w:rsidR="0068211B" w:rsidRPr="00374175" w:rsidRDefault="001D581B" w:rsidP="00526703">
            <w:pPr>
              <w:rPr>
                <w:rFonts w:ascii="Verdana" w:hAnsi="Verdana" w:cs="Times New Roman Bold"/>
                <w:b/>
                <w:bCs/>
                <w:szCs w:val="24"/>
                <w:lang w:val="fr-CH"/>
              </w:rPr>
            </w:pPr>
            <w:r w:rsidRPr="00374175">
              <w:rPr>
                <w:rFonts w:ascii="Verdana" w:hAnsi="Verdana" w:cs="Times New Roman Bold"/>
                <w:b/>
                <w:bCs/>
                <w:szCs w:val="24"/>
                <w:lang w:val="fr-CH"/>
              </w:rPr>
              <w:t xml:space="preserve">Assemblée mondiale de normalisation des télécommunications </w:t>
            </w:r>
            <w:r w:rsidR="00CF1E9D" w:rsidRPr="00374175">
              <w:rPr>
                <w:rFonts w:ascii="Verdana" w:hAnsi="Verdana" w:cs="Times New Roman Bold"/>
                <w:b/>
                <w:bCs/>
                <w:szCs w:val="24"/>
                <w:lang w:val="fr-CH"/>
              </w:rPr>
              <w:t>(</w:t>
            </w:r>
            <w:r w:rsidRPr="00374175">
              <w:rPr>
                <w:rFonts w:ascii="Verdana" w:hAnsi="Verdana" w:cs="Times New Roman Bold"/>
                <w:b/>
                <w:bCs/>
                <w:szCs w:val="24"/>
                <w:lang w:val="fr-CH"/>
              </w:rPr>
              <w:t>AMNT</w:t>
            </w:r>
            <w:r w:rsidR="00CF1E9D" w:rsidRPr="00374175">
              <w:rPr>
                <w:rFonts w:ascii="Verdana" w:hAnsi="Verdana" w:cs="Times New Roman Bold"/>
                <w:b/>
                <w:bCs/>
                <w:szCs w:val="24"/>
                <w:lang w:val="fr-CH"/>
              </w:rPr>
              <w:t>-16)</w:t>
            </w:r>
          </w:p>
          <w:p w:rsidR="00CF1E9D" w:rsidRPr="00374175" w:rsidRDefault="00CF1E9D" w:rsidP="00526703">
            <w:pPr>
              <w:rPr>
                <w:rFonts w:ascii="Verdana" w:hAnsi="Verdana" w:cs="Times New Roman Bold"/>
                <w:b/>
                <w:bCs/>
                <w:sz w:val="22"/>
                <w:szCs w:val="22"/>
                <w:lang w:val="fr-CH"/>
              </w:rPr>
            </w:pPr>
            <w:r w:rsidRPr="00374175">
              <w:rPr>
                <w:rFonts w:ascii="Verdana" w:hAnsi="Verdana" w:cs="Times New Roman Bold"/>
                <w:b/>
                <w:bCs/>
                <w:sz w:val="18"/>
                <w:szCs w:val="18"/>
                <w:lang w:val="fr-CH"/>
              </w:rPr>
              <w:t xml:space="preserve">Hammamet, 25 </w:t>
            </w:r>
            <w:r w:rsidR="001D581B" w:rsidRPr="00374175">
              <w:rPr>
                <w:rFonts w:ascii="Verdana" w:hAnsi="Verdana" w:cs="Times New Roman Bold"/>
                <w:b/>
                <w:bCs/>
                <w:sz w:val="18"/>
                <w:szCs w:val="18"/>
                <w:lang w:val="fr-CH"/>
              </w:rPr>
              <w:t>o</w:t>
            </w:r>
            <w:r w:rsidRPr="00374175">
              <w:rPr>
                <w:rFonts w:ascii="Verdana" w:hAnsi="Verdana" w:cs="Times New Roman Bold"/>
                <w:b/>
                <w:bCs/>
                <w:sz w:val="18"/>
                <w:szCs w:val="18"/>
                <w:lang w:val="fr-CH"/>
              </w:rPr>
              <w:t>ct</w:t>
            </w:r>
            <w:r w:rsidR="00C26BA2" w:rsidRPr="00374175">
              <w:rPr>
                <w:rFonts w:ascii="Verdana" w:hAnsi="Verdana" w:cs="Times New Roman Bold"/>
                <w:b/>
                <w:bCs/>
                <w:sz w:val="18"/>
                <w:szCs w:val="18"/>
                <w:lang w:val="fr-CH"/>
              </w:rPr>
              <w:t>obre</w:t>
            </w:r>
            <w:r w:rsidR="00F6055C" w:rsidRPr="00374175">
              <w:rPr>
                <w:rFonts w:ascii="Verdana" w:hAnsi="Verdana" w:cs="Times New Roman Bold"/>
                <w:b/>
                <w:bCs/>
                <w:sz w:val="18"/>
                <w:szCs w:val="18"/>
                <w:lang w:val="fr-CH"/>
              </w:rPr>
              <w:t xml:space="preserve"> – </w:t>
            </w:r>
            <w:r w:rsidRPr="00374175">
              <w:rPr>
                <w:rFonts w:ascii="Verdana" w:hAnsi="Verdana" w:cs="Times New Roman Bold"/>
                <w:b/>
                <w:bCs/>
                <w:sz w:val="18"/>
                <w:szCs w:val="18"/>
                <w:lang w:val="fr-CH"/>
              </w:rPr>
              <w:t xml:space="preserve">3 </w:t>
            </w:r>
            <w:r w:rsidR="001D581B" w:rsidRPr="00374175">
              <w:rPr>
                <w:rFonts w:ascii="Verdana" w:hAnsi="Verdana" w:cs="Times New Roman Bold"/>
                <w:b/>
                <w:bCs/>
                <w:sz w:val="18"/>
                <w:szCs w:val="18"/>
                <w:lang w:val="fr-CH"/>
              </w:rPr>
              <w:t>n</w:t>
            </w:r>
            <w:r w:rsidRPr="00374175">
              <w:rPr>
                <w:rFonts w:ascii="Verdana" w:hAnsi="Verdana" w:cs="Times New Roman Bold"/>
                <w:b/>
                <w:bCs/>
                <w:sz w:val="18"/>
                <w:szCs w:val="18"/>
                <w:lang w:val="fr-CH"/>
              </w:rPr>
              <w:t>ov</w:t>
            </w:r>
            <w:r w:rsidR="00C26BA2" w:rsidRPr="00374175">
              <w:rPr>
                <w:rFonts w:ascii="Verdana" w:hAnsi="Verdana" w:cs="Times New Roman Bold"/>
                <w:b/>
                <w:bCs/>
                <w:sz w:val="18"/>
                <w:szCs w:val="18"/>
                <w:lang w:val="fr-CH"/>
              </w:rPr>
              <w:t>embre</w:t>
            </w:r>
            <w:r w:rsidRPr="00374175">
              <w:rPr>
                <w:rFonts w:ascii="Verdana" w:hAnsi="Verdana" w:cs="Times New Roman Bold"/>
                <w:b/>
                <w:bCs/>
                <w:sz w:val="18"/>
                <w:szCs w:val="18"/>
                <w:lang w:val="fr-CH"/>
              </w:rPr>
              <w:t xml:space="preserve"> 2016</w:t>
            </w:r>
          </w:p>
        </w:tc>
        <w:tc>
          <w:tcPr>
            <w:tcW w:w="2440" w:type="dxa"/>
            <w:vAlign w:val="center"/>
          </w:tcPr>
          <w:p w:rsidR="00CF1E9D" w:rsidRPr="00374175" w:rsidRDefault="00CF1E9D" w:rsidP="00530525">
            <w:pPr>
              <w:spacing w:before="0"/>
              <w:jc w:val="right"/>
              <w:rPr>
                <w:lang w:val="fr-CH"/>
              </w:rPr>
            </w:pPr>
            <w:r w:rsidRPr="00374175">
              <w:rPr>
                <w:noProof/>
                <w:lang w:eastAsia="zh-CN"/>
              </w:rPr>
              <w:drawing>
                <wp:inline distT="0" distB="0" distL="0" distR="0" wp14:anchorId="5E5A26B7" wp14:editId="438C1658">
                  <wp:extent cx="882000" cy="792000"/>
                  <wp:effectExtent l="0" t="0" r="0" b="8255"/>
                  <wp:docPr id="2" name="Picture 2"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1D581B" w:rsidRPr="00374175" w:rsidTr="00530525">
        <w:trPr>
          <w:cantSplit/>
        </w:trPr>
        <w:tc>
          <w:tcPr>
            <w:tcW w:w="6804" w:type="dxa"/>
            <w:gridSpan w:val="2"/>
            <w:tcBorders>
              <w:bottom w:val="single" w:sz="12" w:space="0" w:color="auto"/>
            </w:tcBorders>
          </w:tcPr>
          <w:p w:rsidR="00595780" w:rsidRPr="00374175" w:rsidRDefault="00595780" w:rsidP="00530525">
            <w:pPr>
              <w:spacing w:before="0"/>
              <w:rPr>
                <w:lang w:val="fr-CH"/>
              </w:rPr>
            </w:pPr>
          </w:p>
        </w:tc>
        <w:tc>
          <w:tcPr>
            <w:tcW w:w="3007" w:type="dxa"/>
            <w:gridSpan w:val="2"/>
            <w:tcBorders>
              <w:bottom w:val="single" w:sz="12" w:space="0" w:color="auto"/>
            </w:tcBorders>
          </w:tcPr>
          <w:p w:rsidR="00595780" w:rsidRPr="00374175" w:rsidRDefault="00595780" w:rsidP="00530525">
            <w:pPr>
              <w:spacing w:before="0"/>
              <w:rPr>
                <w:lang w:val="fr-CH"/>
              </w:rPr>
            </w:pPr>
          </w:p>
        </w:tc>
      </w:tr>
      <w:tr w:rsidR="001D581B" w:rsidRPr="00374175" w:rsidTr="00530525">
        <w:trPr>
          <w:cantSplit/>
        </w:trPr>
        <w:tc>
          <w:tcPr>
            <w:tcW w:w="6804" w:type="dxa"/>
            <w:gridSpan w:val="2"/>
            <w:tcBorders>
              <w:top w:val="single" w:sz="12" w:space="0" w:color="auto"/>
            </w:tcBorders>
          </w:tcPr>
          <w:p w:rsidR="00595780" w:rsidRPr="00374175" w:rsidRDefault="00595780" w:rsidP="00530525">
            <w:pPr>
              <w:spacing w:before="0"/>
              <w:rPr>
                <w:lang w:val="fr-CH"/>
              </w:rPr>
            </w:pPr>
          </w:p>
        </w:tc>
        <w:tc>
          <w:tcPr>
            <w:tcW w:w="3007" w:type="dxa"/>
            <w:gridSpan w:val="2"/>
          </w:tcPr>
          <w:p w:rsidR="00595780" w:rsidRPr="00374175" w:rsidRDefault="00595780" w:rsidP="00530525">
            <w:pPr>
              <w:spacing w:before="0"/>
              <w:rPr>
                <w:rFonts w:ascii="Verdana" w:hAnsi="Verdana"/>
                <w:b/>
                <w:bCs/>
                <w:sz w:val="20"/>
                <w:lang w:val="fr-CH"/>
              </w:rPr>
            </w:pPr>
          </w:p>
        </w:tc>
      </w:tr>
      <w:tr w:rsidR="005B3909" w:rsidRPr="00374175" w:rsidTr="00530525">
        <w:trPr>
          <w:cantSplit/>
        </w:trPr>
        <w:tc>
          <w:tcPr>
            <w:tcW w:w="6804" w:type="dxa"/>
            <w:gridSpan w:val="2"/>
          </w:tcPr>
          <w:p w:rsidR="005B3909" w:rsidRPr="00374175" w:rsidRDefault="005B3909" w:rsidP="005B3909">
            <w:pPr>
              <w:spacing w:before="0"/>
              <w:rPr>
                <w:lang w:val="fr-CH"/>
              </w:rPr>
            </w:pPr>
            <w:r w:rsidRPr="00374175">
              <w:rPr>
                <w:rFonts w:ascii="Verdana" w:hAnsi="Verdana"/>
                <w:b/>
                <w:sz w:val="20"/>
                <w:lang w:val="fr-CH"/>
              </w:rPr>
              <w:t>SÉANCE PLÉNIÈRE</w:t>
            </w:r>
          </w:p>
        </w:tc>
        <w:tc>
          <w:tcPr>
            <w:tcW w:w="3007" w:type="dxa"/>
            <w:gridSpan w:val="2"/>
          </w:tcPr>
          <w:p w:rsidR="005B3909" w:rsidRPr="00374175" w:rsidRDefault="005B3909" w:rsidP="005B3909">
            <w:pPr>
              <w:spacing w:before="0"/>
              <w:ind w:left="-57"/>
              <w:rPr>
                <w:rFonts w:ascii="Verdana" w:hAnsi="Verdana" w:cs="Times New Roman Bold"/>
                <w:b/>
                <w:bCs/>
                <w:sz w:val="20"/>
                <w:lang w:val="fr-CH"/>
              </w:rPr>
            </w:pPr>
            <w:r w:rsidRPr="00374175">
              <w:rPr>
                <w:rFonts w:ascii="Verdana" w:hAnsi="Verdana" w:cs="Times New Roman Bold"/>
                <w:b/>
                <w:bCs/>
                <w:sz w:val="20"/>
                <w:lang w:val="fr-CH"/>
              </w:rPr>
              <w:t>Document 133-</w:t>
            </w:r>
            <w:r w:rsidR="0068211B" w:rsidRPr="00374175">
              <w:rPr>
                <w:rFonts w:ascii="Verdana" w:hAnsi="Verdana" w:cs="Times New Roman Bold"/>
                <w:b/>
                <w:bCs/>
                <w:sz w:val="20"/>
                <w:lang w:val="fr-CH"/>
              </w:rPr>
              <w:t>F</w:t>
            </w:r>
          </w:p>
        </w:tc>
      </w:tr>
      <w:tr w:rsidR="005B3909" w:rsidRPr="00374175" w:rsidTr="00530525">
        <w:trPr>
          <w:cantSplit/>
        </w:trPr>
        <w:tc>
          <w:tcPr>
            <w:tcW w:w="6804" w:type="dxa"/>
            <w:gridSpan w:val="2"/>
          </w:tcPr>
          <w:p w:rsidR="005B3909" w:rsidRPr="00374175" w:rsidRDefault="005B3909" w:rsidP="005B3909">
            <w:pPr>
              <w:spacing w:before="0"/>
              <w:rPr>
                <w:lang w:val="fr-CH"/>
              </w:rPr>
            </w:pPr>
          </w:p>
        </w:tc>
        <w:tc>
          <w:tcPr>
            <w:tcW w:w="3007" w:type="dxa"/>
            <w:gridSpan w:val="2"/>
          </w:tcPr>
          <w:p w:rsidR="005B3909" w:rsidRPr="00374175" w:rsidRDefault="005B3909" w:rsidP="005B3909">
            <w:pPr>
              <w:spacing w:before="0"/>
              <w:ind w:left="-57"/>
              <w:rPr>
                <w:rFonts w:ascii="Verdana" w:hAnsi="Verdana" w:cs="Times New Roman Bold"/>
                <w:b/>
                <w:bCs/>
                <w:sz w:val="20"/>
                <w:lang w:val="fr-CH"/>
              </w:rPr>
            </w:pPr>
            <w:r w:rsidRPr="00374175">
              <w:rPr>
                <w:rFonts w:ascii="Verdana" w:hAnsi="Verdana" w:cs="Times New Roman Bold"/>
                <w:b/>
                <w:bCs/>
                <w:sz w:val="20"/>
                <w:lang w:val="fr-CH"/>
              </w:rPr>
              <w:t>14 février 2017</w:t>
            </w:r>
          </w:p>
        </w:tc>
      </w:tr>
      <w:tr w:rsidR="005B3909" w:rsidRPr="00374175" w:rsidTr="00530525">
        <w:trPr>
          <w:cantSplit/>
        </w:trPr>
        <w:tc>
          <w:tcPr>
            <w:tcW w:w="6804" w:type="dxa"/>
            <w:gridSpan w:val="2"/>
          </w:tcPr>
          <w:p w:rsidR="005B3909" w:rsidRPr="00374175" w:rsidRDefault="005B3909" w:rsidP="005B3909">
            <w:pPr>
              <w:spacing w:before="0"/>
              <w:rPr>
                <w:lang w:val="fr-CH"/>
              </w:rPr>
            </w:pPr>
          </w:p>
        </w:tc>
        <w:tc>
          <w:tcPr>
            <w:tcW w:w="3007" w:type="dxa"/>
            <w:gridSpan w:val="2"/>
          </w:tcPr>
          <w:p w:rsidR="005B3909" w:rsidRPr="00374175" w:rsidRDefault="005B3909" w:rsidP="005B3909">
            <w:pPr>
              <w:spacing w:before="0"/>
              <w:ind w:left="-57"/>
              <w:rPr>
                <w:rFonts w:ascii="Verdana" w:hAnsi="Verdana" w:cs="Times New Roman Bold"/>
                <w:b/>
                <w:bCs/>
                <w:sz w:val="20"/>
                <w:lang w:val="fr-CH"/>
              </w:rPr>
            </w:pPr>
            <w:r w:rsidRPr="00374175">
              <w:rPr>
                <w:rFonts w:ascii="Verdana" w:hAnsi="Verdana" w:cs="Times New Roman Bold"/>
                <w:b/>
                <w:bCs/>
                <w:sz w:val="20"/>
                <w:lang w:val="fr-CH"/>
              </w:rPr>
              <w:t>Original: anglais</w:t>
            </w:r>
          </w:p>
        </w:tc>
      </w:tr>
      <w:tr w:rsidR="000032AD" w:rsidRPr="00374175" w:rsidTr="00530525">
        <w:trPr>
          <w:cantSplit/>
        </w:trPr>
        <w:tc>
          <w:tcPr>
            <w:tcW w:w="9811" w:type="dxa"/>
            <w:gridSpan w:val="4"/>
          </w:tcPr>
          <w:p w:rsidR="000032AD" w:rsidRPr="00374175" w:rsidRDefault="000032AD" w:rsidP="00530525">
            <w:pPr>
              <w:spacing w:before="0"/>
              <w:rPr>
                <w:rFonts w:ascii="Verdana" w:hAnsi="Verdana"/>
                <w:b/>
                <w:bCs/>
                <w:sz w:val="20"/>
                <w:lang w:val="fr-CH"/>
              </w:rPr>
            </w:pPr>
          </w:p>
        </w:tc>
      </w:tr>
      <w:tr w:rsidR="00595780" w:rsidRPr="00374175" w:rsidTr="00530525">
        <w:trPr>
          <w:cantSplit/>
        </w:trPr>
        <w:tc>
          <w:tcPr>
            <w:tcW w:w="9811" w:type="dxa"/>
            <w:gridSpan w:val="4"/>
          </w:tcPr>
          <w:p w:rsidR="00595780" w:rsidRPr="00374175" w:rsidRDefault="00595780" w:rsidP="00530525">
            <w:pPr>
              <w:pStyle w:val="Source"/>
              <w:rPr>
                <w:lang w:val="fr-CH"/>
              </w:rPr>
            </w:pPr>
          </w:p>
        </w:tc>
      </w:tr>
      <w:tr w:rsidR="00595780" w:rsidRPr="00374175" w:rsidTr="00530525">
        <w:trPr>
          <w:cantSplit/>
        </w:trPr>
        <w:tc>
          <w:tcPr>
            <w:tcW w:w="9811" w:type="dxa"/>
            <w:gridSpan w:val="4"/>
          </w:tcPr>
          <w:p w:rsidR="005B3909" w:rsidRPr="00374175" w:rsidRDefault="005B3909" w:rsidP="005B3909">
            <w:pPr>
              <w:tabs>
                <w:tab w:val="left" w:pos="567"/>
                <w:tab w:val="left" w:pos="1701"/>
                <w:tab w:val="left" w:pos="2835"/>
              </w:tabs>
              <w:spacing w:before="240"/>
              <w:jc w:val="center"/>
              <w:rPr>
                <w:bCs/>
                <w:caps/>
                <w:sz w:val="28"/>
                <w:szCs w:val="28"/>
                <w:lang w:val="fr-CH"/>
              </w:rPr>
            </w:pPr>
            <w:r w:rsidRPr="00374175">
              <w:rPr>
                <w:bCs/>
                <w:caps/>
                <w:sz w:val="28"/>
                <w:szCs w:val="28"/>
                <w:lang w:val="fr-CH"/>
              </w:rPr>
              <w:t>LISTe FINALe des DOCUMENTS de l'AMNT-16</w:t>
            </w:r>
          </w:p>
          <w:p w:rsidR="00595780" w:rsidRPr="00374175" w:rsidRDefault="005B3909" w:rsidP="00592770">
            <w:pPr>
              <w:pStyle w:val="Title1"/>
              <w:rPr>
                <w:lang w:val="fr-CH"/>
              </w:rPr>
            </w:pPr>
            <w:r w:rsidRPr="00374175">
              <w:rPr>
                <w:bCs/>
                <w:szCs w:val="28"/>
                <w:lang w:val="fr-CH"/>
              </w:rPr>
              <w:t>(Documents 1 à 13</w:t>
            </w:r>
            <w:r w:rsidR="00592770">
              <w:rPr>
                <w:bCs/>
                <w:szCs w:val="28"/>
                <w:lang w:val="fr-CH"/>
              </w:rPr>
              <w:t>3</w:t>
            </w:r>
            <w:r w:rsidRPr="00374175">
              <w:rPr>
                <w:bCs/>
                <w:szCs w:val="28"/>
                <w:lang w:val="fr-CH"/>
              </w:rPr>
              <w:t>)</w:t>
            </w:r>
          </w:p>
        </w:tc>
      </w:tr>
      <w:tr w:rsidR="00595780" w:rsidRPr="00374175" w:rsidTr="00530525">
        <w:trPr>
          <w:cantSplit/>
        </w:trPr>
        <w:tc>
          <w:tcPr>
            <w:tcW w:w="9811" w:type="dxa"/>
            <w:gridSpan w:val="4"/>
          </w:tcPr>
          <w:p w:rsidR="00595780" w:rsidRPr="00374175" w:rsidRDefault="00595780" w:rsidP="00530525">
            <w:pPr>
              <w:pStyle w:val="Title2"/>
              <w:rPr>
                <w:lang w:val="fr-CH"/>
              </w:rPr>
            </w:pPr>
          </w:p>
        </w:tc>
      </w:tr>
      <w:tr w:rsidR="00C26BA2" w:rsidRPr="00374175" w:rsidTr="00530525">
        <w:trPr>
          <w:cantSplit/>
        </w:trPr>
        <w:tc>
          <w:tcPr>
            <w:tcW w:w="9811" w:type="dxa"/>
            <w:gridSpan w:val="4"/>
          </w:tcPr>
          <w:p w:rsidR="00C26BA2" w:rsidRPr="00374175" w:rsidRDefault="00C26BA2" w:rsidP="00530525">
            <w:pPr>
              <w:pStyle w:val="Agendaitem"/>
              <w:rPr>
                <w:lang w:val="fr-CH"/>
              </w:rPr>
            </w:pPr>
          </w:p>
        </w:tc>
      </w:tr>
    </w:tbl>
    <w:p w:rsidR="005B3909" w:rsidRPr="00374175" w:rsidRDefault="005B3909">
      <w:pPr>
        <w:tabs>
          <w:tab w:val="clear" w:pos="1134"/>
          <w:tab w:val="clear" w:pos="1871"/>
          <w:tab w:val="clear" w:pos="2268"/>
        </w:tabs>
        <w:overflowPunct/>
        <w:autoSpaceDE/>
        <w:autoSpaceDN/>
        <w:adjustRightInd/>
        <w:spacing w:before="0"/>
        <w:textAlignment w:val="auto"/>
        <w:rPr>
          <w:lang w:val="fr-CH"/>
        </w:rPr>
      </w:pPr>
    </w:p>
    <w:p w:rsidR="005B3909" w:rsidRPr="00374175" w:rsidRDefault="005B3909">
      <w:pPr>
        <w:tabs>
          <w:tab w:val="clear" w:pos="1134"/>
          <w:tab w:val="clear" w:pos="1871"/>
          <w:tab w:val="clear" w:pos="2268"/>
        </w:tabs>
        <w:overflowPunct/>
        <w:autoSpaceDE/>
        <w:autoSpaceDN/>
        <w:adjustRightInd/>
        <w:spacing w:before="0"/>
        <w:textAlignment w:val="auto"/>
        <w:rPr>
          <w:lang w:val="fr-CH"/>
        </w:rPr>
      </w:pPr>
    </w:p>
    <w:p w:rsidR="005B3909" w:rsidRPr="00374175" w:rsidRDefault="00F776DF" w:rsidP="005B3909">
      <w:pPr>
        <w:tabs>
          <w:tab w:val="clear" w:pos="1134"/>
          <w:tab w:val="clear" w:pos="1871"/>
          <w:tab w:val="clear" w:pos="2268"/>
        </w:tabs>
        <w:overflowPunct/>
        <w:autoSpaceDE/>
        <w:autoSpaceDN/>
        <w:adjustRightInd/>
        <w:spacing w:before="0"/>
        <w:textAlignment w:val="auto"/>
        <w:rPr>
          <w:lang w:val="fr-CH"/>
        </w:rPr>
      </w:pPr>
      <w:r w:rsidRPr="00374175">
        <w:rPr>
          <w:lang w:val="fr-CH"/>
        </w:rPr>
        <w:br w:type="page"/>
      </w:r>
    </w:p>
    <w:tbl>
      <w:tblPr>
        <w:tblStyle w:val="TableGrid"/>
        <w:tblW w:w="0" w:type="auto"/>
        <w:jc w:val="center"/>
        <w:tblLayout w:type="fixed"/>
        <w:tblLook w:val="04A0" w:firstRow="1" w:lastRow="0" w:firstColumn="1" w:lastColumn="0" w:noHBand="0" w:noVBand="1"/>
      </w:tblPr>
      <w:tblGrid>
        <w:gridCol w:w="1844"/>
        <w:gridCol w:w="1799"/>
        <w:gridCol w:w="6705"/>
      </w:tblGrid>
      <w:tr w:rsidR="005B3909" w:rsidRPr="00374175" w:rsidTr="00937918">
        <w:trPr>
          <w:tblHeader/>
          <w:jc w:val="center"/>
        </w:trPr>
        <w:tc>
          <w:tcPr>
            <w:tcW w:w="1844" w:type="dxa"/>
            <w:noWrap/>
            <w:vAlign w:val="center"/>
            <w:hideMark/>
          </w:tcPr>
          <w:p w:rsidR="005B3909" w:rsidRPr="00374175" w:rsidRDefault="005B3909" w:rsidP="00FB29D9">
            <w:pPr>
              <w:pStyle w:val="Tablehead"/>
              <w:rPr>
                <w:rFonts w:asciiTheme="majorBidi" w:hAnsiTheme="majorBidi" w:cstheme="majorBidi"/>
                <w:sz w:val="22"/>
                <w:lang w:val="fr-CH" w:eastAsia="zh-CN"/>
              </w:rPr>
            </w:pPr>
            <w:r w:rsidRPr="00374175">
              <w:rPr>
                <w:rFonts w:asciiTheme="majorBidi" w:hAnsiTheme="majorBidi" w:cstheme="majorBidi"/>
                <w:sz w:val="22"/>
                <w:lang w:val="fr-CH" w:eastAsia="zh-CN"/>
              </w:rPr>
              <w:t>Doc.</w:t>
            </w:r>
          </w:p>
        </w:tc>
        <w:tc>
          <w:tcPr>
            <w:tcW w:w="1799" w:type="dxa"/>
            <w:vAlign w:val="center"/>
          </w:tcPr>
          <w:p w:rsidR="005B3909" w:rsidRPr="00374175" w:rsidRDefault="005B3909" w:rsidP="00FB29D9">
            <w:pPr>
              <w:pStyle w:val="Tablehead"/>
              <w:rPr>
                <w:rFonts w:asciiTheme="majorBidi" w:hAnsiTheme="majorBidi" w:cstheme="majorBidi"/>
                <w:sz w:val="22"/>
                <w:lang w:val="fr-CH" w:eastAsia="zh-CN"/>
              </w:rPr>
            </w:pPr>
            <w:r w:rsidRPr="00374175">
              <w:rPr>
                <w:rFonts w:asciiTheme="majorBidi" w:hAnsiTheme="majorBidi" w:cstheme="majorBidi"/>
                <w:sz w:val="22"/>
                <w:lang w:val="fr-CH" w:eastAsia="zh-CN"/>
              </w:rPr>
              <w:t>Source</w:t>
            </w:r>
          </w:p>
        </w:tc>
        <w:tc>
          <w:tcPr>
            <w:tcW w:w="6705" w:type="dxa"/>
            <w:noWrap/>
            <w:vAlign w:val="center"/>
            <w:hideMark/>
          </w:tcPr>
          <w:p w:rsidR="005B3909" w:rsidRPr="00374175" w:rsidRDefault="005B3909" w:rsidP="00FB29D9">
            <w:pPr>
              <w:pStyle w:val="Tablehead"/>
              <w:rPr>
                <w:rFonts w:asciiTheme="majorBidi" w:hAnsiTheme="majorBidi" w:cstheme="majorBidi"/>
                <w:sz w:val="22"/>
                <w:lang w:val="fr-CH" w:eastAsia="zh-CN"/>
              </w:rPr>
            </w:pPr>
            <w:r w:rsidRPr="00374175">
              <w:rPr>
                <w:rFonts w:asciiTheme="majorBidi" w:hAnsiTheme="majorBidi" w:cstheme="majorBidi"/>
                <w:sz w:val="22"/>
                <w:lang w:val="fr-CH" w:eastAsia="zh-CN"/>
              </w:rPr>
              <w:t>Titre</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0" w:history="1">
              <w:r w:rsidR="005B3909" w:rsidRPr="00374175">
                <w:rPr>
                  <w:rFonts w:asciiTheme="majorBidi" w:eastAsia="Times New Roman" w:hAnsiTheme="majorBidi" w:cstheme="majorBidi"/>
                  <w:b/>
                  <w:bCs/>
                  <w:color w:val="0099FF"/>
                  <w:sz w:val="22"/>
                  <w:u w:val="single"/>
                  <w:lang w:val="fr-CH" w:eastAsia="zh-CN"/>
                </w:rPr>
                <w:t>133</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1" w:history="1">
              <w:r w:rsidR="005B3909" w:rsidRPr="00374175">
                <w:rPr>
                  <w:rFonts w:asciiTheme="majorBidi" w:eastAsia="Times New Roman" w:hAnsiTheme="majorBidi" w:cstheme="majorBidi"/>
                  <w:sz w:val="22"/>
                  <w:lang w:val="fr-CH" w:eastAsia="zh-CN"/>
                </w:rPr>
                <w:t>TSB</w:t>
              </w:r>
            </w:hyperlink>
          </w:p>
        </w:tc>
        <w:tc>
          <w:tcPr>
            <w:tcW w:w="6705" w:type="dxa"/>
            <w:vAlign w:val="center"/>
            <w:hideMark/>
          </w:tcPr>
          <w:p w:rsidR="005B3909" w:rsidRPr="00374175" w:rsidRDefault="004F52F1"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bCs/>
                <w:color w:val="000000"/>
                <w:sz w:val="22"/>
                <w:lang w:val="fr-CH" w:eastAsia="zh-CN"/>
              </w:rPr>
              <w:t>Liste finale des documents de l'AMNT-16</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2" w:history="1">
              <w:r w:rsidR="005B3909" w:rsidRPr="00374175">
                <w:rPr>
                  <w:rFonts w:asciiTheme="majorBidi" w:eastAsia="Times New Roman" w:hAnsiTheme="majorBidi" w:cstheme="majorBidi"/>
                  <w:b/>
                  <w:bCs/>
                  <w:color w:val="0099FF"/>
                  <w:sz w:val="22"/>
                  <w:u w:val="single"/>
                  <w:lang w:val="fr-CH" w:eastAsia="zh-CN"/>
                </w:rPr>
                <w:t>132</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3" w:history="1">
              <w:r w:rsidR="005B3909" w:rsidRPr="00374175">
                <w:rPr>
                  <w:rFonts w:asciiTheme="majorBidi" w:eastAsia="Times New Roman" w:hAnsiTheme="majorBidi" w:cstheme="majorBidi"/>
                  <w:sz w:val="22"/>
                  <w:lang w:val="fr-CH" w:eastAsia="zh-CN"/>
                </w:rPr>
                <w:t>Président de l'AMNT-16</w:t>
              </w:r>
            </w:hyperlink>
          </w:p>
        </w:tc>
        <w:tc>
          <w:tcPr>
            <w:tcW w:w="6705" w:type="dxa"/>
            <w:vAlign w:val="center"/>
            <w:hideMark/>
          </w:tcPr>
          <w:p w:rsidR="005B3909" w:rsidRPr="00374175" w:rsidRDefault="00937918"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Rapport des troisième à sep</w:t>
            </w:r>
            <w:r w:rsidR="004F52F1" w:rsidRPr="00374175">
              <w:rPr>
                <w:rFonts w:asciiTheme="majorBidi" w:eastAsia="Times New Roman" w:hAnsiTheme="majorBidi" w:cstheme="majorBidi"/>
                <w:bCs/>
                <w:color w:val="000000"/>
                <w:sz w:val="22"/>
                <w:lang w:val="fr-CH" w:eastAsia="zh-CN"/>
              </w:rPr>
              <w:t>tième séances plénières et de la cérémonie de clôture, 2 et 3 novembre 2016</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4" w:history="1">
              <w:r w:rsidR="005B3909" w:rsidRPr="00374175">
                <w:rPr>
                  <w:rFonts w:asciiTheme="majorBidi" w:eastAsia="Times New Roman" w:hAnsiTheme="majorBidi" w:cstheme="majorBidi"/>
                  <w:b/>
                  <w:bCs/>
                  <w:color w:val="0099FF"/>
                  <w:sz w:val="22"/>
                  <w:u w:val="single"/>
                  <w:lang w:val="fr-CH" w:eastAsia="zh-CN"/>
                </w:rPr>
                <w:t>131</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5" w:history="1">
              <w:r w:rsidR="004F52F1" w:rsidRPr="00374175">
                <w:rPr>
                  <w:rFonts w:asciiTheme="majorBidi" w:eastAsia="Times New Roman" w:hAnsiTheme="majorBidi" w:cstheme="majorBidi"/>
                  <w:sz w:val="22"/>
                  <w:lang w:val="fr-CH" w:eastAsia="zh-CN"/>
                </w:rPr>
                <w:t>Tunisie</w:t>
              </w:r>
            </w:hyperlink>
          </w:p>
        </w:tc>
        <w:tc>
          <w:tcPr>
            <w:tcW w:w="6705" w:type="dxa"/>
            <w:vAlign w:val="center"/>
            <w:hideMark/>
          </w:tcPr>
          <w:p w:rsidR="005B3909" w:rsidRPr="00374175" w:rsidRDefault="007A4E63"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Allocution de clôture</w:t>
            </w:r>
            <w:r w:rsidR="00F6055C" w:rsidRPr="00374175">
              <w:rPr>
                <w:rFonts w:asciiTheme="majorBidi" w:eastAsia="Times New Roman" w:hAnsiTheme="majorBidi" w:cstheme="majorBidi"/>
                <w:bCs/>
                <w:color w:val="000000"/>
                <w:sz w:val="22"/>
                <w:lang w:val="fr-CH" w:eastAsia="zh-CN"/>
              </w:rPr>
              <w:t xml:space="preserve"> – </w:t>
            </w:r>
            <w:r w:rsidRPr="00374175">
              <w:rPr>
                <w:rFonts w:asciiTheme="majorBidi" w:eastAsia="Times New Roman" w:hAnsiTheme="majorBidi" w:cstheme="majorBidi"/>
                <w:bCs/>
                <w:color w:val="000000"/>
                <w:sz w:val="22"/>
                <w:lang w:val="fr-CH" w:eastAsia="zh-CN"/>
              </w:rPr>
              <w:t>M.</w:t>
            </w:r>
            <w:r w:rsidR="005B3909" w:rsidRPr="00374175">
              <w:rPr>
                <w:rFonts w:asciiTheme="majorBidi" w:eastAsia="Times New Roman" w:hAnsiTheme="majorBidi" w:cstheme="majorBidi"/>
                <w:bCs/>
                <w:color w:val="000000"/>
                <w:sz w:val="22"/>
                <w:lang w:val="fr-CH" w:eastAsia="zh-CN"/>
              </w:rPr>
              <w:t xml:space="preserve"> Mohammed Anouar </w:t>
            </w:r>
            <w:proofErr w:type="spellStart"/>
            <w:r w:rsidR="005B3909" w:rsidRPr="00374175">
              <w:rPr>
                <w:rFonts w:asciiTheme="majorBidi" w:eastAsia="Times New Roman" w:hAnsiTheme="majorBidi" w:cstheme="majorBidi"/>
                <w:bCs/>
                <w:color w:val="000000"/>
                <w:sz w:val="22"/>
                <w:lang w:val="fr-CH" w:eastAsia="zh-CN"/>
              </w:rPr>
              <w:t>Maarouf</w:t>
            </w:r>
            <w:proofErr w:type="spellEnd"/>
            <w:r w:rsidR="005B3909" w:rsidRPr="00374175">
              <w:rPr>
                <w:rFonts w:asciiTheme="majorBidi" w:eastAsia="Times New Roman" w:hAnsiTheme="majorBidi" w:cstheme="majorBidi"/>
                <w:bCs/>
                <w:color w:val="000000"/>
                <w:sz w:val="22"/>
                <w:lang w:val="fr-CH" w:eastAsia="zh-CN"/>
              </w:rPr>
              <w:t xml:space="preserve">, </w:t>
            </w:r>
            <w:r w:rsidRPr="00374175">
              <w:rPr>
                <w:rFonts w:asciiTheme="majorBidi" w:eastAsia="Times New Roman" w:hAnsiTheme="majorBidi" w:cstheme="majorBidi"/>
                <w:bCs/>
                <w:color w:val="000000"/>
                <w:sz w:val="22"/>
                <w:lang w:val="fr-CH" w:eastAsia="zh-CN"/>
              </w:rPr>
              <w:t>Ministre des technologies de la communication et de l'économie numérique</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6" w:history="1">
              <w:r w:rsidR="005B3909" w:rsidRPr="00374175">
                <w:rPr>
                  <w:rFonts w:asciiTheme="majorBidi" w:eastAsia="Times New Roman" w:hAnsiTheme="majorBidi" w:cstheme="majorBidi"/>
                  <w:b/>
                  <w:bCs/>
                  <w:color w:val="0099FF"/>
                  <w:sz w:val="22"/>
                  <w:u w:val="single"/>
                  <w:lang w:val="fr-CH" w:eastAsia="zh-CN"/>
                </w:rPr>
                <w:t>130</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7" w:history="1">
              <w:r w:rsidR="005B3909" w:rsidRPr="00374175">
                <w:rPr>
                  <w:rFonts w:asciiTheme="majorBidi" w:eastAsia="Times New Roman" w:hAnsiTheme="majorBidi" w:cstheme="majorBidi"/>
                  <w:sz w:val="22"/>
                  <w:lang w:val="fr-CH" w:eastAsia="zh-CN"/>
                </w:rPr>
                <w:t>Président de l'AMNT-16</w:t>
              </w:r>
            </w:hyperlink>
          </w:p>
        </w:tc>
        <w:tc>
          <w:tcPr>
            <w:tcW w:w="6705" w:type="dxa"/>
            <w:vAlign w:val="center"/>
            <w:hideMark/>
          </w:tcPr>
          <w:p w:rsidR="005B3909" w:rsidRPr="00374175" w:rsidRDefault="007A4E63"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Allocution de clôture du Président de l'Assemblée mondiale de la normalisation des télécommunications de 2016</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8" w:history="1">
              <w:r w:rsidR="005B3909" w:rsidRPr="00374175">
                <w:rPr>
                  <w:rFonts w:asciiTheme="majorBidi" w:eastAsia="Times New Roman" w:hAnsiTheme="majorBidi" w:cstheme="majorBidi"/>
                  <w:b/>
                  <w:bCs/>
                  <w:color w:val="0099FF"/>
                  <w:sz w:val="22"/>
                  <w:u w:val="single"/>
                  <w:lang w:val="fr-CH" w:eastAsia="zh-CN"/>
                </w:rPr>
                <w:t>129</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9" w:history="1">
              <w:r w:rsidR="004F52F1" w:rsidRPr="00374175">
                <w:rPr>
                  <w:rFonts w:asciiTheme="majorBidi" w:eastAsia="Times New Roman" w:hAnsiTheme="majorBidi" w:cstheme="majorBidi"/>
                  <w:sz w:val="22"/>
                  <w:lang w:val="fr-CH" w:eastAsia="zh-CN"/>
                </w:rPr>
                <w:t>Directeur du TSB</w:t>
              </w:r>
            </w:hyperlink>
          </w:p>
        </w:tc>
        <w:tc>
          <w:tcPr>
            <w:tcW w:w="6705" w:type="dxa"/>
            <w:vAlign w:val="center"/>
            <w:hideMark/>
          </w:tcPr>
          <w:p w:rsidR="005B3909" w:rsidRPr="00374175" w:rsidRDefault="007A4E63"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Allocution de clôture du Directeur du Bureau de la normalisation des télécommunications de l'Union internationale des télécommunications</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0" w:history="1">
              <w:r w:rsidR="005B3909" w:rsidRPr="00374175">
                <w:rPr>
                  <w:rFonts w:asciiTheme="majorBidi" w:eastAsia="Times New Roman" w:hAnsiTheme="majorBidi" w:cstheme="majorBidi"/>
                  <w:b/>
                  <w:bCs/>
                  <w:color w:val="0099FF"/>
                  <w:sz w:val="22"/>
                  <w:u w:val="single"/>
                  <w:lang w:val="fr-CH" w:eastAsia="zh-CN"/>
                </w:rPr>
                <w:t>128</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21" w:history="1">
              <w:r w:rsidR="004F52F1" w:rsidRPr="00374175">
                <w:rPr>
                  <w:rFonts w:asciiTheme="majorBidi" w:eastAsia="Times New Roman" w:hAnsiTheme="majorBidi" w:cstheme="majorBidi"/>
                  <w:sz w:val="22"/>
                  <w:lang w:val="fr-CH" w:eastAsia="zh-CN"/>
                </w:rPr>
                <w:t>Secrétaire général de l'UIT</w:t>
              </w:r>
            </w:hyperlink>
          </w:p>
        </w:tc>
        <w:tc>
          <w:tcPr>
            <w:tcW w:w="6705" w:type="dxa"/>
            <w:vAlign w:val="center"/>
            <w:hideMark/>
          </w:tcPr>
          <w:p w:rsidR="005B3909" w:rsidRPr="00374175" w:rsidRDefault="007A4E63"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Allocution de clôture du Secrétaire général de l'Union internationale des télécommunications</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2" w:history="1">
              <w:r w:rsidR="005B3909" w:rsidRPr="00374175">
                <w:rPr>
                  <w:rFonts w:asciiTheme="majorBidi" w:eastAsia="Times New Roman" w:hAnsiTheme="majorBidi" w:cstheme="majorBidi"/>
                  <w:b/>
                  <w:bCs/>
                  <w:color w:val="0099FF"/>
                  <w:sz w:val="22"/>
                  <w:u w:val="single"/>
                  <w:lang w:val="fr-CH" w:eastAsia="zh-CN"/>
                </w:rPr>
                <w:t>127</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5B3909" w:rsidP="00FB29D9">
            <w:pPr>
              <w:pStyle w:val="Tabletext"/>
              <w:rPr>
                <w:rFonts w:asciiTheme="majorBidi" w:eastAsia="Times New Roman" w:hAnsiTheme="majorBidi" w:cstheme="majorBidi"/>
                <w:sz w:val="22"/>
                <w:lang w:val="fr-CH" w:eastAsia="zh-CN"/>
              </w:rPr>
            </w:pPr>
            <w:r w:rsidRPr="00374175">
              <w:rPr>
                <w:rFonts w:asciiTheme="majorBidi" w:eastAsia="Times New Roman" w:hAnsiTheme="majorBidi" w:cstheme="majorBidi"/>
                <w:sz w:val="22"/>
                <w:lang w:val="fr-CH" w:eastAsia="zh-CN"/>
              </w:rPr>
              <w:t>N/A</w:t>
            </w:r>
          </w:p>
        </w:tc>
        <w:tc>
          <w:tcPr>
            <w:tcW w:w="6705" w:type="dxa"/>
            <w:vAlign w:val="center"/>
            <w:hideMark/>
          </w:tcPr>
          <w:p w:rsidR="005B3909" w:rsidRPr="00374175" w:rsidRDefault="009B7CA4"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Retiré</w:t>
            </w:r>
            <w:r w:rsidR="005B3909" w:rsidRPr="00374175">
              <w:rPr>
                <w:rFonts w:asciiTheme="majorBidi" w:eastAsia="Times New Roman" w:hAnsiTheme="majorBidi" w:cstheme="majorBidi"/>
                <w:bCs/>
                <w:color w:val="000000"/>
                <w:sz w:val="22"/>
                <w:lang w:val="fr-CH" w:eastAsia="zh-CN"/>
              </w:rPr>
              <w:t xml:space="preserve">, </w:t>
            </w:r>
            <w:r w:rsidRPr="00374175">
              <w:rPr>
                <w:rFonts w:asciiTheme="majorBidi" w:eastAsia="Times New Roman" w:hAnsiTheme="majorBidi" w:cstheme="majorBidi"/>
                <w:bCs/>
                <w:color w:val="000000"/>
                <w:sz w:val="22"/>
                <w:lang w:val="fr-CH" w:eastAsia="zh-CN"/>
              </w:rPr>
              <w:t>posté par erreur</w:t>
            </w:r>
            <w:r w:rsidR="005B3909" w:rsidRPr="00374175">
              <w:rPr>
                <w:rFonts w:asciiTheme="majorBidi" w:eastAsia="Times New Roman" w:hAnsiTheme="majorBidi" w:cstheme="majorBidi"/>
                <w:bCs/>
                <w:color w:val="000000"/>
                <w:sz w:val="22"/>
                <w:lang w:val="fr-CH" w:eastAsia="zh-CN"/>
              </w:rPr>
              <w:t xml:space="preserve">; </w:t>
            </w:r>
            <w:r w:rsidRPr="00374175">
              <w:rPr>
                <w:rFonts w:asciiTheme="majorBidi" w:eastAsia="Times New Roman" w:hAnsiTheme="majorBidi" w:cstheme="majorBidi"/>
                <w:bCs/>
                <w:color w:val="000000"/>
                <w:sz w:val="22"/>
                <w:lang w:val="fr-CH" w:eastAsia="zh-CN"/>
              </w:rPr>
              <w:t>le texte des Résolutions peut être consulté dans le</w:t>
            </w:r>
            <w:r w:rsidR="00933B31" w:rsidRPr="00374175">
              <w:rPr>
                <w:rFonts w:asciiTheme="majorBidi" w:eastAsia="Times New Roman" w:hAnsiTheme="majorBidi" w:cstheme="majorBidi"/>
                <w:bCs/>
                <w:color w:val="000000"/>
                <w:sz w:val="22"/>
                <w:lang w:val="fr-CH" w:eastAsia="zh-CN"/>
              </w:rPr>
              <w:t xml:space="preserve">s </w:t>
            </w:r>
            <w:r w:rsidR="00FB29D9">
              <w:rPr>
                <w:rFonts w:asciiTheme="majorBidi" w:eastAsia="Times New Roman" w:hAnsiTheme="majorBidi" w:cstheme="majorBidi"/>
                <w:bCs/>
                <w:color w:val="000000"/>
                <w:sz w:val="22"/>
                <w:lang w:val="fr-CH" w:eastAsia="zh-CN"/>
              </w:rPr>
              <w:t>Actes</w:t>
            </w:r>
            <w:r w:rsidR="00933B31" w:rsidRPr="00374175">
              <w:rPr>
                <w:rFonts w:asciiTheme="majorBidi" w:eastAsia="Times New Roman" w:hAnsiTheme="majorBidi" w:cstheme="majorBidi"/>
                <w:bCs/>
                <w:color w:val="000000"/>
                <w:sz w:val="22"/>
                <w:lang w:val="fr-CH" w:eastAsia="zh-CN"/>
              </w:rPr>
              <w:t xml:space="preserve"> de l</w:t>
            </w:r>
            <w:r w:rsidR="00FB29D9">
              <w:rPr>
                <w:rFonts w:asciiTheme="majorBidi" w:eastAsia="Times New Roman" w:hAnsiTheme="majorBidi" w:cstheme="majorBidi"/>
                <w:bCs/>
                <w:color w:val="000000"/>
                <w:sz w:val="22"/>
                <w:lang w:val="fr-CH" w:eastAsia="zh-CN"/>
              </w:rPr>
              <w:t>'</w:t>
            </w:r>
            <w:r w:rsidR="00933B31" w:rsidRPr="00374175">
              <w:rPr>
                <w:rFonts w:asciiTheme="majorBidi" w:eastAsia="Times New Roman" w:hAnsiTheme="majorBidi" w:cstheme="majorBidi"/>
                <w:bCs/>
                <w:color w:val="000000"/>
                <w:sz w:val="22"/>
                <w:lang w:val="fr-CH" w:eastAsia="zh-CN"/>
              </w:rPr>
              <w:t>AMNT-16</w:t>
            </w:r>
            <w:r w:rsidRPr="00374175">
              <w:rPr>
                <w:rFonts w:asciiTheme="majorBidi" w:eastAsia="Times New Roman" w:hAnsiTheme="majorBidi" w:cstheme="majorBidi"/>
                <w:bCs/>
                <w:color w:val="000000"/>
                <w:sz w:val="22"/>
                <w:lang w:val="fr-CH" w:eastAsia="zh-CN"/>
              </w:rPr>
              <w:t xml:space="preserve"> </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3" w:history="1">
              <w:r w:rsidR="005B3909" w:rsidRPr="00374175">
                <w:rPr>
                  <w:rFonts w:asciiTheme="majorBidi" w:eastAsia="Times New Roman" w:hAnsiTheme="majorBidi" w:cstheme="majorBidi"/>
                  <w:b/>
                  <w:bCs/>
                  <w:color w:val="0099FF"/>
                  <w:sz w:val="22"/>
                  <w:u w:val="single"/>
                  <w:lang w:val="fr-CH" w:eastAsia="zh-CN"/>
                </w:rPr>
                <w:t>126</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5B3909" w:rsidP="00FB29D9">
            <w:pPr>
              <w:pStyle w:val="Tabletext"/>
              <w:rPr>
                <w:rFonts w:asciiTheme="majorBidi" w:eastAsia="Times New Roman" w:hAnsiTheme="majorBidi" w:cstheme="majorBidi"/>
                <w:sz w:val="22"/>
                <w:lang w:val="fr-CH" w:eastAsia="zh-CN"/>
              </w:rPr>
            </w:pPr>
            <w:r w:rsidRPr="00374175">
              <w:rPr>
                <w:rFonts w:asciiTheme="majorBidi" w:eastAsia="Times New Roman" w:hAnsiTheme="majorBidi" w:cstheme="majorBidi"/>
                <w:sz w:val="22"/>
                <w:lang w:val="fr-CH" w:eastAsia="zh-CN"/>
              </w:rPr>
              <w:t>N/A</w:t>
            </w:r>
          </w:p>
        </w:tc>
        <w:tc>
          <w:tcPr>
            <w:tcW w:w="6705" w:type="dxa"/>
            <w:vAlign w:val="center"/>
            <w:hideMark/>
          </w:tcPr>
          <w:p w:rsidR="005B3909" w:rsidRPr="00374175" w:rsidRDefault="00933B31"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 xml:space="preserve">Retiré, posté par erreur; le texte des Résolutions peut être consulté dans les </w:t>
            </w:r>
            <w:r w:rsidR="00FB29D9">
              <w:rPr>
                <w:rFonts w:asciiTheme="majorBidi" w:eastAsia="Times New Roman" w:hAnsiTheme="majorBidi" w:cstheme="majorBidi"/>
                <w:bCs/>
                <w:color w:val="000000"/>
                <w:sz w:val="22"/>
                <w:lang w:val="fr-CH" w:eastAsia="zh-CN"/>
              </w:rPr>
              <w:t>Actes</w:t>
            </w:r>
            <w:r w:rsidRPr="00374175">
              <w:rPr>
                <w:rFonts w:asciiTheme="majorBidi" w:eastAsia="Times New Roman" w:hAnsiTheme="majorBidi" w:cstheme="majorBidi"/>
                <w:bCs/>
                <w:color w:val="000000"/>
                <w:sz w:val="22"/>
                <w:lang w:val="fr-CH" w:eastAsia="zh-CN"/>
              </w:rPr>
              <w:t xml:space="preserve"> de l</w:t>
            </w:r>
            <w:r w:rsidR="00FB29D9">
              <w:rPr>
                <w:rFonts w:asciiTheme="majorBidi" w:eastAsia="Times New Roman" w:hAnsiTheme="majorBidi" w:cstheme="majorBidi"/>
                <w:bCs/>
                <w:color w:val="000000"/>
                <w:sz w:val="22"/>
                <w:lang w:val="fr-CH" w:eastAsia="zh-CN"/>
              </w:rPr>
              <w:t>'</w:t>
            </w:r>
            <w:r w:rsidRPr="00374175">
              <w:rPr>
                <w:rFonts w:asciiTheme="majorBidi" w:eastAsia="Times New Roman" w:hAnsiTheme="majorBidi" w:cstheme="majorBidi"/>
                <w:bCs/>
                <w:color w:val="000000"/>
                <w:sz w:val="22"/>
                <w:lang w:val="fr-CH" w:eastAsia="zh-CN"/>
              </w:rPr>
              <w:t>AMNT-16</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4" w:history="1">
              <w:r w:rsidR="005B3909" w:rsidRPr="00374175">
                <w:rPr>
                  <w:rFonts w:asciiTheme="majorBidi" w:eastAsia="Times New Roman" w:hAnsiTheme="majorBidi" w:cstheme="majorBidi"/>
                  <w:b/>
                  <w:bCs/>
                  <w:color w:val="0099FF"/>
                  <w:sz w:val="22"/>
                  <w:u w:val="single"/>
                  <w:lang w:val="fr-CH" w:eastAsia="zh-CN"/>
                </w:rPr>
                <w:t>124</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25" w:history="1">
              <w:r w:rsidR="005B3909" w:rsidRPr="00374175">
                <w:rPr>
                  <w:rFonts w:asciiTheme="majorBidi" w:eastAsia="Times New Roman" w:hAnsiTheme="majorBidi" w:cstheme="majorBidi"/>
                  <w:sz w:val="22"/>
                  <w:lang w:val="fr-CH" w:eastAsia="zh-CN"/>
                </w:rPr>
                <w:t>Plénière</w:t>
              </w:r>
            </w:hyperlink>
          </w:p>
        </w:tc>
        <w:tc>
          <w:tcPr>
            <w:tcW w:w="6705" w:type="dxa"/>
            <w:vAlign w:val="center"/>
            <w:hideMark/>
          </w:tcPr>
          <w:p w:rsidR="005B3909" w:rsidRPr="00374175" w:rsidRDefault="004F52F1"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Note de la plénière à la Commission 5</w:t>
            </w:r>
            <w:r w:rsidR="00F6055C" w:rsidRPr="00374175">
              <w:rPr>
                <w:rFonts w:asciiTheme="majorBidi" w:eastAsia="Times New Roman" w:hAnsiTheme="majorBidi" w:cstheme="majorBidi"/>
                <w:bCs/>
                <w:color w:val="000000"/>
                <w:sz w:val="22"/>
                <w:lang w:val="fr-CH" w:eastAsia="zh-CN"/>
              </w:rPr>
              <w:t xml:space="preserve"> – </w:t>
            </w:r>
            <w:r w:rsidRPr="00374175">
              <w:rPr>
                <w:rFonts w:asciiTheme="majorBidi" w:eastAsia="Times New Roman" w:hAnsiTheme="majorBidi" w:cstheme="majorBidi"/>
                <w:bCs/>
                <w:color w:val="000000"/>
                <w:sz w:val="22"/>
                <w:lang w:val="fr-CH" w:eastAsia="zh-CN"/>
              </w:rPr>
              <w:t>Modifications apportées à la neuvième série de textes soumis par la Commission de rédaction à la séance plénière</w:t>
            </w:r>
            <w:r w:rsidR="00F6055C" w:rsidRPr="00374175">
              <w:rPr>
                <w:rFonts w:asciiTheme="majorBidi" w:eastAsia="Times New Roman" w:hAnsiTheme="majorBidi" w:cstheme="majorBidi"/>
                <w:bCs/>
                <w:color w:val="000000"/>
                <w:sz w:val="22"/>
                <w:lang w:val="fr-CH" w:eastAsia="zh-CN"/>
              </w:rPr>
              <w:t xml:space="preserve"> – </w:t>
            </w:r>
            <w:r w:rsidRPr="00374175">
              <w:rPr>
                <w:rFonts w:asciiTheme="majorBidi" w:eastAsia="Times New Roman" w:hAnsiTheme="majorBidi" w:cstheme="majorBidi"/>
                <w:bCs/>
                <w:color w:val="000000"/>
                <w:sz w:val="22"/>
                <w:lang w:val="fr-CH" w:eastAsia="zh-CN"/>
              </w:rPr>
              <w:t>Résolution 1 "Règlement intérieur du Secteur de la normalisation des télécommunications de l'UIT"</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6" w:history="1">
              <w:r w:rsidR="005B3909" w:rsidRPr="00374175">
                <w:rPr>
                  <w:rFonts w:asciiTheme="majorBidi" w:eastAsia="Times New Roman" w:hAnsiTheme="majorBidi" w:cstheme="majorBidi"/>
                  <w:b/>
                  <w:bCs/>
                  <w:color w:val="0099FF"/>
                  <w:sz w:val="22"/>
                  <w:u w:val="single"/>
                  <w:lang w:val="fr-CH" w:eastAsia="zh-CN"/>
                </w:rPr>
                <w:t>123</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5B3909" w:rsidP="00FB29D9">
            <w:pPr>
              <w:pStyle w:val="Tabletext"/>
              <w:rPr>
                <w:rFonts w:asciiTheme="majorBidi" w:eastAsia="Times New Roman" w:hAnsiTheme="majorBidi" w:cstheme="majorBidi"/>
                <w:sz w:val="22"/>
                <w:lang w:val="fr-CH" w:eastAsia="zh-CN"/>
              </w:rPr>
            </w:pPr>
            <w:r w:rsidRPr="00374175">
              <w:rPr>
                <w:rFonts w:asciiTheme="majorBidi" w:eastAsia="Times New Roman" w:hAnsiTheme="majorBidi" w:cstheme="majorBidi"/>
                <w:sz w:val="22"/>
                <w:lang w:val="fr-CH" w:eastAsia="zh-CN"/>
              </w:rPr>
              <w:t>N/A</w:t>
            </w:r>
          </w:p>
        </w:tc>
        <w:tc>
          <w:tcPr>
            <w:tcW w:w="6705" w:type="dxa"/>
            <w:vAlign w:val="center"/>
            <w:hideMark/>
          </w:tcPr>
          <w:p w:rsidR="005B3909" w:rsidRPr="00374175" w:rsidRDefault="00933B31"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 xml:space="preserve">Retiré, posté par erreur; le texte des Résolutions peut être consulté dans les </w:t>
            </w:r>
            <w:r w:rsidR="00FB29D9">
              <w:rPr>
                <w:rFonts w:asciiTheme="majorBidi" w:eastAsia="Times New Roman" w:hAnsiTheme="majorBidi" w:cstheme="majorBidi"/>
                <w:bCs/>
                <w:color w:val="000000"/>
                <w:sz w:val="22"/>
                <w:lang w:val="fr-CH" w:eastAsia="zh-CN"/>
              </w:rPr>
              <w:t>Actes</w:t>
            </w:r>
            <w:r w:rsidRPr="00374175">
              <w:rPr>
                <w:rFonts w:asciiTheme="majorBidi" w:eastAsia="Times New Roman" w:hAnsiTheme="majorBidi" w:cstheme="majorBidi"/>
                <w:bCs/>
                <w:color w:val="000000"/>
                <w:sz w:val="22"/>
                <w:lang w:val="fr-CH" w:eastAsia="zh-CN"/>
              </w:rPr>
              <w:t xml:space="preserve"> de l</w:t>
            </w:r>
            <w:r w:rsidR="00FB29D9">
              <w:rPr>
                <w:rFonts w:asciiTheme="majorBidi" w:eastAsia="Times New Roman" w:hAnsiTheme="majorBidi" w:cstheme="majorBidi"/>
                <w:bCs/>
                <w:color w:val="000000"/>
                <w:sz w:val="22"/>
                <w:lang w:val="fr-CH" w:eastAsia="zh-CN"/>
              </w:rPr>
              <w:t>'</w:t>
            </w:r>
            <w:r w:rsidRPr="00374175">
              <w:rPr>
                <w:rFonts w:asciiTheme="majorBidi" w:eastAsia="Times New Roman" w:hAnsiTheme="majorBidi" w:cstheme="majorBidi"/>
                <w:bCs/>
                <w:color w:val="000000"/>
                <w:sz w:val="22"/>
                <w:lang w:val="fr-CH" w:eastAsia="zh-CN"/>
              </w:rPr>
              <w:t>AMNT-16</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7" w:history="1">
              <w:r w:rsidR="005B3909" w:rsidRPr="00374175">
                <w:rPr>
                  <w:rFonts w:asciiTheme="majorBidi" w:eastAsia="Times New Roman" w:hAnsiTheme="majorBidi" w:cstheme="majorBidi"/>
                  <w:b/>
                  <w:bCs/>
                  <w:color w:val="0099FF"/>
                  <w:sz w:val="22"/>
                  <w:u w:val="single"/>
                  <w:lang w:val="fr-CH" w:eastAsia="zh-CN"/>
                </w:rPr>
                <w:t>122</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5B3909" w:rsidP="00FB29D9">
            <w:pPr>
              <w:pStyle w:val="Tabletext"/>
              <w:rPr>
                <w:rFonts w:asciiTheme="majorBidi" w:eastAsia="Times New Roman" w:hAnsiTheme="majorBidi" w:cstheme="majorBidi"/>
                <w:sz w:val="22"/>
                <w:lang w:val="fr-CH" w:eastAsia="zh-CN"/>
              </w:rPr>
            </w:pPr>
            <w:r w:rsidRPr="00374175">
              <w:rPr>
                <w:rFonts w:asciiTheme="majorBidi" w:eastAsia="Times New Roman" w:hAnsiTheme="majorBidi" w:cstheme="majorBidi"/>
                <w:sz w:val="22"/>
                <w:lang w:val="fr-CH" w:eastAsia="zh-CN"/>
              </w:rPr>
              <w:t>N/A</w:t>
            </w:r>
          </w:p>
        </w:tc>
        <w:tc>
          <w:tcPr>
            <w:tcW w:w="6705" w:type="dxa"/>
            <w:vAlign w:val="center"/>
            <w:hideMark/>
          </w:tcPr>
          <w:p w:rsidR="005B3909" w:rsidRPr="00374175" w:rsidRDefault="00933B31"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 xml:space="preserve">Retiré, posté par erreur; le texte des Résolutions peut être consulté dans les </w:t>
            </w:r>
            <w:r w:rsidR="00FB29D9">
              <w:rPr>
                <w:rFonts w:asciiTheme="majorBidi" w:eastAsia="Times New Roman" w:hAnsiTheme="majorBidi" w:cstheme="majorBidi"/>
                <w:bCs/>
                <w:color w:val="000000"/>
                <w:sz w:val="22"/>
                <w:lang w:val="fr-CH" w:eastAsia="zh-CN"/>
              </w:rPr>
              <w:t>Actes</w:t>
            </w:r>
            <w:r w:rsidRPr="00374175">
              <w:rPr>
                <w:rFonts w:asciiTheme="majorBidi" w:eastAsia="Times New Roman" w:hAnsiTheme="majorBidi" w:cstheme="majorBidi"/>
                <w:bCs/>
                <w:color w:val="000000"/>
                <w:sz w:val="22"/>
                <w:lang w:val="fr-CH" w:eastAsia="zh-CN"/>
              </w:rPr>
              <w:t xml:space="preserve"> de l</w:t>
            </w:r>
            <w:r w:rsidR="00FB29D9">
              <w:rPr>
                <w:rFonts w:asciiTheme="majorBidi" w:eastAsia="Times New Roman" w:hAnsiTheme="majorBidi" w:cstheme="majorBidi"/>
                <w:bCs/>
                <w:color w:val="000000"/>
                <w:sz w:val="22"/>
                <w:lang w:val="fr-CH" w:eastAsia="zh-CN"/>
              </w:rPr>
              <w:t>'</w:t>
            </w:r>
            <w:r w:rsidRPr="00374175">
              <w:rPr>
                <w:rFonts w:asciiTheme="majorBidi" w:eastAsia="Times New Roman" w:hAnsiTheme="majorBidi" w:cstheme="majorBidi"/>
                <w:bCs/>
                <w:color w:val="000000"/>
                <w:sz w:val="22"/>
                <w:lang w:val="fr-CH" w:eastAsia="zh-CN"/>
              </w:rPr>
              <w:t>AMNT-16</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8" w:history="1">
              <w:r w:rsidR="005B3909" w:rsidRPr="00374175">
                <w:rPr>
                  <w:rFonts w:asciiTheme="majorBidi" w:eastAsia="Times New Roman" w:hAnsiTheme="majorBidi" w:cstheme="majorBidi"/>
                  <w:b/>
                  <w:bCs/>
                  <w:color w:val="0099FF"/>
                  <w:sz w:val="22"/>
                  <w:u w:val="single"/>
                  <w:lang w:val="fr-CH" w:eastAsia="zh-CN"/>
                </w:rPr>
                <w:t>121</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29" w:history="1">
              <w:r w:rsidR="005B3909" w:rsidRPr="00374175">
                <w:rPr>
                  <w:rFonts w:asciiTheme="majorBidi" w:eastAsia="Times New Roman" w:hAnsiTheme="majorBidi" w:cstheme="majorBidi"/>
                  <w:sz w:val="22"/>
                  <w:lang w:val="fr-CH" w:eastAsia="zh-CN"/>
                </w:rPr>
                <w:t>Plénière</w:t>
              </w:r>
            </w:hyperlink>
          </w:p>
        </w:tc>
        <w:tc>
          <w:tcPr>
            <w:tcW w:w="6705" w:type="dxa"/>
            <w:vAlign w:val="center"/>
            <w:hideMark/>
          </w:tcPr>
          <w:p w:rsidR="005B3909" w:rsidRPr="00374175" w:rsidRDefault="008D3710"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Première série de textes soumis par la séance Plénière à la commission de rédaction (projet de nouvelle Résolution [COUNTERF])</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0" w:history="1">
              <w:r w:rsidR="005B3909" w:rsidRPr="00374175">
                <w:rPr>
                  <w:rFonts w:asciiTheme="majorBidi" w:eastAsia="Times New Roman" w:hAnsiTheme="majorBidi" w:cstheme="majorBidi"/>
                  <w:b/>
                  <w:bCs/>
                  <w:color w:val="0099FF"/>
                  <w:sz w:val="22"/>
                  <w:u w:val="single"/>
                  <w:lang w:val="fr-CH" w:eastAsia="zh-CN"/>
                </w:rPr>
                <w:t>120</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31" w:history="1">
              <w:r w:rsidR="005B3909" w:rsidRPr="00374175">
                <w:rPr>
                  <w:rFonts w:asciiTheme="majorBidi" w:eastAsia="Times New Roman" w:hAnsiTheme="majorBidi" w:cstheme="majorBidi"/>
                  <w:sz w:val="22"/>
                  <w:lang w:val="fr-CH" w:eastAsia="zh-CN"/>
                </w:rPr>
                <w:t>Plénière</w:t>
              </w:r>
            </w:hyperlink>
          </w:p>
        </w:tc>
        <w:tc>
          <w:tcPr>
            <w:tcW w:w="6705" w:type="dxa"/>
            <w:vAlign w:val="center"/>
            <w:hideMark/>
          </w:tcPr>
          <w:p w:rsidR="005B3909" w:rsidRPr="00374175" w:rsidRDefault="008D3710"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Deuxième série de textes soumis par la séance Plénière à la Commission de Rédaction (</w:t>
            </w:r>
            <w:proofErr w:type="spellStart"/>
            <w:r w:rsidRPr="00374175">
              <w:rPr>
                <w:rFonts w:asciiTheme="majorBidi" w:eastAsia="Times New Roman" w:hAnsiTheme="majorBidi" w:cstheme="majorBidi"/>
                <w:bCs/>
                <w:color w:val="000000"/>
                <w:sz w:val="22"/>
                <w:lang w:val="fr-CH" w:eastAsia="zh-CN"/>
              </w:rPr>
              <w:t>Rés</w:t>
            </w:r>
            <w:proofErr w:type="spellEnd"/>
            <w:r w:rsidRPr="00374175">
              <w:rPr>
                <w:rFonts w:asciiTheme="majorBidi" w:eastAsia="Times New Roman" w:hAnsiTheme="majorBidi" w:cstheme="majorBidi"/>
                <w:bCs/>
                <w:color w:val="000000"/>
                <w:sz w:val="22"/>
                <w:lang w:val="fr-CH" w:eastAsia="zh-CN"/>
              </w:rPr>
              <w:t xml:space="preserve">. 29 et </w:t>
            </w:r>
            <w:proofErr w:type="spellStart"/>
            <w:r w:rsidRPr="00374175">
              <w:rPr>
                <w:rFonts w:asciiTheme="majorBidi" w:eastAsia="Times New Roman" w:hAnsiTheme="majorBidi" w:cstheme="majorBidi"/>
                <w:bCs/>
                <w:color w:val="000000"/>
                <w:sz w:val="22"/>
                <w:lang w:val="fr-CH" w:eastAsia="zh-CN"/>
              </w:rPr>
              <w:t>Rés</w:t>
            </w:r>
            <w:proofErr w:type="spellEnd"/>
            <w:r w:rsidRPr="00374175">
              <w:rPr>
                <w:rFonts w:asciiTheme="majorBidi" w:eastAsia="Times New Roman" w:hAnsiTheme="majorBidi" w:cstheme="majorBidi"/>
                <w:bCs/>
                <w:color w:val="000000"/>
                <w:sz w:val="22"/>
                <w:lang w:val="fr-CH" w:eastAsia="zh-CN"/>
              </w:rPr>
              <w:t>. 52)</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2" w:history="1">
              <w:r w:rsidR="005B3909" w:rsidRPr="00374175">
                <w:rPr>
                  <w:rFonts w:asciiTheme="majorBidi" w:eastAsia="Times New Roman" w:hAnsiTheme="majorBidi" w:cstheme="majorBidi"/>
                  <w:b/>
                  <w:bCs/>
                  <w:color w:val="0099FF"/>
                  <w:sz w:val="22"/>
                  <w:u w:val="single"/>
                  <w:lang w:val="fr-CH" w:eastAsia="zh-CN"/>
                </w:rPr>
                <w:t>119</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33" w:history="1">
              <w:r w:rsidR="005B3909" w:rsidRPr="00374175">
                <w:rPr>
                  <w:rFonts w:asciiTheme="majorBidi" w:eastAsia="Times New Roman" w:hAnsiTheme="majorBidi" w:cstheme="majorBidi"/>
                  <w:sz w:val="22"/>
                  <w:lang w:val="fr-CH" w:eastAsia="zh-CN"/>
                </w:rPr>
                <w:t>COM5</w:t>
              </w:r>
            </w:hyperlink>
          </w:p>
        </w:tc>
        <w:tc>
          <w:tcPr>
            <w:tcW w:w="6705" w:type="dxa"/>
            <w:vAlign w:val="center"/>
            <w:hideMark/>
          </w:tcPr>
          <w:p w:rsidR="005B3909" w:rsidRPr="00374175" w:rsidRDefault="008D3710"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Douzième série de textes soumis par la Commission de rédaction à la séance Plénière [COM4/7], [COM4/8], [COM4/9], [COM4/10], (COM4/11], [COM4/12]  </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4" w:history="1">
              <w:r w:rsidR="005B3909" w:rsidRPr="00374175">
                <w:rPr>
                  <w:rFonts w:asciiTheme="majorBidi" w:eastAsia="Times New Roman" w:hAnsiTheme="majorBidi" w:cstheme="majorBidi"/>
                  <w:b/>
                  <w:bCs/>
                  <w:color w:val="0099FF"/>
                  <w:sz w:val="22"/>
                  <w:u w:val="single"/>
                  <w:lang w:val="fr-CH" w:eastAsia="zh-CN"/>
                </w:rPr>
                <w:t>118</w:t>
              </w:r>
            </w:hyperlink>
            <w:r w:rsidR="005B3909" w:rsidRPr="00374175">
              <w:rPr>
                <w:rFonts w:asciiTheme="majorBidi" w:eastAsia="Times New Roman" w:hAnsiTheme="majorBidi" w:cstheme="majorBidi"/>
                <w:color w:val="000000"/>
                <w:sz w:val="22"/>
                <w:lang w:val="fr-CH" w:eastAsia="zh-CN"/>
              </w:rPr>
              <w:t> </w:t>
            </w:r>
            <w:r w:rsidR="004F52F1" w:rsidRPr="00374175">
              <w:rPr>
                <w:rFonts w:asciiTheme="majorBidi" w:eastAsia="Times New Roman" w:hAnsiTheme="majorBidi" w:cstheme="majorBidi"/>
                <w:color w:val="000000"/>
                <w:sz w:val="22"/>
                <w:lang w:val="fr-CH" w:eastAsia="zh-CN"/>
              </w:rPr>
              <w:br/>
            </w:r>
            <w:r w:rsidR="005B3909" w:rsidRPr="00374175">
              <w:rPr>
                <w:rFonts w:asciiTheme="majorBidi" w:eastAsia="Times New Roman" w:hAnsiTheme="majorBidi" w:cstheme="majorBidi"/>
                <w:color w:val="FF0000"/>
                <w:sz w:val="22"/>
                <w:lang w:val="fr-CH" w:eastAsia="zh-CN"/>
              </w:rPr>
              <w:t>(</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1-2)</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35" w:history="1">
              <w:r w:rsidR="005B3909" w:rsidRPr="00374175">
                <w:rPr>
                  <w:rFonts w:asciiTheme="majorBidi" w:eastAsia="Times New Roman" w:hAnsiTheme="majorBidi" w:cstheme="majorBidi"/>
                  <w:sz w:val="22"/>
                  <w:lang w:val="fr-CH" w:eastAsia="zh-CN"/>
                </w:rPr>
                <w:t>COM5</w:t>
              </w:r>
            </w:hyperlink>
          </w:p>
        </w:tc>
        <w:tc>
          <w:tcPr>
            <w:tcW w:w="6705" w:type="dxa"/>
            <w:vAlign w:val="center"/>
            <w:hideMark/>
          </w:tcPr>
          <w:p w:rsidR="005B3909" w:rsidRPr="00374175" w:rsidRDefault="008D3710"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Onzième série de textes soumis par la Commission de rédaction à la séance plénière</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6" w:history="1">
              <w:r w:rsidR="005B3909" w:rsidRPr="00374175">
                <w:rPr>
                  <w:rFonts w:asciiTheme="majorBidi" w:eastAsia="Times New Roman" w:hAnsiTheme="majorBidi" w:cstheme="majorBidi"/>
                  <w:b/>
                  <w:bCs/>
                  <w:color w:val="0099FF"/>
                  <w:sz w:val="22"/>
                  <w:u w:val="single"/>
                  <w:lang w:val="fr-CH" w:eastAsia="zh-CN"/>
                </w:rPr>
                <w:t>117</w:t>
              </w:r>
            </w:hyperlink>
            <w:r w:rsidR="004F52F1"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37" w:history="1">
              <w:r w:rsidR="005B3909" w:rsidRPr="00374175">
                <w:rPr>
                  <w:rFonts w:asciiTheme="majorBidi" w:eastAsia="Times New Roman" w:hAnsiTheme="majorBidi" w:cstheme="majorBidi"/>
                  <w:sz w:val="22"/>
                  <w:lang w:val="fr-CH" w:eastAsia="zh-CN"/>
                </w:rPr>
                <w:t>COM5</w:t>
              </w:r>
            </w:hyperlink>
          </w:p>
        </w:tc>
        <w:tc>
          <w:tcPr>
            <w:tcW w:w="6705" w:type="dxa"/>
            <w:vAlign w:val="center"/>
            <w:hideMark/>
          </w:tcPr>
          <w:p w:rsidR="005B3909" w:rsidRPr="00374175" w:rsidRDefault="008D3710"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Dixième série de textes soumis par la Commission de Rédaction à la Séance Plénière (</w:t>
            </w:r>
            <w:proofErr w:type="spellStart"/>
            <w:r w:rsidRPr="00374175">
              <w:rPr>
                <w:rFonts w:asciiTheme="majorBidi" w:eastAsia="Times New Roman" w:hAnsiTheme="majorBidi" w:cstheme="majorBidi"/>
                <w:bCs/>
                <w:color w:val="000000"/>
                <w:sz w:val="22"/>
                <w:lang w:val="fr-CH" w:eastAsia="zh-CN"/>
              </w:rPr>
              <w:t>Rés</w:t>
            </w:r>
            <w:proofErr w:type="spellEnd"/>
            <w:r w:rsidRPr="00374175">
              <w:rPr>
                <w:rFonts w:asciiTheme="majorBidi" w:eastAsia="Times New Roman" w:hAnsiTheme="majorBidi" w:cstheme="majorBidi"/>
                <w:bCs/>
                <w:color w:val="000000"/>
                <w:sz w:val="22"/>
                <w:lang w:val="fr-CH" w:eastAsia="zh-CN"/>
              </w:rPr>
              <w:t>. 54, Rés.75)  </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8" w:history="1">
              <w:r w:rsidR="005B3909" w:rsidRPr="00374175">
                <w:rPr>
                  <w:rFonts w:asciiTheme="majorBidi" w:eastAsia="Times New Roman" w:hAnsiTheme="majorBidi" w:cstheme="majorBidi"/>
                  <w:b/>
                  <w:bCs/>
                  <w:color w:val="0099FF"/>
                  <w:sz w:val="22"/>
                  <w:u w:val="single"/>
                  <w:lang w:val="fr-CH" w:eastAsia="zh-CN"/>
                </w:rPr>
                <w:t>116</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39" w:history="1">
              <w:r w:rsidR="005B3909" w:rsidRPr="00374175">
                <w:rPr>
                  <w:rFonts w:asciiTheme="majorBidi" w:eastAsia="Times New Roman" w:hAnsiTheme="majorBidi" w:cstheme="majorBidi"/>
                  <w:sz w:val="22"/>
                  <w:lang w:val="fr-CH" w:eastAsia="zh-CN"/>
                </w:rPr>
                <w:t>COM5</w:t>
              </w:r>
            </w:hyperlink>
          </w:p>
        </w:tc>
        <w:tc>
          <w:tcPr>
            <w:tcW w:w="6705" w:type="dxa"/>
            <w:vAlign w:val="center"/>
            <w:hideMark/>
          </w:tcPr>
          <w:p w:rsidR="005B3909" w:rsidRPr="00374175" w:rsidRDefault="008D3710"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Neuvième série de textes soumis par la Commission de rédaction à la séance plénière</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40" w:history="1">
              <w:r w:rsidR="005B3909" w:rsidRPr="00374175">
                <w:rPr>
                  <w:rFonts w:asciiTheme="majorBidi" w:eastAsia="Times New Roman" w:hAnsiTheme="majorBidi" w:cstheme="majorBidi"/>
                  <w:b/>
                  <w:bCs/>
                  <w:color w:val="0099FF"/>
                  <w:sz w:val="22"/>
                  <w:u w:val="single"/>
                  <w:lang w:val="fr-CH" w:eastAsia="zh-CN"/>
                </w:rPr>
                <w:t>115</w:t>
              </w:r>
            </w:hyperlink>
            <w:r w:rsidR="005B3909" w:rsidRPr="00374175">
              <w:rPr>
                <w:rFonts w:asciiTheme="majorBidi" w:eastAsia="Times New Roman" w:hAnsiTheme="majorBidi" w:cstheme="majorBidi"/>
                <w:color w:val="000000"/>
                <w:sz w:val="22"/>
                <w:lang w:val="fr-CH" w:eastAsia="zh-CN"/>
              </w:rPr>
              <w:t> </w:t>
            </w:r>
            <w:r w:rsidR="004F52F1" w:rsidRPr="00374175">
              <w:rPr>
                <w:rFonts w:asciiTheme="majorBidi" w:eastAsia="Times New Roman" w:hAnsiTheme="majorBidi" w:cstheme="majorBidi"/>
                <w:color w:val="000000"/>
                <w:sz w:val="22"/>
                <w:lang w:val="fr-CH" w:eastAsia="zh-CN"/>
              </w:rPr>
              <w:br/>
            </w:r>
            <w:r w:rsidR="005B3909" w:rsidRPr="00374175">
              <w:rPr>
                <w:rFonts w:asciiTheme="majorBidi" w:eastAsia="Times New Roman" w:hAnsiTheme="majorBidi" w:cstheme="majorBidi"/>
                <w:color w:val="FF0000"/>
                <w:sz w:val="22"/>
                <w:lang w:val="fr-CH" w:eastAsia="zh-CN"/>
              </w:rPr>
              <w:t>(</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41" w:history="1">
              <w:r w:rsidR="005B3909" w:rsidRPr="00374175">
                <w:rPr>
                  <w:rFonts w:asciiTheme="majorBidi" w:eastAsia="Times New Roman" w:hAnsiTheme="majorBidi" w:cstheme="majorBidi"/>
                  <w:sz w:val="22"/>
                  <w:lang w:val="fr-CH" w:eastAsia="zh-CN"/>
                </w:rPr>
                <w:t>COM3</w:t>
              </w:r>
            </w:hyperlink>
          </w:p>
        </w:tc>
        <w:tc>
          <w:tcPr>
            <w:tcW w:w="6705" w:type="dxa"/>
            <w:vAlign w:val="center"/>
            <w:hideMark/>
          </w:tcPr>
          <w:p w:rsidR="005B3909" w:rsidRPr="00374175" w:rsidRDefault="008D3710"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Rapport final de la Commission 3 "Méthodes de travail de L'UIT-T"</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42" w:history="1">
              <w:r w:rsidR="005B3909" w:rsidRPr="00374175">
                <w:rPr>
                  <w:rFonts w:asciiTheme="majorBidi" w:eastAsia="Times New Roman" w:hAnsiTheme="majorBidi" w:cstheme="majorBidi"/>
                  <w:b/>
                  <w:bCs/>
                  <w:color w:val="0099FF"/>
                  <w:sz w:val="22"/>
                  <w:u w:val="single"/>
                  <w:lang w:val="fr-CH" w:eastAsia="zh-CN"/>
                </w:rPr>
                <w:t>114</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43" w:history="1">
              <w:r w:rsidR="005B3909" w:rsidRPr="00374175">
                <w:rPr>
                  <w:rFonts w:asciiTheme="majorBidi" w:eastAsia="Times New Roman" w:hAnsiTheme="majorBidi" w:cstheme="majorBidi"/>
                  <w:sz w:val="22"/>
                  <w:lang w:val="fr-CH" w:eastAsia="zh-CN"/>
                </w:rPr>
                <w:t>COM4</w:t>
              </w:r>
            </w:hyperlink>
          </w:p>
        </w:tc>
        <w:tc>
          <w:tcPr>
            <w:tcW w:w="6705" w:type="dxa"/>
            <w:vAlign w:val="center"/>
            <w:hideMark/>
          </w:tcPr>
          <w:p w:rsidR="005B3909" w:rsidRPr="00374175" w:rsidRDefault="008D3710"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Projet de nouvelle Résolution [ARB-5]</w:t>
            </w:r>
            <w:r w:rsidR="00F6055C" w:rsidRPr="00374175">
              <w:rPr>
                <w:rFonts w:asciiTheme="majorBidi" w:eastAsia="Times New Roman" w:hAnsiTheme="majorBidi" w:cstheme="majorBidi"/>
                <w:bCs/>
                <w:color w:val="000000"/>
                <w:sz w:val="22"/>
                <w:lang w:val="fr-CH" w:eastAsia="zh-CN"/>
              </w:rPr>
              <w:t xml:space="preserve"> – </w:t>
            </w:r>
            <w:r w:rsidRPr="00374175">
              <w:rPr>
                <w:rFonts w:asciiTheme="majorBidi" w:eastAsia="Times New Roman" w:hAnsiTheme="majorBidi" w:cstheme="majorBidi"/>
                <w:bCs/>
                <w:color w:val="000000"/>
                <w:sz w:val="22"/>
                <w:lang w:val="fr-CH" w:eastAsia="zh-CN"/>
              </w:rPr>
              <w:t>"Code source ouvert au sein du Secteur de la normalisation des télécommunications de l'UIT</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44" w:history="1">
              <w:r w:rsidR="005B3909" w:rsidRPr="00374175">
                <w:rPr>
                  <w:rFonts w:asciiTheme="majorBidi" w:eastAsia="Times New Roman" w:hAnsiTheme="majorBidi" w:cstheme="majorBidi"/>
                  <w:b/>
                  <w:bCs/>
                  <w:color w:val="0099FF"/>
                  <w:sz w:val="22"/>
                  <w:u w:val="single"/>
                  <w:lang w:val="fr-CH" w:eastAsia="zh-CN"/>
                </w:rPr>
                <w:t>113</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45" w:history="1">
              <w:r w:rsidR="005B3909" w:rsidRPr="00374175">
                <w:rPr>
                  <w:rFonts w:asciiTheme="majorBidi" w:eastAsia="Times New Roman" w:hAnsiTheme="majorBidi" w:cstheme="majorBidi"/>
                  <w:sz w:val="22"/>
                  <w:lang w:val="fr-CH" w:eastAsia="zh-CN"/>
                </w:rPr>
                <w:t>COM4</w:t>
              </w:r>
            </w:hyperlink>
          </w:p>
        </w:tc>
        <w:tc>
          <w:tcPr>
            <w:tcW w:w="6705" w:type="dxa"/>
            <w:vAlign w:val="center"/>
            <w:hideMark/>
          </w:tcPr>
          <w:p w:rsidR="005B3909" w:rsidRPr="00374175" w:rsidRDefault="008D3710"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Projet de nouvelle Résolution [ARB-6]</w:t>
            </w:r>
            <w:r w:rsidR="00F6055C" w:rsidRPr="00374175">
              <w:rPr>
                <w:rFonts w:asciiTheme="majorBidi" w:eastAsia="Times New Roman" w:hAnsiTheme="majorBidi" w:cstheme="majorBidi"/>
                <w:bCs/>
                <w:color w:val="000000"/>
                <w:sz w:val="22"/>
                <w:lang w:val="fr-CH" w:eastAsia="zh-CN"/>
              </w:rPr>
              <w:t xml:space="preserve"> – </w:t>
            </w:r>
            <w:r w:rsidRPr="00374175">
              <w:rPr>
                <w:rFonts w:asciiTheme="majorBidi" w:eastAsia="Times New Roman" w:hAnsiTheme="majorBidi" w:cstheme="majorBidi"/>
                <w:bCs/>
                <w:color w:val="000000"/>
                <w:sz w:val="22"/>
                <w:lang w:val="fr-CH" w:eastAsia="zh-CN"/>
              </w:rPr>
              <w:t>"Renforcement du rôle de l'UIT-T pour garantir la confidentialité des données et la confiance dans les infrastructures et les services TIC</w:t>
            </w:r>
            <w:r w:rsidR="00FB29D9">
              <w:rPr>
                <w:rFonts w:asciiTheme="majorBidi" w:eastAsia="Times New Roman" w:hAnsiTheme="majorBidi" w:cstheme="majorBidi"/>
                <w:bCs/>
                <w:color w:val="000000"/>
                <w:sz w:val="22"/>
                <w:lang w:val="fr-CH" w:eastAsia="zh-CN"/>
              </w:rPr>
              <w:t>"</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46" w:history="1">
              <w:r w:rsidR="005B3909" w:rsidRPr="00374175">
                <w:rPr>
                  <w:rFonts w:asciiTheme="majorBidi" w:eastAsia="Times New Roman" w:hAnsiTheme="majorBidi" w:cstheme="majorBidi"/>
                  <w:b/>
                  <w:bCs/>
                  <w:color w:val="0099FF"/>
                  <w:sz w:val="22"/>
                  <w:u w:val="single"/>
                  <w:lang w:val="fr-CH" w:eastAsia="zh-CN"/>
                </w:rPr>
                <w:t>112</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47" w:history="1">
              <w:r w:rsidR="005B3909" w:rsidRPr="00374175">
                <w:rPr>
                  <w:rFonts w:asciiTheme="majorBidi" w:eastAsia="Times New Roman" w:hAnsiTheme="majorBidi" w:cstheme="majorBidi"/>
                  <w:sz w:val="22"/>
                  <w:lang w:val="fr-CH" w:eastAsia="zh-CN"/>
                </w:rPr>
                <w:t>COM4</w:t>
              </w:r>
            </w:hyperlink>
          </w:p>
        </w:tc>
        <w:tc>
          <w:tcPr>
            <w:tcW w:w="6705" w:type="dxa"/>
            <w:vAlign w:val="center"/>
            <w:hideMark/>
          </w:tcPr>
          <w:p w:rsidR="005B3909" w:rsidRPr="00374175" w:rsidRDefault="008D3710"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Projet de révision de la Résolution 52 "Lutter contre le SPAM</w:t>
            </w:r>
            <w:r w:rsidR="00C177BE" w:rsidRPr="00374175">
              <w:rPr>
                <w:rFonts w:asciiTheme="majorBidi" w:eastAsia="Times New Roman" w:hAnsiTheme="majorBidi" w:cstheme="majorBidi"/>
                <w:bCs/>
                <w:color w:val="000000"/>
                <w:sz w:val="22"/>
                <w:lang w:val="fr-CH" w:eastAsia="zh-CN"/>
              </w:rPr>
              <w:t>"</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48" w:history="1">
              <w:r w:rsidR="005B3909" w:rsidRPr="00374175">
                <w:rPr>
                  <w:rFonts w:asciiTheme="majorBidi" w:eastAsia="Times New Roman" w:hAnsiTheme="majorBidi" w:cstheme="majorBidi"/>
                  <w:b/>
                  <w:bCs/>
                  <w:color w:val="0099FF"/>
                  <w:sz w:val="22"/>
                  <w:u w:val="single"/>
                  <w:lang w:val="fr-CH" w:eastAsia="zh-CN"/>
                </w:rPr>
                <w:t>111</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49" w:history="1">
              <w:r w:rsidR="005B3909" w:rsidRPr="00374175">
                <w:rPr>
                  <w:rFonts w:asciiTheme="majorBidi" w:eastAsia="Times New Roman" w:hAnsiTheme="majorBidi" w:cstheme="majorBidi"/>
                  <w:sz w:val="22"/>
                  <w:lang w:val="fr-CH" w:eastAsia="zh-CN"/>
                </w:rPr>
                <w:t>COM4</w:t>
              </w:r>
            </w:hyperlink>
          </w:p>
        </w:tc>
        <w:tc>
          <w:tcPr>
            <w:tcW w:w="6705" w:type="dxa"/>
            <w:vAlign w:val="center"/>
            <w:hideMark/>
          </w:tcPr>
          <w:p w:rsidR="005B3909" w:rsidRPr="00374175" w:rsidRDefault="008D3710"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Projet de révision de la Résolution 29 de l'AMNT</w:t>
            </w:r>
            <w:r w:rsidR="00F6055C" w:rsidRPr="00374175">
              <w:rPr>
                <w:rFonts w:asciiTheme="majorBidi" w:eastAsia="Times New Roman" w:hAnsiTheme="majorBidi" w:cstheme="majorBidi"/>
                <w:bCs/>
                <w:color w:val="000000"/>
                <w:sz w:val="22"/>
                <w:lang w:val="fr-CH" w:eastAsia="zh-CN"/>
              </w:rPr>
              <w:t xml:space="preserve"> – </w:t>
            </w:r>
            <w:r w:rsidRPr="00374175">
              <w:rPr>
                <w:rFonts w:asciiTheme="majorBidi" w:eastAsia="Times New Roman" w:hAnsiTheme="majorBidi" w:cstheme="majorBidi"/>
                <w:bCs/>
                <w:color w:val="000000"/>
                <w:sz w:val="22"/>
                <w:lang w:val="fr-CH" w:eastAsia="zh-CN"/>
              </w:rPr>
              <w:t>Procédures d'appel alternatives utilisées sur les réseaux de télécommunication internationaux</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50" w:history="1">
              <w:r w:rsidR="005B3909" w:rsidRPr="00374175">
                <w:rPr>
                  <w:rFonts w:asciiTheme="majorBidi" w:eastAsia="Times New Roman" w:hAnsiTheme="majorBidi" w:cstheme="majorBidi"/>
                  <w:b/>
                  <w:bCs/>
                  <w:color w:val="0099FF"/>
                  <w:sz w:val="22"/>
                  <w:u w:val="single"/>
                  <w:lang w:val="fr-CH" w:eastAsia="zh-CN"/>
                </w:rPr>
                <w:t>110</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51" w:history="1">
              <w:r w:rsidR="005B3909" w:rsidRPr="00374175">
                <w:rPr>
                  <w:rFonts w:asciiTheme="majorBidi" w:eastAsia="Times New Roman" w:hAnsiTheme="majorBidi" w:cstheme="majorBidi"/>
                  <w:sz w:val="22"/>
                  <w:lang w:val="fr-CH" w:eastAsia="zh-CN"/>
                </w:rPr>
                <w:t>COM4</w:t>
              </w:r>
            </w:hyperlink>
          </w:p>
        </w:tc>
        <w:tc>
          <w:tcPr>
            <w:tcW w:w="6705" w:type="dxa"/>
            <w:vAlign w:val="center"/>
            <w:hideMark/>
          </w:tcPr>
          <w:p w:rsidR="005B3909" w:rsidRPr="00374175" w:rsidRDefault="008D3710"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Projet de nouvelle Résolution [AFCP-3] "Services de téléphonie et de messagerie en ligne qui nécessitent un accès aux ressources internationales de numérotage pour les télécommunications publiques"</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52" w:history="1">
              <w:r w:rsidR="005B3909" w:rsidRPr="00374175">
                <w:rPr>
                  <w:rFonts w:asciiTheme="majorBidi" w:eastAsia="Times New Roman" w:hAnsiTheme="majorBidi" w:cstheme="majorBidi"/>
                  <w:b/>
                  <w:bCs/>
                  <w:color w:val="0099FF"/>
                  <w:sz w:val="22"/>
                  <w:u w:val="single"/>
                  <w:lang w:val="fr-CH" w:eastAsia="zh-CN"/>
                </w:rPr>
                <w:t>109</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53" w:history="1">
              <w:r w:rsidR="005B3909" w:rsidRPr="00374175">
                <w:rPr>
                  <w:rFonts w:asciiTheme="majorBidi" w:eastAsia="Times New Roman" w:hAnsiTheme="majorBidi" w:cstheme="majorBidi"/>
                  <w:sz w:val="22"/>
                  <w:lang w:val="fr-CH" w:eastAsia="zh-CN"/>
                </w:rPr>
                <w:t>COM4</w:t>
              </w:r>
            </w:hyperlink>
          </w:p>
        </w:tc>
        <w:tc>
          <w:tcPr>
            <w:tcW w:w="6705" w:type="dxa"/>
            <w:vAlign w:val="center"/>
            <w:hideMark/>
          </w:tcPr>
          <w:p w:rsidR="005B3909" w:rsidRPr="00374175" w:rsidRDefault="008D3710"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Septième série de textes soumis par la Commission 4 à la Commission de Rédaction Résolution 2</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54" w:history="1">
              <w:r w:rsidR="005B3909" w:rsidRPr="00374175">
                <w:rPr>
                  <w:rFonts w:asciiTheme="majorBidi" w:eastAsia="Times New Roman" w:hAnsiTheme="majorBidi" w:cstheme="majorBidi"/>
                  <w:b/>
                  <w:bCs/>
                  <w:color w:val="0099FF"/>
                  <w:sz w:val="22"/>
                  <w:u w:val="single"/>
                  <w:lang w:val="fr-CH" w:eastAsia="zh-CN"/>
                </w:rPr>
                <w:t>108</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55" w:history="1">
              <w:r w:rsidR="005B3909" w:rsidRPr="00374175">
                <w:rPr>
                  <w:rFonts w:asciiTheme="majorBidi" w:eastAsia="Times New Roman" w:hAnsiTheme="majorBidi" w:cstheme="majorBidi"/>
                  <w:sz w:val="22"/>
                  <w:lang w:val="fr-CH" w:eastAsia="zh-CN"/>
                </w:rPr>
                <w:t>COM4</w:t>
              </w:r>
            </w:hyperlink>
          </w:p>
        </w:tc>
        <w:tc>
          <w:tcPr>
            <w:tcW w:w="6705" w:type="dxa"/>
            <w:vAlign w:val="center"/>
            <w:hideMark/>
          </w:tcPr>
          <w:p w:rsidR="005B3909" w:rsidRPr="00374175" w:rsidRDefault="0034081D"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 xml:space="preserve">Projet de nouvelle Résolution </w:t>
            </w:r>
            <w:proofErr w:type="spellStart"/>
            <w:r w:rsidRPr="00374175">
              <w:rPr>
                <w:rFonts w:asciiTheme="majorBidi" w:eastAsia="Times New Roman" w:hAnsiTheme="majorBidi" w:cstheme="majorBidi"/>
                <w:bCs/>
                <w:color w:val="000000"/>
                <w:sz w:val="22"/>
                <w:lang w:val="fr-CH" w:eastAsia="zh-CN"/>
              </w:rPr>
              <w:t>Res</w:t>
            </w:r>
            <w:proofErr w:type="spellEnd"/>
            <w:r w:rsidRPr="00374175">
              <w:rPr>
                <w:rFonts w:asciiTheme="majorBidi" w:eastAsia="Times New Roman" w:hAnsiTheme="majorBidi" w:cstheme="majorBidi"/>
                <w:bCs/>
                <w:color w:val="000000"/>
                <w:sz w:val="22"/>
                <w:lang w:val="fr-CH" w:eastAsia="zh-CN"/>
              </w:rPr>
              <w:t xml:space="preserve">. [MOB-THEFT] </w:t>
            </w:r>
            <w:bookmarkStart w:id="1" w:name="lt_pId029"/>
            <w:r w:rsidRPr="00374175">
              <w:rPr>
                <w:rFonts w:asciiTheme="majorBidi" w:eastAsia="Times New Roman" w:hAnsiTheme="majorBidi" w:cstheme="majorBidi"/>
                <w:bCs/>
                <w:color w:val="000000"/>
                <w:sz w:val="22"/>
                <w:lang w:val="fr-CH" w:eastAsia="zh-CN"/>
              </w:rPr>
              <w:t>"Lutter contre le vol de dispositifs de télécommunication mobiles</w:t>
            </w:r>
            <w:bookmarkEnd w:id="1"/>
            <w:r w:rsidRPr="00374175">
              <w:rPr>
                <w:rFonts w:asciiTheme="majorBidi" w:eastAsia="Times New Roman" w:hAnsiTheme="majorBidi" w:cstheme="majorBidi"/>
                <w:bCs/>
                <w:color w:val="000000"/>
                <w:sz w:val="22"/>
                <w:lang w:val="fr-CH" w:eastAsia="zh-CN"/>
              </w:rPr>
              <w:t>"</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56" w:history="1">
              <w:r w:rsidR="005B3909" w:rsidRPr="00374175">
                <w:rPr>
                  <w:rFonts w:asciiTheme="majorBidi" w:eastAsia="Times New Roman" w:hAnsiTheme="majorBidi" w:cstheme="majorBidi"/>
                  <w:b/>
                  <w:bCs/>
                  <w:color w:val="0099FF"/>
                  <w:sz w:val="22"/>
                  <w:u w:val="single"/>
                  <w:lang w:val="fr-CH" w:eastAsia="zh-CN"/>
                </w:rPr>
                <w:t>107</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57" w:history="1">
              <w:r w:rsidR="005B3909" w:rsidRPr="00374175">
                <w:rPr>
                  <w:rFonts w:asciiTheme="majorBidi" w:eastAsia="Times New Roman" w:hAnsiTheme="majorBidi" w:cstheme="majorBidi"/>
                  <w:sz w:val="22"/>
                  <w:lang w:val="fr-CH" w:eastAsia="zh-CN"/>
                </w:rPr>
                <w:t>COM4</w:t>
              </w:r>
            </w:hyperlink>
          </w:p>
        </w:tc>
        <w:tc>
          <w:tcPr>
            <w:tcW w:w="6705" w:type="dxa"/>
            <w:vAlign w:val="center"/>
            <w:hideMark/>
          </w:tcPr>
          <w:p w:rsidR="005B3909" w:rsidRPr="00374175" w:rsidRDefault="0034081D"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Projet de nouvelle</w:t>
            </w:r>
            <w:r w:rsidR="005B3909" w:rsidRPr="00374175">
              <w:rPr>
                <w:rFonts w:asciiTheme="majorBidi" w:eastAsia="Times New Roman" w:hAnsiTheme="majorBidi" w:cstheme="majorBidi"/>
                <w:bCs/>
                <w:color w:val="000000"/>
                <w:sz w:val="22"/>
                <w:lang w:val="fr-CH" w:eastAsia="zh-CN"/>
              </w:rPr>
              <w:t xml:space="preserve"> R</w:t>
            </w:r>
            <w:r w:rsidRPr="00374175">
              <w:rPr>
                <w:rFonts w:asciiTheme="majorBidi" w:eastAsia="Times New Roman" w:hAnsiTheme="majorBidi" w:cstheme="majorBidi"/>
                <w:bCs/>
                <w:color w:val="000000"/>
                <w:sz w:val="22"/>
                <w:lang w:val="fr-CH" w:eastAsia="zh-CN"/>
              </w:rPr>
              <w:t xml:space="preserve">ésolution </w:t>
            </w:r>
            <w:proofErr w:type="spellStart"/>
            <w:r w:rsidRPr="00374175">
              <w:rPr>
                <w:rFonts w:asciiTheme="majorBidi" w:eastAsia="Times New Roman" w:hAnsiTheme="majorBidi" w:cstheme="majorBidi"/>
                <w:bCs/>
                <w:color w:val="000000"/>
                <w:sz w:val="22"/>
                <w:lang w:val="fr-CH" w:eastAsia="zh-CN"/>
              </w:rPr>
              <w:t>Re</w:t>
            </w:r>
            <w:r w:rsidR="005B3909" w:rsidRPr="00374175">
              <w:rPr>
                <w:rFonts w:asciiTheme="majorBidi" w:eastAsia="Times New Roman" w:hAnsiTheme="majorBidi" w:cstheme="majorBidi"/>
                <w:bCs/>
                <w:color w:val="000000"/>
                <w:sz w:val="22"/>
                <w:lang w:val="fr-CH" w:eastAsia="zh-CN"/>
              </w:rPr>
              <w:t>s</w:t>
            </w:r>
            <w:proofErr w:type="spellEnd"/>
            <w:proofErr w:type="gramStart"/>
            <w:r w:rsidRPr="00374175">
              <w:rPr>
                <w:rFonts w:asciiTheme="majorBidi" w:eastAsia="Times New Roman" w:hAnsiTheme="majorBidi" w:cstheme="majorBidi"/>
                <w:bCs/>
                <w:color w:val="000000"/>
                <w:sz w:val="22"/>
                <w:lang w:val="fr-CH" w:eastAsia="zh-CN"/>
              </w:rPr>
              <w:t>.</w:t>
            </w:r>
            <w:r w:rsidR="005B3909" w:rsidRPr="00374175">
              <w:rPr>
                <w:rFonts w:asciiTheme="majorBidi" w:eastAsia="Times New Roman" w:hAnsiTheme="majorBidi" w:cstheme="majorBidi"/>
                <w:bCs/>
                <w:color w:val="000000"/>
                <w:sz w:val="22"/>
                <w:lang w:val="fr-CH" w:eastAsia="zh-CN"/>
              </w:rPr>
              <w:t>[</w:t>
            </w:r>
            <w:proofErr w:type="gramEnd"/>
            <w:r w:rsidR="005B3909" w:rsidRPr="00374175">
              <w:rPr>
                <w:rFonts w:asciiTheme="majorBidi" w:eastAsia="Times New Roman" w:hAnsiTheme="majorBidi" w:cstheme="majorBidi"/>
                <w:bCs/>
                <w:color w:val="000000"/>
                <w:sz w:val="22"/>
                <w:lang w:val="fr-CH" w:eastAsia="zh-CN"/>
              </w:rPr>
              <w:t>COUNTERF] "</w:t>
            </w:r>
            <w:r w:rsidRPr="00374175">
              <w:rPr>
                <w:rFonts w:asciiTheme="majorBidi" w:eastAsia="Times New Roman" w:hAnsiTheme="majorBidi" w:cstheme="majorBidi"/>
                <w:bCs/>
                <w:color w:val="000000"/>
                <w:sz w:val="22"/>
                <w:lang w:val="fr-CH" w:eastAsia="zh-CN"/>
              </w:rPr>
              <w:t>E</w:t>
            </w:r>
            <w:r w:rsidR="00CD0211" w:rsidRPr="00374175">
              <w:rPr>
                <w:rFonts w:asciiTheme="majorBidi" w:eastAsia="Times New Roman" w:hAnsiTheme="majorBidi" w:cstheme="majorBidi"/>
                <w:bCs/>
                <w:color w:val="000000"/>
                <w:sz w:val="22"/>
                <w:lang w:val="fr-CH" w:eastAsia="zh-CN"/>
              </w:rPr>
              <w:t>tudes du secteur de la normalisation des télécommunications de l'UIT visant à lutter contre la contrefaçon des dispositifs de télécommunication/TIC</w:t>
            </w:r>
            <w:r w:rsidRPr="00374175">
              <w:rPr>
                <w:rFonts w:asciiTheme="majorBidi" w:eastAsia="Times New Roman" w:hAnsiTheme="majorBidi" w:cstheme="majorBidi"/>
                <w:bCs/>
                <w:color w:val="000000"/>
                <w:sz w:val="22"/>
                <w:lang w:val="fr-CH" w:eastAsia="zh-CN"/>
              </w:rPr>
              <w:t>"</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58" w:history="1">
              <w:r w:rsidR="005B3909" w:rsidRPr="00374175">
                <w:rPr>
                  <w:rFonts w:asciiTheme="majorBidi" w:eastAsia="Times New Roman" w:hAnsiTheme="majorBidi" w:cstheme="majorBidi"/>
                  <w:b/>
                  <w:bCs/>
                  <w:color w:val="0099FF"/>
                  <w:sz w:val="22"/>
                  <w:u w:val="single"/>
                  <w:lang w:val="fr-CH" w:eastAsia="zh-CN"/>
                </w:rPr>
                <w:t>106</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59" w:history="1">
              <w:r w:rsidR="005B3909" w:rsidRPr="00374175">
                <w:rPr>
                  <w:rFonts w:asciiTheme="majorBidi" w:eastAsia="Times New Roman" w:hAnsiTheme="majorBidi" w:cstheme="majorBidi"/>
                  <w:sz w:val="22"/>
                  <w:lang w:val="fr-CH" w:eastAsia="zh-CN"/>
                </w:rPr>
                <w:t>COM4</w:t>
              </w:r>
            </w:hyperlink>
          </w:p>
        </w:tc>
        <w:tc>
          <w:tcPr>
            <w:tcW w:w="6705" w:type="dxa"/>
            <w:vAlign w:val="center"/>
            <w:hideMark/>
          </w:tcPr>
          <w:p w:rsidR="005B3909" w:rsidRPr="00374175" w:rsidRDefault="006E60C4"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Projet de révision de la Résolution 78 – Applications et normes relatives aux technologies de l'information et</w:t>
            </w:r>
            <w:r w:rsidR="00CD0211" w:rsidRPr="00374175">
              <w:rPr>
                <w:rFonts w:asciiTheme="majorBidi" w:eastAsia="Times New Roman" w:hAnsiTheme="majorBidi" w:cstheme="majorBidi"/>
                <w:bCs/>
                <w:color w:val="000000"/>
                <w:sz w:val="22"/>
                <w:lang w:val="fr-CH" w:eastAsia="zh-CN"/>
              </w:rPr>
              <w:t xml:space="preserve"> </w:t>
            </w:r>
            <w:r w:rsidRPr="00374175">
              <w:rPr>
                <w:rFonts w:asciiTheme="majorBidi" w:eastAsia="Times New Roman" w:hAnsiTheme="majorBidi" w:cstheme="majorBidi"/>
                <w:bCs/>
                <w:color w:val="000000"/>
                <w:sz w:val="22"/>
                <w:lang w:val="fr-CH" w:eastAsia="zh-CN"/>
              </w:rPr>
              <w:t>de la communication pour améliorer l'accès</w:t>
            </w:r>
            <w:r w:rsidR="00CD0211" w:rsidRPr="00374175">
              <w:rPr>
                <w:rFonts w:asciiTheme="majorBidi" w:eastAsia="Times New Roman" w:hAnsiTheme="majorBidi" w:cstheme="majorBidi"/>
                <w:bCs/>
                <w:color w:val="000000"/>
                <w:sz w:val="22"/>
                <w:lang w:val="fr-CH" w:eastAsia="zh-CN"/>
              </w:rPr>
              <w:t xml:space="preserve">  </w:t>
            </w:r>
            <w:r w:rsidRPr="00374175">
              <w:rPr>
                <w:rFonts w:asciiTheme="majorBidi" w:eastAsia="Times New Roman" w:hAnsiTheme="majorBidi" w:cstheme="majorBidi"/>
                <w:bCs/>
                <w:color w:val="000000"/>
                <w:sz w:val="22"/>
                <w:lang w:val="fr-CH" w:eastAsia="zh-CN"/>
              </w:rPr>
              <w:t xml:space="preserve">aux services de </w:t>
            </w:r>
            <w:proofErr w:type="spellStart"/>
            <w:r w:rsidRPr="00374175">
              <w:rPr>
                <w:rFonts w:asciiTheme="majorBidi" w:eastAsia="Times New Roman" w:hAnsiTheme="majorBidi" w:cstheme="majorBidi"/>
                <w:bCs/>
                <w:color w:val="000000"/>
                <w:sz w:val="22"/>
                <w:lang w:val="fr-CH" w:eastAsia="zh-CN"/>
              </w:rPr>
              <w:t>cybersanté</w:t>
            </w:r>
            <w:proofErr w:type="spellEnd"/>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60" w:history="1">
              <w:r w:rsidR="005B3909" w:rsidRPr="00374175">
                <w:rPr>
                  <w:rFonts w:asciiTheme="majorBidi" w:eastAsia="Times New Roman" w:hAnsiTheme="majorBidi" w:cstheme="majorBidi"/>
                  <w:b/>
                  <w:bCs/>
                  <w:color w:val="0099FF"/>
                  <w:sz w:val="22"/>
                  <w:u w:val="single"/>
                  <w:lang w:val="fr-CH" w:eastAsia="zh-CN"/>
                </w:rPr>
                <w:t>105</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61" w:history="1">
              <w:r w:rsidR="005B3909" w:rsidRPr="00374175">
                <w:rPr>
                  <w:rFonts w:asciiTheme="majorBidi" w:eastAsia="Times New Roman" w:hAnsiTheme="majorBidi" w:cstheme="majorBidi"/>
                  <w:sz w:val="22"/>
                  <w:lang w:val="fr-CH" w:eastAsia="zh-CN"/>
                </w:rPr>
                <w:t>COM4</w:t>
              </w:r>
            </w:hyperlink>
          </w:p>
        </w:tc>
        <w:tc>
          <w:tcPr>
            <w:tcW w:w="6705" w:type="dxa"/>
            <w:vAlign w:val="center"/>
            <w:hideMark/>
          </w:tcPr>
          <w:p w:rsidR="005B3909" w:rsidRPr="00374175" w:rsidRDefault="006E60C4"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Projet de révision de la Ré</w:t>
            </w:r>
            <w:r w:rsidR="00CD0211" w:rsidRPr="00374175">
              <w:rPr>
                <w:rFonts w:asciiTheme="majorBidi" w:eastAsia="Times New Roman" w:hAnsiTheme="majorBidi" w:cstheme="majorBidi"/>
                <w:bCs/>
                <w:color w:val="000000"/>
                <w:sz w:val="22"/>
                <w:lang w:val="fr-CH" w:eastAsia="zh-CN"/>
              </w:rPr>
              <w:t xml:space="preserve">solution </w:t>
            </w:r>
            <w:r w:rsidRPr="00374175">
              <w:rPr>
                <w:rFonts w:asciiTheme="majorBidi" w:eastAsia="Times New Roman" w:hAnsiTheme="majorBidi" w:cstheme="majorBidi"/>
                <w:bCs/>
                <w:color w:val="000000"/>
                <w:sz w:val="22"/>
                <w:lang w:val="fr-CH" w:eastAsia="zh-CN"/>
              </w:rPr>
              <w:t>60 "Evolution des systèmes d'identification et de numérotage pour tenir compte des nouvelles tendances des technologies, y compris l'Internet des objets (IoT)"</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62" w:history="1">
              <w:r w:rsidR="005B3909" w:rsidRPr="00374175">
                <w:rPr>
                  <w:rFonts w:asciiTheme="majorBidi" w:eastAsia="Times New Roman" w:hAnsiTheme="majorBidi" w:cstheme="majorBidi"/>
                  <w:b/>
                  <w:bCs/>
                  <w:color w:val="0099FF"/>
                  <w:sz w:val="22"/>
                  <w:u w:val="single"/>
                  <w:lang w:val="fr-CH" w:eastAsia="zh-CN"/>
                </w:rPr>
                <w:t>104</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63" w:history="1">
              <w:r w:rsidR="005B3909" w:rsidRPr="00374175">
                <w:rPr>
                  <w:rFonts w:asciiTheme="majorBidi" w:eastAsia="Times New Roman" w:hAnsiTheme="majorBidi" w:cstheme="majorBidi"/>
                  <w:sz w:val="22"/>
                  <w:lang w:val="fr-CH" w:eastAsia="zh-CN"/>
                </w:rPr>
                <w:t>COM4</w:t>
              </w:r>
            </w:hyperlink>
          </w:p>
        </w:tc>
        <w:tc>
          <w:tcPr>
            <w:tcW w:w="6705" w:type="dxa"/>
            <w:vAlign w:val="center"/>
            <w:hideMark/>
          </w:tcPr>
          <w:p w:rsidR="005B3909" w:rsidRPr="00374175" w:rsidRDefault="006E60C4"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Projet de révision de la Résolution 50 "</w:t>
            </w:r>
            <w:proofErr w:type="spellStart"/>
            <w:r w:rsidRPr="00374175">
              <w:rPr>
                <w:rFonts w:asciiTheme="majorBidi" w:eastAsia="Times New Roman" w:hAnsiTheme="majorBidi" w:cstheme="majorBidi"/>
                <w:bCs/>
                <w:color w:val="000000"/>
                <w:sz w:val="22"/>
                <w:lang w:val="fr-CH" w:eastAsia="zh-CN"/>
              </w:rPr>
              <w:t>Cybersécurité</w:t>
            </w:r>
            <w:proofErr w:type="spellEnd"/>
            <w:r w:rsidRPr="00374175">
              <w:rPr>
                <w:rFonts w:asciiTheme="majorBidi" w:eastAsia="Times New Roman" w:hAnsiTheme="majorBidi" w:cstheme="majorBidi"/>
                <w:bCs/>
                <w:color w:val="000000"/>
                <w:sz w:val="22"/>
                <w:lang w:val="fr-CH" w:eastAsia="zh-CN"/>
              </w:rPr>
              <w:t>"</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64" w:history="1">
              <w:r w:rsidR="005B3909" w:rsidRPr="00374175">
                <w:rPr>
                  <w:rFonts w:asciiTheme="majorBidi" w:eastAsia="Times New Roman" w:hAnsiTheme="majorBidi" w:cstheme="majorBidi"/>
                  <w:b/>
                  <w:bCs/>
                  <w:color w:val="0099FF"/>
                  <w:sz w:val="22"/>
                  <w:u w:val="single"/>
                  <w:lang w:val="fr-CH" w:eastAsia="zh-CN"/>
                </w:rPr>
                <w:t>103</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65" w:history="1">
              <w:r w:rsidR="005B3909" w:rsidRPr="00374175">
                <w:rPr>
                  <w:rFonts w:asciiTheme="majorBidi" w:eastAsia="Times New Roman" w:hAnsiTheme="majorBidi" w:cstheme="majorBidi"/>
                  <w:sz w:val="22"/>
                  <w:lang w:val="fr-CH" w:eastAsia="zh-CN"/>
                </w:rPr>
                <w:t>COM5</w:t>
              </w:r>
            </w:hyperlink>
          </w:p>
        </w:tc>
        <w:tc>
          <w:tcPr>
            <w:tcW w:w="6705" w:type="dxa"/>
            <w:vAlign w:val="center"/>
            <w:hideMark/>
          </w:tcPr>
          <w:p w:rsidR="005B3909" w:rsidRPr="00374175" w:rsidRDefault="00A96D52"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 xml:space="preserve">Huitième </w:t>
            </w:r>
            <w:r w:rsidR="006E60C4" w:rsidRPr="00374175">
              <w:rPr>
                <w:rFonts w:asciiTheme="majorBidi" w:eastAsia="Times New Roman" w:hAnsiTheme="majorBidi" w:cstheme="majorBidi"/>
                <w:bCs/>
                <w:color w:val="000000"/>
                <w:sz w:val="22"/>
                <w:lang w:val="fr-CH" w:eastAsia="zh-CN"/>
              </w:rPr>
              <w:t xml:space="preserve">série de textes soumis par la Commission de rédaction à la séance plénière </w:t>
            </w:r>
            <w:r w:rsidR="005B3909" w:rsidRPr="00374175">
              <w:rPr>
                <w:rFonts w:asciiTheme="majorBidi" w:eastAsia="Times New Roman" w:hAnsiTheme="majorBidi" w:cstheme="majorBidi"/>
                <w:bCs/>
                <w:color w:val="000000"/>
                <w:sz w:val="22"/>
                <w:lang w:val="fr-CH" w:eastAsia="zh-CN"/>
              </w:rPr>
              <w:t>(</w:t>
            </w:r>
            <w:r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11, </w:t>
            </w:r>
            <w:r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22, </w:t>
            </w:r>
            <w:r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45, </w:t>
            </w:r>
            <w:r w:rsidR="00374175">
              <w:rPr>
                <w:rFonts w:asciiTheme="majorBidi" w:eastAsia="Times New Roman" w:hAnsiTheme="majorBidi" w:cstheme="majorBidi"/>
                <w:bCs/>
                <w:color w:val="000000"/>
                <w:sz w:val="22"/>
                <w:lang w:val="fr-CH" w:eastAsia="zh-CN"/>
              </w:rPr>
              <w:t>projet de nouvelle</w:t>
            </w:r>
            <w:r w:rsidR="005B3909" w:rsidRPr="00374175">
              <w:rPr>
                <w:rFonts w:asciiTheme="majorBidi" w:eastAsia="Times New Roman" w:hAnsiTheme="majorBidi" w:cstheme="majorBidi"/>
                <w:bCs/>
                <w:color w:val="000000"/>
                <w:sz w:val="22"/>
                <w:lang w:val="fr-CH" w:eastAsia="zh-CN"/>
              </w:rPr>
              <w:t xml:space="preserve"> R</w:t>
            </w:r>
            <w:r w:rsidR="00374175">
              <w:rPr>
                <w:rFonts w:asciiTheme="majorBidi" w:eastAsia="Times New Roman" w:hAnsiTheme="majorBidi" w:cstheme="majorBidi"/>
                <w:bCs/>
                <w:color w:val="000000"/>
                <w:sz w:val="22"/>
                <w:lang w:val="fr-CH" w:eastAsia="zh-CN"/>
              </w:rPr>
              <w:t>é</w:t>
            </w:r>
            <w:r w:rsidR="005B3909" w:rsidRPr="00374175">
              <w:rPr>
                <w:rFonts w:asciiTheme="majorBidi" w:eastAsia="Times New Roman" w:hAnsiTheme="majorBidi" w:cstheme="majorBidi"/>
                <w:bCs/>
                <w:color w:val="000000"/>
                <w:sz w:val="22"/>
                <w:lang w:val="fr-CH" w:eastAsia="zh-CN"/>
              </w:rPr>
              <w:t>solution COM3/1)</w:t>
            </w:r>
          </w:p>
        </w:tc>
      </w:tr>
      <w:tr w:rsidR="005B3909" w:rsidRPr="00374175"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66" w:history="1">
              <w:r w:rsidR="005B3909" w:rsidRPr="00374175">
                <w:rPr>
                  <w:rFonts w:asciiTheme="majorBidi" w:eastAsia="Times New Roman" w:hAnsiTheme="majorBidi" w:cstheme="majorBidi"/>
                  <w:b/>
                  <w:bCs/>
                  <w:color w:val="0099FF"/>
                  <w:sz w:val="22"/>
                  <w:u w:val="single"/>
                  <w:lang w:val="fr-CH" w:eastAsia="zh-CN"/>
                </w:rPr>
                <w:t>102</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67" w:history="1">
              <w:r w:rsidR="005B3909" w:rsidRPr="00374175">
                <w:rPr>
                  <w:rFonts w:asciiTheme="majorBidi" w:eastAsia="Times New Roman" w:hAnsiTheme="majorBidi" w:cstheme="majorBidi"/>
                  <w:sz w:val="22"/>
                  <w:lang w:val="fr-CH" w:eastAsia="zh-CN"/>
                </w:rPr>
                <w:t>COM4</w:t>
              </w:r>
            </w:hyperlink>
          </w:p>
        </w:tc>
        <w:tc>
          <w:tcPr>
            <w:tcW w:w="6705" w:type="dxa"/>
            <w:vAlign w:val="center"/>
            <w:hideMark/>
          </w:tcPr>
          <w:p w:rsidR="005B3909" w:rsidRPr="00374175" w:rsidRDefault="00A96D52"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 xml:space="preserve">Sixième série de textes soumis par la Commission 4 à la Commission de rédaction </w:t>
            </w:r>
            <w:r w:rsidR="005B3909" w:rsidRPr="00374175">
              <w:rPr>
                <w:rFonts w:asciiTheme="majorBidi" w:eastAsia="Times New Roman" w:hAnsiTheme="majorBidi" w:cstheme="majorBidi"/>
                <w:bCs/>
                <w:color w:val="000000"/>
                <w:sz w:val="22"/>
                <w:lang w:val="fr-CH" w:eastAsia="zh-CN"/>
              </w:rPr>
              <w:t>(</w:t>
            </w:r>
            <w:r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54, </w:t>
            </w:r>
            <w:r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75, </w:t>
            </w:r>
            <w:proofErr w:type="spellStart"/>
            <w:r w:rsidRPr="00374175">
              <w:rPr>
                <w:rFonts w:asciiTheme="majorBidi" w:eastAsia="Times New Roman" w:hAnsiTheme="majorBidi" w:cstheme="majorBidi"/>
                <w:bCs/>
                <w:color w:val="000000"/>
                <w:sz w:val="22"/>
                <w:lang w:val="fr-CH" w:eastAsia="zh-CN"/>
              </w:rPr>
              <w:t>Rés</w:t>
            </w:r>
            <w:proofErr w:type="spellEnd"/>
            <w:proofErr w:type="gramStart"/>
            <w:r w:rsidRPr="00374175">
              <w:rPr>
                <w:rFonts w:asciiTheme="majorBidi" w:eastAsia="Times New Roman" w:hAnsiTheme="majorBidi" w:cstheme="majorBidi"/>
                <w:bCs/>
                <w:color w:val="000000"/>
                <w:sz w:val="22"/>
                <w:lang w:val="fr-CH" w:eastAsia="zh-CN"/>
              </w:rPr>
              <w:t>.</w:t>
            </w:r>
            <w:r w:rsidR="005B3909" w:rsidRPr="00374175">
              <w:rPr>
                <w:rFonts w:asciiTheme="majorBidi" w:eastAsia="Times New Roman" w:hAnsiTheme="majorBidi" w:cstheme="majorBidi"/>
                <w:bCs/>
                <w:color w:val="000000"/>
                <w:sz w:val="22"/>
                <w:lang w:val="fr-CH" w:eastAsia="zh-CN"/>
              </w:rPr>
              <w:t>[</w:t>
            </w:r>
            <w:proofErr w:type="gramEnd"/>
            <w:r w:rsidR="005B3909" w:rsidRPr="00374175">
              <w:rPr>
                <w:rFonts w:asciiTheme="majorBidi" w:eastAsia="Times New Roman" w:hAnsiTheme="majorBidi" w:cstheme="majorBidi"/>
                <w:bCs/>
                <w:color w:val="000000"/>
                <w:sz w:val="22"/>
                <w:lang w:val="fr-CH" w:eastAsia="zh-CN"/>
              </w:rPr>
              <w:t xml:space="preserve">AFCP-2], </w:t>
            </w:r>
            <w:proofErr w:type="spellStart"/>
            <w:r w:rsidRPr="00374175">
              <w:rPr>
                <w:rFonts w:asciiTheme="majorBidi" w:eastAsia="Times New Roman" w:hAnsiTheme="majorBidi" w:cstheme="majorBidi"/>
                <w:bCs/>
                <w:color w:val="000000"/>
                <w:sz w:val="22"/>
                <w:lang w:val="fr-CH" w:eastAsia="zh-CN"/>
              </w:rPr>
              <w:t>Rés</w:t>
            </w:r>
            <w:proofErr w:type="spellEnd"/>
            <w:r w:rsidRPr="00374175">
              <w:rPr>
                <w:rFonts w:asciiTheme="majorBidi" w:eastAsia="Times New Roman" w:hAnsiTheme="majorBidi" w:cstheme="majorBidi"/>
                <w:bCs/>
                <w:color w:val="000000"/>
                <w:sz w:val="22"/>
                <w:lang w:val="fr-CH" w:eastAsia="zh-CN"/>
              </w:rPr>
              <w:t>.</w:t>
            </w:r>
            <w:r w:rsidR="005B3909" w:rsidRPr="00374175">
              <w:rPr>
                <w:rFonts w:asciiTheme="majorBidi" w:eastAsia="Times New Roman" w:hAnsiTheme="majorBidi" w:cstheme="majorBidi"/>
                <w:bCs/>
                <w:color w:val="000000"/>
                <w:sz w:val="22"/>
                <w:lang w:val="fr-CH" w:eastAsia="zh-CN"/>
              </w:rPr>
              <w:t xml:space="preserve"> [ARB-4], </w:t>
            </w:r>
            <w:proofErr w:type="spellStart"/>
            <w:r w:rsidRPr="00374175">
              <w:rPr>
                <w:rFonts w:asciiTheme="majorBidi" w:eastAsia="Times New Roman" w:hAnsiTheme="majorBidi" w:cstheme="majorBidi"/>
                <w:bCs/>
                <w:color w:val="000000"/>
                <w:sz w:val="22"/>
                <w:lang w:val="fr-CH" w:eastAsia="zh-CN"/>
              </w:rPr>
              <w:t>Rés</w:t>
            </w:r>
            <w:proofErr w:type="spellEnd"/>
            <w:r w:rsidR="00C04CC7" w:rsidRPr="00374175">
              <w:rPr>
                <w:rFonts w:asciiTheme="majorBidi" w:eastAsia="Times New Roman" w:hAnsiTheme="majorBidi" w:cstheme="majorBidi"/>
                <w:bCs/>
                <w:color w:val="000000"/>
                <w:sz w:val="22"/>
                <w:lang w:val="fr-CH" w:eastAsia="zh-CN"/>
              </w:rPr>
              <w:t>. [</w:t>
            </w:r>
            <w:r w:rsidR="005B3909" w:rsidRPr="00374175">
              <w:rPr>
                <w:rFonts w:asciiTheme="majorBidi" w:eastAsia="Times New Roman" w:hAnsiTheme="majorBidi" w:cstheme="majorBidi"/>
                <w:bCs/>
                <w:color w:val="000000"/>
                <w:sz w:val="22"/>
                <w:lang w:val="fr-CH" w:eastAsia="zh-CN"/>
              </w:rPr>
              <w:t>APT-2]</w:t>
            </w:r>
            <w:proofErr w:type="gramStart"/>
            <w:r w:rsidR="005B3909" w:rsidRPr="00374175">
              <w:rPr>
                <w:rFonts w:asciiTheme="majorBidi" w:eastAsia="Times New Roman" w:hAnsiTheme="majorBidi" w:cstheme="majorBidi"/>
                <w:bCs/>
                <w:color w:val="000000"/>
                <w:sz w:val="22"/>
                <w:lang w:val="fr-CH" w:eastAsia="zh-CN"/>
              </w:rPr>
              <w:t>/[</w:t>
            </w:r>
            <w:proofErr w:type="gramEnd"/>
            <w:r w:rsidR="005B3909" w:rsidRPr="00374175">
              <w:rPr>
                <w:rFonts w:asciiTheme="majorBidi" w:eastAsia="Times New Roman" w:hAnsiTheme="majorBidi" w:cstheme="majorBidi"/>
                <w:bCs/>
                <w:color w:val="000000"/>
                <w:sz w:val="22"/>
                <w:lang w:val="fr-CH" w:eastAsia="zh-CN"/>
              </w:rPr>
              <w:t xml:space="preserve">IAP-3], </w:t>
            </w:r>
            <w:proofErr w:type="spellStart"/>
            <w:r w:rsidRPr="00374175">
              <w:rPr>
                <w:rFonts w:asciiTheme="majorBidi" w:eastAsia="Times New Roman" w:hAnsiTheme="majorBidi" w:cstheme="majorBidi"/>
                <w:bCs/>
                <w:color w:val="000000"/>
                <w:sz w:val="22"/>
                <w:lang w:val="fr-CH" w:eastAsia="zh-CN"/>
              </w:rPr>
              <w:t>Rés</w:t>
            </w:r>
            <w:proofErr w:type="spellEnd"/>
            <w:r w:rsidR="00C04CC7" w:rsidRPr="00374175">
              <w:rPr>
                <w:rFonts w:asciiTheme="majorBidi" w:eastAsia="Times New Roman" w:hAnsiTheme="majorBidi" w:cstheme="majorBidi"/>
                <w:bCs/>
                <w:color w:val="000000"/>
                <w:sz w:val="22"/>
                <w:lang w:val="fr-CH" w:eastAsia="zh-CN"/>
              </w:rPr>
              <w:t>. [</w:t>
            </w:r>
            <w:r w:rsidR="005B3909" w:rsidRPr="00374175">
              <w:rPr>
                <w:rFonts w:asciiTheme="majorBidi" w:eastAsia="Times New Roman" w:hAnsiTheme="majorBidi" w:cstheme="majorBidi"/>
                <w:bCs/>
                <w:color w:val="000000"/>
                <w:sz w:val="22"/>
                <w:lang w:val="fr-CH" w:eastAsia="zh-CN"/>
              </w:rPr>
              <w:t>IAP-1</w:t>
            </w:r>
            <w:r w:rsidR="00F6055C" w:rsidRPr="00374175">
              <w:rPr>
                <w:rFonts w:asciiTheme="majorBidi" w:eastAsia="Times New Roman" w:hAnsiTheme="majorBidi" w:cstheme="majorBidi"/>
                <w:bCs/>
                <w:color w:val="000000"/>
                <w:sz w:val="22"/>
                <w:lang w:val="fr-CH" w:eastAsia="zh-CN"/>
              </w:rPr>
              <w:t xml:space="preserve"> – </w:t>
            </w:r>
            <w:r w:rsidR="005B3909" w:rsidRPr="00374175">
              <w:rPr>
                <w:rFonts w:asciiTheme="majorBidi" w:eastAsia="Times New Roman" w:hAnsiTheme="majorBidi" w:cstheme="majorBidi"/>
                <w:bCs/>
                <w:color w:val="000000"/>
                <w:sz w:val="22"/>
                <w:lang w:val="fr-CH" w:eastAsia="zh-CN"/>
              </w:rPr>
              <w:t xml:space="preserve">AFCP-6], </w:t>
            </w:r>
            <w:proofErr w:type="spellStart"/>
            <w:r w:rsidRPr="00374175">
              <w:rPr>
                <w:rFonts w:asciiTheme="majorBidi" w:eastAsia="Times New Roman" w:hAnsiTheme="majorBidi" w:cstheme="majorBidi"/>
                <w:bCs/>
                <w:color w:val="000000"/>
                <w:sz w:val="22"/>
                <w:lang w:val="fr-CH" w:eastAsia="zh-CN"/>
              </w:rPr>
              <w:t>Rés</w:t>
            </w:r>
            <w:proofErr w:type="spellEnd"/>
            <w:r w:rsidRPr="00374175">
              <w:rPr>
                <w:rFonts w:asciiTheme="majorBidi" w:eastAsia="Times New Roman" w:hAnsiTheme="majorBidi" w:cstheme="majorBidi"/>
                <w:bCs/>
                <w:color w:val="000000"/>
                <w:sz w:val="22"/>
                <w:lang w:val="fr-CH" w:eastAsia="zh-CN"/>
              </w:rPr>
              <w:t>.</w:t>
            </w:r>
            <w:r w:rsidR="00C04CC7">
              <w:rPr>
                <w:rFonts w:asciiTheme="majorBidi" w:eastAsia="Times New Roman" w:hAnsiTheme="majorBidi" w:cstheme="majorBidi"/>
                <w:bCs/>
                <w:color w:val="000000"/>
                <w:sz w:val="22"/>
                <w:lang w:val="fr-CH" w:eastAsia="zh-CN"/>
              </w:rPr>
              <w:t> </w:t>
            </w:r>
            <w:r w:rsidR="005B3909" w:rsidRPr="00374175">
              <w:rPr>
                <w:rFonts w:asciiTheme="majorBidi" w:eastAsia="Times New Roman" w:hAnsiTheme="majorBidi" w:cstheme="majorBidi"/>
                <w:bCs/>
                <w:color w:val="000000"/>
                <w:sz w:val="22"/>
                <w:lang w:val="fr-CH" w:eastAsia="zh-CN"/>
              </w:rPr>
              <w:t>[ITR])</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68" w:history="1">
              <w:r w:rsidR="005B3909" w:rsidRPr="00374175">
                <w:rPr>
                  <w:rFonts w:asciiTheme="majorBidi" w:eastAsia="Times New Roman" w:hAnsiTheme="majorBidi" w:cstheme="majorBidi"/>
                  <w:b/>
                  <w:bCs/>
                  <w:color w:val="0099FF"/>
                  <w:sz w:val="22"/>
                  <w:u w:val="single"/>
                  <w:lang w:val="fr-CH" w:eastAsia="zh-CN"/>
                </w:rPr>
                <w:t>101</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69" w:history="1">
              <w:r w:rsidR="005B3909" w:rsidRPr="00374175">
                <w:rPr>
                  <w:rFonts w:asciiTheme="majorBidi" w:eastAsia="Times New Roman" w:hAnsiTheme="majorBidi" w:cstheme="majorBidi"/>
                  <w:sz w:val="22"/>
                  <w:lang w:val="fr-CH" w:eastAsia="zh-CN"/>
                </w:rPr>
                <w:t>COM5</w:t>
              </w:r>
            </w:hyperlink>
          </w:p>
        </w:tc>
        <w:tc>
          <w:tcPr>
            <w:tcW w:w="6705" w:type="dxa"/>
            <w:vAlign w:val="center"/>
            <w:hideMark/>
          </w:tcPr>
          <w:p w:rsidR="005B3909" w:rsidRPr="00374175" w:rsidRDefault="00A96D52"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 xml:space="preserve">Septième série de textes soumis par la Commission de rédaction à la séance plénière </w:t>
            </w:r>
            <w:r w:rsidR="005B3909" w:rsidRPr="00374175">
              <w:rPr>
                <w:rFonts w:asciiTheme="majorBidi" w:eastAsia="Times New Roman" w:hAnsiTheme="majorBidi" w:cstheme="majorBidi"/>
                <w:bCs/>
                <w:color w:val="000000"/>
                <w:sz w:val="22"/>
                <w:lang w:val="fr-CH" w:eastAsia="zh-CN"/>
              </w:rPr>
              <w:t>(</w:t>
            </w:r>
            <w:r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20, </w:t>
            </w:r>
            <w:r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49, </w:t>
            </w:r>
            <w:r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64, </w:t>
            </w:r>
            <w:r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65, </w:t>
            </w:r>
            <w:r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69, </w:t>
            </w:r>
            <w:r w:rsidR="00933B31" w:rsidRPr="00374175">
              <w:rPr>
                <w:rFonts w:asciiTheme="majorBidi" w:eastAsia="Times New Roman" w:hAnsiTheme="majorBidi" w:cstheme="majorBidi"/>
                <w:bCs/>
                <w:color w:val="000000"/>
                <w:sz w:val="22"/>
                <w:lang w:val="fr-CH" w:eastAsia="zh-CN"/>
              </w:rPr>
              <w:t>projets de nouvelles Résolutions</w:t>
            </w:r>
            <w:r w:rsidR="005B3909" w:rsidRPr="00374175">
              <w:rPr>
                <w:rFonts w:asciiTheme="majorBidi" w:eastAsia="Times New Roman" w:hAnsiTheme="majorBidi" w:cstheme="majorBidi"/>
                <w:bCs/>
                <w:color w:val="000000"/>
                <w:sz w:val="22"/>
                <w:lang w:val="fr-CH" w:eastAsia="zh-CN"/>
              </w:rPr>
              <w:t xml:space="preserve"> [COM4/3], [COM4/4], [COM4/5], [COM4/6])</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70" w:history="1">
              <w:r w:rsidR="005B3909" w:rsidRPr="00374175">
                <w:rPr>
                  <w:rFonts w:asciiTheme="majorBidi" w:eastAsia="Times New Roman" w:hAnsiTheme="majorBidi" w:cstheme="majorBidi"/>
                  <w:b/>
                  <w:bCs/>
                  <w:color w:val="0099FF"/>
                  <w:sz w:val="22"/>
                  <w:u w:val="single"/>
                  <w:lang w:val="fr-CH" w:eastAsia="zh-CN"/>
                </w:rPr>
                <w:t>100</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71" w:history="1">
              <w:r w:rsidR="005B3909" w:rsidRPr="00374175">
                <w:rPr>
                  <w:rFonts w:asciiTheme="majorBidi" w:eastAsia="Times New Roman" w:hAnsiTheme="majorBidi" w:cstheme="majorBidi"/>
                  <w:sz w:val="22"/>
                  <w:lang w:val="fr-CH" w:eastAsia="zh-CN"/>
                </w:rPr>
                <w:t>COM4</w:t>
              </w:r>
            </w:hyperlink>
          </w:p>
        </w:tc>
        <w:tc>
          <w:tcPr>
            <w:tcW w:w="6705" w:type="dxa"/>
            <w:vAlign w:val="center"/>
            <w:hideMark/>
          </w:tcPr>
          <w:p w:rsidR="005B3909" w:rsidRPr="00374175" w:rsidRDefault="00A96D52"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 xml:space="preserve">Note de la commission 4 à la commission 2 sur les incidences financières éventuelles des nouvelles résolutions </w:t>
            </w:r>
            <w:r w:rsidR="005B3909" w:rsidRPr="00374175">
              <w:rPr>
                <w:rFonts w:asciiTheme="majorBidi" w:eastAsia="Times New Roman" w:hAnsiTheme="majorBidi" w:cstheme="majorBidi"/>
                <w:bCs/>
                <w:color w:val="000000"/>
                <w:sz w:val="22"/>
                <w:lang w:val="fr-CH" w:eastAsia="zh-CN"/>
              </w:rPr>
              <w:t>AFCP-2, IAP-1, AFCP-6, APT-2/IAP-3, ARB-4, ITR, AFCP-8</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72" w:history="1">
              <w:r w:rsidR="005B3909" w:rsidRPr="00374175">
                <w:rPr>
                  <w:rFonts w:asciiTheme="majorBidi" w:eastAsia="Times New Roman" w:hAnsiTheme="majorBidi" w:cstheme="majorBidi"/>
                  <w:b/>
                  <w:bCs/>
                  <w:color w:val="0099FF"/>
                  <w:sz w:val="22"/>
                  <w:u w:val="single"/>
                  <w:lang w:val="fr-CH" w:eastAsia="zh-CN"/>
                </w:rPr>
                <w:t>99</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73" w:history="1">
              <w:r w:rsidR="005B3909" w:rsidRPr="00374175">
                <w:rPr>
                  <w:rFonts w:asciiTheme="majorBidi" w:eastAsia="Times New Roman" w:hAnsiTheme="majorBidi" w:cstheme="majorBidi"/>
                  <w:sz w:val="22"/>
                  <w:lang w:val="fr-CH" w:eastAsia="zh-CN"/>
                </w:rPr>
                <w:t>COM3</w:t>
              </w:r>
            </w:hyperlink>
          </w:p>
        </w:tc>
        <w:tc>
          <w:tcPr>
            <w:tcW w:w="6705" w:type="dxa"/>
            <w:vAlign w:val="center"/>
            <w:hideMark/>
          </w:tcPr>
          <w:p w:rsidR="005B3909" w:rsidRPr="00374175" w:rsidRDefault="00B07D33"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 xml:space="preserve">Cinquième série de textes soumis par la Commission 3 à la Commission de rédaction </w:t>
            </w:r>
            <w:r w:rsidR="005B3909" w:rsidRPr="00374175">
              <w:rPr>
                <w:rFonts w:asciiTheme="majorBidi" w:eastAsia="Times New Roman" w:hAnsiTheme="majorBidi" w:cstheme="majorBidi"/>
                <w:bCs/>
                <w:color w:val="000000"/>
                <w:sz w:val="22"/>
                <w:lang w:val="fr-CH" w:eastAsia="zh-CN"/>
              </w:rPr>
              <w:t>(</w:t>
            </w:r>
            <w:r w:rsidR="00A96D52"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1, ITU-T A.12)</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74" w:history="1">
              <w:r w:rsidR="005B3909" w:rsidRPr="00374175">
                <w:rPr>
                  <w:rFonts w:asciiTheme="majorBidi" w:eastAsia="Times New Roman" w:hAnsiTheme="majorBidi" w:cstheme="majorBidi"/>
                  <w:b/>
                  <w:bCs/>
                  <w:color w:val="0099FF"/>
                  <w:sz w:val="22"/>
                  <w:u w:val="single"/>
                  <w:lang w:val="fr-CH" w:eastAsia="zh-CN"/>
                </w:rPr>
                <w:t>98</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75" w:history="1">
              <w:r w:rsidR="005B3909" w:rsidRPr="00374175">
                <w:rPr>
                  <w:rFonts w:asciiTheme="majorBidi" w:eastAsia="Times New Roman" w:hAnsiTheme="majorBidi" w:cstheme="majorBidi"/>
                  <w:sz w:val="22"/>
                  <w:lang w:val="fr-CH" w:eastAsia="zh-CN"/>
                </w:rPr>
                <w:t>COM5</w:t>
              </w:r>
            </w:hyperlink>
          </w:p>
        </w:tc>
        <w:tc>
          <w:tcPr>
            <w:tcW w:w="6705" w:type="dxa"/>
            <w:vAlign w:val="center"/>
            <w:hideMark/>
          </w:tcPr>
          <w:p w:rsidR="005B3909" w:rsidRPr="00374175" w:rsidRDefault="00B07D33"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 xml:space="preserve">Sixième série de textes soumis par la Commission de rédaction à la séance plénière </w:t>
            </w:r>
            <w:r w:rsidR="005B3909" w:rsidRPr="00374175">
              <w:rPr>
                <w:rFonts w:asciiTheme="majorBidi" w:eastAsia="Times New Roman" w:hAnsiTheme="majorBidi" w:cstheme="majorBidi"/>
                <w:bCs/>
                <w:color w:val="000000"/>
                <w:sz w:val="22"/>
                <w:lang w:val="fr-CH" w:eastAsia="zh-CN"/>
              </w:rPr>
              <w:t>(</w:t>
            </w:r>
            <w:r w:rsidR="00A96D52"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77, </w:t>
            </w:r>
            <w:r w:rsidRPr="00374175">
              <w:rPr>
                <w:rFonts w:asciiTheme="majorBidi" w:eastAsia="Times New Roman" w:hAnsiTheme="majorBidi" w:cstheme="majorBidi"/>
                <w:bCs/>
                <w:color w:val="000000"/>
                <w:sz w:val="22"/>
                <w:lang w:val="fr-CH" w:eastAsia="zh-CN"/>
              </w:rPr>
              <w:t xml:space="preserve">projets de nouvelle </w:t>
            </w:r>
            <w:r w:rsidR="00C04CC7" w:rsidRPr="00374175">
              <w:rPr>
                <w:rFonts w:asciiTheme="majorBidi" w:eastAsia="Times New Roman" w:hAnsiTheme="majorBidi" w:cstheme="majorBidi"/>
                <w:bCs/>
                <w:color w:val="000000"/>
                <w:sz w:val="22"/>
                <w:lang w:val="fr-CH" w:eastAsia="zh-CN"/>
              </w:rPr>
              <w:t>Résolution</w:t>
            </w:r>
            <w:r w:rsidR="005B3909" w:rsidRPr="00374175">
              <w:rPr>
                <w:rFonts w:asciiTheme="majorBidi" w:eastAsia="Times New Roman" w:hAnsiTheme="majorBidi" w:cstheme="majorBidi"/>
                <w:bCs/>
                <w:color w:val="000000"/>
                <w:sz w:val="22"/>
                <w:lang w:val="fr-CH" w:eastAsia="zh-CN"/>
              </w:rPr>
              <w:t xml:space="preserve"> COM4/1 </w:t>
            </w:r>
            <w:r w:rsidRPr="00374175">
              <w:rPr>
                <w:rFonts w:asciiTheme="majorBidi" w:eastAsia="Times New Roman" w:hAnsiTheme="majorBidi" w:cstheme="majorBidi"/>
                <w:bCs/>
                <w:color w:val="000000"/>
                <w:sz w:val="22"/>
                <w:lang w:val="fr-CH" w:eastAsia="zh-CN"/>
              </w:rPr>
              <w:t>et</w:t>
            </w:r>
            <w:r w:rsidR="005B3909" w:rsidRPr="00374175">
              <w:rPr>
                <w:rFonts w:asciiTheme="majorBidi" w:eastAsia="Times New Roman" w:hAnsiTheme="majorBidi" w:cstheme="majorBidi"/>
                <w:bCs/>
                <w:color w:val="000000"/>
                <w:sz w:val="22"/>
                <w:lang w:val="fr-CH" w:eastAsia="zh-CN"/>
              </w:rPr>
              <w:t xml:space="preserve"> COM4/2)</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76" w:history="1">
              <w:r w:rsidR="005B3909" w:rsidRPr="00374175">
                <w:rPr>
                  <w:rFonts w:asciiTheme="majorBidi" w:eastAsia="Times New Roman" w:hAnsiTheme="majorBidi" w:cstheme="majorBidi"/>
                  <w:b/>
                  <w:bCs/>
                  <w:color w:val="0099FF"/>
                  <w:sz w:val="22"/>
                  <w:u w:val="single"/>
                  <w:lang w:val="fr-CH" w:eastAsia="zh-CN"/>
                </w:rPr>
                <w:t>97</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77" w:history="1">
              <w:r w:rsidR="005B3909" w:rsidRPr="00374175">
                <w:rPr>
                  <w:rFonts w:asciiTheme="majorBidi" w:eastAsia="Times New Roman" w:hAnsiTheme="majorBidi" w:cstheme="majorBidi"/>
                  <w:sz w:val="22"/>
                  <w:lang w:val="fr-CH" w:eastAsia="zh-CN"/>
                </w:rPr>
                <w:t>TSB</w:t>
              </w:r>
            </w:hyperlink>
          </w:p>
        </w:tc>
        <w:tc>
          <w:tcPr>
            <w:tcW w:w="6705" w:type="dxa"/>
            <w:vAlign w:val="center"/>
            <w:hideMark/>
          </w:tcPr>
          <w:p w:rsidR="005B3909" w:rsidRPr="00374175" w:rsidRDefault="00F64B61"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Propositions de la réunion des chefs de délégation relatives à la désignation des Présidents et Vice-Présidents au sein du Secteur de la normalisation des télécommunications</w:t>
            </w:r>
            <w:r w:rsidR="005B3909" w:rsidRPr="00374175">
              <w:rPr>
                <w:rFonts w:asciiTheme="majorBidi" w:eastAsia="Times New Roman" w:hAnsiTheme="majorBidi" w:cstheme="majorBidi"/>
                <w:bCs/>
                <w:color w:val="000000"/>
                <w:sz w:val="22"/>
                <w:lang w:val="fr-CH" w:eastAsia="zh-CN"/>
              </w:rPr>
              <w:t xml:space="preserve"> (2017-2020) </w:t>
            </w:r>
            <w:r w:rsidR="009B7CA4" w:rsidRPr="00374175">
              <w:rPr>
                <w:rFonts w:asciiTheme="majorBidi" w:eastAsia="Times New Roman" w:hAnsiTheme="majorBidi" w:cstheme="majorBidi"/>
                <w:bCs/>
                <w:color w:val="FF0000"/>
                <w:sz w:val="22"/>
                <w:lang w:val="fr-CH" w:eastAsia="zh-CN"/>
              </w:rPr>
              <w:t>La Révision 1 ne concerne ni la version russe ni la version arabe: erreur dans le nom du Président de la Commission d</w:t>
            </w:r>
            <w:r w:rsidR="00FB29D9">
              <w:rPr>
                <w:rFonts w:asciiTheme="majorBidi" w:eastAsia="Times New Roman" w:hAnsiTheme="majorBidi" w:cstheme="majorBidi"/>
                <w:bCs/>
                <w:color w:val="FF0000"/>
                <w:sz w:val="22"/>
                <w:lang w:val="fr-CH" w:eastAsia="zh-CN"/>
              </w:rPr>
              <w:t>'</w:t>
            </w:r>
            <w:r w:rsidR="009B7CA4" w:rsidRPr="00374175">
              <w:rPr>
                <w:rFonts w:asciiTheme="majorBidi" w:eastAsia="Times New Roman" w:hAnsiTheme="majorBidi" w:cstheme="majorBidi"/>
                <w:bCs/>
                <w:color w:val="FF0000"/>
                <w:sz w:val="22"/>
                <w:lang w:val="fr-CH" w:eastAsia="zh-CN"/>
              </w:rPr>
              <w:t xml:space="preserve">études 11 </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78" w:history="1">
              <w:r w:rsidR="005B3909" w:rsidRPr="00374175">
                <w:rPr>
                  <w:rFonts w:asciiTheme="majorBidi" w:eastAsia="Times New Roman" w:hAnsiTheme="majorBidi" w:cstheme="majorBidi"/>
                  <w:b/>
                  <w:bCs/>
                  <w:color w:val="0099FF"/>
                  <w:sz w:val="22"/>
                  <w:u w:val="single"/>
                  <w:lang w:val="fr-CH" w:eastAsia="zh-CN"/>
                </w:rPr>
                <w:t>96</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79" w:history="1">
              <w:r w:rsidR="005B3909" w:rsidRPr="00374175">
                <w:rPr>
                  <w:rFonts w:asciiTheme="majorBidi" w:eastAsia="Times New Roman" w:hAnsiTheme="majorBidi" w:cstheme="majorBidi"/>
                  <w:sz w:val="22"/>
                  <w:lang w:val="fr-CH" w:eastAsia="zh-CN"/>
                </w:rPr>
                <w:t>COM3</w:t>
              </w:r>
            </w:hyperlink>
          </w:p>
        </w:tc>
        <w:tc>
          <w:tcPr>
            <w:tcW w:w="6705" w:type="dxa"/>
            <w:vAlign w:val="center"/>
            <w:hideMark/>
          </w:tcPr>
          <w:p w:rsidR="005B3909" w:rsidRPr="00374175" w:rsidRDefault="00937918"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Note de la commission 3 à la Commission 2 sur les incidences financières éventuelles du projet de nouvelle Résolution [AFCP-1]</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80" w:history="1">
              <w:r w:rsidR="005B3909" w:rsidRPr="00374175">
                <w:rPr>
                  <w:rFonts w:asciiTheme="majorBidi" w:eastAsia="Times New Roman" w:hAnsiTheme="majorBidi" w:cstheme="majorBidi"/>
                  <w:b/>
                  <w:bCs/>
                  <w:color w:val="0099FF"/>
                  <w:sz w:val="22"/>
                  <w:u w:val="single"/>
                  <w:lang w:val="fr-CH" w:eastAsia="zh-CN"/>
                </w:rPr>
                <w:t>95</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81" w:history="1">
              <w:r w:rsidR="005B3909" w:rsidRPr="00374175">
                <w:rPr>
                  <w:rFonts w:asciiTheme="majorBidi" w:eastAsia="Times New Roman" w:hAnsiTheme="majorBidi" w:cstheme="majorBidi"/>
                  <w:sz w:val="22"/>
                  <w:lang w:val="fr-CH" w:eastAsia="zh-CN"/>
                </w:rPr>
                <w:t>COM5</w:t>
              </w:r>
            </w:hyperlink>
          </w:p>
        </w:tc>
        <w:tc>
          <w:tcPr>
            <w:tcW w:w="6705" w:type="dxa"/>
            <w:vAlign w:val="center"/>
            <w:hideMark/>
          </w:tcPr>
          <w:p w:rsidR="005B3909" w:rsidRPr="00374175" w:rsidRDefault="00937918"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 xml:space="preserve">Cinquième série de textes soumis par la Commission de rédaction à la séance plénière </w:t>
            </w:r>
            <w:r w:rsidR="005B3909" w:rsidRPr="00374175">
              <w:rPr>
                <w:rFonts w:asciiTheme="majorBidi" w:eastAsia="Times New Roman" w:hAnsiTheme="majorBidi" w:cstheme="majorBidi"/>
                <w:bCs/>
                <w:color w:val="000000"/>
                <w:sz w:val="22"/>
                <w:lang w:val="fr-CH" w:eastAsia="zh-CN"/>
              </w:rPr>
              <w:t>(</w:t>
            </w:r>
            <w:r w:rsidR="00A96D52"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7, </w:t>
            </w:r>
            <w:r w:rsidR="00A96D52"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18, </w:t>
            </w:r>
            <w:r w:rsidR="00A96D52"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57, </w:t>
            </w:r>
            <w:r w:rsidR="00A96D52"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67, </w:t>
            </w:r>
            <w:r w:rsidR="00A96D52"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70, </w:t>
            </w:r>
            <w:r w:rsidR="00A96D52"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71, </w:t>
            </w:r>
            <w:r w:rsidR="00A96D52"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80)</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82" w:history="1">
              <w:r w:rsidR="005B3909" w:rsidRPr="00374175">
                <w:rPr>
                  <w:rFonts w:asciiTheme="majorBidi" w:eastAsia="Times New Roman" w:hAnsiTheme="majorBidi" w:cstheme="majorBidi"/>
                  <w:b/>
                  <w:bCs/>
                  <w:color w:val="0099FF"/>
                  <w:sz w:val="22"/>
                  <w:u w:val="single"/>
                  <w:lang w:val="fr-CH" w:eastAsia="zh-CN"/>
                </w:rPr>
                <w:t>94</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83" w:history="1">
              <w:r w:rsidR="005B3909" w:rsidRPr="00374175">
                <w:rPr>
                  <w:rFonts w:asciiTheme="majorBidi" w:eastAsia="Times New Roman" w:hAnsiTheme="majorBidi" w:cstheme="majorBidi"/>
                  <w:sz w:val="22"/>
                  <w:lang w:val="fr-CH" w:eastAsia="zh-CN"/>
                </w:rPr>
                <w:t>COM3</w:t>
              </w:r>
            </w:hyperlink>
          </w:p>
        </w:tc>
        <w:tc>
          <w:tcPr>
            <w:tcW w:w="6705" w:type="dxa"/>
            <w:vAlign w:val="center"/>
            <w:hideMark/>
          </w:tcPr>
          <w:p w:rsidR="005B3909" w:rsidRPr="00374175" w:rsidRDefault="00BB7536"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bCs/>
                <w:color w:val="000000"/>
                <w:sz w:val="22"/>
                <w:lang w:val="fr-CH" w:eastAsia="zh-CN"/>
              </w:rPr>
              <w:t xml:space="preserve">Quatrième série de textes soumis par la Commission 3 à la Commission de rédaction </w:t>
            </w:r>
            <w:r w:rsidR="005B3909" w:rsidRPr="00374175">
              <w:rPr>
                <w:rFonts w:asciiTheme="majorBidi" w:eastAsia="Times New Roman" w:hAnsiTheme="majorBidi" w:cstheme="majorBidi"/>
                <w:bCs/>
                <w:color w:val="000000"/>
                <w:sz w:val="22"/>
                <w:lang w:val="fr-CH" w:eastAsia="zh-CN"/>
              </w:rPr>
              <w:t>(</w:t>
            </w:r>
            <w:r w:rsidR="00A96D52"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11, </w:t>
            </w:r>
            <w:r w:rsidR="00A96D52"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22, </w:t>
            </w:r>
            <w:r w:rsidR="00A96D52"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45, </w:t>
            </w:r>
            <w:r w:rsidRPr="00374175">
              <w:rPr>
                <w:rFonts w:asciiTheme="majorBidi" w:eastAsia="Times New Roman" w:hAnsiTheme="majorBidi" w:cstheme="majorBidi"/>
                <w:bCs/>
                <w:color w:val="000000"/>
                <w:sz w:val="22"/>
                <w:lang w:val="fr-CH" w:eastAsia="zh-CN"/>
              </w:rPr>
              <w:t>projet de nouvelle Ré</w:t>
            </w:r>
            <w:r w:rsidR="005B3909" w:rsidRPr="00374175">
              <w:rPr>
                <w:rFonts w:asciiTheme="majorBidi" w:eastAsia="Times New Roman" w:hAnsiTheme="majorBidi" w:cstheme="majorBidi"/>
                <w:bCs/>
                <w:color w:val="000000"/>
                <w:sz w:val="22"/>
                <w:lang w:val="fr-CH" w:eastAsia="zh-CN"/>
              </w:rPr>
              <w:t>solution [AFCP-1])</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84" w:history="1">
              <w:r w:rsidR="005B3909" w:rsidRPr="00374175">
                <w:rPr>
                  <w:rFonts w:asciiTheme="majorBidi" w:eastAsia="Times New Roman" w:hAnsiTheme="majorBidi" w:cstheme="majorBidi"/>
                  <w:b/>
                  <w:bCs/>
                  <w:color w:val="0099FF"/>
                  <w:sz w:val="22"/>
                  <w:u w:val="single"/>
                  <w:lang w:val="fr-CH" w:eastAsia="zh-CN"/>
                </w:rPr>
                <w:t>93</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85" w:history="1">
              <w:r w:rsidR="005B3909" w:rsidRPr="00374175">
                <w:rPr>
                  <w:rFonts w:asciiTheme="majorBidi" w:eastAsia="Times New Roman" w:hAnsiTheme="majorBidi" w:cstheme="majorBidi"/>
                  <w:sz w:val="22"/>
                  <w:lang w:val="fr-CH" w:eastAsia="zh-CN"/>
                </w:rPr>
                <w:t>COM4</w:t>
              </w:r>
            </w:hyperlink>
          </w:p>
        </w:tc>
        <w:tc>
          <w:tcPr>
            <w:tcW w:w="6705" w:type="dxa"/>
            <w:vAlign w:val="center"/>
            <w:hideMark/>
          </w:tcPr>
          <w:p w:rsidR="005B3909" w:rsidRPr="00374175" w:rsidRDefault="006D3337"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 xml:space="preserve">Note de la Commission 4 à la Commission 2 concernant les incidences financières éventuelles des modifications apportées aux Résolutions </w:t>
            </w:r>
            <w:r w:rsidR="00981420" w:rsidRPr="00374175">
              <w:rPr>
                <w:rFonts w:asciiTheme="majorBidi" w:eastAsia="Times New Roman" w:hAnsiTheme="majorBidi" w:cstheme="majorBidi"/>
                <w:bCs/>
                <w:color w:val="000000"/>
                <w:sz w:val="22"/>
                <w:lang w:val="fr-CH" w:eastAsia="zh-CN"/>
              </w:rPr>
              <w:t>IAP</w:t>
            </w:r>
            <w:r w:rsidR="00981420" w:rsidRPr="00374175">
              <w:rPr>
                <w:rFonts w:asciiTheme="majorBidi" w:eastAsia="Times New Roman" w:hAnsiTheme="majorBidi" w:cstheme="majorBidi"/>
                <w:bCs/>
                <w:color w:val="000000"/>
                <w:sz w:val="22"/>
                <w:lang w:val="fr-CH" w:eastAsia="zh-CN"/>
              </w:rPr>
              <w:noBreakHyphen/>
            </w:r>
            <w:r w:rsidR="005B3909" w:rsidRPr="00374175">
              <w:rPr>
                <w:rFonts w:asciiTheme="majorBidi" w:eastAsia="Times New Roman" w:hAnsiTheme="majorBidi" w:cstheme="majorBidi"/>
                <w:bCs/>
                <w:color w:val="000000"/>
                <w:sz w:val="22"/>
                <w:lang w:val="fr-CH" w:eastAsia="zh-CN"/>
              </w:rPr>
              <w:t>4, 76, RCC-3, 72, 77, 73</w:t>
            </w:r>
            <w:r w:rsidRPr="00374175">
              <w:rPr>
                <w:rFonts w:asciiTheme="majorBidi" w:eastAsia="Times New Roman" w:hAnsiTheme="majorBidi" w:cstheme="majorBidi"/>
                <w:bCs/>
                <w:color w:val="000000"/>
                <w:sz w:val="22"/>
                <w:lang w:val="fr-CH" w:eastAsia="zh-CN"/>
              </w:rPr>
              <w:t xml:space="preserve"> et</w:t>
            </w:r>
            <w:r w:rsidR="005B3909" w:rsidRPr="00374175">
              <w:rPr>
                <w:rFonts w:asciiTheme="majorBidi" w:eastAsia="Times New Roman" w:hAnsiTheme="majorBidi" w:cstheme="majorBidi"/>
                <w:bCs/>
                <w:color w:val="000000"/>
                <w:sz w:val="22"/>
                <w:lang w:val="fr-CH" w:eastAsia="zh-CN"/>
              </w:rPr>
              <w:t xml:space="preserve"> APT-3</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86" w:history="1">
              <w:r w:rsidR="005B3909" w:rsidRPr="00374175">
                <w:rPr>
                  <w:rFonts w:asciiTheme="majorBidi" w:eastAsia="Times New Roman" w:hAnsiTheme="majorBidi" w:cstheme="majorBidi"/>
                  <w:b/>
                  <w:bCs/>
                  <w:color w:val="0099FF"/>
                  <w:sz w:val="22"/>
                  <w:u w:val="single"/>
                  <w:lang w:val="fr-CH" w:eastAsia="zh-CN"/>
                </w:rPr>
                <w:t>92</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87" w:history="1">
              <w:r w:rsidR="005B3909" w:rsidRPr="00374175">
                <w:rPr>
                  <w:rFonts w:asciiTheme="majorBidi" w:eastAsia="Times New Roman" w:hAnsiTheme="majorBidi" w:cstheme="majorBidi"/>
                  <w:sz w:val="22"/>
                  <w:lang w:val="fr-CH" w:eastAsia="zh-CN"/>
                </w:rPr>
                <w:t>COM4</w:t>
              </w:r>
            </w:hyperlink>
          </w:p>
        </w:tc>
        <w:tc>
          <w:tcPr>
            <w:tcW w:w="6705" w:type="dxa"/>
            <w:vAlign w:val="center"/>
            <w:hideMark/>
          </w:tcPr>
          <w:p w:rsidR="005B3909" w:rsidRPr="00374175" w:rsidRDefault="00031C91"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 xml:space="preserve">Rapport final de la </w:t>
            </w:r>
            <w:r w:rsidR="00981420" w:rsidRPr="00374175">
              <w:rPr>
                <w:rFonts w:asciiTheme="majorBidi" w:eastAsia="Times New Roman" w:hAnsiTheme="majorBidi" w:cstheme="majorBidi"/>
                <w:bCs/>
                <w:color w:val="000000"/>
                <w:sz w:val="22"/>
                <w:lang w:val="fr-CH" w:eastAsia="zh-CN"/>
              </w:rPr>
              <w:t>C</w:t>
            </w:r>
            <w:r w:rsidRPr="00374175">
              <w:rPr>
                <w:rFonts w:asciiTheme="majorBidi" w:eastAsia="Times New Roman" w:hAnsiTheme="majorBidi" w:cstheme="majorBidi"/>
                <w:bCs/>
                <w:color w:val="000000"/>
                <w:sz w:val="22"/>
                <w:lang w:val="fr-CH" w:eastAsia="zh-CN"/>
              </w:rPr>
              <w:t>ommission 4 "Programme de travail et organisation de l'UIT-T"</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88" w:history="1">
              <w:r w:rsidR="005B3909" w:rsidRPr="00374175">
                <w:rPr>
                  <w:rFonts w:asciiTheme="majorBidi" w:eastAsia="Times New Roman" w:hAnsiTheme="majorBidi" w:cstheme="majorBidi"/>
                  <w:b/>
                  <w:bCs/>
                  <w:color w:val="0099FF"/>
                  <w:sz w:val="22"/>
                  <w:u w:val="single"/>
                  <w:lang w:val="fr-CH" w:eastAsia="zh-CN"/>
                </w:rPr>
                <w:t>91</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89" w:history="1">
              <w:r w:rsidR="005B3909" w:rsidRPr="00374175">
                <w:rPr>
                  <w:rFonts w:asciiTheme="majorBidi" w:eastAsia="Times New Roman" w:hAnsiTheme="majorBidi" w:cstheme="majorBidi"/>
                  <w:sz w:val="22"/>
                  <w:lang w:val="fr-CH" w:eastAsia="zh-CN"/>
                </w:rPr>
                <w:t>COM4</w:t>
              </w:r>
            </w:hyperlink>
          </w:p>
        </w:tc>
        <w:tc>
          <w:tcPr>
            <w:tcW w:w="6705" w:type="dxa"/>
            <w:vAlign w:val="center"/>
            <w:hideMark/>
          </w:tcPr>
          <w:p w:rsidR="005B3909" w:rsidRPr="00374175" w:rsidRDefault="00E43BEE"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 xml:space="preserve">Rapport des sixième et septième séances de la Commission 4 </w:t>
            </w:r>
            <w:r w:rsidR="00D46325" w:rsidRPr="00374175">
              <w:rPr>
                <w:rFonts w:asciiTheme="majorBidi" w:eastAsia="Times New Roman" w:hAnsiTheme="majorBidi" w:cstheme="majorBidi"/>
                <w:bCs/>
                <w:color w:val="000000"/>
                <w:sz w:val="22"/>
                <w:lang w:val="fr-CH" w:eastAsia="zh-CN"/>
              </w:rPr>
              <w:br/>
            </w:r>
            <w:r w:rsidR="005B3909" w:rsidRPr="00374175">
              <w:rPr>
                <w:rFonts w:asciiTheme="majorBidi" w:eastAsia="Times New Roman" w:hAnsiTheme="majorBidi" w:cstheme="majorBidi"/>
                <w:bCs/>
                <w:color w:val="000000"/>
                <w:sz w:val="22"/>
                <w:lang w:val="fr-CH" w:eastAsia="zh-CN"/>
              </w:rPr>
              <w:t>(</w:t>
            </w:r>
            <w:r w:rsidRPr="00374175">
              <w:rPr>
                <w:rFonts w:asciiTheme="majorBidi" w:eastAsia="Times New Roman" w:hAnsiTheme="majorBidi" w:cstheme="majorBidi"/>
                <w:bCs/>
                <w:color w:val="000000"/>
                <w:sz w:val="22"/>
                <w:lang w:val="fr-CH" w:eastAsia="zh-CN"/>
              </w:rPr>
              <w:t>mardi 1er novembre </w:t>
            </w:r>
            <w:r w:rsidR="005B3909" w:rsidRPr="00374175">
              <w:rPr>
                <w:rFonts w:asciiTheme="majorBidi" w:eastAsia="Times New Roman" w:hAnsiTheme="majorBidi" w:cstheme="majorBidi"/>
                <w:bCs/>
                <w:color w:val="000000"/>
                <w:sz w:val="22"/>
                <w:lang w:val="fr-CH" w:eastAsia="zh-CN"/>
              </w:rPr>
              <w:t>2016)</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90" w:history="1">
              <w:r w:rsidR="005B3909" w:rsidRPr="00374175">
                <w:rPr>
                  <w:rFonts w:asciiTheme="majorBidi" w:eastAsia="Times New Roman" w:hAnsiTheme="majorBidi" w:cstheme="majorBidi"/>
                  <w:b/>
                  <w:bCs/>
                  <w:color w:val="0099FF"/>
                  <w:sz w:val="22"/>
                  <w:u w:val="single"/>
                  <w:lang w:val="fr-CH" w:eastAsia="zh-CN"/>
                </w:rPr>
                <w:t>90</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91" w:history="1">
              <w:r w:rsidR="005B3909" w:rsidRPr="00374175">
                <w:rPr>
                  <w:rFonts w:asciiTheme="majorBidi" w:eastAsia="Times New Roman" w:hAnsiTheme="majorBidi" w:cstheme="majorBidi"/>
                  <w:sz w:val="22"/>
                  <w:lang w:val="fr-CH" w:eastAsia="zh-CN"/>
                </w:rPr>
                <w:t>COM4</w:t>
              </w:r>
            </w:hyperlink>
          </w:p>
        </w:tc>
        <w:tc>
          <w:tcPr>
            <w:tcW w:w="6705" w:type="dxa"/>
            <w:vAlign w:val="center"/>
            <w:hideMark/>
          </w:tcPr>
          <w:p w:rsidR="005B3909" w:rsidRPr="00374175" w:rsidRDefault="00D46325"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 xml:space="preserve">Rapport de la cinquième séance de la Commission </w:t>
            </w:r>
            <w:r w:rsidR="00E43BEE" w:rsidRPr="00374175">
              <w:rPr>
                <w:rFonts w:asciiTheme="majorBidi" w:eastAsia="Times New Roman" w:hAnsiTheme="majorBidi" w:cstheme="majorBidi"/>
                <w:bCs/>
                <w:color w:val="000000"/>
                <w:sz w:val="22"/>
                <w:lang w:val="fr-CH" w:eastAsia="zh-CN"/>
              </w:rPr>
              <w:t xml:space="preserve">4 </w:t>
            </w:r>
            <w:r w:rsidRPr="00374175">
              <w:rPr>
                <w:rFonts w:asciiTheme="majorBidi" w:eastAsia="Times New Roman" w:hAnsiTheme="majorBidi" w:cstheme="majorBidi"/>
                <w:bCs/>
                <w:color w:val="000000"/>
                <w:sz w:val="22"/>
                <w:lang w:val="fr-CH" w:eastAsia="zh-CN"/>
              </w:rPr>
              <w:br/>
            </w:r>
            <w:r w:rsidR="005B3909" w:rsidRPr="00374175">
              <w:rPr>
                <w:rFonts w:asciiTheme="majorBidi" w:eastAsia="Times New Roman" w:hAnsiTheme="majorBidi" w:cstheme="majorBidi"/>
                <w:bCs/>
                <w:color w:val="000000"/>
                <w:sz w:val="22"/>
                <w:lang w:val="fr-CH" w:eastAsia="zh-CN"/>
              </w:rPr>
              <w:t>(</w:t>
            </w:r>
            <w:r w:rsidRPr="00374175">
              <w:rPr>
                <w:rFonts w:asciiTheme="majorBidi" w:eastAsia="Times New Roman" w:hAnsiTheme="majorBidi" w:cstheme="majorBidi"/>
                <w:bCs/>
                <w:color w:val="000000"/>
                <w:sz w:val="22"/>
                <w:lang w:val="fr-CH" w:eastAsia="zh-CN"/>
              </w:rPr>
              <w:t>lundi</w:t>
            </w:r>
            <w:r w:rsidR="005B3909" w:rsidRPr="00374175">
              <w:rPr>
                <w:rFonts w:asciiTheme="majorBidi" w:eastAsia="Times New Roman" w:hAnsiTheme="majorBidi" w:cstheme="majorBidi"/>
                <w:bCs/>
                <w:color w:val="000000"/>
                <w:sz w:val="22"/>
                <w:lang w:val="fr-CH" w:eastAsia="zh-CN"/>
              </w:rPr>
              <w:t xml:space="preserve"> 31 </w:t>
            </w:r>
            <w:r w:rsidRPr="00374175">
              <w:rPr>
                <w:rFonts w:asciiTheme="majorBidi" w:eastAsia="Times New Roman" w:hAnsiTheme="majorBidi" w:cstheme="majorBidi"/>
                <w:bCs/>
                <w:color w:val="000000"/>
                <w:sz w:val="22"/>
                <w:lang w:val="fr-CH" w:eastAsia="zh-CN"/>
              </w:rPr>
              <w:t>o</w:t>
            </w:r>
            <w:r w:rsidR="005B3909" w:rsidRPr="00374175">
              <w:rPr>
                <w:rFonts w:asciiTheme="majorBidi" w:eastAsia="Times New Roman" w:hAnsiTheme="majorBidi" w:cstheme="majorBidi"/>
                <w:bCs/>
                <w:color w:val="000000"/>
                <w:sz w:val="22"/>
                <w:lang w:val="fr-CH" w:eastAsia="zh-CN"/>
              </w:rPr>
              <w:t>ctobr</w:t>
            </w:r>
            <w:r w:rsidRPr="00374175">
              <w:rPr>
                <w:rFonts w:asciiTheme="majorBidi" w:eastAsia="Times New Roman" w:hAnsiTheme="majorBidi" w:cstheme="majorBidi"/>
                <w:bCs/>
                <w:color w:val="000000"/>
                <w:sz w:val="22"/>
                <w:lang w:val="fr-CH" w:eastAsia="zh-CN"/>
              </w:rPr>
              <w:t>e</w:t>
            </w:r>
            <w:r w:rsidR="005B3909" w:rsidRPr="00374175">
              <w:rPr>
                <w:rFonts w:asciiTheme="majorBidi" w:eastAsia="Times New Roman" w:hAnsiTheme="majorBidi" w:cstheme="majorBidi"/>
                <w:bCs/>
                <w:color w:val="000000"/>
                <w:sz w:val="22"/>
                <w:lang w:val="fr-CH" w:eastAsia="zh-CN"/>
              </w:rPr>
              <w:t xml:space="preserve"> 2016)</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92" w:history="1">
              <w:r w:rsidR="005B3909" w:rsidRPr="00374175">
                <w:rPr>
                  <w:rFonts w:asciiTheme="majorBidi" w:eastAsia="Times New Roman" w:hAnsiTheme="majorBidi" w:cstheme="majorBidi"/>
                  <w:b/>
                  <w:bCs/>
                  <w:color w:val="0099FF"/>
                  <w:sz w:val="22"/>
                  <w:u w:val="single"/>
                  <w:lang w:val="fr-CH" w:eastAsia="zh-CN"/>
                </w:rPr>
                <w:t>89</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93" w:history="1">
              <w:r w:rsidR="005B3909" w:rsidRPr="00374175">
                <w:rPr>
                  <w:rFonts w:asciiTheme="majorBidi" w:eastAsia="Times New Roman" w:hAnsiTheme="majorBidi" w:cstheme="majorBidi"/>
                  <w:sz w:val="22"/>
                  <w:lang w:val="fr-CH" w:eastAsia="zh-CN"/>
                </w:rPr>
                <w:t>Président de l'AMNT-16</w:t>
              </w:r>
            </w:hyperlink>
          </w:p>
        </w:tc>
        <w:tc>
          <w:tcPr>
            <w:tcW w:w="6705" w:type="dxa"/>
            <w:vAlign w:val="center"/>
            <w:hideMark/>
          </w:tcPr>
          <w:p w:rsidR="005B3909" w:rsidRPr="00374175" w:rsidRDefault="00D46325"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Rapport de la cérémonie d'ouverture et de la première séance plénière (25 octobre 2016) et de la deuxième séance plénière (28 octobre 2016)</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94" w:history="1">
              <w:r w:rsidR="005B3909" w:rsidRPr="00374175">
                <w:rPr>
                  <w:rFonts w:asciiTheme="majorBidi" w:eastAsia="Times New Roman" w:hAnsiTheme="majorBidi" w:cstheme="majorBidi"/>
                  <w:b/>
                  <w:bCs/>
                  <w:color w:val="0099FF"/>
                  <w:sz w:val="22"/>
                  <w:u w:val="single"/>
                  <w:lang w:val="fr-CH" w:eastAsia="zh-CN"/>
                </w:rPr>
                <w:t>88</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95" w:history="1">
              <w:r w:rsidR="005B3909" w:rsidRPr="00374175">
                <w:rPr>
                  <w:rFonts w:asciiTheme="majorBidi" w:eastAsia="Times New Roman" w:hAnsiTheme="majorBidi" w:cstheme="majorBidi"/>
                  <w:sz w:val="22"/>
                  <w:lang w:val="fr-CH" w:eastAsia="zh-CN"/>
                </w:rPr>
                <w:t>COM4</w:t>
              </w:r>
            </w:hyperlink>
          </w:p>
        </w:tc>
        <w:tc>
          <w:tcPr>
            <w:tcW w:w="6705" w:type="dxa"/>
            <w:vAlign w:val="center"/>
            <w:hideMark/>
          </w:tcPr>
          <w:p w:rsidR="005B3909" w:rsidRPr="00374175" w:rsidRDefault="00D46325"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Texte mis à jour de la Question I/11 (tel qu'il a été accepté par la Commission 4 à sa cinquième séance)</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96" w:history="1">
              <w:r w:rsidR="005B3909" w:rsidRPr="00374175">
                <w:rPr>
                  <w:rFonts w:asciiTheme="majorBidi" w:eastAsia="Times New Roman" w:hAnsiTheme="majorBidi" w:cstheme="majorBidi"/>
                  <w:b/>
                  <w:bCs/>
                  <w:color w:val="0099FF"/>
                  <w:sz w:val="22"/>
                  <w:u w:val="single"/>
                  <w:lang w:val="fr-CH" w:eastAsia="zh-CN"/>
                </w:rPr>
                <w:t>87</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97" w:history="1">
              <w:r w:rsidR="005B3909" w:rsidRPr="00374175">
                <w:rPr>
                  <w:rFonts w:asciiTheme="majorBidi" w:eastAsia="Times New Roman" w:hAnsiTheme="majorBidi" w:cstheme="majorBidi"/>
                  <w:sz w:val="22"/>
                  <w:lang w:val="fr-CH" w:eastAsia="zh-CN"/>
                </w:rPr>
                <w:t>COM4</w:t>
              </w:r>
            </w:hyperlink>
          </w:p>
        </w:tc>
        <w:tc>
          <w:tcPr>
            <w:tcW w:w="6705" w:type="dxa"/>
            <w:vAlign w:val="center"/>
            <w:hideMark/>
          </w:tcPr>
          <w:p w:rsidR="005B3909" w:rsidRPr="00374175" w:rsidRDefault="00D46325"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 xml:space="preserve">Cinquième série de textes soumis par la Commission 4 à la Commission de rédaction </w:t>
            </w:r>
            <w:r w:rsidR="005B3909" w:rsidRPr="00374175">
              <w:rPr>
                <w:rFonts w:asciiTheme="majorBidi" w:eastAsia="Times New Roman" w:hAnsiTheme="majorBidi" w:cstheme="majorBidi"/>
                <w:bCs/>
                <w:color w:val="000000"/>
                <w:sz w:val="22"/>
                <w:lang w:val="fr-CH" w:eastAsia="zh-CN"/>
              </w:rPr>
              <w:t>(</w:t>
            </w:r>
            <w:r w:rsidR="00A96D52"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20, </w:t>
            </w:r>
            <w:r w:rsidR="00A96D52"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47, </w:t>
            </w:r>
            <w:r w:rsidR="00A96D52"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48, </w:t>
            </w:r>
            <w:r w:rsidR="00A96D52"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49, </w:t>
            </w:r>
            <w:r w:rsidR="00A96D52"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61, </w:t>
            </w:r>
            <w:r w:rsidR="00A96D52"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64, </w:t>
            </w:r>
            <w:r w:rsidR="00A96D52"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65, </w:t>
            </w:r>
            <w:r w:rsidR="00A96D52"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69, </w:t>
            </w:r>
            <w:r w:rsidR="00043DAD" w:rsidRPr="00374175">
              <w:rPr>
                <w:rFonts w:asciiTheme="majorBidi" w:eastAsia="Times New Roman" w:hAnsiTheme="majorBidi" w:cstheme="majorBidi"/>
                <w:bCs/>
                <w:color w:val="000000"/>
                <w:sz w:val="22"/>
                <w:lang w:val="fr-CH" w:eastAsia="zh-CN"/>
              </w:rPr>
              <w:t>projets de nouvelle</w:t>
            </w:r>
            <w:r w:rsidR="00C04CC7">
              <w:rPr>
                <w:rFonts w:asciiTheme="majorBidi" w:eastAsia="Times New Roman" w:hAnsiTheme="majorBidi" w:cstheme="majorBidi"/>
                <w:bCs/>
                <w:color w:val="000000"/>
                <w:sz w:val="22"/>
                <w:lang w:val="fr-CH" w:eastAsia="zh-CN"/>
              </w:rPr>
              <w:t>s</w:t>
            </w:r>
            <w:r w:rsidR="005B3909" w:rsidRPr="00374175">
              <w:rPr>
                <w:rFonts w:asciiTheme="majorBidi" w:eastAsia="Times New Roman" w:hAnsiTheme="majorBidi" w:cstheme="majorBidi"/>
                <w:bCs/>
                <w:color w:val="000000"/>
                <w:sz w:val="22"/>
                <w:lang w:val="fr-CH" w:eastAsia="zh-CN"/>
              </w:rPr>
              <w:t xml:space="preserve"> </w:t>
            </w:r>
            <w:r w:rsidR="00C04CC7" w:rsidRPr="00374175">
              <w:rPr>
                <w:rFonts w:asciiTheme="majorBidi" w:eastAsia="Times New Roman" w:hAnsiTheme="majorBidi" w:cstheme="majorBidi"/>
                <w:bCs/>
                <w:color w:val="000000"/>
                <w:sz w:val="22"/>
                <w:lang w:val="fr-CH" w:eastAsia="zh-CN"/>
              </w:rPr>
              <w:t>Résolution</w:t>
            </w:r>
            <w:r w:rsidR="005B3909" w:rsidRPr="00374175">
              <w:rPr>
                <w:rFonts w:asciiTheme="majorBidi" w:eastAsia="Times New Roman" w:hAnsiTheme="majorBidi" w:cstheme="majorBidi"/>
                <w:bCs/>
                <w:color w:val="000000"/>
                <w:sz w:val="22"/>
                <w:lang w:val="fr-CH" w:eastAsia="zh-CN"/>
              </w:rPr>
              <w:t xml:space="preserve"> [APT-1], [IAP-4], [RCC-4], [RCC-5])</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98" w:history="1">
              <w:r w:rsidR="005B3909" w:rsidRPr="00374175">
                <w:rPr>
                  <w:rFonts w:asciiTheme="majorBidi" w:eastAsia="Times New Roman" w:hAnsiTheme="majorBidi" w:cstheme="majorBidi"/>
                  <w:b/>
                  <w:bCs/>
                  <w:color w:val="0099FF"/>
                  <w:sz w:val="22"/>
                  <w:u w:val="single"/>
                  <w:lang w:val="fr-CH" w:eastAsia="zh-CN"/>
                </w:rPr>
                <w:t>86</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99" w:history="1">
              <w:r w:rsidR="005B3909" w:rsidRPr="00374175">
                <w:rPr>
                  <w:rFonts w:asciiTheme="majorBidi" w:eastAsia="Times New Roman" w:hAnsiTheme="majorBidi" w:cstheme="majorBidi"/>
                  <w:sz w:val="22"/>
                  <w:lang w:val="fr-CH" w:eastAsia="zh-CN"/>
                </w:rPr>
                <w:t>COM4</w:t>
              </w:r>
            </w:hyperlink>
          </w:p>
        </w:tc>
        <w:tc>
          <w:tcPr>
            <w:tcW w:w="6705" w:type="dxa"/>
            <w:vAlign w:val="center"/>
            <w:hideMark/>
          </w:tcPr>
          <w:p w:rsidR="005B3909" w:rsidRPr="00374175" w:rsidRDefault="00601BC4"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 xml:space="preserve">Quatrième série de textes soumis par la Commission 4 à la Commission de rédaction </w:t>
            </w:r>
            <w:r w:rsidR="005B3909" w:rsidRPr="00374175">
              <w:rPr>
                <w:rFonts w:asciiTheme="majorBidi" w:eastAsia="Times New Roman" w:hAnsiTheme="majorBidi" w:cstheme="majorBidi"/>
                <w:bCs/>
                <w:color w:val="000000"/>
                <w:sz w:val="22"/>
                <w:lang w:val="fr-CH" w:eastAsia="zh-CN"/>
              </w:rPr>
              <w:t>(</w:t>
            </w:r>
            <w:r w:rsidR="00A96D52"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77)</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00" w:history="1">
              <w:r w:rsidR="005B3909" w:rsidRPr="00374175">
                <w:rPr>
                  <w:rFonts w:asciiTheme="majorBidi" w:eastAsia="Times New Roman" w:hAnsiTheme="majorBidi" w:cstheme="majorBidi"/>
                  <w:b/>
                  <w:bCs/>
                  <w:color w:val="0099FF"/>
                  <w:sz w:val="22"/>
                  <w:u w:val="single"/>
                  <w:lang w:val="fr-CH" w:eastAsia="zh-CN"/>
                </w:rPr>
                <w:t>85</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01" w:history="1">
              <w:r w:rsidR="005B3909" w:rsidRPr="00374175">
                <w:rPr>
                  <w:rFonts w:asciiTheme="majorBidi" w:eastAsia="Times New Roman" w:hAnsiTheme="majorBidi" w:cstheme="majorBidi"/>
                  <w:sz w:val="22"/>
                  <w:lang w:val="fr-CH" w:eastAsia="zh-CN"/>
                </w:rPr>
                <w:t>COM3</w:t>
              </w:r>
            </w:hyperlink>
          </w:p>
        </w:tc>
        <w:tc>
          <w:tcPr>
            <w:tcW w:w="6705" w:type="dxa"/>
            <w:vAlign w:val="center"/>
            <w:hideMark/>
          </w:tcPr>
          <w:p w:rsidR="005B3909" w:rsidRPr="00374175" w:rsidRDefault="00601BC4"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 xml:space="preserve">Troisième série de textes soumis par la Commission 3 à la Commission de rédaction </w:t>
            </w:r>
            <w:r w:rsidR="005B3909" w:rsidRPr="00374175">
              <w:rPr>
                <w:rFonts w:asciiTheme="majorBidi" w:eastAsia="Times New Roman" w:hAnsiTheme="majorBidi" w:cstheme="majorBidi"/>
                <w:bCs/>
                <w:color w:val="000000"/>
                <w:sz w:val="22"/>
                <w:lang w:val="fr-CH" w:eastAsia="zh-CN"/>
              </w:rPr>
              <w:t>(</w:t>
            </w:r>
            <w:r w:rsidR="00A96D52"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7, </w:t>
            </w:r>
            <w:r w:rsidR="00A96D52"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18, </w:t>
            </w:r>
            <w:r w:rsidR="00A96D52"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57, </w:t>
            </w:r>
            <w:r w:rsidR="00A96D52"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67, </w:t>
            </w:r>
            <w:r w:rsidR="00A96D52"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70, </w:t>
            </w:r>
            <w:r w:rsidR="00A96D52"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71 </w:t>
            </w:r>
            <w:r w:rsidR="00933B31" w:rsidRPr="00374175">
              <w:rPr>
                <w:rFonts w:asciiTheme="majorBidi" w:eastAsia="Times New Roman" w:hAnsiTheme="majorBidi" w:cstheme="majorBidi"/>
                <w:bCs/>
                <w:color w:val="000000"/>
                <w:sz w:val="22"/>
                <w:lang w:val="fr-CH" w:eastAsia="zh-CN"/>
              </w:rPr>
              <w:t>et</w:t>
            </w:r>
            <w:r w:rsidR="005B3909" w:rsidRPr="00374175">
              <w:rPr>
                <w:rFonts w:asciiTheme="majorBidi" w:eastAsia="Times New Roman" w:hAnsiTheme="majorBidi" w:cstheme="majorBidi"/>
                <w:bCs/>
                <w:color w:val="000000"/>
                <w:sz w:val="22"/>
                <w:lang w:val="fr-CH" w:eastAsia="zh-CN"/>
              </w:rPr>
              <w:t xml:space="preserve"> </w:t>
            </w:r>
            <w:r w:rsidR="00A96D52"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80)</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02" w:history="1">
              <w:r w:rsidR="005B3909" w:rsidRPr="00374175">
                <w:rPr>
                  <w:rFonts w:asciiTheme="majorBidi" w:eastAsia="Times New Roman" w:hAnsiTheme="majorBidi" w:cstheme="majorBidi"/>
                  <w:b/>
                  <w:bCs/>
                  <w:color w:val="0099FF"/>
                  <w:sz w:val="22"/>
                  <w:u w:val="single"/>
                  <w:lang w:val="fr-CH" w:eastAsia="zh-CN"/>
                </w:rPr>
                <w:t>84</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03" w:history="1">
              <w:r w:rsidR="005B3909" w:rsidRPr="00374175">
                <w:rPr>
                  <w:rFonts w:asciiTheme="majorBidi" w:eastAsia="Times New Roman" w:hAnsiTheme="majorBidi" w:cstheme="majorBidi"/>
                  <w:sz w:val="22"/>
                  <w:lang w:val="fr-CH" w:eastAsia="zh-CN"/>
                </w:rPr>
                <w:t>COM5</w:t>
              </w:r>
            </w:hyperlink>
          </w:p>
        </w:tc>
        <w:tc>
          <w:tcPr>
            <w:tcW w:w="6705" w:type="dxa"/>
            <w:vAlign w:val="center"/>
            <w:hideMark/>
          </w:tcPr>
          <w:p w:rsidR="005B3909" w:rsidRPr="00374175" w:rsidRDefault="00601BC4"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 xml:space="preserve">Quatrième série de textes soumis par la Commission de rédaction à la séance plénière </w:t>
            </w:r>
            <w:r w:rsidR="00933B31" w:rsidRPr="00374175">
              <w:rPr>
                <w:rFonts w:asciiTheme="majorBidi" w:eastAsia="Times New Roman" w:hAnsiTheme="majorBidi" w:cstheme="majorBidi"/>
                <w:bCs/>
                <w:color w:val="000000"/>
                <w:sz w:val="22"/>
                <w:lang w:val="fr-CH" w:eastAsia="zh-CN"/>
              </w:rPr>
              <w:t>(</w:t>
            </w:r>
            <w:r w:rsidR="00A96D52"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35, </w:t>
            </w:r>
            <w:r w:rsidR="00A96D52"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 xml:space="preserve">55 </w:t>
            </w:r>
            <w:r w:rsidR="00043DAD" w:rsidRPr="00374175">
              <w:rPr>
                <w:rFonts w:asciiTheme="majorBidi" w:eastAsia="Times New Roman" w:hAnsiTheme="majorBidi" w:cstheme="majorBidi"/>
                <w:bCs/>
                <w:color w:val="000000"/>
                <w:sz w:val="22"/>
                <w:lang w:val="fr-CH" w:eastAsia="zh-CN"/>
              </w:rPr>
              <w:t>et</w:t>
            </w:r>
            <w:r w:rsidR="005B3909" w:rsidRPr="00374175">
              <w:rPr>
                <w:rFonts w:asciiTheme="majorBidi" w:eastAsia="Times New Roman" w:hAnsiTheme="majorBidi" w:cstheme="majorBidi"/>
                <w:bCs/>
                <w:color w:val="000000"/>
                <w:sz w:val="22"/>
                <w:lang w:val="fr-CH" w:eastAsia="zh-CN"/>
              </w:rPr>
              <w:t xml:space="preserve"> </w:t>
            </w:r>
            <w:r w:rsidR="00A96D52" w:rsidRPr="00374175">
              <w:rPr>
                <w:rFonts w:asciiTheme="majorBidi" w:eastAsia="Times New Roman" w:hAnsiTheme="majorBidi" w:cstheme="majorBidi"/>
                <w:bCs/>
                <w:color w:val="000000"/>
                <w:sz w:val="22"/>
                <w:lang w:val="fr-CH" w:eastAsia="zh-CN"/>
              </w:rPr>
              <w:t>Rés.</w:t>
            </w:r>
            <w:r w:rsidR="005B3909" w:rsidRPr="00374175">
              <w:rPr>
                <w:rFonts w:asciiTheme="majorBidi" w:eastAsia="Times New Roman" w:hAnsiTheme="majorBidi" w:cstheme="majorBidi"/>
                <w:bCs/>
                <w:color w:val="000000"/>
                <w:sz w:val="22"/>
                <w:lang w:val="fr-CH" w:eastAsia="zh-CN"/>
              </w:rPr>
              <w:t>68)</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04" w:history="1">
              <w:r w:rsidR="005B3909" w:rsidRPr="00374175">
                <w:rPr>
                  <w:rFonts w:asciiTheme="majorBidi" w:eastAsia="Times New Roman" w:hAnsiTheme="majorBidi" w:cstheme="majorBidi"/>
                  <w:b/>
                  <w:bCs/>
                  <w:color w:val="0099FF"/>
                  <w:sz w:val="22"/>
                  <w:u w:val="single"/>
                  <w:lang w:val="fr-CH" w:eastAsia="zh-CN"/>
                </w:rPr>
                <w:t>83</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05" w:history="1">
              <w:r w:rsidR="005B3909" w:rsidRPr="00374175">
                <w:rPr>
                  <w:rFonts w:asciiTheme="majorBidi" w:eastAsia="Times New Roman" w:hAnsiTheme="majorBidi" w:cstheme="majorBidi"/>
                  <w:sz w:val="22"/>
                  <w:lang w:val="fr-CH" w:eastAsia="zh-CN"/>
                </w:rPr>
                <w:t>COM4</w:t>
              </w:r>
            </w:hyperlink>
          </w:p>
        </w:tc>
        <w:tc>
          <w:tcPr>
            <w:tcW w:w="6705" w:type="dxa"/>
            <w:vAlign w:val="center"/>
            <w:hideMark/>
          </w:tcPr>
          <w:p w:rsidR="005B3909" w:rsidRPr="00374175" w:rsidRDefault="00043DAD" w:rsidP="00FB29D9">
            <w:pPr>
              <w:pStyle w:val="Tabletext"/>
              <w:rPr>
                <w:rFonts w:asciiTheme="majorBidi" w:eastAsia="Times New Roman" w:hAnsiTheme="majorBidi" w:cstheme="majorBidi"/>
                <w:bCs/>
                <w:color w:val="000000"/>
                <w:sz w:val="22"/>
                <w:lang w:val="fr-CH" w:eastAsia="zh-CN"/>
              </w:rPr>
            </w:pPr>
            <w:r w:rsidRPr="00374175">
              <w:rPr>
                <w:rFonts w:asciiTheme="majorBidi" w:eastAsia="Times New Roman" w:hAnsiTheme="majorBidi" w:cstheme="majorBidi"/>
                <w:bCs/>
                <w:color w:val="000000"/>
                <w:sz w:val="22"/>
                <w:lang w:val="fr-CH" w:eastAsia="zh-CN"/>
              </w:rPr>
              <w:t>Rapport de la quatrième séance de la Commission 4</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06" w:history="1">
              <w:r w:rsidR="005B3909" w:rsidRPr="00374175">
                <w:rPr>
                  <w:rFonts w:asciiTheme="majorBidi" w:eastAsia="Times New Roman" w:hAnsiTheme="majorBidi" w:cstheme="majorBidi"/>
                  <w:b/>
                  <w:bCs/>
                  <w:color w:val="0099FF"/>
                  <w:sz w:val="22"/>
                  <w:u w:val="single"/>
                  <w:lang w:val="fr-CH" w:eastAsia="zh-CN"/>
                </w:rPr>
                <w:t>82</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07" w:history="1">
              <w:r w:rsidR="005B3909" w:rsidRPr="00374175">
                <w:rPr>
                  <w:rFonts w:asciiTheme="majorBidi" w:eastAsia="Times New Roman" w:hAnsiTheme="majorBidi" w:cstheme="majorBidi"/>
                  <w:sz w:val="22"/>
                  <w:lang w:val="fr-CH" w:eastAsia="zh-CN"/>
                </w:rPr>
                <w:t>COM3</w:t>
              </w:r>
            </w:hyperlink>
          </w:p>
        </w:tc>
        <w:tc>
          <w:tcPr>
            <w:tcW w:w="6705" w:type="dxa"/>
            <w:vAlign w:val="center"/>
            <w:hideMark/>
          </w:tcPr>
          <w:p w:rsidR="005B3909" w:rsidRPr="00374175" w:rsidRDefault="00043DAD"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Note de la commission 3 à la Commission 2 sur les </w:t>
            </w:r>
            <w:r w:rsidRPr="00374175">
              <w:rPr>
                <w:color w:val="000000"/>
                <w:sz w:val="22"/>
                <w:lang w:val="fr-CH"/>
              </w:rPr>
              <w:t>incidences financières éventuelles des modifications apportées aux Résolutions</w:t>
            </w:r>
            <w:r w:rsidRPr="00374175">
              <w:rPr>
                <w:sz w:val="22"/>
                <w:lang w:val="fr-CH"/>
              </w:rPr>
              <w:t xml:space="preserve"> 55, 67 et 70</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08" w:history="1">
              <w:r w:rsidR="005B3909" w:rsidRPr="00374175">
                <w:rPr>
                  <w:rFonts w:asciiTheme="majorBidi" w:eastAsia="Times New Roman" w:hAnsiTheme="majorBidi" w:cstheme="majorBidi"/>
                  <w:b/>
                  <w:bCs/>
                  <w:color w:val="0099FF"/>
                  <w:sz w:val="22"/>
                  <w:u w:val="single"/>
                  <w:lang w:val="fr-CH" w:eastAsia="zh-CN"/>
                </w:rPr>
                <w:t>81</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09" w:history="1">
              <w:r w:rsidR="005B3909" w:rsidRPr="00374175">
                <w:rPr>
                  <w:rFonts w:asciiTheme="majorBidi" w:eastAsia="Times New Roman" w:hAnsiTheme="majorBidi" w:cstheme="majorBidi"/>
                  <w:sz w:val="22"/>
                  <w:lang w:val="fr-CH" w:eastAsia="zh-CN"/>
                </w:rPr>
                <w:t>COM4</w:t>
              </w:r>
            </w:hyperlink>
          </w:p>
        </w:tc>
        <w:tc>
          <w:tcPr>
            <w:tcW w:w="6705" w:type="dxa"/>
            <w:vAlign w:val="center"/>
            <w:hideMark/>
          </w:tcPr>
          <w:p w:rsidR="005B3909" w:rsidRPr="00374175" w:rsidRDefault="00043DAD"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Troisième série de textes soumis par la Commission 4 à la Commission de rédaction </w:t>
            </w:r>
            <w:r w:rsidR="005B3909" w:rsidRPr="00374175">
              <w:rPr>
                <w:rFonts w:asciiTheme="majorBidi" w:eastAsia="Times New Roman" w:hAnsiTheme="majorBidi" w:cstheme="majorBidi"/>
                <w:color w:val="000000"/>
                <w:sz w:val="22"/>
                <w:lang w:val="fr-CH" w:eastAsia="zh-CN"/>
              </w:rPr>
              <w:t>(</w:t>
            </w:r>
            <w:r w:rsidRPr="00374175">
              <w:rPr>
                <w:rFonts w:asciiTheme="majorBidi" w:eastAsia="Times New Roman" w:hAnsiTheme="majorBidi" w:cstheme="majorBidi"/>
                <w:color w:val="000000"/>
                <w:sz w:val="22"/>
                <w:lang w:val="fr-CH" w:eastAsia="zh-CN"/>
              </w:rPr>
              <w:t>nouvelle Résolution</w:t>
            </w:r>
            <w:r w:rsidR="005B3909" w:rsidRPr="00374175">
              <w:rPr>
                <w:rFonts w:asciiTheme="majorBidi" w:eastAsia="Times New Roman" w:hAnsiTheme="majorBidi" w:cstheme="majorBidi"/>
                <w:color w:val="000000"/>
                <w:sz w:val="22"/>
                <w:lang w:val="fr-CH" w:eastAsia="zh-CN"/>
              </w:rPr>
              <w:t xml:space="preserve"> [APT-3, </w:t>
            </w:r>
            <w:r w:rsidRPr="00374175">
              <w:rPr>
                <w:rFonts w:asciiTheme="majorBidi" w:eastAsia="Times New Roman" w:hAnsiTheme="majorBidi" w:cstheme="majorBidi"/>
                <w:color w:val="000000"/>
                <w:sz w:val="22"/>
                <w:lang w:val="fr-CH" w:eastAsia="zh-CN"/>
              </w:rPr>
              <w:t xml:space="preserve">nouvelle Résolution </w:t>
            </w:r>
            <w:r w:rsidR="005B3909" w:rsidRPr="00374175">
              <w:rPr>
                <w:rFonts w:asciiTheme="majorBidi" w:eastAsia="Times New Roman" w:hAnsiTheme="majorBidi" w:cstheme="majorBidi"/>
                <w:color w:val="000000"/>
                <w:sz w:val="22"/>
                <w:lang w:val="fr-CH" w:eastAsia="zh-CN"/>
              </w:rPr>
              <w:t>[RCC-3])</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10" w:history="1">
              <w:r w:rsidR="005B3909" w:rsidRPr="00374175">
                <w:rPr>
                  <w:rFonts w:asciiTheme="majorBidi" w:eastAsia="Times New Roman" w:hAnsiTheme="majorBidi" w:cstheme="majorBidi"/>
                  <w:b/>
                  <w:bCs/>
                  <w:color w:val="0099FF"/>
                  <w:sz w:val="22"/>
                  <w:u w:val="single"/>
                  <w:lang w:val="fr-CH" w:eastAsia="zh-CN"/>
                </w:rPr>
                <w:t>80</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11" w:history="1">
              <w:r w:rsidR="005B3909" w:rsidRPr="00374175">
                <w:rPr>
                  <w:rFonts w:asciiTheme="majorBidi" w:eastAsia="Times New Roman" w:hAnsiTheme="majorBidi" w:cstheme="majorBidi"/>
                  <w:sz w:val="22"/>
                  <w:lang w:val="fr-CH" w:eastAsia="zh-CN"/>
                </w:rPr>
                <w:t>COM3</w:t>
              </w:r>
            </w:hyperlink>
          </w:p>
        </w:tc>
        <w:tc>
          <w:tcPr>
            <w:tcW w:w="6705" w:type="dxa"/>
            <w:vAlign w:val="center"/>
            <w:hideMark/>
          </w:tcPr>
          <w:p w:rsidR="005B3909" w:rsidRPr="00374175" w:rsidRDefault="00043DAD" w:rsidP="00FB29D9">
            <w:pPr>
              <w:pStyle w:val="Tabletext"/>
              <w:rPr>
                <w:sz w:val="22"/>
                <w:lang w:val="fr-CH"/>
              </w:rPr>
            </w:pPr>
            <w:r w:rsidRPr="00374175">
              <w:rPr>
                <w:sz w:val="22"/>
                <w:lang w:val="fr-CH"/>
              </w:rPr>
              <w:t>Deuxième série de textes soumis par la Commission 3 à la Commission de rédaction</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12" w:history="1">
              <w:r w:rsidR="005B3909" w:rsidRPr="00374175">
                <w:rPr>
                  <w:rFonts w:asciiTheme="majorBidi" w:eastAsia="Times New Roman" w:hAnsiTheme="majorBidi" w:cstheme="majorBidi"/>
                  <w:b/>
                  <w:bCs/>
                  <w:color w:val="0099FF"/>
                  <w:sz w:val="22"/>
                  <w:u w:val="single"/>
                  <w:lang w:val="fr-CH" w:eastAsia="zh-CN"/>
                </w:rPr>
                <w:t>79</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13" w:history="1">
              <w:r w:rsidR="004F52F1" w:rsidRPr="00374175">
                <w:rPr>
                  <w:rFonts w:asciiTheme="majorBidi" w:eastAsia="Times New Roman" w:hAnsiTheme="majorBidi" w:cstheme="majorBidi"/>
                  <w:sz w:val="22"/>
                  <w:lang w:val="fr-CH" w:eastAsia="zh-CN"/>
                </w:rPr>
                <w:t>Tunisie</w:t>
              </w:r>
            </w:hyperlink>
          </w:p>
        </w:tc>
        <w:tc>
          <w:tcPr>
            <w:tcW w:w="6705" w:type="dxa"/>
            <w:vAlign w:val="center"/>
            <w:hideMark/>
          </w:tcPr>
          <w:p w:rsidR="005B3909" w:rsidRPr="00374175" w:rsidRDefault="00043DAD" w:rsidP="00FB29D9">
            <w:pPr>
              <w:pStyle w:val="Tabletext"/>
              <w:rPr>
                <w:sz w:val="22"/>
                <w:lang w:val="fr-CH"/>
              </w:rPr>
            </w:pPr>
            <w:r w:rsidRPr="00374175">
              <w:rPr>
                <w:sz w:val="22"/>
                <w:lang w:val="fr-CH"/>
              </w:rPr>
              <w:t>Allocution de bienvenue</w:t>
            </w:r>
            <w:r w:rsidR="00F6055C" w:rsidRPr="00374175">
              <w:rPr>
                <w:sz w:val="22"/>
                <w:lang w:val="fr-CH"/>
              </w:rPr>
              <w:t xml:space="preserve"> – </w:t>
            </w:r>
            <w:r w:rsidRPr="00374175">
              <w:rPr>
                <w:sz w:val="22"/>
                <w:lang w:val="fr-CH"/>
              </w:rPr>
              <w:t>M.</w:t>
            </w:r>
            <w:r w:rsidR="005B3909" w:rsidRPr="00374175">
              <w:rPr>
                <w:sz w:val="22"/>
                <w:lang w:val="fr-CH"/>
              </w:rPr>
              <w:t xml:space="preserve"> Mohammed Anouar </w:t>
            </w:r>
            <w:proofErr w:type="spellStart"/>
            <w:r w:rsidR="005B3909" w:rsidRPr="00374175">
              <w:rPr>
                <w:sz w:val="22"/>
                <w:lang w:val="fr-CH"/>
              </w:rPr>
              <w:t>Maarouf</w:t>
            </w:r>
            <w:proofErr w:type="spellEnd"/>
            <w:r w:rsidR="005B3909" w:rsidRPr="00374175">
              <w:rPr>
                <w:sz w:val="22"/>
                <w:lang w:val="fr-CH"/>
              </w:rPr>
              <w:t xml:space="preserve">, </w:t>
            </w:r>
            <w:r w:rsidRPr="00374175">
              <w:rPr>
                <w:sz w:val="22"/>
                <w:lang w:val="fr-CH"/>
              </w:rPr>
              <w:t>Ministre des technologies de la communication et de l'économie numérique</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14" w:history="1">
              <w:r w:rsidR="005B3909" w:rsidRPr="00374175">
                <w:rPr>
                  <w:rFonts w:asciiTheme="majorBidi" w:eastAsia="Times New Roman" w:hAnsiTheme="majorBidi" w:cstheme="majorBidi"/>
                  <w:b/>
                  <w:bCs/>
                  <w:color w:val="0099FF"/>
                  <w:sz w:val="22"/>
                  <w:u w:val="single"/>
                  <w:lang w:val="fr-CH" w:eastAsia="zh-CN"/>
                </w:rPr>
                <w:t>78</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15" w:history="1">
              <w:r w:rsidR="004F52F1" w:rsidRPr="00374175">
                <w:rPr>
                  <w:rFonts w:asciiTheme="majorBidi" w:eastAsia="Times New Roman" w:hAnsiTheme="majorBidi" w:cstheme="majorBidi"/>
                  <w:sz w:val="22"/>
                  <w:lang w:val="fr-CH" w:eastAsia="zh-CN"/>
                </w:rPr>
                <w:t>Tunisie</w:t>
              </w:r>
            </w:hyperlink>
          </w:p>
        </w:tc>
        <w:tc>
          <w:tcPr>
            <w:tcW w:w="6705" w:type="dxa"/>
            <w:vAlign w:val="center"/>
            <w:hideMark/>
          </w:tcPr>
          <w:p w:rsidR="005B3909" w:rsidRPr="00374175" w:rsidRDefault="00043DAD" w:rsidP="00FB29D9">
            <w:pPr>
              <w:pStyle w:val="Tabletext"/>
              <w:rPr>
                <w:sz w:val="22"/>
                <w:lang w:val="fr-CH"/>
              </w:rPr>
            </w:pPr>
            <w:r w:rsidRPr="00374175">
              <w:rPr>
                <w:sz w:val="22"/>
                <w:lang w:val="fr-CH"/>
              </w:rPr>
              <w:t>Allocution de bienvenue</w:t>
            </w:r>
            <w:r w:rsidR="00F6055C" w:rsidRPr="00374175">
              <w:rPr>
                <w:sz w:val="22"/>
                <w:lang w:val="fr-CH"/>
              </w:rPr>
              <w:t xml:space="preserve"> – </w:t>
            </w:r>
            <w:r w:rsidRPr="00374175">
              <w:rPr>
                <w:sz w:val="22"/>
                <w:lang w:val="fr-CH"/>
              </w:rPr>
              <w:t>M.</w:t>
            </w:r>
            <w:r w:rsidR="005B3909" w:rsidRPr="00374175">
              <w:rPr>
                <w:sz w:val="22"/>
                <w:lang w:val="fr-CH"/>
              </w:rPr>
              <w:t xml:space="preserve"> Youssef </w:t>
            </w:r>
            <w:proofErr w:type="spellStart"/>
            <w:r w:rsidR="005B3909" w:rsidRPr="00374175">
              <w:rPr>
                <w:sz w:val="22"/>
                <w:lang w:val="fr-CH"/>
              </w:rPr>
              <w:t>Chahed</w:t>
            </w:r>
            <w:proofErr w:type="spellEnd"/>
            <w:r w:rsidRPr="00374175">
              <w:rPr>
                <w:sz w:val="22"/>
                <w:lang w:val="fr-CH"/>
              </w:rPr>
              <w:t>, Chef du Gouvernement de la République de Tunisie</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16" w:history="1">
              <w:r w:rsidR="005B3909" w:rsidRPr="00374175">
                <w:rPr>
                  <w:rFonts w:asciiTheme="majorBidi" w:eastAsia="Times New Roman" w:hAnsiTheme="majorBidi" w:cstheme="majorBidi"/>
                  <w:b/>
                  <w:bCs/>
                  <w:color w:val="0099FF"/>
                  <w:sz w:val="22"/>
                  <w:u w:val="single"/>
                  <w:lang w:val="fr-CH" w:eastAsia="zh-CN"/>
                </w:rPr>
                <w:t>77</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17" w:history="1">
              <w:r w:rsidR="005B3909" w:rsidRPr="00374175">
                <w:rPr>
                  <w:rFonts w:asciiTheme="majorBidi" w:eastAsia="Times New Roman" w:hAnsiTheme="majorBidi" w:cstheme="majorBidi"/>
                  <w:sz w:val="22"/>
                  <w:lang w:val="fr-CH" w:eastAsia="zh-CN"/>
                </w:rPr>
                <w:t>COM2</w:t>
              </w:r>
            </w:hyperlink>
          </w:p>
        </w:tc>
        <w:tc>
          <w:tcPr>
            <w:tcW w:w="6705" w:type="dxa"/>
            <w:vAlign w:val="center"/>
            <w:hideMark/>
          </w:tcPr>
          <w:p w:rsidR="005B3909" w:rsidRPr="00374175" w:rsidRDefault="00043DAD" w:rsidP="00FB29D9">
            <w:pPr>
              <w:pStyle w:val="Tabletext"/>
              <w:rPr>
                <w:sz w:val="22"/>
                <w:lang w:val="fr-CH"/>
              </w:rPr>
            </w:pPr>
            <w:r w:rsidRPr="00374175">
              <w:rPr>
                <w:sz w:val="22"/>
                <w:lang w:val="fr-CH"/>
              </w:rPr>
              <w:t>Rapport de la Commission 2 à la séance plénière</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18" w:history="1">
              <w:r w:rsidR="005B3909" w:rsidRPr="00374175">
                <w:rPr>
                  <w:rFonts w:asciiTheme="majorBidi" w:eastAsia="Times New Roman" w:hAnsiTheme="majorBidi" w:cstheme="majorBidi"/>
                  <w:b/>
                  <w:bCs/>
                  <w:color w:val="0099FF"/>
                  <w:sz w:val="22"/>
                  <w:u w:val="single"/>
                  <w:lang w:val="fr-CH" w:eastAsia="zh-CN"/>
                </w:rPr>
                <w:t>76</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19" w:history="1">
              <w:r w:rsidR="004F52F1" w:rsidRPr="00374175">
                <w:rPr>
                  <w:rFonts w:asciiTheme="majorBidi" w:eastAsia="Times New Roman" w:hAnsiTheme="majorBidi" w:cstheme="majorBidi"/>
                  <w:sz w:val="22"/>
                  <w:lang w:val="fr-CH" w:eastAsia="zh-CN"/>
                </w:rPr>
                <w:t>Secrétaire général de l'UIT</w:t>
              </w:r>
            </w:hyperlink>
          </w:p>
        </w:tc>
        <w:tc>
          <w:tcPr>
            <w:tcW w:w="6705" w:type="dxa"/>
            <w:vAlign w:val="center"/>
            <w:hideMark/>
          </w:tcPr>
          <w:p w:rsidR="005B3909" w:rsidRPr="00374175" w:rsidRDefault="00043DAD" w:rsidP="00FB29D9">
            <w:pPr>
              <w:pStyle w:val="Tabletext"/>
              <w:rPr>
                <w:sz w:val="22"/>
                <w:lang w:val="fr-CH"/>
              </w:rPr>
            </w:pPr>
            <w:r w:rsidRPr="00374175">
              <w:rPr>
                <w:sz w:val="22"/>
                <w:lang w:val="fr-CH"/>
              </w:rPr>
              <w:t>Allocution liminaire du Secrétaire général de l'Union internationale des télécommunications</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20" w:history="1">
              <w:r w:rsidR="005B3909" w:rsidRPr="00374175">
                <w:rPr>
                  <w:rFonts w:asciiTheme="majorBidi" w:eastAsia="Times New Roman" w:hAnsiTheme="majorBidi" w:cstheme="majorBidi"/>
                  <w:b/>
                  <w:bCs/>
                  <w:color w:val="0099FF"/>
                  <w:sz w:val="22"/>
                  <w:u w:val="single"/>
                  <w:lang w:val="fr-CH" w:eastAsia="zh-CN"/>
                </w:rPr>
                <w:t>75</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21" w:history="1">
              <w:r w:rsidR="005B3909" w:rsidRPr="00374175">
                <w:rPr>
                  <w:rFonts w:asciiTheme="majorBidi" w:eastAsia="Times New Roman" w:hAnsiTheme="majorBidi" w:cstheme="majorBidi"/>
                  <w:sz w:val="22"/>
                  <w:lang w:val="fr-CH" w:eastAsia="zh-CN"/>
                </w:rPr>
                <w:t>COM5</w:t>
              </w:r>
            </w:hyperlink>
          </w:p>
        </w:tc>
        <w:tc>
          <w:tcPr>
            <w:tcW w:w="6705" w:type="dxa"/>
            <w:vAlign w:val="center"/>
            <w:hideMark/>
          </w:tcPr>
          <w:p w:rsidR="005B3909" w:rsidRPr="00374175" w:rsidRDefault="00043DAD" w:rsidP="00FB29D9">
            <w:pPr>
              <w:pStyle w:val="Tabletext"/>
              <w:rPr>
                <w:sz w:val="22"/>
                <w:lang w:val="fr-CH"/>
              </w:rPr>
            </w:pPr>
            <w:r w:rsidRPr="00374175">
              <w:rPr>
                <w:sz w:val="22"/>
                <w:lang w:val="fr-CH"/>
              </w:rPr>
              <w:t xml:space="preserve">Troisième série de textes soumis par la Commission de rédaction à la séance plénière </w:t>
            </w:r>
            <w:r w:rsidR="005B3909" w:rsidRPr="00374175">
              <w:rPr>
                <w:sz w:val="22"/>
                <w:lang w:val="fr-CH"/>
              </w:rPr>
              <w:t>(</w:t>
            </w:r>
            <w:r w:rsidR="00A96D52" w:rsidRPr="00374175">
              <w:rPr>
                <w:sz w:val="22"/>
                <w:lang w:val="fr-CH"/>
              </w:rPr>
              <w:t>Rés.</w:t>
            </w:r>
            <w:r w:rsidR="005B3909" w:rsidRPr="00374175">
              <w:rPr>
                <w:sz w:val="22"/>
                <w:lang w:val="fr-CH"/>
              </w:rPr>
              <w:t xml:space="preserve">40, </w:t>
            </w:r>
            <w:r w:rsidR="00A96D52" w:rsidRPr="00374175">
              <w:rPr>
                <w:sz w:val="22"/>
                <w:lang w:val="fr-CH"/>
              </w:rPr>
              <w:t>Rés.</w:t>
            </w:r>
            <w:r w:rsidR="005B3909" w:rsidRPr="00374175">
              <w:rPr>
                <w:sz w:val="22"/>
                <w:lang w:val="fr-CH"/>
              </w:rPr>
              <w:t xml:space="preserve">44 and </w:t>
            </w:r>
            <w:r w:rsidR="00A96D52" w:rsidRPr="00374175">
              <w:rPr>
                <w:sz w:val="22"/>
                <w:lang w:val="fr-CH"/>
              </w:rPr>
              <w:t>Rés.</w:t>
            </w:r>
            <w:r w:rsidR="005B3909" w:rsidRPr="00374175">
              <w:rPr>
                <w:sz w:val="22"/>
                <w:lang w:val="fr-CH"/>
              </w:rPr>
              <w:t>76)</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22" w:history="1">
              <w:r w:rsidR="005B3909" w:rsidRPr="00374175">
                <w:rPr>
                  <w:rFonts w:asciiTheme="majorBidi" w:eastAsia="Times New Roman" w:hAnsiTheme="majorBidi" w:cstheme="majorBidi"/>
                  <w:b/>
                  <w:bCs/>
                  <w:color w:val="0099FF"/>
                  <w:sz w:val="22"/>
                  <w:u w:val="single"/>
                  <w:lang w:val="fr-CH" w:eastAsia="zh-CN"/>
                </w:rPr>
                <w:t>74</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23" w:history="1">
              <w:r w:rsidR="005B3909" w:rsidRPr="00374175">
                <w:rPr>
                  <w:rFonts w:asciiTheme="majorBidi" w:eastAsia="Times New Roman" w:hAnsiTheme="majorBidi" w:cstheme="majorBidi"/>
                  <w:sz w:val="22"/>
                  <w:lang w:val="fr-CH" w:eastAsia="zh-CN"/>
                </w:rPr>
                <w:t>COM5</w:t>
              </w:r>
            </w:hyperlink>
          </w:p>
        </w:tc>
        <w:tc>
          <w:tcPr>
            <w:tcW w:w="6705" w:type="dxa"/>
            <w:vAlign w:val="center"/>
            <w:hideMark/>
          </w:tcPr>
          <w:p w:rsidR="005B3909" w:rsidRPr="00374175" w:rsidRDefault="00043DAD" w:rsidP="00FB29D9">
            <w:pPr>
              <w:pStyle w:val="Tabletext"/>
              <w:rPr>
                <w:sz w:val="22"/>
                <w:lang w:val="fr-CH"/>
              </w:rPr>
            </w:pPr>
            <w:r w:rsidRPr="00374175">
              <w:rPr>
                <w:sz w:val="22"/>
                <w:lang w:val="fr-CH"/>
              </w:rPr>
              <w:t>Deuxième</w:t>
            </w:r>
            <w:r w:rsidR="002F0C66" w:rsidRPr="00374175">
              <w:rPr>
                <w:sz w:val="22"/>
                <w:lang w:val="fr-CH"/>
              </w:rPr>
              <w:t xml:space="preserve"> série de textes soumis par la Commission de rédaction à la séance plénière </w:t>
            </w:r>
            <w:r w:rsidR="005B3909" w:rsidRPr="00374175">
              <w:rPr>
                <w:sz w:val="22"/>
                <w:lang w:val="fr-CH"/>
              </w:rPr>
              <w:t>(</w:t>
            </w:r>
            <w:r w:rsidR="00A96D52" w:rsidRPr="00374175">
              <w:rPr>
                <w:sz w:val="22"/>
                <w:lang w:val="fr-CH"/>
              </w:rPr>
              <w:t>Rés.</w:t>
            </w:r>
            <w:r w:rsidR="005B3909" w:rsidRPr="00374175">
              <w:rPr>
                <w:sz w:val="22"/>
                <w:lang w:val="fr-CH"/>
              </w:rPr>
              <w:t xml:space="preserve">72 </w:t>
            </w:r>
            <w:r w:rsidR="002F0C66" w:rsidRPr="00374175">
              <w:rPr>
                <w:sz w:val="22"/>
                <w:lang w:val="fr-CH"/>
              </w:rPr>
              <w:t>et</w:t>
            </w:r>
            <w:r w:rsidR="005B3909" w:rsidRPr="00374175">
              <w:rPr>
                <w:sz w:val="22"/>
                <w:lang w:val="fr-CH"/>
              </w:rPr>
              <w:t xml:space="preserve"> </w:t>
            </w:r>
            <w:r w:rsidR="00A96D52" w:rsidRPr="00374175">
              <w:rPr>
                <w:sz w:val="22"/>
                <w:lang w:val="fr-CH"/>
              </w:rPr>
              <w:t>Rés.</w:t>
            </w:r>
            <w:r w:rsidR="005B3909" w:rsidRPr="00374175">
              <w:rPr>
                <w:sz w:val="22"/>
                <w:lang w:val="fr-CH"/>
              </w:rPr>
              <w:t>73)</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24" w:history="1">
              <w:r w:rsidR="005B3909" w:rsidRPr="00374175">
                <w:rPr>
                  <w:rFonts w:asciiTheme="majorBidi" w:eastAsia="Times New Roman" w:hAnsiTheme="majorBidi" w:cstheme="majorBidi"/>
                  <w:b/>
                  <w:bCs/>
                  <w:color w:val="0099FF"/>
                  <w:sz w:val="22"/>
                  <w:u w:val="single"/>
                  <w:lang w:val="fr-CH" w:eastAsia="zh-CN"/>
                </w:rPr>
                <w:t>73</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25" w:history="1">
              <w:r w:rsidR="005B3909" w:rsidRPr="00374175">
                <w:rPr>
                  <w:rFonts w:asciiTheme="majorBidi" w:eastAsia="Times New Roman" w:hAnsiTheme="majorBidi" w:cstheme="majorBidi"/>
                  <w:sz w:val="22"/>
                  <w:lang w:val="fr-CH" w:eastAsia="zh-CN"/>
                </w:rPr>
                <w:t>COM4</w:t>
              </w:r>
            </w:hyperlink>
          </w:p>
        </w:tc>
        <w:tc>
          <w:tcPr>
            <w:tcW w:w="6705" w:type="dxa"/>
            <w:vAlign w:val="center"/>
            <w:hideMark/>
          </w:tcPr>
          <w:p w:rsidR="005B3909" w:rsidRPr="00374175" w:rsidRDefault="002F0C66" w:rsidP="00FB29D9">
            <w:pPr>
              <w:pStyle w:val="Tabletext"/>
              <w:rPr>
                <w:sz w:val="22"/>
                <w:lang w:val="fr-CH"/>
              </w:rPr>
            </w:pPr>
            <w:r w:rsidRPr="00374175">
              <w:rPr>
                <w:sz w:val="22"/>
                <w:lang w:val="fr-CH"/>
              </w:rPr>
              <w:t>Rapport de la troisième séance de la Commission 4</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26" w:history="1">
              <w:r w:rsidR="005B3909" w:rsidRPr="00374175">
                <w:rPr>
                  <w:rFonts w:asciiTheme="majorBidi" w:eastAsia="Times New Roman" w:hAnsiTheme="majorBidi" w:cstheme="majorBidi"/>
                  <w:b/>
                  <w:bCs/>
                  <w:color w:val="0099FF"/>
                  <w:sz w:val="22"/>
                  <w:u w:val="single"/>
                  <w:lang w:val="fr-CH" w:eastAsia="zh-CN"/>
                </w:rPr>
                <w:t>72</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27" w:history="1">
              <w:r w:rsidR="005B3909" w:rsidRPr="00374175">
                <w:rPr>
                  <w:rFonts w:asciiTheme="majorBidi" w:eastAsia="Times New Roman" w:hAnsiTheme="majorBidi" w:cstheme="majorBidi"/>
                  <w:sz w:val="22"/>
                  <w:lang w:val="fr-CH" w:eastAsia="zh-CN"/>
                </w:rPr>
                <w:t>COM4</w:t>
              </w:r>
            </w:hyperlink>
          </w:p>
        </w:tc>
        <w:tc>
          <w:tcPr>
            <w:tcW w:w="6705" w:type="dxa"/>
            <w:vAlign w:val="center"/>
            <w:hideMark/>
          </w:tcPr>
          <w:p w:rsidR="005B3909" w:rsidRPr="00374175" w:rsidRDefault="003D11B1" w:rsidP="00FB29D9">
            <w:pPr>
              <w:pStyle w:val="Tabletext"/>
              <w:rPr>
                <w:sz w:val="22"/>
                <w:lang w:val="fr-CH"/>
              </w:rPr>
            </w:pPr>
            <w:r w:rsidRPr="00374175">
              <w:rPr>
                <w:sz w:val="22"/>
                <w:lang w:val="fr-CH"/>
              </w:rPr>
              <w:t>Note de la commission 4 à la Commission 2 sur les incidences financières éventuelles des modifications apportées à la résolution 44</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28" w:history="1">
              <w:r w:rsidR="005B3909" w:rsidRPr="00374175">
                <w:rPr>
                  <w:rFonts w:asciiTheme="majorBidi" w:eastAsia="Times New Roman" w:hAnsiTheme="majorBidi" w:cstheme="majorBidi"/>
                  <w:b/>
                  <w:bCs/>
                  <w:color w:val="0099FF"/>
                  <w:sz w:val="22"/>
                  <w:u w:val="single"/>
                  <w:lang w:val="fr-CH" w:eastAsia="zh-CN"/>
                </w:rPr>
                <w:t>71</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29" w:history="1">
              <w:r w:rsidR="005B3909" w:rsidRPr="00374175">
                <w:rPr>
                  <w:rFonts w:asciiTheme="majorBidi" w:eastAsia="Times New Roman" w:hAnsiTheme="majorBidi" w:cstheme="majorBidi"/>
                  <w:sz w:val="22"/>
                  <w:lang w:val="fr-CH" w:eastAsia="zh-CN"/>
                </w:rPr>
                <w:t>COM4</w:t>
              </w:r>
            </w:hyperlink>
          </w:p>
        </w:tc>
        <w:tc>
          <w:tcPr>
            <w:tcW w:w="6705" w:type="dxa"/>
            <w:vAlign w:val="center"/>
            <w:hideMark/>
          </w:tcPr>
          <w:p w:rsidR="005B3909" w:rsidRPr="00374175" w:rsidRDefault="003D11B1" w:rsidP="00FB29D9">
            <w:pPr>
              <w:pStyle w:val="Tabletext"/>
              <w:rPr>
                <w:sz w:val="22"/>
                <w:lang w:val="fr-CH"/>
              </w:rPr>
            </w:pPr>
            <w:r w:rsidRPr="00374175">
              <w:rPr>
                <w:sz w:val="22"/>
                <w:lang w:val="fr-CH"/>
              </w:rPr>
              <w:t xml:space="preserve">Deuxième série de textes soumis par la Commission 4 à la Commission de rédaction </w:t>
            </w:r>
            <w:r w:rsidR="005B3909" w:rsidRPr="00374175">
              <w:rPr>
                <w:sz w:val="22"/>
                <w:lang w:val="fr-CH"/>
              </w:rPr>
              <w:t>(</w:t>
            </w:r>
            <w:r w:rsidR="00A96D52" w:rsidRPr="00374175">
              <w:rPr>
                <w:sz w:val="22"/>
                <w:lang w:val="fr-CH"/>
              </w:rPr>
              <w:t>Rés.</w:t>
            </w:r>
            <w:r w:rsidR="005B3909" w:rsidRPr="00374175">
              <w:rPr>
                <w:sz w:val="22"/>
                <w:lang w:val="fr-CH"/>
              </w:rPr>
              <w:t xml:space="preserve">40, </w:t>
            </w:r>
            <w:r w:rsidR="00A96D52" w:rsidRPr="00374175">
              <w:rPr>
                <w:sz w:val="22"/>
                <w:lang w:val="fr-CH"/>
              </w:rPr>
              <w:t>Rés.</w:t>
            </w:r>
            <w:r w:rsidR="005B3909" w:rsidRPr="00374175">
              <w:rPr>
                <w:sz w:val="22"/>
                <w:lang w:val="fr-CH"/>
              </w:rPr>
              <w:t xml:space="preserve">44, </w:t>
            </w:r>
            <w:r w:rsidR="00A96D52" w:rsidRPr="00374175">
              <w:rPr>
                <w:sz w:val="22"/>
                <w:lang w:val="fr-CH"/>
              </w:rPr>
              <w:t>Rés.</w:t>
            </w:r>
            <w:r w:rsidR="005B3909" w:rsidRPr="00374175">
              <w:rPr>
                <w:sz w:val="22"/>
                <w:lang w:val="fr-CH"/>
              </w:rPr>
              <w:t xml:space="preserve">59, </w:t>
            </w:r>
            <w:r w:rsidR="00A96D52" w:rsidRPr="00374175">
              <w:rPr>
                <w:sz w:val="22"/>
                <w:lang w:val="fr-CH"/>
              </w:rPr>
              <w:t>Rés.</w:t>
            </w:r>
            <w:r w:rsidR="005B3909" w:rsidRPr="00374175">
              <w:rPr>
                <w:sz w:val="22"/>
                <w:lang w:val="fr-CH"/>
              </w:rPr>
              <w:t>76)</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30" w:history="1">
              <w:r w:rsidR="005B3909" w:rsidRPr="00374175">
                <w:rPr>
                  <w:rFonts w:asciiTheme="majorBidi" w:eastAsia="Times New Roman" w:hAnsiTheme="majorBidi" w:cstheme="majorBidi"/>
                  <w:b/>
                  <w:bCs/>
                  <w:color w:val="0099FF"/>
                  <w:sz w:val="22"/>
                  <w:u w:val="single"/>
                  <w:lang w:val="fr-CH" w:eastAsia="zh-CN"/>
                </w:rPr>
                <w:t>70</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31" w:history="1">
              <w:r w:rsidR="005B3909" w:rsidRPr="00374175">
                <w:rPr>
                  <w:rFonts w:asciiTheme="majorBidi" w:eastAsia="Times New Roman" w:hAnsiTheme="majorBidi" w:cstheme="majorBidi"/>
                  <w:sz w:val="22"/>
                  <w:lang w:val="fr-CH" w:eastAsia="zh-CN"/>
                </w:rPr>
                <w:t>COM4</w:t>
              </w:r>
            </w:hyperlink>
          </w:p>
        </w:tc>
        <w:tc>
          <w:tcPr>
            <w:tcW w:w="6705" w:type="dxa"/>
            <w:vAlign w:val="center"/>
            <w:hideMark/>
          </w:tcPr>
          <w:p w:rsidR="005B3909" w:rsidRPr="00374175" w:rsidRDefault="003D11B1" w:rsidP="00FB29D9">
            <w:pPr>
              <w:pStyle w:val="Tabletext"/>
              <w:rPr>
                <w:sz w:val="22"/>
                <w:lang w:val="fr-CH"/>
              </w:rPr>
            </w:pPr>
            <w:r w:rsidRPr="00374175">
              <w:rPr>
                <w:sz w:val="22"/>
                <w:lang w:val="fr-CH"/>
              </w:rPr>
              <w:t>Rappo</w:t>
            </w:r>
            <w:r w:rsidR="009679E5">
              <w:rPr>
                <w:sz w:val="22"/>
                <w:lang w:val="fr-CH"/>
              </w:rPr>
              <w:t>rt de la deuxième Séance de la C</w:t>
            </w:r>
            <w:r w:rsidRPr="00374175">
              <w:rPr>
                <w:sz w:val="22"/>
                <w:lang w:val="fr-CH"/>
              </w:rPr>
              <w:t>ommission 4</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32" w:history="1">
              <w:r w:rsidR="005B3909" w:rsidRPr="00374175">
                <w:rPr>
                  <w:rFonts w:asciiTheme="majorBidi" w:eastAsia="Times New Roman" w:hAnsiTheme="majorBidi" w:cstheme="majorBidi"/>
                  <w:b/>
                  <w:bCs/>
                  <w:color w:val="0099FF"/>
                  <w:sz w:val="22"/>
                  <w:u w:val="single"/>
                  <w:lang w:val="fr-CH" w:eastAsia="zh-CN"/>
                </w:rPr>
                <w:t>69</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33" w:history="1">
              <w:r w:rsidR="005B3909" w:rsidRPr="00374175">
                <w:rPr>
                  <w:rFonts w:asciiTheme="majorBidi" w:eastAsia="Times New Roman" w:hAnsiTheme="majorBidi" w:cstheme="majorBidi"/>
                  <w:sz w:val="22"/>
                  <w:lang w:val="fr-CH" w:eastAsia="zh-CN"/>
                </w:rPr>
                <w:t>COM4</w:t>
              </w:r>
            </w:hyperlink>
          </w:p>
        </w:tc>
        <w:tc>
          <w:tcPr>
            <w:tcW w:w="6705" w:type="dxa"/>
            <w:vAlign w:val="center"/>
            <w:hideMark/>
          </w:tcPr>
          <w:p w:rsidR="005B3909" w:rsidRPr="00374175" w:rsidRDefault="003D11B1" w:rsidP="00FB29D9">
            <w:pPr>
              <w:pStyle w:val="Tabletext"/>
              <w:rPr>
                <w:sz w:val="22"/>
                <w:lang w:val="fr-CH"/>
              </w:rPr>
            </w:pPr>
            <w:r w:rsidRPr="00374175">
              <w:rPr>
                <w:sz w:val="22"/>
                <w:lang w:val="fr-CH"/>
              </w:rPr>
              <w:t xml:space="preserve">Première série de textes soumis par la Commission 4 à la Commission de rédaction </w:t>
            </w:r>
            <w:r w:rsidR="005B3909" w:rsidRPr="00374175">
              <w:rPr>
                <w:sz w:val="22"/>
                <w:lang w:val="fr-CH"/>
              </w:rPr>
              <w:t>(</w:t>
            </w:r>
            <w:r w:rsidR="00A96D52" w:rsidRPr="00374175">
              <w:rPr>
                <w:sz w:val="22"/>
                <w:lang w:val="fr-CH"/>
              </w:rPr>
              <w:t>Rés.</w:t>
            </w:r>
            <w:r w:rsidR="005B3909" w:rsidRPr="00374175">
              <w:rPr>
                <w:sz w:val="22"/>
                <w:lang w:val="fr-CH"/>
              </w:rPr>
              <w:t xml:space="preserve">72, </w:t>
            </w:r>
            <w:r w:rsidR="00A96D52" w:rsidRPr="00374175">
              <w:rPr>
                <w:sz w:val="22"/>
                <w:lang w:val="fr-CH"/>
              </w:rPr>
              <w:t>Rés.</w:t>
            </w:r>
            <w:r w:rsidR="005B3909" w:rsidRPr="00374175">
              <w:rPr>
                <w:sz w:val="22"/>
                <w:lang w:val="fr-CH"/>
              </w:rPr>
              <w:t>73)</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34" w:history="1">
              <w:r w:rsidR="005B3909" w:rsidRPr="00374175">
                <w:rPr>
                  <w:rFonts w:asciiTheme="majorBidi" w:eastAsia="Times New Roman" w:hAnsiTheme="majorBidi" w:cstheme="majorBidi"/>
                  <w:b/>
                  <w:bCs/>
                  <w:color w:val="0099FF"/>
                  <w:sz w:val="22"/>
                  <w:u w:val="single"/>
                  <w:lang w:val="fr-CH" w:eastAsia="zh-CN"/>
                </w:rPr>
                <w:t>68</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35" w:history="1">
              <w:r w:rsidR="00221242" w:rsidRPr="00374175">
                <w:rPr>
                  <w:rFonts w:asciiTheme="majorBidi" w:eastAsia="Times New Roman" w:hAnsiTheme="majorBidi" w:cstheme="majorBidi"/>
                  <w:sz w:val="22"/>
                  <w:lang w:val="fr-CH" w:eastAsia="zh-CN"/>
                </w:rPr>
                <w:t xml:space="preserve">Président, </w:t>
              </w:r>
              <w:r w:rsidR="005B3909" w:rsidRPr="00374175">
                <w:rPr>
                  <w:rFonts w:asciiTheme="majorBidi" w:eastAsia="Times New Roman" w:hAnsiTheme="majorBidi" w:cstheme="majorBidi"/>
                  <w:sz w:val="22"/>
                  <w:lang w:val="fr-CH" w:eastAsia="zh-CN"/>
                </w:rPr>
                <w:t>COM3</w:t>
              </w:r>
            </w:hyperlink>
          </w:p>
        </w:tc>
        <w:tc>
          <w:tcPr>
            <w:tcW w:w="6705" w:type="dxa"/>
            <w:vAlign w:val="center"/>
            <w:hideMark/>
          </w:tcPr>
          <w:p w:rsidR="005B3909" w:rsidRPr="00374175" w:rsidRDefault="003D11B1" w:rsidP="00FB29D9">
            <w:pPr>
              <w:pStyle w:val="Tabletext"/>
              <w:rPr>
                <w:sz w:val="22"/>
                <w:lang w:val="fr-CH"/>
              </w:rPr>
            </w:pPr>
            <w:r w:rsidRPr="00374175">
              <w:rPr>
                <w:sz w:val="22"/>
                <w:lang w:val="fr-CH"/>
              </w:rPr>
              <w:t>Résolution 32 – Renforcement des méthodes de travail électroniques pour les travaux du Secteur de la normalisation des télécommunications de l'UIT</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36" w:history="1">
              <w:r w:rsidR="005B3909" w:rsidRPr="00374175">
                <w:rPr>
                  <w:rFonts w:asciiTheme="majorBidi" w:eastAsia="Times New Roman" w:hAnsiTheme="majorBidi" w:cstheme="majorBidi"/>
                  <w:b/>
                  <w:bCs/>
                  <w:color w:val="0099FF"/>
                  <w:sz w:val="22"/>
                  <w:u w:val="single"/>
                  <w:lang w:val="fr-CH" w:eastAsia="zh-CN"/>
                </w:rPr>
                <w:t>67</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37" w:history="1">
              <w:r w:rsidR="005B3909" w:rsidRPr="00374175">
                <w:rPr>
                  <w:rFonts w:asciiTheme="majorBidi" w:eastAsia="Times New Roman" w:hAnsiTheme="majorBidi" w:cstheme="majorBidi"/>
                  <w:sz w:val="22"/>
                  <w:lang w:val="fr-CH" w:eastAsia="zh-CN"/>
                </w:rPr>
                <w:t>COM5</w:t>
              </w:r>
            </w:hyperlink>
          </w:p>
        </w:tc>
        <w:tc>
          <w:tcPr>
            <w:tcW w:w="6705" w:type="dxa"/>
            <w:vAlign w:val="center"/>
            <w:hideMark/>
          </w:tcPr>
          <w:p w:rsidR="005B3909" w:rsidRPr="00374175" w:rsidRDefault="003D11B1" w:rsidP="00FB29D9">
            <w:pPr>
              <w:pStyle w:val="Tabletext"/>
              <w:rPr>
                <w:sz w:val="22"/>
                <w:lang w:val="fr-CH"/>
              </w:rPr>
            </w:pPr>
            <w:r w:rsidRPr="00374175">
              <w:rPr>
                <w:sz w:val="22"/>
                <w:lang w:val="fr-CH"/>
              </w:rPr>
              <w:t xml:space="preserve">Première série de textes soumis par la Commission de rédaction à la séance plénière </w:t>
            </w:r>
            <w:r w:rsidR="005B3909" w:rsidRPr="00374175">
              <w:rPr>
                <w:sz w:val="22"/>
                <w:lang w:val="fr-CH"/>
              </w:rPr>
              <w:t>(</w:t>
            </w:r>
            <w:r w:rsidR="00A96D52" w:rsidRPr="00374175">
              <w:rPr>
                <w:sz w:val="22"/>
                <w:lang w:val="fr-CH"/>
              </w:rPr>
              <w:t>Rés.</w:t>
            </w:r>
            <w:r w:rsidR="005B3909" w:rsidRPr="00374175">
              <w:rPr>
                <w:sz w:val="22"/>
                <w:lang w:val="fr-CH"/>
              </w:rPr>
              <w:t xml:space="preserve">32, </w:t>
            </w:r>
            <w:r w:rsidR="00A96D52" w:rsidRPr="00374175">
              <w:rPr>
                <w:sz w:val="22"/>
                <w:lang w:val="fr-CH"/>
              </w:rPr>
              <w:t>Rés.</w:t>
            </w:r>
            <w:r w:rsidR="005B3909" w:rsidRPr="00374175">
              <w:rPr>
                <w:sz w:val="22"/>
                <w:lang w:val="fr-CH"/>
              </w:rPr>
              <w:t xml:space="preserve">33, </w:t>
            </w:r>
            <w:r w:rsidR="00A96D52" w:rsidRPr="00374175">
              <w:rPr>
                <w:sz w:val="22"/>
                <w:lang w:val="fr-CH"/>
              </w:rPr>
              <w:t>Rés.</w:t>
            </w:r>
            <w:r w:rsidR="005B3909" w:rsidRPr="00374175">
              <w:rPr>
                <w:sz w:val="22"/>
                <w:lang w:val="fr-CH"/>
              </w:rPr>
              <w:t xml:space="preserve">38, </w:t>
            </w:r>
            <w:r w:rsidR="00A96D52" w:rsidRPr="00374175">
              <w:rPr>
                <w:sz w:val="22"/>
                <w:lang w:val="fr-CH"/>
              </w:rPr>
              <w:t>Rés.</w:t>
            </w:r>
            <w:r w:rsidR="005B3909" w:rsidRPr="00374175">
              <w:rPr>
                <w:sz w:val="22"/>
                <w:lang w:val="fr-CH"/>
              </w:rPr>
              <w:t>81, ITU-T A.1)</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38" w:history="1">
              <w:r w:rsidR="005B3909" w:rsidRPr="00374175">
                <w:rPr>
                  <w:rFonts w:asciiTheme="majorBidi" w:eastAsia="Times New Roman" w:hAnsiTheme="majorBidi" w:cstheme="majorBidi"/>
                  <w:b/>
                  <w:bCs/>
                  <w:color w:val="0099FF"/>
                  <w:sz w:val="22"/>
                  <w:u w:val="single"/>
                  <w:lang w:val="fr-CH" w:eastAsia="zh-CN"/>
                </w:rPr>
                <w:t>65</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39" w:history="1">
              <w:r w:rsidR="005B3909" w:rsidRPr="00374175">
                <w:rPr>
                  <w:rFonts w:asciiTheme="majorBidi" w:eastAsia="Times New Roman" w:hAnsiTheme="majorBidi" w:cstheme="majorBidi"/>
                  <w:sz w:val="22"/>
                  <w:lang w:val="fr-CH" w:eastAsia="zh-CN"/>
                </w:rPr>
                <w:t>COM4</w:t>
              </w:r>
            </w:hyperlink>
          </w:p>
        </w:tc>
        <w:tc>
          <w:tcPr>
            <w:tcW w:w="6705" w:type="dxa"/>
            <w:vAlign w:val="center"/>
            <w:hideMark/>
          </w:tcPr>
          <w:p w:rsidR="005B3909" w:rsidRPr="00374175" w:rsidRDefault="003D11B1" w:rsidP="00FB29D9">
            <w:pPr>
              <w:pStyle w:val="Tabletext"/>
              <w:rPr>
                <w:sz w:val="22"/>
                <w:lang w:val="fr-CH"/>
              </w:rPr>
            </w:pPr>
            <w:r w:rsidRPr="00374175">
              <w:rPr>
                <w:sz w:val="22"/>
                <w:lang w:val="fr-CH"/>
              </w:rPr>
              <w:t>Rapport</w:t>
            </w:r>
            <w:r w:rsidR="00EE002A" w:rsidRPr="00374175">
              <w:rPr>
                <w:sz w:val="22"/>
                <w:lang w:val="fr-CH"/>
              </w:rPr>
              <w:t xml:space="preserve"> de la première s</w:t>
            </w:r>
            <w:r w:rsidRPr="00374175">
              <w:rPr>
                <w:sz w:val="22"/>
                <w:lang w:val="fr-CH"/>
              </w:rPr>
              <w:t>éance de la Commission 4 à la plénière</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40" w:history="1">
              <w:r w:rsidR="005B3909" w:rsidRPr="00374175">
                <w:rPr>
                  <w:rFonts w:asciiTheme="majorBidi" w:eastAsia="Times New Roman" w:hAnsiTheme="majorBidi" w:cstheme="majorBidi"/>
                  <w:b/>
                  <w:bCs/>
                  <w:color w:val="0099FF"/>
                  <w:sz w:val="22"/>
                  <w:u w:val="single"/>
                  <w:lang w:val="fr-CH" w:eastAsia="zh-CN"/>
                </w:rPr>
                <w:t>64</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41" w:history="1">
              <w:r w:rsidR="005B3909" w:rsidRPr="00374175">
                <w:rPr>
                  <w:rFonts w:asciiTheme="majorBidi" w:eastAsia="Times New Roman" w:hAnsiTheme="majorBidi" w:cstheme="majorBidi"/>
                  <w:sz w:val="22"/>
                  <w:lang w:val="fr-CH" w:eastAsia="zh-CN"/>
                </w:rPr>
                <w:t>COM3</w:t>
              </w:r>
            </w:hyperlink>
          </w:p>
        </w:tc>
        <w:tc>
          <w:tcPr>
            <w:tcW w:w="6705" w:type="dxa"/>
            <w:vAlign w:val="center"/>
            <w:hideMark/>
          </w:tcPr>
          <w:p w:rsidR="005B3909" w:rsidRPr="00374175" w:rsidRDefault="00EE002A" w:rsidP="00FB29D9">
            <w:pPr>
              <w:pStyle w:val="Tabletext"/>
              <w:rPr>
                <w:sz w:val="22"/>
                <w:lang w:val="fr-CH"/>
              </w:rPr>
            </w:pPr>
            <w:r w:rsidRPr="00374175">
              <w:rPr>
                <w:sz w:val="22"/>
                <w:lang w:val="fr-CH"/>
              </w:rPr>
              <w:t xml:space="preserve">Première série de textes soumis par la Commission 3 à la Commission de rédaction </w:t>
            </w:r>
            <w:r w:rsidR="005B3909" w:rsidRPr="00374175">
              <w:rPr>
                <w:sz w:val="22"/>
                <w:lang w:val="fr-CH"/>
              </w:rPr>
              <w:t>(</w:t>
            </w:r>
            <w:r w:rsidR="00A96D52" w:rsidRPr="00374175">
              <w:rPr>
                <w:sz w:val="22"/>
                <w:lang w:val="fr-CH"/>
              </w:rPr>
              <w:t>Rés.</w:t>
            </w:r>
            <w:r w:rsidR="005B3909" w:rsidRPr="00374175">
              <w:rPr>
                <w:sz w:val="22"/>
                <w:lang w:val="fr-CH"/>
              </w:rPr>
              <w:t xml:space="preserve">32, </w:t>
            </w:r>
            <w:r w:rsidR="00A96D52" w:rsidRPr="00374175">
              <w:rPr>
                <w:sz w:val="22"/>
                <w:lang w:val="fr-CH"/>
              </w:rPr>
              <w:t>Rés.</w:t>
            </w:r>
            <w:r w:rsidR="005B3909" w:rsidRPr="00374175">
              <w:rPr>
                <w:sz w:val="22"/>
                <w:lang w:val="fr-CH"/>
              </w:rPr>
              <w:t xml:space="preserve">33, </w:t>
            </w:r>
            <w:r w:rsidR="00A96D52" w:rsidRPr="00374175">
              <w:rPr>
                <w:sz w:val="22"/>
                <w:lang w:val="fr-CH"/>
              </w:rPr>
              <w:t>Rés.</w:t>
            </w:r>
            <w:r w:rsidR="005B3909" w:rsidRPr="00374175">
              <w:rPr>
                <w:sz w:val="22"/>
                <w:lang w:val="fr-CH"/>
              </w:rPr>
              <w:t xml:space="preserve">38, </w:t>
            </w:r>
            <w:r w:rsidR="00A96D52" w:rsidRPr="00374175">
              <w:rPr>
                <w:sz w:val="22"/>
                <w:lang w:val="fr-CH"/>
              </w:rPr>
              <w:t>Rés.</w:t>
            </w:r>
            <w:r w:rsidR="005B3909" w:rsidRPr="00374175">
              <w:rPr>
                <w:sz w:val="22"/>
                <w:lang w:val="fr-CH"/>
              </w:rPr>
              <w:t>81, ITU-T A.1, ITU-T A.7)</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42" w:history="1">
              <w:r w:rsidR="005B3909" w:rsidRPr="00374175">
                <w:rPr>
                  <w:rFonts w:asciiTheme="majorBidi" w:eastAsia="Times New Roman" w:hAnsiTheme="majorBidi" w:cstheme="majorBidi"/>
                  <w:b/>
                  <w:bCs/>
                  <w:color w:val="0099FF"/>
                  <w:sz w:val="22"/>
                  <w:u w:val="single"/>
                  <w:lang w:val="fr-CH" w:eastAsia="zh-CN"/>
                </w:rPr>
                <w:t>63</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43" w:history="1">
              <w:r w:rsidR="00221242" w:rsidRPr="00374175">
                <w:rPr>
                  <w:rFonts w:asciiTheme="majorBidi" w:eastAsia="Times New Roman" w:hAnsiTheme="majorBidi" w:cstheme="majorBidi"/>
                  <w:sz w:val="22"/>
                  <w:lang w:val="fr-CH" w:eastAsia="zh-CN"/>
                </w:rPr>
                <w:t xml:space="preserve">Président, </w:t>
              </w:r>
              <w:r w:rsidR="005B3909" w:rsidRPr="00374175">
                <w:rPr>
                  <w:rFonts w:asciiTheme="majorBidi" w:eastAsia="Times New Roman" w:hAnsiTheme="majorBidi" w:cstheme="majorBidi"/>
                  <w:sz w:val="22"/>
                  <w:lang w:val="fr-CH" w:eastAsia="zh-CN"/>
                </w:rPr>
                <w:t>COM2</w:t>
              </w:r>
            </w:hyperlink>
          </w:p>
        </w:tc>
        <w:tc>
          <w:tcPr>
            <w:tcW w:w="6705" w:type="dxa"/>
            <w:vAlign w:val="center"/>
            <w:hideMark/>
          </w:tcPr>
          <w:p w:rsidR="005B3909" w:rsidRPr="00374175" w:rsidRDefault="00EE002A" w:rsidP="00FB29D9">
            <w:pPr>
              <w:pStyle w:val="Tabletext"/>
              <w:rPr>
                <w:sz w:val="22"/>
                <w:lang w:val="fr-CH"/>
              </w:rPr>
            </w:pPr>
            <w:r w:rsidRPr="00374175">
              <w:rPr>
                <w:sz w:val="22"/>
                <w:lang w:val="fr-CH"/>
              </w:rPr>
              <w:t>Note de la Présidente de la Commission 2 aux Présidents de la Commission 3, de la Commission 4 et des Groupes de travail</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44" w:history="1">
              <w:r w:rsidR="005B3909" w:rsidRPr="00374175">
                <w:rPr>
                  <w:rFonts w:asciiTheme="majorBidi" w:eastAsia="Times New Roman" w:hAnsiTheme="majorBidi" w:cstheme="majorBidi"/>
                  <w:b/>
                  <w:bCs/>
                  <w:color w:val="0099FF"/>
                  <w:sz w:val="22"/>
                  <w:u w:val="single"/>
                  <w:lang w:val="fr-CH" w:eastAsia="zh-CN"/>
                </w:rPr>
                <w:t>62</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45" w:history="1">
              <w:r w:rsidR="00221242" w:rsidRPr="00374175">
                <w:rPr>
                  <w:rFonts w:asciiTheme="majorBidi" w:eastAsia="Times New Roman" w:hAnsiTheme="majorBidi" w:cstheme="majorBidi"/>
                  <w:sz w:val="22"/>
                  <w:lang w:val="fr-CH" w:eastAsia="zh-CN"/>
                </w:rPr>
                <w:t xml:space="preserve">Président, </w:t>
              </w:r>
              <w:r w:rsidR="005B3909" w:rsidRPr="00374175">
                <w:rPr>
                  <w:rFonts w:asciiTheme="majorBidi" w:eastAsia="Times New Roman" w:hAnsiTheme="majorBidi" w:cstheme="majorBidi"/>
                  <w:sz w:val="22"/>
                  <w:lang w:val="fr-CH" w:eastAsia="zh-CN"/>
                </w:rPr>
                <w:t>COM2</w:t>
              </w:r>
            </w:hyperlink>
          </w:p>
        </w:tc>
        <w:tc>
          <w:tcPr>
            <w:tcW w:w="6705" w:type="dxa"/>
            <w:vAlign w:val="center"/>
            <w:hideMark/>
          </w:tcPr>
          <w:p w:rsidR="005B3909" w:rsidRPr="00374175" w:rsidRDefault="00EE002A" w:rsidP="00FB29D9">
            <w:pPr>
              <w:pStyle w:val="Tabletext"/>
              <w:rPr>
                <w:sz w:val="22"/>
                <w:lang w:val="fr-CH"/>
              </w:rPr>
            </w:pPr>
            <w:r w:rsidRPr="00374175">
              <w:rPr>
                <w:sz w:val="22"/>
                <w:lang w:val="fr-CH"/>
              </w:rPr>
              <w:t>Note de la Présidente de la Commission 2</w:t>
            </w:r>
            <w:r w:rsidR="005B3909" w:rsidRPr="00374175">
              <w:rPr>
                <w:sz w:val="22"/>
                <w:lang w:val="fr-CH"/>
              </w:rPr>
              <w:t xml:space="preserve">: </w:t>
            </w:r>
            <w:r w:rsidRPr="00374175">
              <w:rPr>
                <w:sz w:val="22"/>
                <w:lang w:val="fr-CH"/>
              </w:rPr>
              <w:t>Responsabilités financières des conférences</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46" w:history="1">
              <w:r w:rsidR="005B3909" w:rsidRPr="00374175">
                <w:rPr>
                  <w:rFonts w:asciiTheme="majorBidi" w:eastAsia="Times New Roman" w:hAnsiTheme="majorBidi" w:cstheme="majorBidi"/>
                  <w:b/>
                  <w:bCs/>
                  <w:color w:val="0099FF"/>
                  <w:sz w:val="22"/>
                  <w:u w:val="single"/>
                  <w:lang w:val="fr-CH" w:eastAsia="zh-CN"/>
                </w:rPr>
                <w:t>61</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47" w:history="1">
              <w:r w:rsidR="004F52F1" w:rsidRPr="00374175">
                <w:rPr>
                  <w:rFonts w:asciiTheme="majorBidi" w:eastAsia="Times New Roman" w:hAnsiTheme="majorBidi" w:cstheme="majorBidi"/>
                  <w:sz w:val="22"/>
                  <w:lang w:val="fr-CH" w:eastAsia="zh-CN"/>
                </w:rPr>
                <w:t>Directeur du TSB</w:t>
              </w:r>
            </w:hyperlink>
          </w:p>
        </w:tc>
        <w:tc>
          <w:tcPr>
            <w:tcW w:w="6705" w:type="dxa"/>
            <w:vAlign w:val="center"/>
            <w:hideMark/>
          </w:tcPr>
          <w:p w:rsidR="005B3909" w:rsidRPr="00374175" w:rsidRDefault="00EE002A" w:rsidP="00FB29D9">
            <w:pPr>
              <w:pStyle w:val="Tabletext"/>
              <w:rPr>
                <w:sz w:val="22"/>
                <w:lang w:val="fr-CH"/>
              </w:rPr>
            </w:pPr>
            <w:r w:rsidRPr="00374175">
              <w:rPr>
                <w:sz w:val="22"/>
                <w:lang w:val="fr-CH"/>
              </w:rPr>
              <w:t>Liste des délégués qui ont pris leur retraite depuis l'AMNT-12</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48" w:history="1">
              <w:r w:rsidR="005B3909" w:rsidRPr="00374175">
                <w:rPr>
                  <w:rFonts w:asciiTheme="majorBidi" w:eastAsia="Times New Roman" w:hAnsiTheme="majorBidi" w:cstheme="majorBidi"/>
                  <w:b/>
                  <w:bCs/>
                  <w:color w:val="0099FF"/>
                  <w:sz w:val="22"/>
                  <w:u w:val="single"/>
                  <w:lang w:val="fr-CH" w:eastAsia="zh-CN"/>
                </w:rPr>
                <w:t>60</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49" w:history="1">
              <w:r w:rsidR="004F52F1" w:rsidRPr="00374175">
                <w:rPr>
                  <w:rFonts w:asciiTheme="majorBidi" w:eastAsia="Times New Roman" w:hAnsiTheme="majorBidi" w:cstheme="majorBidi"/>
                  <w:sz w:val="22"/>
                  <w:lang w:val="fr-CH" w:eastAsia="zh-CN"/>
                </w:rPr>
                <w:t>Directeur du TSB</w:t>
              </w:r>
            </w:hyperlink>
          </w:p>
        </w:tc>
        <w:tc>
          <w:tcPr>
            <w:tcW w:w="6705" w:type="dxa"/>
            <w:vAlign w:val="center"/>
            <w:hideMark/>
          </w:tcPr>
          <w:p w:rsidR="005B3909" w:rsidRPr="00374175" w:rsidRDefault="00221242" w:rsidP="00FB29D9">
            <w:pPr>
              <w:pStyle w:val="Tabletext"/>
              <w:rPr>
                <w:sz w:val="22"/>
                <w:lang w:val="fr-CH"/>
              </w:rPr>
            </w:pPr>
            <w:r w:rsidRPr="00374175">
              <w:rPr>
                <w:sz w:val="22"/>
                <w:lang w:val="fr-CH"/>
              </w:rPr>
              <w:t>Liste des délégués qui sont décédés depuis l'AMNT-12</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50" w:history="1">
              <w:r w:rsidR="005B3909" w:rsidRPr="00374175">
                <w:rPr>
                  <w:rFonts w:asciiTheme="majorBidi" w:eastAsia="Times New Roman" w:hAnsiTheme="majorBidi" w:cstheme="majorBidi"/>
                  <w:b/>
                  <w:bCs/>
                  <w:color w:val="0099FF"/>
                  <w:sz w:val="22"/>
                  <w:u w:val="single"/>
                  <w:lang w:val="fr-CH" w:eastAsia="zh-CN"/>
                </w:rPr>
                <w:t>59</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51" w:history="1">
              <w:r w:rsidR="004F52F1" w:rsidRPr="00374175">
                <w:rPr>
                  <w:rFonts w:asciiTheme="majorBidi" w:eastAsia="Times New Roman" w:hAnsiTheme="majorBidi" w:cstheme="majorBidi"/>
                  <w:sz w:val="22"/>
                  <w:lang w:val="fr-CH" w:eastAsia="zh-CN"/>
                </w:rPr>
                <w:t>Directeur du TSB</w:t>
              </w:r>
            </w:hyperlink>
          </w:p>
        </w:tc>
        <w:tc>
          <w:tcPr>
            <w:tcW w:w="6705" w:type="dxa"/>
            <w:vAlign w:val="center"/>
            <w:hideMark/>
          </w:tcPr>
          <w:p w:rsidR="005B3909" w:rsidRPr="00374175" w:rsidRDefault="0047018D" w:rsidP="00FB29D9">
            <w:pPr>
              <w:pStyle w:val="Tabletext"/>
              <w:rPr>
                <w:sz w:val="22"/>
                <w:lang w:val="fr-CH"/>
              </w:rPr>
            </w:pPr>
            <w:r w:rsidRPr="00374175">
              <w:rPr>
                <w:sz w:val="22"/>
                <w:lang w:val="fr-CH"/>
              </w:rPr>
              <w:t>Résumé de toutes les mesures prises concerna</w:t>
            </w:r>
            <w:r w:rsidR="00933B31" w:rsidRPr="00374175">
              <w:rPr>
                <w:sz w:val="22"/>
                <w:lang w:val="fr-CH"/>
              </w:rPr>
              <w:t>nt la Résolution 80 de l'AMNT</w:t>
            </w:r>
            <w:r w:rsidRPr="00374175">
              <w:rPr>
                <w:sz w:val="22"/>
                <w:lang w:val="fr-CH"/>
              </w:rPr>
              <w:t xml:space="preserve"> – Reconnaître la participation active des membres à l'Elaboration des produits attendus du Secteur de la normalisation des télécommunications de l'UIT</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52" w:history="1">
              <w:r w:rsidR="005B3909" w:rsidRPr="00374175">
                <w:rPr>
                  <w:rFonts w:asciiTheme="majorBidi" w:eastAsia="Times New Roman" w:hAnsiTheme="majorBidi" w:cstheme="majorBidi"/>
                  <w:b/>
                  <w:bCs/>
                  <w:color w:val="0099FF"/>
                  <w:sz w:val="22"/>
                  <w:u w:val="single"/>
                  <w:lang w:val="fr-CH" w:eastAsia="zh-CN"/>
                </w:rPr>
                <w:t>58</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53" w:history="1">
              <w:r w:rsidR="004F52F1" w:rsidRPr="00374175">
                <w:rPr>
                  <w:rFonts w:asciiTheme="majorBidi" w:eastAsia="Times New Roman" w:hAnsiTheme="majorBidi" w:cstheme="majorBidi"/>
                  <w:sz w:val="22"/>
                  <w:lang w:val="fr-CH" w:eastAsia="zh-CN"/>
                </w:rPr>
                <w:t>Directeur du TSB</w:t>
              </w:r>
            </w:hyperlink>
          </w:p>
        </w:tc>
        <w:tc>
          <w:tcPr>
            <w:tcW w:w="6705" w:type="dxa"/>
            <w:vAlign w:val="center"/>
            <w:hideMark/>
          </w:tcPr>
          <w:p w:rsidR="005B3909" w:rsidRPr="00374175" w:rsidRDefault="0047018D" w:rsidP="00FB29D9">
            <w:pPr>
              <w:pStyle w:val="Tabletext"/>
              <w:rPr>
                <w:sz w:val="22"/>
                <w:lang w:val="fr-CH"/>
              </w:rPr>
            </w:pPr>
            <w:r w:rsidRPr="00374175">
              <w:rPr>
                <w:sz w:val="22"/>
                <w:lang w:val="fr-CH"/>
              </w:rPr>
              <w:t>Conclusions du troisième Colloque mondial sur la normalisation</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54" w:history="1">
              <w:r w:rsidR="005B3909" w:rsidRPr="00374175">
                <w:rPr>
                  <w:rFonts w:asciiTheme="majorBidi" w:eastAsia="Times New Roman" w:hAnsiTheme="majorBidi" w:cstheme="majorBidi"/>
                  <w:b/>
                  <w:bCs/>
                  <w:color w:val="0099FF"/>
                  <w:sz w:val="22"/>
                  <w:u w:val="single"/>
                  <w:lang w:val="fr-CH" w:eastAsia="zh-CN"/>
                </w:rPr>
                <w:t>57</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55" w:history="1">
              <w:r w:rsidR="0068211B" w:rsidRPr="00374175">
                <w:rPr>
                  <w:rFonts w:asciiTheme="majorBidi" w:eastAsia="Times New Roman" w:hAnsiTheme="majorBidi" w:cstheme="majorBidi"/>
                  <w:sz w:val="22"/>
                  <w:lang w:val="fr-CH" w:eastAsia="zh-CN"/>
                </w:rPr>
                <w:t>Zambie</w:t>
              </w:r>
            </w:hyperlink>
          </w:p>
        </w:tc>
        <w:tc>
          <w:tcPr>
            <w:tcW w:w="6705" w:type="dxa"/>
            <w:vAlign w:val="center"/>
            <w:hideMark/>
          </w:tcPr>
          <w:p w:rsidR="005B3909" w:rsidRPr="00374175" w:rsidRDefault="0047018D" w:rsidP="00FB29D9">
            <w:pPr>
              <w:pStyle w:val="Tabletext"/>
              <w:rPr>
                <w:sz w:val="22"/>
                <w:lang w:val="fr-CH"/>
              </w:rPr>
            </w:pPr>
            <w:r w:rsidRPr="00374175">
              <w:rPr>
                <w:sz w:val="22"/>
                <w:lang w:val="fr-CH"/>
              </w:rPr>
              <w:t xml:space="preserve">Proposition visant à laisser inchangée la Résolution 54 de </w:t>
            </w:r>
            <w:r w:rsidR="00E00EE2" w:rsidRPr="00374175">
              <w:rPr>
                <w:sz w:val="22"/>
                <w:lang w:val="fr-CH"/>
              </w:rPr>
              <w:t>l'AMNT</w:t>
            </w:r>
            <w:r w:rsidRPr="00374175">
              <w:rPr>
                <w:sz w:val="22"/>
                <w:lang w:val="fr-CH"/>
              </w:rPr>
              <w:t>-12 – Création de groupes régionaux et assistance à ces groupes</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56" w:history="1">
              <w:r w:rsidR="005B3909" w:rsidRPr="00374175">
                <w:rPr>
                  <w:rFonts w:asciiTheme="majorBidi" w:eastAsia="Times New Roman" w:hAnsiTheme="majorBidi" w:cstheme="majorBidi"/>
                  <w:b/>
                  <w:bCs/>
                  <w:color w:val="0099FF"/>
                  <w:sz w:val="22"/>
                  <w:u w:val="single"/>
                  <w:lang w:val="fr-CH" w:eastAsia="zh-CN"/>
                </w:rPr>
                <w:t>56</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68211B" w:rsidP="00FB29D9">
            <w:pPr>
              <w:pStyle w:val="Tabletext"/>
              <w:rPr>
                <w:rFonts w:asciiTheme="majorBidi" w:eastAsia="Times New Roman" w:hAnsiTheme="majorBidi" w:cstheme="majorBidi"/>
                <w:sz w:val="22"/>
                <w:lang w:val="fr-CH" w:eastAsia="zh-CN"/>
              </w:rPr>
            </w:pPr>
            <w:r w:rsidRPr="00374175">
              <w:rPr>
                <w:lang w:val="fr-CH"/>
              </w:rPr>
              <w:t>Brésil</w:t>
            </w:r>
          </w:p>
        </w:tc>
        <w:tc>
          <w:tcPr>
            <w:tcW w:w="6705" w:type="dxa"/>
            <w:vAlign w:val="center"/>
            <w:hideMark/>
          </w:tcPr>
          <w:p w:rsidR="005B3909" w:rsidRPr="00374175" w:rsidRDefault="0047018D" w:rsidP="00FB29D9">
            <w:pPr>
              <w:pStyle w:val="Tabletext"/>
              <w:rPr>
                <w:sz w:val="22"/>
                <w:lang w:val="fr-CH"/>
              </w:rPr>
            </w:pPr>
            <w:r w:rsidRPr="00374175">
              <w:rPr>
                <w:sz w:val="22"/>
                <w:lang w:val="fr-CH"/>
              </w:rPr>
              <w:t>Projets de nouvelle Recommandation UIT-T D.52, D.53, D.97, D.261 et projet de Recommandation UIT</w:t>
            </w:r>
            <w:r w:rsidRPr="00374175">
              <w:rPr>
                <w:sz w:val="22"/>
                <w:lang w:val="fr-CH"/>
              </w:rPr>
              <w:noBreakHyphen/>
              <w:t>T D.271 révisée  soumis pour approbation par l'AMNT-16</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57" w:history="1">
              <w:r w:rsidR="005B3909" w:rsidRPr="00374175">
                <w:rPr>
                  <w:rFonts w:asciiTheme="majorBidi" w:eastAsia="Times New Roman" w:hAnsiTheme="majorBidi" w:cstheme="majorBidi"/>
                  <w:b/>
                  <w:bCs/>
                  <w:color w:val="0099FF"/>
                  <w:sz w:val="22"/>
                  <w:u w:val="single"/>
                  <w:lang w:val="fr-CH" w:eastAsia="zh-CN"/>
                </w:rPr>
                <w:t>55</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58" w:history="1">
              <w:r w:rsidR="005B3909" w:rsidRPr="00374175">
                <w:rPr>
                  <w:rFonts w:asciiTheme="majorBidi" w:eastAsia="Times New Roman" w:hAnsiTheme="majorBidi" w:cstheme="majorBidi"/>
                  <w:sz w:val="22"/>
                  <w:lang w:val="fr-CH" w:eastAsia="zh-CN"/>
                </w:rPr>
                <w:t>Iran</w:t>
              </w:r>
            </w:hyperlink>
          </w:p>
        </w:tc>
        <w:tc>
          <w:tcPr>
            <w:tcW w:w="6705" w:type="dxa"/>
            <w:vAlign w:val="center"/>
            <w:hideMark/>
          </w:tcPr>
          <w:p w:rsidR="005B3909" w:rsidRPr="00374175" w:rsidRDefault="0047018D" w:rsidP="00FB29D9">
            <w:pPr>
              <w:pStyle w:val="Tabletext"/>
              <w:rPr>
                <w:sz w:val="22"/>
                <w:lang w:val="fr-CH"/>
              </w:rPr>
            </w:pPr>
            <w:r w:rsidRPr="00374175">
              <w:rPr>
                <w:sz w:val="22"/>
                <w:lang w:val="fr-CH"/>
              </w:rPr>
              <w:t>Proposition de modification de la Résolution 76 de l'AMNT</w:t>
            </w:r>
            <w:r w:rsidRPr="00374175">
              <w:rPr>
                <w:sz w:val="22"/>
                <w:lang w:val="fr-CH"/>
              </w:rPr>
              <w:noBreakHyphen/>
              <w:t>12 – Etudes relatives aux tests de conformité et d'interopérabilité, assistance aux pays en développement et futur programme éventuel de marque UIT</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59" w:history="1">
              <w:r w:rsidR="005B3909" w:rsidRPr="00374175">
                <w:rPr>
                  <w:rFonts w:asciiTheme="majorBidi" w:eastAsia="Times New Roman" w:hAnsiTheme="majorBidi" w:cstheme="majorBidi"/>
                  <w:b/>
                  <w:bCs/>
                  <w:color w:val="0099FF"/>
                  <w:sz w:val="22"/>
                  <w:u w:val="single"/>
                  <w:lang w:val="fr-CH" w:eastAsia="zh-CN"/>
                </w:rPr>
                <w:t>54</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60" w:history="1">
              <w:r w:rsidR="005B3909" w:rsidRPr="00374175">
                <w:rPr>
                  <w:rFonts w:asciiTheme="majorBidi" w:eastAsia="Times New Roman" w:hAnsiTheme="majorBidi" w:cstheme="majorBidi"/>
                  <w:sz w:val="22"/>
                  <w:lang w:val="fr-CH" w:eastAsia="zh-CN"/>
                </w:rPr>
                <w:t>Kazakhstan</w:t>
              </w:r>
            </w:hyperlink>
          </w:p>
        </w:tc>
        <w:tc>
          <w:tcPr>
            <w:tcW w:w="6705" w:type="dxa"/>
            <w:vAlign w:val="center"/>
            <w:hideMark/>
          </w:tcPr>
          <w:p w:rsidR="009B7CA4" w:rsidRPr="00374175" w:rsidRDefault="008468CB" w:rsidP="00FB29D9">
            <w:pPr>
              <w:pStyle w:val="Tabletext"/>
              <w:rPr>
                <w:rFonts w:asciiTheme="majorBidi" w:eastAsia="Times New Roman" w:hAnsiTheme="majorBidi" w:cstheme="majorBidi"/>
                <w:color w:val="FF0000"/>
                <w:sz w:val="22"/>
                <w:lang w:val="fr-CH" w:eastAsia="zh-CN"/>
              </w:rPr>
            </w:pPr>
            <w:r w:rsidRPr="00374175">
              <w:rPr>
                <w:sz w:val="22"/>
                <w:lang w:val="fr-CH"/>
              </w:rPr>
              <w:t>Propositions visant à mettre à jour et à améliorer les classificateurs des types d'activité économique et de production par branche d'activité économique dans le domaine des télécommunications/TIC</w:t>
            </w:r>
            <w:r w:rsidRPr="00374175">
              <w:rPr>
                <w:rFonts w:asciiTheme="majorBidi" w:eastAsia="Times New Roman" w:hAnsiTheme="majorBidi" w:cstheme="majorBidi"/>
                <w:color w:val="FF0000"/>
                <w:sz w:val="22"/>
                <w:lang w:val="fr-CH" w:eastAsia="zh-CN"/>
              </w:rPr>
              <w:t xml:space="preserve"> </w:t>
            </w:r>
          </w:p>
          <w:p w:rsidR="005B3909" w:rsidRPr="00374175" w:rsidRDefault="009B7CA4"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FF0000"/>
                <w:sz w:val="22"/>
                <w:lang w:val="fr-CH" w:eastAsia="zh-CN"/>
              </w:rPr>
              <w:t>REMARQUE</w:t>
            </w:r>
            <w:r w:rsidR="00F6055C" w:rsidRPr="00374175">
              <w:rPr>
                <w:rFonts w:asciiTheme="majorBidi" w:eastAsia="Times New Roman" w:hAnsiTheme="majorBidi" w:cstheme="majorBidi"/>
                <w:color w:val="FF0000"/>
                <w:sz w:val="22"/>
                <w:lang w:val="fr-CH" w:eastAsia="zh-CN"/>
              </w:rPr>
              <w:t xml:space="preserve"> –</w:t>
            </w:r>
            <w:r w:rsidRPr="00374175">
              <w:rPr>
                <w:rFonts w:asciiTheme="majorBidi" w:eastAsia="Times New Roman" w:hAnsiTheme="majorBidi" w:cstheme="majorBidi"/>
                <w:color w:val="FF0000"/>
                <w:sz w:val="22"/>
                <w:lang w:val="fr-CH" w:eastAsia="zh-CN"/>
              </w:rPr>
              <w:t xml:space="preserve"> Cette proposition est désormais aussi une proposition commune de la RCC</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61" w:history="1">
              <w:r w:rsidR="005B3909" w:rsidRPr="00374175">
                <w:rPr>
                  <w:rFonts w:asciiTheme="majorBidi" w:eastAsia="Times New Roman" w:hAnsiTheme="majorBidi" w:cstheme="majorBidi"/>
                  <w:b/>
                  <w:bCs/>
                  <w:color w:val="0099FF"/>
                  <w:sz w:val="22"/>
                  <w:u w:val="single"/>
                  <w:lang w:val="fr-CH" w:eastAsia="zh-CN"/>
                </w:rPr>
                <w:t>53</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8468CB" w:rsidP="00FB29D9">
            <w:pPr>
              <w:pStyle w:val="Tabletext"/>
              <w:rPr>
                <w:rFonts w:asciiTheme="majorBidi" w:eastAsia="Times New Roman" w:hAnsiTheme="majorBidi" w:cstheme="majorBidi"/>
                <w:sz w:val="22"/>
                <w:lang w:val="fr-CH" w:eastAsia="zh-CN"/>
              </w:rPr>
            </w:pPr>
            <w:r w:rsidRPr="00374175">
              <w:rPr>
                <w:lang w:val="fr-CH"/>
              </w:rPr>
              <w:t>Etats</w:t>
            </w:r>
            <w:r w:rsidRPr="00374175">
              <w:rPr>
                <w:lang w:val="fr-CH"/>
              </w:rPr>
              <w:noBreakHyphen/>
              <w:t>Unis d'Amérique</w:t>
            </w:r>
            <w:proofErr w:type="gramStart"/>
            <w:r w:rsidR="005B3909" w:rsidRPr="00374175">
              <w:rPr>
                <w:rFonts w:asciiTheme="majorBidi" w:eastAsia="Times New Roman" w:hAnsiTheme="majorBidi" w:cstheme="majorBidi"/>
                <w:sz w:val="22"/>
                <w:lang w:val="fr-CH" w:eastAsia="zh-CN"/>
              </w:rPr>
              <w:t>,</w:t>
            </w:r>
            <w:proofErr w:type="gramEnd"/>
            <w:r w:rsidRPr="00374175">
              <w:rPr>
                <w:rFonts w:asciiTheme="majorBidi" w:eastAsia="Times New Roman" w:hAnsiTheme="majorBidi" w:cstheme="majorBidi"/>
                <w:sz w:val="22"/>
                <w:lang w:val="fr-CH" w:eastAsia="zh-CN"/>
              </w:rPr>
              <w:br/>
            </w:r>
            <w:hyperlink r:id="rId162" w:history="1">
              <w:r w:rsidR="005B3909" w:rsidRPr="00374175">
                <w:rPr>
                  <w:rFonts w:asciiTheme="majorBidi" w:eastAsia="Times New Roman" w:hAnsiTheme="majorBidi" w:cstheme="majorBidi"/>
                  <w:sz w:val="22"/>
                  <w:lang w:val="fr-CH" w:eastAsia="zh-CN"/>
                </w:rPr>
                <w:t>Canada</w:t>
              </w:r>
            </w:hyperlink>
          </w:p>
        </w:tc>
        <w:tc>
          <w:tcPr>
            <w:tcW w:w="6705" w:type="dxa"/>
            <w:vAlign w:val="center"/>
            <w:hideMark/>
          </w:tcPr>
          <w:p w:rsidR="005B3909" w:rsidRPr="00374175" w:rsidRDefault="008468CB" w:rsidP="00FB29D9">
            <w:pPr>
              <w:pStyle w:val="Tabletext"/>
              <w:rPr>
                <w:sz w:val="22"/>
                <w:lang w:val="fr-CH"/>
              </w:rPr>
            </w:pPr>
            <w:r w:rsidRPr="00374175">
              <w:rPr>
                <w:sz w:val="22"/>
                <w:lang w:val="fr-CH"/>
              </w:rPr>
              <w:t>Proposition de modification de la Résolution 20 de l'AMNT-12 – Procédures d'attribution et de gestion des ressources internationales de numérotage, de nommage, d'adressage et d'identification pour les télécommunications</w:t>
            </w:r>
          </w:p>
        </w:tc>
      </w:tr>
      <w:tr w:rsidR="005B3909" w:rsidRPr="00592770" w:rsidTr="00937918">
        <w:trPr>
          <w:jc w:val="center"/>
        </w:trPr>
        <w:tc>
          <w:tcPr>
            <w:tcW w:w="1844" w:type="dxa"/>
            <w:noWrap/>
            <w:vAlign w:val="center"/>
            <w:hideMark/>
          </w:tcPr>
          <w:p w:rsidR="005B3909" w:rsidRPr="00374175" w:rsidRDefault="002D6B70" w:rsidP="00FB29D9">
            <w:pPr>
              <w:keepNext/>
              <w:keepLines/>
              <w:spacing w:before="40" w:after="40"/>
              <w:ind w:left="33"/>
              <w:jc w:val="center"/>
              <w:rPr>
                <w:rFonts w:asciiTheme="majorBidi" w:eastAsia="Times New Roman" w:hAnsiTheme="majorBidi" w:cstheme="majorBidi"/>
                <w:color w:val="000000"/>
                <w:sz w:val="22"/>
                <w:lang w:val="fr-CH" w:eastAsia="zh-CN"/>
              </w:rPr>
            </w:pPr>
            <w:hyperlink r:id="rId163" w:history="1">
              <w:r w:rsidR="005B3909" w:rsidRPr="00374175">
                <w:rPr>
                  <w:rFonts w:asciiTheme="majorBidi" w:eastAsia="Times New Roman" w:hAnsiTheme="majorBidi" w:cstheme="majorBidi"/>
                  <w:b/>
                  <w:bCs/>
                  <w:color w:val="0099FF"/>
                  <w:sz w:val="22"/>
                  <w:u w:val="single"/>
                  <w:lang w:val="fr-CH" w:eastAsia="zh-CN"/>
                </w:rPr>
                <w:t>52</w:t>
              </w:r>
            </w:hyperlink>
          </w:p>
        </w:tc>
        <w:tc>
          <w:tcPr>
            <w:tcW w:w="1799" w:type="dxa"/>
            <w:vMerge w:val="restart"/>
            <w:vAlign w:val="center"/>
          </w:tcPr>
          <w:p w:rsidR="005B3909" w:rsidRPr="00374175" w:rsidRDefault="002D6B70" w:rsidP="00FB29D9">
            <w:pPr>
              <w:pStyle w:val="Tabletext"/>
              <w:keepNext/>
              <w:keepLines/>
              <w:rPr>
                <w:rFonts w:asciiTheme="majorBidi" w:eastAsia="Times New Roman" w:hAnsiTheme="majorBidi" w:cstheme="majorBidi"/>
                <w:sz w:val="22"/>
                <w:lang w:val="fr-CH" w:eastAsia="zh-CN"/>
              </w:rPr>
            </w:pPr>
            <w:hyperlink r:id="rId164" w:history="1">
              <w:r w:rsidR="005B3909" w:rsidRPr="00374175">
                <w:rPr>
                  <w:rFonts w:asciiTheme="majorBidi" w:eastAsia="Times New Roman" w:hAnsiTheme="majorBidi" w:cstheme="majorBidi"/>
                  <w:sz w:val="22"/>
                  <w:lang w:val="fr-CH" w:eastAsia="zh-CN"/>
                </w:rPr>
                <w:t>Bangladesh</w:t>
              </w:r>
            </w:hyperlink>
          </w:p>
        </w:tc>
        <w:tc>
          <w:tcPr>
            <w:tcW w:w="6705" w:type="dxa"/>
            <w:vAlign w:val="center"/>
            <w:hideMark/>
          </w:tcPr>
          <w:p w:rsidR="005B3909" w:rsidRPr="00374175" w:rsidRDefault="008468CB" w:rsidP="00FB29D9">
            <w:pPr>
              <w:pStyle w:val="Tabletext"/>
              <w:keepNext/>
              <w:keepLines/>
              <w:rPr>
                <w:sz w:val="22"/>
                <w:lang w:val="fr-CH"/>
              </w:rPr>
            </w:pPr>
            <w:r w:rsidRPr="00374175">
              <w:rPr>
                <w:sz w:val="22"/>
                <w:lang w:val="fr-CH"/>
              </w:rPr>
              <w:t>Aspects politiques et réglementaires de la qualité de service (</w:t>
            </w:r>
            <w:proofErr w:type="spellStart"/>
            <w:r w:rsidRPr="00374175">
              <w:rPr>
                <w:sz w:val="22"/>
                <w:lang w:val="fr-CH"/>
              </w:rPr>
              <w:t>QoS</w:t>
            </w:r>
            <w:proofErr w:type="spellEnd"/>
            <w:r w:rsidRPr="00374175">
              <w:rPr>
                <w:sz w:val="22"/>
                <w:lang w:val="fr-CH"/>
              </w:rPr>
              <w:t xml:space="preserve">) et de la qualité d'expérience </w:t>
            </w:r>
            <w:r w:rsidR="005B3909" w:rsidRPr="00374175">
              <w:rPr>
                <w:sz w:val="22"/>
                <w:lang w:val="fr-CH"/>
              </w:rPr>
              <w:t>(</w:t>
            </w:r>
            <w:proofErr w:type="spellStart"/>
            <w:r w:rsidR="005B3909" w:rsidRPr="00374175">
              <w:rPr>
                <w:sz w:val="22"/>
                <w:lang w:val="fr-CH"/>
              </w:rPr>
              <w:t>QoE</w:t>
            </w:r>
            <w:proofErr w:type="spellEnd"/>
            <w:r w:rsidR="005B3909" w:rsidRPr="00374175">
              <w:rPr>
                <w:sz w:val="22"/>
                <w:lang w:val="fr-CH"/>
              </w:rPr>
              <w:t>)</w:t>
            </w:r>
          </w:p>
        </w:tc>
      </w:tr>
      <w:tr w:rsidR="005B3909" w:rsidRPr="00592770" w:rsidTr="00937918">
        <w:trPr>
          <w:jc w:val="center"/>
        </w:trPr>
        <w:tc>
          <w:tcPr>
            <w:tcW w:w="1844" w:type="dxa"/>
            <w:noWrap/>
            <w:vAlign w:val="center"/>
            <w:hideMark/>
          </w:tcPr>
          <w:p w:rsidR="005B3909" w:rsidRPr="00374175" w:rsidRDefault="002D6B70" w:rsidP="00FB29D9">
            <w:pPr>
              <w:keepNext/>
              <w:keepLines/>
              <w:spacing w:before="40" w:after="40"/>
              <w:ind w:left="33"/>
              <w:jc w:val="center"/>
              <w:rPr>
                <w:rFonts w:asciiTheme="majorBidi" w:eastAsia="Times New Roman" w:hAnsiTheme="majorBidi" w:cstheme="majorBidi"/>
                <w:color w:val="000000"/>
                <w:sz w:val="22"/>
                <w:lang w:val="fr-CH" w:eastAsia="zh-CN"/>
              </w:rPr>
            </w:pPr>
            <w:hyperlink r:id="rId165" w:history="1">
              <w:r w:rsidR="005B3909" w:rsidRPr="00374175">
                <w:rPr>
                  <w:rFonts w:asciiTheme="majorBidi" w:eastAsia="Times New Roman" w:hAnsiTheme="majorBidi" w:cstheme="majorBidi"/>
                  <w:b/>
                  <w:bCs/>
                  <w:color w:val="0099FF"/>
                  <w:sz w:val="22"/>
                  <w:u w:val="single"/>
                  <w:lang w:val="fr-CH" w:eastAsia="zh-CN"/>
                </w:rPr>
                <w:t>52</w:t>
              </w:r>
            </w:hyperlink>
            <w:r w:rsidR="005B3909" w:rsidRPr="00374175">
              <w:rPr>
                <w:rFonts w:asciiTheme="majorBidi" w:eastAsia="Times New Roman" w:hAnsiTheme="majorBidi" w:cstheme="majorBidi"/>
                <w:color w:val="000000"/>
                <w:sz w:val="22"/>
                <w:lang w:val="fr-CH" w:eastAsia="zh-CN"/>
              </w:rPr>
              <w:t xml:space="preserve"> </w:t>
            </w:r>
            <w:r w:rsidR="005B3909" w:rsidRPr="00374175">
              <w:rPr>
                <w:rFonts w:asciiTheme="majorBidi" w:eastAsia="Times New Roman" w:hAnsiTheme="majorBidi" w:cstheme="majorBidi"/>
                <w:color w:val="FF0000"/>
                <w:sz w:val="22"/>
                <w:lang w:val="fr-CH" w:eastAsia="zh-CN"/>
              </w:rPr>
              <w:t>Add.1</w:t>
            </w:r>
          </w:p>
        </w:tc>
        <w:tc>
          <w:tcPr>
            <w:tcW w:w="1799" w:type="dxa"/>
            <w:vMerge/>
            <w:vAlign w:val="center"/>
          </w:tcPr>
          <w:p w:rsidR="005B3909" w:rsidRPr="00374175" w:rsidRDefault="005B3909" w:rsidP="00FB29D9">
            <w:pPr>
              <w:pStyle w:val="Tabletext"/>
              <w:keepNext/>
              <w:keepLines/>
              <w:rPr>
                <w:rFonts w:asciiTheme="majorBidi" w:eastAsia="Times New Roman" w:hAnsiTheme="majorBidi" w:cstheme="majorBidi"/>
                <w:sz w:val="22"/>
                <w:lang w:val="fr-CH" w:eastAsia="zh-CN"/>
              </w:rPr>
            </w:pPr>
          </w:p>
        </w:tc>
        <w:tc>
          <w:tcPr>
            <w:tcW w:w="6705" w:type="dxa"/>
            <w:vAlign w:val="center"/>
          </w:tcPr>
          <w:p w:rsidR="005B3909" w:rsidRPr="00374175" w:rsidRDefault="008468CB" w:rsidP="00FB29D9">
            <w:pPr>
              <w:pStyle w:val="Tabletext"/>
              <w:keepNext/>
              <w:keepLines/>
              <w:rPr>
                <w:sz w:val="22"/>
                <w:lang w:val="fr-CH"/>
              </w:rPr>
            </w:pPr>
            <w:r w:rsidRPr="00374175">
              <w:rPr>
                <w:sz w:val="22"/>
                <w:lang w:val="fr-CH"/>
              </w:rPr>
              <w:t>Appui du Bangladesh pour l'approbation des Recommandations UIT-T D.52, D.53, D.97, D.261 et D.271 à l'AMNT-16</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66" w:history="1">
              <w:r w:rsidR="005B3909" w:rsidRPr="00374175">
                <w:rPr>
                  <w:rFonts w:asciiTheme="majorBidi" w:eastAsia="Times New Roman" w:hAnsiTheme="majorBidi" w:cstheme="majorBidi"/>
                  <w:b/>
                  <w:bCs/>
                  <w:color w:val="0099FF"/>
                  <w:sz w:val="22"/>
                  <w:u w:val="single"/>
                  <w:lang w:val="fr-CH" w:eastAsia="zh-CN"/>
                </w:rPr>
                <w:t>51</w:t>
              </w:r>
            </w:hyperlink>
            <w:r w:rsidR="005B3909" w:rsidRPr="00374175">
              <w:rPr>
                <w:rFonts w:asciiTheme="majorBidi" w:eastAsia="Times New Roman" w:hAnsiTheme="majorBidi" w:cstheme="majorBidi"/>
                <w:color w:val="000000"/>
                <w:sz w:val="22"/>
                <w:lang w:val="fr-CH" w:eastAsia="zh-CN"/>
              </w:rPr>
              <w:t xml:space="preserve"> </w:t>
            </w:r>
            <w:r w:rsidR="005B3909" w:rsidRPr="00374175">
              <w:rPr>
                <w:rFonts w:asciiTheme="majorBidi" w:eastAsia="Times New Roman" w:hAnsiTheme="majorBidi" w:cstheme="majorBidi"/>
                <w:color w:val="FF0000"/>
                <w:sz w:val="22"/>
                <w:lang w:val="fr-CH" w:eastAsia="zh-CN"/>
              </w:rPr>
              <w:t>Add.1</w:t>
            </w:r>
          </w:p>
        </w:tc>
        <w:tc>
          <w:tcPr>
            <w:tcW w:w="1799" w:type="dxa"/>
            <w:vMerge w:val="restart"/>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67" w:history="1">
              <w:r w:rsidR="005B3909" w:rsidRPr="00374175">
                <w:rPr>
                  <w:rFonts w:asciiTheme="majorBidi" w:eastAsia="Times New Roman" w:hAnsiTheme="majorBidi" w:cstheme="majorBidi"/>
                  <w:sz w:val="22"/>
                  <w:lang w:val="fr-CH" w:eastAsia="zh-CN"/>
                </w:rPr>
                <w:t>Canada</w:t>
              </w:r>
            </w:hyperlink>
          </w:p>
        </w:tc>
        <w:tc>
          <w:tcPr>
            <w:tcW w:w="6705" w:type="dxa"/>
            <w:vAlign w:val="center"/>
            <w:hideMark/>
          </w:tcPr>
          <w:p w:rsidR="005B3909" w:rsidRPr="00374175" w:rsidRDefault="009058E1" w:rsidP="00FB29D9">
            <w:pPr>
              <w:pStyle w:val="Tabletext"/>
              <w:keepNext/>
              <w:keepLines/>
              <w:rPr>
                <w:sz w:val="22"/>
                <w:lang w:val="fr-CH"/>
              </w:rPr>
            </w:pPr>
            <w:r w:rsidRPr="00374175">
              <w:rPr>
                <w:sz w:val="22"/>
                <w:lang w:val="fr-CH"/>
              </w:rPr>
              <w:t>Proposition de suppression de la Résolution 77 – Travaux de normalisation au sein du Secteur de la normalisation des télécommunications de l'UIT sur les réseaux pilotés par logiciel</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68" w:history="1">
              <w:r w:rsidR="005B3909" w:rsidRPr="00374175">
                <w:rPr>
                  <w:rFonts w:asciiTheme="majorBidi" w:eastAsia="Times New Roman" w:hAnsiTheme="majorBidi" w:cstheme="majorBidi"/>
                  <w:b/>
                  <w:bCs/>
                  <w:color w:val="0099FF"/>
                  <w:sz w:val="22"/>
                  <w:u w:val="single"/>
                  <w:lang w:val="fr-CH" w:eastAsia="zh-CN"/>
                </w:rPr>
                <w:t>51</w:t>
              </w:r>
            </w:hyperlink>
            <w:r w:rsidR="005B3909" w:rsidRPr="00374175">
              <w:rPr>
                <w:rFonts w:asciiTheme="majorBidi" w:eastAsia="Times New Roman" w:hAnsiTheme="majorBidi" w:cstheme="majorBidi"/>
                <w:color w:val="000000"/>
                <w:sz w:val="22"/>
                <w:lang w:val="fr-CH" w:eastAsia="zh-CN"/>
              </w:rPr>
              <w:t xml:space="preserve"> </w:t>
            </w:r>
            <w:r w:rsidR="005B3909" w:rsidRPr="00374175">
              <w:rPr>
                <w:rFonts w:asciiTheme="majorBidi" w:eastAsia="Times New Roman" w:hAnsiTheme="majorBidi" w:cstheme="majorBidi"/>
                <w:color w:val="FF0000"/>
                <w:sz w:val="22"/>
                <w:lang w:val="fr-CH" w:eastAsia="zh-CN"/>
              </w:rPr>
              <w:t>Add.2</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hideMark/>
          </w:tcPr>
          <w:p w:rsidR="005B3909" w:rsidRPr="00374175" w:rsidRDefault="009058E1" w:rsidP="00FB29D9">
            <w:pPr>
              <w:pStyle w:val="Tabletext"/>
              <w:keepNext/>
              <w:keepLines/>
              <w:rPr>
                <w:sz w:val="22"/>
                <w:lang w:val="fr-CH"/>
              </w:rPr>
            </w:pPr>
            <w:r w:rsidRPr="00374175">
              <w:rPr>
                <w:sz w:val="22"/>
                <w:lang w:val="fr-CH"/>
              </w:rPr>
              <w:t>Proposition de modification de la Résolution 2</w:t>
            </w:r>
            <w:r w:rsidR="00F6055C" w:rsidRPr="00374175">
              <w:rPr>
                <w:sz w:val="22"/>
                <w:lang w:val="fr-CH"/>
              </w:rPr>
              <w:t xml:space="preserve"> – </w:t>
            </w:r>
            <w:r w:rsidRPr="00374175">
              <w:rPr>
                <w:sz w:val="22"/>
                <w:lang w:val="fr-CH"/>
              </w:rPr>
              <w:t>Domaine de compétence et mandat des commissions d'études du Secteur de la normalisation des télécommunications de l'UIT</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69" w:history="1">
              <w:r w:rsidR="005B3909" w:rsidRPr="00374175">
                <w:rPr>
                  <w:rFonts w:asciiTheme="majorBidi" w:eastAsia="Times New Roman" w:hAnsiTheme="majorBidi" w:cstheme="majorBidi"/>
                  <w:b/>
                  <w:bCs/>
                  <w:color w:val="0099FF"/>
                  <w:sz w:val="22"/>
                  <w:u w:val="single"/>
                  <w:lang w:val="fr-CH" w:eastAsia="zh-CN"/>
                </w:rPr>
                <w:t>51</w:t>
              </w:r>
            </w:hyperlink>
            <w:r w:rsidR="005B3909" w:rsidRPr="00374175">
              <w:rPr>
                <w:rFonts w:asciiTheme="majorBidi" w:eastAsia="Times New Roman" w:hAnsiTheme="majorBidi" w:cstheme="majorBidi"/>
                <w:color w:val="000000"/>
                <w:sz w:val="22"/>
                <w:lang w:val="fr-CH" w:eastAsia="zh-CN"/>
              </w:rPr>
              <w:t xml:space="preserve"> </w:t>
            </w:r>
            <w:r w:rsidR="005B3909" w:rsidRPr="00374175">
              <w:rPr>
                <w:rFonts w:asciiTheme="majorBidi" w:eastAsia="Times New Roman" w:hAnsiTheme="majorBidi" w:cstheme="majorBidi"/>
                <w:color w:val="FF0000"/>
                <w:sz w:val="22"/>
                <w:lang w:val="fr-CH" w:eastAsia="zh-CN"/>
              </w:rPr>
              <w:t>Add.3</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hideMark/>
          </w:tcPr>
          <w:p w:rsidR="005B3909" w:rsidRPr="00374175" w:rsidRDefault="009058E1" w:rsidP="00FB29D9">
            <w:pPr>
              <w:pStyle w:val="Tabletext"/>
              <w:keepNext/>
              <w:keepLines/>
              <w:rPr>
                <w:sz w:val="22"/>
                <w:lang w:val="fr-CH"/>
              </w:rPr>
            </w:pPr>
            <w:r w:rsidRPr="00374175">
              <w:rPr>
                <w:sz w:val="22"/>
                <w:lang w:val="fr-CH"/>
              </w:rPr>
              <w:t>Proposition de modification de la Résolution UIT-T A.1 – Méthodes de travail des Commissions d'études du Secteur de la normalisation des télécommunications de l'UIT</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70" w:history="1">
              <w:r w:rsidR="005B3909" w:rsidRPr="00374175">
                <w:rPr>
                  <w:rFonts w:asciiTheme="majorBidi" w:eastAsia="Times New Roman" w:hAnsiTheme="majorBidi" w:cstheme="majorBidi"/>
                  <w:b/>
                  <w:bCs/>
                  <w:color w:val="0099FF"/>
                  <w:sz w:val="22"/>
                  <w:u w:val="single"/>
                  <w:lang w:val="fr-CH" w:eastAsia="zh-CN"/>
                </w:rPr>
                <w:t>50</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71" w:history="1">
              <w:r w:rsidR="005B3909" w:rsidRPr="00374175">
                <w:rPr>
                  <w:rFonts w:asciiTheme="majorBidi" w:eastAsia="Times New Roman" w:hAnsiTheme="majorBidi" w:cstheme="majorBidi"/>
                  <w:sz w:val="22"/>
                  <w:lang w:val="fr-CH" w:eastAsia="zh-CN"/>
                </w:rPr>
                <w:t>SCV</w:t>
              </w:r>
            </w:hyperlink>
          </w:p>
        </w:tc>
        <w:tc>
          <w:tcPr>
            <w:tcW w:w="6705" w:type="dxa"/>
            <w:vAlign w:val="center"/>
            <w:hideMark/>
          </w:tcPr>
          <w:p w:rsidR="005B3909" w:rsidRPr="00374175" w:rsidRDefault="00E00EE2" w:rsidP="00FB29D9">
            <w:pPr>
              <w:pStyle w:val="Tabletext"/>
              <w:keepNext/>
              <w:keepLines/>
              <w:rPr>
                <w:sz w:val="22"/>
                <w:lang w:val="fr-CH"/>
              </w:rPr>
            </w:pPr>
            <w:r w:rsidRPr="00374175">
              <w:rPr>
                <w:sz w:val="22"/>
                <w:lang w:val="fr-CH"/>
              </w:rPr>
              <w:t>Rapport du SCV</w:t>
            </w:r>
            <w:r w:rsidR="009058E1" w:rsidRPr="00374175">
              <w:rPr>
                <w:sz w:val="22"/>
                <w:lang w:val="fr-CH"/>
              </w:rPr>
              <w:t xml:space="preserve"> de l</w:t>
            </w:r>
            <w:r w:rsidR="00FB29D9">
              <w:rPr>
                <w:sz w:val="22"/>
                <w:lang w:val="fr-CH"/>
              </w:rPr>
              <w:t>'</w:t>
            </w:r>
            <w:r w:rsidRPr="00374175">
              <w:rPr>
                <w:sz w:val="22"/>
                <w:lang w:val="fr-CH"/>
              </w:rPr>
              <w:t>UIT-T</w:t>
            </w:r>
            <w:r w:rsidR="009058E1" w:rsidRPr="00374175">
              <w:rPr>
                <w:sz w:val="22"/>
                <w:lang w:val="fr-CH"/>
              </w:rPr>
              <w:t xml:space="preserve"> à l</w:t>
            </w:r>
            <w:r w:rsidR="00FB29D9">
              <w:rPr>
                <w:sz w:val="22"/>
                <w:lang w:val="fr-CH"/>
              </w:rPr>
              <w:t>'</w:t>
            </w:r>
            <w:r w:rsidR="009058E1" w:rsidRPr="00374175">
              <w:rPr>
                <w:sz w:val="22"/>
                <w:lang w:val="fr-CH"/>
              </w:rPr>
              <w:t>assemblée mondiale de normalisation des télécommunications (AMNT-16)</w:t>
            </w:r>
            <w:r w:rsidR="00981420" w:rsidRPr="00374175">
              <w:rPr>
                <w:sz w:val="22"/>
                <w:lang w:val="fr-CH"/>
              </w:rPr>
              <w:t xml:space="preserve"> </w:t>
            </w:r>
            <w:r w:rsidR="009058E1" w:rsidRPr="00374175">
              <w:rPr>
                <w:sz w:val="22"/>
                <w:lang w:val="fr-CH"/>
              </w:rPr>
              <w:t>(y compris les modifications à la Résolution 67)</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72" w:history="1">
              <w:r w:rsidR="005B3909" w:rsidRPr="00374175">
                <w:rPr>
                  <w:rFonts w:asciiTheme="majorBidi" w:eastAsia="Times New Roman" w:hAnsiTheme="majorBidi" w:cstheme="majorBidi"/>
                  <w:b/>
                  <w:bCs/>
                  <w:color w:val="0099FF"/>
                  <w:sz w:val="22"/>
                  <w:u w:val="single"/>
                  <w:lang w:val="fr-CH" w:eastAsia="zh-CN"/>
                </w:rPr>
                <w:t>49</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73" w:history="1">
              <w:r w:rsidR="004F52F1" w:rsidRPr="00374175">
                <w:rPr>
                  <w:rFonts w:asciiTheme="majorBidi" w:eastAsia="Times New Roman" w:hAnsiTheme="majorBidi" w:cstheme="majorBidi"/>
                  <w:sz w:val="22"/>
                  <w:lang w:val="fr-CH" w:eastAsia="zh-CN"/>
                </w:rPr>
                <w:t>Directeur du TSB</w:t>
              </w:r>
            </w:hyperlink>
          </w:p>
        </w:tc>
        <w:tc>
          <w:tcPr>
            <w:tcW w:w="6705" w:type="dxa"/>
            <w:vAlign w:val="center"/>
            <w:hideMark/>
          </w:tcPr>
          <w:p w:rsidR="005B3909" w:rsidRPr="00374175" w:rsidRDefault="009058E1" w:rsidP="00FB29D9">
            <w:pPr>
              <w:pStyle w:val="Tabletext"/>
              <w:keepNext/>
              <w:keepLines/>
              <w:rPr>
                <w:sz w:val="22"/>
                <w:lang w:val="fr-CH"/>
              </w:rPr>
            </w:pPr>
            <w:r w:rsidRPr="00374175">
              <w:rPr>
                <w:sz w:val="22"/>
                <w:lang w:val="fr-CH"/>
              </w:rPr>
              <w:t>Résultats de la consultation relative aux projets de nouvelle Recommandation UIT-T D.52, D.53, D.97 et D.261 et au</w:t>
            </w:r>
            <w:r w:rsidR="00981420" w:rsidRPr="00374175">
              <w:rPr>
                <w:sz w:val="22"/>
                <w:lang w:val="fr-CH"/>
              </w:rPr>
              <w:t xml:space="preserve"> </w:t>
            </w:r>
            <w:r w:rsidRPr="00374175">
              <w:rPr>
                <w:sz w:val="22"/>
                <w:lang w:val="fr-CH"/>
              </w:rPr>
              <w:t>projet de Recommandation UIT-T D.271 révisée soumis pour approbation à l'AMNT-16 (</w:t>
            </w:r>
            <w:r w:rsidR="00981420" w:rsidRPr="00374175">
              <w:rPr>
                <w:sz w:val="22"/>
                <w:lang w:val="fr-CH"/>
              </w:rPr>
              <w:t>H</w:t>
            </w:r>
            <w:r w:rsidRPr="00374175">
              <w:rPr>
                <w:sz w:val="22"/>
                <w:lang w:val="fr-CH"/>
              </w:rPr>
              <w:t>ammamet, 25 octobre – 3 novembre 2016)</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74" w:history="1">
              <w:r w:rsidR="005B3909" w:rsidRPr="00374175">
                <w:rPr>
                  <w:rFonts w:asciiTheme="majorBidi" w:eastAsia="Times New Roman" w:hAnsiTheme="majorBidi" w:cstheme="majorBidi"/>
                  <w:b/>
                  <w:bCs/>
                  <w:color w:val="0099FF"/>
                  <w:sz w:val="22"/>
                  <w:u w:val="single"/>
                  <w:lang w:val="fr-CH" w:eastAsia="zh-CN"/>
                </w:rPr>
                <w:t>48</w:t>
              </w:r>
            </w:hyperlink>
          </w:p>
        </w:tc>
        <w:tc>
          <w:tcPr>
            <w:tcW w:w="1799" w:type="dxa"/>
            <w:vMerge w:val="restart"/>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75" w:history="1">
              <w:r w:rsidR="002D464B" w:rsidRPr="00374175">
                <w:rPr>
                  <w:rFonts w:asciiTheme="majorBidi" w:eastAsia="Times New Roman" w:hAnsiTheme="majorBidi" w:cstheme="majorBidi"/>
                  <w:sz w:val="22"/>
                  <w:lang w:val="fr-CH" w:eastAsia="zh-CN"/>
                </w:rPr>
                <w:t>Etats-Unis d'Amérique</w:t>
              </w:r>
            </w:hyperlink>
          </w:p>
        </w:tc>
        <w:tc>
          <w:tcPr>
            <w:tcW w:w="6705" w:type="dxa"/>
            <w:vAlign w:val="center"/>
            <w:hideMark/>
          </w:tcPr>
          <w:p w:rsidR="005B3909" w:rsidRPr="00374175" w:rsidRDefault="009058E1" w:rsidP="00FB29D9">
            <w:pPr>
              <w:pStyle w:val="Tabletext"/>
              <w:keepNext/>
              <w:keepLines/>
              <w:rPr>
                <w:sz w:val="22"/>
                <w:lang w:val="fr-CH"/>
              </w:rPr>
            </w:pPr>
            <w:r w:rsidRPr="00374175">
              <w:rPr>
                <w:sz w:val="22"/>
                <w:lang w:val="fr-CH"/>
              </w:rPr>
              <w:t>Contribution des Etats-Unis d'Amérique à l'Assemblée mondiale de normalisation des télécommunications de 2016</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76" w:history="1">
              <w:r w:rsidR="005B3909" w:rsidRPr="00374175">
                <w:rPr>
                  <w:rFonts w:asciiTheme="majorBidi" w:eastAsia="Times New Roman" w:hAnsiTheme="majorBidi" w:cstheme="majorBidi"/>
                  <w:b/>
                  <w:bCs/>
                  <w:color w:val="0099FF"/>
                  <w:sz w:val="22"/>
                  <w:u w:val="single"/>
                  <w:lang w:val="fr-CH" w:eastAsia="zh-CN"/>
                </w:rPr>
                <w:t>48</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2D464B"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suppression de la Résolution 66 (</w:t>
            </w:r>
            <w:proofErr w:type="spellStart"/>
            <w:r w:rsidRPr="00374175">
              <w:rPr>
                <w:sz w:val="22"/>
                <w:lang w:val="fr-CH"/>
              </w:rPr>
              <w:t>Rév.Dubaï</w:t>
            </w:r>
            <w:proofErr w:type="spellEnd"/>
            <w:r w:rsidRPr="00374175">
              <w:rPr>
                <w:sz w:val="22"/>
                <w:lang w:val="fr-CH"/>
              </w:rPr>
              <w:t>, 2012) – Veille technologique au Bureau de la normalisation des télécommunications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77" w:history="1">
              <w:r w:rsidR="005B3909" w:rsidRPr="00374175">
                <w:rPr>
                  <w:rFonts w:asciiTheme="majorBidi" w:eastAsia="Times New Roman" w:hAnsiTheme="majorBidi" w:cstheme="majorBidi"/>
                  <w:b/>
                  <w:bCs/>
                  <w:color w:val="0099FF"/>
                  <w:sz w:val="22"/>
                  <w:u w:val="single"/>
                  <w:lang w:val="fr-CH" w:eastAsia="zh-CN"/>
                </w:rPr>
                <w:t>48</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5B3909"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P</w:t>
            </w:r>
            <w:r w:rsidR="002D464B" w:rsidRPr="00374175">
              <w:rPr>
                <w:sz w:val="22"/>
                <w:lang w:val="fr-CH"/>
              </w:rPr>
              <w:t>roposition de suppression de la Résolution 77 (Dubaï, 2012)</w:t>
            </w:r>
            <w:r w:rsidR="00F6055C" w:rsidRPr="00374175">
              <w:rPr>
                <w:sz w:val="22"/>
                <w:lang w:val="fr-CH"/>
              </w:rPr>
              <w:t xml:space="preserve"> – </w:t>
            </w:r>
            <w:r w:rsidR="002D464B" w:rsidRPr="00374175">
              <w:rPr>
                <w:sz w:val="22"/>
                <w:lang w:val="fr-CH"/>
              </w:rPr>
              <w:t>Travaux de normalisation au sein du Secteur de la normalisation des télécommunications de l'UIT sur les réseaux pilotés par logiciel</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78" w:history="1">
              <w:r w:rsidR="005B3909" w:rsidRPr="00374175">
                <w:rPr>
                  <w:rFonts w:asciiTheme="majorBidi" w:eastAsia="Times New Roman" w:hAnsiTheme="majorBidi" w:cstheme="majorBidi"/>
                  <w:b/>
                  <w:bCs/>
                  <w:color w:val="0099FF"/>
                  <w:sz w:val="22"/>
                  <w:u w:val="single"/>
                  <w:lang w:val="fr-CH" w:eastAsia="zh-CN"/>
                </w:rPr>
                <w:t>48</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Add.3</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2D464B"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suppression de la Résolution 78 (Dubaï, 2012)</w:t>
            </w:r>
            <w:r w:rsidR="00F6055C" w:rsidRPr="00374175">
              <w:rPr>
                <w:sz w:val="22"/>
                <w:lang w:val="fr-CH"/>
              </w:rPr>
              <w:t xml:space="preserve"> – </w:t>
            </w:r>
            <w:r w:rsidRPr="00374175">
              <w:rPr>
                <w:sz w:val="22"/>
                <w:lang w:val="fr-CH"/>
              </w:rPr>
              <w:t xml:space="preserve">Applications et normes relatives aux technologies de l'information et de la communication pour améliorer l'accès aux services de </w:t>
            </w:r>
            <w:proofErr w:type="spellStart"/>
            <w:r w:rsidRPr="00374175">
              <w:rPr>
                <w:sz w:val="22"/>
                <w:lang w:val="fr-CH"/>
              </w:rPr>
              <w:t>cybersanté</w:t>
            </w:r>
            <w:proofErr w:type="spellEnd"/>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79" w:history="1">
              <w:r w:rsidR="005B3909" w:rsidRPr="00374175">
                <w:rPr>
                  <w:rFonts w:asciiTheme="majorBidi" w:eastAsia="Times New Roman" w:hAnsiTheme="majorBidi" w:cstheme="majorBidi"/>
                  <w:b/>
                  <w:bCs/>
                  <w:color w:val="0099FF"/>
                  <w:sz w:val="22"/>
                  <w:u w:val="single"/>
                  <w:lang w:val="fr-CH" w:eastAsia="zh-CN"/>
                </w:rPr>
                <w:t>48</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Add.4</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5B3909"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sz w:val="22"/>
                <w:lang w:val="fr-CH" w:eastAsia="zh-CN"/>
              </w:rPr>
              <w:t>NOTE</w:t>
            </w:r>
            <w:r w:rsidR="00F6055C" w:rsidRPr="00374175">
              <w:rPr>
                <w:rFonts w:asciiTheme="majorBidi" w:eastAsia="Times New Roman" w:hAnsiTheme="majorBidi" w:cstheme="majorBidi"/>
                <w:sz w:val="22"/>
                <w:lang w:val="fr-CH" w:eastAsia="zh-CN"/>
              </w:rPr>
              <w:t xml:space="preserve"> – </w:t>
            </w:r>
            <w:r w:rsidRPr="00374175">
              <w:rPr>
                <w:rFonts w:asciiTheme="majorBidi" w:eastAsia="Times New Roman" w:hAnsiTheme="majorBidi" w:cstheme="majorBidi"/>
                <w:sz w:val="22"/>
                <w:lang w:val="fr-CH" w:eastAsia="zh-CN"/>
              </w:rPr>
              <w:t xml:space="preserve">Document 48 Addendum 4 </w:t>
            </w:r>
            <w:r w:rsidR="00E00EE2" w:rsidRPr="00374175">
              <w:rPr>
                <w:rFonts w:asciiTheme="majorBidi" w:eastAsia="Times New Roman" w:hAnsiTheme="majorBidi" w:cstheme="majorBidi"/>
                <w:sz w:val="22"/>
                <w:lang w:val="fr-CH" w:eastAsia="zh-CN"/>
              </w:rPr>
              <w:t>retiré</w:t>
            </w:r>
            <w:r w:rsidRPr="00374175">
              <w:rPr>
                <w:rFonts w:asciiTheme="majorBidi" w:eastAsia="Times New Roman" w:hAnsiTheme="majorBidi" w:cstheme="majorBidi"/>
                <w:sz w:val="22"/>
                <w:lang w:val="fr-CH" w:eastAsia="zh-CN"/>
              </w:rPr>
              <w:t xml:space="preserve"> (</w:t>
            </w:r>
            <w:r w:rsidR="00E00EE2" w:rsidRPr="00374175">
              <w:rPr>
                <w:rFonts w:asciiTheme="majorBidi" w:eastAsia="Times New Roman" w:hAnsiTheme="majorBidi" w:cstheme="majorBidi"/>
                <w:sz w:val="22"/>
                <w:lang w:val="fr-CH" w:eastAsia="zh-CN"/>
              </w:rPr>
              <w:t>double de la contribution soumise par l</w:t>
            </w:r>
            <w:r w:rsidR="00FB29D9">
              <w:rPr>
                <w:rFonts w:asciiTheme="majorBidi" w:eastAsia="Times New Roman" w:hAnsiTheme="majorBidi" w:cstheme="majorBidi"/>
                <w:sz w:val="22"/>
                <w:lang w:val="fr-CH" w:eastAsia="zh-CN"/>
              </w:rPr>
              <w:t>'</w:t>
            </w:r>
            <w:r w:rsidRPr="00374175">
              <w:rPr>
                <w:rFonts w:asciiTheme="majorBidi" w:eastAsia="Times New Roman" w:hAnsiTheme="majorBidi" w:cstheme="majorBidi"/>
                <w:sz w:val="22"/>
                <w:lang w:val="fr-CH" w:eastAsia="zh-CN"/>
              </w:rPr>
              <w:t xml:space="preserve">IAP </w:t>
            </w:r>
            <w:r w:rsidR="00E00EE2" w:rsidRPr="00374175">
              <w:rPr>
                <w:rFonts w:asciiTheme="majorBidi" w:eastAsia="Times New Roman" w:hAnsiTheme="majorBidi" w:cstheme="majorBidi"/>
                <w:sz w:val="22"/>
                <w:lang w:val="fr-CH" w:eastAsia="zh-CN"/>
              </w:rPr>
              <w:t xml:space="preserve">sur la </w:t>
            </w:r>
            <w:r w:rsidRPr="00374175">
              <w:rPr>
                <w:rFonts w:asciiTheme="majorBidi" w:eastAsia="Times New Roman" w:hAnsiTheme="majorBidi" w:cstheme="majorBidi"/>
                <w:sz w:val="22"/>
                <w:lang w:val="fr-CH" w:eastAsia="zh-CN"/>
              </w:rPr>
              <w:t>R</w:t>
            </w:r>
            <w:r w:rsidR="00E00EE2" w:rsidRPr="00374175">
              <w:rPr>
                <w:rFonts w:asciiTheme="majorBidi" w:eastAsia="Times New Roman" w:hAnsiTheme="majorBidi" w:cstheme="majorBidi"/>
                <w:sz w:val="22"/>
                <w:lang w:val="fr-CH" w:eastAsia="zh-CN"/>
              </w:rPr>
              <w:t>é</w:t>
            </w:r>
            <w:r w:rsidRPr="00374175">
              <w:rPr>
                <w:rFonts w:asciiTheme="majorBidi" w:eastAsia="Times New Roman" w:hAnsiTheme="majorBidi" w:cstheme="majorBidi"/>
                <w:sz w:val="22"/>
                <w:lang w:val="fr-CH" w:eastAsia="zh-CN"/>
              </w:rPr>
              <w:t>solution 32</w:t>
            </w:r>
            <w:r w:rsidR="00F6055C" w:rsidRPr="00374175">
              <w:rPr>
                <w:rFonts w:asciiTheme="majorBidi" w:eastAsia="Times New Roman" w:hAnsiTheme="majorBidi" w:cstheme="majorBidi"/>
                <w:sz w:val="22"/>
                <w:lang w:val="fr-CH" w:eastAsia="zh-CN"/>
              </w:rPr>
              <w:t xml:space="preserve"> – </w:t>
            </w:r>
            <w:r w:rsidRPr="00374175">
              <w:rPr>
                <w:rFonts w:asciiTheme="majorBidi" w:eastAsia="Times New Roman" w:hAnsiTheme="majorBidi" w:cstheme="majorBidi"/>
                <w:sz w:val="22"/>
                <w:lang w:val="fr-CH" w:eastAsia="zh-CN"/>
              </w:rPr>
              <w:t>Document 46 Addendum 3)</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80" w:history="1">
              <w:r w:rsidR="005B3909" w:rsidRPr="00374175">
                <w:rPr>
                  <w:rFonts w:asciiTheme="majorBidi" w:eastAsia="Times New Roman" w:hAnsiTheme="majorBidi" w:cstheme="majorBidi"/>
                  <w:b/>
                  <w:bCs/>
                  <w:color w:val="0099FF"/>
                  <w:sz w:val="22"/>
                  <w:u w:val="single"/>
                  <w:lang w:val="fr-CH" w:eastAsia="zh-CN"/>
                </w:rPr>
                <w:t>48</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Add.5</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2D464B"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modification de la résolution 7 </w:t>
            </w:r>
            <w:r w:rsidR="00E00EE2" w:rsidRPr="00374175">
              <w:rPr>
                <w:sz w:val="22"/>
                <w:lang w:val="fr-CH"/>
              </w:rPr>
              <w:t>de l'AMNT</w:t>
            </w:r>
            <w:r w:rsidRPr="00374175">
              <w:rPr>
                <w:sz w:val="22"/>
                <w:lang w:val="fr-CH"/>
              </w:rPr>
              <w:t>-12 – Collaboration avec l'Organisation internationale de normalisation et la Commission électrotechnique internationale</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81" w:history="1">
              <w:r w:rsidR="005B3909" w:rsidRPr="00374175">
                <w:rPr>
                  <w:rFonts w:asciiTheme="majorBidi" w:eastAsia="Times New Roman" w:hAnsiTheme="majorBidi" w:cstheme="majorBidi"/>
                  <w:b/>
                  <w:bCs/>
                  <w:color w:val="0099FF"/>
                  <w:sz w:val="22"/>
                  <w:u w:val="single"/>
                  <w:lang w:val="fr-CH" w:eastAsia="zh-CN"/>
                </w:rPr>
                <w:t>48</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Add.6</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2D464B"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modification de la Résolution 31 de </w:t>
            </w:r>
            <w:r w:rsidR="00E00EE2" w:rsidRPr="00374175">
              <w:rPr>
                <w:sz w:val="22"/>
                <w:lang w:val="fr-CH"/>
              </w:rPr>
              <w:t>l</w:t>
            </w:r>
            <w:r w:rsidR="00FB29D9">
              <w:rPr>
                <w:sz w:val="22"/>
                <w:lang w:val="fr-CH"/>
              </w:rPr>
              <w:t>'</w:t>
            </w:r>
            <w:r w:rsidR="00E00EE2" w:rsidRPr="00374175">
              <w:rPr>
                <w:sz w:val="22"/>
                <w:lang w:val="fr-CH"/>
              </w:rPr>
              <w:t xml:space="preserve">AMNT </w:t>
            </w:r>
            <w:r w:rsidRPr="00374175">
              <w:rPr>
                <w:sz w:val="22"/>
                <w:lang w:val="fr-CH"/>
              </w:rPr>
              <w:t>-12 – Admission d'entités ou d'organisations à participer comme Associés aux travaux du Secteur de la normalisation des télécommunications de l'UIT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82" w:history="1">
              <w:r w:rsidR="005B3909" w:rsidRPr="00374175">
                <w:rPr>
                  <w:rFonts w:asciiTheme="majorBidi" w:eastAsia="Times New Roman" w:hAnsiTheme="majorBidi" w:cstheme="majorBidi"/>
                  <w:b/>
                  <w:bCs/>
                  <w:color w:val="0099FF"/>
                  <w:sz w:val="22"/>
                  <w:u w:val="single"/>
                  <w:lang w:val="fr-CH" w:eastAsia="zh-CN"/>
                </w:rPr>
                <w:t>48</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Add.7</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2D464B" w:rsidP="00FB29D9">
            <w:pPr>
              <w:pStyle w:val="Tabletext"/>
              <w:rPr>
                <w:rFonts w:asciiTheme="majorBidi" w:eastAsia="Times New Roman" w:hAnsiTheme="majorBidi" w:cstheme="majorBidi"/>
                <w:color w:val="000000"/>
                <w:sz w:val="22"/>
                <w:lang w:val="fr-CH" w:eastAsia="zh-CN"/>
              </w:rPr>
            </w:pPr>
            <w:r w:rsidRPr="00374175">
              <w:rPr>
                <w:rFonts w:eastAsia="Times New Roman"/>
                <w:sz w:val="22"/>
                <w:lang w:val="fr-CH"/>
              </w:rPr>
              <w:t xml:space="preserve">Point de vue sur le Document 37 de l'AMNT-16 – Recommandation UIT-T D.52 </w:t>
            </w:r>
            <w:r w:rsidRPr="00374175">
              <w:rPr>
                <w:sz w:val="22"/>
                <w:lang w:val="fr-CH"/>
              </w:rPr>
              <w:t>(Création et raccordement de points d'échange Internet régionaux</w:t>
            </w:r>
            <w:r w:rsidRPr="00374175">
              <w:rPr>
                <w:rFonts w:eastAsia="Times New Roman"/>
                <w:sz w:val="22"/>
                <w:lang w:val="fr-CH"/>
              </w:rPr>
              <w: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83" w:history="1">
              <w:r w:rsidR="005B3909" w:rsidRPr="00374175">
                <w:rPr>
                  <w:rFonts w:asciiTheme="majorBidi" w:eastAsia="Times New Roman" w:hAnsiTheme="majorBidi" w:cstheme="majorBidi"/>
                  <w:b/>
                  <w:bCs/>
                  <w:color w:val="0099FF"/>
                  <w:sz w:val="22"/>
                  <w:u w:val="single"/>
                  <w:lang w:val="fr-CH" w:eastAsia="zh-CN"/>
                </w:rPr>
                <w:t>48</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Add.8</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D14BC8" w:rsidP="00FB29D9">
            <w:pPr>
              <w:pStyle w:val="Tabletext"/>
              <w:rPr>
                <w:rFonts w:asciiTheme="majorBidi" w:eastAsia="Times New Roman" w:hAnsiTheme="majorBidi" w:cstheme="majorBidi"/>
                <w:color w:val="000000"/>
                <w:sz w:val="22"/>
                <w:lang w:val="fr-CH" w:eastAsia="zh-CN"/>
              </w:rPr>
            </w:pPr>
            <w:r w:rsidRPr="00374175">
              <w:rPr>
                <w:rFonts w:eastAsia="Times New Roman"/>
                <w:sz w:val="22"/>
                <w:lang w:val="fr-CH"/>
              </w:rPr>
              <w:t>Point de vue sur le  document 38 de l'AMNT-16 – Recommandation UIT</w:t>
            </w:r>
            <w:r w:rsidRPr="00374175">
              <w:rPr>
                <w:rFonts w:eastAsia="Times New Roman"/>
                <w:sz w:val="22"/>
                <w:lang w:val="fr-CH"/>
              </w:rPr>
              <w:noBreakHyphen/>
              <w:t xml:space="preserve">T D.53 </w:t>
            </w:r>
            <w:r w:rsidRPr="00374175">
              <w:rPr>
                <w:sz w:val="22"/>
                <w:lang w:val="fr-CH"/>
              </w:rPr>
              <w:t>(Aspects internationaux du service universel)</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84" w:history="1">
              <w:r w:rsidR="005B3909" w:rsidRPr="00374175">
                <w:rPr>
                  <w:rFonts w:asciiTheme="majorBidi" w:eastAsia="Times New Roman" w:hAnsiTheme="majorBidi" w:cstheme="majorBidi"/>
                  <w:b/>
                  <w:bCs/>
                  <w:color w:val="0099FF"/>
                  <w:sz w:val="22"/>
                  <w:u w:val="single"/>
                  <w:lang w:val="fr-CH" w:eastAsia="zh-CN"/>
                </w:rPr>
                <w:t>48</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Add.9</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D14BC8" w:rsidP="00FB29D9">
            <w:pPr>
              <w:pStyle w:val="Tabletext"/>
              <w:rPr>
                <w:sz w:val="22"/>
                <w:lang w:val="fr-CH"/>
              </w:rPr>
            </w:pPr>
            <w:r w:rsidRPr="00374175">
              <w:rPr>
                <w:sz w:val="22"/>
                <w:lang w:val="fr-CH"/>
              </w:rPr>
              <w:t>Point de vue sur le Document 39 de l'AMNT-16 – Recommandation UIT-T D.97 (Principes méthodologiques de détermination des tarifs de l'itinérance mobile internationale)</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85" w:history="1">
              <w:r w:rsidR="005B3909" w:rsidRPr="00374175">
                <w:rPr>
                  <w:rFonts w:asciiTheme="majorBidi" w:eastAsia="Times New Roman" w:hAnsiTheme="majorBidi" w:cstheme="majorBidi"/>
                  <w:b/>
                  <w:bCs/>
                  <w:color w:val="0099FF"/>
                  <w:sz w:val="22"/>
                  <w:u w:val="single"/>
                  <w:lang w:val="fr-CH" w:eastAsia="zh-CN"/>
                </w:rPr>
                <w:t>48</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Add.10</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D14BC8" w:rsidP="00FB29D9">
            <w:pPr>
              <w:pStyle w:val="Tabletext"/>
              <w:rPr>
                <w:rFonts w:eastAsia="Times New Roman"/>
                <w:sz w:val="22"/>
                <w:lang w:val="fr-CH"/>
              </w:rPr>
            </w:pPr>
            <w:r w:rsidRPr="00374175">
              <w:rPr>
                <w:rFonts w:eastAsia="Times New Roman"/>
                <w:sz w:val="22"/>
                <w:lang w:val="fr-CH"/>
              </w:rPr>
              <w:t xml:space="preserve">Point de vue sur le </w:t>
            </w:r>
            <w:r w:rsidR="0086303B" w:rsidRPr="00374175">
              <w:rPr>
                <w:rFonts w:eastAsia="Times New Roman"/>
                <w:sz w:val="22"/>
                <w:lang w:val="fr-CH"/>
              </w:rPr>
              <w:t>D</w:t>
            </w:r>
            <w:r w:rsidRPr="00374175">
              <w:rPr>
                <w:rFonts w:eastAsia="Times New Roman"/>
                <w:sz w:val="22"/>
                <w:lang w:val="fr-CH"/>
              </w:rPr>
              <w:t>o</w:t>
            </w:r>
            <w:r w:rsidR="00C43A6B" w:rsidRPr="00374175">
              <w:rPr>
                <w:rFonts w:eastAsia="Times New Roman"/>
                <w:sz w:val="22"/>
                <w:lang w:val="fr-CH"/>
              </w:rPr>
              <w:t>cument 40 de l'AMNT-16 – Recomma</w:t>
            </w:r>
            <w:r w:rsidRPr="00374175">
              <w:rPr>
                <w:rFonts w:eastAsia="Times New Roman"/>
                <w:sz w:val="22"/>
                <w:lang w:val="fr-CH"/>
              </w:rPr>
              <w:t>ndation UIT-T D.261 (Principes réglementaires à appliquer dans la définition des marchés et l'identification des opérateurs en position de force sur un marché – SMP)</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86" w:history="1">
              <w:r w:rsidR="005B3909" w:rsidRPr="00374175">
                <w:rPr>
                  <w:rFonts w:asciiTheme="majorBidi" w:eastAsia="Times New Roman" w:hAnsiTheme="majorBidi" w:cstheme="majorBidi"/>
                  <w:b/>
                  <w:bCs/>
                  <w:color w:val="0099FF"/>
                  <w:sz w:val="22"/>
                  <w:u w:val="single"/>
                  <w:lang w:val="fr-CH" w:eastAsia="zh-CN"/>
                </w:rPr>
                <w:t>48</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D14BC8" w:rsidP="00FB29D9">
            <w:pPr>
              <w:pStyle w:val="Tabletext"/>
              <w:rPr>
                <w:rFonts w:eastAsia="Times New Roman"/>
                <w:sz w:val="22"/>
                <w:lang w:val="fr-CH"/>
              </w:rPr>
            </w:pPr>
            <w:r w:rsidRPr="00374175">
              <w:rPr>
                <w:rFonts w:eastAsia="Times New Roman"/>
                <w:sz w:val="22"/>
                <w:lang w:val="fr-CH"/>
              </w:rPr>
              <w:t xml:space="preserve">Point de vue sur le </w:t>
            </w:r>
            <w:r w:rsidR="0086303B" w:rsidRPr="00374175">
              <w:rPr>
                <w:rFonts w:eastAsia="Times New Roman"/>
                <w:sz w:val="22"/>
                <w:lang w:val="fr-CH"/>
              </w:rPr>
              <w:t>D</w:t>
            </w:r>
            <w:r w:rsidRPr="00374175">
              <w:rPr>
                <w:rFonts w:eastAsia="Times New Roman"/>
                <w:sz w:val="22"/>
                <w:lang w:val="fr-CH"/>
              </w:rPr>
              <w:t>ocument 41 de l'AMNT-16 – Révision de la Recommandation UIT-T D.271 (Principes de taxation et de comptabilité applicables aux NGN)</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87" w:history="1">
              <w:r w:rsidR="005B3909" w:rsidRPr="00374175">
                <w:rPr>
                  <w:rFonts w:asciiTheme="majorBidi" w:eastAsia="Times New Roman" w:hAnsiTheme="majorBidi" w:cstheme="majorBidi"/>
                  <w:b/>
                  <w:bCs/>
                  <w:color w:val="0099FF"/>
                  <w:sz w:val="22"/>
                  <w:u w:val="single"/>
                  <w:lang w:val="fr-CH" w:eastAsia="zh-CN"/>
                </w:rPr>
                <w:t>48</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Add.12</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86303B" w:rsidP="00FB29D9">
            <w:pPr>
              <w:pStyle w:val="Tabletext"/>
              <w:rPr>
                <w:rFonts w:eastAsia="Times New Roman"/>
                <w:sz w:val="22"/>
                <w:lang w:val="fr-CH"/>
              </w:rPr>
            </w:pPr>
            <w:r w:rsidRPr="00374175">
              <w:rPr>
                <w:rFonts w:eastAsia="Times New Roman"/>
                <w:sz w:val="22"/>
                <w:lang w:val="fr-CH"/>
              </w:rPr>
              <w:t>Proposition de suppression de la Résolution 47 de l'AMNT-12 – Noms de domaine de premier niveau de type code de pays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88" w:history="1">
              <w:r w:rsidR="005B3909" w:rsidRPr="00374175">
                <w:rPr>
                  <w:rFonts w:asciiTheme="majorBidi" w:eastAsia="Times New Roman" w:hAnsiTheme="majorBidi" w:cstheme="majorBidi"/>
                  <w:b/>
                  <w:bCs/>
                  <w:color w:val="0099FF"/>
                  <w:sz w:val="22"/>
                  <w:u w:val="single"/>
                  <w:lang w:val="fr-CH" w:eastAsia="zh-CN"/>
                </w:rPr>
                <w:t>48</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Add.13</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86303B" w:rsidP="00FB29D9">
            <w:pPr>
              <w:pStyle w:val="Tabletext"/>
              <w:rPr>
                <w:rFonts w:eastAsia="Times New Roman"/>
                <w:sz w:val="22"/>
                <w:lang w:val="fr-CH"/>
              </w:rPr>
            </w:pPr>
            <w:r w:rsidRPr="00374175">
              <w:rPr>
                <w:rFonts w:eastAsia="Times New Roman"/>
                <w:sz w:val="22"/>
                <w:lang w:val="fr-CH"/>
              </w:rPr>
              <w:t>Proposition de suppression de la Résolution 48 de l'AMNT</w:t>
            </w:r>
            <w:r w:rsidRPr="00374175">
              <w:rPr>
                <w:rFonts w:eastAsia="Times New Roman"/>
                <w:sz w:val="22"/>
                <w:lang w:val="fr-CH"/>
              </w:rPr>
              <w:noBreakHyphen/>
              <w:t>12 – Noms de domaine internationalisés (et multilingues)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89" w:history="1">
              <w:r w:rsidR="005B3909" w:rsidRPr="00374175">
                <w:rPr>
                  <w:rFonts w:asciiTheme="majorBidi" w:eastAsia="Times New Roman" w:hAnsiTheme="majorBidi" w:cstheme="majorBidi"/>
                  <w:b/>
                  <w:bCs/>
                  <w:color w:val="0099FF"/>
                  <w:sz w:val="22"/>
                  <w:u w:val="single"/>
                  <w:lang w:val="fr-CH" w:eastAsia="zh-CN"/>
                </w:rPr>
                <w:t>48</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Add.14</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86303B" w:rsidP="00FB29D9">
            <w:pPr>
              <w:pStyle w:val="Tabletext"/>
              <w:rPr>
                <w:rFonts w:eastAsia="Times New Roman"/>
                <w:sz w:val="22"/>
                <w:lang w:val="fr-CH"/>
              </w:rPr>
            </w:pPr>
            <w:r w:rsidRPr="00374175">
              <w:rPr>
                <w:rFonts w:eastAsia="Times New Roman"/>
                <w:sz w:val="22"/>
                <w:lang w:val="fr-CH"/>
              </w:rPr>
              <w:t>Proposition de modification de la Résolution 54 de l'AMNT-12 – Création de groupes régionaux et assistance à ces groupes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90" w:history="1">
              <w:r w:rsidR="005B3909" w:rsidRPr="00374175">
                <w:rPr>
                  <w:rFonts w:asciiTheme="majorBidi" w:eastAsia="Times New Roman" w:hAnsiTheme="majorBidi" w:cstheme="majorBidi"/>
                  <w:b/>
                  <w:bCs/>
                  <w:color w:val="0099FF"/>
                  <w:sz w:val="22"/>
                  <w:u w:val="single"/>
                  <w:lang w:val="fr-CH" w:eastAsia="zh-CN"/>
                </w:rPr>
                <w:t>48</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Add.15</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86303B" w:rsidP="00FB29D9">
            <w:pPr>
              <w:pStyle w:val="Tabletext"/>
              <w:rPr>
                <w:rFonts w:eastAsia="Times New Roman"/>
                <w:sz w:val="22"/>
                <w:lang w:val="fr-CH"/>
              </w:rPr>
            </w:pPr>
            <w:r w:rsidRPr="00374175">
              <w:rPr>
                <w:rFonts w:eastAsia="Times New Roman"/>
                <w:sz w:val="22"/>
                <w:lang w:val="fr-CH"/>
              </w:rPr>
              <w:t>Position concernant les aspects des travaux futurs de la Commission d'études 20 de l'UIT-T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91" w:history="1">
              <w:r w:rsidR="005B3909" w:rsidRPr="00374175">
                <w:rPr>
                  <w:rFonts w:asciiTheme="majorBidi" w:eastAsia="Times New Roman" w:hAnsiTheme="majorBidi" w:cstheme="majorBidi"/>
                  <w:b/>
                  <w:bCs/>
                  <w:color w:val="0099FF"/>
                  <w:sz w:val="22"/>
                  <w:u w:val="single"/>
                  <w:lang w:val="fr-CH" w:eastAsia="zh-CN"/>
                </w:rPr>
                <w:t>48</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Add.16</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86303B"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Projet de modification de la Résolution 1 – </w:t>
            </w:r>
            <w:r w:rsidRPr="00374175">
              <w:rPr>
                <w:sz w:val="22"/>
                <w:lang w:val="fr-CH" w:eastAsia="zh-CN"/>
              </w:rPr>
              <w:t>Règlement intérieur du Secteur de la normalisation des télécommunications de l'UIT</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92" w:history="1">
              <w:r w:rsidR="005B3909" w:rsidRPr="00374175">
                <w:rPr>
                  <w:rFonts w:asciiTheme="majorBidi" w:eastAsia="Times New Roman" w:hAnsiTheme="majorBidi" w:cstheme="majorBidi"/>
                  <w:b/>
                  <w:bCs/>
                  <w:color w:val="0099FF"/>
                  <w:sz w:val="22"/>
                  <w:u w:val="single"/>
                  <w:lang w:val="fr-CH" w:eastAsia="zh-CN"/>
                </w:rPr>
                <w:t>47</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+Add.1-25</w:t>
            </w:r>
          </w:p>
        </w:tc>
        <w:tc>
          <w:tcPr>
            <w:tcW w:w="1799" w:type="dxa"/>
            <w:vMerge w:val="restart"/>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193" w:history="1">
              <w:r w:rsidR="005B3909" w:rsidRPr="00374175">
                <w:rPr>
                  <w:rFonts w:asciiTheme="majorBidi" w:eastAsia="Times New Roman" w:hAnsiTheme="majorBidi" w:cstheme="majorBidi"/>
                  <w:sz w:val="22"/>
                  <w:lang w:val="fr-CH" w:eastAsia="zh-CN"/>
                </w:rPr>
                <w:t>RCC</w:t>
              </w:r>
            </w:hyperlink>
          </w:p>
        </w:tc>
        <w:tc>
          <w:tcPr>
            <w:tcW w:w="6705" w:type="dxa"/>
            <w:vAlign w:val="center"/>
            <w:hideMark/>
          </w:tcPr>
          <w:p w:rsidR="005B3909" w:rsidRPr="00374175" w:rsidRDefault="0086303B" w:rsidP="00FB29D9">
            <w:pPr>
              <w:pStyle w:val="Tabletext"/>
              <w:rPr>
                <w:rFonts w:asciiTheme="majorBidi" w:eastAsia="Times New Roman" w:hAnsiTheme="majorBidi" w:cstheme="majorBidi"/>
                <w:color w:val="000000"/>
                <w:sz w:val="22"/>
                <w:lang w:val="fr-CH" w:eastAsia="zh-CN"/>
              </w:rPr>
            </w:pPr>
            <w:r w:rsidRPr="00374175">
              <w:rPr>
                <w:color w:val="000000"/>
                <w:sz w:val="22"/>
                <w:lang w:val="fr-CH"/>
              </w:rPr>
              <w:t>Propositions communes de la Communauté régionale des communications (RCC) pour les travaux de l'Assemblée</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94" w:history="1">
              <w:r w:rsidR="005B3909" w:rsidRPr="00374175">
                <w:rPr>
                  <w:rFonts w:asciiTheme="majorBidi" w:eastAsia="Times New Roman" w:hAnsiTheme="majorBidi" w:cstheme="majorBidi"/>
                  <w:b/>
                  <w:bCs/>
                  <w:color w:val="0099FF"/>
                  <w:sz w:val="22"/>
                  <w:u w:val="single"/>
                  <w:lang w:val="fr-CH" w:eastAsia="zh-CN"/>
                </w:rPr>
                <w:t>47</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86303B"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révision de la Résolution 1</w:t>
            </w:r>
            <w:r w:rsidRPr="00374175">
              <w:rPr>
                <w:rFonts w:asciiTheme="majorBidi" w:eastAsia="Times New Roman" w:hAnsiTheme="majorBidi" w:cstheme="majorBidi"/>
                <w:color w:val="000000"/>
                <w:sz w:val="22"/>
                <w:lang w:val="fr-CH" w:eastAsia="zh-CN"/>
              </w:rPr>
              <w:t xml:space="preserve"> </w:t>
            </w:r>
            <w:r w:rsidRPr="00374175">
              <w:rPr>
                <w:sz w:val="22"/>
                <w:lang w:val="fr-CH"/>
              </w:rPr>
              <w:t xml:space="preserve">– </w:t>
            </w:r>
            <w:r w:rsidR="005B3909" w:rsidRPr="00374175">
              <w:rPr>
                <w:rFonts w:asciiTheme="majorBidi" w:eastAsia="Times New Roman" w:hAnsiTheme="majorBidi" w:cstheme="majorBidi"/>
                <w:color w:val="000000"/>
                <w:sz w:val="22"/>
                <w:lang w:val="fr-CH" w:eastAsia="zh-CN"/>
              </w:rPr>
              <w:t xml:space="preserve"> </w:t>
            </w:r>
            <w:r w:rsidRPr="00374175">
              <w:rPr>
                <w:sz w:val="22"/>
                <w:lang w:val="fr-CH"/>
              </w:rPr>
              <w:t>Règlement intérieur du Secteur de la normalisation des télécommunications de l'UIT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95" w:history="1">
              <w:r w:rsidR="005B3909" w:rsidRPr="00374175">
                <w:rPr>
                  <w:rFonts w:asciiTheme="majorBidi" w:eastAsia="Times New Roman" w:hAnsiTheme="majorBidi" w:cstheme="majorBidi"/>
                  <w:b/>
                  <w:bCs/>
                  <w:color w:val="0099FF"/>
                  <w:sz w:val="22"/>
                  <w:u w:val="single"/>
                  <w:lang w:val="fr-CH" w:eastAsia="zh-CN"/>
                </w:rPr>
                <w:t>47</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86303B"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Projet de </w:t>
            </w:r>
            <w:r w:rsidR="00F6055C" w:rsidRPr="00374175">
              <w:rPr>
                <w:sz w:val="22"/>
                <w:lang w:val="fr-CH"/>
              </w:rPr>
              <w:t>révision</w:t>
            </w:r>
            <w:r w:rsidRPr="00374175">
              <w:rPr>
                <w:sz w:val="22"/>
                <w:lang w:val="fr-CH"/>
              </w:rPr>
              <w:t xml:space="preserve"> de la Résolution </w:t>
            </w:r>
            <w:r w:rsidR="005B3909" w:rsidRPr="00374175">
              <w:rPr>
                <w:rFonts w:asciiTheme="majorBidi" w:eastAsia="Times New Roman" w:hAnsiTheme="majorBidi" w:cstheme="majorBidi"/>
                <w:color w:val="000000"/>
                <w:sz w:val="22"/>
                <w:lang w:val="fr-CH" w:eastAsia="zh-CN"/>
              </w:rPr>
              <w:t xml:space="preserve">7 </w:t>
            </w:r>
            <w:r w:rsidRPr="00374175">
              <w:rPr>
                <w:rFonts w:asciiTheme="majorBidi" w:eastAsia="Times New Roman" w:hAnsiTheme="majorBidi" w:cstheme="majorBidi"/>
                <w:color w:val="000000"/>
                <w:sz w:val="22"/>
                <w:lang w:val="fr-CH" w:eastAsia="zh-CN"/>
              </w:rPr>
              <w:t>de l'AMNT-12 –</w:t>
            </w:r>
            <w:r w:rsidR="005B3909" w:rsidRPr="00374175">
              <w:rPr>
                <w:rFonts w:asciiTheme="majorBidi" w:eastAsia="Times New Roman" w:hAnsiTheme="majorBidi" w:cstheme="majorBidi"/>
                <w:color w:val="000000"/>
                <w:sz w:val="22"/>
                <w:lang w:val="fr-CH" w:eastAsia="zh-CN"/>
              </w:rPr>
              <w:t xml:space="preserve"> </w:t>
            </w:r>
            <w:r w:rsidRPr="00374175">
              <w:rPr>
                <w:sz w:val="22"/>
                <w:lang w:val="fr-CH"/>
              </w:rPr>
              <w:t>Collaboration avec l'Organisation internationale de normalisation et la Commission électrotechnique internationale</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96" w:history="1">
              <w:r w:rsidR="005B3909" w:rsidRPr="00374175">
                <w:rPr>
                  <w:rFonts w:asciiTheme="majorBidi" w:eastAsia="Times New Roman" w:hAnsiTheme="majorBidi" w:cstheme="majorBidi"/>
                  <w:b/>
                  <w:bCs/>
                  <w:color w:val="0099FF"/>
                  <w:sz w:val="22"/>
                  <w:u w:val="single"/>
                  <w:lang w:val="fr-CH" w:eastAsia="zh-CN"/>
                </w:rPr>
                <w:t>47</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Add.3</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86303B"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Projet de modification de la Résolution </w:t>
            </w:r>
            <w:r w:rsidR="005B3909" w:rsidRPr="00374175">
              <w:rPr>
                <w:rFonts w:asciiTheme="majorBidi" w:eastAsia="Times New Roman" w:hAnsiTheme="majorBidi" w:cstheme="majorBidi"/>
                <w:color w:val="000000"/>
                <w:sz w:val="22"/>
                <w:lang w:val="fr-CH" w:eastAsia="zh-CN"/>
              </w:rPr>
              <w:t>18</w:t>
            </w:r>
            <w:r w:rsidRPr="00374175">
              <w:rPr>
                <w:rFonts w:asciiTheme="majorBidi" w:eastAsia="Times New Roman" w:hAnsiTheme="majorBidi" w:cstheme="majorBidi"/>
                <w:color w:val="000000"/>
                <w:sz w:val="22"/>
                <w:lang w:val="fr-CH" w:eastAsia="zh-CN"/>
              </w:rPr>
              <w:t xml:space="preserve"> de l'AMNT-12 – </w:t>
            </w:r>
            <w:r w:rsidRPr="00374175">
              <w:rPr>
                <w:sz w:val="22"/>
                <w:lang w:val="fr-CH"/>
              </w:rPr>
              <w:t>proposition de modification de la résolution 18 – Principes et procédures applicables à la répartition des tâches et à la coordination entre le Secteur des radiocommunications de l'UIT et le Secteur de la normalisation des télécommunications de l'UIT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97" w:history="1">
              <w:r w:rsidR="005B3909" w:rsidRPr="00374175">
                <w:rPr>
                  <w:rFonts w:asciiTheme="majorBidi" w:eastAsia="Times New Roman" w:hAnsiTheme="majorBidi" w:cstheme="majorBidi"/>
                  <w:b/>
                  <w:bCs/>
                  <w:color w:val="0099FF"/>
                  <w:sz w:val="22"/>
                  <w:u w:val="single"/>
                  <w:lang w:val="fr-CH" w:eastAsia="zh-CN"/>
                </w:rPr>
                <w:t>47</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Add.4</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86303B"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Projet de </w:t>
            </w:r>
            <w:r w:rsidR="00F6055C" w:rsidRPr="00374175">
              <w:rPr>
                <w:sz w:val="22"/>
                <w:lang w:val="fr-CH"/>
              </w:rPr>
              <w:t>révision</w:t>
            </w:r>
            <w:r w:rsidRPr="00374175">
              <w:rPr>
                <w:sz w:val="22"/>
                <w:lang w:val="fr-CH"/>
              </w:rPr>
              <w:t xml:space="preserve"> de la Résolution </w:t>
            </w:r>
            <w:r w:rsidR="005B3909" w:rsidRPr="00374175">
              <w:rPr>
                <w:rFonts w:asciiTheme="majorBidi" w:eastAsia="Times New Roman" w:hAnsiTheme="majorBidi" w:cstheme="majorBidi"/>
                <w:color w:val="000000"/>
                <w:sz w:val="22"/>
                <w:lang w:val="fr-CH" w:eastAsia="zh-CN"/>
              </w:rPr>
              <w:t xml:space="preserve">57 </w:t>
            </w:r>
            <w:r w:rsidRPr="00374175">
              <w:rPr>
                <w:rFonts w:asciiTheme="majorBidi" w:eastAsia="Times New Roman" w:hAnsiTheme="majorBidi" w:cstheme="majorBidi"/>
                <w:color w:val="000000"/>
                <w:sz w:val="22"/>
                <w:lang w:val="fr-CH" w:eastAsia="zh-CN"/>
              </w:rPr>
              <w:t xml:space="preserve">de l'AMNT-12 – </w:t>
            </w:r>
            <w:r w:rsidR="00F6055C" w:rsidRPr="00374175">
              <w:rPr>
                <w:sz w:val="22"/>
                <w:lang w:val="fr-CH"/>
              </w:rPr>
              <w:t>Renforcer la coordination et la coopération entre les trois Secteurs de l'UIT sur des questions d'intérêt mutuel</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98" w:history="1">
              <w:r w:rsidR="005B3909" w:rsidRPr="00374175">
                <w:rPr>
                  <w:rFonts w:asciiTheme="majorBidi" w:eastAsia="Times New Roman" w:hAnsiTheme="majorBidi" w:cstheme="majorBidi"/>
                  <w:b/>
                  <w:bCs/>
                  <w:color w:val="0099FF"/>
                  <w:sz w:val="22"/>
                  <w:u w:val="single"/>
                  <w:lang w:val="fr-CH" w:eastAsia="zh-CN"/>
                </w:rPr>
                <w:t>47</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Add.5</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86303B"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Projet de </w:t>
            </w:r>
            <w:r w:rsidR="00F6055C" w:rsidRPr="00374175">
              <w:rPr>
                <w:sz w:val="22"/>
                <w:lang w:val="fr-CH"/>
              </w:rPr>
              <w:t>révision</w:t>
            </w:r>
            <w:r w:rsidRPr="00374175">
              <w:rPr>
                <w:sz w:val="22"/>
                <w:lang w:val="fr-CH"/>
              </w:rPr>
              <w:t xml:space="preserve"> de la Résolution </w:t>
            </w:r>
            <w:r w:rsidR="005B3909" w:rsidRPr="00374175">
              <w:rPr>
                <w:rFonts w:asciiTheme="majorBidi" w:eastAsia="Times New Roman" w:hAnsiTheme="majorBidi" w:cstheme="majorBidi"/>
                <w:color w:val="000000"/>
                <w:sz w:val="22"/>
                <w:lang w:val="fr-CH" w:eastAsia="zh-CN"/>
              </w:rPr>
              <w:t xml:space="preserve">67 </w:t>
            </w:r>
            <w:r w:rsidRPr="00374175">
              <w:rPr>
                <w:rFonts w:asciiTheme="majorBidi" w:eastAsia="Times New Roman" w:hAnsiTheme="majorBidi" w:cstheme="majorBidi"/>
                <w:color w:val="000000"/>
                <w:sz w:val="22"/>
                <w:lang w:val="fr-CH" w:eastAsia="zh-CN"/>
              </w:rPr>
              <w:t xml:space="preserve">de l'AMNT-12 – </w:t>
            </w:r>
            <w:r w:rsidR="00F6055C" w:rsidRPr="00374175">
              <w:rPr>
                <w:sz w:val="22"/>
                <w:lang w:val="fr-CH"/>
              </w:rPr>
              <w:t>Utilisation des six langues officielles de l'Union sur un pied d'égalité au sein de l'UIT-T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199" w:history="1">
              <w:r w:rsidR="005B3909" w:rsidRPr="00374175">
                <w:rPr>
                  <w:rFonts w:asciiTheme="majorBidi" w:eastAsia="Times New Roman" w:hAnsiTheme="majorBidi" w:cstheme="majorBidi"/>
                  <w:b/>
                  <w:bCs/>
                  <w:color w:val="0099FF"/>
                  <w:sz w:val="22"/>
                  <w:u w:val="single"/>
                  <w:lang w:val="fr-CH" w:eastAsia="zh-CN"/>
                </w:rPr>
                <w:t>47</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Add.6</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F6055C" w:rsidP="00FB29D9">
            <w:pPr>
              <w:pStyle w:val="Tabletext"/>
              <w:rPr>
                <w:rFonts w:asciiTheme="majorBidi" w:eastAsia="Times New Roman" w:hAnsiTheme="majorBidi" w:cstheme="majorBidi"/>
                <w:color w:val="000000"/>
                <w:sz w:val="22"/>
                <w:lang w:val="fr-CH" w:eastAsia="zh-CN"/>
              </w:rPr>
            </w:pPr>
            <w:r w:rsidRPr="00374175">
              <w:rPr>
                <w:sz w:val="22"/>
                <w:lang w:val="fr-CH"/>
              </w:rPr>
              <w:t>Structure des Commissions d'études de l'UIT-T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00" w:history="1">
              <w:r w:rsidR="005B3909" w:rsidRPr="00374175">
                <w:rPr>
                  <w:rFonts w:asciiTheme="majorBidi" w:eastAsia="Times New Roman" w:hAnsiTheme="majorBidi" w:cstheme="majorBidi"/>
                  <w:b/>
                  <w:bCs/>
                  <w:color w:val="0099FF"/>
                  <w:sz w:val="22"/>
                  <w:u w:val="single"/>
                  <w:lang w:val="fr-CH" w:eastAsia="zh-CN"/>
                </w:rPr>
                <w:t>47</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Add.7</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F6055C" w:rsidRPr="00374175" w:rsidRDefault="005B3909"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Propos</w:t>
            </w:r>
            <w:r w:rsidR="00F6055C" w:rsidRPr="00374175">
              <w:rPr>
                <w:rFonts w:asciiTheme="majorBidi" w:eastAsia="Times New Roman" w:hAnsiTheme="majorBidi" w:cstheme="majorBidi"/>
                <w:color w:val="000000"/>
                <w:sz w:val="22"/>
                <w:lang w:val="fr-CH" w:eastAsia="zh-CN"/>
              </w:rPr>
              <w:t xml:space="preserve">ition de </w:t>
            </w:r>
            <w:r w:rsidRPr="00374175">
              <w:rPr>
                <w:rFonts w:asciiTheme="majorBidi" w:eastAsia="Times New Roman" w:hAnsiTheme="majorBidi" w:cstheme="majorBidi"/>
                <w:color w:val="000000"/>
                <w:sz w:val="22"/>
                <w:lang w:val="fr-CH" w:eastAsia="zh-CN"/>
              </w:rPr>
              <w:t xml:space="preserve">suppression </w:t>
            </w:r>
            <w:r w:rsidR="00F6055C" w:rsidRPr="00374175">
              <w:rPr>
                <w:rFonts w:asciiTheme="majorBidi" w:eastAsia="Times New Roman" w:hAnsiTheme="majorBidi" w:cstheme="majorBidi"/>
                <w:color w:val="000000"/>
                <w:sz w:val="22"/>
                <w:lang w:val="fr-CH" w:eastAsia="zh-CN"/>
              </w:rPr>
              <w:t xml:space="preserve">de la </w:t>
            </w:r>
            <w:r w:rsidRPr="00374175">
              <w:rPr>
                <w:rFonts w:asciiTheme="majorBidi" w:eastAsia="Times New Roman" w:hAnsiTheme="majorBidi" w:cstheme="majorBidi"/>
                <w:color w:val="000000"/>
                <w:sz w:val="22"/>
                <w:lang w:val="fr-CH" w:eastAsia="zh-CN"/>
              </w:rPr>
              <w:t>R</w:t>
            </w:r>
            <w:r w:rsidR="00F6055C" w:rsidRPr="00374175">
              <w:rPr>
                <w:rFonts w:asciiTheme="majorBidi" w:eastAsia="Times New Roman" w:hAnsiTheme="majorBidi" w:cstheme="majorBidi"/>
                <w:color w:val="000000"/>
                <w:sz w:val="22"/>
                <w:lang w:val="fr-CH" w:eastAsia="zh-CN"/>
              </w:rPr>
              <w:t>é</w:t>
            </w:r>
            <w:r w:rsidRPr="00374175">
              <w:rPr>
                <w:rFonts w:asciiTheme="majorBidi" w:eastAsia="Times New Roman" w:hAnsiTheme="majorBidi" w:cstheme="majorBidi"/>
                <w:color w:val="000000"/>
                <w:sz w:val="22"/>
                <w:lang w:val="fr-CH" w:eastAsia="zh-CN"/>
              </w:rPr>
              <w:t>solution 82</w:t>
            </w:r>
            <w:r w:rsidR="0086303B" w:rsidRPr="00374175">
              <w:rPr>
                <w:rFonts w:asciiTheme="majorBidi" w:eastAsia="Times New Roman" w:hAnsiTheme="majorBidi" w:cstheme="majorBidi"/>
                <w:color w:val="000000"/>
                <w:sz w:val="22"/>
                <w:lang w:val="fr-CH" w:eastAsia="zh-CN"/>
              </w:rPr>
              <w:t xml:space="preserve"> </w:t>
            </w:r>
            <w:r w:rsidR="00F6055C" w:rsidRPr="00374175">
              <w:rPr>
                <w:rFonts w:asciiTheme="majorBidi" w:eastAsia="Times New Roman" w:hAnsiTheme="majorBidi" w:cstheme="majorBidi"/>
                <w:color w:val="000000"/>
                <w:sz w:val="22"/>
                <w:lang w:val="fr-CH" w:eastAsia="zh-CN"/>
              </w:rPr>
              <w:t xml:space="preserve">de l'AMNT-12 </w:t>
            </w:r>
            <w:r w:rsidR="0086303B" w:rsidRPr="00374175">
              <w:rPr>
                <w:rFonts w:asciiTheme="majorBidi" w:eastAsia="Times New Roman" w:hAnsiTheme="majorBidi" w:cstheme="majorBidi"/>
                <w:color w:val="000000"/>
                <w:sz w:val="22"/>
                <w:lang w:val="fr-CH" w:eastAsia="zh-CN"/>
              </w:rPr>
              <w:t xml:space="preserve">– </w:t>
            </w:r>
            <w:r w:rsidR="00F6055C" w:rsidRPr="00374175">
              <w:rPr>
                <w:sz w:val="22"/>
                <w:lang w:val="fr-CH" w:eastAsia="ja-JP"/>
              </w:rPr>
              <w:t>Examen stratégique et structurel du Secteur de la normalisation des télécommunications de l'UIT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01" w:history="1">
              <w:r w:rsidR="005B3909" w:rsidRPr="00374175">
                <w:rPr>
                  <w:rFonts w:asciiTheme="majorBidi" w:eastAsia="Times New Roman" w:hAnsiTheme="majorBidi" w:cstheme="majorBidi"/>
                  <w:b/>
                  <w:bCs/>
                  <w:color w:val="0099FF"/>
                  <w:sz w:val="22"/>
                  <w:u w:val="single"/>
                  <w:lang w:val="fr-CH" w:eastAsia="zh-CN"/>
                </w:rPr>
                <w:t>47</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Add.8</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86303B"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Projet de </w:t>
            </w:r>
            <w:r w:rsidR="00F6055C" w:rsidRPr="00374175">
              <w:rPr>
                <w:sz w:val="22"/>
                <w:lang w:val="fr-CH"/>
              </w:rPr>
              <w:t>révision</w:t>
            </w:r>
            <w:r w:rsidRPr="00374175">
              <w:rPr>
                <w:sz w:val="22"/>
                <w:lang w:val="fr-CH"/>
              </w:rPr>
              <w:t xml:space="preserve"> de la Résolution </w:t>
            </w:r>
            <w:r w:rsidR="005B3909" w:rsidRPr="00374175">
              <w:rPr>
                <w:rFonts w:asciiTheme="majorBidi" w:eastAsia="Times New Roman" w:hAnsiTheme="majorBidi" w:cstheme="majorBidi"/>
                <w:color w:val="000000"/>
                <w:sz w:val="22"/>
                <w:lang w:val="fr-CH" w:eastAsia="zh-CN"/>
              </w:rPr>
              <w:t>54</w:t>
            </w:r>
            <w:r w:rsidR="00F6055C" w:rsidRPr="00374175">
              <w:rPr>
                <w:rFonts w:asciiTheme="majorBidi" w:eastAsia="Times New Roman" w:hAnsiTheme="majorBidi" w:cstheme="majorBidi"/>
                <w:color w:val="000000"/>
                <w:sz w:val="22"/>
                <w:lang w:val="fr-CH" w:eastAsia="zh-CN"/>
              </w:rPr>
              <w:t xml:space="preserve"> de l'AMNT-12</w:t>
            </w:r>
            <w:r w:rsidRPr="00374175">
              <w:rPr>
                <w:rFonts w:asciiTheme="majorBidi" w:eastAsia="Times New Roman" w:hAnsiTheme="majorBidi" w:cstheme="majorBidi"/>
                <w:color w:val="000000"/>
                <w:sz w:val="22"/>
                <w:lang w:val="fr-CH" w:eastAsia="zh-CN"/>
              </w:rPr>
              <w:t xml:space="preserve"> – </w:t>
            </w:r>
            <w:r w:rsidR="00F6055C" w:rsidRPr="00374175">
              <w:rPr>
                <w:sz w:val="22"/>
                <w:lang w:val="fr-CH"/>
              </w:rPr>
              <w:t>Création de groupes régionaux et assistance à ces groupes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02" w:history="1">
              <w:r w:rsidR="005B3909" w:rsidRPr="00374175">
                <w:rPr>
                  <w:rFonts w:asciiTheme="majorBidi" w:eastAsia="Times New Roman" w:hAnsiTheme="majorBidi" w:cstheme="majorBidi"/>
                  <w:b/>
                  <w:bCs/>
                  <w:color w:val="0099FF"/>
                  <w:sz w:val="22"/>
                  <w:u w:val="single"/>
                  <w:lang w:val="fr-CH" w:eastAsia="zh-CN"/>
                </w:rPr>
                <w:t>47</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Add.9</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86303B"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Projet de </w:t>
            </w:r>
            <w:r w:rsidR="00AE5343" w:rsidRPr="00374175">
              <w:rPr>
                <w:sz w:val="22"/>
                <w:lang w:val="fr-CH"/>
              </w:rPr>
              <w:t>révision</w:t>
            </w:r>
            <w:r w:rsidRPr="00374175">
              <w:rPr>
                <w:sz w:val="22"/>
                <w:lang w:val="fr-CH"/>
              </w:rPr>
              <w:t xml:space="preserve"> de la Résolution </w:t>
            </w:r>
            <w:r w:rsidR="005B3909" w:rsidRPr="00374175">
              <w:rPr>
                <w:rFonts w:asciiTheme="majorBidi" w:eastAsia="Times New Roman" w:hAnsiTheme="majorBidi" w:cstheme="majorBidi"/>
                <w:color w:val="000000"/>
                <w:sz w:val="22"/>
                <w:lang w:val="fr-CH" w:eastAsia="zh-CN"/>
              </w:rPr>
              <w:t xml:space="preserve">75 </w:t>
            </w:r>
            <w:r w:rsidR="00F6055C" w:rsidRPr="00374175">
              <w:rPr>
                <w:rFonts w:asciiTheme="majorBidi" w:eastAsia="Times New Roman" w:hAnsiTheme="majorBidi" w:cstheme="majorBidi"/>
                <w:color w:val="000000"/>
                <w:sz w:val="22"/>
                <w:lang w:val="fr-CH" w:eastAsia="zh-CN"/>
              </w:rPr>
              <w:t xml:space="preserve">de l'AMNT-12 – </w:t>
            </w:r>
            <w:r w:rsidR="00F6055C" w:rsidRPr="00374175">
              <w:rPr>
                <w:sz w:val="22"/>
                <w:lang w:val="fr-CH"/>
              </w:rPr>
              <w:t>Contribution du Secteur de la normalisation des télécommunications de l'UIT à la mise en œuvre des résultats du Sommet mondial sur la société de l'information</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03" w:history="1">
              <w:r w:rsidR="005B3909" w:rsidRPr="00374175">
                <w:rPr>
                  <w:rFonts w:asciiTheme="majorBidi" w:eastAsia="Times New Roman" w:hAnsiTheme="majorBidi" w:cstheme="majorBidi"/>
                  <w:b/>
                  <w:bCs/>
                  <w:color w:val="0099FF"/>
                  <w:sz w:val="22"/>
                  <w:u w:val="single"/>
                  <w:lang w:val="fr-CH" w:eastAsia="zh-CN"/>
                </w:rPr>
                <w:t>47</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Add.10</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AE5343" w:rsidP="00FB29D9">
            <w:pPr>
              <w:pStyle w:val="Tabletext"/>
              <w:rPr>
                <w:sz w:val="22"/>
                <w:lang w:val="fr-CH"/>
              </w:rPr>
            </w:pPr>
            <w:r w:rsidRPr="00374175">
              <w:rPr>
                <w:sz w:val="22"/>
                <w:lang w:val="fr-CH"/>
              </w:rPr>
              <w:t xml:space="preserve">Projet de nouvelle </w:t>
            </w:r>
            <w:r w:rsidR="005B3909" w:rsidRPr="00374175">
              <w:rPr>
                <w:sz w:val="22"/>
                <w:lang w:val="fr-CH"/>
              </w:rPr>
              <w:t>R</w:t>
            </w:r>
            <w:r w:rsidRPr="00374175">
              <w:rPr>
                <w:sz w:val="22"/>
                <w:lang w:val="fr-CH"/>
              </w:rPr>
              <w:t>é</w:t>
            </w:r>
            <w:r w:rsidR="005B3909" w:rsidRPr="00374175">
              <w:rPr>
                <w:sz w:val="22"/>
                <w:lang w:val="fr-CH"/>
              </w:rPr>
              <w:t>solution [RCC-1]</w:t>
            </w:r>
            <w:r w:rsidR="00F6055C" w:rsidRPr="00374175">
              <w:rPr>
                <w:sz w:val="22"/>
                <w:lang w:val="fr-CH"/>
              </w:rPr>
              <w:t xml:space="preserve"> – </w:t>
            </w:r>
            <w:r w:rsidRPr="00374175">
              <w:rPr>
                <w:sz w:val="22"/>
                <w:lang w:val="fr-CH"/>
              </w:rPr>
              <w:t>Lutter contre le vol de dispositifs mobiles au moyen de technologies modernes de l'information et de la communication</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04" w:history="1">
              <w:r w:rsidR="005B3909" w:rsidRPr="00374175">
                <w:rPr>
                  <w:rFonts w:asciiTheme="majorBidi" w:eastAsia="Times New Roman" w:hAnsiTheme="majorBidi" w:cstheme="majorBidi"/>
                  <w:b/>
                  <w:bCs/>
                  <w:color w:val="0099FF"/>
                  <w:sz w:val="22"/>
                  <w:u w:val="single"/>
                  <w:lang w:val="fr-CH" w:eastAsia="zh-CN"/>
                </w:rPr>
                <w:t>47</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AE5343"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nouvelle Résolution </w:t>
            </w:r>
            <w:r w:rsidR="005B3909" w:rsidRPr="00374175">
              <w:rPr>
                <w:rFonts w:asciiTheme="majorBidi" w:eastAsia="Times New Roman" w:hAnsiTheme="majorBidi" w:cstheme="majorBidi"/>
                <w:color w:val="000000"/>
                <w:sz w:val="22"/>
                <w:lang w:val="fr-CH" w:eastAsia="zh-CN"/>
              </w:rPr>
              <w:t>[RCC-2]</w:t>
            </w:r>
            <w:r w:rsidR="00F6055C" w:rsidRPr="00374175">
              <w:rPr>
                <w:rFonts w:asciiTheme="majorBidi" w:eastAsia="Times New Roman" w:hAnsiTheme="majorBidi" w:cstheme="majorBidi"/>
                <w:color w:val="000000"/>
                <w:sz w:val="22"/>
                <w:lang w:val="fr-CH" w:eastAsia="zh-CN"/>
              </w:rPr>
              <w:t xml:space="preserve"> – </w:t>
            </w:r>
            <w:r w:rsidRPr="00374175">
              <w:rPr>
                <w:sz w:val="22"/>
                <w:lang w:val="fr-CH"/>
              </w:rPr>
              <w:t>Etudes relatives à la lutte contre la contrefaçon de produits, y compris de dispositifs de télécommunication/TIC</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05" w:history="1">
              <w:r w:rsidR="005B3909" w:rsidRPr="00374175">
                <w:rPr>
                  <w:rFonts w:asciiTheme="majorBidi" w:eastAsia="Times New Roman" w:hAnsiTheme="majorBidi" w:cstheme="majorBidi"/>
                  <w:b/>
                  <w:bCs/>
                  <w:color w:val="0099FF"/>
                  <w:sz w:val="22"/>
                  <w:u w:val="single"/>
                  <w:lang w:val="fr-CH" w:eastAsia="zh-CN"/>
                </w:rPr>
                <w:t>47</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Add.12</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C542BE"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Projet de révision de la</w:t>
            </w:r>
            <w:r w:rsidR="005B3909" w:rsidRPr="00374175">
              <w:rPr>
                <w:rFonts w:asciiTheme="majorBidi" w:eastAsia="Times New Roman" w:hAnsiTheme="majorBidi" w:cstheme="majorBidi"/>
                <w:color w:val="000000"/>
                <w:sz w:val="22"/>
                <w:lang w:val="fr-CH" w:eastAsia="zh-CN"/>
              </w:rPr>
              <w:t xml:space="preserve"> R</w:t>
            </w:r>
            <w:r w:rsidRPr="00374175">
              <w:rPr>
                <w:rFonts w:asciiTheme="majorBidi" w:eastAsia="Times New Roman" w:hAnsiTheme="majorBidi" w:cstheme="majorBidi"/>
                <w:color w:val="000000"/>
                <w:sz w:val="22"/>
                <w:lang w:val="fr-CH" w:eastAsia="zh-CN"/>
              </w:rPr>
              <w:t>é</w:t>
            </w:r>
            <w:r w:rsidR="005B3909" w:rsidRPr="00374175">
              <w:rPr>
                <w:rFonts w:asciiTheme="majorBidi" w:eastAsia="Times New Roman" w:hAnsiTheme="majorBidi" w:cstheme="majorBidi"/>
                <w:color w:val="000000"/>
                <w:sz w:val="22"/>
                <w:lang w:val="fr-CH" w:eastAsia="zh-CN"/>
              </w:rPr>
              <w:t>solution 76</w:t>
            </w:r>
            <w:r w:rsidR="00F6055C" w:rsidRPr="00374175">
              <w:rPr>
                <w:rFonts w:asciiTheme="majorBidi" w:eastAsia="Times New Roman" w:hAnsiTheme="majorBidi" w:cstheme="majorBidi"/>
                <w:color w:val="000000"/>
                <w:sz w:val="22"/>
                <w:lang w:val="fr-CH" w:eastAsia="zh-CN"/>
              </w:rPr>
              <w:t xml:space="preserve"> </w:t>
            </w:r>
            <w:r w:rsidRPr="00374175">
              <w:rPr>
                <w:rFonts w:asciiTheme="majorBidi" w:eastAsia="Times New Roman" w:hAnsiTheme="majorBidi" w:cstheme="majorBidi"/>
                <w:color w:val="000000"/>
                <w:sz w:val="22"/>
                <w:lang w:val="fr-CH" w:eastAsia="zh-CN"/>
              </w:rPr>
              <w:t xml:space="preserve">de l'AMNT-12 </w:t>
            </w:r>
            <w:r w:rsidR="00F6055C" w:rsidRPr="00374175">
              <w:rPr>
                <w:rFonts w:asciiTheme="majorBidi" w:eastAsia="Times New Roman" w:hAnsiTheme="majorBidi" w:cstheme="majorBidi"/>
                <w:color w:val="000000"/>
                <w:sz w:val="22"/>
                <w:lang w:val="fr-CH" w:eastAsia="zh-CN"/>
              </w:rPr>
              <w:t xml:space="preserve">– </w:t>
            </w:r>
            <w:r w:rsidRPr="00374175">
              <w:rPr>
                <w:sz w:val="22"/>
                <w:lang w:val="fr-CH"/>
              </w:rPr>
              <w:t>Etudes relatives aux tests de conformité et d'interopérabilité, assistance aux pays en développement et futur programme éventuel de marque 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06" w:history="1">
              <w:r w:rsidR="005B3909" w:rsidRPr="00374175">
                <w:rPr>
                  <w:rFonts w:asciiTheme="majorBidi" w:eastAsia="Times New Roman" w:hAnsiTheme="majorBidi" w:cstheme="majorBidi"/>
                  <w:b/>
                  <w:bCs/>
                  <w:color w:val="0099FF"/>
                  <w:sz w:val="22"/>
                  <w:u w:val="single"/>
                  <w:lang w:val="fr-CH" w:eastAsia="zh-CN"/>
                </w:rPr>
                <w:t>47</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Add.13</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AE5343"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nouvelle Résolution </w:t>
            </w:r>
            <w:r w:rsidR="005B3909" w:rsidRPr="00374175">
              <w:rPr>
                <w:rFonts w:asciiTheme="majorBidi" w:eastAsia="Times New Roman" w:hAnsiTheme="majorBidi" w:cstheme="majorBidi"/>
                <w:color w:val="000000"/>
                <w:sz w:val="22"/>
                <w:lang w:val="fr-CH" w:eastAsia="zh-CN"/>
              </w:rPr>
              <w:t>[RCC-3]</w:t>
            </w:r>
            <w:r w:rsidR="00F6055C" w:rsidRPr="00374175">
              <w:rPr>
                <w:rFonts w:asciiTheme="majorBidi" w:eastAsia="Times New Roman" w:hAnsiTheme="majorBidi" w:cstheme="majorBidi"/>
                <w:color w:val="000000"/>
                <w:sz w:val="22"/>
                <w:lang w:val="fr-CH" w:eastAsia="zh-CN"/>
              </w:rPr>
              <w:t xml:space="preserve"> – </w:t>
            </w:r>
            <w:r w:rsidR="00C542BE" w:rsidRPr="00374175">
              <w:rPr>
                <w:sz w:val="22"/>
                <w:lang w:val="fr-CH"/>
              </w:rPr>
              <w:t>Etudes relatives à la protection des utilisateurs de services de télécommunication/TIC</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07" w:history="1">
              <w:r w:rsidR="005B3909" w:rsidRPr="00374175">
                <w:rPr>
                  <w:rFonts w:asciiTheme="majorBidi" w:eastAsia="Times New Roman" w:hAnsiTheme="majorBidi" w:cstheme="majorBidi"/>
                  <w:b/>
                  <w:bCs/>
                  <w:color w:val="0099FF"/>
                  <w:sz w:val="22"/>
                  <w:u w:val="single"/>
                  <w:lang w:val="fr-CH" w:eastAsia="zh-CN"/>
                </w:rPr>
                <w:t>47</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Add.14</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C542BE"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révision de la Résolution 20 de l'AMNT-12 </w:t>
            </w:r>
            <w:r w:rsidR="00F6055C" w:rsidRPr="00374175">
              <w:rPr>
                <w:rFonts w:asciiTheme="majorBidi" w:eastAsia="Times New Roman" w:hAnsiTheme="majorBidi" w:cstheme="majorBidi"/>
                <w:color w:val="000000"/>
                <w:sz w:val="22"/>
                <w:lang w:val="fr-CH" w:eastAsia="zh-CN"/>
              </w:rPr>
              <w:t xml:space="preserve">– </w:t>
            </w:r>
            <w:r w:rsidR="00453C82" w:rsidRPr="00374175">
              <w:rPr>
                <w:sz w:val="22"/>
                <w:lang w:val="fr-CH"/>
              </w:rPr>
              <w:t>Procédures d'attribution et de gestion des ressources internationales de numérotage, de nommage, d'adressage et d'identification pour les télécommunications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08" w:history="1">
              <w:r w:rsidR="005B3909" w:rsidRPr="00374175">
                <w:rPr>
                  <w:rFonts w:asciiTheme="majorBidi" w:eastAsia="Times New Roman" w:hAnsiTheme="majorBidi" w:cstheme="majorBidi"/>
                  <w:b/>
                  <w:bCs/>
                  <w:color w:val="0099FF"/>
                  <w:sz w:val="22"/>
                  <w:u w:val="single"/>
                  <w:lang w:val="fr-CH" w:eastAsia="zh-CN"/>
                </w:rPr>
                <w:t>47</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Add.15</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453C82"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révision de la Résolution 29 de l'AMNT-12 </w:t>
            </w:r>
            <w:r w:rsidR="00F6055C" w:rsidRPr="00374175">
              <w:rPr>
                <w:rFonts w:asciiTheme="majorBidi" w:eastAsia="Times New Roman" w:hAnsiTheme="majorBidi" w:cstheme="majorBidi"/>
                <w:color w:val="000000"/>
                <w:sz w:val="22"/>
                <w:lang w:val="fr-CH" w:eastAsia="zh-CN"/>
              </w:rPr>
              <w:t xml:space="preserve">– </w:t>
            </w:r>
            <w:r w:rsidRPr="00374175">
              <w:rPr>
                <w:sz w:val="22"/>
                <w:lang w:val="fr-CH"/>
              </w:rPr>
              <w:t>Procédures d'appel alternatives utilisées sur les réseaux de télécommunication internationaux</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09" w:history="1">
              <w:r w:rsidR="005B3909" w:rsidRPr="00374175">
                <w:rPr>
                  <w:rFonts w:asciiTheme="majorBidi" w:eastAsia="Times New Roman" w:hAnsiTheme="majorBidi" w:cstheme="majorBidi"/>
                  <w:b/>
                  <w:bCs/>
                  <w:color w:val="0099FF"/>
                  <w:sz w:val="22"/>
                  <w:u w:val="single"/>
                  <w:lang w:val="fr-CH" w:eastAsia="zh-CN"/>
                </w:rPr>
                <w:t>47</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Add.16</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453C82"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révision de la Résolution 61 de l'AMNT-12 </w:t>
            </w:r>
            <w:r w:rsidR="00F6055C" w:rsidRPr="00374175">
              <w:rPr>
                <w:rFonts w:asciiTheme="majorBidi" w:eastAsia="Times New Roman" w:hAnsiTheme="majorBidi" w:cstheme="majorBidi"/>
                <w:color w:val="000000"/>
                <w:sz w:val="22"/>
                <w:lang w:val="fr-CH" w:eastAsia="zh-CN"/>
              </w:rPr>
              <w:t xml:space="preserve">– </w:t>
            </w:r>
            <w:r w:rsidRPr="00374175">
              <w:rPr>
                <w:sz w:val="22"/>
                <w:lang w:val="fr-CH"/>
              </w:rPr>
              <w:t>Lutter contre le détournement et l'utilisation abusive des ressources internationales de numérotage des télécommunications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10" w:history="1">
              <w:r w:rsidR="005B3909" w:rsidRPr="00374175">
                <w:rPr>
                  <w:rFonts w:asciiTheme="majorBidi" w:eastAsia="Times New Roman" w:hAnsiTheme="majorBidi" w:cstheme="majorBidi"/>
                  <w:b/>
                  <w:bCs/>
                  <w:color w:val="0099FF"/>
                  <w:sz w:val="22"/>
                  <w:u w:val="single"/>
                  <w:lang w:val="fr-CH" w:eastAsia="zh-CN"/>
                </w:rPr>
                <w:t>47</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Add.17</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453C82"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révision de la Résolution 65 de l'AMNT-12 </w:t>
            </w:r>
            <w:r w:rsidR="00F6055C" w:rsidRPr="00374175">
              <w:rPr>
                <w:rFonts w:asciiTheme="majorBidi" w:eastAsia="Times New Roman" w:hAnsiTheme="majorBidi" w:cstheme="majorBidi"/>
                <w:color w:val="000000"/>
                <w:sz w:val="22"/>
                <w:lang w:val="fr-CH" w:eastAsia="zh-CN"/>
              </w:rPr>
              <w:t xml:space="preserve">– </w:t>
            </w:r>
            <w:r w:rsidRPr="00374175">
              <w:rPr>
                <w:sz w:val="22"/>
                <w:lang w:val="fr-CH"/>
              </w:rPr>
              <w:t>Acheminement du numéro de l'appelant, identification de la ligne appelante et identification de l'origine</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11" w:history="1">
              <w:r w:rsidR="005B3909" w:rsidRPr="00374175">
                <w:rPr>
                  <w:rFonts w:asciiTheme="majorBidi" w:eastAsia="Times New Roman" w:hAnsiTheme="majorBidi" w:cstheme="majorBidi"/>
                  <w:b/>
                  <w:bCs/>
                  <w:color w:val="0099FF"/>
                  <w:sz w:val="22"/>
                  <w:u w:val="single"/>
                  <w:lang w:val="fr-CH" w:eastAsia="zh-CN"/>
                </w:rPr>
                <w:t>47</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Add.18(</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AE5343"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nouvelle Résolution </w:t>
            </w:r>
            <w:r w:rsidR="005B3909" w:rsidRPr="00374175">
              <w:rPr>
                <w:rFonts w:asciiTheme="majorBidi" w:eastAsia="Times New Roman" w:hAnsiTheme="majorBidi" w:cstheme="majorBidi"/>
                <w:color w:val="000000"/>
                <w:sz w:val="22"/>
                <w:lang w:val="fr-CH" w:eastAsia="zh-CN"/>
              </w:rPr>
              <w:t>[RCC-4]</w:t>
            </w:r>
            <w:r w:rsidR="00F6055C" w:rsidRPr="00374175">
              <w:rPr>
                <w:rFonts w:asciiTheme="majorBidi" w:eastAsia="Times New Roman" w:hAnsiTheme="majorBidi" w:cstheme="majorBidi"/>
                <w:color w:val="000000"/>
                <w:sz w:val="22"/>
                <w:lang w:val="fr-CH" w:eastAsia="zh-CN"/>
              </w:rPr>
              <w:t xml:space="preserve"> – </w:t>
            </w:r>
            <w:r w:rsidR="00453C82" w:rsidRPr="00374175">
              <w:rPr>
                <w:sz w:val="22"/>
                <w:lang w:val="fr-CH"/>
              </w:rPr>
              <w:t>Création d'une base de données mondiale de l'UIT-T contenant le</w:t>
            </w:r>
            <w:r w:rsidR="00C43A6B" w:rsidRPr="00374175">
              <w:rPr>
                <w:sz w:val="22"/>
                <w:lang w:val="fr-CH"/>
              </w:rPr>
              <w:t>s numéros téléphoniques attribués ou alloués figurant dans d</w:t>
            </w:r>
            <w:r w:rsidR="00453C82" w:rsidRPr="00374175">
              <w:rPr>
                <w:sz w:val="22"/>
                <w:lang w:val="fr-CH"/>
              </w:rPr>
              <w:t>es plans nationaux</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12" w:history="1">
              <w:r w:rsidR="005B3909" w:rsidRPr="00374175">
                <w:rPr>
                  <w:rFonts w:asciiTheme="majorBidi" w:eastAsia="Times New Roman" w:hAnsiTheme="majorBidi" w:cstheme="majorBidi"/>
                  <w:b/>
                  <w:bCs/>
                  <w:color w:val="0099FF"/>
                  <w:sz w:val="22"/>
                  <w:u w:val="single"/>
                  <w:lang w:val="fr-CH" w:eastAsia="zh-CN"/>
                </w:rPr>
                <w:t>47</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Add.19</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453C82"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révision de la Résolution 64 de l'AMNT-12 </w:t>
            </w:r>
            <w:r w:rsidR="00F6055C" w:rsidRPr="00374175">
              <w:rPr>
                <w:rFonts w:asciiTheme="majorBidi" w:eastAsia="Times New Roman" w:hAnsiTheme="majorBidi" w:cstheme="majorBidi"/>
                <w:color w:val="000000"/>
                <w:sz w:val="22"/>
                <w:lang w:val="fr-CH" w:eastAsia="zh-CN"/>
              </w:rPr>
              <w:t xml:space="preserve">– </w:t>
            </w:r>
            <w:r w:rsidRPr="00374175">
              <w:rPr>
                <w:sz w:val="22"/>
                <w:lang w:val="fr-CH"/>
              </w:rPr>
              <w:t>Attribution des adresses IP et mesures propres à faciliter le passage au protocole IPv6 ainsi que le déploiement de ce protocole</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13" w:history="1">
              <w:r w:rsidR="005B3909" w:rsidRPr="00374175">
                <w:rPr>
                  <w:rFonts w:asciiTheme="majorBidi" w:eastAsia="Times New Roman" w:hAnsiTheme="majorBidi" w:cstheme="majorBidi"/>
                  <w:b/>
                  <w:bCs/>
                  <w:color w:val="0099FF"/>
                  <w:sz w:val="22"/>
                  <w:u w:val="single"/>
                  <w:lang w:val="fr-CH" w:eastAsia="zh-CN"/>
                </w:rPr>
                <w:t>47</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Add.20</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453C82"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Projet de révision de la Résolution </w:t>
            </w:r>
            <w:r w:rsidR="005B3909" w:rsidRPr="00374175">
              <w:rPr>
                <w:rFonts w:asciiTheme="majorBidi" w:eastAsia="Times New Roman" w:hAnsiTheme="majorBidi" w:cstheme="majorBidi"/>
                <w:color w:val="000000"/>
                <w:sz w:val="22"/>
                <w:lang w:val="fr-CH" w:eastAsia="zh-CN"/>
              </w:rPr>
              <w:t>77</w:t>
            </w:r>
            <w:r w:rsidR="00F6055C" w:rsidRPr="00374175">
              <w:rPr>
                <w:rFonts w:asciiTheme="majorBidi" w:eastAsia="Times New Roman" w:hAnsiTheme="majorBidi" w:cstheme="majorBidi"/>
                <w:color w:val="000000"/>
                <w:sz w:val="22"/>
                <w:lang w:val="fr-CH" w:eastAsia="zh-CN"/>
              </w:rPr>
              <w:t xml:space="preserve"> – </w:t>
            </w:r>
            <w:r w:rsidRPr="00374175">
              <w:rPr>
                <w:sz w:val="22"/>
                <w:lang w:val="fr-CH"/>
              </w:rPr>
              <w:t>Travaux de normalisation au sein du Secteur de la normalisation des télécommunications de l'UIT sur les réseaux pilotés par logiciel</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14" w:history="1">
              <w:r w:rsidR="005B3909" w:rsidRPr="00374175">
                <w:rPr>
                  <w:rFonts w:asciiTheme="majorBidi" w:eastAsia="Times New Roman" w:hAnsiTheme="majorBidi" w:cstheme="majorBidi"/>
                  <w:b/>
                  <w:bCs/>
                  <w:color w:val="0099FF"/>
                  <w:sz w:val="22"/>
                  <w:u w:val="single"/>
                  <w:lang w:val="fr-CH" w:eastAsia="zh-CN"/>
                </w:rPr>
                <w:t>47</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453C82"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révision de la Résolution 44 de l'AMNT-12 </w:t>
            </w:r>
            <w:r w:rsidR="00F6055C" w:rsidRPr="00374175">
              <w:rPr>
                <w:rFonts w:asciiTheme="majorBidi" w:eastAsia="Times New Roman" w:hAnsiTheme="majorBidi" w:cstheme="majorBidi"/>
                <w:color w:val="000000"/>
                <w:sz w:val="22"/>
                <w:lang w:val="fr-CH" w:eastAsia="zh-CN"/>
              </w:rPr>
              <w:t xml:space="preserve">– </w:t>
            </w:r>
            <w:r w:rsidRPr="00374175">
              <w:rPr>
                <w:sz w:val="22"/>
                <w:lang w:val="fr-CH"/>
              </w:rPr>
              <w:t>Réduire l'écart en matière de normalisation entre pays en développement et pays développés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15" w:history="1">
              <w:r w:rsidR="005B3909" w:rsidRPr="00374175">
                <w:rPr>
                  <w:rFonts w:asciiTheme="majorBidi" w:eastAsia="Times New Roman" w:hAnsiTheme="majorBidi" w:cstheme="majorBidi"/>
                  <w:b/>
                  <w:bCs/>
                  <w:color w:val="0099FF"/>
                  <w:sz w:val="22"/>
                  <w:u w:val="single"/>
                  <w:lang w:val="fr-CH" w:eastAsia="zh-CN"/>
                </w:rPr>
                <w:t>47</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Add.22</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AE5343"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nouvelle Résolution </w:t>
            </w:r>
            <w:r w:rsidR="005B3909" w:rsidRPr="00374175">
              <w:rPr>
                <w:rFonts w:asciiTheme="majorBidi" w:eastAsia="Times New Roman" w:hAnsiTheme="majorBidi" w:cstheme="majorBidi"/>
                <w:color w:val="000000"/>
                <w:sz w:val="22"/>
                <w:lang w:val="fr-CH" w:eastAsia="zh-CN"/>
              </w:rPr>
              <w:t>[RCC-5]</w:t>
            </w:r>
            <w:r w:rsidR="00F6055C" w:rsidRPr="00374175">
              <w:rPr>
                <w:rFonts w:asciiTheme="majorBidi" w:eastAsia="Times New Roman" w:hAnsiTheme="majorBidi" w:cstheme="majorBidi"/>
                <w:color w:val="000000"/>
                <w:sz w:val="22"/>
                <w:lang w:val="fr-CH" w:eastAsia="zh-CN"/>
              </w:rPr>
              <w:t xml:space="preserve"> – </w:t>
            </w:r>
            <w:r w:rsidR="00EB1FD3" w:rsidRPr="00374175">
              <w:rPr>
                <w:sz w:val="22"/>
                <w:lang w:val="fr-CH"/>
              </w:rPr>
              <w:t>Interconnexion des réseaux 4G, des réseaux 5G/IMT-2020 et des réseaux ultérieurs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16" w:history="1">
              <w:r w:rsidR="005B3909" w:rsidRPr="00374175">
                <w:rPr>
                  <w:rFonts w:asciiTheme="majorBidi" w:eastAsia="Times New Roman" w:hAnsiTheme="majorBidi" w:cstheme="majorBidi"/>
                  <w:b/>
                  <w:bCs/>
                  <w:color w:val="0099FF"/>
                  <w:sz w:val="22"/>
                  <w:u w:val="single"/>
                  <w:lang w:val="fr-CH" w:eastAsia="zh-CN"/>
                </w:rPr>
                <w:t>47</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Add.23</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EB1FD3" w:rsidP="00484DFC">
            <w:pPr>
              <w:pStyle w:val="Tabletext"/>
              <w:rPr>
                <w:rFonts w:asciiTheme="majorBidi" w:eastAsia="Times New Roman" w:hAnsiTheme="majorBidi" w:cstheme="majorBidi"/>
                <w:color w:val="000000"/>
                <w:sz w:val="22"/>
                <w:lang w:val="fr-CH" w:eastAsia="zh-CN"/>
              </w:rPr>
            </w:pPr>
            <w:r w:rsidRPr="00374175">
              <w:rPr>
                <w:sz w:val="22"/>
                <w:lang w:val="fr-CH"/>
              </w:rPr>
              <w:t xml:space="preserve">Projet de révision </w:t>
            </w:r>
            <w:r w:rsidR="00453C82" w:rsidRPr="00374175">
              <w:rPr>
                <w:sz w:val="22"/>
                <w:lang w:val="fr-CH"/>
              </w:rPr>
              <w:t>de la Résolution</w:t>
            </w:r>
            <w:r w:rsidR="005B3909" w:rsidRPr="00374175">
              <w:rPr>
                <w:rFonts w:asciiTheme="majorBidi" w:eastAsia="Times New Roman" w:hAnsiTheme="majorBidi" w:cstheme="majorBidi"/>
                <w:color w:val="000000"/>
                <w:sz w:val="22"/>
                <w:lang w:val="fr-CH" w:eastAsia="zh-CN"/>
              </w:rPr>
              <w:t xml:space="preserve"> 2</w:t>
            </w:r>
            <w:r w:rsidR="00F6055C" w:rsidRPr="00374175">
              <w:rPr>
                <w:rFonts w:asciiTheme="majorBidi" w:eastAsia="Times New Roman" w:hAnsiTheme="majorBidi" w:cstheme="majorBidi"/>
                <w:color w:val="000000"/>
                <w:sz w:val="22"/>
                <w:lang w:val="fr-CH" w:eastAsia="zh-CN"/>
              </w:rPr>
              <w:t xml:space="preserve"> – </w:t>
            </w:r>
            <w:r w:rsidR="00481E6E" w:rsidRPr="00374175">
              <w:rPr>
                <w:sz w:val="22"/>
                <w:lang w:val="fr-CH"/>
              </w:rPr>
              <w:t>Projet de révision de la Résolution</w:t>
            </w:r>
            <w:r w:rsidR="00484DFC">
              <w:rPr>
                <w:sz w:val="22"/>
                <w:lang w:val="fr-CH"/>
              </w:rPr>
              <w:t> </w:t>
            </w:r>
            <w:r w:rsidR="00481E6E" w:rsidRPr="00374175">
              <w:rPr>
                <w:sz w:val="22"/>
                <w:lang w:val="fr-CH"/>
              </w:rPr>
              <w:t>2 – Domaine de compétence et mandat des commissions d'études du Secteur de la normalisation des télécommunications de l'UIT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17" w:history="1">
              <w:r w:rsidR="005B3909" w:rsidRPr="00374175">
                <w:rPr>
                  <w:rFonts w:asciiTheme="majorBidi" w:eastAsia="Times New Roman" w:hAnsiTheme="majorBidi" w:cstheme="majorBidi"/>
                  <w:b/>
                  <w:bCs/>
                  <w:color w:val="0099FF"/>
                  <w:sz w:val="22"/>
                  <w:u w:val="single"/>
                  <w:lang w:val="fr-CH" w:eastAsia="zh-CN"/>
                </w:rPr>
                <w:t>47</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Add.24</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E10AF3" w:rsidP="00FB29D9">
            <w:pPr>
              <w:pStyle w:val="Tabletext"/>
              <w:rPr>
                <w:rFonts w:asciiTheme="majorBidi" w:eastAsia="Times New Roman" w:hAnsiTheme="majorBidi" w:cstheme="majorBidi"/>
                <w:color w:val="000000"/>
                <w:sz w:val="22"/>
                <w:lang w:val="fr-CH" w:eastAsia="zh-CN"/>
              </w:rPr>
            </w:pPr>
            <w:r w:rsidRPr="00374175">
              <w:rPr>
                <w:sz w:val="22"/>
                <w:lang w:val="fr-CH"/>
              </w:rPr>
              <w:t>P</w:t>
            </w:r>
            <w:r w:rsidR="00481E6E" w:rsidRPr="00374175">
              <w:rPr>
                <w:sz w:val="22"/>
                <w:lang w:val="fr-CH"/>
              </w:rPr>
              <w:t xml:space="preserve">rojet de révision de la </w:t>
            </w:r>
            <w:r w:rsidRPr="00374175">
              <w:rPr>
                <w:sz w:val="22"/>
                <w:lang w:val="fr-CH"/>
              </w:rPr>
              <w:t>R</w:t>
            </w:r>
            <w:r w:rsidR="00481E6E" w:rsidRPr="00374175">
              <w:rPr>
                <w:sz w:val="22"/>
                <w:lang w:val="fr-CH"/>
              </w:rPr>
              <w:t xml:space="preserve">ecommandation UIT-T </w:t>
            </w:r>
            <w:r w:rsidR="005B3909" w:rsidRPr="00374175">
              <w:rPr>
                <w:rFonts w:asciiTheme="majorBidi" w:eastAsia="Times New Roman" w:hAnsiTheme="majorBidi" w:cstheme="majorBidi"/>
                <w:color w:val="000000"/>
                <w:sz w:val="22"/>
                <w:lang w:val="fr-CH" w:eastAsia="zh-CN"/>
              </w:rPr>
              <w:t>A.12</w:t>
            </w:r>
            <w:r w:rsidR="00F6055C" w:rsidRPr="00374175">
              <w:rPr>
                <w:rFonts w:asciiTheme="majorBidi" w:eastAsia="Times New Roman" w:hAnsiTheme="majorBidi" w:cstheme="majorBidi"/>
                <w:color w:val="000000"/>
                <w:sz w:val="22"/>
                <w:lang w:val="fr-CH" w:eastAsia="zh-CN"/>
              </w:rPr>
              <w:t xml:space="preserve"> – </w:t>
            </w:r>
            <w:r w:rsidR="00481E6E" w:rsidRPr="00374175">
              <w:rPr>
                <w:sz w:val="22"/>
                <w:lang w:val="fr-CH"/>
              </w:rPr>
              <w:t>Identification et présentation des Recommandations UIT-T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18" w:history="1">
              <w:r w:rsidR="005B3909" w:rsidRPr="00374175">
                <w:rPr>
                  <w:rFonts w:asciiTheme="majorBidi" w:eastAsia="Times New Roman" w:hAnsiTheme="majorBidi" w:cstheme="majorBidi"/>
                  <w:b/>
                  <w:bCs/>
                  <w:color w:val="0099FF"/>
                  <w:sz w:val="22"/>
                  <w:u w:val="single"/>
                  <w:lang w:val="fr-CH" w:eastAsia="zh-CN"/>
                </w:rPr>
                <w:t>47</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Add.25</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AE5343"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nouvelle Résolution </w:t>
            </w:r>
            <w:r w:rsidR="005B3909" w:rsidRPr="00374175">
              <w:rPr>
                <w:rFonts w:asciiTheme="majorBidi" w:eastAsia="Times New Roman" w:hAnsiTheme="majorBidi" w:cstheme="majorBidi"/>
                <w:color w:val="000000"/>
                <w:sz w:val="22"/>
                <w:lang w:val="fr-CH" w:eastAsia="zh-CN"/>
              </w:rPr>
              <w:t>[RCC-6]</w:t>
            </w:r>
            <w:r w:rsidR="00F6055C" w:rsidRPr="00374175">
              <w:rPr>
                <w:rFonts w:asciiTheme="majorBidi" w:eastAsia="Times New Roman" w:hAnsiTheme="majorBidi" w:cstheme="majorBidi"/>
                <w:color w:val="000000"/>
                <w:sz w:val="22"/>
                <w:lang w:val="fr-CH" w:eastAsia="zh-CN"/>
              </w:rPr>
              <w:t xml:space="preserve"> – </w:t>
            </w:r>
            <w:r w:rsidR="00BF5AAC" w:rsidRPr="00374175">
              <w:rPr>
                <w:sz w:val="22"/>
                <w:lang w:val="fr-CH"/>
              </w:rPr>
              <w:t>Participation du secteur de la normalisation des télécommunications à l'examen et à la révision périodiques du règlement des télécommunications internationales</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19"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xml:space="preserve"> </w:t>
            </w:r>
            <w:r w:rsidR="005B3909" w:rsidRPr="00374175">
              <w:rPr>
                <w:rFonts w:asciiTheme="majorBidi" w:eastAsia="Times New Roman" w:hAnsiTheme="majorBidi" w:cstheme="majorBidi"/>
                <w:color w:val="FF0000"/>
                <w:sz w:val="22"/>
                <w:lang w:val="fr-CH" w:eastAsia="zh-CN"/>
              </w:rPr>
              <w:t>Cor.1</w:t>
            </w:r>
          </w:p>
        </w:tc>
        <w:tc>
          <w:tcPr>
            <w:tcW w:w="1799" w:type="dxa"/>
            <w:vMerge w:val="restart"/>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220" w:history="1">
              <w:r w:rsidR="005B3909" w:rsidRPr="00374175">
                <w:rPr>
                  <w:rFonts w:asciiTheme="majorBidi" w:eastAsia="Times New Roman" w:hAnsiTheme="majorBidi" w:cstheme="majorBidi"/>
                  <w:sz w:val="22"/>
                  <w:lang w:val="fr-CH" w:eastAsia="zh-CN"/>
                </w:rPr>
                <w:t>CITEL</w:t>
              </w:r>
            </w:hyperlink>
          </w:p>
        </w:tc>
        <w:tc>
          <w:tcPr>
            <w:tcW w:w="6705" w:type="dxa"/>
            <w:vAlign w:val="center"/>
            <w:hideMark/>
          </w:tcPr>
          <w:p w:rsidR="005B3909" w:rsidRPr="00374175" w:rsidRDefault="00BF5AAC" w:rsidP="00FB29D9">
            <w:pPr>
              <w:pStyle w:val="Tabletext"/>
              <w:rPr>
                <w:rFonts w:asciiTheme="majorBidi" w:eastAsia="Times New Roman" w:hAnsiTheme="majorBidi" w:cstheme="majorBidi"/>
                <w:color w:val="000000"/>
                <w:sz w:val="22"/>
                <w:lang w:val="fr-CH" w:eastAsia="zh-CN"/>
              </w:rPr>
            </w:pPr>
            <w:r w:rsidRPr="00374175">
              <w:rPr>
                <w:sz w:val="22"/>
                <w:lang w:val="fr-CH"/>
              </w:rPr>
              <w:t>Propositions interaméricaines communes pour les travaux de l'</w:t>
            </w:r>
            <w:r w:rsidR="00981420" w:rsidRPr="00374175">
              <w:rPr>
                <w:sz w:val="22"/>
                <w:lang w:val="fr-CH"/>
              </w:rPr>
              <w:t>A</w:t>
            </w:r>
            <w:r w:rsidRPr="00374175">
              <w:rPr>
                <w:sz w:val="22"/>
                <w:lang w:val="fr-CH"/>
              </w:rPr>
              <w:t>ssemblée</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21"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BF5AAC"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Proposition de </w:t>
            </w:r>
            <w:r w:rsidRPr="00374175">
              <w:rPr>
                <w:sz w:val="22"/>
                <w:lang w:val="fr-CH"/>
              </w:rPr>
              <w:t>suppression de la Résolution 82 de l'AMNT-12 – Examen stratégique et structurel de l'UIT-T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22"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BF5AAC" w:rsidP="00FB29D9">
            <w:pPr>
              <w:pStyle w:val="Tabletext"/>
              <w:rPr>
                <w:rFonts w:asciiTheme="majorBidi" w:eastAsia="Times New Roman" w:hAnsiTheme="majorBidi" w:cstheme="majorBidi"/>
                <w:color w:val="000000"/>
                <w:sz w:val="22"/>
                <w:lang w:val="fr-CH" w:eastAsia="zh-CN"/>
              </w:rPr>
            </w:pPr>
            <w:r w:rsidRPr="00374175">
              <w:rPr>
                <w:sz w:val="22"/>
                <w:lang w:val="fr-CH"/>
              </w:rPr>
              <w:t>Projet de nouvelle Résolution [IAP-1]: Initiatives prises par l'UIT-T pour mieux faire connaître les bonnes pratiques et les politiques relatives à la qualité de service</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23"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Add.3</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BF5AAC"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Proposition de </w:t>
            </w:r>
            <w:r w:rsidRPr="00374175">
              <w:rPr>
                <w:sz w:val="22"/>
                <w:lang w:val="fr-CH"/>
              </w:rPr>
              <w:t xml:space="preserve">suppression de la Résolution 32 de l'AMNT-12 </w:t>
            </w:r>
            <w:r w:rsidR="00F6055C" w:rsidRPr="00374175">
              <w:rPr>
                <w:rFonts w:asciiTheme="majorBidi" w:eastAsia="Times New Roman" w:hAnsiTheme="majorBidi" w:cstheme="majorBidi"/>
                <w:color w:val="000000"/>
                <w:sz w:val="22"/>
                <w:lang w:val="fr-CH" w:eastAsia="zh-CN"/>
              </w:rPr>
              <w:t xml:space="preserve">– </w:t>
            </w:r>
            <w:r w:rsidRPr="00374175">
              <w:rPr>
                <w:sz w:val="22"/>
                <w:lang w:val="fr-CH"/>
              </w:rPr>
              <w:t>renforcement des méthodes de travail électroniques pour les travaux du secteur de la normalisation des télécommunications de l'UIT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24"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Add.4</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BF5AAC"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Proposition de </w:t>
            </w:r>
            <w:r w:rsidRPr="00374175">
              <w:rPr>
                <w:sz w:val="22"/>
                <w:lang w:val="fr-CH"/>
              </w:rPr>
              <w:t xml:space="preserve">suppression de la Résolution 55 de l'AMNT-12 </w:t>
            </w:r>
            <w:r w:rsidR="00F6055C" w:rsidRPr="00374175">
              <w:rPr>
                <w:rFonts w:asciiTheme="majorBidi" w:eastAsia="Times New Roman" w:hAnsiTheme="majorBidi" w:cstheme="majorBidi"/>
                <w:color w:val="000000"/>
                <w:sz w:val="22"/>
                <w:lang w:val="fr-CH" w:eastAsia="zh-CN"/>
              </w:rPr>
              <w:t xml:space="preserve">– </w:t>
            </w:r>
            <w:r w:rsidRPr="00374175">
              <w:rPr>
                <w:sz w:val="22"/>
                <w:lang w:val="fr-CH"/>
              </w:rPr>
              <w:t>Intégration du principe de l'égalité entre les femmes et les hommes dans les activités du Secteur de la normalisation des télécommunications de l'UIT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25"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Add.5(</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BF5AAC" w:rsidP="00FB29D9">
            <w:pPr>
              <w:pStyle w:val="Tabletext"/>
              <w:rPr>
                <w:rFonts w:asciiTheme="majorBidi" w:eastAsia="Times New Roman" w:hAnsiTheme="majorBidi" w:cstheme="majorBidi"/>
                <w:color w:val="000000"/>
                <w:sz w:val="22"/>
                <w:lang w:val="fr-CH" w:eastAsia="zh-CN"/>
              </w:rPr>
            </w:pPr>
            <w:r w:rsidRPr="00374175">
              <w:rPr>
                <w:sz w:val="22"/>
                <w:lang w:val="fr-CH"/>
              </w:rPr>
              <w:t>Projet de nouvelle Résolution</w:t>
            </w:r>
            <w:r w:rsidR="005B3909" w:rsidRPr="00374175">
              <w:rPr>
                <w:rFonts w:asciiTheme="majorBidi" w:eastAsia="Times New Roman" w:hAnsiTheme="majorBidi" w:cstheme="majorBidi"/>
                <w:color w:val="000000"/>
                <w:sz w:val="22"/>
                <w:lang w:val="fr-CH" w:eastAsia="zh-CN"/>
              </w:rPr>
              <w:t xml:space="preserve"> [IAP-2]: </w:t>
            </w:r>
            <w:r w:rsidRPr="00374175">
              <w:rPr>
                <w:rFonts w:eastAsia="Times New Roman"/>
                <w:sz w:val="22"/>
                <w:lang w:val="fr-CH"/>
              </w:rPr>
              <w:t>Promouvoir l'égalité entre les hommes et les femmes dans les activités du secteur de la normalisation des télécommunications de l'UIT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26"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Add.6(</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5B3909"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Propos</w:t>
            </w:r>
            <w:r w:rsidR="00BF5AAC" w:rsidRPr="00374175">
              <w:rPr>
                <w:rFonts w:asciiTheme="majorBidi" w:eastAsia="Times New Roman" w:hAnsiTheme="majorBidi" w:cstheme="majorBidi"/>
                <w:color w:val="000000"/>
                <w:sz w:val="22"/>
                <w:lang w:val="fr-CH" w:eastAsia="zh-CN"/>
              </w:rPr>
              <w:t xml:space="preserve">ition de </w:t>
            </w:r>
            <w:r w:rsidRPr="00374175">
              <w:rPr>
                <w:rFonts w:asciiTheme="majorBidi" w:eastAsia="Times New Roman" w:hAnsiTheme="majorBidi" w:cstheme="majorBidi"/>
                <w:color w:val="000000"/>
                <w:sz w:val="22"/>
                <w:lang w:val="fr-CH" w:eastAsia="zh-CN"/>
              </w:rPr>
              <w:t xml:space="preserve">modification </w:t>
            </w:r>
            <w:r w:rsidR="00BF5AAC" w:rsidRPr="00374175">
              <w:rPr>
                <w:rFonts w:asciiTheme="majorBidi" w:eastAsia="Times New Roman" w:hAnsiTheme="majorBidi" w:cstheme="majorBidi"/>
                <w:color w:val="000000"/>
                <w:sz w:val="22"/>
                <w:lang w:val="fr-CH" w:eastAsia="zh-CN"/>
              </w:rPr>
              <w:t xml:space="preserve">de la </w:t>
            </w:r>
            <w:r w:rsidRPr="00374175">
              <w:rPr>
                <w:rFonts w:asciiTheme="majorBidi" w:eastAsia="Times New Roman" w:hAnsiTheme="majorBidi" w:cstheme="majorBidi"/>
                <w:color w:val="000000"/>
                <w:sz w:val="22"/>
                <w:lang w:val="fr-CH" w:eastAsia="zh-CN"/>
              </w:rPr>
              <w:t>R</w:t>
            </w:r>
            <w:r w:rsidR="00BF5AAC" w:rsidRPr="00374175">
              <w:rPr>
                <w:rFonts w:asciiTheme="majorBidi" w:eastAsia="Times New Roman" w:hAnsiTheme="majorBidi" w:cstheme="majorBidi"/>
                <w:color w:val="000000"/>
                <w:sz w:val="22"/>
                <w:lang w:val="fr-CH" w:eastAsia="zh-CN"/>
              </w:rPr>
              <w:t>é</w:t>
            </w:r>
            <w:r w:rsidRPr="00374175">
              <w:rPr>
                <w:rFonts w:asciiTheme="majorBidi" w:eastAsia="Times New Roman" w:hAnsiTheme="majorBidi" w:cstheme="majorBidi"/>
                <w:color w:val="000000"/>
                <w:sz w:val="22"/>
                <w:lang w:val="fr-CH" w:eastAsia="zh-CN"/>
              </w:rPr>
              <w:t>solution 71</w:t>
            </w:r>
            <w:r w:rsidR="00BF5AAC" w:rsidRPr="00374175">
              <w:rPr>
                <w:rFonts w:asciiTheme="majorBidi" w:eastAsia="Times New Roman" w:hAnsiTheme="majorBidi" w:cstheme="majorBidi"/>
                <w:color w:val="000000"/>
                <w:sz w:val="22"/>
                <w:lang w:val="fr-CH" w:eastAsia="zh-CN"/>
              </w:rPr>
              <w:t xml:space="preserve"> de l'AMNT-12</w:t>
            </w:r>
            <w:r w:rsidR="00F6055C" w:rsidRPr="00374175">
              <w:rPr>
                <w:rFonts w:asciiTheme="majorBidi" w:eastAsia="Times New Roman" w:hAnsiTheme="majorBidi" w:cstheme="majorBidi"/>
                <w:color w:val="000000"/>
                <w:sz w:val="22"/>
                <w:lang w:val="fr-CH" w:eastAsia="zh-CN"/>
              </w:rPr>
              <w:t xml:space="preserve"> – </w:t>
            </w:r>
            <w:r w:rsidR="00BF5AAC" w:rsidRPr="00374175">
              <w:rPr>
                <w:sz w:val="22"/>
                <w:lang w:val="fr-CH" w:eastAsia="en-AU"/>
              </w:rPr>
              <w:t xml:space="preserve">Admission </w:t>
            </w:r>
            <w:r w:rsidR="00BF5AAC" w:rsidRPr="00374175">
              <w:rPr>
                <w:sz w:val="22"/>
                <w:lang w:val="fr-CH"/>
              </w:rPr>
              <w:t>d'établissements universitaires à participer aux travaux du Secteur de la normalisation des télécommunications de l'UIT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27"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Add.7</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BF5AAC" w:rsidP="00FB29D9">
            <w:pPr>
              <w:pStyle w:val="Tabletext"/>
              <w:rPr>
                <w:rFonts w:asciiTheme="majorBidi" w:eastAsia="Times New Roman" w:hAnsiTheme="majorBidi" w:cstheme="majorBidi"/>
                <w:color w:val="000000"/>
                <w:sz w:val="22"/>
                <w:lang w:val="fr-CH" w:eastAsia="zh-CN"/>
              </w:rPr>
            </w:pPr>
            <w:r w:rsidRPr="00374175">
              <w:rPr>
                <w:sz w:val="22"/>
                <w:lang w:val="fr-CH"/>
              </w:rPr>
              <w:t>Projet de nouvelle Résolution</w:t>
            </w:r>
            <w:r w:rsidR="005B3909" w:rsidRPr="00374175">
              <w:rPr>
                <w:rFonts w:asciiTheme="majorBidi" w:eastAsia="Times New Roman" w:hAnsiTheme="majorBidi" w:cstheme="majorBidi"/>
                <w:color w:val="000000"/>
                <w:sz w:val="22"/>
                <w:lang w:val="fr-CH" w:eastAsia="zh-CN"/>
              </w:rPr>
              <w:t xml:space="preserve"> [IAP-3]</w:t>
            </w:r>
            <w:r w:rsidR="00F6055C" w:rsidRPr="00374175">
              <w:rPr>
                <w:rFonts w:asciiTheme="majorBidi" w:eastAsia="Times New Roman" w:hAnsiTheme="majorBidi" w:cstheme="majorBidi"/>
                <w:color w:val="000000"/>
                <w:sz w:val="22"/>
                <w:lang w:val="fr-CH" w:eastAsia="zh-CN"/>
              </w:rPr>
              <w:t xml:space="preserve"> – </w:t>
            </w:r>
            <w:r w:rsidRPr="00374175">
              <w:rPr>
                <w:sz w:val="22"/>
                <w:lang w:val="fr-CH"/>
              </w:rPr>
              <w:t>Tirer parti de l'</w:t>
            </w:r>
            <w:r w:rsidR="00981420" w:rsidRPr="00374175">
              <w:rPr>
                <w:sz w:val="22"/>
                <w:lang w:val="fr-CH"/>
              </w:rPr>
              <w:t>I</w:t>
            </w:r>
            <w:r w:rsidRPr="00374175">
              <w:rPr>
                <w:sz w:val="22"/>
                <w:lang w:val="fr-CH"/>
              </w:rPr>
              <w:t>nternet des objets pour le développement à l'échelle mondial</w:t>
            </w:r>
            <w:r w:rsidR="00981420" w:rsidRPr="00374175">
              <w:rPr>
                <w:sz w:val="22"/>
                <w:lang w:val="fr-CH"/>
              </w:rPr>
              <w:t>e</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28"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Add.8</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BF5AAC" w:rsidP="00FB29D9">
            <w:pPr>
              <w:pStyle w:val="Tabletext"/>
              <w:rPr>
                <w:rFonts w:asciiTheme="majorBidi" w:eastAsia="Times New Roman" w:hAnsiTheme="majorBidi" w:cstheme="majorBidi"/>
                <w:color w:val="000000"/>
                <w:sz w:val="22"/>
                <w:lang w:val="fr-CH" w:eastAsia="zh-CN"/>
              </w:rPr>
            </w:pPr>
            <w:r w:rsidRPr="00374175">
              <w:rPr>
                <w:sz w:val="22"/>
                <w:lang w:val="fr-CH"/>
              </w:rPr>
              <w:t>Projet de nouvelle Résolution</w:t>
            </w:r>
            <w:r w:rsidR="005B3909" w:rsidRPr="00374175">
              <w:rPr>
                <w:rFonts w:asciiTheme="majorBidi" w:eastAsia="Times New Roman" w:hAnsiTheme="majorBidi" w:cstheme="majorBidi"/>
                <w:color w:val="000000"/>
                <w:sz w:val="22"/>
                <w:lang w:val="fr-CH" w:eastAsia="zh-CN"/>
              </w:rPr>
              <w:t xml:space="preserve"> [IAP-4]</w:t>
            </w:r>
            <w:r w:rsidR="00F6055C" w:rsidRPr="00374175">
              <w:rPr>
                <w:rFonts w:asciiTheme="majorBidi" w:eastAsia="Times New Roman" w:hAnsiTheme="majorBidi" w:cstheme="majorBidi"/>
                <w:color w:val="000000"/>
                <w:sz w:val="22"/>
                <w:lang w:val="fr-CH" w:eastAsia="zh-CN"/>
              </w:rPr>
              <w:t xml:space="preserve"> – </w:t>
            </w:r>
            <w:r w:rsidRPr="00374175">
              <w:rPr>
                <w:sz w:val="22"/>
                <w:lang w:val="fr-CH"/>
              </w:rPr>
              <w:t>Itinérance mobile internationale (IMR)</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29"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Add.9</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BF5AAC" w:rsidP="00FB29D9">
            <w:pPr>
              <w:pStyle w:val="Tabletext"/>
              <w:rPr>
                <w:rFonts w:asciiTheme="majorBidi" w:eastAsia="Times New Roman" w:hAnsiTheme="majorBidi" w:cstheme="majorBidi"/>
                <w:color w:val="000000"/>
                <w:sz w:val="22"/>
                <w:lang w:val="fr-CH" w:eastAsia="zh-CN"/>
              </w:rPr>
            </w:pPr>
            <w:r w:rsidRPr="00374175">
              <w:rPr>
                <w:sz w:val="22"/>
                <w:lang w:val="fr-CH"/>
              </w:rPr>
              <w:t>Projet de nouvelle Résolution</w:t>
            </w:r>
            <w:r w:rsidR="005B3909" w:rsidRPr="00374175">
              <w:rPr>
                <w:rFonts w:asciiTheme="majorBidi" w:eastAsia="Times New Roman" w:hAnsiTheme="majorBidi" w:cstheme="majorBidi"/>
                <w:color w:val="000000"/>
                <w:sz w:val="22"/>
                <w:lang w:val="fr-CH" w:eastAsia="zh-CN"/>
              </w:rPr>
              <w:t xml:space="preserve"> [IAP-5]</w:t>
            </w:r>
            <w:r w:rsidR="00F6055C" w:rsidRPr="00374175">
              <w:rPr>
                <w:rFonts w:asciiTheme="majorBidi" w:eastAsia="Times New Roman" w:hAnsiTheme="majorBidi" w:cstheme="majorBidi"/>
                <w:color w:val="000000"/>
                <w:sz w:val="22"/>
                <w:lang w:val="fr-CH" w:eastAsia="zh-CN"/>
              </w:rPr>
              <w:t xml:space="preserve"> – </w:t>
            </w:r>
            <w:r w:rsidRPr="00374175">
              <w:rPr>
                <w:rFonts w:eastAsia="Times New Roman"/>
                <w:sz w:val="22"/>
                <w:lang w:val="fr-CH"/>
              </w:rPr>
              <w:t>L</w:t>
            </w:r>
            <w:r w:rsidR="0037431A" w:rsidRPr="00374175">
              <w:rPr>
                <w:rFonts w:eastAsia="Times New Roman"/>
                <w:sz w:val="22"/>
                <w:lang w:val="fr-CH"/>
              </w:rPr>
              <w:t>utter contre le vol de dispositifs de télécommunication mobiles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30"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Add.10</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37431A" w:rsidP="00FB29D9">
            <w:pPr>
              <w:pStyle w:val="Tabletext"/>
              <w:rPr>
                <w:rFonts w:asciiTheme="majorBidi" w:eastAsia="Times New Roman" w:hAnsiTheme="majorBidi" w:cstheme="majorBidi"/>
                <w:color w:val="000000"/>
                <w:sz w:val="22"/>
                <w:lang w:val="fr-CH" w:eastAsia="zh-CN"/>
              </w:rPr>
            </w:pPr>
            <w:r w:rsidRPr="00374175">
              <w:rPr>
                <w:lang w:val="fr-CH"/>
              </w:rPr>
              <w:t xml:space="preserve">Proposition de modification </w:t>
            </w:r>
            <w:r w:rsidRPr="00374175">
              <w:rPr>
                <w:rFonts w:asciiTheme="majorBidi" w:eastAsia="Times New Roman" w:hAnsiTheme="majorBidi" w:cstheme="majorBidi"/>
                <w:color w:val="000000"/>
                <w:sz w:val="22"/>
                <w:lang w:val="fr-CH" w:eastAsia="zh-CN"/>
              </w:rPr>
              <w:t xml:space="preserve">de la Résolution 1 de l'AMNT-12 </w:t>
            </w:r>
            <w:r w:rsidR="00F6055C" w:rsidRPr="00374175">
              <w:rPr>
                <w:rFonts w:asciiTheme="majorBidi" w:eastAsia="Times New Roman" w:hAnsiTheme="majorBidi" w:cstheme="majorBidi"/>
                <w:color w:val="000000"/>
                <w:sz w:val="22"/>
                <w:lang w:val="fr-CH" w:eastAsia="zh-CN"/>
              </w:rPr>
              <w:t xml:space="preserve">– </w:t>
            </w:r>
            <w:r w:rsidRPr="00374175">
              <w:rPr>
                <w:color w:val="000000"/>
                <w:lang w:val="fr-CH"/>
              </w:rPr>
              <w:t>Règlement intérieur du Secteur de la normalisation des télécommunications de l'UIT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31"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37431A" w:rsidP="00FB29D9">
            <w:pPr>
              <w:pStyle w:val="Tabletext"/>
              <w:rPr>
                <w:sz w:val="22"/>
                <w:lang w:val="fr-CH"/>
              </w:rPr>
            </w:pPr>
            <w:r w:rsidRPr="00374175">
              <w:rPr>
                <w:sz w:val="22"/>
                <w:lang w:val="fr-CH"/>
              </w:rPr>
              <w:t xml:space="preserve">Projet de nouvelle Résolution </w:t>
            </w:r>
            <w:r w:rsidR="005B3909" w:rsidRPr="00374175">
              <w:rPr>
                <w:sz w:val="22"/>
                <w:lang w:val="fr-CH"/>
              </w:rPr>
              <w:t>[IAP-6]</w:t>
            </w:r>
            <w:r w:rsidR="00F6055C" w:rsidRPr="00374175">
              <w:rPr>
                <w:sz w:val="22"/>
                <w:lang w:val="fr-CH"/>
              </w:rPr>
              <w:t xml:space="preserve"> – </w:t>
            </w:r>
            <w:r w:rsidRPr="00374175">
              <w:rPr>
                <w:sz w:val="22"/>
                <w:lang w:val="fr-CH"/>
              </w:rPr>
              <w:t>Etudes relatives à la lutte contre la contrefaçon et l'altération volontaire des dispositifs TIC</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32"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Add.12</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257B37"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modification </w:t>
            </w:r>
            <w:r w:rsidRPr="00374175">
              <w:rPr>
                <w:rFonts w:asciiTheme="majorBidi" w:eastAsia="Times New Roman" w:hAnsiTheme="majorBidi" w:cstheme="majorBidi"/>
                <w:color w:val="000000"/>
                <w:sz w:val="22"/>
                <w:lang w:val="fr-CH" w:eastAsia="zh-CN"/>
              </w:rPr>
              <w:t xml:space="preserve">de la Résolution 80 de l'AMNT-12 </w:t>
            </w:r>
            <w:r w:rsidR="00F6055C" w:rsidRPr="00374175">
              <w:rPr>
                <w:rFonts w:asciiTheme="majorBidi" w:eastAsia="Times New Roman" w:hAnsiTheme="majorBidi" w:cstheme="majorBidi"/>
                <w:color w:val="000000"/>
                <w:sz w:val="22"/>
                <w:lang w:val="fr-CH" w:eastAsia="zh-CN"/>
              </w:rPr>
              <w:t xml:space="preserve">– </w:t>
            </w:r>
            <w:r w:rsidRPr="00374175">
              <w:rPr>
                <w:sz w:val="22"/>
                <w:lang w:val="fr-CH"/>
              </w:rPr>
              <w:t>Reconnaître la participation active des membres à l'élaboration des produits attendus du Secteur de la normalisation des télécommunications de l'UIT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33"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Add.13</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257B37"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suppression de la Résolution 11 de l'AMNT-12 – Collaboration avec le Conseil d'exploitation postale de l'Union postale universelle concernant l'étude de services intéressant à la fois le secteur postal et le secteur des télécommunications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34"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Add.14</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257B37"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70 de l'AMNT-12 – Accessibilité des télécommunications/technologies de l'information et de la communication pour les personnes handicapées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35"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Add.15</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257B37"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w:t>
            </w:r>
            <w:r w:rsidR="00C43A6B" w:rsidRPr="00374175">
              <w:rPr>
                <w:sz w:val="22"/>
                <w:lang w:val="fr-CH"/>
              </w:rPr>
              <w:t>on de la Résolution 72 de l</w:t>
            </w:r>
            <w:r w:rsidR="00FB29D9">
              <w:rPr>
                <w:sz w:val="22"/>
                <w:lang w:val="fr-CH"/>
              </w:rPr>
              <w:t>'</w:t>
            </w:r>
            <w:r w:rsidR="00C43A6B" w:rsidRPr="00374175">
              <w:rPr>
                <w:sz w:val="22"/>
                <w:lang w:val="fr-CH"/>
              </w:rPr>
              <w:t>AMNT</w:t>
            </w:r>
            <w:r w:rsidRPr="00374175">
              <w:rPr>
                <w:sz w:val="22"/>
                <w:lang w:val="fr-CH"/>
              </w:rPr>
              <w:noBreakHyphen/>
              <w:t>12 - Problèmes de mesure liés à l'exposition des personnes aux champs électromagnétiques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36"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Add.16</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5B3909"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Modification </w:t>
            </w:r>
            <w:r w:rsidR="00257B37" w:rsidRPr="00374175">
              <w:rPr>
                <w:rFonts w:asciiTheme="majorBidi" w:eastAsia="Times New Roman" w:hAnsiTheme="majorBidi" w:cstheme="majorBidi"/>
                <w:color w:val="000000"/>
                <w:sz w:val="22"/>
                <w:lang w:val="fr-CH" w:eastAsia="zh-CN"/>
              </w:rPr>
              <w:t>de la Ré</w:t>
            </w:r>
            <w:r w:rsidRPr="00374175">
              <w:rPr>
                <w:rFonts w:asciiTheme="majorBidi" w:eastAsia="Times New Roman" w:hAnsiTheme="majorBidi" w:cstheme="majorBidi"/>
                <w:color w:val="000000"/>
                <w:sz w:val="22"/>
                <w:lang w:val="fr-CH" w:eastAsia="zh-CN"/>
              </w:rPr>
              <w:t>solution 44</w:t>
            </w:r>
            <w:r w:rsidR="00F6055C" w:rsidRPr="00374175">
              <w:rPr>
                <w:rFonts w:asciiTheme="majorBidi" w:eastAsia="Times New Roman" w:hAnsiTheme="majorBidi" w:cstheme="majorBidi"/>
                <w:color w:val="000000"/>
                <w:sz w:val="22"/>
                <w:lang w:val="fr-CH" w:eastAsia="zh-CN"/>
              </w:rPr>
              <w:t xml:space="preserve"> </w:t>
            </w:r>
            <w:r w:rsidR="00257B37" w:rsidRPr="00374175">
              <w:rPr>
                <w:rFonts w:asciiTheme="majorBidi" w:eastAsia="Times New Roman" w:hAnsiTheme="majorBidi" w:cstheme="majorBidi"/>
                <w:color w:val="000000"/>
                <w:sz w:val="22"/>
                <w:lang w:val="fr-CH" w:eastAsia="zh-CN"/>
              </w:rPr>
              <w:t xml:space="preserve">de l'AMNT </w:t>
            </w:r>
            <w:r w:rsidR="00F6055C" w:rsidRPr="00374175">
              <w:rPr>
                <w:rFonts w:asciiTheme="majorBidi" w:eastAsia="Times New Roman" w:hAnsiTheme="majorBidi" w:cstheme="majorBidi"/>
                <w:color w:val="000000"/>
                <w:sz w:val="22"/>
                <w:lang w:val="fr-CH" w:eastAsia="zh-CN"/>
              </w:rPr>
              <w:t xml:space="preserve">– </w:t>
            </w:r>
            <w:r w:rsidR="00257B37" w:rsidRPr="00374175">
              <w:rPr>
                <w:sz w:val="22"/>
                <w:lang w:val="fr-CH"/>
              </w:rPr>
              <w:t>Réduire l'écart en matière de normalisation entre pays en développement et pays développés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37"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Add.17</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257B37"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61 de l'AMNT</w:t>
            </w:r>
            <w:r w:rsidRPr="00374175">
              <w:rPr>
                <w:sz w:val="22"/>
                <w:lang w:val="fr-CH"/>
              </w:rPr>
              <w:noBreakHyphen/>
              <w:t>12 – Lutter contre le détournement et l'utilisation abusive des ressources internationales de numérotage des télécommunications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38"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Add.18</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B84542"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nouvelle Résolution </w:t>
            </w:r>
            <w:r w:rsidR="005B3909" w:rsidRPr="00374175">
              <w:rPr>
                <w:rFonts w:asciiTheme="majorBidi" w:eastAsia="Times New Roman" w:hAnsiTheme="majorBidi" w:cstheme="majorBidi"/>
                <w:color w:val="000000"/>
                <w:sz w:val="22"/>
                <w:lang w:val="fr-CH" w:eastAsia="zh-CN"/>
              </w:rPr>
              <w:t>[IAP-7]</w:t>
            </w:r>
            <w:r w:rsidR="00F6055C" w:rsidRPr="00374175">
              <w:rPr>
                <w:rFonts w:asciiTheme="majorBidi" w:eastAsia="Times New Roman" w:hAnsiTheme="majorBidi" w:cstheme="majorBidi"/>
                <w:color w:val="000000"/>
                <w:sz w:val="22"/>
                <w:lang w:val="fr-CH" w:eastAsia="zh-CN"/>
              </w:rPr>
              <w:t xml:space="preserve"> – </w:t>
            </w:r>
            <w:r w:rsidRPr="00374175">
              <w:rPr>
                <w:sz w:val="22"/>
                <w:lang w:val="fr-CH"/>
              </w:rPr>
              <w:t>Admission des petites et moyennes entreprises aux travaux du Secteur de la normalisation des télécommunications de l'UIT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39"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Add.19(</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B84542"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Propositions de modification de la Résolution 50 de l'AMNT-12 – </w:t>
            </w:r>
            <w:proofErr w:type="spellStart"/>
            <w:r w:rsidRPr="00374175">
              <w:rPr>
                <w:sz w:val="22"/>
                <w:lang w:val="fr-CH"/>
              </w:rPr>
              <w:t>Cybersécurité</w:t>
            </w:r>
            <w:proofErr w:type="spellEnd"/>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40"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Add.20</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B84542"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Recommandation UIT-T A.13 – Suppléments aux Recommandations UIT-T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41"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B84542"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suppression de la Résolution 81 de l'AMNT-12 – Renforcement de la collaboration</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42"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Add.22</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B84542"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Mise à jour de la </w:t>
            </w:r>
            <w:r w:rsidR="00AB0502">
              <w:rPr>
                <w:sz w:val="22"/>
                <w:lang w:val="fr-CH"/>
              </w:rPr>
              <w:t>R</w:t>
            </w:r>
            <w:r w:rsidRPr="00374175">
              <w:rPr>
                <w:sz w:val="22"/>
                <w:lang w:val="fr-CH"/>
              </w:rPr>
              <w:t>ésolution 2 de l'AMNT-12 concernant la structure et les rôles de premier plan des commissions d</w:t>
            </w:r>
            <w:r w:rsidR="00FB29D9">
              <w:rPr>
                <w:sz w:val="22"/>
                <w:lang w:val="fr-CH"/>
              </w:rPr>
              <w:t>'</w:t>
            </w:r>
            <w:r w:rsidRPr="00374175">
              <w:rPr>
                <w:sz w:val="22"/>
                <w:lang w:val="fr-CH"/>
              </w:rPr>
              <w:t>études de l'UIT-T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43"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Add.23</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B84542"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75 de l'AMNT</w:t>
            </w:r>
            <w:r w:rsidRPr="00374175">
              <w:rPr>
                <w:sz w:val="22"/>
                <w:lang w:val="fr-CH"/>
              </w:rPr>
              <w:noBreakHyphen/>
              <w:t>12</w:t>
            </w:r>
            <w:r w:rsidR="00981420" w:rsidRPr="00374175">
              <w:rPr>
                <w:sz w:val="22"/>
                <w:lang w:val="fr-CH"/>
              </w:rPr>
              <w:t xml:space="preserve"> – </w:t>
            </w:r>
            <w:r w:rsidRPr="00374175">
              <w:rPr>
                <w:sz w:val="22"/>
                <w:lang w:val="fr-CH"/>
              </w:rPr>
              <w:t>Contribution du Secteur de la normalisation des télécommunications de l'UIT à la mise en œuvre des résultats du Sommet mondial sur la société de l'information</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44"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Add.24</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B84542"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w:t>
            </w:r>
            <w:r w:rsidR="00981420" w:rsidRPr="00374175">
              <w:rPr>
                <w:sz w:val="22"/>
                <w:lang w:val="fr-CH"/>
              </w:rPr>
              <w:t xml:space="preserve"> la Résolution 35 de l'AMNT</w:t>
            </w:r>
            <w:r w:rsidR="00981420" w:rsidRPr="00374175">
              <w:rPr>
                <w:sz w:val="22"/>
                <w:lang w:val="fr-CH"/>
              </w:rPr>
              <w:noBreakHyphen/>
              <w:t xml:space="preserve">12 – </w:t>
            </w:r>
            <w:r w:rsidRPr="00374175">
              <w:rPr>
                <w:sz w:val="22"/>
                <w:lang w:val="fr-CH"/>
              </w:rPr>
              <w:t>Désignation et durée maximale du mandat des présidents et vice</w:t>
            </w:r>
            <w:r w:rsidRPr="00374175">
              <w:rPr>
                <w:sz w:val="22"/>
                <w:lang w:val="fr-CH"/>
              </w:rPr>
              <w:noBreakHyphen/>
              <w:t>présidents des commissions d'études du Secteur de la normalisation des télécommunications de l'UIT et du Groupe consultatif de la normalisation des télécommunications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45"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Add.25</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2C5878" w:rsidP="00FB29D9">
            <w:pPr>
              <w:pStyle w:val="Tabletext"/>
              <w:rPr>
                <w:rFonts w:asciiTheme="majorBidi" w:eastAsia="Times New Roman" w:hAnsiTheme="majorBidi" w:cstheme="majorBidi"/>
                <w:color w:val="000000"/>
                <w:sz w:val="22"/>
                <w:lang w:val="fr-CH" w:eastAsia="zh-CN"/>
              </w:rPr>
            </w:pPr>
            <w:r w:rsidRPr="00374175">
              <w:rPr>
                <w:sz w:val="22"/>
                <w:lang w:val="fr-CH"/>
              </w:rPr>
              <w:t>P</w:t>
            </w:r>
            <w:r w:rsidR="00B84542" w:rsidRPr="00374175">
              <w:rPr>
                <w:sz w:val="22"/>
                <w:lang w:val="fr-CH"/>
              </w:rPr>
              <w:t>rincipes régissant la structure des commissions d'études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46"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Add.26</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2C5878"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suppression de la Résolution 33 de l'AMNT</w:t>
            </w:r>
            <w:r w:rsidRPr="00374175">
              <w:rPr>
                <w:sz w:val="22"/>
                <w:lang w:val="fr-CH"/>
              </w:rPr>
              <w:noBreakHyphen/>
              <w:t>12 – Lignes directrices applicables aux activités stratégiques du Secteur de la normalisation des télécommunications de l'UIT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47"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Add.27</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2C5878"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suppression de la Résolution 45 de l'AMNT</w:t>
            </w:r>
            <w:r w:rsidRPr="00374175">
              <w:rPr>
                <w:sz w:val="22"/>
                <w:lang w:val="fr-CH"/>
              </w:rPr>
              <w:noBreakHyphen/>
              <w:t>12 – Coordination efficace des travaux de normalisation entre les commissions d'études du Secteur de la normalisation des télécommunications de l'UIT et rôle du Groupe consultatif de la normalisation des télécommunications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48"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Add.28(</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2C5878"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suppression de la Résolution 38 de l'AMNT</w:t>
            </w:r>
            <w:r w:rsidRPr="00374175">
              <w:rPr>
                <w:sz w:val="22"/>
                <w:lang w:val="fr-CH"/>
              </w:rPr>
              <w:noBreakHyphen/>
              <w:t>12 – Coordination entre les trois Secteurs de l'UIT pour les activités relatives aux télécommunications mobiles internationales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49"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Add.29</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2C5878"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w:t>
            </w:r>
            <w:r w:rsidR="00C04CC7" w:rsidRPr="00374175">
              <w:rPr>
                <w:sz w:val="22"/>
                <w:lang w:val="fr-CH"/>
              </w:rPr>
              <w:t>suppression</w:t>
            </w:r>
            <w:r w:rsidRPr="00374175">
              <w:rPr>
                <w:sz w:val="22"/>
                <w:lang w:val="fr-CH"/>
              </w:rPr>
              <w:t xml:space="preserve"> de la Résolution 59 de l'AMNT</w:t>
            </w:r>
            <w:r w:rsidRPr="00374175">
              <w:rPr>
                <w:sz w:val="22"/>
                <w:lang w:val="fr-CH"/>
              </w:rPr>
              <w:noBreakHyphen/>
              <w:t>12 – Renforcement de la participation des opérateurs de télécommunication des pays en développement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50"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Add.30(</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5B3909"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P</w:t>
            </w:r>
            <w:r w:rsidR="002C5878" w:rsidRPr="00374175">
              <w:rPr>
                <w:sz w:val="22"/>
                <w:lang w:val="fr-CH"/>
              </w:rPr>
              <w:t>roposition de modification de la Recommandation UIT-T A.1 – Méthodes de travail des Commissions d'études du Secteur de la normalisation des télécommunications de l'UIT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51"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Add.31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2C5878"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modification de la Résolution 22 de l'AMNT-12 – Pouvoir </w:t>
            </w:r>
            <w:proofErr w:type="gramStart"/>
            <w:r w:rsidRPr="00374175">
              <w:rPr>
                <w:sz w:val="22"/>
                <w:lang w:val="fr-CH"/>
              </w:rPr>
              <w:t>conféré</w:t>
            </w:r>
            <w:proofErr w:type="gramEnd"/>
            <w:r w:rsidRPr="00374175">
              <w:rPr>
                <w:sz w:val="22"/>
                <w:lang w:val="fr-CH"/>
              </w:rPr>
              <w:t xml:space="preserve"> au Groupe consultatif de la normalisation des télécommunications d'agir entre les Assemblées mondiales de normalisation des télécommunications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52"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Add.32</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2C5878"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65 de l'AMNT</w:t>
            </w:r>
            <w:r w:rsidRPr="00374175">
              <w:rPr>
                <w:sz w:val="22"/>
                <w:lang w:val="fr-CH"/>
              </w:rPr>
              <w:noBreakHyphen/>
              <w:t>12</w:t>
            </w:r>
            <w:r w:rsidR="00981420" w:rsidRPr="00374175">
              <w:rPr>
                <w:sz w:val="22"/>
                <w:lang w:val="fr-CH"/>
              </w:rPr>
              <w:t xml:space="preserve"> – </w:t>
            </w:r>
            <w:r w:rsidRPr="00374175">
              <w:rPr>
                <w:sz w:val="22"/>
                <w:lang w:val="fr-CH"/>
              </w:rPr>
              <w:t>Acheminement du numéro de l'appelant, identification de la ligne appelante et identification de l'origine</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53" w:history="1">
              <w:r w:rsidR="005B3909" w:rsidRPr="00374175">
                <w:rPr>
                  <w:rFonts w:asciiTheme="majorBidi" w:eastAsia="Times New Roman" w:hAnsiTheme="majorBidi" w:cstheme="majorBidi"/>
                  <w:b/>
                  <w:bCs/>
                  <w:color w:val="0099FF"/>
                  <w:sz w:val="22"/>
                  <w:u w:val="single"/>
                  <w:lang w:val="fr-CH" w:eastAsia="zh-CN"/>
                </w:rPr>
                <w:t>46</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Add.33</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662DD7"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76 de l'AMNT</w:t>
            </w:r>
            <w:r w:rsidRPr="00374175">
              <w:rPr>
                <w:sz w:val="22"/>
                <w:lang w:val="fr-CH"/>
              </w:rPr>
              <w:noBreakHyphen/>
              <w:t>12 – Etudes relatives aux tests de conformité et d'interopérabilité, assistance aux pays en développement</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54" w:history="1">
              <w:r w:rsidR="005B3909" w:rsidRPr="00374175">
                <w:rPr>
                  <w:rFonts w:asciiTheme="majorBidi" w:eastAsia="Times New Roman" w:hAnsiTheme="majorBidi" w:cstheme="majorBidi"/>
                  <w:b/>
                  <w:bCs/>
                  <w:color w:val="0099FF"/>
                  <w:sz w:val="22"/>
                  <w:u w:val="single"/>
                  <w:lang w:val="fr-CH" w:eastAsia="zh-CN"/>
                </w:rPr>
                <w:t>45</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1-3)</w:t>
            </w:r>
          </w:p>
        </w:tc>
        <w:tc>
          <w:tcPr>
            <w:tcW w:w="1799" w:type="dxa"/>
            <w:vMerge w:val="restart"/>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255" w:history="1">
              <w:r w:rsidR="005B3909" w:rsidRPr="00374175">
                <w:rPr>
                  <w:rFonts w:asciiTheme="majorBidi" w:eastAsia="Times New Roman" w:hAnsiTheme="majorBidi" w:cstheme="majorBidi"/>
                  <w:sz w:val="22"/>
                  <w:lang w:val="fr-CH" w:eastAsia="zh-CN"/>
                </w:rPr>
                <w:t>EUR</w:t>
              </w:r>
            </w:hyperlink>
          </w:p>
        </w:tc>
        <w:tc>
          <w:tcPr>
            <w:tcW w:w="6705" w:type="dxa"/>
            <w:vAlign w:val="center"/>
            <w:hideMark/>
          </w:tcPr>
          <w:p w:rsidR="005B3909" w:rsidRPr="00374175" w:rsidRDefault="00662DD7" w:rsidP="00FB29D9">
            <w:pPr>
              <w:pStyle w:val="Tabletext"/>
              <w:rPr>
                <w:rFonts w:asciiTheme="majorBidi" w:eastAsia="Times New Roman" w:hAnsiTheme="majorBidi" w:cstheme="majorBidi"/>
                <w:color w:val="000000"/>
                <w:sz w:val="22"/>
                <w:lang w:val="fr-CH" w:eastAsia="zh-CN"/>
              </w:rPr>
            </w:pPr>
            <w:r w:rsidRPr="00374175">
              <w:rPr>
                <w:sz w:val="22"/>
                <w:lang w:val="fr-CH"/>
              </w:rPr>
              <w:t>Propositions européennes communes pour les travaux de l'assemblée</w:t>
            </w:r>
            <w:r w:rsidRPr="00374175">
              <w:rPr>
                <w:rFonts w:asciiTheme="majorBidi" w:eastAsia="Times New Roman" w:hAnsiTheme="majorBidi" w:cstheme="majorBidi"/>
                <w:color w:val="000000"/>
                <w:sz w:val="22"/>
                <w:lang w:val="fr-CH" w:eastAsia="zh-CN"/>
              </w:rPr>
              <w:t xml:space="preserve"> </w:t>
            </w:r>
            <w:r w:rsidR="00F6055C" w:rsidRPr="00374175">
              <w:rPr>
                <w:rFonts w:asciiTheme="majorBidi" w:eastAsia="Times New Roman" w:hAnsiTheme="majorBidi" w:cstheme="majorBidi"/>
                <w:color w:val="000000"/>
                <w:sz w:val="22"/>
                <w:lang w:val="fr-CH" w:eastAsia="zh-CN"/>
              </w:rPr>
              <w:t xml:space="preserve">– </w:t>
            </w:r>
            <w:r w:rsidR="00C43A6B" w:rsidRPr="00374175">
              <w:rPr>
                <w:rFonts w:asciiTheme="majorBidi" w:eastAsia="Times New Roman" w:hAnsiTheme="majorBidi" w:cstheme="majorBidi"/>
                <w:color w:val="000000"/>
                <w:sz w:val="22"/>
                <w:lang w:val="fr-CH" w:eastAsia="zh-CN"/>
              </w:rPr>
              <w:t>Page de couverture</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56" w:history="1">
              <w:r w:rsidR="005B3909" w:rsidRPr="00374175">
                <w:rPr>
                  <w:rFonts w:asciiTheme="majorBidi" w:eastAsia="Times New Roman" w:hAnsiTheme="majorBidi" w:cstheme="majorBidi"/>
                  <w:b/>
                  <w:bCs/>
                  <w:color w:val="0099FF"/>
                  <w:sz w:val="22"/>
                  <w:u w:val="single"/>
                  <w:lang w:val="fr-CH" w:eastAsia="zh-CN"/>
                </w:rPr>
                <w:t>45</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662DD7" w:rsidP="00FB29D9">
            <w:pPr>
              <w:pStyle w:val="Tabletext"/>
              <w:rPr>
                <w:rFonts w:asciiTheme="majorBidi" w:eastAsia="Times New Roman" w:hAnsiTheme="majorBidi" w:cstheme="majorBidi"/>
                <w:color w:val="000000"/>
                <w:sz w:val="22"/>
                <w:lang w:val="fr-CH" w:eastAsia="zh-CN"/>
              </w:rPr>
            </w:pPr>
            <w:r w:rsidRPr="00374175">
              <w:rPr>
                <w:sz w:val="22"/>
                <w:lang w:val="fr-CH"/>
              </w:rPr>
              <w:t>Principes applicables à l'examen de l'UIT-T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57" w:history="1">
              <w:r w:rsidR="005B3909" w:rsidRPr="00374175">
                <w:rPr>
                  <w:rFonts w:asciiTheme="majorBidi" w:eastAsia="Times New Roman" w:hAnsiTheme="majorBidi" w:cstheme="majorBidi"/>
                  <w:b/>
                  <w:bCs/>
                  <w:color w:val="0099FF"/>
                  <w:sz w:val="22"/>
                  <w:u w:val="single"/>
                  <w:lang w:val="fr-CH" w:eastAsia="zh-CN"/>
                </w:rPr>
                <w:t>45</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662DD7"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Examen stratégique et structurel de l'UIT-T </w:t>
            </w:r>
            <w:r w:rsidR="005B3909" w:rsidRPr="00374175">
              <w:rPr>
                <w:rFonts w:asciiTheme="majorBidi" w:eastAsia="Times New Roman" w:hAnsiTheme="majorBidi" w:cstheme="majorBidi"/>
                <w:color w:val="000000"/>
                <w:sz w:val="22"/>
                <w:lang w:val="fr-CH" w:eastAsia="zh-CN"/>
              </w:rPr>
              <w:t>(R</w:t>
            </w:r>
            <w:r w:rsidRPr="00374175">
              <w:rPr>
                <w:rFonts w:asciiTheme="majorBidi" w:eastAsia="Times New Roman" w:hAnsiTheme="majorBidi" w:cstheme="majorBidi"/>
                <w:color w:val="000000"/>
                <w:sz w:val="22"/>
                <w:lang w:val="fr-CH" w:eastAsia="zh-CN"/>
              </w:rPr>
              <w:t>ésolutions 22 et</w:t>
            </w:r>
            <w:r w:rsidR="005B3909" w:rsidRPr="00374175">
              <w:rPr>
                <w:rFonts w:asciiTheme="majorBidi" w:eastAsia="Times New Roman" w:hAnsiTheme="majorBidi" w:cstheme="majorBidi"/>
                <w:color w:val="000000"/>
                <w:sz w:val="22"/>
                <w:lang w:val="fr-CH" w:eastAsia="zh-CN"/>
              </w:rPr>
              <w:t xml:space="preserve"> 82)</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58" w:history="1">
              <w:r w:rsidR="005B3909" w:rsidRPr="00374175">
                <w:rPr>
                  <w:rFonts w:asciiTheme="majorBidi" w:eastAsia="Times New Roman" w:hAnsiTheme="majorBidi" w:cstheme="majorBidi"/>
                  <w:b/>
                  <w:bCs/>
                  <w:color w:val="0099FF"/>
                  <w:sz w:val="22"/>
                  <w:u w:val="single"/>
                  <w:lang w:val="fr-CH" w:eastAsia="zh-CN"/>
                </w:rPr>
                <w:t>45</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Add.3</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662DD7" w:rsidP="00FB29D9">
            <w:pPr>
              <w:pStyle w:val="Tabletext"/>
              <w:rPr>
                <w:rFonts w:asciiTheme="majorBidi" w:eastAsia="Times New Roman" w:hAnsiTheme="majorBidi" w:cstheme="majorBidi"/>
                <w:color w:val="000000"/>
                <w:sz w:val="22"/>
                <w:lang w:val="fr-CH" w:eastAsia="zh-CN"/>
              </w:rPr>
            </w:pPr>
            <w:r w:rsidRPr="00374175">
              <w:rPr>
                <w:sz w:val="22"/>
                <w:lang w:val="fr-CH"/>
              </w:rPr>
              <w:t>Stabiliser la Recommandation UIT-T A.7 relative aux groupes spécialisés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59" w:history="1">
              <w:r w:rsidR="005B3909" w:rsidRPr="00374175">
                <w:rPr>
                  <w:rFonts w:asciiTheme="majorBidi" w:eastAsia="Times New Roman" w:hAnsiTheme="majorBidi" w:cstheme="majorBidi"/>
                  <w:b/>
                  <w:bCs/>
                  <w:color w:val="0099FF"/>
                  <w:sz w:val="22"/>
                  <w:u w:val="single"/>
                  <w:lang w:val="fr-CH" w:eastAsia="zh-CN"/>
                </w:rPr>
                <w:t>45</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Add.4</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5B3909"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P</w:t>
            </w:r>
            <w:r w:rsidR="00662DD7" w:rsidRPr="00374175">
              <w:rPr>
                <w:sz w:val="22"/>
                <w:lang w:val="fr-CH"/>
              </w:rPr>
              <w:t>rojet de révision de la Résolution 68</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60" w:history="1">
              <w:r w:rsidR="005B3909" w:rsidRPr="00374175">
                <w:rPr>
                  <w:rFonts w:asciiTheme="majorBidi" w:eastAsia="Times New Roman" w:hAnsiTheme="majorBidi" w:cstheme="majorBidi"/>
                  <w:b/>
                  <w:bCs/>
                  <w:color w:val="0099FF"/>
                  <w:sz w:val="22"/>
                  <w:u w:val="single"/>
                  <w:lang w:val="fr-CH" w:eastAsia="zh-CN"/>
                </w:rPr>
                <w:t>45</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Add.5</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662DD7"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Recommandation UIT-T A.12 – Identification et présentation des Recommandations UIT-T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61" w:history="1">
              <w:r w:rsidR="005B3909" w:rsidRPr="00374175">
                <w:rPr>
                  <w:rFonts w:asciiTheme="majorBidi" w:eastAsia="Times New Roman" w:hAnsiTheme="majorBidi" w:cstheme="majorBidi"/>
                  <w:b/>
                  <w:bCs/>
                  <w:color w:val="0099FF"/>
                  <w:sz w:val="22"/>
                  <w:u w:val="single"/>
                  <w:lang w:val="fr-CH" w:eastAsia="zh-CN"/>
                </w:rPr>
                <w:t>45</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Add.6</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662DD7" w:rsidP="00FB29D9">
            <w:pPr>
              <w:pStyle w:val="Tabletext"/>
              <w:rPr>
                <w:rFonts w:asciiTheme="majorBidi" w:eastAsia="Times New Roman" w:hAnsiTheme="majorBidi" w:cstheme="majorBidi"/>
                <w:color w:val="000000"/>
                <w:sz w:val="22"/>
                <w:lang w:val="fr-CH" w:eastAsia="zh-CN"/>
              </w:rPr>
            </w:pPr>
            <w:r w:rsidRPr="00374175">
              <w:rPr>
                <w:sz w:val="22"/>
                <w:lang w:val="fr-CH"/>
              </w:rPr>
              <w:t>Réorganisation des travaux des commissions d'études de l'UIT-T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62" w:history="1">
              <w:r w:rsidR="005B3909" w:rsidRPr="00374175">
                <w:rPr>
                  <w:rFonts w:asciiTheme="majorBidi" w:eastAsia="Times New Roman" w:hAnsiTheme="majorBidi" w:cstheme="majorBidi"/>
                  <w:b/>
                  <w:bCs/>
                  <w:color w:val="0099FF"/>
                  <w:sz w:val="22"/>
                  <w:u w:val="single"/>
                  <w:lang w:val="fr-CH" w:eastAsia="zh-CN"/>
                </w:rPr>
                <w:t>45</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Add.7</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5B3909"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P</w:t>
            </w:r>
            <w:r w:rsidR="00662DD7" w:rsidRPr="00374175">
              <w:rPr>
                <w:sz w:val="22"/>
                <w:lang w:val="fr-CH"/>
              </w:rPr>
              <w:t>roposition de modification de la Résolution 40 de l'AMNT-12 – Aspects réglementaires des travaux du Secteur de la normalisation des télécommunications de l'UIT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63" w:history="1">
              <w:r w:rsidR="005B3909" w:rsidRPr="00374175">
                <w:rPr>
                  <w:rFonts w:asciiTheme="majorBidi" w:eastAsia="Times New Roman" w:hAnsiTheme="majorBidi" w:cstheme="majorBidi"/>
                  <w:b/>
                  <w:bCs/>
                  <w:color w:val="0099FF"/>
                  <w:sz w:val="22"/>
                  <w:u w:val="single"/>
                  <w:lang w:val="fr-CH" w:eastAsia="zh-CN"/>
                </w:rPr>
                <w:t>45</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Add.8</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662DD7"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modification de la </w:t>
            </w:r>
            <w:r w:rsidR="00365D4B" w:rsidRPr="00374175">
              <w:rPr>
                <w:sz w:val="22"/>
                <w:lang w:val="fr-CH"/>
              </w:rPr>
              <w:t>R</w:t>
            </w:r>
            <w:r w:rsidRPr="00374175">
              <w:rPr>
                <w:sz w:val="22"/>
                <w:lang w:val="fr-CH"/>
              </w:rPr>
              <w:t>ésolution 20 de l'AMNT-12 – Procédures d'attribution et de gestion des ressources internationales de numérotage, de nommage, d'adressage et d'identification pour les télécommunications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64" w:history="1">
              <w:r w:rsidR="005B3909" w:rsidRPr="00374175">
                <w:rPr>
                  <w:rFonts w:asciiTheme="majorBidi" w:eastAsia="Times New Roman" w:hAnsiTheme="majorBidi" w:cstheme="majorBidi"/>
                  <w:b/>
                  <w:bCs/>
                  <w:color w:val="0099FF"/>
                  <w:sz w:val="22"/>
                  <w:u w:val="single"/>
                  <w:lang w:val="fr-CH" w:eastAsia="zh-CN"/>
                </w:rPr>
                <w:t>45</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Add.9</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365D4B"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modification de la Résolution 60 de l'AMNT-12 – </w:t>
            </w:r>
            <w:r w:rsidRPr="00374175">
              <w:rPr>
                <w:sz w:val="22"/>
                <w:lang w:val="fr-CH" w:eastAsia="ko-KR"/>
              </w:rPr>
              <w:t>Relever les défis liés à l'évolution du système d'identification/de numérotage et à sa convergence avec les systèmes/réseaux IP</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65" w:history="1">
              <w:r w:rsidR="005B3909" w:rsidRPr="00374175">
                <w:rPr>
                  <w:rFonts w:asciiTheme="majorBidi" w:eastAsia="Times New Roman" w:hAnsiTheme="majorBidi" w:cstheme="majorBidi"/>
                  <w:b/>
                  <w:bCs/>
                  <w:color w:val="0099FF"/>
                  <w:sz w:val="22"/>
                  <w:u w:val="single"/>
                  <w:lang w:val="fr-CH" w:eastAsia="zh-CN"/>
                </w:rPr>
                <w:t>45</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Add.10</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056370" w:rsidP="00FB29D9">
            <w:pPr>
              <w:pStyle w:val="Tabletext"/>
              <w:rPr>
                <w:rFonts w:asciiTheme="majorBidi" w:eastAsia="Times New Roman" w:hAnsiTheme="majorBidi" w:cstheme="majorBidi"/>
                <w:color w:val="000000"/>
                <w:sz w:val="22"/>
                <w:lang w:val="fr-CH" w:eastAsia="zh-CN"/>
              </w:rPr>
            </w:pPr>
            <w:r w:rsidRPr="002D6FAA">
              <w:rPr>
                <w:sz w:val="22"/>
                <w:lang w:val="fr-CH"/>
              </w:rPr>
              <w:t xml:space="preserve">Proposition de modification </w:t>
            </w:r>
            <w:r w:rsidRPr="00374175">
              <w:rPr>
                <w:sz w:val="22"/>
                <w:lang w:val="fr-CH"/>
              </w:rPr>
              <w:t xml:space="preserve">de la </w:t>
            </w:r>
            <w:r w:rsidRPr="002D6FAA">
              <w:rPr>
                <w:sz w:val="22"/>
                <w:lang w:val="fr-CH"/>
              </w:rPr>
              <w:t>R</w:t>
            </w:r>
            <w:r w:rsidRPr="00374175">
              <w:rPr>
                <w:sz w:val="22"/>
                <w:lang w:val="fr-CH"/>
              </w:rPr>
              <w:t>ésolution 61 de l'</w:t>
            </w:r>
            <w:r w:rsidRPr="002D6FAA">
              <w:rPr>
                <w:sz w:val="22"/>
                <w:lang w:val="fr-CH"/>
              </w:rPr>
              <w:t>AMNT-12 – Lutter contre le détournement et l'utilisation abusive des ressources internationales de numérotage des télécommunications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66" w:history="1">
              <w:r w:rsidR="005B3909" w:rsidRPr="00374175">
                <w:rPr>
                  <w:rFonts w:asciiTheme="majorBidi" w:eastAsia="Times New Roman" w:hAnsiTheme="majorBidi" w:cstheme="majorBidi"/>
                  <w:b/>
                  <w:bCs/>
                  <w:color w:val="0099FF"/>
                  <w:sz w:val="22"/>
                  <w:u w:val="single"/>
                  <w:lang w:val="fr-CH" w:eastAsia="zh-CN"/>
                </w:rPr>
                <w:t>45</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056370"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75 de l'AMNT</w:t>
            </w:r>
            <w:r w:rsidRPr="00374175">
              <w:rPr>
                <w:sz w:val="22"/>
                <w:lang w:val="fr-CH"/>
              </w:rPr>
              <w:noBreakHyphen/>
              <w:t>12 – Contribution du Secteur de la normalisation des télécommunications de l'UIT à la mise en œuvre des résultats du Sommet mondial sur la société de l'information</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67" w:history="1">
              <w:r w:rsidR="005B3909" w:rsidRPr="00374175">
                <w:rPr>
                  <w:rFonts w:asciiTheme="majorBidi" w:eastAsia="Times New Roman" w:hAnsiTheme="majorBidi" w:cstheme="majorBidi"/>
                  <w:b/>
                  <w:bCs/>
                  <w:color w:val="0099FF"/>
                  <w:sz w:val="22"/>
                  <w:u w:val="single"/>
                  <w:lang w:val="fr-CH" w:eastAsia="zh-CN"/>
                </w:rPr>
                <w:t>45</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Add.12</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666D58"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64 de l'AMNT-12 – Attribution des adresses IP et mesures propres à faciliter le passage au protocole IPv6 ainsi que le déploiement de ce protocole</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68" w:history="1">
              <w:r w:rsidR="005B3909" w:rsidRPr="00374175">
                <w:rPr>
                  <w:rFonts w:asciiTheme="majorBidi" w:eastAsia="Times New Roman" w:hAnsiTheme="majorBidi" w:cstheme="majorBidi"/>
                  <w:b/>
                  <w:bCs/>
                  <w:color w:val="0099FF"/>
                  <w:sz w:val="22"/>
                  <w:u w:val="single"/>
                  <w:lang w:val="fr-CH" w:eastAsia="zh-CN"/>
                </w:rPr>
                <w:t>45</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Add.13</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666D58"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52 de l'AMNT</w:t>
            </w:r>
            <w:r w:rsidRPr="00374175">
              <w:rPr>
                <w:sz w:val="22"/>
                <w:lang w:val="fr-CH"/>
              </w:rPr>
              <w:noBreakHyphen/>
              <w:t>12 – Lutter contre le spam</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69" w:history="1">
              <w:r w:rsidR="005B3909" w:rsidRPr="00374175">
                <w:rPr>
                  <w:rFonts w:asciiTheme="majorBidi" w:eastAsia="Times New Roman" w:hAnsiTheme="majorBidi" w:cstheme="majorBidi"/>
                  <w:b/>
                  <w:bCs/>
                  <w:color w:val="0099FF"/>
                  <w:sz w:val="22"/>
                  <w:u w:val="single"/>
                  <w:lang w:val="fr-CH" w:eastAsia="zh-CN"/>
                </w:rPr>
                <w:t>45</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Add.14</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666D58"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50 de l'AMNT</w:t>
            </w:r>
            <w:r w:rsidRPr="00374175">
              <w:rPr>
                <w:sz w:val="22"/>
                <w:lang w:val="fr-CH"/>
              </w:rPr>
              <w:noBreakHyphen/>
              <w:t xml:space="preserve">12 – </w:t>
            </w:r>
            <w:proofErr w:type="spellStart"/>
            <w:r w:rsidRPr="00374175">
              <w:rPr>
                <w:sz w:val="22"/>
                <w:lang w:val="fr-CH"/>
              </w:rPr>
              <w:t>Cybersécurité</w:t>
            </w:r>
            <w:proofErr w:type="spellEnd"/>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70" w:history="1">
              <w:r w:rsidR="005B3909" w:rsidRPr="00374175">
                <w:rPr>
                  <w:rFonts w:asciiTheme="majorBidi" w:eastAsia="Times New Roman" w:hAnsiTheme="majorBidi" w:cstheme="majorBidi"/>
                  <w:b/>
                  <w:bCs/>
                  <w:color w:val="0099FF"/>
                  <w:sz w:val="22"/>
                  <w:u w:val="single"/>
                  <w:lang w:val="fr-CH" w:eastAsia="zh-CN"/>
                </w:rPr>
                <w:t>44</w:t>
              </w:r>
            </w:hyperlink>
          </w:p>
        </w:tc>
        <w:tc>
          <w:tcPr>
            <w:tcW w:w="1799" w:type="dxa"/>
            <w:vMerge w:val="restart"/>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271" w:history="1">
              <w:r w:rsidR="005B3909" w:rsidRPr="00374175">
                <w:rPr>
                  <w:rFonts w:asciiTheme="majorBidi" w:eastAsia="Times New Roman" w:hAnsiTheme="majorBidi" w:cstheme="majorBidi"/>
                  <w:sz w:val="22"/>
                  <w:lang w:val="fr-CH" w:eastAsia="zh-CN"/>
                </w:rPr>
                <w:t>APT</w:t>
              </w:r>
            </w:hyperlink>
          </w:p>
        </w:tc>
        <w:tc>
          <w:tcPr>
            <w:tcW w:w="6705" w:type="dxa"/>
            <w:vAlign w:val="center"/>
            <w:hideMark/>
          </w:tcPr>
          <w:p w:rsidR="005B3909" w:rsidRPr="00374175" w:rsidRDefault="009921C9"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Propositions communes de la </w:t>
            </w:r>
            <w:proofErr w:type="spellStart"/>
            <w:r w:rsidRPr="00374175">
              <w:rPr>
                <w:sz w:val="22"/>
                <w:lang w:val="fr-CH"/>
              </w:rPr>
              <w:t>Télécommunauté</w:t>
            </w:r>
            <w:proofErr w:type="spellEnd"/>
            <w:r w:rsidRPr="00374175">
              <w:rPr>
                <w:sz w:val="22"/>
                <w:lang w:val="fr-CH"/>
              </w:rPr>
              <w:t xml:space="preserve"> Asie-Pacifique pour les travaux de l'Assemblée</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72" w:history="1">
              <w:r w:rsidR="005B3909" w:rsidRPr="00374175">
                <w:rPr>
                  <w:rFonts w:asciiTheme="majorBidi" w:eastAsia="Times New Roman" w:hAnsiTheme="majorBidi" w:cstheme="majorBidi"/>
                  <w:b/>
                  <w:bCs/>
                  <w:color w:val="0099FF"/>
                  <w:sz w:val="22"/>
                  <w:u w:val="single"/>
                  <w:lang w:val="fr-CH" w:eastAsia="zh-CN"/>
                </w:rPr>
                <w:t>44</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9921C9" w:rsidP="00FB29D9">
            <w:pPr>
              <w:pStyle w:val="Tabletext"/>
              <w:rPr>
                <w:rFonts w:asciiTheme="majorBidi" w:eastAsia="Times New Roman" w:hAnsiTheme="majorBidi" w:cstheme="majorBidi"/>
                <w:color w:val="000000"/>
                <w:sz w:val="22"/>
                <w:lang w:val="fr-CH" w:eastAsia="zh-CN"/>
              </w:rPr>
            </w:pPr>
            <w:r w:rsidRPr="00374175">
              <w:rPr>
                <w:sz w:val="22"/>
                <w:lang w:val="fr-CH"/>
              </w:rPr>
              <w:t>Proposition visant à laisser inchangée la Recommandation UIT-T A.1 – Méthodes de travail des Commissions d'études du Secteur de la normalisation des télécommunications de l'UIT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73" w:history="1">
              <w:r w:rsidR="005B3909" w:rsidRPr="00374175">
                <w:rPr>
                  <w:rFonts w:asciiTheme="majorBidi" w:eastAsia="Times New Roman" w:hAnsiTheme="majorBidi" w:cstheme="majorBidi"/>
                  <w:b/>
                  <w:bCs/>
                  <w:color w:val="0099FF"/>
                  <w:sz w:val="22"/>
                  <w:u w:val="single"/>
                  <w:lang w:val="fr-CH" w:eastAsia="zh-CN"/>
                </w:rPr>
                <w:t>44</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9921C9"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1 de l'AMNT</w:t>
            </w:r>
            <w:r w:rsidRPr="00374175">
              <w:rPr>
                <w:sz w:val="22"/>
                <w:lang w:val="fr-CH"/>
              </w:rPr>
              <w:noBreakHyphen/>
              <w:t>12 – Règlement intérieur du Secteur de la normalisation des télécommunications de l'UIT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74" w:history="1">
              <w:r w:rsidR="005B3909" w:rsidRPr="00374175">
                <w:rPr>
                  <w:rFonts w:asciiTheme="majorBidi" w:eastAsia="Times New Roman" w:hAnsiTheme="majorBidi" w:cstheme="majorBidi"/>
                  <w:b/>
                  <w:bCs/>
                  <w:color w:val="0099FF"/>
                  <w:sz w:val="22"/>
                  <w:u w:val="single"/>
                  <w:lang w:val="fr-CH" w:eastAsia="zh-CN"/>
                </w:rPr>
                <w:t>44</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Add.3</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9921C9"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modification de la Résolution 22 de l'AMNT-12 – Pouvoir </w:t>
            </w:r>
            <w:proofErr w:type="gramStart"/>
            <w:r w:rsidRPr="00374175">
              <w:rPr>
                <w:sz w:val="22"/>
                <w:lang w:val="fr-CH"/>
              </w:rPr>
              <w:t>conféré</w:t>
            </w:r>
            <w:proofErr w:type="gramEnd"/>
            <w:r w:rsidRPr="00374175">
              <w:rPr>
                <w:sz w:val="22"/>
                <w:lang w:val="fr-CH"/>
              </w:rPr>
              <w:t xml:space="preserve"> au Groupe consultatif de la normalisation des télécommunications d'agir entre les assemblées mondiales de normalisation des télécommunications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75" w:history="1">
              <w:r w:rsidR="005B3909" w:rsidRPr="00374175">
                <w:rPr>
                  <w:rFonts w:asciiTheme="majorBidi" w:eastAsia="Times New Roman" w:hAnsiTheme="majorBidi" w:cstheme="majorBidi"/>
                  <w:b/>
                  <w:bCs/>
                  <w:color w:val="0099FF"/>
                  <w:sz w:val="22"/>
                  <w:u w:val="single"/>
                  <w:lang w:val="fr-CH" w:eastAsia="zh-CN"/>
                </w:rPr>
                <w:t>44</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Add.4</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9921C9"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35 de l'AMNT-12 – Désignation et durée maximale du mandat des présidents et vice</w:t>
            </w:r>
            <w:r w:rsidRPr="00374175">
              <w:rPr>
                <w:sz w:val="22"/>
                <w:lang w:val="fr-CH"/>
              </w:rPr>
              <w:noBreakHyphen/>
              <w:t>présidents des commissions d'études du Secteur de la normalisation des télécommunications de l'UIT et du Groupe consultatif de la normalisation des télécommunications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76" w:history="1">
              <w:r w:rsidR="005B3909" w:rsidRPr="00374175">
                <w:rPr>
                  <w:rFonts w:asciiTheme="majorBidi" w:eastAsia="Times New Roman" w:hAnsiTheme="majorBidi" w:cstheme="majorBidi"/>
                  <w:b/>
                  <w:bCs/>
                  <w:color w:val="0099FF"/>
                  <w:sz w:val="22"/>
                  <w:u w:val="single"/>
                  <w:lang w:val="fr-CH" w:eastAsia="zh-CN"/>
                </w:rPr>
                <w:t>44</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Add.5</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9921C9"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modification de la Résolution 45 de l'AMNT-12 </w:t>
            </w:r>
            <w:r w:rsidR="00F6055C" w:rsidRPr="00374175">
              <w:rPr>
                <w:rFonts w:asciiTheme="majorBidi" w:eastAsia="Times New Roman" w:hAnsiTheme="majorBidi" w:cstheme="majorBidi"/>
                <w:color w:val="000000"/>
                <w:sz w:val="22"/>
                <w:lang w:val="fr-CH" w:eastAsia="zh-CN"/>
              </w:rPr>
              <w:t xml:space="preserve">– </w:t>
            </w:r>
            <w:r w:rsidRPr="00374175">
              <w:rPr>
                <w:sz w:val="22"/>
                <w:lang w:val="fr-CH"/>
              </w:rPr>
              <w:t>Coordination efficace des travaux de normalisation entre les commissions d'études du Secteur de la normalisation des télécommunications de l'UIT et rôle du Groupe consultatif de la normalisation des télécommunications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77" w:history="1">
              <w:r w:rsidR="005B3909" w:rsidRPr="00374175">
                <w:rPr>
                  <w:rFonts w:asciiTheme="majorBidi" w:eastAsia="Times New Roman" w:hAnsiTheme="majorBidi" w:cstheme="majorBidi"/>
                  <w:b/>
                  <w:bCs/>
                  <w:color w:val="0099FF"/>
                  <w:sz w:val="22"/>
                  <w:u w:val="single"/>
                  <w:lang w:val="fr-CH" w:eastAsia="zh-CN"/>
                </w:rPr>
                <w:t>44</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Add.6</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9921C9"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modification de la Résolution 55 de l'AMNT-12 </w:t>
            </w:r>
            <w:r w:rsidR="00F6055C" w:rsidRPr="00374175">
              <w:rPr>
                <w:rFonts w:asciiTheme="majorBidi" w:eastAsia="Times New Roman" w:hAnsiTheme="majorBidi" w:cstheme="majorBidi"/>
                <w:color w:val="000000"/>
                <w:sz w:val="22"/>
                <w:lang w:val="fr-CH" w:eastAsia="zh-CN"/>
              </w:rPr>
              <w:t xml:space="preserve">– </w:t>
            </w:r>
            <w:r w:rsidRPr="00374175">
              <w:rPr>
                <w:sz w:val="22"/>
                <w:lang w:val="fr-CH"/>
              </w:rPr>
              <w:t>Intégration du principe de l'égalité entre les femmes et les hommes dans les activités du Secteur de la normalisation des télécommunications de l'UIT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78" w:history="1">
              <w:r w:rsidR="005B3909" w:rsidRPr="00374175">
                <w:rPr>
                  <w:rFonts w:asciiTheme="majorBidi" w:eastAsia="Times New Roman" w:hAnsiTheme="majorBidi" w:cstheme="majorBidi"/>
                  <w:b/>
                  <w:bCs/>
                  <w:color w:val="0099FF"/>
                  <w:sz w:val="22"/>
                  <w:u w:val="single"/>
                  <w:lang w:val="fr-CH" w:eastAsia="zh-CN"/>
                </w:rPr>
                <w:t>44</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Add.7</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9921C9"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modification de la Résolution 70 de l'AMNT-12 </w:t>
            </w:r>
            <w:r w:rsidR="00F6055C" w:rsidRPr="00374175">
              <w:rPr>
                <w:rFonts w:asciiTheme="majorBidi" w:eastAsia="Times New Roman" w:hAnsiTheme="majorBidi" w:cstheme="majorBidi"/>
                <w:color w:val="000000"/>
                <w:sz w:val="22"/>
                <w:lang w:val="fr-CH" w:eastAsia="zh-CN"/>
              </w:rPr>
              <w:t xml:space="preserve">– </w:t>
            </w:r>
            <w:r w:rsidRPr="00374175">
              <w:rPr>
                <w:sz w:val="22"/>
                <w:lang w:val="fr-CH"/>
              </w:rPr>
              <w:t>Accessibilité des télécommunications/technologies de l'information et de la communication pour les personnes handicapées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79" w:history="1">
              <w:r w:rsidR="005B3909" w:rsidRPr="00374175">
                <w:rPr>
                  <w:rFonts w:asciiTheme="majorBidi" w:eastAsia="Times New Roman" w:hAnsiTheme="majorBidi" w:cstheme="majorBidi"/>
                  <w:b/>
                  <w:bCs/>
                  <w:color w:val="0099FF"/>
                  <w:sz w:val="22"/>
                  <w:u w:val="single"/>
                  <w:lang w:val="fr-CH" w:eastAsia="zh-CN"/>
                </w:rPr>
                <w:t>44</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Add.8</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9921C9"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suppression de la Résolution 82 de l'AMNT-12 – </w:t>
            </w:r>
            <w:r w:rsidRPr="00374175">
              <w:rPr>
                <w:sz w:val="22"/>
                <w:lang w:val="fr-CH" w:eastAsia="ja-JP"/>
              </w:rPr>
              <w:t>Examen stratégique et structurel du Secteur de la normalisation des télécommunications de l'UIT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80" w:history="1">
              <w:r w:rsidR="005B3909" w:rsidRPr="00374175">
                <w:rPr>
                  <w:rFonts w:asciiTheme="majorBidi" w:eastAsia="Times New Roman" w:hAnsiTheme="majorBidi" w:cstheme="majorBidi"/>
                  <w:b/>
                  <w:bCs/>
                  <w:color w:val="0099FF"/>
                  <w:sz w:val="22"/>
                  <w:u w:val="single"/>
                  <w:lang w:val="fr-CH" w:eastAsia="zh-CN"/>
                </w:rPr>
                <w:t>44</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Add.9</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9921C9" w:rsidP="00FB29D9">
            <w:pPr>
              <w:pStyle w:val="Tabletext"/>
              <w:rPr>
                <w:rFonts w:asciiTheme="majorBidi" w:eastAsia="Times New Roman" w:hAnsiTheme="majorBidi" w:cstheme="majorBidi"/>
                <w:color w:val="000000"/>
                <w:sz w:val="22"/>
                <w:lang w:val="fr-CH" w:eastAsia="zh-CN"/>
              </w:rPr>
            </w:pPr>
            <w:r w:rsidRPr="00374175">
              <w:rPr>
                <w:sz w:val="22"/>
                <w:lang w:val="fr-CH"/>
              </w:rPr>
              <w:t>Structure des Commissions d'études de l'UIT-T et proposition de modification de la Résolution 2 de l'AMNT-12</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81" w:history="1">
              <w:r w:rsidR="005B3909" w:rsidRPr="00374175">
                <w:rPr>
                  <w:rFonts w:asciiTheme="majorBidi" w:eastAsia="Times New Roman" w:hAnsiTheme="majorBidi" w:cstheme="majorBidi"/>
                  <w:b/>
                  <w:bCs/>
                  <w:color w:val="0099FF"/>
                  <w:sz w:val="22"/>
                  <w:u w:val="single"/>
                  <w:lang w:val="fr-CH" w:eastAsia="zh-CN"/>
                </w:rPr>
                <w:t>44</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Add.10</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B84542"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nouvelle Résolution </w:t>
            </w:r>
            <w:r w:rsidR="005B3909" w:rsidRPr="00374175">
              <w:rPr>
                <w:rFonts w:asciiTheme="majorBidi" w:eastAsia="Times New Roman" w:hAnsiTheme="majorBidi" w:cstheme="majorBidi"/>
                <w:color w:val="000000"/>
                <w:sz w:val="22"/>
                <w:lang w:val="fr-CH" w:eastAsia="zh-CN"/>
              </w:rPr>
              <w:t>[APT-1]</w:t>
            </w:r>
            <w:r w:rsidR="00F6055C" w:rsidRPr="00374175">
              <w:rPr>
                <w:rFonts w:asciiTheme="majorBidi" w:eastAsia="Times New Roman" w:hAnsiTheme="majorBidi" w:cstheme="majorBidi"/>
                <w:color w:val="000000"/>
                <w:sz w:val="22"/>
                <w:lang w:val="fr-CH" w:eastAsia="zh-CN"/>
              </w:rPr>
              <w:t xml:space="preserve"> – </w:t>
            </w:r>
            <w:r w:rsidR="009921C9" w:rsidRPr="00374175">
              <w:rPr>
                <w:sz w:val="22"/>
                <w:lang w:val="fr-CH"/>
              </w:rPr>
              <w:t>Encourager les travaux de normalisation à l'UIT</w:t>
            </w:r>
            <w:r w:rsidR="009921C9" w:rsidRPr="00374175">
              <w:rPr>
                <w:sz w:val="22"/>
                <w:lang w:val="fr-CH"/>
              </w:rPr>
              <w:noBreakHyphen/>
              <w:t>T concernant les télécommunications mobiles internationales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82" w:history="1">
              <w:r w:rsidR="005B3909" w:rsidRPr="00374175">
                <w:rPr>
                  <w:rFonts w:asciiTheme="majorBidi" w:eastAsia="Times New Roman" w:hAnsiTheme="majorBidi" w:cstheme="majorBidi"/>
                  <w:b/>
                  <w:bCs/>
                  <w:color w:val="0099FF"/>
                  <w:sz w:val="22"/>
                  <w:u w:val="single"/>
                  <w:lang w:val="fr-CH" w:eastAsia="zh-CN"/>
                </w:rPr>
                <w:t>44</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5B3909"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P</w:t>
            </w:r>
            <w:r w:rsidR="009921C9" w:rsidRPr="00374175">
              <w:rPr>
                <w:sz w:val="22"/>
                <w:lang w:val="fr-CH"/>
              </w:rPr>
              <w:t>roposition de suppression de la Résolution 38 de l'AMNT</w:t>
            </w:r>
            <w:r w:rsidR="009921C9" w:rsidRPr="00374175">
              <w:rPr>
                <w:sz w:val="22"/>
                <w:lang w:val="fr-CH"/>
              </w:rPr>
              <w:noBreakHyphen/>
              <w:t>12–Coordination entre les trois Secteurs de l'UIT pour les activités relatives aux télécommunications mobiles internationales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83" w:history="1">
              <w:r w:rsidR="005B3909" w:rsidRPr="00374175">
                <w:rPr>
                  <w:rFonts w:asciiTheme="majorBidi" w:eastAsia="Times New Roman" w:hAnsiTheme="majorBidi" w:cstheme="majorBidi"/>
                  <w:b/>
                  <w:bCs/>
                  <w:color w:val="0099FF"/>
                  <w:sz w:val="22"/>
                  <w:u w:val="single"/>
                  <w:lang w:val="fr-CH" w:eastAsia="zh-CN"/>
                </w:rPr>
                <w:t>44</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Add.12</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B84542"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nouvelle Résolution </w:t>
            </w:r>
            <w:r w:rsidR="005B3909" w:rsidRPr="00374175">
              <w:rPr>
                <w:rFonts w:asciiTheme="majorBidi" w:eastAsia="Times New Roman" w:hAnsiTheme="majorBidi" w:cstheme="majorBidi"/>
                <w:color w:val="000000"/>
                <w:sz w:val="22"/>
                <w:lang w:val="fr-CH" w:eastAsia="zh-CN"/>
              </w:rPr>
              <w:t>[APT-2]</w:t>
            </w:r>
            <w:r w:rsidR="00F6055C" w:rsidRPr="00374175">
              <w:rPr>
                <w:rFonts w:asciiTheme="majorBidi" w:eastAsia="Times New Roman" w:hAnsiTheme="majorBidi" w:cstheme="majorBidi"/>
                <w:color w:val="000000"/>
                <w:sz w:val="22"/>
                <w:lang w:val="fr-CH" w:eastAsia="zh-CN"/>
              </w:rPr>
              <w:t xml:space="preserve"> – </w:t>
            </w:r>
            <w:r w:rsidR="009921C9" w:rsidRPr="00374175">
              <w:rPr>
                <w:rFonts w:eastAsia="Times New Roman"/>
                <w:color w:val="000000"/>
                <w:sz w:val="22"/>
                <w:lang w:val="fr-CH"/>
              </w:rPr>
              <w:t>Renforcer la normalisation de l'Internet des objets ainsi que des villes et des communautés intelligentes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84" w:history="1">
              <w:r w:rsidR="005B3909" w:rsidRPr="00374175">
                <w:rPr>
                  <w:rFonts w:asciiTheme="majorBidi" w:eastAsia="Times New Roman" w:hAnsiTheme="majorBidi" w:cstheme="majorBidi"/>
                  <w:b/>
                  <w:bCs/>
                  <w:color w:val="0099FF"/>
                  <w:sz w:val="22"/>
                  <w:u w:val="single"/>
                  <w:lang w:val="fr-CH" w:eastAsia="zh-CN"/>
                </w:rPr>
                <w:t>44</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Add.13</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9921C9"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50 de l'AMNT</w:t>
            </w:r>
            <w:r w:rsidRPr="00374175">
              <w:rPr>
                <w:sz w:val="22"/>
                <w:lang w:val="fr-CH"/>
              </w:rPr>
              <w:noBreakHyphen/>
              <w:t xml:space="preserve">12 – </w:t>
            </w:r>
            <w:proofErr w:type="spellStart"/>
            <w:r w:rsidRPr="00374175">
              <w:rPr>
                <w:sz w:val="22"/>
                <w:lang w:val="fr-CH"/>
              </w:rPr>
              <w:t>Cybersécurité</w:t>
            </w:r>
            <w:proofErr w:type="spellEnd"/>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85" w:history="1">
              <w:r w:rsidR="005B3909" w:rsidRPr="00374175">
                <w:rPr>
                  <w:rFonts w:asciiTheme="majorBidi" w:eastAsia="Times New Roman" w:hAnsiTheme="majorBidi" w:cstheme="majorBidi"/>
                  <w:b/>
                  <w:bCs/>
                  <w:color w:val="0099FF"/>
                  <w:sz w:val="22"/>
                  <w:u w:val="single"/>
                  <w:lang w:val="fr-CH" w:eastAsia="zh-CN"/>
                </w:rPr>
                <w:t>44</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Add.14</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9921C9"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52 de l'AMNT-12 – Lutter contre le spam</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86" w:history="1">
              <w:r w:rsidR="005B3909" w:rsidRPr="00374175">
                <w:rPr>
                  <w:rFonts w:asciiTheme="majorBidi" w:eastAsia="Times New Roman" w:hAnsiTheme="majorBidi" w:cstheme="majorBidi"/>
                  <w:b/>
                  <w:bCs/>
                  <w:color w:val="0099FF"/>
                  <w:sz w:val="22"/>
                  <w:u w:val="single"/>
                  <w:lang w:val="fr-CH" w:eastAsia="zh-CN"/>
                </w:rPr>
                <w:t>44</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Add.15</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201668"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77 de l'AMNT-12 – Travaux de normalisation au sein du Secteur de la normalisation des télécommunications de l'UIT sur les réseaux pilotés par logiciel</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87" w:history="1">
              <w:r w:rsidR="005B3909" w:rsidRPr="00374175">
                <w:rPr>
                  <w:rFonts w:asciiTheme="majorBidi" w:eastAsia="Times New Roman" w:hAnsiTheme="majorBidi" w:cstheme="majorBidi"/>
                  <w:b/>
                  <w:bCs/>
                  <w:color w:val="0099FF"/>
                  <w:sz w:val="22"/>
                  <w:u w:val="single"/>
                  <w:lang w:val="fr-CH" w:eastAsia="zh-CN"/>
                </w:rPr>
                <w:t>44</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Add.16</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B84542"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nouvelle Résolution </w:t>
            </w:r>
            <w:r w:rsidR="005B3909" w:rsidRPr="00374175">
              <w:rPr>
                <w:rFonts w:asciiTheme="majorBidi" w:eastAsia="Times New Roman" w:hAnsiTheme="majorBidi" w:cstheme="majorBidi"/>
                <w:color w:val="000000"/>
                <w:sz w:val="22"/>
                <w:lang w:val="fr-CH" w:eastAsia="zh-CN"/>
              </w:rPr>
              <w:t>[APT-3]</w:t>
            </w:r>
            <w:r w:rsidR="00F6055C" w:rsidRPr="00374175">
              <w:rPr>
                <w:rFonts w:asciiTheme="majorBidi" w:eastAsia="Times New Roman" w:hAnsiTheme="majorBidi" w:cstheme="majorBidi"/>
                <w:color w:val="000000"/>
                <w:sz w:val="22"/>
                <w:lang w:val="fr-CH" w:eastAsia="zh-CN"/>
              </w:rPr>
              <w:t xml:space="preserve"> – </w:t>
            </w:r>
            <w:r w:rsidR="00201668" w:rsidRPr="00374175">
              <w:rPr>
                <w:color w:val="000000" w:themeColor="text1"/>
                <w:sz w:val="22"/>
                <w:lang w:val="fr-CH"/>
              </w:rPr>
              <w:t>Travaux de normalisation menés par le Secteur de la normalisation des télécommunications de l'UIT concernant les applications de suivi des données d'incidents fondées sur le nuage</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88" w:history="1">
              <w:r w:rsidR="005B3909" w:rsidRPr="00374175">
                <w:rPr>
                  <w:rFonts w:asciiTheme="majorBidi" w:eastAsia="Times New Roman" w:hAnsiTheme="majorBidi" w:cstheme="majorBidi"/>
                  <w:b/>
                  <w:bCs/>
                  <w:color w:val="0099FF"/>
                  <w:sz w:val="22"/>
                  <w:u w:val="single"/>
                  <w:lang w:val="fr-CH" w:eastAsia="zh-CN"/>
                </w:rPr>
                <w:t>44</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Add.17</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201668"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44 de l'AMNT-12 – Réduire l'écart en matière de normalisation entre pays en développement et pays développés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89" w:history="1">
              <w:r w:rsidR="005B3909" w:rsidRPr="00374175">
                <w:rPr>
                  <w:rFonts w:asciiTheme="majorBidi" w:eastAsia="Times New Roman" w:hAnsiTheme="majorBidi" w:cstheme="majorBidi"/>
                  <w:b/>
                  <w:bCs/>
                  <w:color w:val="0099FF"/>
                  <w:sz w:val="22"/>
                  <w:u w:val="single"/>
                  <w:lang w:val="fr-CH" w:eastAsia="zh-CN"/>
                </w:rPr>
                <w:t>44</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Add.18</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201668"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64 de l'AMNT</w:t>
            </w:r>
            <w:r w:rsidRPr="00374175">
              <w:rPr>
                <w:sz w:val="22"/>
                <w:lang w:val="fr-CH"/>
              </w:rPr>
              <w:noBreakHyphen/>
              <w:t>12 – Attribution des adresses IP et mesures propres à faciliter le passage au protocole IPv6 ainsi que le déploiement de ce protocole</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90" w:history="1">
              <w:r w:rsidR="005B3909" w:rsidRPr="00374175">
                <w:rPr>
                  <w:rFonts w:asciiTheme="majorBidi" w:eastAsia="Times New Roman" w:hAnsiTheme="majorBidi" w:cstheme="majorBidi"/>
                  <w:b/>
                  <w:bCs/>
                  <w:color w:val="0099FF"/>
                  <w:sz w:val="22"/>
                  <w:u w:val="single"/>
                  <w:lang w:val="fr-CH" w:eastAsia="zh-CN"/>
                </w:rPr>
                <w:t>44</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Add.19</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201668"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72 de l'AMNT-12 – Problèmes de mesure liés à l'exposition des personnes aux champs électromagnétiques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91" w:history="1">
              <w:r w:rsidR="005B3909" w:rsidRPr="00374175">
                <w:rPr>
                  <w:rFonts w:asciiTheme="majorBidi" w:eastAsia="Times New Roman" w:hAnsiTheme="majorBidi" w:cstheme="majorBidi"/>
                  <w:b/>
                  <w:bCs/>
                  <w:color w:val="0099FF"/>
                  <w:sz w:val="22"/>
                  <w:u w:val="single"/>
                  <w:lang w:val="fr-CH" w:eastAsia="zh-CN"/>
                </w:rPr>
                <w:t>44</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Add.20</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201668"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73 de l'AMNT</w:t>
            </w:r>
            <w:r w:rsidRPr="00374175">
              <w:rPr>
                <w:sz w:val="22"/>
                <w:lang w:val="fr-CH"/>
              </w:rPr>
              <w:noBreakHyphen/>
              <w:t>12 – Les technologies de l'information et de la communication, l'environnement et les changements climatiques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92" w:history="1">
              <w:r w:rsidR="005B3909" w:rsidRPr="00374175">
                <w:rPr>
                  <w:rFonts w:asciiTheme="majorBidi" w:eastAsia="Times New Roman" w:hAnsiTheme="majorBidi" w:cstheme="majorBidi"/>
                  <w:b/>
                  <w:bCs/>
                  <w:color w:val="0099FF"/>
                  <w:sz w:val="22"/>
                  <w:u w:val="single"/>
                  <w:lang w:val="fr-CH" w:eastAsia="zh-CN"/>
                </w:rPr>
                <w:t>44</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5B3909"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P</w:t>
            </w:r>
            <w:r w:rsidR="00843588" w:rsidRPr="00374175">
              <w:rPr>
                <w:sz w:val="22"/>
                <w:lang w:val="fr-CH" w:eastAsia="fr-FR"/>
              </w:rPr>
              <w:t>roposition de modification de la Résolution 76 de l'AMNT-12 – Etudes relatives aux tests de conformité et d'interopérabilité, assistance aux pays en développement et futur programme éventuel de marque UIT</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93"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1-3)</w:t>
            </w:r>
          </w:p>
        </w:tc>
        <w:tc>
          <w:tcPr>
            <w:tcW w:w="1799" w:type="dxa"/>
            <w:vMerge w:val="restart"/>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294" w:history="1">
              <w:r w:rsidR="005B3909" w:rsidRPr="00374175">
                <w:rPr>
                  <w:rFonts w:asciiTheme="majorBidi" w:eastAsia="Times New Roman" w:hAnsiTheme="majorBidi" w:cstheme="majorBidi"/>
                  <w:sz w:val="22"/>
                  <w:lang w:val="fr-CH" w:eastAsia="zh-CN"/>
                </w:rPr>
                <w:t>ARB</w:t>
              </w:r>
            </w:hyperlink>
          </w:p>
        </w:tc>
        <w:tc>
          <w:tcPr>
            <w:tcW w:w="6705" w:type="dxa"/>
            <w:vAlign w:val="center"/>
            <w:hideMark/>
          </w:tcPr>
          <w:p w:rsidR="00843588" w:rsidRPr="00374175" w:rsidRDefault="005E6365"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Propositions communes soumises par les Etats arabes pour les travaux de l</w:t>
            </w:r>
            <w:r w:rsidR="00FB29D9">
              <w:rPr>
                <w:rFonts w:asciiTheme="majorBidi" w:eastAsia="Times New Roman" w:hAnsiTheme="majorBidi" w:cstheme="majorBidi"/>
                <w:color w:val="000000"/>
                <w:sz w:val="22"/>
                <w:lang w:val="fr-CH" w:eastAsia="zh-CN"/>
              </w:rPr>
              <w:t>'</w:t>
            </w:r>
            <w:r w:rsidRPr="00374175">
              <w:rPr>
                <w:rFonts w:asciiTheme="majorBidi" w:eastAsia="Times New Roman" w:hAnsiTheme="majorBidi" w:cstheme="majorBidi"/>
                <w:color w:val="000000"/>
                <w:sz w:val="22"/>
                <w:lang w:val="fr-CH" w:eastAsia="zh-CN"/>
              </w:rPr>
              <w:t>Assemblée</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95"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843588"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18 – Principes et procédures applicables à la répartition des tâches et à la coordination entre le Secteur des radiocommunications de l'UIT et le Secteur de la normalisation des télécommunications de l'UIT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96"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843588"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29 - Procédures d'appel alternatives utilisées sur les réseaux de télécommunication internationaux</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97"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Add.3</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843588"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44 – Réduire l'écart en matière de normalisation entre pays en développement et pays développés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98"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Add.4</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843588"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modification de la Résolution </w:t>
            </w:r>
            <w:r w:rsidR="005B3909" w:rsidRPr="00374175">
              <w:rPr>
                <w:rFonts w:asciiTheme="majorBidi" w:eastAsia="Times New Roman" w:hAnsiTheme="majorBidi" w:cstheme="majorBidi"/>
                <w:color w:val="000000"/>
                <w:sz w:val="22"/>
                <w:lang w:val="fr-CH" w:eastAsia="zh-CN"/>
              </w:rPr>
              <w:t>49</w:t>
            </w:r>
            <w:r w:rsidR="00F6055C" w:rsidRPr="00374175">
              <w:rPr>
                <w:rFonts w:asciiTheme="majorBidi" w:eastAsia="Times New Roman" w:hAnsiTheme="majorBidi" w:cstheme="majorBidi"/>
                <w:color w:val="000000"/>
                <w:sz w:val="22"/>
                <w:lang w:val="fr-CH" w:eastAsia="zh-CN"/>
              </w:rPr>
              <w:t xml:space="preserve"> – </w:t>
            </w:r>
            <w:r w:rsidR="005B3909" w:rsidRPr="00374175">
              <w:rPr>
                <w:rFonts w:asciiTheme="majorBidi" w:eastAsia="Times New Roman" w:hAnsiTheme="majorBidi" w:cstheme="majorBidi"/>
                <w:color w:val="000000"/>
                <w:sz w:val="22"/>
                <w:lang w:val="fr-CH" w:eastAsia="zh-CN"/>
              </w:rPr>
              <w:t>ENUM</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299"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Add.5</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843588"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suppression de la Résolution </w:t>
            </w:r>
            <w:r w:rsidR="005B3909" w:rsidRPr="00374175">
              <w:rPr>
                <w:rFonts w:asciiTheme="majorBidi" w:eastAsia="Times New Roman" w:hAnsiTheme="majorBidi" w:cstheme="majorBidi"/>
                <w:color w:val="000000"/>
                <w:sz w:val="22"/>
                <w:lang w:val="fr-CH" w:eastAsia="zh-CN"/>
              </w:rPr>
              <w:t>57</w:t>
            </w:r>
            <w:r w:rsidR="00F6055C" w:rsidRPr="00374175">
              <w:rPr>
                <w:rFonts w:asciiTheme="majorBidi" w:eastAsia="Times New Roman" w:hAnsiTheme="majorBidi" w:cstheme="majorBidi"/>
                <w:color w:val="000000"/>
                <w:sz w:val="22"/>
                <w:lang w:val="fr-CH" w:eastAsia="zh-CN"/>
              </w:rPr>
              <w:t xml:space="preserve"> – </w:t>
            </w:r>
            <w:r w:rsidRPr="00374175">
              <w:rPr>
                <w:sz w:val="22"/>
                <w:lang w:val="fr-CH"/>
              </w:rPr>
              <w:t>Renforcer la coordination et la coopération entre les trois Secteurs de l'UIT sur des questions d'intérêt mutuel</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00"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Add.6</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843588"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suppression de la Résolution</w:t>
            </w:r>
            <w:r w:rsidR="005B3909" w:rsidRPr="00374175">
              <w:rPr>
                <w:rFonts w:asciiTheme="majorBidi" w:eastAsia="Times New Roman" w:hAnsiTheme="majorBidi" w:cstheme="majorBidi"/>
                <w:color w:val="000000"/>
                <w:sz w:val="22"/>
                <w:lang w:val="fr-CH" w:eastAsia="zh-CN"/>
              </w:rPr>
              <w:t xml:space="preserve"> 69</w:t>
            </w:r>
            <w:r w:rsidR="00F6055C" w:rsidRPr="00374175">
              <w:rPr>
                <w:rFonts w:asciiTheme="majorBidi" w:eastAsia="Times New Roman" w:hAnsiTheme="majorBidi" w:cstheme="majorBidi"/>
                <w:color w:val="000000"/>
                <w:sz w:val="22"/>
                <w:lang w:val="fr-CH" w:eastAsia="zh-CN"/>
              </w:rPr>
              <w:t xml:space="preserve"> – </w:t>
            </w:r>
            <w:r w:rsidRPr="00374175">
              <w:rPr>
                <w:sz w:val="22"/>
                <w:lang w:val="fr-CH"/>
              </w:rPr>
              <w:t>Accès non discriminatoire aux ressources de l'Internet et utilisation non discriminatoire de ces ressources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01"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Add.7</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843588"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modification de la Résolution </w:t>
            </w:r>
            <w:r w:rsidR="005B3909" w:rsidRPr="00374175">
              <w:rPr>
                <w:rFonts w:asciiTheme="majorBidi" w:eastAsia="Times New Roman" w:hAnsiTheme="majorBidi" w:cstheme="majorBidi"/>
                <w:color w:val="000000"/>
                <w:sz w:val="22"/>
                <w:lang w:val="fr-CH" w:eastAsia="zh-CN"/>
              </w:rPr>
              <w:t>70</w:t>
            </w:r>
            <w:r w:rsidR="00F6055C" w:rsidRPr="00374175">
              <w:rPr>
                <w:rFonts w:asciiTheme="majorBidi" w:eastAsia="Times New Roman" w:hAnsiTheme="majorBidi" w:cstheme="majorBidi"/>
                <w:color w:val="000000"/>
                <w:sz w:val="22"/>
                <w:lang w:val="fr-CH" w:eastAsia="zh-CN"/>
              </w:rPr>
              <w:t xml:space="preserve"> – </w:t>
            </w:r>
            <w:r w:rsidRPr="00374175">
              <w:rPr>
                <w:sz w:val="22"/>
                <w:lang w:val="fr-CH"/>
              </w:rPr>
              <w:t>Accessibilité des télécommunications/technologies de l'information et de la communication pour les personnes handicapées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02"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Add.8</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843588"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suppression de la Résolution</w:t>
            </w:r>
            <w:r w:rsidR="005B3909" w:rsidRPr="00374175">
              <w:rPr>
                <w:rFonts w:asciiTheme="majorBidi" w:eastAsia="Times New Roman" w:hAnsiTheme="majorBidi" w:cstheme="majorBidi"/>
                <w:color w:val="000000"/>
                <w:sz w:val="22"/>
                <w:lang w:val="fr-CH" w:eastAsia="zh-CN"/>
              </w:rPr>
              <w:t xml:space="preserve"> 71</w:t>
            </w:r>
            <w:r w:rsidR="00F6055C" w:rsidRPr="00374175">
              <w:rPr>
                <w:rFonts w:asciiTheme="majorBidi" w:eastAsia="Times New Roman" w:hAnsiTheme="majorBidi" w:cstheme="majorBidi"/>
                <w:color w:val="000000"/>
                <w:sz w:val="22"/>
                <w:lang w:val="fr-CH" w:eastAsia="zh-CN"/>
              </w:rPr>
              <w:t xml:space="preserve"> – </w:t>
            </w:r>
            <w:r w:rsidRPr="00374175">
              <w:rPr>
                <w:sz w:val="22"/>
                <w:lang w:val="fr-CH" w:eastAsia="en-AU"/>
              </w:rPr>
              <w:t xml:space="preserve">Admission </w:t>
            </w:r>
            <w:r w:rsidRPr="00374175">
              <w:rPr>
                <w:sz w:val="22"/>
                <w:lang w:val="fr-CH"/>
              </w:rPr>
              <w:t>d'établissements universitaires à participer aux travaux du Secteur de la normalisation des télécommunications de l'UIT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03"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Add.9</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843588"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modification de la Résolution </w:t>
            </w:r>
            <w:r w:rsidR="005B3909" w:rsidRPr="00374175">
              <w:rPr>
                <w:rFonts w:asciiTheme="majorBidi" w:eastAsia="Times New Roman" w:hAnsiTheme="majorBidi" w:cstheme="majorBidi"/>
                <w:color w:val="000000"/>
                <w:sz w:val="22"/>
                <w:lang w:val="fr-CH" w:eastAsia="zh-CN"/>
              </w:rPr>
              <w:t>72</w:t>
            </w:r>
            <w:r w:rsidR="00F6055C" w:rsidRPr="00374175">
              <w:rPr>
                <w:rFonts w:asciiTheme="majorBidi" w:eastAsia="Times New Roman" w:hAnsiTheme="majorBidi" w:cstheme="majorBidi"/>
                <w:color w:val="000000"/>
                <w:sz w:val="22"/>
                <w:lang w:val="fr-CH" w:eastAsia="zh-CN"/>
              </w:rPr>
              <w:t xml:space="preserve"> – </w:t>
            </w:r>
            <w:r w:rsidR="00D6271E" w:rsidRPr="00374175">
              <w:rPr>
                <w:sz w:val="22"/>
                <w:lang w:val="fr-CH"/>
              </w:rPr>
              <w:t>Problèmes de mesure liés à l'exposition des personnes aux champs électromagnétiques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04"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Add.10</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843588"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modification de la Résolution </w:t>
            </w:r>
            <w:r w:rsidR="005B3909" w:rsidRPr="00374175">
              <w:rPr>
                <w:rFonts w:asciiTheme="majorBidi" w:eastAsia="Times New Roman" w:hAnsiTheme="majorBidi" w:cstheme="majorBidi"/>
                <w:color w:val="000000"/>
                <w:sz w:val="22"/>
                <w:lang w:val="fr-CH" w:eastAsia="zh-CN"/>
              </w:rPr>
              <w:t>76</w:t>
            </w:r>
            <w:r w:rsidR="00F6055C" w:rsidRPr="00374175">
              <w:rPr>
                <w:rFonts w:asciiTheme="majorBidi" w:eastAsia="Times New Roman" w:hAnsiTheme="majorBidi" w:cstheme="majorBidi"/>
                <w:color w:val="000000"/>
                <w:sz w:val="22"/>
                <w:lang w:val="fr-CH" w:eastAsia="zh-CN"/>
              </w:rPr>
              <w:t xml:space="preserve"> – </w:t>
            </w:r>
            <w:r w:rsidR="00D6271E" w:rsidRPr="00374175">
              <w:rPr>
                <w:rFonts w:asciiTheme="majorBidi" w:eastAsia="Times New Roman" w:hAnsiTheme="majorBidi" w:cstheme="majorBidi"/>
                <w:color w:val="000000"/>
                <w:sz w:val="22"/>
                <w:lang w:val="fr-CH" w:eastAsia="zh-CN"/>
              </w:rPr>
              <w:t>E</w:t>
            </w:r>
            <w:r w:rsidR="00D6271E" w:rsidRPr="00374175">
              <w:rPr>
                <w:sz w:val="22"/>
                <w:lang w:val="fr-CH"/>
              </w:rPr>
              <w:t>tudes relatives aux tests de conformité et d'interopérabilité, assistance aux pays en développement et futur programme éventuel de marque 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05"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843588"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suppression de la Résolution</w:t>
            </w:r>
            <w:r w:rsidRPr="00374175">
              <w:rPr>
                <w:rFonts w:asciiTheme="majorBidi" w:eastAsia="Times New Roman" w:hAnsiTheme="majorBidi" w:cstheme="majorBidi"/>
                <w:color w:val="000000"/>
                <w:sz w:val="22"/>
                <w:lang w:val="fr-CH" w:eastAsia="zh-CN"/>
              </w:rPr>
              <w:t xml:space="preserve"> </w:t>
            </w:r>
            <w:r w:rsidR="005B3909" w:rsidRPr="00374175">
              <w:rPr>
                <w:rFonts w:asciiTheme="majorBidi" w:eastAsia="Times New Roman" w:hAnsiTheme="majorBidi" w:cstheme="majorBidi"/>
                <w:color w:val="000000"/>
                <w:sz w:val="22"/>
                <w:lang w:val="fr-CH" w:eastAsia="zh-CN"/>
              </w:rPr>
              <w:t>80</w:t>
            </w:r>
            <w:r w:rsidR="00F6055C" w:rsidRPr="00374175">
              <w:rPr>
                <w:rFonts w:asciiTheme="majorBidi" w:eastAsia="Times New Roman" w:hAnsiTheme="majorBidi" w:cstheme="majorBidi"/>
                <w:color w:val="000000"/>
                <w:sz w:val="22"/>
                <w:lang w:val="fr-CH" w:eastAsia="zh-CN"/>
              </w:rPr>
              <w:t xml:space="preserve"> – </w:t>
            </w:r>
            <w:r w:rsidR="00D6271E" w:rsidRPr="00374175">
              <w:rPr>
                <w:sz w:val="22"/>
                <w:lang w:val="fr-CH"/>
              </w:rPr>
              <w:t>Reconnaître la participation active des membres à l'élaboration des produits attendus du Secteur de la normalisation des télécommunications de l'UIT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06"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Add.12</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843588"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suppression de la Résolution</w:t>
            </w:r>
            <w:r w:rsidRPr="00374175">
              <w:rPr>
                <w:rFonts w:asciiTheme="majorBidi" w:eastAsia="Times New Roman" w:hAnsiTheme="majorBidi" w:cstheme="majorBidi"/>
                <w:color w:val="000000"/>
                <w:sz w:val="22"/>
                <w:lang w:val="fr-CH" w:eastAsia="zh-CN"/>
              </w:rPr>
              <w:t xml:space="preserve"> </w:t>
            </w:r>
            <w:r w:rsidR="005B3909" w:rsidRPr="00374175">
              <w:rPr>
                <w:rFonts w:asciiTheme="majorBidi" w:eastAsia="Times New Roman" w:hAnsiTheme="majorBidi" w:cstheme="majorBidi"/>
                <w:color w:val="000000"/>
                <w:sz w:val="22"/>
                <w:lang w:val="fr-CH" w:eastAsia="zh-CN"/>
              </w:rPr>
              <w:t>82</w:t>
            </w:r>
            <w:r w:rsidR="00F6055C" w:rsidRPr="00374175">
              <w:rPr>
                <w:rFonts w:asciiTheme="majorBidi" w:eastAsia="Times New Roman" w:hAnsiTheme="majorBidi" w:cstheme="majorBidi"/>
                <w:color w:val="000000"/>
                <w:sz w:val="22"/>
                <w:lang w:val="fr-CH" w:eastAsia="zh-CN"/>
              </w:rPr>
              <w:t xml:space="preserve"> – </w:t>
            </w:r>
            <w:r w:rsidR="00D6271E" w:rsidRPr="00374175">
              <w:rPr>
                <w:sz w:val="22"/>
                <w:lang w:val="fr-CH" w:eastAsia="ja-JP"/>
              </w:rPr>
              <w:t>Examen stratégique et structurel du Secteur de la normalisation des télécommunications de l'UIT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07"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Add.13</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D6271E"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Recommandation UIT-T A.12 – Identification et présentation des Recommandations UIT-T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08"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Add.14</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D6271E"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Projet de nouvelle Résolution</w:t>
            </w:r>
            <w:r w:rsidR="005B3909" w:rsidRPr="00374175">
              <w:rPr>
                <w:rFonts w:asciiTheme="majorBidi" w:eastAsia="Times New Roman" w:hAnsiTheme="majorBidi" w:cstheme="majorBidi"/>
                <w:color w:val="000000"/>
                <w:sz w:val="22"/>
                <w:lang w:val="fr-CH" w:eastAsia="zh-CN"/>
              </w:rPr>
              <w:t xml:space="preserve"> [ARB-1]</w:t>
            </w:r>
            <w:r w:rsidR="00F6055C" w:rsidRPr="00374175">
              <w:rPr>
                <w:rFonts w:asciiTheme="majorBidi" w:eastAsia="Times New Roman" w:hAnsiTheme="majorBidi" w:cstheme="majorBidi"/>
                <w:color w:val="000000"/>
                <w:sz w:val="22"/>
                <w:lang w:val="fr-CH" w:eastAsia="zh-CN"/>
              </w:rPr>
              <w:t xml:space="preserve"> – </w:t>
            </w:r>
            <w:r w:rsidRPr="00374175">
              <w:rPr>
                <w:sz w:val="22"/>
                <w:lang w:val="fr-CH"/>
              </w:rPr>
              <w:t>Promouvoir les services financiers sur mobile</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09"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Add.15</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B84542"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nouvelle Résolution </w:t>
            </w:r>
            <w:r w:rsidR="005B3909" w:rsidRPr="00374175">
              <w:rPr>
                <w:rFonts w:asciiTheme="majorBidi" w:eastAsia="Times New Roman" w:hAnsiTheme="majorBidi" w:cstheme="majorBidi"/>
                <w:color w:val="000000"/>
                <w:sz w:val="22"/>
                <w:lang w:val="fr-CH" w:eastAsia="zh-CN"/>
              </w:rPr>
              <w:t>[ARB-2]</w:t>
            </w:r>
            <w:r w:rsidR="00F6055C" w:rsidRPr="00374175">
              <w:rPr>
                <w:rFonts w:asciiTheme="majorBidi" w:eastAsia="Times New Roman" w:hAnsiTheme="majorBidi" w:cstheme="majorBidi"/>
                <w:color w:val="000000"/>
                <w:sz w:val="22"/>
                <w:lang w:val="fr-CH" w:eastAsia="zh-CN"/>
              </w:rPr>
              <w:t xml:space="preserve"> – </w:t>
            </w:r>
            <w:r w:rsidR="00D6271E" w:rsidRPr="00374175">
              <w:rPr>
                <w:sz w:val="22"/>
                <w:lang w:val="fr-CH"/>
              </w:rPr>
              <w:t>Etudes de l'UIT-T visant à lutter contre la contrefaçon des dispositifs de télécommunication/TIC</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10"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Add.16</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D6271E"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modification de la Résolution </w:t>
            </w:r>
            <w:r w:rsidR="005B3909" w:rsidRPr="00374175">
              <w:rPr>
                <w:rFonts w:asciiTheme="majorBidi" w:eastAsia="Times New Roman" w:hAnsiTheme="majorBidi" w:cstheme="majorBidi"/>
                <w:color w:val="000000"/>
                <w:sz w:val="22"/>
                <w:lang w:val="fr-CH" w:eastAsia="zh-CN"/>
              </w:rPr>
              <w:t>75</w:t>
            </w:r>
            <w:r w:rsidR="00F6055C" w:rsidRPr="00374175">
              <w:rPr>
                <w:rFonts w:asciiTheme="majorBidi" w:eastAsia="Times New Roman" w:hAnsiTheme="majorBidi" w:cstheme="majorBidi"/>
                <w:color w:val="000000"/>
                <w:sz w:val="22"/>
                <w:lang w:val="fr-CH" w:eastAsia="zh-CN"/>
              </w:rPr>
              <w:t xml:space="preserve"> – </w:t>
            </w:r>
            <w:r w:rsidRPr="00374175">
              <w:rPr>
                <w:sz w:val="22"/>
                <w:lang w:val="fr-CH"/>
              </w:rPr>
              <w:t xml:space="preserve">Contribution du Secteur de la normalisation des télécommunications de l'UIT à la mise en </w:t>
            </w:r>
            <w:r w:rsidR="008B7E73" w:rsidRPr="00374175">
              <w:rPr>
                <w:sz w:val="22"/>
                <w:lang w:val="fr-CH"/>
              </w:rPr>
              <w:t>œuvre</w:t>
            </w:r>
            <w:r w:rsidRPr="00374175">
              <w:rPr>
                <w:sz w:val="22"/>
                <w:lang w:val="fr-CH"/>
              </w:rPr>
              <w:t xml:space="preserve"> des résultats du Sommet mondial sur la société de l'information</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11"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Add.17</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D6271E"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révision de la Résolution </w:t>
            </w:r>
            <w:r w:rsidR="005B3909" w:rsidRPr="00374175">
              <w:rPr>
                <w:rFonts w:asciiTheme="majorBidi" w:eastAsia="Times New Roman" w:hAnsiTheme="majorBidi" w:cstheme="majorBidi"/>
                <w:color w:val="000000"/>
                <w:sz w:val="22"/>
                <w:lang w:val="fr-CH" w:eastAsia="zh-CN"/>
              </w:rPr>
              <w:t>1</w:t>
            </w:r>
            <w:r w:rsidR="00F6055C" w:rsidRPr="00374175">
              <w:rPr>
                <w:rFonts w:asciiTheme="majorBidi" w:eastAsia="Times New Roman" w:hAnsiTheme="majorBidi" w:cstheme="majorBidi"/>
                <w:color w:val="000000"/>
                <w:sz w:val="22"/>
                <w:lang w:val="fr-CH" w:eastAsia="zh-CN"/>
              </w:rPr>
              <w:t xml:space="preserve"> – </w:t>
            </w:r>
            <w:r w:rsidRPr="00374175">
              <w:rPr>
                <w:sz w:val="22"/>
                <w:lang w:val="fr-CH"/>
              </w:rPr>
              <w:t>Règlement intérieur du Secteur de la normalisation des télécommunications de l'UIT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12"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Add.18</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D6271E"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modification de la Résolution </w:t>
            </w:r>
            <w:r w:rsidR="005B3909" w:rsidRPr="00374175">
              <w:rPr>
                <w:rFonts w:asciiTheme="majorBidi" w:eastAsia="Times New Roman" w:hAnsiTheme="majorBidi" w:cstheme="majorBidi"/>
                <w:color w:val="000000"/>
                <w:sz w:val="22"/>
                <w:lang w:val="fr-CH" w:eastAsia="zh-CN"/>
              </w:rPr>
              <w:t>2</w:t>
            </w:r>
            <w:r w:rsidR="00F6055C" w:rsidRPr="00374175">
              <w:rPr>
                <w:rFonts w:asciiTheme="majorBidi" w:eastAsia="Times New Roman" w:hAnsiTheme="majorBidi" w:cstheme="majorBidi"/>
                <w:color w:val="000000"/>
                <w:sz w:val="22"/>
                <w:lang w:val="fr-CH" w:eastAsia="zh-CN"/>
              </w:rPr>
              <w:t xml:space="preserve"> – </w:t>
            </w:r>
            <w:r w:rsidRPr="00374175">
              <w:rPr>
                <w:sz w:val="22"/>
                <w:lang w:val="fr-CH"/>
              </w:rPr>
              <w:t>Domaine de compétence et mandat des commissions d'études du Secteur de la normalisation des télécommunications de l'UIT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13"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Add.19</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D6271E"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modification de la Résolution 20 de l'AMNT-12 </w:t>
            </w:r>
            <w:r w:rsidR="00F6055C" w:rsidRPr="00374175">
              <w:rPr>
                <w:rFonts w:asciiTheme="majorBidi" w:eastAsia="Times New Roman" w:hAnsiTheme="majorBidi" w:cstheme="majorBidi"/>
                <w:color w:val="000000"/>
                <w:sz w:val="22"/>
                <w:lang w:val="fr-CH" w:eastAsia="zh-CN"/>
              </w:rPr>
              <w:t xml:space="preserve">– </w:t>
            </w:r>
            <w:r w:rsidRPr="00374175">
              <w:rPr>
                <w:sz w:val="22"/>
                <w:lang w:val="fr-CH"/>
              </w:rPr>
              <w:t>Procédures d'attribution et de gestion des ressources internationales de numérotage, de nommage, d'adressage et d'identification pour les télécommunications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14"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Add.20</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D6271E"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modification de la Résolution </w:t>
            </w:r>
            <w:r w:rsidR="005B3909" w:rsidRPr="00374175">
              <w:rPr>
                <w:rFonts w:asciiTheme="majorBidi" w:eastAsia="Times New Roman" w:hAnsiTheme="majorBidi" w:cstheme="majorBidi"/>
                <w:color w:val="000000"/>
                <w:sz w:val="22"/>
                <w:lang w:val="fr-CH" w:eastAsia="zh-CN"/>
              </w:rPr>
              <w:t>22</w:t>
            </w:r>
            <w:r w:rsidR="00F6055C" w:rsidRPr="00374175">
              <w:rPr>
                <w:rFonts w:asciiTheme="majorBidi" w:eastAsia="Times New Roman" w:hAnsiTheme="majorBidi" w:cstheme="majorBidi"/>
                <w:color w:val="000000"/>
                <w:sz w:val="22"/>
                <w:lang w:val="fr-CH" w:eastAsia="zh-CN"/>
              </w:rPr>
              <w:t xml:space="preserve"> – </w:t>
            </w:r>
            <w:r w:rsidRPr="00374175">
              <w:rPr>
                <w:sz w:val="22"/>
                <w:lang w:val="fr-CH"/>
              </w:rPr>
              <w:t xml:space="preserve">Pouvoir </w:t>
            </w:r>
            <w:proofErr w:type="gramStart"/>
            <w:r w:rsidRPr="00374175">
              <w:rPr>
                <w:sz w:val="22"/>
                <w:lang w:val="fr-CH"/>
              </w:rPr>
              <w:t>conféré</w:t>
            </w:r>
            <w:proofErr w:type="gramEnd"/>
            <w:r w:rsidRPr="00374175">
              <w:rPr>
                <w:sz w:val="22"/>
                <w:lang w:val="fr-CH"/>
              </w:rPr>
              <w:t xml:space="preserve"> au Groupe consultatif de la normalisation des télécommunications d'agir entre les assemblées mondiales de normalisation des télécommunications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15"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D6271E"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modification de la Résolution </w:t>
            </w:r>
            <w:r w:rsidR="005B3909" w:rsidRPr="00374175">
              <w:rPr>
                <w:rFonts w:asciiTheme="majorBidi" w:eastAsia="Times New Roman" w:hAnsiTheme="majorBidi" w:cstheme="majorBidi"/>
                <w:color w:val="000000"/>
                <w:sz w:val="22"/>
                <w:lang w:val="fr-CH" w:eastAsia="zh-CN"/>
              </w:rPr>
              <w:t>50</w:t>
            </w:r>
            <w:r w:rsidR="00F6055C" w:rsidRPr="00374175">
              <w:rPr>
                <w:rFonts w:asciiTheme="majorBidi" w:eastAsia="Times New Roman" w:hAnsiTheme="majorBidi" w:cstheme="majorBidi"/>
                <w:color w:val="000000"/>
                <w:sz w:val="22"/>
                <w:lang w:val="fr-CH" w:eastAsia="zh-CN"/>
              </w:rPr>
              <w:t xml:space="preserve"> – </w:t>
            </w:r>
            <w:proofErr w:type="spellStart"/>
            <w:r w:rsidRPr="00374175">
              <w:rPr>
                <w:rFonts w:asciiTheme="majorBidi" w:eastAsia="Times New Roman" w:hAnsiTheme="majorBidi" w:cstheme="majorBidi"/>
                <w:color w:val="000000"/>
                <w:sz w:val="22"/>
                <w:lang w:val="fr-CH" w:eastAsia="zh-CN"/>
              </w:rPr>
              <w:t>Cybersécurité</w:t>
            </w:r>
            <w:proofErr w:type="spellEnd"/>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16"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Add.22</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D6271E"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modification de la Résolution </w:t>
            </w:r>
            <w:r w:rsidR="005B3909" w:rsidRPr="00374175">
              <w:rPr>
                <w:rFonts w:asciiTheme="majorBidi" w:eastAsia="Times New Roman" w:hAnsiTheme="majorBidi" w:cstheme="majorBidi"/>
                <w:color w:val="000000"/>
                <w:sz w:val="22"/>
                <w:lang w:val="fr-CH" w:eastAsia="zh-CN"/>
              </w:rPr>
              <w:t>52</w:t>
            </w:r>
            <w:r w:rsidR="00F6055C" w:rsidRPr="00374175">
              <w:rPr>
                <w:rFonts w:asciiTheme="majorBidi" w:eastAsia="Times New Roman" w:hAnsiTheme="majorBidi" w:cstheme="majorBidi"/>
                <w:color w:val="000000"/>
                <w:sz w:val="22"/>
                <w:lang w:val="fr-CH" w:eastAsia="zh-CN"/>
              </w:rPr>
              <w:t xml:space="preserve"> – </w:t>
            </w:r>
            <w:r w:rsidRPr="00374175">
              <w:rPr>
                <w:sz w:val="22"/>
                <w:lang w:val="fr-CH"/>
              </w:rPr>
              <w:t>Lutter contre le spam</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17"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Add.23</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D6271E"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modification de la Résolution </w:t>
            </w:r>
            <w:r w:rsidR="005B3909" w:rsidRPr="00374175">
              <w:rPr>
                <w:rFonts w:asciiTheme="majorBidi" w:eastAsia="Times New Roman" w:hAnsiTheme="majorBidi" w:cstheme="majorBidi"/>
                <w:color w:val="000000"/>
                <w:sz w:val="22"/>
                <w:lang w:val="fr-CH" w:eastAsia="zh-CN"/>
              </w:rPr>
              <w:t>60</w:t>
            </w:r>
            <w:r w:rsidR="00F6055C" w:rsidRPr="00374175">
              <w:rPr>
                <w:rFonts w:asciiTheme="majorBidi" w:eastAsia="Times New Roman" w:hAnsiTheme="majorBidi" w:cstheme="majorBidi"/>
                <w:color w:val="000000"/>
                <w:sz w:val="22"/>
                <w:lang w:val="fr-CH" w:eastAsia="zh-CN"/>
              </w:rPr>
              <w:t xml:space="preserve"> – </w:t>
            </w:r>
            <w:r w:rsidRPr="00374175">
              <w:rPr>
                <w:sz w:val="22"/>
                <w:lang w:val="fr-CH" w:eastAsia="ko-KR"/>
              </w:rPr>
              <w:t>Relever les défis liés à l'évolution du système d'identification/de numérotage et à sa</w:t>
            </w:r>
            <w:r w:rsidRPr="00374175">
              <w:rPr>
                <w:sz w:val="22"/>
                <w:lang w:val="fr-CH"/>
              </w:rPr>
              <w:t xml:space="preserve"> </w:t>
            </w:r>
            <w:r w:rsidRPr="00374175">
              <w:rPr>
                <w:sz w:val="22"/>
                <w:lang w:val="fr-CH" w:eastAsia="ko-KR"/>
              </w:rPr>
              <w:t>convergence avec les systèmes/réseaux IP</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18"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Add.24</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D6271E"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modification de la Résolution </w:t>
            </w:r>
            <w:r w:rsidR="005B3909" w:rsidRPr="00374175">
              <w:rPr>
                <w:rFonts w:asciiTheme="majorBidi" w:eastAsia="Times New Roman" w:hAnsiTheme="majorBidi" w:cstheme="majorBidi"/>
                <w:color w:val="000000"/>
                <w:sz w:val="22"/>
                <w:lang w:val="fr-CH" w:eastAsia="zh-CN"/>
              </w:rPr>
              <w:t>78</w:t>
            </w:r>
            <w:r w:rsidR="00F6055C" w:rsidRPr="00374175">
              <w:rPr>
                <w:rFonts w:asciiTheme="majorBidi" w:eastAsia="Times New Roman" w:hAnsiTheme="majorBidi" w:cstheme="majorBidi"/>
                <w:color w:val="000000"/>
                <w:sz w:val="22"/>
                <w:lang w:val="fr-CH" w:eastAsia="zh-CN"/>
              </w:rPr>
              <w:t xml:space="preserve"> – </w:t>
            </w:r>
            <w:r w:rsidRPr="00374175">
              <w:rPr>
                <w:sz w:val="22"/>
                <w:lang w:val="fr-CH"/>
              </w:rPr>
              <w:t xml:space="preserve">Applications et normes relatives aux technologies de l'information et de la communication pour améliorer l'accès aux services de </w:t>
            </w:r>
            <w:proofErr w:type="spellStart"/>
            <w:r w:rsidRPr="00374175">
              <w:rPr>
                <w:sz w:val="22"/>
                <w:lang w:val="fr-CH"/>
              </w:rPr>
              <w:t>cybersanté</w:t>
            </w:r>
            <w:proofErr w:type="spellEnd"/>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19"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Add.25</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D6271E"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nouvelle Résolution </w:t>
            </w:r>
            <w:r w:rsidR="005B3909" w:rsidRPr="00374175">
              <w:rPr>
                <w:rFonts w:asciiTheme="majorBidi" w:eastAsia="Times New Roman" w:hAnsiTheme="majorBidi" w:cstheme="majorBidi"/>
                <w:color w:val="000000"/>
                <w:sz w:val="22"/>
                <w:lang w:val="fr-CH" w:eastAsia="zh-CN"/>
              </w:rPr>
              <w:t>[ARB-3]</w:t>
            </w:r>
            <w:r w:rsidR="00F6055C" w:rsidRPr="00374175">
              <w:rPr>
                <w:rFonts w:asciiTheme="majorBidi" w:eastAsia="Times New Roman" w:hAnsiTheme="majorBidi" w:cstheme="majorBidi"/>
                <w:color w:val="000000"/>
                <w:sz w:val="22"/>
                <w:lang w:val="fr-CH" w:eastAsia="zh-CN"/>
              </w:rPr>
              <w:t xml:space="preserve"> – </w:t>
            </w:r>
            <w:r w:rsidRPr="00374175">
              <w:rPr>
                <w:sz w:val="22"/>
                <w:lang w:val="fr-CH"/>
              </w:rPr>
              <w:t>Participation du secteur de la normalisation</w:t>
            </w:r>
            <w:r w:rsidR="008B7E73" w:rsidRPr="00374175">
              <w:rPr>
                <w:sz w:val="22"/>
                <w:lang w:val="fr-CH"/>
              </w:rPr>
              <w:t xml:space="preserve"> des télécommunications de l'UIT</w:t>
            </w:r>
            <w:r w:rsidRPr="00374175">
              <w:rPr>
                <w:sz w:val="22"/>
                <w:lang w:val="fr-CH"/>
              </w:rPr>
              <w:t xml:space="preserve"> à la révision</w:t>
            </w:r>
            <w:r w:rsidR="008B7E73" w:rsidRPr="00374175">
              <w:rPr>
                <w:sz w:val="22"/>
                <w:lang w:val="fr-CH"/>
              </w:rPr>
              <w:t xml:space="preserve"> et à l'examen périodiques du rè</w:t>
            </w:r>
            <w:r w:rsidRPr="00374175">
              <w:rPr>
                <w:sz w:val="22"/>
                <w:lang w:val="fr-CH"/>
              </w:rPr>
              <w:t>glement des télécommunications internationales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20"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Add.26</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D6271E"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nouvelle Résolution </w:t>
            </w:r>
            <w:r w:rsidR="005B3909" w:rsidRPr="00374175">
              <w:rPr>
                <w:rFonts w:asciiTheme="majorBidi" w:eastAsia="Times New Roman" w:hAnsiTheme="majorBidi" w:cstheme="majorBidi"/>
                <w:color w:val="000000"/>
                <w:sz w:val="22"/>
                <w:lang w:val="fr-CH" w:eastAsia="zh-CN"/>
              </w:rPr>
              <w:t>[ARB-4]</w:t>
            </w:r>
            <w:r w:rsidR="00F6055C" w:rsidRPr="00374175">
              <w:rPr>
                <w:rFonts w:asciiTheme="majorBidi" w:eastAsia="Times New Roman" w:hAnsiTheme="majorBidi" w:cstheme="majorBidi"/>
                <w:color w:val="000000"/>
                <w:sz w:val="22"/>
                <w:lang w:val="fr-CH" w:eastAsia="zh-CN"/>
              </w:rPr>
              <w:t xml:space="preserve"> – </w:t>
            </w:r>
            <w:r w:rsidR="007E70AC" w:rsidRPr="00374175">
              <w:rPr>
                <w:sz w:val="22"/>
                <w:lang w:val="fr-CH"/>
              </w:rPr>
              <w:t>Renforcement et diversification des ressources du Secteur de la normalisation des télécommunications de l'Union internationale des télécommunications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21"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Add.27(</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D6271E"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nouvelle Résolution </w:t>
            </w:r>
            <w:r w:rsidR="005B3909" w:rsidRPr="00374175">
              <w:rPr>
                <w:rFonts w:asciiTheme="majorBidi" w:eastAsia="Times New Roman" w:hAnsiTheme="majorBidi" w:cstheme="majorBidi"/>
                <w:color w:val="000000"/>
                <w:sz w:val="22"/>
                <w:lang w:val="fr-CH" w:eastAsia="zh-CN"/>
              </w:rPr>
              <w:t>[ARB-5]</w:t>
            </w:r>
            <w:r w:rsidR="00F6055C" w:rsidRPr="00374175">
              <w:rPr>
                <w:rFonts w:asciiTheme="majorBidi" w:eastAsia="Times New Roman" w:hAnsiTheme="majorBidi" w:cstheme="majorBidi"/>
                <w:color w:val="000000"/>
                <w:sz w:val="22"/>
                <w:lang w:val="fr-CH" w:eastAsia="zh-CN"/>
              </w:rPr>
              <w:t xml:space="preserve"> – </w:t>
            </w:r>
            <w:r w:rsidR="007E70AC" w:rsidRPr="00374175">
              <w:rPr>
                <w:sz w:val="22"/>
                <w:lang w:val="fr-CH"/>
              </w:rPr>
              <w:t>Faire de l'utilisation de logiciels à code source ouvert une méthode de travail au sein du Secteur de la normalisation des télécommunications de l'UIT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22"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Add.28</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D6271E"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nouvelle Résolution </w:t>
            </w:r>
            <w:r w:rsidR="005B3909" w:rsidRPr="00374175">
              <w:rPr>
                <w:rFonts w:asciiTheme="majorBidi" w:eastAsia="Times New Roman" w:hAnsiTheme="majorBidi" w:cstheme="majorBidi"/>
                <w:color w:val="000000"/>
                <w:sz w:val="22"/>
                <w:lang w:val="fr-CH" w:eastAsia="zh-CN"/>
              </w:rPr>
              <w:t>[ARB-6]</w:t>
            </w:r>
            <w:r w:rsidR="00F6055C" w:rsidRPr="00374175">
              <w:rPr>
                <w:rFonts w:asciiTheme="majorBidi" w:eastAsia="Times New Roman" w:hAnsiTheme="majorBidi" w:cstheme="majorBidi"/>
                <w:color w:val="000000"/>
                <w:sz w:val="22"/>
                <w:lang w:val="fr-CH" w:eastAsia="zh-CN"/>
              </w:rPr>
              <w:t xml:space="preserve"> – </w:t>
            </w:r>
            <w:r w:rsidR="004741D4" w:rsidRPr="00374175">
              <w:rPr>
                <w:sz w:val="22"/>
                <w:lang w:val="fr-CH"/>
              </w:rPr>
              <w:t>Renforcement du rôle du Secteur de la normalisation des télécommunications de l'UIT pour garantir la confidentialité des données et la confiance dans les infrastructures et les services de technologies de l'information et de la communication</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23"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Add.29</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4741D4" w:rsidP="00FB29D9">
            <w:pPr>
              <w:pStyle w:val="Tabletext"/>
              <w:rPr>
                <w:rFonts w:asciiTheme="majorBidi" w:eastAsia="Times New Roman" w:hAnsiTheme="majorBidi" w:cstheme="majorBidi"/>
                <w:color w:val="000000"/>
                <w:sz w:val="22"/>
                <w:lang w:val="fr-CH" w:eastAsia="zh-CN"/>
              </w:rPr>
            </w:pPr>
            <w:r w:rsidRPr="00374175">
              <w:rPr>
                <w:sz w:val="22"/>
                <w:lang w:val="fr-CH"/>
              </w:rPr>
              <w:t>Proposition visant à ne pas modifier la Recommandation UIT</w:t>
            </w:r>
            <w:r w:rsidRPr="00374175">
              <w:rPr>
                <w:sz w:val="22"/>
                <w:lang w:val="fr-CH"/>
              </w:rPr>
              <w:noBreakHyphen/>
              <w:t xml:space="preserve">T A.1 – </w:t>
            </w:r>
            <w:r w:rsidRPr="00374175">
              <w:rPr>
                <w:color w:val="000000"/>
                <w:sz w:val="22"/>
                <w:lang w:val="fr-CH"/>
              </w:rPr>
              <w:t>Méthodes de travail des Commissions d'études du Secteur de la normalisation des télécommunications de l'UIT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24"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Add.30</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4741D4" w:rsidP="00FB29D9">
            <w:pPr>
              <w:pStyle w:val="Tabletext"/>
              <w:rPr>
                <w:rFonts w:asciiTheme="majorBidi" w:eastAsia="Times New Roman" w:hAnsiTheme="majorBidi" w:cstheme="majorBidi"/>
                <w:color w:val="000000"/>
                <w:sz w:val="22"/>
                <w:lang w:val="fr-CH" w:eastAsia="zh-CN"/>
              </w:rPr>
            </w:pPr>
            <w:r w:rsidRPr="00374175">
              <w:rPr>
                <w:sz w:val="22"/>
                <w:lang w:val="fr-CH"/>
              </w:rPr>
              <w:t>Proposition visant à laisser inchangée la Recommandation UIT-T A.13 – Suppléments aux Recommandations UIT-T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25"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Add.31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581E19" w:rsidP="00FB29D9">
            <w:pPr>
              <w:pStyle w:val="Tabletext"/>
              <w:rPr>
                <w:rFonts w:asciiTheme="majorBidi" w:eastAsia="Times New Roman" w:hAnsiTheme="majorBidi" w:cstheme="majorBidi"/>
                <w:color w:val="000000"/>
                <w:sz w:val="22"/>
                <w:lang w:val="fr-CH" w:eastAsia="zh-CN"/>
              </w:rPr>
            </w:pPr>
            <w:r w:rsidRPr="00374175">
              <w:rPr>
                <w:sz w:val="22"/>
                <w:lang w:val="fr-CH"/>
              </w:rPr>
              <w:t>Appui de l'administration des Etats arabes à l'approbation des Recommandations UIT-T D.52, D.53, D.97 et D.261 et du projet de Recommandation UIT-T D.271 révisée</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26" w:history="1">
              <w:r w:rsidR="005B3909" w:rsidRPr="00374175">
                <w:rPr>
                  <w:rFonts w:asciiTheme="majorBidi" w:eastAsia="Times New Roman" w:hAnsiTheme="majorBidi" w:cstheme="majorBidi"/>
                  <w:b/>
                  <w:bCs/>
                  <w:color w:val="0099FF"/>
                  <w:sz w:val="22"/>
                  <w:u w:val="single"/>
                  <w:lang w:val="fr-CH" w:eastAsia="zh-CN"/>
                </w:rPr>
                <w:t>43</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Add.32</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581E19" w:rsidP="00FB29D9">
            <w:pPr>
              <w:pStyle w:val="Tabletext"/>
              <w:rPr>
                <w:rFonts w:asciiTheme="majorBidi" w:eastAsia="Times New Roman" w:hAnsiTheme="majorBidi" w:cstheme="majorBidi"/>
                <w:color w:val="000000"/>
                <w:sz w:val="22"/>
                <w:lang w:val="fr-CH" w:eastAsia="zh-CN"/>
              </w:rPr>
            </w:pPr>
            <w:r w:rsidRPr="00374175">
              <w:rPr>
                <w:sz w:val="22"/>
                <w:lang w:val="fr-CH"/>
              </w:rPr>
              <w:t>Propositions et avis sur la structure de la Commission d'études 20 de l'UIT-T</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27"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1-3)</w:t>
            </w:r>
          </w:p>
        </w:tc>
        <w:tc>
          <w:tcPr>
            <w:tcW w:w="1799" w:type="dxa"/>
            <w:vMerge w:val="restart"/>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328" w:history="1">
              <w:r w:rsidR="005B3909" w:rsidRPr="00374175">
                <w:rPr>
                  <w:rFonts w:asciiTheme="majorBidi" w:eastAsia="Times New Roman" w:hAnsiTheme="majorBidi" w:cstheme="majorBidi"/>
                  <w:sz w:val="22"/>
                  <w:lang w:val="fr-CH" w:eastAsia="zh-CN"/>
                </w:rPr>
                <w:t>AFCP</w:t>
              </w:r>
            </w:hyperlink>
          </w:p>
        </w:tc>
        <w:tc>
          <w:tcPr>
            <w:tcW w:w="6705" w:type="dxa"/>
            <w:vAlign w:val="center"/>
            <w:hideMark/>
          </w:tcPr>
          <w:p w:rsidR="005B3909" w:rsidRPr="00374175" w:rsidRDefault="00581E19" w:rsidP="00FB29D9">
            <w:pPr>
              <w:pStyle w:val="Tabletext"/>
              <w:rPr>
                <w:rFonts w:asciiTheme="majorBidi" w:eastAsia="Times New Roman" w:hAnsiTheme="majorBidi" w:cstheme="majorBidi"/>
                <w:color w:val="000000"/>
                <w:sz w:val="22"/>
                <w:lang w:val="fr-CH" w:eastAsia="zh-CN"/>
              </w:rPr>
            </w:pPr>
            <w:r w:rsidRPr="00374175">
              <w:rPr>
                <w:sz w:val="22"/>
                <w:lang w:val="fr-CH"/>
              </w:rPr>
              <w:t>Propositions africaines communes pour les travaux de l'assemblée</w:t>
            </w:r>
            <w:r w:rsidRPr="00374175">
              <w:rPr>
                <w:rFonts w:asciiTheme="majorBidi" w:eastAsia="Times New Roman" w:hAnsiTheme="majorBidi" w:cstheme="majorBidi"/>
                <w:color w:val="000000"/>
                <w:sz w:val="22"/>
                <w:lang w:val="fr-CH" w:eastAsia="zh-CN"/>
              </w:rPr>
              <w:t xml:space="preserve"> </w:t>
            </w:r>
            <w:r w:rsidR="00F6055C" w:rsidRPr="00374175">
              <w:rPr>
                <w:rFonts w:asciiTheme="majorBidi" w:eastAsia="Times New Roman" w:hAnsiTheme="majorBidi" w:cstheme="majorBidi"/>
                <w:color w:val="000000"/>
                <w:sz w:val="22"/>
                <w:lang w:val="fr-CH" w:eastAsia="zh-CN"/>
              </w:rPr>
              <w:t xml:space="preserve">– </w:t>
            </w:r>
            <w:r w:rsidR="005B3909" w:rsidRPr="00374175">
              <w:rPr>
                <w:rFonts w:asciiTheme="majorBidi" w:eastAsia="Times New Roman" w:hAnsiTheme="majorBidi" w:cstheme="majorBidi"/>
                <w:color w:val="000000"/>
                <w:sz w:val="22"/>
                <w:lang w:val="fr-CH" w:eastAsia="zh-CN"/>
              </w:rPr>
              <w:t>List</w:t>
            </w:r>
            <w:r w:rsidRPr="00374175">
              <w:rPr>
                <w:rFonts w:asciiTheme="majorBidi" w:eastAsia="Times New Roman" w:hAnsiTheme="majorBidi" w:cstheme="majorBidi"/>
                <w:color w:val="000000"/>
                <w:sz w:val="22"/>
                <w:lang w:val="fr-CH" w:eastAsia="zh-CN"/>
              </w:rPr>
              <w:t>e</w:t>
            </w:r>
            <w:r w:rsidR="005B3909" w:rsidRPr="00374175">
              <w:rPr>
                <w:rFonts w:asciiTheme="majorBidi" w:eastAsia="Times New Roman" w:hAnsiTheme="majorBidi" w:cstheme="majorBidi"/>
                <w:color w:val="000000"/>
                <w:sz w:val="22"/>
                <w:lang w:val="fr-CH" w:eastAsia="zh-CN"/>
              </w:rPr>
              <w:t xml:space="preserve"> </w:t>
            </w:r>
            <w:r w:rsidRPr="00374175">
              <w:rPr>
                <w:rFonts w:asciiTheme="majorBidi" w:eastAsia="Times New Roman" w:hAnsiTheme="majorBidi" w:cstheme="majorBidi"/>
                <w:color w:val="000000"/>
                <w:sz w:val="22"/>
                <w:lang w:val="fr-CH" w:eastAsia="zh-CN"/>
              </w:rPr>
              <w:t>des signataires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29"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D6271E"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nouvelle Résolution </w:t>
            </w:r>
            <w:r w:rsidR="005B3909" w:rsidRPr="00374175">
              <w:rPr>
                <w:rFonts w:asciiTheme="majorBidi" w:eastAsia="Times New Roman" w:hAnsiTheme="majorBidi" w:cstheme="majorBidi"/>
                <w:color w:val="000000"/>
                <w:sz w:val="22"/>
                <w:lang w:val="fr-CH" w:eastAsia="zh-CN"/>
              </w:rPr>
              <w:t>[AFCP-1]</w:t>
            </w:r>
            <w:r w:rsidR="00F6055C" w:rsidRPr="00374175">
              <w:rPr>
                <w:rFonts w:asciiTheme="majorBidi" w:eastAsia="Times New Roman" w:hAnsiTheme="majorBidi" w:cstheme="majorBidi"/>
                <w:color w:val="000000"/>
                <w:sz w:val="22"/>
                <w:lang w:val="fr-CH" w:eastAsia="zh-CN"/>
              </w:rPr>
              <w:t xml:space="preserve"> – </w:t>
            </w:r>
            <w:r w:rsidR="00581E19" w:rsidRPr="00374175">
              <w:rPr>
                <w:sz w:val="22"/>
                <w:lang w:val="fr-CH"/>
              </w:rPr>
              <w:t>Evaluation de la mise en œuvre des Résolutions de l'Assemblée mondiale de normalisation des télécommunications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30"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581E19"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11 – Collaboration avec le Conseil d'exploitation postale de l'Union postale universelle concernant l'étude de services intéressant à la fois le secteur postal et le secteur des télécommunications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31"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Add.3(</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581E19"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18 – Principes et procédures applicables à la répartition des tâches entre le Secteur des radiocommunications de l'UIT, le Secteur de la normalisation des télécommunications de l'UIT et renforcement de la coordination entre les secteurs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32"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Add.4(</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581E19"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w:t>
            </w:r>
            <w:r w:rsidR="00A67712" w:rsidRPr="00374175">
              <w:rPr>
                <w:sz w:val="22"/>
                <w:lang w:val="fr-CH"/>
              </w:rPr>
              <w:t xml:space="preserve"> Résolution </w:t>
            </w:r>
            <w:r w:rsidRPr="00374175">
              <w:rPr>
                <w:sz w:val="22"/>
                <w:lang w:val="fr-CH"/>
              </w:rPr>
              <w:t>29 – Procédures d'appel alternatives utilisées sur les réseaux de télécommunication internationaux</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33"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Add.5(</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A67712"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31 – Admission d'entités ou d'organisations à participer comme Associés aux travaux du Secteur de la normalisation des télécommunications de l'UIT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34"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Add.6(</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A67712"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32 – Renforcement des méthodes de travail électroniques pour les travaux du Secteur de la normalisation des télécommunications de l'UIT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35"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Add.7</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A67712"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suppression de la Résolution 57 – Renforcer la coordination et la coopération entre les trois Secteurs de l'UIT sur des questions d'intérêt mutuel</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36"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Add.8(</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A67712"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69 – Accès non discriminatoire aux ressources de l'Internet et aux TIC et utilisation non discriminatoire de ces ressources et technologies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37"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Add.9(</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A67712"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72 – Problèmes de mesure liés à l'exposition des personnes aux champs électromagnétiques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38"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Add.10(</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A67712"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76 – Etudes relatives aux tests de conformité et d'interopérabilité, assistance aux pays en développement</w:t>
            </w:r>
            <w:r w:rsidRPr="00374175">
              <w:rPr>
                <w:sz w:val="22"/>
                <w:vertAlign w:val="superscript"/>
                <w:lang w:val="fr-CH"/>
              </w:rPr>
              <w:t>1</w:t>
            </w:r>
            <w:r w:rsidRPr="00374175">
              <w:rPr>
                <w:sz w:val="22"/>
                <w:lang w:val="fr-CH"/>
              </w:rPr>
              <w:t xml:space="preserve"> et futur programme éventuel de marque 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39"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181F5F" w:rsidP="00FB29D9">
            <w:pPr>
              <w:pStyle w:val="Tabletext"/>
              <w:rPr>
                <w:rFonts w:asciiTheme="majorBidi" w:eastAsia="Times New Roman" w:hAnsiTheme="majorBidi" w:cstheme="majorBidi"/>
                <w:color w:val="000000"/>
                <w:sz w:val="22"/>
                <w:lang w:val="fr-CH" w:eastAsia="zh-CN"/>
              </w:rPr>
            </w:pPr>
            <w:r w:rsidRPr="00374175">
              <w:rPr>
                <w:sz w:val="22"/>
                <w:lang w:val="fr-CH"/>
              </w:rPr>
              <w:t>Appui apporté p</w:t>
            </w:r>
            <w:r w:rsidR="00A67712" w:rsidRPr="00374175">
              <w:rPr>
                <w:sz w:val="22"/>
                <w:lang w:val="fr-CH"/>
              </w:rPr>
              <w:t>ar les administrations des pays membres de l'union africaine des télécommunications à l'approbation des recommandations UIT-T D.52, D.53, D.97, D.261 et D.271 lors de l'AMNT-16</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40"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Add.12(</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A67712"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1 – Règlement intérieur du Secteur de la normalisation des télécommunications de l'UIT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41"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Add.13</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D6271E"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nouvelle Résolution </w:t>
            </w:r>
            <w:r w:rsidR="005B3909" w:rsidRPr="00374175">
              <w:rPr>
                <w:rFonts w:asciiTheme="majorBidi" w:eastAsia="Times New Roman" w:hAnsiTheme="majorBidi" w:cstheme="majorBidi"/>
                <w:color w:val="000000"/>
                <w:sz w:val="22"/>
                <w:lang w:val="fr-CH" w:eastAsia="zh-CN"/>
              </w:rPr>
              <w:t>[AFCP-2]</w:t>
            </w:r>
            <w:r w:rsidR="00F6055C" w:rsidRPr="00374175">
              <w:rPr>
                <w:rFonts w:asciiTheme="majorBidi" w:eastAsia="Times New Roman" w:hAnsiTheme="majorBidi" w:cstheme="majorBidi"/>
                <w:color w:val="000000"/>
                <w:sz w:val="22"/>
                <w:lang w:val="fr-CH" w:eastAsia="zh-CN"/>
              </w:rPr>
              <w:t xml:space="preserve"> – </w:t>
            </w:r>
            <w:r w:rsidR="00A67712" w:rsidRPr="00374175">
              <w:rPr>
                <w:sz w:val="22"/>
                <w:lang w:val="fr-CH"/>
              </w:rPr>
              <w:t>Utiliser les TIC pour réduire l'écart en matière d'inclusion financière</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42"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Add.14</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D6271E"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nouvelle Résolution </w:t>
            </w:r>
            <w:r w:rsidR="005B3909" w:rsidRPr="00374175">
              <w:rPr>
                <w:rFonts w:asciiTheme="majorBidi" w:eastAsia="Times New Roman" w:hAnsiTheme="majorBidi" w:cstheme="majorBidi"/>
                <w:color w:val="000000"/>
                <w:sz w:val="22"/>
                <w:lang w:val="fr-CH" w:eastAsia="zh-CN"/>
              </w:rPr>
              <w:t>[AFCP-3]</w:t>
            </w:r>
            <w:r w:rsidR="00F6055C" w:rsidRPr="00374175">
              <w:rPr>
                <w:rFonts w:asciiTheme="majorBidi" w:eastAsia="Times New Roman" w:hAnsiTheme="majorBidi" w:cstheme="majorBidi"/>
                <w:color w:val="000000"/>
                <w:sz w:val="22"/>
                <w:lang w:val="fr-CH" w:eastAsia="zh-CN"/>
              </w:rPr>
              <w:t xml:space="preserve"> – </w:t>
            </w:r>
            <w:r w:rsidR="00BA34AD" w:rsidRPr="00374175">
              <w:rPr>
                <w:sz w:val="22"/>
                <w:lang w:val="fr-CH"/>
              </w:rPr>
              <w:t>Opérateurs et services OTT (over the top)</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43"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Add.15</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D6271E"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nouvelle Résolution </w:t>
            </w:r>
            <w:r w:rsidR="005B3909" w:rsidRPr="00374175">
              <w:rPr>
                <w:rFonts w:asciiTheme="majorBidi" w:eastAsia="Times New Roman" w:hAnsiTheme="majorBidi" w:cstheme="majorBidi"/>
                <w:color w:val="000000"/>
                <w:sz w:val="22"/>
                <w:lang w:val="fr-CH" w:eastAsia="zh-CN"/>
              </w:rPr>
              <w:t>[AFCP-4]</w:t>
            </w:r>
            <w:r w:rsidR="00F6055C" w:rsidRPr="00374175">
              <w:rPr>
                <w:rFonts w:asciiTheme="majorBidi" w:eastAsia="Times New Roman" w:hAnsiTheme="majorBidi" w:cstheme="majorBidi"/>
                <w:color w:val="000000"/>
                <w:sz w:val="22"/>
                <w:lang w:val="fr-CH" w:eastAsia="zh-CN"/>
              </w:rPr>
              <w:t xml:space="preserve"> – </w:t>
            </w:r>
            <w:r w:rsidR="00BA34AD" w:rsidRPr="00374175">
              <w:rPr>
                <w:sz w:val="22"/>
                <w:lang w:val="fr-CH"/>
              </w:rPr>
              <w:t>Participation du Secteur de la normalisation</w:t>
            </w:r>
            <w:r w:rsidR="00181F5F" w:rsidRPr="00374175">
              <w:rPr>
                <w:sz w:val="22"/>
                <w:lang w:val="fr-CH"/>
              </w:rPr>
              <w:t xml:space="preserve"> des télécommunications de l'UIT</w:t>
            </w:r>
            <w:r w:rsidR="00BA34AD" w:rsidRPr="00374175">
              <w:rPr>
                <w:sz w:val="22"/>
                <w:lang w:val="fr-CH"/>
              </w:rPr>
              <w:t xml:space="preserve"> à la révision et à l'examen périodiques du </w:t>
            </w:r>
            <w:r w:rsidR="00C04CC7" w:rsidRPr="00374175">
              <w:rPr>
                <w:sz w:val="22"/>
                <w:lang w:val="fr-CH"/>
              </w:rPr>
              <w:t>règlement</w:t>
            </w:r>
            <w:r w:rsidR="00BA34AD" w:rsidRPr="00374175">
              <w:rPr>
                <w:sz w:val="22"/>
                <w:lang w:val="fr-CH"/>
              </w:rPr>
              <w:t xml:space="preserve"> des télécommunications internationales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44"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Add.16</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D6271E"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nouvelle Résolution </w:t>
            </w:r>
            <w:r w:rsidR="005B3909" w:rsidRPr="00374175">
              <w:rPr>
                <w:rFonts w:asciiTheme="majorBidi" w:eastAsia="Times New Roman" w:hAnsiTheme="majorBidi" w:cstheme="majorBidi"/>
                <w:color w:val="000000"/>
                <w:sz w:val="22"/>
                <w:lang w:val="fr-CH" w:eastAsia="zh-CN"/>
              </w:rPr>
              <w:t>[AFCP-5]</w:t>
            </w:r>
            <w:r w:rsidR="00F6055C" w:rsidRPr="00374175">
              <w:rPr>
                <w:rFonts w:asciiTheme="majorBidi" w:eastAsia="Times New Roman" w:hAnsiTheme="majorBidi" w:cstheme="majorBidi"/>
                <w:color w:val="000000"/>
                <w:sz w:val="22"/>
                <w:lang w:val="fr-CH" w:eastAsia="zh-CN"/>
              </w:rPr>
              <w:t xml:space="preserve"> – </w:t>
            </w:r>
            <w:r w:rsidR="00FF26CC" w:rsidRPr="00374175">
              <w:rPr>
                <w:sz w:val="22"/>
                <w:lang w:val="fr-CH"/>
              </w:rPr>
              <w:t xml:space="preserve">Rôle du Secteur de la normalisation des télécommunications de l'UIT pour lutter contre la </w:t>
            </w:r>
            <w:r w:rsidR="00C04CC7" w:rsidRPr="00374175">
              <w:rPr>
                <w:sz w:val="22"/>
                <w:lang w:val="fr-CH"/>
              </w:rPr>
              <w:t>contrefaçon</w:t>
            </w:r>
            <w:r w:rsidR="00FF26CC" w:rsidRPr="00374175">
              <w:rPr>
                <w:sz w:val="22"/>
                <w:lang w:val="fr-CH"/>
              </w:rPr>
              <w:t xml:space="preserve"> des disp</w:t>
            </w:r>
            <w:r w:rsidR="00181F5F" w:rsidRPr="00374175">
              <w:rPr>
                <w:sz w:val="22"/>
                <w:lang w:val="fr-CH"/>
              </w:rPr>
              <w:t>ositifs de télécommunication/TIC</w:t>
            </w:r>
            <w:r w:rsidR="00FF26CC" w:rsidRPr="00374175">
              <w:rPr>
                <w:sz w:val="22"/>
                <w:lang w:val="fr-CH"/>
              </w:rPr>
              <w:t xml:space="preserve"> et prévenir ce phénomène</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45"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Add.17</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D6271E"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nouvelle Résolution </w:t>
            </w:r>
            <w:r w:rsidR="005B3909" w:rsidRPr="00374175">
              <w:rPr>
                <w:rFonts w:asciiTheme="majorBidi" w:eastAsia="Times New Roman" w:hAnsiTheme="majorBidi" w:cstheme="majorBidi"/>
                <w:color w:val="000000"/>
                <w:sz w:val="22"/>
                <w:lang w:val="fr-CH" w:eastAsia="zh-CN"/>
              </w:rPr>
              <w:t>[AFCP-6]</w:t>
            </w:r>
            <w:r w:rsidR="00F6055C" w:rsidRPr="00374175">
              <w:rPr>
                <w:rFonts w:asciiTheme="majorBidi" w:eastAsia="Times New Roman" w:hAnsiTheme="majorBidi" w:cstheme="majorBidi"/>
                <w:color w:val="000000"/>
                <w:sz w:val="22"/>
                <w:lang w:val="fr-CH" w:eastAsia="zh-CN"/>
              </w:rPr>
              <w:t xml:space="preserve"> – </w:t>
            </w:r>
            <w:r w:rsidR="00FF26CC" w:rsidRPr="00374175">
              <w:rPr>
                <w:sz w:val="22"/>
                <w:lang w:val="fr-CH"/>
              </w:rPr>
              <w:t>Initiatives prises par l'UIT-T pour mieux faire connaître les bonnes pratiques et les politiques relatives à la qualité de service</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46"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Add.18</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D6271E"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nouvelle Résolution </w:t>
            </w:r>
            <w:r w:rsidR="005B3909" w:rsidRPr="00374175">
              <w:rPr>
                <w:rFonts w:asciiTheme="majorBidi" w:eastAsia="Times New Roman" w:hAnsiTheme="majorBidi" w:cstheme="majorBidi"/>
                <w:color w:val="000000"/>
                <w:sz w:val="22"/>
                <w:lang w:val="fr-CH" w:eastAsia="zh-CN"/>
              </w:rPr>
              <w:t>[AFCP-7]</w:t>
            </w:r>
            <w:r w:rsidR="00F6055C" w:rsidRPr="00374175">
              <w:rPr>
                <w:rFonts w:asciiTheme="majorBidi" w:eastAsia="Times New Roman" w:hAnsiTheme="majorBidi" w:cstheme="majorBidi"/>
                <w:color w:val="000000"/>
                <w:sz w:val="22"/>
                <w:lang w:val="fr-CH" w:eastAsia="zh-CN"/>
              </w:rPr>
              <w:t xml:space="preserve"> – </w:t>
            </w:r>
            <w:r w:rsidR="00FF26CC" w:rsidRPr="00374175">
              <w:rPr>
                <w:sz w:val="22"/>
                <w:lang w:val="fr-CH"/>
              </w:rPr>
              <w:t>Promouvoir les services financiers sur mobile</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47"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Add.19</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FF26CC" w:rsidP="00FB29D9">
            <w:pPr>
              <w:pStyle w:val="Tabletext"/>
              <w:rPr>
                <w:rFonts w:asciiTheme="majorBidi" w:eastAsia="Times New Roman" w:hAnsiTheme="majorBidi" w:cstheme="majorBidi"/>
                <w:color w:val="000000"/>
                <w:sz w:val="22"/>
                <w:lang w:val="fr-CH" w:eastAsia="zh-CN"/>
              </w:rPr>
            </w:pPr>
            <w:r w:rsidRPr="00374175">
              <w:rPr>
                <w:sz w:val="22"/>
                <w:lang w:val="fr-CH"/>
              </w:rPr>
              <w:t>Proposition visant à ne pas modifier les Recommandations UIT-T A.1, UIT-T A.12 et UIT-T A.13</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48"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Add.20</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FF26CC"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20 – Procédures d'attribution et de gestion des ressources internationales de numérotage, de nommage, d'adressage et d'identification pour les télécommunications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49"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FF26CC"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44 – Réduire l'écart en matière de normalisation entre pays en développement et pays développés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50"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Add.22</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C5532E" w:rsidP="00FB29D9">
            <w:pPr>
              <w:pStyle w:val="Tabletext"/>
              <w:rPr>
                <w:rFonts w:asciiTheme="majorBidi" w:eastAsia="Times New Roman" w:hAnsiTheme="majorBidi" w:cstheme="majorBidi"/>
                <w:color w:val="000000"/>
                <w:sz w:val="22"/>
                <w:lang w:val="fr-CH" w:eastAsia="zh-CN"/>
              </w:rPr>
            </w:pPr>
            <w:r w:rsidRPr="00374175">
              <w:rPr>
                <w:sz w:val="22"/>
                <w:lang w:val="fr-CH"/>
              </w:rPr>
              <w:t>Proposition de modification de la Résolution 47 – Noms de domaine de premier niveau de type code de pays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51"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Add.23</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C5532E"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modification de la Résolution </w:t>
            </w:r>
            <w:r w:rsidR="005B3909" w:rsidRPr="00374175">
              <w:rPr>
                <w:rFonts w:asciiTheme="majorBidi" w:eastAsia="Times New Roman" w:hAnsiTheme="majorBidi" w:cstheme="majorBidi"/>
                <w:color w:val="000000"/>
                <w:sz w:val="22"/>
                <w:lang w:val="fr-CH" w:eastAsia="zh-CN"/>
              </w:rPr>
              <w:t>49</w:t>
            </w:r>
            <w:r w:rsidR="00F6055C" w:rsidRPr="00374175">
              <w:rPr>
                <w:rFonts w:asciiTheme="majorBidi" w:eastAsia="Times New Roman" w:hAnsiTheme="majorBidi" w:cstheme="majorBidi"/>
                <w:color w:val="000000"/>
                <w:sz w:val="22"/>
                <w:lang w:val="fr-CH" w:eastAsia="zh-CN"/>
              </w:rPr>
              <w:t xml:space="preserve"> – </w:t>
            </w:r>
            <w:r w:rsidR="005B3909" w:rsidRPr="00374175">
              <w:rPr>
                <w:rFonts w:asciiTheme="majorBidi" w:eastAsia="Times New Roman" w:hAnsiTheme="majorBidi" w:cstheme="majorBidi"/>
                <w:color w:val="000000"/>
                <w:sz w:val="22"/>
                <w:lang w:val="fr-CH" w:eastAsia="zh-CN"/>
              </w:rPr>
              <w:t>ENUM</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52"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Add.24</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C5532E"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modification de la Résolution </w:t>
            </w:r>
            <w:r w:rsidR="005B3909" w:rsidRPr="00374175">
              <w:rPr>
                <w:rFonts w:asciiTheme="majorBidi" w:eastAsia="Times New Roman" w:hAnsiTheme="majorBidi" w:cstheme="majorBidi"/>
                <w:color w:val="000000"/>
                <w:sz w:val="22"/>
                <w:lang w:val="fr-CH" w:eastAsia="zh-CN"/>
              </w:rPr>
              <w:t>50</w:t>
            </w:r>
            <w:r w:rsidR="00F6055C" w:rsidRPr="00374175">
              <w:rPr>
                <w:rFonts w:asciiTheme="majorBidi" w:eastAsia="Times New Roman" w:hAnsiTheme="majorBidi" w:cstheme="majorBidi"/>
                <w:color w:val="000000"/>
                <w:sz w:val="22"/>
                <w:lang w:val="fr-CH" w:eastAsia="zh-CN"/>
              </w:rPr>
              <w:t xml:space="preserve"> – </w:t>
            </w:r>
            <w:proofErr w:type="spellStart"/>
            <w:r w:rsidR="005B3909" w:rsidRPr="00374175">
              <w:rPr>
                <w:rFonts w:asciiTheme="majorBidi" w:eastAsia="Times New Roman" w:hAnsiTheme="majorBidi" w:cstheme="majorBidi"/>
                <w:color w:val="000000"/>
                <w:sz w:val="22"/>
                <w:lang w:val="fr-CH" w:eastAsia="zh-CN"/>
              </w:rPr>
              <w:t>Cybers</w:t>
            </w:r>
            <w:r w:rsidRPr="00374175">
              <w:rPr>
                <w:rFonts w:asciiTheme="majorBidi" w:eastAsia="Times New Roman" w:hAnsiTheme="majorBidi" w:cstheme="majorBidi"/>
                <w:color w:val="000000"/>
                <w:sz w:val="22"/>
                <w:lang w:val="fr-CH" w:eastAsia="zh-CN"/>
              </w:rPr>
              <w:t>é</w:t>
            </w:r>
            <w:r w:rsidR="005B3909" w:rsidRPr="00374175">
              <w:rPr>
                <w:rFonts w:asciiTheme="majorBidi" w:eastAsia="Times New Roman" w:hAnsiTheme="majorBidi" w:cstheme="majorBidi"/>
                <w:color w:val="000000"/>
                <w:sz w:val="22"/>
                <w:lang w:val="fr-CH" w:eastAsia="zh-CN"/>
              </w:rPr>
              <w:t>curit</w:t>
            </w:r>
            <w:r w:rsidRPr="00374175">
              <w:rPr>
                <w:rFonts w:asciiTheme="majorBidi" w:eastAsia="Times New Roman" w:hAnsiTheme="majorBidi" w:cstheme="majorBidi"/>
                <w:color w:val="000000"/>
                <w:sz w:val="22"/>
                <w:lang w:val="fr-CH" w:eastAsia="zh-CN"/>
              </w:rPr>
              <w:t>é</w:t>
            </w:r>
            <w:proofErr w:type="spellEnd"/>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53"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Add.25</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C5532E"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modification de la Résolution </w:t>
            </w:r>
            <w:r w:rsidR="005B3909" w:rsidRPr="00374175">
              <w:rPr>
                <w:rFonts w:asciiTheme="majorBidi" w:eastAsia="Times New Roman" w:hAnsiTheme="majorBidi" w:cstheme="majorBidi"/>
                <w:color w:val="000000"/>
                <w:sz w:val="22"/>
                <w:lang w:val="fr-CH" w:eastAsia="zh-CN"/>
              </w:rPr>
              <w:t>52</w:t>
            </w:r>
            <w:r w:rsidR="00F6055C" w:rsidRPr="00374175">
              <w:rPr>
                <w:rFonts w:asciiTheme="majorBidi" w:eastAsia="Times New Roman" w:hAnsiTheme="majorBidi" w:cstheme="majorBidi"/>
                <w:color w:val="000000"/>
                <w:sz w:val="22"/>
                <w:lang w:val="fr-CH" w:eastAsia="zh-CN"/>
              </w:rPr>
              <w:t xml:space="preserve"> – </w:t>
            </w:r>
            <w:r w:rsidRPr="00374175">
              <w:rPr>
                <w:rFonts w:asciiTheme="majorBidi" w:eastAsia="Times New Roman" w:hAnsiTheme="majorBidi" w:cstheme="majorBidi"/>
                <w:color w:val="000000"/>
                <w:sz w:val="22"/>
                <w:lang w:val="fr-CH" w:eastAsia="zh-CN"/>
              </w:rPr>
              <w:t>Lutter contre le spam</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54"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Add.26</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0758DE"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modification de la Résolution </w:t>
            </w:r>
            <w:r w:rsidR="005B3909" w:rsidRPr="00374175">
              <w:rPr>
                <w:rFonts w:asciiTheme="majorBidi" w:eastAsia="Times New Roman" w:hAnsiTheme="majorBidi" w:cstheme="majorBidi"/>
                <w:color w:val="000000"/>
                <w:sz w:val="22"/>
                <w:lang w:val="fr-CH" w:eastAsia="zh-CN"/>
              </w:rPr>
              <w:t>54</w:t>
            </w:r>
            <w:r w:rsidR="00F6055C" w:rsidRPr="00374175">
              <w:rPr>
                <w:rFonts w:asciiTheme="majorBidi" w:eastAsia="Times New Roman" w:hAnsiTheme="majorBidi" w:cstheme="majorBidi"/>
                <w:color w:val="000000"/>
                <w:sz w:val="22"/>
                <w:lang w:val="fr-CH" w:eastAsia="zh-CN"/>
              </w:rPr>
              <w:t xml:space="preserve"> – </w:t>
            </w:r>
            <w:r w:rsidRPr="00374175">
              <w:rPr>
                <w:sz w:val="22"/>
                <w:lang w:val="fr-CH"/>
              </w:rPr>
              <w:t>Création de groupes régionaux et assistance à ces groupes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55"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Add.27</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0758DE"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modification de la Résolution </w:t>
            </w:r>
            <w:r w:rsidR="005B3909" w:rsidRPr="00374175">
              <w:rPr>
                <w:rFonts w:asciiTheme="majorBidi" w:eastAsia="Times New Roman" w:hAnsiTheme="majorBidi" w:cstheme="majorBidi"/>
                <w:color w:val="000000"/>
                <w:sz w:val="22"/>
                <w:lang w:val="fr-CH" w:eastAsia="zh-CN"/>
              </w:rPr>
              <w:t>60</w:t>
            </w:r>
            <w:r w:rsidR="00F6055C" w:rsidRPr="00374175">
              <w:rPr>
                <w:rFonts w:asciiTheme="majorBidi" w:eastAsia="Times New Roman" w:hAnsiTheme="majorBidi" w:cstheme="majorBidi"/>
                <w:color w:val="000000"/>
                <w:sz w:val="22"/>
                <w:lang w:val="fr-CH" w:eastAsia="zh-CN"/>
              </w:rPr>
              <w:t xml:space="preserve"> – </w:t>
            </w:r>
            <w:r w:rsidRPr="00374175">
              <w:rPr>
                <w:sz w:val="22"/>
                <w:lang w:val="fr-CH" w:eastAsia="ko-KR"/>
              </w:rPr>
              <w:t>Relever les défis liés à l'évolution du système d'identification/de numérotage et à sa convergence  avec les systèmes/réseaux IP</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56"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Add.28</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0758DE"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modification de la Résolution </w:t>
            </w:r>
            <w:r w:rsidR="005B3909" w:rsidRPr="00374175">
              <w:rPr>
                <w:rFonts w:asciiTheme="majorBidi" w:eastAsia="Times New Roman" w:hAnsiTheme="majorBidi" w:cstheme="majorBidi"/>
                <w:color w:val="000000"/>
                <w:sz w:val="22"/>
                <w:lang w:val="fr-CH" w:eastAsia="zh-CN"/>
              </w:rPr>
              <w:t>61</w:t>
            </w:r>
            <w:r w:rsidR="00F6055C" w:rsidRPr="00374175">
              <w:rPr>
                <w:rFonts w:asciiTheme="majorBidi" w:eastAsia="Times New Roman" w:hAnsiTheme="majorBidi" w:cstheme="majorBidi"/>
                <w:color w:val="000000"/>
                <w:sz w:val="22"/>
                <w:lang w:val="fr-CH" w:eastAsia="zh-CN"/>
              </w:rPr>
              <w:t xml:space="preserve"> – </w:t>
            </w:r>
            <w:r w:rsidRPr="00374175">
              <w:rPr>
                <w:sz w:val="22"/>
                <w:lang w:val="fr-CH"/>
              </w:rPr>
              <w:t>Lutter contre le détournement et l'utilisation abusive des ressources internationales de numérotage des télécommunications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57"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Add.29</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0758DE"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modification de la Résolution </w:t>
            </w:r>
            <w:r w:rsidR="005B3909" w:rsidRPr="00374175">
              <w:rPr>
                <w:rFonts w:asciiTheme="majorBidi" w:eastAsia="Times New Roman" w:hAnsiTheme="majorBidi" w:cstheme="majorBidi"/>
                <w:color w:val="000000"/>
                <w:sz w:val="22"/>
                <w:lang w:val="fr-CH" w:eastAsia="zh-CN"/>
              </w:rPr>
              <w:t>65</w:t>
            </w:r>
            <w:r w:rsidR="00F6055C" w:rsidRPr="00374175">
              <w:rPr>
                <w:rFonts w:asciiTheme="majorBidi" w:eastAsia="Times New Roman" w:hAnsiTheme="majorBidi" w:cstheme="majorBidi"/>
                <w:color w:val="000000"/>
                <w:sz w:val="22"/>
                <w:lang w:val="fr-CH" w:eastAsia="zh-CN"/>
              </w:rPr>
              <w:t xml:space="preserve"> – </w:t>
            </w:r>
            <w:r w:rsidRPr="00374175">
              <w:rPr>
                <w:sz w:val="22"/>
                <w:lang w:val="fr-CH"/>
              </w:rPr>
              <w:t>Acheminement du numéro de l'appelant, identification de la ligne appelante et identification de l'origine</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58"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Add.30</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0758DE"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modification de la Résolution </w:t>
            </w:r>
            <w:r w:rsidR="005B3909" w:rsidRPr="00374175">
              <w:rPr>
                <w:rFonts w:asciiTheme="majorBidi" w:eastAsia="Times New Roman" w:hAnsiTheme="majorBidi" w:cstheme="majorBidi"/>
                <w:color w:val="000000"/>
                <w:sz w:val="22"/>
                <w:lang w:val="fr-CH" w:eastAsia="zh-CN"/>
              </w:rPr>
              <w:t>68</w:t>
            </w:r>
            <w:r w:rsidR="00F6055C" w:rsidRPr="00374175">
              <w:rPr>
                <w:rFonts w:asciiTheme="majorBidi" w:eastAsia="Times New Roman" w:hAnsiTheme="majorBidi" w:cstheme="majorBidi"/>
                <w:color w:val="000000"/>
                <w:sz w:val="22"/>
                <w:lang w:val="fr-CH" w:eastAsia="zh-CN"/>
              </w:rPr>
              <w:t xml:space="preserve"> – </w:t>
            </w:r>
            <w:r w:rsidRPr="00374175">
              <w:rPr>
                <w:sz w:val="22"/>
                <w:lang w:val="fr-CH"/>
              </w:rPr>
              <w:t xml:space="preserve">Mise en </w:t>
            </w:r>
            <w:r w:rsidR="00C04CC7" w:rsidRPr="00374175">
              <w:rPr>
                <w:sz w:val="22"/>
                <w:lang w:val="fr-CH"/>
              </w:rPr>
              <w:t>œuvre</w:t>
            </w:r>
            <w:r w:rsidRPr="00374175">
              <w:rPr>
                <w:sz w:val="22"/>
                <w:lang w:val="fr-CH"/>
              </w:rPr>
              <w:t xml:space="preserve"> de la Résolution 122 (</w:t>
            </w:r>
            <w:proofErr w:type="spellStart"/>
            <w:r w:rsidRPr="00374175">
              <w:rPr>
                <w:sz w:val="22"/>
                <w:lang w:val="fr-CH"/>
              </w:rPr>
              <w:t>Rév</w:t>
            </w:r>
            <w:proofErr w:type="spellEnd"/>
            <w:r w:rsidRPr="00374175">
              <w:rPr>
                <w:sz w:val="22"/>
                <w:lang w:val="fr-CH"/>
              </w:rPr>
              <w:t>. Guadalajara, 2010) de la Conférence de plénipotentiaires sur l'Evolution du rôle de l'Assemblée mondiale de normalisation des télécommunications</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59"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Add.31</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0758DE"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Proposition de modification de la Résolution </w:t>
            </w:r>
            <w:r w:rsidR="005B3909" w:rsidRPr="00374175">
              <w:rPr>
                <w:rFonts w:asciiTheme="majorBidi" w:eastAsia="Times New Roman" w:hAnsiTheme="majorBidi" w:cstheme="majorBidi"/>
                <w:color w:val="000000"/>
                <w:sz w:val="22"/>
                <w:lang w:val="fr-CH" w:eastAsia="zh-CN"/>
              </w:rPr>
              <w:t>78</w:t>
            </w:r>
            <w:r w:rsidR="00F6055C" w:rsidRPr="00374175">
              <w:rPr>
                <w:rFonts w:asciiTheme="majorBidi" w:eastAsia="Times New Roman" w:hAnsiTheme="majorBidi" w:cstheme="majorBidi"/>
                <w:color w:val="000000"/>
                <w:sz w:val="22"/>
                <w:lang w:val="fr-CH" w:eastAsia="zh-CN"/>
              </w:rPr>
              <w:t xml:space="preserve"> – </w:t>
            </w:r>
            <w:r w:rsidRPr="00374175">
              <w:rPr>
                <w:sz w:val="22"/>
                <w:lang w:val="fr-CH"/>
              </w:rPr>
              <w:t xml:space="preserve">Applications et normes relatives aux technologies de l'information et de la communication pour améliorer l'accès aux services de </w:t>
            </w:r>
            <w:proofErr w:type="spellStart"/>
            <w:r w:rsidRPr="00374175">
              <w:rPr>
                <w:sz w:val="22"/>
                <w:lang w:val="fr-CH"/>
              </w:rPr>
              <w:t>cybersanté</w:t>
            </w:r>
            <w:proofErr w:type="spellEnd"/>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60"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Add.32</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0758DE" w:rsidP="00FB29D9">
            <w:pPr>
              <w:pStyle w:val="Tabletext"/>
              <w:rPr>
                <w:rFonts w:asciiTheme="majorBidi" w:eastAsia="Times New Roman" w:hAnsiTheme="majorBidi" w:cstheme="majorBidi"/>
                <w:color w:val="000000"/>
                <w:sz w:val="22"/>
                <w:lang w:val="fr-CH" w:eastAsia="zh-CN"/>
              </w:rPr>
            </w:pPr>
            <w:r w:rsidRPr="00374175">
              <w:rPr>
                <w:sz w:val="22"/>
                <w:lang w:val="fr-CH"/>
              </w:rPr>
              <w:t>Position concernant la restructuration de l'UIT</w:t>
            </w:r>
            <w:r w:rsidRPr="00374175">
              <w:rPr>
                <w:sz w:val="22"/>
                <w:lang w:val="fr-CH"/>
              </w:rPr>
              <w:noBreakHyphen/>
              <w:t>T</w:t>
            </w:r>
          </w:p>
        </w:tc>
      </w:tr>
      <w:tr w:rsidR="005B3909" w:rsidRPr="00592770" w:rsidTr="00937918">
        <w:trPr>
          <w:jc w:val="center"/>
        </w:trPr>
        <w:tc>
          <w:tcPr>
            <w:tcW w:w="1844" w:type="dxa"/>
            <w:noWrap/>
            <w:vAlign w:val="center"/>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61" w:history="1">
              <w:r w:rsidR="005B3909" w:rsidRPr="00374175">
                <w:rPr>
                  <w:rFonts w:asciiTheme="majorBidi" w:eastAsia="Times New Roman" w:hAnsiTheme="majorBidi" w:cstheme="majorBidi"/>
                  <w:b/>
                  <w:bCs/>
                  <w:color w:val="0099FF"/>
                  <w:sz w:val="22"/>
                  <w:u w:val="single"/>
                  <w:lang w:val="fr-CH" w:eastAsia="zh-CN"/>
                </w:rPr>
                <w:t>42</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Add.33</w:t>
            </w:r>
          </w:p>
        </w:tc>
        <w:tc>
          <w:tcPr>
            <w:tcW w:w="1799" w:type="dxa"/>
            <w:vMerge/>
            <w:vAlign w:val="center"/>
          </w:tcPr>
          <w:p w:rsidR="005B3909" w:rsidRPr="00374175" w:rsidRDefault="005B3909" w:rsidP="00FB29D9">
            <w:pPr>
              <w:pStyle w:val="Tabletext"/>
              <w:rPr>
                <w:rFonts w:asciiTheme="majorBidi" w:eastAsia="Times New Roman" w:hAnsiTheme="majorBidi" w:cstheme="majorBidi"/>
                <w:sz w:val="22"/>
                <w:lang w:val="fr-CH" w:eastAsia="zh-CN"/>
              </w:rPr>
            </w:pPr>
          </w:p>
        </w:tc>
        <w:tc>
          <w:tcPr>
            <w:tcW w:w="6705" w:type="dxa"/>
            <w:vAlign w:val="center"/>
          </w:tcPr>
          <w:p w:rsidR="005B3909" w:rsidRPr="00374175" w:rsidRDefault="00D6271E"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nouvelle Résolution </w:t>
            </w:r>
            <w:r w:rsidR="005B3909" w:rsidRPr="00374175">
              <w:rPr>
                <w:rFonts w:asciiTheme="majorBidi" w:eastAsia="Times New Roman" w:hAnsiTheme="majorBidi" w:cstheme="majorBidi"/>
                <w:color w:val="000000"/>
                <w:sz w:val="22"/>
                <w:lang w:val="fr-CH" w:eastAsia="zh-CN"/>
              </w:rPr>
              <w:t>[AFCP-8]</w:t>
            </w:r>
            <w:r w:rsidR="00F6055C" w:rsidRPr="00374175">
              <w:rPr>
                <w:rFonts w:asciiTheme="majorBidi" w:eastAsia="Times New Roman" w:hAnsiTheme="majorBidi" w:cstheme="majorBidi"/>
                <w:color w:val="000000"/>
                <w:sz w:val="22"/>
                <w:lang w:val="fr-CH" w:eastAsia="zh-CN"/>
              </w:rPr>
              <w:t xml:space="preserve"> – </w:t>
            </w:r>
            <w:r w:rsidR="000758DE" w:rsidRPr="00374175">
              <w:rPr>
                <w:sz w:val="22"/>
                <w:lang w:val="fr-CH"/>
              </w:rPr>
              <w:t xml:space="preserve">Faciliter la mise en </w:t>
            </w:r>
            <w:r w:rsidR="00C04CC7">
              <w:rPr>
                <w:sz w:val="22"/>
                <w:lang w:val="fr-CH"/>
              </w:rPr>
              <w:t>œuvre</w:t>
            </w:r>
            <w:r w:rsidR="000758DE" w:rsidRPr="00374175">
              <w:rPr>
                <w:sz w:val="22"/>
                <w:lang w:val="fr-CH"/>
              </w:rPr>
              <w:t xml:space="preserve"> du manifeste Smart </w:t>
            </w:r>
            <w:proofErr w:type="spellStart"/>
            <w:r w:rsidR="000758DE" w:rsidRPr="00374175">
              <w:rPr>
                <w:sz w:val="22"/>
                <w:lang w:val="fr-CH"/>
              </w:rPr>
              <w:t>africa</w:t>
            </w:r>
            <w:proofErr w:type="spellEnd"/>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62" w:history="1">
              <w:r w:rsidR="005B3909" w:rsidRPr="00374175">
                <w:rPr>
                  <w:rFonts w:asciiTheme="majorBidi" w:eastAsia="Times New Roman" w:hAnsiTheme="majorBidi" w:cstheme="majorBidi"/>
                  <w:b/>
                  <w:bCs/>
                  <w:color w:val="0099FF"/>
                  <w:sz w:val="22"/>
                  <w:u w:val="single"/>
                  <w:lang w:val="fr-CH" w:eastAsia="zh-CN"/>
                </w:rPr>
                <w:t>41</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363" w:history="1">
              <w:r w:rsidR="0068211B" w:rsidRPr="00374175">
                <w:rPr>
                  <w:rFonts w:asciiTheme="majorBidi" w:eastAsia="Times New Roman" w:hAnsiTheme="majorBidi" w:cstheme="majorBidi"/>
                  <w:sz w:val="22"/>
                  <w:lang w:val="fr-CH" w:eastAsia="zh-CN"/>
                </w:rPr>
                <w:t>CE </w:t>
              </w:r>
              <w:r w:rsidR="005B3909" w:rsidRPr="00374175">
                <w:rPr>
                  <w:rFonts w:asciiTheme="majorBidi" w:eastAsia="Times New Roman" w:hAnsiTheme="majorBidi" w:cstheme="majorBidi"/>
                  <w:sz w:val="22"/>
                  <w:lang w:val="fr-CH" w:eastAsia="zh-CN"/>
                </w:rPr>
                <w:t>3</w:t>
              </w:r>
            </w:hyperlink>
          </w:p>
        </w:tc>
        <w:tc>
          <w:tcPr>
            <w:tcW w:w="6705" w:type="dxa"/>
            <w:vAlign w:val="center"/>
            <w:hideMark/>
          </w:tcPr>
          <w:p w:rsidR="005B3909" w:rsidRPr="00374175" w:rsidRDefault="000758DE"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Projet de Recommandation UIT-T D.271 révisée "Principes de taxation et de comptabilité applicables aux NGN" </w:t>
            </w:r>
            <w:r w:rsidR="00181F5F" w:rsidRPr="00374175">
              <w:rPr>
                <w:color w:val="000000"/>
                <w:sz w:val="22"/>
                <w:lang w:val="fr-CH"/>
              </w:rPr>
              <w:t>soumise à l'</w:t>
            </w:r>
            <w:r w:rsidR="00181F5F" w:rsidRPr="00374175">
              <w:rPr>
                <w:sz w:val="22"/>
                <w:lang w:val="fr-CH"/>
              </w:rPr>
              <w:t>AMNT</w:t>
            </w:r>
            <w:r w:rsidR="00181F5F" w:rsidRPr="00374175">
              <w:rPr>
                <w:color w:val="000000"/>
                <w:sz w:val="22"/>
                <w:lang w:val="fr-CH"/>
              </w:rPr>
              <w:t xml:space="preserve"> </w:t>
            </w:r>
            <w:r w:rsidRPr="00374175">
              <w:rPr>
                <w:color w:val="000000"/>
                <w:sz w:val="22"/>
                <w:lang w:val="fr-CH"/>
              </w:rPr>
              <w:t>-16 pour approbation</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64" w:history="1">
              <w:r w:rsidR="005B3909" w:rsidRPr="00374175">
                <w:rPr>
                  <w:rFonts w:asciiTheme="majorBidi" w:eastAsia="Times New Roman" w:hAnsiTheme="majorBidi" w:cstheme="majorBidi"/>
                  <w:b/>
                  <w:bCs/>
                  <w:color w:val="0099FF"/>
                  <w:sz w:val="22"/>
                  <w:u w:val="single"/>
                  <w:lang w:val="fr-CH" w:eastAsia="zh-CN"/>
                </w:rPr>
                <w:t>40</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365" w:history="1">
              <w:r w:rsidR="0068211B" w:rsidRPr="00374175">
                <w:rPr>
                  <w:rFonts w:asciiTheme="majorBidi" w:eastAsia="Times New Roman" w:hAnsiTheme="majorBidi" w:cstheme="majorBidi"/>
                  <w:sz w:val="22"/>
                  <w:lang w:val="fr-CH" w:eastAsia="zh-CN"/>
                </w:rPr>
                <w:t>CE 3</w:t>
              </w:r>
            </w:hyperlink>
          </w:p>
        </w:tc>
        <w:tc>
          <w:tcPr>
            <w:tcW w:w="6705" w:type="dxa"/>
            <w:vAlign w:val="center"/>
            <w:hideMark/>
          </w:tcPr>
          <w:p w:rsidR="005B3909" w:rsidRPr="00374175" w:rsidRDefault="000758DE"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nouvelle Recommandation </w:t>
            </w:r>
            <w:r w:rsidR="005B3909" w:rsidRPr="00374175">
              <w:rPr>
                <w:rFonts w:asciiTheme="majorBidi" w:eastAsia="Times New Roman" w:hAnsiTheme="majorBidi" w:cstheme="majorBidi"/>
                <w:color w:val="000000"/>
                <w:sz w:val="22"/>
                <w:lang w:val="fr-CH" w:eastAsia="zh-CN"/>
              </w:rPr>
              <w:t>U</w:t>
            </w:r>
            <w:r w:rsidRPr="00374175">
              <w:rPr>
                <w:rFonts w:asciiTheme="majorBidi" w:eastAsia="Times New Roman" w:hAnsiTheme="majorBidi" w:cstheme="majorBidi"/>
                <w:color w:val="000000"/>
                <w:sz w:val="22"/>
                <w:lang w:val="fr-CH" w:eastAsia="zh-CN"/>
              </w:rPr>
              <w:t>IT</w:t>
            </w:r>
            <w:r w:rsidR="005B3909" w:rsidRPr="00374175">
              <w:rPr>
                <w:rFonts w:asciiTheme="majorBidi" w:eastAsia="Times New Roman" w:hAnsiTheme="majorBidi" w:cstheme="majorBidi"/>
                <w:color w:val="000000"/>
                <w:sz w:val="22"/>
                <w:lang w:val="fr-CH" w:eastAsia="zh-CN"/>
              </w:rPr>
              <w:t>-T D.261 "</w:t>
            </w:r>
            <w:r w:rsidRPr="00374175">
              <w:rPr>
                <w:sz w:val="22"/>
                <w:lang w:val="fr-CH"/>
              </w:rPr>
              <w:t xml:space="preserve"> Principes à appliquer dans la définition des marchés et l'identification des opérateurs en position de force sur un marché (SMP)</w:t>
            </w:r>
            <w:r w:rsidR="005B3909" w:rsidRPr="00374175">
              <w:rPr>
                <w:rFonts w:asciiTheme="majorBidi" w:eastAsia="Times New Roman" w:hAnsiTheme="majorBidi" w:cstheme="majorBidi"/>
                <w:color w:val="000000"/>
                <w:sz w:val="22"/>
                <w:lang w:val="fr-CH" w:eastAsia="zh-CN"/>
              </w:rPr>
              <w:t xml:space="preserve">": </w:t>
            </w:r>
            <w:r w:rsidRPr="00374175">
              <w:rPr>
                <w:rFonts w:eastAsia="Times New Roman"/>
                <w:sz w:val="22"/>
                <w:lang w:val="fr-CH"/>
              </w:rPr>
              <w:t xml:space="preserve">Proposé pour </w:t>
            </w:r>
            <w:r w:rsidR="00C04CC7" w:rsidRPr="00374175">
              <w:rPr>
                <w:rFonts w:eastAsia="Times New Roman"/>
                <w:sz w:val="22"/>
                <w:lang w:val="fr-CH"/>
              </w:rPr>
              <w:t>approbation</w:t>
            </w:r>
            <w:r w:rsidRPr="00374175">
              <w:rPr>
                <w:rFonts w:eastAsia="Times New Roman"/>
                <w:sz w:val="22"/>
                <w:lang w:val="fr-CH"/>
              </w:rPr>
              <w:t xml:space="preserve"> à l'AMNT</w:t>
            </w:r>
            <w:r w:rsidR="005B3909" w:rsidRPr="00374175">
              <w:rPr>
                <w:rFonts w:asciiTheme="majorBidi" w:eastAsia="Times New Roman" w:hAnsiTheme="majorBidi" w:cstheme="majorBidi"/>
                <w:color w:val="000000"/>
                <w:sz w:val="22"/>
                <w:lang w:val="fr-CH" w:eastAsia="zh-CN"/>
              </w:rPr>
              <w:t>-16</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66" w:history="1">
              <w:r w:rsidR="005B3909" w:rsidRPr="00374175">
                <w:rPr>
                  <w:rFonts w:asciiTheme="majorBidi" w:eastAsia="Times New Roman" w:hAnsiTheme="majorBidi" w:cstheme="majorBidi"/>
                  <w:b/>
                  <w:bCs/>
                  <w:color w:val="0099FF"/>
                  <w:sz w:val="22"/>
                  <w:u w:val="single"/>
                  <w:lang w:val="fr-CH" w:eastAsia="zh-CN"/>
                </w:rPr>
                <w:t>39</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367" w:history="1">
              <w:r w:rsidR="0068211B" w:rsidRPr="00374175">
                <w:rPr>
                  <w:rFonts w:asciiTheme="majorBidi" w:eastAsia="Times New Roman" w:hAnsiTheme="majorBidi" w:cstheme="majorBidi"/>
                  <w:sz w:val="22"/>
                  <w:lang w:val="fr-CH" w:eastAsia="zh-CN"/>
                </w:rPr>
                <w:t>CE 3</w:t>
              </w:r>
            </w:hyperlink>
          </w:p>
        </w:tc>
        <w:tc>
          <w:tcPr>
            <w:tcW w:w="6705" w:type="dxa"/>
            <w:vAlign w:val="center"/>
            <w:hideMark/>
          </w:tcPr>
          <w:p w:rsidR="005B3909" w:rsidRPr="00374175" w:rsidRDefault="000758DE"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nouvelle Recommandation </w:t>
            </w:r>
            <w:r w:rsidR="005B3909" w:rsidRPr="00374175">
              <w:rPr>
                <w:rFonts w:asciiTheme="majorBidi" w:eastAsia="Times New Roman" w:hAnsiTheme="majorBidi" w:cstheme="majorBidi"/>
                <w:color w:val="000000"/>
                <w:sz w:val="22"/>
                <w:lang w:val="fr-CH" w:eastAsia="zh-CN"/>
              </w:rPr>
              <w:t>ITU-T D.97 "</w:t>
            </w:r>
            <w:r w:rsidRPr="00374175">
              <w:rPr>
                <w:sz w:val="22"/>
                <w:lang w:val="fr-CH"/>
              </w:rPr>
              <w:t>Principes méthodologiques de détermination des tarifs de l'itinérance mobile internationale</w:t>
            </w:r>
            <w:r w:rsidR="005B3909" w:rsidRPr="00374175">
              <w:rPr>
                <w:rFonts w:asciiTheme="majorBidi" w:eastAsia="Times New Roman" w:hAnsiTheme="majorBidi" w:cstheme="majorBidi"/>
                <w:color w:val="000000"/>
                <w:sz w:val="22"/>
                <w:lang w:val="fr-CH" w:eastAsia="zh-CN"/>
              </w:rPr>
              <w:t xml:space="preserve">": </w:t>
            </w:r>
            <w:r w:rsidRPr="00374175">
              <w:rPr>
                <w:rFonts w:eastAsia="Times New Roman"/>
                <w:sz w:val="22"/>
                <w:lang w:val="fr-CH"/>
              </w:rPr>
              <w:t xml:space="preserve">Proposé pour </w:t>
            </w:r>
            <w:r w:rsidR="00C04CC7" w:rsidRPr="00374175">
              <w:rPr>
                <w:rFonts w:eastAsia="Times New Roman"/>
                <w:sz w:val="22"/>
                <w:lang w:val="fr-CH"/>
              </w:rPr>
              <w:t>approbation</w:t>
            </w:r>
            <w:r w:rsidRPr="00374175">
              <w:rPr>
                <w:rFonts w:eastAsia="Times New Roman"/>
                <w:sz w:val="22"/>
                <w:lang w:val="fr-CH"/>
              </w:rPr>
              <w:t xml:space="preserve"> à l'AMNT</w:t>
            </w:r>
            <w:r w:rsidRPr="00374175">
              <w:rPr>
                <w:rFonts w:asciiTheme="majorBidi" w:eastAsia="Times New Roman" w:hAnsiTheme="majorBidi" w:cstheme="majorBidi"/>
                <w:color w:val="000000"/>
                <w:sz w:val="22"/>
                <w:lang w:val="fr-CH" w:eastAsia="zh-CN"/>
              </w:rPr>
              <w:t>-16</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68" w:history="1">
              <w:r w:rsidR="005B3909" w:rsidRPr="00374175">
                <w:rPr>
                  <w:rFonts w:asciiTheme="majorBidi" w:eastAsia="Times New Roman" w:hAnsiTheme="majorBidi" w:cstheme="majorBidi"/>
                  <w:b/>
                  <w:bCs/>
                  <w:color w:val="0099FF"/>
                  <w:sz w:val="22"/>
                  <w:u w:val="single"/>
                  <w:lang w:val="fr-CH" w:eastAsia="zh-CN"/>
                </w:rPr>
                <w:t>38</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369" w:history="1">
              <w:r w:rsidR="0068211B" w:rsidRPr="00374175">
                <w:rPr>
                  <w:rFonts w:asciiTheme="majorBidi" w:eastAsia="Times New Roman" w:hAnsiTheme="majorBidi" w:cstheme="majorBidi"/>
                  <w:sz w:val="22"/>
                  <w:lang w:val="fr-CH" w:eastAsia="zh-CN"/>
                </w:rPr>
                <w:t>CE 3</w:t>
              </w:r>
            </w:hyperlink>
          </w:p>
        </w:tc>
        <w:tc>
          <w:tcPr>
            <w:tcW w:w="6705" w:type="dxa"/>
            <w:vAlign w:val="center"/>
            <w:hideMark/>
          </w:tcPr>
          <w:p w:rsidR="005B3909" w:rsidRPr="00374175" w:rsidRDefault="000758DE"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nouvelle Recommandation </w:t>
            </w:r>
            <w:r w:rsidR="005B3909" w:rsidRPr="00374175">
              <w:rPr>
                <w:rFonts w:asciiTheme="majorBidi" w:eastAsia="Times New Roman" w:hAnsiTheme="majorBidi" w:cstheme="majorBidi"/>
                <w:color w:val="000000"/>
                <w:sz w:val="22"/>
                <w:lang w:val="fr-CH" w:eastAsia="zh-CN"/>
              </w:rPr>
              <w:t>ITU-T D.53 "</w:t>
            </w:r>
            <w:r w:rsidRPr="00374175">
              <w:rPr>
                <w:sz w:val="22"/>
                <w:lang w:val="fr-CH"/>
              </w:rPr>
              <w:t>Aspects internationaux du service universel</w:t>
            </w:r>
            <w:r w:rsidR="005B3909" w:rsidRPr="00374175">
              <w:rPr>
                <w:rFonts w:asciiTheme="majorBidi" w:eastAsia="Times New Roman" w:hAnsiTheme="majorBidi" w:cstheme="majorBidi"/>
                <w:color w:val="000000"/>
                <w:sz w:val="22"/>
                <w:lang w:val="fr-CH" w:eastAsia="zh-CN"/>
              </w:rPr>
              <w:t xml:space="preserve">": </w:t>
            </w:r>
            <w:r w:rsidRPr="00374175">
              <w:rPr>
                <w:rFonts w:eastAsia="Times New Roman"/>
                <w:sz w:val="22"/>
                <w:lang w:val="fr-CH"/>
              </w:rPr>
              <w:t xml:space="preserve">Proposé pour </w:t>
            </w:r>
            <w:r w:rsidR="00C04CC7" w:rsidRPr="00374175">
              <w:rPr>
                <w:rFonts w:eastAsia="Times New Roman"/>
                <w:sz w:val="22"/>
                <w:lang w:val="fr-CH"/>
              </w:rPr>
              <w:t>approbation</w:t>
            </w:r>
            <w:r w:rsidRPr="00374175">
              <w:rPr>
                <w:rFonts w:eastAsia="Times New Roman"/>
                <w:sz w:val="22"/>
                <w:lang w:val="fr-CH"/>
              </w:rPr>
              <w:t xml:space="preserve"> à l'AMNT</w:t>
            </w:r>
            <w:r w:rsidRPr="00374175">
              <w:rPr>
                <w:rFonts w:asciiTheme="majorBidi" w:eastAsia="Times New Roman" w:hAnsiTheme="majorBidi" w:cstheme="majorBidi"/>
                <w:color w:val="000000"/>
                <w:sz w:val="22"/>
                <w:lang w:val="fr-CH" w:eastAsia="zh-CN"/>
              </w:rPr>
              <w:t>-16</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70" w:history="1">
              <w:r w:rsidR="005B3909" w:rsidRPr="00374175">
                <w:rPr>
                  <w:rFonts w:asciiTheme="majorBidi" w:eastAsia="Times New Roman" w:hAnsiTheme="majorBidi" w:cstheme="majorBidi"/>
                  <w:b/>
                  <w:bCs/>
                  <w:color w:val="0099FF"/>
                  <w:sz w:val="22"/>
                  <w:u w:val="single"/>
                  <w:lang w:val="fr-CH" w:eastAsia="zh-CN"/>
                </w:rPr>
                <w:t>37</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371" w:history="1">
              <w:r w:rsidR="0068211B" w:rsidRPr="00374175">
                <w:rPr>
                  <w:rFonts w:asciiTheme="majorBidi" w:eastAsia="Times New Roman" w:hAnsiTheme="majorBidi" w:cstheme="majorBidi"/>
                  <w:sz w:val="22"/>
                  <w:lang w:val="fr-CH" w:eastAsia="zh-CN"/>
                </w:rPr>
                <w:t>CE 3</w:t>
              </w:r>
            </w:hyperlink>
          </w:p>
        </w:tc>
        <w:tc>
          <w:tcPr>
            <w:tcW w:w="6705" w:type="dxa"/>
            <w:vAlign w:val="center"/>
            <w:hideMark/>
          </w:tcPr>
          <w:p w:rsidR="005B3909" w:rsidRPr="00374175" w:rsidRDefault="000758DE"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 xml:space="preserve">Projet de nouvelle Recommandation </w:t>
            </w:r>
            <w:r w:rsidR="005B3909" w:rsidRPr="00374175">
              <w:rPr>
                <w:rFonts w:asciiTheme="majorBidi" w:eastAsia="Times New Roman" w:hAnsiTheme="majorBidi" w:cstheme="majorBidi"/>
                <w:color w:val="000000"/>
                <w:sz w:val="22"/>
                <w:lang w:val="fr-CH" w:eastAsia="zh-CN"/>
              </w:rPr>
              <w:t>ITU-T D.52 "</w:t>
            </w:r>
            <w:r w:rsidRPr="00374175">
              <w:rPr>
                <w:sz w:val="22"/>
                <w:lang w:val="fr-CH"/>
              </w:rPr>
              <w:t>Création et raccordement de points d'échange Internet (IXP) régionaux pour réduire les coûts de la connectivité Internet internationale</w:t>
            </w:r>
            <w:r w:rsidR="005B3909" w:rsidRPr="00374175">
              <w:rPr>
                <w:rFonts w:asciiTheme="majorBidi" w:eastAsia="Times New Roman" w:hAnsiTheme="majorBidi" w:cstheme="majorBidi"/>
                <w:color w:val="000000"/>
                <w:sz w:val="22"/>
                <w:lang w:val="fr-CH" w:eastAsia="zh-CN"/>
              </w:rPr>
              <w:t xml:space="preserve">": </w:t>
            </w:r>
            <w:r w:rsidRPr="00374175">
              <w:rPr>
                <w:rFonts w:eastAsia="Times New Roman"/>
                <w:sz w:val="22"/>
                <w:lang w:val="fr-CH"/>
              </w:rPr>
              <w:t xml:space="preserve">Proposé pour </w:t>
            </w:r>
            <w:r w:rsidR="00C04CC7" w:rsidRPr="00374175">
              <w:rPr>
                <w:rFonts w:eastAsia="Times New Roman"/>
                <w:sz w:val="22"/>
                <w:lang w:val="fr-CH"/>
              </w:rPr>
              <w:t>approbation</w:t>
            </w:r>
            <w:r w:rsidRPr="00374175">
              <w:rPr>
                <w:rFonts w:eastAsia="Times New Roman"/>
                <w:sz w:val="22"/>
                <w:lang w:val="fr-CH"/>
              </w:rPr>
              <w:t xml:space="preserve"> à l'AMNT</w:t>
            </w:r>
            <w:r w:rsidRPr="00374175">
              <w:rPr>
                <w:rFonts w:asciiTheme="majorBidi" w:eastAsia="Times New Roman" w:hAnsiTheme="majorBidi" w:cstheme="majorBidi"/>
                <w:color w:val="000000"/>
                <w:sz w:val="22"/>
                <w:lang w:val="fr-CH" w:eastAsia="zh-CN"/>
              </w:rPr>
              <w:t>-16</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72" w:history="1">
              <w:r w:rsidR="005B3909" w:rsidRPr="00374175">
                <w:rPr>
                  <w:rFonts w:asciiTheme="majorBidi" w:eastAsia="Times New Roman" w:hAnsiTheme="majorBidi" w:cstheme="majorBidi"/>
                  <w:b/>
                  <w:bCs/>
                  <w:color w:val="0099FF"/>
                  <w:sz w:val="22"/>
                  <w:u w:val="single"/>
                  <w:lang w:val="fr-CH" w:eastAsia="zh-CN"/>
                </w:rPr>
                <w:t>36</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373" w:history="1">
              <w:r w:rsidR="004F52F1" w:rsidRPr="00374175">
                <w:rPr>
                  <w:rFonts w:asciiTheme="majorBidi" w:eastAsia="Times New Roman" w:hAnsiTheme="majorBidi" w:cstheme="majorBidi"/>
                  <w:sz w:val="22"/>
                  <w:lang w:val="fr-CH" w:eastAsia="zh-CN"/>
                </w:rPr>
                <w:t>Directeur du TSB</w:t>
              </w:r>
            </w:hyperlink>
          </w:p>
        </w:tc>
        <w:tc>
          <w:tcPr>
            <w:tcW w:w="6705" w:type="dxa"/>
            <w:vAlign w:val="center"/>
            <w:hideMark/>
          </w:tcPr>
          <w:p w:rsidR="005B3909" w:rsidRPr="00374175" w:rsidRDefault="000758DE"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Résolution 2: Compilation des modifications proposées par les Commissions d'études de l'UIT-T concernant leur domaine de compétence et leur mandat ainsi </w:t>
            </w:r>
            <w:r w:rsidRPr="00374175">
              <w:rPr>
                <w:sz w:val="22"/>
                <w:lang w:val="fr-CH"/>
              </w:rPr>
              <w:br/>
              <w:t>que des propositions de modifications soumises par le GCNT</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74" w:history="1">
              <w:r w:rsidR="005B3909" w:rsidRPr="00374175">
                <w:rPr>
                  <w:rFonts w:asciiTheme="majorBidi" w:eastAsia="Times New Roman" w:hAnsiTheme="majorBidi" w:cstheme="majorBidi"/>
                  <w:b/>
                  <w:bCs/>
                  <w:color w:val="0099FF"/>
                  <w:sz w:val="22"/>
                  <w:u w:val="single"/>
                  <w:lang w:val="fr-CH" w:eastAsia="zh-CN"/>
                </w:rPr>
                <w:t>35</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375" w:history="1">
              <w:r w:rsidR="004F52F1" w:rsidRPr="00374175">
                <w:rPr>
                  <w:rFonts w:asciiTheme="majorBidi" w:eastAsia="Times New Roman" w:hAnsiTheme="majorBidi" w:cstheme="majorBidi"/>
                  <w:sz w:val="22"/>
                  <w:lang w:val="fr-CH" w:eastAsia="zh-CN"/>
                </w:rPr>
                <w:t>Directeur du TSB</w:t>
              </w:r>
            </w:hyperlink>
          </w:p>
        </w:tc>
        <w:tc>
          <w:tcPr>
            <w:tcW w:w="6705" w:type="dxa"/>
            <w:vAlign w:val="center"/>
            <w:hideMark/>
          </w:tcPr>
          <w:p w:rsidR="005B3909" w:rsidRPr="00374175" w:rsidRDefault="00981420"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Plan d'action relatif aux Résolutions et </w:t>
            </w:r>
            <w:r w:rsidR="00181F5F" w:rsidRPr="00374175">
              <w:rPr>
                <w:sz w:val="22"/>
                <w:lang w:val="fr-CH"/>
              </w:rPr>
              <w:t>vœu</w:t>
            </w:r>
            <w:r w:rsidRPr="00374175">
              <w:rPr>
                <w:sz w:val="22"/>
                <w:lang w:val="fr-CH"/>
              </w:rPr>
              <w:t xml:space="preserve"> de l'AMNT-12</w:t>
            </w:r>
          </w:p>
        </w:tc>
      </w:tr>
      <w:tr w:rsidR="005B3909" w:rsidRPr="00592770" w:rsidTr="00937918">
        <w:trPr>
          <w:jc w:val="center"/>
        </w:trPr>
        <w:tc>
          <w:tcPr>
            <w:tcW w:w="1844" w:type="dxa"/>
            <w:noWrap/>
            <w:vAlign w:val="center"/>
            <w:hideMark/>
          </w:tcPr>
          <w:p w:rsidR="005B3909" w:rsidRPr="00484DFC" w:rsidRDefault="002D6B70" w:rsidP="00FB29D9">
            <w:pPr>
              <w:spacing w:before="40" w:after="40"/>
              <w:ind w:left="33"/>
              <w:jc w:val="center"/>
              <w:rPr>
                <w:rFonts w:asciiTheme="majorBidi" w:eastAsia="Times New Roman" w:hAnsiTheme="majorBidi" w:cstheme="majorBidi"/>
                <w:b/>
                <w:bCs/>
                <w:color w:val="000000"/>
                <w:sz w:val="22"/>
                <w:lang w:val="fr-CH" w:eastAsia="zh-CN"/>
              </w:rPr>
            </w:pPr>
            <w:hyperlink r:id="rId376" w:history="1">
              <w:r w:rsidR="005B3909" w:rsidRPr="00484DFC">
                <w:rPr>
                  <w:rFonts w:asciiTheme="majorBidi" w:eastAsia="Times New Roman" w:hAnsiTheme="majorBidi" w:cstheme="majorBidi"/>
                  <w:b/>
                  <w:bCs/>
                  <w:color w:val="0099FF"/>
                  <w:sz w:val="22"/>
                  <w:u w:val="single"/>
                  <w:lang w:val="fr-CH" w:eastAsia="zh-CN"/>
                </w:rPr>
                <w:t>34</w:t>
              </w:r>
            </w:hyperlink>
            <w:r w:rsidR="005B3909" w:rsidRPr="00484DFC">
              <w:rPr>
                <w:rFonts w:asciiTheme="majorBidi" w:eastAsia="Times New Roman" w:hAnsiTheme="majorBidi" w:cstheme="majorBidi"/>
                <w:b/>
                <w:bCs/>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377" w:history="1">
              <w:r w:rsidR="004F52F1" w:rsidRPr="00374175">
                <w:rPr>
                  <w:rFonts w:asciiTheme="majorBidi" w:eastAsia="Times New Roman" w:hAnsiTheme="majorBidi" w:cstheme="majorBidi"/>
                  <w:sz w:val="22"/>
                  <w:lang w:val="fr-CH" w:eastAsia="zh-CN"/>
                </w:rPr>
                <w:t>Directeur du TSB</w:t>
              </w:r>
            </w:hyperlink>
          </w:p>
        </w:tc>
        <w:tc>
          <w:tcPr>
            <w:tcW w:w="6705" w:type="dxa"/>
            <w:vAlign w:val="center"/>
            <w:hideMark/>
          </w:tcPr>
          <w:p w:rsidR="00484DFC" w:rsidRDefault="003D27F2" w:rsidP="00FB29D9">
            <w:pPr>
              <w:pStyle w:val="Tabletext"/>
              <w:rPr>
                <w:rFonts w:asciiTheme="majorBidi" w:eastAsia="Times New Roman" w:hAnsiTheme="majorBidi" w:cstheme="majorBidi"/>
                <w:color w:val="FF0000"/>
                <w:sz w:val="22"/>
                <w:lang w:val="fr-CH" w:eastAsia="zh-CN"/>
              </w:rPr>
            </w:pPr>
            <w:r w:rsidRPr="00374175">
              <w:rPr>
                <w:rFonts w:asciiTheme="majorBidi" w:eastAsia="Times New Roman" w:hAnsiTheme="majorBidi" w:cstheme="majorBidi"/>
                <w:color w:val="000000"/>
                <w:sz w:val="22"/>
                <w:lang w:val="fr-CH" w:eastAsia="zh-CN"/>
              </w:rPr>
              <w:t xml:space="preserve">Propositions du </w:t>
            </w:r>
            <w:r w:rsidR="004F52F1" w:rsidRPr="00374175">
              <w:rPr>
                <w:rFonts w:asciiTheme="majorBidi" w:eastAsia="Times New Roman" w:hAnsiTheme="majorBidi" w:cstheme="majorBidi"/>
                <w:color w:val="000000"/>
                <w:sz w:val="22"/>
                <w:lang w:val="fr-CH" w:eastAsia="zh-CN"/>
              </w:rPr>
              <w:t xml:space="preserve">Directeur </w:t>
            </w:r>
            <w:r w:rsidR="00FB29D9">
              <w:rPr>
                <w:rFonts w:asciiTheme="majorBidi" w:eastAsia="Times New Roman" w:hAnsiTheme="majorBidi" w:cstheme="majorBidi"/>
                <w:color w:val="000000"/>
                <w:sz w:val="22"/>
                <w:lang w:val="fr-CH" w:eastAsia="zh-CN"/>
              </w:rPr>
              <w:t xml:space="preserve">du TSB </w:t>
            </w:r>
            <w:r w:rsidRPr="00374175">
              <w:rPr>
                <w:rFonts w:asciiTheme="majorBidi" w:eastAsia="Times New Roman" w:hAnsiTheme="majorBidi" w:cstheme="majorBidi"/>
                <w:color w:val="000000"/>
                <w:sz w:val="22"/>
                <w:lang w:val="fr-CH" w:eastAsia="zh-CN"/>
              </w:rPr>
              <w:t xml:space="preserve">sur des mises à jour d'ordre rédactionnel à apporter </w:t>
            </w:r>
            <w:r w:rsidR="00FB29D9">
              <w:rPr>
                <w:rFonts w:asciiTheme="majorBidi" w:eastAsia="Times New Roman" w:hAnsiTheme="majorBidi" w:cstheme="majorBidi"/>
                <w:color w:val="000000"/>
                <w:sz w:val="22"/>
                <w:lang w:val="fr-CH" w:eastAsia="zh-CN"/>
              </w:rPr>
              <w:t xml:space="preserve">à des </w:t>
            </w:r>
            <w:r w:rsidRPr="00374175">
              <w:rPr>
                <w:rFonts w:asciiTheme="majorBidi" w:eastAsia="Times New Roman" w:hAnsiTheme="majorBidi" w:cstheme="majorBidi"/>
                <w:color w:val="000000"/>
                <w:sz w:val="22"/>
                <w:lang w:val="fr-CH" w:eastAsia="zh-CN"/>
              </w:rPr>
              <w:t>Résolutions de l'AMNT</w:t>
            </w:r>
            <w:r w:rsidRPr="00374175">
              <w:rPr>
                <w:color w:val="000000"/>
                <w:lang w:val="fr-CH"/>
              </w:rPr>
              <w:t>-12</w:t>
            </w:r>
            <w:r w:rsidRPr="00374175">
              <w:rPr>
                <w:rFonts w:asciiTheme="majorBidi" w:eastAsia="Times New Roman" w:hAnsiTheme="majorBidi" w:cstheme="majorBidi"/>
                <w:color w:val="FF0000"/>
                <w:sz w:val="22"/>
                <w:lang w:val="fr-CH" w:eastAsia="zh-CN"/>
              </w:rPr>
              <w:t xml:space="preserve"> </w:t>
            </w:r>
          </w:p>
          <w:p w:rsidR="005B3909" w:rsidRPr="00374175" w:rsidRDefault="003D27F2"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FF0000"/>
                <w:sz w:val="22"/>
                <w:lang w:val="fr-CH" w:eastAsia="zh-CN"/>
              </w:rPr>
              <w:t>REMARQUE</w:t>
            </w:r>
            <w:r w:rsidR="00F6055C" w:rsidRPr="00374175">
              <w:rPr>
                <w:rFonts w:asciiTheme="majorBidi" w:eastAsia="Times New Roman" w:hAnsiTheme="majorBidi" w:cstheme="majorBidi"/>
                <w:color w:val="FF0000"/>
                <w:sz w:val="22"/>
                <w:lang w:val="fr-CH" w:eastAsia="zh-CN"/>
              </w:rPr>
              <w:t xml:space="preserve"> – </w:t>
            </w:r>
            <w:r w:rsidR="00181F5F" w:rsidRPr="00374175">
              <w:rPr>
                <w:rFonts w:asciiTheme="majorBidi" w:eastAsia="Times New Roman" w:hAnsiTheme="majorBidi" w:cstheme="majorBidi"/>
                <w:color w:val="FF0000"/>
                <w:sz w:val="22"/>
                <w:lang w:val="fr-CH" w:eastAsia="zh-CN"/>
              </w:rPr>
              <w:t>Pas de</w:t>
            </w:r>
            <w:r w:rsidR="005B3909" w:rsidRPr="00374175">
              <w:rPr>
                <w:rFonts w:asciiTheme="majorBidi" w:eastAsia="Times New Roman" w:hAnsiTheme="majorBidi" w:cstheme="majorBidi"/>
                <w:color w:val="FF0000"/>
                <w:sz w:val="22"/>
                <w:lang w:val="fr-CH" w:eastAsia="zh-CN"/>
              </w:rPr>
              <w:t xml:space="preserve"> document. </w:t>
            </w:r>
            <w:r w:rsidRPr="00374175">
              <w:rPr>
                <w:rFonts w:asciiTheme="majorBidi" w:eastAsia="Times New Roman" w:hAnsiTheme="majorBidi" w:cstheme="majorBidi"/>
                <w:color w:val="FF0000"/>
                <w:sz w:val="22"/>
                <w:lang w:val="fr-CH" w:eastAsia="zh-CN"/>
              </w:rPr>
              <w:t>Les mises à jour d</w:t>
            </w:r>
            <w:r w:rsidR="00FB29D9">
              <w:rPr>
                <w:rFonts w:asciiTheme="majorBidi" w:eastAsia="Times New Roman" w:hAnsiTheme="majorBidi" w:cstheme="majorBidi"/>
                <w:color w:val="FF0000"/>
                <w:sz w:val="22"/>
                <w:lang w:val="fr-CH" w:eastAsia="zh-CN"/>
              </w:rPr>
              <w:t>'</w:t>
            </w:r>
            <w:r w:rsidRPr="00374175">
              <w:rPr>
                <w:rFonts w:asciiTheme="majorBidi" w:eastAsia="Times New Roman" w:hAnsiTheme="majorBidi" w:cstheme="majorBidi"/>
                <w:color w:val="FF0000"/>
                <w:sz w:val="22"/>
                <w:lang w:val="fr-CH" w:eastAsia="zh-CN"/>
              </w:rPr>
              <w:t>ordre rédactionnel de Résolutions n</w:t>
            </w:r>
            <w:r w:rsidR="00FB29D9">
              <w:rPr>
                <w:rFonts w:asciiTheme="majorBidi" w:eastAsia="Times New Roman" w:hAnsiTheme="majorBidi" w:cstheme="majorBidi"/>
                <w:color w:val="FF0000"/>
                <w:sz w:val="22"/>
                <w:lang w:val="fr-CH" w:eastAsia="zh-CN"/>
              </w:rPr>
              <w:t>'</w:t>
            </w:r>
            <w:r w:rsidRPr="00374175">
              <w:rPr>
                <w:rFonts w:asciiTheme="majorBidi" w:eastAsia="Times New Roman" w:hAnsiTheme="majorBidi" w:cstheme="majorBidi"/>
                <w:color w:val="FF0000"/>
                <w:sz w:val="22"/>
                <w:lang w:val="fr-CH" w:eastAsia="zh-CN"/>
              </w:rPr>
              <w:t>ayant pas fait l</w:t>
            </w:r>
            <w:r w:rsidR="00FB29D9">
              <w:rPr>
                <w:rFonts w:asciiTheme="majorBidi" w:eastAsia="Times New Roman" w:hAnsiTheme="majorBidi" w:cstheme="majorBidi"/>
                <w:color w:val="FF0000"/>
                <w:sz w:val="22"/>
                <w:lang w:val="fr-CH" w:eastAsia="zh-CN"/>
              </w:rPr>
              <w:t>'</w:t>
            </w:r>
            <w:r w:rsidRPr="00374175">
              <w:rPr>
                <w:rFonts w:asciiTheme="majorBidi" w:eastAsia="Times New Roman" w:hAnsiTheme="majorBidi" w:cstheme="majorBidi"/>
                <w:color w:val="FF0000"/>
                <w:sz w:val="22"/>
                <w:lang w:val="fr-CH" w:eastAsia="zh-CN"/>
              </w:rPr>
              <w:t xml:space="preserve">objet de propositions ne sont </w:t>
            </w:r>
            <w:r w:rsidR="00202D7B">
              <w:rPr>
                <w:rFonts w:asciiTheme="majorBidi" w:eastAsia="Times New Roman" w:hAnsiTheme="majorBidi" w:cstheme="majorBidi"/>
                <w:color w:val="FF0000"/>
                <w:sz w:val="22"/>
                <w:lang w:val="fr-CH" w:eastAsia="zh-CN"/>
              </w:rPr>
              <w:t xml:space="preserve">pas </w:t>
            </w:r>
            <w:r w:rsidRPr="00374175">
              <w:rPr>
                <w:rFonts w:asciiTheme="majorBidi" w:eastAsia="Times New Roman" w:hAnsiTheme="majorBidi" w:cstheme="majorBidi"/>
                <w:color w:val="FF0000"/>
                <w:sz w:val="22"/>
                <w:lang w:val="fr-CH" w:eastAsia="zh-CN"/>
              </w:rPr>
              <w:t>suffisamment importantes pour justifier l</w:t>
            </w:r>
            <w:r w:rsidR="00FB29D9">
              <w:rPr>
                <w:rFonts w:asciiTheme="majorBidi" w:eastAsia="Times New Roman" w:hAnsiTheme="majorBidi" w:cstheme="majorBidi"/>
                <w:color w:val="FF0000"/>
                <w:sz w:val="22"/>
                <w:lang w:val="fr-CH" w:eastAsia="zh-CN"/>
              </w:rPr>
              <w:t>'</w:t>
            </w:r>
            <w:r w:rsidRPr="00374175">
              <w:rPr>
                <w:rFonts w:asciiTheme="majorBidi" w:eastAsia="Times New Roman" w:hAnsiTheme="majorBidi" w:cstheme="majorBidi"/>
                <w:color w:val="FF0000"/>
                <w:sz w:val="22"/>
                <w:lang w:val="fr-CH" w:eastAsia="zh-CN"/>
              </w:rPr>
              <w:t>élaboration d</w:t>
            </w:r>
            <w:r w:rsidR="00FB29D9">
              <w:rPr>
                <w:rFonts w:asciiTheme="majorBidi" w:eastAsia="Times New Roman" w:hAnsiTheme="majorBidi" w:cstheme="majorBidi"/>
                <w:color w:val="FF0000"/>
                <w:sz w:val="22"/>
                <w:lang w:val="fr-CH" w:eastAsia="zh-CN"/>
              </w:rPr>
              <w:t>'</w:t>
            </w:r>
            <w:r w:rsidRPr="00374175">
              <w:rPr>
                <w:rFonts w:asciiTheme="majorBidi" w:eastAsia="Times New Roman" w:hAnsiTheme="majorBidi" w:cstheme="majorBidi"/>
                <w:color w:val="FF0000"/>
                <w:sz w:val="22"/>
                <w:lang w:val="fr-CH" w:eastAsia="zh-CN"/>
              </w:rPr>
              <w:t>une version révisée</w:t>
            </w:r>
            <w:r w:rsidR="005B3909" w:rsidRPr="00374175">
              <w:rPr>
                <w:rFonts w:asciiTheme="majorBidi" w:eastAsia="Times New Roman" w:hAnsiTheme="majorBidi" w:cstheme="majorBidi"/>
                <w:color w:val="FF0000"/>
                <w:sz w:val="22"/>
                <w:lang w:val="fr-CH" w:eastAsia="zh-CN"/>
              </w:rPr>
              <w:t>.</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78" w:history="1">
              <w:r w:rsidR="005B3909" w:rsidRPr="00374175">
                <w:rPr>
                  <w:rFonts w:asciiTheme="majorBidi" w:eastAsia="Times New Roman" w:hAnsiTheme="majorBidi" w:cstheme="majorBidi"/>
                  <w:b/>
                  <w:bCs/>
                  <w:color w:val="0099FF"/>
                  <w:sz w:val="22"/>
                  <w:u w:val="single"/>
                  <w:lang w:val="fr-CH" w:eastAsia="zh-CN"/>
                </w:rPr>
                <w:t>33</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379" w:history="1">
              <w:r w:rsidR="004F52F1" w:rsidRPr="00374175">
                <w:rPr>
                  <w:rFonts w:asciiTheme="majorBidi" w:eastAsia="Times New Roman" w:hAnsiTheme="majorBidi" w:cstheme="majorBidi"/>
                  <w:sz w:val="22"/>
                  <w:lang w:val="fr-CH" w:eastAsia="zh-CN"/>
                </w:rPr>
                <w:t>Secrétaire général de l'UIT</w:t>
              </w:r>
            </w:hyperlink>
          </w:p>
        </w:tc>
        <w:tc>
          <w:tcPr>
            <w:tcW w:w="6705" w:type="dxa"/>
            <w:vAlign w:val="center"/>
            <w:hideMark/>
          </w:tcPr>
          <w:p w:rsidR="005B3909" w:rsidRPr="00374175" w:rsidRDefault="000322C1" w:rsidP="00FB29D9">
            <w:pPr>
              <w:pStyle w:val="Tabletext"/>
              <w:rPr>
                <w:rFonts w:asciiTheme="majorBidi" w:eastAsia="Times New Roman" w:hAnsiTheme="majorBidi" w:cstheme="majorBidi"/>
                <w:color w:val="000000"/>
                <w:sz w:val="22"/>
                <w:lang w:val="fr-CH" w:eastAsia="zh-CN"/>
              </w:rPr>
            </w:pPr>
            <w:r w:rsidRPr="00374175">
              <w:rPr>
                <w:sz w:val="22"/>
                <w:lang w:val="fr-CH"/>
              </w:rPr>
              <w:t>Responsabilités financières des Assemblées mondiales de normalisation des télécommunications</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80" w:history="1">
              <w:r w:rsidR="005B3909" w:rsidRPr="00374175">
                <w:rPr>
                  <w:rFonts w:asciiTheme="majorBidi" w:eastAsia="Times New Roman" w:hAnsiTheme="majorBidi" w:cstheme="majorBidi"/>
                  <w:b/>
                  <w:bCs/>
                  <w:color w:val="0099FF"/>
                  <w:sz w:val="22"/>
                  <w:u w:val="single"/>
                  <w:lang w:val="fr-CH" w:eastAsia="zh-CN"/>
                </w:rPr>
                <w:t>32</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381" w:history="1">
              <w:r w:rsidR="004F52F1" w:rsidRPr="00374175">
                <w:rPr>
                  <w:rFonts w:asciiTheme="majorBidi" w:eastAsia="Times New Roman" w:hAnsiTheme="majorBidi" w:cstheme="majorBidi"/>
                  <w:sz w:val="22"/>
                  <w:lang w:val="fr-CH" w:eastAsia="zh-CN"/>
                </w:rPr>
                <w:t>Secrétaire général de l'UIT</w:t>
              </w:r>
            </w:hyperlink>
          </w:p>
        </w:tc>
        <w:tc>
          <w:tcPr>
            <w:tcW w:w="6705" w:type="dxa"/>
            <w:vAlign w:val="center"/>
            <w:hideMark/>
          </w:tcPr>
          <w:p w:rsidR="005B3909" w:rsidRPr="00374175" w:rsidRDefault="000322C1" w:rsidP="00FB29D9">
            <w:pPr>
              <w:pStyle w:val="Tabletext"/>
              <w:rPr>
                <w:rFonts w:asciiTheme="majorBidi" w:eastAsia="Times New Roman" w:hAnsiTheme="majorBidi" w:cstheme="majorBidi"/>
                <w:color w:val="000000"/>
                <w:sz w:val="22"/>
                <w:lang w:val="fr-CH" w:eastAsia="zh-CN"/>
              </w:rPr>
            </w:pPr>
            <w:r w:rsidRPr="00374175">
              <w:rPr>
                <w:sz w:val="22"/>
                <w:lang w:val="fr-CH"/>
              </w:rPr>
              <w:t>Contribution aux dépenses de l'Assemblée mondiale de normalisation des télécommunications (AMNT-16)</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82" w:history="1">
              <w:r w:rsidR="005B3909" w:rsidRPr="00374175">
                <w:rPr>
                  <w:rFonts w:asciiTheme="majorBidi" w:eastAsia="Times New Roman" w:hAnsiTheme="majorBidi" w:cstheme="majorBidi"/>
                  <w:b/>
                  <w:bCs/>
                  <w:color w:val="0099FF"/>
                  <w:sz w:val="22"/>
                  <w:u w:val="single"/>
                  <w:lang w:val="fr-CH" w:eastAsia="zh-CN"/>
                </w:rPr>
                <w:t>31</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383" w:history="1">
              <w:r w:rsidR="004F52F1" w:rsidRPr="00374175">
                <w:rPr>
                  <w:rFonts w:asciiTheme="majorBidi" w:eastAsia="Times New Roman" w:hAnsiTheme="majorBidi" w:cstheme="majorBidi"/>
                  <w:sz w:val="22"/>
                  <w:lang w:val="fr-CH" w:eastAsia="zh-CN"/>
                </w:rPr>
                <w:t>Secrétaire général de l'UIT</w:t>
              </w:r>
            </w:hyperlink>
          </w:p>
        </w:tc>
        <w:tc>
          <w:tcPr>
            <w:tcW w:w="6705" w:type="dxa"/>
            <w:vAlign w:val="center"/>
            <w:hideMark/>
          </w:tcPr>
          <w:p w:rsidR="005B3909" w:rsidRPr="00374175" w:rsidRDefault="000322C1" w:rsidP="00FB29D9">
            <w:pPr>
              <w:pStyle w:val="Tabletext"/>
              <w:rPr>
                <w:rFonts w:asciiTheme="majorBidi" w:eastAsia="Times New Roman" w:hAnsiTheme="majorBidi" w:cstheme="majorBidi"/>
                <w:color w:val="000000"/>
                <w:sz w:val="22"/>
                <w:lang w:val="fr-CH" w:eastAsia="zh-CN"/>
              </w:rPr>
            </w:pPr>
            <w:r w:rsidRPr="00374175">
              <w:rPr>
                <w:sz w:val="22"/>
                <w:lang w:val="fr-CH"/>
              </w:rPr>
              <w:t>Budget de l'Assemblée mondiale de normalisation des télécommunications (AMNT-16)</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84" w:history="1">
              <w:r w:rsidR="005B3909" w:rsidRPr="00374175">
                <w:rPr>
                  <w:rFonts w:asciiTheme="majorBidi" w:eastAsia="Times New Roman" w:hAnsiTheme="majorBidi" w:cstheme="majorBidi"/>
                  <w:b/>
                  <w:bCs/>
                  <w:color w:val="0099FF"/>
                  <w:sz w:val="22"/>
                  <w:u w:val="single"/>
                  <w:lang w:val="fr-CH" w:eastAsia="zh-CN"/>
                </w:rPr>
                <w:t>30</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385" w:history="1">
              <w:r w:rsidR="004F52F1" w:rsidRPr="00374175">
                <w:rPr>
                  <w:rFonts w:asciiTheme="majorBidi" w:eastAsia="Times New Roman" w:hAnsiTheme="majorBidi" w:cstheme="majorBidi"/>
                  <w:sz w:val="22"/>
                  <w:lang w:val="fr-CH" w:eastAsia="zh-CN"/>
                </w:rPr>
                <w:t>Secrétaire général de l'UIT</w:t>
              </w:r>
            </w:hyperlink>
          </w:p>
        </w:tc>
        <w:tc>
          <w:tcPr>
            <w:tcW w:w="6705" w:type="dxa"/>
            <w:vAlign w:val="center"/>
            <w:hideMark/>
          </w:tcPr>
          <w:p w:rsidR="005B3909" w:rsidRPr="00374175" w:rsidRDefault="005B3909"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A</w:t>
            </w:r>
            <w:r w:rsidR="000322C1" w:rsidRPr="00374175">
              <w:rPr>
                <w:rFonts w:asciiTheme="majorBidi" w:eastAsia="Times New Roman" w:hAnsiTheme="majorBidi" w:cstheme="majorBidi"/>
                <w:color w:val="000000"/>
                <w:sz w:val="22"/>
                <w:lang w:val="fr-CH" w:eastAsia="zh-CN"/>
              </w:rPr>
              <w:t>ccord entre la République tunisienne et l'Union internationale des télécommunications</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86" w:history="1">
              <w:r w:rsidR="005B3909" w:rsidRPr="00374175">
                <w:rPr>
                  <w:rFonts w:asciiTheme="majorBidi" w:eastAsia="Times New Roman" w:hAnsiTheme="majorBidi" w:cstheme="majorBidi"/>
                  <w:b/>
                  <w:bCs/>
                  <w:color w:val="0099FF"/>
                  <w:sz w:val="22"/>
                  <w:u w:val="single"/>
                  <w:lang w:val="fr-CH" w:eastAsia="zh-CN"/>
                </w:rPr>
                <w:t>29</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387" w:history="1">
              <w:r w:rsidR="004F52F1" w:rsidRPr="00374175">
                <w:rPr>
                  <w:rFonts w:asciiTheme="majorBidi" w:eastAsia="Times New Roman" w:hAnsiTheme="majorBidi" w:cstheme="majorBidi"/>
                  <w:sz w:val="22"/>
                  <w:lang w:val="fr-CH" w:eastAsia="zh-CN"/>
                </w:rPr>
                <w:t>Directeur du TSB</w:t>
              </w:r>
            </w:hyperlink>
          </w:p>
        </w:tc>
        <w:tc>
          <w:tcPr>
            <w:tcW w:w="6705" w:type="dxa"/>
            <w:vAlign w:val="center"/>
            <w:hideMark/>
          </w:tcPr>
          <w:p w:rsidR="005B3909" w:rsidRPr="00374175" w:rsidRDefault="000F6487" w:rsidP="00FB29D9">
            <w:pPr>
              <w:pStyle w:val="Tabletext"/>
              <w:rPr>
                <w:rFonts w:asciiTheme="majorBidi" w:eastAsia="Times New Roman" w:hAnsiTheme="majorBidi" w:cstheme="majorBidi"/>
                <w:color w:val="000000"/>
                <w:sz w:val="22"/>
                <w:lang w:val="fr-CH" w:eastAsia="zh-CN"/>
              </w:rPr>
            </w:pPr>
            <w:r w:rsidRPr="00374175">
              <w:rPr>
                <w:sz w:val="22"/>
                <w:lang w:val="fr-CH"/>
              </w:rPr>
              <w:t>Rapport sur les estimations des besoins financiers jusqu'à l'AMNT-20 et dépenses de l'UIT-T pendant la période 2012-2016</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88" w:history="1">
              <w:r w:rsidR="005B3909" w:rsidRPr="00374175">
                <w:rPr>
                  <w:rFonts w:asciiTheme="majorBidi" w:eastAsia="Times New Roman" w:hAnsiTheme="majorBidi" w:cstheme="majorBidi"/>
                  <w:b/>
                  <w:bCs/>
                  <w:color w:val="0099FF"/>
                  <w:sz w:val="22"/>
                  <w:u w:val="single"/>
                  <w:lang w:val="fr-CH" w:eastAsia="zh-CN"/>
                </w:rPr>
                <w:t>28</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389" w:history="1">
              <w:r w:rsidR="004F52F1" w:rsidRPr="00374175">
                <w:rPr>
                  <w:rFonts w:asciiTheme="majorBidi" w:eastAsia="Times New Roman" w:hAnsiTheme="majorBidi" w:cstheme="majorBidi"/>
                  <w:sz w:val="22"/>
                  <w:lang w:val="fr-CH" w:eastAsia="zh-CN"/>
                </w:rPr>
                <w:t>Directeur du TSB</w:t>
              </w:r>
            </w:hyperlink>
          </w:p>
        </w:tc>
        <w:tc>
          <w:tcPr>
            <w:tcW w:w="6705" w:type="dxa"/>
            <w:vAlign w:val="center"/>
            <w:hideMark/>
          </w:tcPr>
          <w:p w:rsidR="005B3909" w:rsidRPr="00374175" w:rsidRDefault="000F6487" w:rsidP="00FB29D9">
            <w:pPr>
              <w:pStyle w:val="Tabletext"/>
              <w:rPr>
                <w:rFonts w:asciiTheme="majorBidi" w:eastAsia="Times New Roman" w:hAnsiTheme="majorBidi" w:cstheme="majorBidi"/>
                <w:color w:val="000000"/>
                <w:sz w:val="22"/>
                <w:lang w:val="fr-CH" w:eastAsia="zh-CN"/>
              </w:rPr>
            </w:pPr>
            <w:r w:rsidRPr="00374175">
              <w:rPr>
                <w:sz w:val="22"/>
                <w:lang w:val="fr-CH"/>
              </w:rPr>
              <w:t>Rapport sur les activités de l'UI</w:t>
            </w:r>
            <w:r w:rsidR="00484DFC">
              <w:rPr>
                <w:sz w:val="22"/>
                <w:lang w:val="fr-CH"/>
              </w:rPr>
              <w:t>T</w:t>
            </w:r>
            <w:r w:rsidR="00484DFC">
              <w:rPr>
                <w:sz w:val="22"/>
                <w:lang w:val="fr-CH"/>
              </w:rPr>
              <w:noBreakHyphen/>
              <w:t>T pendant la période d'études </w:t>
            </w:r>
            <w:r w:rsidRPr="00374175">
              <w:rPr>
                <w:sz w:val="22"/>
                <w:lang w:val="fr-CH"/>
              </w:rPr>
              <w:t>2013</w:t>
            </w:r>
            <w:r w:rsidRPr="00374175">
              <w:rPr>
                <w:sz w:val="22"/>
                <w:lang w:val="fr-CH"/>
              </w:rPr>
              <w:noBreakHyphen/>
              <w:t>2016</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90" w:history="1">
              <w:r w:rsidR="005B3909" w:rsidRPr="00374175">
                <w:rPr>
                  <w:rFonts w:asciiTheme="majorBidi" w:eastAsia="Times New Roman" w:hAnsiTheme="majorBidi" w:cstheme="majorBidi"/>
                  <w:b/>
                  <w:bCs/>
                  <w:color w:val="0099FF"/>
                  <w:sz w:val="22"/>
                  <w:u w:val="single"/>
                  <w:lang w:val="fr-CH" w:eastAsia="zh-CN"/>
                </w:rPr>
                <w:t>27</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391" w:history="1">
              <w:r w:rsidR="004F52F1" w:rsidRPr="00374175">
                <w:rPr>
                  <w:rFonts w:asciiTheme="majorBidi" w:eastAsia="Times New Roman" w:hAnsiTheme="majorBidi" w:cstheme="majorBidi"/>
                  <w:sz w:val="22"/>
                  <w:lang w:val="fr-CH" w:eastAsia="zh-CN"/>
                </w:rPr>
                <w:t>Directeur du TSB</w:t>
              </w:r>
            </w:hyperlink>
          </w:p>
        </w:tc>
        <w:tc>
          <w:tcPr>
            <w:tcW w:w="6705" w:type="dxa"/>
            <w:vAlign w:val="center"/>
            <w:hideMark/>
          </w:tcPr>
          <w:p w:rsidR="005B3909" w:rsidRPr="00374175" w:rsidRDefault="000F6487" w:rsidP="00FB29D9">
            <w:pPr>
              <w:pStyle w:val="Tabletext"/>
              <w:rPr>
                <w:rFonts w:asciiTheme="majorBidi" w:eastAsia="Times New Roman" w:hAnsiTheme="majorBidi" w:cstheme="majorBidi"/>
                <w:color w:val="000000"/>
                <w:sz w:val="22"/>
                <w:lang w:val="fr-CH" w:eastAsia="zh-CN"/>
              </w:rPr>
            </w:pPr>
            <w:r w:rsidRPr="00374175">
              <w:rPr>
                <w:sz w:val="22"/>
                <w:lang w:val="fr-CH"/>
              </w:rPr>
              <w:t>Rapport du Groupe consultatif de la normalisation des télécommunications à l'Assemblée mondiale de normalisation des télécommunications (AMNT-16), Partie IV: Rapport du GCNT concernant la Résolution 22</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92" w:history="1">
              <w:r w:rsidR="005B3909" w:rsidRPr="00374175">
                <w:rPr>
                  <w:rFonts w:asciiTheme="majorBidi" w:eastAsia="Times New Roman" w:hAnsiTheme="majorBidi" w:cstheme="majorBidi"/>
                  <w:b/>
                  <w:bCs/>
                  <w:color w:val="0099FF"/>
                  <w:sz w:val="22"/>
                  <w:u w:val="single"/>
                  <w:lang w:val="fr-CH" w:eastAsia="zh-CN"/>
                </w:rPr>
                <w:t>26</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393" w:history="1">
              <w:r w:rsidR="004F52F1" w:rsidRPr="00374175">
                <w:rPr>
                  <w:rFonts w:asciiTheme="majorBidi" w:eastAsia="Times New Roman" w:hAnsiTheme="majorBidi" w:cstheme="majorBidi"/>
                  <w:sz w:val="22"/>
                  <w:lang w:val="fr-CH" w:eastAsia="zh-CN"/>
                </w:rPr>
                <w:t>Directeur du TSB</w:t>
              </w:r>
            </w:hyperlink>
          </w:p>
        </w:tc>
        <w:tc>
          <w:tcPr>
            <w:tcW w:w="6705" w:type="dxa"/>
            <w:vAlign w:val="center"/>
            <w:hideMark/>
          </w:tcPr>
          <w:p w:rsidR="005B3909" w:rsidRPr="00374175" w:rsidRDefault="000F6487" w:rsidP="00FB29D9">
            <w:pPr>
              <w:pStyle w:val="Tabletext"/>
              <w:rPr>
                <w:rFonts w:asciiTheme="majorBidi" w:eastAsia="Times New Roman" w:hAnsiTheme="majorBidi" w:cstheme="majorBidi"/>
                <w:color w:val="000000"/>
                <w:sz w:val="22"/>
                <w:lang w:val="fr-CH" w:eastAsia="zh-CN"/>
              </w:rPr>
            </w:pPr>
            <w:r w:rsidRPr="00374175">
              <w:rPr>
                <w:sz w:val="22"/>
                <w:lang w:val="fr-CH"/>
              </w:rPr>
              <w:t>Rapport du groupe consultatif de la normalisation des télécommunications à l</w:t>
            </w:r>
            <w:r w:rsidR="00FB29D9">
              <w:rPr>
                <w:sz w:val="22"/>
                <w:lang w:val="fr-CH"/>
              </w:rPr>
              <w:t>'</w:t>
            </w:r>
            <w:r w:rsidRPr="00374175">
              <w:rPr>
                <w:sz w:val="22"/>
                <w:lang w:val="fr-CH"/>
              </w:rPr>
              <w:t xml:space="preserve">assemblée mondiale de normalisation (AMNT-16), Partie III: </w:t>
            </w:r>
            <w:r w:rsidRPr="00374175">
              <w:rPr>
                <w:color w:val="000000"/>
                <w:sz w:val="22"/>
                <w:lang w:val="fr-CH"/>
              </w:rPr>
              <w:t>Projets de Recommandation UIT-T révisée de la série A</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94" w:history="1">
              <w:r w:rsidR="005B3909" w:rsidRPr="00374175">
                <w:rPr>
                  <w:rFonts w:asciiTheme="majorBidi" w:eastAsia="Times New Roman" w:hAnsiTheme="majorBidi" w:cstheme="majorBidi"/>
                  <w:b/>
                  <w:bCs/>
                  <w:color w:val="0099FF"/>
                  <w:sz w:val="22"/>
                  <w:u w:val="single"/>
                  <w:lang w:val="fr-CH" w:eastAsia="zh-CN"/>
                </w:rPr>
                <w:t>25</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395" w:history="1">
              <w:r w:rsidR="004F52F1" w:rsidRPr="00374175">
                <w:rPr>
                  <w:rFonts w:asciiTheme="majorBidi" w:eastAsia="Times New Roman" w:hAnsiTheme="majorBidi" w:cstheme="majorBidi"/>
                  <w:sz w:val="22"/>
                  <w:lang w:val="fr-CH" w:eastAsia="zh-CN"/>
                </w:rPr>
                <w:t>Directeur du TSB</w:t>
              </w:r>
            </w:hyperlink>
          </w:p>
        </w:tc>
        <w:tc>
          <w:tcPr>
            <w:tcW w:w="6705" w:type="dxa"/>
            <w:vAlign w:val="center"/>
            <w:hideMark/>
          </w:tcPr>
          <w:p w:rsidR="005B3909" w:rsidRPr="00374175" w:rsidRDefault="000F6487" w:rsidP="00FB29D9">
            <w:pPr>
              <w:pStyle w:val="Tabletext"/>
              <w:rPr>
                <w:rFonts w:asciiTheme="majorBidi" w:eastAsia="Times New Roman" w:hAnsiTheme="majorBidi" w:cstheme="majorBidi"/>
                <w:color w:val="000000"/>
                <w:sz w:val="22"/>
                <w:lang w:val="fr-CH" w:eastAsia="zh-CN"/>
              </w:rPr>
            </w:pPr>
            <w:r w:rsidRPr="00374175">
              <w:rPr>
                <w:sz w:val="22"/>
                <w:lang w:val="fr-CH"/>
              </w:rPr>
              <w:t>Rapport du Groupe consultatif de la normalisation des télécommunications à l'assemblée mondiale de normalisation des télécommunications (AMNT-16): PARTIE II – Projets de Résolution révisée</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96" w:history="1">
              <w:r w:rsidR="005B3909" w:rsidRPr="00374175">
                <w:rPr>
                  <w:rFonts w:asciiTheme="majorBidi" w:eastAsia="Times New Roman" w:hAnsiTheme="majorBidi" w:cstheme="majorBidi"/>
                  <w:b/>
                  <w:bCs/>
                  <w:color w:val="0099FF"/>
                  <w:sz w:val="22"/>
                  <w:u w:val="single"/>
                  <w:lang w:val="fr-CH" w:eastAsia="zh-CN"/>
                </w:rPr>
                <w:t>24</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397" w:history="1">
              <w:r w:rsidR="004F52F1" w:rsidRPr="00374175">
                <w:rPr>
                  <w:rFonts w:asciiTheme="majorBidi" w:eastAsia="Times New Roman" w:hAnsiTheme="majorBidi" w:cstheme="majorBidi"/>
                  <w:sz w:val="22"/>
                  <w:lang w:val="fr-CH" w:eastAsia="zh-CN"/>
                </w:rPr>
                <w:t>Directeur du TSB</w:t>
              </w:r>
            </w:hyperlink>
          </w:p>
        </w:tc>
        <w:tc>
          <w:tcPr>
            <w:tcW w:w="6705" w:type="dxa"/>
            <w:vAlign w:val="center"/>
            <w:hideMark/>
          </w:tcPr>
          <w:p w:rsidR="005B3909" w:rsidRPr="00374175" w:rsidRDefault="000F6487" w:rsidP="00FB29D9">
            <w:pPr>
              <w:pStyle w:val="Tabletext"/>
              <w:rPr>
                <w:rFonts w:asciiTheme="majorBidi" w:eastAsia="Times New Roman" w:hAnsiTheme="majorBidi" w:cstheme="majorBidi"/>
                <w:color w:val="000000"/>
                <w:sz w:val="22"/>
                <w:lang w:val="fr-CH" w:eastAsia="zh-CN"/>
              </w:rPr>
            </w:pPr>
            <w:r w:rsidRPr="00374175">
              <w:rPr>
                <w:sz w:val="22"/>
                <w:lang w:val="fr-CH"/>
              </w:rPr>
              <w:t>Rapport du Groupe consultatif de la normalisation des télécommunications à l'assemblée mondiale de normalisation des télécommunications (AMNT-16), Partie I: Considérations générales</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398" w:history="1">
              <w:r w:rsidR="005B3909" w:rsidRPr="00374175">
                <w:rPr>
                  <w:rFonts w:asciiTheme="majorBidi" w:eastAsia="Times New Roman" w:hAnsiTheme="majorBidi" w:cstheme="majorBidi"/>
                  <w:b/>
                  <w:bCs/>
                  <w:color w:val="0099FF"/>
                  <w:sz w:val="22"/>
                  <w:u w:val="single"/>
                  <w:lang w:val="fr-CH" w:eastAsia="zh-CN"/>
                </w:rPr>
                <w:t>23</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399" w:history="1">
              <w:proofErr w:type="spellStart"/>
              <w:r w:rsidR="005B3909" w:rsidRPr="00374175">
                <w:rPr>
                  <w:rFonts w:asciiTheme="majorBidi" w:eastAsia="Times New Roman" w:hAnsiTheme="majorBidi" w:cstheme="majorBidi"/>
                  <w:sz w:val="22"/>
                  <w:lang w:val="fr-CH" w:eastAsia="zh-CN"/>
                </w:rPr>
                <w:t>RevCom</w:t>
              </w:r>
              <w:proofErr w:type="spellEnd"/>
            </w:hyperlink>
          </w:p>
        </w:tc>
        <w:tc>
          <w:tcPr>
            <w:tcW w:w="6705" w:type="dxa"/>
            <w:vAlign w:val="center"/>
            <w:hideMark/>
          </w:tcPr>
          <w:p w:rsidR="005B3909" w:rsidRPr="00374175" w:rsidRDefault="000F6487" w:rsidP="00FB29D9">
            <w:pPr>
              <w:pStyle w:val="Tabletext"/>
              <w:rPr>
                <w:rFonts w:asciiTheme="majorBidi" w:eastAsia="Times New Roman" w:hAnsiTheme="majorBidi" w:cstheme="majorBidi"/>
                <w:color w:val="000000"/>
                <w:sz w:val="22"/>
                <w:lang w:val="fr-CH" w:eastAsia="zh-CN"/>
              </w:rPr>
            </w:pPr>
            <w:r w:rsidRPr="00374175">
              <w:rPr>
                <w:sz w:val="22"/>
                <w:lang w:val="fr-CH"/>
              </w:rPr>
              <w:t>Rapport du Comité d'examen à l'Assemblée mondiale de normalisation des télécommunications (AMNT</w:t>
            </w:r>
            <w:r w:rsidRPr="00374175">
              <w:rPr>
                <w:sz w:val="22"/>
                <w:lang w:val="fr-CH"/>
              </w:rPr>
              <w:noBreakHyphen/>
              <w:t>16)</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400" w:history="1">
              <w:r w:rsidR="005B3909" w:rsidRPr="00374175">
                <w:rPr>
                  <w:rFonts w:asciiTheme="majorBidi" w:eastAsia="Times New Roman" w:hAnsiTheme="majorBidi" w:cstheme="majorBidi"/>
                  <w:b/>
                  <w:bCs/>
                  <w:color w:val="0099FF"/>
                  <w:sz w:val="22"/>
                  <w:u w:val="single"/>
                  <w:lang w:val="fr-CH" w:eastAsia="zh-CN"/>
                </w:rPr>
                <w:t>22</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401" w:history="1">
              <w:r w:rsidR="00C8138C" w:rsidRPr="00374175">
                <w:rPr>
                  <w:rFonts w:asciiTheme="majorBidi" w:eastAsia="Times New Roman" w:hAnsiTheme="majorBidi" w:cstheme="majorBidi"/>
                  <w:sz w:val="22"/>
                  <w:lang w:val="fr-CH" w:eastAsia="zh-CN"/>
                </w:rPr>
                <w:t xml:space="preserve">CE </w:t>
              </w:r>
              <w:r w:rsidR="005B3909" w:rsidRPr="00374175">
                <w:rPr>
                  <w:rFonts w:asciiTheme="majorBidi" w:eastAsia="Times New Roman" w:hAnsiTheme="majorBidi" w:cstheme="majorBidi"/>
                  <w:sz w:val="22"/>
                  <w:lang w:val="fr-CH" w:eastAsia="zh-CN"/>
                </w:rPr>
                <w:t>20</w:t>
              </w:r>
            </w:hyperlink>
          </w:p>
        </w:tc>
        <w:tc>
          <w:tcPr>
            <w:tcW w:w="6705" w:type="dxa"/>
            <w:vAlign w:val="center"/>
            <w:hideMark/>
          </w:tcPr>
          <w:p w:rsidR="005B3909" w:rsidRPr="00374175" w:rsidRDefault="000F6487" w:rsidP="00FB29D9">
            <w:pPr>
              <w:pStyle w:val="Tabletext"/>
              <w:rPr>
                <w:rFonts w:asciiTheme="majorBidi" w:eastAsia="Times New Roman" w:hAnsiTheme="majorBidi" w:cstheme="majorBidi"/>
                <w:color w:val="000000"/>
                <w:sz w:val="22"/>
                <w:lang w:val="fr-CH" w:eastAsia="zh-CN"/>
              </w:rPr>
            </w:pPr>
            <w:r w:rsidRPr="00374175">
              <w:rPr>
                <w:sz w:val="22"/>
                <w:lang w:val="fr-CH"/>
              </w:rPr>
              <w:t>Rapport de la CE 20 de l'UIT-T à l'Assemblée mondiale de normalisation des télécommunications (AMNT</w:t>
            </w:r>
            <w:r w:rsidRPr="00374175">
              <w:rPr>
                <w:sz w:val="22"/>
                <w:lang w:val="fr-CH"/>
              </w:rPr>
              <w:noBreakHyphen/>
              <w:t>16), Partie II: Questions qu'il est proposé d'étudier pendant la prochaine période d'études (2017-2020)</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402" w:history="1">
              <w:r w:rsidR="005B3909" w:rsidRPr="00374175">
                <w:rPr>
                  <w:rFonts w:asciiTheme="majorBidi" w:eastAsia="Times New Roman" w:hAnsiTheme="majorBidi" w:cstheme="majorBidi"/>
                  <w:b/>
                  <w:bCs/>
                  <w:color w:val="0099FF"/>
                  <w:sz w:val="22"/>
                  <w:u w:val="single"/>
                  <w:lang w:val="fr-CH" w:eastAsia="zh-CN"/>
                </w:rPr>
                <w:t>21</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403" w:history="1">
              <w:r w:rsidR="00C8138C" w:rsidRPr="00374175">
                <w:rPr>
                  <w:rFonts w:asciiTheme="majorBidi" w:eastAsia="Times New Roman" w:hAnsiTheme="majorBidi" w:cstheme="majorBidi"/>
                  <w:sz w:val="22"/>
                  <w:lang w:val="fr-CH" w:eastAsia="zh-CN"/>
                </w:rPr>
                <w:t xml:space="preserve">CE </w:t>
              </w:r>
              <w:r w:rsidR="005B3909" w:rsidRPr="00374175">
                <w:rPr>
                  <w:rFonts w:asciiTheme="majorBidi" w:eastAsia="Times New Roman" w:hAnsiTheme="majorBidi" w:cstheme="majorBidi"/>
                  <w:sz w:val="22"/>
                  <w:lang w:val="fr-CH" w:eastAsia="zh-CN"/>
                </w:rPr>
                <w:t>20</w:t>
              </w:r>
            </w:hyperlink>
          </w:p>
        </w:tc>
        <w:tc>
          <w:tcPr>
            <w:tcW w:w="6705" w:type="dxa"/>
            <w:vAlign w:val="center"/>
            <w:hideMark/>
          </w:tcPr>
          <w:p w:rsidR="005B3909" w:rsidRPr="00374175" w:rsidRDefault="006B22A5" w:rsidP="00FB29D9">
            <w:pPr>
              <w:pStyle w:val="Tabletext"/>
              <w:rPr>
                <w:rFonts w:asciiTheme="majorBidi" w:eastAsia="Times New Roman" w:hAnsiTheme="majorBidi" w:cstheme="majorBidi"/>
                <w:color w:val="000000"/>
                <w:sz w:val="22"/>
                <w:lang w:val="fr-CH" w:eastAsia="zh-CN"/>
              </w:rPr>
            </w:pPr>
            <w:r w:rsidRPr="00374175">
              <w:rPr>
                <w:sz w:val="22"/>
                <w:lang w:val="fr-CH"/>
              </w:rPr>
              <w:t>Rapport de la C</w:t>
            </w:r>
            <w:r w:rsidR="003019F3" w:rsidRPr="00374175">
              <w:rPr>
                <w:sz w:val="22"/>
                <w:lang w:val="fr-CH"/>
              </w:rPr>
              <w:t>E</w:t>
            </w:r>
            <w:r w:rsidRPr="00374175">
              <w:rPr>
                <w:sz w:val="22"/>
                <w:lang w:val="fr-CH"/>
              </w:rPr>
              <w:t xml:space="preserve"> 20 à l'Assemblée mondiale de normalisation des télécommunications (AMNT</w:t>
            </w:r>
            <w:r w:rsidRPr="00374175">
              <w:rPr>
                <w:sz w:val="22"/>
                <w:lang w:val="fr-CH"/>
              </w:rPr>
              <w:noBreakHyphen/>
              <w:t>16), Partie I: Considérations générales</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404" w:history="1">
              <w:r w:rsidR="005B3909" w:rsidRPr="00374175">
                <w:rPr>
                  <w:rFonts w:asciiTheme="majorBidi" w:eastAsia="Times New Roman" w:hAnsiTheme="majorBidi" w:cstheme="majorBidi"/>
                  <w:b/>
                  <w:bCs/>
                  <w:color w:val="0099FF"/>
                  <w:sz w:val="22"/>
                  <w:u w:val="single"/>
                  <w:lang w:val="fr-CH" w:eastAsia="zh-CN"/>
                </w:rPr>
                <w:t>20</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405" w:history="1">
              <w:r w:rsidR="00C8138C" w:rsidRPr="00374175">
                <w:rPr>
                  <w:rFonts w:asciiTheme="majorBidi" w:eastAsia="Times New Roman" w:hAnsiTheme="majorBidi" w:cstheme="majorBidi"/>
                  <w:sz w:val="22"/>
                  <w:lang w:val="fr-CH" w:eastAsia="zh-CN"/>
                </w:rPr>
                <w:t xml:space="preserve">CE </w:t>
              </w:r>
              <w:r w:rsidR="005B3909" w:rsidRPr="00374175">
                <w:rPr>
                  <w:rFonts w:asciiTheme="majorBidi" w:eastAsia="Times New Roman" w:hAnsiTheme="majorBidi" w:cstheme="majorBidi"/>
                  <w:sz w:val="22"/>
                  <w:lang w:val="fr-CH" w:eastAsia="zh-CN"/>
                </w:rPr>
                <w:t>17</w:t>
              </w:r>
            </w:hyperlink>
          </w:p>
        </w:tc>
        <w:tc>
          <w:tcPr>
            <w:tcW w:w="6705" w:type="dxa"/>
            <w:vAlign w:val="center"/>
            <w:hideMark/>
          </w:tcPr>
          <w:p w:rsidR="005B3909" w:rsidRPr="00374175" w:rsidRDefault="006B22A5" w:rsidP="00FB29D9">
            <w:pPr>
              <w:pStyle w:val="Tabletext"/>
              <w:rPr>
                <w:rFonts w:asciiTheme="majorBidi" w:eastAsia="Times New Roman" w:hAnsiTheme="majorBidi" w:cstheme="majorBidi"/>
                <w:color w:val="000000"/>
                <w:sz w:val="22"/>
                <w:lang w:val="fr-CH" w:eastAsia="zh-CN"/>
              </w:rPr>
            </w:pPr>
            <w:r w:rsidRPr="00374175">
              <w:rPr>
                <w:sz w:val="22"/>
                <w:lang w:val="fr-CH"/>
              </w:rPr>
              <w:t>Rapport de la CE 17 de l'UIT-T à l'Assemblée mondiale de normalisation des télécommunications (AMNT</w:t>
            </w:r>
            <w:r w:rsidRPr="00374175">
              <w:rPr>
                <w:sz w:val="22"/>
                <w:lang w:val="fr-CH"/>
              </w:rPr>
              <w:noBreakHyphen/>
              <w:t>16), Partie</w:t>
            </w:r>
            <w:r w:rsidR="00181F5F" w:rsidRPr="00374175">
              <w:rPr>
                <w:sz w:val="22"/>
                <w:lang w:val="fr-CH"/>
              </w:rPr>
              <w:t xml:space="preserve"> II: Questions qu'il est proposé</w:t>
            </w:r>
            <w:r w:rsidRPr="00374175">
              <w:rPr>
                <w:sz w:val="22"/>
                <w:lang w:val="fr-CH"/>
              </w:rPr>
              <w:t xml:space="preserve"> d'étudier pendant la prochaine période d'études (2017-2020)</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406" w:history="1">
              <w:r w:rsidR="005B3909" w:rsidRPr="00374175">
                <w:rPr>
                  <w:rFonts w:asciiTheme="majorBidi" w:eastAsia="Times New Roman" w:hAnsiTheme="majorBidi" w:cstheme="majorBidi"/>
                  <w:b/>
                  <w:bCs/>
                  <w:color w:val="0099FF"/>
                  <w:sz w:val="22"/>
                  <w:u w:val="single"/>
                  <w:lang w:val="fr-CH" w:eastAsia="zh-CN"/>
                </w:rPr>
                <w:t>19</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407" w:history="1">
              <w:r w:rsidR="00C8138C" w:rsidRPr="00374175">
                <w:rPr>
                  <w:rFonts w:asciiTheme="majorBidi" w:eastAsia="Times New Roman" w:hAnsiTheme="majorBidi" w:cstheme="majorBidi"/>
                  <w:sz w:val="22"/>
                  <w:lang w:val="fr-CH" w:eastAsia="zh-CN"/>
                </w:rPr>
                <w:t xml:space="preserve">CE </w:t>
              </w:r>
              <w:r w:rsidR="005B3909" w:rsidRPr="00374175">
                <w:rPr>
                  <w:rFonts w:asciiTheme="majorBidi" w:eastAsia="Times New Roman" w:hAnsiTheme="majorBidi" w:cstheme="majorBidi"/>
                  <w:sz w:val="22"/>
                  <w:lang w:val="fr-CH" w:eastAsia="zh-CN"/>
                </w:rPr>
                <w:t>17</w:t>
              </w:r>
            </w:hyperlink>
          </w:p>
        </w:tc>
        <w:tc>
          <w:tcPr>
            <w:tcW w:w="6705" w:type="dxa"/>
            <w:vAlign w:val="center"/>
            <w:hideMark/>
          </w:tcPr>
          <w:p w:rsidR="005B3909" w:rsidRPr="00374175" w:rsidRDefault="006B22A5" w:rsidP="00FB29D9">
            <w:pPr>
              <w:pStyle w:val="Tabletext"/>
              <w:rPr>
                <w:rFonts w:asciiTheme="majorBidi" w:eastAsia="Times New Roman" w:hAnsiTheme="majorBidi" w:cstheme="majorBidi"/>
                <w:color w:val="000000"/>
                <w:sz w:val="22"/>
                <w:lang w:val="fr-CH" w:eastAsia="zh-CN"/>
              </w:rPr>
            </w:pPr>
            <w:r w:rsidRPr="00374175">
              <w:rPr>
                <w:sz w:val="22"/>
                <w:lang w:val="fr-CH"/>
              </w:rPr>
              <w:t>Rapport de la CE 17 de l'UIT-T à l'Assemblée mondiale de normalisation des télécommunications (AMNT-16), Partie I: Considérations générales</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408" w:history="1">
              <w:r w:rsidR="005B3909" w:rsidRPr="00374175">
                <w:rPr>
                  <w:rFonts w:asciiTheme="majorBidi" w:eastAsia="Times New Roman" w:hAnsiTheme="majorBidi" w:cstheme="majorBidi"/>
                  <w:b/>
                  <w:bCs/>
                  <w:color w:val="0099FF"/>
                  <w:sz w:val="22"/>
                  <w:u w:val="single"/>
                  <w:lang w:val="fr-CH" w:eastAsia="zh-CN"/>
                </w:rPr>
                <w:t>18</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409" w:history="1">
              <w:r w:rsidR="00C8138C" w:rsidRPr="00374175">
                <w:rPr>
                  <w:rFonts w:asciiTheme="majorBidi" w:eastAsia="Times New Roman" w:hAnsiTheme="majorBidi" w:cstheme="majorBidi"/>
                  <w:sz w:val="22"/>
                  <w:lang w:val="fr-CH" w:eastAsia="zh-CN"/>
                </w:rPr>
                <w:t xml:space="preserve">CE </w:t>
              </w:r>
              <w:r w:rsidR="005B3909" w:rsidRPr="00374175">
                <w:rPr>
                  <w:rFonts w:asciiTheme="majorBidi" w:eastAsia="Times New Roman" w:hAnsiTheme="majorBidi" w:cstheme="majorBidi"/>
                  <w:sz w:val="22"/>
                  <w:lang w:val="fr-CH" w:eastAsia="zh-CN"/>
                </w:rPr>
                <w:t>16</w:t>
              </w:r>
            </w:hyperlink>
          </w:p>
        </w:tc>
        <w:tc>
          <w:tcPr>
            <w:tcW w:w="6705" w:type="dxa"/>
            <w:vAlign w:val="center"/>
            <w:hideMark/>
          </w:tcPr>
          <w:p w:rsidR="005B3909" w:rsidRPr="00374175" w:rsidRDefault="006B22A5" w:rsidP="00FB29D9">
            <w:pPr>
              <w:pStyle w:val="Tabletext"/>
              <w:rPr>
                <w:rFonts w:asciiTheme="majorBidi" w:eastAsia="Times New Roman" w:hAnsiTheme="majorBidi" w:cstheme="majorBidi"/>
                <w:color w:val="000000"/>
                <w:sz w:val="22"/>
                <w:lang w:val="fr-CH" w:eastAsia="zh-CN"/>
              </w:rPr>
            </w:pPr>
            <w:r w:rsidRPr="00374175">
              <w:rPr>
                <w:sz w:val="22"/>
                <w:lang w:val="fr-CH"/>
              </w:rPr>
              <w:t>Rapport de la CE 16 de l'UIT-T à l'Assemblée mondiale de normalisation des télécommunications (AMNT</w:t>
            </w:r>
            <w:r w:rsidRPr="00374175">
              <w:rPr>
                <w:sz w:val="22"/>
                <w:lang w:val="fr-CH"/>
              </w:rPr>
              <w:noBreakHyphen/>
              <w:t>16), Partie II: Questions qu'il est proposé d'étudier pendant la prochaine période d'études (2017-2020</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410" w:history="1">
              <w:r w:rsidR="005B3909" w:rsidRPr="00374175">
                <w:rPr>
                  <w:rFonts w:asciiTheme="majorBidi" w:eastAsia="Times New Roman" w:hAnsiTheme="majorBidi" w:cstheme="majorBidi"/>
                  <w:b/>
                  <w:bCs/>
                  <w:color w:val="0099FF"/>
                  <w:sz w:val="22"/>
                  <w:u w:val="single"/>
                  <w:lang w:val="fr-CH" w:eastAsia="zh-CN"/>
                </w:rPr>
                <w:t>17</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411" w:history="1">
              <w:r w:rsidR="00C8138C" w:rsidRPr="00374175">
                <w:rPr>
                  <w:rFonts w:asciiTheme="majorBidi" w:eastAsia="Times New Roman" w:hAnsiTheme="majorBidi" w:cstheme="majorBidi"/>
                  <w:sz w:val="22"/>
                  <w:lang w:val="fr-CH" w:eastAsia="zh-CN"/>
                </w:rPr>
                <w:t xml:space="preserve">CE </w:t>
              </w:r>
              <w:r w:rsidR="005B3909" w:rsidRPr="00374175">
                <w:rPr>
                  <w:rFonts w:asciiTheme="majorBidi" w:eastAsia="Times New Roman" w:hAnsiTheme="majorBidi" w:cstheme="majorBidi"/>
                  <w:sz w:val="22"/>
                  <w:lang w:val="fr-CH" w:eastAsia="zh-CN"/>
                </w:rPr>
                <w:t>16</w:t>
              </w:r>
            </w:hyperlink>
          </w:p>
        </w:tc>
        <w:tc>
          <w:tcPr>
            <w:tcW w:w="6705" w:type="dxa"/>
            <w:vAlign w:val="center"/>
            <w:hideMark/>
          </w:tcPr>
          <w:p w:rsidR="005B3909" w:rsidRPr="00374175" w:rsidRDefault="006B22A5"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Rapport de la </w:t>
            </w:r>
            <w:r w:rsidR="003019F3" w:rsidRPr="00374175">
              <w:rPr>
                <w:sz w:val="22"/>
                <w:lang w:val="fr-CH"/>
              </w:rPr>
              <w:t>CE</w:t>
            </w:r>
            <w:r w:rsidRPr="00374175">
              <w:rPr>
                <w:sz w:val="22"/>
                <w:lang w:val="fr-CH"/>
              </w:rPr>
              <w:t xml:space="preserve"> 16 de l'UIT-T à l'Assemblée mondiale de normalisation des télécommunications (AMNT</w:t>
            </w:r>
            <w:r w:rsidRPr="00374175">
              <w:rPr>
                <w:sz w:val="22"/>
                <w:lang w:val="fr-CH"/>
              </w:rPr>
              <w:noBreakHyphen/>
              <w:t>16), Partie I: Considérations générales</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412" w:history="1">
              <w:r w:rsidR="005B3909" w:rsidRPr="00374175">
                <w:rPr>
                  <w:rFonts w:asciiTheme="majorBidi" w:eastAsia="Times New Roman" w:hAnsiTheme="majorBidi" w:cstheme="majorBidi"/>
                  <w:b/>
                  <w:bCs/>
                  <w:color w:val="0099FF"/>
                  <w:sz w:val="22"/>
                  <w:u w:val="single"/>
                  <w:lang w:val="fr-CH" w:eastAsia="zh-CN"/>
                </w:rPr>
                <w:t>16</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413" w:history="1">
              <w:r w:rsidR="00C8138C" w:rsidRPr="00374175">
                <w:rPr>
                  <w:rFonts w:asciiTheme="majorBidi" w:eastAsia="Times New Roman" w:hAnsiTheme="majorBidi" w:cstheme="majorBidi"/>
                  <w:sz w:val="22"/>
                  <w:lang w:val="fr-CH" w:eastAsia="zh-CN"/>
                </w:rPr>
                <w:t xml:space="preserve">CE </w:t>
              </w:r>
              <w:r w:rsidR="005B3909" w:rsidRPr="00374175">
                <w:rPr>
                  <w:rFonts w:asciiTheme="majorBidi" w:eastAsia="Times New Roman" w:hAnsiTheme="majorBidi" w:cstheme="majorBidi"/>
                  <w:sz w:val="22"/>
                  <w:lang w:val="fr-CH" w:eastAsia="zh-CN"/>
                </w:rPr>
                <w:t>15</w:t>
              </w:r>
            </w:hyperlink>
          </w:p>
        </w:tc>
        <w:tc>
          <w:tcPr>
            <w:tcW w:w="6705" w:type="dxa"/>
            <w:vAlign w:val="center"/>
            <w:hideMark/>
          </w:tcPr>
          <w:p w:rsidR="005B3909" w:rsidRPr="00374175" w:rsidRDefault="006B22A5" w:rsidP="00FB29D9">
            <w:pPr>
              <w:pStyle w:val="Tabletext"/>
              <w:rPr>
                <w:rFonts w:asciiTheme="majorBidi" w:eastAsia="Times New Roman" w:hAnsiTheme="majorBidi" w:cstheme="majorBidi"/>
                <w:color w:val="000000"/>
                <w:sz w:val="22"/>
                <w:lang w:val="fr-CH" w:eastAsia="zh-CN"/>
              </w:rPr>
            </w:pPr>
            <w:r w:rsidRPr="00374175">
              <w:rPr>
                <w:sz w:val="22"/>
                <w:lang w:val="fr-CH"/>
              </w:rPr>
              <w:t>Rapport de la CE 15 de l'UIT-T à l'Assemblée mondiale de normalisation des télécommunications (AMNT</w:t>
            </w:r>
            <w:r w:rsidRPr="00374175">
              <w:rPr>
                <w:sz w:val="22"/>
                <w:lang w:val="fr-CH"/>
              </w:rPr>
              <w:noBreakHyphen/>
              <w:t>16), Partie II: Questions qu'il est proposé d'étudier pendant la prochaine période d'études (2017-2020)</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414" w:history="1">
              <w:r w:rsidR="005B3909" w:rsidRPr="00374175">
                <w:rPr>
                  <w:rFonts w:asciiTheme="majorBidi" w:eastAsia="Times New Roman" w:hAnsiTheme="majorBidi" w:cstheme="majorBidi"/>
                  <w:b/>
                  <w:bCs/>
                  <w:color w:val="0099FF"/>
                  <w:sz w:val="22"/>
                  <w:u w:val="single"/>
                  <w:lang w:val="fr-CH" w:eastAsia="zh-CN"/>
                </w:rPr>
                <w:t>15</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415" w:history="1">
              <w:r w:rsidR="00C8138C" w:rsidRPr="00374175">
                <w:rPr>
                  <w:rFonts w:asciiTheme="majorBidi" w:eastAsia="Times New Roman" w:hAnsiTheme="majorBidi" w:cstheme="majorBidi"/>
                  <w:sz w:val="22"/>
                  <w:lang w:val="fr-CH" w:eastAsia="zh-CN"/>
                </w:rPr>
                <w:t xml:space="preserve">CE </w:t>
              </w:r>
              <w:r w:rsidR="005B3909" w:rsidRPr="00374175">
                <w:rPr>
                  <w:rFonts w:asciiTheme="majorBidi" w:eastAsia="Times New Roman" w:hAnsiTheme="majorBidi" w:cstheme="majorBidi"/>
                  <w:sz w:val="22"/>
                  <w:lang w:val="fr-CH" w:eastAsia="zh-CN"/>
                </w:rPr>
                <w:t>15</w:t>
              </w:r>
            </w:hyperlink>
          </w:p>
        </w:tc>
        <w:tc>
          <w:tcPr>
            <w:tcW w:w="6705" w:type="dxa"/>
            <w:vAlign w:val="center"/>
            <w:hideMark/>
          </w:tcPr>
          <w:p w:rsidR="005B3909" w:rsidRPr="00374175" w:rsidRDefault="005B3909"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R</w:t>
            </w:r>
            <w:r w:rsidR="006B22A5" w:rsidRPr="00374175">
              <w:rPr>
                <w:sz w:val="22"/>
                <w:lang w:val="fr-CH"/>
              </w:rPr>
              <w:t xml:space="preserve">apport de la </w:t>
            </w:r>
            <w:r w:rsidR="003019F3" w:rsidRPr="00374175">
              <w:rPr>
                <w:sz w:val="22"/>
                <w:lang w:val="fr-CH"/>
              </w:rPr>
              <w:t xml:space="preserve">CE </w:t>
            </w:r>
            <w:r w:rsidR="006B22A5" w:rsidRPr="00374175">
              <w:rPr>
                <w:sz w:val="22"/>
                <w:lang w:val="fr-CH"/>
              </w:rPr>
              <w:t>15 de l'UIT-T à l'Assemblée mondiale de normalisation des télécommunications (AMNT</w:t>
            </w:r>
            <w:r w:rsidR="006B22A5" w:rsidRPr="00374175">
              <w:rPr>
                <w:sz w:val="22"/>
                <w:lang w:val="fr-CH"/>
              </w:rPr>
              <w:noBreakHyphen/>
              <w:t>16), Partie I: Considérations générales</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416" w:history="1">
              <w:r w:rsidR="005B3909" w:rsidRPr="00374175">
                <w:rPr>
                  <w:rFonts w:asciiTheme="majorBidi" w:eastAsia="Times New Roman" w:hAnsiTheme="majorBidi" w:cstheme="majorBidi"/>
                  <w:b/>
                  <w:bCs/>
                  <w:color w:val="0099FF"/>
                  <w:sz w:val="22"/>
                  <w:u w:val="single"/>
                  <w:lang w:val="fr-CH" w:eastAsia="zh-CN"/>
                </w:rPr>
                <w:t>14</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417" w:history="1">
              <w:r w:rsidR="00C8138C" w:rsidRPr="00374175">
                <w:rPr>
                  <w:rFonts w:asciiTheme="majorBidi" w:eastAsia="Times New Roman" w:hAnsiTheme="majorBidi" w:cstheme="majorBidi"/>
                  <w:sz w:val="22"/>
                  <w:lang w:val="fr-CH" w:eastAsia="zh-CN"/>
                </w:rPr>
                <w:t xml:space="preserve">CE </w:t>
              </w:r>
              <w:r w:rsidR="005B3909" w:rsidRPr="00374175">
                <w:rPr>
                  <w:rFonts w:asciiTheme="majorBidi" w:eastAsia="Times New Roman" w:hAnsiTheme="majorBidi" w:cstheme="majorBidi"/>
                  <w:sz w:val="22"/>
                  <w:lang w:val="fr-CH" w:eastAsia="zh-CN"/>
                </w:rPr>
                <w:t>13</w:t>
              </w:r>
            </w:hyperlink>
          </w:p>
        </w:tc>
        <w:tc>
          <w:tcPr>
            <w:tcW w:w="6705" w:type="dxa"/>
            <w:vAlign w:val="center"/>
            <w:hideMark/>
          </w:tcPr>
          <w:p w:rsidR="005B3909" w:rsidRPr="00374175" w:rsidRDefault="003019F3" w:rsidP="00FB29D9">
            <w:pPr>
              <w:pStyle w:val="Tabletext"/>
              <w:rPr>
                <w:rFonts w:asciiTheme="majorBidi" w:eastAsia="Times New Roman" w:hAnsiTheme="majorBidi" w:cstheme="majorBidi"/>
                <w:color w:val="000000"/>
                <w:sz w:val="22"/>
                <w:lang w:val="fr-CH" w:eastAsia="zh-CN"/>
              </w:rPr>
            </w:pPr>
            <w:r w:rsidRPr="00374175">
              <w:rPr>
                <w:sz w:val="22"/>
                <w:lang w:val="fr-CH"/>
              </w:rPr>
              <w:t>Rapport de la CE 13 de l'UIT-T à l'assemblée mondiale de normalisation des télécommunications (AMNT</w:t>
            </w:r>
            <w:r w:rsidRPr="00374175">
              <w:rPr>
                <w:sz w:val="22"/>
                <w:lang w:val="fr-CH"/>
              </w:rPr>
              <w:noBreakHyphen/>
              <w:t>16), Partie II: Questions qu'il est proposé d'étudier pendant la prochaine période d'études (2017-2020)</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418" w:history="1">
              <w:r w:rsidR="005B3909" w:rsidRPr="00374175">
                <w:rPr>
                  <w:rFonts w:asciiTheme="majorBidi" w:eastAsia="Times New Roman" w:hAnsiTheme="majorBidi" w:cstheme="majorBidi"/>
                  <w:b/>
                  <w:bCs/>
                  <w:color w:val="0099FF"/>
                  <w:sz w:val="22"/>
                  <w:u w:val="single"/>
                  <w:lang w:val="fr-CH" w:eastAsia="zh-CN"/>
                </w:rPr>
                <w:t>13</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419" w:history="1">
              <w:r w:rsidR="00C8138C" w:rsidRPr="00374175">
                <w:rPr>
                  <w:rFonts w:asciiTheme="majorBidi" w:eastAsia="Times New Roman" w:hAnsiTheme="majorBidi" w:cstheme="majorBidi"/>
                  <w:sz w:val="22"/>
                  <w:lang w:val="fr-CH" w:eastAsia="zh-CN"/>
                </w:rPr>
                <w:t xml:space="preserve">CE </w:t>
              </w:r>
              <w:r w:rsidR="005B3909" w:rsidRPr="00374175">
                <w:rPr>
                  <w:rFonts w:asciiTheme="majorBidi" w:eastAsia="Times New Roman" w:hAnsiTheme="majorBidi" w:cstheme="majorBidi"/>
                  <w:sz w:val="22"/>
                  <w:lang w:val="fr-CH" w:eastAsia="zh-CN"/>
                </w:rPr>
                <w:t>13</w:t>
              </w:r>
            </w:hyperlink>
          </w:p>
        </w:tc>
        <w:tc>
          <w:tcPr>
            <w:tcW w:w="6705" w:type="dxa"/>
            <w:vAlign w:val="center"/>
            <w:hideMark/>
          </w:tcPr>
          <w:p w:rsidR="005B3909" w:rsidRPr="00374175" w:rsidRDefault="005B3909"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R</w:t>
            </w:r>
            <w:r w:rsidR="003019F3" w:rsidRPr="00374175">
              <w:rPr>
                <w:sz w:val="22"/>
                <w:lang w:val="fr-CH"/>
              </w:rPr>
              <w:t>apport de la CE 13 de l'UIT-T à l'Assemblée mondiale de normalisation des télécommunications (AMNT</w:t>
            </w:r>
            <w:r w:rsidR="003019F3" w:rsidRPr="00374175">
              <w:rPr>
                <w:sz w:val="22"/>
                <w:lang w:val="fr-CH"/>
              </w:rPr>
              <w:noBreakHyphen/>
              <w:t>16), Partie I: Considérations générales</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420" w:history="1">
              <w:r w:rsidR="005B3909" w:rsidRPr="00374175">
                <w:rPr>
                  <w:rFonts w:asciiTheme="majorBidi" w:eastAsia="Times New Roman" w:hAnsiTheme="majorBidi" w:cstheme="majorBidi"/>
                  <w:b/>
                  <w:bCs/>
                  <w:color w:val="0099FF"/>
                  <w:sz w:val="22"/>
                  <w:u w:val="single"/>
                  <w:lang w:val="fr-CH" w:eastAsia="zh-CN"/>
                </w:rPr>
                <w:t>12</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421" w:history="1">
              <w:r w:rsidR="00C8138C" w:rsidRPr="00374175">
                <w:rPr>
                  <w:rFonts w:asciiTheme="majorBidi" w:eastAsia="Times New Roman" w:hAnsiTheme="majorBidi" w:cstheme="majorBidi"/>
                  <w:sz w:val="22"/>
                  <w:lang w:val="fr-CH" w:eastAsia="zh-CN"/>
                </w:rPr>
                <w:t xml:space="preserve">CE </w:t>
              </w:r>
              <w:r w:rsidR="005B3909" w:rsidRPr="00374175">
                <w:rPr>
                  <w:rFonts w:asciiTheme="majorBidi" w:eastAsia="Times New Roman" w:hAnsiTheme="majorBidi" w:cstheme="majorBidi"/>
                  <w:sz w:val="22"/>
                  <w:lang w:val="fr-CH" w:eastAsia="zh-CN"/>
                </w:rPr>
                <w:t>12</w:t>
              </w:r>
            </w:hyperlink>
          </w:p>
        </w:tc>
        <w:tc>
          <w:tcPr>
            <w:tcW w:w="6705" w:type="dxa"/>
            <w:vAlign w:val="center"/>
            <w:hideMark/>
          </w:tcPr>
          <w:p w:rsidR="005B3909" w:rsidRPr="00374175" w:rsidRDefault="003019F3"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R</w:t>
            </w:r>
            <w:r w:rsidRPr="00374175">
              <w:rPr>
                <w:sz w:val="22"/>
                <w:lang w:val="fr-CH"/>
              </w:rPr>
              <w:t>apport de la CE 12 de l'UIT-T à l'Assemblée mondiale de normalisation des télécommunications (AMNT</w:t>
            </w:r>
            <w:r w:rsidRPr="00374175">
              <w:rPr>
                <w:sz w:val="22"/>
                <w:lang w:val="fr-CH"/>
              </w:rPr>
              <w:noBreakHyphen/>
              <w:t xml:space="preserve">16), </w:t>
            </w:r>
            <w:r w:rsidR="005B3909" w:rsidRPr="00374175">
              <w:rPr>
                <w:rFonts w:asciiTheme="majorBidi" w:eastAsia="Times New Roman" w:hAnsiTheme="majorBidi" w:cstheme="majorBidi"/>
                <w:color w:val="000000"/>
                <w:sz w:val="22"/>
                <w:lang w:val="fr-CH" w:eastAsia="zh-CN"/>
              </w:rPr>
              <w:t>Part</w:t>
            </w:r>
            <w:r w:rsidRPr="00374175">
              <w:rPr>
                <w:rFonts w:asciiTheme="majorBidi" w:eastAsia="Times New Roman" w:hAnsiTheme="majorBidi" w:cstheme="majorBidi"/>
                <w:color w:val="000000"/>
                <w:sz w:val="22"/>
                <w:lang w:val="fr-CH" w:eastAsia="zh-CN"/>
              </w:rPr>
              <w:t>ie</w:t>
            </w:r>
            <w:r w:rsidR="005B3909" w:rsidRPr="00374175">
              <w:rPr>
                <w:rFonts w:asciiTheme="majorBidi" w:eastAsia="Times New Roman" w:hAnsiTheme="majorBidi" w:cstheme="majorBidi"/>
                <w:color w:val="000000"/>
                <w:sz w:val="22"/>
                <w:lang w:val="fr-CH" w:eastAsia="zh-CN"/>
              </w:rPr>
              <w:t xml:space="preserve"> II: </w:t>
            </w:r>
            <w:r w:rsidRPr="00374175">
              <w:rPr>
                <w:sz w:val="22"/>
                <w:lang w:val="fr-CH"/>
              </w:rPr>
              <w:t>Questions proposées par la Commission d'études 12 pour la prochaine période d'études</w:t>
            </w:r>
            <w:r w:rsidR="005B3909" w:rsidRPr="00374175">
              <w:rPr>
                <w:rFonts w:asciiTheme="majorBidi" w:eastAsia="Times New Roman" w:hAnsiTheme="majorBidi" w:cstheme="majorBidi"/>
                <w:color w:val="000000"/>
                <w:sz w:val="22"/>
                <w:lang w:val="fr-CH" w:eastAsia="zh-CN"/>
              </w:rPr>
              <w:t xml:space="preserve"> (2017-2020)</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422" w:history="1">
              <w:r w:rsidR="005B3909" w:rsidRPr="00374175">
                <w:rPr>
                  <w:rFonts w:asciiTheme="majorBidi" w:eastAsia="Times New Roman" w:hAnsiTheme="majorBidi" w:cstheme="majorBidi"/>
                  <w:b/>
                  <w:bCs/>
                  <w:color w:val="0099FF"/>
                  <w:sz w:val="22"/>
                  <w:u w:val="single"/>
                  <w:lang w:val="fr-CH" w:eastAsia="zh-CN"/>
                </w:rPr>
                <w:t>11</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423" w:history="1">
              <w:r w:rsidR="00C8138C" w:rsidRPr="00374175">
                <w:rPr>
                  <w:rFonts w:asciiTheme="majorBidi" w:eastAsia="Times New Roman" w:hAnsiTheme="majorBidi" w:cstheme="majorBidi"/>
                  <w:sz w:val="22"/>
                  <w:lang w:val="fr-CH" w:eastAsia="zh-CN"/>
                </w:rPr>
                <w:t xml:space="preserve">CE </w:t>
              </w:r>
              <w:r w:rsidR="005B3909" w:rsidRPr="00374175">
                <w:rPr>
                  <w:rFonts w:asciiTheme="majorBidi" w:eastAsia="Times New Roman" w:hAnsiTheme="majorBidi" w:cstheme="majorBidi"/>
                  <w:sz w:val="22"/>
                  <w:lang w:val="fr-CH" w:eastAsia="zh-CN"/>
                </w:rPr>
                <w:t>12</w:t>
              </w:r>
            </w:hyperlink>
          </w:p>
        </w:tc>
        <w:tc>
          <w:tcPr>
            <w:tcW w:w="6705" w:type="dxa"/>
            <w:vAlign w:val="center"/>
            <w:hideMark/>
          </w:tcPr>
          <w:p w:rsidR="005B3909" w:rsidRPr="00374175" w:rsidRDefault="003019F3" w:rsidP="00FB29D9">
            <w:pPr>
              <w:pStyle w:val="Tabletext"/>
              <w:rPr>
                <w:rFonts w:asciiTheme="majorBidi" w:eastAsia="Times New Roman" w:hAnsiTheme="majorBidi" w:cstheme="majorBidi"/>
                <w:color w:val="000000"/>
                <w:sz w:val="22"/>
                <w:lang w:val="fr-CH" w:eastAsia="zh-CN"/>
              </w:rPr>
            </w:pPr>
            <w:r w:rsidRPr="00374175">
              <w:rPr>
                <w:sz w:val="22"/>
                <w:lang w:val="fr-CH"/>
              </w:rPr>
              <w:t xml:space="preserve">Rapport </w:t>
            </w:r>
            <w:r w:rsidR="00181F5F" w:rsidRPr="00374175">
              <w:rPr>
                <w:sz w:val="22"/>
                <w:lang w:val="fr-CH"/>
              </w:rPr>
              <w:t xml:space="preserve">de la CE 12 de l'UIT-T </w:t>
            </w:r>
            <w:r w:rsidRPr="00374175">
              <w:rPr>
                <w:sz w:val="22"/>
                <w:lang w:val="fr-CH"/>
              </w:rPr>
              <w:t>à l'Assemblée mondiale de normalisation des télécommunications (AMNT</w:t>
            </w:r>
            <w:r w:rsidRPr="00374175">
              <w:rPr>
                <w:sz w:val="22"/>
                <w:lang w:val="fr-CH"/>
              </w:rPr>
              <w:noBreakHyphen/>
              <w:t>16), Partie I: Considérations générales</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424" w:history="1">
              <w:r w:rsidR="005B3909" w:rsidRPr="00374175">
                <w:rPr>
                  <w:rFonts w:asciiTheme="majorBidi" w:eastAsia="Times New Roman" w:hAnsiTheme="majorBidi" w:cstheme="majorBidi"/>
                  <w:b/>
                  <w:bCs/>
                  <w:color w:val="0099FF"/>
                  <w:sz w:val="22"/>
                  <w:u w:val="single"/>
                  <w:lang w:val="fr-CH" w:eastAsia="zh-CN"/>
                </w:rPr>
                <w:t>10</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425" w:history="1">
              <w:r w:rsidR="00C8138C" w:rsidRPr="00374175">
                <w:rPr>
                  <w:rFonts w:asciiTheme="majorBidi" w:eastAsia="Times New Roman" w:hAnsiTheme="majorBidi" w:cstheme="majorBidi"/>
                  <w:sz w:val="22"/>
                  <w:lang w:val="fr-CH" w:eastAsia="zh-CN"/>
                </w:rPr>
                <w:t xml:space="preserve">CE </w:t>
              </w:r>
              <w:r w:rsidR="005B3909" w:rsidRPr="00374175">
                <w:rPr>
                  <w:rFonts w:asciiTheme="majorBidi" w:eastAsia="Times New Roman" w:hAnsiTheme="majorBidi" w:cstheme="majorBidi"/>
                  <w:sz w:val="22"/>
                  <w:lang w:val="fr-CH" w:eastAsia="zh-CN"/>
                </w:rPr>
                <w:t>11</w:t>
              </w:r>
            </w:hyperlink>
          </w:p>
        </w:tc>
        <w:tc>
          <w:tcPr>
            <w:tcW w:w="6705" w:type="dxa"/>
            <w:vAlign w:val="center"/>
            <w:hideMark/>
          </w:tcPr>
          <w:p w:rsidR="005B3909" w:rsidRPr="00374175" w:rsidRDefault="005B3909"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R</w:t>
            </w:r>
            <w:r w:rsidR="003019F3" w:rsidRPr="00374175">
              <w:rPr>
                <w:sz w:val="22"/>
                <w:lang w:val="fr-CH"/>
              </w:rPr>
              <w:t>apport de la CE 11 de l'UIT</w:t>
            </w:r>
            <w:r w:rsidR="003019F3" w:rsidRPr="00374175">
              <w:rPr>
                <w:sz w:val="22"/>
                <w:lang w:val="fr-CH"/>
              </w:rPr>
              <w:noBreakHyphen/>
              <w:t>T à l'Assemblée mondiale de normalisation des télécommunications (AMNT</w:t>
            </w:r>
            <w:r w:rsidR="003019F3" w:rsidRPr="00374175">
              <w:rPr>
                <w:sz w:val="22"/>
                <w:lang w:val="fr-CH"/>
              </w:rPr>
              <w:noBreakHyphen/>
              <w:t>16), Partie II: Questions qu'il est proposé d'étudier pendant la prochaine période d'études (2017-2020)</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426" w:history="1">
              <w:r w:rsidR="005B3909" w:rsidRPr="00374175">
                <w:rPr>
                  <w:rFonts w:asciiTheme="majorBidi" w:eastAsia="Times New Roman" w:hAnsiTheme="majorBidi" w:cstheme="majorBidi"/>
                  <w:b/>
                  <w:bCs/>
                  <w:color w:val="0099FF"/>
                  <w:sz w:val="22"/>
                  <w:u w:val="single"/>
                  <w:lang w:val="fr-CH" w:eastAsia="zh-CN"/>
                </w:rPr>
                <w:t>9</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427" w:history="1">
              <w:r w:rsidR="00C8138C" w:rsidRPr="00374175">
                <w:rPr>
                  <w:rFonts w:asciiTheme="majorBidi" w:eastAsia="Times New Roman" w:hAnsiTheme="majorBidi" w:cstheme="majorBidi"/>
                  <w:sz w:val="22"/>
                  <w:lang w:val="fr-CH" w:eastAsia="zh-CN"/>
                </w:rPr>
                <w:t xml:space="preserve">CE </w:t>
              </w:r>
              <w:r w:rsidR="005B3909" w:rsidRPr="00374175">
                <w:rPr>
                  <w:rFonts w:asciiTheme="majorBidi" w:eastAsia="Times New Roman" w:hAnsiTheme="majorBidi" w:cstheme="majorBidi"/>
                  <w:sz w:val="22"/>
                  <w:lang w:val="fr-CH" w:eastAsia="zh-CN"/>
                </w:rPr>
                <w:t>11</w:t>
              </w:r>
            </w:hyperlink>
          </w:p>
        </w:tc>
        <w:tc>
          <w:tcPr>
            <w:tcW w:w="6705" w:type="dxa"/>
            <w:vAlign w:val="center"/>
            <w:hideMark/>
          </w:tcPr>
          <w:p w:rsidR="005B3909" w:rsidRPr="00374175" w:rsidRDefault="003019F3" w:rsidP="00FB29D9">
            <w:pPr>
              <w:pStyle w:val="Tabletext"/>
              <w:rPr>
                <w:rFonts w:asciiTheme="majorBidi" w:eastAsia="Times New Roman" w:hAnsiTheme="majorBidi" w:cstheme="majorBidi"/>
                <w:color w:val="000000"/>
                <w:sz w:val="22"/>
                <w:lang w:val="fr-CH" w:eastAsia="zh-CN"/>
              </w:rPr>
            </w:pPr>
            <w:r w:rsidRPr="00374175">
              <w:rPr>
                <w:sz w:val="22"/>
                <w:lang w:val="fr-CH"/>
              </w:rPr>
              <w:t>Rapport de la CE 11 de l'UIT</w:t>
            </w:r>
            <w:r w:rsidRPr="00374175">
              <w:rPr>
                <w:sz w:val="22"/>
                <w:lang w:val="fr-CH"/>
              </w:rPr>
              <w:noBreakHyphen/>
              <w:t>T à l'Assemblée mondiale de normalisation des télécommunications (AMNT</w:t>
            </w:r>
            <w:r w:rsidRPr="00374175">
              <w:rPr>
                <w:sz w:val="22"/>
                <w:lang w:val="fr-CH"/>
              </w:rPr>
              <w:noBreakHyphen/>
              <w:t>16), Partie I: Considérations générales</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428" w:history="1">
              <w:r w:rsidR="005B3909" w:rsidRPr="00374175">
                <w:rPr>
                  <w:rFonts w:asciiTheme="majorBidi" w:eastAsia="Times New Roman" w:hAnsiTheme="majorBidi" w:cstheme="majorBidi"/>
                  <w:b/>
                  <w:bCs/>
                  <w:color w:val="0099FF"/>
                  <w:sz w:val="22"/>
                  <w:u w:val="single"/>
                  <w:lang w:val="fr-CH" w:eastAsia="zh-CN"/>
                </w:rPr>
                <w:t>8</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429" w:history="1">
              <w:r w:rsidR="00C8138C" w:rsidRPr="00374175">
                <w:rPr>
                  <w:rFonts w:asciiTheme="majorBidi" w:eastAsia="Times New Roman" w:hAnsiTheme="majorBidi" w:cstheme="majorBidi"/>
                  <w:sz w:val="22"/>
                  <w:lang w:val="fr-CH" w:eastAsia="zh-CN"/>
                </w:rPr>
                <w:t xml:space="preserve">CE </w:t>
              </w:r>
              <w:r w:rsidR="005B3909" w:rsidRPr="00374175">
                <w:rPr>
                  <w:rFonts w:asciiTheme="majorBidi" w:eastAsia="Times New Roman" w:hAnsiTheme="majorBidi" w:cstheme="majorBidi"/>
                  <w:sz w:val="22"/>
                  <w:lang w:val="fr-CH" w:eastAsia="zh-CN"/>
                </w:rPr>
                <w:t>9</w:t>
              </w:r>
            </w:hyperlink>
          </w:p>
        </w:tc>
        <w:tc>
          <w:tcPr>
            <w:tcW w:w="6705" w:type="dxa"/>
            <w:vAlign w:val="center"/>
            <w:hideMark/>
          </w:tcPr>
          <w:p w:rsidR="005B3909" w:rsidRPr="00374175" w:rsidRDefault="005B3909"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R</w:t>
            </w:r>
            <w:r w:rsidR="003019F3" w:rsidRPr="00374175">
              <w:rPr>
                <w:sz w:val="22"/>
                <w:lang w:val="fr-CH"/>
              </w:rPr>
              <w:t>apport de la CE 9 de l'UIT</w:t>
            </w:r>
            <w:r w:rsidR="003019F3" w:rsidRPr="00374175">
              <w:rPr>
                <w:sz w:val="22"/>
                <w:lang w:val="fr-CH"/>
              </w:rPr>
              <w:noBreakHyphen/>
              <w:t>T à l'Assemblée mondiale de normalisation des télécommunications (AMNT</w:t>
            </w:r>
            <w:r w:rsidR="003019F3" w:rsidRPr="00374175">
              <w:rPr>
                <w:sz w:val="22"/>
                <w:lang w:val="fr-CH"/>
              </w:rPr>
              <w:noBreakHyphen/>
              <w:t>16): Partie II – Questions qu'il est proposé d'étudier</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430" w:history="1">
              <w:r w:rsidR="005B3909" w:rsidRPr="00374175">
                <w:rPr>
                  <w:rFonts w:asciiTheme="majorBidi" w:eastAsia="Times New Roman" w:hAnsiTheme="majorBidi" w:cstheme="majorBidi"/>
                  <w:b/>
                  <w:bCs/>
                  <w:color w:val="0099FF"/>
                  <w:sz w:val="22"/>
                  <w:u w:val="single"/>
                  <w:lang w:val="fr-CH" w:eastAsia="zh-CN"/>
                </w:rPr>
                <w:t>7</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431" w:history="1">
              <w:r w:rsidR="00C8138C" w:rsidRPr="00374175">
                <w:rPr>
                  <w:rFonts w:asciiTheme="majorBidi" w:eastAsia="Times New Roman" w:hAnsiTheme="majorBidi" w:cstheme="majorBidi"/>
                  <w:sz w:val="22"/>
                  <w:lang w:val="fr-CH" w:eastAsia="zh-CN"/>
                </w:rPr>
                <w:t xml:space="preserve">CE </w:t>
              </w:r>
              <w:r w:rsidR="005B3909" w:rsidRPr="00374175">
                <w:rPr>
                  <w:rFonts w:asciiTheme="majorBidi" w:eastAsia="Times New Roman" w:hAnsiTheme="majorBidi" w:cstheme="majorBidi"/>
                  <w:sz w:val="22"/>
                  <w:lang w:val="fr-CH" w:eastAsia="zh-CN"/>
                </w:rPr>
                <w:t>9</w:t>
              </w:r>
            </w:hyperlink>
          </w:p>
        </w:tc>
        <w:tc>
          <w:tcPr>
            <w:tcW w:w="6705" w:type="dxa"/>
            <w:vAlign w:val="center"/>
            <w:hideMark/>
          </w:tcPr>
          <w:p w:rsidR="005B3909" w:rsidRPr="00374175" w:rsidRDefault="005B3909" w:rsidP="00FB29D9">
            <w:pPr>
              <w:pStyle w:val="Tabletext"/>
              <w:rPr>
                <w:rFonts w:asciiTheme="majorBidi" w:eastAsia="Times New Roman" w:hAnsiTheme="majorBidi" w:cstheme="majorBidi"/>
                <w:color w:val="000000"/>
                <w:sz w:val="22"/>
                <w:lang w:val="fr-CH" w:eastAsia="zh-CN"/>
              </w:rPr>
            </w:pPr>
            <w:r w:rsidRPr="00374175">
              <w:rPr>
                <w:rFonts w:asciiTheme="majorBidi" w:eastAsia="Times New Roman" w:hAnsiTheme="majorBidi" w:cstheme="majorBidi"/>
                <w:color w:val="000000"/>
                <w:sz w:val="22"/>
                <w:lang w:val="fr-CH" w:eastAsia="zh-CN"/>
              </w:rPr>
              <w:t>R</w:t>
            </w:r>
            <w:r w:rsidR="003019F3" w:rsidRPr="00374175">
              <w:rPr>
                <w:sz w:val="22"/>
                <w:lang w:val="fr-CH"/>
              </w:rPr>
              <w:t>apport de la CE 9 de l'UIT-T à l'Assemblée mondiale de normalisation des télécommunications (AMNT</w:t>
            </w:r>
            <w:r w:rsidR="003019F3" w:rsidRPr="00374175">
              <w:rPr>
                <w:sz w:val="22"/>
                <w:lang w:val="fr-CH"/>
              </w:rPr>
              <w:noBreakHyphen/>
              <w:t>16), Partie I: Considérations générales</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432" w:history="1">
              <w:r w:rsidR="005B3909" w:rsidRPr="00374175">
                <w:rPr>
                  <w:rFonts w:asciiTheme="majorBidi" w:eastAsia="Times New Roman" w:hAnsiTheme="majorBidi" w:cstheme="majorBidi"/>
                  <w:b/>
                  <w:bCs/>
                  <w:color w:val="0099FF"/>
                  <w:sz w:val="22"/>
                  <w:u w:val="single"/>
                  <w:lang w:val="fr-CH" w:eastAsia="zh-CN"/>
                </w:rPr>
                <w:t>6</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433" w:history="1">
              <w:r w:rsidR="00C8138C" w:rsidRPr="00374175">
                <w:rPr>
                  <w:rFonts w:asciiTheme="majorBidi" w:eastAsia="Times New Roman" w:hAnsiTheme="majorBidi" w:cstheme="majorBidi"/>
                  <w:sz w:val="22"/>
                  <w:lang w:val="fr-CH" w:eastAsia="zh-CN"/>
                </w:rPr>
                <w:t xml:space="preserve">CE </w:t>
              </w:r>
              <w:r w:rsidR="005B3909" w:rsidRPr="00374175">
                <w:rPr>
                  <w:rFonts w:asciiTheme="majorBidi" w:eastAsia="Times New Roman" w:hAnsiTheme="majorBidi" w:cstheme="majorBidi"/>
                  <w:sz w:val="22"/>
                  <w:lang w:val="fr-CH" w:eastAsia="zh-CN"/>
                </w:rPr>
                <w:t>5</w:t>
              </w:r>
            </w:hyperlink>
          </w:p>
        </w:tc>
        <w:tc>
          <w:tcPr>
            <w:tcW w:w="6705" w:type="dxa"/>
            <w:vAlign w:val="center"/>
            <w:hideMark/>
          </w:tcPr>
          <w:p w:rsidR="005B3909" w:rsidRPr="00374175" w:rsidRDefault="007409E6" w:rsidP="00FB29D9">
            <w:pPr>
              <w:pStyle w:val="Tabletext"/>
              <w:rPr>
                <w:rFonts w:asciiTheme="majorBidi" w:eastAsia="Times New Roman" w:hAnsiTheme="majorBidi" w:cstheme="majorBidi"/>
                <w:color w:val="000000"/>
                <w:sz w:val="22"/>
                <w:lang w:val="fr-CH" w:eastAsia="zh-CN"/>
              </w:rPr>
            </w:pPr>
            <w:r w:rsidRPr="00374175">
              <w:rPr>
                <w:sz w:val="22"/>
                <w:lang w:val="fr-CH"/>
              </w:rPr>
              <w:t>Rapport de la CE 5 à l'Assemblée mondiale de normalisation des télécommunications (AMNT</w:t>
            </w:r>
            <w:r w:rsidRPr="00374175">
              <w:rPr>
                <w:sz w:val="22"/>
                <w:lang w:val="fr-CH"/>
              </w:rPr>
              <w:noBreakHyphen/>
              <w:t xml:space="preserve">16), partie II: Questions qu'il est proposé d'étudier pendant la prochaine </w:t>
            </w:r>
            <w:r w:rsidR="005A7705" w:rsidRPr="00374175">
              <w:rPr>
                <w:sz w:val="22"/>
                <w:lang w:val="fr-CH"/>
              </w:rPr>
              <w:t>pé</w:t>
            </w:r>
            <w:r w:rsidRPr="00374175">
              <w:rPr>
                <w:sz w:val="22"/>
                <w:lang w:val="fr-CH"/>
              </w:rPr>
              <w:t>riode d'études (2017-2020)</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434" w:history="1">
              <w:r w:rsidR="005B3909" w:rsidRPr="00374175">
                <w:rPr>
                  <w:rFonts w:asciiTheme="majorBidi" w:eastAsia="Times New Roman" w:hAnsiTheme="majorBidi" w:cstheme="majorBidi"/>
                  <w:b/>
                  <w:bCs/>
                  <w:color w:val="0099FF"/>
                  <w:sz w:val="22"/>
                  <w:u w:val="single"/>
                  <w:lang w:val="fr-CH" w:eastAsia="zh-CN"/>
                </w:rPr>
                <w:t>5</w:t>
              </w:r>
            </w:hyperlink>
            <w:r w:rsidR="005B3909" w:rsidRPr="00374175">
              <w:rPr>
                <w:rFonts w:asciiTheme="majorBidi" w:eastAsia="Times New Roman" w:hAnsiTheme="majorBidi" w:cstheme="majorBidi"/>
                <w:color w:val="000000"/>
                <w:sz w:val="22"/>
                <w:lang w:val="fr-CH" w:eastAsia="zh-CN"/>
              </w:rPr>
              <w:t> </w:t>
            </w:r>
            <w:r w:rsidR="005B3909" w:rsidRPr="00374175">
              <w:rPr>
                <w:rFonts w:asciiTheme="majorBidi" w:eastAsia="Times New Roman" w:hAnsiTheme="majorBidi" w:cstheme="majorBidi"/>
                <w:color w:val="FF0000"/>
                <w:sz w:val="22"/>
                <w:lang w:val="fr-CH" w:eastAsia="zh-CN"/>
              </w:rPr>
              <w:t>(</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435" w:history="1">
              <w:r w:rsidR="00C8138C" w:rsidRPr="00374175">
                <w:rPr>
                  <w:rFonts w:asciiTheme="majorBidi" w:eastAsia="Times New Roman" w:hAnsiTheme="majorBidi" w:cstheme="majorBidi"/>
                  <w:sz w:val="22"/>
                  <w:lang w:val="fr-CH" w:eastAsia="zh-CN"/>
                </w:rPr>
                <w:t xml:space="preserve">CE </w:t>
              </w:r>
              <w:r w:rsidR="005B3909" w:rsidRPr="00374175">
                <w:rPr>
                  <w:rFonts w:asciiTheme="majorBidi" w:eastAsia="Times New Roman" w:hAnsiTheme="majorBidi" w:cstheme="majorBidi"/>
                  <w:sz w:val="22"/>
                  <w:lang w:val="fr-CH" w:eastAsia="zh-CN"/>
                </w:rPr>
                <w:t>5</w:t>
              </w:r>
            </w:hyperlink>
          </w:p>
        </w:tc>
        <w:tc>
          <w:tcPr>
            <w:tcW w:w="6705" w:type="dxa"/>
            <w:vAlign w:val="center"/>
            <w:hideMark/>
          </w:tcPr>
          <w:p w:rsidR="005B3909" w:rsidRPr="00374175" w:rsidRDefault="007409E6" w:rsidP="00FB29D9">
            <w:pPr>
              <w:pStyle w:val="Tabletext"/>
              <w:rPr>
                <w:rFonts w:asciiTheme="majorBidi" w:eastAsia="Times New Roman" w:hAnsiTheme="majorBidi" w:cstheme="majorBidi"/>
                <w:color w:val="000000"/>
                <w:sz w:val="22"/>
                <w:lang w:val="fr-CH" w:eastAsia="zh-CN"/>
              </w:rPr>
            </w:pPr>
            <w:r w:rsidRPr="00374175">
              <w:rPr>
                <w:sz w:val="22"/>
                <w:lang w:val="fr-CH"/>
              </w:rPr>
              <w:t>Rapport de la CE 5 à l'Assemblée mondiale de normalisation des télécommunications (AMNT</w:t>
            </w:r>
            <w:r w:rsidRPr="00374175">
              <w:rPr>
                <w:sz w:val="22"/>
                <w:lang w:val="fr-CH"/>
              </w:rPr>
              <w:noBreakHyphen/>
              <w:t>16), Partie I: Considérations générales</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436" w:history="1">
              <w:r w:rsidR="005B3909" w:rsidRPr="00374175">
                <w:rPr>
                  <w:rFonts w:asciiTheme="majorBidi" w:eastAsia="Times New Roman" w:hAnsiTheme="majorBidi" w:cstheme="majorBidi"/>
                  <w:b/>
                  <w:bCs/>
                  <w:color w:val="0099FF"/>
                  <w:sz w:val="22"/>
                  <w:u w:val="single"/>
                  <w:lang w:val="fr-CH" w:eastAsia="zh-CN"/>
                </w:rPr>
                <w:t>4</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437" w:history="1">
              <w:r w:rsidR="00C8138C" w:rsidRPr="00374175">
                <w:rPr>
                  <w:rFonts w:asciiTheme="majorBidi" w:eastAsia="Times New Roman" w:hAnsiTheme="majorBidi" w:cstheme="majorBidi"/>
                  <w:sz w:val="22"/>
                  <w:lang w:val="fr-CH" w:eastAsia="zh-CN"/>
                </w:rPr>
                <w:t xml:space="preserve">CE </w:t>
              </w:r>
              <w:r w:rsidR="005B3909" w:rsidRPr="00374175">
                <w:rPr>
                  <w:rFonts w:asciiTheme="majorBidi" w:eastAsia="Times New Roman" w:hAnsiTheme="majorBidi" w:cstheme="majorBidi"/>
                  <w:sz w:val="22"/>
                  <w:lang w:val="fr-CH" w:eastAsia="zh-CN"/>
                </w:rPr>
                <w:t>3</w:t>
              </w:r>
            </w:hyperlink>
          </w:p>
        </w:tc>
        <w:tc>
          <w:tcPr>
            <w:tcW w:w="6705" w:type="dxa"/>
            <w:vAlign w:val="center"/>
            <w:hideMark/>
          </w:tcPr>
          <w:p w:rsidR="005B3909" w:rsidRPr="00374175" w:rsidRDefault="005A7705" w:rsidP="00FB29D9">
            <w:pPr>
              <w:pStyle w:val="Tabletext"/>
              <w:rPr>
                <w:rFonts w:asciiTheme="majorBidi" w:eastAsia="Times New Roman" w:hAnsiTheme="majorBidi" w:cstheme="majorBidi"/>
                <w:color w:val="000000"/>
                <w:sz w:val="22"/>
                <w:lang w:val="fr-CH" w:eastAsia="zh-CN"/>
              </w:rPr>
            </w:pPr>
            <w:r w:rsidRPr="00374175">
              <w:rPr>
                <w:sz w:val="22"/>
                <w:lang w:val="fr-CH"/>
              </w:rPr>
              <w:t>Rapport de la CE 3 à l'Assemblée mondiale de normalisation des télécommunications (AMNT</w:t>
            </w:r>
            <w:r w:rsidRPr="00374175">
              <w:rPr>
                <w:sz w:val="22"/>
                <w:lang w:val="fr-CH"/>
              </w:rPr>
              <w:noBreakHyphen/>
              <w:t xml:space="preserve">16), </w:t>
            </w:r>
            <w:r w:rsidRPr="00374175">
              <w:rPr>
                <w:lang w:val="fr-CH"/>
              </w:rPr>
              <w:t xml:space="preserve">Partie II – Questions qu'il est proposé d'étudier pendant la prochaine </w:t>
            </w:r>
            <w:r w:rsidR="000F4FD6" w:rsidRPr="00374175">
              <w:rPr>
                <w:lang w:val="fr-CH"/>
              </w:rPr>
              <w:t>pé</w:t>
            </w:r>
            <w:r w:rsidRPr="00374175">
              <w:rPr>
                <w:lang w:val="fr-CH"/>
              </w:rPr>
              <w:t>riode d'études (2017-2020)</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438" w:history="1">
              <w:r w:rsidR="005B3909" w:rsidRPr="00374175">
                <w:rPr>
                  <w:rFonts w:asciiTheme="majorBidi" w:eastAsia="Times New Roman" w:hAnsiTheme="majorBidi" w:cstheme="majorBidi"/>
                  <w:b/>
                  <w:bCs/>
                  <w:color w:val="0099FF"/>
                  <w:sz w:val="22"/>
                  <w:u w:val="single"/>
                  <w:lang w:val="fr-CH" w:eastAsia="zh-CN"/>
                </w:rPr>
                <w:t>3</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439" w:history="1">
              <w:r w:rsidR="00C8138C" w:rsidRPr="00374175">
                <w:rPr>
                  <w:rFonts w:asciiTheme="majorBidi" w:eastAsia="Times New Roman" w:hAnsiTheme="majorBidi" w:cstheme="majorBidi"/>
                  <w:sz w:val="22"/>
                  <w:lang w:val="fr-CH" w:eastAsia="zh-CN"/>
                </w:rPr>
                <w:t xml:space="preserve">CE </w:t>
              </w:r>
              <w:r w:rsidR="005B3909" w:rsidRPr="00374175">
                <w:rPr>
                  <w:rFonts w:asciiTheme="majorBidi" w:eastAsia="Times New Roman" w:hAnsiTheme="majorBidi" w:cstheme="majorBidi"/>
                  <w:sz w:val="22"/>
                  <w:lang w:val="fr-CH" w:eastAsia="zh-CN"/>
                </w:rPr>
                <w:t>3</w:t>
              </w:r>
            </w:hyperlink>
          </w:p>
        </w:tc>
        <w:tc>
          <w:tcPr>
            <w:tcW w:w="6705" w:type="dxa"/>
            <w:vAlign w:val="center"/>
            <w:hideMark/>
          </w:tcPr>
          <w:p w:rsidR="005B3909" w:rsidRPr="00374175" w:rsidRDefault="005A7705" w:rsidP="00FB29D9">
            <w:pPr>
              <w:pStyle w:val="Tabletext"/>
              <w:rPr>
                <w:rFonts w:asciiTheme="majorBidi" w:eastAsia="Times New Roman" w:hAnsiTheme="majorBidi" w:cstheme="majorBidi"/>
                <w:color w:val="000000"/>
                <w:sz w:val="22"/>
                <w:lang w:val="fr-CH" w:eastAsia="zh-CN"/>
              </w:rPr>
            </w:pPr>
            <w:r w:rsidRPr="00374175">
              <w:rPr>
                <w:sz w:val="22"/>
                <w:lang w:val="fr-CH"/>
              </w:rPr>
              <w:t>Rapport de la CE 3 à l'Assemblée mondiale de normalisation des télécommunications (AMNT</w:t>
            </w:r>
            <w:r w:rsidRPr="00374175">
              <w:rPr>
                <w:sz w:val="22"/>
                <w:lang w:val="fr-CH"/>
              </w:rPr>
              <w:noBreakHyphen/>
              <w:t>16)</w:t>
            </w:r>
            <w:r w:rsidR="005B3909" w:rsidRPr="00374175">
              <w:rPr>
                <w:rFonts w:asciiTheme="majorBidi" w:eastAsia="Times New Roman" w:hAnsiTheme="majorBidi" w:cstheme="majorBidi"/>
                <w:color w:val="000000"/>
                <w:sz w:val="22"/>
                <w:lang w:val="fr-CH" w:eastAsia="zh-CN"/>
              </w:rPr>
              <w:t>, Part</w:t>
            </w:r>
            <w:r w:rsidRPr="00374175">
              <w:rPr>
                <w:rFonts w:asciiTheme="majorBidi" w:eastAsia="Times New Roman" w:hAnsiTheme="majorBidi" w:cstheme="majorBidi"/>
                <w:color w:val="000000"/>
                <w:sz w:val="22"/>
                <w:lang w:val="fr-CH" w:eastAsia="zh-CN"/>
              </w:rPr>
              <w:t>ie</w:t>
            </w:r>
            <w:r w:rsidR="005B3909" w:rsidRPr="00374175">
              <w:rPr>
                <w:rFonts w:asciiTheme="majorBidi" w:eastAsia="Times New Roman" w:hAnsiTheme="majorBidi" w:cstheme="majorBidi"/>
                <w:color w:val="000000"/>
                <w:sz w:val="22"/>
                <w:lang w:val="fr-CH" w:eastAsia="zh-CN"/>
              </w:rPr>
              <w:t xml:space="preserve"> I: </w:t>
            </w:r>
            <w:r w:rsidRPr="00374175">
              <w:rPr>
                <w:sz w:val="22"/>
                <w:lang w:val="fr-CH"/>
              </w:rPr>
              <w:t>Considérations générales</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440" w:history="1">
              <w:r w:rsidR="005B3909" w:rsidRPr="00374175">
                <w:rPr>
                  <w:rFonts w:asciiTheme="majorBidi" w:eastAsia="Times New Roman" w:hAnsiTheme="majorBidi" w:cstheme="majorBidi"/>
                  <w:b/>
                  <w:bCs/>
                  <w:color w:val="0099FF"/>
                  <w:sz w:val="22"/>
                  <w:u w:val="single"/>
                  <w:lang w:val="fr-CH" w:eastAsia="zh-CN"/>
                </w:rPr>
                <w:t>2</w:t>
              </w:r>
            </w:hyperlink>
            <w:r w:rsidR="005B3909" w:rsidRPr="00374175">
              <w:rPr>
                <w:rFonts w:asciiTheme="majorBidi" w:eastAsia="Times New Roman" w:hAnsiTheme="majorBidi" w:cstheme="majorBidi"/>
                <w:color w:val="000000"/>
                <w:sz w:val="22"/>
                <w:lang w:val="fr-CH" w:eastAsia="zh-CN"/>
              </w:rPr>
              <w:t> </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441" w:history="1">
              <w:r w:rsidR="00C8138C" w:rsidRPr="00374175">
                <w:rPr>
                  <w:rFonts w:asciiTheme="majorBidi" w:eastAsia="Times New Roman" w:hAnsiTheme="majorBidi" w:cstheme="majorBidi"/>
                  <w:sz w:val="22"/>
                  <w:lang w:val="fr-CH" w:eastAsia="zh-CN"/>
                </w:rPr>
                <w:t xml:space="preserve">CE </w:t>
              </w:r>
              <w:r w:rsidR="005B3909" w:rsidRPr="00374175">
                <w:rPr>
                  <w:rFonts w:asciiTheme="majorBidi" w:eastAsia="Times New Roman" w:hAnsiTheme="majorBidi" w:cstheme="majorBidi"/>
                  <w:sz w:val="22"/>
                  <w:lang w:val="fr-CH" w:eastAsia="zh-CN"/>
                </w:rPr>
                <w:t>2</w:t>
              </w:r>
            </w:hyperlink>
          </w:p>
        </w:tc>
        <w:tc>
          <w:tcPr>
            <w:tcW w:w="6705" w:type="dxa"/>
            <w:vAlign w:val="center"/>
            <w:hideMark/>
          </w:tcPr>
          <w:p w:rsidR="005B3909" w:rsidRPr="00374175" w:rsidRDefault="005A7705" w:rsidP="00FB29D9">
            <w:pPr>
              <w:pStyle w:val="Tabletext"/>
              <w:rPr>
                <w:rFonts w:asciiTheme="majorBidi" w:eastAsia="Times New Roman" w:hAnsiTheme="majorBidi" w:cstheme="majorBidi"/>
                <w:color w:val="000000"/>
                <w:sz w:val="22"/>
                <w:lang w:val="fr-CH" w:eastAsia="zh-CN"/>
              </w:rPr>
            </w:pPr>
            <w:r w:rsidRPr="00374175">
              <w:rPr>
                <w:sz w:val="22"/>
                <w:lang w:val="fr-CH"/>
              </w:rPr>
              <w:t>Rapport de la CE 2 à l'Assemblée mondiale de normalisation des télécommunications (AMNT</w:t>
            </w:r>
            <w:r w:rsidRPr="00374175">
              <w:rPr>
                <w:sz w:val="22"/>
                <w:lang w:val="fr-CH"/>
              </w:rPr>
              <w:noBreakHyphen/>
              <w:t>16)</w:t>
            </w:r>
            <w:r w:rsidR="005B3909" w:rsidRPr="00374175">
              <w:rPr>
                <w:rFonts w:asciiTheme="majorBidi" w:eastAsia="Times New Roman" w:hAnsiTheme="majorBidi" w:cstheme="majorBidi"/>
                <w:color w:val="000000"/>
                <w:sz w:val="22"/>
                <w:lang w:val="fr-CH" w:eastAsia="zh-CN"/>
              </w:rPr>
              <w:t xml:space="preserve">, </w:t>
            </w:r>
            <w:r w:rsidRPr="00374175">
              <w:rPr>
                <w:lang w:val="fr-CH"/>
              </w:rPr>
              <w:t xml:space="preserve">Partie II – Questions qu'il est proposé d'étudier pendant la prochaine </w:t>
            </w:r>
            <w:r w:rsidR="000F4FD6" w:rsidRPr="00374175">
              <w:rPr>
                <w:lang w:val="fr-CH"/>
              </w:rPr>
              <w:t>pé</w:t>
            </w:r>
            <w:r w:rsidRPr="00374175">
              <w:rPr>
                <w:lang w:val="fr-CH"/>
              </w:rPr>
              <w:t>riode d'études</w:t>
            </w:r>
          </w:p>
        </w:tc>
      </w:tr>
      <w:tr w:rsidR="005B3909" w:rsidRPr="00592770" w:rsidTr="00937918">
        <w:trPr>
          <w:jc w:val="center"/>
        </w:trPr>
        <w:tc>
          <w:tcPr>
            <w:tcW w:w="1844" w:type="dxa"/>
            <w:noWrap/>
            <w:vAlign w:val="center"/>
            <w:hideMark/>
          </w:tcPr>
          <w:p w:rsidR="005B3909" w:rsidRPr="00374175" w:rsidRDefault="002D6B70" w:rsidP="00FB29D9">
            <w:pPr>
              <w:spacing w:before="40" w:after="40"/>
              <w:ind w:left="33"/>
              <w:jc w:val="center"/>
              <w:rPr>
                <w:rFonts w:asciiTheme="majorBidi" w:eastAsia="Times New Roman" w:hAnsiTheme="majorBidi" w:cstheme="majorBidi"/>
                <w:color w:val="000000"/>
                <w:sz w:val="22"/>
                <w:lang w:val="fr-CH" w:eastAsia="zh-CN"/>
              </w:rPr>
            </w:pPr>
            <w:hyperlink r:id="rId442" w:history="1">
              <w:r w:rsidR="005B3909" w:rsidRPr="00374175">
                <w:rPr>
                  <w:rFonts w:asciiTheme="majorBidi" w:eastAsia="Times New Roman" w:hAnsiTheme="majorBidi" w:cstheme="majorBidi"/>
                  <w:b/>
                  <w:bCs/>
                  <w:color w:val="0099FF"/>
                  <w:sz w:val="22"/>
                  <w:u w:val="single"/>
                  <w:lang w:val="fr-CH" w:eastAsia="zh-CN"/>
                </w:rPr>
                <w:t>1</w:t>
              </w:r>
            </w:hyperlink>
            <w:r w:rsidR="005B3909" w:rsidRPr="00374175">
              <w:rPr>
                <w:rFonts w:asciiTheme="majorBidi" w:eastAsia="Times New Roman" w:hAnsiTheme="majorBidi" w:cstheme="majorBidi"/>
                <w:color w:val="FF0000"/>
                <w:sz w:val="22"/>
                <w:lang w:val="fr-CH" w:eastAsia="zh-CN"/>
              </w:rPr>
              <w:t>(</w:t>
            </w:r>
            <w:r w:rsidR="004F52F1" w:rsidRPr="00374175">
              <w:rPr>
                <w:rFonts w:asciiTheme="majorBidi" w:eastAsia="Times New Roman" w:hAnsiTheme="majorBidi" w:cstheme="majorBidi"/>
                <w:color w:val="FF0000"/>
                <w:sz w:val="22"/>
                <w:lang w:val="fr-CH" w:eastAsia="zh-CN"/>
              </w:rPr>
              <w:t>Rév.</w:t>
            </w:r>
            <w:r w:rsidR="005B3909" w:rsidRPr="00374175">
              <w:rPr>
                <w:rFonts w:asciiTheme="majorBidi" w:eastAsia="Times New Roman" w:hAnsiTheme="majorBidi" w:cstheme="majorBidi"/>
                <w:color w:val="FF0000"/>
                <w:sz w:val="22"/>
                <w:lang w:val="fr-CH" w:eastAsia="zh-CN"/>
              </w:rPr>
              <w:t>1)</w:t>
            </w:r>
          </w:p>
        </w:tc>
        <w:tc>
          <w:tcPr>
            <w:tcW w:w="1799" w:type="dxa"/>
            <w:vAlign w:val="center"/>
          </w:tcPr>
          <w:p w:rsidR="005B3909" w:rsidRPr="00374175" w:rsidRDefault="002D6B70" w:rsidP="00FB29D9">
            <w:pPr>
              <w:pStyle w:val="Tabletext"/>
              <w:rPr>
                <w:rFonts w:asciiTheme="majorBidi" w:eastAsia="Times New Roman" w:hAnsiTheme="majorBidi" w:cstheme="majorBidi"/>
                <w:sz w:val="22"/>
                <w:lang w:val="fr-CH" w:eastAsia="zh-CN"/>
              </w:rPr>
            </w:pPr>
            <w:hyperlink r:id="rId443" w:history="1">
              <w:r w:rsidR="00C8138C" w:rsidRPr="00374175">
                <w:rPr>
                  <w:rFonts w:asciiTheme="majorBidi" w:eastAsia="Times New Roman" w:hAnsiTheme="majorBidi" w:cstheme="majorBidi"/>
                  <w:sz w:val="22"/>
                  <w:lang w:val="fr-CH" w:eastAsia="zh-CN"/>
                </w:rPr>
                <w:t xml:space="preserve">CE </w:t>
              </w:r>
              <w:r w:rsidR="005B3909" w:rsidRPr="00374175">
                <w:rPr>
                  <w:rFonts w:asciiTheme="majorBidi" w:eastAsia="Times New Roman" w:hAnsiTheme="majorBidi" w:cstheme="majorBidi"/>
                  <w:sz w:val="22"/>
                  <w:lang w:val="fr-CH" w:eastAsia="zh-CN"/>
                </w:rPr>
                <w:t>2</w:t>
              </w:r>
            </w:hyperlink>
          </w:p>
        </w:tc>
        <w:tc>
          <w:tcPr>
            <w:tcW w:w="6705" w:type="dxa"/>
            <w:vAlign w:val="center"/>
            <w:hideMark/>
          </w:tcPr>
          <w:p w:rsidR="005B3909" w:rsidRPr="00374175" w:rsidRDefault="005A7705" w:rsidP="00FB29D9">
            <w:pPr>
              <w:pStyle w:val="Tabletext"/>
              <w:rPr>
                <w:rFonts w:asciiTheme="majorBidi" w:eastAsia="Times New Roman" w:hAnsiTheme="majorBidi" w:cstheme="majorBidi"/>
                <w:color w:val="000000"/>
                <w:sz w:val="22"/>
                <w:lang w:val="fr-CH" w:eastAsia="zh-CN"/>
              </w:rPr>
            </w:pPr>
            <w:r w:rsidRPr="00374175">
              <w:rPr>
                <w:sz w:val="22"/>
                <w:lang w:val="fr-CH"/>
              </w:rPr>
              <w:t>Rapport de la CE 2 à l'Assemblée mondiale de normalisation des télécommunications (AMNT</w:t>
            </w:r>
            <w:r w:rsidRPr="00374175">
              <w:rPr>
                <w:sz w:val="22"/>
                <w:lang w:val="fr-CH"/>
              </w:rPr>
              <w:noBreakHyphen/>
              <w:t>16)</w:t>
            </w:r>
            <w:r w:rsidR="005B3909" w:rsidRPr="00374175">
              <w:rPr>
                <w:rFonts w:asciiTheme="majorBidi" w:eastAsia="Times New Roman" w:hAnsiTheme="majorBidi" w:cstheme="majorBidi"/>
                <w:color w:val="000000"/>
                <w:sz w:val="22"/>
                <w:lang w:val="fr-CH" w:eastAsia="zh-CN"/>
              </w:rPr>
              <w:t>, Part</w:t>
            </w:r>
            <w:r w:rsidRPr="00374175">
              <w:rPr>
                <w:rFonts w:asciiTheme="majorBidi" w:eastAsia="Times New Roman" w:hAnsiTheme="majorBidi" w:cstheme="majorBidi"/>
                <w:color w:val="000000"/>
                <w:sz w:val="22"/>
                <w:lang w:val="fr-CH" w:eastAsia="zh-CN"/>
              </w:rPr>
              <w:t>ie</w:t>
            </w:r>
            <w:r w:rsidR="005B3909" w:rsidRPr="00374175">
              <w:rPr>
                <w:rFonts w:asciiTheme="majorBidi" w:eastAsia="Times New Roman" w:hAnsiTheme="majorBidi" w:cstheme="majorBidi"/>
                <w:color w:val="000000"/>
                <w:sz w:val="22"/>
                <w:lang w:val="fr-CH" w:eastAsia="zh-CN"/>
              </w:rPr>
              <w:t xml:space="preserve"> I: </w:t>
            </w:r>
            <w:r w:rsidRPr="00374175">
              <w:rPr>
                <w:sz w:val="22"/>
                <w:lang w:val="fr-CH"/>
              </w:rPr>
              <w:t>Considérations générales</w:t>
            </w:r>
          </w:p>
        </w:tc>
      </w:tr>
    </w:tbl>
    <w:p w:rsidR="005B3909" w:rsidRPr="00374175" w:rsidRDefault="005B3909" w:rsidP="005B3909">
      <w:pPr>
        <w:rPr>
          <w:lang w:val="fr-CH"/>
        </w:rPr>
      </w:pPr>
    </w:p>
    <w:p w:rsidR="00987C1F" w:rsidRPr="00374175" w:rsidRDefault="005A7705" w:rsidP="00374175">
      <w:pPr>
        <w:jc w:val="center"/>
        <w:rPr>
          <w:lang w:val="fr-CH"/>
        </w:rPr>
      </w:pPr>
      <w:r w:rsidRPr="00374175">
        <w:rPr>
          <w:lang w:val="fr-CH"/>
        </w:rPr>
        <w:t>______________</w:t>
      </w:r>
    </w:p>
    <w:sectPr w:rsidR="00987C1F" w:rsidRPr="00374175" w:rsidSect="0039169B">
      <w:headerReference w:type="default" r:id="rId444"/>
      <w:footerReference w:type="even" r:id="rId445"/>
      <w:pgSz w:w="11907" w:h="16840" w:code="9"/>
      <w:pgMar w:top="1418" w:right="1134" w:bottom="1418" w:left="1134" w:header="720" w:footer="720" w:gutter="0"/>
      <w:paperSrc w:first="15" w:other="15"/>
      <w:pgNumType w:start="1"/>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8211B" w:rsidRDefault="0068211B">
      <w:r>
        <w:separator/>
      </w:r>
    </w:p>
  </w:endnote>
  <w:endnote w:type="continuationSeparator" w:id="0">
    <w:p w:rsidR="0068211B" w:rsidRDefault="006821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00002FF" w:usb1="4000ACFF" w:usb2="00000001" w:usb3="00000000" w:csb0="0000019F" w:csb1="00000000"/>
  </w:font>
  <w:font w:name="Times New Roman italic">
    <w:panose1 w:val="00000000000000000000"/>
    <w:charset w:val="00"/>
    <w:family w:val="roman"/>
    <w:notTrueType/>
    <w:pitch w:val="default"/>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211B" w:rsidRDefault="0068211B">
    <w:pPr>
      <w:framePr w:wrap="around" w:vAnchor="text" w:hAnchor="margin" w:xAlign="right" w:y="1"/>
    </w:pPr>
    <w:r>
      <w:fldChar w:fldCharType="begin"/>
    </w:r>
    <w:r>
      <w:instrText xml:space="preserve">PAGE  </w:instrText>
    </w:r>
    <w:r>
      <w:fldChar w:fldCharType="end"/>
    </w:r>
  </w:p>
  <w:p w:rsidR="0068211B" w:rsidRPr="00FB29D9" w:rsidRDefault="0068211B">
    <w:pPr>
      <w:ind w:right="360"/>
      <w:rPr>
        <w:lang w:val="fr-CH"/>
      </w:rPr>
    </w:pPr>
    <w:r>
      <w:fldChar w:fldCharType="begin"/>
    </w:r>
    <w:r w:rsidRPr="00FB29D9">
      <w:rPr>
        <w:lang w:val="fr-CH"/>
      </w:rPr>
      <w:instrText xml:space="preserve"> FILENAME \p  \* MERGEFORMAT </w:instrText>
    </w:r>
    <w:r>
      <w:fldChar w:fldCharType="separate"/>
    </w:r>
    <w:r w:rsidR="00FB29D9">
      <w:rPr>
        <w:noProof/>
        <w:lang w:val="fr-CH"/>
      </w:rPr>
      <w:t>P:\FRA\ITU-T\CONF-T\WTSA16\100\133F.docx</w:t>
    </w:r>
    <w:r>
      <w:fldChar w:fldCharType="end"/>
    </w:r>
    <w:r w:rsidRPr="00FB29D9">
      <w:rPr>
        <w:lang w:val="fr-CH"/>
      </w:rPr>
      <w:tab/>
    </w:r>
    <w:r>
      <w:fldChar w:fldCharType="begin"/>
    </w:r>
    <w:r>
      <w:instrText xml:space="preserve"> SAVEDATE \@ DD.MM.YY </w:instrText>
    </w:r>
    <w:r>
      <w:fldChar w:fldCharType="separate"/>
    </w:r>
    <w:r w:rsidR="00592770">
      <w:rPr>
        <w:noProof/>
      </w:rPr>
      <w:t>23.02.17</w:t>
    </w:r>
    <w:r>
      <w:fldChar w:fldCharType="end"/>
    </w:r>
    <w:r w:rsidRPr="00FB29D9">
      <w:rPr>
        <w:lang w:val="fr-CH"/>
      </w:rPr>
      <w:tab/>
    </w:r>
    <w:r>
      <w:fldChar w:fldCharType="begin"/>
    </w:r>
    <w:r>
      <w:instrText xml:space="preserve"> PRINTDATE \@ DD.MM.YY </w:instrText>
    </w:r>
    <w:r>
      <w:fldChar w:fldCharType="separate"/>
    </w:r>
    <w:r w:rsidR="00FB29D9">
      <w:rPr>
        <w:noProof/>
      </w:rPr>
      <w:t>23.02.17</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8211B" w:rsidRDefault="0068211B">
      <w:r>
        <w:rPr>
          <w:b/>
        </w:rPr>
        <w:t>_______________</w:t>
      </w:r>
    </w:p>
  </w:footnote>
  <w:footnote w:type="continuationSeparator" w:id="0">
    <w:p w:rsidR="0068211B" w:rsidRDefault="0068211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211B" w:rsidRDefault="0068211B" w:rsidP="00987C1F">
    <w:pPr>
      <w:pStyle w:val="Header"/>
    </w:pPr>
    <w:r>
      <w:fldChar w:fldCharType="begin"/>
    </w:r>
    <w:r>
      <w:instrText xml:space="preserve"> PAGE </w:instrText>
    </w:r>
    <w:r>
      <w:fldChar w:fldCharType="separate"/>
    </w:r>
    <w:r w:rsidR="002D6B70">
      <w:rPr>
        <w:noProof/>
      </w:rPr>
      <w:t>16</w:t>
    </w:r>
    <w:r>
      <w:fldChar w:fldCharType="end"/>
    </w:r>
  </w:p>
  <w:p w:rsidR="0068211B" w:rsidRDefault="0068211B" w:rsidP="00981420">
    <w:pPr>
      <w:pStyle w:val="Header"/>
    </w:pPr>
    <w:r>
      <w:t>AMNT16/133-F</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8"/>
    <w:multiLevelType w:val="singleLevel"/>
    <w:tmpl w:val="881657E8"/>
    <w:lvl w:ilvl="0">
      <w:start w:val="1"/>
      <w:numFmt w:val="decimal"/>
      <w:lvlText w:val="%1."/>
      <w:lvlJc w:val="left"/>
      <w:pPr>
        <w:tabs>
          <w:tab w:val="num" w:pos="360"/>
        </w:tabs>
        <w:ind w:left="360" w:hanging="360"/>
      </w:pPr>
    </w:lvl>
  </w:abstractNum>
  <w:abstractNum w:abstractNumId="1" w15:restartNumberingAfterBreak="0">
    <w:nsid w:val="FFFFFFFE"/>
    <w:multiLevelType w:val="singleLevel"/>
    <w:tmpl w:val="B39284A0"/>
    <w:lvl w:ilvl="0">
      <w:numFmt w:val="decimal"/>
      <w:lvlText w:val="*"/>
      <w:lvlJc w:val="left"/>
    </w:lvl>
  </w:abstractNum>
  <w:abstractNum w:abstractNumId="2" w15:restartNumberingAfterBreak="0">
    <w:nsid w:val="026468C7"/>
    <w:multiLevelType w:val="hybridMultilevel"/>
    <w:tmpl w:val="89E23AEA"/>
    <w:lvl w:ilvl="0" w:tplc="04090019">
      <w:start w:val="1"/>
      <w:numFmt w:val="lowerLetter"/>
      <w:lvlText w:val="%1."/>
      <w:lvlJc w:val="left"/>
      <w:pPr>
        <w:ind w:left="828" w:hanging="360"/>
      </w:pPr>
    </w:lvl>
    <w:lvl w:ilvl="1" w:tplc="AEEE95D0">
      <w:start w:val="1"/>
      <w:numFmt w:val="lowerRoman"/>
      <w:lvlText w:val="%2."/>
      <w:lvlJc w:val="right"/>
      <w:pPr>
        <w:ind w:left="1548" w:hanging="360"/>
      </w:pPr>
      <w:rPr>
        <w:lang w:val="en-GB"/>
      </w:rPr>
    </w:lvl>
    <w:lvl w:ilvl="2" w:tplc="0409001B">
      <w:start w:val="1"/>
      <w:numFmt w:val="lowerRoman"/>
      <w:lvlText w:val="%3."/>
      <w:lvlJc w:val="right"/>
      <w:pPr>
        <w:ind w:left="2268" w:hanging="180"/>
      </w:pPr>
    </w:lvl>
    <w:lvl w:ilvl="3" w:tplc="0409000F" w:tentative="1">
      <w:start w:val="1"/>
      <w:numFmt w:val="decimal"/>
      <w:lvlText w:val="%4."/>
      <w:lvlJc w:val="left"/>
      <w:pPr>
        <w:ind w:left="2988" w:hanging="360"/>
      </w:pPr>
    </w:lvl>
    <w:lvl w:ilvl="4" w:tplc="04090019" w:tentative="1">
      <w:start w:val="1"/>
      <w:numFmt w:val="lowerLetter"/>
      <w:lvlText w:val="%5."/>
      <w:lvlJc w:val="left"/>
      <w:pPr>
        <w:ind w:left="3708" w:hanging="360"/>
      </w:pPr>
    </w:lvl>
    <w:lvl w:ilvl="5" w:tplc="0409001B" w:tentative="1">
      <w:start w:val="1"/>
      <w:numFmt w:val="lowerRoman"/>
      <w:lvlText w:val="%6."/>
      <w:lvlJc w:val="right"/>
      <w:pPr>
        <w:ind w:left="4428" w:hanging="180"/>
      </w:pPr>
    </w:lvl>
    <w:lvl w:ilvl="6" w:tplc="0409000F" w:tentative="1">
      <w:start w:val="1"/>
      <w:numFmt w:val="decimal"/>
      <w:lvlText w:val="%7."/>
      <w:lvlJc w:val="left"/>
      <w:pPr>
        <w:ind w:left="5148" w:hanging="360"/>
      </w:pPr>
    </w:lvl>
    <w:lvl w:ilvl="7" w:tplc="04090019" w:tentative="1">
      <w:start w:val="1"/>
      <w:numFmt w:val="lowerLetter"/>
      <w:lvlText w:val="%8."/>
      <w:lvlJc w:val="left"/>
      <w:pPr>
        <w:ind w:left="5868" w:hanging="360"/>
      </w:pPr>
    </w:lvl>
    <w:lvl w:ilvl="8" w:tplc="0409001B" w:tentative="1">
      <w:start w:val="1"/>
      <w:numFmt w:val="lowerRoman"/>
      <w:lvlText w:val="%9."/>
      <w:lvlJc w:val="right"/>
      <w:pPr>
        <w:ind w:left="6588" w:hanging="180"/>
      </w:pPr>
    </w:lvl>
  </w:abstractNum>
  <w:abstractNum w:abstractNumId="3" w15:restartNumberingAfterBreak="0">
    <w:nsid w:val="0DBA3D60"/>
    <w:multiLevelType w:val="hybridMultilevel"/>
    <w:tmpl w:val="AE2439D8"/>
    <w:lvl w:ilvl="0" w:tplc="913E928C">
      <w:start w:val="5"/>
      <w:numFmt w:val="decimal"/>
      <w:lvlText w:val="%1"/>
      <w:lvlJc w:val="left"/>
      <w:pPr>
        <w:ind w:left="720" w:hanging="360"/>
      </w:pPr>
      <w:rPr>
        <w:rFonts w:hint="default"/>
        <w:color w:val="auto"/>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0D27D5F"/>
    <w:multiLevelType w:val="hybridMultilevel"/>
    <w:tmpl w:val="D5548896"/>
    <w:lvl w:ilvl="0" w:tplc="A678F9B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DD154A"/>
    <w:multiLevelType w:val="hybridMultilevel"/>
    <w:tmpl w:val="F222A9B8"/>
    <w:lvl w:ilvl="0" w:tplc="30AC87A4">
      <w:start w:val="2"/>
      <w:numFmt w:val="bullet"/>
      <w:lvlText w:val="-"/>
      <w:lvlJc w:val="left"/>
      <w:pPr>
        <w:ind w:left="720" w:hanging="360"/>
      </w:pPr>
      <w:rPr>
        <w:rFonts w:ascii="Times New Roman" w:eastAsia="Times New Roman" w:hAnsi="Times New Roman" w:cs="Times New Roman"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11DF4DE2"/>
    <w:multiLevelType w:val="hybridMultilevel"/>
    <w:tmpl w:val="7910B972"/>
    <w:lvl w:ilvl="0" w:tplc="73561DD2">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3781EE7"/>
    <w:multiLevelType w:val="hybridMultilevel"/>
    <w:tmpl w:val="96C6C8C4"/>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78912C3"/>
    <w:multiLevelType w:val="hybridMultilevel"/>
    <w:tmpl w:val="89E23AEA"/>
    <w:lvl w:ilvl="0" w:tplc="04090019">
      <w:start w:val="1"/>
      <w:numFmt w:val="lowerLetter"/>
      <w:lvlText w:val="%1."/>
      <w:lvlJc w:val="left"/>
      <w:pPr>
        <w:ind w:left="828" w:hanging="360"/>
      </w:pPr>
    </w:lvl>
    <w:lvl w:ilvl="1" w:tplc="AEEE95D0">
      <w:start w:val="1"/>
      <w:numFmt w:val="lowerRoman"/>
      <w:lvlText w:val="%2."/>
      <w:lvlJc w:val="right"/>
      <w:pPr>
        <w:ind w:left="1548" w:hanging="360"/>
      </w:pPr>
      <w:rPr>
        <w:lang w:val="en-GB"/>
      </w:rPr>
    </w:lvl>
    <w:lvl w:ilvl="2" w:tplc="0409001B">
      <w:start w:val="1"/>
      <w:numFmt w:val="lowerRoman"/>
      <w:lvlText w:val="%3."/>
      <w:lvlJc w:val="right"/>
      <w:pPr>
        <w:ind w:left="2268" w:hanging="180"/>
      </w:pPr>
    </w:lvl>
    <w:lvl w:ilvl="3" w:tplc="0409000F" w:tentative="1">
      <w:start w:val="1"/>
      <w:numFmt w:val="decimal"/>
      <w:lvlText w:val="%4."/>
      <w:lvlJc w:val="left"/>
      <w:pPr>
        <w:ind w:left="2988" w:hanging="360"/>
      </w:pPr>
    </w:lvl>
    <w:lvl w:ilvl="4" w:tplc="04090019" w:tentative="1">
      <w:start w:val="1"/>
      <w:numFmt w:val="lowerLetter"/>
      <w:lvlText w:val="%5."/>
      <w:lvlJc w:val="left"/>
      <w:pPr>
        <w:ind w:left="3708" w:hanging="360"/>
      </w:pPr>
    </w:lvl>
    <w:lvl w:ilvl="5" w:tplc="0409001B" w:tentative="1">
      <w:start w:val="1"/>
      <w:numFmt w:val="lowerRoman"/>
      <w:lvlText w:val="%6."/>
      <w:lvlJc w:val="right"/>
      <w:pPr>
        <w:ind w:left="4428" w:hanging="180"/>
      </w:pPr>
    </w:lvl>
    <w:lvl w:ilvl="6" w:tplc="0409000F" w:tentative="1">
      <w:start w:val="1"/>
      <w:numFmt w:val="decimal"/>
      <w:lvlText w:val="%7."/>
      <w:lvlJc w:val="left"/>
      <w:pPr>
        <w:ind w:left="5148" w:hanging="360"/>
      </w:pPr>
    </w:lvl>
    <w:lvl w:ilvl="7" w:tplc="04090019" w:tentative="1">
      <w:start w:val="1"/>
      <w:numFmt w:val="lowerLetter"/>
      <w:lvlText w:val="%8."/>
      <w:lvlJc w:val="left"/>
      <w:pPr>
        <w:ind w:left="5868" w:hanging="360"/>
      </w:pPr>
    </w:lvl>
    <w:lvl w:ilvl="8" w:tplc="0409001B" w:tentative="1">
      <w:start w:val="1"/>
      <w:numFmt w:val="lowerRoman"/>
      <w:lvlText w:val="%9."/>
      <w:lvlJc w:val="right"/>
      <w:pPr>
        <w:ind w:left="6588" w:hanging="180"/>
      </w:pPr>
    </w:lvl>
  </w:abstractNum>
  <w:abstractNum w:abstractNumId="9" w15:restartNumberingAfterBreak="0">
    <w:nsid w:val="1BAA00A3"/>
    <w:multiLevelType w:val="hybridMultilevel"/>
    <w:tmpl w:val="575CBB0E"/>
    <w:lvl w:ilvl="0" w:tplc="7AC076C8">
      <w:start w:val="1"/>
      <w:numFmt w:val="bullet"/>
      <w:lvlText w:val=""/>
      <w:lvlJc w:val="left"/>
      <w:pPr>
        <w:tabs>
          <w:tab w:val="num" w:pos="1154"/>
        </w:tabs>
        <w:ind w:left="1154" w:hanging="360"/>
      </w:pPr>
      <w:rPr>
        <w:rFonts w:ascii="Symbol" w:hAnsi="Symbol" w:hint="default"/>
        <w:color w:val="auto"/>
        <w:sz w:val="20"/>
      </w:rPr>
    </w:lvl>
    <w:lvl w:ilvl="1" w:tplc="04090003" w:tentative="1">
      <w:start w:val="1"/>
      <w:numFmt w:val="bullet"/>
      <w:lvlText w:val="o"/>
      <w:lvlJc w:val="left"/>
      <w:pPr>
        <w:tabs>
          <w:tab w:val="num" w:pos="1802"/>
        </w:tabs>
        <w:ind w:left="1802" w:hanging="360"/>
      </w:pPr>
      <w:rPr>
        <w:rFonts w:ascii="Courier New" w:hAnsi="Courier New" w:cs="Courier New" w:hint="default"/>
      </w:rPr>
    </w:lvl>
    <w:lvl w:ilvl="2" w:tplc="04090005" w:tentative="1">
      <w:start w:val="1"/>
      <w:numFmt w:val="bullet"/>
      <w:lvlText w:val=""/>
      <w:lvlJc w:val="left"/>
      <w:pPr>
        <w:tabs>
          <w:tab w:val="num" w:pos="2522"/>
        </w:tabs>
        <w:ind w:left="2522" w:hanging="360"/>
      </w:pPr>
      <w:rPr>
        <w:rFonts w:ascii="Wingdings" w:hAnsi="Wingdings" w:hint="default"/>
      </w:rPr>
    </w:lvl>
    <w:lvl w:ilvl="3" w:tplc="04090001" w:tentative="1">
      <w:start w:val="1"/>
      <w:numFmt w:val="bullet"/>
      <w:lvlText w:val=""/>
      <w:lvlJc w:val="left"/>
      <w:pPr>
        <w:tabs>
          <w:tab w:val="num" w:pos="3242"/>
        </w:tabs>
        <w:ind w:left="3242" w:hanging="360"/>
      </w:pPr>
      <w:rPr>
        <w:rFonts w:ascii="Symbol" w:hAnsi="Symbol" w:hint="default"/>
      </w:rPr>
    </w:lvl>
    <w:lvl w:ilvl="4" w:tplc="04090003" w:tentative="1">
      <w:start w:val="1"/>
      <w:numFmt w:val="bullet"/>
      <w:lvlText w:val="o"/>
      <w:lvlJc w:val="left"/>
      <w:pPr>
        <w:tabs>
          <w:tab w:val="num" w:pos="3962"/>
        </w:tabs>
        <w:ind w:left="3962" w:hanging="360"/>
      </w:pPr>
      <w:rPr>
        <w:rFonts w:ascii="Courier New" w:hAnsi="Courier New" w:cs="Courier New" w:hint="default"/>
      </w:rPr>
    </w:lvl>
    <w:lvl w:ilvl="5" w:tplc="04090005" w:tentative="1">
      <w:start w:val="1"/>
      <w:numFmt w:val="bullet"/>
      <w:lvlText w:val=""/>
      <w:lvlJc w:val="left"/>
      <w:pPr>
        <w:tabs>
          <w:tab w:val="num" w:pos="4682"/>
        </w:tabs>
        <w:ind w:left="4682" w:hanging="360"/>
      </w:pPr>
      <w:rPr>
        <w:rFonts w:ascii="Wingdings" w:hAnsi="Wingdings" w:hint="default"/>
      </w:rPr>
    </w:lvl>
    <w:lvl w:ilvl="6" w:tplc="04090001" w:tentative="1">
      <w:start w:val="1"/>
      <w:numFmt w:val="bullet"/>
      <w:lvlText w:val=""/>
      <w:lvlJc w:val="left"/>
      <w:pPr>
        <w:tabs>
          <w:tab w:val="num" w:pos="5402"/>
        </w:tabs>
        <w:ind w:left="5402" w:hanging="360"/>
      </w:pPr>
      <w:rPr>
        <w:rFonts w:ascii="Symbol" w:hAnsi="Symbol" w:hint="default"/>
      </w:rPr>
    </w:lvl>
    <w:lvl w:ilvl="7" w:tplc="04090003" w:tentative="1">
      <w:start w:val="1"/>
      <w:numFmt w:val="bullet"/>
      <w:lvlText w:val="o"/>
      <w:lvlJc w:val="left"/>
      <w:pPr>
        <w:tabs>
          <w:tab w:val="num" w:pos="6122"/>
        </w:tabs>
        <w:ind w:left="6122" w:hanging="360"/>
      </w:pPr>
      <w:rPr>
        <w:rFonts w:ascii="Courier New" w:hAnsi="Courier New" w:cs="Courier New" w:hint="default"/>
      </w:rPr>
    </w:lvl>
    <w:lvl w:ilvl="8" w:tplc="04090005" w:tentative="1">
      <w:start w:val="1"/>
      <w:numFmt w:val="bullet"/>
      <w:lvlText w:val=""/>
      <w:lvlJc w:val="left"/>
      <w:pPr>
        <w:tabs>
          <w:tab w:val="num" w:pos="6842"/>
        </w:tabs>
        <w:ind w:left="6842" w:hanging="360"/>
      </w:pPr>
      <w:rPr>
        <w:rFonts w:ascii="Wingdings" w:hAnsi="Wingdings" w:hint="default"/>
      </w:rPr>
    </w:lvl>
  </w:abstractNum>
  <w:abstractNum w:abstractNumId="10" w15:restartNumberingAfterBreak="0">
    <w:nsid w:val="1BD03929"/>
    <w:multiLevelType w:val="hybridMultilevel"/>
    <w:tmpl w:val="799A7F10"/>
    <w:lvl w:ilvl="0" w:tplc="2E0E5646">
      <w:start w:val="1"/>
      <w:numFmt w:val="decimal"/>
      <w:lvlText w:val="%1."/>
      <w:lvlJc w:val="left"/>
      <w:pPr>
        <w:ind w:left="720" w:hanging="360"/>
      </w:pPr>
      <w:rPr>
        <w:lang w:val="en-U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15:restartNumberingAfterBreak="0">
    <w:nsid w:val="235B0B6B"/>
    <w:multiLevelType w:val="hybridMultilevel"/>
    <w:tmpl w:val="7BCEF316"/>
    <w:lvl w:ilvl="0" w:tplc="D4288E3E">
      <w:numFmt w:val="bullet"/>
      <w:lvlText w:val="–"/>
      <w:lvlJc w:val="left"/>
      <w:pPr>
        <w:ind w:left="360" w:hanging="360"/>
      </w:pPr>
      <w:rPr>
        <w:rFonts w:ascii="Times New Roman" w:eastAsia="Times New Roman" w:hAnsi="Times New Roman" w:cs="Times New Roman" w:hint="default"/>
        <w:sz w:val="2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52820E5"/>
    <w:multiLevelType w:val="hybridMultilevel"/>
    <w:tmpl w:val="C2D86D8E"/>
    <w:lvl w:ilvl="0" w:tplc="D4288E3E">
      <w:numFmt w:val="bullet"/>
      <w:lvlText w:val="–"/>
      <w:lvlJc w:val="left"/>
      <w:pPr>
        <w:ind w:left="720" w:hanging="360"/>
      </w:pPr>
      <w:rPr>
        <w:rFonts w:ascii="Times New Roman" w:eastAsia="Times New Roman" w:hAnsi="Times New Roman" w:cs="Times New Roman" w:hint="default"/>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5D63EBF"/>
    <w:multiLevelType w:val="hybridMultilevel"/>
    <w:tmpl w:val="663A5454"/>
    <w:lvl w:ilvl="0" w:tplc="D4288E3E">
      <w:numFmt w:val="bullet"/>
      <w:lvlText w:val="–"/>
      <w:lvlJc w:val="left"/>
      <w:pPr>
        <w:ind w:left="720" w:hanging="360"/>
      </w:pPr>
      <w:rPr>
        <w:rFonts w:ascii="Times New Roman" w:eastAsia="Times New Roman" w:hAnsi="Times New Roman" w:cs="Times New Roman" w:hint="default"/>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754737C"/>
    <w:multiLevelType w:val="hybridMultilevel"/>
    <w:tmpl w:val="6B1A3FC4"/>
    <w:lvl w:ilvl="0" w:tplc="04090003">
      <w:start w:val="1"/>
      <w:numFmt w:val="bullet"/>
      <w:lvlText w:val="o"/>
      <w:lvlJc w:val="left"/>
      <w:pPr>
        <w:ind w:left="1287" w:hanging="360"/>
      </w:pPr>
      <w:rPr>
        <w:rFonts w:ascii="Courier New" w:hAnsi="Courier New" w:cs="Courier New"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5" w15:restartNumberingAfterBreak="0">
    <w:nsid w:val="36CE315D"/>
    <w:multiLevelType w:val="multilevel"/>
    <w:tmpl w:val="F19E052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6" w15:restartNumberingAfterBreak="0">
    <w:nsid w:val="45C15177"/>
    <w:multiLevelType w:val="hybridMultilevel"/>
    <w:tmpl w:val="CAC43A16"/>
    <w:lvl w:ilvl="0" w:tplc="DC98568E">
      <w:start w:val="8"/>
      <w:numFmt w:val="bullet"/>
      <w:lvlText w:val="-"/>
      <w:lvlJc w:val="left"/>
      <w:pPr>
        <w:ind w:left="1080" w:hanging="360"/>
      </w:pPr>
      <w:rPr>
        <w:rFonts w:ascii="Times New Roman" w:eastAsia="Times New Roman" w:hAnsi="Times New Roman" w:cs="Times New Roman" w:hint="default"/>
        <w:lang w:val="en-US"/>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78D2FA9"/>
    <w:multiLevelType w:val="hybridMultilevel"/>
    <w:tmpl w:val="89E23AEA"/>
    <w:lvl w:ilvl="0" w:tplc="04090019">
      <w:start w:val="1"/>
      <w:numFmt w:val="lowerLetter"/>
      <w:lvlText w:val="%1."/>
      <w:lvlJc w:val="left"/>
      <w:pPr>
        <w:ind w:left="828" w:hanging="360"/>
      </w:pPr>
    </w:lvl>
    <w:lvl w:ilvl="1" w:tplc="AEEE95D0">
      <w:start w:val="1"/>
      <w:numFmt w:val="lowerRoman"/>
      <w:lvlText w:val="%2."/>
      <w:lvlJc w:val="right"/>
      <w:pPr>
        <w:ind w:left="1548" w:hanging="360"/>
      </w:pPr>
      <w:rPr>
        <w:lang w:val="en-GB"/>
      </w:rPr>
    </w:lvl>
    <w:lvl w:ilvl="2" w:tplc="0409001B">
      <w:start w:val="1"/>
      <w:numFmt w:val="lowerRoman"/>
      <w:lvlText w:val="%3."/>
      <w:lvlJc w:val="right"/>
      <w:pPr>
        <w:ind w:left="2268" w:hanging="180"/>
      </w:pPr>
    </w:lvl>
    <w:lvl w:ilvl="3" w:tplc="0409000F" w:tentative="1">
      <w:start w:val="1"/>
      <w:numFmt w:val="decimal"/>
      <w:lvlText w:val="%4."/>
      <w:lvlJc w:val="left"/>
      <w:pPr>
        <w:ind w:left="2988" w:hanging="360"/>
      </w:pPr>
    </w:lvl>
    <w:lvl w:ilvl="4" w:tplc="04090019" w:tentative="1">
      <w:start w:val="1"/>
      <w:numFmt w:val="lowerLetter"/>
      <w:lvlText w:val="%5."/>
      <w:lvlJc w:val="left"/>
      <w:pPr>
        <w:ind w:left="3708" w:hanging="360"/>
      </w:pPr>
    </w:lvl>
    <w:lvl w:ilvl="5" w:tplc="0409001B" w:tentative="1">
      <w:start w:val="1"/>
      <w:numFmt w:val="lowerRoman"/>
      <w:lvlText w:val="%6."/>
      <w:lvlJc w:val="right"/>
      <w:pPr>
        <w:ind w:left="4428" w:hanging="180"/>
      </w:pPr>
    </w:lvl>
    <w:lvl w:ilvl="6" w:tplc="0409000F" w:tentative="1">
      <w:start w:val="1"/>
      <w:numFmt w:val="decimal"/>
      <w:lvlText w:val="%7."/>
      <w:lvlJc w:val="left"/>
      <w:pPr>
        <w:ind w:left="5148" w:hanging="360"/>
      </w:pPr>
    </w:lvl>
    <w:lvl w:ilvl="7" w:tplc="04090019" w:tentative="1">
      <w:start w:val="1"/>
      <w:numFmt w:val="lowerLetter"/>
      <w:lvlText w:val="%8."/>
      <w:lvlJc w:val="left"/>
      <w:pPr>
        <w:ind w:left="5868" w:hanging="360"/>
      </w:pPr>
    </w:lvl>
    <w:lvl w:ilvl="8" w:tplc="0409001B" w:tentative="1">
      <w:start w:val="1"/>
      <w:numFmt w:val="lowerRoman"/>
      <w:lvlText w:val="%9."/>
      <w:lvlJc w:val="right"/>
      <w:pPr>
        <w:ind w:left="6588" w:hanging="180"/>
      </w:pPr>
    </w:lvl>
  </w:abstractNum>
  <w:abstractNum w:abstractNumId="18" w15:restartNumberingAfterBreak="0">
    <w:nsid w:val="67E21692"/>
    <w:multiLevelType w:val="hybridMultilevel"/>
    <w:tmpl w:val="83BC67C2"/>
    <w:lvl w:ilvl="0" w:tplc="6242F05C">
      <w:start w:val="1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1E35631"/>
    <w:multiLevelType w:val="hybridMultilevel"/>
    <w:tmpl w:val="1C763B7A"/>
    <w:lvl w:ilvl="0" w:tplc="720EE9BA">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B1104E0"/>
    <w:multiLevelType w:val="hybridMultilevel"/>
    <w:tmpl w:val="A76A3B7A"/>
    <w:lvl w:ilvl="0" w:tplc="2A0A4F18">
      <w:start w:val="5"/>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15"/>
  </w:num>
  <w:num w:numId="5">
    <w:abstractNumId w:val="17"/>
  </w:num>
  <w:num w:numId="6">
    <w:abstractNumId w:val="2"/>
  </w:num>
  <w:num w:numId="7">
    <w:abstractNumId w:val="7"/>
  </w:num>
  <w:num w:numId="8">
    <w:abstractNumId w:val="8"/>
  </w:num>
  <w:num w:numId="9">
    <w:abstractNumId w:val="4"/>
  </w:num>
  <w:num w:numId="10">
    <w:abstractNumId w:val="13"/>
  </w:num>
  <w:num w:numId="11">
    <w:abstractNumId w:val="11"/>
  </w:num>
  <w:num w:numId="12">
    <w:abstractNumId w:val="12"/>
  </w:num>
  <w:num w:numId="1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9"/>
  </w:num>
  <w:num w:numId="15">
    <w:abstractNumId w:val="20"/>
  </w:num>
  <w:num w:numId="16">
    <w:abstractNumId w:val="16"/>
  </w:num>
  <w:num w:numId="1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6"/>
  </w:num>
  <w:num w:numId="19">
    <w:abstractNumId w:val="3"/>
  </w:num>
  <w:num w:numId="20">
    <w:abstractNumId w:val="18"/>
  </w:num>
  <w:num w:numId="2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4"/>
  <w:printFractionalCharacterWidth/>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433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1EF6"/>
    <w:rsid w:val="000032AD"/>
    <w:rsid w:val="000041EA"/>
    <w:rsid w:val="00022A29"/>
    <w:rsid w:val="00031C91"/>
    <w:rsid w:val="000322C1"/>
    <w:rsid w:val="000355FD"/>
    <w:rsid w:val="00043DAD"/>
    <w:rsid w:val="00051E39"/>
    <w:rsid w:val="00056370"/>
    <w:rsid w:val="000758DE"/>
    <w:rsid w:val="00077239"/>
    <w:rsid w:val="00086491"/>
    <w:rsid w:val="00091346"/>
    <w:rsid w:val="0009706C"/>
    <w:rsid w:val="000A14AF"/>
    <w:rsid w:val="000F4FD6"/>
    <w:rsid w:val="000F6487"/>
    <w:rsid w:val="000F73FF"/>
    <w:rsid w:val="00114CF7"/>
    <w:rsid w:val="00123B68"/>
    <w:rsid w:val="00126F2E"/>
    <w:rsid w:val="00146F6F"/>
    <w:rsid w:val="00164C14"/>
    <w:rsid w:val="00181F5F"/>
    <w:rsid w:val="00187BD9"/>
    <w:rsid w:val="00190B55"/>
    <w:rsid w:val="001978FA"/>
    <w:rsid w:val="001A0F27"/>
    <w:rsid w:val="001B62AD"/>
    <w:rsid w:val="001C3B5F"/>
    <w:rsid w:val="001D058F"/>
    <w:rsid w:val="001D581B"/>
    <w:rsid w:val="001D77E9"/>
    <w:rsid w:val="001E1430"/>
    <w:rsid w:val="002009EA"/>
    <w:rsid w:val="00201668"/>
    <w:rsid w:val="00202CA0"/>
    <w:rsid w:val="00202D7B"/>
    <w:rsid w:val="00216B6D"/>
    <w:rsid w:val="00221242"/>
    <w:rsid w:val="00250AF4"/>
    <w:rsid w:val="00257B37"/>
    <w:rsid w:val="00271316"/>
    <w:rsid w:val="002B2A75"/>
    <w:rsid w:val="002C5878"/>
    <w:rsid w:val="002D464B"/>
    <w:rsid w:val="002D58BE"/>
    <w:rsid w:val="002D6B70"/>
    <w:rsid w:val="002D6FAA"/>
    <w:rsid w:val="002E210D"/>
    <w:rsid w:val="002F0C66"/>
    <w:rsid w:val="003019F3"/>
    <w:rsid w:val="0032366D"/>
    <w:rsid w:val="003236A6"/>
    <w:rsid w:val="00332C56"/>
    <w:rsid w:val="0034081D"/>
    <w:rsid w:val="00345A52"/>
    <w:rsid w:val="00365D4B"/>
    <w:rsid w:val="00374175"/>
    <w:rsid w:val="0037431A"/>
    <w:rsid w:val="00377BD3"/>
    <w:rsid w:val="003832C0"/>
    <w:rsid w:val="00384088"/>
    <w:rsid w:val="0039169B"/>
    <w:rsid w:val="00396CFE"/>
    <w:rsid w:val="003A7F8C"/>
    <w:rsid w:val="003B532E"/>
    <w:rsid w:val="003D0F8B"/>
    <w:rsid w:val="003D11B1"/>
    <w:rsid w:val="003D27F2"/>
    <w:rsid w:val="004054F5"/>
    <w:rsid w:val="004079B0"/>
    <w:rsid w:val="0041348E"/>
    <w:rsid w:val="00417AD4"/>
    <w:rsid w:val="00444030"/>
    <w:rsid w:val="004508E2"/>
    <w:rsid w:val="00453C82"/>
    <w:rsid w:val="0047018D"/>
    <w:rsid w:val="004741D4"/>
    <w:rsid w:val="00476533"/>
    <w:rsid w:val="00481E6E"/>
    <w:rsid w:val="00484DFC"/>
    <w:rsid w:val="00492075"/>
    <w:rsid w:val="004969AD"/>
    <w:rsid w:val="004A26C4"/>
    <w:rsid w:val="004B13CB"/>
    <w:rsid w:val="004D5D5C"/>
    <w:rsid w:val="004E42A3"/>
    <w:rsid w:val="004F52F1"/>
    <w:rsid w:val="0050139F"/>
    <w:rsid w:val="00526703"/>
    <w:rsid w:val="00530525"/>
    <w:rsid w:val="0055140B"/>
    <w:rsid w:val="00581E19"/>
    <w:rsid w:val="00592770"/>
    <w:rsid w:val="005952AF"/>
    <w:rsid w:val="00595780"/>
    <w:rsid w:val="005964AB"/>
    <w:rsid w:val="005A7705"/>
    <w:rsid w:val="005B3909"/>
    <w:rsid w:val="005C099A"/>
    <w:rsid w:val="005C31A5"/>
    <w:rsid w:val="005E10C9"/>
    <w:rsid w:val="005E61DD"/>
    <w:rsid w:val="005E6365"/>
    <w:rsid w:val="00601BC4"/>
    <w:rsid w:val="006023DF"/>
    <w:rsid w:val="00657DE0"/>
    <w:rsid w:val="00662DD7"/>
    <w:rsid w:val="00666D58"/>
    <w:rsid w:val="0068211B"/>
    <w:rsid w:val="00685313"/>
    <w:rsid w:val="0069092B"/>
    <w:rsid w:val="00692833"/>
    <w:rsid w:val="006A6E9B"/>
    <w:rsid w:val="006B22A5"/>
    <w:rsid w:val="006B249F"/>
    <w:rsid w:val="006B7C2A"/>
    <w:rsid w:val="006C23DA"/>
    <w:rsid w:val="006D3337"/>
    <w:rsid w:val="006E013B"/>
    <w:rsid w:val="006E3D45"/>
    <w:rsid w:val="006E60C4"/>
    <w:rsid w:val="006F580E"/>
    <w:rsid w:val="007149F9"/>
    <w:rsid w:val="00733A30"/>
    <w:rsid w:val="007409E6"/>
    <w:rsid w:val="00745AEE"/>
    <w:rsid w:val="00750F10"/>
    <w:rsid w:val="007742CA"/>
    <w:rsid w:val="00790D70"/>
    <w:rsid w:val="007A4E63"/>
    <w:rsid w:val="007D5320"/>
    <w:rsid w:val="007E70AC"/>
    <w:rsid w:val="008006C5"/>
    <w:rsid w:val="00800972"/>
    <w:rsid w:val="00804475"/>
    <w:rsid w:val="00811633"/>
    <w:rsid w:val="00813B79"/>
    <w:rsid w:val="00843588"/>
    <w:rsid w:val="008468CB"/>
    <w:rsid w:val="0086303B"/>
    <w:rsid w:val="00864CD2"/>
    <w:rsid w:val="00872FC8"/>
    <w:rsid w:val="008845D0"/>
    <w:rsid w:val="008A69FB"/>
    <w:rsid w:val="008B1AEA"/>
    <w:rsid w:val="008B43F2"/>
    <w:rsid w:val="008B6CFF"/>
    <w:rsid w:val="008B7E73"/>
    <w:rsid w:val="008C27E9"/>
    <w:rsid w:val="008C6BAA"/>
    <w:rsid w:val="008D3710"/>
    <w:rsid w:val="009058E1"/>
    <w:rsid w:val="0091490C"/>
    <w:rsid w:val="0092425C"/>
    <w:rsid w:val="009274B4"/>
    <w:rsid w:val="00933B31"/>
    <w:rsid w:val="00934EA2"/>
    <w:rsid w:val="00937918"/>
    <w:rsid w:val="00940614"/>
    <w:rsid w:val="00944A5C"/>
    <w:rsid w:val="00952A66"/>
    <w:rsid w:val="00957670"/>
    <w:rsid w:val="009679E5"/>
    <w:rsid w:val="00981420"/>
    <w:rsid w:val="00987C1F"/>
    <w:rsid w:val="009921C9"/>
    <w:rsid w:val="009B7CA4"/>
    <w:rsid w:val="009C3191"/>
    <w:rsid w:val="009C56E5"/>
    <w:rsid w:val="009E5FC8"/>
    <w:rsid w:val="009E687A"/>
    <w:rsid w:val="009F63E2"/>
    <w:rsid w:val="00A066F1"/>
    <w:rsid w:val="00A141AF"/>
    <w:rsid w:val="00A16D29"/>
    <w:rsid w:val="00A30305"/>
    <w:rsid w:val="00A31D2D"/>
    <w:rsid w:val="00A4600A"/>
    <w:rsid w:val="00A538A6"/>
    <w:rsid w:val="00A54C25"/>
    <w:rsid w:val="00A67712"/>
    <w:rsid w:val="00A710E7"/>
    <w:rsid w:val="00A7372E"/>
    <w:rsid w:val="00A811DC"/>
    <w:rsid w:val="00A90939"/>
    <w:rsid w:val="00A93B85"/>
    <w:rsid w:val="00A94A88"/>
    <w:rsid w:val="00A96D52"/>
    <w:rsid w:val="00AA0B18"/>
    <w:rsid w:val="00AA666F"/>
    <w:rsid w:val="00AB0502"/>
    <w:rsid w:val="00AB5A50"/>
    <w:rsid w:val="00AB7C5F"/>
    <w:rsid w:val="00AE5343"/>
    <w:rsid w:val="00B07D33"/>
    <w:rsid w:val="00B31EF6"/>
    <w:rsid w:val="00B639E9"/>
    <w:rsid w:val="00B817CD"/>
    <w:rsid w:val="00B84542"/>
    <w:rsid w:val="00B94AD0"/>
    <w:rsid w:val="00BA34AD"/>
    <w:rsid w:val="00BA5265"/>
    <w:rsid w:val="00BB3A95"/>
    <w:rsid w:val="00BB6D50"/>
    <w:rsid w:val="00BB7536"/>
    <w:rsid w:val="00BF5AAC"/>
    <w:rsid w:val="00C0018F"/>
    <w:rsid w:val="00C04CC7"/>
    <w:rsid w:val="00C16A5A"/>
    <w:rsid w:val="00C177BE"/>
    <w:rsid w:val="00C20466"/>
    <w:rsid w:val="00C214ED"/>
    <w:rsid w:val="00C234E6"/>
    <w:rsid w:val="00C26BA2"/>
    <w:rsid w:val="00C324A8"/>
    <w:rsid w:val="00C43A6B"/>
    <w:rsid w:val="00C542BE"/>
    <w:rsid w:val="00C54517"/>
    <w:rsid w:val="00C5532E"/>
    <w:rsid w:val="00C64CD8"/>
    <w:rsid w:val="00C8138C"/>
    <w:rsid w:val="00C8607A"/>
    <w:rsid w:val="00C97C68"/>
    <w:rsid w:val="00CA1A47"/>
    <w:rsid w:val="00CC247A"/>
    <w:rsid w:val="00CD0211"/>
    <w:rsid w:val="00CE388F"/>
    <w:rsid w:val="00CE5E47"/>
    <w:rsid w:val="00CF020F"/>
    <w:rsid w:val="00CF1E9D"/>
    <w:rsid w:val="00CF2B5B"/>
    <w:rsid w:val="00D14BC8"/>
    <w:rsid w:val="00D14CE0"/>
    <w:rsid w:val="00D46325"/>
    <w:rsid w:val="00D54009"/>
    <w:rsid w:val="00D5651D"/>
    <w:rsid w:val="00D57A34"/>
    <w:rsid w:val="00D6112A"/>
    <w:rsid w:val="00D6271E"/>
    <w:rsid w:val="00D74898"/>
    <w:rsid w:val="00D801ED"/>
    <w:rsid w:val="00D936BC"/>
    <w:rsid w:val="00D96530"/>
    <w:rsid w:val="00DD44AF"/>
    <w:rsid w:val="00DE2AC3"/>
    <w:rsid w:val="00DE5692"/>
    <w:rsid w:val="00E00EE2"/>
    <w:rsid w:val="00E03C94"/>
    <w:rsid w:val="00E07AF5"/>
    <w:rsid w:val="00E10AF3"/>
    <w:rsid w:val="00E11197"/>
    <w:rsid w:val="00E14E2A"/>
    <w:rsid w:val="00E26226"/>
    <w:rsid w:val="00E43BEE"/>
    <w:rsid w:val="00E45D05"/>
    <w:rsid w:val="00E55816"/>
    <w:rsid w:val="00E55AEF"/>
    <w:rsid w:val="00E84ED7"/>
    <w:rsid w:val="00E917FD"/>
    <w:rsid w:val="00E976C1"/>
    <w:rsid w:val="00EA12E5"/>
    <w:rsid w:val="00EB1FD3"/>
    <w:rsid w:val="00EB55C6"/>
    <w:rsid w:val="00EE002A"/>
    <w:rsid w:val="00EF2B09"/>
    <w:rsid w:val="00F02766"/>
    <w:rsid w:val="00F05BD4"/>
    <w:rsid w:val="00F6055C"/>
    <w:rsid w:val="00F6155B"/>
    <w:rsid w:val="00F64B61"/>
    <w:rsid w:val="00F65C19"/>
    <w:rsid w:val="00F7356B"/>
    <w:rsid w:val="00F776DF"/>
    <w:rsid w:val="00F83CC9"/>
    <w:rsid w:val="00F840C7"/>
    <w:rsid w:val="00FB29D9"/>
    <w:rsid w:val="00FD2546"/>
    <w:rsid w:val="00FD772E"/>
    <w:rsid w:val="00FE78C7"/>
    <w:rsid w:val="00FF26CC"/>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5:docId w15:val="{8F8817FD-C12C-4D5B-9D52-1DDB7F8B0F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SimSu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1" w:uiPriority="9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0B55"/>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uiPriority w:val="99"/>
    <w:qFormat/>
    <w:pPr>
      <w:keepNext/>
      <w:keepLines/>
      <w:spacing w:before="280"/>
      <w:ind w:left="1134" w:hanging="1134"/>
      <w:outlineLvl w:val="0"/>
    </w:pPr>
    <w:rPr>
      <w:b/>
      <w:sz w:val="28"/>
    </w:rPr>
  </w:style>
  <w:style w:type="paragraph" w:styleId="Heading2">
    <w:name w:val="heading 2"/>
    <w:basedOn w:val="Heading1"/>
    <w:next w:val="Normal"/>
    <w:link w:val="Heading2Char"/>
    <w:uiPriority w:val="9"/>
    <w:qFormat/>
    <w:pPr>
      <w:spacing w:before="200"/>
      <w:outlineLvl w:val="1"/>
    </w:pPr>
    <w:rPr>
      <w:sz w:val="24"/>
    </w:rPr>
  </w:style>
  <w:style w:type="paragraph" w:styleId="Heading3">
    <w:name w:val="heading 3"/>
    <w:basedOn w:val="Heading1"/>
    <w:next w:val="Normal"/>
    <w:link w:val="Heading3Char"/>
    <w:uiPriority w:val="9"/>
    <w:qFormat/>
    <w:pPr>
      <w:tabs>
        <w:tab w:val="clear" w:pos="1134"/>
      </w:tabs>
      <w:spacing w:before="200"/>
      <w:outlineLvl w:val="2"/>
    </w:pPr>
    <w:rPr>
      <w:sz w:val="24"/>
    </w:rPr>
  </w:style>
  <w:style w:type="paragraph" w:styleId="Heading4">
    <w:name w:val="heading 4"/>
    <w:basedOn w:val="Heading3"/>
    <w:next w:val="Normal"/>
    <w:link w:val="Heading4Char"/>
    <w:uiPriority w:val="9"/>
    <w:qFormat/>
    <w:pPr>
      <w:outlineLvl w:val="3"/>
    </w:pPr>
  </w:style>
  <w:style w:type="paragraph" w:styleId="Heading5">
    <w:name w:val="heading 5"/>
    <w:basedOn w:val="Heading4"/>
    <w:next w:val="Normal"/>
    <w:link w:val="Heading5Char"/>
    <w:uiPriority w:val="9"/>
    <w:qFormat/>
    <w:pPr>
      <w:outlineLvl w:val="4"/>
    </w:pPr>
  </w:style>
  <w:style w:type="paragraph" w:styleId="Heading6">
    <w:name w:val="heading 6"/>
    <w:basedOn w:val="Heading4"/>
    <w:next w:val="Normal"/>
    <w:link w:val="Heading6Char"/>
    <w:uiPriority w:val="9"/>
    <w:qFormat/>
    <w:pPr>
      <w:outlineLvl w:val="5"/>
    </w:pPr>
  </w:style>
  <w:style w:type="paragraph" w:styleId="Heading7">
    <w:name w:val="heading 7"/>
    <w:basedOn w:val="Heading6"/>
    <w:next w:val="Normal"/>
    <w:link w:val="Heading7Char"/>
    <w:uiPriority w:val="9"/>
    <w:qFormat/>
    <w:pPr>
      <w:outlineLvl w:val="6"/>
    </w:pPr>
  </w:style>
  <w:style w:type="paragraph" w:styleId="Heading8">
    <w:name w:val="heading 8"/>
    <w:basedOn w:val="Heading6"/>
    <w:next w:val="Normal"/>
    <w:link w:val="Heading8Char"/>
    <w:uiPriority w:val="9"/>
    <w:qFormat/>
    <w:pPr>
      <w:outlineLvl w:val="7"/>
    </w:pPr>
  </w:style>
  <w:style w:type="paragraph" w:styleId="Heading9">
    <w:name w:val="heading 9"/>
    <w:basedOn w:val="Heading6"/>
    <w:next w:val="Normal"/>
    <w:link w:val="Heading9Char"/>
    <w:uiPriority w:val="9"/>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gendaitem">
    <w:name w:val="Agenda_item"/>
    <w:basedOn w:val="Normal"/>
    <w:next w:val="Normal"/>
    <w:qFormat/>
    <w:rsid w:val="00745AEE"/>
    <w:pPr>
      <w:overflowPunct/>
      <w:autoSpaceDE/>
      <w:autoSpaceDN/>
      <w:adjustRightInd/>
      <w:spacing w:before="240"/>
      <w:jc w:val="center"/>
      <w:textAlignment w:val="auto"/>
    </w:pPr>
    <w:rPr>
      <w:sz w:val="28"/>
      <w:lang w:val="es-ES_tradnl"/>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rsid w:val="00745AEE"/>
    <w:pPr>
      <w:keepNext/>
      <w:keepLines/>
      <w:spacing w:before="240" w:after="280"/>
      <w:jc w:val="center"/>
    </w:pPr>
    <w:rPr>
      <w:rFonts w:ascii="Times New Roman Bold" w:hAnsi="Times New Roman Bold"/>
      <w:b/>
      <w:sz w:val="28"/>
    </w:rPr>
  </w:style>
  <w:style w:type="paragraph" w:customStyle="1" w:styleId="Committee">
    <w:name w:val="Committee"/>
    <w:basedOn w:val="Normal"/>
    <w:qFormat/>
    <w:rsid w:val="0069092B"/>
    <w:pPr>
      <w:tabs>
        <w:tab w:val="left" w:pos="851"/>
      </w:tabs>
      <w:spacing w:before="0" w:line="240" w:lineRule="atLeast"/>
    </w:pPr>
    <w:rPr>
      <w:rFonts w:cstheme="minorHAnsi"/>
      <w:b/>
      <w:szCs w:val="24"/>
    </w:rPr>
  </w:style>
  <w:style w:type="paragraph" w:customStyle="1" w:styleId="Volumetitle">
    <w:name w:val="Volume_title"/>
    <w:basedOn w:val="Normal"/>
    <w:qFormat/>
    <w:rsid w:val="0069092B"/>
    <w:pPr>
      <w:jc w:val="center"/>
    </w:pPr>
    <w:rPr>
      <w:b/>
      <w:bCs/>
      <w:sz w:val="28"/>
      <w:szCs w:val="28"/>
    </w:rPr>
  </w:style>
  <w:style w:type="paragraph" w:customStyle="1" w:styleId="AppendixNo">
    <w:name w:val="Appendix_No"/>
    <w:basedOn w:val="AnnexNo"/>
    <w:next w:val="Annexref"/>
    <w:rsid w:val="00745AEE"/>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Call">
    <w:name w:val="Call"/>
    <w:basedOn w:val="Normal"/>
    <w:next w:val="Normal"/>
    <w:rsid w:val="00745AEE"/>
    <w:pPr>
      <w:keepNext/>
      <w:keepLines/>
      <w:spacing w:before="160"/>
      <w:ind w:left="1134"/>
    </w:pPr>
    <w:rPr>
      <w:i/>
    </w:rPr>
  </w:style>
  <w:style w:type="paragraph" w:customStyle="1" w:styleId="ChapNo">
    <w:name w:val="Chap_No"/>
    <w:basedOn w:val="Normal"/>
    <w:next w:val="Normal"/>
    <w:rsid w:val="0069092B"/>
    <w:rPr>
      <w:rFonts w:ascii="Times New Roman Bold" w:hAnsi="Times New Roman Bold"/>
      <w:b/>
    </w:rPr>
  </w:style>
  <w:style w:type="paragraph" w:customStyle="1" w:styleId="Chaptitle">
    <w:name w:val="Chap_title"/>
    <w:basedOn w:val="Normal"/>
    <w:next w:val="Normal"/>
    <w:uiPriority w:val="99"/>
    <w:rsid w:val="0069092B"/>
  </w:style>
  <w:style w:type="character" w:styleId="EndnoteReference">
    <w:name w:val="endnote reference"/>
    <w:basedOn w:val="DefaultParagraphFont"/>
    <w:uiPriority w:val="99"/>
    <w:rsid w:val="00745AEE"/>
    <w:rPr>
      <w:vertAlign w:val="superscript"/>
    </w:rPr>
  </w:style>
  <w:style w:type="paragraph" w:customStyle="1" w:styleId="enumlev1">
    <w:name w:val="enumlev1"/>
    <w:basedOn w:val="Normal"/>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rsid w:val="00745AEE"/>
    <w:pPr>
      <w:tabs>
        <w:tab w:val="clear" w:pos="1871"/>
        <w:tab w:val="clear" w:pos="2268"/>
        <w:tab w:val="center" w:pos="4820"/>
        <w:tab w:val="right" w:pos="9639"/>
      </w:tabs>
    </w:pPr>
  </w:style>
  <w:style w:type="paragraph" w:customStyle="1" w:styleId="Equationlegend">
    <w:name w:val="Equation_legend"/>
    <w:basedOn w:val="NormalIndent"/>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813B79"/>
    <w:pPr>
      <w:keepNext/>
      <w:keepLines/>
      <w:spacing w:before="480" w:after="120"/>
      <w:jc w:val="center"/>
    </w:pPr>
    <w:rPr>
      <w:caps/>
    </w:rPr>
  </w:style>
  <w:style w:type="paragraph" w:customStyle="1" w:styleId="Figuretitle">
    <w:name w:val="Figure_title"/>
    <w:basedOn w:val="Normal"/>
    <w:next w:val="Normal"/>
    <w:rsid w:val="00813B79"/>
    <w:pPr>
      <w:keepNext/>
      <w:keepLines/>
      <w:spacing w:before="0" w:after="480"/>
      <w:jc w:val="center"/>
    </w:pPr>
    <w:rPr>
      <w:rFonts w:ascii="Times New Roman Bold" w:hAnsi="Times New Roman Bold"/>
      <w:b/>
    </w:rPr>
  </w:style>
  <w:style w:type="paragraph" w:customStyle="1" w:styleId="Figurewithouttitle">
    <w:name w:val="Figure_without_title"/>
    <w:basedOn w:val="FigureNo"/>
    <w:next w:val="Normal"/>
    <w:rsid w:val="00745AEE"/>
    <w:pPr>
      <w:keepNext w:val="0"/>
    </w:pPr>
  </w:style>
  <w:style w:type="paragraph" w:styleId="Footer">
    <w:name w:val="footer"/>
    <w:basedOn w:val="Normal"/>
    <w:link w:val="FooterChar"/>
    <w:uiPriority w:val="99"/>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uiPriority w:val="99"/>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
    <w:basedOn w:val="DefaultParagraphFont"/>
    <w:rsid w:val="00745AEE"/>
    <w:rPr>
      <w:position w:val="6"/>
      <w:sz w:val="18"/>
    </w:rPr>
  </w:style>
  <w:style w:type="paragraph" w:styleId="FootnoteText">
    <w:name w:val="footnote text"/>
    <w:basedOn w:val="Normal"/>
    <w:link w:val="FootnoteTextChar"/>
    <w:uiPriority w:val="99"/>
    <w:rsid w:val="00745AEE"/>
    <w:pPr>
      <w:keepLines/>
      <w:tabs>
        <w:tab w:val="left" w:pos="255"/>
      </w:tabs>
    </w:pPr>
  </w:style>
  <w:style w:type="character" w:customStyle="1" w:styleId="FootnoteTextChar">
    <w:name w:val="Footnote Text Char"/>
    <w:basedOn w:val="DefaultParagraphFont"/>
    <w:link w:val="FootnoteText"/>
    <w:uiPriority w:val="99"/>
    <w:rsid w:val="00745AEE"/>
    <w:rPr>
      <w:rFonts w:ascii="Times New Roman" w:hAnsi="Times New Roman"/>
      <w:sz w:val="24"/>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Normalaftertitle">
    <w:name w:val="Normal after title"/>
    <w:basedOn w:val="Normal"/>
    <w:next w:val="Normal"/>
    <w:rsid w:val="00190B55"/>
    <w:pPr>
      <w:spacing w:before="280"/>
    </w:pPr>
  </w:style>
  <w:style w:type="paragraph" w:customStyle="1" w:styleId="Section1">
    <w:name w:val="Section_1"/>
    <w:basedOn w:val="Normal"/>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aftertitle"/>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FD772E"/>
    <w:pPr>
      <w:keepNext/>
      <w:spacing w:before="80" w:after="80"/>
      <w:jc w:val="center"/>
    </w:pPr>
    <w:rPr>
      <w:rFonts w:ascii="Times New Roman Bold" w:hAnsi="Times New Roman Bold" w:cs="Times New Roman Bold"/>
      <w:b/>
      <w:sz w:val="20"/>
    </w:rPr>
  </w:style>
  <w:style w:type="paragraph" w:customStyle="1" w:styleId="Tablelegend">
    <w:name w:val="Table_legend"/>
    <w:basedOn w:val="Normal"/>
    <w:rsid w:val="00C214ED"/>
    <w:rPr>
      <w:sz w:val="20"/>
    </w:rPr>
  </w:style>
  <w:style w:type="paragraph" w:customStyle="1" w:styleId="TableNo">
    <w:name w:val="Table_No"/>
    <w:basedOn w:val="Normal"/>
    <w:next w:val="Normal"/>
    <w:rsid w:val="001D058F"/>
    <w:pPr>
      <w:keepNext/>
      <w:spacing w:before="560" w:after="120"/>
      <w:jc w:val="center"/>
    </w:pPr>
    <w:rPr>
      <w:caps/>
      <w:sz w:val="20"/>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qFormat/>
    <w:rsid w:val="00D801ED"/>
    <w:rPr>
      <w:lang w:val="en-US"/>
    </w:rPr>
  </w:style>
  <w:style w:type="paragraph" w:customStyle="1" w:styleId="Proposal">
    <w:name w:val="Proposal"/>
    <w:basedOn w:val="Normal"/>
    <w:next w:val="Normal"/>
    <w:rsid w:val="006B249F"/>
    <w:pPr>
      <w:keepNext/>
      <w:spacing w:before="240"/>
    </w:pPr>
    <w:rPr>
      <w:rFonts w:hAnsi="Times New Roman Bold"/>
      <w:b/>
    </w:rPr>
  </w:style>
  <w:style w:type="paragraph" w:customStyle="1" w:styleId="Reasons">
    <w:name w:val="Reasons"/>
    <w:basedOn w:val="Normal"/>
    <w:qFormat/>
    <w:rsid w:val="00DE5692"/>
    <w:pPr>
      <w:tabs>
        <w:tab w:val="clear" w:pos="1871"/>
        <w:tab w:val="clear" w:pos="2268"/>
        <w:tab w:val="left" w:pos="1588"/>
        <w:tab w:val="left" w:pos="1985"/>
      </w:tabs>
    </w:pPr>
  </w:style>
  <w:style w:type="paragraph" w:customStyle="1" w:styleId="Questiondate">
    <w:name w:val="Question_date"/>
    <w:basedOn w:val="Normal"/>
    <w:next w:val="Normalaftertitle"/>
    <w:rsid w:val="004969AD"/>
    <w:pPr>
      <w:keepNext/>
      <w:keepLines/>
      <w:jc w:val="right"/>
    </w:pPr>
    <w:rPr>
      <w:sz w:val="22"/>
    </w:rPr>
  </w:style>
  <w:style w:type="paragraph" w:customStyle="1" w:styleId="QuestionNo">
    <w:name w:val="Question_No"/>
    <w:basedOn w:val="Normal"/>
    <w:next w:val="Normal"/>
    <w:rsid w:val="004969AD"/>
    <w:pPr>
      <w:keepNext/>
      <w:keepLines/>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rsid w:val="001D058F"/>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1D058F"/>
    <w:pPr>
      <w:spacing w:before="120"/>
    </w:pPr>
  </w:style>
  <w:style w:type="paragraph" w:styleId="TOC3">
    <w:name w:val="toc 3"/>
    <w:basedOn w:val="TOC2"/>
    <w:rsid w:val="001D058F"/>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rsid w:val="001D058F"/>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Resref">
    <w:name w:val="Res_ref"/>
    <w:basedOn w:val="Normal"/>
    <w:next w:val="Normal"/>
    <w:qFormat/>
    <w:rsid w:val="00813B79"/>
    <w:pPr>
      <w:keepNext/>
      <w:keepLines/>
      <w:jc w:val="center"/>
    </w:pPr>
    <w:rPr>
      <w:i/>
      <w:lang w:val="fr-FR"/>
    </w:rPr>
  </w:style>
  <w:style w:type="paragraph" w:customStyle="1" w:styleId="Tabletitle">
    <w:name w:val="Table_title"/>
    <w:basedOn w:val="Normal"/>
    <w:next w:val="Tabletext"/>
    <w:rsid w:val="001D058F"/>
    <w:pPr>
      <w:keepNext/>
      <w:keepLines/>
      <w:spacing w:before="0" w:after="120"/>
      <w:jc w:val="center"/>
    </w:pPr>
    <w:rPr>
      <w:rFonts w:ascii="Times New Roman Bold" w:hAnsi="Times New Roman Bold"/>
      <w:b/>
      <w:sz w:val="20"/>
    </w:rPr>
  </w:style>
  <w:style w:type="paragraph" w:customStyle="1" w:styleId="Headingi">
    <w:name w:val="Heading_i"/>
    <w:basedOn w:val="Normal"/>
    <w:next w:val="Normal"/>
    <w:qFormat/>
    <w:rsid w:val="00EA12E5"/>
    <w:pPr>
      <w:spacing w:before="160"/>
    </w:pPr>
    <w:rPr>
      <w:i/>
    </w:rPr>
  </w:style>
  <w:style w:type="paragraph" w:customStyle="1" w:styleId="Headingb">
    <w:name w:val="Heading_b"/>
    <w:basedOn w:val="Normal"/>
    <w:next w:val="Normal"/>
    <w:qFormat/>
    <w:rsid w:val="00BB6D50"/>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qFormat/>
    <w:rsid w:val="00DE2AC3"/>
  </w:style>
  <w:style w:type="paragraph" w:customStyle="1" w:styleId="PartNo">
    <w:name w:val="Part_No"/>
    <w:basedOn w:val="AnnexNo"/>
    <w:next w:val="Normal"/>
    <w:rsid w:val="00DE2AC3"/>
  </w:style>
  <w:style w:type="paragraph" w:customStyle="1" w:styleId="Partref">
    <w:name w:val="Part_ref"/>
    <w:basedOn w:val="Annexref"/>
    <w:next w:val="Normal"/>
    <w:rsid w:val="00DE2AC3"/>
  </w:style>
  <w:style w:type="paragraph" w:customStyle="1" w:styleId="Parttitle">
    <w:name w:val="Part_title"/>
    <w:basedOn w:val="Annextitle"/>
    <w:next w:val="Normalaftertitle"/>
    <w:rsid w:val="00DE2AC3"/>
  </w:style>
  <w:style w:type="paragraph" w:customStyle="1" w:styleId="Recdate">
    <w:name w:val="Rec_date"/>
    <w:basedOn w:val="Normal"/>
    <w:next w:val="Normalaftertitle"/>
    <w:rsid w:val="001E1430"/>
    <w:pPr>
      <w:keepNext/>
      <w:keepLines/>
      <w:jc w:val="right"/>
    </w:pPr>
    <w:rPr>
      <w:rFonts w:ascii="Times New Roman italic" w:hAnsi="Times New Roman italic" w:cs="Times New Roman italic"/>
      <w:i/>
    </w:rPr>
  </w:style>
  <w:style w:type="paragraph" w:customStyle="1" w:styleId="RecNo">
    <w:name w:val="Rec_No"/>
    <w:basedOn w:val="Normal"/>
    <w:next w:val="Normal"/>
    <w:rsid w:val="00A811DC"/>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A811DC"/>
    <w:pPr>
      <w:spacing w:before="240"/>
      <w:jc w:val="center"/>
    </w:pPr>
    <w:rPr>
      <w:rFonts w:ascii="Times New Roman" w:cs="Times New Roman"/>
      <w:bCs/>
    </w:rPr>
  </w:style>
  <w:style w:type="paragraph" w:customStyle="1" w:styleId="ResNo">
    <w:name w:val="Res_No"/>
    <w:basedOn w:val="RecNo"/>
    <w:next w:val="Normal"/>
    <w:rsid w:val="000A14AF"/>
    <w:pPr>
      <w:jc w:val="center"/>
    </w:pPr>
    <w:rPr>
      <w:rFonts w:ascii="Times New Roman" w:hAnsi="Times New Roman" w:cs="Times New Roman"/>
      <w:b w:val="0"/>
      <w:bCs/>
      <w:caps/>
    </w:rPr>
  </w:style>
  <w:style w:type="paragraph" w:customStyle="1" w:styleId="Restitle">
    <w:name w:val="Res_title"/>
    <w:basedOn w:val="Rectitle"/>
    <w:next w:val="Normal"/>
    <w:rsid w:val="00DE2AC3"/>
  </w:style>
  <w:style w:type="paragraph" w:customStyle="1" w:styleId="Opiniontitle">
    <w:name w:val="Opinion_title"/>
    <w:basedOn w:val="Normal"/>
    <w:next w:val="Normal"/>
    <w:qFormat/>
    <w:rsid w:val="00987C1F"/>
    <w:pPr>
      <w:keepNext/>
      <w:keepLines/>
      <w:spacing w:before="240"/>
      <w:jc w:val="center"/>
    </w:pPr>
    <w:rPr>
      <w:rFonts w:ascii="Times New Roman Bold" w:hAnsi="Times New Roman Bold"/>
      <w:b/>
      <w:sz w:val="28"/>
    </w:rPr>
  </w:style>
  <w:style w:type="paragraph" w:customStyle="1" w:styleId="OpinionNo">
    <w:name w:val="Opinion_No"/>
    <w:basedOn w:val="ResNo"/>
    <w:next w:val="Opiniontitle"/>
    <w:qFormat/>
    <w:rsid w:val="00987C1F"/>
    <w:rPr>
      <w:bCs w:val="0"/>
      <w:lang w:val="fr-CH"/>
    </w:rPr>
  </w:style>
  <w:style w:type="paragraph" w:customStyle="1" w:styleId="Opinionref">
    <w:name w:val="Opinion_ref"/>
    <w:basedOn w:val="Annexref"/>
    <w:next w:val="Opiniontitle"/>
    <w:qFormat/>
    <w:rsid w:val="00987C1F"/>
    <w:rPr>
      <w:i/>
      <w:iCs/>
      <w:sz w:val="22"/>
      <w:szCs w:val="22"/>
      <w:lang w:val="fr-CH"/>
    </w:rPr>
  </w:style>
  <w:style w:type="paragraph" w:customStyle="1" w:styleId="Recref">
    <w:name w:val="Rec_ref"/>
    <w:basedOn w:val="Resref"/>
    <w:qFormat/>
    <w:rsid w:val="00813B79"/>
    <w:rPr>
      <w:lang w:val="en-GB"/>
    </w:rPr>
  </w:style>
  <w:style w:type="paragraph" w:customStyle="1" w:styleId="HeadingSummary">
    <w:name w:val="HeadingSummary"/>
    <w:basedOn w:val="Headingb"/>
    <w:qFormat/>
    <w:rsid w:val="00444030"/>
  </w:style>
  <w:style w:type="character" w:styleId="PlaceholderText">
    <w:name w:val="Placeholder Text"/>
    <w:basedOn w:val="DefaultParagraphFont"/>
    <w:uiPriority w:val="99"/>
    <w:semiHidden/>
    <w:rsid w:val="00E11197"/>
    <w:rPr>
      <w:color w:val="808080"/>
    </w:rPr>
  </w:style>
  <w:style w:type="paragraph" w:styleId="BalloonText">
    <w:name w:val="Balloon Text"/>
    <w:basedOn w:val="Normal"/>
    <w:link w:val="BalloonTextChar"/>
    <w:uiPriority w:val="99"/>
    <w:semiHidden/>
    <w:unhideWhenUsed/>
    <w:rsid w:val="00957670"/>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57670"/>
    <w:rPr>
      <w:rFonts w:ascii="Segoe UI" w:hAnsi="Segoe UI" w:cs="Segoe UI"/>
      <w:sz w:val="18"/>
      <w:szCs w:val="18"/>
      <w:lang w:val="en-GB" w:eastAsia="en-US"/>
    </w:rPr>
  </w:style>
  <w:style w:type="character" w:customStyle="1" w:styleId="Heading1Char">
    <w:name w:val="Heading 1 Char"/>
    <w:basedOn w:val="DefaultParagraphFont"/>
    <w:link w:val="Heading1"/>
    <w:uiPriority w:val="99"/>
    <w:rsid w:val="005B3909"/>
    <w:rPr>
      <w:rFonts w:ascii="Times New Roman" w:hAnsi="Times New Roman"/>
      <w:b/>
      <w:sz w:val="28"/>
      <w:lang w:val="en-GB" w:eastAsia="en-US"/>
    </w:rPr>
  </w:style>
  <w:style w:type="paragraph" w:customStyle="1" w:styleId="Normalaftertitle0">
    <w:name w:val="Normal_after_title"/>
    <w:basedOn w:val="Normal"/>
    <w:next w:val="Normal"/>
    <w:uiPriority w:val="99"/>
    <w:rsid w:val="005B3909"/>
    <w:pPr>
      <w:tabs>
        <w:tab w:val="clear" w:pos="1134"/>
        <w:tab w:val="clear" w:pos="1871"/>
        <w:tab w:val="clear" w:pos="2268"/>
      </w:tabs>
      <w:overflowPunct/>
      <w:autoSpaceDE/>
      <w:autoSpaceDN/>
      <w:adjustRightInd/>
      <w:spacing w:before="400"/>
      <w:textAlignment w:val="auto"/>
    </w:pPr>
    <w:rPr>
      <w:rFonts w:eastAsiaTheme="minorEastAsia"/>
      <w:szCs w:val="24"/>
      <w:lang w:eastAsia="ja-JP"/>
    </w:rPr>
  </w:style>
  <w:style w:type="character" w:styleId="Hyperlink">
    <w:name w:val="Hyperlink"/>
    <w:uiPriority w:val="99"/>
    <w:rsid w:val="005B3909"/>
    <w:rPr>
      <w:color w:val="0000FF"/>
      <w:u w:val="single"/>
    </w:rPr>
  </w:style>
  <w:style w:type="character" w:styleId="FollowedHyperlink">
    <w:name w:val="FollowedHyperlink"/>
    <w:basedOn w:val="DefaultParagraphFont"/>
    <w:uiPriority w:val="99"/>
    <w:semiHidden/>
    <w:unhideWhenUsed/>
    <w:rsid w:val="005B3909"/>
    <w:rPr>
      <w:color w:val="800080" w:themeColor="followedHyperlink"/>
      <w:u w:val="single"/>
    </w:rPr>
  </w:style>
  <w:style w:type="character" w:styleId="CommentReference">
    <w:name w:val="annotation reference"/>
    <w:basedOn w:val="DefaultParagraphFont"/>
    <w:uiPriority w:val="99"/>
    <w:semiHidden/>
    <w:unhideWhenUsed/>
    <w:rsid w:val="005B3909"/>
    <w:rPr>
      <w:sz w:val="16"/>
      <w:szCs w:val="16"/>
    </w:rPr>
  </w:style>
  <w:style w:type="paragraph" w:styleId="CommentText">
    <w:name w:val="annotation text"/>
    <w:basedOn w:val="Normal"/>
    <w:link w:val="CommentTextChar"/>
    <w:uiPriority w:val="99"/>
    <w:semiHidden/>
    <w:unhideWhenUsed/>
    <w:rsid w:val="005B3909"/>
    <w:pPr>
      <w:tabs>
        <w:tab w:val="clear" w:pos="1134"/>
        <w:tab w:val="clear" w:pos="1871"/>
        <w:tab w:val="clear" w:pos="2268"/>
      </w:tabs>
      <w:overflowPunct/>
      <w:autoSpaceDE/>
      <w:autoSpaceDN/>
      <w:adjustRightInd/>
      <w:textAlignment w:val="auto"/>
    </w:pPr>
    <w:rPr>
      <w:rFonts w:eastAsiaTheme="minorEastAsia"/>
      <w:sz w:val="20"/>
      <w:szCs w:val="24"/>
      <w:lang w:eastAsia="ja-JP"/>
    </w:rPr>
  </w:style>
  <w:style w:type="character" w:customStyle="1" w:styleId="CommentTextChar">
    <w:name w:val="Comment Text Char"/>
    <w:basedOn w:val="DefaultParagraphFont"/>
    <w:link w:val="CommentText"/>
    <w:uiPriority w:val="99"/>
    <w:semiHidden/>
    <w:rsid w:val="005B3909"/>
    <w:rPr>
      <w:rFonts w:ascii="Times New Roman" w:eastAsiaTheme="minorEastAsia" w:hAnsi="Times New Roman"/>
      <w:szCs w:val="24"/>
      <w:lang w:val="en-GB" w:eastAsia="ja-JP"/>
    </w:rPr>
  </w:style>
  <w:style w:type="paragraph" w:styleId="CommentSubject">
    <w:name w:val="annotation subject"/>
    <w:basedOn w:val="CommentText"/>
    <w:next w:val="CommentText"/>
    <w:link w:val="CommentSubjectChar"/>
    <w:uiPriority w:val="99"/>
    <w:semiHidden/>
    <w:unhideWhenUsed/>
    <w:rsid w:val="005B3909"/>
    <w:rPr>
      <w:b/>
      <w:bCs/>
    </w:rPr>
  </w:style>
  <w:style w:type="character" w:customStyle="1" w:styleId="CommentSubjectChar">
    <w:name w:val="Comment Subject Char"/>
    <w:basedOn w:val="CommentTextChar"/>
    <w:link w:val="CommentSubject"/>
    <w:uiPriority w:val="99"/>
    <w:semiHidden/>
    <w:rsid w:val="005B3909"/>
    <w:rPr>
      <w:rFonts w:ascii="Times New Roman" w:eastAsiaTheme="minorEastAsia" w:hAnsi="Times New Roman"/>
      <w:b/>
      <w:bCs/>
      <w:szCs w:val="24"/>
      <w:lang w:val="en-GB" w:eastAsia="ja-JP"/>
    </w:rPr>
  </w:style>
  <w:style w:type="paragraph" w:styleId="Revision">
    <w:name w:val="Revision"/>
    <w:hidden/>
    <w:uiPriority w:val="99"/>
    <w:semiHidden/>
    <w:rsid w:val="005B3909"/>
    <w:rPr>
      <w:rFonts w:ascii="Times New Roman" w:eastAsia="Times New Roman" w:hAnsi="Times New Roman"/>
      <w:sz w:val="22"/>
      <w:lang w:val="fr-FR" w:eastAsia="en-US"/>
    </w:rPr>
  </w:style>
  <w:style w:type="paragraph" w:styleId="ListParagraph">
    <w:name w:val="List Paragraph"/>
    <w:basedOn w:val="Normal"/>
    <w:uiPriority w:val="34"/>
    <w:qFormat/>
    <w:rsid w:val="005B3909"/>
    <w:pPr>
      <w:overflowPunct/>
      <w:autoSpaceDE/>
      <w:autoSpaceDN/>
      <w:adjustRightInd/>
      <w:ind w:left="720"/>
      <w:contextualSpacing/>
      <w:textAlignment w:val="auto"/>
    </w:pPr>
    <w:rPr>
      <w:rFonts w:eastAsiaTheme="minorEastAsia"/>
      <w:szCs w:val="24"/>
      <w:lang w:eastAsia="ja-JP"/>
    </w:rPr>
  </w:style>
  <w:style w:type="paragraph" w:styleId="NormalWeb">
    <w:name w:val="Normal (Web)"/>
    <w:basedOn w:val="Normal"/>
    <w:uiPriority w:val="99"/>
    <w:semiHidden/>
    <w:unhideWhenUsed/>
    <w:rsid w:val="005B3909"/>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eastAsia="zh-CN"/>
    </w:rPr>
  </w:style>
  <w:style w:type="character" w:styleId="Strong">
    <w:name w:val="Strong"/>
    <w:basedOn w:val="DefaultParagraphFont"/>
    <w:uiPriority w:val="22"/>
    <w:qFormat/>
    <w:rsid w:val="005B3909"/>
    <w:rPr>
      <w:b/>
      <w:bCs/>
    </w:rPr>
  </w:style>
  <w:style w:type="character" w:styleId="Emphasis">
    <w:name w:val="Emphasis"/>
    <w:basedOn w:val="DefaultParagraphFont"/>
    <w:uiPriority w:val="20"/>
    <w:rsid w:val="005B3909"/>
    <w:rPr>
      <w:i/>
      <w:iCs/>
    </w:rPr>
  </w:style>
  <w:style w:type="paragraph" w:customStyle="1" w:styleId="Normal1">
    <w:name w:val="Normal 1"/>
    <w:basedOn w:val="Normal"/>
    <w:next w:val="Normal"/>
    <w:uiPriority w:val="99"/>
    <w:rsid w:val="005B3909"/>
    <w:pPr>
      <w:widowControl w:val="0"/>
      <w:tabs>
        <w:tab w:val="clear" w:pos="1134"/>
        <w:tab w:val="clear" w:pos="1871"/>
        <w:tab w:val="clear" w:pos="2268"/>
      </w:tabs>
      <w:overflowPunct/>
      <w:autoSpaceDE/>
      <w:autoSpaceDN/>
      <w:adjustRightInd/>
      <w:spacing w:before="0" w:line="528" w:lineRule="atLeast"/>
      <w:ind w:right="1152" w:firstLine="720"/>
      <w:textAlignment w:val="auto"/>
    </w:pPr>
    <w:rPr>
      <w:rFonts w:ascii="Arial" w:eastAsiaTheme="minorEastAsia" w:hAnsi="Arial" w:cs="Arial"/>
      <w:szCs w:val="24"/>
      <w:lang w:val="en-US" w:eastAsia="zh-CN"/>
    </w:rPr>
  </w:style>
  <w:style w:type="paragraph" w:styleId="PlainText">
    <w:name w:val="Plain Text"/>
    <w:basedOn w:val="Normal"/>
    <w:link w:val="PlainTextChar"/>
    <w:uiPriority w:val="99"/>
    <w:semiHidden/>
    <w:unhideWhenUsed/>
    <w:rsid w:val="005B3909"/>
    <w:pPr>
      <w:tabs>
        <w:tab w:val="clear" w:pos="1134"/>
        <w:tab w:val="clear" w:pos="1871"/>
        <w:tab w:val="clear" w:pos="2268"/>
      </w:tabs>
      <w:overflowPunct/>
      <w:autoSpaceDE/>
      <w:autoSpaceDN/>
      <w:adjustRightInd/>
      <w:spacing w:before="0"/>
      <w:textAlignment w:val="auto"/>
    </w:pPr>
    <w:rPr>
      <w:rFonts w:ascii="Calibri" w:eastAsiaTheme="minorEastAsia" w:hAnsi="Calibri"/>
      <w:szCs w:val="22"/>
      <w:lang w:val="en-US" w:eastAsia="zh-CN"/>
    </w:rPr>
  </w:style>
  <w:style w:type="character" w:customStyle="1" w:styleId="PlainTextChar">
    <w:name w:val="Plain Text Char"/>
    <w:basedOn w:val="DefaultParagraphFont"/>
    <w:link w:val="PlainText"/>
    <w:uiPriority w:val="99"/>
    <w:semiHidden/>
    <w:rsid w:val="005B3909"/>
    <w:rPr>
      <w:rFonts w:ascii="Calibri" w:eastAsiaTheme="minorEastAsia" w:hAnsi="Calibri"/>
      <w:sz w:val="24"/>
      <w:szCs w:val="22"/>
    </w:rPr>
  </w:style>
  <w:style w:type="character" w:customStyle="1" w:styleId="Heading2Char">
    <w:name w:val="Heading 2 Char"/>
    <w:basedOn w:val="DefaultParagraphFont"/>
    <w:link w:val="Heading2"/>
    <w:uiPriority w:val="9"/>
    <w:rsid w:val="005B3909"/>
    <w:rPr>
      <w:rFonts w:ascii="Times New Roman" w:hAnsi="Times New Roman"/>
      <w:b/>
      <w:sz w:val="24"/>
      <w:lang w:val="en-GB" w:eastAsia="en-US"/>
    </w:rPr>
  </w:style>
  <w:style w:type="character" w:customStyle="1" w:styleId="Heading3Char">
    <w:name w:val="Heading 3 Char"/>
    <w:basedOn w:val="DefaultParagraphFont"/>
    <w:link w:val="Heading3"/>
    <w:uiPriority w:val="9"/>
    <w:rsid w:val="005B3909"/>
    <w:rPr>
      <w:rFonts w:ascii="Times New Roman" w:hAnsi="Times New Roman"/>
      <w:b/>
      <w:sz w:val="24"/>
      <w:lang w:val="en-GB" w:eastAsia="en-US"/>
    </w:rPr>
  </w:style>
  <w:style w:type="character" w:customStyle="1" w:styleId="Heading4Char">
    <w:name w:val="Heading 4 Char"/>
    <w:basedOn w:val="DefaultParagraphFont"/>
    <w:link w:val="Heading4"/>
    <w:uiPriority w:val="9"/>
    <w:rsid w:val="005B3909"/>
    <w:rPr>
      <w:rFonts w:ascii="Times New Roman" w:hAnsi="Times New Roman"/>
      <w:b/>
      <w:sz w:val="24"/>
      <w:lang w:val="en-GB" w:eastAsia="en-US"/>
    </w:rPr>
  </w:style>
  <w:style w:type="character" w:customStyle="1" w:styleId="Heading5Char">
    <w:name w:val="Heading 5 Char"/>
    <w:basedOn w:val="DefaultParagraphFont"/>
    <w:link w:val="Heading5"/>
    <w:uiPriority w:val="9"/>
    <w:rsid w:val="005B3909"/>
    <w:rPr>
      <w:rFonts w:ascii="Times New Roman" w:hAnsi="Times New Roman"/>
      <w:b/>
      <w:sz w:val="24"/>
      <w:lang w:val="en-GB" w:eastAsia="en-US"/>
    </w:rPr>
  </w:style>
  <w:style w:type="character" w:customStyle="1" w:styleId="Heading6Char">
    <w:name w:val="Heading 6 Char"/>
    <w:basedOn w:val="DefaultParagraphFont"/>
    <w:link w:val="Heading6"/>
    <w:uiPriority w:val="9"/>
    <w:rsid w:val="005B3909"/>
    <w:rPr>
      <w:rFonts w:ascii="Times New Roman" w:hAnsi="Times New Roman"/>
      <w:b/>
      <w:sz w:val="24"/>
      <w:lang w:val="en-GB" w:eastAsia="en-US"/>
    </w:rPr>
  </w:style>
  <w:style w:type="character" w:customStyle="1" w:styleId="Heading7Char">
    <w:name w:val="Heading 7 Char"/>
    <w:basedOn w:val="DefaultParagraphFont"/>
    <w:link w:val="Heading7"/>
    <w:uiPriority w:val="9"/>
    <w:rsid w:val="005B3909"/>
    <w:rPr>
      <w:rFonts w:ascii="Times New Roman" w:hAnsi="Times New Roman"/>
      <w:b/>
      <w:sz w:val="24"/>
      <w:lang w:val="en-GB" w:eastAsia="en-US"/>
    </w:rPr>
  </w:style>
  <w:style w:type="character" w:customStyle="1" w:styleId="Heading8Char">
    <w:name w:val="Heading 8 Char"/>
    <w:basedOn w:val="DefaultParagraphFont"/>
    <w:link w:val="Heading8"/>
    <w:uiPriority w:val="9"/>
    <w:rsid w:val="005B3909"/>
    <w:rPr>
      <w:rFonts w:ascii="Times New Roman" w:hAnsi="Times New Roman"/>
      <w:b/>
      <w:sz w:val="24"/>
      <w:lang w:val="en-GB" w:eastAsia="en-US"/>
    </w:rPr>
  </w:style>
  <w:style w:type="character" w:customStyle="1" w:styleId="Heading9Char">
    <w:name w:val="Heading 9 Char"/>
    <w:basedOn w:val="DefaultParagraphFont"/>
    <w:link w:val="Heading9"/>
    <w:uiPriority w:val="9"/>
    <w:rsid w:val="005B3909"/>
    <w:rPr>
      <w:rFonts w:ascii="Times New Roman" w:hAnsi="Times New Roman"/>
      <w:b/>
      <w:sz w:val="24"/>
      <w:lang w:val="en-GB" w:eastAsia="en-US"/>
    </w:rPr>
  </w:style>
  <w:style w:type="paragraph" w:styleId="Subtitle">
    <w:name w:val="Subtitle"/>
    <w:basedOn w:val="Normal"/>
    <w:next w:val="Normal"/>
    <w:link w:val="SubtitleChar"/>
    <w:uiPriority w:val="11"/>
    <w:rsid w:val="005B3909"/>
    <w:pPr>
      <w:numPr>
        <w:ilvl w:val="1"/>
      </w:numPr>
      <w:tabs>
        <w:tab w:val="clear" w:pos="1134"/>
        <w:tab w:val="clear" w:pos="1871"/>
        <w:tab w:val="clear" w:pos="2268"/>
      </w:tabs>
      <w:overflowPunct/>
      <w:autoSpaceDE/>
      <w:autoSpaceDN/>
      <w:adjustRightInd/>
      <w:spacing w:after="160"/>
      <w:textAlignment w:val="auto"/>
    </w:pPr>
    <w:rPr>
      <w:rFonts w:asciiTheme="minorHAnsi" w:eastAsiaTheme="minorEastAsia" w:hAnsiTheme="minorHAnsi" w:cstheme="minorBidi"/>
      <w:color w:val="5A5A5A" w:themeColor="text1" w:themeTint="A5"/>
      <w:spacing w:val="15"/>
      <w:sz w:val="22"/>
      <w:szCs w:val="22"/>
      <w:lang w:eastAsia="ja-JP"/>
    </w:rPr>
  </w:style>
  <w:style w:type="character" w:customStyle="1" w:styleId="SubtitleChar">
    <w:name w:val="Subtitle Char"/>
    <w:basedOn w:val="DefaultParagraphFont"/>
    <w:link w:val="Subtitle"/>
    <w:uiPriority w:val="11"/>
    <w:rsid w:val="005B3909"/>
    <w:rPr>
      <w:rFonts w:asciiTheme="minorHAnsi" w:eastAsiaTheme="minorEastAsia" w:hAnsiTheme="minorHAnsi" w:cstheme="minorBidi"/>
      <w:color w:val="5A5A5A" w:themeColor="text1" w:themeTint="A5"/>
      <w:spacing w:val="15"/>
      <w:sz w:val="22"/>
      <w:szCs w:val="22"/>
      <w:lang w:val="en-GB" w:eastAsia="ja-JP"/>
    </w:rPr>
  </w:style>
  <w:style w:type="paragraph" w:styleId="Quote">
    <w:name w:val="Quote"/>
    <w:basedOn w:val="Normal"/>
    <w:next w:val="Normal"/>
    <w:link w:val="QuoteChar"/>
    <w:uiPriority w:val="29"/>
    <w:rsid w:val="005B3909"/>
    <w:pPr>
      <w:tabs>
        <w:tab w:val="clear" w:pos="1134"/>
        <w:tab w:val="clear" w:pos="1871"/>
        <w:tab w:val="clear" w:pos="2268"/>
      </w:tabs>
      <w:overflowPunct/>
      <w:autoSpaceDE/>
      <w:autoSpaceDN/>
      <w:adjustRightInd/>
      <w:spacing w:before="200" w:after="160"/>
      <w:ind w:left="864" w:right="864"/>
      <w:jc w:val="center"/>
      <w:textAlignment w:val="auto"/>
    </w:pPr>
    <w:rPr>
      <w:rFonts w:eastAsiaTheme="minorEastAsia"/>
      <w:i/>
      <w:iCs/>
      <w:color w:val="404040" w:themeColor="text1" w:themeTint="BF"/>
      <w:szCs w:val="24"/>
      <w:lang w:eastAsia="ja-JP"/>
    </w:rPr>
  </w:style>
  <w:style w:type="character" w:customStyle="1" w:styleId="QuoteChar">
    <w:name w:val="Quote Char"/>
    <w:basedOn w:val="DefaultParagraphFont"/>
    <w:link w:val="Quote"/>
    <w:uiPriority w:val="29"/>
    <w:rsid w:val="005B3909"/>
    <w:rPr>
      <w:rFonts w:ascii="Times New Roman" w:eastAsiaTheme="minorEastAsia" w:hAnsi="Times New Roman"/>
      <w:i/>
      <w:iCs/>
      <w:color w:val="404040" w:themeColor="text1" w:themeTint="BF"/>
      <w:sz w:val="24"/>
      <w:szCs w:val="24"/>
      <w:lang w:val="en-GB" w:eastAsia="ja-JP"/>
    </w:rPr>
  </w:style>
  <w:style w:type="paragraph" w:styleId="Caption">
    <w:name w:val="caption"/>
    <w:basedOn w:val="Normal"/>
    <w:next w:val="Normal"/>
    <w:uiPriority w:val="35"/>
    <w:semiHidden/>
    <w:unhideWhenUsed/>
    <w:rsid w:val="005B3909"/>
    <w:pPr>
      <w:tabs>
        <w:tab w:val="clear" w:pos="1134"/>
        <w:tab w:val="clear" w:pos="1871"/>
        <w:tab w:val="clear" w:pos="2268"/>
      </w:tabs>
      <w:overflowPunct/>
      <w:autoSpaceDE/>
      <w:autoSpaceDN/>
      <w:adjustRightInd/>
      <w:spacing w:before="0" w:after="200"/>
      <w:textAlignment w:val="auto"/>
    </w:pPr>
    <w:rPr>
      <w:rFonts w:eastAsiaTheme="minorEastAsia"/>
      <w:i/>
      <w:iCs/>
      <w:color w:val="1F497D" w:themeColor="text2"/>
      <w:sz w:val="18"/>
      <w:szCs w:val="18"/>
      <w:lang w:eastAsia="ja-JP"/>
    </w:rPr>
  </w:style>
  <w:style w:type="paragraph" w:styleId="EndnoteText">
    <w:name w:val="endnote text"/>
    <w:basedOn w:val="Normal"/>
    <w:link w:val="EndnoteTextChar"/>
    <w:uiPriority w:val="99"/>
    <w:semiHidden/>
    <w:unhideWhenUsed/>
    <w:rsid w:val="005B3909"/>
    <w:pPr>
      <w:tabs>
        <w:tab w:val="clear" w:pos="1134"/>
        <w:tab w:val="clear" w:pos="1871"/>
        <w:tab w:val="clear" w:pos="2268"/>
      </w:tabs>
      <w:overflowPunct/>
      <w:autoSpaceDE/>
      <w:autoSpaceDN/>
      <w:adjustRightInd/>
      <w:spacing w:before="0"/>
      <w:textAlignment w:val="auto"/>
    </w:pPr>
    <w:rPr>
      <w:rFonts w:eastAsiaTheme="minorEastAsia"/>
      <w:sz w:val="20"/>
      <w:lang w:eastAsia="ja-JP"/>
    </w:rPr>
  </w:style>
  <w:style w:type="character" w:customStyle="1" w:styleId="EndnoteTextChar">
    <w:name w:val="Endnote Text Char"/>
    <w:basedOn w:val="DefaultParagraphFont"/>
    <w:link w:val="EndnoteText"/>
    <w:uiPriority w:val="99"/>
    <w:semiHidden/>
    <w:rsid w:val="005B3909"/>
    <w:rPr>
      <w:rFonts w:ascii="Times New Roman" w:eastAsiaTheme="minorEastAsia" w:hAnsi="Times New Roman"/>
      <w:lang w:val="en-GB" w:eastAsia="ja-JP"/>
    </w:rPr>
  </w:style>
  <w:style w:type="numbering" w:customStyle="1" w:styleId="NoList1">
    <w:name w:val="No List1"/>
    <w:next w:val="NoList"/>
    <w:uiPriority w:val="99"/>
    <w:semiHidden/>
    <w:unhideWhenUsed/>
    <w:rsid w:val="005B3909"/>
  </w:style>
  <w:style w:type="character" w:customStyle="1" w:styleId="apple-converted-space">
    <w:name w:val="apple-converted-space"/>
    <w:basedOn w:val="DefaultParagraphFont"/>
    <w:rsid w:val="005B3909"/>
  </w:style>
  <w:style w:type="numbering" w:customStyle="1" w:styleId="NoList2">
    <w:name w:val="No List2"/>
    <w:next w:val="NoList"/>
    <w:uiPriority w:val="99"/>
    <w:semiHidden/>
    <w:unhideWhenUsed/>
    <w:rsid w:val="005B3909"/>
  </w:style>
  <w:style w:type="numbering" w:customStyle="1" w:styleId="NoList11">
    <w:name w:val="No List11"/>
    <w:next w:val="NoList"/>
    <w:uiPriority w:val="99"/>
    <w:semiHidden/>
    <w:unhideWhenUsed/>
    <w:rsid w:val="005B3909"/>
  </w:style>
  <w:style w:type="table" w:styleId="TableGrid">
    <w:name w:val="Table Grid"/>
    <w:basedOn w:val="TableNormal"/>
    <w:uiPriority w:val="39"/>
    <w:rsid w:val="005B3909"/>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itu.int/md/meetingdoc.asp?lang=en&amp;parent=T13-WTSA.16-C&amp;source=COM2" TargetMode="External"/><Relationship Id="rId299" Type="http://schemas.openxmlformats.org/officeDocument/2006/relationships/hyperlink" Target="https://www.itu.int/md/meetingdoc.asp?lang=en&amp;parent=T13-WTSA.16-C-0043" TargetMode="External"/><Relationship Id="rId21" Type="http://schemas.openxmlformats.org/officeDocument/2006/relationships/hyperlink" Target="https://www.itu.int/md/meetingdoc.asp?lang=en&amp;parent=T13-WTSA.16-C&amp;source=ITU%20Secretary-General" TargetMode="External"/><Relationship Id="rId63" Type="http://schemas.openxmlformats.org/officeDocument/2006/relationships/hyperlink" Target="https://www.itu.int/md/meetingdoc.asp?lang=en&amp;parent=T13-WTSA.16-C&amp;source=COM4" TargetMode="External"/><Relationship Id="rId159" Type="http://schemas.openxmlformats.org/officeDocument/2006/relationships/hyperlink" Target="https://www.itu.int/md/meetingdoc.asp?lang=en&amp;parent=T13-WTSA.16-C-0054" TargetMode="External"/><Relationship Id="rId324" Type="http://schemas.openxmlformats.org/officeDocument/2006/relationships/hyperlink" Target="https://www.itu.int/md/meetingdoc.asp?lang=en&amp;parent=T13-WTSA.16-C-0043" TargetMode="External"/><Relationship Id="rId366" Type="http://schemas.openxmlformats.org/officeDocument/2006/relationships/hyperlink" Target="https://www.itu.int/md/meetingdoc.asp?lang=en&amp;parent=T13-WTSA.16-C-0039" TargetMode="External"/><Relationship Id="rId170" Type="http://schemas.openxmlformats.org/officeDocument/2006/relationships/hyperlink" Target="https://www.itu.int/md/meetingdoc.asp?lang=en&amp;parent=T13-WTSA.16-C-0050" TargetMode="External"/><Relationship Id="rId226" Type="http://schemas.openxmlformats.org/officeDocument/2006/relationships/hyperlink" Target="https://www.itu.int/md/meetingdoc.asp?lang=en&amp;parent=T13-WTSA.16-C-0046" TargetMode="External"/><Relationship Id="rId433" Type="http://schemas.openxmlformats.org/officeDocument/2006/relationships/hyperlink" Target="https://www.itu.int/md/meetingdoc.asp?lang=en&amp;parent=T13-WTSA.16-C&amp;source=SG5" TargetMode="External"/><Relationship Id="rId268" Type="http://schemas.openxmlformats.org/officeDocument/2006/relationships/hyperlink" Target="https://www.itu.int/md/meetingdoc.asp?lang=en&amp;parent=T13-WTSA.16-C-0045" TargetMode="External"/><Relationship Id="rId32" Type="http://schemas.openxmlformats.org/officeDocument/2006/relationships/hyperlink" Target="https://www.itu.int/md/meetingdoc.asp?lang=en&amp;parent=T13-WTSA.16-C-0119" TargetMode="External"/><Relationship Id="rId74" Type="http://schemas.openxmlformats.org/officeDocument/2006/relationships/hyperlink" Target="https://www.itu.int/md/meetingdoc.asp?lang=en&amp;parent=T13-WTSA.16-C-0098" TargetMode="External"/><Relationship Id="rId128" Type="http://schemas.openxmlformats.org/officeDocument/2006/relationships/hyperlink" Target="https://www.itu.int/md/meetingdoc.asp?lang=en&amp;parent=T13-WTSA.16-C-0071" TargetMode="External"/><Relationship Id="rId335" Type="http://schemas.openxmlformats.org/officeDocument/2006/relationships/hyperlink" Target="https://www.itu.int/md/meetingdoc.asp?lang=en&amp;parent=T13-WTSA.16-C-0042" TargetMode="External"/><Relationship Id="rId377" Type="http://schemas.openxmlformats.org/officeDocument/2006/relationships/hyperlink" Target="https://www.itu.int/md/meetingdoc.asp?lang=en&amp;parent=T13-WTSA.16-C&amp;source=Director%20TSB" TargetMode="External"/><Relationship Id="rId5" Type="http://schemas.openxmlformats.org/officeDocument/2006/relationships/webSettings" Target="webSettings.xml"/><Relationship Id="rId181" Type="http://schemas.openxmlformats.org/officeDocument/2006/relationships/hyperlink" Target="https://www.itu.int/md/meetingdoc.asp?lang=en&amp;parent=T13-WTSA.16-C-0048" TargetMode="External"/><Relationship Id="rId237" Type="http://schemas.openxmlformats.org/officeDocument/2006/relationships/hyperlink" Target="https://www.itu.int/md/meetingdoc.asp?lang=en&amp;parent=T13-WTSA.16-C-0046" TargetMode="External"/><Relationship Id="rId402" Type="http://schemas.openxmlformats.org/officeDocument/2006/relationships/hyperlink" Target="https://www.itu.int/md/meetingdoc.asp?lang=en&amp;parent=T13-WTSA.16-C-0021" TargetMode="External"/><Relationship Id="rId279" Type="http://schemas.openxmlformats.org/officeDocument/2006/relationships/hyperlink" Target="https://www.itu.int/md/meetingdoc.asp?lang=en&amp;parent=T13-WTSA.16-C-0044" TargetMode="External"/><Relationship Id="rId444" Type="http://schemas.openxmlformats.org/officeDocument/2006/relationships/header" Target="header1.xml"/><Relationship Id="rId43" Type="http://schemas.openxmlformats.org/officeDocument/2006/relationships/hyperlink" Target="https://www.itu.int/md/meetingdoc.asp?lang=en&amp;parent=T13-WTSA.16-C&amp;source=COM4" TargetMode="External"/><Relationship Id="rId139" Type="http://schemas.openxmlformats.org/officeDocument/2006/relationships/hyperlink" Target="https://www.itu.int/md/meetingdoc.asp?lang=en&amp;parent=T13-WTSA.16-C&amp;source=COM4" TargetMode="External"/><Relationship Id="rId290" Type="http://schemas.openxmlformats.org/officeDocument/2006/relationships/hyperlink" Target="https://www.itu.int/md/meetingdoc.asp?lang=en&amp;parent=T13-WTSA.16-C-0044" TargetMode="External"/><Relationship Id="rId304" Type="http://schemas.openxmlformats.org/officeDocument/2006/relationships/hyperlink" Target="https://www.itu.int/md/meetingdoc.asp?lang=en&amp;parent=T13-WTSA.16-C-0043" TargetMode="External"/><Relationship Id="rId346" Type="http://schemas.openxmlformats.org/officeDocument/2006/relationships/hyperlink" Target="https://www.itu.int/md/meetingdoc.asp?lang=en&amp;parent=T13-WTSA.16-C-0042" TargetMode="External"/><Relationship Id="rId388" Type="http://schemas.openxmlformats.org/officeDocument/2006/relationships/hyperlink" Target="https://www.itu.int/md/meetingdoc.asp?lang=en&amp;parent=T13-WTSA.16-C-0028" TargetMode="External"/><Relationship Id="rId85" Type="http://schemas.openxmlformats.org/officeDocument/2006/relationships/hyperlink" Target="https://www.itu.int/md/meetingdoc.asp?lang=en&amp;parent=T13-WTSA.16-C&amp;source=COM4" TargetMode="External"/><Relationship Id="rId150" Type="http://schemas.openxmlformats.org/officeDocument/2006/relationships/hyperlink" Target="https://www.itu.int/md/meetingdoc.asp?lang=en&amp;parent=T13-WTSA.16-C-0059" TargetMode="External"/><Relationship Id="rId192" Type="http://schemas.openxmlformats.org/officeDocument/2006/relationships/hyperlink" Target="https://www.itu.int/md/meetingdoc.asp?lang=en&amp;parent=T13-WTSA.16-C-0047" TargetMode="External"/><Relationship Id="rId206" Type="http://schemas.openxmlformats.org/officeDocument/2006/relationships/hyperlink" Target="https://www.itu.int/md/meetingdoc.asp?lang=en&amp;parent=T13-WTSA.16-C-0047" TargetMode="External"/><Relationship Id="rId413" Type="http://schemas.openxmlformats.org/officeDocument/2006/relationships/hyperlink" Target="https://www.itu.int/md/meetingdoc.asp?lang=en&amp;parent=T13-WTSA.16-C&amp;source=SG15" TargetMode="External"/><Relationship Id="rId248" Type="http://schemas.openxmlformats.org/officeDocument/2006/relationships/hyperlink" Target="https://www.itu.int/md/meetingdoc.asp?lang=en&amp;parent=T13-WTSA.16-C-0046" TargetMode="External"/><Relationship Id="rId12" Type="http://schemas.openxmlformats.org/officeDocument/2006/relationships/hyperlink" Target="https://www.itu.int/md/meetingdoc.asp?lang=en&amp;parent=T13-WTSA.16-C-0132" TargetMode="External"/><Relationship Id="rId108" Type="http://schemas.openxmlformats.org/officeDocument/2006/relationships/hyperlink" Target="https://www.itu.int/md/meetingdoc.asp?lang=en&amp;parent=T13-WTSA.16-C-0081" TargetMode="External"/><Relationship Id="rId315" Type="http://schemas.openxmlformats.org/officeDocument/2006/relationships/hyperlink" Target="https://www.itu.int/md/meetingdoc.asp?lang=en&amp;parent=T13-WTSA.16-C-0043" TargetMode="External"/><Relationship Id="rId357" Type="http://schemas.openxmlformats.org/officeDocument/2006/relationships/hyperlink" Target="https://www.itu.int/md/meetingdoc.asp?lang=en&amp;parent=T13-WTSA.16-C-0042" TargetMode="External"/><Relationship Id="rId54" Type="http://schemas.openxmlformats.org/officeDocument/2006/relationships/hyperlink" Target="https://www.itu.int/md/meetingdoc.asp?lang=en&amp;parent=T13-WTSA.16-C-0108" TargetMode="External"/><Relationship Id="rId96" Type="http://schemas.openxmlformats.org/officeDocument/2006/relationships/hyperlink" Target="https://www.itu.int/md/meetingdoc.asp?lang=en&amp;parent=T13-WTSA.16-C-0087" TargetMode="External"/><Relationship Id="rId161" Type="http://schemas.openxmlformats.org/officeDocument/2006/relationships/hyperlink" Target="https://www.itu.int/md/meetingdoc.asp?lang=en&amp;parent=T13-WTSA.16-C-0053" TargetMode="External"/><Relationship Id="rId217" Type="http://schemas.openxmlformats.org/officeDocument/2006/relationships/hyperlink" Target="https://www.itu.int/md/meetingdoc.asp?lang=en&amp;parent=T13-WTSA.16-C-0047" TargetMode="External"/><Relationship Id="rId399" Type="http://schemas.openxmlformats.org/officeDocument/2006/relationships/hyperlink" Target="https://www.itu.int/md/meetingdoc.asp?lang=en&amp;parent=T13-WTSA.16-C&amp;source=RevCom" TargetMode="External"/><Relationship Id="rId259" Type="http://schemas.openxmlformats.org/officeDocument/2006/relationships/hyperlink" Target="https://www.itu.int/md/meetingdoc.asp?lang=en&amp;parent=T13-WTSA.16-C-0045" TargetMode="External"/><Relationship Id="rId424" Type="http://schemas.openxmlformats.org/officeDocument/2006/relationships/hyperlink" Target="https://www.itu.int/md/meetingdoc.asp?lang=en&amp;parent=T13-WTSA.16-C-0010" TargetMode="External"/><Relationship Id="rId23" Type="http://schemas.openxmlformats.org/officeDocument/2006/relationships/hyperlink" Target="https://www.itu.int/md/meetingdoc.asp?lang=en&amp;parent=T13-WTSA.16-C-0126" TargetMode="External"/><Relationship Id="rId119" Type="http://schemas.openxmlformats.org/officeDocument/2006/relationships/hyperlink" Target="https://www.itu.int/md/meetingdoc.asp?lang=en&amp;parent=T13-WTSA.16-C&amp;source=ITU%20Secretary-General" TargetMode="External"/><Relationship Id="rId270" Type="http://schemas.openxmlformats.org/officeDocument/2006/relationships/hyperlink" Target="https://www.itu.int/md/meetingdoc.asp?lang=en&amp;parent=T13-WTSA.16-C-0044" TargetMode="External"/><Relationship Id="rId326" Type="http://schemas.openxmlformats.org/officeDocument/2006/relationships/hyperlink" Target="https://www.itu.int/md/meetingdoc.asp?lang=en&amp;parent=T13-WTSA.16-C-0043" TargetMode="External"/><Relationship Id="rId65" Type="http://schemas.openxmlformats.org/officeDocument/2006/relationships/hyperlink" Target="https://www.itu.int/md/meetingdoc.asp?lang=en&amp;parent=T13-WTSA.16-C&amp;source=COM5" TargetMode="External"/><Relationship Id="rId130" Type="http://schemas.openxmlformats.org/officeDocument/2006/relationships/hyperlink" Target="https://www.itu.int/md/meetingdoc.asp?lang=en&amp;parent=T13-WTSA.16-C-0070" TargetMode="External"/><Relationship Id="rId368" Type="http://schemas.openxmlformats.org/officeDocument/2006/relationships/hyperlink" Target="https://www.itu.int/md/meetingdoc.asp?lang=en&amp;parent=T13-WTSA.16-C-0038" TargetMode="External"/><Relationship Id="rId172" Type="http://schemas.openxmlformats.org/officeDocument/2006/relationships/hyperlink" Target="https://www.itu.int/md/meetingdoc.asp?lang=en&amp;parent=T13-WTSA.16-C-0049" TargetMode="External"/><Relationship Id="rId228" Type="http://schemas.openxmlformats.org/officeDocument/2006/relationships/hyperlink" Target="https://www.itu.int/md/meetingdoc.asp?lang=en&amp;parent=T13-WTSA.16-C-0046" TargetMode="External"/><Relationship Id="rId435" Type="http://schemas.openxmlformats.org/officeDocument/2006/relationships/hyperlink" Target="https://www.itu.int/md/meetingdoc.asp?lang=en&amp;parent=T13-WTSA.16-C&amp;source=SG5" TargetMode="External"/><Relationship Id="rId281" Type="http://schemas.openxmlformats.org/officeDocument/2006/relationships/hyperlink" Target="https://www.itu.int/md/meetingdoc.asp?lang=en&amp;parent=T13-WTSA.16-C-0044" TargetMode="External"/><Relationship Id="rId337" Type="http://schemas.openxmlformats.org/officeDocument/2006/relationships/hyperlink" Target="https://www.itu.int/md/meetingdoc.asp?lang=en&amp;parent=T13-WTSA.16-C-0042" TargetMode="External"/><Relationship Id="rId34" Type="http://schemas.openxmlformats.org/officeDocument/2006/relationships/hyperlink" Target="https://www.itu.int/md/meetingdoc.asp?lang=en&amp;parent=T13-WTSA.16-C-0118" TargetMode="External"/><Relationship Id="rId76" Type="http://schemas.openxmlformats.org/officeDocument/2006/relationships/hyperlink" Target="https://www.itu.int/md/meetingdoc.asp?lang=en&amp;parent=T13-WTSA.16-C-0097" TargetMode="External"/><Relationship Id="rId141" Type="http://schemas.openxmlformats.org/officeDocument/2006/relationships/hyperlink" Target="https://www.itu.int/md/meetingdoc.asp?lang=en&amp;parent=T13-WTSA.16-C&amp;source=COM3" TargetMode="External"/><Relationship Id="rId379" Type="http://schemas.openxmlformats.org/officeDocument/2006/relationships/hyperlink" Target="https://www.itu.int/md/meetingdoc.asp?lang=en&amp;parent=T13-WTSA.16-C&amp;source=ITU%20Secretary-General" TargetMode="External"/><Relationship Id="rId7" Type="http://schemas.openxmlformats.org/officeDocument/2006/relationships/endnotes" Target="endnotes.xml"/><Relationship Id="rId183" Type="http://schemas.openxmlformats.org/officeDocument/2006/relationships/hyperlink" Target="https://www.itu.int/md/meetingdoc.asp?lang=en&amp;parent=T13-WTSA.16-C-0048" TargetMode="External"/><Relationship Id="rId239" Type="http://schemas.openxmlformats.org/officeDocument/2006/relationships/hyperlink" Target="https://www.itu.int/md/meetingdoc.asp?lang=en&amp;parent=T13-WTSA.16-C-0046" TargetMode="External"/><Relationship Id="rId390" Type="http://schemas.openxmlformats.org/officeDocument/2006/relationships/hyperlink" Target="https://www.itu.int/md/meetingdoc.asp?lang=en&amp;parent=T13-WTSA.16-C-0027" TargetMode="External"/><Relationship Id="rId404" Type="http://schemas.openxmlformats.org/officeDocument/2006/relationships/hyperlink" Target="https://www.itu.int/md/meetingdoc.asp?lang=en&amp;parent=T13-WTSA.16-C-0020" TargetMode="External"/><Relationship Id="rId446" Type="http://schemas.openxmlformats.org/officeDocument/2006/relationships/fontTable" Target="fontTable.xml"/><Relationship Id="rId250" Type="http://schemas.openxmlformats.org/officeDocument/2006/relationships/hyperlink" Target="https://www.itu.int/md/meetingdoc.asp?lang=en&amp;parent=T13-WTSA.16-C-0046" TargetMode="External"/><Relationship Id="rId292" Type="http://schemas.openxmlformats.org/officeDocument/2006/relationships/hyperlink" Target="https://www.itu.int/md/meetingdoc.asp?lang=en&amp;parent=T13-WTSA.16-C-0044" TargetMode="External"/><Relationship Id="rId306" Type="http://schemas.openxmlformats.org/officeDocument/2006/relationships/hyperlink" Target="https://www.itu.int/md/meetingdoc.asp?lang=en&amp;parent=T13-WTSA.16-C-0043" TargetMode="External"/><Relationship Id="rId45" Type="http://schemas.openxmlformats.org/officeDocument/2006/relationships/hyperlink" Target="https://www.itu.int/md/meetingdoc.asp?lang=en&amp;parent=T13-WTSA.16-C&amp;source=COM4" TargetMode="External"/><Relationship Id="rId87" Type="http://schemas.openxmlformats.org/officeDocument/2006/relationships/hyperlink" Target="https://www.itu.int/md/meetingdoc.asp?lang=en&amp;parent=T13-WTSA.16-C&amp;source=COM4" TargetMode="External"/><Relationship Id="rId110" Type="http://schemas.openxmlformats.org/officeDocument/2006/relationships/hyperlink" Target="https://www.itu.int/md/meetingdoc.asp?lang=en&amp;parent=T13-WTSA.16-C-0080" TargetMode="External"/><Relationship Id="rId348" Type="http://schemas.openxmlformats.org/officeDocument/2006/relationships/hyperlink" Target="https://www.itu.int/md/meetingdoc.asp?lang=en&amp;parent=T13-WTSA.16-C-0042" TargetMode="External"/><Relationship Id="rId152" Type="http://schemas.openxmlformats.org/officeDocument/2006/relationships/hyperlink" Target="https://www.itu.int/md/meetingdoc.asp?lang=en&amp;parent=T13-WTSA.16-C-0058" TargetMode="External"/><Relationship Id="rId194" Type="http://schemas.openxmlformats.org/officeDocument/2006/relationships/hyperlink" Target="https://www.itu.int/md/meetingdoc.asp?lang=en&amp;parent=T13-WTSA.16-C-0047" TargetMode="External"/><Relationship Id="rId208" Type="http://schemas.openxmlformats.org/officeDocument/2006/relationships/hyperlink" Target="https://www.itu.int/md/meetingdoc.asp?lang=en&amp;parent=T13-WTSA.16-C-0047" TargetMode="External"/><Relationship Id="rId415" Type="http://schemas.openxmlformats.org/officeDocument/2006/relationships/hyperlink" Target="https://www.itu.int/md/meetingdoc.asp?lang=en&amp;parent=T13-WTSA.16-C&amp;source=SG15" TargetMode="External"/><Relationship Id="rId261" Type="http://schemas.openxmlformats.org/officeDocument/2006/relationships/hyperlink" Target="https://www.itu.int/md/meetingdoc.asp?lang=en&amp;parent=T13-WTSA.16-C-0045" TargetMode="External"/><Relationship Id="rId14" Type="http://schemas.openxmlformats.org/officeDocument/2006/relationships/hyperlink" Target="https://www.itu.int/md/meetingdoc.asp?lang=en&amp;parent=T13-WTSA.16-C-0131" TargetMode="External"/><Relationship Id="rId56" Type="http://schemas.openxmlformats.org/officeDocument/2006/relationships/hyperlink" Target="https://www.itu.int/md/meetingdoc.asp?lang=en&amp;parent=T13-WTSA.16-C-0107" TargetMode="External"/><Relationship Id="rId317" Type="http://schemas.openxmlformats.org/officeDocument/2006/relationships/hyperlink" Target="https://www.itu.int/md/meetingdoc.asp?lang=en&amp;parent=T13-WTSA.16-C-0043" TargetMode="External"/><Relationship Id="rId359" Type="http://schemas.openxmlformats.org/officeDocument/2006/relationships/hyperlink" Target="https://www.itu.int/md/meetingdoc.asp?lang=en&amp;parent=T13-WTSA.16-C-0042" TargetMode="External"/><Relationship Id="rId98" Type="http://schemas.openxmlformats.org/officeDocument/2006/relationships/hyperlink" Target="https://www.itu.int/md/meetingdoc.asp?lang=en&amp;parent=T13-WTSA.16-C-0086" TargetMode="External"/><Relationship Id="rId121" Type="http://schemas.openxmlformats.org/officeDocument/2006/relationships/hyperlink" Target="https://www.itu.int/md/meetingdoc.asp?lang=en&amp;parent=T13-WTSA.16-C&amp;source=COM5" TargetMode="External"/><Relationship Id="rId163" Type="http://schemas.openxmlformats.org/officeDocument/2006/relationships/hyperlink" Target="https://www.itu.int/md/meetingdoc.asp?lang=en&amp;parent=T13-WTSA.16-C-0052" TargetMode="External"/><Relationship Id="rId219" Type="http://schemas.openxmlformats.org/officeDocument/2006/relationships/hyperlink" Target="https://www.itu.int/md/meetingdoc.asp?lang=en&amp;parent=T13-WTSA.16-C-0046" TargetMode="External"/><Relationship Id="rId370" Type="http://schemas.openxmlformats.org/officeDocument/2006/relationships/hyperlink" Target="https://www.itu.int/md/meetingdoc.asp?lang=en&amp;parent=T13-WTSA.16-C-0037" TargetMode="External"/><Relationship Id="rId426" Type="http://schemas.openxmlformats.org/officeDocument/2006/relationships/hyperlink" Target="https://www.itu.int/md/meetingdoc.asp?lang=en&amp;parent=T13-WTSA.16-C-0009" TargetMode="External"/><Relationship Id="rId230" Type="http://schemas.openxmlformats.org/officeDocument/2006/relationships/hyperlink" Target="https://www.itu.int/md/meetingdoc.asp?lang=en&amp;parent=T13-WTSA.16-C-0046" TargetMode="External"/><Relationship Id="rId25" Type="http://schemas.openxmlformats.org/officeDocument/2006/relationships/hyperlink" Target="https://www.itu.int/md/meetingdoc.asp?lang=en&amp;parent=T13-WTSA.16-C&amp;source=Plenary" TargetMode="External"/><Relationship Id="rId67" Type="http://schemas.openxmlformats.org/officeDocument/2006/relationships/hyperlink" Target="https://www.itu.int/md/meetingdoc.asp?lang=en&amp;parent=T13-WTSA.16-C&amp;source=COM4" TargetMode="External"/><Relationship Id="rId272" Type="http://schemas.openxmlformats.org/officeDocument/2006/relationships/hyperlink" Target="https://www.itu.int/md/meetingdoc.asp?lang=en&amp;parent=T13-WTSA.16-C-0044" TargetMode="External"/><Relationship Id="rId328" Type="http://schemas.openxmlformats.org/officeDocument/2006/relationships/hyperlink" Target="https://www.itu.int/md/meetingdoc.asp?lang=en&amp;parent=T13-WTSA.16-C&amp;source=AFCP" TargetMode="External"/><Relationship Id="rId132" Type="http://schemas.openxmlformats.org/officeDocument/2006/relationships/hyperlink" Target="https://www.itu.int/md/meetingdoc.asp?lang=en&amp;parent=T13-WTSA.16-C-0069" TargetMode="External"/><Relationship Id="rId174" Type="http://schemas.openxmlformats.org/officeDocument/2006/relationships/hyperlink" Target="https://www.itu.int/md/meetingdoc.asp?lang=en&amp;parent=T13-WTSA.16-C-0048" TargetMode="External"/><Relationship Id="rId381" Type="http://schemas.openxmlformats.org/officeDocument/2006/relationships/hyperlink" Target="https://www.itu.int/md/meetingdoc.asp?lang=en&amp;parent=T13-WTSA.16-C&amp;source=ITU%20Secretary-General" TargetMode="External"/><Relationship Id="rId241" Type="http://schemas.openxmlformats.org/officeDocument/2006/relationships/hyperlink" Target="https://www.itu.int/md/meetingdoc.asp?lang=en&amp;parent=T13-WTSA.16-C-0046" TargetMode="External"/><Relationship Id="rId437" Type="http://schemas.openxmlformats.org/officeDocument/2006/relationships/hyperlink" Target="https://www.itu.int/md/meetingdoc.asp?lang=en&amp;parent=T13-WTSA.16-C&amp;source=SG3" TargetMode="External"/><Relationship Id="rId36" Type="http://schemas.openxmlformats.org/officeDocument/2006/relationships/hyperlink" Target="https://www.itu.int/md/meetingdoc.asp?lang=en&amp;parent=T13-WTSA.16-C-0117" TargetMode="External"/><Relationship Id="rId283" Type="http://schemas.openxmlformats.org/officeDocument/2006/relationships/hyperlink" Target="https://www.itu.int/md/meetingdoc.asp?lang=en&amp;parent=T13-WTSA.16-C-0044" TargetMode="External"/><Relationship Id="rId339" Type="http://schemas.openxmlformats.org/officeDocument/2006/relationships/hyperlink" Target="https://www.itu.int/md/meetingdoc.asp?lang=en&amp;parent=T13-WTSA.16-C-0042" TargetMode="External"/><Relationship Id="rId78" Type="http://schemas.openxmlformats.org/officeDocument/2006/relationships/hyperlink" Target="https://www.itu.int/md/meetingdoc.asp?lang=en&amp;parent=T13-WTSA.16-C-0096" TargetMode="External"/><Relationship Id="rId101" Type="http://schemas.openxmlformats.org/officeDocument/2006/relationships/hyperlink" Target="https://www.itu.int/md/meetingdoc.asp?lang=en&amp;parent=T13-WTSA.16-C&amp;source=COM3" TargetMode="External"/><Relationship Id="rId143" Type="http://schemas.openxmlformats.org/officeDocument/2006/relationships/hyperlink" Target="https://www.itu.int/md/meetingdoc.asp?lang=en&amp;parent=T13-WTSA.16-C&amp;source=Chairman,%20COM2" TargetMode="External"/><Relationship Id="rId185" Type="http://schemas.openxmlformats.org/officeDocument/2006/relationships/hyperlink" Target="https://www.itu.int/md/meetingdoc.asp?lang=en&amp;parent=T13-WTSA.16-C-0048" TargetMode="External"/><Relationship Id="rId350" Type="http://schemas.openxmlformats.org/officeDocument/2006/relationships/hyperlink" Target="https://www.itu.int/md/meetingdoc.asp?lang=en&amp;parent=T13-WTSA.16-C-0042" TargetMode="External"/><Relationship Id="rId406" Type="http://schemas.openxmlformats.org/officeDocument/2006/relationships/hyperlink" Target="https://www.itu.int/md/meetingdoc.asp?lang=en&amp;parent=T13-WTSA.16-C-0019" TargetMode="External"/><Relationship Id="rId9" Type="http://schemas.openxmlformats.org/officeDocument/2006/relationships/image" Target="media/image2.jpeg"/><Relationship Id="rId210" Type="http://schemas.openxmlformats.org/officeDocument/2006/relationships/hyperlink" Target="https://www.itu.int/md/meetingdoc.asp?lang=en&amp;parent=T13-WTSA.16-C-0047" TargetMode="External"/><Relationship Id="rId392" Type="http://schemas.openxmlformats.org/officeDocument/2006/relationships/hyperlink" Target="https://www.itu.int/md/meetingdoc.asp?lang=en&amp;parent=T13-WTSA.16-C-0026" TargetMode="External"/><Relationship Id="rId252" Type="http://schemas.openxmlformats.org/officeDocument/2006/relationships/hyperlink" Target="https://www.itu.int/md/meetingdoc.asp?lang=en&amp;parent=T13-WTSA.16-C-0046" TargetMode="External"/><Relationship Id="rId294" Type="http://schemas.openxmlformats.org/officeDocument/2006/relationships/hyperlink" Target="https://www.itu.int/md/meetingdoc.asp?lang=en&amp;parent=T13-WTSA.16-C&amp;source=ARB" TargetMode="External"/><Relationship Id="rId308" Type="http://schemas.openxmlformats.org/officeDocument/2006/relationships/hyperlink" Target="https://www.itu.int/md/meetingdoc.asp?lang=en&amp;parent=T13-WTSA.16-C-0043" TargetMode="External"/><Relationship Id="rId47" Type="http://schemas.openxmlformats.org/officeDocument/2006/relationships/hyperlink" Target="https://www.itu.int/md/meetingdoc.asp?lang=en&amp;parent=T13-WTSA.16-C&amp;source=COM4" TargetMode="External"/><Relationship Id="rId89" Type="http://schemas.openxmlformats.org/officeDocument/2006/relationships/hyperlink" Target="https://www.itu.int/md/meetingdoc.asp?lang=en&amp;parent=T13-WTSA.16-C&amp;source=COM4" TargetMode="External"/><Relationship Id="rId112" Type="http://schemas.openxmlformats.org/officeDocument/2006/relationships/hyperlink" Target="https://www.itu.int/md/meetingdoc.asp?lang=en&amp;parent=T13-WTSA.16-C-0079" TargetMode="External"/><Relationship Id="rId154" Type="http://schemas.openxmlformats.org/officeDocument/2006/relationships/hyperlink" Target="https://www.itu.int/md/meetingdoc.asp?lang=en&amp;parent=T13-WTSA.16-C-0057" TargetMode="External"/><Relationship Id="rId361" Type="http://schemas.openxmlformats.org/officeDocument/2006/relationships/hyperlink" Target="https://www.itu.int/md/meetingdoc.asp?lang=en&amp;parent=T13-WTSA.16-C-0042" TargetMode="External"/><Relationship Id="rId196" Type="http://schemas.openxmlformats.org/officeDocument/2006/relationships/hyperlink" Target="https://www.itu.int/md/meetingdoc.asp?lang=en&amp;parent=T13-WTSA.16-C-0047" TargetMode="External"/><Relationship Id="rId417" Type="http://schemas.openxmlformats.org/officeDocument/2006/relationships/hyperlink" Target="https://www.itu.int/md/meetingdoc.asp?lang=en&amp;parent=T13-WTSA.16-C&amp;source=SG13" TargetMode="External"/><Relationship Id="rId16" Type="http://schemas.openxmlformats.org/officeDocument/2006/relationships/hyperlink" Target="https://www.itu.int/md/meetingdoc.asp?lang=en&amp;parent=T13-WTSA.16-C-0130" TargetMode="External"/><Relationship Id="rId221" Type="http://schemas.openxmlformats.org/officeDocument/2006/relationships/hyperlink" Target="https://www.itu.int/md/meetingdoc.asp?lang=en&amp;parent=T13-WTSA.16-C-0046" TargetMode="External"/><Relationship Id="rId263" Type="http://schemas.openxmlformats.org/officeDocument/2006/relationships/hyperlink" Target="https://www.itu.int/md/meetingdoc.asp?lang=en&amp;parent=T13-WTSA.16-C-0045" TargetMode="External"/><Relationship Id="rId319" Type="http://schemas.openxmlformats.org/officeDocument/2006/relationships/hyperlink" Target="https://www.itu.int/md/meetingdoc.asp?lang=en&amp;parent=T13-WTSA.16-C-0043" TargetMode="External"/><Relationship Id="rId58" Type="http://schemas.openxmlformats.org/officeDocument/2006/relationships/hyperlink" Target="https://www.itu.int/md/meetingdoc.asp?lang=en&amp;parent=T13-WTSA.16-C-0106" TargetMode="External"/><Relationship Id="rId123" Type="http://schemas.openxmlformats.org/officeDocument/2006/relationships/hyperlink" Target="https://www.itu.int/md/meetingdoc.asp?lang=en&amp;parent=T13-WTSA.16-C&amp;source=COM5" TargetMode="External"/><Relationship Id="rId330" Type="http://schemas.openxmlformats.org/officeDocument/2006/relationships/hyperlink" Target="https://www.itu.int/md/meetingdoc.asp?lang=en&amp;parent=T13-WTSA.16-C-0042" TargetMode="External"/><Relationship Id="rId165" Type="http://schemas.openxmlformats.org/officeDocument/2006/relationships/hyperlink" Target="https://www.itu.int/md/meetingdoc.asp?lang=en&amp;parent=T13-WTSA.16-C-0052" TargetMode="External"/><Relationship Id="rId372" Type="http://schemas.openxmlformats.org/officeDocument/2006/relationships/hyperlink" Target="https://www.itu.int/md/meetingdoc.asp?lang=en&amp;parent=T13-WTSA.16-C-0036" TargetMode="External"/><Relationship Id="rId428" Type="http://schemas.openxmlformats.org/officeDocument/2006/relationships/hyperlink" Target="https://www.itu.int/md/meetingdoc.asp?lang=en&amp;parent=T13-WTSA.16-C-0008" TargetMode="External"/><Relationship Id="rId232" Type="http://schemas.openxmlformats.org/officeDocument/2006/relationships/hyperlink" Target="https://www.itu.int/md/meetingdoc.asp?lang=en&amp;parent=T13-WTSA.16-C-0046" TargetMode="External"/><Relationship Id="rId274" Type="http://schemas.openxmlformats.org/officeDocument/2006/relationships/hyperlink" Target="https://www.itu.int/md/meetingdoc.asp?lang=en&amp;parent=T13-WTSA.16-C-0044" TargetMode="External"/><Relationship Id="rId27" Type="http://schemas.openxmlformats.org/officeDocument/2006/relationships/hyperlink" Target="https://www.itu.int/md/meetingdoc.asp?lang=en&amp;parent=T13-WTSA.16-C-0122" TargetMode="External"/><Relationship Id="rId69" Type="http://schemas.openxmlformats.org/officeDocument/2006/relationships/hyperlink" Target="https://www.itu.int/md/meetingdoc.asp?lang=en&amp;parent=T13-WTSA.16-C&amp;source=COM5" TargetMode="External"/><Relationship Id="rId134" Type="http://schemas.openxmlformats.org/officeDocument/2006/relationships/hyperlink" Target="https://www.itu.int/md/meetingdoc.asp?lang=en&amp;parent=T13-WTSA.16-C-0068" TargetMode="External"/><Relationship Id="rId80" Type="http://schemas.openxmlformats.org/officeDocument/2006/relationships/hyperlink" Target="https://www.itu.int/md/meetingdoc.asp?lang=en&amp;parent=T13-WTSA.16-C-0095" TargetMode="External"/><Relationship Id="rId176" Type="http://schemas.openxmlformats.org/officeDocument/2006/relationships/hyperlink" Target="https://www.itu.int/md/meetingdoc.asp?lang=en&amp;parent=T13-WTSA.16-C-0048" TargetMode="External"/><Relationship Id="rId341" Type="http://schemas.openxmlformats.org/officeDocument/2006/relationships/hyperlink" Target="https://www.itu.int/md/meetingdoc.asp?lang=en&amp;parent=T13-WTSA.16-C-0042" TargetMode="External"/><Relationship Id="rId383" Type="http://schemas.openxmlformats.org/officeDocument/2006/relationships/hyperlink" Target="https://www.itu.int/md/meetingdoc.asp?lang=en&amp;parent=T13-WTSA.16-C&amp;source=ITU%20Secretary-General" TargetMode="External"/><Relationship Id="rId439" Type="http://schemas.openxmlformats.org/officeDocument/2006/relationships/hyperlink" Target="https://www.itu.int/md/meetingdoc.asp?lang=en&amp;parent=T13-WTSA.16-C&amp;source=SG3" TargetMode="External"/><Relationship Id="rId201" Type="http://schemas.openxmlformats.org/officeDocument/2006/relationships/hyperlink" Target="https://www.itu.int/md/meetingdoc.asp?lang=en&amp;parent=T13-WTSA.16-C-0047" TargetMode="External"/><Relationship Id="rId243" Type="http://schemas.openxmlformats.org/officeDocument/2006/relationships/hyperlink" Target="https://www.itu.int/md/meetingdoc.asp?lang=en&amp;parent=T13-WTSA.16-C-0046" TargetMode="External"/><Relationship Id="rId285" Type="http://schemas.openxmlformats.org/officeDocument/2006/relationships/hyperlink" Target="https://www.itu.int/md/meetingdoc.asp?lang=en&amp;parent=T13-WTSA.16-C-0044" TargetMode="External"/><Relationship Id="rId38" Type="http://schemas.openxmlformats.org/officeDocument/2006/relationships/hyperlink" Target="https://www.itu.int/md/meetingdoc.asp?lang=en&amp;parent=T13-WTSA.16-C-0116" TargetMode="External"/><Relationship Id="rId103" Type="http://schemas.openxmlformats.org/officeDocument/2006/relationships/hyperlink" Target="https://www.itu.int/md/meetingdoc.asp?lang=en&amp;parent=T13-WTSA.16-C&amp;source=COM5" TargetMode="External"/><Relationship Id="rId310" Type="http://schemas.openxmlformats.org/officeDocument/2006/relationships/hyperlink" Target="https://www.itu.int/md/meetingdoc.asp?lang=en&amp;parent=T13-WTSA.16-C-0043" TargetMode="External"/><Relationship Id="rId91" Type="http://schemas.openxmlformats.org/officeDocument/2006/relationships/hyperlink" Target="https://www.itu.int/md/meetingdoc.asp?lang=en&amp;parent=T13-WTSA.16-C&amp;source=COM4" TargetMode="External"/><Relationship Id="rId145" Type="http://schemas.openxmlformats.org/officeDocument/2006/relationships/hyperlink" Target="https://www.itu.int/md/meetingdoc.asp?lang=en&amp;parent=T13-WTSA.16-C&amp;source=Chairman,%20COM2" TargetMode="External"/><Relationship Id="rId187" Type="http://schemas.openxmlformats.org/officeDocument/2006/relationships/hyperlink" Target="https://www.itu.int/md/meetingdoc.asp?lang=en&amp;parent=T13-WTSA.16-C-0048" TargetMode="External"/><Relationship Id="rId352" Type="http://schemas.openxmlformats.org/officeDocument/2006/relationships/hyperlink" Target="https://www.itu.int/md/meetingdoc.asp?lang=en&amp;parent=T13-WTSA.16-C-0042" TargetMode="External"/><Relationship Id="rId394" Type="http://schemas.openxmlformats.org/officeDocument/2006/relationships/hyperlink" Target="https://www.itu.int/md/meetingdoc.asp?lang=en&amp;parent=T13-WTSA.16-C-0025" TargetMode="External"/><Relationship Id="rId408" Type="http://schemas.openxmlformats.org/officeDocument/2006/relationships/hyperlink" Target="https://www.itu.int/md/meetingdoc.asp?lang=en&amp;parent=T13-WTSA.16-C-0018" TargetMode="External"/><Relationship Id="rId212" Type="http://schemas.openxmlformats.org/officeDocument/2006/relationships/hyperlink" Target="https://www.itu.int/md/meetingdoc.asp?lang=en&amp;parent=T13-WTSA.16-C-0047" TargetMode="External"/><Relationship Id="rId254" Type="http://schemas.openxmlformats.org/officeDocument/2006/relationships/hyperlink" Target="https://www.itu.int/md/meetingdoc.asp?lang=en&amp;parent=T13-WTSA.16-C-0045" TargetMode="External"/><Relationship Id="rId49" Type="http://schemas.openxmlformats.org/officeDocument/2006/relationships/hyperlink" Target="https://www.itu.int/md/meetingdoc.asp?lang=en&amp;parent=T13-WTSA.16-C&amp;source=COM4" TargetMode="External"/><Relationship Id="rId114" Type="http://schemas.openxmlformats.org/officeDocument/2006/relationships/hyperlink" Target="https://www.itu.int/md/meetingdoc.asp?lang=en&amp;parent=T13-WTSA.16-C-0078" TargetMode="External"/><Relationship Id="rId296" Type="http://schemas.openxmlformats.org/officeDocument/2006/relationships/hyperlink" Target="https://www.itu.int/md/meetingdoc.asp?lang=en&amp;parent=T13-WTSA.16-C-0043" TargetMode="External"/><Relationship Id="rId60" Type="http://schemas.openxmlformats.org/officeDocument/2006/relationships/hyperlink" Target="https://www.itu.int/md/meetingdoc.asp?lang=en&amp;parent=T13-WTSA.16-C-0105" TargetMode="External"/><Relationship Id="rId156" Type="http://schemas.openxmlformats.org/officeDocument/2006/relationships/hyperlink" Target="https://www.itu.int/md/meetingdoc.asp?lang=en&amp;parent=T13-WTSA.16-C-0056" TargetMode="External"/><Relationship Id="rId198" Type="http://schemas.openxmlformats.org/officeDocument/2006/relationships/hyperlink" Target="https://www.itu.int/md/meetingdoc.asp?lang=en&amp;parent=T13-WTSA.16-C-0047" TargetMode="External"/><Relationship Id="rId321" Type="http://schemas.openxmlformats.org/officeDocument/2006/relationships/hyperlink" Target="https://www.itu.int/md/meetingdoc.asp?lang=en&amp;parent=T13-WTSA.16-C-0043" TargetMode="External"/><Relationship Id="rId363" Type="http://schemas.openxmlformats.org/officeDocument/2006/relationships/hyperlink" Target="https://www.itu.int/md/meetingdoc.asp?lang=en&amp;parent=T13-WTSA.16-C&amp;source=SG3" TargetMode="External"/><Relationship Id="rId419" Type="http://schemas.openxmlformats.org/officeDocument/2006/relationships/hyperlink" Target="https://www.itu.int/md/meetingdoc.asp?lang=en&amp;parent=T13-WTSA.16-C&amp;source=SG13" TargetMode="External"/><Relationship Id="rId223" Type="http://schemas.openxmlformats.org/officeDocument/2006/relationships/hyperlink" Target="https://www.itu.int/md/meetingdoc.asp?lang=en&amp;parent=T13-WTSA.16-C-0046" TargetMode="External"/><Relationship Id="rId430" Type="http://schemas.openxmlformats.org/officeDocument/2006/relationships/hyperlink" Target="https://www.itu.int/md/meetingdoc.asp?lang=en&amp;parent=T13-WTSA.16-C-0007" TargetMode="External"/><Relationship Id="rId18" Type="http://schemas.openxmlformats.org/officeDocument/2006/relationships/hyperlink" Target="https://www.itu.int/md/meetingdoc.asp?lang=en&amp;parent=T13-WTSA.16-C-0129" TargetMode="External"/><Relationship Id="rId39" Type="http://schemas.openxmlformats.org/officeDocument/2006/relationships/hyperlink" Target="https://www.itu.int/md/meetingdoc.asp?lang=en&amp;parent=T13-WTSA.16-C&amp;source=COM5" TargetMode="External"/><Relationship Id="rId265" Type="http://schemas.openxmlformats.org/officeDocument/2006/relationships/hyperlink" Target="https://www.itu.int/md/meetingdoc.asp?lang=en&amp;parent=T13-WTSA.16-C-0045" TargetMode="External"/><Relationship Id="rId286" Type="http://schemas.openxmlformats.org/officeDocument/2006/relationships/hyperlink" Target="https://www.itu.int/md/meetingdoc.asp?lang=en&amp;parent=T13-WTSA.16-C-0044" TargetMode="External"/><Relationship Id="rId50" Type="http://schemas.openxmlformats.org/officeDocument/2006/relationships/hyperlink" Target="https://www.itu.int/md/meetingdoc.asp?lang=en&amp;parent=T13-WTSA.16-C-0110" TargetMode="External"/><Relationship Id="rId104" Type="http://schemas.openxmlformats.org/officeDocument/2006/relationships/hyperlink" Target="https://www.itu.int/md/meetingdoc.asp?lang=en&amp;parent=T13-WTSA.16-C-0083" TargetMode="External"/><Relationship Id="rId125" Type="http://schemas.openxmlformats.org/officeDocument/2006/relationships/hyperlink" Target="https://www.itu.int/md/meetingdoc.asp?lang=en&amp;parent=T13-WTSA.16-C&amp;source=COM4" TargetMode="External"/><Relationship Id="rId146" Type="http://schemas.openxmlformats.org/officeDocument/2006/relationships/hyperlink" Target="https://www.itu.int/md/meetingdoc.asp?lang=en&amp;parent=T13-WTSA.16-C-0061" TargetMode="External"/><Relationship Id="rId167" Type="http://schemas.openxmlformats.org/officeDocument/2006/relationships/hyperlink" Target="https://www.itu.int/md/meetingdoc.asp?lang=en&amp;parent=T13-WTSA.16-C&amp;source=Canada" TargetMode="External"/><Relationship Id="rId188" Type="http://schemas.openxmlformats.org/officeDocument/2006/relationships/hyperlink" Target="https://www.itu.int/md/meetingdoc.asp?lang=en&amp;parent=T13-WTSA.16-C-0048" TargetMode="External"/><Relationship Id="rId311" Type="http://schemas.openxmlformats.org/officeDocument/2006/relationships/hyperlink" Target="https://www.itu.int/md/meetingdoc.asp?lang=en&amp;parent=T13-WTSA.16-C-0043" TargetMode="External"/><Relationship Id="rId332" Type="http://schemas.openxmlformats.org/officeDocument/2006/relationships/hyperlink" Target="https://www.itu.int/md/meetingdoc.asp?lang=en&amp;parent=T13-WTSA.16-C-0042" TargetMode="External"/><Relationship Id="rId353" Type="http://schemas.openxmlformats.org/officeDocument/2006/relationships/hyperlink" Target="https://www.itu.int/md/meetingdoc.asp?lang=en&amp;parent=T13-WTSA.16-C-0042" TargetMode="External"/><Relationship Id="rId374" Type="http://schemas.openxmlformats.org/officeDocument/2006/relationships/hyperlink" Target="https://www.itu.int/md/meetingdoc.asp?lang=en&amp;parent=T13-WTSA.16-C-0035" TargetMode="External"/><Relationship Id="rId395" Type="http://schemas.openxmlformats.org/officeDocument/2006/relationships/hyperlink" Target="https://www.itu.int/md/meetingdoc.asp?lang=en&amp;parent=T13-WTSA.16-C&amp;source=Director%20TSB" TargetMode="External"/><Relationship Id="rId409" Type="http://schemas.openxmlformats.org/officeDocument/2006/relationships/hyperlink" Target="https://www.itu.int/md/meetingdoc.asp?lang=en&amp;parent=T13-WTSA.16-C&amp;source=SG16" TargetMode="External"/><Relationship Id="rId71" Type="http://schemas.openxmlformats.org/officeDocument/2006/relationships/hyperlink" Target="https://www.itu.int/md/meetingdoc.asp?lang=en&amp;parent=T13-WTSA.16-C&amp;source=COM4" TargetMode="External"/><Relationship Id="rId92" Type="http://schemas.openxmlformats.org/officeDocument/2006/relationships/hyperlink" Target="https://www.itu.int/md/meetingdoc.asp?lang=en&amp;parent=T13-WTSA.16-C-0089" TargetMode="External"/><Relationship Id="rId213" Type="http://schemas.openxmlformats.org/officeDocument/2006/relationships/hyperlink" Target="https://www.itu.int/md/meetingdoc.asp?lang=en&amp;parent=T13-WTSA.16-C-0047" TargetMode="External"/><Relationship Id="rId234" Type="http://schemas.openxmlformats.org/officeDocument/2006/relationships/hyperlink" Target="https://www.itu.int/md/meetingdoc.asp?lang=en&amp;parent=T13-WTSA.16-C-0046" TargetMode="External"/><Relationship Id="rId420" Type="http://schemas.openxmlformats.org/officeDocument/2006/relationships/hyperlink" Target="https://www.itu.int/md/meetingdoc.asp?lang=en&amp;parent=T13-WTSA.16-C-0012" TargetMode="External"/><Relationship Id="rId2" Type="http://schemas.openxmlformats.org/officeDocument/2006/relationships/numbering" Target="numbering.xml"/><Relationship Id="rId29" Type="http://schemas.openxmlformats.org/officeDocument/2006/relationships/hyperlink" Target="https://www.itu.int/md/meetingdoc.asp?lang=en&amp;parent=T13-WTSA.16-C&amp;source=Plenary" TargetMode="External"/><Relationship Id="rId255" Type="http://schemas.openxmlformats.org/officeDocument/2006/relationships/hyperlink" Target="https://www.itu.int/md/meetingdoc.asp?lang=en&amp;parent=T13-WTSA.16-C&amp;source=EUR" TargetMode="External"/><Relationship Id="rId276" Type="http://schemas.openxmlformats.org/officeDocument/2006/relationships/hyperlink" Target="https://www.itu.int/md/meetingdoc.asp?lang=en&amp;parent=T13-WTSA.16-C-0044" TargetMode="External"/><Relationship Id="rId297" Type="http://schemas.openxmlformats.org/officeDocument/2006/relationships/hyperlink" Target="https://www.itu.int/md/meetingdoc.asp?lang=en&amp;parent=T13-WTSA.16-C-0043" TargetMode="External"/><Relationship Id="rId441" Type="http://schemas.openxmlformats.org/officeDocument/2006/relationships/hyperlink" Target="https://www.itu.int/md/meetingdoc.asp?lang=en&amp;parent=T13-WTSA.16-C&amp;source=SG2" TargetMode="External"/><Relationship Id="rId40" Type="http://schemas.openxmlformats.org/officeDocument/2006/relationships/hyperlink" Target="https://www.itu.int/md/meetingdoc.asp?lang=en&amp;parent=T13-WTSA.16-C-0115" TargetMode="External"/><Relationship Id="rId115" Type="http://schemas.openxmlformats.org/officeDocument/2006/relationships/hyperlink" Target="https://www.itu.int/md/meetingdoc.asp?lang=en&amp;parent=T13-WTSA.16-C&amp;source=Tunisia" TargetMode="External"/><Relationship Id="rId136" Type="http://schemas.openxmlformats.org/officeDocument/2006/relationships/hyperlink" Target="https://www.itu.int/md/meetingdoc.asp?lang=en&amp;parent=T13-WTSA.16-C-0067" TargetMode="External"/><Relationship Id="rId157" Type="http://schemas.openxmlformats.org/officeDocument/2006/relationships/hyperlink" Target="https://www.itu.int/md/meetingdoc.asp?lang=en&amp;parent=T13-WTSA.16-C-0055" TargetMode="External"/><Relationship Id="rId178" Type="http://schemas.openxmlformats.org/officeDocument/2006/relationships/hyperlink" Target="https://www.itu.int/md/meetingdoc.asp?lang=en&amp;parent=T13-WTSA.16-C-0048" TargetMode="External"/><Relationship Id="rId301" Type="http://schemas.openxmlformats.org/officeDocument/2006/relationships/hyperlink" Target="https://www.itu.int/md/meetingdoc.asp?lang=en&amp;parent=T13-WTSA.16-C-0043" TargetMode="External"/><Relationship Id="rId322" Type="http://schemas.openxmlformats.org/officeDocument/2006/relationships/hyperlink" Target="https://www.itu.int/md/meetingdoc.asp?lang=en&amp;parent=T13-WTSA.16-C-0043" TargetMode="External"/><Relationship Id="rId343" Type="http://schemas.openxmlformats.org/officeDocument/2006/relationships/hyperlink" Target="https://www.itu.int/md/meetingdoc.asp?lang=en&amp;parent=T13-WTSA.16-C-0042" TargetMode="External"/><Relationship Id="rId364" Type="http://schemas.openxmlformats.org/officeDocument/2006/relationships/hyperlink" Target="https://www.itu.int/md/meetingdoc.asp?lang=en&amp;parent=T13-WTSA.16-C-0040" TargetMode="External"/><Relationship Id="rId61" Type="http://schemas.openxmlformats.org/officeDocument/2006/relationships/hyperlink" Target="https://www.itu.int/md/meetingdoc.asp?lang=en&amp;parent=T13-WTSA.16-C&amp;source=COM4" TargetMode="External"/><Relationship Id="rId82" Type="http://schemas.openxmlformats.org/officeDocument/2006/relationships/hyperlink" Target="https://www.itu.int/md/meetingdoc.asp?lang=en&amp;parent=T13-WTSA.16-C-0094" TargetMode="External"/><Relationship Id="rId199" Type="http://schemas.openxmlformats.org/officeDocument/2006/relationships/hyperlink" Target="https://www.itu.int/md/meetingdoc.asp?lang=en&amp;parent=T13-WTSA.16-C-0047" TargetMode="External"/><Relationship Id="rId203" Type="http://schemas.openxmlformats.org/officeDocument/2006/relationships/hyperlink" Target="https://www.itu.int/md/meetingdoc.asp?lang=en&amp;parent=T13-WTSA.16-C-0047" TargetMode="External"/><Relationship Id="rId385" Type="http://schemas.openxmlformats.org/officeDocument/2006/relationships/hyperlink" Target="https://www.itu.int/md/meetingdoc.asp?lang=en&amp;parent=T13-WTSA.16-C&amp;source=ITU%20Secretary-General" TargetMode="External"/><Relationship Id="rId19" Type="http://schemas.openxmlformats.org/officeDocument/2006/relationships/hyperlink" Target="https://www.itu.int/md/meetingdoc.asp?lang=en&amp;parent=T13-WTSA.16-C&amp;source=Director%20TSB" TargetMode="External"/><Relationship Id="rId224" Type="http://schemas.openxmlformats.org/officeDocument/2006/relationships/hyperlink" Target="https://www.itu.int/md/meetingdoc.asp?lang=en&amp;parent=T13-WTSA.16-C-0046" TargetMode="External"/><Relationship Id="rId245" Type="http://schemas.openxmlformats.org/officeDocument/2006/relationships/hyperlink" Target="https://www.itu.int/md/meetingdoc.asp?lang=en&amp;parent=T13-WTSA.16-C-0046" TargetMode="External"/><Relationship Id="rId266" Type="http://schemas.openxmlformats.org/officeDocument/2006/relationships/hyperlink" Target="https://www.itu.int/md/meetingdoc.asp?lang=en&amp;parent=T13-WTSA.16-C-0045" TargetMode="External"/><Relationship Id="rId287" Type="http://schemas.openxmlformats.org/officeDocument/2006/relationships/hyperlink" Target="https://www.itu.int/md/meetingdoc.asp?lang=en&amp;parent=T13-WTSA.16-C-0044" TargetMode="External"/><Relationship Id="rId410" Type="http://schemas.openxmlformats.org/officeDocument/2006/relationships/hyperlink" Target="https://www.itu.int/md/meetingdoc.asp?lang=en&amp;parent=T13-WTSA.16-C-0017" TargetMode="External"/><Relationship Id="rId431" Type="http://schemas.openxmlformats.org/officeDocument/2006/relationships/hyperlink" Target="https://www.itu.int/md/meetingdoc.asp?lang=en&amp;parent=T13-WTSA.16-C&amp;source=SG9" TargetMode="External"/><Relationship Id="rId30" Type="http://schemas.openxmlformats.org/officeDocument/2006/relationships/hyperlink" Target="https://www.itu.int/md/meetingdoc.asp?lang=en&amp;parent=T13-WTSA.16-C-0120" TargetMode="External"/><Relationship Id="rId105" Type="http://schemas.openxmlformats.org/officeDocument/2006/relationships/hyperlink" Target="https://www.itu.int/md/meetingdoc.asp?lang=en&amp;parent=T13-WTSA.16-C&amp;source=COM4" TargetMode="External"/><Relationship Id="rId126" Type="http://schemas.openxmlformats.org/officeDocument/2006/relationships/hyperlink" Target="https://www.itu.int/md/meetingdoc.asp?lang=en&amp;parent=T13-WTSA.16-C-0072" TargetMode="External"/><Relationship Id="rId147" Type="http://schemas.openxmlformats.org/officeDocument/2006/relationships/hyperlink" Target="https://www.itu.int/md/meetingdoc.asp?lang=en&amp;parent=T13-WTSA.16-C&amp;source=Director%20TSB" TargetMode="External"/><Relationship Id="rId168" Type="http://schemas.openxmlformats.org/officeDocument/2006/relationships/hyperlink" Target="https://www.itu.int/md/meetingdoc.asp?lang=en&amp;parent=T13-WTSA.16-C-0051" TargetMode="External"/><Relationship Id="rId312" Type="http://schemas.openxmlformats.org/officeDocument/2006/relationships/hyperlink" Target="https://www.itu.int/md/meetingdoc.asp?lang=en&amp;parent=T13-WTSA.16-C-0043" TargetMode="External"/><Relationship Id="rId333" Type="http://schemas.openxmlformats.org/officeDocument/2006/relationships/hyperlink" Target="https://www.itu.int/md/meetingdoc.asp?lang=en&amp;parent=T13-WTSA.16-C-0042" TargetMode="External"/><Relationship Id="rId354" Type="http://schemas.openxmlformats.org/officeDocument/2006/relationships/hyperlink" Target="https://www.itu.int/md/meetingdoc.asp?lang=en&amp;parent=T13-WTSA.16-C-0042" TargetMode="External"/><Relationship Id="rId51" Type="http://schemas.openxmlformats.org/officeDocument/2006/relationships/hyperlink" Target="https://www.itu.int/md/meetingdoc.asp?lang=en&amp;parent=T13-WTSA.16-C&amp;source=COM4" TargetMode="External"/><Relationship Id="rId72" Type="http://schemas.openxmlformats.org/officeDocument/2006/relationships/hyperlink" Target="https://www.itu.int/md/meetingdoc.asp?lang=en&amp;parent=T13-WTSA.16-C-0099" TargetMode="External"/><Relationship Id="rId93" Type="http://schemas.openxmlformats.org/officeDocument/2006/relationships/hyperlink" Target="https://www.itu.int/md/meetingdoc.asp?lang=en&amp;parent=T13-WTSA.16-C&amp;source=Chairman,%20WTSA-16" TargetMode="External"/><Relationship Id="rId189" Type="http://schemas.openxmlformats.org/officeDocument/2006/relationships/hyperlink" Target="https://www.itu.int/md/meetingdoc.asp?lang=en&amp;parent=T13-WTSA.16-C-0048" TargetMode="External"/><Relationship Id="rId375" Type="http://schemas.openxmlformats.org/officeDocument/2006/relationships/hyperlink" Target="https://www.itu.int/md/meetingdoc.asp?lang=en&amp;parent=T13-WTSA.16-C&amp;source=Director%20TSB" TargetMode="External"/><Relationship Id="rId396" Type="http://schemas.openxmlformats.org/officeDocument/2006/relationships/hyperlink" Target="https://www.itu.int/md/meetingdoc.asp?lang=en&amp;parent=T13-WTSA.16-C-0024" TargetMode="External"/><Relationship Id="rId3" Type="http://schemas.openxmlformats.org/officeDocument/2006/relationships/styles" Target="styles.xml"/><Relationship Id="rId214" Type="http://schemas.openxmlformats.org/officeDocument/2006/relationships/hyperlink" Target="https://www.itu.int/md/meetingdoc.asp?lang=en&amp;parent=T13-WTSA.16-C-0047" TargetMode="External"/><Relationship Id="rId235" Type="http://schemas.openxmlformats.org/officeDocument/2006/relationships/hyperlink" Target="https://www.itu.int/md/meetingdoc.asp?lang=en&amp;parent=T13-WTSA.16-C-0046" TargetMode="External"/><Relationship Id="rId256" Type="http://schemas.openxmlformats.org/officeDocument/2006/relationships/hyperlink" Target="https://www.itu.int/md/meetingdoc.asp?lang=en&amp;parent=T13-WTSA.16-C-0045" TargetMode="External"/><Relationship Id="rId277" Type="http://schemas.openxmlformats.org/officeDocument/2006/relationships/hyperlink" Target="https://www.itu.int/md/meetingdoc.asp?lang=en&amp;parent=T13-WTSA.16-C-0044" TargetMode="External"/><Relationship Id="rId298" Type="http://schemas.openxmlformats.org/officeDocument/2006/relationships/hyperlink" Target="https://www.itu.int/md/meetingdoc.asp?lang=en&amp;parent=T13-WTSA.16-C-0043" TargetMode="External"/><Relationship Id="rId400" Type="http://schemas.openxmlformats.org/officeDocument/2006/relationships/hyperlink" Target="https://www.itu.int/md/meetingdoc.asp?lang=en&amp;parent=T13-WTSA.16-C-0022" TargetMode="External"/><Relationship Id="rId421" Type="http://schemas.openxmlformats.org/officeDocument/2006/relationships/hyperlink" Target="https://www.itu.int/md/meetingdoc.asp?lang=en&amp;parent=T13-WTSA.16-C&amp;source=SG12" TargetMode="External"/><Relationship Id="rId442" Type="http://schemas.openxmlformats.org/officeDocument/2006/relationships/hyperlink" Target="https://www.itu.int/md/meetingdoc.asp?lang=en&amp;parent=T13-WTSA.16-C-0001" TargetMode="External"/><Relationship Id="rId116" Type="http://schemas.openxmlformats.org/officeDocument/2006/relationships/hyperlink" Target="https://www.itu.int/md/meetingdoc.asp?lang=en&amp;parent=T13-WTSA.16-C-0077" TargetMode="External"/><Relationship Id="rId137" Type="http://schemas.openxmlformats.org/officeDocument/2006/relationships/hyperlink" Target="https://www.itu.int/md/meetingdoc.asp?lang=en&amp;parent=T13-WTSA.16-C&amp;source=COM5" TargetMode="External"/><Relationship Id="rId158" Type="http://schemas.openxmlformats.org/officeDocument/2006/relationships/hyperlink" Target="https://www.itu.int/md/meetingdoc.asp?lang=en&amp;parent=T13-WTSA.16-C&amp;source=Iran" TargetMode="External"/><Relationship Id="rId302" Type="http://schemas.openxmlformats.org/officeDocument/2006/relationships/hyperlink" Target="https://www.itu.int/md/meetingdoc.asp?lang=en&amp;parent=T13-WTSA.16-C-0043" TargetMode="External"/><Relationship Id="rId323" Type="http://schemas.openxmlformats.org/officeDocument/2006/relationships/hyperlink" Target="https://www.itu.int/md/meetingdoc.asp?lang=en&amp;parent=T13-WTSA.16-C-0043" TargetMode="External"/><Relationship Id="rId344" Type="http://schemas.openxmlformats.org/officeDocument/2006/relationships/hyperlink" Target="https://www.itu.int/md/meetingdoc.asp?lang=en&amp;parent=T13-WTSA.16-C-0042" TargetMode="External"/><Relationship Id="rId20" Type="http://schemas.openxmlformats.org/officeDocument/2006/relationships/hyperlink" Target="https://www.itu.int/md/meetingdoc.asp?lang=en&amp;parent=T13-WTSA.16-C-0128" TargetMode="External"/><Relationship Id="rId41" Type="http://schemas.openxmlformats.org/officeDocument/2006/relationships/hyperlink" Target="https://www.itu.int/md/meetingdoc.asp?lang=en&amp;parent=T13-WTSA.16-C&amp;source=COM3" TargetMode="External"/><Relationship Id="rId62" Type="http://schemas.openxmlformats.org/officeDocument/2006/relationships/hyperlink" Target="https://www.itu.int/md/meetingdoc.asp?lang=en&amp;parent=T13-WTSA.16-C-0104" TargetMode="External"/><Relationship Id="rId83" Type="http://schemas.openxmlformats.org/officeDocument/2006/relationships/hyperlink" Target="https://www.itu.int/md/meetingdoc.asp?lang=en&amp;parent=T13-WTSA.16-C&amp;source=COM3" TargetMode="External"/><Relationship Id="rId179" Type="http://schemas.openxmlformats.org/officeDocument/2006/relationships/hyperlink" Target="https://www.itu.int/md/meetingdoc.asp?lang=en&amp;parent=T13-WTSA.16-C-0048" TargetMode="External"/><Relationship Id="rId365" Type="http://schemas.openxmlformats.org/officeDocument/2006/relationships/hyperlink" Target="https://www.itu.int/md/meetingdoc.asp?lang=en&amp;parent=T13-WTSA.16-C&amp;source=SG3" TargetMode="External"/><Relationship Id="rId386" Type="http://schemas.openxmlformats.org/officeDocument/2006/relationships/hyperlink" Target="https://www.itu.int/md/meetingdoc.asp?lang=en&amp;parent=T13-WTSA.16-C-0029" TargetMode="External"/><Relationship Id="rId190" Type="http://schemas.openxmlformats.org/officeDocument/2006/relationships/hyperlink" Target="https://www.itu.int/md/meetingdoc.asp?lang=en&amp;parent=T13-WTSA.16-C-0048" TargetMode="External"/><Relationship Id="rId204" Type="http://schemas.openxmlformats.org/officeDocument/2006/relationships/hyperlink" Target="https://www.itu.int/md/meetingdoc.asp?lang=en&amp;parent=T13-WTSA.16-C-0047" TargetMode="External"/><Relationship Id="rId225" Type="http://schemas.openxmlformats.org/officeDocument/2006/relationships/hyperlink" Target="https://www.itu.int/md/meetingdoc.asp?lang=en&amp;parent=T13-WTSA.16-C-0046" TargetMode="External"/><Relationship Id="rId246" Type="http://schemas.openxmlformats.org/officeDocument/2006/relationships/hyperlink" Target="https://www.itu.int/md/meetingdoc.asp?lang=en&amp;parent=T13-WTSA.16-C-0046" TargetMode="External"/><Relationship Id="rId267" Type="http://schemas.openxmlformats.org/officeDocument/2006/relationships/hyperlink" Target="https://www.itu.int/md/meetingdoc.asp?lang=en&amp;parent=T13-WTSA.16-C-0045" TargetMode="External"/><Relationship Id="rId288" Type="http://schemas.openxmlformats.org/officeDocument/2006/relationships/hyperlink" Target="https://www.itu.int/md/meetingdoc.asp?lang=en&amp;parent=T13-WTSA.16-C-0044" TargetMode="External"/><Relationship Id="rId411" Type="http://schemas.openxmlformats.org/officeDocument/2006/relationships/hyperlink" Target="https://www.itu.int/md/meetingdoc.asp?lang=en&amp;parent=T13-WTSA.16-C&amp;source=SG16" TargetMode="External"/><Relationship Id="rId432" Type="http://schemas.openxmlformats.org/officeDocument/2006/relationships/hyperlink" Target="https://www.itu.int/md/meetingdoc.asp?lang=en&amp;parent=T13-WTSA.16-C-0006" TargetMode="External"/><Relationship Id="rId106" Type="http://schemas.openxmlformats.org/officeDocument/2006/relationships/hyperlink" Target="https://www.itu.int/md/meetingdoc.asp?lang=en&amp;parent=T13-WTSA.16-C-0082" TargetMode="External"/><Relationship Id="rId127" Type="http://schemas.openxmlformats.org/officeDocument/2006/relationships/hyperlink" Target="https://www.itu.int/md/meetingdoc.asp?lang=en&amp;parent=T13-WTSA.16-C&amp;source=COM4" TargetMode="External"/><Relationship Id="rId313" Type="http://schemas.openxmlformats.org/officeDocument/2006/relationships/hyperlink" Target="https://www.itu.int/md/meetingdoc.asp?lang=en&amp;parent=T13-WTSA.16-C-0043" TargetMode="External"/><Relationship Id="rId10" Type="http://schemas.openxmlformats.org/officeDocument/2006/relationships/hyperlink" Target="https://www.itu.int/md/meetingdoc.asp?lang=en&amp;parent=T13-WTSA.16-C-0133" TargetMode="External"/><Relationship Id="rId31" Type="http://schemas.openxmlformats.org/officeDocument/2006/relationships/hyperlink" Target="https://www.itu.int/md/meetingdoc.asp?lang=en&amp;parent=T13-WTSA.16-C&amp;source=Plenary" TargetMode="External"/><Relationship Id="rId52" Type="http://schemas.openxmlformats.org/officeDocument/2006/relationships/hyperlink" Target="https://www.itu.int/md/meetingdoc.asp?lang=en&amp;parent=T13-WTSA.16-C-0109" TargetMode="External"/><Relationship Id="rId73" Type="http://schemas.openxmlformats.org/officeDocument/2006/relationships/hyperlink" Target="https://www.itu.int/md/meetingdoc.asp?lang=en&amp;parent=T13-WTSA.16-C&amp;source=COM3" TargetMode="External"/><Relationship Id="rId94" Type="http://schemas.openxmlformats.org/officeDocument/2006/relationships/hyperlink" Target="https://www.itu.int/md/meetingdoc.asp?lang=en&amp;parent=T13-WTSA.16-C-0088" TargetMode="External"/><Relationship Id="rId148" Type="http://schemas.openxmlformats.org/officeDocument/2006/relationships/hyperlink" Target="https://www.itu.int/md/meetingdoc.asp?lang=en&amp;parent=T13-WTSA.16-C-0060" TargetMode="External"/><Relationship Id="rId169" Type="http://schemas.openxmlformats.org/officeDocument/2006/relationships/hyperlink" Target="https://www.itu.int/md/meetingdoc.asp?lang=en&amp;parent=T13-WTSA.16-C-0051" TargetMode="External"/><Relationship Id="rId334" Type="http://schemas.openxmlformats.org/officeDocument/2006/relationships/hyperlink" Target="https://www.itu.int/md/meetingdoc.asp?lang=en&amp;parent=T13-WTSA.16-C-0042" TargetMode="External"/><Relationship Id="rId355" Type="http://schemas.openxmlformats.org/officeDocument/2006/relationships/hyperlink" Target="https://www.itu.int/md/meetingdoc.asp?lang=en&amp;parent=T13-WTSA.16-C-0042" TargetMode="External"/><Relationship Id="rId376" Type="http://schemas.openxmlformats.org/officeDocument/2006/relationships/hyperlink" Target="https://www.itu.int/md/meetingdoc.asp?lang=en&amp;parent=T13-WTSA.16-C-0034" TargetMode="External"/><Relationship Id="rId397" Type="http://schemas.openxmlformats.org/officeDocument/2006/relationships/hyperlink" Target="https://www.itu.int/md/meetingdoc.asp?lang=en&amp;parent=T13-WTSA.16-C&amp;source=Director%20TSB" TargetMode="External"/><Relationship Id="rId4" Type="http://schemas.openxmlformats.org/officeDocument/2006/relationships/settings" Target="settings.xml"/><Relationship Id="rId180" Type="http://schemas.openxmlformats.org/officeDocument/2006/relationships/hyperlink" Target="https://www.itu.int/md/meetingdoc.asp?lang=en&amp;parent=T13-WTSA.16-C-0048" TargetMode="External"/><Relationship Id="rId215" Type="http://schemas.openxmlformats.org/officeDocument/2006/relationships/hyperlink" Target="https://www.itu.int/md/meetingdoc.asp?lang=en&amp;parent=T13-WTSA.16-C-0047" TargetMode="External"/><Relationship Id="rId236" Type="http://schemas.openxmlformats.org/officeDocument/2006/relationships/hyperlink" Target="https://www.itu.int/md/meetingdoc.asp?lang=en&amp;parent=T13-WTSA.16-C-0046" TargetMode="External"/><Relationship Id="rId257" Type="http://schemas.openxmlformats.org/officeDocument/2006/relationships/hyperlink" Target="https://www.itu.int/md/meetingdoc.asp?lang=en&amp;parent=T13-WTSA.16-C-0045" TargetMode="External"/><Relationship Id="rId278" Type="http://schemas.openxmlformats.org/officeDocument/2006/relationships/hyperlink" Target="https://www.itu.int/md/meetingdoc.asp?lang=en&amp;parent=T13-WTSA.16-C-0044" TargetMode="External"/><Relationship Id="rId401" Type="http://schemas.openxmlformats.org/officeDocument/2006/relationships/hyperlink" Target="https://www.itu.int/md/meetingdoc.asp?lang=en&amp;parent=T13-WTSA.16-C&amp;source=SG20" TargetMode="External"/><Relationship Id="rId422" Type="http://schemas.openxmlformats.org/officeDocument/2006/relationships/hyperlink" Target="https://www.itu.int/md/meetingdoc.asp?lang=en&amp;parent=T13-WTSA.16-C-0011" TargetMode="External"/><Relationship Id="rId443" Type="http://schemas.openxmlformats.org/officeDocument/2006/relationships/hyperlink" Target="https://www.itu.int/md/meetingdoc.asp?lang=en&amp;parent=T13-WTSA.16-C&amp;source=SG2" TargetMode="External"/><Relationship Id="rId303" Type="http://schemas.openxmlformats.org/officeDocument/2006/relationships/hyperlink" Target="https://www.itu.int/md/meetingdoc.asp?lang=en&amp;parent=T13-WTSA.16-C-0043" TargetMode="External"/><Relationship Id="rId42" Type="http://schemas.openxmlformats.org/officeDocument/2006/relationships/hyperlink" Target="https://www.itu.int/md/meetingdoc.asp?lang=en&amp;parent=T13-WTSA.16-C-0114" TargetMode="External"/><Relationship Id="rId84" Type="http://schemas.openxmlformats.org/officeDocument/2006/relationships/hyperlink" Target="https://www.itu.int/md/meetingdoc.asp?lang=en&amp;parent=T13-WTSA.16-C-0093" TargetMode="External"/><Relationship Id="rId138" Type="http://schemas.openxmlformats.org/officeDocument/2006/relationships/hyperlink" Target="https://www.itu.int/md/meetingdoc.asp?lang=en&amp;parent=T13-WTSA.16-C-0065" TargetMode="External"/><Relationship Id="rId345" Type="http://schemas.openxmlformats.org/officeDocument/2006/relationships/hyperlink" Target="https://www.itu.int/md/meetingdoc.asp?lang=en&amp;parent=T13-WTSA.16-C-0042" TargetMode="External"/><Relationship Id="rId387" Type="http://schemas.openxmlformats.org/officeDocument/2006/relationships/hyperlink" Target="https://www.itu.int/md/meetingdoc.asp?lang=en&amp;parent=T13-WTSA.16-C&amp;source=Director%20TSB" TargetMode="External"/><Relationship Id="rId191" Type="http://schemas.openxmlformats.org/officeDocument/2006/relationships/hyperlink" Target="https://www.itu.int/md/meetingdoc.asp?lang=en&amp;parent=T13-WTSA.16-C-0048" TargetMode="External"/><Relationship Id="rId205" Type="http://schemas.openxmlformats.org/officeDocument/2006/relationships/hyperlink" Target="https://www.itu.int/md/meetingdoc.asp?lang=en&amp;parent=T13-WTSA.16-C-0047" TargetMode="External"/><Relationship Id="rId247" Type="http://schemas.openxmlformats.org/officeDocument/2006/relationships/hyperlink" Target="https://www.itu.int/md/meetingdoc.asp?lang=en&amp;parent=T13-WTSA.16-C-0046" TargetMode="External"/><Relationship Id="rId412" Type="http://schemas.openxmlformats.org/officeDocument/2006/relationships/hyperlink" Target="https://www.itu.int/md/meetingdoc.asp?lang=en&amp;parent=T13-WTSA.16-C-0016" TargetMode="External"/><Relationship Id="rId107" Type="http://schemas.openxmlformats.org/officeDocument/2006/relationships/hyperlink" Target="https://www.itu.int/md/meetingdoc.asp?lang=en&amp;parent=T13-WTSA.16-C&amp;source=COM3" TargetMode="External"/><Relationship Id="rId289" Type="http://schemas.openxmlformats.org/officeDocument/2006/relationships/hyperlink" Target="https://www.itu.int/md/meetingdoc.asp?lang=en&amp;parent=T13-WTSA.16-C-0044" TargetMode="External"/><Relationship Id="rId11" Type="http://schemas.openxmlformats.org/officeDocument/2006/relationships/hyperlink" Target="https://www.itu.int/md/meetingdoc.asp?lang=en&amp;parent=T13-WTSA.16-C&amp;source=TSB" TargetMode="External"/><Relationship Id="rId53" Type="http://schemas.openxmlformats.org/officeDocument/2006/relationships/hyperlink" Target="https://www.itu.int/md/meetingdoc.asp?lang=en&amp;parent=T13-WTSA.16-C&amp;source=COM4" TargetMode="External"/><Relationship Id="rId149" Type="http://schemas.openxmlformats.org/officeDocument/2006/relationships/hyperlink" Target="https://www.itu.int/md/meetingdoc.asp?lang=en&amp;parent=T13-WTSA.16-C&amp;source=Director%20TSB" TargetMode="External"/><Relationship Id="rId314" Type="http://schemas.openxmlformats.org/officeDocument/2006/relationships/hyperlink" Target="https://www.itu.int/md/meetingdoc.asp?lang=en&amp;parent=T13-WTSA.16-C-0043" TargetMode="External"/><Relationship Id="rId356" Type="http://schemas.openxmlformats.org/officeDocument/2006/relationships/hyperlink" Target="https://www.itu.int/md/meetingdoc.asp?lang=en&amp;parent=T13-WTSA.16-C-0042" TargetMode="External"/><Relationship Id="rId398" Type="http://schemas.openxmlformats.org/officeDocument/2006/relationships/hyperlink" Target="https://www.itu.int/md/meetingdoc.asp?lang=en&amp;parent=T13-WTSA.16-C-0023" TargetMode="External"/><Relationship Id="rId95" Type="http://schemas.openxmlformats.org/officeDocument/2006/relationships/hyperlink" Target="https://www.itu.int/md/meetingdoc.asp?lang=en&amp;parent=T13-WTSA.16-C&amp;source=COM4" TargetMode="External"/><Relationship Id="rId160" Type="http://schemas.openxmlformats.org/officeDocument/2006/relationships/hyperlink" Target="https://www.itu.int/md/meetingdoc.asp?lang=en&amp;parent=T13-WTSA.16-C&amp;source=Kazakhstan" TargetMode="External"/><Relationship Id="rId216" Type="http://schemas.openxmlformats.org/officeDocument/2006/relationships/hyperlink" Target="https://www.itu.int/md/meetingdoc.asp?lang=en&amp;parent=T13-WTSA.16-C-0047" TargetMode="External"/><Relationship Id="rId423" Type="http://schemas.openxmlformats.org/officeDocument/2006/relationships/hyperlink" Target="https://www.itu.int/md/meetingdoc.asp?lang=en&amp;parent=T13-WTSA.16-C&amp;source=SG12" TargetMode="External"/><Relationship Id="rId258" Type="http://schemas.openxmlformats.org/officeDocument/2006/relationships/hyperlink" Target="https://www.itu.int/md/meetingdoc.asp?lang=en&amp;parent=T13-WTSA.16-C-0045" TargetMode="External"/><Relationship Id="rId22" Type="http://schemas.openxmlformats.org/officeDocument/2006/relationships/hyperlink" Target="https://www.itu.int/md/meetingdoc.asp?lang=en&amp;parent=T13-WTSA.16-C-0127" TargetMode="External"/><Relationship Id="rId64" Type="http://schemas.openxmlformats.org/officeDocument/2006/relationships/hyperlink" Target="https://www.itu.int/md/meetingdoc.asp?lang=en&amp;parent=T13-WTSA.16-C-0103" TargetMode="External"/><Relationship Id="rId118" Type="http://schemas.openxmlformats.org/officeDocument/2006/relationships/hyperlink" Target="https://www.itu.int/md/meetingdoc.asp?lang=en&amp;parent=T13-WTSA.16-C-0076" TargetMode="External"/><Relationship Id="rId325" Type="http://schemas.openxmlformats.org/officeDocument/2006/relationships/hyperlink" Target="https://www.itu.int/md/meetingdoc.asp?lang=en&amp;parent=T13-WTSA.16-C-0043" TargetMode="External"/><Relationship Id="rId367" Type="http://schemas.openxmlformats.org/officeDocument/2006/relationships/hyperlink" Target="https://www.itu.int/md/meetingdoc.asp?lang=en&amp;parent=T13-WTSA.16-C&amp;source=SG3" TargetMode="External"/><Relationship Id="rId171" Type="http://schemas.openxmlformats.org/officeDocument/2006/relationships/hyperlink" Target="https://www.itu.int/md/meetingdoc.asp?lang=en&amp;parent=T13-WTSA.16-C&amp;source=SCV" TargetMode="External"/><Relationship Id="rId227" Type="http://schemas.openxmlformats.org/officeDocument/2006/relationships/hyperlink" Target="https://www.itu.int/md/meetingdoc.asp?lang=en&amp;parent=T13-WTSA.16-C-0046" TargetMode="External"/><Relationship Id="rId269" Type="http://schemas.openxmlformats.org/officeDocument/2006/relationships/hyperlink" Target="https://www.itu.int/md/meetingdoc.asp?lang=en&amp;parent=T13-WTSA.16-C-0045" TargetMode="External"/><Relationship Id="rId434" Type="http://schemas.openxmlformats.org/officeDocument/2006/relationships/hyperlink" Target="https://www.itu.int/md/meetingdoc.asp?lang=en&amp;parent=T13-WTSA.16-C-0005" TargetMode="External"/><Relationship Id="rId33" Type="http://schemas.openxmlformats.org/officeDocument/2006/relationships/hyperlink" Target="https://www.itu.int/md/meetingdoc.asp?lang=en&amp;parent=T13-WTSA.16-C&amp;source=COM5" TargetMode="External"/><Relationship Id="rId129" Type="http://schemas.openxmlformats.org/officeDocument/2006/relationships/hyperlink" Target="https://www.itu.int/md/meetingdoc.asp?lang=en&amp;parent=T13-WTSA.16-C&amp;source=COM4" TargetMode="External"/><Relationship Id="rId280" Type="http://schemas.openxmlformats.org/officeDocument/2006/relationships/hyperlink" Target="https://www.itu.int/md/meetingdoc.asp?lang=en&amp;parent=T13-WTSA.16-C-0044" TargetMode="External"/><Relationship Id="rId336" Type="http://schemas.openxmlformats.org/officeDocument/2006/relationships/hyperlink" Target="https://www.itu.int/md/meetingdoc.asp?lang=en&amp;parent=T13-WTSA.16-C-0042" TargetMode="External"/><Relationship Id="rId75" Type="http://schemas.openxmlformats.org/officeDocument/2006/relationships/hyperlink" Target="https://www.itu.int/md/meetingdoc.asp?lang=en&amp;parent=T13-WTSA.16-C&amp;source=COM5" TargetMode="External"/><Relationship Id="rId140" Type="http://schemas.openxmlformats.org/officeDocument/2006/relationships/hyperlink" Target="https://www.itu.int/md/meetingdoc.asp?lang=en&amp;parent=T13-WTSA.16-C-0064" TargetMode="External"/><Relationship Id="rId182" Type="http://schemas.openxmlformats.org/officeDocument/2006/relationships/hyperlink" Target="https://www.itu.int/md/meetingdoc.asp?lang=en&amp;parent=T13-WTSA.16-C-0048" TargetMode="External"/><Relationship Id="rId378" Type="http://schemas.openxmlformats.org/officeDocument/2006/relationships/hyperlink" Target="https://www.itu.int/md/meetingdoc.asp?lang=en&amp;parent=T13-WTSA.16-C-0033" TargetMode="External"/><Relationship Id="rId403" Type="http://schemas.openxmlformats.org/officeDocument/2006/relationships/hyperlink" Target="https://www.itu.int/md/meetingdoc.asp?lang=en&amp;parent=T13-WTSA.16-C&amp;source=SG20" TargetMode="External"/><Relationship Id="rId6" Type="http://schemas.openxmlformats.org/officeDocument/2006/relationships/footnotes" Target="footnotes.xml"/><Relationship Id="rId238" Type="http://schemas.openxmlformats.org/officeDocument/2006/relationships/hyperlink" Target="https://www.itu.int/md/meetingdoc.asp?lang=en&amp;parent=T13-WTSA.16-C-0046" TargetMode="External"/><Relationship Id="rId445" Type="http://schemas.openxmlformats.org/officeDocument/2006/relationships/footer" Target="footer1.xml"/><Relationship Id="rId291" Type="http://schemas.openxmlformats.org/officeDocument/2006/relationships/hyperlink" Target="https://www.itu.int/md/meetingdoc.asp?lang=en&amp;parent=T13-WTSA.16-C-0044" TargetMode="External"/><Relationship Id="rId305" Type="http://schemas.openxmlformats.org/officeDocument/2006/relationships/hyperlink" Target="https://www.itu.int/md/meetingdoc.asp?lang=en&amp;parent=T13-WTSA.16-C-0043" TargetMode="External"/><Relationship Id="rId347" Type="http://schemas.openxmlformats.org/officeDocument/2006/relationships/hyperlink" Target="https://www.itu.int/md/meetingdoc.asp?lang=en&amp;parent=T13-WTSA.16-C-0042" TargetMode="External"/><Relationship Id="rId44" Type="http://schemas.openxmlformats.org/officeDocument/2006/relationships/hyperlink" Target="https://www.itu.int/md/meetingdoc.asp?lang=en&amp;parent=T13-WTSA.16-C-0113" TargetMode="External"/><Relationship Id="rId86" Type="http://schemas.openxmlformats.org/officeDocument/2006/relationships/hyperlink" Target="https://www.itu.int/md/meetingdoc.asp?lang=en&amp;parent=T13-WTSA.16-C-0092" TargetMode="External"/><Relationship Id="rId151" Type="http://schemas.openxmlformats.org/officeDocument/2006/relationships/hyperlink" Target="https://www.itu.int/md/meetingdoc.asp?lang=en&amp;parent=T13-WTSA.16-C&amp;source=Director%20TSB" TargetMode="External"/><Relationship Id="rId389" Type="http://schemas.openxmlformats.org/officeDocument/2006/relationships/hyperlink" Target="https://www.itu.int/md/meetingdoc.asp?lang=en&amp;parent=T13-WTSA.16-C&amp;source=Director%20TSB" TargetMode="External"/><Relationship Id="rId193" Type="http://schemas.openxmlformats.org/officeDocument/2006/relationships/hyperlink" Target="https://www.itu.int/md/meetingdoc.asp?lang=en&amp;parent=T13-WTSA.16-C&amp;source=RCC" TargetMode="External"/><Relationship Id="rId207" Type="http://schemas.openxmlformats.org/officeDocument/2006/relationships/hyperlink" Target="https://www.itu.int/md/meetingdoc.asp?lang=en&amp;parent=T13-WTSA.16-C-0047" TargetMode="External"/><Relationship Id="rId249" Type="http://schemas.openxmlformats.org/officeDocument/2006/relationships/hyperlink" Target="https://www.itu.int/md/meetingdoc.asp?lang=en&amp;parent=T13-WTSA.16-C-0046" TargetMode="External"/><Relationship Id="rId414" Type="http://schemas.openxmlformats.org/officeDocument/2006/relationships/hyperlink" Target="https://www.itu.int/md/meetingdoc.asp?lang=en&amp;parent=T13-WTSA.16-C-0015" TargetMode="External"/><Relationship Id="rId13" Type="http://schemas.openxmlformats.org/officeDocument/2006/relationships/hyperlink" Target="https://www.itu.int/md/meetingdoc.asp?lang=en&amp;parent=T13-WTSA.16-C&amp;source=Chairman,%20WTSA-16" TargetMode="External"/><Relationship Id="rId109" Type="http://schemas.openxmlformats.org/officeDocument/2006/relationships/hyperlink" Target="https://www.itu.int/md/meetingdoc.asp?lang=en&amp;parent=T13-WTSA.16-C&amp;source=COM4" TargetMode="External"/><Relationship Id="rId260" Type="http://schemas.openxmlformats.org/officeDocument/2006/relationships/hyperlink" Target="https://www.itu.int/md/meetingdoc.asp?lang=en&amp;parent=T13-WTSA.16-C-0045" TargetMode="External"/><Relationship Id="rId316" Type="http://schemas.openxmlformats.org/officeDocument/2006/relationships/hyperlink" Target="https://www.itu.int/md/meetingdoc.asp?lang=en&amp;parent=T13-WTSA.16-C-0043" TargetMode="External"/><Relationship Id="rId55" Type="http://schemas.openxmlformats.org/officeDocument/2006/relationships/hyperlink" Target="https://www.itu.int/md/meetingdoc.asp?lang=en&amp;parent=T13-WTSA.16-C&amp;source=COM4" TargetMode="External"/><Relationship Id="rId97" Type="http://schemas.openxmlformats.org/officeDocument/2006/relationships/hyperlink" Target="https://www.itu.int/md/meetingdoc.asp?lang=en&amp;parent=T13-WTSA.16-C&amp;source=COM4" TargetMode="External"/><Relationship Id="rId120" Type="http://schemas.openxmlformats.org/officeDocument/2006/relationships/hyperlink" Target="https://www.itu.int/md/meetingdoc.asp?lang=en&amp;parent=T13-WTSA.16-C-0075" TargetMode="External"/><Relationship Id="rId358" Type="http://schemas.openxmlformats.org/officeDocument/2006/relationships/hyperlink" Target="https://www.itu.int/md/meetingdoc.asp?lang=en&amp;parent=T13-WTSA.16-C-0042" TargetMode="External"/><Relationship Id="rId162" Type="http://schemas.openxmlformats.org/officeDocument/2006/relationships/hyperlink" Target="https://www.itu.int/md/meetingdoc.asp?lang=en&amp;parent=T13-WTSA.16-C&amp;source=Canada" TargetMode="External"/><Relationship Id="rId218" Type="http://schemas.openxmlformats.org/officeDocument/2006/relationships/hyperlink" Target="https://www.itu.int/md/meetingdoc.asp?lang=en&amp;parent=T13-WTSA.16-C-0047" TargetMode="External"/><Relationship Id="rId425" Type="http://schemas.openxmlformats.org/officeDocument/2006/relationships/hyperlink" Target="https://www.itu.int/md/meetingdoc.asp?lang=en&amp;parent=T13-WTSA.16-C&amp;source=SG11" TargetMode="External"/><Relationship Id="rId271" Type="http://schemas.openxmlformats.org/officeDocument/2006/relationships/hyperlink" Target="https://www.itu.int/md/meetingdoc.asp?lang=en&amp;parent=T13-WTSA.16-C&amp;source=APT" TargetMode="External"/><Relationship Id="rId24" Type="http://schemas.openxmlformats.org/officeDocument/2006/relationships/hyperlink" Target="https://www.itu.int/md/meetingdoc.asp?lang=en&amp;parent=T13-WTSA.16-C-0124" TargetMode="External"/><Relationship Id="rId66" Type="http://schemas.openxmlformats.org/officeDocument/2006/relationships/hyperlink" Target="https://www.itu.int/md/meetingdoc.asp?lang=en&amp;parent=T13-WTSA.16-C-0102" TargetMode="External"/><Relationship Id="rId131" Type="http://schemas.openxmlformats.org/officeDocument/2006/relationships/hyperlink" Target="https://www.itu.int/md/meetingdoc.asp?lang=en&amp;parent=T13-WTSA.16-C&amp;source=COM4" TargetMode="External"/><Relationship Id="rId327" Type="http://schemas.openxmlformats.org/officeDocument/2006/relationships/hyperlink" Target="https://www.itu.int/md/meetingdoc.asp?lang=en&amp;parent=T13-WTSA.16-C-0042" TargetMode="External"/><Relationship Id="rId369" Type="http://schemas.openxmlformats.org/officeDocument/2006/relationships/hyperlink" Target="https://www.itu.int/md/meetingdoc.asp?lang=en&amp;parent=T13-WTSA.16-C&amp;source=SG3" TargetMode="External"/><Relationship Id="rId173" Type="http://schemas.openxmlformats.org/officeDocument/2006/relationships/hyperlink" Target="https://www.itu.int/md/meetingdoc.asp?lang=en&amp;parent=T13-WTSA.16-C&amp;source=Director%20TSB" TargetMode="External"/><Relationship Id="rId229" Type="http://schemas.openxmlformats.org/officeDocument/2006/relationships/hyperlink" Target="https://www.itu.int/md/meetingdoc.asp?lang=en&amp;parent=T13-WTSA.16-C-0046" TargetMode="External"/><Relationship Id="rId380" Type="http://schemas.openxmlformats.org/officeDocument/2006/relationships/hyperlink" Target="https://www.itu.int/md/meetingdoc.asp?lang=en&amp;parent=T13-WTSA.16-C-0032" TargetMode="External"/><Relationship Id="rId436" Type="http://schemas.openxmlformats.org/officeDocument/2006/relationships/hyperlink" Target="https://www.itu.int/md/meetingdoc.asp?lang=en&amp;parent=T13-WTSA.16-C-0004" TargetMode="External"/><Relationship Id="rId240" Type="http://schemas.openxmlformats.org/officeDocument/2006/relationships/hyperlink" Target="https://www.itu.int/md/meetingdoc.asp?lang=en&amp;parent=T13-WTSA.16-C-0046" TargetMode="External"/><Relationship Id="rId35" Type="http://schemas.openxmlformats.org/officeDocument/2006/relationships/hyperlink" Target="https://www.itu.int/md/meetingdoc.asp?lang=en&amp;parent=T13-WTSA.16-C&amp;source=COM5" TargetMode="External"/><Relationship Id="rId77" Type="http://schemas.openxmlformats.org/officeDocument/2006/relationships/hyperlink" Target="https://www.itu.int/md/meetingdoc.asp?lang=en&amp;parent=T13-WTSA.16-C&amp;source=TSB" TargetMode="External"/><Relationship Id="rId100" Type="http://schemas.openxmlformats.org/officeDocument/2006/relationships/hyperlink" Target="https://www.itu.int/md/meetingdoc.asp?lang=en&amp;parent=T13-WTSA.16-C-0085" TargetMode="External"/><Relationship Id="rId282" Type="http://schemas.openxmlformats.org/officeDocument/2006/relationships/hyperlink" Target="https://www.itu.int/md/meetingdoc.asp?lang=en&amp;parent=T13-WTSA.16-C-0044" TargetMode="External"/><Relationship Id="rId338" Type="http://schemas.openxmlformats.org/officeDocument/2006/relationships/hyperlink" Target="https://www.itu.int/md/meetingdoc.asp?lang=en&amp;parent=T13-WTSA.16-C-0042" TargetMode="External"/><Relationship Id="rId8" Type="http://schemas.openxmlformats.org/officeDocument/2006/relationships/image" Target="media/image1.png"/><Relationship Id="rId142" Type="http://schemas.openxmlformats.org/officeDocument/2006/relationships/hyperlink" Target="https://www.itu.int/md/meetingdoc.asp?lang=en&amp;parent=T13-WTSA.16-C-0063" TargetMode="External"/><Relationship Id="rId184" Type="http://schemas.openxmlformats.org/officeDocument/2006/relationships/hyperlink" Target="https://www.itu.int/md/meetingdoc.asp?lang=en&amp;parent=T13-WTSA.16-C-0048" TargetMode="External"/><Relationship Id="rId391" Type="http://schemas.openxmlformats.org/officeDocument/2006/relationships/hyperlink" Target="https://www.itu.int/md/meetingdoc.asp?lang=en&amp;parent=T13-WTSA.16-C&amp;source=Director%20TSB" TargetMode="External"/><Relationship Id="rId405" Type="http://schemas.openxmlformats.org/officeDocument/2006/relationships/hyperlink" Target="https://www.itu.int/md/meetingdoc.asp?lang=en&amp;parent=T13-WTSA.16-C&amp;source=SG17" TargetMode="External"/><Relationship Id="rId447" Type="http://schemas.openxmlformats.org/officeDocument/2006/relationships/theme" Target="theme/theme1.xml"/><Relationship Id="rId251" Type="http://schemas.openxmlformats.org/officeDocument/2006/relationships/hyperlink" Target="https://www.itu.int/md/meetingdoc.asp?lang=en&amp;parent=T13-WTSA.16-C-0046" TargetMode="External"/><Relationship Id="rId46" Type="http://schemas.openxmlformats.org/officeDocument/2006/relationships/hyperlink" Target="https://www.itu.int/md/meetingdoc.asp?lang=en&amp;parent=T13-WTSA.16-C-0112" TargetMode="External"/><Relationship Id="rId293" Type="http://schemas.openxmlformats.org/officeDocument/2006/relationships/hyperlink" Target="https://www.itu.int/md/meetingdoc.asp?lang=en&amp;parent=T13-WTSA.16-C-0043" TargetMode="External"/><Relationship Id="rId307" Type="http://schemas.openxmlformats.org/officeDocument/2006/relationships/hyperlink" Target="https://www.itu.int/md/meetingdoc.asp?lang=en&amp;parent=T13-WTSA.16-C-0043" TargetMode="External"/><Relationship Id="rId349" Type="http://schemas.openxmlformats.org/officeDocument/2006/relationships/hyperlink" Target="https://www.itu.int/md/meetingdoc.asp?lang=en&amp;parent=T13-WTSA.16-C-0042" TargetMode="External"/><Relationship Id="rId88" Type="http://schemas.openxmlformats.org/officeDocument/2006/relationships/hyperlink" Target="https://www.itu.int/md/meetingdoc.asp?lang=en&amp;parent=T13-WTSA.16-C-0091" TargetMode="External"/><Relationship Id="rId111" Type="http://schemas.openxmlformats.org/officeDocument/2006/relationships/hyperlink" Target="https://www.itu.int/md/meetingdoc.asp?lang=en&amp;parent=T13-WTSA.16-C&amp;source=COM3" TargetMode="External"/><Relationship Id="rId153" Type="http://schemas.openxmlformats.org/officeDocument/2006/relationships/hyperlink" Target="https://www.itu.int/md/meetingdoc.asp?lang=en&amp;parent=T13-WTSA.16-C&amp;source=Director%20TSB" TargetMode="External"/><Relationship Id="rId195" Type="http://schemas.openxmlformats.org/officeDocument/2006/relationships/hyperlink" Target="https://www.itu.int/md/meetingdoc.asp?lang=en&amp;parent=T13-WTSA.16-C-0047" TargetMode="External"/><Relationship Id="rId209" Type="http://schemas.openxmlformats.org/officeDocument/2006/relationships/hyperlink" Target="https://www.itu.int/md/meetingdoc.asp?lang=en&amp;parent=T13-WTSA.16-C-0047" TargetMode="External"/><Relationship Id="rId360" Type="http://schemas.openxmlformats.org/officeDocument/2006/relationships/hyperlink" Target="https://www.itu.int/md/meetingdoc.asp?lang=en&amp;parent=T13-WTSA.16-C-0042" TargetMode="External"/><Relationship Id="rId416" Type="http://schemas.openxmlformats.org/officeDocument/2006/relationships/hyperlink" Target="https://www.itu.int/md/meetingdoc.asp?lang=en&amp;parent=T13-WTSA.16-C-0014" TargetMode="External"/><Relationship Id="rId220" Type="http://schemas.openxmlformats.org/officeDocument/2006/relationships/hyperlink" Target="https://www.itu.int/md/meetingdoc.asp?lang=en&amp;parent=T13-WTSA.16-C&amp;source=CITEL" TargetMode="External"/><Relationship Id="rId15" Type="http://schemas.openxmlformats.org/officeDocument/2006/relationships/hyperlink" Target="https://www.itu.int/md/meetingdoc.asp?lang=en&amp;parent=T13-WTSA.16-C&amp;source=Tunisia" TargetMode="External"/><Relationship Id="rId57" Type="http://schemas.openxmlformats.org/officeDocument/2006/relationships/hyperlink" Target="https://www.itu.int/md/meetingdoc.asp?lang=en&amp;parent=T13-WTSA.16-C&amp;source=COM4" TargetMode="External"/><Relationship Id="rId262" Type="http://schemas.openxmlformats.org/officeDocument/2006/relationships/hyperlink" Target="https://www.itu.int/md/meetingdoc.asp?lang=en&amp;parent=T13-WTSA.16-C-0045" TargetMode="External"/><Relationship Id="rId318" Type="http://schemas.openxmlformats.org/officeDocument/2006/relationships/hyperlink" Target="https://www.itu.int/md/meetingdoc.asp?lang=en&amp;parent=T13-WTSA.16-C-0043" TargetMode="External"/><Relationship Id="rId99" Type="http://schemas.openxmlformats.org/officeDocument/2006/relationships/hyperlink" Target="https://www.itu.int/md/meetingdoc.asp?lang=en&amp;parent=T13-WTSA.16-C&amp;source=COM4" TargetMode="External"/><Relationship Id="rId122" Type="http://schemas.openxmlformats.org/officeDocument/2006/relationships/hyperlink" Target="https://www.itu.int/md/meetingdoc.asp?lang=en&amp;parent=T13-WTSA.16-C-0074" TargetMode="External"/><Relationship Id="rId164" Type="http://schemas.openxmlformats.org/officeDocument/2006/relationships/hyperlink" Target="https://www.itu.int/md/meetingdoc.asp?lang=en&amp;parent=T13-WTSA.16-C&amp;source=Bangladesh" TargetMode="External"/><Relationship Id="rId371" Type="http://schemas.openxmlformats.org/officeDocument/2006/relationships/hyperlink" Target="https://www.itu.int/md/meetingdoc.asp?lang=en&amp;parent=T13-WTSA.16-C&amp;source=SG3" TargetMode="External"/><Relationship Id="rId427" Type="http://schemas.openxmlformats.org/officeDocument/2006/relationships/hyperlink" Target="https://www.itu.int/md/meetingdoc.asp?lang=en&amp;parent=T13-WTSA.16-C&amp;source=SG11" TargetMode="External"/><Relationship Id="rId26" Type="http://schemas.openxmlformats.org/officeDocument/2006/relationships/hyperlink" Target="https://www.itu.int/md/meetingdoc.asp?lang=en&amp;parent=T13-WTSA.16-C-0123" TargetMode="External"/><Relationship Id="rId231" Type="http://schemas.openxmlformats.org/officeDocument/2006/relationships/hyperlink" Target="https://www.itu.int/md/meetingdoc.asp?lang=en&amp;parent=T13-WTSA.16-C-0046" TargetMode="External"/><Relationship Id="rId273" Type="http://schemas.openxmlformats.org/officeDocument/2006/relationships/hyperlink" Target="https://www.itu.int/md/meetingdoc.asp?lang=en&amp;parent=T13-WTSA.16-C-0044" TargetMode="External"/><Relationship Id="rId329" Type="http://schemas.openxmlformats.org/officeDocument/2006/relationships/hyperlink" Target="https://www.itu.int/md/meetingdoc.asp?lang=en&amp;parent=T13-WTSA.16-C-0042" TargetMode="External"/><Relationship Id="rId68" Type="http://schemas.openxmlformats.org/officeDocument/2006/relationships/hyperlink" Target="https://www.itu.int/md/meetingdoc.asp?lang=en&amp;parent=T13-WTSA.16-C-0101" TargetMode="External"/><Relationship Id="rId133" Type="http://schemas.openxmlformats.org/officeDocument/2006/relationships/hyperlink" Target="https://www.itu.int/md/meetingdoc.asp?lang=en&amp;parent=T13-WTSA.16-C&amp;source=COM4" TargetMode="External"/><Relationship Id="rId175" Type="http://schemas.openxmlformats.org/officeDocument/2006/relationships/hyperlink" Target="https://www.itu.int/md/meetingdoc.asp?lang=en&amp;parent=T13-WTSA.16-C&amp;source=United%20States%20of%20America" TargetMode="External"/><Relationship Id="rId340" Type="http://schemas.openxmlformats.org/officeDocument/2006/relationships/hyperlink" Target="https://www.itu.int/md/meetingdoc.asp?lang=en&amp;parent=T13-WTSA.16-C-0042" TargetMode="External"/><Relationship Id="rId200" Type="http://schemas.openxmlformats.org/officeDocument/2006/relationships/hyperlink" Target="https://www.itu.int/md/meetingdoc.asp?lang=en&amp;parent=T13-WTSA.16-C-0047" TargetMode="External"/><Relationship Id="rId382" Type="http://schemas.openxmlformats.org/officeDocument/2006/relationships/hyperlink" Target="https://www.itu.int/md/meetingdoc.asp?lang=en&amp;parent=T13-WTSA.16-C-0031" TargetMode="External"/><Relationship Id="rId438" Type="http://schemas.openxmlformats.org/officeDocument/2006/relationships/hyperlink" Target="https://www.itu.int/md/meetingdoc.asp?lang=en&amp;parent=T13-WTSA.16-C-0003" TargetMode="External"/><Relationship Id="rId242" Type="http://schemas.openxmlformats.org/officeDocument/2006/relationships/hyperlink" Target="https://www.itu.int/md/meetingdoc.asp?lang=en&amp;parent=T13-WTSA.16-C-0046" TargetMode="External"/><Relationship Id="rId284" Type="http://schemas.openxmlformats.org/officeDocument/2006/relationships/hyperlink" Target="https://www.itu.int/md/meetingdoc.asp?lang=en&amp;parent=T13-WTSA.16-C-0044" TargetMode="External"/><Relationship Id="rId37" Type="http://schemas.openxmlformats.org/officeDocument/2006/relationships/hyperlink" Target="https://www.itu.int/md/meetingdoc.asp?lang=en&amp;parent=T13-WTSA.16-C&amp;source=COM5" TargetMode="External"/><Relationship Id="rId79" Type="http://schemas.openxmlformats.org/officeDocument/2006/relationships/hyperlink" Target="https://www.itu.int/md/meetingdoc.asp?lang=en&amp;parent=T13-WTSA.16-C&amp;source=COM3" TargetMode="External"/><Relationship Id="rId102" Type="http://schemas.openxmlformats.org/officeDocument/2006/relationships/hyperlink" Target="https://www.itu.int/md/meetingdoc.asp?lang=en&amp;parent=T13-WTSA.16-C-0084" TargetMode="External"/><Relationship Id="rId144" Type="http://schemas.openxmlformats.org/officeDocument/2006/relationships/hyperlink" Target="https://www.itu.int/md/meetingdoc.asp?lang=en&amp;parent=T13-WTSA.16-C-0062" TargetMode="External"/><Relationship Id="rId90" Type="http://schemas.openxmlformats.org/officeDocument/2006/relationships/hyperlink" Target="https://www.itu.int/md/meetingdoc.asp?lang=en&amp;parent=T13-WTSA.16-C-0090" TargetMode="External"/><Relationship Id="rId186" Type="http://schemas.openxmlformats.org/officeDocument/2006/relationships/hyperlink" Target="https://www.itu.int/md/meetingdoc.asp?lang=en&amp;parent=T13-WTSA.16-C-0048" TargetMode="External"/><Relationship Id="rId351" Type="http://schemas.openxmlformats.org/officeDocument/2006/relationships/hyperlink" Target="https://www.itu.int/md/meetingdoc.asp?lang=en&amp;parent=T13-WTSA.16-C-0042" TargetMode="External"/><Relationship Id="rId393" Type="http://schemas.openxmlformats.org/officeDocument/2006/relationships/hyperlink" Target="https://www.itu.int/md/meetingdoc.asp?lang=en&amp;parent=T13-WTSA.16-C&amp;source=Director%20TSB" TargetMode="External"/><Relationship Id="rId407" Type="http://schemas.openxmlformats.org/officeDocument/2006/relationships/hyperlink" Target="https://www.itu.int/md/meetingdoc.asp?lang=en&amp;parent=T13-WTSA.16-C&amp;source=SG17" TargetMode="External"/><Relationship Id="rId211" Type="http://schemas.openxmlformats.org/officeDocument/2006/relationships/hyperlink" Target="https://www.itu.int/md/meetingdoc.asp?lang=en&amp;parent=T13-WTSA.16-C-0047" TargetMode="External"/><Relationship Id="rId253" Type="http://schemas.openxmlformats.org/officeDocument/2006/relationships/hyperlink" Target="https://www.itu.int/md/meetingdoc.asp?lang=en&amp;parent=T13-WTSA.16-C-0046" TargetMode="External"/><Relationship Id="rId295" Type="http://schemas.openxmlformats.org/officeDocument/2006/relationships/hyperlink" Target="https://www.itu.int/md/meetingdoc.asp?lang=en&amp;parent=T13-WTSA.16-C-0043" TargetMode="External"/><Relationship Id="rId309" Type="http://schemas.openxmlformats.org/officeDocument/2006/relationships/hyperlink" Target="https://www.itu.int/md/meetingdoc.asp?lang=en&amp;parent=T13-WTSA.16-C-0043" TargetMode="External"/><Relationship Id="rId48" Type="http://schemas.openxmlformats.org/officeDocument/2006/relationships/hyperlink" Target="https://www.itu.int/md/meetingdoc.asp?lang=en&amp;parent=T13-WTSA.16-C-0111" TargetMode="External"/><Relationship Id="rId113" Type="http://schemas.openxmlformats.org/officeDocument/2006/relationships/hyperlink" Target="https://www.itu.int/md/meetingdoc.asp?lang=en&amp;parent=T13-WTSA.16-C&amp;source=Tunisia" TargetMode="External"/><Relationship Id="rId320" Type="http://schemas.openxmlformats.org/officeDocument/2006/relationships/hyperlink" Target="https://www.itu.int/md/meetingdoc.asp?lang=en&amp;parent=T13-WTSA.16-C-0043" TargetMode="External"/><Relationship Id="rId155" Type="http://schemas.openxmlformats.org/officeDocument/2006/relationships/hyperlink" Target="https://www.itu.int/md/meetingdoc.asp?lang=en&amp;parent=T13-WTSA.16-C&amp;source=Zambia" TargetMode="External"/><Relationship Id="rId197" Type="http://schemas.openxmlformats.org/officeDocument/2006/relationships/hyperlink" Target="https://www.itu.int/md/meetingdoc.asp?lang=en&amp;parent=T13-WTSA.16-C-0047" TargetMode="External"/><Relationship Id="rId362" Type="http://schemas.openxmlformats.org/officeDocument/2006/relationships/hyperlink" Target="https://www.itu.int/md/meetingdoc.asp?lang=en&amp;parent=T13-WTSA.16-C-0041" TargetMode="External"/><Relationship Id="rId418" Type="http://schemas.openxmlformats.org/officeDocument/2006/relationships/hyperlink" Target="https://www.itu.int/md/meetingdoc.asp?lang=en&amp;parent=T13-WTSA.16-C-0013" TargetMode="External"/><Relationship Id="rId222" Type="http://schemas.openxmlformats.org/officeDocument/2006/relationships/hyperlink" Target="https://www.itu.int/md/meetingdoc.asp?lang=en&amp;parent=T13-WTSA.16-C-0046" TargetMode="External"/><Relationship Id="rId264" Type="http://schemas.openxmlformats.org/officeDocument/2006/relationships/hyperlink" Target="https://www.itu.int/md/meetingdoc.asp?lang=en&amp;parent=T13-WTSA.16-C-0045" TargetMode="External"/><Relationship Id="rId17" Type="http://schemas.openxmlformats.org/officeDocument/2006/relationships/hyperlink" Target="https://www.itu.int/md/meetingdoc.asp?lang=en&amp;parent=T13-WTSA.16-C&amp;source=Chairman,%20WTSA-16" TargetMode="External"/><Relationship Id="rId59" Type="http://schemas.openxmlformats.org/officeDocument/2006/relationships/hyperlink" Target="https://www.itu.int/md/meetingdoc.asp?lang=en&amp;parent=T13-WTSA.16-C&amp;source=COM4" TargetMode="External"/><Relationship Id="rId124" Type="http://schemas.openxmlformats.org/officeDocument/2006/relationships/hyperlink" Target="https://www.itu.int/md/meetingdoc.asp?lang=en&amp;parent=T13-WTSA.16-C-0073" TargetMode="External"/><Relationship Id="rId70" Type="http://schemas.openxmlformats.org/officeDocument/2006/relationships/hyperlink" Target="https://www.itu.int/md/meetingdoc.asp?lang=en&amp;parent=T13-WTSA.16-C-0100" TargetMode="External"/><Relationship Id="rId166" Type="http://schemas.openxmlformats.org/officeDocument/2006/relationships/hyperlink" Target="https://www.itu.int/md/meetingdoc.asp?lang=en&amp;parent=T13-WTSA.16-C-0051" TargetMode="External"/><Relationship Id="rId331" Type="http://schemas.openxmlformats.org/officeDocument/2006/relationships/hyperlink" Target="https://www.itu.int/md/meetingdoc.asp?lang=en&amp;parent=T13-WTSA.16-C-0042" TargetMode="External"/><Relationship Id="rId373" Type="http://schemas.openxmlformats.org/officeDocument/2006/relationships/hyperlink" Target="https://www.itu.int/md/meetingdoc.asp?lang=en&amp;parent=T13-WTSA.16-C&amp;source=Director%20TSB" TargetMode="External"/><Relationship Id="rId429" Type="http://schemas.openxmlformats.org/officeDocument/2006/relationships/hyperlink" Target="https://www.itu.int/md/meetingdoc.asp?lang=en&amp;parent=T13-WTSA.16-C&amp;source=SG9" TargetMode="External"/><Relationship Id="rId1" Type="http://schemas.openxmlformats.org/officeDocument/2006/relationships/customXml" Target="../customXml/item1.xml"/><Relationship Id="rId233" Type="http://schemas.openxmlformats.org/officeDocument/2006/relationships/hyperlink" Target="https://www.itu.int/md/meetingdoc.asp?lang=en&amp;parent=T13-WTSA.16-C-0046" TargetMode="External"/><Relationship Id="rId440" Type="http://schemas.openxmlformats.org/officeDocument/2006/relationships/hyperlink" Target="https://www.itu.int/md/meetingdoc.asp?lang=en&amp;parent=T13-WTSA.16-C-0002" TargetMode="External"/><Relationship Id="rId28" Type="http://schemas.openxmlformats.org/officeDocument/2006/relationships/hyperlink" Target="https://www.itu.int/md/meetingdoc.asp?lang=en&amp;parent=T13-WTSA.16-C-0121" TargetMode="External"/><Relationship Id="rId275" Type="http://schemas.openxmlformats.org/officeDocument/2006/relationships/hyperlink" Target="https://www.itu.int/md/meetingdoc.asp?lang=en&amp;parent=T13-WTSA.16-C-0044" TargetMode="External"/><Relationship Id="rId300" Type="http://schemas.openxmlformats.org/officeDocument/2006/relationships/hyperlink" Target="https://www.itu.int/md/meetingdoc.asp?lang=en&amp;parent=T13-WTSA.16-C-0043" TargetMode="External"/><Relationship Id="rId81" Type="http://schemas.openxmlformats.org/officeDocument/2006/relationships/hyperlink" Target="https://www.itu.int/md/meetingdoc.asp?lang=en&amp;parent=T13-WTSA.16-C&amp;source=COM5" TargetMode="External"/><Relationship Id="rId135" Type="http://schemas.openxmlformats.org/officeDocument/2006/relationships/hyperlink" Target="https://www.itu.int/md/meetingdoc.asp?lang=en&amp;parent=T13-WTSA.16-C&amp;source=Chairman,%20COM3" TargetMode="External"/><Relationship Id="rId177" Type="http://schemas.openxmlformats.org/officeDocument/2006/relationships/hyperlink" Target="https://www.itu.int/md/meetingdoc.asp?lang=en&amp;parent=T13-WTSA.16-C-0048" TargetMode="External"/><Relationship Id="rId342" Type="http://schemas.openxmlformats.org/officeDocument/2006/relationships/hyperlink" Target="https://www.itu.int/md/meetingdoc.asp?lang=en&amp;parent=T13-WTSA.16-C-0042" TargetMode="External"/><Relationship Id="rId384" Type="http://schemas.openxmlformats.org/officeDocument/2006/relationships/hyperlink" Target="https://www.itu.int/md/meetingdoc.asp?lang=en&amp;parent=T13-WTSA.16-C-0030" TargetMode="External"/><Relationship Id="rId202" Type="http://schemas.openxmlformats.org/officeDocument/2006/relationships/hyperlink" Target="https://www.itu.int/md/meetingdoc.asp?lang=en&amp;parent=T13-WTSA.16-C-0047" TargetMode="External"/><Relationship Id="rId244" Type="http://schemas.openxmlformats.org/officeDocument/2006/relationships/hyperlink" Target="https://www.itu.int/md/meetingdoc.asp?lang=en&amp;parent=T13-WTSA.16-C-004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5CEED9-A75E-4D64-94AD-6C90DA9658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19</Pages>
  <Words>7177</Words>
  <Characters>82429</Characters>
  <Application>Microsoft Office Word</Application>
  <DocSecurity>0</DocSecurity>
  <Lines>686</Lines>
  <Paragraphs>178</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89428</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World Telecommunication Standardization Assembly</dc:subject>
  <dc:creator>Alidra, Patricia</dc:creator>
  <dc:description>Template used by DPM and CPI for the WTSA-16</dc:description>
  <cp:lastModifiedBy>TSB (RC)</cp:lastModifiedBy>
  <cp:revision>6</cp:revision>
  <cp:lastPrinted>2017-02-23T09:44:00Z</cp:lastPrinted>
  <dcterms:created xsi:type="dcterms:W3CDTF">2017-02-23T09:40:00Z</dcterms:created>
  <dcterms:modified xsi:type="dcterms:W3CDTF">2017-03-14T07:36:00Z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PE_WRC07.dotm</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