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B73121" w:rsidTr="00190D8B">
        <w:trPr>
          <w:cantSplit/>
        </w:trPr>
        <w:tc>
          <w:tcPr>
            <w:tcW w:w="1560" w:type="dxa"/>
          </w:tcPr>
          <w:p w:rsidR="00261604" w:rsidRPr="00B73121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73121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B73121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73121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B73121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B73121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B73121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B7312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B73121" w:rsidRDefault="00261604" w:rsidP="00190D8B">
            <w:pPr>
              <w:spacing w:line="240" w:lineRule="atLeast"/>
              <w:jc w:val="right"/>
            </w:pPr>
            <w:r w:rsidRPr="00B73121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B73121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B73121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B73121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B73121" w:rsidTr="00190D8B">
        <w:trPr>
          <w:cantSplit/>
        </w:trPr>
        <w:tc>
          <w:tcPr>
            <w:tcW w:w="6946" w:type="dxa"/>
            <w:gridSpan w:val="2"/>
          </w:tcPr>
          <w:p w:rsidR="00E11080" w:rsidRPr="00B7312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7312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B73121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73121">
              <w:rPr>
                <w:rFonts w:ascii="Verdana" w:hAnsi="Verdana"/>
                <w:b/>
                <w:bCs/>
                <w:sz w:val="18"/>
                <w:szCs w:val="18"/>
              </w:rPr>
              <w:t>Документ 54-R</w:t>
            </w:r>
          </w:p>
        </w:tc>
      </w:tr>
      <w:tr w:rsidR="00E11080" w:rsidRPr="00B73121" w:rsidTr="00190D8B">
        <w:trPr>
          <w:cantSplit/>
        </w:trPr>
        <w:tc>
          <w:tcPr>
            <w:tcW w:w="6946" w:type="dxa"/>
            <w:gridSpan w:val="2"/>
          </w:tcPr>
          <w:p w:rsidR="00E11080" w:rsidRPr="00B7312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B73121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73121">
              <w:rPr>
                <w:rFonts w:ascii="Verdana" w:hAnsi="Verdana"/>
                <w:b/>
                <w:bCs/>
                <w:sz w:val="18"/>
                <w:szCs w:val="18"/>
              </w:rPr>
              <w:t>4 октября 2016 года</w:t>
            </w:r>
          </w:p>
        </w:tc>
      </w:tr>
      <w:tr w:rsidR="00E11080" w:rsidRPr="00B73121" w:rsidTr="00190D8B">
        <w:trPr>
          <w:cantSplit/>
        </w:trPr>
        <w:tc>
          <w:tcPr>
            <w:tcW w:w="6946" w:type="dxa"/>
            <w:gridSpan w:val="2"/>
          </w:tcPr>
          <w:p w:rsidR="00E11080" w:rsidRPr="00B7312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B73121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73121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B73121" w:rsidTr="00190D8B">
        <w:trPr>
          <w:cantSplit/>
        </w:trPr>
        <w:tc>
          <w:tcPr>
            <w:tcW w:w="9781" w:type="dxa"/>
            <w:gridSpan w:val="4"/>
          </w:tcPr>
          <w:p w:rsidR="00E11080" w:rsidRPr="00B73121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B73121" w:rsidTr="00190D8B">
        <w:trPr>
          <w:cantSplit/>
        </w:trPr>
        <w:tc>
          <w:tcPr>
            <w:tcW w:w="9781" w:type="dxa"/>
            <w:gridSpan w:val="4"/>
          </w:tcPr>
          <w:p w:rsidR="00E11080" w:rsidRPr="00B73121" w:rsidRDefault="00E11080" w:rsidP="00190D8B">
            <w:pPr>
              <w:pStyle w:val="Source"/>
            </w:pPr>
            <w:r w:rsidRPr="00B73121">
              <w:rPr>
                <w:szCs w:val="26"/>
              </w:rPr>
              <w:t>Казахстан (Республика)</w:t>
            </w:r>
          </w:p>
        </w:tc>
      </w:tr>
      <w:tr w:rsidR="00E11080" w:rsidRPr="00B73121" w:rsidTr="00190D8B">
        <w:trPr>
          <w:cantSplit/>
        </w:trPr>
        <w:tc>
          <w:tcPr>
            <w:tcW w:w="9781" w:type="dxa"/>
            <w:gridSpan w:val="4"/>
          </w:tcPr>
          <w:p w:rsidR="00E11080" w:rsidRPr="00B73121" w:rsidRDefault="0086781F" w:rsidP="00190D8B">
            <w:pPr>
              <w:pStyle w:val="Title1"/>
            </w:pPr>
            <w:r w:rsidRPr="00B73121">
              <w:t>ПРЕДЛОЖЕНИЯ ПО АКТУАЛИЗАЦИИ И УТОЧНЕНИЮ КЛАССИФИКАТОРОВ ВИДОВ ЭКОНОМИЧЕСКОЙ ДЕЯТЕЛЬНОСТИ И ПРОДУКЦИИ ПО ВИДАМ ЭКОНОМИЧЕСКОЙ ДЕЯТЕЛЬНОСТИ В ОБЛАСТИ ЭЛЕКТРОСВЯЗИ/ИКТ</w:t>
            </w:r>
          </w:p>
        </w:tc>
      </w:tr>
      <w:tr w:rsidR="00E11080" w:rsidRPr="00B73121" w:rsidTr="00190D8B">
        <w:trPr>
          <w:cantSplit/>
        </w:trPr>
        <w:tc>
          <w:tcPr>
            <w:tcW w:w="9781" w:type="dxa"/>
            <w:gridSpan w:val="4"/>
          </w:tcPr>
          <w:p w:rsidR="00E11080" w:rsidRPr="00B73121" w:rsidRDefault="00E11080" w:rsidP="00190D8B">
            <w:pPr>
              <w:pStyle w:val="Title2"/>
            </w:pPr>
          </w:p>
        </w:tc>
      </w:tr>
      <w:tr w:rsidR="00E11080" w:rsidRPr="00B73121" w:rsidTr="00190D8B">
        <w:trPr>
          <w:cantSplit/>
        </w:trPr>
        <w:tc>
          <w:tcPr>
            <w:tcW w:w="9781" w:type="dxa"/>
            <w:gridSpan w:val="4"/>
          </w:tcPr>
          <w:p w:rsidR="00E11080" w:rsidRPr="00B73121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B7312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B73121" w:rsidTr="00193AD1">
        <w:trPr>
          <w:cantSplit/>
        </w:trPr>
        <w:tc>
          <w:tcPr>
            <w:tcW w:w="1560" w:type="dxa"/>
          </w:tcPr>
          <w:p w:rsidR="001434F1" w:rsidRPr="00B73121" w:rsidRDefault="001434F1" w:rsidP="00193AD1">
            <w:r w:rsidRPr="00B73121">
              <w:rPr>
                <w:b/>
                <w:bCs/>
                <w:szCs w:val="22"/>
              </w:rPr>
              <w:t>Резюме</w:t>
            </w:r>
            <w:r w:rsidRPr="00B73121"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B73121" w:rsidRDefault="00863DCA" w:rsidP="00777F17">
                <w:pPr>
                  <w:rPr>
                    <w:color w:val="000000" w:themeColor="text1"/>
                  </w:rPr>
                </w:pPr>
                <w:r w:rsidRPr="00B73121">
                  <w:rPr>
                    <w:color w:val="000000" w:themeColor="text1"/>
                  </w:rPr>
                  <w:t>В данном вкладе рассматривается необходимость актуализации классификаций технико-экономической информации в области электросвязи/ИКТ на международном уровне.</w:t>
                </w:r>
              </w:p>
            </w:tc>
          </w:sdtContent>
        </w:sdt>
      </w:tr>
    </w:tbl>
    <w:p w:rsidR="00EC4DEA" w:rsidRPr="00B73121" w:rsidRDefault="00EC4DEA" w:rsidP="00EC4DEA">
      <w:pPr>
        <w:pStyle w:val="Headingb"/>
        <w:rPr>
          <w:szCs w:val="22"/>
          <w:lang w:val="ru-RU"/>
        </w:rPr>
      </w:pPr>
      <w:r w:rsidRPr="00B73121">
        <w:rPr>
          <w:szCs w:val="22"/>
          <w:lang w:val="ru-RU"/>
        </w:rPr>
        <w:t>Основания</w:t>
      </w:r>
    </w:p>
    <w:p w:rsidR="00863DCA" w:rsidRPr="00B73121" w:rsidRDefault="00863DCA" w:rsidP="00EC4DEA">
      <w:r w:rsidRPr="00B73121">
        <w:t>Национальные классификаторы технико-экономической информации используются в целях унификации технической, экономической и социальной информации в форме, удобной для ее автоматизированной обработки, устранения языковых барьеров при идентификации того или иного объекта.</w:t>
      </w:r>
    </w:p>
    <w:p w:rsidR="00863DCA" w:rsidRPr="00B73121" w:rsidRDefault="00863DCA" w:rsidP="00D04BC2">
      <w:r w:rsidRPr="00B73121">
        <w:t>Национальные классификаторы технико-экономической информации должны быть гармонизированы соответствующими международными классификациями.</w:t>
      </w:r>
    </w:p>
    <w:p w:rsidR="00863DCA" w:rsidRPr="00B73121" w:rsidRDefault="00863DCA" w:rsidP="00D04BC2">
      <w:r w:rsidRPr="00B73121">
        <w:t>Под гар</w:t>
      </w:r>
      <w:r w:rsidR="00EC4DEA" w:rsidRPr="00B73121">
        <w:t xml:space="preserve">монизацией любых классификаций </w:t>
      </w:r>
      <w:r w:rsidRPr="00B73121">
        <w:t>принято понимать процесс установления их содержательного, структурного, терминологического и кодового соответствия. При этом, учитывая, что полностью гармонизированные между собой классификации могут значительно облегчить сравнение статистических данных, представляемых разными странами и разными международными и региональными организациями в соответствии с разработанными в них классификациями, является совершенно очевидным, что степень гармонизаци</w:t>
      </w:r>
      <w:bookmarkStart w:id="0" w:name="_GoBack"/>
      <w:bookmarkEnd w:id="0"/>
      <w:r w:rsidRPr="00B73121">
        <w:t>и классификаций, к которой следует стремиться, должна быть максимальной.</w:t>
      </w:r>
    </w:p>
    <w:p w:rsidR="00863DCA" w:rsidRPr="00B73121" w:rsidRDefault="00863DCA" w:rsidP="00EC4DEA">
      <w:r w:rsidRPr="00B73121">
        <w:t>Вместе с тем на практике национальные классификаторы технико-экономической информации в области электросвязи/ИКТ в государствах</w:t>
      </w:r>
      <w:r w:rsidR="00EC4DEA" w:rsidRPr="00B73121">
        <w:t xml:space="preserve"> − </w:t>
      </w:r>
      <w:r w:rsidRPr="00B73121">
        <w:t>членах РСС, несмотря на вносимые в них изменения, имеют только частичную гармонизацию и отстают от развития международных классификаций.</w:t>
      </w:r>
    </w:p>
    <w:p w:rsidR="00863DCA" w:rsidRPr="00B73121" w:rsidRDefault="00863DCA" w:rsidP="00EC4DEA">
      <w:r w:rsidRPr="00B73121">
        <w:t xml:space="preserve">Так, например, в ОКЭД указано, что настоящий классификатор содержит аутентичный текст классификатора видов экономической деятельности Европейского сообщества (NACE Rev.2 </w:t>
      </w:r>
      <w:r w:rsidR="00EC4DEA" w:rsidRPr="00B73121">
        <w:t>"</w:t>
      </w:r>
      <w:proofErr w:type="spellStart"/>
      <w:r w:rsidRPr="00B73121">
        <w:t>Statistical</w:t>
      </w:r>
      <w:proofErr w:type="spellEnd"/>
      <w:r w:rsidRPr="00B73121">
        <w:t xml:space="preserve"> </w:t>
      </w:r>
      <w:proofErr w:type="spellStart"/>
      <w:r w:rsidRPr="00B73121">
        <w:t>classification</w:t>
      </w:r>
      <w:proofErr w:type="spellEnd"/>
      <w:r w:rsidRPr="00B73121">
        <w:t xml:space="preserve"> of </w:t>
      </w:r>
      <w:proofErr w:type="spellStart"/>
      <w:r w:rsidRPr="00B73121">
        <w:t>economic</w:t>
      </w:r>
      <w:proofErr w:type="spellEnd"/>
      <w:r w:rsidRPr="00B73121">
        <w:t xml:space="preserve"> </w:t>
      </w:r>
      <w:proofErr w:type="spellStart"/>
      <w:r w:rsidRPr="00B73121">
        <w:t>activities</w:t>
      </w:r>
      <w:proofErr w:type="spellEnd"/>
      <w:r w:rsidRPr="00B73121">
        <w:t xml:space="preserve"> in the </w:t>
      </w:r>
      <w:proofErr w:type="spellStart"/>
      <w:r w:rsidRPr="00B73121">
        <w:t>European</w:t>
      </w:r>
      <w:proofErr w:type="spellEnd"/>
      <w:r w:rsidRPr="00B73121">
        <w:t xml:space="preserve"> </w:t>
      </w:r>
      <w:proofErr w:type="spellStart"/>
      <w:r w:rsidRPr="00B73121">
        <w:t>Community</w:t>
      </w:r>
      <w:proofErr w:type="spellEnd"/>
      <w:r w:rsidR="00EC4DEA" w:rsidRPr="00B73121">
        <w:t>"</w:t>
      </w:r>
      <w:r w:rsidRPr="00B73121">
        <w:t xml:space="preserve"> / Regulation № 1893/2006). </w:t>
      </w:r>
      <w:r w:rsidRPr="00B73121">
        <w:lastRenderedPageBreak/>
        <w:t>В</w:t>
      </w:r>
      <w:r w:rsidR="00D04BC2" w:rsidRPr="00B73121">
        <w:t> </w:t>
      </w:r>
      <w:r w:rsidRPr="00B73121">
        <w:t>КПВЭД также указано, что он идентичен международному классификатору продукции по видам экономической деятельности Европейского сообщества (CPA 2008).</w:t>
      </w:r>
    </w:p>
    <w:p w:rsidR="00863DCA" w:rsidRPr="00B73121" w:rsidRDefault="00863DCA" w:rsidP="00EC4DEA">
      <w:r w:rsidRPr="00B73121">
        <w:t>При этом в национальных ОКЭД и КПВЭД имеет место неко</w:t>
      </w:r>
      <w:r w:rsidR="00EC4DEA" w:rsidRPr="00B73121">
        <w:t>рректный перевод с оригинала. В </w:t>
      </w:r>
      <w:r w:rsidRPr="00B73121">
        <w:t xml:space="preserve">оригинальных версиях NACE Rev.2 и CPA 2008 на английском языке указаны следующие наименования раздела J. Information and </w:t>
      </w:r>
      <w:proofErr w:type="spellStart"/>
      <w:r w:rsidRPr="00B73121">
        <w:t>communication</w:t>
      </w:r>
      <w:proofErr w:type="spellEnd"/>
      <w:r w:rsidRPr="00B73121">
        <w:t xml:space="preserve"> подраздела 61 Telecommunications. В ОКЭД и КПВЭД наименование раздела J на русском языке идентично европейским </w:t>
      </w:r>
      <w:r w:rsidR="00EC4DEA" w:rsidRPr="00B73121">
        <w:t>− Информация и связь, а </w:t>
      </w:r>
      <w:r w:rsidRPr="00B73121">
        <w:t xml:space="preserve">подраздел 61 переведен неверно </w:t>
      </w:r>
      <w:r w:rsidR="00EC4DEA" w:rsidRPr="00B73121">
        <w:t>−</w:t>
      </w:r>
      <w:r w:rsidRPr="00B73121">
        <w:t xml:space="preserve"> Связь, а должно быть </w:t>
      </w:r>
      <w:r w:rsidRPr="00B73121">
        <w:rPr>
          <w:b/>
          <w:bCs/>
        </w:rPr>
        <w:t>Электросвязь</w:t>
      </w:r>
      <w:r w:rsidRPr="00B73121">
        <w:t xml:space="preserve"> (</w:t>
      </w:r>
      <w:r w:rsidRPr="00B73121">
        <w:rPr>
          <w:b/>
          <w:bCs/>
        </w:rPr>
        <w:t>телекоммуникация</w:t>
      </w:r>
      <w:r w:rsidRPr="00B73121">
        <w:t>).</w:t>
      </w:r>
    </w:p>
    <w:p w:rsidR="00863DCA" w:rsidRPr="00B73121" w:rsidRDefault="00863DCA" w:rsidP="00EC4DEA">
      <w:r w:rsidRPr="00B73121">
        <w:t>Приведенные в ОКЭД и КПВЭД классификации видов деятельности и услуг телекоммуникаций не соответствует современному уровню развития техники, технологий, передовому опыту инновационного развития телекоммуникаций ввиду несвоевременного обновления европейских классификаторов технико-экономической информации в области электросвязи/ИКТ.</w:t>
      </w:r>
    </w:p>
    <w:p w:rsidR="00863DCA" w:rsidRPr="00B73121" w:rsidRDefault="00863DCA" w:rsidP="00EC4DEA">
      <w:r w:rsidRPr="00B73121">
        <w:t xml:space="preserve">Например, в КПВЭД используется устаревшее, совершенно неприемлемое на сегодняшний день, деление услуг связи на услуги связи </w:t>
      </w:r>
      <w:r w:rsidRPr="00B73121">
        <w:rPr>
          <w:b/>
          <w:bCs/>
        </w:rPr>
        <w:t>проводной</w:t>
      </w:r>
      <w:r w:rsidRPr="00B73121">
        <w:t xml:space="preserve"> и услуги связи </w:t>
      </w:r>
      <w:r w:rsidRPr="00B73121">
        <w:rPr>
          <w:b/>
          <w:bCs/>
        </w:rPr>
        <w:t>беспроводной</w:t>
      </w:r>
      <w:r w:rsidRPr="00B73121">
        <w:t>, поскольку в чистом виде такая организация услуг телекоммуникаций технологически не применяется.</w:t>
      </w:r>
    </w:p>
    <w:p w:rsidR="00863DCA" w:rsidRPr="00B73121" w:rsidRDefault="00863DCA" w:rsidP="00D04BC2">
      <w:r w:rsidRPr="00B73121">
        <w:t xml:space="preserve">Тем более, что еще в 2005 году Отделом статистики Департамента экономических и социальных вопросов Секретариата Организации </w:t>
      </w:r>
      <w:r w:rsidR="00610378" w:rsidRPr="00B73121">
        <w:t xml:space="preserve">Объединенных Наций </w:t>
      </w:r>
      <w:r w:rsidRPr="00B73121">
        <w:t>с учетом стремительного технического прогресса и динамики спроса на товары и услуги в области электросвязи/ИКТ наименования данных услуг были изменены на услуги фиксированной и мобильной телекоммуникационной связи.</w:t>
      </w:r>
    </w:p>
    <w:p w:rsidR="00863DCA" w:rsidRPr="00B73121" w:rsidRDefault="00863DCA" w:rsidP="00D04BC2">
      <w:r w:rsidRPr="00B73121">
        <w:t xml:space="preserve">А также в ОКЭД и КПВЭД отсутствуют новые виды деятельности и современные услуги </w:t>
      </w:r>
      <w:proofErr w:type="spellStart"/>
      <w:r w:rsidRPr="00B73121">
        <w:t>инфокоммуникаций</w:t>
      </w:r>
      <w:proofErr w:type="spellEnd"/>
      <w:r w:rsidRPr="00B73121">
        <w:t xml:space="preserve">, и это создает административные барьеры для инновационного развития </w:t>
      </w:r>
      <w:proofErr w:type="spellStart"/>
      <w:r w:rsidRPr="00B73121">
        <w:t>инфокоммуникаций</w:t>
      </w:r>
      <w:proofErr w:type="spellEnd"/>
      <w:r w:rsidRPr="00B73121">
        <w:t xml:space="preserve">. </w:t>
      </w:r>
    </w:p>
    <w:p w:rsidR="00863DCA" w:rsidRPr="00B73121" w:rsidRDefault="00863DCA" w:rsidP="00D04BC2">
      <w:r w:rsidRPr="00B73121">
        <w:t>Ситуация с ОКЭД и КПВЭД усугубляется тем, что из-за неквалифицированного перевода классификаторов с английского языка, возникают проблемы с восприятием основных понятий, объектов и принципов классификаций технико-экономической информации.</w:t>
      </w:r>
    </w:p>
    <w:p w:rsidR="00863DCA" w:rsidRPr="00B73121" w:rsidRDefault="00863DCA" w:rsidP="00D04BC2">
      <w:r w:rsidRPr="00B73121">
        <w:t>Причиной сложившегося неблагоприятного положения является недостаточная координация в вопросах актуализации классификаций технико-экономической информации в области электросвязи/ИКТ на международном уровне, в частности со стороны Международного союза электросвязи с Международной организацией по стандартизации и Отделом статистики Департамента экономических и социальных вопросов Секретариата Организации Объединенных Наций.</w:t>
      </w:r>
    </w:p>
    <w:p w:rsidR="0092220F" w:rsidRPr="00B73121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73121">
        <w:br w:type="page"/>
      </w:r>
    </w:p>
    <w:p w:rsidR="00863DCA" w:rsidRPr="00B73121" w:rsidRDefault="00863DCA" w:rsidP="00D04BC2">
      <w:pPr>
        <w:pStyle w:val="Headingb"/>
        <w:rPr>
          <w:bCs/>
          <w:iCs/>
          <w:lang w:val="ru-RU"/>
        </w:rPr>
      </w:pPr>
      <w:r w:rsidRPr="00B73121">
        <w:rPr>
          <w:lang w:val="ru-RU"/>
        </w:rPr>
        <w:lastRenderedPageBreak/>
        <w:t>Предложение</w:t>
      </w:r>
    </w:p>
    <w:p w:rsidR="003F1F17" w:rsidRPr="00B73121" w:rsidRDefault="001A0356" w:rsidP="00B73121">
      <w:pPr>
        <w:pStyle w:val="Proposal"/>
      </w:pPr>
      <w:r w:rsidRPr="00B73121">
        <w:tab/>
        <w:t>KAZ/54/1</w:t>
      </w:r>
    </w:p>
    <w:p w:rsidR="00863DCA" w:rsidRPr="00B73121" w:rsidRDefault="00863DCA" w:rsidP="00D04BC2">
      <w:r w:rsidRPr="00B73121">
        <w:t>Просить Бюро стандартизации МСЭ-Т совместно с Бюро развития МСЭ-D:</w:t>
      </w:r>
    </w:p>
    <w:p w:rsidR="00863DCA" w:rsidRPr="00B73121" w:rsidRDefault="00D04BC2" w:rsidP="00D04BC2">
      <w:pPr>
        <w:pStyle w:val="enumlev1"/>
      </w:pPr>
      <w:r w:rsidRPr="00B73121">
        <w:t>1)</w:t>
      </w:r>
      <w:r w:rsidR="00863DCA" w:rsidRPr="00B73121">
        <w:tab/>
        <w:t xml:space="preserve">усилить координацию с другими международными организациями по актуализации международных классификаций технико-экономической информации </w:t>
      </w:r>
      <w:r w:rsidR="00EC4DEA" w:rsidRPr="00B73121">
        <w:t xml:space="preserve">в </w:t>
      </w:r>
      <w:r w:rsidR="00863DCA" w:rsidRPr="00B73121">
        <w:t>области электросвязи/ИКТ на основе использования принятых в Рекомендациях МСЭ единых стандартных понят</w:t>
      </w:r>
      <w:r w:rsidRPr="00B73121">
        <w:t>ий для области электросвязи/ИКТ;</w:t>
      </w:r>
    </w:p>
    <w:p w:rsidR="00863DCA" w:rsidRPr="00B73121" w:rsidRDefault="00D04BC2" w:rsidP="00D04BC2">
      <w:pPr>
        <w:pStyle w:val="enumlev1"/>
      </w:pPr>
      <w:r w:rsidRPr="00B73121">
        <w:t>2)</w:t>
      </w:r>
      <w:r w:rsidR="00863DCA" w:rsidRPr="00B73121">
        <w:tab/>
        <w:t>предоставить помощь заинтересованным Государствам-Членам в привлечении высококвалифицированных специалистов для исправления ошибок и коллизий в национальных и ведомственных классификаторах технико-экономической информации и статистических формах в обл</w:t>
      </w:r>
      <w:r w:rsidRPr="00B73121">
        <w:t xml:space="preserve">асти электросвязи/ИКТ в странах − </w:t>
      </w:r>
      <w:r w:rsidR="00863DCA" w:rsidRPr="00B73121">
        <w:t>членах РСС с учетом международного опы</w:t>
      </w:r>
      <w:r w:rsidRPr="00B73121">
        <w:t>та в данной предметной области;</w:t>
      </w:r>
    </w:p>
    <w:p w:rsidR="00863DCA" w:rsidRPr="00B73121" w:rsidRDefault="00D04BC2" w:rsidP="00EC4DEA">
      <w:pPr>
        <w:pStyle w:val="enumlev1"/>
      </w:pPr>
      <w:r w:rsidRPr="00B73121">
        <w:t>3)</w:t>
      </w:r>
      <w:r w:rsidR="00863DCA" w:rsidRPr="00B73121">
        <w:tab/>
        <w:t xml:space="preserve">при разработке международных классификаторов услуг электросвязи/ИКТ рекомендовать использовать в своей работе последнюю версию </w:t>
      </w:r>
      <w:proofErr w:type="spellStart"/>
      <w:r w:rsidR="00863DCA" w:rsidRPr="00B73121">
        <w:t>Central</w:t>
      </w:r>
      <w:proofErr w:type="spellEnd"/>
      <w:r w:rsidR="00863DCA" w:rsidRPr="00B73121">
        <w:t xml:space="preserve"> </w:t>
      </w:r>
      <w:proofErr w:type="spellStart"/>
      <w:r w:rsidR="00863DCA" w:rsidRPr="00B73121">
        <w:t>Product</w:t>
      </w:r>
      <w:proofErr w:type="spellEnd"/>
      <w:r w:rsidR="00863DCA" w:rsidRPr="00B73121">
        <w:t xml:space="preserve"> Classification CPC </w:t>
      </w:r>
      <w:proofErr w:type="spellStart"/>
      <w:r w:rsidR="00863DCA" w:rsidRPr="00B73121">
        <w:t>Ver</w:t>
      </w:r>
      <w:proofErr w:type="spellEnd"/>
      <w:r w:rsidR="00863DCA" w:rsidRPr="00B73121">
        <w:t>. 2.1 от 11 августа 2015 года (Классификацию основных продуктов</w:t>
      </w:r>
      <w:r w:rsidR="00EC4DEA" w:rsidRPr="00B73121">
        <w:t> −</w:t>
      </w:r>
      <w:r w:rsidR="00863DCA" w:rsidRPr="00B73121">
        <w:t xml:space="preserve"> КОП), утвержденную Отделом статистики Департамента экономических и социальных вопросов Секретариата Организации Объединенных Наций. </w:t>
      </w:r>
    </w:p>
    <w:p w:rsidR="00863DCA" w:rsidRPr="004826D7" w:rsidRDefault="0086781F" w:rsidP="004826D7">
      <w:pPr>
        <w:jc w:val="both"/>
        <w:rPr>
          <w:bCs/>
          <w:szCs w:val="22"/>
        </w:rPr>
      </w:pPr>
      <w:hyperlink r:id="rId11" w:history="1">
        <w:r w:rsidR="00863DCA" w:rsidRPr="004826D7">
          <w:rPr>
            <w:rStyle w:val="Hyperlink"/>
            <w:bCs/>
            <w:szCs w:val="22"/>
          </w:rPr>
          <w:t>http://unstats.un.org/unsd/cr/registry/regdntransfer.asp?f=284</w:t>
        </w:r>
      </w:hyperlink>
    </w:p>
    <w:p w:rsidR="003F1F17" w:rsidRPr="00B73121" w:rsidRDefault="00863DCA" w:rsidP="00D04BC2">
      <w:r w:rsidRPr="00B73121">
        <w:t>Соответствие кодов CPC v2.1 кодам ISIC Rev.4 обеспечено представленными ключами перехода от CPC v2.1 к ISIC Rev.4.</w:t>
      </w:r>
    </w:p>
    <w:p w:rsidR="003F1F17" w:rsidRPr="00B73121" w:rsidRDefault="003F1F17">
      <w:pPr>
        <w:pStyle w:val="Reasons"/>
      </w:pPr>
    </w:p>
    <w:p w:rsidR="00D04BC2" w:rsidRPr="00B73121" w:rsidRDefault="00D04BC2" w:rsidP="00D04BC2">
      <w:pPr>
        <w:spacing w:before="480"/>
        <w:jc w:val="center"/>
      </w:pPr>
      <w:r w:rsidRPr="00B73121">
        <w:t>______________</w:t>
      </w:r>
    </w:p>
    <w:sectPr w:rsidR="00D04BC2" w:rsidRPr="00B7312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781F">
      <w:rPr>
        <w:noProof/>
      </w:rPr>
      <w:t>10.10.16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04BC2" w:rsidRDefault="00567276" w:rsidP="00777F17">
    <w:pPr>
      <w:pStyle w:val="Footer"/>
      <w:rPr>
        <w:lang w:val="fr-CH"/>
      </w:rPr>
    </w:pPr>
    <w:r>
      <w:fldChar w:fldCharType="begin"/>
    </w:r>
    <w:r w:rsidRPr="00D04BC2">
      <w:rPr>
        <w:lang w:val="fr-CH"/>
      </w:rPr>
      <w:instrText xml:space="preserve"> FILENAME \p  \* MERGEFORMAT </w:instrText>
    </w:r>
    <w:r>
      <w:fldChar w:fldCharType="separate"/>
    </w:r>
    <w:r w:rsidR="00D04BC2" w:rsidRPr="00D04BC2">
      <w:rPr>
        <w:lang w:val="fr-CH"/>
      </w:rPr>
      <w:t>P:\RUS\ITU-T\CONF-T\WTSA16\000\054R.docx</w:t>
    </w:r>
    <w:r>
      <w:fldChar w:fldCharType="end"/>
    </w:r>
    <w:r w:rsidR="00D04BC2" w:rsidRPr="00D04BC2">
      <w:rPr>
        <w:lang w:val="fr-CH"/>
      </w:rPr>
      <w:t xml:space="preserve"> (406220)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86781F" w:rsidRDefault="0086781F" w:rsidP="0086781F">
    <w:pPr>
      <w:pStyle w:val="Footer"/>
      <w:rPr>
        <w:lang w:val="fr-CH"/>
      </w:rPr>
    </w:pPr>
    <w:r>
      <w:fldChar w:fldCharType="begin"/>
    </w:r>
    <w:r w:rsidRPr="00D04BC2">
      <w:rPr>
        <w:lang w:val="fr-CH"/>
      </w:rPr>
      <w:instrText xml:space="preserve"> FILENAME \p  \* MERGEFORMAT </w:instrText>
    </w:r>
    <w:r>
      <w:fldChar w:fldCharType="separate"/>
    </w:r>
    <w:r w:rsidRPr="00D04BC2">
      <w:rPr>
        <w:lang w:val="fr-CH"/>
      </w:rPr>
      <w:t>P:\RUS\ITU-T\CONF-T\WTSA16\000\054R.docx</w:t>
    </w:r>
    <w:r>
      <w:fldChar w:fldCharType="end"/>
    </w:r>
    <w:r w:rsidRPr="00D04BC2">
      <w:rPr>
        <w:lang w:val="fr-CH"/>
      </w:rPr>
      <w:t xml:space="preserve"> (406220)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6781F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WTSA16/54-R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0356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B776F"/>
    <w:rsid w:val="002E533D"/>
    <w:rsid w:val="00300F84"/>
    <w:rsid w:val="00306147"/>
    <w:rsid w:val="00344EB8"/>
    <w:rsid w:val="00346BEC"/>
    <w:rsid w:val="003C583C"/>
    <w:rsid w:val="003F0078"/>
    <w:rsid w:val="003F1F17"/>
    <w:rsid w:val="0040677A"/>
    <w:rsid w:val="00412A42"/>
    <w:rsid w:val="00432FFB"/>
    <w:rsid w:val="00434A7C"/>
    <w:rsid w:val="0045143A"/>
    <w:rsid w:val="004826D7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0378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63DCA"/>
    <w:rsid w:val="0086781F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3121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8532A"/>
    <w:rsid w:val="00CC47C6"/>
    <w:rsid w:val="00CC4DE6"/>
    <w:rsid w:val="00CE5E47"/>
    <w:rsid w:val="00CF020F"/>
    <w:rsid w:val="00D02058"/>
    <w:rsid w:val="00D04BC2"/>
    <w:rsid w:val="00D05113"/>
    <w:rsid w:val="00D10152"/>
    <w:rsid w:val="00D15F4D"/>
    <w:rsid w:val="00D53715"/>
    <w:rsid w:val="00DE2EBA"/>
    <w:rsid w:val="00E003CD"/>
    <w:rsid w:val="00E11080"/>
    <w:rsid w:val="00E2253F"/>
    <w:rsid w:val="00E30B92"/>
    <w:rsid w:val="00E43B1B"/>
    <w:rsid w:val="00E5155F"/>
    <w:rsid w:val="00E976C1"/>
    <w:rsid w:val="00EB6BCD"/>
    <w:rsid w:val="00EC1AE7"/>
    <w:rsid w:val="00EC4DEA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nstats.un.org/unsd/cr/registry/regdntransfer.asp?f=284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ccfad44-fd5e-4f63-9ff4-5e8f75b74c2c">Documents Proposals Manager (DPM)</DPM_x0020_Author>
    <DPM_x0020_File_x0020_name xmlns="7ccfad44-fd5e-4f63-9ff4-5e8f75b74c2c">T13-WTSA.16-C-0054!!MSW-R</DPM_x0020_File_x0020_name>
    <DPM_x0020_Version xmlns="7ccfad44-fd5e-4f63-9ff4-5e8f75b74c2c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ccfad44-fd5e-4f63-9ff4-5e8f75b74c2c" targetNamespace="http://schemas.microsoft.com/office/2006/metadata/properties" ma:root="true" ma:fieldsID="d41af5c836d734370eb92e7ee5f83852" ns2:_="" ns3:_="">
    <xsd:import namespace="996b2e75-67fd-4955-a3b0-5ab9934cb50b"/>
    <xsd:import namespace="7ccfad44-fd5e-4f63-9ff4-5e8f75b74c2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fad44-fd5e-4f63-9ff4-5e8f75b74c2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ccfad44-fd5e-4f63-9ff4-5e8f75b74c2c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ccfad44-fd5e-4f63-9ff4-5e8f75b74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5183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T13-WTSA.16-C-0054!!MSW-R</vt:lpstr>
    </vt:vector>
  </TitlesOfParts>
  <Manager>General Secretariat - Pool</Manager>
  <Company>International Telecommunication Union (ITU)</Company>
  <LinksUpToDate>false</LinksUpToDate>
  <CharactersWithSpaces>5821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T13-WTSA.16-C-0054!!MSW-R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Brouard, Ricarda</cp:lastModifiedBy>
  <cp:revision>2</cp:revision>
  <cp:lastPrinted>2016-03-08T13:33:00Z</cp:lastPrinted>
  <dcterms:created xsi:type="dcterms:W3CDTF">2016-10-12T13:01:00Z</dcterms:created>
  <dcterms:modified xsi:type="dcterms:W3CDTF">2016-10-12T13:01:00Z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