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bidiVisual/>
        <w:tblW w:w="5007" w:type="pct"/>
        <w:jc w:val="right"/>
        <w:tblLook w:val="0000" w:firstRow="0" w:lastRow="0" w:firstColumn="0" w:lastColumn="0" w:noHBand="0" w:noVBand="0"/>
      </w:tblPr>
      <w:tblGrid>
        <w:gridCol w:w="1559"/>
        <w:gridCol w:w="5058"/>
        <w:gridCol w:w="894"/>
        <w:gridCol w:w="2141"/>
      </w:tblGrid>
      <w:tr w:rsidR="0059285F" w:rsidRPr="00E07379" w:rsidTr="00A25A43">
        <w:trPr>
          <w:cantSplit/>
          <w:trHeight w:val="20"/>
          <w:jc w:val="right"/>
        </w:trPr>
        <w:tc>
          <w:tcPr>
            <w:tcW w:w="808" w:type="pct"/>
          </w:tcPr>
          <w:p w:rsidR="0059285F" w:rsidRPr="00D21C89" w:rsidRDefault="00823A07" w:rsidP="00A25A43">
            <w:pPr>
              <w:spacing w:before="160"/>
              <w:jc w:val="left"/>
              <w:rPr>
                <w:rFonts w:asciiTheme="minorHAnsi" w:hAnsiTheme="minorHAnsi"/>
                <w:b/>
                <w:bCs/>
                <w:sz w:val="26"/>
                <w:szCs w:val="40"/>
                <w:lang w:bidi="ar-EG"/>
              </w:rPr>
            </w:pPr>
            <w:r w:rsidRPr="00823A07">
              <w:rPr>
                <w:rFonts w:cs="Times New Roman"/>
                <w:noProof/>
                <w:sz w:val="24"/>
                <w:szCs w:val="20"/>
                <w:lang w:eastAsia="zh-CN"/>
              </w:rPr>
              <w:drawing>
                <wp:inline distT="0" distB="0" distL="0" distR="0">
                  <wp:extent cx="717701" cy="799465"/>
                  <wp:effectExtent l="0" t="0" r="6350" b="635"/>
                  <wp:docPr id="2" name="Picture 2"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3083" w:type="pct"/>
            <w:gridSpan w:val="2"/>
          </w:tcPr>
          <w:p w:rsidR="0059285F" w:rsidRPr="009263CD" w:rsidRDefault="0059285F" w:rsidP="00A25A43">
            <w:pPr>
              <w:spacing w:before="160"/>
              <w:jc w:val="left"/>
              <w:rPr>
                <w:rFonts w:asciiTheme="minorHAnsi" w:hAnsiTheme="minorHAnsi"/>
                <w:b/>
                <w:bCs/>
                <w:sz w:val="24"/>
                <w:szCs w:val="36"/>
                <w:rtl/>
                <w:lang w:bidi="ar-EG"/>
              </w:rPr>
            </w:pPr>
            <w:r w:rsidRPr="00984EA5">
              <w:rPr>
                <w:rFonts w:ascii="Verdana Bold" w:hAnsi="Verdana Bold" w:hint="cs"/>
                <w:b/>
                <w:bCs/>
                <w:sz w:val="24"/>
                <w:szCs w:val="36"/>
                <w:rtl/>
                <w:lang w:bidi="ar-EG"/>
              </w:rPr>
              <w:t xml:space="preserve">الجمعية العالمية لتقييس الاتصالات </w:t>
            </w:r>
            <w:r w:rsidRPr="009263CD">
              <w:rPr>
                <w:rFonts w:ascii="Verdana Bold" w:hAnsi="Verdana Bold"/>
                <w:b/>
                <w:bCs/>
                <w:sz w:val="24"/>
                <w:szCs w:val="36"/>
                <w:lang w:bidi="ar-SY"/>
              </w:rPr>
              <w:t>(WTSA-</w:t>
            </w:r>
            <w:r w:rsidR="00B2000C" w:rsidRPr="009263CD">
              <w:rPr>
                <w:rFonts w:ascii="Verdana Bold" w:hAnsi="Verdana Bold"/>
                <w:b/>
                <w:bCs/>
                <w:sz w:val="24"/>
                <w:szCs w:val="36"/>
                <w:lang w:bidi="ar-SY"/>
              </w:rPr>
              <w:t>16</w:t>
            </w:r>
            <w:r w:rsidRPr="009263CD">
              <w:rPr>
                <w:rFonts w:ascii="Verdana Bold" w:hAnsi="Verdana Bold"/>
                <w:b/>
                <w:bCs/>
                <w:sz w:val="24"/>
                <w:szCs w:val="36"/>
                <w:lang w:bidi="ar-SY"/>
              </w:rPr>
              <w:t>)</w:t>
            </w:r>
          </w:p>
          <w:p w:rsidR="0059285F" w:rsidRPr="00102A03" w:rsidRDefault="00102A03" w:rsidP="00A25A43">
            <w:pPr>
              <w:spacing w:before="80"/>
              <w:jc w:val="left"/>
              <w:rPr>
                <w:rFonts w:ascii="Calibri" w:hAnsi="Calibri"/>
                <w:b/>
                <w:bCs/>
                <w:sz w:val="20"/>
                <w:szCs w:val="28"/>
                <w:rtl/>
                <w:lang w:bidi="ar-EG"/>
              </w:rPr>
            </w:pPr>
            <w:r w:rsidRPr="001040A3">
              <w:rPr>
                <w:rFonts w:ascii="Calibri" w:hAnsi="Calibri" w:hint="cs"/>
                <w:b/>
                <w:bCs/>
                <w:rtl/>
                <w:lang w:bidi="ar-EG"/>
              </w:rPr>
              <w:t>الحمامات</w:t>
            </w:r>
            <w:r w:rsidR="0059285F" w:rsidRPr="001040A3">
              <w:rPr>
                <w:rFonts w:ascii="Calibri" w:hAnsi="Calibri" w:hint="cs"/>
                <w:b/>
                <w:bCs/>
                <w:rtl/>
                <w:lang w:bidi="ar-EG"/>
              </w:rPr>
              <w:t xml:space="preserve">، </w:t>
            </w:r>
            <w:r w:rsidR="00092FC2" w:rsidRPr="001040A3">
              <w:rPr>
                <w:rFonts w:ascii="Calibri" w:hAnsi="Calibri"/>
                <w:b/>
                <w:bCs/>
                <w:lang w:bidi="ar-SY"/>
              </w:rPr>
              <w:t>25</w:t>
            </w:r>
            <w:r w:rsidR="0059285F" w:rsidRPr="001040A3">
              <w:rPr>
                <w:rFonts w:ascii="Calibri" w:hAnsi="Calibri" w:hint="cs"/>
                <w:b/>
                <w:bCs/>
                <w:rtl/>
                <w:lang w:bidi="ar-EG"/>
              </w:rPr>
              <w:t xml:space="preserve"> </w:t>
            </w:r>
            <w:r w:rsidR="00092FC2" w:rsidRPr="001040A3">
              <w:rPr>
                <w:rFonts w:ascii="Calibri" w:hAnsi="Calibri" w:hint="cs"/>
                <w:b/>
                <w:bCs/>
                <w:rtl/>
                <w:lang w:bidi="ar-EG"/>
              </w:rPr>
              <w:t>أكتوبر</w:t>
            </w:r>
            <w:r w:rsidR="00092FC2" w:rsidRPr="00102A03">
              <w:rPr>
                <w:rFonts w:ascii="Calibri" w:hAnsi="Calibri" w:cs="Times New Roman" w:hint="cs"/>
                <w:b/>
                <w:bCs/>
                <w:sz w:val="20"/>
                <w:szCs w:val="28"/>
                <w:rtl/>
                <w:lang w:bidi="ar-EG"/>
              </w:rPr>
              <w:t xml:space="preserve"> </w:t>
            </w:r>
            <w:r w:rsidR="00092FC2" w:rsidRPr="001040A3">
              <w:rPr>
                <w:rFonts w:ascii="Calibri" w:hAnsi="Calibri" w:hint="cs"/>
                <w:b/>
                <w:bCs/>
                <w:rtl/>
                <w:lang w:bidi="ar-EG"/>
              </w:rPr>
              <w:t xml:space="preserve">- </w:t>
            </w:r>
            <w:r w:rsidR="00092FC2" w:rsidRPr="001040A3">
              <w:rPr>
                <w:rFonts w:ascii="Calibri" w:hAnsi="Calibri"/>
                <w:b/>
                <w:bCs/>
                <w:lang w:bidi="ar-EG"/>
              </w:rPr>
              <w:t>3</w:t>
            </w:r>
            <w:r w:rsidR="00092FC2" w:rsidRPr="001040A3">
              <w:rPr>
                <w:rFonts w:ascii="Calibri" w:hAnsi="Calibri" w:cs="Times New Roman" w:hint="cs"/>
                <w:b/>
                <w:bCs/>
                <w:rtl/>
                <w:lang w:bidi="ar-EG"/>
              </w:rPr>
              <w:t xml:space="preserve"> </w:t>
            </w:r>
            <w:r w:rsidR="00092FC2" w:rsidRPr="001040A3">
              <w:rPr>
                <w:rFonts w:ascii="Calibri" w:hAnsi="Calibri" w:hint="cs"/>
                <w:b/>
                <w:bCs/>
                <w:rtl/>
                <w:lang w:bidi="ar-EG"/>
              </w:rPr>
              <w:t>نوفمبر</w:t>
            </w:r>
            <w:r w:rsidR="0059285F" w:rsidRPr="001040A3">
              <w:rPr>
                <w:rFonts w:ascii="Calibri" w:hAnsi="Calibri" w:hint="cs"/>
                <w:b/>
                <w:bCs/>
                <w:rtl/>
                <w:lang w:bidi="ar-EG"/>
              </w:rPr>
              <w:t xml:space="preserve"> </w:t>
            </w:r>
            <w:r w:rsidR="00092FC2" w:rsidRPr="001040A3">
              <w:rPr>
                <w:rFonts w:ascii="Calibri" w:hAnsi="Calibri"/>
                <w:b/>
                <w:bCs/>
                <w:lang w:bidi="ar-SY"/>
              </w:rPr>
              <w:t>2016</w:t>
            </w:r>
          </w:p>
        </w:tc>
        <w:tc>
          <w:tcPr>
            <w:tcW w:w="1109" w:type="pct"/>
          </w:tcPr>
          <w:p w:rsidR="0059285F" w:rsidRPr="00E07379" w:rsidRDefault="00D21C89" w:rsidP="00A25A43">
            <w:pPr>
              <w:jc w:val="right"/>
              <w:rPr>
                <w:rtl/>
                <w:lang w:bidi="ar-EG"/>
              </w:rPr>
            </w:pPr>
            <w:r w:rsidRPr="00D21C89">
              <w:rPr>
                <w:rFonts w:cs="Times New Roman"/>
                <w:noProof/>
                <w:sz w:val="24"/>
                <w:szCs w:val="20"/>
                <w:lang w:eastAsia="zh-CN"/>
              </w:rPr>
              <w:drawing>
                <wp:inline distT="0" distB="0" distL="0" distR="0">
                  <wp:extent cx="882000" cy="792000"/>
                  <wp:effectExtent l="0" t="0" r="0" b="8255"/>
                  <wp:docPr id="5" name="Picture 5"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59285F" w:rsidRPr="00E07379" w:rsidTr="00A25A43">
        <w:trPr>
          <w:cantSplit/>
          <w:trHeight w:val="20"/>
          <w:jc w:val="right"/>
        </w:trPr>
        <w:tc>
          <w:tcPr>
            <w:tcW w:w="808" w:type="pct"/>
            <w:tcBorders>
              <w:bottom w:val="single" w:sz="12" w:space="0" w:color="auto"/>
            </w:tcBorders>
          </w:tcPr>
          <w:p w:rsidR="0059285F" w:rsidRPr="0022345D" w:rsidRDefault="0059285F" w:rsidP="00A25A43">
            <w:pPr>
              <w:rPr>
                <w:sz w:val="14"/>
                <w:szCs w:val="20"/>
                <w:rtl/>
                <w:lang w:bidi="ar-EG"/>
              </w:rPr>
            </w:pPr>
          </w:p>
        </w:tc>
        <w:tc>
          <w:tcPr>
            <w:tcW w:w="3083" w:type="pct"/>
            <w:gridSpan w:val="2"/>
            <w:tcBorders>
              <w:bottom w:val="single" w:sz="12" w:space="0" w:color="auto"/>
            </w:tcBorders>
          </w:tcPr>
          <w:p w:rsidR="0059285F" w:rsidRPr="0022345D" w:rsidRDefault="0059285F" w:rsidP="00A25A43">
            <w:pPr>
              <w:rPr>
                <w:sz w:val="14"/>
                <w:szCs w:val="20"/>
                <w:rtl/>
                <w:lang w:bidi="ar-EG"/>
              </w:rPr>
            </w:pPr>
          </w:p>
        </w:tc>
        <w:tc>
          <w:tcPr>
            <w:tcW w:w="1109" w:type="pct"/>
            <w:tcBorders>
              <w:bottom w:val="single" w:sz="12" w:space="0" w:color="auto"/>
            </w:tcBorders>
          </w:tcPr>
          <w:p w:rsidR="0059285F" w:rsidRPr="0022345D" w:rsidRDefault="0059285F" w:rsidP="00A25A43">
            <w:pPr>
              <w:rPr>
                <w:sz w:val="14"/>
                <w:szCs w:val="20"/>
                <w:lang w:bidi="ar-SY"/>
              </w:rPr>
            </w:pPr>
          </w:p>
        </w:tc>
      </w:tr>
      <w:tr w:rsidR="00E07379" w:rsidRPr="00E07379" w:rsidTr="00A25A43">
        <w:trPr>
          <w:cantSplit/>
          <w:trHeight w:val="20"/>
          <w:jc w:val="right"/>
        </w:trPr>
        <w:tc>
          <w:tcPr>
            <w:tcW w:w="3428" w:type="pct"/>
            <w:gridSpan w:val="2"/>
            <w:tcBorders>
              <w:top w:val="single" w:sz="12" w:space="0" w:color="auto"/>
            </w:tcBorders>
          </w:tcPr>
          <w:p w:rsidR="00E07379" w:rsidRPr="0056374C" w:rsidRDefault="00E07379" w:rsidP="00A25A43">
            <w:pPr>
              <w:spacing w:before="0" w:line="340" w:lineRule="exact"/>
              <w:rPr>
                <w:rFonts w:asciiTheme="minorHAnsi" w:hAnsiTheme="minorHAnsi"/>
                <w:b/>
                <w:bCs/>
                <w:sz w:val="19"/>
                <w:rtl/>
                <w:lang w:bidi="ar-EG"/>
              </w:rPr>
            </w:pPr>
          </w:p>
        </w:tc>
        <w:tc>
          <w:tcPr>
            <w:tcW w:w="1572" w:type="pct"/>
            <w:gridSpan w:val="2"/>
            <w:tcBorders>
              <w:top w:val="single" w:sz="12" w:space="0" w:color="auto"/>
            </w:tcBorders>
          </w:tcPr>
          <w:p w:rsidR="00E07379" w:rsidRPr="00E07379" w:rsidRDefault="00E07379" w:rsidP="00A25A43">
            <w:pPr>
              <w:spacing w:before="0" w:line="340" w:lineRule="exact"/>
              <w:rPr>
                <w:rFonts w:ascii="Verdana Bold" w:hAnsi="Verdana Bold"/>
                <w:b/>
                <w:bCs/>
                <w:sz w:val="19"/>
                <w:lang w:bidi="ar-SY"/>
              </w:rPr>
            </w:pPr>
          </w:p>
        </w:tc>
      </w:tr>
      <w:tr w:rsidR="0022345D" w:rsidRPr="00E07379" w:rsidTr="00A25A43">
        <w:trPr>
          <w:cantSplit/>
          <w:jc w:val="right"/>
        </w:trPr>
        <w:tc>
          <w:tcPr>
            <w:tcW w:w="3428" w:type="pct"/>
            <w:gridSpan w:val="2"/>
          </w:tcPr>
          <w:p w:rsidR="0022345D" w:rsidRPr="0012248B" w:rsidRDefault="0022345D" w:rsidP="00A25A43">
            <w:pPr>
              <w:pStyle w:val="Committee"/>
              <w:framePr w:hSpace="0" w:wrap="auto" w:hAnchor="text" w:yAlign="inline"/>
              <w:tabs>
                <w:tab w:val="clear" w:pos="2268"/>
                <w:tab w:val="left" w:pos="2448"/>
              </w:tabs>
              <w:bidi/>
              <w:rPr>
                <w:rFonts w:ascii="Verdana Bold" w:hAnsi="Verdana Bold" w:cs="Traditional Arabic"/>
                <w:sz w:val="30"/>
                <w:szCs w:val="30"/>
                <w:rtl/>
              </w:rPr>
            </w:pPr>
            <w:r w:rsidRPr="0012248B">
              <w:rPr>
                <w:rFonts w:ascii="Verdana Bold" w:hAnsi="Verdana Bold" w:cs="Traditional Arabic"/>
                <w:bCs/>
                <w:sz w:val="19"/>
                <w:szCs w:val="30"/>
                <w:rtl/>
                <w:lang w:val="en-US" w:bidi="ar-EG"/>
              </w:rPr>
              <w:t>الجلسة العامة</w:t>
            </w:r>
          </w:p>
        </w:tc>
        <w:tc>
          <w:tcPr>
            <w:tcW w:w="1572" w:type="pct"/>
            <w:gridSpan w:val="2"/>
            <w:vAlign w:val="center"/>
          </w:tcPr>
          <w:p w:rsidR="0022345D" w:rsidRPr="0012248B" w:rsidRDefault="0022345D" w:rsidP="0012248B">
            <w:pPr>
              <w:pStyle w:val="Adress"/>
              <w:framePr w:hSpace="0" w:wrap="auto" w:xAlign="left" w:yAlign="inline"/>
              <w:rPr>
                <w:rtl/>
              </w:rPr>
            </w:pPr>
            <w:r w:rsidRPr="0012248B">
              <w:rPr>
                <w:rtl/>
              </w:rPr>
              <w:t>الوثيقة</w:t>
            </w:r>
            <w:r w:rsidR="0012248B">
              <w:rPr>
                <w:rFonts w:hint="cs"/>
                <w:rtl/>
              </w:rPr>
              <w:t xml:space="preserve"> </w:t>
            </w:r>
            <w:r w:rsidRPr="0012248B">
              <w:t>54-</w:t>
            </w:r>
            <w:r w:rsidR="0012248B">
              <w:t>A</w:t>
            </w:r>
          </w:p>
        </w:tc>
      </w:tr>
      <w:tr w:rsidR="0022345D" w:rsidRPr="00E07379" w:rsidTr="00A25A43">
        <w:trPr>
          <w:cantSplit/>
          <w:jc w:val="right"/>
        </w:trPr>
        <w:tc>
          <w:tcPr>
            <w:tcW w:w="3428" w:type="pct"/>
            <w:gridSpan w:val="2"/>
          </w:tcPr>
          <w:p w:rsidR="0022345D" w:rsidRPr="0012248B" w:rsidRDefault="0022345D" w:rsidP="00A25A43">
            <w:pPr>
              <w:pStyle w:val="Adress"/>
              <w:framePr w:hSpace="0" w:wrap="auto" w:xAlign="left" w:yAlign="inline"/>
              <w:rPr>
                <w:rtl/>
              </w:rPr>
            </w:pPr>
          </w:p>
        </w:tc>
        <w:tc>
          <w:tcPr>
            <w:tcW w:w="1572" w:type="pct"/>
            <w:gridSpan w:val="2"/>
            <w:vAlign w:val="center"/>
          </w:tcPr>
          <w:p w:rsidR="0022345D" w:rsidRPr="0012248B" w:rsidRDefault="0022345D" w:rsidP="00A25A43">
            <w:pPr>
              <w:pStyle w:val="Adress"/>
              <w:framePr w:hSpace="0" w:wrap="auto" w:xAlign="left" w:yAlign="inline"/>
              <w:rPr>
                <w:rtl/>
              </w:rPr>
            </w:pPr>
            <w:r w:rsidRPr="0012248B">
              <w:rPr>
                <w:rFonts w:eastAsia="SimSun"/>
              </w:rPr>
              <w:t>4</w:t>
            </w:r>
            <w:r w:rsidRPr="0012248B">
              <w:rPr>
                <w:rFonts w:eastAsia="SimSun"/>
                <w:rtl/>
              </w:rPr>
              <w:t xml:space="preserve"> أكتوبر </w:t>
            </w:r>
            <w:r w:rsidRPr="0012248B">
              <w:rPr>
                <w:rFonts w:eastAsia="SimSun"/>
              </w:rPr>
              <w:t>2016</w:t>
            </w:r>
          </w:p>
        </w:tc>
      </w:tr>
      <w:tr w:rsidR="0022345D" w:rsidRPr="00E07379" w:rsidTr="00A25A43">
        <w:trPr>
          <w:cantSplit/>
          <w:jc w:val="right"/>
        </w:trPr>
        <w:tc>
          <w:tcPr>
            <w:tcW w:w="3428" w:type="pct"/>
            <w:gridSpan w:val="2"/>
          </w:tcPr>
          <w:p w:rsidR="0022345D" w:rsidRPr="0012248B" w:rsidRDefault="0022345D" w:rsidP="00A25A43">
            <w:pPr>
              <w:pStyle w:val="Adress"/>
              <w:framePr w:hSpace="0" w:wrap="auto" w:xAlign="left" w:yAlign="inline"/>
            </w:pPr>
          </w:p>
        </w:tc>
        <w:tc>
          <w:tcPr>
            <w:tcW w:w="1572" w:type="pct"/>
            <w:gridSpan w:val="2"/>
            <w:vAlign w:val="center"/>
          </w:tcPr>
          <w:p w:rsidR="0022345D" w:rsidRPr="0012248B" w:rsidRDefault="0022345D" w:rsidP="00A25A43">
            <w:pPr>
              <w:pStyle w:val="Adress"/>
              <w:framePr w:hSpace="0" w:wrap="auto" w:xAlign="left" w:yAlign="inline"/>
              <w:rPr>
                <w:rFonts w:eastAsia="SimSun" w:hint="eastAsia"/>
              </w:rPr>
            </w:pPr>
            <w:r w:rsidRPr="0012248B">
              <w:rPr>
                <w:rFonts w:eastAsia="SimSun"/>
                <w:rtl/>
              </w:rPr>
              <w:t>الأصل: بالروسية</w:t>
            </w:r>
          </w:p>
        </w:tc>
      </w:tr>
      <w:tr w:rsidR="0022345D" w:rsidRPr="00E07379" w:rsidTr="00A25A43">
        <w:trPr>
          <w:cantSplit/>
          <w:jc w:val="right"/>
        </w:trPr>
        <w:tc>
          <w:tcPr>
            <w:tcW w:w="5000" w:type="pct"/>
            <w:gridSpan w:val="4"/>
          </w:tcPr>
          <w:p w:rsidR="0022345D" w:rsidRPr="00662C5A" w:rsidRDefault="0022345D" w:rsidP="00A25A43">
            <w:pPr>
              <w:spacing w:before="0" w:line="340" w:lineRule="exact"/>
              <w:rPr>
                <w:rFonts w:ascii="Verdana Bold" w:hAnsi="Verdana Bold"/>
                <w:sz w:val="19"/>
                <w:lang w:bidi="ar-SY"/>
              </w:rPr>
            </w:pPr>
          </w:p>
        </w:tc>
      </w:tr>
      <w:tr w:rsidR="0022345D" w:rsidRPr="00E07379" w:rsidTr="00CC43BE">
        <w:trPr>
          <w:cantSplit/>
          <w:trHeight w:val="1372"/>
          <w:jc w:val="right"/>
        </w:trPr>
        <w:tc>
          <w:tcPr>
            <w:tcW w:w="5000" w:type="pct"/>
            <w:gridSpan w:val="4"/>
          </w:tcPr>
          <w:p w:rsidR="0022345D" w:rsidRPr="00E621A3" w:rsidRDefault="0022345D" w:rsidP="00A25A43">
            <w:pPr>
              <w:pStyle w:val="Source"/>
              <w:rPr>
                <w:rtl/>
              </w:rPr>
            </w:pPr>
            <w:r w:rsidRPr="008204AC">
              <w:rPr>
                <w:rtl/>
              </w:rPr>
              <w:t>جمهورية كازاخستان</w:t>
            </w:r>
          </w:p>
        </w:tc>
      </w:tr>
      <w:tr w:rsidR="0022345D" w:rsidRPr="00E07379" w:rsidTr="00CC43BE">
        <w:trPr>
          <w:cantSplit/>
          <w:trHeight w:val="567"/>
          <w:jc w:val="right"/>
        </w:trPr>
        <w:tc>
          <w:tcPr>
            <w:tcW w:w="5000" w:type="pct"/>
            <w:gridSpan w:val="4"/>
          </w:tcPr>
          <w:p w:rsidR="0022345D" w:rsidRPr="00BD6EF3" w:rsidRDefault="00E9313E" w:rsidP="00B222BC">
            <w:pPr>
              <w:pStyle w:val="Title1"/>
              <w:spacing w:before="240"/>
              <w:rPr>
                <w:rtl/>
              </w:rPr>
            </w:pPr>
            <w:r w:rsidRPr="00E9313E">
              <w:rPr>
                <w:rFonts w:hint="cs"/>
                <w:rtl/>
                <w:lang w:bidi="ar"/>
              </w:rPr>
              <w:t>مقترحات بشأن تحديث وتحسين مصن</w:t>
            </w:r>
            <w:r w:rsidR="00B222BC">
              <w:rPr>
                <w:rFonts w:hint="cs"/>
                <w:rtl/>
                <w:lang w:bidi="ar"/>
              </w:rPr>
              <w:t>ِّ</w:t>
            </w:r>
            <w:r w:rsidRPr="00E9313E">
              <w:rPr>
                <w:rFonts w:hint="cs"/>
                <w:rtl/>
                <w:lang w:bidi="ar"/>
              </w:rPr>
              <w:t>فات أنواع النشاط الاقتصادي</w:t>
            </w:r>
            <w:r>
              <w:rPr>
                <w:rtl/>
                <w:lang w:bidi="ar"/>
              </w:rPr>
              <w:br/>
            </w:r>
            <w:r w:rsidRPr="00E9313E">
              <w:rPr>
                <w:rFonts w:hint="cs"/>
                <w:rtl/>
                <w:lang w:bidi="ar"/>
              </w:rPr>
              <w:t>والإنتاج حسب نوع النشاط الاقتصادي في مجال الاتصالات/</w:t>
            </w:r>
            <w:r>
              <w:rPr>
                <w:rtl/>
                <w:lang w:bidi="ar"/>
              </w:rPr>
              <w:br/>
            </w:r>
            <w:r w:rsidRPr="00E9313E">
              <w:rPr>
                <w:rFonts w:hint="cs"/>
                <w:rtl/>
                <w:lang w:bidi="ar"/>
              </w:rPr>
              <w:t>تكنولوجيا المعلومات والاتصالات</w:t>
            </w:r>
          </w:p>
        </w:tc>
      </w:tr>
      <w:tr w:rsidR="0022345D" w:rsidRPr="00E07379" w:rsidTr="00A25A43">
        <w:trPr>
          <w:cantSplit/>
          <w:jc w:val="right"/>
        </w:trPr>
        <w:tc>
          <w:tcPr>
            <w:tcW w:w="5000" w:type="pct"/>
            <w:gridSpan w:val="4"/>
          </w:tcPr>
          <w:p w:rsidR="0022345D" w:rsidRPr="002919E1" w:rsidRDefault="0022345D" w:rsidP="00E9313E"/>
        </w:tc>
      </w:tr>
    </w:tbl>
    <w:p w:rsidR="006157A3" w:rsidRDefault="006157A3" w:rsidP="006157A3">
      <w:pPr>
        <w:rPr>
          <w:lang w:bidi="ar-EG"/>
        </w:rPr>
      </w:pPr>
    </w:p>
    <w:tbl>
      <w:tblPr>
        <w:tblW w:w="4961" w:type="pct"/>
        <w:jc w:val="right"/>
        <w:tblLayout w:type="fixed"/>
        <w:tblLook w:val="0000" w:firstRow="0" w:lastRow="0" w:firstColumn="0" w:lastColumn="0" w:noHBand="0" w:noVBand="0"/>
      </w:tblPr>
      <w:tblGrid>
        <w:gridCol w:w="8506"/>
        <w:gridCol w:w="1058"/>
      </w:tblGrid>
      <w:tr w:rsidR="006157A3" w:rsidRPr="00E70E87" w:rsidTr="00193AD1">
        <w:trPr>
          <w:cantSplit/>
          <w:jc w:val="right"/>
        </w:trPr>
        <w:sdt>
          <w:sdtPr>
            <w:rPr>
              <w:rtl/>
            </w:rPr>
            <w:alias w:val="Abstract"/>
            <w:tag w:val="Abstract"/>
            <w:id w:val="-939903723"/>
            <w:placeholder>
              <w:docPart w:val="456CC73F53E643B5956215EB24B5ECFA"/>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505" w:type="dxa"/>
              </w:tcPr>
              <w:p w:rsidR="006157A3" w:rsidRPr="00984EA5" w:rsidRDefault="00A751C9" w:rsidP="002B697D">
                <w:r>
                  <w:rPr>
                    <w:rtl/>
                  </w:rPr>
                  <w:t xml:space="preserve">تنظر هذه المساهمة في الحاجة </w:t>
                </w:r>
                <w:r w:rsidR="00011798">
                  <w:rPr>
                    <w:rFonts w:hint="cs"/>
                    <w:rtl/>
                  </w:rPr>
                  <w:t xml:space="preserve">إلى </w:t>
                </w:r>
                <w:r>
                  <w:rPr>
                    <w:rtl/>
                  </w:rPr>
                  <w:t xml:space="preserve">تحديث تصنيفات المعلومات التقنية </w:t>
                </w:r>
                <w:r w:rsidR="009A1288">
                  <w:rPr>
                    <w:rFonts w:hint="cs"/>
                    <w:rtl/>
                  </w:rPr>
                  <w:t>و</w:t>
                </w:r>
                <w:r>
                  <w:rPr>
                    <w:rtl/>
                  </w:rPr>
                  <w:t>الاقتصادية في مجال الاتصالات/تكنولوجيا المعلومات والاتصالات على المستوى الدولي</w:t>
                </w:r>
                <w:r w:rsidR="009A1288">
                  <w:rPr>
                    <w:rFonts w:hint="cs"/>
                    <w:rtl/>
                  </w:rPr>
                  <w:t>.</w:t>
                </w:r>
              </w:p>
            </w:tc>
          </w:sdtContent>
        </w:sdt>
        <w:tc>
          <w:tcPr>
            <w:tcW w:w="1058" w:type="dxa"/>
          </w:tcPr>
          <w:p w:rsidR="006157A3" w:rsidRPr="00E70E87" w:rsidRDefault="006157A3" w:rsidP="00193AD1">
            <w:r w:rsidRPr="000829B2">
              <w:rPr>
                <w:b/>
                <w:bCs/>
                <w:rtl/>
              </w:rPr>
              <w:t>ملخص</w:t>
            </w:r>
            <w:r w:rsidRPr="00E70E87">
              <w:t>:</w:t>
            </w:r>
          </w:p>
        </w:tc>
      </w:tr>
    </w:tbl>
    <w:p w:rsidR="001A1357" w:rsidRDefault="00250F5C" w:rsidP="001A1357">
      <w:pPr>
        <w:pStyle w:val="Headingb"/>
      </w:pPr>
      <w:r>
        <w:rPr>
          <w:rtl/>
        </w:rPr>
        <w:t>الأسباب</w:t>
      </w:r>
    </w:p>
    <w:p w:rsidR="000D38DA" w:rsidRDefault="00A751C9" w:rsidP="00B222BC">
      <w:pPr>
        <w:rPr>
          <w:rtl/>
          <w:lang w:bidi="ar"/>
        </w:rPr>
      </w:pPr>
      <w:r w:rsidRPr="00A751C9">
        <w:rPr>
          <w:rFonts w:hint="cs"/>
          <w:rtl/>
          <w:lang w:bidi="ar"/>
        </w:rPr>
        <w:t xml:space="preserve">تُستخدم </w:t>
      </w:r>
      <w:r>
        <w:rPr>
          <w:rFonts w:hint="cs"/>
          <w:rtl/>
          <w:lang w:bidi="ar"/>
        </w:rPr>
        <w:t>المصن</w:t>
      </w:r>
      <w:r w:rsidR="00B222BC">
        <w:rPr>
          <w:rFonts w:hint="cs"/>
          <w:rtl/>
          <w:lang w:bidi="ar"/>
        </w:rPr>
        <w:t>ِّ</w:t>
      </w:r>
      <w:r>
        <w:rPr>
          <w:rFonts w:hint="cs"/>
          <w:rtl/>
          <w:lang w:bidi="ar"/>
        </w:rPr>
        <w:t>فات</w:t>
      </w:r>
      <w:r w:rsidRPr="00A751C9">
        <w:rPr>
          <w:rFonts w:hint="cs"/>
          <w:rtl/>
          <w:lang w:bidi="ar"/>
        </w:rPr>
        <w:t xml:space="preserve"> الوطنية للمعلومات التقنية </w:t>
      </w:r>
      <w:r w:rsidR="009A1288" w:rsidRPr="00B01CDC">
        <w:rPr>
          <w:rFonts w:hint="cs"/>
          <w:rtl/>
          <w:lang w:bidi="ar"/>
        </w:rPr>
        <w:t>و</w:t>
      </w:r>
      <w:r w:rsidRPr="00A751C9">
        <w:rPr>
          <w:rFonts w:hint="cs"/>
          <w:rtl/>
          <w:lang w:bidi="ar"/>
        </w:rPr>
        <w:t>الاقتصادية لغرض مواءمة المعلومات التقنية والاقتصادية والاجتماعية في</w:t>
      </w:r>
      <w:r w:rsidR="00AB7845">
        <w:rPr>
          <w:rFonts w:hint="eastAsia"/>
          <w:rtl/>
          <w:lang w:bidi="ar"/>
        </w:rPr>
        <w:t> </w:t>
      </w:r>
      <w:r w:rsidRPr="00A751C9">
        <w:rPr>
          <w:rFonts w:hint="cs"/>
          <w:rtl/>
          <w:lang w:bidi="ar"/>
        </w:rPr>
        <w:t>شكل مناسب للمعالجة المؤتم</w:t>
      </w:r>
      <w:r w:rsidR="009A1288" w:rsidRPr="00AB7845">
        <w:rPr>
          <w:rFonts w:hint="cs"/>
          <w:rtl/>
          <w:lang w:bidi="ar"/>
        </w:rPr>
        <w:t>ت</w:t>
      </w:r>
      <w:r w:rsidRPr="00A751C9">
        <w:rPr>
          <w:rFonts w:hint="cs"/>
          <w:rtl/>
          <w:lang w:bidi="ar"/>
        </w:rPr>
        <w:t>ة وإزالة الحواجز اللغوية عند تحديد هوية كائن معين.</w:t>
      </w:r>
    </w:p>
    <w:p w:rsidR="00A751C9" w:rsidRDefault="00A751C9" w:rsidP="00B222BC">
      <w:pPr>
        <w:rPr>
          <w:rtl/>
          <w:lang w:bidi="ar"/>
        </w:rPr>
      </w:pPr>
      <w:r>
        <w:rPr>
          <w:rFonts w:hint="cs"/>
          <w:rtl/>
          <w:lang w:bidi="ar"/>
        </w:rPr>
        <w:t>وت</w:t>
      </w:r>
      <w:r w:rsidRPr="00A751C9">
        <w:rPr>
          <w:rFonts w:hint="cs"/>
          <w:rtl/>
          <w:lang w:bidi="ar"/>
        </w:rPr>
        <w:t xml:space="preserve">جب </w:t>
      </w:r>
      <w:r>
        <w:rPr>
          <w:rFonts w:hint="cs"/>
          <w:rtl/>
          <w:lang w:bidi="ar"/>
        </w:rPr>
        <w:t>مواءمة</w:t>
      </w:r>
      <w:r w:rsidRPr="00A751C9">
        <w:rPr>
          <w:rFonts w:hint="cs"/>
          <w:rtl/>
          <w:lang w:bidi="ar"/>
        </w:rPr>
        <w:t xml:space="preserve"> </w:t>
      </w:r>
      <w:r>
        <w:rPr>
          <w:rFonts w:hint="cs"/>
          <w:rtl/>
          <w:lang w:bidi="ar"/>
        </w:rPr>
        <w:t>المصن</w:t>
      </w:r>
      <w:r w:rsidR="00B222BC">
        <w:rPr>
          <w:rFonts w:hint="cs"/>
          <w:rtl/>
          <w:lang w:bidi="ar"/>
        </w:rPr>
        <w:t>ِّ</w:t>
      </w:r>
      <w:r>
        <w:rPr>
          <w:rFonts w:hint="cs"/>
          <w:rtl/>
          <w:lang w:bidi="ar"/>
        </w:rPr>
        <w:t>فات</w:t>
      </w:r>
      <w:r w:rsidRPr="00A751C9">
        <w:rPr>
          <w:rFonts w:hint="cs"/>
          <w:rtl/>
          <w:lang w:bidi="ar"/>
        </w:rPr>
        <w:t xml:space="preserve"> الوطنية للمعلومات التقنية والاقتصادية مع </w:t>
      </w:r>
      <w:r>
        <w:rPr>
          <w:rFonts w:hint="cs"/>
          <w:rtl/>
          <w:lang w:bidi="ar"/>
        </w:rPr>
        <w:t>المصن</w:t>
      </w:r>
      <w:r w:rsidR="00B222BC">
        <w:rPr>
          <w:rFonts w:hint="cs"/>
          <w:rtl/>
          <w:lang w:bidi="ar"/>
        </w:rPr>
        <w:t>ِّ</w:t>
      </w:r>
      <w:r>
        <w:rPr>
          <w:rFonts w:hint="cs"/>
          <w:rtl/>
          <w:lang w:bidi="ar"/>
        </w:rPr>
        <w:t>فات</w:t>
      </w:r>
      <w:r w:rsidRPr="00A751C9">
        <w:rPr>
          <w:rFonts w:hint="cs"/>
          <w:rtl/>
          <w:lang w:bidi="ar"/>
        </w:rPr>
        <w:t xml:space="preserve"> الدولية ذات الصلة.</w:t>
      </w:r>
    </w:p>
    <w:p w:rsidR="00A751C9" w:rsidRDefault="00A751C9" w:rsidP="00A6265B">
      <w:pPr>
        <w:rPr>
          <w:rtl/>
          <w:lang w:bidi="ar"/>
        </w:rPr>
      </w:pPr>
      <w:r>
        <w:rPr>
          <w:rFonts w:hint="cs"/>
          <w:rtl/>
          <w:lang w:val="en-GB" w:bidi="ar-EG"/>
        </w:rPr>
        <w:t>وتُفهم</w:t>
      </w:r>
      <w:r w:rsidRPr="00A751C9">
        <w:rPr>
          <w:rFonts w:hint="cs"/>
          <w:rtl/>
          <w:lang w:bidi="ar"/>
        </w:rPr>
        <w:t xml:space="preserve"> </w:t>
      </w:r>
      <w:r>
        <w:rPr>
          <w:rFonts w:hint="cs"/>
          <w:rtl/>
          <w:lang w:bidi="ar"/>
        </w:rPr>
        <w:t>مواءمة</w:t>
      </w:r>
      <w:r w:rsidRPr="00A751C9">
        <w:rPr>
          <w:rFonts w:hint="cs"/>
          <w:rtl/>
          <w:lang w:bidi="ar"/>
        </w:rPr>
        <w:t xml:space="preserve"> أي تصنيفات عادة</w:t>
      </w:r>
      <w:r w:rsidR="00A6265B">
        <w:rPr>
          <w:rFonts w:hint="cs"/>
          <w:rtl/>
          <w:lang w:bidi="ar"/>
        </w:rPr>
        <w:t>ً</w:t>
      </w:r>
      <w:r w:rsidRPr="00A751C9">
        <w:rPr>
          <w:rFonts w:hint="cs"/>
          <w:rtl/>
          <w:lang w:bidi="ar"/>
        </w:rPr>
        <w:t xml:space="preserve"> على أنها تعني عملية ضمان </w:t>
      </w:r>
      <w:r>
        <w:rPr>
          <w:rFonts w:hint="cs"/>
          <w:rtl/>
          <w:lang w:bidi="ar"/>
        </w:rPr>
        <w:t>التطابق/</w:t>
      </w:r>
      <w:r w:rsidRPr="00A751C9">
        <w:rPr>
          <w:rFonts w:hint="cs"/>
          <w:rtl/>
          <w:lang w:bidi="ar"/>
        </w:rPr>
        <w:t xml:space="preserve">التوافق فيما يتعلق </w:t>
      </w:r>
      <w:r>
        <w:rPr>
          <w:rFonts w:hint="cs"/>
          <w:rtl/>
          <w:lang w:bidi="ar"/>
        </w:rPr>
        <w:t>بالمحتوى</w:t>
      </w:r>
      <w:r w:rsidRPr="00A751C9">
        <w:rPr>
          <w:rFonts w:hint="cs"/>
          <w:rtl/>
          <w:lang w:bidi="ar"/>
        </w:rPr>
        <w:t xml:space="preserve"> و</w:t>
      </w:r>
      <w:r>
        <w:rPr>
          <w:rFonts w:hint="cs"/>
          <w:rtl/>
          <w:lang w:bidi="ar"/>
        </w:rPr>
        <w:t>ال</w:t>
      </w:r>
      <w:r w:rsidRPr="00A751C9">
        <w:rPr>
          <w:rFonts w:hint="cs"/>
          <w:rtl/>
          <w:lang w:bidi="ar"/>
        </w:rPr>
        <w:t>هيكل والمصطلحات والرموز.</w:t>
      </w:r>
      <w:r w:rsidRPr="00A751C9">
        <w:rPr>
          <w:rFonts w:hint="cs"/>
          <w:rtl/>
        </w:rPr>
        <w:t xml:space="preserve"> وإذ يو</w:t>
      </w:r>
      <w:r w:rsidRPr="00A751C9">
        <w:rPr>
          <w:rFonts w:hint="cs"/>
          <w:rtl/>
          <w:lang w:bidi="ar"/>
        </w:rPr>
        <w:t>ضع في ا</w:t>
      </w:r>
      <w:r w:rsidRPr="00A751C9">
        <w:rPr>
          <w:rFonts w:hint="cs"/>
          <w:rtl/>
        </w:rPr>
        <w:t>لاعتبار</w:t>
      </w:r>
      <w:r w:rsidRPr="00A751C9">
        <w:rPr>
          <w:rFonts w:hint="cs"/>
          <w:rtl/>
          <w:lang w:bidi="ar"/>
        </w:rPr>
        <w:t xml:space="preserve"> أن التصنيفات </w:t>
      </w:r>
      <w:r w:rsidRPr="00A751C9">
        <w:rPr>
          <w:rFonts w:hint="cs"/>
          <w:rtl/>
        </w:rPr>
        <w:t>ال</w:t>
      </w:r>
      <w:r w:rsidRPr="00A751C9">
        <w:rPr>
          <w:rFonts w:hint="cs"/>
          <w:rtl/>
          <w:lang w:bidi="ar"/>
        </w:rPr>
        <w:t>مواءمة بالكامل فيما بينها يمكن أن تسه</w:t>
      </w:r>
      <w:r w:rsidR="00A6265B">
        <w:rPr>
          <w:rFonts w:hint="cs"/>
          <w:rtl/>
          <w:lang w:bidi="ar"/>
        </w:rPr>
        <w:t>ّ</w:t>
      </w:r>
      <w:r w:rsidRPr="00A751C9">
        <w:rPr>
          <w:rFonts w:hint="cs"/>
          <w:rtl/>
          <w:lang w:bidi="ar"/>
        </w:rPr>
        <w:t>ل إلى حد</w:t>
      </w:r>
      <w:r w:rsidR="00A6265B">
        <w:rPr>
          <w:rFonts w:hint="cs"/>
          <w:rtl/>
          <w:lang w:bidi="ar"/>
        </w:rPr>
        <w:t>ٍ</w:t>
      </w:r>
      <w:r w:rsidRPr="00A751C9">
        <w:rPr>
          <w:rFonts w:hint="cs"/>
          <w:rtl/>
          <w:lang w:bidi="ar"/>
        </w:rPr>
        <w:t xml:space="preserve"> كبير مقارنة البيانات الإحصائية المقدمة من مختلف البلدان والمنظمات الدولية والإقليمية المختلفة وفقا</w:t>
      </w:r>
      <w:r>
        <w:rPr>
          <w:rFonts w:hint="cs"/>
          <w:rtl/>
          <w:lang w:bidi="ar"/>
        </w:rPr>
        <w:t>ً</w:t>
      </w:r>
      <w:r w:rsidRPr="00A751C9">
        <w:rPr>
          <w:rFonts w:hint="cs"/>
          <w:rtl/>
          <w:lang w:bidi="ar"/>
        </w:rPr>
        <w:t xml:space="preserve"> للتصنيفات التي وضعتها، فمن الواضح أن التصنيفات </w:t>
      </w:r>
      <w:r w:rsidRPr="00A751C9">
        <w:rPr>
          <w:rFonts w:hint="cs"/>
          <w:rtl/>
        </w:rPr>
        <w:t>ينبغي</w:t>
      </w:r>
      <w:r w:rsidRPr="00A751C9">
        <w:rPr>
          <w:rFonts w:hint="cs"/>
          <w:rtl/>
          <w:lang w:bidi="ar"/>
        </w:rPr>
        <w:t xml:space="preserve"> أن </w:t>
      </w:r>
      <w:r w:rsidRPr="00A751C9">
        <w:rPr>
          <w:rFonts w:hint="cs"/>
          <w:rtl/>
        </w:rPr>
        <w:t>تتواءم</w:t>
      </w:r>
      <w:r w:rsidR="007564D1">
        <w:rPr>
          <w:rFonts w:hint="cs"/>
          <w:rtl/>
          <w:lang w:bidi="ar"/>
        </w:rPr>
        <w:t xml:space="preserve"> قدر</w:t>
      </w:r>
      <w:r w:rsidR="007564D1">
        <w:rPr>
          <w:rFonts w:hint="eastAsia"/>
          <w:rtl/>
          <w:lang w:bidi="ar"/>
        </w:rPr>
        <w:t> </w:t>
      </w:r>
      <w:r w:rsidRPr="00A751C9">
        <w:rPr>
          <w:rFonts w:hint="cs"/>
          <w:rtl/>
          <w:lang w:bidi="ar"/>
        </w:rPr>
        <w:t>الإمكان.</w:t>
      </w:r>
    </w:p>
    <w:p w:rsidR="008F36C8" w:rsidRPr="00A751C9" w:rsidRDefault="008F36C8" w:rsidP="00B222BC">
      <w:pPr>
        <w:rPr>
          <w:lang w:val="en-GB" w:bidi="ar-EG"/>
        </w:rPr>
      </w:pPr>
      <w:r>
        <w:rPr>
          <w:rFonts w:hint="cs"/>
          <w:rtl/>
          <w:lang w:bidi="ar"/>
        </w:rPr>
        <w:t>ولكن</w:t>
      </w:r>
      <w:r w:rsidRPr="00A751C9">
        <w:rPr>
          <w:rFonts w:hint="cs"/>
          <w:rtl/>
          <w:lang w:bidi="ar"/>
        </w:rPr>
        <w:t xml:space="preserve"> من الناحية العملية، رغم التعديلات التي أدخلت،</w:t>
      </w:r>
      <w:r>
        <w:rPr>
          <w:rFonts w:hint="cs"/>
          <w:rtl/>
          <w:lang w:bidi="ar"/>
        </w:rPr>
        <w:t xml:space="preserve"> لم تواءم</w:t>
      </w:r>
      <w:r w:rsidRPr="00A751C9">
        <w:rPr>
          <w:rFonts w:hint="cs"/>
          <w:rtl/>
          <w:lang w:bidi="ar"/>
        </w:rPr>
        <w:t xml:space="preserve"> </w:t>
      </w:r>
      <w:r w:rsidRPr="008F36C8">
        <w:rPr>
          <w:rFonts w:hint="cs"/>
          <w:rtl/>
          <w:lang w:bidi="ar"/>
        </w:rPr>
        <w:t>مصن</w:t>
      </w:r>
      <w:r w:rsidR="00B222BC">
        <w:rPr>
          <w:rFonts w:hint="cs"/>
          <w:rtl/>
          <w:lang w:bidi="ar"/>
        </w:rPr>
        <w:t>ِّ</w:t>
      </w:r>
      <w:r w:rsidRPr="008F36C8">
        <w:rPr>
          <w:rFonts w:hint="cs"/>
          <w:rtl/>
          <w:lang w:bidi="ar"/>
        </w:rPr>
        <w:t xml:space="preserve">فات </w:t>
      </w:r>
      <w:r w:rsidRPr="00A751C9">
        <w:rPr>
          <w:rFonts w:hint="cs"/>
          <w:rtl/>
          <w:lang w:bidi="ar"/>
        </w:rPr>
        <w:t>المعلومات التقنية والاقتصادية الوطنية في</w:t>
      </w:r>
      <w:r w:rsidR="00B66809">
        <w:rPr>
          <w:rFonts w:hint="eastAsia"/>
          <w:rtl/>
          <w:lang w:bidi="ar"/>
        </w:rPr>
        <w:t> </w:t>
      </w:r>
      <w:r w:rsidRPr="00A751C9">
        <w:rPr>
          <w:rFonts w:hint="cs"/>
          <w:rtl/>
          <w:lang w:bidi="ar"/>
        </w:rPr>
        <w:t>مجال الاتصالات</w:t>
      </w:r>
      <w:r>
        <w:rPr>
          <w:rFonts w:hint="cs"/>
          <w:rtl/>
          <w:lang w:bidi="ar"/>
        </w:rPr>
        <w:t>/</w:t>
      </w:r>
      <w:r w:rsidRPr="00A751C9">
        <w:rPr>
          <w:rFonts w:hint="cs"/>
          <w:rtl/>
          <w:lang w:bidi="ar"/>
        </w:rPr>
        <w:t>تكنولوجيا المعلومات والاتصالات في الدول ا</w:t>
      </w:r>
      <w:r>
        <w:rPr>
          <w:rFonts w:hint="cs"/>
          <w:rtl/>
          <w:lang w:bidi="ar"/>
        </w:rPr>
        <w:t xml:space="preserve">لأعضاء في الكومنولث الإقليمي في م‍جال الاتصالات </w:t>
      </w:r>
      <w:r w:rsidR="00AC6B57">
        <w:rPr>
          <w:lang w:bidi="ar"/>
        </w:rPr>
        <w:t>(</w:t>
      </w:r>
      <w:r w:rsidR="00AC6B57">
        <w:rPr>
          <w:rFonts w:hint="cs"/>
          <w:lang w:bidi="ar"/>
        </w:rPr>
        <w:t>RCC</w:t>
      </w:r>
      <w:r w:rsidR="00AC6B57">
        <w:rPr>
          <w:lang w:bidi="ar"/>
        </w:rPr>
        <w:t>)</w:t>
      </w:r>
      <w:r w:rsidRPr="00A751C9">
        <w:rPr>
          <w:rFonts w:hint="cs"/>
          <w:rtl/>
          <w:lang w:bidi="ar"/>
        </w:rPr>
        <w:t xml:space="preserve"> </w:t>
      </w:r>
      <w:r>
        <w:rPr>
          <w:rFonts w:hint="cs"/>
          <w:rtl/>
          <w:lang w:bidi="ar"/>
        </w:rPr>
        <w:t>إلا</w:t>
      </w:r>
      <w:r w:rsidR="00B66809">
        <w:rPr>
          <w:rFonts w:hint="eastAsia"/>
          <w:rtl/>
          <w:lang w:bidi="ar"/>
        </w:rPr>
        <w:t> </w:t>
      </w:r>
      <w:r w:rsidRPr="00A751C9">
        <w:rPr>
          <w:rFonts w:hint="cs"/>
          <w:rtl/>
          <w:lang w:bidi="ar"/>
        </w:rPr>
        <w:t xml:space="preserve">بصورة جزئية </w:t>
      </w:r>
      <w:r w:rsidR="00B66809">
        <w:rPr>
          <w:rFonts w:hint="cs"/>
          <w:rtl/>
          <w:lang w:bidi="ar"/>
        </w:rPr>
        <w:t>لا</w:t>
      </w:r>
      <w:r w:rsidR="005E0EBA">
        <w:rPr>
          <w:rFonts w:hint="eastAsia"/>
          <w:rtl/>
          <w:lang w:bidi="ar"/>
        </w:rPr>
        <w:t> </w:t>
      </w:r>
      <w:r w:rsidR="00B66809">
        <w:rPr>
          <w:rFonts w:hint="cs"/>
          <w:rtl/>
          <w:lang w:bidi="ar"/>
        </w:rPr>
        <w:t xml:space="preserve">تواكب </w:t>
      </w:r>
      <w:r>
        <w:rPr>
          <w:rFonts w:hint="cs"/>
          <w:rtl/>
          <w:lang w:bidi="ar"/>
        </w:rPr>
        <w:t>المصن</w:t>
      </w:r>
      <w:r w:rsidR="00B222BC">
        <w:rPr>
          <w:rFonts w:hint="cs"/>
          <w:rtl/>
          <w:lang w:bidi="ar"/>
        </w:rPr>
        <w:t>ِّ</w:t>
      </w:r>
      <w:r>
        <w:rPr>
          <w:rFonts w:hint="cs"/>
          <w:rtl/>
          <w:lang w:bidi="ar"/>
        </w:rPr>
        <w:t>فات</w:t>
      </w:r>
      <w:r w:rsidRPr="00A751C9">
        <w:rPr>
          <w:rFonts w:hint="cs"/>
          <w:rtl/>
          <w:lang w:bidi="ar"/>
        </w:rPr>
        <w:t xml:space="preserve"> الدولية.</w:t>
      </w:r>
    </w:p>
    <w:p w:rsidR="008F36C8" w:rsidRPr="00DC4BB3" w:rsidRDefault="008F36C8" w:rsidP="000B3E46">
      <w:pPr>
        <w:keepLines/>
        <w:rPr>
          <w:rFonts w:hint="cs"/>
          <w:rtl/>
          <w:lang w:bidi="ar-EG"/>
        </w:rPr>
      </w:pPr>
      <w:r>
        <w:rPr>
          <w:rFonts w:hint="cs"/>
          <w:rtl/>
          <w:lang w:bidi="ar"/>
        </w:rPr>
        <w:lastRenderedPageBreak/>
        <w:t>ف</w:t>
      </w:r>
      <w:r w:rsidRPr="00A751C9">
        <w:rPr>
          <w:rFonts w:hint="cs"/>
          <w:rtl/>
          <w:lang w:bidi="ar"/>
        </w:rPr>
        <w:t>على سبيل المثال</w:t>
      </w:r>
      <w:r w:rsidRPr="00DC4BB3">
        <w:rPr>
          <w:rtl/>
          <w:lang w:bidi="ar-EG"/>
        </w:rPr>
        <w:t xml:space="preserve">، جاء في تصنيفنا العام للأنشطة الاقتصادية </w:t>
      </w:r>
      <w:r w:rsidR="006E4B2D">
        <w:rPr>
          <w:lang w:bidi="ar-EG"/>
        </w:rPr>
        <w:t>(</w:t>
      </w:r>
      <w:r w:rsidR="006E4B2D" w:rsidRPr="00A86AA9">
        <w:rPr>
          <w:i/>
          <w:iCs/>
          <w:lang w:bidi="ar-EG"/>
        </w:rPr>
        <w:t>ОКЭД</w:t>
      </w:r>
      <w:r w:rsidR="006E4B2D">
        <w:rPr>
          <w:lang w:bidi="ar-EG"/>
        </w:rPr>
        <w:t>)</w:t>
      </w:r>
      <w:r w:rsidRPr="00DC4BB3">
        <w:rPr>
          <w:rtl/>
          <w:lang w:bidi="ar-EG"/>
        </w:rPr>
        <w:t xml:space="preserve"> أن المصنِف يتضمن النص الأصلي لتصنيف الجماعة الأوروبية للأنشطة الاقتصادية (</w:t>
      </w:r>
      <w:r w:rsidRPr="00DC4BB3">
        <w:rPr>
          <w:lang w:bidi="ar-EG"/>
        </w:rPr>
        <w:t>NACE REV.2</w:t>
      </w:r>
      <w:r w:rsidRPr="00DC4BB3">
        <w:rPr>
          <w:rtl/>
          <w:lang w:bidi="ar-EG"/>
        </w:rPr>
        <w:t xml:space="preserve"> "التصنيف الإحصائي للأنشطة الاقتصادية في الجماعة الأوروبية"/اللائحة رقم</w:t>
      </w:r>
      <w:r w:rsidR="006E4B2D">
        <w:rPr>
          <w:rFonts w:hint="cs"/>
          <w:rtl/>
          <w:lang w:bidi="ar-EG"/>
        </w:rPr>
        <w:t> </w:t>
      </w:r>
      <w:r w:rsidR="00DC4BB3" w:rsidRPr="00DC4BB3">
        <w:rPr>
          <w:lang w:bidi="ar-EG"/>
        </w:rPr>
        <w:t>1893</w:t>
      </w:r>
      <w:r w:rsidRPr="005C6799">
        <w:rPr>
          <w:sz w:val="14"/>
          <w:szCs w:val="22"/>
          <w:rtl/>
          <w:lang w:bidi="ar-EG"/>
        </w:rPr>
        <w:t>/</w:t>
      </w:r>
      <w:r w:rsidR="00DC4BB3" w:rsidRPr="00DC4BB3">
        <w:rPr>
          <w:lang w:bidi="ar-EG"/>
        </w:rPr>
        <w:t>2006</w:t>
      </w:r>
      <w:r w:rsidRPr="00DC4BB3">
        <w:rPr>
          <w:rtl/>
          <w:lang w:bidi="ar-EG"/>
        </w:rPr>
        <w:t xml:space="preserve">). ويبين تصنيف المنتجات حسب النشاط الاقتصادي </w:t>
      </w:r>
      <w:r w:rsidR="006E4B2D">
        <w:rPr>
          <w:lang w:bidi="ar-EG"/>
        </w:rPr>
        <w:t>(</w:t>
      </w:r>
      <w:r w:rsidR="006E4B2D" w:rsidRPr="00A86AA9">
        <w:rPr>
          <w:i/>
          <w:iCs/>
          <w:lang w:bidi="ar-EG"/>
        </w:rPr>
        <w:t>КПВЭД</w:t>
      </w:r>
      <w:r w:rsidR="006E4B2D">
        <w:rPr>
          <w:lang w:bidi="ar-EG"/>
        </w:rPr>
        <w:t>)</w:t>
      </w:r>
      <w:r w:rsidRPr="00DC4BB3">
        <w:rPr>
          <w:rtl/>
          <w:lang w:bidi="ar-EG"/>
        </w:rPr>
        <w:t xml:space="preserve"> أيضاً أنه مطابق لتصنيف الاتحاد الأوروبي للمنتجات حسب النشاط </w:t>
      </w:r>
      <w:r w:rsidR="00DD7E48">
        <w:rPr>
          <w:lang w:bidi="ar-EG"/>
        </w:rPr>
        <w:t>(</w:t>
      </w:r>
      <w:r w:rsidR="00DD7E48" w:rsidRPr="00DC4BB3">
        <w:rPr>
          <w:lang w:bidi="ar-EG"/>
        </w:rPr>
        <w:t>CPA 2008</w:t>
      </w:r>
      <w:r w:rsidR="00DD7E48">
        <w:rPr>
          <w:lang w:bidi="ar-EG"/>
        </w:rPr>
        <w:t>)</w:t>
      </w:r>
      <w:r w:rsidRPr="00DC4BB3">
        <w:rPr>
          <w:rtl/>
          <w:lang w:bidi="ar-EG"/>
        </w:rPr>
        <w:t>.</w:t>
      </w:r>
    </w:p>
    <w:p w:rsidR="008F36C8" w:rsidRPr="00035CED" w:rsidRDefault="0019263C" w:rsidP="005C6799">
      <w:pPr>
        <w:rPr>
          <w:spacing w:val="8"/>
          <w:rtl/>
          <w:lang w:bidi="ar-EG"/>
        </w:rPr>
      </w:pPr>
      <w:r w:rsidRPr="00035CED">
        <w:rPr>
          <w:spacing w:val="8"/>
          <w:rtl/>
          <w:lang w:bidi="ar-EG"/>
        </w:rPr>
        <w:t>بيد أن التصنيف الوطني للأنشطة الاقتصادية وتصنيف المنتجات حسب النشاط الاقتصادي تشوبهما أخطاء ترجمة مقارنةً بما</w:t>
      </w:r>
      <w:r w:rsidR="00E60E1A" w:rsidRPr="00035CED">
        <w:rPr>
          <w:rFonts w:hint="cs"/>
          <w:spacing w:val="8"/>
          <w:rtl/>
          <w:lang w:bidi="ar-EG"/>
        </w:rPr>
        <w:t> </w:t>
      </w:r>
      <w:r w:rsidRPr="00035CED">
        <w:rPr>
          <w:spacing w:val="8"/>
          <w:rtl/>
          <w:lang w:bidi="ar-EG"/>
        </w:rPr>
        <w:t>جاء في</w:t>
      </w:r>
      <w:r w:rsidR="002D12AD" w:rsidRPr="00035CED">
        <w:rPr>
          <w:rFonts w:hint="cs"/>
          <w:spacing w:val="8"/>
          <w:rtl/>
          <w:lang w:bidi="ar-EG"/>
        </w:rPr>
        <w:t> </w:t>
      </w:r>
      <w:r w:rsidRPr="00035CED">
        <w:rPr>
          <w:spacing w:val="8"/>
          <w:rtl/>
          <w:lang w:bidi="ar-EG"/>
        </w:rPr>
        <w:t>النصوص الأصلية. ففي الإصدارات الأصلية للتصنيف الصناعي العام للأنشطة الاقتصادية في</w:t>
      </w:r>
      <w:r w:rsidR="002D12AD" w:rsidRPr="00035CED">
        <w:rPr>
          <w:rFonts w:hint="cs"/>
          <w:spacing w:val="8"/>
          <w:rtl/>
          <w:lang w:bidi="ar-EG"/>
        </w:rPr>
        <w:t> </w:t>
      </w:r>
      <w:r w:rsidRPr="00035CED">
        <w:rPr>
          <w:spacing w:val="8"/>
          <w:rtl/>
          <w:lang w:bidi="ar-EG"/>
        </w:rPr>
        <w:t xml:space="preserve">الجماعة الأوروبية </w:t>
      </w:r>
      <w:r w:rsidR="00781237" w:rsidRPr="00035CED">
        <w:rPr>
          <w:spacing w:val="8"/>
          <w:lang w:bidi="ar-EG"/>
        </w:rPr>
        <w:t>(</w:t>
      </w:r>
      <w:r w:rsidR="00781237" w:rsidRPr="00035CED">
        <w:rPr>
          <w:iCs/>
          <w:spacing w:val="8"/>
          <w:lang w:val="en-GB" w:bidi="ar-EG"/>
        </w:rPr>
        <w:t>NACE Rev.2 </w:t>
      </w:r>
      <w:r w:rsidR="00781237" w:rsidRPr="00035CED">
        <w:rPr>
          <w:iCs/>
          <w:spacing w:val="8"/>
          <w:lang w:val="ru-RU" w:bidi="ar-EG"/>
        </w:rPr>
        <w:t>и</w:t>
      </w:r>
      <w:r w:rsidR="00781237" w:rsidRPr="00035CED">
        <w:rPr>
          <w:iCs/>
          <w:spacing w:val="8"/>
          <w:lang w:val="en-GB" w:bidi="ar-EG"/>
        </w:rPr>
        <w:t> CPA 2008</w:t>
      </w:r>
      <w:r w:rsidR="00781237" w:rsidRPr="00035CED">
        <w:rPr>
          <w:spacing w:val="8"/>
          <w:lang w:bidi="ar-EG"/>
        </w:rPr>
        <w:t>)</w:t>
      </w:r>
      <w:r w:rsidRPr="00035CED">
        <w:rPr>
          <w:spacing w:val="8"/>
          <w:rtl/>
          <w:lang w:bidi="ar-EG"/>
        </w:rPr>
        <w:t xml:space="preserve"> باللغة ال</w:t>
      </w:r>
      <w:r w:rsidR="00063F93" w:rsidRPr="00035CED">
        <w:rPr>
          <w:spacing w:val="8"/>
          <w:rtl/>
          <w:lang w:bidi="ar-EG"/>
        </w:rPr>
        <w:t>إنكليزي</w:t>
      </w:r>
      <w:r w:rsidRPr="00035CED">
        <w:rPr>
          <w:spacing w:val="8"/>
          <w:rtl/>
          <w:lang w:bidi="ar-EG"/>
        </w:rPr>
        <w:t xml:space="preserve">ة، يرد عنوانا الفقرتين التاليتين: </w:t>
      </w:r>
      <w:r w:rsidRPr="00035CED">
        <w:rPr>
          <w:i/>
          <w:iCs/>
          <w:spacing w:val="8"/>
          <w:rtl/>
          <w:lang w:bidi="ar-EG"/>
        </w:rPr>
        <w:t xml:space="preserve">ي. المعلومات والاتصالات </w:t>
      </w:r>
      <w:r w:rsidR="00A8112C" w:rsidRPr="00035CED">
        <w:rPr>
          <w:spacing w:val="8"/>
          <w:lang w:bidi="ar-EG"/>
        </w:rPr>
        <w:t>(</w:t>
      </w:r>
      <w:r w:rsidR="00A8112C" w:rsidRPr="00035CED">
        <w:rPr>
          <w:i/>
          <w:spacing w:val="8"/>
          <w:lang w:val="en-GB" w:bidi="ar-EG"/>
        </w:rPr>
        <w:t>J. Information and communication</w:t>
      </w:r>
      <w:r w:rsidR="00A8112C" w:rsidRPr="00035CED">
        <w:rPr>
          <w:spacing w:val="8"/>
          <w:lang w:bidi="ar-EG"/>
        </w:rPr>
        <w:t>)</w:t>
      </w:r>
      <w:r w:rsidR="002D12AD" w:rsidRPr="00035CED">
        <w:rPr>
          <w:rFonts w:hint="cs"/>
          <w:spacing w:val="8"/>
          <w:rtl/>
          <w:lang w:bidi="ar-EG"/>
        </w:rPr>
        <w:t>،</w:t>
      </w:r>
      <w:r w:rsidRPr="00035CED">
        <w:rPr>
          <w:spacing w:val="8"/>
          <w:rtl/>
          <w:lang w:bidi="ar-EG"/>
        </w:rPr>
        <w:t xml:space="preserve"> الفقرة الفرعية </w:t>
      </w:r>
      <w:r w:rsidR="00DC4BB3" w:rsidRPr="00035CED">
        <w:rPr>
          <w:spacing w:val="8"/>
          <w:lang w:bidi="ar-EG"/>
        </w:rPr>
        <w:t>61</w:t>
      </w:r>
      <w:r w:rsidRPr="00035CED">
        <w:rPr>
          <w:spacing w:val="8"/>
          <w:rtl/>
          <w:lang w:bidi="ar-EG"/>
        </w:rPr>
        <w:t xml:space="preserve"> </w:t>
      </w:r>
      <w:r w:rsidRPr="00035CED">
        <w:rPr>
          <w:i/>
          <w:iCs/>
          <w:spacing w:val="8"/>
          <w:rtl/>
          <w:lang w:bidi="ar-EG"/>
        </w:rPr>
        <w:t>الاتصالات</w:t>
      </w:r>
      <w:r w:rsidRPr="00035CED">
        <w:rPr>
          <w:spacing w:val="8"/>
          <w:rtl/>
          <w:lang w:bidi="ar-EG"/>
        </w:rPr>
        <w:t xml:space="preserve"> </w:t>
      </w:r>
      <w:r w:rsidR="00872D50" w:rsidRPr="00035CED">
        <w:rPr>
          <w:spacing w:val="8"/>
          <w:lang w:bidi="ar-EG"/>
        </w:rPr>
        <w:t>(</w:t>
      </w:r>
      <w:r w:rsidR="00872D50" w:rsidRPr="00035CED">
        <w:rPr>
          <w:i/>
          <w:spacing w:val="8"/>
          <w:lang w:val="en-GB" w:bidi="ar-EG"/>
        </w:rPr>
        <w:t>Telecommunications</w:t>
      </w:r>
      <w:r w:rsidR="00872D50" w:rsidRPr="00035CED">
        <w:rPr>
          <w:spacing w:val="8"/>
          <w:lang w:bidi="ar-EG"/>
        </w:rPr>
        <w:t>)</w:t>
      </w:r>
      <w:r w:rsidRPr="00035CED">
        <w:rPr>
          <w:spacing w:val="8"/>
          <w:rtl/>
          <w:lang w:bidi="ar-EG"/>
        </w:rPr>
        <w:t>.</w:t>
      </w:r>
      <w:r w:rsidR="007A34E7" w:rsidRPr="00035CED">
        <w:rPr>
          <w:spacing w:val="8"/>
          <w:rtl/>
          <w:lang w:bidi="ar-EG"/>
        </w:rPr>
        <w:t xml:space="preserve"> وفي تصنيف الأنشطة الاقتصادية وتصنيف المنتجات، يطابق العنوان الفرعي ياء باللغة الروسية </w:t>
      </w:r>
      <w:r w:rsidR="00DA241D" w:rsidRPr="00035CED">
        <w:rPr>
          <w:spacing w:val="8"/>
          <w:lang w:bidi="ar-EG"/>
        </w:rPr>
        <w:t>(</w:t>
      </w:r>
      <w:r w:rsidR="00DA241D" w:rsidRPr="00035CED">
        <w:rPr>
          <w:i/>
          <w:iCs/>
          <w:spacing w:val="8"/>
          <w:lang w:bidi="ar-EG"/>
        </w:rPr>
        <w:t>"Информация и связь"</w:t>
      </w:r>
      <w:r w:rsidR="00DA241D" w:rsidRPr="00035CED">
        <w:rPr>
          <w:spacing w:val="8"/>
          <w:lang w:bidi="ar-EG"/>
        </w:rPr>
        <w:t>)</w:t>
      </w:r>
      <w:r w:rsidR="007A34E7" w:rsidRPr="00035CED">
        <w:rPr>
          <w:spacing w:val="8"/>
          <w:rtl/>
          <w:lang w:bidi="ar-EG"/>
        </w:rPr>
        <w:t xml:space="preserve"> النص الأوروبي تماماً، ولكن الفقرة الفرعية </w:t>
      </w:r>
      <w:r w:rsidR="00DC4BB3" w:rsidRPr="00035CED">
        <w:rPr>
          <w:spacing w:val="8"/>
          <w:lang w:bidi="ar-EG"/>
        </w:rPr>
        <w:t>61</w:t>
      </w:r>
      <w:r w:rsidR="007A34E7" w:rsidRPr="00035CED">
        <w:rPr>
          <w:spacing w:val="8"/>
          <w:rtl/>
          <w:lang w:bidi="ar-EG"/>
        </w:rPr>
        <w:t xml:space="preserve"> تُترجم ترجمة غير صحيحة بعبارة </w:t>
      </w:r>
      <w:r w:rsidR="005C6799" w:rsidRPr="00035CED">
        <w:rPr>
          <w:spacing w:val="8"/>
          <w:lang w:bidi="ar-EG"/>
        </w:rPr>
        <w:t>"</w:t>
      </w:r>
      <w:r w:rsidR="007A34E7" w:rsidRPr="00035CED">
        <w:rPr>
          <w:spacing w:val="8"/>
          <w:lang w:bidi="ar-EG"/>
        </w:rPr>
        <w:t>Связь</w:t>
      </w:r>
      <w:r w:rsidR="005C6799" w:rsidRPr="00035CED">
        <w:rPr>
          <w:spacing w:val="8"/>
          <w:lang w:bidi="ar-EG"/>
        </w:rPr>
        <w:t>"</w:t>
      </w:r>
      <w:r w:rsidR="007A34E7" w:rsidRPr="00035CED">
        <w:rPr>
          <w:spacing w:val="8"/>
          <w:rtl/>
          <w:lang w:bidi="ar-EG"/>
        </w:rPr>
        <w:t xml:space="preserve"> في حين ينبغي أن تكون </w:t>
      </w:r>
      <w:r w:rsidR="005C6799" w:rsidRPr="00035CED">
        <w:rPr>
          <w:spacing w:val="8"/>
          <w:lang w:bidi="ar-EG"/>
        </w:rPr>
        <w:t>"</w:t>
      </w:r>
      <w:r w:rsidR="007A34E7" w:rsidRPr="00035CED">
        <w:rPr>
          <w:spacing w:val="8"/>
          <w:lang w:bidi="ar-EG"/>
        </w:rPr>
        <w:t>Электросвязь</w:t>
      </w:r>
      <w:r w:rsidR="005C6799" w:rsidRPr="00035CED">
        <w:rPr>
          <w:spacing w:val="8"/>
          <w:lang w:bidi="ar-EG"/>
        </w:rPr>
        <w:t>"</w:t>
      </w:r>
      <w:r w:rsidR="009B7DBE" w:rsidRPr="00035CED">
        <w:rPr>
          <w:rFonts w:hint="cs"/>
          <w:spacing w:val="8"/>
          <w:rtl/>
          <w:lang w:bidi="ar-EG"/>
        </w:rPr>
        <w:t xml:space="preserve"> </w:t>
      </w:r>
      <w:r w:rsidR="009B7DBE" w:rsidRPr="00035CED">
        <w:rPr>
          <w:spacing w:val="8"/>
          <w:lang w:bidi="ar-EG"/>
        </w:rPr>
        <w:t>("телекоммуникация")</w:t>
      </w:r>
      <w:r w:rsidR="007A34E7" w:rsidRPr="00035CED">
        <w:rPr>
          <w:spacing w:val="8"/>
          <w:rtl/>
          <w:lang w:bidi="ar-EG"/>
        </w:rPr>
        <w:t>.</w:t>
      </w:r>
    </w:p>
    <w:p w:rsidR="007A34E7" w:rsidRPr="00DC4BB3" w:rsidRDefault="007A34E7" w:rsidP="00946455">
      <w:pPr>
        <w:rPr>
          <w:rtl/>
          <w:lang w:val="en-GB" w:bidi="ar-EG"/>
        </w:rPr>
      </w:pPr>
      <w:r w:rsidRPr="00DC4BB3">
        <w:rPr>
          <w:rtl/>
          <w:lang w:val="en-GB" w:bidi="ar-EG"/>
        </w:rPr>
        <w:t xml:space="preserve">ولا ترقى </w:t>
      </w:r>
      <w:r w:rsidRPr="00DC4BB3">
        <w:rPr>
          <w:rtl/>
          <w:lang w:bidi="ar-EG"/>
        </w:rPr>
        <w:t>تصنيفات الأنشطة والخدمات المعتمدة في التصنيف الوطني للأنشطة الاقتصادية وتصنيف المنتجات إلى المستوى الراهن لتطور التكنولوجيا أو أحدث الخبرات فيما يتعلق بتطور الاتصالات، نظراً للتقصير في تحديث التصنيفات الأوروبية للمعلومات التقنية والاقتصادية في مجال الاتصالات/تكنولوجيا المعلومات والاتصالات.</w:t>
      </w:r>
    </w:p>
    <w:p w:rsidR="00FD10FC" w:rsidRPr="00DC4BB3" w:rsidRDefault="00FD10FC" w:rsidP="00946455">
      <w:pPr>
        <w:rPr>
          <w:rtl/>
          <w:lang w:bidi="ar-EG"/>
        </w:rPr>
      </w:pPr>
      <w:r w:rsidRPr="00DC4BB3">
        <w:rPr>
          <w:rtl/>
          <w:lang w:bidi="ar-EG"/>
        </w:rPr>
        <w:t xml:space="preserve">فعلى سبيل المثال، يستخدم تصنيف المنتجات حسب النشاط الاقتصادي </w:t>
      </w:r>
      <w:r w:rsidR="00F14DB8">
        <w:rPr>
          <w:lang w:bidi="ar-EG"/>
        </w:rPr>
        <w:t>(</w:t>
      </w:r>
      <w:r w:rsidR="00F14DB8" w:rsidRPr="00DC4BB3">
        <w:rPr>
          <w:lang w:bidi="ar-EG"/>
        </w:rPr>
        <w:t>КПВЭД</w:t>
      </w:r>
      <w:r w:rsidR="00F14DB8">
        <w:rPr>
          <w:lang w:bidi="ar-EG"/>
        </w:rPr>
        <w:t>)</w:t>
      </w:r>
      <w:r w:rsidRPr="00DC4BB3">
        <w:rPr>
          <w:rtl/>
          <w:lang w:bidi="ar-EG"/>
        </w:rPr>
        <w:t xml:space="preserve"> تقسيماً للخدمات تجاوزه الزمن فتنشطر بين خدمات "سلكية" وخدمات "لاسلكية"، وهو تقسيم غير مقبول اليوم لأن خدمات الاتصالات لم تعد تُفرَز على هذا النحو بالمعنى الدقيق للكلام.</w:t>
      </w:r>
    </w:p>
    <w:p w:rsidR="00FD10FC" w:rsidRPr="00DC4BB3" w:rsidRDefault="00FD10FC" w:rsidP="00F67BAF">
      <w:pPr>
        <w:rPr>
          <w:rtl/>
          <w:lang w:bidi="ar-EG"/>
        </w:rPr>
      </w:pPr>
      <w:r w:rsidRPr="00DC4BB3">
        <w:rPr>
          <w:rtl/>
          <w:lang w:bidi="ar-EG"/>
        </w:rPr>
        <w:t>وفي الواقع وفي ضوء التقدم السريع في التكنولوجيا واتجاهات الطلب على سلع وخدمات الاتصالات/تكنولوجيا المعلومات والاتصالات، قامت شعبة الإحصاءات في إدارة الأمم المتحدة للشؤون الاقتصادية والاجتماعية، في وقت مبكر من عام</w:t>
      </w:r>
      <w:r w:rsidR="00F67BAF">
        <w:rPr>
          <w:rFonts w:hint="cs"/>
          <w:rtl/>
          <w:lang w:bidi="ar-EG"/>
        </w:rPr>
        <w:t> </w:t>
      </w:r>
      <w:r w:rsidR="00DC4BB3" w:rsidRPr="00DC4BB3">
        <w:rPr>
          <w:lang w:bidi="ar-EG"/>
        </w:rPr>
        <w:t>2005</w:t>
      </w:r>
      <w:r w:rsidRPr="00DC4BB3">
        <w:rPr>
          <w:rtl/>
          <w:lang w:bidi="ar-EG"/>
        </w:rPr>
        <w:t>، بتغيير المصطلحين المعمول بهما إلى خدمات الاتصالات "الثابتة" و"المتنقلة".</w:t>
      </w:r>
    </w:p>
    <w:p w:rsidR="00063F93" w:rsidRPr="00DC4BB3" w:rsidRDefault="00063F93" w:rsidP="00946455">
      <w:pPr>
        <w:rPr>
          <w:rtl/>
          <w:lang w:bidi="ar-EG"/>
        </w:rPr>
      </w:pPr>
      <w:r w:rsidRPr="00DC4BB3">
        <w:rPr>
          <w:rtl/>
          <w:lang w:bidi="ar-EG"/>
        </w:rPr>
        <w:t>وبالإضافة إلى ذلك، لا يتضمن التصنيف الوطني للأنشطة الاقتصادية وتصنيف المنتجات حسب النشاط الاقتصادي أنواعاً جديدة من الأنشطة وخدمات "اتصالات المعلومات" الحديثة، مما يضع عراقيل إدارية أمام التطور الإبداعي لاتصالات المعلومات.</w:t>
      </w:r>
    </w:p>
    <w:p w:rsidR="00063F93" w:rsidRPr="00DC4BB3" w:rsidRDefault="00063F93" w:rsidP="007548E1">
      <w:pPr>
        <w:rPr>
          <w:rtl/>
          <w:lang w:bidi="ar-EG"/>
        </w:rPr>
      </w:pPr>
      <w:r w:rsidRPr="00DC4BB3">
        <w:rPr>
          <w:rtl/>
          <w:lang w:bidi="ar-EG"/>
        </w:rPr>
        <w:t>ويتفاقم الوضع فيما يتعلق بالتصنيف الوطني للأنشطة الاقتصادية وتصنيف المنتجات حسب النشاط الاقتصادي بفعل الترجمة غير</w:t>
      </w:r>
      <w:r w:rsidR="007548E1">
        <w:rPr>
          <w:rFonts w:hint="cs"/>
          <w:rtl/>
          <w:lang w:bidi="ar-EG"/>
        </w:rPr>
        <w:t> </w:t>
      </w:r>
      <w:r w:rsidRPr="00DC4BB3">
        <w:rPr>
          <w:rtl/>
          <w:lang w:bidi="ar-EG"/>
        </w:rPr>
        <w:t>المهنية للتصنيفات عن الإنكليزية التي تتسبب في مشاكل فيما يخص فهم المفاهيم والموضوعات الأساسية ومبادئ تصنيف الم</w:t>
      </w:r>
      <w:r w:rsidR="003F2D25">
        <w:rPr>
          <w:rtl/>
          <w:lang w:bidi="ar-EG"/>
        </w:rPr>
        <w:t>علومات التقنية</w:t>
      </w:r>
      <w:r w:rsidR="003F2D25">
        <w:rPr>
          <w:rFonts w:hint="cs"/>
          <w:rtl/>
          <w:lang w:bidi="ar-EG"/>
        </w:rPr>
        <w:t> </w:t>
      </w:r>
      <w:r w:rsidRPr="00DC4BB3">
        <w:rPr>
          <w:rtl/>
          <w:lang w:bidi="ar-EG"/>
        </w:rPr>
        <w:t>الاقتصادية.</w:t>
      </w:r>
    </w:p>
    <w:p w:rsidR="00063F93" w:rsidRDefault="00063F93" w:rsidP="00946455">
      <w:pPr>
        <w:rPr>
          <w:rtl/>
          <w:lang w:bidi="ar"/>
        </w:rPr>
      </w:pPr>
      <w:r w:rsidRPr="00DC4BB3">
        <w:rPr>
          <w:rtl/>
          <w:lang w:bidi="ar-EG"/>
        </w:rPr>
        <w:t>وقد نشأ هذا الوضع نتيجة عدم كفاية التنسيق في مسائل تحديث تصنيفات ا</w:t>
      </w:r>
      <w:r w:rsidR="007548E1">
        <w:rPr>
          <w:rtl/>
          <w:lang w:bidi="ar-EG"/>
        </w:rPr>
        <w:t>لمعلومات التقنية والاقتصادية في</w:t>
      </w:r>
      <w:r w:rsidR="007548E1">
        <w:rPr>
          <w:rFonts w:hint="cs"/>
          <w:rtl/>
          <w:lang w:bidi="ar-EG"/>
        </w:rPr>
        <w:t> </w:t>
      </w:r>
      <w:r w:rsidRPr="00DC4BB3">
        <w:rPr>
          <w:rtl/>
          <w:lang w:bidi="ar-EG"/>
        </w:rPr>
        <w:t>مجال الاتصالات/تكنولوجيا المعلومات والاتصالات على المستوى الدولي، ولا سيما من جانب الاتحاد الدولي للاتصالات والمنظمة الدولية للتوحيد القياسي</w:t>
      </w:r>
      <w:r w:rsidRPr="00A751C9">
        <w:rPr>
          <w:rFonts w:hint="cs"/>
          <w:rtl/>
          <w:lang w:bidi="ar"/>
        </w:rPr>
        <w:t xml:space="preserve"> </w:t>
      </w:r>
      <w:r>
        <w:rPr>
          <w:rFonts w:hint="cs"/>
          <w:rtl/>
          <w:lang w:bidi="ar"/>
        </w:rPr>
        <w:t>و</w:t>
      </w:r>
      <w:r w:rsidRPr="00A751C9">
        <w:rPr>
          <w:rFonts w:hint="cs"/>
          <w:rtl/>
          <w:lang w:bidi="ar"/>
        </w:rPr>
        <w:t>شعبة الإحصاءات في إدارة الأمم المتحدة للشؤون الاقتصادية والاجتماعية.</w:t>
      </w:r>
    </w:p>
    <w:p w:rsidR="00B0523B" w:rsidRDefault="00B0523B" w:rsidP="00B0523B">
      <w:pPr>
        <w:pStyle w:val="Headingb"/>
        <w:rPr>
          <w:rtl/>
        </w:rPr>
      </w:pPr>
      <w:r>
        <w:rPr>
          <w:rFonts w:hint="cs"/>
          <w:rtl/>
        </w:rPr>
        <w:t>المقترح</w:t>
      </w:r>
    </w:p>
    <w:p w:rsidR="009A1288" w:rsidRDefault="009A1288" w:rsidP="009A1288">
      <w:pPr>
        <w:pStyle w:val="Proposal"/>
      </w:pPr>
      <w:r>
        <w:tab/>
        <w:t>KAZ/54/1</w:t>
      </w:r>
    </w:p>
    <w:p w:rsidR="002D5365" w:rsidRPr="00282102" w:rsidRDefault="002D5365" w:rsidP="00461C8B">
      <w:pPr>
        <w:rPr>
          <w:spacing w:val="-2"/>
          <w:rtl/>
          <w:lang w:bidi="ar-EG"/>
        </w:rPr>
      </w:pPr>
      <w:r w:rsidRPr="00282102">
        <w:rPr>
          <w:rFonts w:hint="cs"/>
          <w:spacing w:val="-2"/>
          <w:rtl/>
          <w:lang w:bidi="ar"/>
        </w:rPr>
        <w:t xml:space="preserve">يقترح </w:t>
      </w:r>
      <w:r w:rsidRPr="00282102">
        <w:rPr>
          <w:spacing w:val="-2"/>
          <w:rtl/>
          <w:lang w:bidi="ar-EG"/>
        </w:rPr>
        <w:t>أن يُطلب ما يلي من مكتب تقييس الاتصالات بقطاع تقييس الاتصالات مع مكتب تنمية الاتصالات بقطاع تنمية</w:t>
      </w:r>
      <w:r w:rsidR="00461C8B" w:rsidRPr="00282102">
        <w:rPr>
          <w:rFonts w:hint="cs"/>
          <w:spacing w:val="-2"/>
          <w:rtl/>
          <w:lang w:bidi="ar-EG"/>
        </w:rPr>
        <w:t> </w:t>
      </w:r>
      <w:r w:rsidRPr="00282102">
        <w:rPr>
          <w:spacing w:val="-2"/>
          <w:rtl/>
          <w:lang w:bidi="ar-EG"/>
        </w:rPr>
        <w:t>الاتصالات:</w:t>
      </w:r>
    </w:p>
    <w:p w:rsidR="002D5365" w:rsidRPr="00A124C2" w:rsidRDefault="009D6EED" w:rsidP="002A1443">
      <w:pPr>
        <w:pStyle w:val="enumlev1"/>
        <w:spacing w:before="120"/>
        <w:rPr>
          <w:rtl/>
          <w:lang w:bidi="ar-EG"/>
        </w:rPr>
      </w:pPr>
      <w:r>
        <w:rPr>
          <w:lang w:bidi="ar-EG"/>
        </w:rPr>
        <w:t>(</w:t>
      </w:r>
      <w:r w:rsidR="00DC4BB3" w:rsidRPr="00A124C2">
        <w:rPr>
          <w:lang w:bidi="ar-EG"/>
        </w:rPr>
        <w:t>1</w:t>
      </w:r>
      <w:r w:rsidR="00DC4BB3" w:rsidRPr="00A124C2">
        <w:rPr>
          <w:lang w:bidi="ar-EG"/>
        </w:rPr>
        <w:tab/>
      </w:r>
      <w:r w:rsidR="002D5365" w:rsidRPr="00A124C2">
        <w:rPr>
          <w:rtl/>
          <w:lang w:bidi="ar-EG"/>
        </w:rPr>
        <w:t>تعزيز التنسيق مع المنظمات الدولية الأخرى في تحديث التصنيفات الدولية للمعلومات التقنية الاقتصادية في</w:t>
      </w:r>
      <w:r w:rsidR="002A1443">
        <w:rPr>
          <w:rFonts w:hint="cs"/>
          <w:rtl/>
          <w:lang w:bidi="ar-EG"/>
        </w:rPr>
        <w:t> </w:t>
      </w:r>
      <w:bookmarkStart w:id="0" w:name="_GoBack"/>
      <w:bookmarkEnd w:id="0"/>
      <w:r w:rsidR="002D5365" w:rsidRPr="00A124C2">
        <w:rPr>
          <w:rtl/>
          <w:lang w:bidi="ar-EG"/>
        </w:rPr>
        <w:t>مجال الاتصالات/تكنولوجيا المعلومات والاتصالات باستخدام مفاهيم مواءمة في هذا المجال ومعتمَدة في توصيات الاتحاد.</w:t>
      </w:r>
    </w:p>
    <w:p w:rsidR="002D5365" w:rsidRPr="00E50FB4" w:rsidRDefault="009D6EED" w:rsidP="00256289">
      <w:pPr>
        <w:pStyle w:val="enumlev1"/>
        <w:keepLines/>
        <w:spacing w:before="120"/>
        <w:rPr>
          <w:spacing w:val="6"/>
          <w:rtl/>
          <w:lang w:bidi="ar-EG"/>
        </w:rPr>
      </w:pPr>
      <w:r w:rsidRPr="00E50FB4">
        <w:rPr>
          <w:spacing w:val="6"/>
          <w:lang w:bidi="ar-EG"/>
        </w:rPr>
        <w:lastRenderedPageBreak/>
        <w:t>(</w:t>
      </w:r>
      <w:r w:rsidR="00DC4BB3" w:rsidRPr="00E50FB4">
        <w:rPr>
          <w:spacing w:val="6"/>
          <w:lang w:bidi="ar-EG"/>
        </w:rPr>
        <w:t>2</w:t>
      </w:r>
      <w:r w:rsidR="00DC4BB3" w:rsidRPr="00E50FB4">
        <w:rPr>
          <w:spacing w:val="6"/>
          <w:lang w:bidi="ar-EG"/>
        </w:rPr>
        <w:tab/>
      </w:r>
      <w:r w:rsidR="002D5365" w:rsidRPr="00E50FB4">
        <w:rPr>
          <w:spacing w:val="6"/>
          <w:rtl/>
          <w:lang w:bidi="ar-EG"/>
        </w:rPr>
        <w:t>مساعدة الدول الأعضاء المعنية في جذب المتخصصين المؤهلين تأهيلاً عالياً لغرض تصحيح الأخطاء والتناقضات في</w:t>
      </w:r>
      <w:r w:rsidRPr="00E50FB4">
        <w:rPr>
          <w:rFonts w:hint="cs"/>
          <w:spacing w:val="6"/>
          <w:rtl/>
          <w:lang w:bidi="ar-EG"/>
        </w:rPr>
        <w:t> </w:t>
      </w:r>
      <w:r w:rsidR="002D5365" w:rsidRPr="00E50FB4">
        <w:rPr>
          <w:spacing w:val="6"/>
          <w:rtl/>
          <w:lang w:bidi="ar-EG"/>
        </w:rPr>
        <w:t>التصنيفات الوطنية والإداراتية للمعلومات التقنية الاقتصادية والاستمارات الإحصائية في مجال الاتصالات/تكنولوجيا المعلومات والاتصالات في الدول الأعضاء في الكومنولث الإقليمي في م‍جال الاتصالات</w:t>
      </w:r>
      <w:r w:rsidR="00F14DB8" w:rsidRPr="00E50FB4">
        <w:rPr>
          <w:rFonts w:hint="cs"/>
          <w:spacing w:val="6"/>
          <w:rtl/>
          <w:lang w:bidi="ar-EG"/>
        </w:rPr>
        <w:t> </w:t>
      </w:r>
      <w:r w:rsidR="00F14DB8" w:rsidRPr="00E50FB4">
        <w:rPr>
          <w:spacing w:val="6"/>
          <w:lang w:bidi="ar-EG"/>
        </w:rPr>
        <w:t>(RCC)</w:t>
      </w:r>
      <w:r w:rsidR="002D5365" w:rsidRPr="00E50FB4">
        <w:rPr>
          <w:spacing w:val="6"/>
          <w:rtl/>
          <w:lang w:bidi="ar-EG"/>
        </w:rPr>
        <w:t>، مع مراعاة التجارب الدولية في هذا المجال.</w:t>
      </w:r>
    </w:p>
    <w:p w:rsidR="00063F93" w:rsidRDefault="009D6EED" w:rsidP="002C62DB">
      <w:pPr>
        <w:pStyle w:val="enumlev1"/>
        <w:spacing w:before="120"/>
        <w:rPr>
          <w:rtl/>
          <w:lang w:bidi="ar"/>
        </w:rPr>
      </w:pPr>
      <w:r>
        <w:rPr>
          <w:lang w:bidi="ar-EG"/>
        </w:rPr>
        <w:t>(</w:t>
      </w:r>
      <w:r w:rsidR="00DC4BB3" w:rsidRPr="00A124C2">
        <w:rPr>
          <w:lang w:bidi="ar-EG"/>
        </w:rPr>
        <w:t>3</w:t>
      </w:r>
      <w:r w:rsidR="00DC4BB3" w:rsidRPr="00A124C2">
        <w:rPr>
          <w:lang w:bidi="ar-EG"/>
        </w:rPr>
        <w:tab/>
      </w:r>
      <w:r w:rsidR="002D5365" w:rsidRPr="00A124C2">
        <w:rPr>
          <w:rtl/>
          <w:lang w:bidi="ar-EG"/>
        </w:rPr>
        <w:t>التوصية عند وضع التصنيفات الدولية لخدمات الاتصالات/تكنولوجيا المعلومات والاتصالات، باستخدام أحدث إصدار لتصنيف المنتجات المركزي (الإصدار</w:t>
      </w:r>
      <w:r w:rsidR="002C62DB">
        <w:rPr>
          <w:rFonts w:hint="cs"/>
          <w:rtl/>
          <w:lang w:bidi="ar-EG"/>
        </w:rPr>
        <w:t> </w:t>
      </w:r>
      <w:r w:rsidR="009A7763">
        <w:rPr>
          <w:lang w:bidi="ar-EG"/>
        </w:rPr>
        <w:t>1.2</w:t>
      </w:r>
      <w:r w:rsidR="002D5365" w:rsidRPr="00A124C2">
        <w:rPr>
          <w:rtl/>
          <w:lang w:bidi="ar-EG"/>
        </w:rPr>
        <w:t xml:space="preserve">) الصادر بتاريخ </w:t>
      </w:r>
      <w:r w:rsidR="00DC4BB3" w:rsidRPr="00A124C2">
        <w:rPr>
          <w:lang w:bidi="ar-EG"/>
        </w:rPr>
        <w:t>11</w:t>
      </w:r>
      <w:r w:rsidR="002D5365" w:rsidRPr="00A124C2">
        <w:rPr>
          <w:rtl/>
          <w:lang w:bidi="ar-EG"/>
        </w:rPr>
        <w:t xml:space="preserve"> أغسطس </w:t>
      </w:r>
      <w:r w:rsidR="00DC4BB3" w:rsidRPr="00A124C2">
        <w:rPr>
          <w:lang w:bidi="ar-EG"/>
        </w:rPr>
        <w:t>2015</w:t>
      </w:r>
      <w:r w:rsidR="002D5365" w:rsidRPr="00A124C2">
        <w:rPr>
          <w:rtl/>
          <w:lang w:bidi="ar-EG"/>
        </w:rPr>
        <w:t>، بالصيغة التي وافقت عليها شعبة الإحصاءات في إدارة الأمم</w:t>
      </w:r>
      <w:r w:rsidR="002D5365" w:rsidRPr="00DC4BB3">
        <w:rPr>
          <w:rtl/>
          <w:lang w:bidi="ar-EG"/>
        </w:rPr>
        <w:t xml:space="preserve"> المتحدة للشؤو</w:t>
      </w:r>
      <w:r w:rsidR="002D5365" w:rsidRPr="00DC4BB3">
        <w:rPr>
          <w:rFonts w:hint="cs"/>
          <w:rtl/>
          <w:lang w:bidi="ar"/>
        </w:rPr>
        <w:t>ن الاقتصادية والاجتماعية.</w:t>
      </w:r>
    </w:p>
    <w:p w:rsidR="002D5365" w:rsidRPr="00063F93" w:rsidRDefault="002A1443" w:rsidP="009A7763">
      <w:pPr>
        <w:jc w:val="left"/>
        <w:rPr>
          <w:bCs/>
          <w:iCs/>
          <w:lang w:val="en-GB" w:bidi="ar"/>
        </w:rPr>
      </w:pPr>
      <w:hyperlink r:id="rId12" w:history="1">
        <w:r w:rsidR="002D5365" w:rsidRPr="00063F93">
          <w:rPr>
            <w:rStyle w:val="Hyperlink"/>
            <w:bCs/>
            <w:i/>
            <w:iCs/>
            <w:lang w:val="en-GB" w:bidi="ar"/>
          </w:rPr>
          <w:t>http://unstats.un.org/unsd/cr/registry/regdntransfer.asp?f=284</w:t>
        </w:r>
      </w:hyperlink>
      <w:r w:rsidR="009A7763" w:rsidRPr="009A7763">
        <w:rPr>
          <w:rFonts w:hint="cs"/>
          <w:rtl/>
        </w:rPr>
        <w:t>.</w:t>
      </w:r>
    </w:p>
    <w:p w:rsidR="002D5365" w:rsidRDefault="002D5365" w:rsidP="009A7763">
      <w:pPr>
        <w:rPr>
          <w:rtl/>
          <w:lang w:bidi="ar"/>
        </w:rPr>
      </w:pPr>
      <w:r w:rsidRPr="00A124C2">
        <w:rPr>
          <w:rtl/>
          <w:lang w:bidi="ar"/>
        </w:rPr>
        <w:t xml:space="preserve">ويُضمن التطابق بين رموز </w:t>
      </w:r>
      <w:r w:rsidR="00A124C2" w:rsidRPr="00A124C2">
        <w:rPr>
          <w:lang w:bidi="ar"/>
        </w:rPr>
        <w:t> </w:t>
      </w:r>
      <w:r w:rsidR="00547B7E" w:rsidRPr="00A124C2">
        <w:rPr>
          <w:lang w:bidi="ar"/>
        </w:rPr>
        <w:t>CPC</w:t>
      </w:r>
      <w:r w:rsidR="00A124C2" w:rsidRPr="00A124C2">
        <w:rPr>
          <w:lang w:bidi="ar"/>
        </w:rPr>
        <w:t> </w:t>
      </w:r>
      <w:r w:rsidR="00547B7E" w:rsidRPr="00A124C2">
        <w:rPr>
          <w:lang w:bidi="ar"/>
        </w:rPr>
        <w:t>v.2.1</w:t>
      </w:r>
      <w:r w:rsidR="00547B7E" w:rsidRPr="00A124C2">
        <w:rPr>
          <w:rtl/>
          <w:lang w:bidi="ar"/>
        </w:rPr>
        <w:t xml:space="preserve"> و</w:t>
      </w:r>
      <w:r w:rsidR="00A124C2" w:rsidRPr="00A124C2">
        <w:rPr>
          <w:lang w:bidi="ar"/>
        </w:rPr>
        <w:t> </w:t>
      </w:r>
      <w:r w:rsidR="00547B7E" w:rsidRPr="00A124C2">
        <w:rPr>
          <w:lang w:bidi="ar"/>
        </w:rPr>
        <w:t>ISIC</w:t>
      </w:r>
      <w:r w:rsidR="00A124C2" w:rsidRPr="00A124C2">
        <w:rPr>
          <w:lang w:bidi="ar"/>
        </w:rPr>
        <w:t> </w:t>
      </w:r>
      <w:r w:rsidR="00547B7E" w:rsidRPr="00A124C2">
        <w:rPr>
          <w:lang w:bidi="ar"/>
        </w:rPr>
        <w:t>Rev.4</w:t>
      </w:r>
      <w:r w:rsidR="00547B7E" w:rsidRPr="00A124C2">
        <w:rPr>
          <w:rtl/>
          <w:lang w:bidi="ar"/>
        </w:rPr>
        <w:t xml:space="preserve"> بواسطة مفاتيح الانتقال المقدَمة بين رموز </w:t>
      </w:r>
      <w:r w:rsidR="00A124C2" w:rsidRPr="00A124C2">
        <w:rPr>
          <w:lang w:bidi="ar"/>
        </w:rPr>
        <w:t> </w:t>
      </w:r>
      <w:r w:rsidR="00547B7E" w:rsidRPr="00A124C2">
        <w:rPr>
          <w:lang w:bidi="ar"/>
        </w:rPr>
        <w:t>CPC</w:t>
      </w:r>
      <w:r w:rsidR="00A124C2" w:rsidRPr="00A124C2">
        <w:rPr>
          <w:lang w:bidi="ar"/>
        </w:rPr>
        <w:t> </w:t>
      </w:r>
      <w:r w:rsidR="00547B7E" w:rsidRPr="00A124C2">
        <w:rPr>
          <w:lang w:bidi="ar"/>
        </w:rPr>
        <w:t>v.2.1</w:t>
      </w:r>
      <w:r w:rsidR="00547B7E" w:rsidRPr="00A124C2">
        <w:rPr>
          <w:rtl/>
          <w:lang w:bidi="ar"/>
        </w:rPr>
        <w:t xml:space="preserve"> و</w:t>
      </w:r>
      <w:r w:rsidR="00547B7E" w:rsidRPr="00A124C2">
        <w:rPr>
          <w:lang w:bidi="ar"/>
        </w:rPr>
        <w:t>ISIC</w:t>
      </w:r>
      <w:r w:rsidR="00A124C2" w:rsidRPr="00A124C2">
        <w:rPr>
          <w:lang w:bidi="ar"/>
        </w:rPr>
        <w:t> </w:t>
      </w:r>
      <w:r w:rsidR="00547B7E" w:rsidRPr="00A124C2">
        <w:rPr>
          <w:lang w:bidi="ar"/>
        </w:rPr>
        <w:t>Rev.4</w:t>
      </w:r>
      <w:r w:rsidR="00547B7E" w:rsidRPr="00A124C2">
        <w:rPr>
          <w:rtl/>
          <w:lang w:bidi="ar"/>
        </w:rPr>
        <w:t>.</w:t>
      </w:r>
    </w:p>
    <w:p w:rsidR="00DB4AA5" w:rsidRDefault="00DB4AA5" w:rsidP="00DB4AA5">
      <w:pPr>
        <w:pStyle w:val="Reasons"/>
        <w:rPr>
          <w:rtl/>
          <w:lang w:bidi="ar"/>
        </w:rPr>
      </w:pPr>
    </w:p>
    <w:p w:rsidR="00DB4AA5" w:rsidRPr="00DB4AA5" w:rsidRDefault="00DB4AA5" w:rsidP="009D702F">
      <w:pPr>
        <w:jc w:val="center"/>
        <w:rPr>
          <w:rtl/>
          <w:lang w:bidi="ar"/>
        </w:rPr>
      </w:pPr>
      <w:r>
        <w:rPr>
          <w:rtl/>
          <w:lang w:bidi="ar"/>
        </w:rPr>
        <w:t>___________</w:t>
      </w:r>
    </w:p>
    <w:sectPr w:rsidR="00DB4AA5" w:rsidRPr="00DB4AA5" w:rsidSect="00E07379">
      <w:headerReference w:type="default" r:id="rId13"/>
      <w:footerReference w:type="default" r:id="rId14"/>
      <w:footerReference w:type="first" r:id="rId15"/>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05BA" w:rsidRDefault="004405BA" w:rsidP="00E07379">
      <w:pPr>
        <w:spacing w:before="0" w:line="240" w:lineRule="auto"/>
      </w:pPr>
      <w:r>
        <w:separator/>
      </w:r>
    </w:p>
  </w:endnote>
  <w:endnote w:type="continuationSeparator" w:id="0">
    <w:p w:rsidR="004405BA" w:rsidRDefault="004405BA"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Verdana Bold">
    <w:panose1 w:val="00000000000000000000"/>
    <w:charset w:val="00"/>
    <w:family w:val="roman"/>
    <w:notTrueType/>
    <w:pitch w:val="default"/>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3E46" w:rsidRPr="00036A9A" w:rsidRDefault="000B3E46" w:rsidP="00CF01A8">
    <w:pPr>
      <w:tabs>
        <w:tab w:val="left" w:pos="5103"/>
        <w:tab w:val="right" w:pos="9639"/>
      </w:tabs>
      <w:bidi w:val="0"/>
      <w:rPr>
        <w:rFonts w:cs="Times New Roman"/>
        <w:noProof/>
        <w:sz w:val="16"/>
        <w:szCs w:val="16"/>
        <w:lang w:val="fr-CH"/>
      </w:rPr>
    </w:pPr>
    <w:r w:rsidRPr="00036A9A">
      <w:rPr>
        <w:rFonts w:cs="Times New Roman"/>
        <w:noProof/>
        <w:sz w:val="16"/>
        <w:szCs w:val="16"/>
        <w:lang w:val="fr-CH"/>
      </w:rPr>
      <w:fldChar w:fldCharType="begin"/>
    </w:r>
    <w:r w:rsidRPr="00036A9A">
      <w:rPr>
        <w:rFonts w:cs="Times New Roman"/>
        <w:noProof/>
        <w:sz w:val="16"/>
        <w:szCs w:val="16"/>
        <w:lang w:val="fr-CH"/>
      </w:rPr>
      <w:instrText xml:space="preserve"> FILENAME \p  \* MERGEFORMAT </w:instrText>
    </w:r>
    <w:r w:rsidRPr="00036A9A">
      <w:rPr>
        <w:rFonts w:cs="Times New Roman"/>
        <w:noProof/>
        <w:sz w:val="16"/>
        <w:szCs w:val="16"/>
        <w:lang w:val="fr-CH"/>
      </w:rPr>
      <w:fldChar w:fldCharType="separate"/>
    </w:r>
    <w:r>
      <w:rPr>
        <w:rFonts w:cs="Times New Roman"/>
        <w:noProof/>
        <w:sz w:val="16"/>
        <w:szCs w:val="16"/>
        <w:lang w:val="fr-CH"/>
      </w:rPr>
      <w:t>P:\ARA\ITU-T\CONF-T\WTSA16\000\054A.docx</w:t>
    </w:r>
    <w:r w:rsidRPr="00036A9A">
      <w:rPr>
        <w:rFonts w:cs="Times New Roman"/>
        <w:noProof/>
        <w:sz w:val="16"/>
        <w:szCs w:val="16"/>
        <w:lang w:val="fr-CH"/>
      </w:rPr>
      <w:fldChar w:fldCharType="end"/>
    </w:r>
    <w:r w:rsidR="00CF01A8">
      <w:rPr>
        <w:rFonts w:cs="Times New Roman"/>
        <w:noProof/>
        <w:sz w:val="16"/>
        <w:szCs w:val="16"/>
        <w:lang w:val="fr-CH"/>
      </w:rPr>
      <w:t>   </w:t>
    </w:r>
    <w:r w:rsidRPr="00036A9A">
      <w:rPr>
        <w:rFonts w:cs="Times New Roman"/>
        <w:noProof/>
        <w:sz w:val="16"/>
        <w:szCs w:val="16"/>
        <w:lang w:val="fr-CH"/>
      </w:rPr>
      <w:t>(</w:t>
    </w:r>
    <w:r>
      <w:rPr>
        <w:rFonts w:cs="Times New Roman"/>
        <w:noProof/>
        <w:sz w:val="16"/>
        <w:szCs w:val="16"/>
        <w:lang w:val="fr-CH"/>
      </w:rPr>
      <w:t>406220</w:t>
    </w:r>
    <w:r w:rsidRPr="00036A9A">
      <w:rPr>
        <w:rFonts w:cs="Times New Roman"/>
        <w:noProof/>
        <w:sz w:val="16"/>
        <w:szCs w:val="16"/>
        <w:lang w:val="fr-CH"/>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7379" w:rsidRPr="00036A9A" w:rsidRDefault="00036A9A" w:rsidP="00CF01A8">
    <w:pPr>
      <w:tabs>
        <w:tab w:val="left" w:pos="5103"/>
        <w:tab w:val="right" w:pos="9639"/>
      </w:tabs>
      <w:bidi w:val="0"/>
      <w:rPr>
        <w:rFonts w:cs="Times New Roman"/>
        <w:noProof/>
        <w:sz w:val="16"/>
        <w:szCs w:val="16"/>
        <w:lang w:val="fr-CH"/>
      </w:rPr>
    </w:pPr>
    <w:r w:rsidRPr="00036A9A">
      <w:rPr>
        <w:rFonts w:cs="Times New Roman"/>
        <w:noProof/>
        <w:sz w:val="16"/>
        <w:szCs w:val="16"/>
        <w:lang w:val="fr-CH"/>
      </w:rPr>
      <w:fldChar w:fldCharType="begin"/>
    </w:r>
    <w:r w:rsidRPr="00036A9A">
      <w:rPr>
        <w:rFonts w:cs="Times New Roman"/>
        <w:noProof/>
        <w:sz w:val="16"/>
        <w:szCs w:val="16"/>
        <w:lang w:val="fr-CH"/>
      </w:rPr>
      <w:instrText xml:space="preserve"> FILENAME \p  \* MERGEFORMAT </w:instrText>
    </w:r>
    <w:r w:rsidRPr="00036A9A">
      <w:rPr>
        <w:rFonts w:cs="Times New Roman"/>
        <w:noProof/>
        <w:sz w:val="16"/>
        <w:szCs w:val="16"/>
        <w:lang w:val="fr-CH"/>
      </w:rPr>
      <w:fldChar w:fldCharType="separate"/>
    </w:r>
    <w:r w:rsidR="00461C8B">
      <w:rPr>
        <w:rFonts w:cs="Times New Roman"/>
        <w:noProof/>
        <w:sz w:val="16"/>
        <w:szCs w:val="16"/>
        <w:lang w:val="fr-CH"/>
      </w:rPr>
      <w:t>P:\ARA\ITU-T\CONF-T\WTSA16\000\054A.docx</w:t>
    </w:r>
    <w:r w:rsidRPr="00036A9A">
      <w:rPr>
        <w:rFonts w:cs="Times New Roman"/>
        <w:noProof/>
        <w:sz w:val="16"/>
        <w:szCs w:val="16"/>
        <w:lang w:val="fr-CH"/>
      </w:rPr>
      <w:fldChar w:fldCharType="end"/>
    </w:r>
    <w:r w:rsidR="00CF01A8">
      <w:rPr>
        <w:rFonts w:cs="Times New Roman"/>
        <w:noProof/>
        <w:sz w:val="16"/>
        <w:szCs w:val="16"/>
        <w:lang w:val="fr-CH"/>
      </w:rPr>
      <w:t>   </w:t>
    </w:r>
    <w:r w:rsidRPr="00036A9A">
      <w:rPr>
        <w:rFonts w:cs="Times New Roman"/>
        <w:noProof/>
        <w:sz w:val="16"/>
        <w:szCs w:val="16"/>
        <w:lang w:val="fr-CH"/>
      </w:rPr>
      <w:t>(</w:t>
    </w:r>
    <w:r>
      <w:rPr>
        <w:rFonts w:cs="Times New Roman"/>
        <w:noProof/>
        <w:sz w:val="16"/>
        <w:szCs w:val="16"/>
        <w:lang w:val="fr-CH"/>
      </w:rPr>
      <w:t>406220</w:t>
    </w:r>
    <w:r w:rsidRPr="00036A9A">
      <w:rPr>
        <w:rFonts w:cs="Times New Roman"/>
        <w:noProof/>
        <w:sz w:val="16"/>
        <w:szCs w:val="16"/>
        <w:lang w:val="fr-CH"/>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05BA" w:rsidRDefault="004405BA" w:rsidP="00E07379">
      <w:pPr>
        <w:spacing w:before="0" w:line="240" w:lineRule="auto"/>
      </w:pPr>
      <w:r>
        <w:separator/>
      </w:r>
    </w:p>
  </w:footnote>
  <w:footnote w:type="continuationSeparator" w:id="0">
    <w:p w:rsidR="004405BA" w:rsidRDefault="004405BA" w:rsidP="00E07379">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45D" w:rsidRPr="005D6C0D" w:rsidRDefault="0022345D" w:rsidP="005D6C0D">
    <w:pPr>
      <w:bidi w:val="0"/>
      <w:spacing w:after="360" w:line="240" w:lineRule="auto"/>
      <w:jc w:val="center"/>
      <w:rPr>
        <w:rStyle w:val="PageNumber"/>
        <w:sz w:val="16"/>
        <w:szCs w:val="16"/>
      </w:rPr>
    </w:pPr>
    <w:r w:rsidRPr="005D6C0D">
      <w:rPr>
        <w:rStyle w:val="PageNumber"/>
        <w:sz w:val="18"/>
        <w:szCs w:val="18"/>
      </w:rPr>
      <w:fldChar w:fldCharType="begin"/>
    </w:r>
    <w:r w:rsidRPr="005D6C0D">
      <w:rPr>
        <w:rStyle w:val="PageNumber"/>
        <w:sz w:val="18"/>
        <w:szCs w:val="18"/>
      </w:rPr>
      <w:instrText xml:space="preserve"> PAGE </w:instrText>
    </w:r>
    <w:r w:rsidRPr="005D6C0D">
      <w:rPr>
        <w:rStyle w:val="PageNumber"/>
        <w:sz w:val="18"/>
        <w:szCs w:val="18"/>
      </w:rPr>
      <w:fldChar w:fldCharType="separate"/>
    </w:r>
    <w:r w:rsidR="002A1443">
      <w:rPr>
        <w:rStyle w:val="PageNumber"/>
        <w:noProof/>
        <w:sz w:val="18"/>
        <w:szCs w:val="18"/>
      </w:rPr>
      <w:t>3</w:t>
    </w:r>
    <w:r w:rsidRPr="005D6C0D">
      <w:rPr>
        <w:rStyle w:val="PageNumber"/>
        <w:sz w:val="18"/>
        <w:szCs w:val="18"/>
      </w:rPr>
      <w:fldChar w:fldCharType="end"/>
    </w:r>
    <w:r w:rsidRPr="005D6C0D">
      <w:rPr>
        <w:rStyle w:val="PageNumber"/>
        <w:sz w:val="18"/>
        <w:szCs w:val="18"/>
        <w:rtl/>
      </w:rPr>
      <w:br/>
    </w:r>
    <w:r w:rsidR="005D6C0D" w:rsidRPr="005D6C0D">
      <w:rPr>
        <w:sz w:val="18"/>
        <w:szCs w:val="24"/>
      </w:rPr>
      <w:t>WTSA16/54-A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B227C3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E9C70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9822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F0A5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84CF0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6AEC"/>
    <w:rsid w:val="00011798"/>
    <w:rsid w:val="000124CC"/>
    <w:rsid w:val="00035CED"/>
    <w:rsid w:val="00036A9A"/>
    <w:rsid w:val="00046444"/>
    <w:rsid w:val="0006023B"/>
    <w:rsid w:val="00063F93"/>
    <w:rsid w:val="00074418"/>
    <w:rsid w:val="000829B2"/>
    <w:rsid w:val="0008638B"/>
    <w:rsid w:val="00090574"/>
    <w:rsid w:val="00092FC2"/>
    <w:rsid w:val="000A1677"/>
    <w:rsid w:val="000B3E46"/>
    <w:rsid w:val="000B407F"/>
    <w:rsid w:val="000D38DA"/>
    <w:rsid w:val="000E0DC6"/>
    <w:rsid w:val="000F0B1C"/>
    <w:rsid w:val="000F1D42"/>
    <w:rsid w:val="000F4D07"/>
    <w:rsid w:val="00102A03"/>
    <w:rsid w:val="001040A3"/>
    <w:rsid w:val="0012248B"/>
    <w:rsid w:val="00173915"/>
    <w:rsid w:val="0019263C"/>
    <w:rsid w:val="001A1357"/>
    <w:rsid w:val="001F60DF"/>
    <w:rsid w:val="00204EB7"/>
    <w:rsid w:val="0022345D"/>
    <w:rsid w:val="00225854"/>
    <w:rsid w:val="0023283D"/>
    <w:rsid w:val="00250F5C"/>
    <w:rsid w:val="00252E0C"/>
    <w:rsid w:val="00256289"/>
    <w:rsid w:val="00276881"/>
    <w:rsid w:val="00282102"/>
    <w:rsid w:val="002978F4"/>
    <w:rsid w:val="002A1443"/>
    <w:rsid w:val="002B028D"/>
    <w:rsid w:val="002B435E"/>
    <w:rsid w:val="002B697D"/>
    <w:rsid w:val="002C4DAE"/>
    <w:rsid w:val="002C62DB"/>
    <w:rsid w:val="002D12AD"/>
    <w:rsid w:val="002D5365"/>
    <w:rsid w:val="002E6541"/>
    <w:rsid w:val="002F5560"/>
    <w:rsid w:val="0030486B"/>
    <w:rsid w:val="003231B9"/>
    <w:rsid w:val="003275AC"/>
    <w:rsid w:val="00333D29"/>
    <w:rsid w:val="003409F4"/>
    <w:rsid w:val="00355938"/>
    <w:rsid w:val="00357185"/>
    <w:rsid w:val="003C2D53"/>
    <w:rsid w:val="003C475F"/>
    <w:rsid w:val="003E4132"/>
    <w:rsid w:val="003F2D25"/>
    <w:rsid w:val="003F678F"/>
    <w:rsid w:val="0042686F"/>
    <w:rsid w:val="004367CE"/>
    <w:rsid w:val="004405BA"/>
    <w:rsid w:val="00443869"/>
    <w:rsid w:val="00461C8B"/>
    <w:rsid w:val="004712C6"/>
    <w:rsid w:val="00497703"/>
    <w:rsid w:val="004F0F06"/>
    <w:rsid w:val="00501E0E"/>
    <w:rsid w:val="005204D7"/>
    <w:rsid w:val="00547B7E"/>
    <w:rsid w:val="00552BC5"/>
    <w:rsid w:val="0055516A"/>
    <w:rsid w:val="0056374C"/>
    <w:rsid w:val="0056614F"/>
    <w:rsid w:val="0057656F"/>
    <w:rsid w:val="00576731"/>
    <w:rsid w:val="0059285F"/>
    <w:rsid w:val="005A24B1"/>
    <w:rsid w:val="005B7B8A"/>
    <w:rsid w:val="005C6799"/>
    <w:rsid w:val="005D6476"/>
    <w:rsid w:val="005D6C0D"/>
    <w:rsid w:val="005E0EBA"/>
    <w:rsid w:val="005E5283"/>
    <w:rsid w:val="005E58F5"/>
    <w:rsid w:val="00606660"/>
    <w:rsid w:val="006157A3"/>
    <w:rsid w:val="00620E60"/>
    <w:rsid w:val="0063315A"/>
    <w:rsid w:val="0065591D"/>
    <w:rsid w:val="00662C5A"/>
    <w:rsid w:val="00670AF5"/>
    <w:rsid w:val="006C1556"/>
    <w:rsid w:val="006E4B2D"/>
    <w:rsid w:val="006F267F"/>
    <w:rsid w:val="006F63F7"/>
    <w:rsid w:val="006F6F03"/>
    <w:rsid w:val="00706D7A"/>
    <w:rsid w:val="00726AEC"/>
    <w:rsid w:val="007530CA"/>
    <w:rsid w:val="007548E1"/>
    <w:rsid w:val="007564D1"/>
    <w:rsid w:val="00781237"/>
    <w:rsid w:val="0079553D"/>
    <w:rsid w:val="007A34E7"/>
    <w:rsid w:val="007B01CC"/>
    <w:rsid w:val="007D090D"/>
    <w:rsid w:val="007F15EF"/>
    <w:rsid w:val="007F646C"/>
    <w:rsid w:val="00801FCD"/>
    <w:rsid w:val="00803D7E"/>
    <w:rsid w:val="00803F08"/>
    <w:rsid w:val="00817786"/>
    <w:rsid w:val="008235CD"/>
    <w:rsid w:val="00823A07"/>
    <w:rsid w:val="00835FEC"/>
    <w:rsid w:val="008513CB"/>
    <w:rsid w:val="00872D50"/>
    <w:rsid w:val="00874D9C"/>
    <w:rsid w:val="008A1810"/>
    <w:rsid w:val="008F36C8"/>
    <w:rsid w:val="00917694"/>
    <w:rsid w:val="009263CD"/>
    <w:rsid w:val="00930E6D"/>
    <w:rsid w:val="0094284E"/>
    <w:rsid w:val="00946455"/>
    <w:rsid w:val="00972CA2"/>
    <w:rsid w:val="00982B28"/>
    <w:rsid w:val="00984EA5"/>
    <w:rsid w:val="00992593"/>
    <w:rsid w:val="009A1288"/>
    <w:rsid w:val="009A7763"/>
    <w:rsid w:val="009B7DBE"/>
    <w:rsid w:val="009C17E1"/>
    <w:rsid w:val="009C35ED"/>
    <w:rsid w:val="009D6EED"/>
    <w:rsid w:val="009D702F"/>
    <w:rsid w:val="009F1C12"/>
    <w:rsid w:val="00A124C2"/>
    <w:rsid w:val="00A25A43"/>
    <w:rsid w:val="00A25F39"/>
    <w:rsid w:val="00A3295B"/>
    <w:rsid w:val="00A42AE5"/>
    <w:rsid w:val="00A52B61"/>
    <w:rsid w:val="00A6265B"/>
    <w:rsid w:val="00A64820"/>
    <w:rsid w:val="00A71DD6"/>
    <w:rsid w:val="00A723C7"/>
    <w:rsid w:val="00A751C9"/>
    <w:rsid w:val="00A80E11"/>
    <w:rsid w:val="00A8112C"/>
    <w:rsid w:val="00A86AA9"/>
    <w:rsid w:val="00A97C40"/>
    <w:rsid w:val="00A97F94"/>
    <w:rsid w:val="00AB1309"/>
    <w:rsid w:val="00AB7845"/>
    <w:rsid w:val="00AC2C52"/>
    <w:rsid w:val="00AC6B57"/>
    <w:rsid w:val="00AD1503"/>
    <w:rsid w:val="00AE7244"/>
    <w:rsid w:val="00AF3FEE"/>
    <w:rsid w:val="00B01CDC"/>
    <w:rsid w:val="00B02F46"/>
    <w:rsid w:val="00B0523B"/>
    <w:rsid w:val="00B2000C"/>
    <w:rsid w:val="00B20ADE"/>
    <w:rsid w:val="00B222BC"/>
    <w:rsid w:val="00B66809"/>
    <w:rsid w:val="00B66B9A"/>
    <w:rsid w:val="00B82089"/>
    <w:rsid w:val="00B970AE"/>
    <w:rsid w:val="00BA1427"/>
    <w:rsid w:val="00BB01AB"/>
    <w:rsid w:val="00BE49D0"/>
    <w:rsid w:val="00BF2C38"/>
    <w:rsid w:val="00C23331"/>
    <w:rsid w:val="00C265DA"/>
    <w:rsid w:val="00C37EF4"/>
    <w:rsid w:val="00C442F2"/>
    <w:rsid w:val="00C674FE"/>
    <w:rsid w:val="00C7297D"/>
    <w:rsid w:val="00C75633"/>
    <w:rsid w:val="00C8242E"/>
    <w:rsid w:val="00C82615"/>
    <w:rsid w:val="00C867DB"/>
    <w:rsid w:val="00CA2A38"/>
    <w:rsid w:val="00CA50FF"/>
    <w:rsid w:val="00CC3CD2"/>
    <w:rsid w:val="00CC43BE"/>
    <w:rsid w:val="00CD123C"/>
    <w:rsid w:val="00CD2085"/>
    <w:rsid w:val="00CE2EE1"/>
    <w:rsid w:val="00CF01A8"/>
    <w:rsid w:val="00CF3FFD"/>
    <w:rsid w:val="00CF441E"/>
    <w:rsid w:val="00D0494C"/>
    <w:rsid w:val="00D14BEB"/>
    <w:rsid w:val="00D216FB"/>
    <w:rsid w:val="00D21C89"/>
    <w:rsid w:val="00D45542"/>
    <w:rsid w:val="00D77D0F"/>
    <w:rsid w:val="00DA1CF0"/>
    <w:rsid w:val="00DA241D"/>
    <w:rsid w:val="00DB2271"/>
    <w:rsid w:val="00DB4AA5"/>
    <w:rsid w:val="00DB5659"/>
    <w:rsid w:val="00DB5E38"/>
    <w:rsid w:val="00DC24B4"/>
    <w:rsid w:val="00DC4BB3"/>
    <w:rsid w:val="00DD7A05"/>
    <w:rsid w:val="00DD7E48"/>
    <w:rsid w:val="00DF12FB"/>
    <w:rsid w:val="00DF16DC"/>
    <w:rsid w:val="00DF5361"/>
    <w:rsid w:val="00E009A1"/>
    <w:rsid w:val="00E00D15"/>
    <w:rsid w:val="00E071BE"/>
    <w:rsid w:val="00E07379"/>
    <w:rsid w:val="00E14494"/>
    <w:rsid w:val="00E17033"/>
    <w:rsid w:val="00E32189"/>
    <w:rsid w:val="00E45211"/>
    <w:rsid w:val="00E50FB4"/>
    <w:rsid w:val="00E60E1A"/>
    <w:rsid w:val="00E7380C"/>
    <w:rsid w:val="00E74BE7"/>
    <w:rsid w:val="00E86CC9"/>
    <w:rsid w:val="00E9313E"/>
    <w:rsid w:val="00E96624"/>
    <w:rsid w:val="00F126F1"/>
    <w:rsid w:val="00F14DB8"/>
    <w:rsid w:val="00F2106A"/>
    <w:rsid w:val="00F36D8B"/>
    <w:rsid w:val="00F401D0"/>
    <w:rsid w:val="00F45F2B"/>
    <w:rsid w:val="00F57AE4"/>
    <w:rsid w:val="00F67150"/>
    <w:rsid w:val="00F67BAF"/>
    <w:rsid w:val="00F84366"/>
    <w:rsid w:val="00F85089"/>
    <w:rsid w:val="00F85564"/>
    <w:rsid w:val="00F86CFA"/>
    <w:rsid w:val="00FD10FC"/>
    <w:rsid w:val="00FD1FBA"/>
    <w:rsid w:val="00FD58B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0E3AE727-6255-43F4-A9D9-D34F23F3A7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iPriority="0"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0E6D"/>
    <w:pPr>
      <w:tabs>
        <w:tab w:val="left" w:pos="1134"/>
      </w:tabs>
      <w:bidi/>
      <w:spacing w:before="120" w:after="0" w:line="192" w:lineRule="auto"/>
      <w:jc w:val="both"/>
    </w:pPr>
    <w:rPr>
      <w:rFonts w:ascii="Times New Roman" w:eastAsia="Times New Roman" w:hAnsi="Times New Roman" w:cs="Traditional Arabic"/>
      <w:szCs w:val="30"/>
      <w:lang w:eastAsia="en-US"/>
    </w:rPr>
  </w:style>
  <w:style w:type="paragraph" w:styleId="Heading1">
    <w:name w:val="heading 1"/>
    <w:basedOn w:val="Normal"/>
    <w:next w:val="Normal"/>
    <w:link w:val="Heading1Char"/>
    <w:qFormat/>
    <w:rsid w:val="0022345D"/>
    <w:pPr>
      <w:keepNext/>
      <w:spacing w:before="280"/>
      <w:ind w:left="1134" w:hanging="1134"/>
      <w:outlineLvl w:val="0"/>
    </w:pPr>
    <w:rPr>
      <w:rFonts w:ascii="Times New Roman Bold" w:hAnsi="Times New Roman Bold"/>
      <w:b/>
      <w:bCs/>
      <w:kern w:val="32"/>
      <w:sz w:val="26"/>
      <w:szCs w:val="36"/>
      <w:lang w:bidi="ar-EG"/>
    </w:rPr>
  </w:style>
  <w:style w:type="paragraph" w:styleId="Heading2">
    <w:name w:val="heading 2"/>
    <w:basedOn w:val="Heading1"/>
    <w:next w:val="Normal"/>
    <w:link w:val="Heading2Char"/>
    <w:qFormat/>
    <w:rsid w:val="0022345D"/>
    <w:pPr>
      <w:spacing w:before="200"/>
      <w:outlineLvl w:val="1"/>
    </w:pPr>
    <w:rPr>
      <w:kern w:val="14"/>
      <w:sz w:val="24"/>
      <w:szCs w:val="32"/>
    </w:rPr>
  </w:style>
  <w:style w:type="paragraph" w:styleId="Heading3">
    <w:name w:val="heading 3"/>
    <w:basedOn w:val="Heading1"/>
    <w:next w:val="Normal"/>
    <w:link w:val="Heading3Char"/>
    <w:qFormat/>
    <w:rsid w:val="0022345D"/>
    <w:pPr>
      <w:spacing w:before="160"/>
      <w:outlineLvl w:val="2"/>
    </w:pPr>
    <w:rPr>
      <w:b w:val="0"/>
      <w:kern w:val="14"/>
      <w:sz w:val="22"/>
      <w:szCs w:val="30"/>
    </w:rPr>
  </w:style>
  <w:style w:type="paragraph" w:styleId="Heading4">
    <w:name w:val="heading 4"/>
    <w:basedOn w:val="Heading3"/>
    <w:next w:val="Normal"/>
    <w:link w:val="Heading4Char"/>
    <w:qFormat/>
    <w:rsid w:val="0022345D"/>
    <w:pPr>
      <w:spacing w:before="120"/>
      <w:outlineLvl w:val="3"/>
    </w:pPr>
  </w:style>
  <w:style w:type="paragraph" w:styleId="Heading5">
    <w:name w:val="heading 5"/>
    <w:basedOn w:val="Heading4"/>
    <w:next w:val="Normal"/>
    <w:link w:val="Heading5Char"/>
    <w:qFormat/>
    <w:rsid w:val="0022345D"/>
    <w:pPr>
      <w:outlineLvl w:val="4"/>
    </w:pPr>
  </w:style>
  <w:style w:type="paragraph" w:styleId="Heading6">
    <w:name w:val="heading 6"/>
    <w:basedOn w:val="Heading4"/>
    <w:next w:val="Normal"/>
    <w:link w:val="Heading6Char"/>
    <w:qFormat/>
    <w:rsid w:val="0022345D"/>
    <w:pPr>
      <w:outlineLvl w:val="5"/>
    </w:pPr>
  </w:style>
  <w:style w:type="paragraph" w:styleId="Heading7">
    <w:name w:val="heading 7"/>
    <w:basedOn w:val="Heading6"/>
    <w:next w:val="Normal"/>
    <w:link w:val="Heading7Char"/>
    <w:qFormat/>
    <w:rsid w:val="0022345D"/>
    <w:pPr>
      <w:outlineLvl w:val="6"/>
    </w:pPr>
  </w:style>
  <w:style w:type="paragraph" w:styleId="Heading8">
    <w:name w:val="heading 8"/>
    <w:basedOn w:val="Heading6"/>
    <w:next w:val="Normal"/>
    <w:link w:val="Heading8Char"/>
    <w:qFormat/>
    <w:rsid w:val="0022345D"/>
    <w:pPr>
      <w:outlineLvl w:val="7"/>
    </w:pPr>
  </w:style>
  <w:style w:type="paragraph" w:styleId="Heading9">
    <w:name w:val="heading 9"/>
    <w:basedOn w:val="Heading6"/>
    <w:next w:val="Normal"/>
    <w:link w:val="Heading9Char"/>
    <w:qFormat/>
    <w:rsid w:val="0022345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D45542"/>
    <w:pPr>
      <w:keepLines/>
      <w:tabs>
        <w:tab w:val="clear" w:pos="567"/>
        <w:tab w:val="clear" w:pos="1701"/>
        <w:tab w:val="clear" w:pos="2835"/>
        <w:tab w:val="left" w:pos="1871"/>
      </w:tabs>
      <w:bidi w:val="0"/>
      <w:spacing w:after="280" w:line="240" w:lineRule="auto"/>
    </w:pPr>
    <w:rPr>
      <w:rFonts w:ascii="Times New Roman Bold" w:hAnsi="Times New Roman Bold" w:cs="Times New Roman"/>
      <w:bCs w:val="0"/>
      <w:szCs w:val="20"/>
      <w:lang w:val="en-GB"/>
    </w:rPr>
  </w:style>
  <w:style w:type="character" w:customStyle="1" w:styleId="Heading1Char">
    <w:name w:val="Heading 1 Char"/>
    <w:basedOn w:val="DefaultParagraphFont"/>
    <w:link w:val="Heading1"/>
    <w:rsid w:val="0059285F"/>
    <w:rPr>
      <w:rFonts w:ascii="Times New Roman Bold" w:eastAsia="Times New Roman" w:hAnsi="Times New Roman Bold" w:cs="Traditional Arabic"/>
      <w:b/>
      <w:bCs/>
      <w:kern w:val="32"/>
      <w:sz w:val="26"/>
      <w:szCs w:val="36"/>
      <w:lang w:eastAsia="en-US" w:bidi="ar-EG"/>
    </w:rPr>
  </w:style>
  <w:style w:type="character" w:customStyle="1" w:styleId="Heading2Char">
    <w:name w:val="Heading 2 Char"/>
    <w:basedOn w:val="DefaultParagraphFont"/>
    <w:link w:val="Heading2"/>
    <w:rsid w:val="0059285F"/>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59285F"/>
    <w:rPr>
      <w:rFonts w:ascii="Times New Roman Bold" w:eastAsia="Times New Roman" w:hAnsi="Times New Roman Bold" w:cs="Traditional Arabic"/>
      <w:bCs/>
      <w:kern w:val="14"/>
      <w:szCs w:val="30"/>
      <w:lang w:eastAsia="en-US" w:bidi="ar-EG"/>
    </w:rPr>
  </w:style>
  <w:style w:type="character" w:customStyle="1" w:styleId="Heading4Char">
    <w:name w:val="Heading 4 Char"/>
    <w:basedOn w:val="DefaultParagraphFont"/>
    <w:link w:val="Heading4"/>
    <w:rsid w:val="0059285F"/>
    <w:rPr>
      <w:rFonts w:ascii="Times New Roman Bold" w:eastAsia="Times New Roman" w:hAnsi="Times New Roman Bold" w:cs="Traditional Arabic"/>
      <w:bCs/>
      <w:kern w:val="14"/>
      <w:szCs w:val="30"/>
      <w:lang w:eastAsia="en-US" w:bidi="ar-EG"/>
    </w:rPr>
  </w:style>
  <w:style w:type="character" w:customStyle="1" w:styleId="Heading5Char">
    <w:name w:val="Heading 5 Char"/>
    <w:basedOn w:val="DefaultParagraphFont"/>
    <w:link w:val="Heading5"/>
    <w:rsid w:val="0059285F"/>
    <w:rPr>
      <w:rFonts w:ascii="Times New Roman Bold" w:eastAsia="Times New Roman" w:hAnsi="Times New Roman Bold" w:cs="Traditional Arabic"/>
      <w:bCs/>
      <w:kern w:val="14"/>
      <w:szCs w:val="30"/>
      <w:lang w:eastAsia="en-US" w:bidi="ar-EG"/>
    </w:rPr>
  </w:style>
  <w:style w:type="character" w:customStyle="1" w:styleId="Heading6Char">
    <w:name w:val="Heading 6 Char"/>
    <w:basedOn w:val="DefaultParagraphFont"/>
    <w:link w:val="Heading6"/>
    <w:rsid w:val="0059285F"/>
    <w:rPr>
      <w:rFonts w:ascii="Times New Roman Bold" w:eastAsia="Times New Roman" w:hAnsi="Times New Roman Bold" w:cs="Traditional Arabic"/>
      <w:bCs/>
      <w:kern w:val="14"/>
      <w:szCs w:val="30"/>
      <w:lang w:eastAsia="en-US" w:bidi="ar-EG"/>
    </w:rPr>
  </w:style>
  <w:style w:type="character" w:customStyle="1" w:styleId="Heading7Char">
    <w:name w:val="Heading 7 Char"/>
    <w:basedOn w:val="DefaultParagraphFont"/>
    <w:link w:val="Heading7"/>
    <w:rsid w:val="0059285F"/>
    <w:rPr>
      <w:rFonts w:ascii="Times New Roman Bold" w:eastAsia="Times New Roman" w:hAnsi="Times New Roman Bold" w:cs="Traditional Arabic"/>
      <w:bCs/>
      <w:kern w:val="14"/>
      <w:szCs w:val="30"/>
      <w:lang w:eastAsia="en-US" w:bidi="ar-EG"/>
    </w:rPr>
  </w:style>
  <w:style w:type="character" w:customStyle="1" w:styleId="Heading8Char">
    <w:name w:val="Heading 8 Char"/>
    <w:basedOn w:val="DefaultParagraphFont"/>
    <w:link w:val="Heading8"/>
    <w:rsid w:val="0059285F"/>
    <w:rPr>
      <w:rFonts w:ascii="Times New Roman Bold" w:eastAsia="Times New Roman" w:hAnsi="Times New Roman Bold" w:cs="Traditional Arabic"/>
      <w:bCs/>
      <w:kern w:val="14"/>
      <w:szCs w:val="30"/>
      <w:lang w:eastAsia="en-US" w:bidi="ar-EG"/>
    </w:rPr>
  </w:style>
  <w:style w:type="character" w:customStyle="1" w:styleId="Heading9Char">
    <w:name w:val="Heading 9 Char"/>
    <w:basedOn w:val="DefaultParagraphFont"/>
    <w:link w:val="Heading9"/>
    <w:rsid w:val="0059285F"/>
    <w:rPr>
      <w:rFonts w:ascii="Times New Roman Bold" w:eastAsia="Times New Roman" w:hAnsi="Times New Roman Bold" w:cs="Traditional Arabic"/>
      <w:bCs/>
      <w:kern w:val="14"/>
      <w:szCs w:val="30"/>
      <w:lang w:eastAsia="en-US" w:bidi="ar-EG"/>
    </w:rPr>
  </w:style>
  <w:style w:type="paragraph" w:customStyle="1" w:styleId="Headingi">
    <w:name w:val="Heading_i"/>
    <w:basedOn w:val="Heading3"/>
    <w:next w:val="Normal"/>
    <w:qFormat/>
    <w:rsid w:val="0022345D"/>
    <w:pPr>
      <w:keepLines/>
      <w:tabs>
        <w:tab w:val="left" w:pos="567"/>
        <w:tab w:val="left" w:pos="1701"/>
        <w:tab w:val="left" w:pos="2268"/>
        <w:tab w:val="left" w:pos="2835"/>
      </w:tabs>
      <w:overflowPunct w:val="0"/>
      <w:autoSpaceDE w:val="0"/>
      <w:autoSpaceDN w:val="0"/>
      <w:adjustRightInd w:val="0"/>
      <w:ind w:left="567" w:hanging="567"/>
      <w:textAlignment w:val="baseline"/>
      <w:outlineLvl w:val="0"/>
    </w:pPr>
    <w:rPr>
      <w:rFonts w:ascii="Calibri" w:hAnsi="Calibri"/>
      <w:i/>
      <w:kern w:val="0"/>
      <w:position w:val="2"/>
      <w:lang w:val="en-GB"/>
    </w:rPr>
  </w:style>
  <w:style w:type="paragraph" w:customStyle="1" w:styleId="AnnexNo">
    <w:name w:val="Annex_No"/>
    <w:basedOn w:val="Normal"/>
    <w:qFormat/>
    <w:rsid w:val="0022345D"/>
    <w:pPr>
      <w:keepNext/>
      <w:tabs>
        <w:tab w:val="left" w:pos="567"/>
        <w:tab w:val="left" w:pos="1701"/>
        <w:tab w:val="left" w:pos="2268"/>
        <w:tab w:val="left" w:pos="2835"/>
      </w:tabs>
      <w:overflowPunct w:val="0"/>
      <w:autoSpaceDE w:val="0"/>
      <w:autoSpaceDN w:val="0"/>
      <w:adjustRightInd w:val="0"/>
      <w:spacing w:before="480"/>
      <w:jc w:val="center"/>
      <w:textAlignment w:val="baseline"/>
    </w:pPr>
    <w:rPr>
      <w:sz w:val="28"/>
      <w:szCs w:val="40"/>
      <w:lang w:val="en-GB" w:bidi="ar-EG"/>
    </w:rPr>
  </w:style>
  <w:style w:type="paragraph" w:customStyle="1" w:styleId="OpinionNo">
    <w:name w:val="Opinion_No"/>
    <w:basedOn w:val="ResNo"/>
    <w:next w:val="Opiniontitle"/>
    <w:rsid w:val="00930E6D"/>
    <w:pPr>
      <w:keepLines/>
      <w:tabs>
        <w:tab w:val="clear" w:pos="1134"/>
      </w:tabs>
      <w:overflowPunct w:val="0"/>
      <w:autoSpaceDE w:val="0"/>
      <w:autoSpaceDN w:val="0"/>
      <w:adjustRightInd w:val="0"/>
      <w:textAlignment w:val="baseline"/>
    </w:pPr>
    <w:rPr>
      <w:caps/>
      <w:lang w:val="en-GB"/>
    </w:rPr>
  </w:style>
  <w:style w:type="paragraph" w:styleId="Footer">
    <w:name w:val="footer"/>
    <w:basedOn w:val="Normal"/>
    <w:link w:val="FooterChar"/>
    <w:qFormat/>
    <w:rsid w:val="0022345D"/>
    <w:pPr>
      <w:tabs>
        <w:tab w:val="left" w:pos="5812"/>
        <w:tab w:val="right" w:pos="9639"/>
      </w:tabs>
      <w:bidi w:val="0"/>
    </w:pPr>
    <w:rPr>
      <w:sz w:val="16"/>
      <w:szCs w:val="16"/>
    </w:rPr>
  </w:style>
  <w:style w:type="character" w:customStyle="1" w:styleId="FooterChar">
    <w:name w:val="Footer Char"/>
    <w:basedOn w:val="DefaultParagraphFont"/>
    <w:link w:val="Footer"/>
    <w:rsid w:val="0022345D"/>
    <w:rPr>
      <w:rFonts w:ascii="Times New Roman" w:eastAsia="Times New Roman" w:hAnsi="Times New Roman" w:cs="Traditional Arabic"/>
      <w:sz w:val="16"/>
      <w:szCs w:val="16"/>
      <w:lang w:eastAsia="en-US"/>
    </w:rPr>
  </w:style>
  <w:style w:type="paragraph" w:customStyle="1" w:styleId="Call">
    <w:name w:val="Call"/>
    <w:basedOn w:val="Normal"/>
    <w:next w:val="Normal"/>
    <w:link w:val="CallChar"/>
    <w:rsid w:val="0022345D"/>
    <w:pPr>
      <w:keepNext/>
      <w:keepLines/>
      <w:spacing w:before="180"/>
      <w:ind w:firstLine="1134"/>
    </w:pPr>
    <w:rPr>
      <w:i/>
      <w:iCs/>
    </w:rPr>
  </w:style>
  <w:style w:type="paragraph" w:styleId="Date">
    <w:name w:val="Date"/>
    <w:basedOn w:val="Normal"/>
    <w:next w:val="Normal"/>
    <w:link w:val="DateChar"/>
    <w:uiPriority w:val="99"/>
    <w:unhideWhenUsed/>
    <w:rsid w:val="00501E0E"/>
    <w:pPr>
      <w:keepNext/>
      <w:spacing w:after="120"/>
      <w:jc w:val="right"/>
    </w:pPr>
  </w:style>
  <w:style w:type="character" w:customStyle="1" w:styleId="DateChar">
    <w:name w:val="Date Char"/>
    <w:basedOn w:val="DefaultParagraphFont"/>
    <w:link w:val="Date"/>
    <w:uiPriority w:val="99"/>
    <w:rsid w:val="00501E0E"/>
    <w:rPr>
      <w:rFonts w:ascii="Calibri" w:hAnsi="Calibri" w:cs="Traditional Arabic"/>
      <w:szCs w:val="30"/>
    </w:rPr>
  </w:style>
  <w:style w:type="paragraph" w:customStyle="1" w:styleId="Figurelegend">
    <w:name w:val="Figure legend"/>
    <w:basedOn w:val="Normal"/>
    <w:qFormat/>
    <w:rsid w:val="00501E0E"/>
    <w:pPr>
      <w:spacing w:before="60"/>
    </w:pPr>
    <w:rPr>
      <w:lang w:bidi="ar-SY"/>
    </w:rPr>
  </w:style>
  <w:style w:type="paragraph" w:styleId="FootnoteText">
    <w:name w:val="footnote text"/>
    <w:basedOn w:val="Normal"/>
    <w:link w:val="FootnoteTextChar"/>
    <w:rsid w:val="0022345D"/>
    <w:pPr>
      <w:keepLines/>
      <w:tabs>
        <w:tab w:val="left" w:pos="372"/>
      </w:tabs>
      <w:spacing w:before="60" w:line="180" w:lineRule="auto"/>
      <w:ind w:left="374" w:hanging="374"/>
    </w:pPr>
    <w:rPr>
      <w:sz w:val="20"/>
      <w:szCs w:val="26"/>
      <w:lang w:bidi="ar-EG"/>
    </w:rPr>
  </w:style>
  <w:style w:type="character" w:styleId="FootnoteReference">
    <w:name w:val="footnote reference"/>
    <w:basedOn w:val="DefaultParagraphFont"/>
    <w:rsid w:val="0022345D"/>
    <w:rPr>
      <w:rFonts w:cs="Times New Roman"/>
      <w:position w:val="6"/>
      <w:sz w:val="18"/>
      <w:szCs w:val="18"/>
    </w:rPr>
  </w:style>
  <w:style w:type="character" w:customStyle="1" w:styleId="FootnoteTextChar">
    <w:name w:val="Footnote Text Char"/>
    <w:basedOn w:val="DefaultParagraphFont"/>
    <w:link w:val="FootnoteText"/>
    <w:rsid w:val="0022345D"/>
    <w:rPr>
      <w:rFonts w:ascii="Times New Roman" w:eastAsia="Times New Roman" w:hAnsi="Times New Roman" w:cs="Traditional Arabic"/>
      <w:sz w:val="20"/>
      <w:szCs w:val="26"/>
      <w:lang w:eastAsia="en-US" w:bidi="ar-EG"/>
    </w:rPr>
  </w:style>
  <w:style w:type="paragraph" w:customStyle="1" w:styleId="Normalaftertitle">
    <w:name w:val="Normal after title"/>
    <w:basedOn w:val="Normal"/>
    <w:next w:val="Normal"/>
    <w:link w:val="NormalaftertitleChar"/>
    <w:rsid w:val="0022345D"/>
    <w:pPr>
      <w:spacing w:before="280"/>
    </w:pPr>
  </w:style>
  <w:style w:type="paragraph" w:customStyle="1" w:styleId="Note">
    <w:name w:val="Note"/>
    <w:basedOn w:val="Normal"/>
    <w:qFormat/>
    <w:rsid w:val="0022345D"/>
    <w:pPr>
      <w:tabs>
        <w:tab w:val="left" w:pos="851"/>
      </w:tabs>
      <w:spacing w:before="80" w:line="180" w:lineRule="auto"/>
    </w:pPr>
    <w:rPr>
      <w:b/>
      <w:bCs/>
      <w:lang w:bidi="ar-EG"/>
    </w:rPr>
  </w:style>
  <w:style w:type="paragraph" w:customStyle="1" w:styleId="Proposal">
    <w:name w:val="Proposal"/>
    <w:basedOn w:val="Normal"/>
    <w:next w:val="Normal"/>
    <w:qFormat/>
    <w:rsid w:val="0022345D"/>
    <w:pPr>
      <w:keepNext/>
      <w:spacing w:before="240"/>
      <w:outlineLvl w:val="0"/>
    </w:pPr>
    <w:rPr>
      <w:rFonts w:ascii="Times New Roman Bold" w:hAnsi="Times New Roman Bold"/>
      <w:b/>
      <w:bCs/>
      <w:lang w:bidi="ar-EG"/>
    </w:rPr>
  </w:style>
  <w:style w:type="paragraph" w:customStyle="1" w:styleId="Reasons">
    <w:name w:val="Reasons"/>
    <w:basedOn w:val="Normal"/>
    <w:next w:val="Normal"/>
    <w:link w:val="ReasonsChar"/>
    <w:rsid w:val="0022345D"/>
    <w:rPr>
      <w:b/>
      <w:bCs/>
    </w:rPr>
  </w:style>
  <w:style w:type="paragraph" w:customStyle="1" w:styleId="RecNo">
    <w:name w:val="Rec_No"/>
    <w:basedOn w:val="Normal"/>
    <w:rsid w:val="0079553D"/>
    <w:pPr>
      <w:spacing w:before="240"/>
      <w:jc w:val="right"/>
    </w:pPr>
    <w:rPr>
      <w:rFonts w:ascii="Times New Roman Bold" w:hAnsi="Times New Roman Bold"/>
      <w:b/>
      <w:sz w:val="28"/>
      <w:szCs w:val="40"/>
    </w:rPr>
  </w:style>
  <w:style w:type="paragraph" w:customStyle="1" w:styleId="Rectitle">
    <w:name w:val="Rec_title"/>
    <w:basedOn w:val="Annextitle"/>
    <w:autoRedefine/>
    <w:qFormat/>
    <w:rsid w:val="0079553D"/>
    <w:rPr>
      <w:rFonts w:ascii="Times New Roman Bold" w:hAnsi="Times New Roman Bold"/>
    </w:rPr>
  </w:style>
  <w:style w:type="paragraph" w:customStyle="1" w:styleId="Reftitle">
    <w:name w:val="Ref_title"/>
    <w:basedOn w:val="Normal"/>
    <w:qFormat/>
    <w:rsid w:val="00501E0E"/>
    <w:pPr>
      <w:keepNext/>
      <w:keepLines/>
      <w:spacing w:before="480" w:after="240"/>
      <w:jc w:val="center"/>
    </w:pPr>
    <w:rPr>
      <w:b/>
      <w:bCs/>
      <w:sz w:val="28"/>
      <w:szCs w:val="40"/>
    </w:rPr>
  </w:style>
  <w:style w:type="paragraph" w:customStyle="1" w:styleId="Source">
    <w:name w:val="Source"/>
    <w:basedOn w:val="Normal"/>
    <w:next w:val="Normal"/>
    <w:rsid w:val="0022345D"/>
    <w:pPr>
      <w:spacing w:before="840"/>
      <w:jc w:val="center"/>
    </w:pPr>
    <w:rPr>
      <w:rFonts w:ascii="Times New Roman Bold" w:hAnsi="Times New Roman Bold"/>
      <w:b/>
      <w:bCs/>
      <w:snapToGrid w:val="0"/>
      <w:sz w:val="28"/>
      <w:szCs w:val="40"/>
      <w:lang w:bidi="ar-EG"/>
    </w:rPr>
  </w:style>
  <w:style w:type="paragraph" w:customStyle="1" w:styleId="Annexref">
    <w:name w:val="Annex_ref"/>
    <w:qFormat/>
    <w:rsid w:val="0022345D"/>
    <w:pPr>
      <w:bidi/>
      <w:spacing w:before="480" w:after="0" w:line="192" w:lineRule="auto"/>
    </w:pPr>
    <w:rPr>
      <w:rFonts w:ascii="Times New Roman" w:eastAsia="Times New Roman" w:hAnsi="Times New Roman" w:cs="Traditional Arabic"/>
      <w:b/>
      <w:bCs/>
      <w:szCs w:val="30"/>
      <w:lang w:eastAsia="en-US" w:bidi="ar-SY"/>
    </w:rPr>
  </w:style>
  <w:style w:type="paragraph" w:customStyle="1" w:styleId="Annextitle">
    <w:name w:val="Annex_title"/>
    <w:basedOn w:val="Normal"/>
    <w:next w:val="Normal"/>
    <w:link w:val="AnnextitleChar"/>
    <w:rsid w:val="0022345D"/>
    <w:pPr>
      <w:keepNext/>
      <w:tabs>
        <w:tab w:val="left" w:pos="567"/>
        <w:tab w:val="left" w:pos="1701"/>
        <w:tab w:val="left" w:pos="2268"/>
        <w:tab w:val="left" w:pos="2835"/>
      </w:tabs>
      <w:overflowPunct w:val="0"/>
      <w:autoSpaceDE w:val="0"/>
      <w:autoSpaceDN w:val="0"/>
      <w:adjustRightInd w:val="0"/>
      <w:spacing w:before="240"/>
      <w:jc w:val="center"/>
      <w:textAlignment w:val="baseline"/>
    </w:pPr>
    <w:rPr>
      <w:b/>
      <w:bCs/>
      <w:sz w:val="28"/>
      <w:szCs w:val="40"/>
    </w:rPr>
  </w:style>
  <w:style w:type="character" w:customStyle="1" w:styleId="AnnextitleChar">
    <w:name w:val="Annex_title Char"/>
    <w:basedOn w:val="DefaultParagraphFont"/>
    <w:link w:val="Annextitle"/>
    <w:rsid w:val="0022345D"/>
    <w:rPr>
      <w:rFonts w:ascii="Times New Roman" w:eastAsia="Times New Roman" w:hAnsi="Times New Roman" w:cs="Traditional Arabic"/>
      <w:b/>
      <w:bCs/>
      <w:sz w:val="28"/>
      <w:szCs w:val="40"/>
      <w:lang w:eastAsia="en-US"/>
    </w:rPr>
  </w:style>
  <w:style w:type="paragraph" w:customStyle="1" w:styleId="Title1">
    <w:name w:val="Title 1"/>
    <w:basedOn w:val="Normal"/>
    <w:next w:val="Normal"/>
    <w:rsid w:val="0022345D"/>
    <w:pPr>
      <w:keepNext/>
      <w:tabs>
        <w:tab w:val="left" w:pos="567"/>
        <w:tab w:val="left" w:pos="1701"/>
        <w:tab w:val="left" w:pos="2268"/>
        <w:tab w:val="left" w:pos="2835"/>
      </w:tabs>
      <w:spacing w:before="480"/>
      <w:jc w:val="center"/>
    </w:pPr>
    <w:rPr>
      <w:w w:val="120"/>
      <w:sz w:val="28"/>
      <w:szCs w:val="40"/>
      <w:lang w:bidi="ar-EG"/>
    </w:rPr>
  </w:style>
  <w:style w:type="paragraph" w:customStyle="1" w:styleId="Title2">
    <w:name w:val="Title 2"/>
    <w:basedOn w:val="Title1"/>
    <w:next w:val="Normal"/>
    <w:rsid w:val="0022345D"/>
    <w:rPr>
      <w:w w:val="110"/>
    </w:rPr>
  </w:style>
  <w:style w:type="paragraph" w:customStyle="1" w:styleId="Title3">
    <w:name w:val="Title 3"/>
    <w:basedOn w:val="Title2"/>
    <w:next w:val="Normal"/>
    <w:rsid w:val="0022345D"/>
    <w:pPr>
      <w:spacing w:before="240"/>
    </w:pPr>
    <w:rPr>
      <w:sz w:val="26"/>
      <w:szCs w:val="36"/>
    </w:rPr>
  </w:style>
  <w:style w:type="paragraph" w:styleId="TOC1">
    <w:name w:val="toc 1"/>
    <w:basedOn w:val="Normal"/>
    <w:rsid w:val="0022345D"/>
    <w:pPr>
      <w:tabs>
        <w:tab w:val="left" w:pos="964"/>
        <w:tab w:val="left" w:leader="dot" w:pos="8789"/>
        <w:tab w:val="right" w:pos="9639"/>
      </w:tabs>
      <w:spacing w:before="240"/>
      <w:ind w:left="964" w:hanging="964"/>
    </w:pPr>
  </w:style>
  <w:style w:type="paragraph" w:styleId="TOC2">
    <w:name w:val="toc 2"/>
    <w:basedOn w:val="Normal"/>
    <w:autoRedefine/>
    <w:rsid w:val="0022345D"/>
    <w:pPr>
      <w:keepLines/>
      <w:tabs>
        <w:tab w:val="clear" w:pos="1134"/>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clear" w:pos="1134"/>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rsid w:val="0022345D"/>
    <w:pPr>
      <w:tabs>
        <w:tab w:val="clear" w:pos="1134"/>
        <w:tab w:val="center" w:pos="4680"/>
        <w:tab w:val="right" w:pos="9360"/>
      </w:tabs>
      <w:spacing w:before="0" w:line="240" w:lineRule="auto"/>
    </w:pPr>
  </w:style>
  <w:style w:type="character" w:customStyle="1" w:styleId="HeaderChar">
    <w:name w:val="Header Char"/>
    <w:basedOn w:val="DefaultParagraphFont"/>
    <w:link w:val="Header"/>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qFormat/>
    <w:rsid w:val="0022345D"/>
  </w:style>
  <w:style w:type="paragraph" w:customStyle="1" w:styleId="Appendixtitle">
    <w:name w:val="Appendix_title"/>
    <w:basedOn w:val="Annextitle"/>
    <w:next w:val="Normal"/>
    <w:rsid w:val="0022345D"/>
  </w:style>
  <w:style w:type="paragraph" w:customStyle="1" w:styleId="Headingb">
    <w:name w:val="Heading_b"/>
    <w:basedOn w:val="Heading2"/>
    <w:rsid w:val="0022345D"/>
    <w:pPr>
      <w:spacing w:before="180"/>
    </w:pPr>
    <w:rPr>
      <w:b w:val="0"/>
    </w:rPr>
  </w:style>
  <w:style w:type="paragraph" w:customStyle="1" w:styleId="Tablelegend">
    <w:name w:val="Table legend"/>
    <w:basedOn w:val="Normal"/>
    <w:qFormat/>
    <w:rsid w:val="00B970AE"/>
    <w:pPr>
      <w:spacing w:before="80"/>
    </w:pPr>
    <w:rPr>
      <w:lang w:bidi="ar-SY"/>
    </w:rPr>
  </w:style>
  <w:style w:type="character" w:styleId="Hyperlink">
    <w:name w:val="Hyperlink"/>
    <w:basedOn w:val="DefaultParagraphFont"/>
    <w:uiPriority w:val="99"/>
    <w:unhideWhenUsed/>
    <w:rsid w:val="00AD1503"/>
    <w:rPr>
      <w:color w:val="0000FF"/>
      <w:u w:val="single"/>
    </w:rPr>
  </w:style>
  <w:style w:type="paragraph" w:customStyle="1" w:styleId="enumlev2">
    <w:name w:val="enumlev2"/>
    <w:basedOn w:val="enumlev1"/>
    <w:next w:val="Normal"/>
    <w:link w:val="enumlev2Char"/>
    <w:qFormat/>
    <w:rsid w:val="0022345D"/>
    <w:pPr>
      <w:ind w:left="1814" w:hanging="680"/>
    </w:pPr>
  </w:style>
  <w:style w:type="character" w:customStyle="1" w:styleId="enumlev2Char">
    <w:name w:val="enumlev2 Char"/>
    <w:basedOn w:val="enumlev1Char"/>
    <w:link w:val="enumlev2"/>
    <w:rsid w:val="0022345D"/>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22345D"/>
    <w:pPr>
      <w:spacing w:before="60" w:after="60" w:line="260" w:lineRule="exact"/>
      <w:jc w:val="center"/>
    </w:pPr>
    <w:rPr>
      <w:rFonts w:ascii="Times New Roman Bold" w:hAnsi="Times New Roman Bold"/>
      <w:b/>
      <w:bCs/>
      <w:sz w:val="20"/>
      <w:szCs w:val="26"/>
      <w:lang w:bidi="ar-EG"/>
    </w:rPr>
  </w:style>
  <w:style w:type="character" w:customStyle="1" w:styleId="TableheadChar">
    <w:name w:val="Table_head Char"/>
    <w:basedOn w:val="DefaultParagraphFont"/>
    <w:link w:val="Tablehead"/>
    <w:rsid w:val="007F646C"/>
    <w:rPr>
      <w:rFonts w:ascii="Times New Roman Bold" w:eastAsia="Times New Roman" w:hAnsi="Times New Roman Bold" w:cs="Traditional Arabic"/>
      <w:b/>
      <w:bCs/>
      <w:sz w:val="20"/>
      <w:szCs w:val="26"/>
      <w:lang w:eastAsia="en-US" w:bidi="ar-EG"/>
    </w:rPr>
  </w:style>
  <w:style w:type="paragraph" w:customStyle="1" w:styleId="Tabletitle">
    <w:name w:val="Table_title"/>
    <w:basedOn w:val="Normal"/>
    <w:next w:val="Normal"/>
    <w:rsid w:val="0022345D"/>
    <w:pPr>
      <w:keepNext/>
      <w:tabs>
        <w:tab w:val="left" w:pos="2948"/>
        <w:tab w:val="left" w:pos="4082"/>
      </w:tabs>
      <w:spacing w:before="60" w:after="120"/>
      <w:jc w:val="center"/>
    </w:pPr>
    <w:rPr>
      <w:rFonts w:ascii="Times New Roman Bold" w:hAnsi="Times New Roman Bold"/>
      <w:b/>
      <w:bCs/>
    </w:rPr>
  </w:style>
  <w:style w:type="paragraph" w:customStyle="1" w:styleId="TableNo">
    <w:name w:val="Table_No"/>
    <w:basedOn w:val="Normal"/>
    <w:next w:val="Normal"/>
    <w:link w:val="TableNoChar"/>
    <w:qFormat/>
    <w:rsid w:val="0022345D"/>
    <w:pPr>
      <w:keepNext/>
      <w:spacing w:before="240"/>
      <w:jc w:val="center"/>
    </w:pPr>
  </w:style>
  <w:style w:type="character" w:customStyle="1" w:styleId="TableNoChar">
    <w:name w:val="Table_No Char"/>
    <w:basedOn w:val="DefaultParagraphFont"/>
    <w:link w:val="TableNo"/>
    <w:locked/>
    <w:rsid w:val="007F646C"/>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7F646C"/>
    <w:pPr>
      <w:spacing w:before="40" w:after="60" w:line="260" w:lineRule="exact"/>
      <w:jc w:val="center"/>
    </w:pPr>
    <w:rPr>
      <w:sz w:val="20"/>
      <w:szCs w:val="26"/>
      <w:lang w:val="fr-FR" w:bidi="ar-EG"/>
    </w:rPr>
  </w:style>
  <w:style w:type="character" w:customStyle="1" w:styleId="TabletextChar">
    <w:name w:val="Table_text Char"/>
    <w:basedOn w:val="DefaultParagraphFont"/>
    <w:link w:val="Tabletext"/>
    <w:locked/>
    <w:rsid w:val="007F646C"/>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22345D"/>
    <w:pPr>
      <w:spacing w:before="80"/>
      <w:ind w:left="1134" w:hanging="1134"/>
    </w:pPr>
  </w:style>
  <w:style w:type="character" w:customStyle="1" w:styleId="enumlev1Char">
    <w:name w:val="enumlev1 Char"/>
    <w:basedOn w:val="DefaultParagraphFont"/>
    <w:link w:val="enumlev1"/>
    <w:rsid w:val="0022345D"/>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22345D"/>
    <w:rPr>
      <w:rFonts w:ascii="Times New Roman" w:eastAsia="Times New Roman" w:hAnsi="Times New Roman" w:cs="Traditional Arabic"/>
      <w:i/>
      <w:iCs/>
      <w:szCs w:val="30"/>
      <w:lang w:eastAsia="en-US"/>
    </w:rPr>
  </w:style>
  <w:style w:type="paragraph" w:customStyle="1" w:styleId="Questiontitle">
    <w:name w:val="Question_title"/>
    <w:basedOn w:val="Normal"/>
    <w:next w:val="Normal"/>
    <w:qFormat/>
    <w:rsid w:val="00AD1503"/>
    <w:pPr>
      <w:keepNext/>
      <w:tabs>
        <w:tab w:val="left" w:pos="567"/>
        <w:tab w:val="left" w:pos="1701"/>
        <w:tab w:val="left" w:pos="2268"/>
        <w:tab w:val="left" w:pos="2835"/>
      </w:tabs>
      <w:overflowPunct w:val="0"/>
      <w:autoSpaceDE w:val="0"/>
      <w:autoSpaceDN w:val="0"/>
      <w:adjustRightInd w:val="0"/>
      <w:spacing w:before="240" w:after="120"/>
      <w:jc w:val="center"/>
      <w:textAlignment w:val="baseline"/>
    </w:pPr>
    <w:rPr>
      <w:b/>
      <w:bCs/>
      <w:sz w:val="28"/>
      <w:szCs w:val="40"/>
      <w:lang w:bidi="ar-EG"/>
    </w:rPr>
  </w:style>
  <w:style w:type="paragraph" w:customStyle="1" w:styleId="QuestionNo">
    <w:name w:val="Question_No"/>
    <w:basedOn w:val="Normal"/>
    <w:next w:val="Questiontitle"/>
    <w:qFormat/>
    <w:rsid w:val="00AD1503"/>
    <w:pPr>
      <w:spacing w:before="240" w:after="120"/>
      <w:jc w:val="center"/>
    </w:pPr>
    <w:rPr>
      <w:sz w:val="28"/>
      <w:szCs w:val="40"/>
      <w:lang w:bidi="ar-EG"/>
    </w:rPr>
  </w:style>
  <w:style w:type="paragraph" w:customStyle="1" w:styleId="Title4">
    <w:name w:val="Title 4"/>
    <w:basedOn w:val="Title3"/>
    <w:next w:val="Heading1"/>
    <w:rsid w:val="0022345D"/>
    <w:rPr>
      <w:rFonts w:ascii="Times New Roman Bold" w:hAnsi="Times New Roman Bold"/>
      <w:b/>
      <w:bCs/>
      <w:sz w:val="30"/>
      <w:szCs w:val="44"/>
    </w:rPr>
  </w:style>
  <w:style w:type="paragraph" w:customStyle="1" w:styleId="Committee">
    <w:name w:val="Committee"/>
    <w:basedOn w:val="Normal"/>
    <w:qFormat/>
    <w:rsid w:val="0022345D"/>
    <w:pPr>
      <w:framePr w:hSpace="180" w:wrap="around" w:hAnchor="margin" w:y="-675"/>
      <w:tabs>
        <w:tab w:val="left" w:pos="851"/>
        <w:tab w:val="left" w:pos="1871"/>
        <w:tab w:val="left" w:pos="2268"/>
      </w:tabs>
      <w:overflowPunct w:val="0"/>
      <w:autoSpaceDE w:val="0"/>
      <w:autoSpaceDN w:val="0"/>
      <w:bidi w:val="0"/>
      <w:adjustRightInd w:val="0"/>
      <w:spacing w:before="0" w:line="240" w:lineRule="atLeast"/>
      <w:jc w:val="left"/>
      <w:textAlignment w:val="baseline"/>
    </w:pPr>
    <w:rPr>
      <w:rFonts w:asciiTheme="minorHAnsi" w:hAnsiTheme="minorHAnsi" w:cstheme="minorHAnsi"/>
      <w:b/>
      <w:sz w:val="24"/>
      <w:szCs w:val="24"/>
      <w:lang w:val="en-GB"/>
    </w:rPr>
  </w:style>
  <w:style w:type="paragraph" w:customStyle="1" w:styleId="Adress">
    <w:name w:val="Adress"/>
    <w:qFormat/>
    <w:rsid w:val="0022345D"/>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22345D"/>
    <w:pPr>
      <w:bidi/>
      <w:spacing w:after="0" w:line="240" w:lineRule="auto"/>
      <w:jc w:val="center"/>
    </w:pPr>
    <w:rPr>
      <w:rFonts w:ascii="Times New Roman" w:eastAsia="Times New Roman" w:hAnsi="Times New Roman" w:cs="Traditional Arabic"/>
      <w:sz w:val="28"/>
      <w:szCs w:val="40"/>
      <w:lang w:val="en-GB" w:eastAsia="en-US" w:bidi="ar-EG"/>
    </w:rPr>
  </w:style>
  <w:style w:type="character" w:styleId="PageNumber">
    <w:name w:val="page number"/>
    <w:basedOn w:val="DefaultParagraphFont"/>
    <w:rsid w:val="0022345D"/>
    <w:rPr>
      <w:rFonts w:ascii="Times New Roman" w:hAnsi="Times New Roman" w:cs="Times New Roman"/>
      <w:color w:val="auto"/>
      <w:sz w:val="20"/>
      <w:szCs w:val="20"/>
      <w:u w:val="none"/>
    </w:rPr>
  </w:style>
  <w:style w:type="paragraph" w:customStyle="1" w:styleId="ChapNo">
    <w:name w:val="Chap_No"/>
    <w:basedOn w:val="Normal"/>
    <w:qFormat/>
    <w:rsid w:val="0022345D"/>
    <w:pPr>
      <w:tabs>
        <w:tab w:val="clear" w:pos="1134"/>
      </w:tabs>
      <w:overflowPunct w:val="0"/>
      <w:autoSpaceDE w:val="0"/>
      <w:autoSpaceDN w:val="0"/>
      <w:adjustRightInd w:val="0"/>
      <w:spacing w:before="480"/>
      <w:jc w:val="center"/>
      <w:textAlignment w:val="baseline"/>
    </w:pPr>
    <w:rPr>
      <w:sz w:val="28"/>
      <w:szCs w:val="40"/>
      <w:lang w:val="en-GB" w:bidi="ar-EG"/>
    </w:rPr>
  </w:style>
  <w:style w:type="paragraph" w:customStyle="1" w:styleId="Opiniontitle">
    <w:name w:val="Opinion_title"/>
    <w:next w:val="Normal"/>
    <w:qFormat/>
    <w:rsid w:val="0022345D"/>
    <w:pPr>
      <w:bidi/>
      <w:spacing w:after="0" w:line="240" w:lineRule="auto"/>
      <w:jc w:val="center"/>
    </w:pPr>
    <w:rPr>
      <w:rFonts w:ascii="Times New Roman Bold" w:eastAsia="Times New Roman" w:hAnsi="Times New Roman Bold" w:cs="Traditional Arabic"/>
      <w:b/>
      <w:bCs/>
      <w:sz w:val="28"/>
      <w:szCs w:val="40"/>
      <w:lang w:val="fr-FR" w:eastAsia="en-US" w:bidi="ar-EG"/>
    </w:rPr>
  </w:style>
  <w:style w:type="paragraph" w:customStyle="1" w:styleId="Opinionref">
    <w:name w:val="Opinion_ref"/>
    <w:basedOn w:val="Normal"/>
    <w:qFormat/>
    <w:rsid w:val="0022345D"/>
    <w:rPr>
      <w:rFonts w:ascii="Times New Roman italic" w:hAnsi="Times New Roman italic"/>
      <w:i/>
      <w:iCs/>
      <w:lang w:bidi="ar-EG"/>
    </w:rPr>
  </w:style>
  <w:style w:type="paragraph" w:customStyle="1" w:styleId="Chaptitle">
    <w:name w:val="Chap_title"/>
    <w:basedOn w:val="Agendaitem"/>
    <w:qFormat/>
    <w:rsid w:val="0022345D"/>
    <w:pPr>
      <w:spacing w:before="240" w:line="192" w:lineRule="auto"/>
    </w:pPr>
  </w:style>
  <w:style w:type="character" w:styleId="EndnoteReference">
    <w:name w:val="endnote reference"/>
    <w:basedOn w:val="DefaultParagraphFont"/>
    <w:rsid w:val="0022345D"/>
    <w:rPr>
      <w:vertAlign w:val="superscript"/>
    </w:rPr>
  </w:style>
  <w:style w:type="paragraph" w:customStyle="1" w:styleId="enumlev3">
    <w:name w:val="enumlev3"/>
    <w:basedOn w:val="enumlev2"/>
    <w:next w:val="Normal"/>
    <w:link w:val="enumlev3Char"/>
    <w:qFormat/>
    <w:rsid w:val="0022345D"/>
    <w:pPr>
      <w:tabs>
        <w:tab w:val="clear" w:pos="1134"/>
        <w:tab w:val="left" w:pos="2500"/>
      </w:tabs>
      <w:ind w:left="2494"/>
    </w:pPr>
  </w:style>
  <w:style w:type="character" w:customStyle="1" w:styleId="enumlev3Char">
    <w:name w:val="enumlev3 Char"/>
    <w:basedOn w:val="enumlev2Char"/>
    <w:link w:val="enumlev3"/>
    <w:rsid w:val="0022345D"/>
    <w:rPr>
      <w:rFonts w:ascii="Times New Roman" w:eastAsia="Times New Roman" w:hAnsi="Times New Roman" w:cs="Traditional Arabic"/>
      <w:szCs w:val="30"/>
      <w:lang w:eastAsia="en-US"/>
    </w:rPr>
  </w:style>
  <w:style w:type="paragraph" w:customStyle="1" w:styleId="FigureNo">
    <w:name w:val="Figure_No"/>
    <w:basedOn w:val="Normal"/>
    <w:qFormat/>
    <w:rsid w:val="0022345D"/>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Figuretitle">
    <w:name w:val="Figure_title"/>
    <w:qFormat/>
    <w:rsid w:val="0022345D"/>
    <w:pPr>
      <w:keepNext/>
      <w:keepLines/>
      <w:bidi/>
      <w:spacing w:after="0" w:line="240" w:lineRule="auto"/>
      <w:jc w:val="center"/>
    </w:pPr>
    <w:rPr>
      <w:rFonts w:ascii="Times New Roman Bold" w:eastAsia="Times New Roman" w:hAnsi="Times New Roman Bold"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2345D"/>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22345D"/>
    <w:pPr>
      <w:tabs>
        <w:tab w:val="clear" w:pos="1134"/>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Part1">
    <w:name w:val="Part_1"/>
    <w:basedOn w:val="Parttitle"/>
    <w:qFormat/>
    <w:rsid w:val="0022345D"/>
    <w:pPr>
      <w:keepNext/>
      <w:tabs>
        <w:tab w:val="clear" w:pos="794"/>
        <w:tab w:val="clear" w:pos="1191"/>
        <w:tab w:val="clear" w:pos="1588"/>
        <w:tab w:val="clear" w:pos="1985"/>
        <w:tab w:val="left" w:pos="1928"/>
        <w:tab w:val="left" w:pos="2495"/>
        <w:tab w:val="center" w:pos="4820"/>
      </w:tabs>
      <w:overflowPunct/>
      <w:autoSpaceDE/>
      <w:autoSpaceDN/>
      <w:adjustRightInd/>
      <w:textAlignment w:val="auto"/>
    </w:pPr>
    <w:rPr>
      <w:rFonts w:ascii="Times New Roman Bold" w:hAnsi="Times New Roman Bold"/>
      <w:sz w:val="24"/>
      <w:szCs w:val="32"/>
      <w:lang w:val="en-US"/>
    </w:rPr>
  </w:style>
  <w:style w:type="paragraph" w:customStyle="1" w:styleId="PartNo">
    <w:name w:val="Part_No"/>
    <w:basedOn w:val="Normal"/>
    <w:qFormat/>
    <w:rsid w:val="0022345D"/>
    <w:pPr>
      <w:keepNext/>
      <w:spacing w:before="240"/>
      <w:jc w:val="center"/>
    </w:pPr>
    <w:rPr>
      <w:sz w:val="28"/>
      <w:szCs w:val="40"/>
      <w:lang w:bidi="ar-EG"/>
    </w:rPr>
  </w:style>
  <w:style w:type="character" w:customStyle="1" w:styleId="ReasonsChar">
    <w:name w:val="Reasons Char"/>
    <w:basedOn w:val="DefaultParagraphFont"/>
    <w:link w:val="Reasons"/>
    <w:rsid w:val="0022345D"/>
    <w:rPr>
      <w:rFonts w:ascii="Times New Roman" w:eastAsia="Times New Roman" w:hAnsi="Times New Roman" w:cs="Traditional Arabic"/>
      <w:b/>
      <w:bCs/>
      <w:szCs w:val="30"/>
      <w:lang w:eastAsia="en-US"/>
    </w:rPr>
  </w:style>
  <w:style w:type="paragraph" w:customStyle="1" w:styleId="Reftext">
    <w:name w:val="Ref_text"/>
    <w:basedOn w:val="Normal"/>
    <w:rsid w:val="0022345D"/>
    <w:pPr>
      <w:ind w:left="794" w:right="794" w:hanging="794"/>
    </w:pPr>
  </w:style>
  <w:style w:type="paragraph" w:customStyle="1" w:styleId="ResNo">
    <w:name w:val="Res_No"/>
    <w:basedOn w:val="Normal"/>
    <w:next w:val="Normal"/>
    <w:link w:val="ResNoChar"/>
    <w:rsid w:val="0022345D"/>
    <w:pPr>
      <w:keepNext/>
      <w:spacing w:before="480"/>
      <w:jc w:val="center"/>
    </w:pPr>
    <w:rPr>
      <w:sz w:val="28"/>
      <w:szCs w:val="40"/>
      <w:lang w:bidi="ar-EG"/>
    </w:rPr>
  </w:style>
  <w:style w:type="character" w:customStyle="1" w:styleId="ResNoChar">
    <w:name w:val="Res_No Char"/>
    <w:basedOn w:val="DefaultParagraphFont"/>
    <w:link w:val="ResNo"/>
    <w:rsid w:val="0022345D"/>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rsid w:val="0022345D"/>
  </w:style>
  <w:style w:type="character" w:customStyle="1" w:styleId="RestitleChar">
    <w:name w:val="Res_title Char"/>
    <w:basedOn w:val="AnnextitleChar"/>
    <w:link w:val="Restitle"/>
    <w:rsid w:val="0022345D"/>
    <w:rPr>
      <w:rFonts w:ascii="Times New Roman" w:eastAsia="Times New Roman" w:hAnsi="Times New Roman" w:cs="Traditional Arabic"/>
      <w:b/>
      <w:bCs/>
      <w:sz w:val="28"/>
      <w:szCs w:val="40"/>
      <w:lang w:eastAsia="en-US"/>
    </w:rPr>
  </w:style>
  <w:style w:type="paragraph" w:customStyle="1" w:styleId="Section1">
    <w:name w:val="Section_1"/>
    <w:basedOn w:val="Normal"/>
    <w:link w:val="Section1Char"/>
    <w:qFormat/>
    <w:rsid w:val="00D45542"/>
    <w:rPr>
      <w:rFonts w:ascii="Times New Roman Bold" w:hAnsi="Times New Roman Bold"/>
      <w:b/>
      <w:sz w:val="24"/>
      <w:szCs w:val="32"/>
      <w:lang w:bidi="ar-EG"/>
    </w:rPr>
  </w:style>
  <w:style w:type="character" w:customStyle="1" w:styleId="Section1Char">
    <w:name w:val="Section_1 Char"/>
    <w:link w:val="Section1"/>
    <w:rsid w:val="0022345D"/>
    <w:rPr>
      <w:rFonts w:ascii="Times New Roman Bold" w:eastAsia="Times New Roman" w:hAnsi="Times New Roman Bold" w:cs="Traditional Arabic"/>
      <w:b/>
      <w:bCs/>
      <w:sz w:val="24"/>
      <w:szCs w:val="32"/>
      <w:lang w:eastAsia="en-US" w:bidi="ar-EG"/>
    </w:rPr>
  </w:style>
  <w:style w:type="paragraph" w:customStyle="1" w:styleId="Section2">
    <w:name w:val="Section_2"/>
    <w:basedOn w:val="Section1"/>
    <w:rsid w:val="0022345D"/>
    <w:pPr>
      <w:tabs>
        <w:tab w:val="clear" w:pos="1134"/>
        <w:tab w:val="center" w:pos="4820"/>
      </w:tabs>
      <w:bidi w:val="0"/>
      <w:spacing w:before="360" w:line="240" w:lineRule="auto"/>
    </w:pPr>
    <w:rPr>
      <w:rFonts w:ascii="Times New Roman" w:hAnsi="Times New Roman" w:cs="Times New Roman"/>
      <w:b w:val="0"/>
      <w:bCs/>
      <w:i/>
      <w:szCs w:val="20"/>
      <w:lang w:val="en-GB" w:bidi="ar-SA"/>
    </w:rPr>
  </w:style>
  <w:style w:type="paragraph" w:customStyle="1" w:styleId="Section3">
    <w:name w:val="Section_3‎"/>
    <w:qFormat/>
    <w:rsid w:val="0022345D"/>
    <w:pPr>
      <w:spacing w:after="0" w:line="240" w:lineRule="auto"/>
    </w:pPr>
    <w:rPr>
      <w:rFonts w:ascii="Times New Roman" w:eastAsia="Times New Roman" w:hAnsi="Times New Roman" w:cs="Traditional Arabic"/>
      <w:sz w:val="24"/>
      <w:szCs w:val="32"/>
      <w:lang w:eastAsia="en-US" w:bidi="ar-EG"/>
    </w:rPr>
  </w:style>
  <w:style w:type="paragraph" w:customStyle="1" w:styleId="SectionNo">
    <w:name w:val="Section_No"/>
    <w:basedOn w:val="Normal"/>
    <w:next w:val="Normal"/>
    <w:rsid w:val="0022345D"/>
    <w:pPr>
      <w:keepNext/>
      <w:keepLines/>
      <w:tabs>
        <w:tab w:val="left" w:pos="567"/>
        <w:tab w:val="left" w:pos="1701"/>
        <w:tab w:val="left" w:pos="2268"/>
        <w:tab w:val="left" w:pos="2835"/>
      </w:tabs>
      <w:overflowPunct w:val="0"/>
      <w:autoSpaceDE w:val="0"/>
      <w:autoSpaceDN w:val="0"/>
      <w:adjustRightInd w:val="0"/>
      <w:spacing w:before="480" w:after="80" w:line="320" w:lineRule="exact"/>
      <w:jc w:val="center"/>
      <w:textAlignment w:val="baseline"/>
    </w:pPr>
    <w:rPr>
      <w:position w:val="2"/>
      <w:sz w:val="28"/>
      <w:szCs w:val="40"/>
      <w:lang w:val="en-GB" w:bidi="ar-EG"/>
    </w:rPr>
  </w:style>
  <w:style w:type="paragraph" w:customStyle="1" w:styleId="SpecialFooter">
    <w:name w:val="Special Footer"/>
    <w:basedOn w:val="Normal"/>
    <w:semiHidden/>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22345D"/>
    <w:rPr>
      <w:rFonts w:ascii="Times New Roman Bold" w:hAnsi="Times New Roman Bold" w:cs="Traditional Arabic"/>
      <w:b/>
      <w:bCs/>
      <w:iCs w:val="0"/>
      <w:color w:val="auto"/>
      <w:sz w:val="20"/>
      <w:szCs w:val="26"/>
    </w:rPr>
  </w:style>
  <w:style w:type="paragraph" w:customStyle="1" w:styleId="Tablelegend0">
    <w:name w:val="Table_legend"/>
    <w:basedOn w:val="Normal"/>
    <w:link w:val="TablelegendChar"/>
    <w:rsid w:val="0022345D"/>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rFonts w:ascii="Times New Roman italic" w:hAnsi="Times New Roman italic"/>
      <w:i/>
      <w:iCs/>
      <w:lang w:eastAsia="zh-CN" w:bidi="ar-EG"/>
    </w:rPr>
  </w:style>
  <w:style w:type="character" w:customStyle="1" w:styleId="TablelegendChar">
    <w:name w:val="Table_legend Char"/>
    <w:link w:val="Tablelegend0"/>
    <w:rsid w:val="0022345D"/>
    <w:rPr>
      <w:rFonts w:ascii="Times New Roman italic" w:eastAsia="Times New Roman" w:hAnsi="Times New Roman italic" w:cs="Traditional Arabic"/>
      <w:i/>
      <w:iCs/>
      <w:szCs w:val="30"/>
      <w:lang w:bidi="ar-EG"/>
    </w:rPr>
  </w:style>
  <w:style w:type="paragraph" w:customStyle="1" w:styleId="Title10">
    <w:name w:val="Title1"/>
    <w:basedOn w:val="Normal"/>
    <w:semiHidden/>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tabs>
        <w:tab w:val="clear" w:pos="1134"/>
      </w:tabs>
      <w:spacing w:line="240" w:lineRule="auto"/>
      <w:ind w:right="-142"/>
      <w:jc w:val="right"/>
    </w:pPr>
    <w:rPr>
      <w:rFonts w:ascii="Times New Roman Bold" w:hAnsi="Times New Roman Bold"/>
      <w:b/>
      <w:bCs/>
    </w:rPr>
  </w:style>
  <w:style w:type="paragraph" w:customStyle="1" w:styleId="Volumetitle">
    <w:name w:val="Volume_title"/>
    <w:basedOn w:val="Normal"/>
    <w:qFormat/>
    <w:rsid w:val="00D45542"/>
  </w:style>
  <w:style w:type="paragraph" w:customStyle="1" w:styleId="HeadingSummary">
    <w:name w:val="HeadingSummary"/>
    <w:basedOn w:val="Headingb"/>
    <w:qFormat/>
    <w:rsid w:val="00DB5659"/>
  </w:style>
  <w:style w:type="paragraph" w:customStyle="1" w:styleId="Recref">
    <w:name w:val="Rec_ref"/>
    <w:basedOn w:val="Normal"/>
    <w:qFormat/>
    <w:rsid w:val="0079553D"/>
    <w:pPr>
      <w:jc w:val="center"/>
    </w:pPr>
    <w:rPr>
      <w:i/>
    </w:rPr>
  </w:style>
  <w:style w:type="paragraph" w:customStyle="1" w:styleId="Resref">
    <w:name w:val="Res_ref"/>
    <w:basedOn w:val="Recref"/>
    <w:qFormat/>
    <w:rsid w:val="0079553D"/>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uiPriority w:val="99"/>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0ADE"/>
    <w:rPr>
      <w:rFonts w:ascii="Segoe UI" w:eastAsia="Times New Roman" w:hAnsi="Segoe UI" w:cs="Segoe UI"/>
      <w:sz w:val="18"/>
      <w:szCs w:val="18"/>
      <w:lang w:eastAsia="en-US"/>
    </w:rPr>
  </w:style>
  <w:style w:type="paragraph" w:styleId="ListParagraph">
    <w:name w:val="List Paragraph"/>
    <w:basedOn w:val="Normal"/>
    <w:uiPriority w:val="34"/>
    <w:qFormat/>
    <w:rsid w:val="002D536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unstats.un.org/unsd/cr/registry/regdntransfer.asp?f=284"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56CC73F53E643B5956215EB24B5ECFA"/>
        <w:category>
          <w:name w:val="General"/>
          <w:gallery w:val="placeholder"/>
        </w:category>
        <w:types>
          <w:type w:val="bbPlcHdr"/>
        </w:types>
        <w:behaviors>
          <w:behavior w:val="content"/>
        </w:behaviors>
        <w:guid w:val="{00F74087-EB70-408D-8E22-C7803FC4DF36}"/>
      </w:docPartPr>
      <w:docPartBody>
        <w:p w:rsidR="00EC2D0A" w:rsidRDefault="00607E6F" w:rsidP="00607E6F">
          <w:pPr>
            <w:pStyle w:val="456CC73F53E643B5956215EB24B5ECFA"/>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Verdana Bold">
    <w:panose1 w:val="00000000000000000000"/>
    <w:charset w:val="00"/>
    <w:family w:val="roman"/>
    <w:notTrueType/>
    <w:pitch w:val="default"/>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6F"/>
    <w:rsid w:val="000E29DC"/>
    <w:rsid w:val="003A0EA4"/>
    <w:rsid w:val="00571E4A"/>
    <w:rsid w:val="00607E6F"/>
    <w:rsid w:val="007C4934"/>
    <w:rsid w:val="00820FC4"/>
    <w:rsid w:val="00A45CF0"/>
    <w:rsid w:val="00AE6956"/>
    <w:rsid w:val="00B93E8B"/>
    <w:rsid w:val="00C86757"/>
    <w:rsid w:val="00D21850"/>
    <w:rsid w:val="00D94A21"/>
    <w:rsid w:val="00DB71BC"/>
    <w:rsid w:val="00EC2D0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E29DC"/>
    <w:rPr>
      <w:color w:val="808080"/>
    </w:rPr>
  </w:style>
  <w:style w:type="paragraph" w:customStyle="1" w:styleId="456CC73F53E643B5956215EB24B5ECFA">
    <w:name w:val="456CC73F53E643B5956215EB24B5ECFA"/>
    <w:rsid w:val="00607E6F"/>
  </w:style>
  <w:style w:type="paragraph" w:customStyle="1" w:styleId="D8F41E8008E7443E9835BC630AE120A0">
    <w:name w:val="D8F41E8008E7443E9835BC630AE120A0"/>
    <w:rsid w:val="000E29D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a256d6a9-167e-4867-b4e7-6f0d32418814" targetNamespace="http://schemas.microsoft.com/office/2006/metadata/properties" ma:root="true" ma:fieldsID="d41af5c836d734370eb92e7ee5f83852" ns2:_="" ns3:_="">
    <xsd:import namespace="996b2e75-67fd-4955-a3b0-5ab9934cb50b"/>
    <xsd:import namespace="a256d6a9-167e-4867-b4e7-6f0d32418814"/>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a256d6a9-167e-4867-b4e7-6f0d32418814"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a256d6a9-167e-4867-b4e7-6f0d32418814">Documents Proposals Manager (DPM)</DPM_x0020_Author>
    <DPM_x0020_File_x0020_name xmlns="a256d6a9-167e-4867-b4e7-6f0d32418814">T13-WTSA.16-C-0054!!MSW-A</DPM_x0020_File_x0020_name>
    <DPM_x0020_Version xmlns="a256d6a9-167e-4867-b4e7-6f0d32418814">DPM_v2016.10.7.1_prod</DPM_x0020_Versi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a256d6a9-167e-4867-b4e7-6f0d324188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a256d6a9-167e-4867-b4e7-6f0d32418814"/>
  </ds:schemaRefs>
</ds:datastoreItem>
</file>

<file path=customXml/itemProps3.xml><?xml version="1.0" encoding="utf-8"?>
<ds:datastoreItem xmlns:ds="http://schemas.openxmlformats.org/officeDocument/2006/customXml" ds:itemID="{C42489F7-4351-4E4C-9870-B7F0427F2F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3</Pages>
  <Words>784</Words>
  <Characters>4473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T13-WTSA.16-C-0054!!MSW-A</vt:lpstr>
    </vt:vector>
  </TitlesOfParts>
  <Company>International Telecommunication Union (ITU)</Company>
  <LinksUpToDate>false</LinksUpToDate>
  <CharactersWithSpaces>5247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T13-WTSA.16-C-0054!!MSW-A</dc:title>
  <dc:subject>World Telecommunication Standardization Assembly</dc:subject>
  <dc:creator>Documents Proposals Manager (DPM)</dc:creator>
  <cp:keywords>DPM_v2016.10.7.1_prod</cp:keywords>
  <dc:description>Template used by DPM and CPI for the WTSA-16</dc:description>
  <cp:lastModifiedBy>Awad, Samy</cp:lastModifiedBy>
  <cp:revision>60</cp:revision>
  <cp:lastPrinted>2016-10-18T10:21:00Z</cp:lastPrinted>
  <dcterms:created xsi:type="dcterms:W3CDTF">2016-10-18T10:04:00Z</dcterms:created>
  <dcterms:modified xsi:type="dcterms:W3CDTF">2016-10-18T15:50:00Z</dcterms:modified>
  <cp:category>Conference document</cp:category>
</cp:coreProperties>
</file>