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89" w:type="pct"/>
        <w:tblLook w:val="0000" w:firstRow="0" w:lastRow="0" w:firstColumn="0" w:lastColumn="0" w:noHBand="0" w:noVBand="0"/>
      </w:tblPr>
      <w:tblGrid>
        <w:gridCol w:w="1382"/>
        <w:gridCol w:w="5422"/>
        <w:gridCol w:w="567"/>
        <w:gridCol w:w="2440"/>
      </w:tblGrid>
      <w:tr w:rsidR="001D581B" w:rsidRPr="00FA1D64" w14:paraId="0699EA08" w14:textId="77777777" w:rsidTr="00530525">
        <w:trPr>
          <w:cantSplit/>
        </w:trPr>
        <w:tc>
          <w:tcPr>
            <w:tcW w:w="1382" w:type="dxa"/>
            <w:vAlign w:val="center"/>
          </w:tcPr>
          <w:p w14:paraId="5B2781D8" w14:textId="77777777" w:rsidR="00CF1E9D" w:rsidRPr="00FA1D64" w:rsidRDefault="00CF1E9D" w:rsidP="00530525">
            <w:pPr>
              <w:rPr>
                <w:rFonts w:ascii="Verdana" w:hAnsi="Verdana" w:cs="Times New Roman Bold"/>
                <w:b/>
                <w:bCs/>
                <w:sz w:val="22"/>
                <w:szCs w:val="22"/>
                <w:lang w:val="fr-FR"/>
              </w:rPr>
            </w:pPr>
            <w:r w:rsidRPr="00FA1D64">
              <w:rPr>
                <w:noProof/>
                <w:lang w:val="en-US" w:eastAsia="zh-CN"/>
              </w:rPr>
              <w:drawing>
                <wp:inline distT="0" distB="0" distL="0" distR="0" wp14:anchorId="487FDCAA" wp14:editId="6C41364E">
                  <wp:extent cx="717701" cy="799465"/>
                  <wp:effectExtent l="0" t="0" r="6350" b="635"/>
                  <wp:docPr id="3" name="Picture 3" descr="itu_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9" w:type="dxa"/>
            <w:gridSpan w:val="2"/>
            <w:vAlign w:val="center"/>
          </w:tcPr>
          <w:p w14:paraId="15AD15E9" w14:textId="77777777" w:rsidR="00CF1E9D" w:rsidRPr="00FA1D64" w:rsidRDefault="001D581B" w:rsidP="00526703">
            <w:pPr>
              <w:rPr>
                <w:rFonts w:ascii="Verdana" w:hAnsi="Verdana" w:cs="Times New Roman Bold"/>
                <w:b/>
                <w:bCs/>
                <w:sz w:val="22"/>
                <w:szCs w:val="22"/>
                <w:lang w:val="fr-FR"/>
              </w:rPr>
            </w:pPr>
            <w:r w:rsidRPr="00FA1D64">
              <w:rPr>
                <w:rFonts w:ascii="Verdana" w:hAnsi="Verdana" w:cs="Times New Roman Bold"/>
                <w:b/>
                <w:bCs/>
                <w:szCs w:val="24"/>
                <w:lang w:val="fr-FR"/>
              </w:rPr>
              <w:t xml:space="preserve">Assemblée mondiale de normalisation </w:t>
            </w:r>
            <w:r w:rsidR="00C26BA2" w:rsidRPr="00FA1D64">
              <w:rPr>
                <w:rFonts w:ascii="Verdana" w:hAnsi="Verdana" w:cs="Times New Roman Bold"/>
                <w:b/>
                <w:bCs/>
                <w:szCs w:val="24"/>
                <w:lang w:val="fr-FR"/>
              </w:rPr>
              <w:br/>
            </w:r>
            <w:r w:rsidRPr="00FA1D64">
              <w:rPr>
                <w:rFonts w:ascii="Verdana" w:hAnsi="Verdana" w:cs="Times New Roman Bold"/>
                <w:b/>
                <w:bCs/>
                <w:szCs w:val="24"/>
                <w:lang w:val="fr-FR"/>
              </w:rPr>
              <w:t xml:space="preserve">des télécommunications </w:t>
            </w:r>
            <w:r w:rsidR="00CF1E9D" w:rsidRPr="00FA1D64">
              <w:rPr>
                <w:rFonts w:ascii="Verdana" w:hAnsi="Verdana" w:cs="Times New Roman Bold"/>
                <w:b/>
                <w:bCs/>
                <w:szCs w:val="24"/>
                <w:lang w:val="fr-FR"/>
              </w:rPr>
              <w:t>(</w:t>
            </w:r>
            <w:r w:rsidRPr="00FA1D64">
              <w:rPr>
                <w:rFonts w:ascii="Verdana" w:hAnsi="Verdana" w:cs="Times New Roman Bold"/>
                <w:b/>
                <w:bCs/>
                <w:szCs w:val="24"/>
                <w:lang w:val="fr-FR"/>
              </w:rPr>
              <w:t>AMNT</w:t>
            </w:r>
            <w:r w:rsidR="00CF1E9D" w:rsidRPr="00FA1D64">
              <w:rPr>
                <w:rFonts w:ascii="Verdana" w:hAnsi="Verdana" w:cs="Times New Roman Bold"/>
                <w:b/>
                <w:bCs/>
                <w:szCs w:val="24"/>
                <w:lang w:val="fr-FR"/>
              </w:rPr>
              <w:t>-16)</w:t>
            </w:r>
            <w:r w:rsidR="00CF1E9D" w:rsidRPr="00FA1D64">
              <w:rPr>
                <w:rFonts w:ascii="Verdana" w:hAnsi="Verdana" w:cs="Times New Roman Bold"/>
                <w:b/>
                <w:bCs/>
                <w:sz w:val="22"/>
                <w:szCs w:val="22"/>
                <w:lang w:val="fr-FR"/>
              </w:rPr>
              <w:br/>
            </w:r>
            <w:r w:rsidR="00CF1E9D" w:rsidRPr="00FA1D64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 xml:space="preserve">Hammamet, 25 </w:t>
            </w:r>
            <w:r w:rsidRPr="00FA1D64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>o</w:t>
            </w:r>
            <w:r w:rsidR="00CF1E9D" w:rsidRPr="00FA1D64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>ct</w:t>
            </w:r>
            <w:r w:rsidR="00C26BA2" w:rsidRPr="00FA1D64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 xml:space="preserve">obre </w:t>
            </w:r>
            <w:r w:rsidR="00CF1E9D" w:rsidRPr="00FA1D64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>-</w:t>
            </w:r>
            <w:r w:rsidR="00C26BA2" w:rsidRPr="00FA1D64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 xml:space="preserve"> </w:t>
            </w:r>
            <w:r w:rsidR="00CF1E9D" w:rsidRPr="00FA1D64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 xml:space="preserve">3 </w:t>
            </w:r>
            <w:r w:rsidRPr="00FA1D64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>n</w:t>
            </w:r>
            <w:r w:rsidR="00CF1E9D" w:rsidRPr="00FA1D64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>ov</w:t>
            </w:r>
            <w:r w:rsidR="00C26BA2" w:rsidRPr="00FA1D64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>embre</w:t>
            </w:r>
            <w:r w:rsidR="00CF1E9D" w:rsidRPr="00FA1D64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 xml:space="preserve"> 2016</w:t>
            </w:r>
          </w:p>
        </w:tc>
        <w:tc>
          <w:tcPr>
            <w:tcW w:w="2440" w:type="dxa"/>
            <w:vAlign w:val="center"/>
          </w:tcPr>
          <w:p w14:paraId="2C2E4857" w14:textId="77777777" w:rsidR="00CF1E9D" w:rsidRPr="00FA1D64" w:rsidRDefault="00CF1E9D" w:rsidP="00530525">
            <w:pPr>
              <w:spacing w:before="0"/>
              <w:jc w:val="right"/>
              <w:rPr>
                <w:lang w:val="fr-FR"/>
              </w:rPr>
            </w:pPr>
            <w:r w:rsidRPr="00FA1D64">
              <w:rPr>
                <w:noProof/>
                <w:lang w:val="en-US" w:eastAsia="zh-CN"/>
              </w:rPr>
              <w:drawing>
                <wp:inline distT="0" distB="0" distL="0" distR="0" wp14:anchorId="1CCD324B" wp14:editId="070F26B7">
                  <wp:extent cx="882000" cy="792000"/>
                  <wp:effectExtent l="0" t="0" r="0" b="8255"/>
                  <wp:docPr id="2" name="Picture 2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581B" w:rsidRPr="00FA1D64" w14:paraId="5822CA64" w14:textId="77777777" w:rsidTr="00530525">
        <w:trPr>
          <w:cantSplit/>
        </w:trPr>
        <w:tc>
          <w:tcPr>
            <w:tcW w:w="6804" w:type="dxa"/>
            <w:gridSpan w:val="2"/>
            <w:tcBorders>
              <w:bottom w:val="single" w:sz="12" w:space="0" w:color="auto"/>
            </w:tcBorders>
          </w:tcPr>
          <w:p w14:paraId="59B3DFC4" w14:textId="77777777" w:rsidR="00595780" w:rsidRPr="00FA1D64" w:rsidRDefault="00595780" w:rsidP="00530525">
            <w:pPr>
              <w:spacing w:before="0"/>
              <w:rPr>
                <w:lang w:val="fr-FR"/>
              </w:rPr>
            </w:pPr>
          </w:p>
        </w:tc>
        <w:tc>
          <w:tcPr>
            <w:tcW w:w="3007" w:type="dxa"/>
            <w:gridSpan w:val="2"/>
            <w:tcBorders>
              <w:bottom w:val="single" w:sz="12" w:space="0" w:color="auto"/>
            </w:tcBorders>
          </w:tcPr>
          <w:p w14:paraId="649C3825" w14:textId="77777777" w:rsidR="00595780" w:rsidRPr="00FA1D64" w:rsidRDefault="00595780" w:rsidP="00530525">
            <w:pPr>
              <w:spacing w:before="0"/>
              <w:rPr>
                <w:lang w:val="fr-FR"/>
              </w:rPr>
            </w:pPr>
          </w:p>
        </w:tc>
      </w:tr>
      <w:tr w:rsidR="001D581B" w:rsidRPr="00FA1D64" w14:paraId="563E017D" w14:textId="77777777" w:rsidTr="00530525">
        <w:trPr>
          <w:cantSplit/>
        </w:trPr>
        <w:tc>
          <w:tcPr>
            <w:tcW w:w="6804" w:type="dxa"/>
            <w:gridSpan w:val="2"/>
            <w:tcBorders>
              <w:top w:val="single" w:sz="12" w:space="0" w:color="auto"/>
            </w:tcBorders>
          </w:tcPr>
          <w:p w14:paraId="49BB4E32" w14:textId="77777777" w:rsidR="00595780" w:rsidRPr="00FA1D64" w:rsidRDefault="00595780" w:rsidP="00530525">
            <w:pPr>
              <w:spacing w:before="0"/>
              <w:rPr>
                <w:lang w:val="fr-FR"/>
              </w:rPr>
            </w:pPr>
          </w:p>
        </w:tc>
        <w:tc>
          <w:tcPr>
            <w:tcW w:w="3007" w:type="dxa"/>
            <w:gridSpan w:val="2"/>
          </w:tcPr>
          <w:p w14:paraId="31B3B546" w14:textId="77777777" w:rsidR="00595780" w:rsidRPr="00FA1D64" w:rsidRDefault="00595780" w:rsidP="00530525">
            <w:pPr>
              <w:spacing w:before="0"/>
              <w:rPr>
                <w:rFonts w:ascii="Verdana" w:hAnsi="Verdana"/>
                <w:b/>
                <w:bCs/>
                <w:sz w:val="20"/>
                <w:lang w:val="fr-FR"/>
              </w:rPr>
            </w:pPr>
          </w:p>
        </w:tc>
      </w:tr>
      <w:tr w:rsidR="00C26BA2" w:rsidRPr="00FA1D64" w14:paraId="48EA21DB" w14:textId="77777777" w:rsidTr="00530525">
        <w:trPr>
          <w:cantSplit/>
        </w:trPr>
        <w:tc>
          <w:tcPr>
            <w:tcW w:w="6804" w:type="dxa"/>
            <w:gridSpan w:val="2"/>
          </w:tcPr>
          <w:p w14:paraId="23CC080E" w14:textId="77777777" w:rsidR="00C26BA2" w:rsidRPr="00FA1D64" w:rsidRDefault="0073665E" w:rsidP="00743202">
            <w:pPr>
              <w:spacing w:before="0"/>
              <w:rPr>
                <w:lang w:val="fr-FR"/>
              </w:rPr>
            </w:pPr>
            <w:r w:rsidRPr="00FA1D64">
              <w:rPr>
                <w:rFonts w:ascii="Verdana" w:hAnsi="Verdana"/>
                <w:b/>
                <w:sz w:val="20"/>
                <w:lang w:val="fr-FR"/>
              </w:rPr>
              <w:t>SÉANCE PLÉNIÈRE</w:t>
            </w:r>
          </w:p>
        </w:tc>
        <w:tc>
          <w:tcPr>
            <w:tcW w:w="3007" w:type="dxa"/>
            <w:gridSpan w:val="2"/>
          </w:tcPr>
          <w:p w14:paraId="655DCD49" w14:textId="4F124ED0" w:rsidR="00C26BA2" w:rsidRPr="00FA1D64" w:rsidRDefault="00C0683A" w:rsidP="0073665E">
            <w:pPr>
              <w:spacing w:before="0"/>
              <w:rPr>
                <w:rFonts w:ascii="Verdana" w:hAnsi="Verdana"/>
                <w:b/>
                <w:sz w:val="20"/>
                <w:lang w:val="fr-FR"/>
              </w:rPr>
            </w:pPr>
            <w:r>
              <w:rPr>
                <w:rFonts w:ascii="Verdana" w:hAnsi="Verdana"/>
                <w:b/>
                <w:sz w:val="20"/>
                <w:lang w:val="fr-FR"/>
              </w:rPr>
              <w:t>Addendum 9</w:t>
            </w:r>
            <w:r w:rsidR="0073665E" w:rsidRPr="00FA1D64">
              <w:rPr>
                <w:rFonts w:ascii="Verdana" w:hAnsi="Verdana"/>
                <w:b/>
                <w:sz w:val="20"/>
                <w:lang w:val="fr-FR"/>
              </w:rPr>
              <w:t xml:space="preserve"> au</w:t>
            </w:r>
          </w:p>
          <w:p w14:paraId="5A995F4E" w14:textId="0B19FC13" w:rsidR="0073665E" w:rsidRPr="00FA1D64" w:rsidRDefault="0073665E" w:rsidP="0073665E">
            <w:pPr>
              <w:spacing w:before="0"/>
              <w:rPr>
                <w:rFonts w:ascii="Verdana" w:hAnsi="Verdana"/>
                <w:sz w:val="20"/>
                <w:lang w:val="fr-FR"/>
              </w:rPr>
            </w:pPr>
            <w:r w:rsidRPr="00FA1D64">
              <w:rPr>
                <w:rFonts w:ascii="Verdana" w:hAnsi="Verdana"/>
                <w:b/>
                <w:sz w:val="20"/>
                <w:lang w:val="fr-FR"/>
              </w:rPr>
              <w:t>Document 48-</w:t>
            </w:r>
            <w:r w:rsidR="00463299">
              <w:rPr>
                <w:rFonts w:ascii="Verdana" w:hAnsi="Verdana"/>
                <w:b/>
                <w:sz w:val="20"/>
                <w:lang w:val="fr-FR"/>
              </w:rPr>
              <w:t>F</w:t>
            </w:r>
          </w:p>
        </w:tc>
      </w:tr>
      <w:tr w:rsidR="001D581B" w:rsidRPr="00FA1D64" w14:paraId="23681D72" w14:textId="77777777" w:rsidTr="00530525">
        <w:trPr>
          <w:cantSplit/>
        </w:trPr>
        <w:tc>
          <w:tcPr>
            <w:tcW w:w="6804" w:type="dxa"/>
            <w:gridSpan w:val="2"/>
          </w:tcPr>
          <w:p w14:paraId="5921A553" w14:textId="77777777" w:rsidR="00595780" w:rsidRPr="00FA1D64" w:rsidRDefault="00595780" w:rsidP="0073665E">
            <w:pPr>
              <w:spacing w:before="0"/>
              <w:rPr>
                <w:lang w:val="fr-FR"/>
              </w:rPr>
            </w:pPr>
          </w:p>
        </w:tc>
        <w:tc>
          <w:tcPr>
            <w:tcW w:w="3007" w:type="dxa"/>
            <w:gridSpan w:val="2"/>
          </w:tcPr>
          <w:p w14:paraId="7AD04807" w14:textId="77777777" w:rsidR="00595780" w:rsidRPr="00FA1D64" w:rsidRDefault="0073665E" w:rsidP="0073665E">
            <w:pPr>
              <w:spacing w:before="0"/>
              <w:rPr>
                <w:lang w:val="fr-FR"/>
              </w:rPr>
            </w:pPr>
            <w:r w:rsidRPr="00FA1D64">
              <w:rPr>
                <w:rFonts w:ascii="Verdana" w:hAnsi="Verdana"/>
                <w:b/>
                <w:sz w:val="20"/>
                <w:lang w:val="fr-FR"/>
              </w:rPr>
              <w:t>30 septembre 2016</w:t>
            </w:r>
          </w:p>
        </w:tc>
      </w:tr>
      <w:tr w:rsidR="001D581B" w:rsidRPr="00FA1D64" w14:paraId="5C230C6B" w14:textId="77777777" w:rsidTr="00530525">
        <w:trPr>
          <w:cantSplit/>
        </w:trPr>
        <w:tc>
          <w:tcPr>
            <w:tcW w:w="6804" w:type="dxa"/>
            <w:gridSpan w:val="2"/>
          </w:tcPr>
          <w:p w14:paraId="6C3E5D47" w14:textId="77777777" w:rsidR="00595780" w:rsidRPr="00FA1D64" w:rsidRDefault="00595780" w:rsidP="00530525">
            <w:pPr>
              <w:spacing w:before="0"/>
              <w:rPr>
                <w:lang w:val="fr-FR"/>
              </w:rPr>
            </w:pPr>
          </w:p>
        </w:tc>
        <w:tc>
          <w:tcPr>
            <w:tcW w:w="3007" w:type="dxa"/>
            <w:gridSpan w:val="2"/>
          </w:tcPr>
          <w:p w14:paraId="2F8D55D8" w14:textId="77777777" w:rsidR="00595780" w:rsidRPr="00FA1D64" w:rsidRDefault="0073665E" w:rsidP="00530525">
            <w:pPr>
              <w:spacing w:before="0"/>
              <w:rPr>
                <w:lang w:val="fr-FR"/>
              </w:rPr>
            </w:pPr>
            <w:r w:rsidRPr="00FA1D64">
              <w:rPr>
                <w:rFonts w:ascii="Verdana" w:hAnsi="Verdana"/>
                <w:b/>
                <w:sz w:val="20"/>
                <w:lang w:val="fr-FR"/>
              </w:rPr>
              <w:t>Original: anglais</w:t>
            </w:r>
          </w:p>
        </w:tc>
      </w:tr>
      <w:tr w:rsidR="000032AD" w:rsidRPr="00FA1D64" w14:paraId="6CB499B4" w14:textId="77777777" w:rsidTr="00530525">
        <w:trPr>
          <w:cantSplit/>
        </w:trPr>
        <w:tc>
          <w:tcPr>
            <w:tcW w:w="9811" w:type="dxa"/>
            <w:gridSpan w:val="4"/>
          </w:tcPr>
          <w:p w14:paraId="47A0539D" w14:textId="77777777" w:rsidR="000032AD" w:rsidRPr="00FA1D64" w:rsidRDefault="000032AD" w:rsidP="00530525">
            <w:pPr>
              <w:spacing w:before="0"/>
              <w:rPr>
                <w:rFonts w:ascii="Verdana" w:hAnsi="Verdana"/>
                <w:b/>
                <w:bCs/>
                <w:sz w:val="20"/>
                <w:lang w:val="fr-FR"/>
              </w:rPr>
            </w:pPr>
          </w:p>
        </w:tc>
      </w:tr>
      <w:tr w:rsidR="00595780" w:rsidRPr="00FA1D64" w14:paraId="3D7A0DBA" w14:textId="77777777" w:rsidTr="00530525">
        <w:trPr>
          <w:cantSplit/>
        </w:trPr>
        <w:tc>
          <w:tcPr>
            <w:tcW w:w="9811" w:type="dxa"/>
            <w:gridSpan w:val="4"/>
          </w:tcPr>
          <w:p w14:paraId="67798F44" w14:textId="77777777" w:rsidR="00595780" w:rsidRPr="00FA1D64" w:rsidRDefault="00143150" w:rsidP="0073665E">
            <w:pPr>
              <w:pStyle w:val="Source"/>
              <w:rPr>
                <w:lang w:val="fr-FR"/>
              </w:rPr>
            </w:pPr>
            <w:proofErr w:type="spellStart"/>
            <w:r w:rsidRPr="00FA1D64">
              <w:rPr>
                <w:rFonts w:eastAsia="Times New Roman"/>
                <w:lang w:val="fr-FR"/>
              </w:rPr>
              <w:t>Etats-Unis</w:t>
            </w:r>
            <w:proofErr w:type="spellEnd"/>
            <w:r w:rsidRPr="00FA1D64">
              <w:rPr>
                <w:rFonts w:eastAsia="Times New Roman"/>
                <w:lang w:val="fr-FR"/>
              </w:rPr>
              <w:t xml:space="preserve"> d’Amérique</w:t>
            </w:r>
            <w:r w:rsidR="0073665E" w:rsidRPr="00FA1D64">
              <w:rPr>
                <w:lang w:val="fr-FR"/>
              </w:rPr>
              <w:t xml:space="preserve"> </w:t>
            </w:r>
          </w:p>
        </w:tc>
      </w:tr>
      <w:tr w:rsidR="00595780" w:rsidRPr="00AA3138" w14:paraId="17EA9666" w14:textId="77777777" w:rsidTr="00530525">
        <w:trPr>
          <w:cantSplit/>
        </w:trPr>
        <w:tc>
          <w:tcPr>
            <w:tcW w:w="9811" w:type="dxa"/>
            <w:gridSpan w:val="4"/>
          </w:tcPr>
          <w:p w14:paraId="0E6D733D" w14:textId="568337A4" w:rsidR="0073665E" w:rsidRPr="00FA1D64" w:rsidRDefault="00FA1D64" w:rsidP="00F061DD">
            <w:pPr>
              <w:pStyle w:val="Title1"/>
              <w:rPr>
                <w:lang w:val="fr-FR"/>
              </w:rPr>
            </w:pPr>
            <w:r w:rsidRPr="00FA1D64">
              <w:rPr>
                <w:rFonts w:eastAsia="Times New Roman"/>
                <w:lang w:val="fr-FR"/>
              </w:rPr>
              <w:t>POInt de vue sur le</w:t>
            </w:r>
            <w:r w:rsidR="0073665E" w:rsidRPr="00FA1D64">
              <w:rPr>
                <w:rFonts w:eastAsia="Times New Roman"/>
                <w:lang w:val="fr-FR"/>
              </w:rPr>
              <w:t xml:space="preserve"> </w:t>
            </w:r>
            <w:r w:rsidR="00C0683A">
              <w:rPr>
                <w:rFonts w:eastAsia="Times New Roman"/>
                <w:lang w:val="fr-FR"/>
              </w:rPr>
              <w:t>document 39</w:t>
            </w:r>
            <w:r w:rsidR="00C43065" w:rsidRPr="00FA1D64">
              <w:rPr>
                <w:rFonts w:eastAsia="Times New Roman"/>
                <w:lang w:val="fr-FR"/>
              </w:rPr>
              <w:t xml:space="preserve"> de l’</w:t>
            </w:r>
            <w:r w:rsidR="0073665E" w:rsidRPr="00FA1D64">
              <w:rPr>
                <w:rFonts w:eastAsia="Times New Roman"/>
                <w:lang w:val="fr-FR"/>
              </w:rPr>
              <w:t>A</w:t>
            </w:r>
            <w:r w:rsidR="00C43065" w:rsidRPr="00FA1D64">
              <w:rPr>
                <w:rFonts w:eastAsia="Times New Roman"/>
                <w:lang w:val="fr-FR"/>
              </w:rPr>
              <w:t>mnt</w:t>
            </w:r>
            <w:r w:rsidR="0073665E" w:rsidRPr="00FA1D64">
              <w:rPr>
                <w:rFonts w:eastAsia="Times New Roman"/>
                <w:lang w:val="fr-FR"/>
              </w:rPr>
              <w:t xml:space="preserve">-16 – </w:t>
            </w:r>
            <w:r w:rsidR="00C0683A" w:rsidRPr="00AB2FC3">
              <w:rPr>
                <w:lang w:val="fr-CH"/>
              </w:rPr>
              <w:t xml:space="preserve">Recommandation UIT-T D.97 </w:t>
            </w:r>
            <w:r w:rsidR="00C0683A">
              <w:rPr>
                <w:lang w:val="fr-CH"/>
              </w:rPr>
              <w:t>(</w:t>
            </w:r>
            <w:r w:rsidR="00C0683A" w:rsidRPr="00AB2FC3">
              <w:rPr>
                <w:lang w:val="fr-CH"/>
              </w:rPr>
              <w:t>Principes méthodologiques</w:t>
            </w:r>
            <w:r w:rsidR="00F061DD">
              <w:rPr>
                <w:lang w:val="fr-CH"/>
              </w:rPr>
              <w:br/>
            </w:r>
            <w:r w:rsidR="00C0683A" w:rsidRPr="00AB2FC3">
              <w:rPr>
                <w:lang w:val="fr-CH"/>
              </w:rPr>
              <w:t>de détermination des tarifs de l'itinérance</w:t>
            </w:r>
            <w:r w:rsidR="00F061DD">
              <w:rPr>
                <w:lang w:val="fr-CH"/>
              </w:rPr>
              <w:br/>
            </w:r>
            <w:r w:rsidR="00C0683A" w:rsidRPr="00AB2FC3">
              <w:rPr>
                <w:lang w:val="fr-CH"/>
              </w:rPr>
              <w:t>mobile internationale</w:t>
            </w:r>
            <w:r w:rsidR="00C0683A">
              <w:rPr>
                <w:lang w:val="fr-CH"/>
              </w:rPr>
              <w:t>)</w:t>
            </w:r>
          </w:p>
        </w:tc>
      </w:tr>
      <w:tr w:rsidR="00595780" w:rsidRPr="00AA3138" w14:paraId="7C84F1E1" w14:textId="77777777" w:rsidTr="00530525">
        <w:trPr>
          <w:cantSplit/>
        </w:trPr>
        <w:tc>
          <w:tcPr>
            <w:tcW w:w="9811" w:type="dxa"/>
            <w:gridSpan w:val="4"/>
          </w:tcPr>
          <w:p w14:paraId="1D98731D" w14:textId="77777777" w:rsidR="00595780" w:rsidRPr="00FA1D64" w:rsidRDefault="00595780" w:rsidP="00530525">
            <w:pPr>
              <w:pStyle w:val="Title2"/>
              <w:rPr>
                <w:lang w:val="fr-FR"/>
              </w:rPr>
            </w:pPr>
          </w:p>
        </w:tc>
      </w:tr>
      <w:tr w:rsidR="00C26BA2" w:rsidRPr="00AA3138" w14:paraId="2176DC56" w14:textId="77777777" w:rsidTr="00530525">
        <w:trPr>
          <w:cantSplit/>
        </w:trPr>
        <w:tc>
          <w:tcPr>
            <w:tcW w:w="9811" w:type="dxa"/>
            <w:gridSpan w:val="4"/>
          </w:tcPr>
          <w:p w14:paraId="1340367C" w14:textId="77777777" w:rsidR="00C26BA2" w:rsidRPr="00FA1D64" w:rsidRDefault="00C26BA2" w:rsidP="00530525">
            <w:pPr>
              <w:pStyle w:val="Agendaitem"/>
              <w:rPr>
                <w:lang w:val="fr-FR"/>
              </w:rPr>
            </w:pPr>
          </w:p>
        </w:tc>
      </w:tr>
    </w:tbl>
    <w:p w14:paraId="67EF85F0" w14:textId="77777777" w:rsidR="00E11197" w:rsidRPr="00FA1D64" w:rsidRDefault="00E11197" w:rsidP="00E11197">
      <w:pPr>
        <w:rPr>
          <w:lang w:val="fr-FR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912"/>
        <w:gridCol w:w="7899"/>
      </w:tblGrid>
      <w:tr w:rsidR="00E11197" w:rsidRPr="00AA3138" w14:paraId="677401E9" w14:textId="77777777" w:rsidTr="00193AD1">
        <w:trPr>
          <w:cantSplit/>
        </w:trPr>
        <w:tc>
          <w:tcPr>
            <w:tcW w:w="1951" w:type="dxa"/>
          </w:tcPr>
          <w:p w14:paraId="6AF238F4" w14:textId="77777777" w:rsidR="00E11197" w:rsidRPr="00263766" w:rsidRDefault="00E11197" w:rsidP="00F061DD">
            <w:pPr>
              <w:rPr>
                <w:lang w:val="fr-FR"/>
              </w:rPr>
            </w:pPr>
            <w:r w:rsidRPr="00263766">
              <w:rPr>
                <w:lang w:val="fr-FR"/>
              </w:rPr>
              <w:t>Résumé:</w:t>
            </w:r>
          </w:p>
        </w:tc>
        <w:sdt>
          <w:sdtPr>
            <w:rPr>
              <w:rFonts w:eastAsia="Times New Roman"/>
              <w:lang w:val="fr-FR"/>
            </w:rPr>
            <w:alias w:val="Abstract"/>
            <w:tag w:val="Abstract"/>
            <w:id w:val="-939903723"/>
            <w:placeholder>
              <w:docPart w:val="D5657B47617847A297F881A7BA522EF8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079" w:type="dxa"/>
              </w:tcPr>
              <w:p w14:paraId="697FD0A4" w14:textId="5427B7F4" w:rsidR="00E11197" w:rsidRPr="00263766" w:rsidRDefault="00C0683A" w:rsidP="00F061DD">
                <w:pPr>
                  <w:rPr>
                    <w:color w:val="000000" w:themeColor="text1"/>
                    <w:lang w:val="fr-FR"/>
                  </w:rPr>
                </w:pPr>
                <w:r w:rsidRPr="00263766">
                  <w:rPr>
                    <w:rFonts w:eastAsia="Times New Roman"/>
                    <w:lang w:val="fr-FR"/>
                  </w:rPr>
                  <w:t xml:space="preserve">Les </w:t>
                </w:r>
                <w:proofErr w:type="spellStart"/>
                <w:r w:rsidRPr="00263766">
                  <w:rPr>
                    <w:rFonts w:eastAsia="Times New Roman"/>
                    <w:lang w:val="fr-FR"/>
                  </w:rPr>
                  <w:t>Etats-Unis</w:t>
                </w:r>
                <w:proofErr w:type="spellEnd"/>
                <w:r w:rsidRPr="00263766">
                  <w:rPr>
                    <w:rFonts w:eastAsia="Times New Roman"/>
                    <w:lang w:val="fr-FR"/>
                  </w:rPr>
                  <w:t xml:space="preserve"> ne sont pas favorables à l’approbation du projet de nouvelle Recommandation UIT-T D.97 (</w:t>
                </w:r>
                <w:r w:rsidR="00F061DD" w:rsidRPr="00263766">
                  <w:rPr>
                    <w:rFonts w:eastAsia="Times New Roman"/>
                    <w:lang w:val="fr-FR"/>
                  </w:rPr>
                  <w:t>P</w:t>
                </w:r>
                <w:r w:rsidRPr="00263766">
                  <w:rPr>
                    <w:rFonts w:eastAsia="Times New Roman"/>
                    <w:lang w:val="fr-FR"/>
                  </w:rPr>
                  <w:t xml:space="preserve">rincipes méthodologiques de détermination des tarifs de l'itinérance mobile internationale) figurant dans le </w:t>
                </w:r>
                <w:r w:rsidR="00F061DD" w:rsidRPr="00263766">
                  <w:rPr>
                    <w:rFonts w:eastAsia="Times New Roman"/>
                    <w:lang w:val="fr-FR"/>
                  </w:rPr>
                  <w:t>D</w:t>
                </w:r>
                <w:r w:rsidRPr="00263766">
                  <w:rPr>
                    <w:rFonts w:eastAsia="Times New Roman"/>
                    <w:lang w:val="fr-FR"/>
                  </w:rPr>
                  <w:t>ocument 39 de l’AMNT-16.</w:t>
                </w:r>
              </w:p>
            </w:tc>
          </w:sdtContent>
        </w:sdt>
      </w:tr>
    </w:tbl>
    <w:p w14:paraId="687A3BC8" w14:textId="77777777" w:rsidR="00F776DF" w:rsidRPr="00263766" w:rsidRDefault="00F776DF" w:rsidP="00F061DD">
      <w:pPr>
        <w:rPr>
          <w:lang w:val="fr-FR"/>
        </w:rPr>
      </w:pPr>
    </w:p>
    <w:p w14:paraId="34545654" w14:textId="77777777" w:rsidR="0073665E" w:rsidRPr="00263766" w:rsidRDefault="0073665E" w:rsidP="00F061DD">
      <w:pPr>
        <w:pStyle w:val="Headingb"/>
      </w:pPr>
      <w:r w:rsidRPr="00263766">
        <w:t>Introduction</w:t>
      </w:r>
    </w:p>
    <w:p w14:paraId="220C3FED" w14:textId="3576736C" w:rsidR="004577F2" w:rsidRPr="00263766" w:rsidRDefault="00C43065" w:rsidP="00F061DD">
      <w:pPr>
        <w:rPr>
          <w:lang w:val="fr-FR"/>
        </w:rPr>
      </w:pPr>
      <w:r w:rsidRPr="00263766">
        <w:rPr>
          <w:lang w:val="fr-FR"/>
        </w:rPr>
        <w:t>Le</w:t>
      </w:r>
      <w:r w:rsidR="00FB7A7F" w:rsidRPr="00263766">
        <w:rPr>
          <w:lang w:val="fr-FR"/>
        </w:rPr>
        <w:t xml:space="preserve"> </w:t>
      </w:r>
      <w:r w:rsidR="00F061DD" w:rsidRPr="00263766">
        <w:rPr>
          <w:lang w:val="fr-FR"/>
        </w:rPr>
        <w:t>D</w:t>
      </w:r>
      <w:r w:rsidR="00FA1D64" w:rsidRPr="00263766">
        <w:rPr>
          <w:lang w:val="fr-FR"/>
        </w:rPr>
        <w:t>ocument 3</w:t>
      </w:r>
      <w:r w:rsidR="00CA45EF" w:rsidRPr="00263766">
        <w:rPr>
          <w:lang w:val="fr-FR"/>
        </w:rPr>
        <w:t>9</w:t>
      </w:r>
      <w:r w:rsidR="0073665E" w:rsidRPr="00263766">
        <w:rPr>
          <w:lang w:val="fr-FR"/>
        </w:rPr>
        <w:t xml:space="preserve"> </w:t>
      </w:r>
      <w:r w:rsidRPr="00263766">
        <w:rPr>
          <w:lang w:val="fr-FR"/>
        </w:rPr>
        <w:t>de l’AMNT-16 contient le projet de no</w:t>
      </w:r>
      <w:r w:rsidR="00CA45EF" w:rsidRPr="00263766">
        <w:rPr>
          <w:lang w:val="fr-FR"/>
        </w:rPr>
        <w:t xml:space="preserve">uvelle </w:t>
      </w:r>
      <w:r w:rsidR="00F061DD" w:rsidRPr="00263766">
        <w:rPr>
          <w:lang w:val="fr-FR"/>
        </w:rPr>
        <w:t>R</w:t>
      </w:r>
      <w:r w:rsidR="00CA45EF" w:rsidRPr="00263766">
        <w:rPr>
          <w:lang w:val="fr-FR"/>
        </w:rPr>
        <w:t>ecommandation UIT-T D.97</w:t>
      </w:r>
      <w:r w:rsidRPr="00263766">
        <w:rPr>
          <w:lang w:val="fr-FR"/>
        </w:rPr>
        <w:t xml:space="preserve"> </w:t>
      </w:r>
      <w:r w:rsidR="00CA45EF" w:rsidRPr="00263766">
        <w:rPr>
          <w:lang w:val="fr-FR"/>
        </w:rPr>
        <w:t>(</w:t>
      </w:r>
      <w:r w:rsidR="00F061DD" w:rsidRPr="00263766">
        <w:rPr>
          <w:lang w:val="fr-FR"/>
        </w:rPr>
        <w:t>P</w:t>
      </w:r>
      <w:r w:rsidR="00CA45EF" w:rsidRPr="00263766">
        <w:rPr>
          <w:lang w:val="fr-FR"/>
        </w:rPr>
        <w:t xml:space="preserve">rincipes méthodologiques de détermination des tarifs de l'itinérance mobile internationale) </w:t>
      </w:r>
      <w:r w:rsidR="00FB7A7F" w:rsidRPr="00263766">
        <w:rPr>
          <w:lang w:val="fr-FR"/>
        </w:rPr>
        <w:t>établi</w:t>
      </w:r>
      <w:r w:rsidRPr="00263766">
        <w:rPr>
          <w:lang w:val="fr-FR"/>
        </w:rPr>
        <w:t xml:space="preserve"> par la Commission d’études 3</w:t>
      </w:r>
      <w:r w:rsidR="0073665E" w:rsidRPr="00263766">
        <w:rPr>
          <w:lang w:val="fr-FR"/>
        </w:rPr>
        <w:t xml:space="preserve">. </w:t>
      </w:r>
      <w:r w:rsidR="00143150" w:rsidRPr="00263766">
        <w:rPr>
          <w:lang w:val="fr-FR"/>
        </w:rPr>
        <w:t>Comme l</w:t>
      </w:r>
      <w:r w:rsidR="00FB7A7F" w:rsidRPr="00263766">
        <w:rPr>
          <w:lang w:val="fr-FR"/>
        </w:rPr>
        <w:t xml:space="preserve">es </w:t>
      </w:r>
      <w:proofErr w:type="spellStart"/>
      <w:r w:rsidR="00FB7A7F" w:rsidRPr="00263766">
        <w:rPr>
          <w:lang w:val="fr-FR"/>
        </w:rPr>
        <w:t>Etat</w:t>
      </w:r>
      <w:r w:rsidR="00843E26" w:rsidRPr="00263766">
        <w:rPr>
          <w:lang w:val="fr-FR"/>
        </w:rPr>
        <w:t>s-Unis</w:t>
      </w:r>
      <w:proofErr w:type="spellEnd"/>
      <w:r w:rsidR="00843E26" w:rsidRPr="00263766">
        <w:rPr>
          <w:lang w:val="fr-FR"/>
        </w:rPr>
        <w:t xml:space="preserve"> l’ont expliqué en réponse</w:t>
      </w:r>
      <w:r w:rsidR="00FB7A7F" w:rsidRPr="00263766">
        <w:rPr>
          <w:lang w:val="fr-FR"/>
        </w:rPr>
        <w:t xml:space="preserve"> </w:t>
      </w:r>
      <w:r w:rsidRPr="00263766">
        <w:rPr>
          <w:lang w:val="fr-FR"/>
        </w:rPr>
        <w:t>à la Circulaire TS</w:t>
      </w:r>
      <w:r w:rsidR="00330D27" w:rsidRPr="00263766">
        <w:rPr>
          <w:lang w:val="fr-FR"/>
        </w:rPr>
        <w:t>B 209</w:t>
      </w:r>
      <w:r w:rsidR="00CA45EF" w:rsidRPr="00263766">
        <w:rPr>
          <w:lang w:val="fr-FR"/>
        </w:rPr>
        <w:t xml:space="preserve"> (</w:t>
      </w:r>
      <w:r w:rsidR="00F061DD" w:rsidRPr="00263766">
        <w:rPr>
          <w:lang w:val="fr-FR"/>
        </w:rPr>
        <w:t>D</w:t>
      </w:r>
      <w:r w:rsidR="00330D27" w:rsidRPr="00263766">
        <w:rPr>
          <w:lang w:val="fr-FR"/>
        </w:rPr>
        <w:t>ocument 49 de l’AMNT-16</w:t>
      </w:r>
      <w:r w:rsidR="00FB7A7F" w:rsidRPr="00263766">
        <w:rPr>
          <w:lang w:val="fr-FR"/>
        </w:rPr>
        <w:t>)</w:t>
      </w:r>
      <w:r w:rsidR="00330D27" w:rsidRPr="00263766">
        <w:rPr>
          <w:lang w:val="fr-FR"/>
        </w:rPr>
        <w:t>, c</w:t>
      </w:r>
      <w:r w:rsidR="00FB7A7F" w:rsidRPr="00263766">
        <w:rPr>
          <w:lang w:val="fr-FR"/>
        </w:rPr>
        <w:t xml:space="preserve">ette proposition de </w:t>
      </w:r>
      <w:r w:rsidR="00330D27" w:rsidRPr="00263766">
        <w:rPr>
          <w:lang w:val="fr-FR"/>
        </w:rPr>
        <w:t>nouvelle Recommandation a été déterminé</w:t>
      </w:r>
      <w:r w:rsidR="00F05FCB" w:rsidRPr="00263766">
        <w:rPr>
          <w:lang w:val="fr-FR"/>
        </w:rPr>
        <w:t>e</w:t>
      </w:r>
      <w:r w:rsidR="00330D27" w:rsidRPr="00263766">
        <w:rPr>
          <w:lang w:val="fr-FR"/>
        </w:rPr>
        <w:t xml:space="preserve"> par la Commission d’études 3</w:t>
      </w:r>
      <w:r w:rsidR="00B50C62" w:rsidRPr="00263766">
        <w:rPr>
          <w:lang w:val="fr-FR"/>
        </w:rPr>
        <w:t>, mais</w:t>
      </w:r>
      <w:r w:rsidR="006629EF" w:rsidRPr="00263766">
        <w:rPr>
          <w:lang w:val="fr-FR"/>
        </w:rPr>
        <w:t xml:space="preserve"> la</w:t>
      </w:r>
      <w:r w:rsidR="00650B29" w:rsidRPr="00263766">
        <w:rPr>
          <w:lang w:val="fr-FR"/>
        </w:rPr>
        <w:t xml:space="preserve"> Recommandation UIT-T D.98</w:t>
      </w:r>
      <w:r w:rsidR="00F061DD">
        <w:rPr>
          <w:lang w:val="fr-FR"/>
        </w:rPr>
        <w:t xml:space="preserve"> existante</w:t>
      </w:r>
      <w:r w:rsidR="00650B29" w:rsidRPr="00263766">
        <w:rPr>
          <w:lang w:val="fr-FR"/>
        </w:rPr>
        <w:t xml:space="preserve"> (</w:t>
      </w:r>
      <w:r w:rsidR="00F061DD" w:rsidRPr="00F061DD">
        <w:rPr>
          <w:color w:val="000000"/>
          <w:lang w:val="fr-CH"/>
        </w:rPr>
        <w:t>T</w:t>
      </w:r>
      <w:r w:rsidR="00650B29" w:rsidRPr="00F061DD">
        <w:rPr>
          <w:color w:val="000000"/>
          <w:lang w:val="fr-CH"/>
        </w:rPr>
        <w:t xml:space="preserve">axation du service d'itinérance mobile internationale) </w:t>
      </w:r>
      <w:r w:rsidR="006629EF" w:rsidRPr="00263766">
        <w:rPr>
          <w:bCs/>
          <w:szCs w:val="32"/>
          <w:lang w:val="fr-FR" w:eastAsia="zh-CN"/>
        </w:rPr>
        <w:t>traite de questions</w:t>
      </w:r>
      <w:r w:rsidR="00650B29" w:rsidRPr="00263766">
        <w:rPr>
          <w:bCs/>
          <w:szCs w:val="32"/>
          <w:lang w:val="fr-FR" w:eastAsia="zh-CN"/>
        </w:rPr>
        <w:t xml:space="preserve"> concernant la nécessité de réduire les tarifs de l'itinérance mobile internationale.</w:t>
      </w:r>
      <w:r w:rsidR="004577F2" w:rsidRPr="00F061DD">
        <w:rPr>
          <w:lang w:val="fr-CH"/>
        </w:rPr>
        <w:t xml:space="preserve"> </w:t>
      </w:r>
      <w:r w:rsidR="004577F2" w:rsidRPr="00263766">
        <w:rPr>
          <w:bCs/>
          <w:szCs w:val="32"/>
          <w:lang w:val="fr-FR" w:eastAsia="zh-CN"/>
        </w:rPr>
        <w:t>Ces tarifs sont en baisse, comme l'</w:t>
      </w:r>
      <w:r w:rsidR="00F061DD">
        <w:rPr>
          <w:bCs/>
          <w:szCs w:val="32"/>
          <w:lang w:val="fr-FR" w:eastAsia="zh-CN"/>
        </w:rPr>
        <w:t>ont</w:t>
      </w:r>
      <w:r w:rsidR="004577F2" w:rsidRPr="00263766">
        <w:rPr>
          <w:bCs/>
          <w:szCs w:val="32"/>
          <w:lang w:val="fr-FR" w:eastAsia="zh-CN"/>
        </w:rPr>
        <w:t xml:space="preserve"> illustré récemment, le 19 juillet 2016, l'annonce par les </w:t>
      </w:r>
      <w:r w:rsidR="00F061DD" w:rsidRPr="00263766">
        <w:rPr>
          <w:bCs/>
          <w:szCs w:val="32"/>
          <w:lang w:val="fr-FR" w:eastAsia="zh-CN"/>
        </w:rPr>
        <w:t>P</w:t>
      </w:r>
      <w:r w:rsidR="004577F2" w:rsidRPr="00263766">
        <w:rPr>
          <w:bCs/>
          <w:szCs w:val="32"/>
          <w:lang w:val="fr-FR" w:eastAsia="zh-CN"/>
        </w:rPr>
        <w:t xml:space="preserve">résidents du Rwanda et du Gabon d'une initiative visant à supprimer les taxes d'itinérance, </w:t>
      </w:r>
      <w:r w:rsidR="00F061DD">
        <w:rPr>
          <w:bCs/>
          <w:szCs w:val="32"/>
          <w:lang w:val="fr-FR" w:eastAsia="zh-CN"/>
        </w:rPr>
        <w:t xml:space="preserve">et </w:t>
      </w:r>
      <w:r w:rsidR="004577F2" w:rsidRPr="00263766">
        <w:rPr>
          <w:bCs/>
          <w:szCs w:val="32"/>
          <w:lang w:val="fr-FR" w:eastAsia="zh-CN"/>
        </w:rPr>
        <w:t xml:space="preserve">une initiative similaire mise en </w:t>
      </w:r>
      <w:proofErr w:type="spellStart"/>
      <w:r w:rsidR="004577F2" w:rsidRPr="00263766">
        <w:rPr>
          <w:bCs/>
          <w:szCs w:val="32"/>
          <w:lang w:val="fr-FR" w:eastAsia="zh-CN"/>
        </w:rPr>
        <w:t>oeuvre</w:t>
      </w:r>
      <w:proofErr w:type="spellEnd"/>
      <w:r w:rsidR="004577F2" w:rsidRPr="00263766">
        <w:rPr>
          <w:bCs/>
          <w:szCs w:val="32"/>
          <w:lang w:val="fr-FR" w:eastAsia="zh-CN"/>
        </w:rPr>
        <w:t xml:space="preserve"> dans la région </w:t>
      </w:r>
      <w:r w:rsidR="00F061DD">
        <w:rPr>
          <w:bCs/>
          <w:szCs w:val="32"/>
          <w:lang w:val="fr-FR" w:eastAsia="zh-CN"/>
        </w:rPr>
        <w:t>par</w:t>
      </w:r>
      <w:r w:rsidR="004577F2" w:rsidRPr="00263766">
        <w:rPr>
          <w:bCs/>
          <w:szCs w:val="32"/>
          <w:lang w:val="fr-FR" w:eastAsia="zh-CN"/>
        </w:rPr>
        <w:t xml:space="preserve"> le Rwanda, l'Ouganda et le Kenya.</w:t>
      </w:r>
      <w:r w:rsidR="00F05FCB" w:rsidRPr="00263766">
        <w:rPr>
          <w:bCs/>
          <w:szCs w:val="32"/>
          <w:lang w:val="fr-FR" w:eastAsia="zh-CN"/>
        </w:rPr>
        <w:t xml:space="preserve"> Enfin et surtout, le projet de Recommandation reproduit dans le </w:t>
      </w:r>
      <w:r w:rsidR="00F061DD" w:rsidRPr="00263766">
        <w:rPr>
          <w:bCs/>
          <w:szCs w:val="32"/>
          <w:lang w:val="fr-FR" w:eastAsia="zh-CN"/>
        </w:rPr>
        <w:t>D</w:t>
      </w:r>
      <w:r w:rsidR="00F05FCB" w:rsidRPr="00263766">
        <w:rPr>
          <w:bCs/>
          <w:szCs w:val="32"/>
          <w:lang w:val="fr-FR" w:eastAsia="zh-CN"/>
        </w:rPr>
        <w:t>ocument 39 est erroné quant au fond.</w:t>
      </w:r>
    </w:p>
    <w:p w14:paraId="5F89DCBA" w14:textId="7ECD477D" w:rsidR="00AE4650" w:rsidRPr="00263766" w:rsidRDefault="004577F2" w:rsidP="00F061DD">
      <w:pPr>
        <w:rPr>
          <w:lang w:val="fr-FR"/>
        </w:rPr>
      </w:pPr>
      <w:r w:rsidRPr="00263766">
        <w:rPr>
          <w:lang w:val="fr-FR"/>
        </w:rPr>
        <w:t>Il apparaît clairement que le</w:t>
      </w:r>
      <w:r w:rsidR="00EA0038" w:rsidRPr="00263766">
        <w:rPr>
          <w:lang w:val="fr-FR"/>
        </w:rPr>
        <w:t xml:space="preserve"> p</w:t>
      </w:r>
      <w:r w:rsidRPr="00263766">
        <w:rPr>
          <w:lang w:val="fr-FR"/>
        </w:rPr>
        <w:t xml:space="preserve">rojet de Recommandation </w:t>
      </w:r>
      <w:r w:rsidR="00B50C62" w:rsidRPr="00263766">
        <w:rPr>
          <w:lang w:val="fr-FR"/>
        </w:rPr>
        <w:t>constitue</w:t>
      </w:r>
      <w:r w:rsidR="00EA0038" w:rsidRPr="00263766">
        <w:rPr>
          <w:lang w:val="fr-FR"/>
        </w:rPr>
        <w:t xml:space="preserve"> au mieux une </w:t>
      </w:r>
      <w:r w:rsidR="00B50C62" w:rsidRPr="00263766">
        <w:rPr>
          <w:lang w:val="fr-FR"/>
        </w:rPr>
        <w:t>norme</w:t>
      </w:r>
      <w:r w:rsidR="00EA0038" w:rsidRPr="00263766">
        <w:rPr>
          <w:lang w:val="fr-FR"/>
        </w:rPr>
        <w:t xml:space="preserve"> nat</w:t>
      </w:r>
      <w:r w:rsidR="00B50C62" w:rsidRPr="00263766">
        <w:rPr>
          <w:lang w:val="fr-FR"/>
        </w:rPr>
        <w:t>ionale, et ne saurait être</w:t>
      </w:r>
      <w:r w:rsidR="00EA0038" w:rsidRPr="00263766">
        <w:rPr>
          <w:lang w:val="fr-FR"/>
        </w:rPr>
        <w:t xml:space="preserve"> une norme technique internationale de télécommunication, comme cela est prescrit dans le </w:t>
      </w:r>
      <w:r w:rsidR="00F061DD" w:rsidRPr="00263766">
        <w:rPr>
          <w:lang w:val="fr-FR"/>
        </w:rPr>
        <w:t>P</w:t>
      </w:r>
      <w:r w:rsidR="00EA0038" w:rsidRPr="00263766">
        <w:rPr>
          <w:lang w:val="fr-FR"/>
        </w:rPr>
        <w:t>lan stratégique de l'UIT</w:t>
      </w:r>
      <w:r w:rsidRPr="00263766">
        <w:rPr>
          <w:lang w:val="fr-FR"/>
        </w:rPr>
        <w:t>-T</w:t>
      </w:r>
      <w:r w:rsidR="000B3DBB" w:rsidRPr="00263766">
        <w:rPr>
          <w:rFonts w:eastAsia="Calibri"/>
          <w:lang w:val="fr-CH"/>
        </w:rPr>
        <w:t>.</w:t>
      </w:r>
      <w:r w:rsidR="00FA1D64" w:rsidRPr="00263766">
        <w:rPr>
          <w:lang w:val="fr-FR"/>
        </w:rPr>
        <w:t xml:space="preserve"> </w:t>
      </w:r>
      <w:r w:rsidRPr="00263766">
        <w:rPr>
          <w:lang w:val="fr-FR"/>
        </w:rPr>
        <w:t xml:space="preserve">Cette nouvelle </w:t>
      </w:r>
      <w:r w:rsidR="00F061DD" w:rsidRPr="00263766">
        <w:rPr>
          <w:lang w:val="fr-FR"/>
        </w:rPr>
        <w:t>R</w:t>
      </w:r>
      <w:r w:rsidRPr="00263766">
        <w:rPr>
          <w:lang w:val="fr-FR"/>
        </w:rPr>
        <w:t xml:space="preserve">ecommandation </w:t>
      </w:r>
      <w:r w:rsidR="00F061DD">
        <w:rPr>
          <w:lang w:val="fr-FR"/>
        </w:rPr>
        <w:t>est</w:t>
      </w:r>
      <w:r w:rsidRPr="00263766">
        <w:rPr>
          <w:lang w:val="fr-FR"/>
        </w:rPr>
        <w:t xml:space="preserve"> calqu</w:t>
      </w:r>
      <w:r w:rsidR="00F061DD">
        <w:rPr>
          <w:lang w:val="fr-FR"/>
        </w:rPr>
        <w:t>ée</w:t>
      </w:r>
      <w:r w:rsidRPr="00263766">
        <w:rPr>
          <w:lang w:val="fr-FR"/>
        </w:rPr>
        <w:t xml:space="preserve"> sur la </w:t>
      </w:r>
      <w:r w:rsidRPr="00263766">
        <w:rPr>
          <w:lang w:val="fr-FR"/>
        </w:rPr>
        <w:lastRenderedPageBreak/>
        <w:t xml:space="preserve">Recommandation UIT-T D.98, </w:t>
      </w:r>
      <w:r w:rsidR="00F061DD">
        <w:rPr>
          <w:lang w:val="fr-FR"/>
        </w:rPr>
        <w:t>mais</w:t>
      </w:r>
      <w:r w:rsidR="0099774D" w:rsidRPr="00263766">
        <w:rPr>
          <w:lang w:val="fr-FR"/>
        </w:rPr>
        <w:t xml:space="preserve"> accro</w:t>
      </w:r>
      <w:r w:rsidR="00F061DD">
        <w:rPr>
          <w:lang w:val="fr-FR"/>
        </w:rPr>
        <w:t>î</w:t>
      </w:r>
      <w:r w:rsidR="0099774D" w:rsidRPr="00263766">
        <w:rPr>
          <w:lang w:val="fr-FR"/>
        </w:rPr>
        <w:t>t co</w:t>
      </w:r>
      <w:r w:rsidR="00B50C62" w:rsidRPr="00263766">
        <w:rPr>
          <w:lang w:val="fr-FR"/>
        </w:rPr>
        <w:t>nsidérablement les incidences</w:t>
      </w:r>
      <w:r w:rsidRPr="00263766">
        <w:rPr>
          <w:lang w:val="fr-FR"/>
        </w:rPr>
        <w:t xml:space="preserve"> réglementaire</w:t>
      </w:r>
      <w:r w:rsidR="0099774D" w:rsidRPr="00263766">
        <w:rPr>
          <w:lang w:val="fr-FR"/>
        </w:rPr>
        <w:t>s</w:t>
      </w:r>
      <w:r w:rsidRPr="00263766">
        <w:rPr>
          <w:lang w:val="fr-FR"/>
        </w:rPr>
        <w:t xml:space="preserve"> </w:t>
      </w:r>
      <w:r w:rsidR="0099774D" w:rsidRPr="00263766">
        <w:rPr>
          <w:lang w:val="fr-FR"/>
        </w:rPr>
        <w:t>au niveau national que pourrait avoir le</w:t>
      </w:r>
      <w:r w:rsidRPr="00263766">
        <w:rPr>
          <w:lang w:val="fr-FR"/>
        </w:rPr>
        <w:t xml:space="preserve"> texte </w:t>
      </w:r>
      <w:r w:rsidR="00F061DD">
        <w:rPr>
          <w:lang w:val="fr-FR"/>
        </w:rPr>
        <w:t>initial</w:t>
      </w:r>
      <w:r w:rsidRPr="00263766">
        <w:rPr>
          <w:lang w:val="fr-FR"/>
        </w:rPr>
        <w:t xml:space="preserve"> élaboré</w:t>
      </w:r>
      <w:r w:rsidR="00F061DD">
        <w:rPr>
          <w:lang w:val="fr-FR"/>
        </w:rPr>
        <w:t xml:space="preserve"> il y a</w:t>
      </w:r>
      <w:r w:rsidRPr="00263766">
        <w:rPr>
          <w:lang w:val="fr-FR"/>
        </w:rPr>
        <w:t xml:space="preserve"> quatre ans. Le projet de nouvelle Recommandation UIT-T D.97</w:t>
      </w:r>
      <w:r w:rsidR="00F05FCB" w:rsidRPr="00263766">
        <w:rPr>
          <w:lang w:val="fr-FR"/>
        </w:rPr>
        <w:t xml:space="preserve"> préconise</w:t>
      </w:r>
      <w:r w:rsidR="00AE4650" w:rsidRPr="00263766">
        <w:rPr>
          <w:lang w:val="fr-FR"/>
        </w:rPr>
        <w:t xml:space="preserve"> de nouvelles mes</w:t>
      </w:r>
      <w:r w:rsidR="0058775A" w:rsidRPr="00263766">
        <w:rPr>
          <w:lang w:val="fr-FR"/>
        </w:rPr>
        <w:t xml:space="preserve">ures réglementaires </w:t>
      </w:r>
      <w:r w:rsidR="00F061DD">
        <w:rPr>
          <w:lang w:val="fr-FR"/>
        </w:rPr>
        <w:t>susceptibles d'</w:t>
      </w:r>
      <w:r w:rsidR="0058775A" w:rsidRPr="00263766">
        <w:rPr>
          <w:lang w:val="fr-FR"/>
        </w:rPr>
        <w:t xml:space="preserve">être adoptées </w:t>
      </w:r>
      <w:r w:rsidR="00AE4650" w:rsidRPr="00263766">
        <w:rPr>
          <w:lang w:val="fr-FR"/>
        </w:rPr>
        <w:t>au niveau national, notamment le</w:t>
      </w:r>
      <w:r w:rsidR="00F05FCB" w:rsidRPr="00263766">
        <w:rPr>
          <w:lang w:val="fr-FR"/>
        </w:rPr>
        <w:t xml:space="preserve"> recours à un</w:t>
      </w:r>
      <w:r w:rsidR="00AE4650" w:rsidRPr="00263766">
        <w:rPr>
          <w:lang w:val="fr-FR"/>
        </w:rPr>
        <w:t xml:space="preserve"> plafonnement des tarifs. Par ailleurs, le projet de </w:t>
      </w:r>
      <w:r w:rsidR="00F061DD">
        <w:rPr>
          <w:lang w:val="fr-FR"/>
        </w:rPr>
        <w:t>texte</w:t>
      </w:r>
      <w:r w:rsidR="00AE4650" w:rsidRPr="00263766">
        <w:rPr>
          <w:lang w:val="fr-FR"/>
        </w:rPr>
        <w:t xml:space="preserve"> propose un certain nombre de principes méthodologiques </w:t>
      </w:r>
      <w:r w:rsidR="00F061DD">
        <w:rPr>
          <w:lang w:val="fr-FR"/>
        </w:rPr>
        <w:t>qui pourraient être utilisés par les</w:t>
      </w:r>
      <w:r w:rsidR="00AE4650" w:rsidRPr="00263766">
        <w:rPr>
          <w:lang w:val="fr-FR"/>
        </w:rPr>
        <w:t xml:space="preserve"> régulateurs nationaux pour contrôler les tarifs de gros ou de détail. </w:t>
      </w:r>
    </w:p>
    <w:p w14:paraId="11D48393" w14:textId="5B23A0CB" w:rsidR="00EA0038" w:rsidRDefault="00AE4650" w:rsidP="00F061DD">
      <w:pPr>
        <w:rPr>
          <w:szCs w:val="24"/>
          <w:lang w:val="fr-FR"/>
        </w:rPr>
      </w:pPr>
      <w:r w:rsidRPr="00263766">
        <w:rPr>
          <w:lang w:val="fr-FR"/>
        </w:rPr>
        <w:t>Les mesures proposées dans ce projet d</w:t>
      </w:r>
      <w:r w:rsidR="0099774D" w:rsidRPr="00263766">
        <w:rPr>
          <w:lang w:val="fr-FR"/>
        </w:rPr>
        <w:t>e Recommandation sont inutiles</w:t>
      </w:r>
      <w:r w:rsidRPr="00263766">
        <w:rPr>
          <w:lang w:val="fr-FR"/>
        </w:rPr>
        <w:t xml:space="preserve">, </w:t>
      </w:r>
      <w:r w:rsidR="0099774D" w:rsidRPr="00263766">
        <w:rPr>
          <w:lang w:val="fr-FR"/>
        </w:rPr>
        <w:t>étant donné qu’il n’y a pas eu de dysfonctionnements du</w:t>
      </w:r>
      <w:r w:rsidRPr="00263766">
        <w:rPr>
          <w:lang w:val="fr-FR"/>
        </w:rPr>
        <w:t xml:space="preserve"> marché de l’itinéranc</w:t>
      </w:r>
      <w:r w:rsidR="003E79E5" w:rsidRPr="00263766">
        <w:rPr>
          <w:lang w:val="fr-FR"/>
        </w:rPr>
        <w:t>e mobile internationale qui exigerait l’adoption des mesures uniformes à l’échelle nationale</w:t>
      </w:r>
      <w:r w:rsidRPr="00263766">
        <w:rPr>
          <w:lang w:val="fr-FR"/>
        </w:rPr>
        <w:t xml:space="preserve"> </w:t>
      </w:r>
      <w:r w:rsidR="003E79E5" w:rsidRPr="00263766">
        <w:rPr>
          <w:lang w:val="fr-FR"/>
        </w:rPr>
        <w:t>préconisées dans ce texte</w:t>
      </w:r>
      <w:r w:rsidRPr="00263766">
        <w:rPr>
          <w:lang w:val="fr-FR"/>
        </w:rPr>
        <w:t xml:space="preserve">. </w:t>
      </w:r>
      <w:r w:rsidR="001274CB" w:rsidRPr="00263766">
        <w:rPr>
          <w:rFonts w:eastAsia="Calibri"/>
          <w:lang w:val="fr-FR"/>
        </w:rPr>
        <w:t>Ce projet de Recommandation va donc à l’encontre des dispositions du Plan stratégique de l’</w:t>
      </w:r>
      <w:r w:rsidR="001274CB" w:rsidRPr="00263766">
        <w:rPr>
          <w:lang w:val="fr-FR"/>
        </w:rPr>
        <w:t>UIT-T</w:t>
      </w:r>
      <w:r w:rsidR="00B50C62" w:rsidRPr="00263766">
        <w:rPr>
          <w:lang w:val="fr-FR"/>
        </w:rPr>
        <w:t>,</w:t>
      </w:r>
      <w:r w:rsidR="001274CB" w:rsidRPr="00263766">
        <w:rPr>
          <w:lang w:val="fr-FR"/>
        </w:rPr>
        <w:t xml:space="preserve"> qui dispose, conformément à l’objectif T1, que l’UIT-T doit </w:t>
      </w:r>
      <w:r w:rsidR="00F061DD">
        <w:rPr>
          <w:lang w:val="fr-FR"/>
        </w:rPr>
        <w:t>"</w:t>
      </w:r>
      <w:r w:rsidR="001274CB" w:rsidRPr="00263766">
        <w:rPr>
          <w:lang w:val="fr-FR"/>
        </w:rPr>
        <w:t>[é]</w:t>
      </w:r>
      <w:proofErr w:type="spellStart"/>
      <w:r w:rsidR="001274CB" w:rsidRPr="00263766">
        <w:rPr>
          <w:rFonts w:eastAsia="Calibri"/>
          <w:lang w:val="fr-FR"/>
        </w:rPr>
        <w:t>laborer</w:t>
      </w:r>
      <w:proofErr w:type="spellEnd"/>
      <w:r w:rsidR="001274CB" w:rsidRPr="00263766">
        <w:rPr>
          <w:rFonts w:eastAsia="Calibri"/>
          <w:lang w:val="fr-FR"/>
        </w:rPr>
        <w:t xml:space="preserve"> dans les meilleurs délais des normes internationales non discriminatoires (recommandations UIT-T) et promouvoir l'interopérabilité et l'amélioration de la qualité de fonctionnement des équipements, des réseaux, des services et des applications</w:t>
      </w:r>
      <w:r w:rsidR="00F061DD">
        <w:rPr>
          <w:rFonts w:eastAsia="Calibri"/>
          <w:lang w:val="fr-FR"/>
        </w:rPr>
        <w:t>"</w:t>
      </w:r>
      <w:r w:rsidR="001274CB" w:rsidRPr="00263766">
        <w:rPr>
          <w:rFonts w:eastAsia="Calibri"/>
          <w:lang w:val="fr-FR"/>
        </w:rPr>
        <w:t xml:space="preserve"> (non souligné dans le texte). De même, le numéro </w:t>
      </w:r>
      <w:r w:rsidR="001274CB" w:rsidRPr="00263766">
        <w:rPr>
          <w:bCs/>
          <w:lang w:val="fr-FR"/>
        </w:rPr>
        <w:t xml:space="preserve">193 </w:t>
      </w:r>
      <w:r w:rsidR="001274CB" w:rsidRPr="00263766">
        <w:rPr>
          <w:rFonts w:eastAsia="Calibri"/>
          <w:lang w:val="fr-FR"/>
        </w:rPr>
        <w:t xml:space="preserve">de la Convention stipule que les commissions d’études de </w:t>
      </w:r>
      <w:r w:rsidR="001274CB" w:rsidRPr="00263766">
        <w:rPr>
          <w:bCs/>
          <w:lang w:val="fr-FR"/>
        </w:rPr>
        <w:t>l’</w:t>
      </w:r>
      <w:r w:rsidR="001274CB" w:rsidRPr="00263766">
        <w:rPr>
          <w:szCs w:val="24"/>
          <w:lang w:val="fr-FR"/>
        </w:rPr>
        <w:t xml:space="preserve">UIT-T sont chargées d’étudier </w:t>
      </w:r>
      <w:r w:rsidR="00F061DD">
        <w:rPr>
          <w:szCs w:val="24"/>
          <w:lang w:val="fr-FR"/>
        </w:rPr>
        <w:t>"</w:t>
      </w:r>
      <w:r w:rsidR="001274CB" w:rsidRPr="00263766">
        <w:rPr>
          <w:szCs w:val="24"/>
          <w:lang w:val="fr-FR"/>
        </w:rPr>
        <w:t>les questions techniques, d'exploitation et de tarification</w:t>
      </w:r>
      <w:r w:rsidR="00F061DD">
        <w:rPr>
          <w:szCs w:val="24"/>
          <w:lang w:val="fr-FR"/>
        </w:rPr>
        <w:t>"</w:t>
      </w:r>
      <w:r w:rsidR="001274CB" w:rsidRPr="00263766">
        <w:rPr>
          <w:szCs w:val="24"/>
          <w:lang w:val="fr-FR"/>
        </w:rPr>
        <w:t xml:space="preserve"> pour rédiger </w:t>
      </w:r>
      <w:r w:rsidR="00F061DD">
        <w:rPr>
          <w:szCs w:val="24"/>
          <w:lang w:val="fr-FR"/>
        </w:rPr>
        <w:t>"</w:t>
      </w:r>
      <w:r w:rsidR="001274CB" w:rsidRPr="00263766">
        <w:rPr>
          <w:szCs w:val="24"/>
          <w:lang w:val="fr-FR"/>
        </w:rPr>
        <w:t>des recommandations à ce sujet en vue de la normalisation universelle des télécommunications</w:t>
      </w:r>
      <w:r w:rsidR="00F061DD">
        <w:rPr>
          <w:szCs w:val="24"/>
          <w:lang w:val="fr-FR"/>
        </w:rPr>
        <w:t>"</w:t>
      </w:r>
      <w:r w:rsidR="001274CB" w:rsidRPr="00263766">
        <w:rPr>
          <w:szCs w:val="24"/>
          <w:lang w:val="fr-FR"/>
        </w:rPr>
        <w:t xml:space="preserve"> (</w:t>
      </w:r>
      <w:r w:rsidR="001274CB" w:rsidRPr="00263766">
        <w:rPr>
          <w:rFonts w:eastAsia="Calibri"/>
          <w:lang w:val="fr-FR"/>
        </w:rPr>
        <w:t>non souligné dans le texte</w:t>
      </w:r>
      <w:r w:rsidR="00B50C62" w:rsidRPr="00263766">
        <w:rPr>
          <w:szCs w:val="24"/>
          <w:lang w:val="fr-FR"/>
        </w:rPr>
        <w:t xml:space="preserve">). Cette </w:t>
      </w:r>
      <w:r w:rsidR="00F061DD" w:rsidRPr="00263766">
        <w:rPr>
          <w:szCs w:val="24"/>
          <w:lang w:val="fr-FR"/>
        </w:rPr>
        <w:t>R</w:t>
      </w:r>
      <w:r w:rsidR="001274CB" w:rsidRPr="00263766">
        <w:rPr>
          <w:szCs w:val="24"/>
          <w:lang w:val="fr-FR"/>
        </w:rPr>
        <w:t>ecommandation nationale proposée traite de questio</w:t>
      </w:r>
      <w:r w:rsidR="00FA1D64" w:rsidRPr="00263766">
        <w:rPr>
          <w:szCs w:val="24"/>
          <w:lang w:val="fr-FR"/>
        </w:rPr>
        <w:t>ns qui relèvent des droits</w:t>
      </w:r>
      <w:r w:rsidR="00F061DD">
        <w:rPr>
          <w:szCs w:val="24"/>
          <w:lang w:val="fr-FR"/>
        </w:rPr>
        <w:t xml:space="preserve"> souverains</w:t>
      </w:r>
      <w:r w:rsidR="00FA1D64" w:rsidRPr="00263766">
        <w:rPr>
          <w:szCs w:val="24"/>
          <w:lang w:val="fr-FR"/>
        </w:rPr>
        <w:t xml:space="preserve"> des </w:t>
      </w:r>
      <w:proofErr w:type="spellStart"/>
      <w:r w:rsidR="00FA1D64" w:rsidRPr="00263766">
        <w:rPr>
          <w:szCs w:val="24"/>
          <w:lang w:val="fr-FR"/>
        </w:rPr>
        <w:t>E</w:t>
      </w:r>
      <w:r w:rsidR="001274CB" w:rsidRPr="00263766">
        <w:rPr>
          <w:szCs w:val="24"/>
          <w:lang w:val="fr-FR"/>
        </w:rPr>
        <w:t>ta</w:t>
      </w:r>
      <w:r w:rsidR="00B50C62" w:rsidRPr="00263766">
        <w:rPr>
          <w:szCs w:val="24"/>
          <w:lang w:val="fr-FR"/>
        </w:rPr>
        <w:t>ts</w:t>
      </w:r>
      <w:proofErr w:type="spellEnd"/>
      <w:r w:rsidR="00B50C62" w:rsidRPr="00263766">
        <w:rPr>
          <w:szCs w:val="24"/>
          <w:lang w:val="fr-FR"/>
        </w:rPr>
        <w:t xml:space="preserve"> Membres et est contraire au P</w:t>
      </w:r>
      <w:r w:rsidR="001274CB" w:rsidRPr="00263766">
        <w:rPr>
          <w:szCs w:val="24"/>
          <w:lang w:val="fr-FR"/>
        </w:rPr>
        <w:t>lan stratégique de l’UIT</w:t>
      </w:r>
      <w:r w:rsidR="00F061DD">
        <w:rPr>
          <w:szCs w:val="24"/>
          <w:lang w:val="fr-FR"/>
        </w:rPr>
        <w:t>-T</w:t>
      </w:r>
      <w:r w:rsidR="001274CB" w:rsidRPr="00263766">
        <w:rPr>
          <w:szCs w:val="24"/>
          <w:lang w:val="fr-FR"/>
        </w:rPr>
        <w:t xml:space="preserve"> ainsi qu’à la Convention de l’UIT.</w:t>
      </w:r>
      <w:r w:rsidR="00CA66EE" w:rsidRPr="00263766">
        <w:rPr>
          <w:szCs w:val="24"/>
          <w:lang w:val="fr-FR"/>
        </w:rPr>
        <w:t xml:space="preserve"> </w:t>
      </w:r>
    </w:p>
    <w:p w14:paraId="25A77254" w14:textId="77777777" w:rsidR="00AA3138" w:rsidRDefault="00AA3138" w:rsidP="00AA3138">
      <w:pPr>
        <w:pStyle w:val="Proposal"/>
      </w:pPr>
      <w:r>
        <w:tab/>
        <w:t>USA/48A9/1</w:t>
      </w:r>
    </w:p>
    <w:p w14:paraId="0B885CA3" w14:textId="77777777" w:rsidR="00CA66EE" w:rsidRPr="00263766" w:rsidRDefault="008F0236" w:rsidP="00F061DD">
      <w:pPr>
        <w:pStyle w:val="Headingb"/>
      </w:pPr>
      <w:r w:rsidRPr="00263766">
        <w:t>Proposition</w:t>
      </w:r>
    </w:p>
    <w:p w14:paraId="095695E9" w14:textId="22DF21CB" w:rsidR="00CA66EE" w:rsidRPr="00263766" w:rsidRDefault="008F0236" w:rsidP="00F061DD">
      <w:pPr>
        <w:rPr>
          <w:lang w:val="fr-FR"/>
        </w:rPr>
      </w:pPr>
      <w:r w:rsidRPr="00263766">
        <w:rPr>
          <w:lang w:val="fr-FR"/>
        </w:rPr>
        <w:t>Pour toute</w:t>
      </w:r>
      <w:r w:rsidR="00B50C62" w:rsidRPr="00263766">
        <w:rPr>
          <w:lang w:val="fr-FR"/>
        </w:rPr>
        <w:t>s les raisons invoquées ci-dessus</w:t>
      </w:r>
      <w:r w:rsidRPr="00263766">
        <w:rPr>
          <w:lang w:val="fr-FR"/>
        </w:rPr>
        <w:t>, le projet de no</w:t>
      </w:r>
      <w:r w:rsidR="004577F2" w:rsidRPr="00263766">
        <w:rPr>
          <w:lang w:val="fr-FR"/>
        </w:rPr>
        <w:t>uvelle Recommandation UIT-T D.97</w:t>
      </w:r>
      <w:r w:rsidR="00B50C62" w:rsidRPr="00263766">
        <w:rPr>
          <w:lang w:val="fr-FR"/>
        </w:rPr>
        <w:t xml:space="preserve"> figurant dans le </w:t>
      </w:r>
      <w:r w:rsidR="00F061DD" w:rsidRPr="00263766">
        <w:rPr>
          <w:lang w:val="fr-FR"/>
        </w:rPr>
        <w:t>D</w:t>
      </w:r>
      <w:r w:rsidRPr="00263766">
        <w:rPr>
          <w:lang w:val="fr-FR"/>
        </w:rPr>
        <w:t>ocument 3</w:t>
      </w:r>
      <w:r w:rsidR="004577F2" w:rsidRPr="00263766">
        <w:rPr>
          <w:lang w:val="fr-FR"/>
        </w:rPr>
        <w:t>9</w:t>
      </w:r>
      <w:r w:rsidR="00B50C62" w:rsidRPr="00263766">
        <w:rPr>
          <w:lang w:val="fr-FR"/>
        </w:rPr>
        <w:t xml:space="preserve"> </w:t>
      </w:r>
      <w:r w:rsidRPr="00263766">
        <w:rPr>
          <w:lang w:val="fr-FR"/>
        </w:rPr>
        <w:t>ne devrait pas être approuvé.</w:t>
      </w:r>
    </w:p>
    <w:p w14:paraId="59C1C410" w14:textId="77777777" w:rsidR="00E633CB" w:rsidRPr="00FA1D64" w:rsidRDefault="00E633CB" w:rsidP="0032202E">
      <w:pPr>
        <w:pStyle w:val="Reasons"/>
        <w:rPr>
          <w:lang w:val="fr-FR"/>
        </w:rPr>
      </w:pPr>
      <w:bookmarkStart w:id="0" w:name="_GoBack"/>
      <w:bookmarkEnd w:id="0"/>
    </w:p>
    <w:p w14:paraId="798B9165" w14:textId="77777777" w:rsidR="00E633CB" w:rsidRPr="00FA1D64" w:rsidRDefault="00E633CB">
      <w:pPr>
        <w:jc w:val="center"/>
        <w:rPr>
          <w:lang w:val="fr-FR"/>
        </w:rPr>
      </w:pPr>
      <w:r w:rsidRPr="00FA1D64">
        <w:rPr>
          <w:lang w:val="fr-FR"/>
        </w:rPr>
        <w:t>______________</w:t>
      </w:r>
    </w:p>
    <w:p w14:paraId="7A55CBFF" w14:textId="77777777" w:rsidR="00E633CB" w:rsidRPr="00FA1D64" w:rsidRDefault="00E633CB" w:rsidP="00CA66EE">
      <w:pPr>
        <w:spacing w:line="480" w:lineRule="auto"/>
        <w:rPr>
          <w:rFonts w:eastAsia="Times New Roman"/>
          <w:lang w:val="fr-FR"/>
        </w:rPr>
      </w:pPr>
    </w:p>
    <w:sectPr w:rsidR="00E633CB" w:rsidRPr="00FA1D64" w:rsidSect="0039169B">
      <w:headerReference w:type="default" r:id="rId10"/>
      <w:footerReference w:type="even" r:id="rId11"/>
      <w:footerReference w:type="default" r:id="rId12"/>
      <w:footerReference w:type="first" r:id="rId13"/>
      <w:pgSz w:w="11907" w:h="16840" w:code="9"/>
      <w:pgMar w:top="1418" w:right="1134" w:bottom="1418" w:left="1134" w:header="720" w:footer="720" w:gutter="0"/>
      <w:paperSrc w:first="15" w:other="15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E1D5AC" w14:textId="77777777" w:rsidR="00FC7CA3" w:rsidRDefault="00FC7CA3">
      <w:r>
        <w:separator/>
      </w:r>
    </w:p>
  </w:endnote>
  <w:endnote w:type="continuationSeparator" w:id="0">
    <w:p w14:paraId="46EDB6CF" w14:textId="77777777" w:rsidR="00FC7CA3" w:rsidRDefault="00FC7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674362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4290B954" w14:textId="77777777" w:rsidR="00E45D05" w:rsidRPr="00E633CB" w:rsidRDefault="00E45D05">
    <w:pPr>
      <w:ind w:right="360"/>
    </w:pPr>
    <w:r>
      <w:fldChar w:fldCharType="begin"/>
    </w:r>
    <w:r w:rsidRPr="00E633CB">
      <w:instrText xml:space="preserve"> FILENAME \p  \* MERGEFORMAT </w:instrText>
    </w:r>
    <w:r>
      <w:fldChar w:fldCharType="separate"/>
    </w:r>
    <w:r w:rsidR="00263766">
      <w:rPr>
        <w:noProof/>
      </w:rPr>
      <w:t>P:\TRAD\F\LING\Barre\TSB\405819-F.docx</w:t>
    </w:r>
    <w:r>
      <w:fldChar w:fldCharType="end"/>
    </w:r>
    <w:r w:rsidRPr="00E633CB">
      <w:tab/>
    </w:r>
    <w:r>
      <w:fldChar w:fldCharType="begin"/>
    </w:r>
    <w:r>
      <w:instrText xml:space="preserve"> SAVEDATE \@ DD.MM.YY </w:instrText>
    </w:r>
    <w:r>
      <w:fldChar w:fldCharType="separate"/>
    </w:r>
    <w:r w:rsidR="00AA3138">
      <w:rPr>
        <w:noProof/>
      </w:rPr>
      <w:t>10.10.16</w:t>
    </w:r>
    <w:r>
      <w:fldChar w:fldCharType="end"/>
    </w:r>
    <w:r w:rsidRPr="00E633CB">
      <w:tab/>
    </w:r>
    <w:r>
      <w:fldChar w:fldCharType="begin"/>
    </w:r>
    <w:r>
      <w:instrText xml:space="preserve"> PRINTDATE \@ DD.MM.YY </w:instrText>
    </w:r>
    <w:r>
      <w:fldChar w:fldCharType="separate"/>
    </w:r>
    <w:r w:rsidR="00263766">
      <w:rPr>
        <w:noProof/>
      </w:rPr>
      <w:t>07.10.16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E15BF6" w14:textId="5D652433" w:rsidR="00C838B1" w:rsidRPr="003A1419" w:rsidRDefault="00E45D05" w:rsidP="003A1419">
    <w:pPr>
      <w:pStyle w:val="Footer"/>
      <w:rPr>
        <w:lang w:val="fr-CH"/>
      </w:rPr>
    </w:pPr>
    <w:r>
      <w:fldChar w:fldCharType="begin"/>
    </w:r>
    <w:r w:rsidRPr="003A1419">
      <w:rPr>
        <w:lang w:val="fr-CH"/>
      </w:rPr>
      <w:instrText xml:space="preserve"> FILENAME \p  \* MERGEFORMAT </w:instrText>
    </w:r>
    <w:r>
      <w:fldChar w:fldCharType="separate"/>
    </w:r>
    <w:r w:rsidR="003A1419" w:rsidRPr="003A1419">
      <w:rPr>
        <w:lang w:val="fr-CH"/>
      </w:rPr>
      <w:t>P:\FRA\ITU-T\CONF-T\WTSA16\000\048ADD09F.docx</w:t>
    </w:r>
    <w:r>
      <w:fldChar w:fldCharType="end"/>
    </w:r>
    <w:r w:rsidR="00C838B1" w:rsidRPr="003A1419">
      <w:rPr>
        <w:lang w:val="fr-CH"/>
      </w:rPr>
      <w:t xml:space="preserve"> (40581</w:t>
    </w:r>
    <w:r w:rsidR="003A1419">
      <w:rPr>
        <w:lang w:val="fr-CH"/>
      </w:rPr>
      <w:t>9</w:t>
    </w:r>
    <w:r w:rsidR="00C838B1" w:rsidRPr="003A1419">
      <w:rPr>
        <w:lang w:val="fr-CH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84C74" w14:textId="3E5908ED" w:rsidR="00987C1F" w:rsidRPr="003A1419" w:rsidRDefault="00987C1F" w:rsidP="003A1419">
    <w:pPr>
      <w:pStyle w:val="Footer"/>
      <w:rPr>
        <w:lang w:val="fr-CH"/>
      </w:rPr>
    </w:pPr>
    <w:r>
      <w:fldChar w:fldCharType="begin"/>
    </w:r>
    <w:r w:rsidRPr="003A1419">
      <w:rPr>
        <w:lang w:val="fr-CH"/>
      </w:rPr>
      <w:instrText xml:space="preserve"> FILENAME \p  \* MERGEFORMAT </w:instrText>
    </w:r>
    <w:r>
      <w:fldChar w:fldCharType="separate"/>
    </w:r>
    <w:r w:rsidR="003A1419" w:rsidRPr="003A1419">
      <w:rPr>
        <w:lang w:val="fr-CH"/>
      </w:rPr>
      <w:t>P:\FRA\ITU-T\CONF-T\WTSA16\000\048ADD09F.docx</w:t>
    </w:r>
    <w:r>
      <w:fldChar w:fldCharType="end"/>
    </w:r>
    <w:r w:rsidR="00C838B1" w:rsidRPr="003A1419">
      <w:rPr>
        <w:lang w:val="fr-CH"/>
      </w:rPr>
      <w:t xml:space="preserve"> (40581</w:t>
    </w:r>
    <w:r w:rsidR="003A1419">
      <w:rPr>
        <w:lang w:val="fr-CH"/>
      </w:rPr>
      <w:t>9</w:t>
    </w:r>
    <w:r w:rsidR="00C838B1" w:rsidRPr="003A1419">
      <w:rPr>
        <w:lang w:val="fr-CH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3153A8" w14:textId="77777777" w:rsidR="00FC7CA3" w:rsidRDefault="00FC7CA3">
      <w:r>
        <w:rPr>
          <w:b/>
        </w:rPr>
        <w:t>_______________</w:t>
      </w:r>
    </w:p>
  </w:footnote>
  <w:footnote w:type="continuationSeparator" w:id="0">
    <w:p w14:paraId="46EF6C30" w14:textId="77777777" w:rsidR="00FC7CA3" w:rsidRDefault="00FC7C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5C82D6" w14:textId="77777777" w:rsidR="00987C1F" w:rsidRDefault="00987C1F" w:rsidP="00987C1F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AA3138">
      <w:rPr>
        <w:noProof/>
      </w:rPr>
      <w:t>2</w:t>
    </w:r>
    <w:r>
      <w:fldChar w:fldCharType="end"/>
    </w:r>
  </w:p>
  <w:p w14:paraId="56144EF1" w14:textId="77777777" w:rsidR="00987C1F" w:rsidRDefault="00E07AF5" w:rsidP="00C838B1">
    <w:pPr>
      <w:pStyle w:val="Header"/>
    </w:pPr>
    <w:r>
      <w:t>AMNT16</w:t>
    </w:r>
    <w:r w:rsidR="00C838B1">
      <w:t>/48(Add.8)-F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intFractionalCharacterWidth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EF6"/>
    <w:rsid w:val="000032AD"/>
    <w:rsid w:val="000041EA"/>
    <w:rsid w:val="00022A29"/>
    <w:rsid w:val="000355FD"/>
    <w:rsid w:val="00051E39"/>
    <w:rsid w:val="00056AF8"/>
    <w:rsid w:val="00077239"/>
    <w:rsid w:val="00086491"/>
    <w:rsid w:val="00091346"/>
    <w:rsid w:val="00096C20"/>
    <w:rsid w:val="0009706C"/>
    <w:rsid w:val="000A14AF"/>
    <w:rsid w:val="000B3DBB"/>
    <w:rsid w:val="000F73FF"/>
    <w:rsid w:val="00114CF7"/>
    <w:rsid w:val="00123B68"/>
    <w:rsid w:val="00126F2E"/>
    <w:rsid w:val="001274CB"/>
    <w:rsid w:val="00143150"/>
    <w:rsid w:val="00146F6F"/>
    <w:rsid w:val="00164C14"/>
    <w:rsid w:val="00187BD9"/>
    <w:rsid w:val="00190B55"/>
    <w:rsid w:val="001978FA"/>
    <w:rsid w:val="001A0F27"/>
    <w:rsid w:val="001A3FEC"/>
    <w:rsid w:val="001C3B5F"/>
    <w:rsid w:val="001D058F"/>
    <w:rsid w:val="001D581B"/>
    <w:rsid w:val="001D77E9"/>
    <w:rsid w:val="001E1430"/>
    <w:rsid w:val="002009EA"/>
    <w:rsid w:val="00202CA0"/>
    <w:rsid w:val="00216B6D"/>
    <w:rsid w:val="00250AF4"/>
    <w:rsid w:val="00263766"/>
    <w:rsid w:val="00271316"/>
    <w:rsid w:val="002B2A75"/>
    <w:rsid w:val="002D58BE"/>
    <w:rsid w:val="002E210D"/>
    <w:rsid w:val="003236A6"/>
    <w:rsid w:val="00330D27"/>
    <w:rsid w:val="00332C56"/>
    <w:rsid w:val="00345A52"/>
    <w:rsid w:val="00377BD3"/>
    <w:rsid w:val="003832C0"/>
    <w:rsid w:val="00384088"/>
    <w:rsid w:val="0039169B"/>
    <w:rsid w:val="003A1419"/>
    <w:rsid w:val="003A7F8C"/>
    <w:rsid w:val="003B532E"/>
    <w:rsid w:val="003D0F8B"/>
    <w:rsid w:val="003E79E5"/>
    <w:rsid w:val="004054F5"/>
    <w:rsid w:val="004079B0"/>
    <w:rsid w:val="0041348E"/>
    <w:rsid w:val="00417AD4"/>
    <w:rsid w:val="00444030"/>
    <w:rsid w:val="004508E2"/>
    <w:rsid w:val="004577F2"/>
    <w:rsid w:val="00463299"/>
    <w:rsid w:val="00476533"/>
    <w:rsid w:val="00492075"/>
    <w:rsid w:val="004969AD"/>
    <w:rsid w:val="004A26C4"/>
    <w:rsid w:val="004B13CB"/>
    <w:rsid w:val="004D5D5C"/>
    <w:rsid w:val="004E42A3"/>
    <w:rsid w:val="0050139F"/>
    <w:rsid w:val="00526703"/>
    <w:rsid w:val="00530525"/>
    <w:rsid w:val="005372E4"/>
    <w:rsid w:val="0055140B"/>
    <w:rsid w:val="0058775A"/>
    <w:rsid w:val="00595780"/>
    <w:rsid w:val="005964AB"/>
    <w:rsid w:val="005A4312"/>
    <w:rsid w:val="005C099A"/>
    <w:rsid w:val="005C31A5"/>
    <w:rsid w:val="005C3E23"/>
    <w:rsid w:val="005E10C9"/>
    <w:rsid w:val="005E61DD"/>
    <w:rsid w:val="006023DF"/>
    <w:rsid w:val="0063263F"/>
    <w:rsid w:val="00650B29"/>
    <w:rsid w:val="00657DE0"/>
    <w:rsid w:val="006629EF"/>
    <w:rsid w:val="00666ECF"/>
    <w:rsid w:val="00681C5D"/>
    <w:rsid w:val="00685313"/>
    <w:rsid w:val="0069092B"/>
    <w:rsid w:val="00692833"/>
    <w:rsid w:val="006A6E9B"/>
    <w:rsid w:val="006B249F"/>
    <w:rsid w:val="006B7C2A"/>
    <w:rsid w:val="006C23DA"/>
    <w:rsid w:val="006C3AF3"/>
    <w:rsid w:val="006E013B"/>
    <w:rsid w:val="006E3D45"/>
    <w:rsid w:val="006E457C"/>
    <w:rsid w:val="006F580E"/>
    <w:rsid w:val="007149F9"/>
    <w:rsid w:val="00733A30"/>
    <w:rsid w:val="0073665E"/>
    <w:rsid w:val="00743202"/>
    <w:rsid w:val="00745AEE"/>
    <w:rsid w:val="00750F10"/>
    <w:rsid w:val="007742CA"/>
    <w:rsid w:val="007832FA"/>
    <w:rsid w:val="00790D70"/>
    <w:rsid w:val="007D5320"/>
    <w:rsid w:val="008006C5"/>
    <w:rsid w:val="00800972"/>
    <w:rsid w:val="00804475"/>
    <w:rsid w:val="00811633"/>
    <w:rsid w:val="00813B79"/>
    <w:rsid w:val="00843E26"/>
    <w:rsid w:val="00864C29"/>
    <w:rsid w:val="00864CD2"/>
    <w:rsid w:val="00872FC8"/>
    <w:rsid w:val="008845D0"/>
    <w:rsid w:val="008A69FB"/>
    <w:rsid w:val="008B1AEA"/>
    <w:rsid w:val="008B43F2"/>
    <w:rsid w:val="008B6CFF"/>
    <w:rsid w:val="008C27E9"/>
    <w:rsid w:val="008C6BAA"/>
    <w:rsid w:val="008F0236"/>
    <w:rsid w:val="0092425C"/>
    <w:rsid w:val="009274B4"/>
    <w:rsid w:val="00934EA2"/>
    <w:rsid w:val="00940614"/>
    <w:rsid w:val="00944A5C"/>
    <w:rsid w:val="00952A66"/>
    <w:rsid w:val="00957670"/>
    <w:rsid w:val="00987C1F"/>
    <w:rsid w:val="0099774D"/>
    <w:rsid w:val="009C3191"/>
    <w:rsid w:val="009C56E5"/>
    <w:rsid w:val="009E5FC8"/>
    <w:rsid w:val="009E687A"/>
    <w:rsid w:val="009F63E2"/>
    <w:rsid w:val="00A066F1"/>
    <w:rsid w:val="00A141AF"/>
    <w:rsid w:val="00A16D29"/>
    <w:rsid w:val="00A30305"/>
    <w:rsid w:val="00A31D2D"/>
    <w:rsid w:val="00A4600A"/>
    <w:rsid w:val="00A538A6"/>
    <w:rsid w:val="00A54C25"/>
    <w:rsid w:val="00A710E7"/>
    <w:rsid w:val="00A7372E"/>
    <w:rsid w:val="00A811DC"/>
    <w:rsid w:val="00A90939"/>
    <w:rsid w:val="00A93B85"/>
    <w:rsid w:val="00A94A88"/>
    <w:rsid w:val="00AA0B18"/>
    <w:rsid w:val="00AA3138"/>
    <w:rsid w:val="00AA666F"/>
    <w:rsid w:val="00AB5A50"/>
    <w:rsid w:val="00AB7C5F"/>
    <w:rsid w:val="00AE4650"/>
    <w:rsid w:val="00B31EF6"/>
    <w:rsid w:val="00B50C62"/>
    <w:rsid w:val="00B639E9"/>
    <w:rsid w:val="00B817CD"/>
    <w:rsid w:val="00B94AD0"/>
    <w:rsid w:val="00BA5265"/>
    <w:rsid w:val="00BB3A95"/>
    <w:rsid w:val="00BB6D50"/>
    <w:rsid w:val="00C0018F"/>
    <w:rsid w:val="00C0683A"/>
    <w:rsid w:val="00C16A5A"/>
    <w:rsid w:val="00C20466"/>
    <w:rsid w:val="00C214ED"/>
    <w:rsid w:val="00C234E6"/>
    <w:rsid w:val="00C26BA2"/>
    <w:rsid w:val="00C324A8"/>
    <w:rsid w:val="00C43065"/>
    <w:rsid w:val="00C54517"/>
    <w:rsid w:val="00C64CD8"/>
    <w:rsid w:val="00C838B1"/>
    <w:rsid w:val="00C97C68"/>
    <w:rsid w:val="00CA1A47"/>
    <w:rsid w:val="00CA45EF"/>
    <w:rsid w:val="00CA66EE"/>
    <w:rsid w:val="00CB4E6A"/>
    <w:rsid w:val="00CC247A"/>
    <w:rsid w:val="00CE388F"/>
    <w:rsid w:val="00CE5E47"/>
    <w:rsid w:val="00CF020F"/>
    <w:rsid w:val="00CF1E9D"/>
    <w:rsid w:val="00CF2B5B"/>
    <w:rsid w:val="00D14CE0"/>
    <w:rsid w:val="00D30E82"/>
    <w:rsid w:val="00D54009"/>
    <w:rsid w:val="00D5651D"/>
    <w:rsid w:val="00D57A34"/>
    <w:rsid w:val="00D6112A"/>
    <w:rsid w:val="00D74898"/>
    <w:rsid w:val="00D801ED"/>
    <w:rsid w:val="00D936BC"/>
    <w:rsid w:val="00D96530"/>
    <w:rsid w:val="00DD44AF"/>
    <w:rsid w:val="00DE2AC3"/>
    <w:rsid w:val="00DE5692"/>
    <w:rsid w:val="00E03C94"/>
    <w:rsid w:val="00E07AF5"/>
    <w:rsid w:val="00E11197"/>
    <w:rsid w:val="00E14E2A"/>
    <w:rsid w:val="00E26226"/>
    <w:rsid w:val="00E45D05"/>
    <w:rsid w:val="00E55816"/>
    <w:rsid w:val="00E55AEF"/>
    <w:rsid w:val="00E633CB"/>
    <w:rsid w:val="00E73D7B"/>
    <w:rsid w:val="00E84ED7"/>
    <w:rsid w:val="00E917FD"/>
    <w:rsid w:val="00E976C1"/>
    <w:rsid w:val="00EA0038"/>
    <w:rsid w:val="00EA12E5"/>
    <w:rsid w:val="00EB55C6"/>
    <w:rsid w:val="00ED5101"/>
    <w:rsid w:val="00EF2B09"/>
    <w:rsid w:val="00F02766"/>
    <w:rsid w:val="00F05BD4"/>
    <w:rsid w:val="00F05FCB"/>
    <w:rsid w:val="00F061DD"/>
    <w:rsid w:val="00F2343F"/>
    <w:rsid w:val="00F6155B"/>
    <w:rsid w:val="00F65C19"/>
    <w:rsid w:val="00F7356B"/>
    <w:rsid w:val="00F776DF"/>
    <w:rsid w:val="00F840C7"/>
    <w:rsid w:val="00FA1D64"/>
    <w:rsid w:val="00FB7A7F"/>
    <w:rsid w:val="00FC7CA3"/>
    <w:rsid w:val="00FD2546"/>
    <w:rsid w:val="00FD772E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281C214E"/>
  <w15:docId w15:val="{8F8817FD-C12C-4D5B-9D52-1DDB7F8B0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Committee">
    <w:name w:val="Committee"/>
    <w:basedOn w:val="Normal"/>
    <w:qFormat/>
    <w:rsid w:val="0069092B"/>
    <w:pPr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69092B"/>
    <w:pPr>
      <w:jc w:val="center"/>
    </w:pPr>
    <w:rPr>
      <w:b/>
      <w:bCs/>
      <w:sz w:val="28"/>
      <w:szCs w:val="28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rsid w:val="0069092B"/>
    <w:rPr>
      <w:rFonts w:ascii="Times New Roman Bold" w:hAnsi="Times New Roman Bold"/>
      <w:b/>
    </w:rPr>
  </w:style>
  <w:style w:type="paragraph" w:customStyle="1" w:styleId="Chaptitle">
    <w:name w:val="Chap_title"/>
    <w:basedOn w:val="Normal"/>
    <w:next w:val="Normal"/>
    <w:rsid w:val="0069092B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813B79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813B79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6B249F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Resref">
    <w:name w:val="Res_ref"/>
    <w:basedOn w:val="Normal"/>
    <w:next w:val="Normal"/>
    <w:qFormat/>
    <w:rsid w:val="00813B79"/>
    <w:pPr>
      <w:keepNext/>
      <w:keepLines/>
      <w:jc w:val="center"/>
    </w:pPr>
    <w:rPr>
      <w:i/>
      <w:lang w:val="fr-FR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BB6D50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1E1430"/>
    <w:pPr>
      <w:keepNext/>
      <w:keepLines/>
      <w:jc w:val="right"/>
    </w:pPr>
    <w:rPr>
      <w:rFonts w:ascii="Times New Roman italic" w:hAnsi="Times New Roman italic" w:cs="Times New Roman italic"/>
      <w:i/>
    </w:rPr>
  </w:style>
  <w:style w:type="paragraph" w:customStyle="1" w:styleId="RecNo">
    <w:name w:val="Rec_No"/>
    <w:basedOn w:val="Normal"/>
    <w:next w:val="Normal"/>
    <w:rsid w:val="00A811DC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A811DC"/>
    <w:pPr>
      <w:spacing w:before="240"/>
      <w:jc w:val="center"/>
    </w:pPr>
    <w:rPr>
      <w:rFonts w:ascii="Times New Roman" w:cs="Times New Roman"/>
      <w:bCs/>
    </w:rPr>
  </w:style>
  <w:style w:type="paragraph" w:customStyle="1" w:styleId="ResNo">
    <w:name w:val="Res_No"/>
    <w:basedOn w:val="RecNo"/>
    <w:next w:val="Normal"/>
    <w:rsid w:val="000A14AF"/>
    <w:pPr>
      <w:jc w:val="center"/>
    </w:pPr>
    <w:rPr>
      <w:rFonts w:ascii="Times New Roman" w:hAnsi="Times New Roman" w:cs="Times New Roman"/>
      <w:b w:val="0"/>
      <w:bCs/>
      <w:caps/>
    </w:rPr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Opiniontitle">
    <w:name w:val="Opinion_title"/>
    <w:basedOn w:val="Normal"/>
    <w:next w:val="Normal"/>
    <w:qFormat/>
    <w:rsid w:val="00987C1F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OpinionNo">
    <w:name w:val="Opinion_No"/>
    <w:basedOn w:val="ResNo"/>
    <w:next w:val="Opiniontitle"/>
    <w:qFormat/>
    <w:rsid w:val="00987C1F"/>
    <w:rPr>
      <w:bCs w:val="0"/>
      <w:lang w:val="fr-CH"/>
    </w:rPr>
  </w:style>
  <w:style w:type="paragraph" w:customStyle="1" w:styleId="Opinionref">
    <w:name w:val="Opinion_ref"/>
    <w:basedOn w:val="Annexref"/>
    <w:next w:val="Opiniontitle"/>
    <w:qFormat/>
    <w:rsid w:val="00987C1F"/>
    <w:rPr>
      <w:i/>
      <w:iCs/>
      <w:sz w:val="22"/>
      <w:szCs w:val="22"/>
      <w:lang w:val="fr-CH"/>
    </w:rPr>
  </w:style>
  <w:style w:type="paragraph" w:customStyle="1" w:styleId="Recref">
    <w:name w:val="Rec_ref"/>
    <w:basedOn w:val="Resref"/>
    <w:qFormat/>
    <w:rsid w:val="00813B79"/>
    <w:rPr>
      <w:lang w:val="en-GB"/>
    </w:rPr>
  </w:style>
  <w:style w:type="paragraph" w:customStyle="1" w:styleId="HeadingSummary">
    <w:name w:val="HeadingSummary"/>
    <w:basedOn w:val="Headingb"/>
    <w:qFormat/>
    <w:rsid w:val="00444030"/>
  </w:style>
  <w:style w:type="character" w:styleId="PlaceholderText">
    <w:name w:val="Placeholder Text"/>
    <w:basedOn w:val="DefaultParagraphFont"/>
    <w:uiPriority w:val="99"/>
    <w:semiHidden/>
    <w:rsid w:val="00E11197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95767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57670"/>
    <w:rPr>
      <w:rFonts w:ascii="Segoe UI" w:hAnsi="Segoe UI" w:cs="Segoe UI"/>
      <w:sz w:val="18"/>
      <w:szCs w:val="18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330D2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30D27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330D27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30D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30D27"/>
    <w:rPr>
      <w:rFonts w:ascii="Times New Roman" w:hAnsi="Times New Roman"/>
      <w:b/>
      <w:bCs/>
      <w:lang w:val="en-GB" w:eastAsia="en-US"/>
    </w:rPr>
  </w:style>
  <w:style w:type="paragraph" w:styleId="Revision">
    <w:name w:val="Revision"/>
    <w:hidden/>
    <w:uiPriority w:val="99"/>
    <w:semiHidden/>
    <w:rsid w:val="00330D27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3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5657B47617847A297F881A7BA522E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2ABC47-25CF-44F4-A39F-579572D25BE3}"/>
      </w:docPartPr>
      <w:docPartBody>
        <w:p w:rsidR="00217FED" w:rsidRDefault="000B5BAA" w:rsidP="000B5BAA">
          <w:pPr>
            <w:pStyle w:val="D5657B47617847A297F881A7BA522EF8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E31"/>
    <w:rsid w:val="000B5BAA"/>
    <w:rsid w:val="00217FED"/>
    <w:rsid w:val="003C792E"/>
    <w:rsid w:val="004228CC"/>
    <w:rsid w:val="00430751"/>
    <w:rsid w:val="004852F1"/>
    <w:rsid w:val="007007B4"/>
    <w:rsid w:val="00832CBF"/>
    <w:rsid w:val="008B3C62"/>
    <w:rsid w:val="00B95CAC"/>
    <w:rsid w:val="00CD1303"/>
    <w:rsid w:val="00D83E31"/>
    <w:rsid w:val="00E52BE5"/>
    <w:rsid w:val="00E927AD"/>
    <w:rsid w:val="00EB6FEA"/>
    <w:rsid w:val="00F3304D"/>
    <w:rsid w:val="00F85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B5BAA"/>
    <w:rPr>
      <w:color w:val="808080"/>
    </w:rPr>
  </w:style>
  <w:style w:type="paragraph" w:customStyle="1" w:styleId="CEF0515E39224C1BB445B352EB3113A9">
    <w:name w:val="CEF0515E39224C1BB445B352EB3113A9"/>
    <w:rsid w:val="00D83E31"/>
  </w:style>
  <w:style w:type="paragraph" w:customStyle="1" w:styleId="D5657B47617847A297F881A7BA522EF8">
    <w:name w:val="D5657B47617847A297F881A7BA522EF8"/>
    <w:rsid w:val="000B5B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9EA14-3EA1-4B61-ADDC-372B21752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3916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World Telecommunication Standardization Assembly</dc:subject>
  <dc:creator>Meda, Sylvie</dc:creator>
  <dc:description>Template used by DPM and CPI for the WTSA-16</dc:description>
  <cp:lastModifiedBy>Murphy, Margaret</cp:lastModifiedBy>
  <cp:revision>4</cp:revision>
  <cp:lastPrinted>2016-10-07T08:40:00Z</cp:lastPrinted>
  <dcterms:created xsi:type="dcterms:W3CDTF">2016-10-10T12:32:00Z</dcterms:created>
  <dcterms:modified xsi:type="dcterms:W3CDTF">2016-10-17T13:24:00Z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