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6D1488" w:rsidRPr="006D1488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6D1488" w:rsidRDefault="009759FE" w:rsidP="00FB5BAA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D1488">
              <w:rPr>
                <w:noProof/>
                <w:lang w:val="en-US" w:eastAsia="zh-CN"/>
              </w:rPr>
              <w:drawing>
                <wp:inline distT="0" distB="0" distL="0" distR="0" wp14:anchorId="4D26F5DA" wp14:editId="6AB29398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6D1488" w:rsidRDefault="009759FE" w:rsidP="00FB5BAA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6D1488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6D1488" w:rsidRDefault="009759FE" w:rsidP="00FB5BA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6D1488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6D1488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6D1488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6D1488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6D148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6D1488" w:rsidRDefault="009759FE" w:rsidP="00FB5BAA">
            <w:pPr>
              <w:spacing w:after="160"/>
              <w:jc w:val="right"/>
              <w:rPr>
                <w:sz w:val="22"/>
                <w:szCs w:val="22"/>
              </w:rPr>
            </w:pPr>
            <w:r w:rsidRPr="006D1488">
              <w:rPr>
                <w:noProof/>
                <w:lang w:val="en-US" w:eastAsia="zh-CN"/>
              </w:rPr>
              <w:drawing>
                <wp:inline distT="0" distB="0" distL="0" distR="0" wp14:anchorId="5FD52188" wp14:editId="0E744D27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488" w:rsidRPr="006D1488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6D1488" w:rsidRDefault="009759FE" w:rsidP="00FB5BAA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6D1488" w:rsidRDefault="009759FE" w:rsidP="00FB5BAA">
            <w:pPr>
              <w:spacing w:before="0"/>
              <w:rPr>
                <w:rFonts w:eastAsia="Times New Roman"/>
              </w:rPr>
            </w:pPr>
          </w:p>
        </w:tc>
      </w:tr>
      <w:tr w:rsidR="006D1488" w:rsidRPr="006D1488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6D1488" w:rsidRDefault="009759FE" w:rsidP="00FB5BAA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6D1488" w:rsidRDefault="009759FE" w:rsidP="00FB5BAA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6D1488" w:rsidRPr="006D1488" w:rsidTr="00E2414B">
        <w:trPr>
          <w:cantSplit/>
        </w:trPr>
        <w:tc>
          <w:tcPr>
            <w:tcW w:w="6614" w:type="dxa"/>
            <w:gridSpan w:val="2"/>
          </w:tcPr>
          <w:p w:rsidR="000A3B30" w:rsidRPr="006D1488" w:rsidRDefault="000A3B30" w:rsidP="00FB5BAA">
            <w:pPr>
              <w:spacing w:before="0"/>
              <w:rPr>
                <w:sz w:val="22"/>
                <w:szCs w:val="22"/>
              </w:rPr>
            </w:pPr>
            <w:r w:rsidRPr="006D1488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D1488" w:rsidRDefault="000A3B30" w:rsidP="00CA476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6D1488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Pr="006D1488">
              <w:rPr>
                <w:rFonts w:ascii="Verdana" w:hAnsi="Verdana"/>
                <w:b/>
                <w:sz w:val="20"/>
              </w:rPr>
              <w:t xml:space="preserve"> 48</w:t>
            </w:r>
            <w:r w:rsidR="008A3974" w:rsidRPr="006D1488">
              <w:rPr>
                <w:rFonts w:ascii="Verdana" w:hAnsi="Verdana"/>
                <w:b/>
                <w:sz w:val="20"/>
              </w:rPr>
              <w:t>(Add.10)-</w:t>
            </w:r>
            <w:r w:rsidRPr="006D1488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6D1488" w:rsidRPr="006D1488" w:rsidTr="00E2414B">
        <w:trPr>
          <w:cantSplit/>
        </w:trPr>
        <w:tc>
          <w:tcPr>
            <w:tcW w:w="6614" w:type="dxa"/>
            <w:gridSpan w:val="2"/>
          </w:tcPr>
          <w:p w:rsidR="000A3B30" w:rsidRPr="006D1488" w:rsidRDefault="000A3B30" w:rsidP="00FB5BAA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D1488" w:rsidRDefault="000A3B30" w:rsidP="00FB5BAA">
            <w:pPr>
              <w:spacing w:before="0"/>
              <w:rPr>
                <w:rFonts w:ascii="Verdana" w:hAnsi="Verdana"/>
                <w:sz w:val="20"/>
              </w:rPr>
            </w:pPr>
            <w:r w:rsidRPr="006D1488">
              <w:rPr>
                <w:rFonts w:ascii="Verdana" w:hAnsi="Verdana"/>
                <w:b/>
                <w:bCs/>
                <w:sz w:val="20"/>
              </w:rPr>
              <w:t>2016</w:t>
            </w:r>
            <w:r w:rsidRPr="006D1488">
              <w:rPr>
                <w:rFonts w:ascii="Verdana" w:hAnsi="Verdana"/>
                <w:b/>
                <w:bCs/>
                <w:sz w:val="20"/>
              </w:rPr>
              <w:t>年</w:t>
            </w:r>
            <w:r w:rsidRPr="006D1488">
              <w:rPr>
                <w:rFonts w:ascii="Verdana" w:hAnsi="Verdana"/>
                <w:b/>
                <w:bCs/>
                <w:sz w:val="20"/>
              </w:rPr>
              <w:t>10</w:t>
            </w:r>
            <w:r w:rsidRPr="006D1488">
              <w:rPr>
                <w:rFonts w:ascii="Verdana" w:hAnsi="Verdana"/>
                <w:b/>
                <w:bCs/>
                <w:sz w:val="20"/>
              </w:rPr>
              <w:t>月</w:t>
            </w:r>
            <w:r w:rsidR="009D54CC" w:rsidRPr="006D1488">
              <w:rPr>
                <w:rFonts w:ascii="Verdana" w:hAnsi="Verdana" w:hint="eastAsia"/>
                <w:b/>
                <w:bCs/>
                <w:sz w:val="20"/>
              </w:rPr>
              <w:t>6</w:t>
            </w:r>
            <w:r w:rsidRPr="006D1488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6D1488" w:rsidRPr="006D1488" w:rsidTr="00E2414B">
        <w:trPr>
          <w:cantSplit/>
        </w:trPr>
        <w:tc>
          <w:tcPr>
            <w:tcW w:w="6614" w:type="dxa"/>
            <w:gridSpan w:val="2"/>
          </w:tcPr>
          <w:p w:rsidR="000A3B30" w:rsidRPr="006D1488" w:rsidRDefault="000A3B30" w:rsidP="00FB5BAA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D1488" w:rsidRDefault="000A3B30" w:rsidP="00FB5BAA">
            <w:pPr>
              <w:spacing w:before="0"/>
              <w:rPr>
                <w:rFonts w:ascii="Verdana" w:hAnsi="Verdana"/>
                <w:sz w:val="20"/>
              </w:rPr>
            </w:pPr>
            <w:r w:rsidRPr="006D1488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6D1488" w:rsidRPr="006D1488" w:rsidTr="00E2414B">
        <w:trPr>
          <w:cantSplit/>
        </w:trPr>
        <w:tc>
          <w:tcPr>
            <w:tcW w:w="9811" w:type="dxa"/>
            <w:gridSpan w:val="3"/>
          </w:tcPr>
          <w:p w:rsidR="009D164C" w:rsidRPr="006D1488" w:rsidRDefault="009D164C" w:rsidP="00FB5BAA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6D1488" w:rsidRPr="006D1488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6D1488" w:rsidRDefault="000A3B30" w:rsidP="00FB5BAA">
            <w:pPr>
              <w:pStyle w:val="Source"/>
              <w:rPr>
                <w:lang w:eastAsia="zh-CN"/>
              </w:rPr>
            </w:pPr>
            <w:r w:rsidRPr="006D1488">
              <w:t>美利坚合众国</w:t>
            </w:r>
          </w:p>
        </w:tc>
      </w:tr>
      <w:tr w:rsidR="006D1488" w:rsidRPr="006D1488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6D1488" w:rsidRDefault="003632ED" w:rsidP="00FB5BAA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针对</w:t>
            </w:r>
            <w:r w:rsidR="008A3974" w:rsidRPr="006D1488">
              <w:rPr>
                <w:rFonts w:eastAsia="Times New Roman"/>
                <w:lang w:eastAsia="zh-CN"/>
              </w:rPr>
              <w:t>WTSA-16</w:t>
            </w:r>
            <w:r>
              <w:rPr>
                <w:rFonts w:eastAsiaTheme="minorEastAsia" w:hint="eastAsia"/>
                <w:lang w:eastAsia="zh-CN"/>
              </w:rPr>
              <w:t>第</w:t>
            </w:r>
            <w:r>
              <w:rPr>
                <w:rFonts w:eastAsiaTheme="minorEastAsia" w:hint="eastAsia"/>
                <w:lang w:eastAsia="zh-CN"/>
              </w:rPr>
              <w:t>40</w:t>
            </w:r>
            <w:r>
              <w:rPr>
                <w:rFonts w:eastAsiaTheme="minorEastAsia" w:hint="eastAsia"/>
                <w:lang w:eastAsia="zh-CN"/>
              </w:rPr>
              <w:t>号</w:t>
            </w:r>
            <w:r>
              <w:rPr>
                <w:rFonts w:eastAsiaTheme="minorEastAsia"/>
                <w:lang w:eastAsia="zh-CN"/>
              </w:rPr>
              <w:t>文件</w:t>
            </w:r>
            <w:r>
              <w:rPr>
                <w:rFonts w:ascii="SimSun" w:hAnsi="SimSun" w:cs="SimSun" w:hint="eastAsia"/>
                <w:lang w:eastAsia="zh-CN"/>
              </w:rPr>
              <w:t>“</w:t>
            </w:r>
            <w:r w:rsidR="008A3974" w:rsidRPr="006D1488">
              <w:rPr>
                <w:rFonts w:eastAsia="Times New Roman"/>
                <w:lang w:eastAsia="zh-CN"/>
              </w:rPr>
              <w:t>ITU-T D.261</w:t>
            </w:r>
            <w:r>
              <w:rPr>
                <w:rFonts w:eastAsiaTheme="minorEastAsia" w:hint="eastAsia"/>
                <w:lang w:eastAsia="zh-CN"/>
              </w:rPr>
              <w:t>建议</w:t>
            </w:r>
            <w:r>
              <w:rPr>
                <w:rFonts w:eastAsiaTheme="minorEastAsia"/>
                <w:lang w:eastAsia="zh-CN"/>
              </w:rPr>
              <w:t>书</w:t>
            </w:r>
            <w:r w:rsidR="006D1488" w:rsidRPr="006D1488">
              <w:rPr>
                <w:rFonts w:ascii="SimSun" w:hAnsi="SimSun" w:cs="SimSun" w:hint="eastAsia"/>
                <w:lang w:eastAsia="zh-CN"/>
              </w:rPr>
              <w:t>（</w:t>
            </w:r>
            <w:r w:rsidR="006D1488" w:rsidRPr="006D1488">
              <w:rPr>
                <w:rFonts w:ascii="SimSun" w:hAnsi="SimSun" w:cs="SimSun" w:hint="eastAsia"/>
                <w:lang w:val="en-US" w:eastAsia="zh-CN"/>
              </w:rPr>
              <w:t>用于市场定义和</w:t>
            </w:r>
            <w:r w:rsidR="00AA0255">
              <w:rPr>
                <w:rFonts w:ascii="SimSun" w:hAnsi="SimSun" w:cs="SimSun"/>
                <w:lang w:val="en-US" w:eastAsia="zh-CN"/>
              </w:rPr>
              <w:br/>
            </w:r>
            <w:r w:rsidR="006D1488" w:rsidRPr="006D1488">
              <w:rPr>
                <w:rFonts w:ascii="SimSun" w:hAnsi="SimSun" w:cs="SimSun" w:hint="eastAsia"/>
                <w:lang w:val="en-US" w:eastAsia="zh-CN"/>
              </w:rPr>
              <w:t>认定具有显著市场影响力（</w:t>
            </w:r>
            <w:r w:rsidR="006D1488" w:rsidRPr="006D1488">
              <w:rPr>
                <w:rFonts w:eastAsia="Times New Roman" w:hint="eastAsia"/>
                <w:lang w:val="en-US" w:eastAsia="zh-CN"/>
              </w:rPr>
              <w:t>SMP</w:t>
            </w:r>
            <w:r w:rsidR="006D1488" w:rsidRPr="006D1488">
              <w:rPr>
                <w:rFonts w:ascii="SimSun" w:hAnsi="SimSun" w:cs="SimSun" w:hint="eastAsia"/>
                <w:lang w:val="en-US" w:eastAsia="zh-CN"/>
              </w:rPr>
              <w:t>）的运营商的原则</w:t>
            </w:r>
            <w:r w:rsidR="006D1488" w:rsidRPr="006D1488">
              <w:rPr>
                <w:rFonts w:ascii="SimSun" w:hAnsi="SimSun" w:cs="SimSun" w:hint="eastAsia"/>
                <w:lang w:eastAsia="zh-CN"/>
              </w:rPr>
              <w:t>）</w:t>
            </w:r>
            <w:r>
              <w:rPr>
                <w:rFonts w:ascii="SimSun" w:hAnsi="SimSun" w:cs="SimSun" w:hint="eastAsia"/>
                <w:lang w:eastAsia="zh-CN"/>
              </w:rPr>
              <w:t>”</w:t>
            </w:r>
            <w:r>
              <w:rPr>
                <w:rFonts w:ascii="SimSun" w:hAnsi="SimSun" w:cs="SimSun"/>
                <w:lang w:eastAsia="zh-CN"/>
              </w:rPr>
              <w:t>的观点</w:t>
            </w:r>
          </w:p>
        </w:tc>
      </w:tr>
      <w:tr w:rsidR="006D1488" w:rsidRPr="006D1488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6D1488" w:rsidRDefault="000A3B30" w:rsidP="00FB5BAA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RPr="006D1488" w:rsidTr="00E2414B">
        <w:trPr>
          <w:cantSplit/>
        </w:trPr>
        <w:tc>
          <w:tcPr>
            <w:tcW w:w="9811" w:type="dxa"/>
            <w:gridSpan w:val="3"/>
          </w:tcPr>
          <w:p w:rsidR="000A3B30" w:rsidRPr="006D1488" w:rsidRDefault="000A3B30" w:rsidP="00FB5BAA">
            <w:pPr>
              <w:pStyle w:val="Agendaitem"/>
            </w:pPr>
          </w:p>
        </w:tc>
      </w:tr>
    </w:tbl>
    <w:p w:rsidR="003556C0" w:rsidRPr="006D1488" w:rsidRDefault="003556C0" w:rsidP="00FB5BAA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6D1488" w:rsidRPr="006D1488" w:rsidTr="00193AD1">
        <w:trPr>
          <w:cantSplit/>
        </w:trPr>
        <w:tc>
          <w:tcPr>
            <w:tcW w:w="851" w:type="dxa"/>
          </w:tcPr>
          <w:p w:rsidR="003556C0" w:rsidRPr="006D1488" w:rsidRDefault="003556C0" w:rsidP="00FB5BAA">
            <w:pPr>
              <w:rPr>
                <w:lang w:eastAsia="zh-CN"/>
              </w:rPr>
            </w:pPr>
            <w:r w:rsidRPr="006D1488">
              <w:rPr>
                <w:rFonts w:hint="eastAsia"/>
                <w:b/>
                <w:bCs/>
                <w:lang w:eastAsia="zh-CN"/>
              </w:rPr>
              <w:t>摘要</w:t>
            </w:r>
            <w:r w:rsidRPr="006D1488">
              <w:rPr>
                <w:b/>
                <w:bCs/>
                <w:lang w:eastAsia="zh-CN"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931094392"/>
            <w:placeholder>
              <w:docPart w:val="FB80F306FCF3441DA41FDC06B07909C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6D1488" w:rsidRDefault="003632ED" w:rsidP="00FB5BAA">
                <w:pPr>
                  <w:rPr>
                    <w:lang w:eastAsia="zh-CN"/>
                  </w:rPr>
                </w:pPr>
                <w:r w:rsidRPr="003632ED">
                  <w:rPr>
                    <w:rFonts w:hint="eastAsia"/>
                    <w:lang w:eastAsia="zh-CN"/>
                  </w:rPr>
                  <w:t>美利坚合众国不支持批准</w:t>
                </w:r>
                <w:r w:rsidRPr="003632ED">
                  <w:rPr>
                    <w:rFonts w:hint="eastAsia"/>
                    <w:lang w:eastAsia="zh-CN"/>
                  </w:rPr>
                  <w:t>WTSA-16</w:t>
                </w:r>
                <w:r w:rsidRPr="003632ED">
                  <w:rPr>
                    <w:rFonts w:hint="eastAsia"/>
                    <w:lang w:eastAsia="zh-CN"/>
                  </w:rPr>
                  <w:t>第</w:t>
                </w:r>
                <w:r>
                  <w:rPr>
                    <w:lang w:eastAsia="zh-CN"/>
                  </w:rPr>
                  <w:t>40</w:t>
                </w:r>
                <w:r w:rsidRPr="003632ED">
                  <w:rPr>
                    <w:rFonts w:hint="eastAsia"/>
                    <w:lang w:eastAsia="zh-CN"/>
                  </w:rPr>
                  <w:t>号文件提出的</w:t>
                </w:r>
                <w:r w:rsidRPr="003632ED">
                  <w:rPr>
                    <w:lang w:eastAsia="zh-CN"/>
                  </w:rPr>
                  <w:t>ITU-T D.261</w:t>
                </w:r>
                <w:r w:rsidRPr="003632ED">
                  <w:rPr>
                    <w:rFonts w:hint="eastAsia"/>
                    <w:lang w:eastAsia="zh-CN"/>
                  </w:rPr>
                  <w:t>新建议书草案“用于市场定义和认定具有显著市场影响力（</w:t>
                </w:r>
                <w:r w:rsidRPr="003632ED">
                  <w:rPr>
                    <w:rFonts w:hint="eastAsia"/>
                    <w:lang w:eastAsia="zh-CN"/>
                  </w:rPr>
                  <w:t>SMP</w:t>
                </w:r>
                <w:r w:rsidRPr="003632ED">
                  <w:rPr>
                    <w:rFonts w:hint="eastAsia"/>
                    <w:lang w:eastAsia="zh-CN"/>
                  </w:rPr>
                  <w:t>）的运营商的原则”。</w:t>
                </w:r>
              </w:p>
            </w:tc>
          </w:sdtContent>
        </w:sdt>
      </w:tr>
    </w:tbl>
    <w:p w:rsidR="008A3974" w:rsidRPr="003632ED" w:rsidRDefault="003632ED" w:rsidP="00FB5BAA">
      <w:pPr>
        <w:pStyle w:val="Headingb"/>
        <w:rPr>
          <w:rFonts w:eastAsia="Times New Roman"/>
          <w:lang w:eastAsia="zh-CN"/>
        </w:rPr>
      </w:pPr>
      <w:r w:rsidRPr="003632ED">
        <w:rPr>
          <w:rFonts w:hint="eastAsia"/>
          <w:lang w:eastAsia="zh-CN"/>
        </w:rPr>
        <w:t>引言</w:t>
      </w:r>
    </w:p>
    <w:p w:rsidR="008A3974" w:rsidRPr="006D1488" w:rsidRDefault="003632ED" w:rsidP="00FB5BAA">
      <w:pPr>
        <w:ind w:firstLineChars="200" w:firstLine="480"/>
        <w:rPr>
          <w:rFonts w:eastAsia="Times New Roman"/>
          <w:lang w:eastAsia="zh-CN"/>
        </w:rPr>
      </w:pPr>
      <w:r w:rsidRPr="009A62CF">
        <w:rPr>
          <w:rFonts w:hint="eastAsia"/>
          <w:lang w:eastAsia="zh-CN"/>
        </w:rPr>
        <w:t>WTSA-16</w:t>
      </w:r>
      <w:r w:rsidRPr="009A62CF">
        <w:rPr>
          <w:rFonts w:hint="eastAsia"/>
          <w:lang w:eastAsia="zh-CN"/>
        </w:rPr>
        <w:t>第</w:t>
      </w:r>
      <w:r w:rsidRPr="009A62CF">
        <w:rPr>
          <w:rFonts w:hint="eastAsia"/>
          <w:lang w:eastAsia="zh-CN"/>
        </w:rPr>
        <w:t>37</w:t>
      </w:r>
      <w:r w:rsidRPr="009A62CF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包含</w:t>
      </w:r>
      <w:r>
        <w:rPr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组提出的</w:t>
      </w:r>
      <w:r w:rsidRPr="003632ED">
        <w:rPr>
          <w:lang w:eastAsia="zh-CN"/>
        </w:rPr>
        <w:t>ITU-T D.261</w:t>
      </w:r>
      <w:r w:rsidRPr="003632ED">
        <w:rPr>
          <w:rFonts w:hint="eastAsia"/>
          <w:lang w:eastAsia="zh-CN"/>
        </w:rPr>
        <w:t>新建议书草案“用于市场定义和认定具有显著市场影响力（</w:t>
      </w:r>
      <w:r w:rsidRPr="003632ED">
        <w:rPr>
          <w:rFonts w:hint="eastAsia"/>
          <w:lang w:eastAsia="zh-CN"/>
        </w:rPr>
        <w:t>SMP</w:t>
      </w:r>
      <w:r w:rsidRPr="003632ED">
        <w:rPr>
          <w:rFonts w:hint="eastAsia"/>
          <w:lang w:eastAsia="zh-CN"/>
        </w:rPr>
        <w:t>）的运营商的原则”。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美国在回复电信标准化局第</w:t>
      </w:r>
      <w:r>
        <w:rPr>
          <w:rFonts w:hint="eastAsia"/>
          <w:lang w:eastAsia="zh-CN"/>
        </w:rPr>
        <w:t>209</w:t>
      </w:r>
      <w:r>
        <w:rPr>
          <w:rFonts w:hint="eastAsia"/>
          <w:lang w:eastAsia="zh-CN"/>
        </w:rPr>
        <w:t>号</w:t>
      </w:r>
      <w:r>
        <w:rPr>
          <w:lang w:eastAsia="zh-CN"/>
        </w:rPr>
        <w:t>通函时做出的解释</w:t>
      </w:r>
      <w:r>
        <w:rPr>
          <w:rFonts w:hint="eastAsia"/>
          <w:lang w:eastAsia="zh-CN"/>
        </w:rPr>
        <w:t>（见</w:t>
      </w:r>
      <w:r w:rsidRPr="008F2AA4">
        <w:rPr>
          <w:lang w:eastAsia="zh-CN"/>
        </w:rPr>
        <w:t>WTSA-16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49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文件），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 w:rsidR="00BA3611">
        <w:rPr>
          <w:rFonts w:hint="eastAsia"/>
          <w:lang w:eastAsia="zh-CN"/>
        </w:rPr>
        <w:t>是</w:t>
      </w:r>
      <w:r>
        <w:rPr>
          <w:lang w:eastAsia="zh-CN"/>
        </w:rPr>
        <w:t>在</w:t>
      </w:r>
      <w:r>
        <w:rPr>
          <w:rFonts w:hint="eastAsia"/>
          <w:lang w:eastAsia="zh-CN"/>
        </w:rPr>
        <w:t>出现</w:t>
      </w:r>
      <w:r w:rsidR="00BA3611">
        <w:rPr>
          <w:rFonts w:hint="eastAsia"/>
          <w:lang w:eastAsia="zh-CN"/>
        </w:rPr>
        <w:t>了</w:t>
      </w:r>
      <w:r>
        <w:rPr>
          <w:lang w:eastAsia="zh-CN"/>
        </w:rPr>
        <w:t>一系列</w:t>
      </w:r>
      <w:r>
        <w:rPr>
          <w:rFonts w:hint="eastAsia"/>
          <w:lang w:eastAsia="zh-CN"/>
        </w:rPr>
        <w:t>程序</w:t>
      </w:r>
      <w:r>
        <w:rPr>
          <w:lang w:eastAsia="zh-CN"/>
        </w:rPr>
        <w:t>异常和流程错误</w:t>
      </w:r>
      <w:r w:rsidR="00BA3611">
        <w:rPr>
          <w:rFonts w:hint="eastAsia"/>
          <w:lang w:eastAsia="zh-CN"/>
        </w:rPr>
        <w:t>之</w:t>
      </w:r>
      <w:r>
        <w:rPr>
          <w:lang w:eastAsia="zh-CN"/>
        </w:rPr>
        <w:t>后确定</w:t>
      </w:r>
      <w:r w:rsidR="00BA3611">
        <w:rPr>
          <w:rFonts w:hint="eastAsia"/>
          <w:lang w:eastAsia="zh-CN"/>
        </w:rPr>
        <w:t>的这</w:t>
      </w:r>
      <w:r w:rsidR="00BA3611">
        <w:rPr>
          <w:lang w:eastAsia="zh-CN"/>
        </w:rPr>
        <w:t>份拟议的</w:t>
      </w:r>
      <w:r>
        <w:rPr>
          <w:lang w:eastAsia="zh-CN"/>
        </w:rPr>
        <w:t>新建议书。</w:t>
      </w:r>
      <w:r w:rsidR="00025C74">
        <w:rPr>
          <w:rFonts w:hint="eastAsia"/>
          <w:lang w:eastAsia="zh-CN"/>
        </w:rPr>
        <w:t>因</w:t>
      </w:r>
      <w:r w:rsidR="00025C74">
        <w:rPr>
          <w:lang w:eastAsia="zh-CN"/>
        </w:rPr>
        <w:t>此，美国认为此文件既不稳定也不成熟。</w:t>
      </w:r>
      <w:r w:rsidR="00025C74">
        <w:rPr>
          <w:rFonts w:hint="eastAsia"/>
          <w:lang w:eastAsia="zh-CN"/>
        </w:rPr>
        <w:t>更</w:t>
      </w:r>
      <w:r w:rsidR="00025C74">
        <w:rPr>
          <w:lang w:eastAsia="zh-CN"/>
        </w:rPr>
        <w:t>重要的是，</w:t>
      </w:r>
      <w:r w:rsidR="00025C74" w:rsidRPr="009A62CF">
        <w:rPr>
          <w:rFonts w:hint="eastAsia"/>
          <w:lang w:eastAsia="zh-CN"/>
        </w:rPr>
        <w:t>第</w:t>
      </w:r>
      <w:r w:rsidR="00025C74">
        <w:rPr>
          <w:lang w:eastAsia="zh-CN"/>
        </w:rPr>
        <w:t>40</w:t>
      </w:r>
      <w:r w:rsidR="00025C74" w:rsidRPr="009A62CF">
        <w:rPr>
          <w:rFonts w:hint="eastAsia"/>
          <w:lang w:eastAsia="zh-CN"/>
        </w:rPr>
        <w:t>号文件</w:t>
      </w:r>
      <w:r w:rsidR="00025C74">
        <w:rPr>
          <w:rFonts w:hint="eastAsia"/>
          <w:lang w:eastAsia="zh-CN"/>
        </w:rPr>
        <w:t>包含的</w:t>
      </w:r>
      <w:r w:rsidR="00025C74">
        <w:rPr>
          <w:lang w:eastAsia="zh-CN"/>
        </w:rPr>
        <w:t>建议书草案存在</w:t>
      </w:r>
      <w:r w:rsidR="00025C74">
        <w:rPr>
          <w:rFonts w:hint="eastAsia"/>
          <w:lang w:eastAsia="zh-CN"/>
        </w:rPr>
        <w:t>实质</w:t>
      </w:r>
      <w:r w:rsidR="00025C74">
        <w:rPr>
          <w:lang w:eastAsia="zh-CN"/>
        </w:rPr>
        <w:t>性错误</w:t>
      </w:r>
      <w:r w:rsidR="00025C74">
        <w:rPr>
          <w:rFonts w:hint="eastAsia"/>
          <w:lang w:eastAsia="zh-CN"/>
        </w:rPr>
        <w:t>。</w:t>
      </w:r>
    </w:p>
    <w:p w:rsidR="008A3974" w:rsidRPr="006D1488" w:rsidRDefault="003632ED" w:rsidP="00FB5BAA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eastAsia="zh-CN"/>
        </w:rPr>
        <w:t>讨论</w:t>
      </w:r>
    </w:p>
    <w:p w:rsidR="008A3974" w:rsidRPr="006D1488" w:rsidRDefault="00025C74" w:rsidP="0044042F">
      <w:pPr>
        <w:ind w:firstLineChars="200" w:firstLine="480"/>
        <w:rPr>
          <w:rFonts w:eastAsia="Times New Roman"/>
          <w:szCs w:val="24"/>
          <w:lang w:eastAsia="zh-CN"/>
        </w:rPr>
      </w:pPr>
      <w:r>
        <w:rPr>
          <w:rFonts w:eastAsiaTheme="minorEastAsia" w:hint="eastAsia"/>
          <w:lang w:eastAsia="zh-CN"/>
        </w:rPr>
        <w:t>在</w:t>
      </w:r>
      <w:r>
        <w:rPr>
          <w:rFonts w:eastAsiaTheme="minorEastAsia"/>
          <w:lang w:eastAsia="zh-CN"/>
        </w:rPr>
        <w:t>第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研究</w:t>
      </w:r>
      <w:r>
        <w:rPr>
          <w:rFonts w:eastAsiaTheme="minorEastAsia"/>
          <w:lang w:eastAsia="zh-CN"/>
        </w:rPr>
        <w:t>组审议此建议书草案期间，</w:t>
      </w:r>
      <w:r>
        <w:rPr>
          <w:rFonts w:eastAsiaTheme="minorEastAsia" w:hint="eastAsia"/>
          <w:lang w:eastAsia="zh-CN"/>
        </w:rPr>
        <w:t>并</w:t>
      </w:r>
      <w:r>
        <w:rPr>
          <w:rFonts w:eastAsiaTheme="minorEastAsia"/>
          <w:lang w:eastAsia="zh-CN"/>
        </w:rPr>
        <w:t>未充分考虑到</w:t>
      </w:r>
      <w:r w:rsidR="008A3974" w:rsidRPr="006D1488">
        <w:rPr>
          <w:rFonts w:eastAsia="Times New Roman"/>
          <w:szCs w:val="24"/>
          <w:lang w:eastAsia="zh-CN"/>
        </w:rPr>
        <w:t>ITU-D</w:t>
      </w:r>
      <w:r>
        <w:rPr>
          <w:rFonts w:eastAsiaTheme="minorEastAsia" w:hint="eastAsia"/>
          <w:szCs w:val="24"/>
          <w:lang w:eastAsia="zh-CN"/>
        </w:rPr>
        <w:t>提供</w:t>
      </w:r>
      <w:r>
        <w:rPr>
          <w:rFonts w:eastAsiaTheme="minorEastAsia"/>
          <w:szCs w:val="24"/>
          <w:lang w:eastAsia="zh-CN"/>
        </w:rPr>
        <w:t>的信息，该信息显示在没</w:t>
      </w:r>
      <w:r>
        <w:rPr>
          <w:rFonts w:eastAsiaTheme="minorEastAsia" w:hint="eastAsia"/>
          <w:szCs w:val="24"/>
          <w:lang w:eastAsia="zh-CN"/>
        </w:rPr>
        <w:t>有</w:t>
      </w:r>
      <w:r>
        <w:rPr>
          <w:rFonts w:eastAsiaTheme="minorEastAsia"/>
          <w:szCs w:val="24"/>
          <w:lang w:eastAsia="zh-CN"/>
        </w:rPr>
        <w:t>任何</w:t>
      </w:r>
      <w:r w:rsidRPr="006D1488">
        <w:rPr>
          <w:rFonts w:eastAsia="Times New Roman"/>
          <w:szCs w:val="24"/>
          <w:lang w:eastAsia="zh-CN"/>
        </w:rPr>
        <w:t>ITU-T</w:t>
      </w:r>
      <w:r>
        <w:rPr>
          <w:rFonts w:eastAsiaTheme="minorEastAsia" w:hint="eastAsia"/>
          <w:szCs w:val="24"/>
          <w:lang w:eastAsia="zh-CN"/>
        </w:rPr>
        <w:t>建议</w:t>
      </w:r>
      <w:r>
        <w:rPr>
          <w:rFonts w:eastAsiaTheme="minorEastAsia"/>
          <w:szCs w:val="24"/>
          <w:lang w:eastAsia="zh-CN"/>
        </w:rPr>
        <w:t>书的情况下</w:t>
      </w:r>
      <w:r>
        <w:rPr>
          <w:rFonts w:eastAsiaTheme="minorEastAsia" w:hint="eastAsia"/>
          <w:szCs w:val="24"/>
          <w:lang w:eastAsia="zh-CN"/>
        </w:rPr>
        <w:t>“</w:t>
      </w:r>
      <w:r>
        <w:rPr>
          <w:rFonts w:eastAsiaTheme="minorEastAsia"/>
          <w:szCs w:val="24"/>
          <w:lang w:eastAsia="zh-CN"/>
        </w:rPr>
        <w:t>自</w:t>
      </w:r>
      <w:r>
        <w:rPr>
          <w:rFonts w:eastAsiaTheme="minorEastAsia" w:hint="eastAsia"/>
          <w:szCs w:val="24"/>
          <w:lang w:eastAsia="zh-CN"/>
        </w:rPr>
        <w:t>2002</w:t>
      </w:r>
      <w:r>
        <w:rPr>
          <w:rFonts w:eastAsiaTheme="minorEastAsia" w:hint="eastAsia"/>
          <w:szCs w:val="24"/>
          <w:lang w:eastAsia="zh-CN"/>
        </w:rPr>
        <w:t>年起</w:t>
      </w:r>
      <w:r>
        <w:rPr>
          <w:rFonts w:eastAsiaTheme="minorEastAsia"/>
          <w:szCs w:val="24"/>
          <w:lang w:eastAsia="zh-CN"/>
        </w:rPr>
        <w:t>全球已采用</w:t>
      </w:r>
      <w:r w:rsidRPr="00025C74">
        <w:rPr>
          <w:rFonts w:asciiTheme="minorEastAsia" w:eastAsiaTheme="minorEastAsia" w:hAnsiTheme="minorEastAsia"/>
          <w:szCs w:val="24"/>
          <w:lang w:eastAsia="zh-CN"/>
        </w:rPr>
        <w:t>”</w:t>
      </w:r>
      <w:r>
        <w:rPr>
          <w:rFonts w:eastAsiaTheme="minorEastAsia" w:hint="eastAsia"/>
          <w:szCs w:val="24"/>
          <w:lang w:eastAsia="zh-CN"/>
        </w:rPr>
        <w:t>了</w:t>
      </w:r>
      <w:r>
        <w:rPr>
          <w:rFonts w:eastAsiaTheme="minorEastAsia"/>
          <w:szCs w:val="24"/>
          <w:lang w:eastAsia="zh-CN"/>
        </w:rPr>
        <w:t>一种衡量市场竞争</w:t>
      </w:r>
      <w:r>
        <w:rPr>
          <w:rFonts w:eastAsiaTheme="minorEastAsia" w:hint="eastAsia"/>
          <w:szCs w:val="24"/>
          <w:lang w:eastAsia="zh-CN"/>
        </w:rPr>
        <w:t>的</w:t>
      </w:r>
      <w:r>
        <w:rPr>
          <w:rFonts w:eastAsiaTheme="minorEastAsia" w:hint="eastAsia"/>
          <w:szCs w:val="24"/>
          <w:lang w:eastAsia="zh-CN"/>
        </w:rPr>
        <w:t>SMP</w:t>
      </w:r>
      <w:r>
        <w:rPr>
          <w:rFonts w:eastAsiaTheme="minorEastAsia" w:hint="eastAsia"/>
          <w:szCs w:val="24"/>
          <w:lang w:eastAsia="zh-CN"/>
        </w:rPr>
        <w:t>框架。</w:t>
      </w:r>
      <w:r>
        <w:rPr>
          <w:rFonts w:eastAsiaTheme="minorEastAsia"/>
          <w:szCs w:val="24"/>
          <w:lang w:eastAsia="zh-CN"/>
        </w:rPr>
        <w:t>同</w:t>
      </w:r>
      <w:r>
        <w:rPr>
          <w:rFonts w:eastAsiaTheme="minorEastAsia" w:hint="eastAsia"/>
          <w:szCs w:val="24"/>
          <w:lang w:eastAsia="zh-CN"/>
        </w:rPr>
        <w:t>样，第</w:t>
      </w:r>
      <w:r>
        <w:rPr>
          <w:rFonts w:eastAsiaTheme="minorEastAsia" w:hint="eastAsia"/>
          <w:szCs w:val="24"/>
          <w:lang w:eastAsia="zh-CN"/>
        </w:rPr>
        <w:t>3</w:t>
      </w:r>
      <w:r>
        <w:rPr>
          <w:rFonts w:eastAsiaTheme="minorEastAsia" w:hint="eastAsia"/>
          <w:szCs w:val="24"/>
          <w:lang w:eastAsia="zh-CN"/>
        </w:rPr>
        <w:t>研究</w:t>
      </w:r>
      <w:r>
        <w:rPr>
          <w:rFonts w:eastAsiaTheme="minorEastAsia"/>
          <w:szCs w:val="24"/>
          <w:lang w:eastAsia="zh-CN"/>
        </w:rPr>
        <w:t>组亦</w:t>
      </w:r>
      <w:r>
        <w:rPr>
          <w:rFonts w:eastAsiaTheme="minorEastAsia" w:hint="eastAsia"/>
          <w:szCs w:val="24"/>
          <w:lang w:eastAsia="zh-CN"/>
        </w:rPr>
        <w:t>未</w:t>
      </w:r>
      <w:r>
        <w:rPr>
          <w:rFonts w:eastAsiaTheme="minorEastAsia"/>
          <w:szCs w:val="24"/>
          <w:lang w:eastAsia="zh-CN"/>
        </w:rPr>
        <w:t>审议或考虑到</w:t>
      </w:r>
      <w:r w:rsidRPr="006D1488">
        <w:rPr>
          <w:rFonts w:eastAsia="Times New Roman"/>
          <w:bCs/>
          <w:szCs w:val="24"/>
          <w:lang w:eastAsia="zh-CN"/>
        </w:rPr>
        <w:t>ITU-D</w:t>
      </w:r>
      <w:r>
        <w:rPr>
          <w:rFonts w:eastAsiaTheme="minorEastAsia" w:hint="eastAsia"/>
          <w:bCs/>
          <w:szCs w:val="24"/>
          <w:lang w:eastAsia="zh-CN"/>
        </w:rPr>
        <w:t>信息</w:t>
      </w:r>
      <w:r>
        <w:rPr>
          <w:rFonts w:eastAsiaTheme="minorEastAsia"/>
          <w:bCs/>
          <w:szCs w:val="24"/>
          <w:lang w:eastAsia="zh-CN"/>
        </w:rPr>
        <w:t>通信</w:t>
      </w:r>
      <w:r>
        <w:rPr>
          <w:rFonts w:eastAsiaTheme="minorEastAsia" w:hint="eastAsia"/>
          <w:bCs/>
          <w:szCs w:val="24"/>
          <w:lang w:eastAsia="zh-CN"/>
        </w:rPr>
        <w:t>技术</w:t>
      </w:r>
      <w:r>
        <w:rPr>
          <w:rFonts w:eastAsiaTheme="minorEastAsia"/>
          <w:bCs/>
          <w:szCs w:val="24"/>
          <w:lang w:eastAsia="zh-CN"/>
        </w:rPr>
        <w:t>监管工具</w:t>
      </w:r>
      <w:r>
        <w:rPr>
          <w:rFonts w:eastAsiaTheme="minorEastAsia" w:hint="eastAsia"/>
          <w:bCs/>
          <w:szCs w:val="24"/>
          <w:lang w:eastAsia="zh-CN"/>
        </w:rPr>
        <w:t>包针对</w:t>
      </w:r>
      <w:r>
        <w:rPr>
          <w:rFonts w:eastAsiaTheme="minorEastAsia"/>
          <w:bCs/>
          <w:szCs w:val="24"/>
          <w:lang w:eastAsia="zh-CN"/>
        </w:rPr>
        <w:t>衡量竞争提出的</w:t>
      </w:r>
      <w:r>
        <w:rPr>
          <w:rFonts w:eastAsiaTheme="minorEastAsia" w:hint="eastAsia"/>
          <w:bCs/>
          <w:szCs w:val="24"/>
          <w:lang w:eastAsia="zh-CN"/>
        </w:rPr>
        <w:t>广泛</w:t>
      </w:r>
      <w:r>
        <w:rPr>
          <w:rFonts w:eastAsiaTheme="minorEastAsia"/>
          <w:bCs/>
          <w:szCs w:val="24"/>
          <w:lang w:eastAsia="zh-CN"/>
        </w:rPr>
        <w:t>且实用的指导。</w:t>
      </w:r>
      <w:r w:rsidR="007A5A67">
        <w:rPr>
          <w:rFonts w:eastAsiaTheme="minorEastAsia" w:hint="eastAsia"/>
          <w:bCs/>
          <w:szCs w:val="24"/>
          <w:lang w:eastAsia="zh-CN"/>
        </w:rPr>
        <w:t>例如</w:t>
      </w:r>
      <w:r w:rsidR="007A5A67">
        <w:rPr>
          <w:rFonts w:eastAsiaTheme="minorEastAsia"/>
          <w:bCs/>
          <w:szCs w:val="24"/>
          <w:lang w:eastAsia="zh-CN"/>
        </w:rPr>
        <w:t>，该工具包</w:t>
      </w:r>
      <w:r w:rsidR="007A5A67">
        <w:rPr>
          <w:rFonts w:eastAsiaTheme="minorEastAsia" w:hint="eastAsia"/>
          <w:bCs/>
          <w:szCs w:val="24"/>
          <w:lang w:eastAsia="zh-CN"/>
        </w:rPr>
        <w:t>的</w:t>
      </w:r>
      <w:r w:rsidR="007A5A67">
        <w:rPr>
          <w:rFonts w:eastAsiaTheme="minorEastAsia"/>
          <w:bCs/>
          <w:szCs w:val="24"/>
          <w:lang w:eastAsia="zh-CN"/>
        </w:rPr>
        <w:t>第</w:t>
      </w:r>
      <w:r w:rsidR="007A5A67">
        <w:rPr>
          <w:rFonts w:eastAsiaTheme="minorEastAsia" w:hint="eastAsia"/>
          <w:bCs/>
          <w:szCs w:val="24"/>
          <w:lang w:eastAsia="zh-CN"/>
        </w:rPr>
        <w:t>2</w:t>
      </w:r>
      <w:r w:rsidR="007A5A67">
        <w:rPr>
          <w:rFonts w:eastAsiaTheme="minorEastAsia"/>
          <w:bCs/>
          <w:szCs w:val="24"/>
          <w:lang w:eastAsia="zh-CN"/>
        </w:rPr>
        <w:t>.2</w:t>
      </w:r>
      <w:r w:rsidR="007A5A67">
        <w:rPr>
          <w:rFonts w:eastAsiaTheme="minorEastAsia" w:hint="eastAsia"/>
          <w:bCs/>
          <w:szCs w:val="24"/>
          <w:lang w:eastAsia="zh-CN"/>
        </w:rPr>
        <w:t>节</w:t>
      </w:r>
      <w:r w:rsidR="007A5A67">
        <w:rPr>
          <w:rFonts w:eastAsiaTheme="minorEastAsia"/>
          <w:bCs/>
          <w:szCs w:val="24"/>
          <w:lang w:eastAsia="zh-CN"/>
        </w:rPr>
        <w:t>解释了衡量市场竞争的目的</w:t>
      </w:r>
      <w:r w:rsidR="007A5A67">
        <w:rPr>
          <w:rFonts w:eastAsiaTheme="minorEastAsia" w:hint="eastAsia"/>
          <w:bCs/>
          <w:szCs w:val="24"/>
          <w:lang w:eastAsia="zh-CN"/>
        </w:rPr>
        <w:t>以</w:t>
      </w:r>
      <w:r w:rsidR="007A5A67">
        <w:rPr>
          <w:rFonts w:eastAsiaTheme="minorEastAsia"/>
          <w:bCs/>
          <w:szCs w:val="24"/>
          <w:lang w:eastAsia="zh-CN"/>
        </w:rPr>
        <w:t>及在发现反竞争行为的情况下可采取的补救措施。</w:t>
      </w:r>
      <w:r w:rsidR="007A5A67">
        <w:rPr>
          <w:rFonts w:eastAsiaTheme="minorEastAsia" w:hint="eastAsia"/>
          <w:bCs/>
          <w:szCs w:val="24"/>
          <w:lang w:eastAsia="zh-CN"/>
        </w:rPr>
        <w:t>这</w:t>
      </w:r>
      <w:r w:rsidR="007A5A67">
        <w:rPr>
          <w:rFonts w:eastAsiaTheme="minorEastAsia"/>
          <w:bCs/>
          <w:szCs w:val="24"/>
          <w:lang w:eastAsia="zh-CN"/>
        </w:rPr>
        <w:t>些补救措施对电信监管机构</w:t>
      </w:r>
      <w:r w:rsidR="007A5A67">
        <w:rPr>
          <w:rFonts w:eastAsiaTheme="minorEastAsia" w:hint="eastAsia"/>
          <w:bCs/>
          <w:szCs w:val="24"/>
          <w:lang w:eastAsia="zh-CN"/>
        </w:rPr>
        <w:t>没</w:t>
      </w:r>
      <w:r w:rsidR="007A5A67">
        <w:rPr>
          <w:rFonts w:eastAsiaTheme="minorEastAsia"/>
          <w:bCs/>
          <w:szCs w:val="24"/>
          <w:lang w:eastAsia="zh-CN"/>
        </w:rPr>
        <w:t>有影响，但无论如何，应由各国</w:t>
      </w:r>
      <w:r w:rsidR="0044042F">
        <w:rPr>
          <w:rFonts w:eastAsiaTheme="minorEastAsia" w:hint="eastAsia"/>
          <w:bCs/>
          <w:szCs w:val="24"/>
          <w:lang w:eastAsia="zh-CN"/>
        </w:rPr>
        <w:t>自行</w:t>
      </w:r>
      <w:r w:rsidR="007A5A67">
        <w:rPr>
          <w:rFonts w:eastAsiaTheme="minorEastAsia"/>
          <w:bCs/>
          <w:szCs w:val="24"/>
          <w:lang w:eastAsia="zh-CN"/>
        </w:rPr>
        <w:t>决定</w:t>
      </w:r>
      <w:r w:rsidR="007A5A67">
        <w:rPr>
          <w:lang w:eastAsia="zh-CN"/>
        </w:rPr>
        <w:t>。</w:t>
      </w:r>
      <w:r w:rsidR="0044042F">
        <w:rPr>
          <w:rFonts w:hint="eastAsia"/>
          <w:lang w:eastAsia="zh-CN"/>
        </w:rPr>
        <w:t>迄今为止</w:t>
      </w:r>
      <w:r w:rsidR="0044042F">
        <w:rPr>
          <w:lang w:eastAsia="zh-CN"/>
        </w:rPr>
        <w:t>，</w:t>
      </w:r>
      <w:r w:rsidR="007A5A67">
        <w:rPr>
          <w:lang w:eastAsia="zh-CN"/>
        </w:rPr>
        <w:t>从未</w:t>
      </w:r>
      <w:r w:rsidR="007A5A67">
        <w:rPr>
          <w:rFonts w:hint="eastAsia"/>
          <w:lang w:eastAsia="zh-CN"/>
        </w:rPr>
        <w:t>就此拟议的</w:t>
      </w:r>
      <w:r w:rsidR="007A5A67">
        <w:rPr>
          <w:lang w:eastAsia="zh-CN"/>
        </w:rPr>
        <w:t>建议</w:t>
      </w:r>
      <w:r w:rsidR="007A5A67">
        <w:rPr>
          <w:rFonts w:hint="eastAsia"/>
          <w:lang w:eastAsia="zh-CN"/>
        </w:rPr>
        <w:t>书</w:t>
      </w:r>
      <w:r w:rsidR="007A5A67">
        <w:rPr>
          <w:lang w:eastAsia="zh-CN"/>
        </w:rPr>
        <w:t>与其它相关组织，特别是</w:t>
      </w:r>
      <w:r w:rsidR="007A5A67" w:rsidRPr="008F2AA4">
        <w:rPr>
          <w:lang w:eastAsia="zh-CN"/>
        </w:rPr>
        <w:t>ITU-D</w:t>
      </w:r>
      <w:r w:rsidR="007A5A67">
        <w:rPr>
          <w:rFonts w:hint="eastAsia"/>
          <w:lang w:eastAsia="zh-CN"/>
        </w:rPr>
        <w:t>进行</w:t>
      </w:r>
      <w:r w:rsidR="007A5A67">
        <w:rPr>
          <w:lang w:eastAsia="zh-CN"/>
        </w:rPr>
        <w:t>过</w:t>
      </w:r>
      <w:r w:rsidR="007A5A67">
        <w:rPr>
          <w:rFonts w:hint="eastAsia"/>
          <w:lang w:eastAsia="zh-CN"/>
        </w:rPr>
        <w:t>联络</w:t>
      </w:r>
      <w:r w:rsidR="007A5A67">
        <w:rPr>
          <w:lang w:eastAsia="zh-CN"/>
        </w:rPr>
        <w:t>。</w:t>
      </w:r>
      <w:r w:rsidR="007A5A67">
        <w:rPr>
          <w:rFonts w:hint="eastAsia"/>
          <w:lang w:eastAsia="zh-CN"/>
        </w:rPr>
        <w:t>因</w:t>
      </w:r>
      <w:r w:rsidR="007A5A67">
        <w:rPr>
          <w:lang w:eastAsia="zh-CN"/>
        </w:rPr>
        <w:t>此，此建议书</w:t>
      </w:r>
      <w:r w:rsidR="0044042F">
        <w:rPr>
          <w:rFonts w:hint="eastAsia"/>
          <w:lang w:eastAsia="zh-CN"/>
        </w:rPr>
        <w:t>在</w:t>
      </w:r>
      <w:r w:rsidR="007A5A67">
        <w:rPr>
          <w:lang w:eastAsia="zh-CN"/>
        </w:rPr>
        <w:t>最好</w:t>
      </w:r>
      <w:r w:rsidR="0044042F">
        <w:rPr>
          <w:rFonts w:hint="eastAsia"/>
          <w:lang w:eastAsia="zh-CN"/>
        </w:rPr>
        <w:t>的</w:t>
      </w:r>
      <w:r w:rsidR="0044042F">
        <w:rPr>
          <w:lang w:eastAsia="zh-CN"/>
        </w:rPr>
        <w:t>情况下</w:t>
      </w:r>
      <w:r w:rsidR="007A5A67">
        <w:rPr>
          <w:lang w:eastAsia="zh-CN"/>
        </w:rPr>
        <w:t>也只能算</w:t>
      </w:r>
      <w:r w:rsidR="007A5A67">
        <w:rPr>
          <w:rFonts w:hint="eastAsia"/>
          <w:lang w:eastAsia="zh-CN"/>
        </w:rPr>
        <w:t>作是</w:t>
      </w:r>
      <w:r w:rsidR="007A5A67">
        <w:rPr>
          <w:lang w:eastAsia="zh-CN"/>
        </w:rPr>
        <w:t>对</w:t>
      </w:r>
      <w:r w:rsidR="007A5A67" w:rsidRPr="008F2AA4">
        <w:rPr>
          <w:lang w:eastAsia="zh-CN"/>
        </w:rPr>
        <w:t>ITU-D</w:t>
      </w:r>
      <w:r w:rsidR="007A5A67">
        <w:rPr>
          <w:rFonts w:hint="eastAsia"/>
          <w:lang w:eastAsia="zh-CN"/>
        </w:rPr>
        <w:t>和</w:t>
      </w:r>
      <w:r w:rsidR="007A5A67">
        <w:rPr>
          <w:lang w:eastAsia="zh-CN"/>
        </w:rPr>
        <w:t>国际电联以外</w:t>
      </w:r>
      <w:r w:rsidR="0044042F">
        <w:rPr>
          <w:lang w:eastAsia="zh-CN"/>
        </w:rPr>
        <w:t>其它</w:t>
      </w:r>
      <w:r w:rsidR="007A5A67">
        <w:rPr>
          <w:lang w:eastAsia="zh-CN"/>
        </w:rPr>
        <w:t>组织</w:t>
      </w:r>
      <w:r w:rsidR="0044042F">
        <w:rPr>
          <w:rFonts w:hint="eastAsia"/>
          <w:lang w:eastAsia="zh-CN"/>
        </w:rPr>
        <w:t>所开展</w:t>
      </w:r>
      <w:r w:rsidR="007A5A67">
        <w:rPr>
          <w:rFonts w:hint="eastAsia"/>
          <w:lang w:eastAsia="zh-CN"/>
        </w:rPr>
        <w:t>工</w:t>
      </w:r>
      <w:r w:rsidR="007A5A67">
        <w:rPr>
          <w:lang w:eastAsia="zh-CN"/>
        </w:rPr>
        <w:t>作的重复，</w:t>
      </w:r>
      <w:r w:rsidR="007A5A67">
        <w:rPr>
          <w:rFonts w:hint="eastAsia"/>
          <w:lang w:eastAsia="zh-CN"/>
        </w:rPr>
        <w:t>这</w:t>
      </w:r>
      <w:r w:rsidR="007A5A67">
        <w:rPr>
          <w:lang w:eastAsia="zh-CN"/>
        </w:rPr>
        <w:t>与《公约》第</w:t>
      </w:r>
      <w:r w:rsidR="007A5A67">
        <w:rPr>
          <w:rFonts w:hint="eastAsia"/>
          <w:lang w:eastAsia="zh-CN"/>
        </w:rPr>
        <w:t>21</w:t>
      </w:r>
      <w:r w:rsidR="007A5A67">
        <w:rPr>
          <w:lang w:eastAsia="zh-CN"/>
        </w:rPr>
        <w:t>5</w:t>
      </w:r>
      <w:r w:rsidR="007A5A67">
        <w:rPr>
          <w:rFonts w:hint="eastAsia"/>
          <w:lang w:eastAsia="zh-CN"/>
        </w:rPr>
        <w:t>款</w:t>
      </w:r>
      <w:r w:rsidR="007A5A67">
        <w:rPr>
          <w:lang w:eastAsia="zh-CN"/>
        </w:rPr>
        <w:t>和第</w:t>
      </w:r>
      <w:r w:rsidR="007A5A67">
        <w:rPr>
          <w:rFonts w:hint="eastAsia"/>
          <w:lang w:eastAsia="zh-CN"/>
        </w:rPr>
        <w:t>191</w:t>
      </w:r>
      <w:r w:rsidR="007A5A67">
        <w:rPr>
          <w:rFonts w:hint="eastAsia"/>
          <w:lang w:eastAsia="zh-CN"/>
        </w:rPr>
        <w:t>号</w:t>
      </w:r>
      <w:r w:rsidR="007A5A67">
        <w:rPr>
          <w:lang w:eastAsia="zh-CN"/>
        </w:rPr>
        <w:t>决议（</w:t>
      </w:r>
      <w:r w:rsidR="007A5A67">
        <w:rPr>
          <w:rFonts w:hint="eastAsia"/>
          <w:lang w:eastAsia="zh-CN"/>
        </w:rPr>
        <w:t>2014</w:t>
      </w:r>
      <w:r w:rsidR="007A5A67">
        <w:rPr>
          <w:rFonts w:hint="eastAsia"/>
          <w:lang w:eastAsia="zh-CN"/>
        </w:rPr>
        <w:t>年</w:t>
      </w:r>
      <w:r w:rsidR="007A5A67">
        <w:rPr>
          <w:lang w:eastAsia="zh-CN"/>
        </w:rPr>
        <w:t>，</w:t>
      </w:r>
      <w:r w:rsidR="007A5A67">
        <w:rPr>
          <w:rFonts w:hint="eastAsia"/>
          <w:lang w:eastAsia="zh-CN"/>
        </w:rPr>
        <w:t>釜山</w:t>
      </w:r>
      <w:r w:rsidR="007A5A67">
        <w:rPr>
          <w:lang w:eastAsia="zh-CN"/>
        </w:rPr>
        <w:t>）</w:t>
      </w:r>
      <w:r w:rsidR="007A5A67">
        <w:rPr>
          <w:rFonts w:hint="eastAsia"/>
          <w:lang w:eastAsia="zh-CN"/>
        </w:rPr>
        <w:t>等</w:t>
      </w:r>
      <w:r w:rsidR="0044042F">
        <w:rPr>
          <w:lang w:eastAsia="zh-CN"/>
        </w:rPr>
        <w:t>大量</w:t>
      </w:r>
      <w:r w:rsidR="007A5A67">
        <w:rPr>
          <w:lang w:eastAsia="zh-CN"/>
        </w:rPr>
        <w:t>国际电联决议、国际电联战略规划</w:t>
      </w:r>
      <w:r w:rsidR="0044042F">
        <w:rPr>
          <w:rFonts w:hint="eastAsia"/>
          <w:lang w:eastAsia="zh-CN"/>
        </w:rPr>
        <w:t>以及</w:t>
      </w:r>
      <w:r w:rsidR="007A5A67">
        <w:rPr>
          <w:lang w:eastAsia="zh-CN"/>
        </w:rPr>
        <w:t>国际电联基本文件</w:t>
      </w:r>
      <w:r w:rsidR="007A5A67">
        <w:rPr>
          <w:rFonts w:hint="eastAsia"/>
          <w:lang w:eastAsia="zh-CN"/>
        </w:rPr>
        <w:t>提出</w:t>
      </w:r>
      <w:r w:rsidR="007A5A67">
        <w:rPr>
          <w:lang w:eastAsia="zh-CN"/>
        </w:rPr>
        <w:t>的</w:t>
      </w:r>
      <w:r w:rsidR="007A5A67">
        <w:rPr>
          <w:rFonts w:hint="eastAsia"/>
          <w:lang w:eastAsia="zh-CN"/>
        </w:rPr>
        <w:t>避免</w:t>
      </w:r>
      <w:r w:rsidR="007A5A67">
        <w:rPr>
          <w:lang w:eastAsia="zh-CN"/>
        </w:rPr>
        <w:t>重复劳动的</w:t>
      </w:r>
      <w:r w:rsidR="007A5A67">
        <w:rPr>
          <w:rFonts w:hint="eastAsia"/>
          <w:lang w:eastAsia="zh-CN"/>
        </w:rPr>
        <w:t>精神</w:t>
      </w:r>
      <w:r w:rsidR="007A5A67">
        <w:rPr>
          <w:lang w:eastAsia="zh-CN"/>
        </w:rPr>
        <w:t>不符</w:t>
      </w:r>
      <w:r w:rsidR="007A5A67">
        <w:rPr>
          <w:rFonts w:hint="eastAsia"/>
          <w:lang w:eastAsia="zh-CN"/>
        </w:rPr>
        <w:t>。</w:t>
      </w:r>
    </w:p>
    <w:p w:rsidR="008A3974" w:rsidRPr="006D1488" w:rsidRDefault="007A5A67" w:rsidP="0044042F">
      <w:pPr>
        <w:ind w:firstLineChars="200" w:firstLine="480"/>
        <w:rPr>
          <w:rFonts w:eastAsia="Times New Roman"/>
          <w:szCs w:val="24"/>
          <w:lang w:eastAsia="zh-CN"/>
        </w:rPr>
      </w:pPr>
      <w:r>
        <w:rPr>
          <w:rFonts w:hint="eastAsia"/>
          <w:lang w:eastAsia="zh-CN"/>
        </w:rPr>
        <w:lastRenderedPageBreak/>
        <w:t>另外</w:t>
      </w:r>
      <w:r>
        <w:rPr>
          <w:lang w:eastAsia="zh-CN"/>
        </w:rPr>
        <w:t>，此建议书草案</w:t>
      </w:r>
      <w:r>
        <w:rPr>
          <w:rFonts w:hint="eastAsia"/>
          <w:lang w:eastAsia="zh-CN"/>
        </w:rPr>
        <w:t>至多属于国</w:t>
      </w:r>
      <w:r>
        <w:rPr>
          <w:lang w:eastAsia="zh-CN"/>
        </w:rPr>
        <w:t>家级标准，并非</w:t>
      </w:r>
      <w:r w:rsidRPr="008F2AA4">
        <w:rPr>
          <w:lang w:eastAsia="zh-CN"/>
        </w:rPr>
        <w:t>ITU-T</w:t>
      </w:r>
      <w:r>
        <w:rPr>
          <w:rFonts w:hint="eastAsia"/>
          <w:lang w:eastAsia="zh-CN"/>
        </w:rPr>
        <w:t>战略</w:t>
      </w:r>
      <w:r w:rsidR="0044042F">
        <w:rPr>
          <w:lang w:eastAsia="zh-CN"/>
        </w:rPr>
        <w:t>规划要求的</w:t>
      </w:r>
      <w:r>
        <w:rPr>
          <w:lang w:eastAsia="zh-CN"/>
        </w:rPr>
        <w:t>国际电信</w:t>
      </w:r>
      <w:r w:rsidR="0044042F">
        <w:rPr>
          <w:lang w:eastAsia="zh-CN"/>
        </w:rPr>
        <w:t>技术</w:t>
      </w:r>
      <w:r>
        <w:rPr>
          <w:lang w:eastAsia="zh-CN"/>
        </w:rPr>
        <w:t>标准。</w:t>
      </w:r>
      <w:r>
        <w:rPr>
          <w:rFonts w:hint="eastAsia"/>
          <w:lang w:eastAsia="zh-CN"/>
        </w:rPr>
        <w:t>尽管</w:t>
      </w:r>
      <w:r>
        <w:rPr>
          <w:lang w:eastAsia="zh-CN"/>
        </w:rPr>
        <w:t>美国鼓励</w:t>
      </w:r>
      <w:r w:rsidR="0044042F">
        <w:rPr>
          <w:rFonts w:hint="eastAsia"/>
          <w:lang w:eastAsia="zh-CN"/>
        </w:rPr>
        <w:t>对有关</w:t>
      </w:r>
      <w:r w:rsidR="0044042F">
        <w:rPr>
          <w:lang w:eastAsia="zh-CN"/>
        </w:rPr>
        <w:t>合理</w:t>
      </w:r>
      <w:r>
        <w:rPr>
          <w:lang w:eastAsia="zh-CN"/>
        </w:rPr>
        <w:t>竞争</w:t>
      </w:r>
      <w:r w:rsidR="0044042F">
        <w:rPr>
          <w:rFonts w:hint="eastAsia"/>
          <w:lang w:eastAsia="zh-CN"/>
        </w:rPr>
        <w:t>的</w:t>
      </w:r>
      <w:r>
        <w:rPr>
          <w:lang w:eastAsia="zh-CN"/>
        </w:rPr>
        <w:t>法</w:t>
      </w:r>
      <w:r>
        <w:rPr>
          <w:rFonts w:hint="eastAsia"/>
          <w:lang w:eastAsia="zh-CN"/>
        </w:rPr>
        <w:t>律</w:t>
      </w:r>
      <w:r>
        <w:rPr>
          <w:lang w:eastAsia="zh-CN"/>
        </w:rPr>
        <w:t>手段</w:t>
      </w:r>
      <w:r w:rsidR="0044042F">
        <w:rPr>
          <w:rFonts w:hint="eastAsia"/>
          <w:lang w:eastAsia="zh-CN"/>
        </w:rPr>
        <w:t>加以合并</w:t>
      </w:r>
      <w:r>
        <w:rPr>
          <w:lang w:eastAsia="zh-CN"/>
        </w:rPr>
        <w:t>，</w:t>
      </w:r>
      <w:r>
        <w:rPr>
          <w:rFonts w:hint="eastAsia"/>
          <w:lang w:eastAsia="zh-CN"/>
        </w:rPr>
        <w:t>但</w:t>
      </w:r>
      <w:r w:rsidR="008A3974" w:rsidRPr="006D1488">
        <w:rPr>
          <w:rFonts w:eastAsia="Times New Roman"/>
          <w:szCs w:val="24"/>
          <w:lang w:eastAsia="zh-CN"/>
        </w:rPr>
        <w:t>ITU-D</w:t>
      </w:r>
      <w:r>
        <w:rPr>
          <w:rFonts w:eastAsiaTheme="minorEastAsia" w:hint="eastAsia"/>
          <w:szCs w:val="24"/>
          <w:lang w:eastAsia="zh-CN"/>
        </w:rPr>
        <w:t>数据</w:t>
      </w:r>
      <w:r>
        <w:rPr>
          <w:rFonts w:eastAsiaTheme="minorEastAsia"/>
          <w:szCs w:val="24"/>
          <w:lang w:eastAsia="zh-CN"/>
        </w:rPr>
        <w:t>明确指出</w:t>
      </w:r>
      <w:r>
        <w:rPr>
          <w:rFonts w:eastAsiaTheme="minorEastAsia" w:hint="eastAsia"/>
          <w:szCs w:val="24"/>
          <w:lang w:eastAsia="zh-CN"/>
        </w:rPr>
        <w:t>实施</w:t>
      </w:r>
      <w:r>
        <w:rPr>
          <w:rFonts w:eastAsiaTheme="minorEastAsia" w:hint="eastAsia"/>
          <w:szCs w:val="24"/>
          <w:lang w:eastAsia="zh-CN"/>
        </w:rPr>
        <w:t>SMP</w:t>
      </w:r>
      <w:r>
        <w:rPr>
          <w:rFonts w:eastAsiaTheme="minorEastAsia" w:hint="eastAsia"/>
          <w:szCs w:val="24"/>
          <w:lang w:eastAsia="zh-CN"/>
        </w:rPr>
        <w:t>的</w:t>
      </w:r>
      <w:r>
        <w:rPr>
          <w:rFonts w:eastAsiaTheme="minorEastAsia"/>
          <w:szCs w:val="24"/>
          <w:lang w:eastAsia="zh-CN"/>
        </w:rPr>
        <w:t>方</w:t>
      </w:r>
      <w:r w:rsidR="0044042F">
        <w:rPr>
          <w:rFonts w:eastAsiaTheme="minorEastAsia" w:hint="eastAsia"/>
          <w:szCs w:val="24"/>
          <w:lang w:eastAsia="zh-CN"/>
        </w:rPr>
        <w:t>法</w:t>
      </w:r>
      <w:r>
        <w:rPr>
          <w:rFonts w:eastAsiaTheme="minorEastAsia" w:hint="eastAsia"/>
          <w:szCs w:val="24"/>
          <w:lang w:eastAsia="zh-CN"/>
        </w:rPr>
        <w:t>“</w:t>
      </w:r>
      <w:r>
        <w:rPr>
          <w:rFonts w:eastAsiaTheme="minorEastAsia"/>
          <w:szCs w:val="24"/>
          <w:lang w:eastAsia="zh-CN"/>
        </w:rPr>
        <w:t>形式多样，</w:t>
      </w:r>
      <w:r w:rsidR="0044042F">
        <w:rPr>
          <w:rFonts w:eastAsiaTheme="minorEastAsia" w:hint="eastAsia"/>
          <w:szCs w:val="24"/>
          <w:lang w:eastAsia="zh-CN"/>
        </w:rPr>
        <w:t>且</w:t>
      </w:r>
      <w:r>
        <w:rPr>
          <w:rFonts w:eastAsiaTheme="minorEastAsia"/>
          <w:szCs w:val="24"/>
          <w:lang w:eastAsia="zh-CN"/>
        </w:rPr>
        <w:t>各国在定义</w:t>
      </w:r>
      <w:r>
        <w:rPr>
          <w:rFonts w:eastAsiaTheme="minorEastAsia" w:hint="eastAsia"/>
          <w:szCs w:val="24"/>
          <w:lang w:eastAsia="zh-CN"/>
        </w:rPr>
        <w:t>SMP</w:t>
      </w:r>
      <w:r>
        <w:rPr>
          <w:rFonts w:eastAsiaTheme="minorEastAsia" w:hint="eastAsia"/>
          <w:szCs w:val="24"/>
          <w:lang w:eastAsia="zh-CN"/>
        </w:rPr>
        <w:t>时</w:t>
      </w:r>
      <w:r>
        <w:rPr>
          <w:rFonts w:eastAsiaTheme="minorEastAsia"/>
          <w:szCs w:val="24"/>
          <w:lang w:eastAsia="zh-CN"/>
        </w:rPr>
        <w:t>有自己的特殊情况。</w:t>
      </w:r>
      <w:r w:rsidRPr="007A5A67">
        <w:rPr>
          <w:rFonts w:asciiTheme="minorEastAsia" w:eastAsiaTheme="minorEastAsia" w:hAnsiTheme="minorEastAsia"/>
          <w:szCs w:val="24"/>
          <w:lang w:eastAsia="zh-CN"/>
        </w:rPr>
        <w:t>”</w:t>
      </w:r>
      <w:r>
        <w:rPr>
          <w:rFonts w:eastAsiaTheme="minorEastAsia" w:hint="eastAsia"/>
          <w:szCs w:val="24"/>
          <w:lang w:eastAsia="zh-CN"/>
        </w:rPr>
        <w:t>因</w:t>
      </w:r>
      <w:r>
        <w:rPr>
          <w:rFonts w:eastAsiaTheme="minorEastAsia"/>
          <w:szCs w:val="24"/>
          <w:lang w:eastAsia="zh-CN"/>
        </w:rPr>
        <w:t>此，</w:t>
      </w:r>
      <w:r w:rsidR="00166A71">
        <w:rPr>
          <w:rFonts w:eastAsiaTheme="minorEastAsia" w:hint="eastAsia"/>
          <w:szCs w:val="24"/>
          <w:lang w:eastAsia="zh-CN"/>
        </w:rPr>
        <w:t>这确认了</w:t>
      </w:r>
      <w:r w:rsidR="00166A71">
        <w:rPr>
          <w:rFonts w:eastAsiaTheme="minorEastAsia"/>
          <w:szCs w:val="24"/>
          <w:lang w:eastAsia="zh-CN"/>
        </w:rPr>
        <w:t>为</w:t>
      </w:r>
      <w:r w:rsidR="00166A71">
        <w:rPr>
          <w:rFonts w:eastAsiaTheme="minorEastAsia" w:hint="eastAsia"/>
          <w:szCs w:val="24"/>
          <w:lang w:eastAsia="zh-CN"/>
        </w:rPr>
        <w:t>这</w:t>
      </w:r>
      <w:r w:rsidR="00166A71">
        <w:rPr>
          <w:rFonts w:eastAsiaTheme="minorEastAsia"/>
          <w:szCs w:val="24"/>
          <w:lang w:eastAsia="zh-CN"/>
        </w:rPr>
        <w:t>种纯属国家和主权范围内的决定起草普适型国际建议书的做法不妥。</w:t>
      </w:r>
    </w:p>
    <w:p w:rsidR="008A3974" w:rsidRPr="006D1488" w:rsidRDefault="0044042F" w:rsidP="0044042F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 w:rsidR="00166A71">
        <w:rPr>
          <w:rFonts w:hint="eastAsia"/>
          <w:lang w:eastAsia="zh-CN"/>
        </w:rPr>
        <w:t>这</w:t>
      </w:r>
      <w:r w:rsidR="00166A71">
        <w:rPr>
          <w:lang w:eastAsia="zh-CN"/>
        </w:rPr>
        <w:t>一建议书草案</w:t>
      </w:r>
      <w:r w:rsidR="00166A71">
        <w:rPr>
          <w:rFonts w:hint="eastAsia"/>
          <w:lang w:eastAsia="zh-CN"/>
        </w:rPr>
        <w:t>与《</w:t>
      </w:r>
      <w:r w:rsidR="00166A71" w:rsidRPr="008F2AA4">
        <w:rPr>
          <w:lang w:eastAsia="zh-CN"/>
        </w:rPr>
        <w:t>ITU-T</w:t>
      </w:r>
      <w:r w:rsidR="00166A71">
        <w:rPr>
          <w:rFonts w:hint="eastAsia"/>
          <w:lang w:eastAsia="zh-CN"/>
        </w:rPr>
        <w:t>战略</w:t>
      </w:r>
      <w:r w:rsidR="00166A71">
        <w:rPr>
          <w:lang w:eastAsia="zh-CN"/>
        </w:rPr>
        <w:t>规划</w:t>
      </w:r>
      <w:r w:rsidR="00166A71">
        <w:rPr>
          <w:rFonts w:hint="eastAsia"/>
          <w:lang w:eastAsia="zh-CN"/>
        </w:rPr>
        <w:t>》</w:t>
      </w:r>
      <w:r w:rsidR="00166A71">
        <w:rPr>
          <w:lang w:eastAsia="zh-CN"/>
        </w:rPr>
        <w:t>存在冲突，该规划</w:t>
      </w:r>
      <w:r w:rsidR="00166A71">
        <w:rPr>
          <w:rFonts w:hint="eastAsia"/>
          <w:lang w:eastAsia="zh-CN"/>
        </w:rPr>
        <w:t>的</w:t>
      </w:r>
      <w:r w:rsidR="00166A71">
        <w:rPr>
          <w:lang w:eastAsia="zh-CN"/>
        </w:rPr>
        <w:t>目标</w:t>
      </w:r>
      <w:r w:rsidR="00166A71" w:rsidRPr="008F2AA4">
        <w:rPr>
          <w:lang w:eastAsia="zh-CN"/>
        </w:rPr>
        <w:t>T1</w:t>
      </w:r>
      <w:r w:rsidR="00166A71">
        <w:rPr>
          <w:rFonts w:hint="eastAsia"/>
          <w:lang w:eastAsia="zh-CN"/>
        </w:rPr>
        <w:t>声名</w:t>
      </w:r>
      <w:r w:rsidR="00FB5BAA">
        <w:rPr>
          <w:lang w:eastAsia="zh-CN"/>
        </w:rPr>
        <w:t>ITU-T</w:t>
      </w:r>
      <w:r>
        <w:rPr>
          <w:rFonts w:hint="eastAsia"/>
          <w:lang w:eastAsia="zh-CN"/>
        </w:rPr>
        <w:t>应</w:t>
      </w:r>
      <w:r w:rsidR="00166A71" w:rsidRPr="008E1F8E">
        <w:rPr>
          <w:rFonts w:asciiTheme="minorEastAsia" w:eastAsiaTheme="minorEastAsia" w:hAnsiTheme="minorEastAsia"/>
          <w:lang w:eastAsia="zh-CN"/>
        </w:rPr>
        <w:t>“</w:t>
      </w:r>
      <w:r w:rsidR="00166A71" w:rsidRPr="008E1F8E">
        <w:rPr>
          <w:rFonts w:asciiTheme="majorBidi" w:eastAsiaTheme="minorEastAsia" w:hAnsiTheme="majorBidi" w:cstheme="majorBidi"/>
          <w:lang w:eastAsia="zh-CN"/>
        </w:rPr>
        <w:t>[d]</w:t>
      </w:r>
      <w:r w:rsidR="00166A71" w:rsidRPr="008E1F8E">
        <w:rPr>
          <w:rFonts w:asciiTheme="majorBidi" w:eastAsiaTheme="minorEastAsia" w:hAnsiTheme="majorBidi" w:cstheme="majorBidi"/>
          <w:szCs w:val="24"/>
          <w:lang w:eastAsia="zh-CN"/>
        </w:rPr>
        <w:t>及时制定非歧视性国际标准（</w:t>
      </w:r>
      <w:r w:rsidR="00166A71" w:rsidRPr="008E1F8E">
        <w:rPr>
          <w:rFonts w:asciiTheme="majorBidi" w:eastAsiaTheme="minorEastAsia" w:hAnsiTheme="majorBidi" w:cstheme="majorBidi"/>
          <w:szCs w:val="24"/>
          <w:lang w:eastAsia="zh-CN"/>
        </w:rPr>
        <w:t>ITU-T</w:t>
      </w:r>
      <w:r w:rsidR="00166A71" w:rsidRPr="008E1F8E">
        <w:rPr>
          <w:rFonts w:asciiTheme="majorBidi" w:eastAsiaTheme="minorEastAsia" w:hAnsiTheme="majorBidi" w:cstheme="majorBidi"/>
          <w:szCs w:val="24"/>
          <w:lang w:eastAsia="zh-CN"/>
        </w:rPr>
        <w:t>建议书），拓展互操作性并提高设备、网络、服务</w:t>
      </w:r>
      <w:r w:rsidR="00166A71" w:rsidRPr="008E1F8E">
        <w:rPr>
          <w:rFonts w:asciiTheme="minorEastAsia" w:eastAsiaTheme="minorEastAsia" w:hAnsiTheme="minorEastAsia" w:cstheme="minorHAnsi" w:hint="eastAsia"/>
          <w:szCs w:val="24"/>
          <w:lang w:eastAsia="zh-CN"/>
        </w:rPr>
        <w:t>和应用的性能</w:t>
      </w:r>
      <w:r w:rsidR="00166A71" w:rsidRPr="008E1F8E">
        <w:rPr>
          <w:rFonts w:asciiTheme="minorEastAsia" w:eastAsiaTheme="minorEastAsia" w:hAnsiTheme="minorEastAsia"/>
          <w:bCs/>
          <w:lang w:eastAsia="zh-CN"/>
        </w:rPr>
        <w:t>”</w:t>
      </w:r>
      <w:r w:rsidR="00166A71">
        <w:rPr>
          <w:rFonts w:asciiTheme="minorEastAsia" w:eastAsiaTheme="minorEastAsia" w:hAnsiTheme="minorEastAsia" w:hint="eastAsia"/>
          <w:bCs/>
          <w:lang w:eastAsia="zh-CN"/>
        </w:rPr>
        <w:t>（</w:t>
      </w:r>
      <w:r w:rsidR="00166A71">
        <w:rPr>
          <w:rFonts w:asciiTheme="minorEastAsia" w:eastAsiaTheme="minorEastAsia" w:hAnsiTheme="minorEastAsia"/>
          <w:bCs/>
          <w:lang w:eastAsia="zh-CN"/>
        </w:rPr>
        <w:t>特别强调</w:t>
      </w:r>
      <w:r w:rsidR="00166A71">
        <w:rPr>
          <w:rFonts w:asciiTheme="minorEastAsia" w:eastAsiaTheme="minorEastAsia" w:hAnsiTheme="minorEastAsia" w:hint="eastAsia"/>
          <w:bCs/>
          <w:lang w:eastAsia="zh-CN"/>
        </w:rPr>
        <w:t>）</w:t>
      </w:r>
      <w:r w:rsidR="00166A71">
        <w:rPr>
          <w:rFonts w:asciiTheme="minorEastAsia" w:eastAsiaTheme="minorEastAsia" w:hAnsiTheme="minorEastAsia"/>
          <w:bCs/>
          <w:lang w:eastAsia="zh-CN"/>
        </w:rPr>
        <w:t>。</w:t>
      </w:r>
      <w:r w:rsidR="00166A71">
        <w:rPr>
          <w:rFonts w:asciiTheme="minorEastAsia" w:eastAsiaTheme="minorEastAsia" w:hAnsiTheme="minorEastAsia" w:hint="eastAsia"/>
          <w:bCs/>
          <w:lang w:eastAsia="zh-CN"/>
        </w:rPr>
        <w:t>与</w:t>
      </w:r>
      <w:r w:rsidR="00166A71">
        <w:rPr>
          <w:rFonts w:asciiTheme="minorEastAsia" w:eastAsiaTheme="minorEastAsia" w:hAnsiTheme="minorEastAsia"/>
          <w:bCs/>
          <w:lang w:eastAsia="zh-CN"/>
        </w:rPr>
        <w:t>此类似，</w:t>
      </w:r>
      <w:r w:rsidR="00166A71" w:rsidRPr="00C57E09">
        <w:rPr>
          <w:rFonts w:asciiTheme="majorBidi" w:eastAsiaTheme="minorEastAsia" w:hAnsiTheme="majorBidi" w:cstheme="majorBidi"/>
          <w:szCs w:val="24"/>
          <w:lang w:eastAsia="zh-CN"/>
        </w:rPr>
        <w:t>《公约》第</w:t>
      </w:r>
      <w:r w:rsidR="00166A71" w:rsidRPr="00C57E09">
        <w:rPr>
          <w:rFonts w:asciiTheme="majorBidi" w:eastAsiaTheme="minorEastAsia" w:hAnsiTheme="majorBidi" w:cstheme="majorBidi"/>
          <w:szCs w:val="24"/>
          <w:lang w:eastAsia="zh-CN"/>
        </w:rPr>
        <w:t>193</w:t>
      </w:r>
      <w:r w:rsidR="00166A71" w:rsidRPr="00C57E09">
        <w:rPr>
          <w:rFonts w:asciiTheme="majorBidi" w:eastAsiaTheme="minorEastAsia" w:hAnsiTheme="majorBidi" w:cstheme="majorBidi" w:hint="eastAsia"/>
          <w:szCs w:val="24"/>
          <w:lang w:eastAsia="zh-CN"/>
        </w:rPr>
        <w:t>款</w:t>
      </w:r>
      <w:r w:rsidR="00166A71">
        <w:rPr>
          <w:rFonts w:asciiTheme="majorBidi" w:eastAsiaTheme="minorEastAsia" w:hAnsiTheme="majorBidi" w:cstheme="majorBidi" w:hint="eastAsia"/>
          <w:szCs w:val="24"/>
          <w:lang w:eastAsia="zh-CN"/>
        </w:rPr>
        <w:t>声明</w:t>
      </w:r>
      <w:r w:rsidR="00166A71" w:rsidRPr="008F2AA4">
        <w:rPr>
          <w:lang w:eastAsia="zh-CN"/>
        </w:rPr>
        <w:t>ITU-T</w:t>
      </w:r>
      <w:r w:rsidR="00166A71">
        <w:rPr>
          <w:rFonts w:hint="eastAsia"/>
          <w:lang w:eastAsia="zh-CN"/>
        </w:rPr>
        <w:t>各</w:t>
      </w:r>
      <w:r w:rsidR="00166A71">
        <w:rPr>
          <w:lang w:eastAsia="zh-CN"/>
        </w:rPr>
        <w:t>研究组负责研究</w:t>
      </w:r>
      <w:r w:rsidR="00166A71">
        <w:rPr>
          <w:rFonts w:hint="eastAsia"/>
          <w:lang w:eastAsia="zh-CN"/>
        </w:rPr>
        <w:t>“技术、运营和资费问题”以</w:t>
      </w:r>
      <w:r w:rsidR="00166A71">
        <w:rPr>
          <w:lang w:eastAsia="zh-CN"/>
        </w:rPr>
        <w:t>便</w:t>
      </w:r>
      <w:r w:rsidR="00166A71">
        <w:rPr>
          <w:rFonts w:hint="eastAsia"/>
          <w:lang w:eastAsia="zh-CN"/>
        </w:rPr>
        <w:t>“就这些问题编写建议书从</w:t>
      </w:r>
      <w:r w:rsidR="00166A71">
        <w:rPr>
          <w:lang w:eastAsia="zh-CN"/>
        </w:rPr>
        <w:t>而</w:t>
      </w:r>
      <w:r>
        <w:rPr>
          <w:rFonts w:hint="eastAsia"/>
          <w:lang w:eastAsia="zh-CN"/>
        </w:rPr>
        <w:t>实现</w:t>
      </w:r>
      <w:r w:rsidR="00166A71">
        <w:rPr>
          <w:rFonts w:hint="eastAsia"/>
          <w:lang w:eastAsia="zh-CN"/>
        </w:rPr>
        <w:t>世界</w:t>
      </w:r>
      <w:r>
        <w:rPr>
          <w:rFonts w:hint="eastAsia"/>
          <w:lang w:eastAsia="zh-CN"/>
        </w:rPr>
        <w:t>范围</w:t>
      </w:r>
      <w:r w:rsidR="00166A71">
        <w:rPr>
          <w:rFonts w:hint="eastAsia"/>
          <w:lang w:eastAsia="zh-CN"/>
        </w:rPr>
        <w:t>的电信标准化”</w:t>
      </w:r>
      <w:r w:rsidR="00166A71">
        <w:rPr>
          <w:lang w:eastAsia="zh-CN"/>
        </w:rPr>
        <w:t>（特别强调）</w:t>
      </w:r>
      <w:r w:rsidR="00166A71">
        <w:rPr>
          <w:rFonts w:hint="eastAsia"/>
          <w:lang w:eastAsia="zh-CN"/>
        </w:rPr>
        <w:t>。此</w:t>
      </w:r>
      <w:r w:rsidR="00166A71">
        <w:rPr>
          <w:lang w:eastAsia="zh-CN"/>
        </w:rPr>
        <w:t>建议书</w:t>
      </w:r>
      <w:r>
        <w:rPr>
          <w:rFonts w:hint="eastAsia"/>
          <w:lang w:eastAsia="zh-CN"/>
        </w:rPr>
        <w:t>无助于</w:t>
      </w:r>
      <w:r w:rsidR="00166A71">
        <w:rPr>
          <w:lang w:eastAsia="zh-CN"/>
        </w:rPr>
        <w:t>推进电信互操作或标准化。</w:t>
      </w:r>
      <w:r w:rsidR="00166A71">
        <w:rPr>
          <w:rFonts w:hint="eastAsia"/>
          <w:lang w:eastAsia="zh-CN"/>
        </w:rPr>
        <w:t>相反</w:t>
      </w:r>
      <w:r w:rsidR="00166A71">
        <w:rPr>
          <w:lang w:eastAsia="zh-CN"/>
        </w:rPr>
        <w:t>，</w:t>
      </w:r>
      <w:r w:rsidR="00166A71">
        <w:rPr>
          <w:rFonts w:hint="eastAsia"/>
          <w:lang w:eastAsia="zh-CN"/>
        </w:rPr>
        <w:t>此</w:t>
      </w:r>
      <w:r w:rsidR="00166A71">
        <w:rPr>
          <w:lang w:eastAsia="zh-CN"/>
        </w:rPr>
        <w:t>拟议的国</w:t>
      </w:r>
      <w:r w:rsidR="00166A71">
        <w:rPr>
          <w:rFonts w:hint="eastAsia"/>
          <w:lang w:eastAsia="zh-CN"/>
        </w:rPr>
        <w:t>家层</w:t>
      </w:r>
      <w:r w:rsidR="00166A71">
        <w:rPr>
          <w:lang w:eastAsia="zh-CN"/>
        </w:rPr>
        <w:t>面建议书</w:t>
      </w:r>
      <w:r w:rsidR="00166A71">
        <w:rPr>
          <w:rFonts w:hint="eastAsia"/>
          <w:lang w:eastAsia="zh-CN"/>
        </w:rPr>
        <w:t>处理</w:t>
      </w:r>
      <w:r w:rsidR="00166A71">
        <w:rPr>
          <w:lang w:eastAsia="zh-CN"/>
        </w:rPr>
        <w:t>的问题属于各成员国的主权问题，</w:t>
      </w:r>
      <w:r w:rsidR="00166A71">
        <w:rPr>
          <w:rFonts w:hint="eastAsia"/>
          <w:lang w:eastAsia="zh-CN"/>
        </w:rPr>
        <w:t>且</w:t>
      </w:r>
      <w:r w:rsidR="00166A71">
        <w:rPr>
          <w:lang w:eastAsia="zh-CN"/>
        </w:rPr>
        <w:t>违背了</w:t>
      </w:r>
      <w:r w:rsidR="00166A71">
        <w:rPr>
          <w:rFonts w:hint="eastAsia"/>
          <w:lang w:eastAsia="zh-CN"/>
        </w:rPr>
        <w:t>《</w:t>
      </w:r>
      <w:r w:rsidR="00166A71" w:rsidRPr="008F2AA4">
        <w:rPr>
          <w:lang w:eastAsia="zh-CN"/>
        </w:rPr>
        <w:t>ITU-T</w:t>
      </w:r>
      <w:r w:rsidR="00166A71">
        <w:rPr>
          <w:rFonts w:hint="eastAsia"/>
          <w:lang w:eastAsia="zh-CN"/>
        </w:rPr>
        <w:t>战略</w:t>
      </w:r>
      <w:r w:rsidR="00166A71">
        <w:rPr>
          <w:lang w:eastAsia="zh-CN"/>
        </w:rPr>
        <w:t>规划</w:t>
      </w:r>
      <w:r w:rsidR="00166A71">
        <w:rPr>
          <w:rFonts w:hint="eastAsia"/>
          <w:lang w:eastAsia="zh-CN"/>
        </w:rPr>
        <w:t>》和</w:t>
      </w:r>
      <w:r w:rsidR="00166A71">
        <w:rPr>
          <w:lang w:eastAsia="zh-CN"/>
        </w:rPr>
        <w:t>国际电联《公约》</w:t>
      </w:r>
      <w:r w:rsidR="00166A71">
        <w:rPr>
          <w:rFonts w:hint="eastAsia"/>
          <w:lang w:eastAsia="zh-CN"/>
        </w:rPr>
        <w:t>。</w:t>
      </w:r>
    </w:p>
    <w:p w:rsidR="008A3974" w:rsidRDefault="00166A71" w:rsidP="00FB5BAA">
      <w:pPr>
        <w:ind w:firstLineChars="200" w:firstLine="480"/>
        <w:rPr>
          <w:rFonts w:eastAsiaTheme="minorEastAsia"/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最</w:t>
      </w:r>
      <w:r>
        <w:rPr>
          <w:rFonts w:eastAsiaTheme="minorEastAsia"/>
          <w:szCs w:val="24"/>
          <w:lang w:eastAsia="zh-CN"/>
        </w:rPr>
        <w:t>后，</w:t>
      </w:r>
      <w:r>
        <w:rPr>
          <w:rFonts w:eastAsiaTheme="minorEastAsia" w:hint="eastAsia"/>
          <w:szCs w:val="24"/>
          <w:lang w:eastAsia="zh-CN"/>
        </w:rPr>
        <w:t>此</w:t>
      </w:r>
      <w:r>
        <w:rPr>
          <w:rFonts w:eastAsiaTheme="minorEastAsia"/>
          <w:szCs w:val="24"/>
          <w:lang w:eastAsia="zh-CN"/>
        </w:rPr>
        <w:t>新</w:t>
      </w:r>
      <w:r>
        <w:rPr>
          <w:lang w:eastAsia="zh-CN"/>
        </w:rPr>
        <w:t>建议书草案</w:t>
      </w:r>
      <w:r>
        <w:rPr>
          <w:rFonts w:hint="eastAsia"/>
          <w:lang w:eastAsia="zh-CN"/>
        </w:rPr>
        <w:t>超出</w:t>
      </w:r>
      <w:r>
        <w:rPr>
          <w:lang w:eastAsia="zh-CN"/>
        </w:rPr>
        <w:t>了第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组的工作</w:t>
      </w:r>
      <w:r>
        <w:rPr>
          <w:rFonts w:hint="eastAsia"/>
          <w:lang w:eastAsia="zh-CN"/>
        </w:rPr>
        <w:t>范畴</w:t>
      </w:r>
      <w:r>
        <w:rPr>
          <w:lang w:eastAsia="zh-CN"/>
        </w:rPr>
        <w:t>，</w:t>
      </w:r>
      <w:r>
        <w:rPr>
          <w:rFonts w:hint="eastAsia"/>
          <w:lang w:eastAsia="zh-CN"/>
        </w:rPr>
        <w:t>试图</w:t>
      </w:r>
      <w:r>
        <w:rPr>
          <w:lang w:eastAsia="zh-CN"/>
        </w:rPr>
        <w:t>将国</w:t>
      </w:r>
      <w:r>
        <w:rPr>
          <w:rFonts w:hint="eastAsia"/>
          <w:lang w:eastAsia="zh-CN"/>
        </w:rPr>
        <w:t>内</w:t>
      </w:r>
      <w:r>
        <w:rPr>
          <w:lang w:eastAsia="zh-CN"/>
        </w:rPr>
        <w:t>竞争政策问题这一不应涉足的领域纳入该组的职责范围</w:t>
      </w:r>
      <w:r>
        <w:rPr>
          <w:rFonts w:eastAsiaTheme="minorEastAsia" w:hint="eastAsia"/>
          <w:szCs w:val="24"/>
          <w:lang w:eastAsia="zh-CN"/>
        </w:rPr>
        <w:t>。</w:t>
      </w:r>
    </w:p>
    <w:p w:rsidR="00D857A2" w:rsidRDefault="00D857A2" w:rsidP="00D857A2">
      <w:pPr>
        <w:pStyle w:val="Proposal"/>
      </w:pPr>
      <w:r>
        <w:tab/>
        <w:t>USA/48A10/1</w:t>
      </w:r>
    </w:p>
    <w:p w:rsidR="008A3974" w:rsidRPr="006D1488" w:rsidRDefault="00166A71" w:rsidP="00FB5BAA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val="en-US" w:eastAsia="zh-CN"/>
        </w:rPr>
        <w:t>提案</w:t>
      </w:r>
    </w:p>
    <w:p w:rsidR="00166A71" w:rsidRDefault="00166A71" w:rsidP="00FB5BAA">
      <w:pPr>
        <w:ind w:firstLineChars="200" w:firstLine="480"/>
        <w:rPr>
          <w:lang w:eastAsia="zh-CN"/>
        </w:rPr>
      </w:pPr>
      <w:r w:rsidRPr="00FB5BAA">
        <w:rPr>
          <w:lang w:eastAsia="zh-CN"/>
        </w:rPr>
        <w:t>出于</w:t>
      </w:r>
      <w:r w:rsidR="00FB5BAA" w:rsidRPr="00FB5BAA">
        <w:rPr>
          <w:rFonts w:hint="eastAsia"/>
          <w:lang w:eastAsia="zh-CN"/>
        </w:rPr>
        <w:t>上述</w:t>
      </w:r>
      <w:r w:rsidR="00FB5BAA" w:rsidRPr="00FB5BAA">
        <w:rPr>
          <w:lang w:eastAsia="zh-CN"/>
        </w:rPr>
        <w:t>全部</w:t>
      </w:r>
      <w:r w:rsidRPr="00FB5BAA">
        <w:rPr>
          <w:lang w:eastAsia="zh-CN"/>
        </w:rPr>
        <w:t>原因</w:t>
      </w:r>
      <w:r w:rsidRPr="00056108">
        <w:rPr>
          <w:lang w:eastAsia="zh-CN"/>
        </w:rPr>
        <w:t>，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40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文件中包含的</w:t>
      </w:r>
      <w:r w:rsidRPr="00056108">
        <w:rPr>
          <w:lang w:eastAsia="zh-CN"/>
        </w:rPr>
        <w:t>ITU-T D.2</w:t>
      </w:r>
      <w:r>
        <w:rPr>
          <w:lang w:eastAsia="zh-CN"/>
        </w:rPr>
        <w:t>61</w:t>
      </w:r>
      <w:r w:rsidRPr="00056108">
        <w:rPr>
          <w:lang w:eastAsia="zh-CN"/>
        </w:rPr>
        <w:t>新建议书草案不应</w:t>
      </w:r>
      <w:r w:rsidRPr="00056108">
        <w:rPr>
          <w:rFonts w:hint="eastAsia"/>
          <w:lang w:eastAsia="zh-CN"/>
        </w:rPr>
        <w:t>获得</w:t>
      </w:r>
      <w:r w:rsidRPr="00056108">
        <w:rPr>
          <w:lang w:eastAsia="zh-CN"/>
        </w:rPr>
        <w:t>批准。</w:t>
      </w:r>
    </w:p>
    <w:p w:rsidR="00397510" w:rsidRDefault="00397510" w:rsidP="00FB5BAA">
      <w:pPr>
        <w:pStyle w:val="Reasons"/>
        <w:rPr>
          <w:lang w:eastAsia="zh-CN"/>
        </w:rPr>
      </w:pPr>
      <w:bookmarkStart w:id="0" w:name="_GoBack"/>
      <w:bookmarkEnd w:id="0"/>
    </w:p>
    <w:p w:rsidR="00397510" w:rsidRDefault="00397510" w:rsidP="00FB5BAA">
      <w:pPr>
        <w:jc w:val="center"/>
      </w:pPr>
      <w:r>
        <w:t>______________</w:t>
      </w:r>
    </w:p>
    <w:sectPr w:rsidR="00397510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A3974" w:rsidRDefault="008A3974" w:rsidP="008A3974">
    <w:pPr>
      <w:pStyle w:val="Footer"/>
      <w:rPr>
        <w:lang w:val="fr-CH"/>
      </w:rPr>
    </w:pPr>
    <w:r>
      <w:fldChar w:fldCharType="begin"/>
    </w:r>
    <w:r w:rsidRPr="007B4964">
      <w:rPr>
        <w:lang w:val="fr-CH"/>
      </w:rPr>
      <w:instrText xml:space="preserve"> FILENAME \p \* MERGEFORMAT </w:instrText>
    </w:r>
    <w:r>
      <w:fldChar w:fldCharType="separate"/>
    </w:r>
    <w:r w:rsidR="00FB5BAA">
      <w:rPr>
        <w:lang w:val="fr-CH"/>
      </w:rPr>
      <w:t>P:\CHI\ITU-T\CONF-T\WTSA16\000\048ADD10C.docx</w:t>
    </w:r>
    <w:r>
      <w:fldChar w:fldCharType="end"/>
    </w:r>
    <w:r w:rsidRPr="007B4964">
      <w:rPr>
        <w:lang w:val="fr-CH"/>
      </w:rPr>
      <w:t xml:space="preserve"> (</w:t>
    </w:r>
    <w:r>
      <w:rPr>
        <w:lang w:val="fr-CH"/>
      </w:rPr>
      <w:t>406130</w:t>
    </w:r>
    <w:r w:rsidRPr="007B4964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7B4964" w:rsidRDefault="000A3B30" w:rsidP="008A3974">
    <w:pPr>
      <w:pStyle w:val="Footer"/>
      <w:rPr>
        <w:lang w:val="fr-CH"/>
      </w:rPr>
    </w:pPr>
    <w:r>
      <w:fldChar w:fldCharType="begin"/>
    </w:r>
    <w:r w:rsidRPr="007B4964">
      <w:rPr>
        <w:lang w:val="fr-CH"/>
      </w:rPr>
      <w:instrText xml:space="preserve"> FILENAME \p \* MERGEFORMAT </w:instrText>
    </w:r>
    <w:r>
      <w:fldChar w:fldCharType="separate"/>
    </w:r>
    <w:r w:rsidR="00FB5BAA">
      <w:rPr>
        <w:lang w:val="fr-CH"/>
      </w:rPr>
      <w:t>P:\CHI\ITU-T\CONF-T\WTSA16\000\048ADD10C.docx</w:t>
    </w:r>
    <w:r>
      <w:fldChar w:fldCharType="end"/>
    </w:r>
    <w:r w:rsidR="007B4964" w:rsidRPr="007B4964">
      <w:rPr>
        <w:lang w:val="fr-CH"/>
      </w:rPr>
      <w:t xml:space="preserve"> (</w:t>
    </w:r>
    <w:r w:rsidR="008A3974">
      <w:rPr>
        <w:lang w:val="fr-CH"/>
      </w:rPr>
      <w:t>406130</w:t>
    </w:r>
    <w:r w:rsidR="007B4964" w:rsidRPr="007B4964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57A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WTSA16/48</w:t>
    </w:r>
    <w:r w:rsidR="00DD7D52">
      <w:t>(Add.10)</w:t>
    </w:r>
    <w: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5C74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0E5A1B"/>
    <w:rsid w:val="00123B64"/>
    <w:rsid w:val="00166859"/>
    <w:rsid w:val="00166A71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632ED"/>
    <w:rsid w:val="00372FC2"/>
    <w:rsid w:val="00397510"/>
    <w:rsid w:val="003A69EA"/>
    <w:rsid w:val="003B4BEF"/>
    <w:rsid w:val="003C6B45"/>
    <w:rsid w:val="003F0C01"/>
    <w:rsid w:val="00400909"/>
    <w:rsid w:val="0041282E"/>
    <w:rsid w:val="00437869"/>
    <w:rsid w:val="0044042F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5730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D1488"/>
    <w:rsid w:val="006E6182"/>
    <w:rsid w:val="006F3C60"/>
    <w:rsid w:val="006F409E"/>
    <w:rsid w:val="00707454"/>
    <w:rsid w:val="00736415"/>
    <w:rsid w:val="00770D2A"/>
    <w:rsid w:val="00775B71"/>
    <w:rsid w:val="007864F6"/>
    <w:rsid w:val="007A5A67"/>
    <w:rsid w:val="007B4964"/>
    <w:rsid w:val="007B7C4B"/>
    <w:rsid w:val="007F0FC5"/>
    <w:rsid w:val="007F1339"/>
    <w:rsid w:val="007F5C36"/>
    <w:rsid w:val="008011E5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3974"/>
    <w:rsid w:val="008A7416"/>
    <w:rsid w:val="008B6852"/>
    <w:rsid w:val="008C26FF"/>
    <w:rsid w:val="008C5039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9D54CC"/>
    <w:rsid w:val="00A0052C"/>
    <w:rsid w:val="00A06370"/>
    <w:rsid w:val="00A16B3A"/>
    <w:rsid w:val="00A31B14"/>
    <w:rsid w:val="00A323DC"/>
    <w:rsid w:val="00A32864"/>
    <w:rsid w:val="00A815BE"/>
    <w:rsid w:val="00AA0255"/>
    <w:rsid w:val="00AA5DA1"/>
    <w:rsid w:val="00AB7F81"/>
    <w:rsid w:val="00AE369F"/>
    <w:rsid w:val="00B026CB"/>
    <w:rsid w:val="00B637AD"/>
    <w:rsid w:val="00B851D4"/>
    <w:rsid w:val="00B868FC"/>
    <w:rsid w:val="00B95072"/>
    <w:rsid w:val="00BA3611"/>
    <w:rsid w:val="00BB26CD"/>
    <w:rsid w:val="00BD768B"/>
    <w:rsid w:val="00C07239"/>
    <w:rsid w:val="00C364B1"/>
    <w:rsid w:val="00C47D87"/>
    <w:rsid w:val="00C627F9"/>
    <w:rsid w:val="00C6584D"/>
    <w:rsid w:val="00C929E0"/>
    <w:rsid w:val="00CA4763"/>
    <w:rsid w:val="00CB4E5A"/>
    <w:rsid w:val="00CC73D7"/>
    <w:rsid w:val="00CF0AD7"/>
    <w:rsid w:val="00CF0BE1"/>
    <w:rsid w:val="00CF25B1"/>
    <w:rsid w:val="00CF5665"/>
    <w:rsid w:val="00D061C5"/>
    <w:rsid w:val="00D52A14"/>
    <w:rsid w:val="00D65C5C"/>
    <w:rsid w:val="00D74599"/>
    <w:rsid w:val="00D857A2"/>
    <w:rsid w:val="00D90575"/>
    <w:rsid w:val="00DA0469"/>
    <w:rsid w:val="00DD13B7"/>
    <w:rsid w:val="00DD7D52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B5BAA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6D14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80F306FCF3441DA41FDC06B079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DBD88-25D4-4993-859A-F3E3DCEC2D9A}"/>
      </w:docPartPr>
      <w:docPartBody>
        <w:p w:rsidR="00FB4242" w:rsidRDefault="00BE7A91" w:rsidP="00BE7A91">
          <w:pPr>
            <w:pStyle w:val="FB80F306FCF3441DA41FDC06B07909C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BE7A91"/>
    <w:rsid w:val="00D92B8A"/>
    <w:rsid w:val="00E24278"/>
    <w:rsid w:val="00F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A91"/>
  </w:style>
  <w:style w:type="paragraph" w:customStyle="1" w:styleId="D6F4CC86FB0D4519B33A4152A00EAE9F">
    <w:name w:val="D6F4CC86FB0D4519B33A4152A00EAE9F"/>
    <w:rsid w:val="00071B55"/>
  </w:style>
  <w:style w:type="paragraph" w:customStyle="1" w:styleId="FB80F306FCF3441DA41FDC06B07909C4">
    <w:name w:val="FB80F306FCF3441DA41FDC06B07909C4"/>
    <w:rsid w:val="00BE7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cf7a88-b40d-4df2-9c89-be289f154008">Documents Proposals Manager (DPM)</DPM_x0020_Author>
    <DPM_x0020_File_x0020_name xmlns="f4cf7a88-b40d-4df2-9c89-be289f154008">T13-WTSA.16-C-0048!!MSW-C</DPM_x0020_File_x0020_name>
    <DPM_x0020_Version xmlns="f4cf7a88-b40d-4df2-9c89-be289f154008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cf7a88-b40d-4df2-9c89-be289f154008" targetNamespace="http://schemas.microsoft.com/office/2006/metadata/properties" ma:root="true" ma:fieldsID="d41af5c836d734370eb92e7ee5f83852" ns2:_="" ns3:_="">
    <xsd:import namespace="996b2e75-67fd-4955-a3b0-5ab9934cb50b"/>
    <xsd:import namespace="f4cf7a88-b40d-4df2-9c89-be289f15400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f7a88-b40d-4df2-9c89-be289f15400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4cf7a88-b40d-4df2-9c89-be289f154008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cf7a88-b40d-4df2-9c89-be289f154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1132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T13-WTSA.16-C-0048!!MSW-C</vt:lpstr>
    </vt:vector>
  </TitlesOfParts>
  <Manager>General Secretariat - Pool</Manager>
  <Company>International Telecommunication Union (ITU)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Murphy, Margaret</cp:lastModifiedBy>
  <cp:revision>6</cp:revision>
  <cp:lastPrinted>2016-06-07T13:24:00Z</cp:lastPrinted>
  <dcterms:created xsi:type="dcterms:W3CDTF">2016-10-17T12:39:00Z</dcterms:created>
  <dcterms:modified xsi:type="dcterms:W3CDTF">2016-10-17T13:30:00Z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