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C00E67">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C00E67">
        <w:trPr>
          <w:cantSplit/>
          <w:trHeight w:val="20"/>
          <w:jc w:val="right"/>
        </w:trPr>
        <w:tc>
          <w:tcPr>
            <w:tcW w:w="808" w:type="pct"/>
            <w:tcBorders>
              <w:bottom w:val="single" w:sz="12" w:space="0" w:color="auto"/>
            </w:tcBorders>
          </w:tcPr>
          <w:p w:rsidR="0059285F" w:rsidRPr="0022345D" w:rsidRDefault="0059285F" w:rsidP="00C00E67">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C00E67">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C00E67">
            <w:pPr>
              <w:spacing w:before="0" w:after="40" w:line="300" w:lineRule="exact"/>
              <w:rPr>
                <w:sz w:val="14"/>
                <w:szCs w:val="20"/>
                <w:lang w:bidi="ar-SY"/>
              </w:rPr>
            </w:pPr>
          </w:p>
        </w:tc>
      </w:tr>
      <w:tr w:rsidR="00E07379" w:rsidRPr="00E07379" w:rsidTr="00C00E67">
        <w:trPr>
          <w:cantSplit/>
          <w:trHeight w:val="20"/>
          <w:jc w:val="right"/>
        </w:trPr>
        <w:tc>
          <w:tcPr>
            <w:tcW w:w="3428" w:type="pct"/>
            <w:gridSpan w:val="2"/>
            <w:tcBorders>
              <w:top w:val="single" w:sz="12" w:space="0" w:color="auto"/>
            </w:tcBorders>
          </w:tcPr>
          <w:p w:rsidR="00E07379" w:rsidRPr="0056374C" w:rsidRDefault="00E07379" w:rsidP="00C00E67">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C00E67">
            <w:pPr>
              <w:spacing w:before="0" w:after="40" w:line="300" w:lineRule="exact"/>
              <w:rPr>
                <w:rFonts w:ascii="Verdana Bold" w:hAnsi="Verdana Bold"/>
                <w:b/>
                <w:bCs/>
                <w:sz w:val="19"/>
                <w:lang w:bidi="ar-SY"/>
              </w:rPr>
            </w:pPr>
          </w:p>
        </w:tc>
      </w:tr>
      <w:tr w:rsidR="0022345D" w:rsidRPr="00E07379" w:rsidTr="00C00E67">
        <w:trPr>
          <w:cantSplit/>
          <w:jc w:val="right"/>
        </w:trPr>
        <w:tc>
          <w:tcPr>
            <w:tcW w:w="3428" w:type="pct"/>
            <w:gridSpan w:val="2"/>
          </w:tcPr>
          <w:p w:rsidR="0022345D" w:rsidRPr="00AD706D" w:rsidRDefault="0022345D" w:rsidP="00C00E67">
            <w:pPr>
              <w:pStyle w:val="Committee"/>
              <w:framePr w:hSpace="0" w:wrap="auto" w:hAnchor="text" w:yAlign="inline"/>
              <w:tabs>
                <w:tab w:val="clear" w:pos="2268"/>
                <w:tab w:val="left" w:pos="2448"/>
              </w:tabs>
              <w:bidi/>
              <w:spacing w:after="4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D06BF8" w:rsidRDefault="0022345D" w:rsidP="00C00E67">
            <w:pPr>
              <w:pStyle w:val="Adress"/>
              <w:framePr w:hSpace="0" w:wrap="auto" w:xAlign="left" w:yAlign="inline"/>
              <w:spacing w:before="0" w:after="40" w:line="300" w:lineRule="exact"/>
              <w:rPr>
                <w:rtl/>
              </w:rPr>
            </w:pPr>
            <w:r w:rsidRPr="00D06BF8">
              <w:rPr>
                <w:rtl/>
              </w:rPr>
              <w:t xml:space="preserve">الإضافة </w:t>
            </w:r>
            <w:r w:rsidRPr="00D06BF8">
              <w:t>15</w:t>
            </w:r>
            <w:r w:rsidRPr="00D06BF8">
              <w:br/>
            </w:r>
            <w:r w:rsidRPr="00D06BF8">
              <w:rPr>
                <w:rtl/>
              </w:rPr>
              <w:t xml:space="preserve">للوثيقة </w:t>
            </w:r>
            <w:r w:rsidRPr="00D06BF8">
              <w:t>47-</w:t>
            </w:r>
            <w:r w:rsidR="00D06BF8" w:rsidRPr="00D06BF8">
              <w:t>A</w:t>
            </w:r>
          </w:p>
        </w:tc>
      </w:tr>
      <w:tr w:rsidR="0022345D" w:rsidRPr="00E07379" w:rsidTr="00C00E67">
        <w:trPr>
          <w:cantSplit/>
          <w:jc w:val="right"/>
        </w:trPr>
        <w:tc>
          <w:tcPr>
            <w:tcW w:w="3428" w:type="pct"/>
            <w:gridSpan w:val="2"/>
          </w:tcPr>
          <w:p w:rsidR="0022345D" w:rsidRPr="00BD6EF3" w:rsidRDefault="0022345D" w:rsidP="00C00E67">
            <w:pPr>
              <w:pStyle w:val="Adress"/>
              <w:framePr w:hSpace="0" w:wrap="auto" w:xAlign="left" w:yAlign="inline"/>
              <w:spacing w:before="0" w:after="40" w:line="300" w:lineRule="exact"/>
              <w:rPr>
                <w:rtl/>
              </w:rPr>
            </w:pPr>
          </w:p>
        </w:tc>
        <w:tc>
          <w:tcPr>
            <w:tcW w:w="1572" w:type="pct"/>
            <w:gridSpan w:val="2"/>
            <w:vAlign w:val="center"/>
          </w:tcPr>
          <w:p w:rsidR="0022345D" w:rsidRPr="00D06BF8" w:rsidRDefault="0022345D" w:rsidP="00C00E67">
            <w:pPr>
              <w:pStyle w:val="Adress"/>
              <w:framePr w:hSpace="0" w:wrap="auto" w:xAlign="left" w:yAlign="inline"/>
              <w:spacing w:before="0" w:after="40" w:line="300" w:lineRule="exact"/>
              <w:rPr>
                <w:rtl/>
              </w:rPr>
            </w:pPr>
            <w:r w:rsidRPr="00D06BF8">
              <w:rPr>
                <w:rFonts w:eastAsia="SimSun"/>
              </w:rPr>
              <w:t>27</w:t>
            </w:r>
            <w:r w:rsidRPr="00D06BF8">
              <w:rPr>
                <w:rFonts w:eastAsia="SimSun"/>
                <w:rtl/>
              </w:rPr>
              <w:t xml:space="preserve"> سبتمبر </w:t>
            </w:r>
            <w:r w:rsidRPr="00D06BF8">
              <w:rPr>
                <w:rFonts w:eastAsia="SimSun"/>
              </w:rPr>
              <w:t>2016</w:t>
            </w:r>
          </w:p>
        </w:tc>
      </w:tr>
      <w:tr w:rsidR="0022345D" w:rsidRPr="00E07379" w:rsidTr="00C00E67">
        <w:trPr>
          <w:cantSplit/>
          <w:jc w:val="right"/>
        </w:trPr>
        <w:tc>
          <w:tcPr>
            <w:tcW w:w="3428" w:type="pct"/>
            <w:gridSpan w:val="2"/>
          </w:tcPr>
          <w:p w:rsidR="0022345D" w:rsidRDefault="0022345D" w:rsidP="00C00E67">
            <w:pPr>
              <w:pStyle w:val="Adress"/>
              <w:framePr w:hSpace="0" w:wrap="auto" w:xAlign="left" w:yAlign="inline"/>
              <w:spacing w:before="0" w:after="40" w:line="300" w:lineRule="exact"/>
            </w:pPr>
          </w:p>
        </w:tc>
        <w:tc>
          <w:tcPr>
            <w:tcW w:w="1572" w:type="pct"/>
            <w:gridSpan w:val="2"/>
            <w:vAlign w:val="center"/>
          </w:tcPr>
          <w:p w:rsidR="0022345D" w:rsidRPr="00D06BF8" w:rsidRDefault="0022345D" w:rsidP="00C00E67">
            <w:pPr>
              <w:pStyle w:val="Adress"/>
              <w:framePr w:hSpace="0" w:wrap="auto" w:xAlign="left" w:yAlign="inline"/>
              <w:spacing w:before="0" w:after="40" w:line="300" w:lineRule="exact"/>
              <w:rPr>
                <w:rFonts w:eastAsia="SimSun" w:hint="eastAsia"/>
              </w:rPr>
            </w:pPr>
            <w:r w:rsidRPr="00D06BF8">
              <w:rPr>
                <w:rFonts w:eastAsia="SimSun"/>
                <w:rtl/>
              </w:rPr>
              <w:t>الأصل: بالروسية</w:t>
            </w:r>
          </w:p>
        </w:tc>
      </w:tr>
      <w:tr w:rsidR="0022345D" w:rsidRPr="00E07379" w:rsidTr="00C00E67">
        <w:trPr>
          <w:cantSplit/>
          <w:jc w:val="right"/>
        </w:trPr>
        <w:tc>
          <w:tcPr>
            <w:tcW w:w="5000" w:type="pct"/>
            <w:gridSpan w:val="4"/>
          </w:tcPr>
          <w:p w:rsidR="0022345D" w:rsidRPr="00662C5A" w:rsidRDefault="0022345D" w:rsidP="00C00E67">
            <w:pPr>
              <w:spacing w:before="0" w:after="40" w:line="300" w:lineRule="exact"/>
              <w:rPr>
                <w:rFonts w:ascii="Verdana Bold" w:hAnsi="Verdana Bold"/>
                <w:sz w:val="19"/>
                <w:lang w:bidi="ar-SY"/>
              </w:rPr>
            </w:pPr>
          </w:p>
        </w:tc>
      </w:tr>
      <w:tr w:rsidR="0022345D" w:rsidRPr="00E07379" w:rsidTr="00C00E67">
        <w:trPr>
          <w:cantSplit/>
          <w:trHeight w:val="1372"/>
          <w:jc w:val="right"/>
        </w:trPr>
        <w:tc>
          <w:tcPr>
            <w:tcW w:w="5000" w:type="pct"/>
            <w:gridSpan w:val="4"/>
          </w:tcPr>
          <w:p w:rsidR="0022345D" w:rsidRPr="00E621A3" w:rsidRDefault="0022345D" w:rsidP="001E0D7D">
            <w:pPr>
              <w:pStyle w:val="Source"/>
              <w:rPr>
                <w:rtl/>
              </w:rPr>
            </w:pPr>
            <w:r w:rsidRPr="008204AC">
              <w:rPr>
                <w:rtl/>
              </w:rPr>
              <w:t>الدول الأعضاء في الات‍حاد الدولي للاتصالات، الأعضاء في الكومنولث الإقليمي في</w:t>
            </w:r>
            <w:r w:rsidR="001E0D7D">
              <w:rPr>
                <w:rFonts w:hint="cs"/>
                <w:rtl/>
              </w:rPr>
              <w:t> </w:t>
            </w:r>
            <w:r w:rsidRPr="008204AC">
              <w:rPr>
                <w:rtl/>
              </w:rPr>
              <w:t>م‍جال الاتصالات </w:t>
            </w:r>
            <w:r w:rsidR="008F5958">
              <w:t>(RCC)</w:t>
            </w:r>
          </w:p>
        </w:tc>
      </w:tr>
      <w:tr w:rsidR="0022345D" w:rsidRPr="00E07379" w:rsidTr="00C00E67">
        <w:trPr>
          <w:cantSplit/>
          <w:trHeight w:val="567"/>
          <w:jc w:val="right"/>
        </w:trPr>
        <w:tc>
          <w:tcPr>
            <w:tcW w:w="5000" w:type="pct"/>
            <w:gridSpan w:val="4"/>
          </w:tcPr>
          <w:p w:rsidR="0022345D" w:rsidRPr="00BD6EF3" w:rsidRDefault="00A630B7" w:rsidP="00A25A43">
            <w:pPr>
              <w:pStyle w:val="Title1"/>
              <w:spacing w:before="240"/>
            </w:pPr>
            <w:r>
              <w:rPr>
                <w:rFonts w:hint="cs"/>
                <w:rtl/>
              </w:rPr>
              <w:t xml:space="preserve">مشروع مراجعة القرار </w:t>
            </w:r>
            <w:r>
              <w:t>29</w:t>
            </w:r>
          </w:p>
        </w:tc>
      </w:tr>
      <w:tr w:rsidR="0022345D" w:rsidRPr="00E07379" w:rsidTr="00C00E67">
        <w:trPr>
          <w:cantSplit/>
          <w:trHeight w:val="844"/>
          <w:jc w:val="right"/>
        </w:trPr>
        <w:tc>
          <w:tcPr>
            <w:tcW w:w="5000" w:type="pct"/>
            <w:gridSpan w:val="4"/>
          </w:tcPr>
          <w:p w:rsidR="0022345D" w:rsidRPr="00BD6EF3" w:rsidRDefault="00F215BB" w:rsidP="00F215BB">
            <w:pPr>
              <w:pStyle w:val="Title2"/>
              <w:rPr>
                <w:rtl/>
              </w:rPr>
            </w:pPr>
            <w:r w:rsidRPr="00F215BB">
              <w:rPr>
                <w:rtl/>
                <w:lang w:bidi="ar-SA"/>
              </w:rPr>
              <w:t>إجراءات النداء البديلة على شبكات الاتصالات الدولية</w:t>
            </w:r>
          </w:p>
        </w:tc>
      </w:tr>
      <w:tr w:rsidR="0022345D" w:rsidRPr="00E07379" w:rsidTr="00C00E67">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42"/>
        <w:gridCol w:w="1040"/>
      </w:tblGrid>
      <w:tr w:rsidR="006157A3" w:rsidRPr="00E70E87" w:rsidTr="008F5958">
        <w:trPr>
          <w:cantSplit/>
          <w:jc w:val="right"/>
        </w:trPr>
        <w:tc>
          <w:tcPr>
            <w:tcW w:w="8741" w:type="dxa"/>
          </w:tcPr>
          <w:p w:rsidR="006157A3" w:rsidRPr="003C671F" w:rsidRDefault="00822D77" w:rsidP="008F5958">
            <w:pPr>
              <w:ind w:right="34"/>
              <w:rPr>
                <w:rtl/>
                <w:lang w:bidi="ar-EG"/>
              </w:rPr>
            </w:pPr>
            <w:r w:rsidRPr="003C671F">
              <w:rPr>
                <w:rFonts w:hint="cs"/>
                <w:rtl/>
                <w:lang w:bidi="ar-EG"/>
              </w:rPr>
              <w:t xml:space="preserve">تقترح هذه المساهمة تعديل القرار </w:t>
            </w:r>
            <w:r w:rsidRPr="003C671F">
              <w:rPr>
                <w:lang w:bidi="ar-EG"/>
              </w:rPr>
              <w:t>29</w:t>
            </w:r>
            <w:r w:rsidRPr="003C671F">
              <w:rPr>
                <w:rFonts w:hint="cs"/>
                <w:rtl/>
                <w:lang w:bidi="ar-EG"/>
              </w:rPr>
              <w:t xml:space="preserve"> بهدف إجراء دراسات بشأن أساليب وإجراءات معاودة النداء </w:t>
            </w:r>
            <w:r w:rsidR="00296FD6" w:rsidRPr="003C671F">
              <w:rPr>
                <w:rFonts w:hint="cs"/>
                <w:rtl/>
                <w:lang w:bidi="ar-EG"/>
              </w:rPr>
              <w:t xml:space="preserve">المعمول بها التي يمكن أن تؤدي إلى تدهور </w:t>
            </w:r>
            <w:r w:rsidR="000C4560" w:rsidRPr="003C671F">
              <w:rPr>
                <w:rFonts w:hint="cs"/>
                <w:rtl/>
                <w:lang w:bidi="ar-EG"/>
              </w:rPr>
              <w:t>شديد</w:t>
            </w:r>
            <w:r w:rsidR="00296FD6" w:rsidRPr="003C671F">
              <w:rPr>
                <w:rFonts w:hint="cs"/>
                <w:rtl/>
                <w:lang w:bidi="ar-EG"/>
              </w:rPr>
              <w:t xml:space="preserve"> في جودة وأداء الشبكات والاتصالات لا سيما شبكات الجيل الرابع والجيل التالي.</w:t>
            </w:r>
          </w:p>
        </w:tc>
        <w:tc>
          <w:tcPr>
            <w:tcW w:w="1040"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607B40" w:rsidRDefault="007C6CEF" w:rsidP="007C6CEF">
      <w:pPr>
        <w:pStyle w:val="Headingb"/>
        <w:rPr>
          <w:rtl/>
        </w:rPr>
      </w:pPr>
      <w:r>
        <w:rPr>
          <w:rFonts w:hint="cs"/>
          <w:rtl/>
        </w:rPr>
        <w:t>مقدمة</w:t>
      </w:r>
    </w:p>
    <w:p w:rsidR="007C6CEF" w:rsidRPr="00EE2958" w:rsidRDefault="000954FF" w:rsidP="00EE2958">
      <w:pPr>
        <w:rPr>
          <w:spacing w:val="2"/>
          <w:rtl/>
        </w:rPr>
      </w:pPr>
      <w:r w:rsidRPr="00EE2958">
        <w:rPr>
          <w:rFonts w:hint="cs"/>
          <w:spacing w:val="2"/>
          <w:rtl/>
          <w:lang w:bidi="ar-EG"/>
        </w:rPr>
        <w:t xml:space="preserve">إن استخدام الإدارات ومشغلي الاتصالات لأساليب وإجراءات معاودة النداء التي يمكن أن تؤدي إلى تدهور </w:t>
      </w:r>
      <w:r w:rsidR="000C4560" w:rsidRPr="00EE2958">
        <w:rPr>
          <w:rFonts w:hint="cs"/>
          <w:spacing w:val="2"/>
          <w:rtl/>
          <w:lang w:bidi="ar-EG"/>
        </w:rPr>
        <w:t>شديد</w:t>
      </w:r>
      <w:r w:rsidRPr="00EE2958">
        <w:rPr>
          <w:rFonts w:hint="cs"/>
          <w:spacing w:val="2"/>
          <w:rtl/>
          <w:lang w:bidi="ar-EG"/>
        </w:rPr>
        <w:t xml:space="preserve"> في</w:t>
      </w:r>
      <w:r w:rsidR="008F5958" w:rsidRPr="00EE2958">
        <w:rPr>
          <w:rFonts w:hint="eastAsia"/>
          <w:spacing w:val="2"/>
          <w:rtl/>
          <w:lang w:bidi="ar-EG"/>
        </w:rPr>
        <w:t> </w:t>
      </w:r>
      <w:r w:rsidRPr="00EE2958">
        <w:rPr>
          <w:rFonts w:hint="cs"/>
          <w:spacing w:val="2"/>
          <w:rtl/>
          <w:lang w:bidi="ar-EG"/>
        </w:rPr>
        <w:t>جودة أداء الشبكات والاتصالات، يجعل من الضروري على نحو متزايد دراسة الآثار السلبية لهذا الاستخدام على شبكات الجيل الرابع والجيل</w:t>
      </w:r>
      <w:r w:rsidR="00EE2958" w:rsidRPr="00EE2958">
        <w:rPr>
          <w:rFonts w:hint="eastAsia"/>
          <w:spacing w:val="2"/>
          <w:rtl/>
          <w:lang w:bidi="ar-EG"/>
        </w:rPr>
        <w:t> </w:t>
      </w:r>
      <w:r w:rsidRPr="00EE2958">
        <w:rPr>
          <w:rFonts w:hint="cs"/>
          <w:spacing w:val="2"/>
          <w:rtl/>
          <w:lang w:bidi="ar-EG"/>
        </w:rPr>
        <w:t>التالي.</w:t>
      </w:r>
    </w:p>
    <w:p w:rsidR="007C6CEF" w:rsidRDefault="007C6CEF" w:rsidP="007C6CEF">
      <w:pPr>
        <w:pStyle w:val="Headingb"/>
        <w:rPr>
          <w:rtl/>
        </w:rPr>
      </w:pPr>
      <w:r>
        <w:rPr>
          <w:rFonts w:hint="cs"/>
          <w:rtl/>
        </w:rPr>
        <w:t>المقترح</w:t>
      </w:r>
    </w:p>
    <w:p w:rsidR="000954FF" w:rsidRPr="008F5958" w:rsidRDefault="000954FF" w:rsidP="000C4560">
      <w:pPr>
        <w:rPr>
          <w:spacing w:val="6"/>
          <w:rtl/>
        </w:rPr>
      </w:pPr>
      <w:r w:rsidRPr="008F5958">
        <w:rPr>
          <w:rFonts w:hint="cs"/>
          <w:spacing w:val="6"/>
          <w:rtl/>
        </w:rPr>
        <w:t xml:space="preserve">يُقترح إدخال تعديلات وإضافات </w:t>
      </w:r>
      <w:r w:rsidR="000C4560" w:rsidRPr="008F5958">
        <w:rPr>
          <w:rFonts w:hint="cs"/>
          <w:spacing w:val="6"/>
          <w:rtl/>
        </w:rPr>
        <w:t>على</w:t>
      </w:r>
      <w:r w:rsidRPr="008F5958">
        <w:rPr>
          <w:rFonts w:hint="cs"/>
          <w:spacing w:val="6"/>
          <w:rtl/>
        </w:rPr>
        <w:t xml:space="preserve"> الفقرات </w:t>
      </w:r>
      <w:r w:rsidRPr="008F5958">
        <w:rPr>
          <w:rFonts w:hint="cs"/>
          <w:i/>
          <w:iCs/>
          <w:spacing w:val="6"/>
          <w:rtl/>
        </w:rPr>
        <w:t>إذ تذكر</w:t>
      </w:r>
      <w:r w:rsidRPr="008F5958">
        <w:rPr>
          <w:rFonts w:hint="cs"/>
          <w:spacing w:val="6"/>
          <w:rtl/>
        </w:rPr>
        <w:t xml:space="preserve"> و</w:t>
      </w:r>
      <w:r w:rsidRPr="008F5958">
        <w:rPr>
          <w:rFonts w:hint="cs"/>
          <w:i/>
          <w:iCs/>
          <w:spacing w:val="6"/>
          <w:rtl/>
        </w:rPr>
        <w:t xml:space="preserve">إذ تضع في اعتبارها </w:t>
      </w:r>
      <w:r w:rsidRPr="008F5958">
        <w:rPr>
          <w:rFonts w:hint="cs"/>
          <w:spacing w:val="6"/>
          <w:rtl/>
        </w:rPr>
        <w:t>و</w:t>
      </w:r>
      <w:r w:rsidRPr="008F5958">
        <w:rPr>
          <w:rFonts w:hint="cs"/>
          <w:i/>
          <w:iCs/>
          <w:spacing w:val="6"/>
          <w:rtl/>
        </w:rPr>
        <w:t>تقرر</w:t>
      </w:r>
      <w:r w:rsidRPr="008F5958">
        <w:rPr>
          <w:rFonts w:hint="cs"/>
          <w:spacing w:val="6"/>
          <w:rtl/>
        </w:rPr>
        <w:t xml:space="preserve"> وإدخال تعديلات على الفقرة </w:t>
      </w:r>
      <w:r w:rsidRPr="008F5958">
        <w:rPr>
          <w:rFonts w:hint="cs"/>
          <w:i/>
          <w:iCs/>
          <w:spacing w:val="6"/>
          <w:rtl/>
        </w:rPr>
        <w:t>تكلف مدير مكتب تقييس الاتصالات</w:t>
      </w:r>
      <w:r w:rsidRPr="008F5958">
        <w:rPr>
          <w:rFonts w:hint="cs"/>
          <w:spacing w:val="6"/>
          <w:rtl/>
        </w:rPr>
        <w:t xml:space="preserve"> على النحو المبين أدناه.</w:t>
      </w:r>
    </w:p>
    <w:p w:rsidR="00C82615" w:rsidRDefault="00C82615" w:rsidP="000C2965">
      <w:pPr>
        <w:rPr>
          <w:rtl/>
        </w:rPr>
      </w:pPr>
      <w:r>
        <w:br w:type="page"/>
      </w:r>
    </w:p>
    <w:p w:rsidR="00714664" w:rsidRDefault="00D06BF8">
      <w:pPr>
        <w:pStyle w:val="Proposal"/>
        <w:rPr>
          <w:rtl/>
        </w:rPr>
      </w:pPr>
      <w:r>
        <w:lastRenderedPageBreak/>
        <w:t>MOD</w:t>
      </w:r>
      <w:r>
        <w:tab/>
        <w:t>RCC/47A15/1</w:t>
      </w:r>
    </w:p>
    <w:p w:rsidR="00973933" w:rsidRPr="00CB0BEB" w:rsidRDefault="00D06BF8" w:rsidP="00B21D13">
      <w:pPr>
        <w:pStyle w:val="ResNo"/>
        <w:spacing w:before="360"/>
        <w:rPr>
          <w:rtl/>
        </w:rPr>
      </w:pPr>
      <w:bookmarkStart w:id="0" w:name="_Toc349551559"/>
      <w:r w:rsidRPr="00CB0BEB">
        <w:rPr>
          <w:rFonts w:hint="cs"/>
          <w:rtl/>
        </w:rPr>
        <w:t>ال</w:t>
      </w:r>
      <w:r w:rsidRPr="00CB0BEB">
        <w:rPr>
          <w:rtl/>
        </w:rPr>
        <w:t>ق</w:t>
      </w:r>
      <w:r w:rsidRPr="00CB0BEB">
        <w:rPr>
          <w:rFonts w:hint="cs"/>
          <w:rtl/>
        </w:rPr>
        <w:t>ـ</w:t>
      </w:r>
      <w:r w:rsidRPr="00CB0BEB">
        <w:rPr>
          <w:rtl/>
        </w:rPr>
        <w:t xml:space="preserve">رار </w:t>
      </w:r>
      <w:r w:rsidRPr="00404C2B">
        <w:rPr>
          <w:rStyle w:val="href"/>
        </w:rPr>
        <w:t>29</w:t>
      </w:r>
      <w:r w:rsidRPr="00FF7F8C">
        <w:rPr>
          <w:rFonts w:hint="cs"/>
          <w:rtl/>
        </w:rPr>
        <w:t xml:space="preserve"> (المراجَع في </w:t>
      </w:r>
      <w:del w:id="1" w:author="Tahawi, Mohamad " w:date="2016-10-10T14:51:00Z">
        <w:r w:rsidRPr="00FF7F8C" w:rsidDel="00B87028">
          <w:rPr>
            <w:rFonts w:hint="cs"/>
            <w:rtl/>
          </w:rPr>
          <w:delText xml:space="preserve">دبي، </w:delText>
        </w:r>
        <w:r w:rsidRPr="00FF7F8C" w:rsidDel="00B87028">
          <w:delText>2012</w:delText>
        </w:r>
      </w:del>
      <w:ins w:id="2" w:author="Tahawi, Mohamad " w:date="2016-10-10T14:51:00Z">
        <w:r w:rsidR="00B87028">
          <w:rPr>
            <w:rFonts w:hint="cs"/>
            <w:rtl/>
          </w:rPr>
          <w:t xml:space="preserve">الحمامات، </w:t>
        </w:r>
        <w:r w:rsidR="00B87028">
          <w:t>2016</w:t>
        </w:r>
      </w:ins>
      <w:r w:rsidRPr="00FF7F8C">
        <w:rPr>
          <w:rFonts w:hint="cs"/>
          <w:rtl/>
        </w:rPr>
        <w:t>)</w:t>
      </w:r>
      <w:bookmarkEnd w:id="0"/>
    </w:p>
    <w:p w:rsidR="00973933" w:rsidRDefault="00D06BF8" w:rsidP="00973933">
      <w:pPr>
        <w:pStyle w:val="Restitle"/>
        <w:rPr>
          <w:noProof/>
          <w:rtl/>
          <w:lang w:bidi="ar-EG"/>
        </w:rPr>
      </w:pPr>
      <w:bookmarkStart w:id="3" w:name="_Toc219803526"/>
      <w:bookmarkStart w:id="4" w:name="_Toc349551560"/>
      <w:r>
        <w:rPr>
          <w:noProof/>
          <w:rtl/>
          <w:lang w:bidi="ar-EG"/>
        </w:rPr>
        <w:t>إجراءات النداء البديلة على شبكات الاتصالات الدولية</w:t>
      </w:r>
      <w:bookmarkEnd w:id="3"/>
      <w:bookmarkEnd w:id="4"/>
    </w:p>
    <w:p w:rsidR="00973933" w:rsidRPr="00B87028" w:rsidRDefault="00D06BF8" w:rsidP="00973933">
      <w:pPr>
        <w:pStyle w:val="Resref"/>
        <w:rPr>
          <w:rFonts w:ascii="Times New Roman italic" w:hAnsi="Times New Roman italic"/>
          <w:iCs/>
          <w:u w:val="single"/>
          <w:rtl/>
          <w:lang w:bidi="ar-EG"/>
          <w:rPrChange w:id="5" w:author="Tahawi, Mohamad " w:date="2016-10-10T14:51:00Z">
            <w:rPr>
              <w:u w:val="single"/>
              <w:rtl/>
              <w:lang w:bidi="ar-EG"/>
            </w:rPr>
          </w:rPrChange>
        </w:rPr>
      </w:pPr>
      <w:r w:rsidRPr="00B87028">
        <w:rPr>
          <w:rFonts w:ascii="Times New Roman italic" w:hAnsi="Times New Roman italic"/>
          <w:iCs/>
          <w:rtl/>
          <w:lang w:val="es-ES" w:bidi="ar-EG"/>
          <w:rPrChange w:id="6" w:author="Tahawi, Mohamad " w:date="2016-10-10T14:51:00Z">
            <w:rPr>
              <w:rtl/>
              <w:lang w:val="es-ES" w:bidi="ar-EG"/>
            </w:rPr>
          </w:rPrChange>
        </w:rPr>
        <w:t xml:space="preserve">(جنيف، </w:t>
      </w:r>
      <w:r w:rsidRPr="00B87028">
        <w:rPr>
          <w:rFonts w:ascii="Times New Roman italic" w:hAnsi="Times New Roman italic"/>
          <w:iCs/>
          <w:lang w:val="es-ES" w:bidi="ar-EG"/>
          <w:rPrChange w:id="7" w:author="Tahawi, Mohamad " w:date="2016-10-10T14:51:00Z">
            <w:rPr>
              <w:lang w:val="es-ES" w:bidi="ar-EG"/>
            </w:rPr>
          </w:rPrChange>
        </w:rPr>
        <w:t>1996</w:t>
      </w:r>
      <w:r w:rsidRPr="00B87028">
        <w:rPr>
          <w:rFonts w:ascii="Times New Roman italic" w:hAnsi="Times New Roman italic"/>
          <w:iCs/>
          <w:rtl/>
          <w:lang w:val="es-ES" w:bidi="ar-EG"/>
          <w:rPrChange w:id="8" w:author="Tahawi, Mohamad " w:date="2016-10-10T14:51:00Z">
            <w:rPr>
              <w:rtl/>
              <w:lang w:val="es-ES" w:bidi="ar-EG"/>
            </w:rPr>
          </w:rPrChange>
        </w:rPr>
        <w:t xml:space="preserve">؛ مونتريال، </w:t>
      </w:r>
      <w:r w:rsidRPr="00B87028">
        <w:rPr>
          <w:rFonts w:ascii="Times New Roman italic" w:hAnsi="Times New Roman italic"/>
          <w:iCs/>
          <w:lang w:val="es-ES" w:bidi="ar-EG"/>
          <w:rPrChange w:id="9" w:author="Tahawi, Mohamad " w:date="2016-10-10T14:51:00Z">
            <w:rPr>
              <w:lang w:val="es-ES" w:bidi="ar-EG"/>
            </w:rPr>
          </w:rPrChange>
        </w:rPr>
        <w:t>2000</w:t>
      </w:r>
      <w:r w:rsidRPr="00B87028">
        <w:rPr>
          <w:rFonts w:ascii="Times New Roman italic" w:hAnsi="Times New Roman italic"/>
          <w:iCs/>
          <w:rtl/>
          <w:lang w:val="es-ES" w:bidi="ar-EG"/>
          <w:rPrChange w:id="10" w:author="Tahawi, Mohamad " w:date="2016-10-10T14:51:00Z">
            <w:rPr>
              <w:rtl/>
              <w:lang w:val="es-ES" w:bidi="ar-EG"/>
            </w:rPr>
          </w:rPrChange>
        </w:rPr>
        <w:t xml:space="preserve">؛ فلوريانوبوليس، </w:t>
      </w:r>
      <w:r w:rsidRPr="00B87028">
        <w:rPr>
          <w:rFonts w:ascii="Times New Roman italic" w:hAnsi="Times New Roman italic"/>
          <w:iCs/>
          <w:lang w:bidi="ar-EG"/>
          <w:rPrChange w:id="11" w:author="Tahawi, Mohamad " w:date="2016-10-10T14:51:00Z">
            <w:rPr>
              <w:lang w:bidi="ar-EG"/>
            </w:rPr>
          </w:rPrChange>
        </w:rPr>
        <w:t>2004</w:t>
      </w:r>
      <w:r w:rsidRPr="00B87028">
        <w:rPr>
          <w:rFonts w:ascii="Times New Roman italic" w:hAnsi="Times New Roman italic"/>
          <w:iCs/>
          <w:rtl/>
          <w:lang w:bidi="ar-EG"/>
          <w:rPrChange w:id="12" w:author="Tahawi, Mohamad " w:date="2016-10-10T14:51:00Z">
            <w:rPr>
              <w:rtl/>
              <w:lang w:bidi="ar-EG"/>
            </w:rPr>
          </w:rPrChange>
        </w:rPr>
        <w:t xml:space="preserve">؛ جوهانسبرغ، </w:t>
      </w:r>
      <w:r w:rsidRPr="00B87028">
        <w:rPr>
          <w:rFonts w:ascii="Times New Roman italic" w:hAnsi="Times New Roman italic"/>
          <w:iCs/>
          <w:lang w:bidi="ar-EG"/>
          <w:rPrChange w:id="13" w:author="Tahawi, Mohamad " w:date="2016-10-10T14:51:00Z">
            <w:rPr>
              <w:lang w:bidi="ar-EG"/>
            </w:rPr>
          </w:rPrChange>
        </w:rPr>
        <w:t>2008</w:t>
      </w:r>
      <w:r w:rsidRPr="00B87028">
        <w:rPr>
          <w:rFonts w:ascii="Times New Roman italic" w:hAnsi="Times New Roman italic" w:hint="eastAsia"/>
          <w:iCs/>
          <w:rtl/>
          <w:lang w:bidi="ar-EG"/>
          <w:rPrChange w:id="14" w:author="Tahawi, Mohamad " w:date="2016-10-10T14:51:00Z">
            <w:rPr>
              <w:rFonts w:hint="eastAsia"/>
              <w:rtl/>
              <w:lang w:bidi="ar-EG"/>
            </w:rPr>
          </w:rPrChange>
        </w:rPr>
        <w:t>؛</w:t>
      </w:r>
      <w:r w:rsidRPr="00B87028">
        <w:rPr>
          <w:rFonts w:ascii="Times New Roman italic" w:hAnsi="Times New Roman italic"/>
          <w:iCs/>
          <w:rtl/>
          <w:lang w:bidi="ar-EG"/>
          <w:rPrChange w:id="15" w:author="Tahawi, Mohamad " w:date="2016-10-10T14:51:00Z">
            <w:rPr>
              <w:rtl/>
              <w:lang w:bidi="ar-EG"/>
            </w:rPr>
          </w:rPrChange>
        </w:rPr>
        <w:t xml:space="preserve"> </w:t>
      </w:r>
      <w:r w:rsidRPr="00B87028">
        <w:rPr>
          <w:rFonts w:ascii="Times New Roman italic" w:hAnsi="Times New Roman italic" w:hint="eastAsia"/>
          <w:iCs/>
          <w:rtl/>
          <w:lang w:bidi="ar-EG"/>
          <w:rPrChange w:id="16" w:author="Tahawi, Mohamad " w:date="2016-10-10T14:51:00Z">
            <w:rPr>
              <w:rFonts w:hint="eastAsia"/>
              <w:rtl/>
              <w:lang w:bidi="ar-EG"/>
            </w:rPr>
          </w:rPrChange>
        </w:rPr>
        <w:t>دبي، </w:t>
      </w:r>
      <w:r w:rsidRPr="00B87028">
        <w:rPr>
          <w:rFonts w:ascii="Times New Roman italic" w:hAnsi="Times New Roman italic"/>
          <w:iCs/>
          <w:lang w:bidi="ar-EG"/>
          <w:rPrChange w:id="17" w:author="Tahawi, Mohamad " w:date="2016-10-10T14:51:00Z">
            <w:rPr>
              <w:lang w:bidi="ar-EG"/>
            </w:rPr>
          </w:rPrChange>
        </w:rPr>
        <w:t>2012</w:t>
      </w:r>
      <w:ins w:id="18" w:author="Tahawi, Mohamad " w:date="2016-10-10T14:51:00Z">
        <w:r w:rsidR="00B87028" w:rsidRPr="00B87028">
          <w:rPr>
            <w:rFonts w:ascii="Times New Roman italic" w:hAnsi="Times New Roman italic" w:hint="eastAsia"/>
            <w:iCs/>
            <w:rtl/>
            <w:lang w:bidi="ar-EG"/>
            <w:rPrChange w:id="19" w:author="Tahawi, Mohamad " w:date="2016-10-10T14:51:00Z">
              <w:rPr>
                <w:rFonts w:hint="eastAsia"/>
                <w:rtl/>
                <w:lang w:bidi="ar-EG"/>
              </w:rPr>
            </w:rPrChange>
          </w:rPr>
          <w:t>؛</w:t>
        </w:r>
        <w:r w:rsidR="00B87028" w:rsidRPr="00B87028">
          <w:rPr>
            <w:rFonts w:ascii="Times New Roman italic" w:hAnsi="Times New Roman italic"/>
            <w:iCs/>
            <w:rtl/>
            <w:lang w:bidi="ar-EG"/>
            <w:rPrChange w:id="20" w:author="Tahawi, Mohamad " w:date="2016-10-10T14:51:00Z">
              <w:rPr>
                <w:rtl/>
                <w:lang w:bidi="ar-EG"/>
              </w:rPr>
            </w:rPrChange>
          </w:rPr>
          <w:t xml:space="preserve"> الحمامات، </w:t>
        </w:r>
        <w:r w:rsidR="00B87028" w:rsidRPr="00B87028">
          <w:rPr>
            <w:rFonts w:ascii="Times New Roman italic" w:hAnsi="Times New Roman italic"/>
            <w:iCs/>
            <w:lang w:bidi="ar-EG"/>
            <w:rPrChange w:id="21" w:author="Tahawi, Mohamad " w:date="2016-10-10T14:51:00Z">
              <w:rPr>
                <w:lang w:bidi="ar-EG"/>
              </w:rPr>
            </w:rPrChange>
          </w:rPr>
          <w:t>2016</w:t>
        </w:r>
      </w:ins>
      <w:r w:rsidRPr="00B87028">
        <w:rPr>
          <w:rFonts w:ascii="Times New Roman italic" w:hAnsi="Times New Roman italic"/>
          <w:iCs/>
          <w:rtl/>
          <w:lang w:bidi="ar-EG"/>
          <w:rPrChange w:id="22" w:author="Tahawi, Mohamad " w:date="2016-10-10T14:51:00Z">
            <w:rPr>
              <w:rtl/>
              <w:lang w:bidi="ar-EG"/>
            </w:rPr>
          </w:rPrChange>
        </w:rPr>
        <w:t>)</w:t>
      </w:r>
    </w:p>
    <w:p w:rsidR="00973933" w:rsidRPr="00C41178" w:rsidRDefault="00D06BF8" w:rsidP="00B21D13">
      <w:pPr>
        <w:pStyle w:val="Normalaftertitle"/>
        <w:rPr>
          <w:noProof/>
          <w:rtl/>
          <w:lang w:bidi="ar-EG"/>
        </w:rPr>
      </w:pPr>
      <w:r>
        <w:rPr>
          <w:rFonts w:hint="cs"/>
          <w:noProof/>
          <w:rtl/>
          <w:lang w:bidi="ar-EG"/>
        </w:rPr>
        <w:t>إن الجمعية العالمية لتقييس الاتصالات (</w:t>
      </w:r>
      <w:del w:id="23" w:author="Tahawi, Mohamad " w:date="2016-10-10T14:52:00Z">
        <w:r w:rsidDel="00D118B2">
          <w:rPr>
            <w:rFonts w:hint="cs"/>
            <w:noProof/>
            <w:rtl/>
            <w:lang w:bidi="ar-EG"/>
          </w:rPr>
          <w:delText>دبي، </w:delText>
        </w:r>
        <w:r w:rsidDel="00D118B2">
          <w:rPr>
            <w:noProof/>
            <w:lang w:bidi="ar-EG"/>
          </w:rPr>
          <w:delText>2012</w:delText>
        </w:r>
      </w:del>
      <w:ins w:id="24" w:author="Tahawi, Mohamad " w:date="2016-10-10T14:52:00Z">
        <w:r w:rsidR="00D118B2">
          <w:rPr>
            <w:rFonts w:hint="cs"/>
            <w:rtl/>
          </w:rPr>
          <w:t xml:space="preserve">الحمامات، </w:t>
        </w:r>
        <w:r w:rsidR="00D118B2">
          <w:t>2016</w:t>
        </w:r>
      </w:ins>
      <w:r>
        <w:rPr>
          <w:rFonts w:hint="cs"/>
          <w:noProof/>
          <w:rtl/>
          <w:lang w:bidi="ar-EG"/>
        </w:rPr>
        <w:t>)،</w:t>
      </w:r>
    </w:p>
    <w:p w:rsidR="00973933" w:rsidRDefault="00D06BF8" w:rsidP="00B21D13">
      <w:pPr>
        <w:pStyle w:val="Call"/>
        <w:spacing w:before="120"/>
        <w:rPr>
          <w:rtl/>
        </w:rPr>
      </w:pPr>
      <w:r>
        <w:rPr>
          <w:rtl/>
        </w:rPr>
        <w:t>إذ تُذك</w:t>
      </w:r>
      <w:r>
        <w:rPr>
          <w:rFonts w:hint="cs"/>
          <w:rtl/>
        </w:rPr>
        <w:t>ّ</w:t>
      </w:r>
      <w:r>
        <w:rPr>
          <w:rtl/>
        </w:rPr>
        <w:t>ر</w:t>
      </w:r>
    </w:p>
    <w:p w:rsidR="00973933" w:rsidRPr="001C656C" w:rsidRDefault="00D06BF8" w:rsidP="00973933">
      <w:pPr>
        <w:rPr>
          <w:noProof/>
          <w:spacing w:val="-6"/>
          <w:rtl/>
          <w:lang w:bidi="ar-EG"/>
        </w:rPr>
      </w:pPr>
      <w:r w:rsidRPr="001C656C">
        <w:rPr>
          <w:i/>
          <w:iCs/>
          <w:noProof/>
          <w:spacing w:val="-6"/>
          <w:rtl/>
          <w:lang w:bidi="ar-EG"/>
        </w:rPr>
        <w:t xml:space="preserve"> أ )</w:t>
      </w:r>
      <w:r w:rsidRPr="001C656C">
        <w:rPr>
          <w:noProof/>
          <w:spacing w:val="-6"/>
          <w:rtl/>
          <w:lang w:bidi="ar-EG"/>
        </w:rPr>
        <w:tab/>
        <w:t xml:space="preserve">بالقرار </w:t>
      </w:r>
      <w:r w:rsidRPr="001C656C">
        <w:rPr>
          <w:noProof/>
          <w:spacing w:val="-6"/>
          <w:lang w:bidi="ar-EG"/>
        </w:rPr>
        <w:t>1099</w:t>
      </w:r>
      <w:r w:rsidRPr="001C656C">
        <w:rPr>
          <w:noProof/>
          <w:spacing w:val="-6"/>
          <w:rtl/>
          <w:lang w:bidi="ar-EG"/>
        </w:rPr>
        <w:t xml:space="preserve"> الذي اعتمده المجلس في دورته </w:t>
      </w:r>
      <w:r w:rsidRPr="001C656C">
        <w:rPr>
          <w:rFonts w:hint="cs"/>
          <w:noProof/>
          <w:spacing w:val="-6"/>
          <w:rtl/>
          <w:lang w:bidi="ar-EG"/>
        </w:rPr>
        <w:t>ل</w:t>
      </w:r>
      <w:r w:rsidRPr="001C656C">
        <w:rPr>
          <w:noProof/>
          <w:spacing w:val="-6"/>
          <w:rtl/>
          <w:lang w:bidi="ar-EG"/>
        </w:rPr>
        <w:t xml:space="preserve">عام </w:t>
      </w:r>
      <w:r w:rsidRPr="001C656C">
        <w:rPr>
          <w:noProof/>
          <w:spacing w:val="-6"/>
          <w:lang w:bidi="ar-EG"/>
        </w:rPr>
        <w:t>1996</w:t>
      </w:r>
      <w:r w:rsidRPr="001C656C">
        <w:rPr>
          <w:noProof/>
          <w:spacing w:val="-6"/>
          <w:rtl/>
          <w:lang w:bidi="ar-EG"/>
        </w:rPr>
        <w:t xml:space="preserve"> فيما يتعلق بإجراءات النداء البديلة على شبكات الاتصالات الدولية الذي حث قطاع تقييس الاتصالات على أن يضع، في أقرب وقت ممكن، التوصيات الملائمة فيما يتعلق بإجراءات النداء</w:t>
      </w:r>
      <w:r w:rsidRPr="001C656C">
        <w:rPr>
          <w:rFonts w:hint="cs"/>
          <w:noProof/>
          <w:spacing w:val="-6"/>
          <w:rtl/>
          <w:lang w:bidi="ar-EG"/>
        </w:rPr>
        <w:t> </w:t>
      </w:r>
      <w:r w:rsidRPr="001C656C">
        <w:rPr>
          <w:noProof/>
          <w:spacing w:val="-6"/>
          <w:rtl/>
          <w:lang w:bidi="ar-EG"/>
        </w:rPr>
        <w:t>البديلة؛</w:t>
      </w:r>
    </w:p>
    <w:p w:rsidR="00973933" w:rsidRPr="001C656C" w:rsidRDefault="00D06BF8">
      <w:pPr>
        <w:spacing w:before="80"/>
        <w:rPr>
          <w:noProof/>
          <w:rtl/>
          <w:lang w:bidi="ar-EG"/>
        </w:rPr>
        <w:pPrChange w:id="25" w:author="Tahawi, Mohamad " w:date="2016-10-10T14:53:00Z">
          <w:pPr>
            <w:spacing w:before="80"/>
          </w:pPr>
        </w:pPrChange>
      </w:pPr>
      <w:r w:rsidRPr="001C656C">
        <w:rPr>
          <w:i/>
          <w:iCs/>
          <w:noProof/>
          <w:rtl/>
          <w:lang w:bidi="ar-EG"/>
        </w:rPr>
        <w:t>ب)</w:t>
      </w:r>
      <w:r w:rsidRPr="001C656C">
        <w:rPr>
          <w:noProof/>
          <w:rtl/>
          <w:lang w:bidi="ar-EG"/>
        </w:rPr>
        <w:tab/>
        <w:t xml:space="preserve">بالقرار </w:t>
      </w:r>
      <w:r w:rsidRPr="001C656C">
        <w:rPr>
          <w:noProof/>
          <w:lang w:bidi="ar-EG"/>
        </w:rPr>
        <w:t>22</w:t>
      </w:r>
      <w:r w:rsidRPr="001C656C">
        <w:rPr>
          <w:noProof/>
          <w:rtl/>
          <w:lang w:bidi="ar-EG"/>
        </w:rPr>
        <w:t xml:space="preserve"> (المراجَع في </w:t>
      </w:r>
      <w:del w:id="26" w:author="Tahawi, Mohamad " w:date="2016-10-10T14:53:00Z">
        <w:r w:rsidRPr="001C656C" w:rsidDel="00591DCB">
          <w:rPr>
            <w:rFonts w:hint="eastAsia"/>
            <w:noProof/>
            <w:rtl/>
            <w:lang w:bidi="ar-EG"/>
          </w:rPr>
          <w:delText>حيدر آباد، </w:delText>
        </w:r>
        <w:r w:rsidRPr="001C656C" w:rsidDel="00591DCB">
          <w:rPr>
            <w:noProof/>
            <w:lang w:bidi="ar-EG"/>
          </w:rPr>
          <w:delText>2010</w:delText>
        </w:r>
      </w:del>
      <w:ins w:id="27" w:author="Tahawi, Mohamad " w:date="2016-10-10T14:53:00Z">
        <w:r w:rsidR="00591DCB" w:rsidRPr="001C656C">
          <w:rPr>
            <w:rFonts w:hint="cs"/>
            <w:noProof/>
            <w:rtl/>
            <w:lang w:bidi="ar-EG"/>
          </w:rPr>
          <w:t xml:space="preserve">دبي، </w:t>
        </w:r>
        <w:r w:rsidR="00591DCB" w:rsidRPr="001C656C">
          <w:rPr>
            <w:noProof/>
            <w:lang w:bidi="ar-EG"/>
          </w:rPr>
          <w:t>2014</w:t>
        </w:r>
      </w:ins>
      <w:r w:rsidRPr="001C656C">
        <w:rPr>
          <w:noProof/>
          <w:rtl/>
          <w:lang w:bidi="ar-EG"/>
        </w:rPr>
        <w:t xml:space="preserve">) للمؤتمر العالمي لتنمية الاتصالات، </w:t>
      </w:r>
      <w:r w:rsidRPr="001C656C">
        <w:rPr>
          <w:rFonts w:hint="eastAsia"/>
          <w:noProof/>
          <w:rtl/>
          <w:lang w:bidi="ar-EG"/>
        </w:rPr>
        <w:t>وخاصة</w:t>
      </w:r>
      <w:r w:rsidRPr="001C656C">
        <w:rPr>
          <w:noProof/>
          <w:rtl/>
          <w:lang w:bidi="ar-EG"/>
        </w:rPr>
        <w:t xml:space="preserve"> الفقرات</w:t>
      </w:r>
      <w:r w:rsidR="00F7553B" w:rsidRPr="001C656C">
        <w:rPr>
          <w:rFonts w:hint="cs"/>
          <w:noProof/>
          <w:rtl/>
          <w:lang w:bidi="ar-EG"/>
        </w:rPr>
        <w:t> </w:t>
      </w:r>
      <w:r w:rsidRPr="001C656C">
        <w:t>1</w:t>
      </w:r>
      <w:r w:rsidRPr="001C656C">
        <w:rPr>
          <w:rtl/>
        </w:rPr>
        <w:t xml:space="preserve"> </w:t>
      </w:r>
      <w:r w:rsidRPr="001C656C">
        <w:rPr>
          <w:rFonts w:hint="eastAsia"/>
          <w:rtl/>
        </w:rPr>
        <w:t>و</w:t>
      </w:r>
      <w:r w:rsidRPr="001C656C">
        <w:t>2</w:t>
      </w:r>
      <w:r w:rsidRPr="001C656C">
        <w:rPr>
          <w:rtl/>
        </w:rPr>
        <w:t xml:space="preserve"> </w:t>
      </w:r>
      <w:r w:rsidRPr="001C656C">
        <w:rPr>
          <w:rFonts w:hint="eastAsia"/>
          <w:rtl/>
        </w:rPr>
        <w:t>و</w:t>
      </w:r>
      <w:r w:rsidRPr="001C656C">
        <w:t>3</w:t>
      </w:r>
      <w:r w:rsidRPr="001C656C">
        <w:rPr>
          <w:rtl/>
        </w:rPr>
        <w:t xml:space="preserve"> </w:t>
      </w:r>
      <w:r w:rsidRPr="001C656C">
        <w:rPr>
          <w:rFonts w:hint="eastAsia"/>
          <w:rtl/>
        </w:rPr>
        <w:t>و</w:t>
      </w:r>
      <w:r w:rsidRPr="001C656C">
        <w:t>4</w:t>
      </w:r>
      <w:r w:rsidRPr="001C656C">
        <w:rPr>
          <w:noProof/>
          <w:rtl/>
          <w:lang w:bidi="ar-EG"/>
        </w:rPr>
        <w:t xml:space="preserve"> </w:t>
      </w:r>
      <w:r w:rsidRPr="001C656C">
        <w:rPr>
          <w:rFonts w:hint="eastAsia"/>
          <w:noProof/>
          <w:rtl/>
          <w:lang w:bidi="ar-EG"/>
        </w:rPr>
        <w:t>من</w:t>
      </w:r>
      <w:r w:rsidRPr="001C656C">
        <w:rPr>
          <w:rFonts w:hint="cs"/>
          <w:noProof/>
          <w:rtl/>
          <w:lang w:bidi="ar-EG"/>
        </w:rPr>
        <w:t> </w:t>
      </w:r>
      <w:r w:rsidRPr="001C656C">
        <w:rPr>
          <w:rFonts w:hint="cs"/>
          <w:i/>
          <w:iCs/>
          <w:noProof/>
          <w:rtl/>
          <w:lang w:bidi="ar-EG"/>
        </w:rPr>
        <w:t>ي</w:t>
      </w:r>
      <w:r w:rsidRPr="001C656C">
        <w:rPr>
          <w:rFonts w:hint="eastAsia"/>
          <w:i/>
          <w:iCs/>
          <w:noProof/>
          <w:rtl/>
          <w:lang w:bidi="ar-EG"/>
        </w:rPr>
        <w:t>قـرر</w:t>
      </w:r>
      <w:r w:rsidRPr="001C656C">
        <w:rPr>
          <w:rFonts w:hint="cs"/>
          <w:noProof/>
          <w:rtl/>
          <w:lang w:bidi="ar-EG"/>
        </w:rPr>
        <w:t>؛</w:t>
      </w:r>
    </w:p>
    <w:p w:rsidR="00973933" w:rsidRDefault="00D06BF8">
      <w:pPr>
        <w:rPr>
          <w:ins w:id="28" w:author="Tahawi, Mohamad " w:date="2016-10-10T14:53:00Z"/>
          <w:noProof/>
          <w:spacing w:val="-2"/>
          <w:rtl/>
          <w:lang w:bidi="ar-EG"/>
        </w:rPr>
        <w:pPrChange w:id="29" w:author="Tahawi, Mohamad " w:date="2016-10-10T14:53:00Z">
          <w:pPr/>
        </w:pPrChange>
      </w:pPr>
      <w:r w:rsidRPr="00FC1CA9">
        <w:rPr>
          <w:i/>
          <w:iCs/>
          <w:noProof/>
          <w:rtl/>
          <w:lang w:bidi="ar-EG"/>
        </w:rPr>
        <w:t>ج)</w:t>
      </w:r>
      <w:r>
        <w:rPr>
          <w:noProof/>
          <w:rtl/>
          <w:lang w:bidi="ar-EG"/>
        </w:rPr>
        <w:tab/>
        <w:t xml:space="preserve">بالقرار </w:t>
      </w:r>
      <w:r>
        <w:rPr>
          <w:noProof/>
          <w:lang w:bidi="ar-EG"/>
        </w:rPr>
        <w:t>21</w:t>
      </w:r>
      <w:r>
        <w:rPr>
          <w:noProof/>
          <w:rtl/>
          <w:lang w:bidi="ar-EG"/>
        </w:rPr>
        <w:t xml:space="preserve"> (المراجَع في</w:t>
      </w:r>
      <w:r w:rsidRPr="000E60C4">
        <w:rPr>
          <w:noProof/>
          <w:rtl/>
          <w:lang w:bidi="ar-EG"/>
        </w:rPr>
        <w:t> </w:t>
      </w:r>
      <w:del w:id="30" w:author="Tahawi, Mohamad " w:date="2016-10-10T14:53:00Z">
        <w:r w:rsidRPr="000E60C4" w:rsidDel="00413D3B">
          <w:rPr>
            <w:noProof/>
            <w:rtl/>
            <w:lang w:bidi="ar-EG"/>
          </w:rPr>
          <w:delText xml:space="preserve">أنطاليا، </w:delText>
        </w:r>
        <w:r w:rsidRPr="000E60C4" w:rsidDel="00413D3B">
          <w:rPr>
            <w:noProof/>
            <w:lang w:bidi="ar-EG"/>
          </w:rPr>
          <w:delText>2006</w:delText>
        </w:r>
      </w:del>
      <w:ins w:id="31" w:author="Tahawi, Mohamad " w:date="2016-10-10T14:53:00Z">
        <w:r w:rsidR="00413D3B">
          <w:rPr>
            <w:rFonts w:hint="cs"/>
            <w:noProof/>
            <w:rtl/>
            <w:lang w:bidi="ar-EG"/>
          </w:rPr>
          <w:t xml:space="preserve">بوسان، </w:t>
        </w:r>
        <w:r w:rsidR="00413D3B">
          <w:rPr>
            <w:noProof/>
            <w:lang w:bidi="ar-EG"/>
          </w:rPr>
          <w:t>2014</w:t>
        </w:r>
      </w:ins>
      <w:r w:rsidRPr="000E60C4">
        <w:rPr>
          <w:noProof/>
          <w:rtl/>
          <w:lang w:bidi="ar-EG"/>
        </w:rPr>
        <w:t>)</w:t>
      </w:r>
      <w:r>
        <w:rPr>
          <w:noProof/>
          <w:rtl/>
          <w:lang w:bidi="ar-EG"/>
        </w:rPr>
        <w:t xml:space="preserve"> لمؤتمر المندوبين المفوضين</w:t>
      </w:r>
      <w:r>
        <w:rPr>
          <w:rFonts w:hint="cs"/>
          <w:noProof/>
          <w:rtl/>
          <w:lang w:bidi="ar-EG"/>
        </w:rPr>
        <w:t>،</w:t>
      </w:r>
      <w:r>
        <w:rPr>
          <w:noProof/>
          <w:rtl/>
          <w:lang w:bidi="ar-EG"/>
        </w:rPr>
        <w:t xml:space="preserve"> بشأن إجراءات النداء البديلة على شبكات الاتصالات</w:t>
      </w:r>
      <w:r w:rsidRPr="001E2D40">
        <w:rPr>
          <w:noProof/>
          <w:spacing w:val="-2"/>
          <w:rtl/>
          <w:lang w:bidi="ar-EG"/>
        </w:rPr>
        <w:t xml:space="preserve"> </w:t>
      </w:r>
      <w:r w:rsidRPr="008A40FC">
        <w:rPr>
          <w:rFonts w:hint="eastAsia"/>
          <w:noProof/>
          <w:spacing w:val="-2"/>
          <w:rtl/>
          <w:lang w:bidi="ar-EG"/>
        </w:rPr>
        <w:t>وخاصة</w:t>
      </w:r>
      <w:r w:rsidRPr="008A40FC">
        <w:rPr>
          <w:noProof/>
          <w:spacing w:val="-2"/>
          <w:rtl/>
          <w:lang w:bidi="ar-EG"/>
        </w:rPr>
        <w:t xml:space="preserve"> الفقرات </w:t>
      </w:r>
      <w:r w:rsidRPr="008A40FC">
        <w:rPr>
          <w:spacing w:val="-2"/>
        </w:rPr>
        <w:t>1</w:t>
      </w:r>
      <w:r w:rsidRPr="008A40FC">
        <w:rPr>
          <w:spacing w:val="-2"/>
          <w:rtl/>
        </w:rPr>
        <w:t xml:space="preserve"> </w:t>
      </w:r>
      <w:r w:rsidRPr="008A40FC">
        <w:rPr>
          <w:rFonts w:hint="eastAsia"/>
          <w:spacing w:val="-2"/>
          <w:rtl/>
        </w:rPr>
        <w:t>و</w:t>
      </w:r>
      <w:r w:rsidRPr="008A40FC">
        <w:rPr>
          <w:spacing w:val="-2"/>
        </w:rPr>
        <w:t>2</w:t>
      </w:r>
      <w:r w:rsidRPr="008A40FC">
        <w:rPr>
          <w:spacing w:val="-2"/>
          <w:rtl/>
        </w:rPr>
        <w:t xml:space="preserve"> </w:t>
      </w:r>
      <w:r w:rsidRPr="008A40FC">
        <w:rPr>
          <w:rFonts w:hint="eastAsia"/>
          <w:spacing w:val="-2"/>
          <w:rtl/>
        </w:rPr>
        <w:t>و</w:t>
      </w:r>
      <w:r w:rsidRPr="008A40FC">
        <w:rPr>
          <w:spacing w:val="-2"/>
        </w:rPr>
        <w:t>3</w:t>
      </w:r>
      <w:r w:rsidRPr="008A40FC">
        <w:rPr>
          <w:spacing w:val="-2"/>
          <w:rtl/>
        </w:rPr>
        <w:t xml:space="preserve"> </w:t>
      </w:r>
      <w:r w:rsidRPr="008A40FC">
        <w:rPr>
          <w:rFonts w:hint="eastAsia"/>
          <w:noProof/>
          <w:spacing w:val="-2"/>
          <w:rtl/>
          <w:lang w:bidi="ar-EG"/>
        </w:rPr>
        <w:t>من</w:t>
      </w:r>
      <w:r w:rsidRPr="008A40FC">
        <w:rPr>
          <w:noProof/>
          <w:spacing w:val="-2"/>
          <w:rtl/>
          <w:lang w:bidi="ar-EG"/>
        </w:rPr>
        <w:t xml:space="preserve"> </w:t>
      </w:r>
      <w:r>
        <w:rPr>
          <w:rFonts w:hint="cs"/>
          <w:i/>
          <w:iCs/>
          <w:noProof/>
          <w:spacing w:val="-2"/>
          <w:rtl/>
          <w:lang w:bidi="ar-EG"/>
        </w:rPr>
        <w:t>ي</w:t>
      </w:r>
      <w:r w:rsidRPr="008A40FC">
        <w:rPr>
          <w:rFonts w:hint="eastAsia"/>
          <w:i/>
          <w:iCs/>
          <w:noProof/>
          <w:spacing w:val="-2"/>
          <w:rtl/>
          <w:lang w:bidi="ar-EG"/>
        </w:rPr>
        <w:t>قـرر</w:t>
      </w:r>
      <w:del w:id="32" w:author="Tahawi, Mohamad " w:date="2016-10-10T14:53:00Z">
        <w:r w:rsidDel="00C37E26">
          <w:rPr>
            <w:rFonts w:hint="cs"/>
            <w:noProof/>
            <w:spacing w:val="-2"/>
            <w:rtl/>
            <w:lang w:bidi="ar-EG"/>
          </w:rPr>
          <w:delText>،</w:delText>
        </w:r>
      </w:del>
      <w:ins w:id="33" w:author="Tahawi, Mohamad " w:date="2016-10-10T14:53:00Z">
        <w:r w:rsidR="00C37E26">
          <w:rPr>
            <w:rFonts w:hint="cs"/>
            <w:noProof/>
            <w:spacing w:val="-2"/>
            <w:rtl/>
            <w:lang w:bidi="ar-EG"/>
          </w:rPr>
          <w:t>؛</w:t>
        </w:r>
      </w:ins>
    </w:p>
    <w:p w:rsidR="00D2667C" w:rsidRPr="001C656C" w:rsidRDefault="00C37E26">
      <w:pPr>
        <w:rPr>
          <w:noProof/>
          <w:spacing w:val="-2"/>
          <w:rtl/>
          <w:lang w:bidi="ar-EG"/>
          <w:rPrChange w:id="34" w:author="Tahawi, Mohamad " w:date="2016-10-10T14:57:00Z">
            <w:rPr>
              <w:noProof/>
              <w:rtl/>
              <w:lang w:bidi="ar-EG"/>
            </w:rPr>
          </w:rPrChange>
        </w:rPr>
        <w:pPrChange w:id="35" w:author="Tahawi, Mohamad " w:date="2016-10-10T14:57:00Z">
          <w:pPr/>
        </w:pPrChange>
      </w:pPr>
      <w:ins w:id="36" w:author="Tahawi, Mohamad " w:date="2016-10-10T14:54:00Z">
        <w:r w:rsidRPr="005C11F0">
          <w:rPr>
            <w:rFonts w:hint="eastAsia"/>
            <w:i/>
            <w:iCs/>
            <w:noProof/>
            <w:spacing w:val="-2"/>
            <w:rtl/>
            <w:lang w:bidi="ar-EG"/>
          </w:rPr>
          <w:t>د </w:t>
        </w:r>
        <w:r w:rsidRPr="005C11F0">
          <w:rPr>
            <w:i/>
            <w:iCs/>
            <w:noProof/>
            <w:spacing w:val="-2"/>
            <w:rtl/>
            <w:lang w:bidi="ar-EG"/>
          </w:rPr>
          <w:t>)</w:t>
        </w:r>
        <w:r w:rsidRPr="005C11F0">
          <w:rPr>
            <w:i/>
            <w:iCs/>
            <w:noProof/>
            <w:spacing w:val="-2"/>
            <w:rtl/>
            <w:lang w:bidi="ar-EG"/>
          </w:rPr>
          <w:tab/>
        </w:r>
      </w:ins>
      <w:bookmarkStart w:id="37" w:name="_Toc349551609"/>
      <w:ins w:id="38" w:author="Rami, Nadia" w:date="2016-10-12T11:13:00Z">
        <w:r w:rsidR="005C11F0" w:rsidRPr="005C11F0">
          <w:rPr>
            <w:rFonts w:hint="eastAsia"/>
            <w:noProof/>
            <w:rtl/>
            <w:lang w:bidi="ar-EG"/>
            <w:rPrChange w:id="39" w:author="Rami, Nadia" w:date="2016-10-12T11:13:00Z">
              <w:rPr>
                <w:rFonts w:hint="eastAsia"/>
                <w:noProof/>
                <w:highlight w:val="yellow"/>
                <w:rtl/>
                <w:lang w:bidi="ar-EG"/>
              </w:rPr>
            </w:rPrChange>
          </w:rPr>
          <w:t>ب</w:t>
        </w:r>
      </w:ins>
      <w:ins w:id="40" w:author="Tahawi, Mohamad " w:date="2016-10-10T14:56:00Z">
        <w:r w:rsidR="00D2667C" w:rsidRPr="005C11F0">
          <w:rPr>
            <w:rFonts w:hint="eastAsia"/>
            <w:noProof/>
            <w:rtl/>
            <w:lang w:bidi="ar-EG"/>
          </w:rPr>
          <w:t>القـرار</w:t>
        </w:r>
        <w:r w:rsidR="00D2667C" w:rsidRPr="005C11F0">
          <w:rPr>
            <w:noProof/>
            <w:rtl/>
            <w:lang w:bidi="ar-EG"/>
          </w:rPr>
          <w:t xml:space="preserve"> </w:t>
        </w:r>
        <w:r w:rsidR="00D2667C" w:rsidRPr="005C11F0">
          <w:rPr>
            <w:noProof/>
            <w:lang w:bidi="ar-EG"/>
          </w:rPr>
          <w:t>65</w:t>
        </w:r>
        <w:r w:rsidR="00D2667C" w:rsidRPr="005C11F0">
          <w:rPr>
            <w:noProof/>
            <w:rtl/>
            <w:lang w:bidi="ar-EG"/>
          </w:rPr>
          <w:t xml:space="preserve"> (المراجَع في</w:t>
        </w:r>
        <w:r w:rsidR="00D2667C" w:rsidRPr="005C11F0">
          <w:rPr>
            <w:rFonts w:hint="eastAsia"/>
            <w:noProof/>
            <w:rtl/>
            <w:lang w:bidi="ar-EG"/>
          </w:rPr>
          <w:t> الحمامات،</w:t>
        </w:r>
        <w:r w:rsidR="00D2667C" w:rsidRPr="005C11F0">
          <w:rPr>
            <w:noProof/>
            <w:rtl/>
            <w:lang w:bidi="ar-EG"/>
          </w:rPr>
          <w:t xml:space="preserve"> </w:t>
        </w:r>
        <w:r w:rsidR="00D2667C" w:rsidRPr="005C11F0">
          <w:rPr>
            <w:noProof/>
            <w:lang w:bidi="ar-EG"/>
          </w:rPr>
          <w:t>2016</w:t>
        </w:r>
        <w:r w:rsidR="00D2667C" w:rsidRPr="005C11F0">
          <w:rPr>
            <w:noProof/>
            <w:rtl/>
            <w:lang w:bidi="ar-SY"/>
          </w:rPr>
          <w:t>)</w:t>
        </w:r>
        <w:bookmarkStart w:id="41" w:name="_Toc219803561"/>
        <w:bookmarkStart w:id="42" w:name="_Toc349551610"/>
        <w:bookmarkEnd w:id="37"/>
        <w:r w:rsidR="00D2667C" w:rsidRPr="005C11F0">
          <w:rPr>
            <w:noProof/>
            <w:rtl/>
            <w:lang w:bidi="ar-SY"/>
          </w:rPr>
          <w:t xml:space="preserve"> </w:t>
        </w:r>
      </w:ins>
      <w:ins w:id="43" w:author="Awad, Samy" w:date="2016-10-10T16:01:00Z">
        <w:r w:rsidR="001C5685" w:rsidRPr="005C11F0">
          <w:rPr>
            <w:rFonts w:hint="eastAsia"/>
            <w:noProof/>
            <w:rtl/>
            <w:lang w:bidi="ar-EG"/>
            <w:rPrChange w:id="44" w:author="Rami, Nadia" w:date="2016-10-12T11:13:00Z">
              <w:rPr>
                <w:rFonts w:hint="eastAsia"/>
                <w:noProof/>
                <w:highlight w:val="yellow"/>
                <w:rtl/>
                <w:lang w:bidi="ar-EG"/>
              </w:rPr>
            </w:rPrChange>
          </w:rPr>
          <w:t>لهذا</w:t>
        </w:r>
        <w:r w:rsidR="001C5685" w:rsidRPr="005C11F0">
          <w:rPr>
            <w:noProof/>
            <w:rtl/>
            <w:lang w:bidi="ar-EG"/>
            <w:rPrChange w:id="45" w:author="Rami, Nadia" w:date="2016-10-12T11:13:00Z">
              <w:rPr>
                <w:noProof/>
                <w:highlight w:val="yellow"/>
                <w:rtl/>
                <w:lang w:bidi="ar-EG"/>
              </w:rPr>
            </w:rPrChange>
          </w:rPr>
          <w:t xml:space="preserve"> المؤتمر، بشأن </w:t>
        </w:r>
      </w:ins>
      <w:ins w:id="46" w:author="Tahawi, Mohamad " w:date="2016-10-10T14:56:00Z">
        <w:r w:rsidR="00D2667C" w:rsidRPr="005C11F0">
          <w:rPr>
            <w:rFonts w:hint="eastAsia"/>
            <w:noProof/>
            <w:rtl/>
            <w:lang w:bidi="ar-EG"/>
          </w:rPr>
          <w:t>توفير</w:t>
        </w:r>
        <w:r w:rsidR="00D2667C" w:rsidRPr="005C11F0">
          <w:rPr>
            <w:noProof/>
            <w:rtl/>
            <w:lang w:bidi="ar-EG"/>
          </w:rPr>
          <w:t xml:space="preserve"> </w:t>
        </w:r>
        <w:r w:rsidR="00D2667C" w:rsidRPr="005C11F0">
          <w:rPr>
            <w:rFonts w:hint="eastAsia"/>
            <w:noProof/>
            <w:rtl/>
            <w:lang w:bidi="ar-EG"/>
          </w:rPr>
          <w:t>رقم</w:t>
        </w:r>
        <w:r w:rsidR="00D2667C" w:rsidRPr="005C11F0">
          <w:rPr>
            <w:noProof/>
            <w:rtl/>
            <w:lang w:bidi="ar-EG"/>
          </w:rPr>
          <w:t xml:space="preserve"> </w:t>
        </w:r>
        <w:r w:rsidR="00D2667C" w:rsidRPr="005C11F0">
          <w:rPr>
            <w:rFonts w:hint="eastAsia"/>
            <w:noProof/>
            <w:rtl/>
            <w:lang w:bidi="ar-EG"/>
          </w:rPr>
          <w:t>الطرف</w:t>
        </w:r>
        <w:r w:rsidR="00D2667C" w:rsidRPr="005C11F0">
          <w:rPr>
            <w:noProof/>
            <w:rtl/>
            <w:lang w:bidi="ar-EG"/>
          </w:rPr>
          <w:t xml:space="preserve"> </w:t>
        </w:r>
        <w:r w:rsidR="00D2667C" w:rsidRPr="005C11F0">
          <w:rPr>
            <w:rFonts w:hint="eastAsia"/>
            <w:noProof/>
            <w:rtl/>
            <w:lang w:bidi="ar-EG"/>
          </w:rPr>
          <w:t>طالب</w:t>
        </w:r>
        <w:r w:rsidR="00D2667C" w:rsidRPr="005C11F0">
          <w:rPr>
            <w:noProof/>
            <w:rtl/>
            <w:lang w:bidi="ar-EG"/>
          </w:rPr>
          <w:t xml:space="preserve"> </w:t>
        </w:r>
        <w:r w:rsidR="00D2667C" w:rsidRPr="005C11F0">
          <w:rPr>
            <w:rFonts w:hint="eastAsia"/>
            <w:noProof/>
            <w:rtl/>
            <w:lang w:bidi="ar-EG"/>
          </w:rPr>
          <w:t>النداء</w:t>
        </w:r>
        <w:bookmarkEnd w:id="41"/>
        <w:r w:rsidR="00D2667C" w:rsidRPr="005C11F0">
          <w:rPr>
            <w:noProof/>
            <w:rtl/>
            <w:lang w:bidi="ar-EG"/>
          </w:rPr>
          <w:t xml:space="preserve"> وتعرف هوية الخط الطالب وتحديد منشأ الاتصال</w:t>
        </w:r>
      </w:ins>
      <w:bookmarkEnd w:id="42"/>
      <w:ins w:id="47" w:author="Tahawi, Mohamad " w:date="2016-10-10T14:57:00Z">
        <w:r w:rsidR="00D1561B" w:rsidRPr="005C11F0">
          <w:rPr>
            <w:rFonts w:hint="eastAsia"/>
            <w:noProof/>
            <w:rtl/>
            <w:lang w:bidi="ar-EG"/>
          </w:rPr>
          <w:t>،</w:t>
        </w:r>
      </w:ins>
    </w:p>
    <w:p w:rsidR="00973933" w:rsidRDefault="00D06BF8" w:rsidP="00B21D13">
      <w:pPr>
        <w:pStyle w:val="Call"/>
        <w:spacing w:before="120"/>
        <w:rPr>
          <w:rtl/>
        </w:rPr>
      </w:pPr>
      <w:r w:rsidRPr="0028286C">
        <w:rPr>
          <w:rtl/>
        </w:rPr>
        <w:t>وإذ تدرك</w:t>
      </w:r>
    </w:p>
    <w:p w:rsidR="00973933" w:rsidRDefault="00D06BF8" w:rsidP="00973933">
      <w:pPr>
        <w:rPr>
          <w:noProof/>
          <w:rtl/>
          <w:lang w:bidi="ar-EG"/>
        </w:rPr>
      </w:pPr>
      <w:r w:rsidRPr="0050277E">
        <w:rPr>
          <w:i/>
          <w:iCs/>
          <w:noProof/>
          <w:rtl/>
          <w:lang w:bidi="ar-EG"/>
        </w:rPr>
        <w:t xml:space="preserve"> أ )</w:t>
      </w:r>
      <w:r>
        <w:rPr>
          <w:noProof/>
          <w:rtl/>
          <w:lang w:bidi="ar-EG"/>
        </w:rPr>
        <w:tab/>
        <w:t xml:space="preserve">أن معاودة النداء وتغيير المنشأ </w:t>
      </w:r>
      <w:r w:rsidRPr="00FD5635">
        <w:rPr>
          <w:noProof/>
          <w:rtl/>
          <w:lang w:bidi="ar-EG"/>
        </w:rPr>
        <w:t>وعدم تحديد الهوية</w:t>
      </w:r>
      <w:r>
        <w:rPr>
          <w:rStyle w:val="FootnoteReference"/>
          <w:noProof/>
          <w:rtl/>
          <w:lang w:bidi="ar-EG"/>
        </w:rPr>
        <w:footnoteReference w:id="1"/>
      </w:r>
      <w:r w:rsidRPr="00FD5635">
        <w:rPr>
          <w:noProof/>
          <w:rtl/>
          <w:lang w:bidi="ar-EG"/>
        </w:rPr>
        <w:t xml:space="preserve"> </w:t>
      </w:r>
      <w:r>
        <w:rPr>
          <w:noProof/>
          <w:rtl/>
          <w:lang w:bidi="ar-EG"/>
        </w:rPr>
        <w:t>وغير</w:t>
      </w:r>
      <w:r>
        <w:rPr>
          <w:rFonts w:hint="cs"/>
          <w:noProof/>
          <w:rtl/>
          <w:lang w:bidi="ar-EG"/>
        </w:rPr>
        <w:t>‌</w:t>
      </w:r>
      <w:r>
        <w:rPr>
          <w:noProof/>
          <w:rtl/>
          <w:lang w:bidi="ar-EG"/>
        </w:rPr>
        <w:t>ها من إجراءات النداء البديلة التي قد تنطوي على أضرار</w:t>
      </w:r>
      <w:r>
        <w:rPr>
          <w:rFonts w:hint="cs"/>
          <w:noProof/>
          <w:rtl/>
          <w:lang w:bidi="ar-EG"/>
        </w:rPr>
        <w:t>،</w:t>
      </w:r>
      <w:r>
        <w:rPr>
          <w:noProof/>
          <w:rtl/>
          <w:lang w:bidi="ar-EG"/>
        </w:rPr>
        <w:t xml:space="preserve"> </w:t>
      </w:r>
      <w:r>
        <w:rPr>
          <w:rFonts w:hint="cs"/>
          <w:noProof/>
          <w:rtl/>
          <w:lang w:bidi="ar-EG"/>
        </w:rPr>
        <w:t xml:space="preserve">غير </w:t>
      </w:r>
      <w:r>
        <w:rPr>
          <w:noProof/>
          <w:rtl/>
          <w:lang w:bidi="ar-EG"/>
        </w:rPr>
        <w:t>مسموح بها في </w:t>
      </w:r>
      <w:r>
        <w:rPr>
          <w:rFonts w:hint="cs"/>
          <w:noProof/>
          <w:rtl/>
          <w:lang w:bidi="ar-EG"/>
        </w:rPr>
        <w:t xml:space="preserve">العديد من </w:t>
      </w:r>
      <w:r>
        <w:rPr>
          <w:noProof/>
          <w:rtl/>
          <w:lang w:bidi="ar-EG"/>
        </w:rPr>
        <w:t xml:space="preserve">البلدان </w:t>
      </w:r>
      <w:r>
        <w:rPr>
          <w:rFonts w:hint="cs"/>
          <w:noProof/>
          <w:rtl/>
          <w:lang w:bidi="ar-EG"/>
        </w:rPr>
        <w:t>و</w:t>
      </w:r>
      <w:r>
        <w:rPr>
          <w:noProof/>
          <w:rtl/>
          <w:lang w:bidi="ar-EG"/>
        </w:rPr>
        <w:t>مسموح بها في</w:t>
      </w:r>
      <w:r>
        <w:rPr>
          <w:rFonts w:hint="cs"/>
          <w:noProof/>
          <w:rtl/>
          <w:lang w:bidi="ar-EG"/>
        </w:rPr>
        <w:t xml:space="preserve"> بلدان أخرى؛</w:t>
      </w:r>
    </w:p>
    <w:p w:rsidR="00973933" w:rsidRDefault="00D06BF8" w:rsidP="00973933">
      <w:pPr>
        <w:rPr>
          <w:noProof/>
          <w:rtl/>
          <w:lang w:bidi="ar-EG"/>
        </w:rPr>
      </w:pPr>
      <w:r w:rsidRPr="0050277E">
        <w:rPr>
          <w:i/>
          <w:iCs/>
          <w:noProof/>
          <w:rtl/>
          <w:lang w:bidi="ar-EG"/>
        </w:rPr>
        <w:t>ب)</w:t>
      </w:r>
      <w:r>
        <w:rPr>
          <w:noProof/>
          <w:rtl/>
          <w:lang w:bidi="ar-EG"/>
        </w:rPr>
        <w:tab/>
        <w:t>أن معاودة النداء</w:t>
      </w:r>
      <w:r>
        <w:rPr>
          <w:rFonts w:hint="cs"/>
          <w:noProof/>
          <w:rtl/>
          <w:lang w:bidi="ar-EG"/>
        </w:rPr>
        <w:t xml:space="preserve"> والتمحور غير المناسب</w:t>
      </w:r>
      <w:r>
        <w:rPr>
          <w:noProof/>
          <w:rtl/>
          <w:lang w:bidi="ar-EG"/>
        </w:rPr>
        <w:t xml:space="preserve"> وتغيير المنشأ </w:t>
      </w:r>
      <w:r w:rsidRPr="00FD5635">
        <w:rPr>
          <w:noProof/>
          <w:rtl/>
          <w:lang w:bidi="ar-EG"/>
        </w:rPr>
        <w:t xml:space="preserve">وعدم تحديد الهوية </w:t>
      </w:r>
      <w:r>
        <w:rPr>
          <w:noProof/>
          <w:rtl/>
          <w:lang w:bidi="ar-EG"/>
        </w:rPr>
        <w:t>وغيرها من إجراءات النداء البديلة التي قد تنطوي على أضرار</w:t>
      </w:r>
      <w:r>
        <w:rPr>
          <w:rFonts w:hint="cs"/>
          <w:noProof/>
          <w:rtl/>
          <w:lang w:bidi="ar-EG"/>
        </w:rPr>
        <w:t>،</w:t>
      </w:r>
      <w:r>
        <w:rPr>
          <w:noProof/>
          <w:rtl/>
          <w:lang w:bidi="ar-EG"/>
        </w:rPr>
        <w:t xml:space="preserve"> تتيح </w:t>
      </w:r>
      <w:r>
        <w:rPr>
          <w:rFonts w:hint="cs"/>
          <w:noProof/>
          <w:rtl/>
          <w:lang w:bidi="ar-EG"/>
        </w:rPr>
        <w:t>إجراءات</w:t>
      </w:r>
      <w:r>
        <w:rPr>
          <w:noProof/>
          <w:rtl/>
          <w:lang w:bidi="ar-EG"/>
        </w:rPr>
        <w:t xml:space="preserve"> بديلة للنداء قد تكون مغرية للمستعملين؛</w:t>
      </w:r>
    </w:p>
    <w:p w:rsidR="00973933" w:rsidRPr="00BE3CA7" w:rsidRDefault="00D06BF8" w:rsidP="000C4560">
      <w:pPr>
        <w:rPr>
          <w:noProof/>
          <w:spacing w:val="6"/>
          <w:rtl/>
          <w:lang w:bidi="ar-EG"/>
        </w:rPr>
      </w:pPr>
      <w:r w:rsidRPr="00BE3CA7">
        <w:rPr>
          <w:i/>
          <w:iCs/>
          <w:noProof/>
          <w:spacing w:val="6"/>
          <w:rtl/>
          <w:lang w:bidi="ar-EG"/>
        </w:rPr>
        <w:t>ج)</w:t>
      </w:r>
      <w:r w:rsidRPr="00BE3CA7">
        <w:rPr>
          <w:noProof/>
          <w:spacing w:val="6"/>
          <w:rtl/>
          <w:lang w:bidi="ar-EG"/>
        </w:rPr>
        <w:tab/>
        <w:t xml:space="preserve">أن معاودة النداء </w:t>
      </w:r>
      <w:r w:rsidRPr="00BE3CA7">
        <w:rPr>
          <w:rFonts w:hint="cs"/>
          <w:noProof/>
          <w:spacing w:val="6"/>
          <w:rtl/>
          <w:lang w:bidi="ar-EG"/>
        </w:rPr>
        <w:t>والتمحور غير المناسب</w:t>
      </w:r>
      <w:r w:rsidRPr="00BE3CA7">
        <w:rPr>
          <w:noProof/>
          <w:spacing w:val="6"/>
          <w:rtl/>
          <w:lang w:bidi="ar-EG"/>
        </w:rPr>
        <w:t xml:space="preserve"> وتغيير المنشأ وعدم تحديد الهوية وغيرها من إجراءات النداء البديلة التي قد تنطوي على أضرار</w:t>
      </w:r>
      <w:r w:rsidRPr="00BE3CA7">
        <w:rPr>
          <w:rFonts w:hint="cs"/>
          <w:noProof/>
          <w:spacing w:val="6"/>
          <w:rtl/>
          <w:lang w:bidi="ar-EG"/>
        </w:rPr>
        <w:t>،</w:t>
      </w:r>
      <w:r w:rsidRPr="00BE3CA7">
        <w:rPr>
          <w:noProof/>
          <w:spacing w:val="6"/>
          <w:rtl/>
          <w:lang w:bidi="ar-EG"/>
        </w:rPr>
        <w:t xml:space="preserve"> </w:t>
      </w:r>
      <w:r w:rsidRPr="00BE3CA7">
        <w:rPr>
          <w:rFonts w:hint="cs"/>
          <w:noProof/>
          <w:spacing w:val="6"/>
          <w:rtl/>
          <w:lang w:bidi="ar-EG"/>
        </w:rPr>
        <w:t xml:space="preserve">والتي قد </w:t>
      </w:r>
      <w:r w:rsidRPr="00BE3CA7">
        <w:rPr>
          <w:noProof/>
          <w:spacing w:val="6"/>
          <w:rtl/>
          <w:lang w:bidi="ar-EG"/>
        </w:rPr>
        <w:t>تؤثر</w:t>
      </w:r>
      <w:r w:rsidRPr="00BE3CA7">
        <w:rPr>
          <w:rFonts w:hint="cs"/>
          <w:noProof/>
          <w:spacing w:val="6"/>
          <w:rtl/>
          <w:lang w:bidi="ar-EG"/>
        </w:rPr>
        <w:t xml:space="preserve"> سلباً</w:t>
      </w:r>
      <w:r w:rsidRPr="00BE3CA7">
        <w:rPr>
          <w:noProof/>
          <w:spacing w:val="6"/>
          <w:rtl/>
          <w:lang w:bidi="ar-EG"/>
        </w:rPr>
        <w:t xml:space="preserve"> على إيرادات</w:t>
      </w:r>
      <w:ins w:id="48" w:author="Awad, Samy" w:date="2016-10-10T16:02:00Z">
        <w:r w:rsidR="001C5685" w:rsidRPr="00BE3CA7">
          <w:rPr>
            <w:rFonts w:hint="cs"/>
            <w:noProof/>
            <w:spacing w:val="6"/>
            <w:rtl/>
            <w:lang w:bidi="ar-EG"/>
          </w:rPr>
          <w:t xml:space="preserve"> </w:t>
        </w:r>
      </w:ins>
      <w:ins w:id="49" w:author="Rami, Nadia" w:date="2016-10-12T11:30:00Z">
        <w:r w:rsidR="000C4560" w:rsidRPr="00BE3CA7">
          <w:rPr>
            <w:rFonts w:hint="cs"/>
            <w:noProof/>
            <w:spacing w:val="6"/>
            <w:rtl/>
            <w:lang w:bidi="ar-EG"/>
          </w:rPr>
          <w:t>شركات تشغيل الاتصالات</w:t>
        </w:r>
      </w:ins>
      <w:ins w:id="50" w:author="Tahawi, Mohamad " w:date="2016-10-10T14:58:00Z">
        <w:r w:rsidR="001C2994" w:rsidRPr="00BE3CA7">
          <w:rPr>
            <w:noProof/>
            <w:spacing w:val="6"/>
            <w:rtl/>
            <w:lang w:bidi="ar-EG"/>
            <w:rPrChange w:id="51" w:author="Rami, Nadia" w:date="2016-10-12T11:14:00Z">
              <w:rPr>
                <w:noProof/>
                <w:spacing w:val="-2"/>
                <w:highlight w:val="yellow"/>
                <w:rtl/>
                <w:lang w:bidi="ar-EG"/>
              </w:rPr>
            </w:rPrChange>
          </w:rPr>
          <w:t>/</w:t>
        </w:r>
      </w:ins>
      <w:r w:rsidRPr="00BE3CA7">
        <w:rPr>
          <w:noProof/>
          <w:spacing w:val="6"/>
          <w:rtl/>
          <w:lang w:bidi="ar-EG"/>
        </w:rPr>
        <w:t xml:space="preserve">وكالات التشغيل </w:t>
      </w:r>
      <w:r w:rsidRPr="00BE3CA7">
        <w:rPr>
          <w:rFonts w:hint="cs"/>
          <w:noProof/>
          <w:spacing w:val="6"/>
          <w:rtl/>
          <w:lang w:bidi="ar-EG"/>
        </w:rPr>
        <w:t>المرخص لها من الدول الأعضاء</w:t>
      </w:r>
      <w:r w:rsidRPr="00BE3CA7">
        <w:rPr>
          <w:noProof/>
          <w:spacing w:val="6"/>
          <w:rtl/>
          <w:lang w:bidi="ar-EG"/>
        </w:rPr>
        <w:t>، مما قد يعوق بدرجة خطيرة، على وجه الخصوص، الجهود التي تبذلها البلدان النامية</w:t>
      </w:r>
      <w:r w:rsidRPr="00BE3CA7">
        <w:rPr>
          <w:rStyle w:val="FootnoteReference"/>
          <w:noProof/>
          <w:spacing w:val="6"/>
          <w:rtl/>
          <w:lang w:bidi="ar-EG"/>
        </w:rPr>
        <w:footnoteReference w:id="2"/>
      </w:r>
      <w:r w:rsidRPr="00BE3CA7">
        <w:rPr>
          <w:noProof/>
          <w:spacing w:val="6"/>
          <w:rtl/>
          <w:lang w:bidi="ar-EG"/>
        </w:rPr>
        <w:t xml:space="preserve"> من أجل تحقيق التنمية السليمة لشبكات وخدمات الاتصالات</w:t>
      </w:r>
      <w:r w:rsidRPr="00BE3CA7">
        <w:rPr>
          <w:rFonts w:hint="cs"/>
          <w:noProof/>
          <w:spacing w:val="6"/>
          <w:rtl/>
          <w:lang w:bidi="ar-EG"/>
        </w:rPr>
        <w:t> لديها</w:t>
      </w:r>
      <w:r w:rsidRPr="00BE3CA7">
        <w:rPr>
          <w:noProof/>
          <w:spacing w:val="6"/>
          <w:rtl/>
          <w:lang w:bidi="ar-EG"/>
        </w:rPr>
        <w:t>؛</w:t>
      </w:r>
    </w:p>
    <w:p w:rsidR="00973933" w:rsidRDefault="00D06BF8" w:rsidP="00973933">
      <w:pPr>
        <w:rPr>
          <w:noProof/>
          <w:rtl/>
          <w:lang w:bidi="ar-EG"/>
        </w:rPr>
      </w:pPr>
      <w:r w:rsidRPr="0050277E">
        <w:rPr>
          <w:i/>
          <w:iCs/>
          <w:noProof/>
          <w:rtl/>
          <w:lang w:bidi="ar-EG"/>
        </w:rPr>
        <w:t>د )</w:t>
      </w:r>
      <w:r>
        <w:rPr>
          <w:noProof/>
          <w:rtl/>
          <w:lang w:bidi="ar-EG"/>
        </w:rPr>
        <w:tab/>
        <w:t xml:space="preserve">أن التشوهات في أنماط الحركة من جراء معاودة النداء </w:t>
      </w:r>
      <w:r>
        <w:rPr>
          <w:rFonts w:hint="cs"/>
          <w:noProof/>
          <w:rtl/>
          <w:lang w:bidi="ar-EG"/>
        </w:rPr>
        <w:t xml:space="preserve">والتمحور غير المناسب </w:t>
      </w:r>
      <w:r>
        <w:rPr>
          <w:noProof/>
          <w:rtl/>
          <w:lang w:bidi="ar-EG"/>
        </w:rPr>
        <w:t xml:space="preserve">وتغيير المنشأ </w:t>
      </w:r>
      <w:r w:rsidRPr="00192943">
        <w:rPr>
          <w:noProof/>
          <w:rtl/>
          <w:lang w:bidi="ar-EG"/>
        </w:rPr>
        <w:t>وعدم تحديد الهوية</w:t>
      </w:r>
      <w:r>
        <w:rPr>
          <w:noProof/>
          <w:rtl/>
          <w:lang w:bidi="ar-EG"/>
        </w:rPr>
        <w:t xml:space="preserve"> وغيرها من إجراءات النداء البديلة التي قد تنطوي على أضرار</w:t>
      </w:r>
      <w:r>
        <w:rPr>
          <w:rFonts w:hint="cs"/>
          <w:noProof/>
          <w:rtl/>
          <w:lang w:bidi="ar-EG"/>
        </w:rPr>
        <w:t>،</w:t>
      </w:r>
      <w:r>
        <w:rPr>
          <w:noProof/>
          <w:rtl/>
          <w:lang w:bidi="ar-EG"/>
        </w:rPr>
        <w:t xml:space="preserve"> قد </w:t>
      </w:r>
      <w:r>
        <w:rPr>
          <w:rFonts w:hint="cs"/>
          <w:noProof/>
          <w:rtl/>
          <w:lang w:bidi="ar-EG"/>
        </w:rPr>
        <w:t>ت</w:t>
      </w:r>
      <w:r>
        <w:rPr>
          <w:noProof/>
          <w:rtl/>
          <w:lang w:bidi="ar-EG"/>
        </w:rPr>
        <w:t>ؤثر على إدارة الحركة وتخطيط الشبكات؛</w:t>
      </w:r>
    </w:p>
    <w:p w:rsidR="00973933" w:rsidRPr="001C656C" w:rsidRDefault="00D06BF8" w:rsidP="00CF1A95">
      <w:pPr>
        <w:rPr>
          <w:noProof/>
          <w:spacing w:val="-6"/>
          <w:rtl/>
          <w:lang w:bidi="ar-EG"/>
        </w:rPr>
      </w:pPr>
      <w:r w:rsidRPr="001C656C">
        <w:rPr>
          <w:i/>
          <w:iCs/>
          <w:noProof/>
          <w:spacing w:val="-6"/>
          <w:rtl/>
          <w:lang w:bidi="ar-EG"/>
        </w:rPr>
        <w:t>ﻫ )</w:t>
      </w:r>
      <w:r w:rsidRPr="001C656C">
        <w:rPr>
          <w:noProof/>
          <w:spacing w:val="-6"/>
          <w:rtl/>
          <w:lang w:bidi="ar-EG"/>
        </w:rPr>
        <w:tab/>
        <w:t>أن بعض أشكال معاودة النداء قد تؤدي إلى تدهور شديد في أداء الشبكات الهاتفية العمومية التبديلية</w:t>
      </w:r>
      <w:r w:rsidRPr="001C656C">
        <w:rPr>
          <w:rFonts w:hint="eastAsia"/>
          <w:noProof/>
          <w:spacing w:val="-6"/>
          <w:rtl/>
          <w:lang w:bidi="ar-EG"/>
        </w:rPr>
        <w:t> </w:t>
      </w:r>
      <w:r w:rsidRPr="001C656C">
        <w:rPr>
          <w:noProof/>
          <w:spacing w:val="-6"/>
          <w:lang w:val="fr-CH" w:bidi="ar-EG"/>
        </w:rPr>
        <w:t>(PSTN</w:t>
      </w:r>
      <w:r w:rsidRPr="001C656C">
        <w:rPr>
          <w:noProof/>
          <w:spacing w:val="-6"/>
          <w:lang w:bidi="ar-EG"/>
        </w:rPr>
        <w:t>)</w:t>
      </w:r>
      <w:r w:rsidR="00CF1A95" w:rsidRPr="001C656C">
        <w:rPr>
          <w:rFonts w:hint="eastAsia"/>
          <w:noProof/>
          <w:spacing w:val="-6"/>
          <w:rtl/>
          <w:lang w:bidi="ar-EG"/>
        </w:rPr>
        <w:t> </w:t>
      </w:r>
      <w:r w:rsidRPr="001C656C">
        <w:rPr>
          <w:rFonts w:hint="cs"/>
          <w:noProof/>
          <w:spacing w:val="-6"/>
          <w:rtl/>
          <w:lang w:bidi="ar-EG"/>
        </w:rPr>
        <w:t>وجودتها</w:t>
      </w:r>
      <w:r w:rsidRPr="001C656C">
        <w:rPr>
          <w:noProof/>
          <w:spacing w:val="-6"/>
          <w:rtl/>
          <w:lang w:bidi="ar-EG"/>
        </w:rPr>
        <w:t>،</w:t>
      </w:r>
    </w:p>
    <w:p w:rsidR="00973933" w:rsidRDefault="00D06BF8" w:rsidP="00B21D13">
      <w:pPr>
        <w:pStyle w:val="Call"/>
        <w:spacing w:before="120"/>
        <w:rPr>
          <w:noProof/>
          <w:rtl/>
          <w:lang w:bidi="ar-EG"/>
        </w:rPr>
      </w:pPr>
      <w:r>
        <w:rPr>
          <w:rFonts w:hint="cs"/>
          <w:noProof/>
          <w:rtl/>
          <w:lang w:bidi="ar-EG"/>
        </w:rPr>
        <w:t>وإذ تضع في اعتبارها</w:t>
      </w:r>
    </w:p>
    <w:p w:rsidR="00973933" w:rsidRDefault="0078437F">
      <w:pPr>
        <w:rPr>
          <w:ins w:id="52" w:author="Tahawi, Mohamad " w:date="2016-10-10T15:00:00Z"/>
          <w:rtl/>
          <w:lang w:bidi="ar-EG"/>
        </w:rPr>
        <w:pPrChange w:id="53" w:author="Tahawi, Mohamad " w:date="2016-10-10T15:00:00Z">
          <w:pPr/>
        </w:pPrChange>
      </w:pPr>
      <w:ins w:id="54" w:author="Tahawi, Mohamad " w:date="2016-10-10T15:00:00Z">
        <w:r w:rsidRPr="0078437F">
          <w:rPr>
            <w:rFonts w:hint="eastAsia"/>
            <w:i/>
            <w:iCs/>
            <w:rtl/>
            <w:lang w:bidi="ar-EG"/>
            <w:rPrChange w:id="55" w:author="Tahawi, Mohamad " w:date="2016-10-10T15:00:00Z">
              <w:rPr>
                <w:rFonts w:hint="eastAsia"/>
                <w:rtl/>
                <w:lang w:bidi="ar-EG"/>
              </w:rPr>
            </w:rPrChange>
          </w:rPr>
          <w:t> أ </w:t>
        </w:r>
        <w:r w:rsidRPr="0078437F">
          <w:rPr>
            <w:i/>
            <w:iCs/>
            <w:rtl/>
            <w:lang w:bidi="ar-EG"/>
            <w:rPrChange w:id="56" w:author="Tahawi, Mohamad " w:date="2016-10-10T15:00:00Z">
              <w:rPr>
                <w:rtl/>
                <w:lang w:bidi="ar-EG"/>
              </w:rPr>
            </w:rPrChange>
          </w:rPr>
          <w:t>)</w:t>
        </w:r>
        <w:r w:rsidRPr="0078437F">
          <w:rPr>
            <w:i/>
            <w:iCs/>
            <w:rtl/>
            <w:lang w:bidi="ar-EG"/>
            <w:rPrChange w:id="57" w:author="Tahawi, Mohamad " w:date="2016-10-10T15:00:00Z">
              <w:rPr>
                <w:rtl/>
                <w:lang w:bidi="ar-EG"/>
              </w:rPr>
            </w:rPrChange>
          </w:rPr>
          <w:tab/>
        </w:r>
      </w:ins>
      <w:r w:rsidR="00D06BF8">
        <w:rPr>
          <w:rFonts w:hint="cs"/>
          <w:rtl/>
          <w:lang w:bidi="ar-EG"/>
        </w:rPr>
        <w:t xml:space="preserve">نتائج ورشة عمل الاتحاد بشأن إجراءات النداء البديلة وتعرف هوية المنشأ المعقودة في جنيف، </w:t>
      </w:r>
      <w:r w:rsidR="00D06BF8">
        <w:rPr>
          <w:lang w:bidi="ar-EG"/>
        </w:rPr>
        <w:t>20-19</w:t>
      </w:r>
      <w:r w:rsidR="00D06BF8">
        <w:rPr>
          <w:rFonts w:hint="cs"/>
          <w:rtl/>
          <w:lang w:bidi="ar-EG"/>
        </w:rPr>
        <w:t xml:space="preserve"> مارس </w:t>
      </w:r>
      <w:r w:rsidR="00D06BF8">
        <w:rPr>
          <w:lang w:bidi="ar-EG"/>
        </w:rPr>
        <w:t>2012</w:t>
      </w:r>
      <w:del w:id="58" w:author="Tahawi, Mohamad " w:date="2016-10-10T15:00:00Z">
        <w:r w:rsidR="00D06BF8" w:rsidDel="009B63EB">
          <w:rPr>
            <w:rFonts w:hint="cs"/>
            <w:rtl/>
            <w:lang w:bidi="ar-EG"/>
          </w:rPr>
          <w:delText>،</w:delText>
        </w:r>
      </w:del>
      <w:ins w:id="59" w:author="Tahawi, Mohamad " w:date="2016-10-10T15:00:00Z">
        <w:r w:rsidR="00087445">
          <w:rPr>
            <w:rFonts w:hint="cs"/>
            <w:rtl/>
            <w:lang w:bidi="ar-EG"/>
          </w:rPr>
          <w:t>؛</w:t>
        </w:r>
      </w:ins>
    </w:p>
    <w:p w:rsidR="009F48DD" w:rsidRPr="008D4248" w:rsidRDefault="00087445">
      <w:pPr>
        <w:rPr>
          <w:rtl/>
          <w:lang w:bidi="ar-EG"/>
        </w:rPr>
        <w:pPrChange w:id="60" w:author="Tahawi, Mohamad " w:date="2016-10-10T15:03:00Z">
          <w:pPr/>
        </w:pPrChange>
      </w:pPr>
      <w:ins w:id="61" w:author="Tahawi, Mohamad " w:date="2016-10-10T15:00:00Z">
        <w:r w:rsidRPr="00F969DE">
          <w:rPr>
            <w:rFonts w:hint="eastAsia"/>
            <w:i/>
            <w:iCs/>
            <w:rtl/>
            <w:lang w:bidi="ar-EG"/>
            <w:rPrChange w:id="62" w:author="Rami, Nadia" w:date="2016-10-12T11:18:00Z">
              <w:rPr>
                <w:rFonts w:hint="eastAsia"/>
                <w:rtl/>
                <w:lang w:bidi="ar-EG"/>
              </w:rPr>
            </w:rPrChange>
          </w:rPr>
          <w:lastRenderedPageBreak/>
          <w:t>ب</w:t>
        </w:r>
        <w:r w:rsidRPr="00F969DE">
          <w:rPr>
            <w:i/>
            <w:iCs/>
            <w:rtl/>
            <w:lang w:bidi="ar-EG"/>
            <w:rPrChange w:id="63" w:author="Rami, Nadia" w:date="2016-10-12T11:18:00Z">
              <w:rPr>
                <w:rtl/>
                <w:lang w:bidi="ar-EG"/>
              </w:rPr>
            </w:rPrChange>
          </w:rPr>
          <w:t>)</w:t>
        </w:r>
        <w:r w:rsidRPr="00F969DE">
          <w:rPr>
            <w:i/>
            <w:iCs/>
            <w:rtl/>
            <w:lang w:bidi="ar-EG"/>
            <w:rPrChange w:id="64" w:author="Rami, Nadia" w:date="2016-10-12T11:18:00Z">
              <w:rPr>
                <w:rtl/>
                <w:lang w:bidi="ar-EG"/>
              </w:rPr>
            </w:rPrChange>
          </w:rPr>
          <w:tab/>
        </w:r>
      </w:ins>
      <w:ins w:id="65" w:author="Tahawi, Mohamad " w:date="2016-10-10T15:03:00Z">
        <w:r w:rsidR="009806E9" w:rsidRPr="00F969DE">
          <w:rPr>
            <w:rtl/>
            <w:lang w:bidi="ar-EG"/>
          </w:rPr>
          <w:t xml:space="preserve">ورشة عمل </w:t>
        </w:r>
        <w:r w:rsidR="009806E9" w:rsidRPr="00F969DE">
          <w:rPr>
            <w:rFonts w:hint="eastAsia"/>
            <w:rtl/>
            <w:lang w:bidi="ar-EG"/>
          </w:rPr>
          <w:t>الات‍حاد</w:t>
        </w:r>
        <w:r w:rsidR="009806E9" w:rsidRPr="00F969DE">
          <w:rPr>
            <w:rtl/>
            <w:lang w:bidi="ar-EG"/>
          </w:rPr>
          <w:t xml:space="preserve"> بشأن "انتحال هوية طالب النداء" </w:t>
        </w:r>
        <w:r w:rsidR="009806E9" w:rsidRPr="00F969DE">
          <w:rPr>
            <w:rFonts w:hint="eastAsia"/>
            <w:rtl/>
            <w:lang w:bidi="ar-EG"/>
          </w:rPr>
          <w:t>التي</w:t>
        </w:r>
        <w:r w:rsidR="009806E9" w:rsidRPr="00F969DE">
          <w:rPr>
            <w:rtl/>
            <w:lang w:bidi="ar-EG"/>
          </w:rPr>
          <w:t xml:space="preserve"> </w:t>
        </w:r>
        <w:r w:rsidR="009806E9" w:rsidRPr="00F969DE">
          <w:rPr>
            <w:rFonts w:hint="eastAsia"/>
            <w:rtl/>
            <w:lang w:bidi="ar-EG"/>
          </w:rPr>
          <w:t>عقدتها</w:t>
        </w:r>
        <w:r w:rsidR="009806E9" w:rsidRPr="00F969DE">
          <w:rPr>
            <w:rtl/>
            <w:lang w:bidi="ar-EG"/>
          </w:rPr>
          <w:t xml:space="preserve"> </w:t>
        </w:r>
        <w:r w:rsidR="009806E9" w:rsidRPr="00F969DE">
          <w:rPr>
            <w:rFonts w:hint="eastAsia"/>
            <w:rtl/>
            <w:lang w:bidi="ar-EG"/>
          </w:rPr>
          <w:t>لجنة</w:t>
        </w:r>
        <w:r w:rsidR="009806E9" w:rsidRPr="00F969DE">
          <w:rPr>
            <w:rtl/>
            <w:lang w:bidi="ar-EG"/>
          </w:rPr>
          <w:t xml:space="preserve"> </w:t>
        </w:r>
        <w:r w:rsidR="009806E9" w:rsidRPr="00F969DE">
          <w:rPr>
            <w:rFonts w:hint="eastAsia"/>
            <w:rtl/>
            <w:lang w:bidi="ar-EG"/>
          </w:rPr>
          <w:t>الدراسات </w:t>
        </w:r>
        <w:r w:rsidR="009806E9" w:rsidRPr="00F969DE">
          <w:rPr>
            <w:lang w:bidi="ar-EG"/>
          </w:rPr>
          <w:t>2</w:t>
        </w:r>
        <w:r w:rsidR="009806E9" w:rsidRPr="00F969DE">
          <w:rPr>
            <w:rtl/>
            <w:lang w:bidi="ar-EG"/>
          </w:rPr>
          <w:t xml:space="preserve"> لقطاع تقييس الاتصالات </w:t>
        </w:r>
      </w:ins>
      <w:ins w:id="66" w:author="Awad, Samy" w:date="2016-10-10T16:03:00Z">
        <w:r w:rsidR="00891AFB" w:rsidRPr="00F969DE">
          <w:rPr>
            <w:rFonts w:hint="eastAsia"/>
            <w:rtl/>
            <w:lang w:bidi="ar-EG"/>
            <w:rPrChange w:id="67" w:author="Rami, Nadia" w:date="2016-10-12T11:18:00Z">
              <w:rPr>
                <w:rFonts w:hint="eastAsia"/>
                <w:highlight w:val="yellow"/>
                <w:rtl/>
                <w:lang w:bidi="ar-EG"/>
              </w:rPr>
            </w:rPrChange>
          </w:rPr>
          <w:t>بالاتحاد </w:t>
        </w:r>
        <w:r w:rsidR="00891AFB" w:rsidRPr="00F969DE">
          <w:rPr>
            <w:lang w:bidi="ar-EG"/>
            <w:rPrChange w:id="68" w:author="Rami, Nadia" w:date="2016-10-12T11:18:00Z">
              <w:rPr>
                <w:highlight w:val="yellow"/>
                <w:lang w:bidi="ar-EG"/>
              </w:rPr>
            </w:rPrChange>
          </w:rPr>
          <w:t>(ITU</w:t>
        </w:r>
        <w:r w:rsidR="00891AFB" w:rsidRPr="00F969DE">
          <w:rPr>
            <w:lang w:bidi="ar-EG"/>
            <w:rPrChange w:id="69" w:author="Rami, Nadia" w:date="2016-10-12T11:18:00Z">
              <w:rPr>
                <w:highlight w:val="yellow"/>
                <w:lang w:bidi="ar-EG"/>
              </w:rPr>
            </w:rPrChange>
          </w:rPr>
          <w:noBreakHyphen/>
          <w:t>T)</w:t>
        </w:r>
        <w:r w:rsidR="00891AFB" w:rsidRPr="00F969DE">
          <w:rPr>
            <w:rtl/>
            <w:lang w:bidi="ar-EG"/>
            <w:rPrChange w:id="70" w:author="Rami, Nadia" w:date="2016-10-12T11:18:00Z">
              <w:rPr>
                <w:highlight w:val="yellow"/>
                <w:rtl/>
                <w:lang w:bidi="ar-EG"/>
              </w:rPr>
            </w:rPrChange>
          </w:rPr>
          <w:t xml:space="preserve"> </w:t>
        </w:r>
      </w:ins>
      <w:ins w:id="71" w:author="Tahawi, Mohamad " w:date="2016-10-10T15:03:00Z">
        <w:r w:rsidR="009806E9" w:rsidRPr="00F969DE">
          <w:rPr>
            <w:rtl/>
            <w:lang w:bidi="ar-EG"/>
          </w:rPr>
          <w:t>في </w:t>
        </w:r>
        <w:r w:rsidR="009806E9" w:rsidRPr="00F969DE">
          <w:rPr>
            <w:lang w:val="en-GB" w:bidi="ar-EG"/>
          </w:rPr>
          <w:t>2</w:t>
        </w:r>
        <w:r w:rsidR="009806E9" w:rsidRPr="00F969DE">
          <w:rPr>
            <w:rFonts w:hint="eastAsia"/>
            <w:rtl/>
            <w:lang w:bidi="ar-EG"/>
          </w:rPr>
          <w:t> </w:t>
        </w:r>
        <w:r w:rsidR="009806E9" w:rsidRPr="00F969DE">
          <w:rPr>
            <w:rtl/>
            <w:lang w:bidi="ar-EG"/>
          </w:rPr>
          <w:t>يونيو</w:t>
        </w:r>
        <w:r w:rsidR="009806E9" w:rsidRPr="00F969DE">
          <w:rPr>
            <w:rFonts w:hint="eastAsia"/>
            <w:rtl/>
            <w:lang w:bidi="ar-EG"/>
          </w:rPr>
          <w:t> </w:t>
        </w:r>
        <w:r w:rsidR="009806E9" w:rsidRPr="00F969DE">
          <w:rPr>
            <w:lang w:val="en-GB" w:bidi="ar-EG"/>
          </w:rPr>
          <w:t>2014</w:t>
        </w:r>
        <w:r w:rsidR="009806E9" w:rsidRPr="00F969DE">
          <w:rPr>
            <w:rtl/>
            <w:lang w:bidi="ar-EG"/>
          </w:rPr>
          <w:t xml:space="preserve"> في جنيف</w:t>
        </w:r>
        <w:r w:rsidR="009806E9" w:rsidRPr="00F969DE">
          <w:rPr>
            <w:rFonts w:hint="eastAsia"/>
            <w:rtl/>
            <w:lang w:bidi="ar-EG"/>
          </w:rPr>
          <w:t>،</w:t>
        </w:r>
      </w:ins>
    </w:p>
    <w:p w:rsidR="00973933" w:rsidRDefault="00D06BF8" w:rsidP="00B21D13">
      <w:pPr>
        <w:pStyle w:val="Call"/>
        <w:spacing w:before="120"/>
        <w:rPr>
          <w:rtl/>
        </w:rPr>
      </w:pPr>
      <w:r>
        <w:rPr>
          <w:rtl/>
        </w:rPr>
        <w:t>وإذ تؤكد من جديد</w:t>
      </w:r>
    </w:p>
    <w:p w:rsidR="00973933" w:rsidRDefault="00D06BF8" w:rsidP="00973933">
      <w:pPr>
        <w:spacing w:before="100"/>
        <w:rPr>
          <w:noProof/>
          <w:rtl/>
          <w:lang w:bidi="ar-EG"/>
        </w:rPr>
      </w:pPr>
      <w:r>
        <w:rPr>
          <w:rFonts w:hint="cs"/>
          <w:i/>
          <w:noProof/>
          <w:rtl/>
          <w:lang w:bidi="ar-EG"/>
        </w:rPr>
        <w:t xml:space="preserve"> </w:t>
      </w:r>
      <w:r>
        <w:rPr>
          <w:rFonts w:hint="cs"/>
          <w:iCs/>
          <w:noProof/>
          <w:rtl/>
          <w:lang w:bidi="ar-EG"/>
        </w:rPr>
        <w:t>أ )</w:t>
      </w:r>
      <w:r>
        <w:rPr>
          <w:iCs/>
          <w:noProof/>
          <w:rtl/>
          <w:lang w:bidi="ar-EG"/>
        </w:rPr>
        <w:tab/>
      </w:r>
      <w:r>
        <w:rPr>
          <w:i/>
          <w:noProof/>
          <w:rtl/>
          <w:lang w:bidi="ar-EG"/>
        </w:rPr>
        <w:t>أن من الحقوق السيادية لكل بلد أن ينظم اتصالاته</w:t>
      </w:r>
      <w:r>
        <w:rPr>
          <w:rFonts w:hint="cs"/>
          <w:i/>
          <w:noProof/>
          <w:rtl/>
          <w:lang w:bidi="ar-EG"/>
        </w:rPr>
        <w:t>،</w:t>
      </w:r>
      <w:r>
        <w:rPr>
          <w:i/>
          <w:noProof/>
          <w:rtl/>
          <w:lang w:bidi="ar-EG"/>
        </w:rPr>
        <w:t xml:space="preserve"> وبالتالي يمكنه أن يسمح أو يمنع أو ينظم معاودة النداء أو </w:t>
      </w:r>
      <w:r>
        <w:rPr>
          <w:noProof/>
          <w:rtl/>
          <w:lang w:bidi="ar-EG"/>
        </w:rPr>
        <w:t>تغيير المنشأ أو الموضوعات المتصلة</w:t>
      </w:r>
      <w:r w:rsidRPr="00960696">
        <w:rPr>
          <w:noProof/>
          <w:rtl/>
          <w:lang w:bidi="ar-EG"/>
        </w:rPr>
        <w:t xml:space="preserve"> بتحديد هوية</w:t>
      </w:r>
      <w:r>
        <w:rPr>
          <w:rFonts w:hint="cs"/>
          <w:noProof/>
          <w:rtl/>
          <w:lang w:bidi="ar-EG"/>
        </w:rPr>
        <w:t xml:space="preserve"> طالب النداء</w:t>
      </w:r>
      <w:r>
        <w:rPr>
          <w:noProof/>
          <w:rtl/>
          <w:lang w:bidi="ar-EG"/>
        </w:rPr>
        <w:t xml:space="preserve"> </w:t>
      </w:r>
      <w:r>
        <w:rPr>
          <w:i/>
          <w:noProof/>
          <w:rtl/>
          <w:lang w:bidi="ar-EG"/>
        </w:rPr>
        <w:t>في أراضيه</w:t>
      </w:r>
      <w:r>
        <w:rPr>
          <w:rFonts w:hint="cs"/>
          <w:noProof/>
          <w:rtl/>
          <w:lang w:bidi="ar-EG"/>
        </w:rPr>
        <w:t>؛</w:t>
      </w:r>
    </w:p>
    <w:p w:rsidR="00973933" w:rsidRPr="00CE4DC3" w:rsidRDefault="00D06BF8" w:rsidP="00973933">
      <w:pPr>
        <w:spacing w:before="100"/>
        <w:rPr>
          <w:noProof/>
          <w:rtl/>
          <w:lang w:bidi="ar-EG"/>
        </w:rPr>
      </w:pPr>
      <w:r>
        <w:rPr>
          <w:rFonts w:hint="cs"/>
          <w:i/>
          <w:iCs/>
          <w:noProof/>
          <w:rtl/>
          <w:lang w:bidi="ar-EG"/>
        </w:rPr>
        <w:t>ب)</w:t>
      </w:r>
      <w:r>
        <w:rPr>
          <w:rFonts w:hint="cs"/>
          <w:i/>
          <w:iCs/>
          <w:noProof/>
          <w:rtl/>
          <w:lang w:bidi="ar-EG"/>
        </w:rPr>
        <w:tab/>
      </w:r>
      <w:r>
        <w:rPr>
          <w:rFonts w:hint="cs"/>
          <w:noProof/>
          <w:rtl/>
          <w:lang w:bidi="ar-EG"/>
        </w:rPr>
        <w:t xml:space="preserve">أن دستور الاتحاد في مقدمته يولي الانتباه إلى </w:t>
      </w:r>
      <w:r w:rsidRPr="00E519D1">
        <w:rPr>
          <w:noProof/>
          <w:rtl/>
          <w:lang w:bidi="ar-EG"/>
        </w:rPr>
        <w:t xml:space="preserve">"أهمية </w:t>
      </w:r>
      <w:r w:rsidRPr="00E519D1">
        <w:rPr>
          <w:rFonts w:hint="eastAsia"/>
          <w:noProof/>
          <w:rtl/>
          <w:lang w:bidi="ar-EG"/>
        </w:rPr>
        <w:t>الاتصالات</w:t>
      </w:r>
      <w:r w:rsidRPr="00E519D1">
        <w:rPr>
          <w:noProof/>
          <w:rtl/>
          <w:lang w:bidi="ar-EG"/>
        </w:rPr>
        <w:t xml:space="preserve"> </w:t>
      </w:r>
      <w:r w:rsidRPr="00E519D1">
        <w:rPr>
          <w:rFonts w:hint="eastAsia"/>
          <w:noProof/>
          <w:rtl/>
          <w:lang w:bidi="ar-EG"/>
        </w:rPr>
        <w:t>المتزايدة</w:t>
      </w:r>
      <w:r w:rsidRPr="00E519D1">
        <w:rPr>
          <w:noProof/>
          <w:rtl/>
          <w:lang w:bidi="ar-EG"/>
        </w:rPr>
        <w:t xml:space="preserve"> </w:t>
      </w:r>
      <w:r w:rsidRPr="00E519D1">
        <w:rPr>
          <w:rFonts w:hint="eastAsia"/>
          <w:noProof/>
          <w:rtl/>
          <w:lang w:bidi="ar-EG"/>
        </w:rPr>
        <w:t>في</w:t>
      </w:r>
      <w:r w:rsidRPr="00E519D1">
        <w:rPr>
          <w:noProof/>
          <w:rtl/>
          <w:lang w:bidi="ar-EG"/>
        </w:rPr>
        <w:t xml:space="preserve"> </w:t>
      </w:r>
      <w:r w:rsidRPr="00E519D1">
        <w:rPr>
          <w:rFonts w:hint="eastAsia"/>
          <w:noProof/>
          <w:rtl/>
          <w:lang w:bidi="ar-EG"/>
        </w:rPr>
        <w:t>الحفاظ</w:t>
      </w:r>
      <w:r w:rsidRPr="00E519D1">
        <w:rPr>
          <w:noProof/>
          <w:rtl/>
          <w:lang w:bidi="ar-EG"/>
        </w:rPr>
        <w:t xml:space="preserve"> </w:t>
      </w:r>
      <w:r w:rsidRPr="00E519D1">
        <w:rPr>
          <w:rFonts w:hint="eastAsia"/>
          <w:noProof/>
          <w:rtl/>
          <w:lang w:bidi="ar-EG"/>
        </w:rPr>
        <w:t>على</w:t>
      </w:r>
      <w:r w:rsidRPr="00E519D1">
        <w:rPr>
          <w:noProof/>
          <w:rtl/>
          <w:lang w:bidi="ar-EG"/>
        </w:rPr>
        <w:t xml:space="preserve"> </w:t>
      </w:r>
      <w:r w:rsidRPr="00E519D1">
        <w:rPr>
          <w:rFonts w:hint="eastAsia"/>
          <w:noProof/>
          <w:rtl/>
          <w:lang w:bidi="ar-EG"/>
        </w:rPr>
        <w:t>السلم</w:t>
      </w:r>
      <w:r w:rsidRPr="00E519D1">
        <w:rPr>
          <w:noProof/>
          <w:rtl/>
          <w:lang w:bidi="ar-EG"/>
        </w:rPr>
        <w:t xml:space="preserve"> </w:t>
      </w:r>
      <w:r w:rsidRPr="00E519D1">
        <w:rPr>
          <w:rFonts w:hint="eastAsia"/>
          <w:noProof/>
          <w:rtl/>
          <w:lang w:bidi="ar-EG"/>
        </w:rPr>
        <w:t>وفي</w:t>
      </w:r>
      <w:r w:rsidRPr="00E519D1">
        <w:rPr>
          <w:noProof/>
          <w:rtl/>
          <w:lang w:bidi="ar-EG"/>
        </w:rPr>
        <w:t xml:space="preserve"> </w:t>
      </w:r>
      <w:r w:rsidRPr="00E519D1">
        <w:rPr>
          <w:rFonts w:hint="eastAsia"/>
          <w:noProof/>
          <w:rtl/>
          <w:lang w:bidi="ar-EG"/>
        </w:rPr>
        <w:t>التنمية</w:t>
      </w:r>
      <w:r w:rsidRPr="00E519D1">
        <w:rPr>
          <w:noProof/>
          <w:rtl/>
          <w:lang w:bidi="ar-EG"/>
        </w:rPr>
        <w:t xml:space="preserve"> </w:t>
      </w:r>
      <w:r w:rsidRPr="00E519D1">
        <w:rPr>
          <w:rFonts w:hint="eastAsia"/>
          <w:noProof/>
          <w:rtl/>
          <w:lang w:bidi="ar-EG"/>
        </w:rPr>
        <w:t>الاجتماعية</w:t>
      </w:r>
      <w:r w:rsidRPr="00E519D1">
        <w:rPr>
          <w:noProof/>
          <w:rtl/>
          <w:lang w:bidi="ar-EG"/>
        </w:rPr>
        <w:t xml:space="preserve"> </w:t>
      </w:r>
      <w:r w:rsidRPr="00E519D1">
        <w:rPr>
          <w:rFonts w:hint="eastAsia"/>
          <w:noProof/>
          <w:rtl/>
          <w:lang w:bidi="ar-EG"/>
        </w:rPr>
        <w:t>والاقتصادية</w:t>
      </w:r>
      <w:r w:rsidRPr="00E519D1">
        <w:rPr>
          <w:noProof/>
          <w:rtl/>
          <w:lang w:bidi="ar-EG"/>
        </w:rPr>
        <w:t xml:space="preserve"> </w:t>
      </w:r>
      <w:r w:rsidRPr="00E519D1">
        <w:rPr>
          <w:rFonts w:hint="eastAsia"/>
          <w:noProof/>
          <w:rtl/>
          <w:lang w:bidi="ar-EG"/>
        </w:rPr>
        <w:t>لجميع</w:t>
      </w:r>
      <w:r w:rsidRPr="00E519D1">
        <w:rPr>
          <w:noProof/>
          <w:rtl/>
          <w:lang w:bidi="ar-EG"/>
        </w:rPr>
        <w:t xml:space="preserve"> </w:t>
      </w:r>
      <w:r w:rsidRPr="00E519D1">
        <w:rPr>
          <w:rFonts w:hint="eastAsia"/>
          <w:noProof/>
          <w:rtl/>
          <w:lang w:bidi="ar-EG"/>
        </w:rPr>
        <w:t>الدول</w:t>
      </w:r>
      <w:r w:rsidRPr="00E519D1">
        <w:rPr>
          <w:noProof/>
          <w:rtl/>
          <w:lang w:bidi="ar-EG"/>
        </w:rPr>
        <w:t>"</w:t>
      </w:r>
      <w:r w:rsidRPr="008A40FC">
        <w:rPr>
          <w:i/>
          <w:iCs/>
          <w:noProof/>
          <w:rtl/>
          <w:lang w:bidi="ar-EG"/>
        </w:rPr>
        <w:t>،</w:t>
      </w:r>
      <w:r>
        <w:rPr>
          <w:rFonts w:hint="cs"/>
          <w:noProof/>
          <w:rtl/>
          <w:lang w:bidi="ar-EG"/>
        </w:rPr>
        <w:t xml:space="preserve"> وأن الدول الأعضاء وافقت على الدستور </w:t>
      </w:r>
      <w:r w:rsidRPr="00E519D1">
        <w:rPr>
          <w:noProof/>
          <w:rtl/>
          <w:lang w:bidi="ar-EG"/>
        </w:rPr>
        <w:t xml:space="preserve">"سعياً </w:t>
      </w:r>
      <w:r w:rsidRPr="00E519D1">
        <w:rPr>
          <w:rFonts w:hint="eastAsia"/>
          <w:noProof/>
          <w:rtl/>
          <w:lang w:bidi="ar-EG"/>
        </w:rPr>
        <w:t>منها</w:t>
      </w:r>
      <w:r w:rsidRPr="00E519D1">
        <w:rPr>
          <w:noProof/>
          <w:rtl/>
          <w:lang w:bidi="ar-EG"/>
        </w:rPr>
        <w:t xml:space="preserve"> </w:t>
      </w:r>
      <w:r w:rsidRPr="00E519D1">
        <w:rPr>
          <w:rFonts w:hint="eastAsia"/>
          <w:noProof/>
          <w:rtl/>
          <w:lang w:bidi="ar-EG"/>
        </w:rPr>
        <w:t>إلى</w:t>
      </w:r>
      <w:r w:rsidRPr="00E519D1">
        <w:rPr>
          <w:noProof/>
          <w:rtl/>
          <w:lang w:bidi="ar-EG"/>
        </w:rPr>
        <w:t xml:space="preserve"> </w:t>
      </w:r>
      <w:r w:rsidRPr="00E519D1">
        <w:rPr>
          <w:rFonts w:hint="eastAsia"/>
          <w:noProof/>
          <w:rtl/>
          <w:lang w:bidi="ar-EG"/>
        </w:rPr>
        <w:t>تسهيل</w:t>
      </w:r>
      <w:r w:rsidRPr="00E519D1">
        <w:rPr>
          <w:noProof/>
          <w:rtl/>
          <w:lang w:bidi="ar-EG"/>
        </w:rPr>
        <w:t xml:space="preserve"> </w:t>
      </w:r>
      <w:r w:rsidRPr="00E519D1">
        <w:rPr>
          <w:rFonts w:hint="eastAsia"/>
          <w:noProof/>
          <w:rtl/>
          <w:lang w:bidi="ar-EG"/>
        </w:rPr>
        <w:t>العلاقات</w:t>
      </w:r>
      <w:r w:rsidRPr="00E519D1">
        <w:rPr>
          <w:noProof/>
          <w:rtl/>
          <w:lang w:bidi="ar-EG"/>
        </w:rPr>
        <w:t xml:space="preserve"> </w:t>
      </w:r>
      <w:r w:rsidRPr="00E519D1">
        <w:rPr>
          <w:rFonts w:hint="eastAsia"/>
          <w:noProof/>
          <w:rtl/>
          <w:lang w:bidi="ar-EG"/>
        </w:rPr>
        <w:t>السلمية</w:t>
      </w:r>
      <w:r w:rsidRPr="00E519D1">
        <w:rPr>
          <w:noProof/>
          <w:rtl/>
          <w:lang w:bidi="ar-EG"/>
        </w:rPr>
        <w:t xml:space="preserve"> </w:t>
      </w:r>
      <w:r w:rsidRPr="00E519D1">
        <w:rPr>
          <w:rFonts w:hint="eastAsia"/>
          <w:noProof/>
          <w:rtl/>
          <w:lang w:bidi="ar-EG"/>
        </w:rPr>
        <w:t>والتعاون</w:t>
      </w:r>
      <w:r w:rsidRPr="00E519D1">
        <w:rPr>
          <w:noProof/>
          <w:rtl/>
          <w:lang w:bidi="ar-EG"/>
        </w:rPr>
        <w:t xml:space="preserve"> </w:t>
      </w:r>
      <w:r w:rsidRPr="00E519D1">
        <w:rPr>
          <w:rFonts w:hint="eastAsia"/>
          <w:noProof/>
          <w:rtl/>
          <w:lang w:bidi="ar-EG"/>
        </w:rPr>
        <w:t>الدولي</w:t>
      </w:r>
      <w:r w:rsidRPr="00E519D1">
        <w:rPr>
          <w:noProof/>
          <w:rtl/>
          <w:lang w:bidi="ar-EG"/>
        </w:rPr>
        <w:t xml:space="preserve"> </w:t>
      </w:r>
      <w:r w:rsidRPr="00E519D1">
        <w:rPr>
          <w:rFonts w:hint="eastAsia"/>
          <w:noProof/>
          <w:rtl/>
          <w:lang w:bidi="ar-EG"/>
        </w:rPr>
        <w:t>والتنمية</w:t>
      </w:r>
      <w:r w:rsidRPr="00E519D1">
        <w:rPr>
          <w:noProof/>
          <w:rtl/>
          <w:lang w:bidi="ar-EG"/>
        </w:rPr>
        <w:t xml:space="preserve"> </w:t>
      </w:r>
      <w:r w:rsidRPr="00E519D1">
        <w:rPr>
          <w:rFonts w:hint="eastAsia"/>
          <w:noProof/>
          <w:rtl/>
          <w:lang w:bidi="ar-EG"/>
        </w:rPr>
        <w:t>الاقتصادية</w:t>
      </w:r>
      <w:r w:rsidRPr="00E519D1">
        <w:rPr>
          <w:noProof/>
          <w:rtl/>
          <w:lang w:bidi="ar-EG"/>
        </w:rPr>
        <w:t xml:space="preserve"> </w:t>
      </w:r>
      <w:r w:rsidRPr="00E519D1">
        <w:rPr>
          <w:rFonts w:hint="eastAsia"/>
          <w:noProof/>
          <w:rtl/>
          <w:lang w:bidi="ar-EG"/>
        </w:rPr>
        <w:t>والاجتماعية</w:t>
      </w:r>
      <w:r w:rsidRPr="00E519D1">
        <w:rPr>
          <w:noProof/>
          <w:rtl/>
          <w:lang w:bidi="ar-EG"/>
        </w:rPr>
        <w:t xml:space="preserve"> </w:t>
      </w:r>
      <w:r w:rsidRPr="00E519D1">
        <w:rPr>
          <w:rFonts w:hint="eastAsia"/>
          <w:noProof/>
          <w:rtl/>
          <w:lang w:bidi="ar-EG"/>
        </w:rPr>
        <w:t>بين</w:t>
      </w:r>
      <w:r w:rsidRPr="00E519D1">
        <w:rPr>
          <w:noProof/>
          <w:rtl/>
          <w:lang w:bidi="ar-EG"/>
        </w:rPr>
        <w:t xml:space="preserve"> </w:t>
      </w:r>
      <w:r w:rsidRPr="00E519D1">
        <w:rPr>
          <w:rFonts w:hint="eastAsia"/>
          <w:noProof/>
          <w:rtl/>
          <w:lang w:bidi="ar-EG"/>
        </w:rPr>
        <w:t>الشعوب</w:t>
      </w:r>
      <w:r w:rsidRPr="00E519D1">
        <w:rPr>
          <w:noProof/>
          <w:rtl/>
          <w:lang w:bidi="ar-EG"/>
        </w:rPr>
        <w:t xml:space="preserve"> </w:t>
      </w:r>
      <w:r w:rsidRPr="00E519D1">
        <w:rPr>
          <w:rFonts w:hint="eastAsia"/>
          <w:noProof/>
          <w:rtl/>
          <w:lang w:bidi="ar-EG"/>
        </w:rPr>
        <w:t>عن</w:t>
      </w:r>
      <w:r w:rsidRPr="00E519D1">
        <w:rPr>
          <w:noProof/>
          <w:rtl/>
          <w:lang w:bidi="ar-EG"/>
        </w:rPr>
        <w:t xml:space="preserve"> </w:t>
      </w:r>
      <w:r w:rsidRPr="00E519D1">
        <w:rPr>
          <w:rFonts w:hint="eastAsia"/>
          <w:noProof/>
          <w:rtl/>
          <w:lang w:bidi="ar-EG"/>
        </w:rPr>
        <w:t>طريق</w:t>
      </w:r>
      <w:r w:rsidRPr="00E519D1">
        <w:rPr>
          <w:noProof/>
          <w:rtl/>
          <w:lang w:bidi="ar-EG"/>
        </w:rPr>
        <w:t xml:space="preserve"> </w:t>
      </w:r>
      <w:r w:rsidRPr="00E519D1">
        <w:rPr>
          <w:rFonts w:hint="eastAsia"/>
          <w:noProof/>
          <w:rtl/>
          <w:lang w:bidi="ar-EG"/>
        </w:rPr>
        <w:t>حُسن</w:t>
      </w:r>
      <w:r w:rsidRPr="00E519D1">
        <w:rPr>
          <w:noProof/>
          <w:rtl/>
          <w:lang w:bidi="ar-EG"/>
        </w:rPr>
        <w:t xml:space="preserve"> </w:t>
      </w:r>
      <w:r w:rsidRPr="00E519D1">
        <w:rPr>
          <w:rFonts w:hint="eastAsia"/>
          <w:noProof/>
          <w:rtl/>
          <w:lang w:bidi="ar-EG"/>
        </w:rPr>
        <w:t>تشغيل</w:t>
      </w:r>
      <w:r w:rsidRPr="00E519D1">
        <w:rPr>
          <w:noProof/>
          <w:rtl/>
          <w:lang w:bidi="ar-EG"/>
        </w:rPr>
        <w:t xml:space="preserve"> </w:t>
      </w:r>
      <w:r w:rsidRPr="00E519D1">
        <w:rPr>
          <w:rFonts w:hint="eastAsia"/>
          <w:noProof/>
          <w:rtl/>
          <w:lang w:bidi="ar-EG"/>
        </w:rPr>
        <w:t>الاتصالات</w:t>
      </w:r>
      <w:r w:rsidRPr="00E519D1">
        <w:rPr>
          <w:rFonts w:hint="cs"/>
          <w:noProof/>
          <w:rtl/>
          <w:lang w:bidi="ar-EG"/>
        </w:rPr>
        <w:t>"</w:t>
      </w:r>
      <w:r w:rsidRPr="00BE3CA7">
        <w:rPr>
          <w:rFonts w:hint="eastAsia"/>
          <w:noProof/>
          <w:rtl/>
          <w:lang w:bidi="ar-EG"/>
        </w:rPr>
        <w:t>،</w:t>
      </w:r>
    </w:p>
    <w:p w:rsidR="00973933" w:rsidRDefault="00D06BF8" w:rsidP="00B21D13">
      <w:pPr>
        <w:pStyle w:val="Call"/>
        <w:spacing w:before="120"/>
        <w:rPr>
          <w:rtl/>
        </w:rPr>
      </w:pPr>
      <w:r>
        <w:rPr>
          <w:rtl/>
        </w:rPr>
        <w:t>وإذ تلاحظ</w:t>
      </w:r>
    </w:p>
    <w:p w:rsidR="00973933" w:rsidRDefault="00D06BF8" w:rsidP="00973933">
      <w:pPr>
        <w:spacing w:before="100"/>
        <w:rPr>
          <w:noProof/>
          <w:rtl/>
          <w:lang w:bidi="ar-EG"/>
        </w:rPr>
      </w:pPr>
      <w:r>
        <w:rPr>
          <w:noProof/>
          <w:rtl/>
          <w:lang w:bidi="ar-EG"/>
        </w:rPr>
        <w:t>أنه لتقليل تأثير إجراءات النداء البديلة إلى أدنى حد:</w:t>
      </w:r>
    </w:p>
    <w:p w:rsidR="00973933" w:rsidRDefault="00D06BF8" w:rsidP="00DE187A">
      <w:pPr>
        <w:pStyle w:val="enumlev1"/>
        <w:rPr>
          <w:noProof/>
          <w:rtl/>
        </w:rPr>
      </w:pPr>
      <w:r w:rsidRPr="00B458D2">
        <w:rPr>
          <w:rFonts w:hint="cs"/>
          <w:rtl/>
        </w:rPr>
        <w:t>’</w:t>
      </w:r>
      <w:r>
        <w:t>1</w:t>
      </w:r>
      <w:r w:rsidRPr="00B458D2">
        <w:rPr>
          <w:rFonts w:hint="cs"/>
          <w:rtl/>
        </w:rPr>
        <w:t>‘</w:t>
      </w:r>
      <w:r>
        <w:rPr>
          <w:noProof/>
          <w:rtl/>
        </w:rPr>
        <w:tab/>
      </w:r>
      <w:r w:rsidRPr="00DE187A">
        <w:rPr>
          <w:noProof/>
          <w:rtl/>
        </w:rPr>
        <w:t xml:space="preserve">ينبغي </w:t>
      </w:r>
      <w:ins w:id="72" w:author="Elbahnassawy, Ganat" w:date="2016-10-13T15:55:00Z">
        <w:r w:rsidR="00E519D1">
          <w:rPr>
            <w:rFonts w:hint="cs"/>
            <w:noProof/>
            <w:rtl/>
            <w:lang w:bidi="ar-EG"/>
          </w:rPr>
          <w:t>ل</w:t>
        </w:r>
      </w:ins>
      <w:ins w:id="73" w:author="Rami, Nadia" w:date="2016-10-12T11:21:00Z">
        <w:r w:rsidR="00DE187A">
          <w:rPr>
            <w:rFonts w:hint="cs"/>
            <w:noProof/>
            <w:rtl/>
          </w:rPr>
          <w:t>شركات تشغيل الاتصالات</w:t>
        </w:r>
      </w:ins>
      <w:ins w:id="74" w:author="Awad, Samy" w:date="2016-10-10T16:06:00Z">
        <w:r w:rsidR="004E434D" w:rsidRPr="00DE187A">
          <w:rPr>
            <w:noProof/>
            <w:rtl/>
            <w:rPrChange w:id="75" w:author="Rami, Nadia" w:date="2016-10-12T11:19:00Z">
              <w:rPr>
                <w:noProof/>
                <w:highlight w:val="yellow"/>
                <w:rtl/>
              </w:rPr>
            </w:rPrChange>
          </w:rPr>
          <w:t>/</w:t>
        </w:r>
      </w:ins>
      <w:r w:rsidR="004E434D" w:rsidRPr="00DE187A">
        <w:rPr>
          <w:rFonts w:hint="eastAsia"/>
          <w:noProof/>
          <w:rtl/>
          <w:rPrChange w:id="76" w:author="Rami, Nadia" w:date="2016-10-12T11:19:00Z">
            <w:rPr>
              <w:rFonts w:hint="eastAsia"/>
              <w:noProof/>
              <w:highlight w:val="yellow"/>
              <w:rtl/>
            </w:rPr>
          </w:rPrChange>
        </w:rPr>
        <w:t>و</w:t>
      </w:r>
      <w:r w:rsidRPr="00DE187A">
        <w:rPr>
          <w:noProof/>
          <w:rtl/>
        </w:rPr>
        <w:t>كالات التشغيل</w:t>
      </w:r>
      <w:r w:rsidRPr="00C97597">
        <w:rPr>
          <w:rFonts w:hint="cs"/>
          <w:noProof/>
          <w:rtl/>
        </w:rPr>
        <w:t xml:space="preserve"> المرخص لها من الدول الأعضاء</w:t>
      </w:r>
      <w:r w:rsidRPr="00C97597">
        <w:rPr>
          <w:noProof/>
          <w:rtl/>
        </w:rPr>
        <w:t xml:space="preserve"> أن تبذل قصارى جهودها، </w:t>
      </w:r>
      <w:r>
        <w:rPr>
          <w:noProof/>
          <w:rtl/>
        </w:rPr>
        <w:t>في </w:t>
      </w:r>
      <w:r w:rsidRPr="00C97597">
        <w:rPr>
          <w:noProof/>
          <w:rtl/>
        </w:rPr>
        <w:t xml:space="preserve">إطار قوانينها الوطنية، من أجل تحديد مستوى الرسوم </w:t>
      </w:r>
      <w:r w:rsidRPr="00C97597">
        <w:rPr>
          <w:rFonts w:hint="cs"/>
          <w:noProof/>
          <w:rtl/>
        </w:rPr>
        <w:t xml:space="preserve">المحصلة </w:t>
      </w:r>
      <w:r w:rsidRPr="00C97597">
        <w:rPr>
          <w:noProof/>
          <w:rtl/>
        </w:rPr>
        <w:t xml:space="preserve">استناداً إلى التكلفة مع مراعاة المادة </w:t>
      </w:r>
      <w:r w:rsidRPr="00C97597">
        <w:rPr>
          <w:noProof/>
        </w:rPr>
        <w:t>1.1.6</w:t>
      </w:r>
      <w:r w:rsidRPr="00C97597">
        <w:rPr>
          <w:noProof/>
          <w:rtl/>
        </w:rPr>
        <w:t xml:space="preserve"> من لوائح الاتصالات الدولية والتوصية</w:t>
      </w:r>
      <w:r>
        <w:rPr>
          <w:rFonts w:hint="cs"/>
          <w:noProof/>
          <w:rtl/>
        </w:rPr>
        <w:t> </w:t>
      </w:r>
      <w:r w:rsidRPr="00C97597">
        <w:rPr>
          <w:noProof/>
          <w:lang w:val="fr-CH"/>
        </w:rPr>
        <w:t>ITU</w:t>
      </w:r>
      <w:r>
        <w:rPr>
          <w:noProof/>
        </w:rPr>
        <w:noBreakHyphen/>
      </w:r>
      <w:r w:rsidRPr="00C97597">
        <w:rPr>
          <w:noProof/>
        </w:rPr>
        <w:t>T</w:t>
      </w:r>
      <w:r>
        <w:rPr>
          <w:noProof/>
        </w:rPr>
        <w:t> </w:t>
      </w:r>
      <w:r w:rsidRPr="00C97597">
        <w:rPr>
          <w:noProof/>
        </w:rPr>
        <w:t>D.5</w:t>
      </w:r>
      <w:r w:rsidRPr="00C97597">
        <w:rPr>
          <w:noProof/>
          <w:rtl/>
        </w:rPr>
        <w:t>؛</w:t>
      </w:r>
    </w:p>
    <w:p w:rsidR="00973933" w:rsidRPr="00CB0BEB" w:rsidRDefault="00D06BF8" w:rsidP="00D87926">
      <w:pPr>
        <w:pStyle w:val="enumlev1"/>
        <w:rPr>
          <w:noProof/>
          <w:spacing w:val="-2"/>
          <w:rtl/>
        </w:rPr>
      </w:pPr>
      <w:r w:rsidRPr="00B458D2">
        <w:rPr>
          <w:rFonts w:hint="cs"/>
          <w:rtl/>
        </w:rPr>
        <w:t>’</w:t>
      </w:r>
      <w:r>
        <w:t>2</w:t>
      </w:r>
      <w:r w:rsidRPr="00B458D2">
        <w:rPr>
          <w:rFonts w:hint="cs"/>
          <w:rtl/>
        </w:rPr>
        <w:t>‘</w:t>
      </w:r>
      <w:r w:rsidRPr="00CB0BEB">
        <w:rPr>
          <w:i/>
          <w:noProof/>
          <w:spacing w:val="-2"/>
          <w:rtl/>
        </w:rPr>
        <w:tab/>
      </w:r>
      <w:r w:rsidRPr="00AA1021">
        <w:rPr>
          <w:noProof/>
          <w:rtl/>
        </w:rPr>
        <w:t xml:space="preserve">ينبغي </w:t>
      </w:r>
      <w:r w:rsidRPr="00D87926">
        <w:rPr>
          <w:noProof/>
          <w:rtl/>
        </w:rPr>
        <w:t xml:space="preserve">للإدارات </w:t>
      </w:r>
      <w:ins w:id="77" w:author="Rami, Nadia" w:date="2016-10-12T11:22:00Z">
        <w:r w:rsidR="00D87926" w:rsidRPr="00D87926">
          <w:rPr>
            <w:rFonts w:hint="eastAsia"/>
            <w:noProof/>
            <w:rtl/>
            <w:rPrChange w:id="78" w:author="Rami, Nadia" w:date="2016-10-12T11:22:00Z">
              <w:rPr>
                <w:rFonts w:hint="eastAsia"/>
                <w:noProof/>
                <w:highlight w:val="yellow"/>
                <w:rtl/>
              </w:rPr>
            </w:rPrChange>
          </w:rPr>
          <w:t>وشركات</w:t>
        </w:r>
        <w:r w:rsidR="00D87926" w:rsidRPr="00D87926">
          <w:rPr>
            <w:noProof/>
            <w:rtl/>
            <w:rPrChange w:id="79" w:author="Rami, Nadia" w:date="2016-10-12T11:22:00Z">
              <w:rPr>
                <w:noProof/>
                <w:highlight w:val="yellow"/>
                <w:rtl/>
              </w:rPr>
            </w:rPrChange>
          </w:rPr>
          <w:t xml:space="preserve"> </w:t>
        </w:r>
        <w:r w:rsidR="00D87926" w:rsidRPr="00D87926">
          <w:rPr>
            <w:rFonts w:hint="eastAsia"/>
            <w:noProof/>
            <w:rtl/>
            <w:rPrChange w:id="80" w:author="Rami, Nadia" w:date="2016-10-12T11:22:00Z">
              <w:rPr>
                <w:rFonts w:hint="eastAsia"/>
                <w:noProof/>
                <w:highlight w:val="yellow"/>
                <w:rtl/>
              </w:rPr>
            </w:rPrChange>
          </w:rPr>
          <w:t>تشغيل</w:t>
        </w:r>
        <w:r w:rsidR="00D87926" w:rsidRPr="00D87926">
          <w:rPr>
            <w:noProof/>
            <w:rtl/>
            <w:rPrChange w:id="81" w:author="Rami, Nadia" w:date="2016-10-12T11:22:00Z">
              <w:rPr>
                <w:noProof/>
                <w:highlight w:val="yellow"/>
                <w:rtl/>
              </w:rPr>
            </w:rPrChange>
          </w:rPr>
          <w:t xml:space="preserve"> </w:t>
        </w:r>
        <w:r w:rsidR="00D87926" w:rsidRPr="00D87926">
          <w:rPr>
            <w:rFonts w:hint="eastAsia"/>
            <w:noProof/>
            <w:rtl/>
            <w:rPrChange w:id="82" w:author="Rami, Nadia" w:date="2016-10-12T11:22:00Z">
              <w:rPr>
                <w:rFonts w:hint="eastAsia"/>
                <w:noProof/>
                <w:highlight w:val="yellow"/>
                <w:rtl/>
              </w:rPr>
            </w:rPrChange>
          </w:rPr>
          <w:t>الاتصالات</w:t>
        </w:r>
      </w:ins>
      <w:ins w:id="83" w:author="Awad, Samy" w:date="2016-10-10T16:08:00Z">
        <w:r w:rsidR="004E434D" w:rsidRPr="00D87926">
          <w:rPr>
            <w:noProof/>
            <w:rtl/>
            <w:rPrChange w:id="84" w:author="Rami, Nadia" w:date="2016-10-12T11:22:00Z">
              <w:rPr>
                <w:noProof/>
                <w:highlight w:val="yellow"/>
                <w:rtl/>
              </w:rPr>
            </w:rPrChange>
          </w:rPr>
          <w:t>/</w:t>
        </w:r>
      </w:ins>
      <w:r w:rsidRPr="00D87926">
        <w:rPr>
          <w:noProof/>
          <w:rtl/>
        </w:rPr>
        <w:t>و</w:t>
      </w:r>
      <w:r w:rsidRPr="00D87926">
        <w:rPr>
          <w:noProof/>
          <w:kern w:val="16"/>
          <w:rtl/>
        </w:rPr>
        <w:t>كالات التشغيل</w:t>
      </w:r>
      <w:r w:rsidRPr="00AA1021">
        <w:rPr>
          <w:rFonts w:hint="cs"/>
          <w:noProof/>
          <w:kern w:val="16"/>
          <w:rtl/>
        </w:rPr>
        <w:t xml:space="preserve"> المرخص لها من الدول الأعضاء</w:t>
      </w:r>
      <w:r w:rsidRPr="00AA1021">
        <w:rPr>
          <w:noProof/>
          <w:kern w:val="16"/>
          <w:rtl/>
        </w:rPr>
        <w:t xml:space="preserve"> أن تمضي بجد في تنفيذ التوصية</w:t>
      </w:r>
      <w:r w:rsidRPr="00AA1021">
        <w:rPr>
          <w:rFonts w:hint="cs"/>
          <w:noProof/>
          <w:kern w:val="16"/>
          <w:rtl/>
        </w:rPr>
        <w:t> </w:t>
      </w:r>
      <w:r w:rsidRPr="00AA1021">
        <w:rPr>
          <w:noProof/>
          <w:kern w:val="16"/>
        </w:rPr>
        <w:t>ITU</w:t>
      </w:r>
      <w:r w:rsidRPr="00AA1021">
        <w:rPr>
          <w:noProof/>
          <w:kern w:val="16"/>
        </w:rPr>
        <w:sym w:font="Symbol" w:char="F02D"/>
      </w:r>
      <w:r w:rsidRPr="00AA1021">
        <w:rPr>
          <w:noProof/>
          <w:kern w:val="16"/>
        </w:rPr>
        <w:t>T </w:t>
      </w:r>
      <w:r w:rsidRPr="00AA1021">
        <w:rPr>
          <w:iCs/>
          <w:noProof/>
        </w:rPr>
        <w:t>D.140</w:t>
      </w:r>
      <w:r w:rsidRPr="00AA1021">
        <w:rPr>
          <w:i/>
          <w:noProof/>
          <w:rtl/>
        </w:rPr>
        <w:t xml:space="preserve"> ومبدأ أسعار المحاسبة المستندة إلى التكلفة وتقاسم أسعار المحاسبة،</w:t>
      </w:r>
    </w:p>
    <w:p w:rsidR="00973933" w:rsidRDefault="00D06BF8" w:rsidP="00B21D13">
      <w:pPr>
        <w:pStyle w:val="Call"/>
        <w:spacing w:before="120"/>
        <w:rPr>
          <w:rtl/>
        </w:rPr>
      </w:pPr>
      <w:r>
        <w:rPr>
          <w:rtl/>
        </w:rPr>
        <w:t>تقـرر</w:t>
      </w:r>
    </w:p>
    <w:p w:rsidR="00973933" w:rsidRPr="00BE3CA7" w:rsidRDefault="00D06BF8" w:rsidP="00DE6E43">
      <w:pPr>
        <w:spacing w:before="100"/>
        <w:rPr>
          <w:noProof/>
          <w:spacing w:val="6"/>
          <w:rtl/>
          <w:lang w:bidi="ar-EG"/>
        </w:rPr>
      </w:pPr>
      <w:r w:rsidRPr="00BE3CA7">
        <w:rPr>
          <w:noProof/>
          <w:spacing w:val="6"/>
          <w:lang w:bidi="ar-EG"/>
        </w:rPr>
        <w:t>1</w:t>
      </w:r>
      <w:r w:rsidRPr="00BE3CA7">
        <w:rPr>
          <w:noProof/>
          <w:spacing w:val="6"/>
          <w:rtl/>
          <w:lang w:bidi="ar-EG"/>
        </w:rPr>
        <w:tab/>
        <w:t xml:space="preserve">أن الإدارات </w:t>
      </w:r>
      <w:ins w:id="85" w:author="Rami, Nadia" w:date="2016-10-12T11:22:00Z">
        <w:r w:rsidR="00D87926" w:rsidRPr="00BE3CA7">
          <w:rPr>
            <w:rFonts w:hint="cs"/>
            <w:noProof/>
            <w:spacing w:val="6"/>
            <w:rtl/>
          </w:rPr>
          <w:t>وشركات تشغيل الاتصالات</w:t>
        </w:r>
      </w:ins>
      <w:ins w:id="86" w:author="Awad, Samy" w:date="2016-10-10T16:08:00Z">
        <w:r w:rsidR="004E434D" w:rsidRPr="00BE3CA7">
          <w:rPr>
            <w:noProof/>
            <w:spacing w:val="6"/>
            <w:rtl/>
            <w:lang w:bidi="ar-EG"/>
            <w:rPrChange w:id="87" w:author="Rami, Nadia" w:date="2016-10-12T11:22:00Z">
              <w:rPr>
                <w:noProof/>
                <w:highlight w:val="yellow"/>
                <w:rtl/>
                <w:lang w:bidi="ar-EG"/>
              </w:rPr>
            </w:rPrChange>
          </w:rPr>
          <w:t>/</w:t>
        </w:r>
      </w:ins>
      <w:r w:rsidRPr="00BE3CA7">
        <w:rPr>
          <w:noProof/>
          <w:spacing w:val="6"/>
          <w:rtl/>
          <w:lang w:bidi="ar-EG"/>
        </w:rPr>
        <w:t>و</w:t>
      </w:r>
      <w:r w:rsidRPr="00BE3CA7">
        <w:rPr>
          <w:noProof/>
          <w:spacing w:val="6"/>
          <w:kern w:val="16"/>
          <w:rtl/>
          <w:lang w:bidi="ar-EG"/>
        </w:rPr>
        <w:t>كالات التشغيل</w:t>
      </w:r>
      <w:r w:rsidRPr="00BE3CA7">
        <w:rPr>
          <w:rFonts w:hint="cs"/>
          <w:noProof/>
          <w:spacing w:val="6"/>
          <w:kern w:val="16"/>
          <w:rtl/>
          <w:lang w:bidi="ar-EG"/>
        </w:rPr>
        <w:t xml:space="preserve"> المرخص لها من الدول الأعضاء</w:t>
      </w:r>
      <w:r w:rsidRPr="00BE3CA7">
        <w:rPr>
          <w:noProof/>
          <w:spacing w:val="6"/>
          <w:kern w:val="16"/>
          <w:rtl/>
          <w:lang w:bidi="ar-EG"/>
        </w:rPr>
        <w:t xml:space="preserve"> ينبغي أن تتخذ </w:t>
      </w:r>
      <w:r w:rsidRPr="00BE3CA7">
        <w:rPr>
          <w:rFonts w:hint="cs"/>
          <w:noProof/>
          <w:spacing w:val="6"/>
          <w:kern w:val="16"/>
          <w:rtl/>
          <w:lang w:bidi="ar-EG"/>
        </w:rPr>
        <w:t xml:space="preserve">بقدر الإمكان </w:t>
      </w:r>
      <w:r w:rsidRPr="00BE3CA7">
        <w:rPr>
          <w:noProof/>
          <w:spacing w:val="6"/>
          <w:kern w:val="16"/>
          <w:rtl/>
          <w:lang w:bidi="ar-EG"/>
        </w:rPr>
        <w:t xml:space="preserve">جميع التدابير لوقف </w:t>
      </w:r>
      <w:r w:rsidRPr="00BE3CA7">
        <w:rPr>
          <w:rFonts w:hint="cs"/>
          <w:noProof/>
          <w:spacing w:val="6"/>
          <w:kern w:val="16"/>
          <w:rtl/>
          <w:lang w:bidi="ar-EG"/>
        </w:rPr>
        <w:t>أساليب وممارسات</w:t>
      </w:r>
      <w:r w:rsidRPr="00BE3CA7">
        <w:rPr>
          <w:noProof/>
          <w:spacing w:val="6"/>
          <w:kern w:val="16"/>
          <w:rtl/>
          <w:lang w:bidi="ar-EG"/>
        </w:rPr>
        <w:t xml:space="preserve"> معاودة النداء التي </w:t>
      </w:r>
      <w:r w:rsidRPr="00BE3CA7">
        <w:rPr>
          <w:noProof/>
          <w:spacing w:val="6"/>
          <w:rtl/>
          <w:lang w:bidi="ar-EG"/>
        </w:rPr>
        <w:t xml:space="preserve">تؤدي إلى تدهور شديد في أداء </w:t>
      </w:r>
      <w:r w:rsidRPr="00BE3CA7">
        <w:rPr>
          <w:rFonts w:hint="cs"/>
          <w:noProof/>
          <w:spacing w:val="6"/>
          <w:rtl/>
          <w:lang w:bidi="ar-EG"/>
        </w:rPr>
        <w:t>وجودة</w:t>
      </w:r>
      <w:r w:rsidRPr="00BE3CA7">
        <w:rPr>
          <w:noProof/>
          <w:spacing w:val="6"/>
          <w:rtl/>
          <w:lang w:bidi="ar-EG"/>
        </w:rPr>
        <w:t xml:space="preserve"> الشبكات الهاتفية العمومية التبديلية، مثل النداء المتواصل (أو القصف أو استطلاع الرأي) وكبت الإجابة؛</w:t>
      </w:r>
    </w:p>
    <w:p w:rsidR="00973933" w:rsidRPr="00075892" w:rsidRDefault="00D06BF8" w:rsidP="006A54B9">
      <w:pPr>
        <w:spacing w:before="100"/>
        <w:rPr>
          <w:noProof/>
          <w:rtl/>
          <w:lang w:bidi="ar-EG"/>
        </w:rPr>
      </w:pPr>
      <w:r w:rsidRPr="00075892">
        <w:t>2</w:t>
      </w:r>
      <w:r w:rsidRPr="00075892">
        <w:rPr>
          <w:noProof/>
          <w:rtl/>
          <w:lang w:bidi="ar-EG"/>
        </w:rPr>
        <w:tab/>
        <w:t xml:space="preserve">أن الإدارات </w:t>
      </w:r>
      <w:ins w:id="88" w:author="Rami, Nadia" w:date="2016-10-12T11:22:00Z">
        <w:r w:rsidR="006A54B9" w:rsidRPr="00075892">
          <w:rPr>
            <w:rFonts w:hint="cs"/>
            <w:noProof/>
            <w:rtl/>
          </w:rPr>
          <w:t>وشركات تشغيل الاتصالات</w:t>
        </w:r>
      </w:ins>
      <w:r w:rsidR="006A54B9" w:rsidRPr="00075892">
        <w:rPr>
          <w:rFonts w:hint="cs"/>
          <w:noProof/>
          <w:rtl/>
        </w:rPr>
        <w:t>/</w:t>
      </w:r>
      <w:r w:rsidRPr="00075892">
        <w:rPr>
          <w:noProof/>
          <w:rtl/>
          <w:lang w:bidi="ar-EG"/>
        </w:rPr>
        <w:t>و</w:t>
      </w:r>
      <w:r w:rsidRPr="00075892">
        <w:rPr>
          <w:noProof/>
          <w:kern w:val="16"/>
          <w:rtl/>
          <w:lang w:bidi="ar-EG"/>
        </w:rPr>
        <w:t>كالات التشغيل المرخص</w:t>
      </w:r>
      <w:r w:rsidRPr="00075892">
        <w:rPr>
          <w:rFonts w:hint="cs"/>
          <w:noProof/>
          <w:kern w:val="16"/>
          <w:rtl/>
          <w:lang w:bidi="ar-EG"/>
        </w:rPr>
        <w:t xml:space="preserve"> لها من الدول الأعضاء</w:t>
      </w:r>
      <w:r w:rsidRPr="00075892">
        <w:rPr>
          <w:noProof/>
          <w:kern w:val="16"/>
          <w:rtl/>
          <w:lang w:bidi="ar-EG"/>
        </w:rPr>
        <w:t xml:space="preserve"> ينبغي أن تنهج أسلوباً يقوم على التعاون </w:t>
      </w:r>
      <w:r w:rsidRPr="00075892">
        <w:rPr>
          <w:rFonts w:hint="cs"/>
          <w:noProof/>
          <w:kern w:val="16"/>
          <w:rtl/>
          <w:lang w:bidi="ar-EG"/>
        </w:rPr>
        <w:t>من أجل</w:t>
      </w:r>
      <w:r w:rsidRPr="00075892">
        <w:rPr>
          <w:noProof/>
          <w:kern w:val="16"/>
          <w:rtl/>
          <w:lang w:bidi="ar-EG"/>
        </w:rPr>
        <w:t xml:space="preserve"> احترام السيادة الوطنية للآخرين والمبادئ التوجيهية المقترحة المرفقة الخاصة بهذا التعاون؛</w:t>
      </w:r>
    </w:p>
    <w:p w:rsidR="00973933" w:rsidRPr="00075892" w:rsidRDefault="00D06BF8" w:rsidP="00973933">
      <w:pPr>
        <w:spacing w:before="100"/>
        <w:rPr>
          <w:noProof/>
          <w:rtl/>
          <w:lang w:bidi="ar-EG"/>
        </w:rPr>
      </w:pPr>
      <w:r w:rsidRPr="00075892">
        <w:rPr>
          <w:noProof/>
          <w:lang w:bidi="ar-EG"/>
        </w:rPr>
        <w:t>3</w:t>
      </w:r>
      <w:r w:rsidRPr="00075892">
        <w:rPr>
          <w:noProof/>
          <w:rtl/>
          <w:lang w:bidi="ar-EG"/>
        </w:rPr>
        <w:tab/>
        <w:t xml:space="preserve">أن تواصل وضع التوصيات المناسبة فيما يتعلق بإجراءات النداء البديلة، وخصوصاً الجوانب التقنية </w:t>
      </w:r>
      <w:r w:rsidRPr="00075892">
        <w:rPr>
          <w:rFonts w:hint="cs"/>
          <w:noProof/>
          <w:rtl/>
          <w:lang w:bidi="ar-EG"/>
        </w:rPr>
        <w:t>أساليب وممارسات</w:t>
      </w:r>
      <w:r w:rsidRPr="00075892">
        <w:rPr>
          <w:noProof/>
          <w:rtl/>
          <w:lang w:bidi="ar-EG"/>
        </w:rPr>
        <w:t xml:space="preserve"> معاودة النداء </w:t>
      </w:r>
      <w:r w:rsidRPr="00075892">
        <w:rPr>
          <w:noProof/>
          <w:kern w:val="16"/>
          <w:rtl/>
          <w:lang w:bidi="ar-EG"/>
        </w:rPr>
        <w:t xml:space="preserve">التي </w:t>
      </w:r>
      <w:r w:rsidRPr="00075892">
        <w:rPr>
          <w:noProof/>
          <w:rtl/>
          <w:lang w:bidi="ar-EG"/>
        </w:rPr>
        <w:t xml:space="preserve">تؤدي إلى تدهور شديد في أداء </w:t>
      </w:r>
      <w:r w:rsidRPr="00075892">
        <w:rPr>
          <w:rFonts w:hint="cs"/>
          <w:noProof/>
          <w:rtl/>
          <w:lang w:bidi="ar-EG"/>
        </w:rPr>
        <w:t>وجودة</w:t>
      </w:r>
      <w:r w:rsidRPr="00075892">
        <w:rPr>
          <w:noProof/>
          <w:rtl/>
          <w:lang w:bidi="ar-EG"/>
        </w:rPr>
        <w:t xml:space="preserve"> الشبكات الهاتفية العمومية التبديلية</w:t>
      </w:r>
      <w:r w:rsidRPr="00075892">
        <w:rPr>
          <w:rFonts w:hint="cs"/>
          <w:noProof/>
          <w:rtl/>
          <w:lang w:bidi="ar-EG"/>
        </w:rPr>
        <w:t>،</w:t>
      </w:r>
      <w:r w:rsidRPr="00075892">
        <w:rPr>
          <w:noProof/>
          <w:rtl/>
          <w:lang w:bidi="ar-EG"/>
        </w:rPr>
        <w:t xml:space="preserve"> مثل النداء المتواصل (أو القصف أو استطلاع الرأي) وكبت الإجابة؛</w:t>
      </w:r>
    </w:p>
    <w:p w:rsidR="00973933" w:rsidRPr="00075892" w:rsidRDefault="00D06BF8" w:rsidP="00973933">
      <w:pPr>
        <w:spacing w:before="100"/>
        <w:rPr>
          <w:noProof/>
          <w:u w:val="single"/>
          <w:rtl/>
          <w:lang w:bidi="ar-EG"/>
        </w:rPr>
      </w:pPr>
      <w:r w:rsidRPr="00075892">
        <w:rPr>
          <w:iCs/>
          <w:noProof/>
          <w:lang w:bidi="ar-EG"/>
        </w:rPr>
        <w:t>4</w:t>
      </w:r>
      <w:r w:rsidRPr="00075892">
        <w:rPr>
          <w:i/>
          <w:noProof/>
          <w:rtl/>
          <w:lang w:bidi="ar-EG"/>
        </w:rPr>
        <w:tab/>
        <w:t xml:space="preserve">أن </w:t>
      </w:r>
      <w:r w:rsidRPr="00075892">
        <w:rPr>
          <w:rFonts w:hint="cs"/>
          <w:i/>
          <w:noProof/>
          <w:rtl/>
          <w:lang w:bidi="ar-EG"/>
        </w:rPr>
        <w:t xml:space="preserve">تكلف </w:t>
      </w:r>
      <w:r w:rsidRPr="00075892">
        <w:rPr>
          <w:i/>
          <w:noProof/>
          <w:rtl/>
          <w:lang w:bidi="ar-EG"/>
        </w:rPr>
        <w:t>لجنة الدراسات</w:t>
      </w:r>
      <w:r w:rsidRPr="00075892">
        <w:rPr>
          <w:rFonts w:hint="cs"/>
          <w:i/>
          <w:noProof/>
          <w:rtl/>
          <w:lang w:bidi="ar-EG"/>
        </w:rPr>
        <w:t> </w:t>
      </w:r>
      <w:r w:rsidRPr="00075892">
        <w:rPr>
          <w:iCs/>
          <w:noProof/>
          <w:lang w:bidi="ar-EG"/>
        </w:rPr>
        <w:t>2</w:t>
      </w:r>
      <w:r w:rsidRPr="00075892">
        <w:rPr>
          <w:i/>
          <w:noProof/>
          <w:rtl/>
          <w:lang w:bidi="ar-EG"/>
        </w:rPr>
        <w:t xml:space="preserve"> أن تدرس </w:t>
      </w:r>
      <w:r w:rsidRPr="00075892">
        <w:rPr>
          <w:rFonts w:hint="cs"/>
          <w:i/>
          <w:noProof/>
          <w:rtl/>
          <w:lang w:bidi="ar-EG"/>
        </w:rPr>
        <w:t xml:space="preserve">تعاريف الخدمة ومتطلبات التمحور فضلاً عن </w:t>
      </w:r>
      <w:r w:rsidRPr="00075892">
        <w:rPr>
          <w:i/>
          <w:noProof/>
          <w:rtl/>
          <w:lang w:bidi="ar-EG"/>
        </w:rPr>
        <w:t>الجوانب والأشكال الأخرى لإجراءات النداء البديلة بما فيها تغيير المنشأ</w:t>
      </w:r>
      <w:r w:rsidRPr="00075892">
        <w:rPr>
          <w:noProof/>
          <w:rtl/>
          <w:lang w:bidi="ar-EG"/>
        </w:rPr>
        <w:t>، وعدم تحديد الهوية؛</w:t>
      </w:r>
    </w:p>
    <w:p w:rsidR="00973933" w:rsidRPr="00075892" w:rsidRDefault="00D06BF8">
      <w:pPr>
        <w:spacing w:before="100"/>
        <w:rPr>
          <w:ins w:id="89" w:author="Tahawi, Mohamad " w:date="2016-10-10T15:06:00Z"/>
          <w:noProof/>
          <w:rtl/>
          <w:lang w:bidi="ar-EG"/>
        </w:rPr>
        <w:pPrChange w:id="90" w:author="Tahawi, Mohamad " w:date="2016-10-10T15:06:00Z">
          <w:pPr>
            <w:spacing w:before="100"/>
          </w:pPr>
        </w:pPrChange>
      </w:pPr>
      <w:r w:rsidRPr="00075892">
        <w:rPr>
          <w:noProof/>
          <w:lang w:bidi="ar-EG"/>
        </w:rPr>
        <w:t>5</w:t>
      </w:r>
      <w:r w:rsidRPr="00075892">
        <w:rPr>
          <w:noProof/>
          <w:rtl/>
          <w:lang w:bidi="ar-EG"/>
        </w:rPr>
        <w:tab/>
        <w:t xml:space="preserve">أن </w:t>
      </w:r>
      <w:r w:rsidRPr="00075892">
        <w:rPr>
          <w:rFonts w:hint="cs"/>
          <w:noProof/>
          <w:rtl/>
          <w:lang w:bidi="ar-EG"/>
        </w:rPr>
        <w:t xml:space="preserve">تكلف </w:t>
      </w:r>
      <w:r w:rsidRPr="00075892">
        <w:rPr>
          <w:noProof/>
          <w:rtl/>
          <w:lang w:bidi="ar-EG"/>
        </w:rPr>
        <w:t xml:space="preserve">لجنة الدراسات </w:t>
      </w:r>
      <w:r w:rsidRPr="00075892">
        <w:rPr>
          <w:noProof/>
          <w:lang w:bidi="ar-EG"/>
        </w:rPr>
        <w:t>3</w:t>
      </w:r>
      <w:r w:rsidRPr="00075892">
        <w:rPr>
          <w:noProof/>
          <w:rtl/>
          <w:lang w:bidi="ar-EG"/>
        </w:rPr>
        <w:t xml:space="preserve"> أن تدرس الآثار الاقتصادية لمعاودة النداء </w:t>
      </w:r>
      <w:r w:rsidRPr="00075892">
        <w:rPr>
          <w:rFonts w:hint="cs"/>
          <w:noProof/>
          <w:rtl/>
          <w:lang w:bidi="ar-EG"/>
        </w:rPr>
        <w:t>وتغيير المنشأ والتمحور والأشكال البديلة من إجراءات النداء فضلاً عن عدم تعرف هو</w:t>
      </w:r>
      <w:bookmarkStart w:id="91" w:name="_GoBack"/>
      <w:bookmarkEnd w:id="91"/>
      <w:r w:rsidRPr="00075892">
        <w:rPr>
          <w:rFonts w:hint="cs"/>
          <w:noProof/>
          <w:rtl/>
          <w:lang w:bidi="ar-EG"/>
        </w:rPr>
        <w:t xml:space="preserve">ية المنشأ أو انتحال الهوية </w:t>
      </w:r>
      <w:r w:rsidRPr="00075892">
        <w:rPr>
          <w:noProof/>
          <w:rtl/>
          <w:lang w:bidi="ar-EG"/>
        </w:rPr>
        <w:t xml:space="preserve">على جهود البلدان النامية لتحقيق تنمية سليمة لشبكاتها وخدماتها المحلية للاتصالات، وأن تقيّم </w:t>
      </w:r>
      <w:r w:rsidRPr="00075892">
        <w:rPr>
          <w:rFonts w:hint="cs"/>
          <w:noProof/>
          <w:rtl/>
          <w:lang w:bidi="ar-EG"/>
        </w:rPr>
        <w:t xml:space="preserve">بالتعاون مع لجنة الدراسات </w:t>
      </w:r>
      <w:r w:rsidRPr="00075892">
        <w:rPr>
          <w:noProof/>
          <w:lang w:bidi="ar-EG"/>
        </w:rPr>
        <w:t>2</w:t>
      </w:r>
      <w:r w:rsidRPr="00075892">
        <w:rPr>
          <w:rFonts w:hint="cs"/>
          <w:noProof/>
          <w:rtl/>
          <w:lang w:bidi="ar-EG"/>
        </w:rPr>
        <w:t xml:space="preserve"> </w:t>
      </w:r>
      <w:r w:rsidRPr="00075892">
        <w:rPr>
          <w:noProof/>
          <w:rtl/>
          <w:lang w:bidi="ar-EG"/>
        </w:rPr>
        <w:t>فعالية المبادئ التوجيهية المقترحة للتشاور بشأن معاودة النداء</w:t>
      </w:r>
      <w:del w:id="92" w:author="Tahawi, Mohamad " w:date="2016-10-10T15:06:00Z">
        <w:r w:rsidRPr="00075892" w:rsidDel="0086172D">
          <w:rPr>
            <w:noProof/>
            <w:rtl/>
            <w:lang w:bidi="ar-EG"/>
          </w:rPr>
          <w:delText>،</w:delText>
        </w:r>
      </w:del>
      <w:ins w:id="93" w:author="Tahawi, Mohamad " w:date="2016-10-10T15:06:00Z">
        <w:r w:rsidR="0086172D" w:rsidRPr="00075892">
          <w:rPr>
            <w:rFonts w:hint="cs"/>
            <w:noProof/>
            <w:rtl/>
            <w:lang w:bidi="ar-EG"/>
          </w:rPr>
          <w:t>؛</w:t>
        </w:r>
      </w:ins>
    </w:p>
    <w:p w:rsidR="0086172D" w:rsidRPr="00075892" w:rsidRDefault="0086172D">
      <w:pPr>
        <w:spacing w:before="100"/>
        <w:rPr>
          <w:noProof/>
          <w:rtl/>
          <w:lang w:bidi="ar-EG"/>
        </w:rPr>
        <w:pPrChange w:id="94" w:author="Tahawi, Mohamad " w:date="2016-10-10T15:06:00Z">
          <w:pPr>
            <w:spacing w:before="100"/>
          </w:pPr>
        </w:pPrChange>
      </w:pPr>
      <w:ins w:id="95" w:author="Tahawi, Mohamad " w:date="2016-10-10T15:06:00Z">
        <w:r w:rsidRPr="00075892">
          <w:rPr>
            <w:noProof/>
            <w:lang w:bidi="ar-EG"/>
          </w:rPr>
          <w:t>6</w:t>
        </w:r>
        <w:r w:rsidRPr="00075892">
          <w:rPr>
            <w:noProof/>
            <w:lang w:bidi="ar-EG"/>
          </w:rPr>
          <w:tab/>
        </w:r>
      </w:ins>
      <w:ins w:id="96" w:author="Awad, Samy" w:date="2016-10-10T16:08:00Z">
        <w:r w:rsidR="004E434D" w:rsidRPr="00075892">
          <w:rPr>
            <w:rFonts w:hint="eastAsia"/>
            <w:noProof/>
            <w:rtl/>
            <w:lang w:bidi="ar-EG"/>
          </w:rPr>
          <w:t>أن</w:t>
        </w:r>
        <w:r w:rsidR="004E434D" w:rsidRPr="00075892">
          <w:rPr>
            <w:noProof/>
            <w:rtl/>
            <w:lang w:bidi="ar-EG"/>
          </w:rPr>
          <w:t xml:space="preserve"> </w:t>
        </w:r>
        <w:r w:rsidR="004E434D" w:rsidRPr="00075892">
          <w:rPr>
            <w:rFonts w:hint="eastAsia"/>
            <w:noProof/>
            <w:rtl/>
            <w:lang w:bidi="ar-EG"/>
          </w:rPr>
          <w:t>تكلف</w:t>
        </w:r>
        <w:r w:rsidR="004E434D" w:rsidRPr="00075892">
          <w:rPr>
            <w:noProof/>
            <w:rtl/>
            <w:lang w:bidi="ar-EG"/>
          </w:rPr>
          <w:t xml:space="preserve"> </w:t>
        </w:r>
        <w:r w:rsidR="004E434D" w:rsidRPr="00075892">
          <w:rPr>
            <w:rFonts w:hint="eastAsia"/>
            <w:noProof/>
            <w:rtl/>
            <w:lang w:bidi="ar-EG"/>
          </w:rPr>
          <w:t>لجنة</w:t>
        </w:r>
        <w:r w:rsidR="004E434D" w:rsidRPr="00075892">
          <w:rPr>
            <w:noProof/>
            <w:rtl/>
            <w:lang w:bidi="ar-EG"/>
          </w:rPr>
          <w:t xml:space="preserve"> </w:t>
        </w:r>
        <w:r w:rsidR="004E434D" w:rsidRPr="00075892">
          <w:rPr>
            <w:rFonts w:hint="eastAsia"/>
            <w:noProof/>
            <w:rtl/>
            <w:lang w:bidi="ar-EG"/>
          </w:rPr>
          <w:t>الدراسات </w:t>
        </w:r>
        <w:r w:rsidR="004E434D" w:rsidRPr="00075892">
          <w:rPr>
            <w:noProof/>
            <w:lang w:bidi="ar-EG"/>
          </w:rPr>
          <w:t>17</w:t>
        </w:r>
        <w:r w:rsidR="004E434D" w:rsidRPr="00075892">
          <w:rPr>
            <w:noProof/>
            <w:rtl/>
            <w:lang w:bidi="ar-EG"/>
          </w:rPr>
          <w:t xml:space="preserve"> لقطاع تقييس الاتصالات بإجراء مزيد من الدراسات بشأن </w:t>
        </w:r>
      </w:ins>
      <w:ins w:id="97" w:author="Awad, Samy" w:date="2016-10-10T16:12:00Z">
        <w:r w:rsidR="004E434D" w:rsidRPr="00075892">
          <w:rPr>
            <w:rFonts w:hint="eastAsia"/>
            <w:noProof/>
            <w:rtl/>
            <w:lang w:bidi="ar-EG"/>
          </w:rPr>
          <w:t>القضايا</w:t>
        </w:r>
        <w:r w:rsidR="004E434D" w:rsidRPr="00075892">
          <w:rPr>
            <w:noProof/>
            <w:rtl/>
            <w:lang w:bidi="ar-EG"/>
          </w:rPr>
          <w:t xml:space="preserve"> </w:t>
        </w:r>
        <w:r w:rsidR="004E434D" w:rsidRPr="00075892">
          <w:rPr>
            <w:rFonts w:hint="eastAsia"/>
            <w:noProof/>
            <w:rtl/>
            <w:lang w:bidi="ar-EG"/>
          </w:rPr>
          <w:t>الناشئة</w:t>
        </w:r>
        <w:r w:rsidR="004E434D" w:rsidRPr="00075892">
          <w:rPr>
            <w:noProof/>
            <w:rtl/>
            <w:lang w:bidi="ar-EG"/>
          </w:rPr>
          <w:t xml:space="preserve"> </w:t>
        </w:r>
        <w:r w:rsidR="004E434D" w:rsidRPr="00075892">
          <w:rPr>
            <w:rFonts w:hint="eastAsia"/>
            <w:noProof/>
            <w:rtl/>
            <w:lang w:bidi="ar-EG"/>
          </w:rPr>
          <w:t>التي</w:t>
        </w:r>
        <w:r w:rsidR="004E434D" w:rsidRPr="00075892">
          <w:rPr>
            <w:noProof/>
            <w:rtl/>
            <w:lang w:bidi="ar-EG"/>
          </w:rPr>
          <w:t xml:space="preserve"> </w:t>
        </w:r>
        <w:r w:rsidR="004E434D" w:rsidRPr="00075892">
          <w:rPr>
            <w:rFonts w:hint="eastAsia"/>
            <w:noProof/>
            <w:rtl/>
            <w:lang w:bidi="ar-EG"/>
          </w:rPr>
          <w:t>يغطيها</w:t>
        </w:r>
        <w:r w:rsidR="004E434D" w:rsidRPr="00075892">
          <w:rPr>
            <w:noProof/>
            <w:rtl/>
            <w:lang w:bidi="ar-EG"/>
          </w:rPr>
          <w:t xml:space="preserve"> </w:t>
        </w:r>
        <w:r w:rsidR="004E434D" w:rsidRPr="00075892">
          <w:rPr>
            <w:rFonts w:hint="eastAsia"/>
            <w:noProof/>
            <w:rtl/>
            <w:lang w:bidi="ar-EG"/>
          </w:rPr>
          <w:t>هذا</w:t>
        </w:r>
        <w:r w:rsidR="004E434D" w:rsidRPr="00075892">
          <w:rPr>
            <w:noProof/>
            <w:rtl/>
            <w:lang w:bidi="ar-EG"/>
          </w:rPr>
          <w:t xml:space="preserve"> </w:t>
        </w:r>
        <w:r w:rsidR="004E434D" w:rsidRPr="00075892">
          <w:rPr>
            <w:rFonts w:hint="eastAsia"/>
            <w:noProof/>
            <w:rtl/>
            <w:lang w:bidi="ar-EG"/>
          </w:rPr>
          <w:t>القرار</w:t>
        </w:r>
      </w:ins>
      <w:ins w:id="98" w:author="Awad, Samy" w:date="2016-10-10T16:13:00Z">
        <w:r w:rsidR="00772C53" w:rsidRPr="00075892">
          <w:rPr>
            <w:rFonts w:hint="eastAsia"/>
            <w:noProof/>
            <w:rtl/>
            <w:lang w:bidi="ar-EG"/>
          </w:rPr>
          <w:t>،</w:t>
        </w:r>
        <w:r w:rsidR="00772C53" w:rsidRPr="00075892">
          <w:rPr>
            <w:noProof/>
            <w:rtl/>
            <w:lang w:bidi="ar-EG"/>
          </w:rPr>
          <w:t xml:space="preserve"> </w:t>
        </w:r>
        <w:r w:rsidR="00772C53" w:rsidRPr="00075892">
          <w:rPr>
            <w:rFonts w:hint="eastAsia"/>
            <w:noProof/>
            <w:rtl/>
            <w:lang w:bidi="ar-EG"/>
          </w:rPr>
          <w:t>بما</w:t>
        </w:r>
        <w:r w:rsidR="00772C53" w:rsidRPr="00075892">
          <w:rPr>
            <w:noProof/>
            <w:rtl/>
            <w:lang w:bidi="ar-EG"/>
          </w:rPr>
          <w:t xml:space="preserve"> </w:t>
        </w:r>
        <w:r w:rsidR="00772C53" w:rsidRPr="00075892">
          <w:rPr>
            <w:rFonts w:hint="eastAsia"/>
            <w:noProof/>
            <w:rtl/>
            <w:lang w:bidi="ar-EG"/>
          </w:rPr>
          <w:t>في</w:t>
        </w:r>
        <w:r w:rsidR="00772C53" w:rsidRPr="00075892">
          <w:rPr>
            <w:noProof/>
            <w:rtl/>
            <w:lang w:bidi="ar-EG"/>
          </w:rPr>
          <w:t xml:space="preserve"> </w:t>
        </w:r>
        <w:r w:rsidR="00772C53" w:rsidRPr="00075892">
          <w:rPr>
            <w:rFonts w:hint="eastAsia"/>
            <w:noProof/>
            <w:rtl/>
            <w:lang w:bidi="ar-EG"/>
          </w:rPr>
          <w:t>ذلك</w:t>
        </w:r>
        <w:r w:rsidR="00772C53" w:rsidRPr="00075892">
          <w:rPr>
            <w:noProof/>
            <w:rtl/>
            <w:lang w:bidi="ar-EG"/>
          </w:rPr>
          <w:t xml:space="preserve"> </w:t>
        </w:r>
        <w:r w:rsidR="00772C53" w:rsidRPr="00075892">
          <w:rPr>
            <w:rFonts w:hint="eastAsia"/>
            <w:noProof/>
            <w:rtl/>
            <w:lang w:bidi="ar-EG"/>
          </w:rPr>
          <w:t>شبكات</w:t>
        </w:r>
        <w:r w:rsidR="00772C53" w:rsidRPr="00075892">
          <w:rPr>
            <w:noProof/>
            <w:rtl/>
            <w:lang w:bidi="ar-EG"/>
          </w:rPr>
          <w:t xml:space="preserve"> </w:t>
        </w:r>
        <w:r w:rsidR="00772C53" w:rsidRPr="00075892">
          <w:rPr>
            <w:rFonts w:hint="eastAsia"/>
            <w:noProof/>
            <w:rtl/>
            <w:lang w:bidi="ar-EG"/>
          </w:rPr>
          <w:t>الجيل</w:t>
        </w:r>
        <w:r w:rsidR="00772C53" w:rsidRPr="00075892">
          <w:rPr>
            <w:noProof/>
            <w:rtl/>
            <w:lang w:bidi="ar-EG"/>
          </w:rPr>
          <w:t xml:space="preserve"> </w:t>
        </w:r>
        <w:r w:rsidR="00772C53" w:rsidRPr="00075892">
          <w:rPr>
            <w:rFonts w:hint="eastAsia"/>
            <w:noProof/>
            <w:rtl/>
            <w:lang w:bidi="ar-EG"/>
          </w:rPr>
          <w:t>الرابع</w:t>
        </w:r>
        <w:r w:rsidR="00772C53" w:rsidRPr="00075892">
          <w:rPr>
            <w:noProof/>
            <w:rtl/>
            <w:lang w:bidi="ar-EG"/>
          </w:rPr>
          <w:t xml:space="preserve"> </w:t>
        </w:r>
        <w:r w:rsidR="00772C53" w:rsidRPr="00075892">
          <w:rPr>
            <w:rFonts w:hint="eastAsia"/>
            <w:noProof/>
            <w:rtl/>
            <w:lang w:bidi="ar-EG"/>
          </w:rPr>
          <w:t>والجيل</w:t>
        </w:r>
        <w:r w:rsidR="00772C53" w:rsidRPr="00075892">
          <w:rPr>
            <w:noProof/>
            <w:rtl/>
            <w:lang w:bidi="ar-EG"/>
          </w:rPr>
          <w:t xml:space="preserve"> </w:t>
        </w:r>
        <w:r w:rsidR="00772C53" w:rsidRPr="00075892">
          <w:rPr>
            <w:rFonts w:hint="eastAsia"/>
            <w:noProof/>
            <w:rtl/>
            <w:lang w:bidi="ar-EG"/>
          </w:rPr>
          <w:t>التالي،</w:t>
        </w:r>
      </w:ins>
    </w:p>
    <w:p w:rsidR="00973933" w:rsidRDefault="00D06BF8" w:rsidP="00B21D13">
      <w:pPr>
        <w:pStyle w:val="Call"/>
        <w:keepLines w:val="0"/>
        <w:rPr>
          <w:rtl/>
        </w:rPr>
      </w:pPr>
      <w:r>
        <w:rPr>
          <w:rFonts w:hint="cs"/>
          <w:rtl/>
        </w:rPr>
        <w:t xml:space="preserve">تكلف </w:t>
      </w:r>
      <w:r>
        <w:rPr>
          <w:rtl/>
        </w:rPr>
        <w:t>مدير مكتب تقييس الاتصالات</w:t>
      </w:r>
    </w:p>
    <w:p w:rsidR="00973933" w:rsidRPr="001C656C" w:rsidRDefault="009230DB">
      <w:pPr>
        <w:rPr>
          <w:ins w:id="99" w:author="Tahawi, Mohamad " w:date="2016-10-10T15:06:00Z"/>
          <w:noProof/>
          <w:spacing w:val="-6"/>
          <w:rtl/>
          <w:lang w:bidi="ar-EG"/>
        </w:rPr>
        <w:pPrChange w:id="100" w:author="Rami, Nadia" w:date="2016-10-12T11:31:00Z">
          <w:pPr/>
        </w:pPrChange>
      </w:pPr>
      <w:r w:rsidRPr="001C656C">
        <w:rPr>
          <w:rFonts w:hint="cs"/>
          <w:noProof/>
          <w:spacing w:val="-6"/>
          <w:rtl/>
          <w:lang w:bidi="ar-EG"/>
        </w:rPr>
        <w:t>ب</w:t>
      </w:r>
      <w:r w:rsidR="00D06BF8" w:rsidRPr="001C656C">
        <w:rPr>
          <w:noProof/>
          <w:spacing w:val="-6"/>
          <w:rtl/>
          <w:lang w:bidi="ar-EG"/>
        </w:rPr>
        <w:t xml:space="preserve">أن </w:t>
      </w:r>
      <w:r w:rsidR="00D06BF8" w:rsidRPr="001C656C">
        <w:rPr>
          <w:rFonts w:hint="eastAsia"/>
          <w:noProof/>
          <w:spacing w:val="-6"/>
          <w:rtl/>
          <w:lang w:bidi="ar-EG"/>
        </w:rPr>
        <w:t>يواصل</w:t>
      </w:r>
      <w:r w:rsidR="00D06BF8" w:rsidRPr="001C656C">
        <w:rPr>
          <w:noProof/>
          <w:spacing w:val="-6"/>
          <w:rtl/>
          <w:lang w:bidi="ar-EG"/>
        </w:rPr>
        <w:t xml:space="preserve"> </w:t>
      </w:r>
      <w:r w:rsidR="00D06BF8" w:rsidRPr="001C656C">
        <w:rPr>
          <w:rFonts w:hint="eastAsia"/>
          <w:noProof/>
          <w:spacing w:val="-6"/>
          <w:rtl/>
          <w:lang w:bidi="ar-EG"/>
        </w:rPr>
        <w:t>التعاون</w:t>
      </w:r>
      <w:r w:rsidR="00D06BF8" w:rsidRPr="001C656C">
        <w:rPr>
          <w:noProof/>
          <w:spacing w:val="-6"/>
          <w:rtl/>
          <w:lang w:bidi="ar-EG"/>
        </w:rPr>
        <w:t xml:space="preserve"> مع مدير مكتب تنمية الاتصالات من أجل</w:t>
      </w:r>
      <w:ins w:id="101" w:author="Awad, Samy" w:date="2016-10-10T16:15:00Z">
        <w:r w:rsidR="00772C53" w:rsidRPr="001C656C">
          <w:rPr>
            <w:noProof/>
            <w:spacing w:val="-6"/>
            <w:rtl/>
            <w:lang w:bidi="ar-EG"/>
          </w:rPr>
          <w:t xml:space="preserve"> تنفيذ الأحكام ذات الصلة من</w:t>
        </w:r>
      </w:ins>
      <w:ins w:id="102" w:author="Rami, Nadia" w:date="2016-10-12T11:27:00Z">
        <w:r w:rsidR="00513ECE" w:rsidRPr="001C656C">
          <w:rPr>
            <w:rFonts w:hint="cs"/>
            <w:noProof/>
            <w:spacing w:val="-6"/>
            <w:rtl/>
            <w:lang w:bidi="ar-EG"/>
          </w:rPr>
          <w:t xml:space="preserve"> الفقرة</w:t>
        </w:r>
      </w:ins>
      <w:ins w:id="103" w:author="Awad, Samy" w:date="2016-10-10T16:15:00Z">
        <w:r w:rsidR="00772C53" w:rsidRPr="001C656C">
          <w:rPr>
            <w:noProof/>
            <w:spacing w:val="-6"/>
            <w:rtl/>
            <w:lang w:bidi="ar-EG"/>
          </w:rPr>
          <w:t xml:space="preserve"> </w:t>
        </w:r>
      </w:ins>
      <w:ins w:id="104" w:author="Rami, Nadia" w:date="2016-10-12T11:31:00Z">
        <w:r w:rsidR="000C4560" w:rsidRPr="001C656C">
          <w:rPr>
            <w:rFonts w:hint="cs"/>
            <w:i/>
            <w:iCs/>
            <w:noProof/>
            <w:spacing w:val="-6"/>
            <w:rtl/>
            <w:lang w:bidi="ar-EG"/>
          </w:rPr>
          <w:t>ي</w:t>
        </w:r>
      </w:ins>
      <w:ins w:id="105" w:author="Rami, Nadia" w:date="2016-10-12T11:26:00Z">
        <w:r w:rsidR="00144625" w:rsidRPr="001C656C">
          <w:rPr>
            <w:rFonts w:hint="cs"/>
            <w:i/>
            <w:iCs/>
            <w:noProof/>
            <w:spacing w:val="-6"/>
            <w:rtl/>
            <w:lang w:bidi="ar-EG"/>
          </w:rPr>
          <w:t xml:space="preserve">كلف </w:t>
        </w:r>
      </w:ins>
      <w:ins w:id="106" w:author="Awad, Samy" w:date="2016-10-10T16:15:00Z">
        <w:r w:rsidR="00772C53" w:rsidRPr="001C656C">
          <w:rPr>
            <w:rFonts w:hint="eastAsia"/>
            <w:i/>
            <w:iCs/>
            <w:noProof/>
            <w:spacing w:val="-6"/>
            <w:rtl/>
            <w:lang w:bidi="ar-EG"/>
            <w:rPrChange w:id="107" w:author="Awad, Samy" w:date="2016-10-10T16:18:00Z">
              <w:rPr>
                <w:rFonts w:hint="eastAsia"/>
                <w:noProof/>
                <w:rtl/>
                <w:lang w:bidi="ar-EG"/>
              </w:rPr>
            </w:rPrChange>
          </w:rPr>
          <w:t>مدير</w:t>
        </w:r>
        <w:r w:rsidR="00772C53" w:rsidRPr="001C656C">
          <w:rPr>
            <w:i/>
            <w:iCs/>
            <w:noProof/>
            <w:spacing w:val="-6"/>
            <w:rtl/>
            <w:lang w:bidi="ar-EG"/>
            <w:rPrChange w:id="108" w:author="Awad, Samy" w:date="2016-10-10T16:18:00Z">
              <w:rPr>
                <w:noProof/>
                <w:rtl/>
                <w:lang w:bidi="ar-EG"/>
              </w:rPr>
            </w:rPrChange>
          </w:rPr>
          <w:t xml:space="preserve"> </w:t>
        </w:r>
        <w:r w:rsidR="00772C53" w:rsidRPr="001C656C">
          <w:rPr>
            <w:rFonts w:hint="eastAsia"/>
            <w:i/>
            <w:iCs/>
            <w:noProof/>
            <w:spacing w:val="-6"/>
            <w:rtl/>
            <w:lang w:bidi="ar-EG"/>
            <w:rPrChange w:id="109" w:author="Awad, Samy" w:date="2016-10-10T16:18:00Z">
              <w:rPr>
                <w:rFonts w:hint="eastAsia"/>
                <w:noProof/>
                <w:rtl/>
                <w:lang w:bidi="ar-EG"/>
              </w:rPr>
            </w:rPrChange>
          </w:rPr>
          <w:t>مكتب</w:t>
        </w:r>
        <w:r w:rsidR="00772C53" w:rsidRPr="001C656C">
          <w:rPr>
            <w:i/>
            <w:iCs/>
            <w:noProof/>
            <w:spacing w:val="-6"/>
            <w:rtl/>
            <w:lang w:bidi="ar-EG"/>
            <w:rPrChange w:id="110" w:author="Awad, Samy" w:date="2016-10-10T16:18:00Z">
              <w:rPr>
                <w:noProof/>
                <w:rtl/>
                <w:lang w:bidi="ar-EG"/>
              </w:rPr>
            </w:rPrChange>
          </w:rPr>
          <w:t xml:space="preserve"> </w:t>
        </w:r>
        <w:r w:rsidR="00772C53" w:rsidRPr="001C656C">
          <w:rPr>
            <w:rFonts w:hint="eastAsia"/>
            <w:i/>
            <w:iCs/>
            <w:noProof/>
            <w:spacing w:val="-6"/>
            <w:rtl/>
            <w:lang w:bidi="ar-EG"/>
            <w:rPrChange w:id="111" w:author="Awad, Samy" w:date="2016-10-10T16:18:00Z">
              <w:rPr>
                <w:rFonts w:hint="eastAsia"/>
                <w:noProof/>
                <w:rtl/>
                <w:lang w:bidi="ar-EG"/>
              </w:rPr>
            </w:rPrChange>
          </w:rPr>
          <w:t>تقييس</w:t>
        </w:r>
        <w:r w:rsidR="00772C53" w:rsidRPr="001C656C">
          <w:rPr>
            <w:i/>
            <w:iCs/>
            <w:noProof/>
            <w:spacing w:val="-6"/>
            <w:rtl/>
            <w:lang w:bidi="ar-EG"/>
            <w:rPrChange w:id="112" w:author="Awad, Samy" w:date="2016-10-10T16:18:00Z">
              <w:rPr>
                <w:noProof/>
                <w:rtl/>
                <w:lang w:bidi="ar-EG"/>
              </w:rPr>
            </w:rPrChange>
          </w:rPr>
          <w:t xml:space="preserve"> </w:t>
        </w:r>
        <w:r w:rsidR="00772C53" w:rsidRPr="001C656C">
          <w:rPr>
            <w:rFonts w:hint="eastAsia"/>
            <w:i/>
            <w:iCs/>
            <w:noProof/>
            <w:spacing w:val="-6"/>
            <w:rtl/>
            <w:lang w:bidi="ar-EG"/>
            <w:rPrChange w:id="113" w:author="Awad, Samy" w:date="2016-10-10T16:18:00Z">
              <w:rPr>
                <w:rFonts w:hint="eastAsia"/>
                <w:noProof/>
                <w:rtl/>
                <w:lang w:bidi="ar-EG"/>
              </w:rPr>
            </w:rPrChange>
          </w:rPr>
          <w:t>الاتصالات</w:t>
        </w:r>
        <w:r w:rsidR="00772C53" w:rsidRPr="001C656C">
          <w:rPr>
            <w:i/>
            <w:iCs/>
            <w:noProof/>
            <w:spacing w:val="-6"/>
            <w:rtl/>
            <w:lang w:bidi="ar-EG"/>
            <w:rPrChange w:id="114" w:author="Awad, Samy" w:date="2016-10-10T16:18:00Z">
              <w:rPr>
                <w:noProof/>
                <w:rtl/>
                <w:lang w:bidi="ar-EG"/>
              </w:rPr>
            </w:rPrChange>
          </w:rPr>
          <w:t xml:space="preserve"> </w:t>
        </w:r>
        <w:r w:rsidR="00772C53" w:rsidRPr="001C656C">
          <w:rPr>
            <w:rFonts w:hint="eastAsia"/>
            <w:i/>
            <w:iCs/>
            <w:noProof/>
            <w:spacing w:val="-6"/>
            <w:rtl/>
            <w:lang w:bidi="ar-EG"/>
            <w:rPrChange w:id="115" w:author="Awad, Samy" w:date="2016-10-10T16:18:00Z">
              <w:rPr>
                <w:rFonts w:hint="eastAsia"/>
                <w:noProof/>
                <w:rtl/>
                <w:lang w:bidi="ar-EG"/>
              </w:rPr>
            </w:rPrChange>
          </w:rPr>
          <w:t>ومدير</w:t>
        </w:r>
        <w:r w:rsidR="00772C53" w:rsidRPr="001C656C">
          <w:rPr>
            <w:i/>
            <w:iCs/>
            <w:noProof/>
            <w:spacing w:val="-6"/>
            <w:rtl/>
            <w:lang w:bidi="ar-EG"/>
            <w:rPrChange w:id="116" w:author="Awad, Samy" w:date="2016-10-10T16:18:00Z">
              <w:rPr>
                <w:noProof/>
                <w:rtl/>
                <w:lang w:bidi="ar-EG"/>
              </w:rPr>
            </w:rPrChange>
          </w:rPr>
          <w:t xml:space="preserve"> </w:t>
        </w:r>
        <w:r w:rsidR="00772C53" w:rsidRPr="001C656C">
          <w:rPr>
            <w:rFonts w:hint="eastAsia"/>
            <w:i/>
            <w:iCs/>
            <w:noProof/>
            <w:spacing w:val="-6"/>
            <w:rtl/>
            <w:lang w:bidi="ar-EG"/>
            <w:rPrChange w:id="117" w:author="Awad, Samy" w:date="2016-10-10T16:18:00Z">
              <w:rPr>
                <w:rFonts w:hint="eastAsia"/>
                <w:noProof/>
                <w:rtl/>
                <w:lang w:bidi="ar-EG"/>
              </w:rPr>
            </w:rPrChange>
          </w:rPr>
          <w:t>مكتب</w:t>
        </w:r>
        <w:r w:rsidR="00772C53" w:rsidRPr="001C656C">
          <w:rPr>
            <w:i/>
            <w:iCs/>
            <w:noProof/>
            <w:spacing w:val="-6"/>
            <w:rtl/>
            <w:lang w:bidi="ar-EG"/>
            <w:rPrChange w:id="118" w:author="Awad, Samy" w:date="2016-10-10T16:18:00Z">
              <w:rPr>
                <w:noProof/>
                <w:rtl/>
                <w:lang w:bidi="ar-EG"/>
              </w:rPr>
            </w:rPrChange>
          </w:rPr>
          <w:t xml:space="preserve"> </w:t>
        </w:r>
        <w:r w:rsidR="00772C53" w:rsidRPr="001C656C">
          <w:rPr>
            <w:rFonts w:hint="eastAsia"/>
            <w:i/>
            <w:iCs/>
            <w:noProof/>
            <w:spacing w:val="-6"/>
            <w:rtl/>
            <w:lang w:bidi="ar-EG"/>
            <w:rPrChange w:id="119" w:author="Awad, Samy" w:date="2016-10-10T16:18:00Z">
              <w:rPr>
                <w:rFonts w:hint="eastAsia"/>
                <w:noProof/>
                <w:rtl/>
                <w:lang w:bidi="ar-EG"/>
              </w:rPr>
            </w:rPrChange>
          </w:rPr>
          <w:t>تنمية</w:t>
        </w:r>
        <w:r w:rsidR="00772C53" w:rsidRPr="001C656C">
          <w:rPr>
            <w:i/>
            <w:iCs/>
            <w:noProof/>
            <w:spacing w:val="-6"/>
            <w:rtl/>
            <w:lang w:bidi="ar-EG"/>
            <w:rPrChange w:id="120" w:author="Awad, Samy" w:date="2016-10-10T16:18:00Z">
              <w:rPr>
                <w:noProof/>
                <w:rtl/>
                <w:lang w:bidi="ar-EG"/>
              </w:rPr>
            </w:rPrChange>
          </w:rPr>
          <w:t xml:space="preserve"> </w:t>
        </w:r>
        <w:r w:rsidR="00772C53" w:rsidRPr="001C656C">
          <w:rPr>
            <w:rFonts w:hint="eastAsia"/>
            <w:i/>
            <w:iCs/>
            <w:noProof/>
            <w:spacing w:val="-6"/>
            <w:rtl/>
            <w:lang w:bidi="ar-EG"/>
            <w:rPrChange w:id="121" w:author="Awad, Samy" w:date="2016-10-10T16:18:00Z">
              <w:rPr>
                <w:rFonts w:hint="eastAsia"/>
                <w:noProof/>
                <w:rtl/>
                <w:lang w:bidi="ar-EG"/>
              </w:rPr>
            </w:rPrChange>
          </w:rPr>
          <w:t>الاتصالات</w:t>
        </w:r>
      </w:ins>
      <w:ins w:id="122" w:author="Awad, Samy" w:date="2016-10-10T16:28:00Z">
        <w:r w:rsidR="00C66D4F" w:rsidRPr="001C656C">
          <w:rPr>
            <w:rFonts w:hint="cs"/>
            <w:i/>
            <w:iCs/>
            <w:noProof/>
            <w:spacing w:val="-6"/>
            <w:rtl/>
            <w:lang w:bidi="ar-EG"/>
          </w:rPr>
          <w:t xml:space="preserve"> </w:t>
        </w:r>
      </w:ins>
      <w:ins w:id="123" w:author="Rami, Nadia" w:date="2016-10-12T11:26:00Z">
        <w:r w:rsidR="00144625" w:rsidRPr="001C656C">
          <w:rPr>
            <w:rFonts w:hint="eastAsia"/>
            <w:noProof/>
            <w:spacing w:val="-6"/>
            <w:rtl/>
            <w:lang w:bidi="ar-EG"/>
            <w:rPrChange w:id="124" w:author="Rami, Nadia" w:date="2016-10-12T11:27:00Z">
              <w:rPr>
                <w:rFonts w:hint="eastAsia"/>
                <w:i/>
                <w:iCs/>
                <w:noProof/>
                <w:rtl/>
                <w:lang w:bidi="ar-EG"/>
              </w:rPr>
            </w:rPrChange>
          </w:rPr>
          <w:t>من</w:t>
        </w:r>
      </w:ins>
      <w:ins w:id="125" w:author="Awad, Samy" w:date="2016-10-10T16:15:00Z">
        <w:r w:rsidR="00772C53" w:rsidRPr="001C656C">
          <w:rPr>
            <w:noProof/>
            <w:spacing w:val="-6"/>
            <w:rtl/>
            <w:lang w:bidi="ar-EG"/>
          </w:rPr>
          <w:t xml:space="preserve"> القرار </w:t>
        </w:r>
      </w:ins>
      <w:ins w:id="126" w:author="Awad, Samy" w:date="2016-10-10T16:16:00Z">
        <w:r w:rsidR="00772C53" w:rsidRPr="001C656C">
          <w:rPr>
            <w:noProof/>
            <w:spacing w:val="-6"/>
            <w:lang w:bidi="ar-EG"/>
          </w:rPr>
          <w:t>21</w:t>
        </w:r>
        <w:r w:rsidR="00772C53" w:rsidRPr="001C656C">
          <w:rPr>
            <w:noProof/>
            <w:spacing w:val="-6"/>
            <w:rtl/>
            <w:lang w:bidi="ar-EG"/>
          </w:rPr>
          <w:t xml:space="preserve"> (المراجَع في بوسان، </w:t>
        </w:r>
        <w:r w:rsidR="00772C53" w:rsidRPr="001C656C">
          <w:rPr>
            <w:noProof/>
            <w:spacing w:val="-6"/>
            <w:lang w:bidi="ar-EG"/>
          </w:rPr>
          <w:t>2014</w:t>
        </w:r>
        <w:r w:rsidR="00772C53" w:rsidRPr="001C656C">
          <w:rPr>
            <w:noProof/>
            <w:spacing w:val="-6"/>
            <w:rtl/>
            <w:lang w:bidi="ar-EG"/>
          </w:rPr>
          <w:t xml:space="preserve">)، </w:t>
        </w:r>
        <w:r w:rsidR="00772C53" w:rsidRPr="001C656C">
          <w:rPr>
            <w:rFonts w:hint="eastAsia"/>
            <w:noProof/>
            <w:spacing w:val="-6"/>
            <w:rtl/>
            <w:lang w:bidi="ar-EG"/>
          </w:rPr>
          <w:t>بشأن</w:t>
        </w:r>
        <w:r w:rsidR="00772C53" w:rsidRPr="001C656C">
          <w:rPr>
            <w:noProof/>
            <w:spacing w:val="-6"/>
            <w:rtl/>
            <w:lang w:bidi="ar-EG"/>
          </w:rPr>
          <w:t xml:space="preserve"> </w:t>
        </w:r>
        <w:r w:rsidR="00772C53" w:rsidRPr="001C656C">
          <w:rPr>
            <w:rFonts w:hint="eastAsia"/>
            <w:noProof/>
            <w:spacing w:val="-6"/>
            <w:rtl/>
            <w:lang w:bidi="ar-EG"/>
          </w:rPr>
          <w:t>إجراءات</w:t>
        </w:r>
        <w:r w:rsidR="00772C53" w:rsidRPr="001C656C">
          <w:rPr>
            <w:noProof/>
            <w:spacing w:val="-6"/>
            <w:rtl/>
            <w:lang w:bidi="ar-EG"/>
          </w:rPr>
          <w:t xml:space="preserve"> </w:t>
        </w:r>
        <w:r w:rsidR="00772C53" w:rsidRPr="001C656C">
          <w:rPr>
            <w:rFonts w:hint="eastAsia"/>
            <w:noProof/>
            <w:spacing w:val="-6"/>
            <w:rtl/>
            <w:lang w:bidi="ar-EG"/>
          </w:rPr>
          <w:t>النداء</w:t>
        </w:r>
        <w:r w:rsidR="00772C53" w:rsidRPr="001C656C">
          <w:rPr>
            <w:noProof/>
            <w:spacing w:val="-6"/>
            <w:rtl/>
            <w:lang w:bidi="ar-EG"/>
          </w:rPr>
          <w:t xml:space="preserve"> </w:t>
        </w:r>
        <w:r w:rsidR="00772C53" w:rsidRPr="001C656C">
          <w:rPr>
            <w:rFonts w:hint="eastAsia"/>
            <w:noProof/>
            <w:spacing w:val="-6"/>
            <w:rtl/>
            <w:lang w:bidi="ar-EG"/>
          </w:rPr>
          <w:t>البديلة</w:t>
        </w:r>
      </w:ins>
      <w:ins w:id="127" w:author="Awad, Samy" w:date="2016-10-10T16:18:00Z">
        <w:r w:rsidR="00772C53" w:rsidRPr="001C656C">
          <w:rPr>
            <w:noProof/>
            <w:spacing w:val="-6"/>
            <w:rtl/>
            <w:lang w:bidi="ar-EG"/>
          </w:rPr>
          <w:t xml:space="preserve"> على شبكات الاتصالات</w:t>
        </w:r>
      </w:ins>
      <w:ins w:id="128" w:author="Rami, Nadia" w:date="2016-10-12T11:31:00Z">
        <w:r w:rsidR="000C4560" w:rsidRPr="001C656C">
          <w:rPr>
            <w:rFonts w:hint="cs"/>
            <w:noProof/>
            <w:spacing w:val="-6"/>
            <w:rtl/>
            <w:lang w:bidi="ar-EG"/>
          </w:rPr>
          <w:t xml:space="preserve"> </w:t>
        </w:r>
      </w:ins>
      <w:ins w:id="129" w:author="Awad, Samy" w:date="2016-10-10T16:18:00Z">
        <w:r w:rsidR="00772C53" w:rsidRPr="001C656C">
          <w:rPr>
            <w:rFonts w:hint="eastAsia"/>
            <w:noProof/>
            <w:spacing w:val="-6"/>
            <w:rtl/>
            <w:lang w:bidi="ar-EG"/>
          </w:rPr>
          <w:t>و</w:t>
        </w:r>
      </w:ins>
      <w:r w:rsidR="00D06BF8" w:rsidRPr="001C656C">
        <w:rPr>
          <w:noProof/>
          <w:spacing w:val="-6"/>
          <w:rtl/>
          <w:lang w:bidi="ar-EG"/>
        </w:rPr>
        <w:t>تسهيل مشاركة البلدان النامية في هذه الدراسات والاستفادة من نتائجها ومن أجل تنفيذ هذا القرار.</w:t>
      </w:r>
    </w:p>
    <w:p w:rsidR="00973933" w:rsidRPr="0050277E" w:rsidRDefault="00D06BF8" w:rsidP="00973933">
      <w:pPr>
        <w:pStyle w:val="AppendixNo"/>
      </w:pPr>
      <w:r>
        <w:rPr>
          <w:rFonts w:hint="cs"/>
          <w:rtl/>
        </w:rPr>
        <w:lastRenderedPageBreak/>
        <w:t>ال‍</w:t>
      </w:r>
      <w:r w:rsidRPr="0050277E">
        <w:rPr>
          <w:rtl/>
        </w:rPr>
        <w:t>مرفـق</w:t>
      </w:r>
      <w:r w:rsidRPr="0050277E">
        <w:rPr>
          <w:b/>
          <w:bCs/>
          <w:rtl/>
        </w:rPr>
        <w:br/>
      </w:r>
      <w:r w:rsidRPr="0050277E">
        <w:rPr>
          <w:rtl/>
        </w:rPr>
        <w:t>(بالق</w:t>
      </w:r>
      <w:r w:rsidRPr="0050277E">
        <w:rPr>
          <w:rFonts w:hint="cs"/>
          <w:rtl/>
        </w:rPr>
        <w:t>ـ</w:t>
      </w:r>
      <w:r w:rsidRPr="0050277E">
        <w:rPr>
          <w:rtl/>
        </w:rPr>
        <w:t xml:space="preserve">رار </w:t>
      </w:r>
      <w:r w:rsidRPr="0050277E">
        <w:t>29</w:t>
      </w:r>
      <w:r w:rsidRPr="0050277E">
        <w:rPr>
          <w:rtl/>
        </w:rPr>
        <w:t>)</w:t>
      </w:r>
    </w:p>
    <w:p w:rsidR="00973933" w:rsidRPr="00D43494" w:rsidRDefault="00D06BF8" w:rsidP="00513ECE">
      <w:pPr>
        <w:pStyle w:val="Appendixtitle"/>
        <w:rPr>
          <w:rtl/>
        </w:rPr>
      </w:pPr>
      <w:r w:rsidRPr="006D7EF3">
        <w:rPr>
          <w:rtl/>
        </w:rPr>
        <w:t xml:space="preserve">المبادئ التوجيهية المقترحة على </w:t>
      </w:r>
      <w:r w:rsidRPr="00513ECE">
        <w:rPr>
          <w:rtl/>
        </w:rPr>
        <w:t xml:space="preserve">الإدارات </w:t>
      </w:r>
      <w:ins w:id="130" w:author="Rami, Nadia" w:date="2016-10-12T11:28:00Z">
        <w:r w:rsidR="00513ECE" w:rsidRPr="00513ECE">
          <w:rPr>
            <w:rFonts w:hint="eastAsia"/>
            <w:rtl/>
            <w:rPrChange w:id="131" w:author="Rami, Nadia" w:date="2016-10-12T11:28:00Z">
              <w:rPr>
                <w:rFonts w:hint="eastAsia"/>
                <w:highlight w:val="yellow"/>
                <w:rtl/>
              </w:rPr>
            </w:rPrChange>
          </w:rPr>
          <w:t>وشركات</w:t>
        </w:r>
        <w:r w:rsidR="00513ECE" w:rsidRPr="00513ECE">
          <w:rPr>
            <w:rtl/>
            <w:rPrChange w:id="132" w:author="Rami, Nadia" w:date="2016-10-12T11:28:00Z">
              <w:rPr>
                <w:highlight w:val="yellow"/>
                <w:rtl/>
              </w:rPr>
            </w:rPrChange>
          </w:rPr>
          <w:t xml:space="preserve"> </w:t>
        </w:r>
        <w:r w:rsidR="00513ECE" w:rsidRPr="00513ECE">
          <w:rPr>
            <w:rFonts w:hint="eastAsia"/>
            <w:rtl/>
            <w:rPrChange w:id="133" w:author="Rami, Nadia" w:date="2016-10-12T11:28:00Z">
              <w:rPr>
                <w:rFonts w:hint="eastAsia"/>
                <w:highlight w:val="yellow"/>
                <w:rtl/>
              </w:rPr>
            </w:rPrChange>
          </w:rPr>
          <w:t>تشغيل</w:t>
        </w:r>
        <w:r w:rsidR="00513ECE" w:rsidRPr="00513ECE">
          <w:rPr>
            <w:rtl/>
            <w:rPrChange w:id="134" w:author="Rami, Nadia" w:date="2016-10-12T11:28:00Z">
              <w:rPr>
                <w:highlight w:val="yellow"/>
                <w:rtl/>
              </w:rPr>
            </w:rPrChange>
          </w:rPr>
          <w:t xml:space="preserve"> </w:t>
        </w:r>
        <w:r w:rsidR="00513ECE" w:rsidRPr="00513ECE">
          <w:rPr>
            <w:rFonts w:hint="eastAsia"/>
            <w:rtl/>
            <w:rPrChange w:id="135" w:author="Rami, Nadia" w:date="2016-10-12T11:28:00Z">
              <w:rPr>
                <w:rFonts w:hint="eastAsia"/>
                <w:highlight w:val="yellow"/>
                <w:rtl/>
              </w:rPr>
            </w:rPrChange>
          </w:rPr>
          <w:t>الاتصالات</w:t>
        </w:r>
      </w:ins>
      <w:ins w:id="136" w:author="Awad, Samy" w:date="2016-10-10T16:21:00Z">
        <w:r w:rsidR="00FC1D3B" w:rsidRPr="00513ECE">
          <w:rPr>
            <w:rtl/>
            <w:rPrChange w:id="137" w:author="Rami, Nadia" w:date="2016-10-12T11:28:00Z">
              <w:rPr>
                <w:highlight w:val="yellow"/>
                <w:rtl/>
              </w:rPr>
            </w:rPrChange>
          </w:rPr>
          <w:t>/</w:t>
        </w:r>
      </w:ins>
      <w:r w:rsidRPr="00513ECE">
        <w:rPr>
          <w:rtl/>
        </w:rPr>
        <w:t>وكالات التشغيل</w:t>
      </w:r>
      <w:r w:rsidRPr="006D7EF3">
        <w:rPr>
          <w:rtl/>
        </w:rPr>
        <w:br/>
      </w:r>
      <w:r w:rsidRPr="006D7EF3">
        <w:rPr>
          <w:rFonts w:hint="cs"/>
          <w:rtl/>
        </w:rPr>
        <w:t xml:space="preserve">المرخص لها من الدول الأعضاء </w:t>
      </w:r>
      <w:r w:rsidRPr="006D7EF3">
        <w:rPr>
          <w:rtl/>
        </w:rPr>
        <w:t>للتشاور بشأن معاودة النداء</w:t>
      </w:r>
    </w:p>
    <w:p w:rsidR="00973933" w:rsidRDefault="00D06BF8" w:rsidP="002954F2">
      <w:pPr>
        <w:pStyle w:val="Normalaftertitle"/>
        <w:spacing w:after="120"/>
        <w:rPr>
          <w:noProof/>
          <w:spacing w:val="-6"/>
          <w:lang w:bidi="ar-EG"/>
        </w:rPr>
      </w:pPr>
      <w:r w:rsidRPr="001C656C">
        <w:rPr>
          <w:noProof/>
          <w:spacing w:val="-6"/>
          <w:rtl/>
          <w:lang w:bidi="ar-EG"/>
        </w:rPr>
        <w:t xml:space="preserve">تحقيقاً للتنمية العالمية للاتصالات الدولية، من </w:t>
      </w:r>
      <w:r w:rsidRPr="001C656C">
        <w:rPr>
          <w:rFonts w:hint="cs"/>
          <w:noProof/>
          <w:spacing w:val="-6"/>
          <w:rtl/>
          <w:lang w:bidi="ar-EG"/>
        </w:rPr>
        <w:t>المستصوب</w:t>
      </w:r>
      <w:r w:rsidRPr="001C656C">
        <w:rPr>
          <w:noProof/>
          <w:spacing w:val="-6"/>
          <w:rtl/>
          <w:lang w:bidi="ar-EG"/>
        </w:rPr>
        <w:t xml:space="preserve"> أن تتعاون الإدارات ووكالات التشغيل </w:t>
      </w:r>
      <w:r w:rsidRPr="001C656C">
        <w:rPr>
          <w:rFonts w:hint="cs"/>
          <w:noProof/>
          <w:spacing w:val="-6"/>
          <w:rtl/>
          <w:lang w:bidi="ar-EG"/>
        </w:rPr>
        <w:t>المرخص لها من الدول الأعضاء</w:t>
      </w:r>
      <w:r w:rsidRPr="001C656C">
        <w:rPr>
          <w:noProof/>
          <w:spacing w:val="-6"/>
          <w:rtl/>
          <w:lang w:bidi="ar-EG"/>
        </w:rPr>
        <w:t xml:space="preserve"> مع الجهات الأخرى وأن تنهج في ذلك أسلوباً يقوم على التعاون. وينبغي أن يأخذ أي تعاون أو إجراءات لاحقة، في الاعتبار </w:t>
      </w:r>
      <w:r w:rsidRPr="001C656C">
        <w:rPr>
          <w:rFonts w:hint="cs"/>
          <w:noProof/>
          <w:spacing w:val="-6"/>
          <w:rtl/>
          <w:lang w:bidi="ar-EG"/>
        </w:rPr>
        <w:t>القيود</w:t>
      </w:r>
      <w:r w:rsidRPr="001C656C">
        <w:rPr>
          <w:noProof/>
          <w:spacing w:val="-6"/>
          <w:rtl/>
          <w:lang w:bidi="ar-EG"/>
        </w:rPr>
        <w:t xml:space="preserve"> التي تفرضها القوانين الوطنية. والمبادئ التوجيهية التالية موصى بتطبيقها في البلد "س" (موقع مستعمل معاودة النداء) والبلد "ص" (موقع الجهة التي توفر معاودة النداء) فيما يتعلق بمعاودة النداء. وعندما تكون حركة معاودة النداء موجهة إلى بلد بخلاف البلدين "س" أو "ص"، ينبغي احترام السيادة الوطنية للبلد الموجه إليه النداء وأوضاعه التنظيمية.</w:t>
      </w:r>
    </w:p>
    <w:tbl>
      <w:tblPr>
        <w:bidiVisual/>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61"/>
        <w:gridCol w:w="4678"/>
      </w:tblGrid>
      <w:tr w:rsidR="001F60ED" w:rsidRPr="001F60ED" w:rsidTr="00B21D13">
        <w:trPr>
          <w:cantSplit/>
          <w:tblHeader/>
        </w:trPr>
        <w:tc>
          <w:tcPr>
            <w:tcW w:w="4961" w:type="dxa"/>
          </w:tcPr>
          <w:p w:rsidR="001F60ED" w:rsidRPr="001F60ED" w:rsidRDefault="001F60ED">
            <w:pPr>
              <w:keepNext/>
              <w:keepLines/>
              <w:spacing w:before="60" w:after="60" w:line="280" w:lineRule="exact"/>
              <w:jc w:val="center"/>
              <w:rPr>
                <w:b/>
                <w:bCs/>
                <w:i/>
                <w:sz w:val="20"/>
                <w:szCs w:val="26"/>
                <w:lang w:bidi="ar-EG"/>
              </w:rPr>
              <w:pPrChange w:id="138" w:author="Awad, Samy" w:date="2016-10-10T16:29:00Z">
                <w:pPr>
                  <w:keepNext/>
                  <w:framePr w:hSpace="180" w:wrap="around" w:vAnchor="text" w:hAnchor="text" w:xAlign="right" w:y="1"/>
                  <w:spacing w:before="60" w:after="60" w:line="280" w:lineRule="exact"/>
                  <w:jc w:val="center"/>
                </w:pPr>
              </w:pPrChange>
            </w:pPr>
            <w:r w:rsidRPr="001F60ED">
              <w:rPr>
                <w:b/>
                <w:bCs/>
                <w:i/>
                <w:sz w:val="20"/>
                <w:szCs w:val="26"/>
                <w:rtl/>
                <w:lang w:bidi="ar-EG"/>
              </w:rPr>
              <w:t>البلد "س" (موقع مستعمل معاودة النداء)</w:t>
            </w:r>
          </w:p>
        </w:tc>
        <w:tc>
          <w:tcPr>
            <w:tcW w:w="4678" w:type="dxa"/>
          </w:tcPr>
          <w:p w:rsidR="001F60ED" w:rsidRPr="001F60ED" w:rsidRDefault="001F60ED">
            <w:pPr>
              <w:keepNext/>
              <w:keepLines/>
              <w:spacing w:before="60" w:after="60" w:line="280" w:lineRule="exact"/>
              <w:jc w:val="center"/>
              <w:rPr>
                <w:b/>
                <w:bCs/>
                <w:i/>
                <w:sz w:val="20"/>
                <w:szCs w:val="26"/>
                <w:lang w:bidi="ar-EG"/>
              </w:rPr>
              <w:pPrChange w:id="139" w:author="Awad, Samy" w:date="2016-10-10T16:29:00Z">
                <w:pPr>
                  <w:keepNext/>
                  <w:framePr w:hSpace="180" w:wrap="around" w:vAnchor="text" w:hAnchor="text" w:xAlign="right" w:y="1"/>
                  <w:spacing w:before="60" w:after="60" w:line="280" w:lineRule="exact"/>
                  <w:jc w:val="center"/>
                </w:pPr>
              </w:pPrChange>
            </w:pPr>
            <w:r w:rsidRPr="001F60ED">
              <w:rPr>
                <w:b/>
                <w:bCs/>
                <w:i/>
                <w:sz w:val="20"/>
                <w:szCs w:val="26"/>
                <w:rtl/>
                <w:lang w:bidi="ar-EG"/>
              </w:rPr>
              <w:t>البلد "ص" (موقع جهة توفير معاودة النداء)</w:t>
            </w:r>
          </w:p>
        </w:tc>
      </w:tr>
      <w:tr w:rsidR="001F60ED" w:rsidRPr="001F60ED" w:rsidTr="00B21D13">
        <w:trPr>
          <w:cantSplit/>
        </w:trPr>
        <w:tc>
          <w:tcPr>
            <w:tcW w:w="4961" w:type="dxa"/>
          </w:tcPr>
          <w:p w:rsidR="001F60ED" w:rsidRPr="001F60ED" w:rsidRDefault="001F60ED">
            <w:pPr>
              <w:keepNext/>
              <w:keepLines/>
              <w:spacing w:before="40" w:after="60" w:line="260" w:lineRule="exact"/>
              <w:rPr>
                <w:rtl/>
              </w:rPr>
              <w:pPrChange w:id="140" w:author="Awad, Samy" w:date="2016-10-10T16:29:00Z">
                <w:pPr>
                  <w:pStyle w:val="Tabletext"/>
                  <w:framePr w:hSpace="180" w:wrap="around" w:vAnchor="text" w:hAnchor="text" w:xAlign="right" w:y="1"/>
                  <w:jc w:val="both"/>
                </w:pPr>
              </w:pPrChange>
            </w:pPr>
            <w:r w:rsidRPr="001F60ED">
              <w:rPr>
                <w:rFonts w:hint="cs"/>
                <w:sz w:val="20"/>
                <w:szCs w:val="26"/>
                <w:rtl/>
                <w:lang w:val="fr-FR" w:bidi="ar-EG"/>
              </w:rPr>
              <w:t>يُستصوب عموماً</w:t>
            </w:r>
            <w:r w:rsidRPr="001F60ED">
              <w:rPr>
                <w:sz w:val="20"/>
                <w:szCs w:val="26"/>
                <w:rtl/>
                <w:lang w:val="fr-FR" w:bidi="ar-EG"/>
              </w:rPr>
              <w:t xml:space="preserve"> انتهاج أسلوب معقول يقوم على التعاون</w:t>
            </w:r>
          </w:p>
        </w:tc>
        <w:tc>
          <w:tcPr>
            <w:tcW w:w="4678" w:type="dxa"/>
          </w:tcPr>
          <w:p w:rsidR="001F60ED" w:rsidRPr="001F60ED" w:rsidRDefault="001F60ED">
            <w:pPr>
              <w:keepNext/>
              <w:keepLines/>
              <w:spacing w:before="40" w:after="60" w:line="260" w:lineRule="exact"/>
              <w:pPrChange w:id="141" w:author="Awad, Samy" w:date="2016-10-10T16:29:00Z">
                <w:pPr>
                  <w:pStyle w:val="Tabletext"/>
                  <w:framePr w:hSpace="180" w:wrap="around" w:vAnchor="text" w:hAnchor="text" w:xAlign="right" w:y="1"/>
                  <w:jc w:val="both"/>
                </w:pPr>
              </w:pPrChange>
            </w:pPr>
            <w:r w:rsidRPr="001F60ED">
              <w:rPr>
                <w:rFonts w:hint="cs"/>
                <w:sz w:val="20"/>
                <w:szCs w:val="26"/>
                <w:rtl/>
                <w:lang w:val="fr-FR" w:bidi="ar-EG"/>
              </w:rPr>
              <w:t>يُستصوب عموماً</w:t>
            </w:r>
            <w:r w:rsidRPr="001F60ED">
              <w:rPr>
                <w:sz w:val="20"/>
                <w:szCs w:val="26"/>
                <w:rtl/>
                <w:lang w:val="fr-FR" w:bidi="ar-EG"/>
              </w:rPr>
              <w:t xml:space="preserve"> انتهاج أسلوب معقول يقوم على التعاون</w:t>
            </w:r>
          </w:p>
        </w:tc>
      </w:tr>
      <w:tr w:rsidR="001F60ED" w:rsidRPr="001F60ED" w:rsidTr="00B21D13">
        <w:trPr>
          <w:cantSplit/>
        </w:trPr>
        <w:tc>
          <w:tcPr>
            <w:tcW w:w="4961" w:type="dxa"/>
          </w:tcPr>
          <w:p w:rsidR="001F60ED" w:rsidRPr="001F60ED" w:rsidRDefault="001F60ED">
            <w:pPr>
              <w:spacing w:before="40" w:after="60" w:line="260" w:lineRule="exact"/>
              <w:rPr>
                <w:rtl/>
              </w:rPr>
              <w:pPrChange w:id="142" w:author="Awad, Samy" w:date="2016-10-10T16:29:00Z">
                <w:pPr>
                  <w:pStyle w:val="Tabletext"/>
                  <w:framePr w:hSpace="180" w:wrap="around" w:vAnchor="text" w:hAnchor="text" w:xAlign="right" w:y="1"/>
                  <w:jc w:val="both"/>
                </w:pPr>
              </w:pPrChange>
            </w:pPr>
            <w:r w:rsidRPr="001F60ED">
              <w:rPr>
                <w:sz w:val="20"/>
                <w:szCs w:val="26"/>
                <w:rtl/>
                <w:lang w:val="fr-FR" w:bidi="ar-EG"/>
              </w:rPr>
              <w:t xml:space="preserve">ينبغي </w:t>
            </w:r>
            <w:r w:rsidRPr="001F60ED">
              <w:rPr>
                <w:rFonts w:hint="cs"/>
                <w:sz w:val="20"/>
                <w:szCs w:val="26"/>
                <w:rtl/>
                <w:lang w:val="fr-FR" w:bidi="ar-EG"/>
              </w:rPr>
              <w:t>ل</w:t>
            </w:r>
            <w:r w:rsidRPr="001F60ED">
              <w:rPr>
                <w:sz w:val="20"/>
                <w:szCs w:val="26"/>
                <w:rtl/>
                <w:lang w:val="fr-FR" w:bidi="ar-EG"/>
              </w:rPr>
              <w:t xml:space="preserve">لإدارة في البلد "س"، الراغبة في تقييد أو حظر معاودة النداء، </w:t>
            </w:r>
            <w:r w:rsidRPr="001F60ED">
              <w:rPr>
                <w:rFonts w:hint="cs"/>
                <w:sz w:val="20"/>
                <w:szCs w:val="26"/>
                <w:rtl/>
                <w:lang w:val="fr-FR" w:bidi="ar-EG"/>
              </w:rPr>
              <w:t xml:space="preserve">أن تحدد </w:t>
            </w:r>
            <w:r w:rsidRPr="001F60ED">
              <w:rPr>
                <w:sz w:val="20"/>
                <w:szCs w:val="26"/>
                <w:rtl/>
                <w:lang w:val="fr-FR" w:bidi="ar-EG"/>
              </w:rPr>
              <w:t>موقفها بوضوح إزاء هذه السياسة</w:t>
            </w:r>
          </w:p>
        </w:tc>
        <w:tc>
          <w:tcPr>
            <w:tcW w:w="4678" w:type="dxa"/>
          </w:tcPr>
          <w:p w:rsidR="001F60ED" w:rsidRPr="001F60ED" w:rsidRDefault="001F60ED">
            <w:pPr>
              <w:spacing w:before="40" w:after="60" w:line="260" w:lineRule="exact"/>
              <w:pPrChange w:id="143" w:author="Awad, Samy" w:date="2016-10-10T16:29:00Z">
                <w:pPr>
                  <w:pStyle w:val="Tabletext"/>
                  <w:framePr w:hSpace="180" w:wrap="around" w:vAnchor="text" w:hAnchor="text" w:xAlign="right" w:y="1"/>
                  <w:jc w:val="both"/>
                </w:pPr>
              </w:pPrChange>
            </w:pPr>
          </w:p>
        </w:tc>
      </w:tr>
      <w:tr w:rsidR="001F60ED" w:rsidRPr="001F60ED" w:rsidTr="00B21D13">
        <w:trPr>
          <w:cantSplit/>
        </w:trPr>
        <w:tc>
          <w:tcPr>
            <w:tcW w:w="4961" w:type="dxa"/>
          </w:tcPr>
          <w:p w:rsidR="001F60ED" w:rsidRPr="001F60ED" w:rsidRDefault="001F60ED">
            <w:pPr>
              <w:spacing w:before="40" w:after="60" w:line="260" w:lineRule="exact"/>
              <w:pPrChange w:id="144" w:author="Awad, Samy" w:date="2016-10-10T16:29:00Z">
                <w:pPr>
                  <w:pStyle w:val="Tabletext"/>
                  <w:framePr w:hSpace="180" w:wrap="around" w:vAnchor="text" w:hAnchor="text" w:xAlign="right" w:y="1"/>
                  <w:jc w:val="both"/>
                </w:pPr>
              </w:pPrChange>
            </w:pPr>
            <w:r w:rsidRPr="001F60ED">
              <w:rPr>
                <w:sz w:val="20"/>
                <w:szCs w:val="26"/>
                <w:rtl/>
                <w:lang w:val="fr-FR" w:bidi="ar-EG"/>
              </w:rPr>
              <w:t xml:space="preserve">ينبغي أن </w:t>
            </w:r>
            <w:r w:rsidRPr="001F60ED">
              <w:rPr>
                <w:rFonts w:hint="cs"/>
                <w:sz w:val="20"/>
                <w:szCs w:val="26"/>
                <w:rtl/>
                <w:lang w:val="fr-FR" w:bidi="ar-EG"/>
              </w:rPr>
              <w:t>تعلن</w:t>
            </w:r>
            <w:r w:rsidRPr="001F60ED">
              <w:rPr>
                <w:sz w:val="20"/>
                <w:szCs w:val="26"/>
                <w:rtl/>
                <w:lang w:val="fr-FR" w:bidi="ar-EG"/>
              </w:rPr>
              <w:t xml:space="preserve"> الإدارة في البلد "س" موقفها الوطني</w:t>
            </w:r>
          </w:p>
        </w:tc>
        <w:tc>
          <w:tcPr>
            <w:tcW w:w="4678" w:type="dxa"/>
          </w:tcPr>
          <w:p w:rsidR="001F60ED" w:rsidRPr="001F60ED" w:rsidRDefault="001F60ED">
            <w:pPr>
              <w:spacing w:before="40" w:after="60" w:line="260" w:lineRule="exact"/>
              <w:rPr>
                <w:spacing w:val="-4"/>
              </w:rPr>
              <w:pPrChange w:id="145" w:author="Awad, Samy" w:date="2016-10-10T16:29:00Z">
                <w:pPr>
                  <w:pStyle w:val="Tabletext"/>
                  <w:framePr w:hSpace="180" w:wrap="around" w:vAnchor="text" w:hAnchor="text" w:xAlign="right" w:y="1"/>
                  <w:jc w:val="both"/>
                </w:pPr>
              </w:pPrChange>
            </w:pPr>
            <w:r w:rsidRPr="001F60ED">
              <w:rPr>
                <w:spacing w:val="-4"/>
                <w:sz w:val="20"/>
                <w:szCs w:val="26"/>
                <w:rtl/>
                <w:lang w:val="fr-FR" w:bidi="ar-EG"/>
              </w:rPr>
              <w:t xml:space="preserve">ينبغي أن تسترعي الإدارة في البلد "ص" انتباه وكالات التشغيل </w:t>
            </w:r>
            <w:r w:rsidRPr="001F60ED">
              <w:rPr>
                <w:rFonts w:hint="cs"/>
                <w:spacing w:val="-4"/>
                <w:sz w:val="20"/>
                <w:szCs w:val="26"/>
                <w:rtl/>
                <w:lang w:val="fr-FR" w:bidi="ar-EG"/>
              </w:rPr>
              <w:t xml:space="preserve">المرخص لها من الدول الأعضاء </w:t>
            </w:r>
            <w:r w:rsidRPr="001F60ED">
              <w:rPr>
                <w:spacing w:val="-4"/>
                <w:sz w:val="20"/>
                <w:szCs w:val="26"/>
                <w:rtl/>
                <w:lang w:val="fr-FR" w:bidi="ar-EG"/>
              </w:rPr>
              <w:t>وجهات توفير معاودة النداء العاملة في أراضيها إلى هذه المعلومات مستخدمة ما يتوافر لديها من السبل الرسمية</w:t>
            </w:r>
          </w:p>
        </w:tc>
      </w:tr>
      <w:tr w:rsidR="001F60ED" w:rsidRPr="001F60ED" w:rsidTr="00B21D13">
        <w:trPr>
          <w:cantSplit/>
        </w:trPr>
        <w:tc>
          <w:tcPr>
            <w:tcW w:w="4961" w:type="dxa"/>
          </w:tcPr>
          <w:p w:rsidR="001F60ED" w:rsidRPr="001F60ED" w:rsidRDefault="001F60ED">
            <w:pPr>
              <w:spacing w:before="40" w:after="60" w:line="260" w:lineRule="exact"/>
              <w:rPr>
                <w:b/>
                <w:bCs/>
                <w:spacing w:val="2"/>
              </w:rPr>
              <w:pPrChange w:id="146" w:author="Awad, Samy" w:date="2016-10-10T16:29:00Z">
                <w:pPr>
                  <w:pStyle w:val="Tabletext"/>
                  <w:framePr w:hSpace="180" w:wrap="around" w:vAnchor="text" w:hAnchor="text" w:xAlign="right" w:y="1"/>
                  <w:jc w:val="both"/>
                </w:pPr>
              </w:pPrChange>
            </w:pPr>
            <w:r w:rsidRPr="001F60ED">
              <w:rPr>
                <w:spacing w:val="2"/>
                <w:sz w:val="20"/>
                <w:szCs w:val="26"/>
                <w:rtl/>
                <w:lang w:val="fr-FR" w:bidi="ar-EG"/>
              </w:rPr>
              <w:t xml:space="preserve">ينبغي للإدارة في البلد "س" أن تبلِّغ وكالات التشغيل </w:t>
            </w:r>
            <w:bookmarkStart w:id="147" w:name="OLE_LINK4"/>
            <w:r w:rsidRPr="001F60ED">
              <w:rPr>
                <w:rFonts w:hint="cs"/>
                <w:spacing w:val="2"/>
                <w:sz w:val="20"/>
                <w:szCs w:val="26"/>
                <w:rtl/>
                <w:lang w:val="fr-FR" w:bidi="ar-EG"/>
              </w:rPr>
              <w:t>المرخص لها من الدول الأعضاء</w:t>
            </w:r>
            <w:bookmarkEnd w:id="147"/>
            <w:r w:rsidRPr="001F60ED">
              <w:rPr>
                <w:rFonts w:hint="cs"/>
                <w:spacing w:val="2"/>
                <w:sz w:val="20"/>
                <w:szCs w:val="26"/>
                <w:rtl/>
                <w:lang w:val="fr-FR" w:bidi="ar-EG"/>
              </w:rPr>
              <w:t xml:space="preserve"> و</w:t>
            </w:r>
            <w:r w:rsidRPr="001F60ED">
              <w:rPr>
                <w:spacing w:val="2"/>
                <w:sz w:val="20"/>
                <w:szCs w:val="26"/>
                <w:rtl/>
                <w:lang w:val="fr-FR" w:bidi="ar-EG"/>
              </w:rPr>
              <w:t xml:space="preserve">العاملة في أراضيها بموقفها إزاء هذه السياسة، وينبغي لوكالات التشغيل </w:t>
            </w:r>
            <w:r w:rsidRPr="001F60ED">
              <w:rPr>
                <w:rFonts w:hint="cs"/>
                <w:spacing w:val="2"/>
                <w:sz w:val="20"/>
                <w:szCs w:val="26"/>
                <w:rtl/>
                <w:lang w:val="fr-FR" w:bidi="ar-EG"/>
              </w:rPr>
              <w:t>المرخص لها من الدول الأعضاء</w:t>
            </w:r>
            <w:r w:rsidRPr="001F60ED">
              <w:rPr>
                <w:spacing w:val="2"/>
                <w:sz w:val="20"/>
                <w:szCs w:val="26"/>
                <w:rtl/>
                <w:lang w:val="fr-FR" w:bidi="ar-EG"/>
              </w:rPr>
              <w:t xml:space="preserve"> أن تتخذ الخطوات التي تضمن امتثال اتفاقات التشغيل الدولية التي هي طرف فيها لهذه</w:t>
            </w:r>
            <w:r w:rsidRPr="001F60ED">
              <w:rPr>
                <w:rFonts w:hint="cs"/>
                <w:spacing w:val="2"/>
                <w:sz w:val="20"/>
                <w:szCs w:val="26"/>
                <w:rtl/>
                <w:lang w:val="fr-FR" w:bidi="ar-EG"/>
              </w:rPr>
              <w:t> </w:t>
            </w:r>
            <w:r w:rsidRPr="001F60ED">
              <w:rPr>
                <w:spacing w:val="2"/>
                <w:sz w:val="20"/>
                <w:szCs w:val="26"/>
                <w:rtl/>
                <w:lang w:val="fr-FR" w:bidi="ar-EG"/>
              </w:rPr>
              <w:t>السياسة</w:t>
            </w:r>
          </w:p>
        </w:tc>
        <w:tc>
          <w:tcPr>
            <w:tcW w:w="4678" w:type="dxa"/>
          </w:tcPr>
          <w:p w:rsidR="001F60ED" w:rsidRPr="001F60ED" w:rsidRDefault="001F60ED">
            <w:pPr>
              <w:spacing w:before="40" w:after="60" w:line="260" w:lineRule="exact"/>
              <w:pPrChange w:id="148" w:author="Awad, Samy" w:date="2016-10-10T16:29:00Z">
                <w:pPr>
                  <w:pStyle w:val="Tabletext"/>
                  <w:framePr w:hSpace="180" w:wrap="around" w:vAnchor="text" w:hAnchor="text" w:xAlign="right" w:y="1"/>
                  <w:jc w:val="both"/>
                </w:pPr>
              </w:pPrChange>
            </w:pPr>
            <w:r w:rsidRPr="001F60ED">
              <w:rPr>
                <w:sz w:val="20"/>
                <w:szCs w:val="26"/>
                <w:rtl/>
                <w:lang w:val="fr-FR" w:bidi="ar-EG"/>
              </w:rPr>
              <w:t xml:space="preserve">ينبغي لوكالات التشغيل </w:t>
            </w:r>
            <w:r w:rsidRPr="001F60ED">
              <w:rPr>
                <w:rFonts w:hint="cs"/>
                <w:sz w:val="20"/>
                <w:szCs w:val="26"/>
                <w:rtl/>
                <w:lang w:val="fr-FR" w:bidi="ar-EG"/>
              </w:rPr>
              <w:t>المرخص لها من الدول الأعضاء</w:t>
            </w:r>
            <w:r w:rsidRPr="001F60ED">
              <w:rPr>
                <w:sz w:val="20"/>
                <w:szCs w:val="26"/>
                <w:rtl/>
                <w:lang w:val="fr-FR" w:bidi="ar-EG"/>
              </w:rPr>
              <w:t xml:space="preserve"> في البلد "ص" أن تتعاون في النظر في إدخال أي تعديلات ضرورية على اتفاقات التشغيل الدولية</w:t>
            </w:r>
          </w:p>
        </w:tc>
      </w:tr>
      <w:tr w:rsidR="001F60ED" w:rsidRPr="001F60ED" w:rsidTr="00B21D13">
        <w:trPr>
          <w:cantSplit/>
        </w:trPr>
        <w:tc>
          <w:tcPr>
            <w:tcW w:w="4961" w:type="dxa"/>
          </w:tcPr>
          <w:p w:rsidR="001F60ED" w:rsidRPr="001F60ED" w:rsidRDefault="001F60ED" w:rsidP="00FA7182">
            <w:pPr>
              <w:spacing w:before="40" w:after="60" w:line="260" w:lineRule="exact"/>
              <w:rPr>
                <w:sz w:val="20"/>
                <w:szCs w:val="26"/>
                <w:lang w:val="fr-FR" w:bidi="ar-EG"/>
              </w:rPr>
            </w:pPr>
          </w:p>
        </w:tc>
        <w:tc>
          <w:tcPr>
            <w:tcW w:w="4678" w:type="dxa"/>
          </w:tcPr>
          <w:p w:rsidR="001F60ED" w:rsidRPr="001F60ED" w:rsidRDefault="001F60ED" w:rsidP="00FA7182">
            <w:pPr>
              <w:spacing w:before="40" w:after="60" w:line="260" w:lineRule="exact"/>
              <w:rPr>
                <w:sz w:val="20"/>
                <w:szCs w:val="26"/>
                <w:lang w:val="fr-FR" w:bidi="ar-EG"/>
              </w:rPr>
            </w:pPr>
            <w:r w:rsidRPr="001F60ED">
              <w:rPr>
                <w:sz w:val="20"/>
                <w:szCs w:val="26"/>
                <w:rtl/>
                <w:lang w:val="fr-FR" w:bidi="ar-EG"/>
              </w:rPr>
              <w:t xml:space="preserve">ينبغي للإدارة في البلد "ص" و/أو وكالات التشغيل </w:t>
            </w:r>
            <w:r w:rsidRPr="001F60ED">
              <w:rPr>
                <w:rFonts w:hint="cs"/>
                <w:sz w:val="20"/>
                <w:szCs w:val="26"/>
                <w:rtl/>
                <w:lang w:val="fr-FR" w:bidi="ar-EG"/>
              </w:rPr>
              <w:t>المرخص لها من الدول الأعضاء</w:t>
            </w:r>
            <w:r w:rsidRPr="001F60ED">
              <w:rPr>
                <w:sz w:val="20"/>
                <w:szCs w:val="26"/>
                <w:rtl/>
                <w:lang w:val="fr-FR" w:bidi="ar-EG"/>
              </w:rPr>
              <w:t xml:space="preserve"> أن تتأكد من أن جهات توفير معاودة النداء العاملة في أراضيها على علم بما يلي:</w:t>
            </w:r>
          </w:p>
          <w:p w:rsidR="001F60ED" w:rsidRPr="001F60ED" w:rsidRDefault="001F60ED" w:rsidP="00FA7182">
            <w:pPr>
              <w:tabs>
                <w:tab w:val="clear" w:pos="1134"/>
                <w:tab w:val="left" w:pos="425"/>
              </w:tabs>
              <w:spacing w:before="40" w:after="60" w:line="260" w:lineRule="exact"/>
              <w:ind w:left="425" w:hanging="425"/>
              <w:rPr>
                <w:spacing w:val="-6"/>
                <w:sz w:val="20"/>
                <w:szCs w:val="26"/>
                <w:rtl/>
                <w:lang w:val="fr-FR" w:bidi="ar-EG"/>
              </w:rPr>
            </w:pPr>
            <w:r w:rsidRPr="001F60ED">
              <w:rPr>
                <w:i/>
                <w:iCs/>
                <w:spacing w:val="-6"/>
                <w:sz w:val="20"/>
                <w:szCs w:val="26"/>
                <w:rtl/>
                <w:lang w:val="fr-FR" w:bidi="ar-EG"/>
              </w:rPr>
              <w:t xml:space="preserve"> أ )</w:t>
            </w:r>
            <w:r w:rsidRPr="001F60ED">
              <w:rPr>
                <w:spacing w:val="-6"/>
                <w:sz w:val="20"/>
                <w:szCs w:val="26"/>
                <w:rtl/>
                <w:lang w:val="fr-FR" w:bidi="ar-EG"/>
              </w:rPr>
              <w:tab/>
              <w:t xml:space="preserve">أن معاودة النداء ينبغي </w:t>
            </w:r>
            <w:r w:rsidRPr="001F60ED">
              <w:rPr>
                <w:rFonts w:hint="cs"/>
                <w:spacing w:val="-6"/>
                <w:sz w:val="20"/>
                <w:szCs w:val="26"/>
                <w:rtl/>
                <w:lang w:val="fr-FR" w:bidi="ar-EG"/>
              </w:rPr>
              <w:t xml:space="preserve">عدم </w:t>
            </w:r>
            <w:r w:rsidRPr="001F60ED">
              <w:rPr>
                <w:spacing w:val="-6"/>
                <w:sz w:val="20"/>
                <w:szCs w:val="26"/>
                <w:rtl/>
                <w:lang w:val="fr-FR" w:bidi="ar-EG"/>
              </w:rPr>
              <w:t xml:space="preserve">توفيرها في بلد </w:t>
            </w:r>
            <w:r w:rsidRPr="001F60ED">
              <w:rPr>
                <w:rFonts w:hint="cs"/>
                <w:spacing w:val="-6"/>
                <w:sz w:val="20"/>
                <w:szCs w:val="26"/>
                <w:rtl/>
                <w:lang w:val="fr-FR" w:bidi="ar-EG"/>
              </w:rPr>
              <w:t>تكون محظورة فيه</w:t>
            </w:r>
            <w:r w:rsidRPr="001F60ED">
              <w:rPr>
                <w:spacing w:val="-6"/>
                <w:sz w:val="20"/>
                <w:szCs w:val="26"/>
                <w:rtl/>
                <w:lang w:val="fr-FR" w:bidi="ar-EG"/>
              </w:rPr>
              <w:t xml:space="preserve"> صراحة</w:t>
            </w:r>
            <w:r w:rsidRPr="001F60ED">
              <w:rPr>
                <w:rFonts w:hint="cs"/>
                <w:spacing w:val="-6"/>
                <w:sz w:val="20"/>
                <w:szCs w:val="26"/>
                <w:rtl/>
                <w:lang w:val="fr-FR" w:bidi="ar-EG"/>
              </w:rPr>
              <w:t>ً</w:t>
            </w:r>
            <w:r w:rsidRPr="001F60ED">
              <w:rPr>
                <w:spacing w:val="-6"/>
                <w:sz w:val="20"/>
                <w:szCs w:val="26"/>
                <w:rtl/>
                <w:lang w:val="fr-FR" w:bidi="ar-EG"/>
              </w:rPr>
              <w:t>،</w:t>
            </w:r>
          </w:p>
          <w:p w:rsidR="001F60ED" w:rsidRPr="001F60ED" w:rsidRDefault="001F60ED" w:rsidP="00FA7182">
            <w:pPr>
              <w:tabs>
                <w:tab w:val="clear" w:pos="1134"/>
                <w:tab w:val="left" w:pos="425"/>
              </w:tabs>
              <w:spacing w:before="40" w:after="60" w:line="260" w:lineRule="exact"/>
              <w:ind w:left="425" w:hanging="425"/>
              <w:rPr>
                <w:sz w:val="20"/>
                <w:szCs w:val="26"/>
                <w:lang w:val="fr-FR" w:bidi="ar-EG"/>
              </w:rPr>
            </w:pPr>
            <w:r w:rsidRPr="001F60ED">
              <w:rPr>
                <w:i/>
                <w:iCs/>
                <w:sz w:val="20"/>
                <w:szCs w:val="26"/>
                <w:rtl/>
                <w:lang w:val="fr-FR" w:bidi="ar-EG"/>
              </w:rPr>
              <w:t>ب)</w:t>
            </w:r>
            <w:r w:rsidRPr="001F60ED">
              <w:rPr>
                <w:sz w:val="20"/>
                <w:szCs w:val="26"/>
                <w:rtl/>
                <w:lang w:val="fr-FR" w:bidi="ar-EG"/>
              </w:rPr>
              <w:tab/>
              <w:t>أن ترتيب</w:t>
            </w:r>
            <w:r w:rsidRPr="001F60ED">
              <w:rPr>
                <w:rFonts w:hint="cs"/>
                <w:sz w:val="20"/>
                <w:szCs w:val="26"/>
                <w:rtl/>
                <w:lang w:val="fr-FR" w:bidi="ar-EG"/>
              </w:rPr>
              <w:t>ات</w:t>
            </w:r>
            <w:r w:rsidRPr="001F60ED">
              <w:rPr>
                <w:sz w:val="20"/>
                <w:szCs w:val="26"/>
                <w:rtl/>
                <w:lang w:val="fr-FR" w:bidi="ar-EG"/>
              </w:rPr>
              <w:t xml:space="preserve"> معاودة النداء يجب أ</w:t>
            </w:r>
            <w:r w:rsidRPr="001F60ED">
              <w:rPr>
                <w:rFonts w:hint="cs"/>
                <w:sz w:val="20"/>
                <w:szCs w:val="26"/>
                <w:rtl/>
                <w:lang w:val="fr-FR" w:bidi="ar-EG"/>
              </w:rPr>
              <w:t>لا ت</w:t>
            </w:r>
            <w:r w:rsidRPr="001F60ED">
              <w:rPr>
                <w:sz w:val="20"/>
                <w:szCs w:val="26"/>
                <w:rtl/>
                <w:lang w:val="fr-FR" w:bidi="ar-EG"/>
              </w:rPr>
              <w:t xml:space="preserve">ؤدي إلى تدهور </w:t>
            </w:r>
            <w:r w:rsidRPr="001F60ED">
              <w:rPr>
                <w:rFonts w:hint="cs"/>
                <w:sz w:val="20"/>
                <w:szCs w:val="26"/>
                <w:rtl/>
                <w:lang w:val="fr-FR" w:bidi="ar-EG"/>
              </w:rPr>
              <w:t>جودة</w:t>
            </w:r>
            <w:r w:rsidRPr="001F60ED">
              <w:rPr>
                <w:sz w:val="20"/>
                <w:szCs w:val="26"/>
                <w:rtl/>
                <w:lang w:val="fr-FR" w:bidi="ar-EG"/>
              </w:rPr>
              <w:t xml:space="preserve"> وأداء الشبكات الهاتفية العمومية التبديلية الدولية</w:t>
            </w:r>
          </w:p>
        </w:tc>
      </w:tr>
      <w:tr w:rsidR="001F60ED" w:rsidRPr="001F60ED" w:rsidTr="00B21D13">
        <w:trPr>
          <w:cantSplit/>
        </w:trPr>
        <w:tc>
          <w:tcPr>
            <w:tcW w:w="4961" w:type="dxa"/>
            <w:tcBorders>
              <w:bottom w:val="single" w:sz="4" w:space="0" w:color="auto"/>
            </w:tcBorders>
          </w:tcPr>
          <w:p w:rsidR="001F60ED" w:rsidRPr="001F60ED" w:rsidRDefault="001F60ED" w:rsidP="00FA7182">
            <w:pPr>
              <w:spacing w:before="40" w:after="60" w:line="260" w:lineRule="exact"/>
              <w:rPr>
                <w:sz w:val="20"/>
                <w:szCs w:val="26"/>
                <w:rtl/>
                <w:lang w:val="fr-FR" w:bidi="ar-EG"/>
              </w:rPr>
            </w:pPr>
            <w:r w:rsidRPr="001F60ED">
              <w:rPr>
                <w:sz w:val="20"/>
                <w:szCs w:val="26"/>
                <w:rtl/>
                <w:lang w:val="fr-FR" w:bidi="ar-EG"/>
              </w:rPr>
              <w:t>ينبغي أن تتخذ الإدارة في البلد "س" جميع الخطوات المعقولة في نطاق اختصاصها ومسؤوليتها لوقف تقديم و/أو استعمال معاودة النداء في أراضيها، مما يكون:</w:t>
            </w:r>
          </w:p>
          <w:p w:rsidR="001F60ED" w:rsidRPr="001F60ED" w:rsidRDefault="001F60ED" w:rsidP="00FA7182">
            <w:pPr>
              <w:tabs>
                <w:tab w:val="clear" w:pos="1134"/>
                <w:tab w:val="left" w:pos="425"/>
              </w:tabs>
              <w:spacing w:before="40" w:after="60" w:line="260" w:lineRule="exact"/>
              <w:ind w:left="425" w:hanging="425"/>
              <w:rPr>
                <w:sz w:val="20"/>
                <w:szCs w:val="26"/>
                <w:rtl/>
                <w:lang w:val="fr-FR" w:bidi="ar-EG"/>
              </w:rPr>
            </w:pPr>
            <w:r w:rsidRPr="001F60ED">
              <w:rPr>
                <w:i/>
                <w:iCs/>
                <w:sz w:val="20"/>
                <w:szCs w:val="26"/>
                <w:rtl/>
                <w:lang w:val="fr-FR" w:bidi="ar-EG"/>
              </w:rPr>
              <w:t xml:space="preserve"> أ )</w:t>
            </w:r>
            <w:r w:rsidRPr="001F60ED">
              <w:rPr>
                <w:sz w:val="20"/>
                <w:szCs w:val="26"/>
                <w:rtl/>
                <w:lang w:val="fr-FR" w:bidi="ar-EG"/>
              </w:rPr>
              <w:tab/>
              <w:t>محظوراً؛ و/أو </w:t>
            </w:r>
          </w:p>
          <w:p w:rsidR="001F60ED" w:rsidRPr="001F60ED" w:rsidRDefault="001F60ED" w:rsidP="00FA7182">
            <w:pPr>
              <w:tabs>
                <w:tab w:val="clear" w:pos="1134"/>
                <w:tab w:val="left" w:pos="425"/>
              </w:tabs>
              <w:spacing w:before="40" w:after="60" w:line="260" w:lineRule="exact"/>
              <w:ind w:left="425" w:hanging="425"/>
              <w:rPr>
                <w:sz w:val="20"/>
                <w:szCs w:val="26"/>
                <w:rtl/>
                <w:lang w:val="fr-FR" w:bidi="ar-EG"/>
              </w:rPr>
            </w:pPr>
            <w:r w:rsidRPr="001F60ED">
              <w:rPr>
                <w:i/>
                <w:iCs/>
                <w:sz w:val="20"/>
                <w:szCs w:val="26"/>
                <w:rtl/>
                <w:lang w:val="fr-FR" w:bidi="ar-EG"/>
              </w:rPr>
              <w:t>ب)</w:t>
            </w:r>
            <w:r w:rsidRPr="001F60ED">
              <w:rPr>
                <w:sz w:val="20"/>
                <w:szCs w:val="26"/>
                <w:rtl/>
                <w:lang w:val="fr-FR" w:bidi="ar-EG"/>
              </w:rPr>
              <w:tab/>
              <w:t>ضاراً بالشبكة.</w:t>
            </w:r>
          </w:p>
          <w:p w:rsidR="001F60ED" w:rsidRPr="001F60ED" w:rsidRDefault="001F60ED" w:rsidP="00FA7182">
            <w:pPr>
              <w:spacing w:before="40" w:after="60" w:line="260" w:lineRule="exact"/>
              <w:rPr>
                <w:sz w:val="20"/>
                <w:szCs w:val="26"/>
                <w:lang w:val="fr-FR" w:bidi="ar-EG"/>
              </w:rPr>
            </w:pPr>
            <w:r w:rsidRPr="001F60ED">
              <w:rPr>
                <w:rFonts w:hint="cs"/>
                <w:sz w:val="20"/>
                <w:szCs w:val="26"/>
                <w:rtl/>
                <w:lang w:val="fr-FR" w:bidi="ar-EG"/>
              </w:rPr>
              <w:t>وينبغي</w:t>
            </w:r>
            <w:r w:rsidRPr="001F60ED">
              <w:rPr>
                <w:sz w:val="20"/>
                <w:szCs w:val="26"/>
                <w:rtl/>
                <w:lang w:val="fr-FR" w:bidi="ar-EG"/>
              </w:rPr>
              <w:t xml:space="preserve"> </w:t>
            </w:r>
            <w:r w:rsidRPr="001F60ED">
              <w:rPr>
                <w:rFonts w:hint="cs"/>
                <w:sz w:val="20"/>
                <w:szCs w:val="26"/>
                <w:rtl/>
                <w:lang w:val="fr-FR" w:bidi="ar-EG"/>
              </w:rPr>
              <w:t>ل</w:t>
            </w:r>
            <w:r w:rsidRPr="001F60ED">
              <w:rPr>
                <w:sz w:val="20"/>
                <w:szCs w:val="26"/>
                <w:rtl/>
                <w:lang w:val="fr-FR" w:bidi="ar-EG"/>
              </w:rPr>
              <w:t>وكالات التشغيل</w:t>
            </w:r>
            <w:r w:rsidRPr="001F60ED">
              <w:rPr>
                <w:rFonts w:hint="cs"/>
                <w:sz w:val="20"/>
                <w:szCs w:val="26"/>
                <w:rtl/>
                <w:lang w:val="fr-FR" w:bidi="ar-EG"/>
              </w:rPr>
              <w:t xml:space="preserve"> في البلد "س"</w:t>
            </w:r>
            <w:r w:rsidRPr="001F60ED">
              <w:rPr>
                <w:sz w:val="20"/>
                <w:szCs w:val="26"/>
                <w:rtl/>
                <w:lang w:val="fr-FR" w:bidi="ar-EG"/>
              </w:rPr>
              <w:t xml:space="preserve"> </w:t>
            </w:r>
            <w:r w:rsidRPr="001F60ED">
              <w:rPr>
                <w:rFonts w:hint="cs"/>
                <w:sz w:val="20"/>
                <w:szCs w:val="26"/>
                <w:rtl/>
                <w:lang w:val="fr-FR" w:bidi="ar-EG"/>
              </w:rPr>
              <w:t>المرخص لها من الدول الأعضاء أن تتعاون</w:t>
            </w:r>
            <w:r w:rsidRPr="001F60ED">
              <w:rPr>
                <w:sz w:val="20"/>
                <w:szCs w:val="26"/>
                <w:rtl/>
                <w:lang w:val="fr-FR" w:bidi="ar-EG"/>
              </w:rPr>
              <w:t xml:space="preserve"> في تنفيذ هذه الخطوات.</w:t>
            </w:r>
          </w:p>
        </w:tc>
        <w:tc>
          <w:tcPr>
            <w:tcW w:w="4678" w:type="dxa"/>
            <w:tcBorders>
              <w:bottom w:val="single" w:sz="4" w:space="0" w:color="auto"/>
            </w:tcBorders>
          </w:tcPr>
          <w:p w:rsidR="001F60ED" w:rsidRPr="001F60ED" w:rsidRDefault="001F60ED" w:rsidP="00FA7182">
            <w:pPr>
              <w:spacing w:before="40" w:after="60" w:line="260" w:lineRule="exact"/>
              <w:rPr>
                <w:sz w:val="20"/>
                <w:szCs w:val="26"/>
                <w:lang w:val="fr-FR" w:bidi="ar-EG"/>
              </w:rPr>
            </w:pPr>
            <w:r w:rsidRPr="001F60ED">
              <w:rPr>
                <w:sz w:val="20"/>
                <w:szCs w:val="26"/>
                <w:rtl/>
                <w:lang w:val="fr-FR" w:bidi="ar-EG"/>
              </w:rPr>
              <w:t xml:space="preserve">ينبغي أن تتخذ الإدارة في البلد "ص" ووكالات التشغيل </w:t>
            </w:r>
            <w:r w:rsidRPr="001F60ED">
              <w:rPr>
                <w:rFonts w:hint="cs"/>
                <w:sz w:val="20"/>
                <w:szCs w:val="26"/>
                <w:rtl/>
                <w:lang w:val="fr-FR" w:bidi="ar-EG"/>
              </w:rPr>
              <w:t>المرخص لها من الدول الأعضاء</w:t>
            </w:r>
            <w:r w:rsidRPr="001F60ED">
              <w:rPr>
                <w:sz w:val="20"/>
                <w:szCs w:val="26"/>
                <w:rtl/>
                <w:lang w:val="fr-FR" w:bidi="ar-EG"/>
              </w:rPr>
              <w:t xml:space="preserve"> في البلد "ص" جميع الخطوات المعقولة </w:t>
            </w:r>
            <w:r w:rsidRPr="001F60ED">
              <w:rPr>
                <w:rFonts w:hint="cs"/>
                <w:sz w:val="20"/>
                <w:szCs w:val="26"/>
                <w:rtl/>
                <w:lang w:val="fr-FR" w:bidi="ar-EG"/>
              </w:rPr>
              <w:t>لمنع</w:t>
            </w:r>
            <w:r w:rsidRPr="001F60ED">
              <w:rPr>
                <w:sz w:val="20"/>
                <w:szCs w:val="26"/>
                <w:rtl/>
                <w:lang w:val="fr-FR" w:bidi="ar-EG"/>
              </w:rPr>
              <w:t xml:space="preserve"> جهات توفير معاودة النداء العاملة في أراضيها </w:t>
            </w:r>
            <w:r w:rsidRPr="001F60ED">
              <w:rPr>
                <w:rFonts w:hint="cs"/>
                <w:sz w:val="20"/>
                <w:szCs w:val="26"/>
                <w:rtl/>
                <w:lang w:val="fr-FR" w:bidi="ar-EG"/>
              </w:rPr>
              <w:t>م</w:t>
            </w:r>
            <w:r w:rsidRPr="001F60ED">
              <w:rPr>
                <w:sz w:val="20"/>
                <w:szCs w:val="26"/>
                <w:rtl/>
                <w:lang w:val="fr-FR" w:bidi="ar-EG"/>
              </w:rPr>
              <w:t>ن توفير هذه الخدمة:</w:t>
            </w:r>
          </w:p>
          <w:p w:rsidR="001F60ED" w:rsidRPr="001F60ED" w:rsidRDefault="001F60ED" w:rsidP="00FA7182">
            <w:pPr>
              <w:tabs>
                <w:tab w:val="clear" w:pos="1134"/>
                <w:tab w:val="left" w:pos="425"/>
              </w:tabs>
              <w:spacing w:before="40" w:after="60" w:line="260" w:lineRule="exact"/>
              <w:ind w:left="425" w:hanging="425"/>
              <w:rPr>
                <w:sz w:val="20"/>
                <w:szCs w:val="26"/>
                <w:rtl/>
                <w:lang w:val="fr-FR" w:bidi="ar-EG"/>
              </w:rPr>
            </w:pPr>
            <w:r w:rsidRPr="001F60ED">
              <w:rPr>
                <w:i/>
                <w:iCs/>
                <w:sz w:val="20"/>
                <w:szCs w:val="26"/>
                <w:rtl/>
                <w:lang w:val="fr-FR" w:bidi="ar-EG"/>
              </w:rPr>
              <w:t xml:space="preserve"> أ )</w:t>
            </w:r>
            <w:r w:rsidRPr="001F60ED">
              <w:rPr>
                <w:sz w:val="20"/>
                <w:szCs w:val="26"/>
                <w:rtl/>
                <w:lang w:val="fr-FR" w:bidi="ar-EG"/>
              </w:rPr>
              <w:tab/>
              <w:t>في البلدان الأخرى المحظورة فيها؛ و/أو</w:t>
            </w:r>
          </w:p>
          <w:p w:rsidR="001F60ED" w:rsidRPr="001F60ED" w:rsidRDefault="001F60ED" w:rsidP="00FA7182">
            <w:pPr>
              <w:tabs>
                <w:tab w:val="clear" w:pos="1134"/>
                <w:tab w:val="left" w:pos="425"/>
              </w:tabs>
              <w:spacing w:before="40" w:after="60" w:line="260" w:lineRule="exact"/>
              <w:ind w:left="425" w:hanging="425"/>
              <w:rPr>
                <w:sz w:val="20"/>
                <w:szCs w:val="26"/>
                <w:lang w:val="fr-FR" w:bidi="ar-EG"/>
              </w:rPr>
            </w:pPr>
            <w:r w:rsidRPr="001F60ED">
              <w:rPr>
                <w:i/>
                <w:iCs/>
                <w:sz w:val="20"/>
                <w:szCs w:val="26"/>
                <w:rtl/>
                <w:lang w:val="fr-FR" w:bidi="ar-EG"/>
              </w:rPr>
              <w:t>ب)</w:t>
            </w:r>
            <w:r w:rsidRPr="001F60ED">
              <w:rPr>
                <w:sz w:val="20"/>
                <w:szCs w:val="26"/>
                <w:rtl/>
                <w:lang w:val="fr-FR" w:bidi="ar-EG"/>
              </w:rPr>
              <w:tab/>
              <w:t xml:space="preserve">عندما تكون ضارة بالشبكات </w:t>
            </w:r>
            <w:r w:rsidRPr="001F60ED">
              <w:rPr>
                <w:rFonts w:hint="cs"/>
                <w:sz w:val="20"/>
                <w:szCs w:val="26"/>
                <w:rtl/>
                <w:lang w:val="fr-FR" w:bidi="ar-EG"/>
              </w:rPr>
              <w:t>المستعملة</w:t>
            </w:r>
            <w:r w:rsidRPr="001F60ED">
              <w:rPr>
                <w:sz w:val="20"/>
                <w:szCs w:val="26"/>
                <w:rtl/>
                <w:lang w:val="fr-FR" w:bidi="ar-EG"/>
              </w:rPr>
              <w:t>.</w:t>
            </w:r>
          </w:p>
        </w:tc>
      </w:tr>
      <w:tr w:rsidR="00FA7182" w:rsidRPr="001F60ED" w:rsidTr="00FA7182">
        <w:trPr>
          <w:cantSplit/>
        </w:trPr>
        <w:tc>
          <w:tcPr>
            <w:tcW w:w="9639" w:type="dxa"/>
            <w:gridSpan w:val="2"/>
            <w:tcBorders>
              <w:top w:val="single" w:sz="4" w:space="0" w:color="auto"/>
              <w:left w:val="nil"/>
              <w:bottom w:val="nil"/>
              <w:right w:val="nil"/>
            </w:tcBorders>
          </w:tcPr>
          <w:p w:rsidR="00FA7182" w:rsidRPr="00FA7182" w:rsidRDefault="00FA7182" w:rsidP="00FA7182">
            <w:pPr>
              <w:pStyle w:val="Tablelegend0"/>
              <w:ind w:left="0" w:firstLine="0"/>
              <w:rPr>
                <w:rFonts w:ascii="Times New Roman"/>
                <w:i w:val="0"/>
                <w:iCs w:val="0"/>
                <w:noProof/>
                <w:sz w:val="20"/>
                <w:szCs w:val="26"/>
                <w:rtl/>
              </w:rPr>
            </w:pPr>
            <w:r w:rsidRPr="00C035CC">
              <w:rPr>
                <w:rFonts w:ascii="Times New Roman"/>
                <w:b/>
                <w:bCs/>
                <w:i w:val="0"/>
                <w:iCs w:val="0"/>
                <w:noProof/>
                <w:sz w:val="20"/>
                <w:szCs w:val="26"/>
                <w:rtl/>
              </w:rPr>
              <w:t>ملاحظة</w:t>
            </w:r>
            <w:r w:rsidRPr="00C035CC">
              <w:rPr>
                <w:rFonts w:ascii="Times New Roman"/>
                <w:i w:val="0"/>
                <w:iCs w:val="0"/>
                <w:noProof/>
                <w:sz w:val="20"/>
                <w:szCs w:val="26"/>
                <w:rtl/>
              </w:rPr>
              <w:t xml:space="preserve"> - بالنسبة للعلاقات فيما بين البلدان التي تَعتبر معاودة النداء "خدمة من خدمات الاتصالات الدولية" كما هي مبينة في لوائح الاتصالات الدولية، ينبغي </w:t>
            </w:r>
            <w:r w:rsidRPr="00C035CC">
              <w:rPr>
                <w:rFonts w:ascii="Times New Roman" w:hint="cs"/>
                <w:i w:val="0"/>
                <w:iCs w:val="0"/>
                <w:noProof/>
                <w:sz w:val="20"/>
                <w:szCs w:val="26"/>
                <w:rtl/>
              </w:rPr>
              <w:t>إبرام</w:t>
            </w:r>
            <w:r w:rsidRPr="00C035CC">
              <w:rPr>
                <w:rFonts w:ascii="Times New Roman"/>
                <w:i w:val="0"/>
                <w:iCs w:val="0"/>
                <w:noProof/>
                <w:sz w:val="20"/>
                <w:szCs w:val="26"/>
                <w:rtl/>
              </w:rPr>
              <w:t xml:space="preserve"> اتفاقات تشغيل ثنائي</w:t>
            </w:r>
            <w:r w:rsidRPr="00C035CC">
              <w:rPr>
                <w:rFonts w:ascii="Times New Roman" w:hint="cs"/>
                <w:i w:val="0"/>
                <w:iCs w:val="0"/>
                <w:noProof/>
                <w:sz w:val="20"/>
                <w:szCs w:val="26"/>
                <w:rtl/>
              </w:rPr>
              <w:t>ة</w:t>
            </w:r>
            <w:r w:rsidRPr="00C035CC">
              <w:rPr>
                <w:rFonts w:ascii="Times New Roman"/>
                <w:i w:val="0"/>
                <w:iCs w:val="0"/>
                <w:noProof/>
                <w:sz w:val="20"/>
                <w:szCs w:val="26"/>
                <w:rtl/>
              </w:rPr>
              <w:t xml:space="preserve"> فيما بين وكالات التشغيل المعنية </w:t>
            </w:r>
            <w:r w:rsidRPr="00C035CC">
              <w:rPr>
                <w:rFonts w:ascii="Times New Roman" w:hint="cs"/>
                <w:i w:val="0"/>
                <w:iCs w:val="0"/>
                <w:noProof/>
                <w:sz w:val="20"/>
                <w:szCs w:val="26"/>
                <w:rtl/>
              </w:rPr>
              <w:t>المرخص لها من الدول الأعضاء</w:t>
            </w:r>
            <w:r w:rsidRPr="00C035CC">
              <w:rPr>
                <w:rFonts w:ascii="Times New Roman"/>
                <w:i w:val="0"/>
                <w:iCs w:val="0"/>
                <w:noProof/>
                <w:sz w:val="20"/>
                <w:szCs w:val="26"/>
                <w:rtl/>
              </w:rPr>
              <w:t xml:space="preserve"> توضح شروط تشغيل خدمة معاودة</w:t>
            </w:r>
            <w:r w:rsidRPr="00C035CC">
              <w:rPr>
                <w:rFonts w:ascii="Times New Roman" w:hint="cs"/>
                <w:i w:val="0"/>
                <w:iCs w:val="0"/>
                <w:noProof/>
                <w:sz w:val="20"/>
                <w:szCs w:val="26"/>
                <w:rtl/>
              </w:rPr>
              <w:t> </w:t>
            </w:r>
            <w:r w:rsidRPr="00C035CC">
              <w:rPr>
                <w:rFonts w:ascii="Times New Roman"/>
                <w:i w:val="0"/>
                <w:iCs w:val="0"/>
                <w:noProof/>
                <w:sz w:val="20"/>
                <w:szCs w:val="26"/>
                <w:rtl/>
              </w:rPr>
              <w:t>النداء.</w:t>
            </w:r>
          </w:p>
        </w:tc>
      </w:tr>
    </w:tbl>
    <w:p w:rsidR="002954F2" w:rsidRPr="00FA7182" w:rsidRDefault="002954F2" w:rsidP="00B21D13">
      <w:pPr>
        <w:pStyle w:val="Reasons"/>
        <w:spacing w:before="0"/>
        <w:rPr>
          <w:b w:val="0"/>
          <w:bCs w:val="0"/>
          <w:rtl/>
          <w:lang w:bidi="ar-EG"/>
        </w:rPr>
      </w:pPr>
    </w:p>
    <w:p w:rsidR="00104302" w:rsidRPr="00104302" w:rsidRDefault="00104302">
      <w:pPr>
        <w:spacing w:before="600"/>
        <w:jc w:val="center"/>
        <w:pPrChange w:id="149" w:author="Awad, Samy" w:date="2016-10-10T16:22:00Z">
          <w:pPr>
            <w:jc w:val="center"/>
          </w:pPr>
        </w:pPrChange>
      </w:pPr>
      <w:r>
        <w:rPr>
          <w:rtl/>
        </w:rPr>
        <w:t>___________</w:t>
      </w:r>
    </w:p>
    <w:sectPr w:rsidR="00104302" w:rsidRPr="00104302">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3D5C8F"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3D5C8F">
      <w:rPr>
        <w:rFonts w:cs="Times New Roman"/>
        <w:sz w:val="16"/>
        <w:szCs w:val="16"/>
        <w:lang w:val="fr-CH"/>
      </w:rPr>
      <w:instrText xml:space="preserve"> FILENAME \p \* MERGEFORMAT </w:instrText>
    </w:r>
    <w:r w:rsidRPr="00E07379">
      <w:rPr>
        <w:rFonts w:cs="Times New Roman"/>
        <w:sz w:val="16"/>
        <w:szCs w:val="16"/>
      </w:rPr>
      <w:fldChar w:fldCharType="separate"/>
    </w:r>
    <w:r w:rsidR="00E519D1">
      <w:rPr>
        <w:rFonts w:cs="Times New Roman"/>
        <w:noProof/>
        <w:sz w:val="16"/>
        <w:szCs w:val="16"/>
        <w:lang w:val="fr-CH"/>
      </w:rPr>
      <w:t>P:\ARA\ITU-T\CONF-T\WTSA16\000\047ADD15A.docx</w:t>
    </w:r>
    <w:r w:rsidRPr="00E07379">
      <w:rPr>
        <w:rFonts w:cs="Times New Roman"/>
        <w:sz w:val="16"/>
        <w:szCs w:val="16"/>
      </w:rPr>
      <w:fldChar w:fldCharType="end"/>
    </w:r>
    <w:r w:rsidR="003D5C8F" w:rsidRPr="003D5C8F">
      <w:rPr>
        <w:rFonts w:cs="Times New Roman"/>
        <w:sz w:val="16"/>
        <w:szCs w:val="16"/>
        <w:lang w:val="fr-CH"/>
      </w:rPr>
      <w:t>   (</w:t>
    </w:r>
    <w:r w:rsidR="003D5C8F">
      <w:rPr>
        <w:rFonts w:cs="Times New Roman"/>
        <w:sz w:val="16"/>
        <w:szCs w:val="16"/>
        <w:lang w:val="fr-CH"/>
      </w:rPr>
      <w:t>405845</w:t>
    </w:r>
    <w:r w:rsidR="003D5C8F" w:rsidRPr="003D5C8F">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3D5C8F" w:rsidRDefault="0022345D" w:rsidP="00984EA5">
    <w:pPr>
      <w:pStyle w:val="Footer"/>
      <w:rPr>
        <w:szCs w:val="12"/>
        <w:lang w:val="fr-CH"/>
      </w:rPr>
    </w:pPr>
    <w:r w:rsidRPr="0022345D">
      <w:rPr>
        <w:szCs w:val="12"/>
      </w:rPr>
      <w:fldChar w:fldCharType="begin"/>
    </w:r>
    <w:r w:rsidRPr="003D5C8F">
      <w:rPr>
        <w:szCs w:val="12"/>
        <w:lang w:val="fr-CH"/>
      </w:rPr>
      <w:instrText xml:space="preserve"> FILENAME \p  \* MERGEFORMAT </w:instrText>
    </w:r>
    <w:r w:rsidRPr="0022345D">
      <w:rPr>
        <w:szCs w:val="12"/>
      </w:rPr>
      <w:fldChar w:fldCharType="separate"/>
    </w:r>
    <w:r w:rsidR="00E519D1">
      <w:rPr>
        <w:noProof/>
        <w:szCs w:val="12"/>
        <w:lang w:val="fr-CH"/>
      </w:rPr>
      <w:t>P:\ARA\ITU-T\CONF-T\WTSA16\000\047ADD15A.docx</w:t>
    </w:r>
    <w:r w:rsidRPr="0022345D">
      <w:rPr>
        <w:szCs w:val="12"/>
      </w:rPr>
      <w:fldChar w:fldCharType="end"/>
    </w:r>
    <w:r w:rsidR="003D5C8F" w:rsidRPr="003D5C8F">
      <w:rPr>
        <w:szCs w:val="12"/>
        <w:lang w:val="fr-CH"/>
      </w:rPr>
      <w:t>   (</w:t>
    </w:r>
    <w:r w:rsidR="003D5C8F">
      <w:rPr>
        <w:szCs w:val="12"/>
        <w:lang w:val="fr-CH"/>
      </w:rPr>
      <w:t>405845</w:t>
    </w:r>
    <w:r w:rsidR="003D5C8F" w:rsidRPr="003D5C8F">
      <w:rPr>
        <w:szCs w:val="12"/>
        <w:lang w:val="fr-CH"/>
      </w:rPr>
      <w:t>)</w:t>
    </w:r>
  </w:p>
  <w:p w:rsidR="00E07379" w:rsidRPr="003D5C8F"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D06BF8" w:rsidP="00B21D13">
      <w:pPr>
        <w:pStyle w:val="FootnoteText"/>
        <w:keepLines w:val="0"/>
      </w:pPr>
      <w:r>
        <w:rPr>
          <w:rStyle w:val="FootnoteReference"/>
        </w:rPr>
        <w:footnoteRef/>
      </w:r>
      <w:r>
        <w:rPr>
          <w:rFonts w:hint="cs"/>
          <w:rtl/>
        </w:rPr>
        <w:tab/>
        <w:t>الافتقار إلى المعلومات الكافية التي تسمح بمعرفة هوية مصدر النداء.</w:t>
      </w:r>
    </w:p>
  </w:footnote>
  <w:footnote w:id="2">
    <w:p w:rsidR="005843AC" w:rsidRDefault="00D06BF8" w:rsidP="00B21D13">
      <w:pPr>
        <w:pStyle w:val="FootnoteText"/>
        <w:keepLines w:val="0"/>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182" w:rsidRDefault="0022345D" w:rsidP="00FA7182">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75892">
      <w:rPr>
        <w:rStyle w:val="PageNumber"/>
        <w:noProof/>
        <w:sz w:val="18"/>
        <w:szCs w:val="18"/>
      </w:rPr>
      <w:t>2</w:t>
    </w:r>
    <w:r w:rsidRPr="005D6C0D">
      <w:rPr>
        <w:rStyle w:val="PageNumber"/>
        <w:sz w:val="18"/>
        <w:szCs w:val="18"/>
      </w:rPr>
      <w:fldChar w:fldCharType="end"/>
    </w:r>
  </w:p>
  <w:p w:rsidR="0022345D" w:rsidRPr="005D6C0D" w:rsidRDefault="005D6C0D" w:rsidP="00FA7182">
    <w:pPr>
      <w:bidi w:val="0"/>
      <w:spacing w:before="0" w:line="240" w:lineRule="auto"/>
      <w:jc w:val="center"/>
      <w:rPr>
        <w:rStyle w:val="PageNumber"/>
        <w:sz w:val="16"/>
        <w:szCs w:val="16"/>
      </w:rPr>
    </w:pPr>
    <w:r w:rsidRPr="005D6C0D">
      <w:rPr>
        <w:sz w:val="18"/>
        <w:szCs w:val="24"/>
      </w:rPr>
      <w:t>WTSA16/47(Add.15)-A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6CD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2CF3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628B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8EA4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DEB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C2B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C0FF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0A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648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CE4A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Rami, Nadia">
    <w15:presenceInfo w15:providerId="AD" w15:userId="S-1-5-21-8740799-900759487-1415713722-2767"/>
  </w15:person>
  <w15:person w15:author="Awad, Samy">
    <w15:presenceInfo w15:providerId="AD" w15:userId="S-1-5-21-8740799-900759487-1415713722-2698"/>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451C"/>
    <w:rsid w:val="0004483A"/>
    <w:rsid w:val="00046444"/>
    <w:rsid w:val="000570B7"/>
    <w:rsid w:val="0006023B"/>
    <w:rsid w:val="00075892"/>
    <w:rsid w:val="0008638B"/>
    <w:rsid w:val="00087445"/>
    <w:rsid w:val="00090574"/>
    <w:rsid w:val="00092FC2"/>
    <w:rsid w:val="000954FF"/>
    <w:rsid w:val="000A1677"/>
    <w:rsid w:val="000B407F"/>
    <w:rsid w:val="000C2965"/>
    <w:rsid w:val="000C4560"/>
    <w:rsid w:val="000F0B1C"/>
    <w:rsid w:val="000F1D42"/>
    <w:rsid w:val="000F4D07"/>
    <w:rsid w:val="000F5BEE"/>
    <w:rsid w:val="00102A03"/>
    <w:rsid w:val="001040A3"/>
    <w:rsid w:val="00104302"/>
    <w:rsid w:val="001324F8"/>
    <w:rsid w:val="00144625"/>
    <w:rsid w:val="00173915"/>
    <w:rsid w:val="001A2C92"/>
    <w:rsid w:val="001C2994"/>
    <w:rsid w:val="001C5685"/>
    <w:rsid w:val="001C656C"/>
    <w:rsid w:val="001E0D7D"/>
    <w:rsid w:val="001F60ED"/>
    <w:rsid w:val="0022345D"/>
    <w:rsid w:val="00225854"/>
    <w:rsid w:val="0023283D"/>
    <w:rsid w:val="00241613"/>
    <w:rsid w:val="00252E0C"/>
    <w:rsid w:val="00276881"/>
    <w:rsid w:val="002954F2"/>
    <w:rsid w:val="00296FD6"/>
    <w:rsid w:val="00297835"/>
    <w:rsid w:val="002978F4"/>
    <w:rsid w:val="002B028D"/>
    <w:rsid w:val="002B34CB"/>
    <w:rsid w:val="002B435E"/>
    <w:rsid w:val="002C4DAE"/>
    <w:rsid w:val="002E6541"/>
    <w:rsid w:val="002F5560"/>
    <w:rsid w:val="0030486B"/>
    <w:rsid w:val="003231B9"/>
    <w:rsid w:val="003275AC"/>
    <w:rsid w:val="00333D29"/>
    <w:rsid w:val="003409F4"/>
    <w:rsid w:val="00357185"/>
    <w:rsid w:val="003673EE"/>
    <w:rsid w:val="003837E1"/>
    <w:rsid w:val="003A5FC5"/>
    <w:rsid w:val="003C475F"/>
    <w:rsid w:val="003C671F"/>
    <w:rsid w:val="003D5C8F"/>
    <w:rsid w:val="003E4132"/>
    <w:rsid w:val="003F678F"/>
    <w:rsid w:val="004103F5"/>
    <w:rsid w:val="00413D3B"/>
    <w:rsid w:val="0042686F"/>
    <w:rsid w:val="004367CE"/>
    <w:rsid w:val="00443869"/>
    <w:rsid w:val="004712C6"/>
    <w:rsid w:val="00497703"/>
    <w:rsid w:val="004E434D"/>
    <w:rsid w:val="004E727D"/>
    <w:rsid w:val="004F0F06"/>
    <w:rsid w:val="00501E0E"/>
    <w:rsid w:val="00513ECE"/>
    <w:rsid w:val="005204D7"/>
    <w:rsid w:val="005235BC"/>
    <w:rsid w:val="00552BC5"/>
    <w:rsid w:val="0055516A"/>
    <w:rsid w:val="0056374C"/>
    <w:rsid w:val="0056614F"/>
    <w:rsid w:val="0057656F"/>
    <w:rsid w:val="00576731"/>
    <w:rsid w:val="0058440D"/>
    <w:rsid w:val="00591DCB"/>
    <w:rsid w:val="0059285F"/>
    <w:rsid w:val="005A24B1"/>
    <w:rsid w:val="005A7C6D"/>
    <w:rsid w:val="005B7B8A"/>
    <w:rsid w:val="005C11F0"/>
    <w:rsid w:val="005D6476"/>
    <w:rsid w:val="005D6C0D"/>
    <w:rsid w:val="005E5283"/>
    <w:rsid w:val="005E58F5"/>
    <w:rsid w:val="00604B23"/>
    <w:rsid w:val="00606660"/>
    <w:rsid w:val="00607B40"/>
    <w:rsid w:val="006157A3"/>
    <w:rsid w:val="00620E60"/>
    <w:rsid w:val="0063315A"/>
    <w:rsid w:val="0065591D"/>
    <w:rsid w:val="00662C5A"/>
    <w:rsid w:val="00670AF5"/>
    <w:rsid w:val="00680169"/>
    <w:rsid w:val="006820BF"/>
    <w:rsid w:val="006A54B9"/>
    <w:rsid w:val="006B105F"/>
    <w:rsid w:val="006B70D4"/>
    <w:rsid w:val="006C1556"/>
    <w:rsid w:val="006C670E"/>
    <w:rsid w:val="006F267F"/>
    <w:rsid w:val="006F63F7"/>
    <w:rsid w:val="006F6F03"/>
    <w:rsid w:val="00706D7A"/>
    <w:rsid w:val="00714664"/>
    <w:rsid w:val="00726AEC"/>
    <w:rsid w:val="007530CA"/>
    <w:rsid w:val="00763614"/>
    <w:rsid w:val="00772C53"/>
    <w:rsid w:val="0078437F"/>
    <w:rsid w:val="0079553D"/>
    <w:rsid w:val="007B01CC"/>
    <w:rsid w:val="007C402E"/>
    <w:rsid w:val="007C6CEF"/>
    <w:rsid w:val="007E1B70"/>
    <w:rsid w:val="007F646C"/>
    <w:rsid w:val="00801FCD"/>
    <w:rsid w:val="00803D7E"/>
    <w:rsid w:val="00803F08"/>
    <w:rsid w:val="00822D77"/>
    <w:rsid w:val="008235CD"/>
    <w:rsid w:val="00823A07"/>
    <w:rsid w:val="00835FEC"/>
    <w:rsid w:val="008513CB"/>
    <w:rsid w:val="0086172D"/>
    <w:rsid w:val="00874D9C"/>
    <w:rsid w:val="00891AFB"/>
    <w:rsid w:val="008A1810"/>
    <w:rsid w:val="008C4C06"/>
    <w:rsid w:val="008D4248"/>
    <w:rsid w:val="008F5958"/>
    <w:rsid w:val="00917694"/>
    <w:rsid w:val="009230DB"/>
    <w:rsid w:val="009263CD"/>
    <w:rsid w:val="00930E6D"/>
    <w:rsid w:val="00972CA2"/>
    <w:rsid w:val="009806E9"/>
    <w:rsid w:val="00982B28"/>
    <w:rsid w:val="00984EA5"/>
    <w:rsid w:val="00992593"/>
    <w:rsid w:val="009B63EB"/>
    <w:rsid w:val="009B66C7"/>
    <w:rsid w:val="009C17E1"/>
    <w:rsid w:val="009C35ED"/>
    <w:rsid w:val="009F1C12"/>
    <w:rsid w:val="009F48DD"/>
    <w:rsid w:val="00A0378B"/>
    <w:rsid w:val="00A03C3B"/>
    <w:rsid w:val="00A04C5F"/>
    <w:rsid w:val="00A25A43"/>
    <w:rsid w:val="00A3295B"/>
    <w:rsid w:val="00A42AE5"/>
    <w:rsid w:val="00A52B61"/>
    <w:rsid w:val="00A630B7"/>
    <w:rsid w:val="00A64820"/>
    <w:rsid w:val="00A71DD6"/>
    <w:rsid w:val="00A723C7"/>
    <w:rsid w:val="00A80E11"/>
    <w:rsid w:val="00A97F94"/>
    <w:rsid w:val="00AB1309"/>
    <w:rsid w:val="00AB7249"/>
    <w:rsid w:val="00AC2C52"/>
    <w:rsid w:val="00AD1503"/>
    <w:rsid w:val="00AD4711"/>
    <w:rsid w:val="00AE7244"/>
    <w:rsid w:val="00AF3FEE"/>
    <w:rsid w:val="00B02F46"/>
    <w:rsid w:val="00B2000C"/>
    <w:rsid w:val="00B20ADE"/>
    <w:rsid w:val="00B21D13"/>
    <w:rsid w:val="00B3791C"/>
    <w:rsid w:val="00B5427F"/>
    <w:rsid w:val="00B66B9A"/>
    <w:rsid w:val="00B82089"/>
    <w:rsid w:val="00B87028"/>
    <w:rsid w:val="00B970AE"/>
    <w:rsid w:val="00BA1427"/>
    <w:rsid w:val="00BC433F"/>
    <w:rsid w:val="00BE3CA7"/>
    <w:rsid w:val="00BE49D0"/>
    <w:rsid w:val="00BF2C38"/>
    <w:rsid w:val="00BF74F6"/>
    <w:rsid w:val="00C00E67"/>
    <w:rsid w:val="00C035CC"/>
    <w:rsid w:val="00C23331"/>
    <w:rsid w:val="00C24C3F"/>
    <w:rsid w:val="00C265DA"/>
    <w:rsid w:val="00C37E26"/>
    <w:rsid w:val="00C442F2"/>
    <w:rsid w:val="00C66D4F"/>
    <w:rsid w:val="00C674FE"/>
    <w:rsid w:val="00C7297D"/>
    <w:rsid w:val="00C75633"/>
    <w:rsid w:val="00C8242E"/>
    <w:rsid w:val="00C82615"/>
    <w:rsid w:val="00C867DB"/>
    <w:rsid w:val="00CA2A38"/>
    <w:rsid w:val="00CA50FF"/>
    <w:rsid w:val="00CB3168"/>
    <w:rsid w:val="00CC03FC"/>
    <w:rsid w:val="00CC3CD2"/>
    <w:rsid w:val="00CC43BE"/>
    <w:rsid w:val="00CD123C"/>
    <w:rsid w:val="00CD1C95"/>
    <w:rsid w:val="00CD2085"/>
    <w:rsid w:val="00CE2EE1"/>
    <w:rsid w:val="00CF1A95"/>
    <w:rsid w:val="00CF3FFD"/>
    <w:rsid w:val="00D0494C"/>
    <w:rsid w:val="00D06BF8"/>
    <w:rsid w:val="00D118B2"/>
    <w:rsid w:val="00D14BEB"/>
    <w:rsid w:val="00D1561B"/>
    <w:rsid w:val="00D21C89"/>
    <w:rsid w:val="00D2667C"/>
    <w:rsid w:val="00D45542"/>
    <w:rsid w:val="00D47847"/>
    <w:rsid w:val="00D6628E"/>
    <w:rsid w:val="00D77D0F"/>
    <w:rsid w:val="00D87926"/>
    <w:rsid w:val="00DA1CF0"/>
    <w:rsid w:val="00DB2271"/>
    <w:rsid w:val="00DB5659"/>
    <w:rsid w:val="00DC24B4"/>
    <w:rsid w:val="00DD7A05"/>
    <w:rsid w:val="00DE077A"/>
    <w:rsid w:val="00DE187A"/>
    <w:rsid w:val="00DE6E43"/>
    <w:rsid w:val="00DF16DC"/>
    <w:rsid w:val="00DF5361"/>
    <w:rsid w:val="00E009A1"/>
    <w:rsid w:val="00E00D15"/>
    <w:rsid w:val="00E071BE"/>
    <w:rsid w:val="00E07379"/>
    <w:rsid w:val="00E14494"/>
    <w:rsid w:val="00E17033"/>
    <w:rsid w:val="00E27459"/>
    <w:rsid w:val="00E32189"/>
    <w:rsid w:val="00E45211"/>
    <w:rsid w:val="00E519D1"/>
    <w:rsid w:val="00E7380C"/>
    <w:rsid w:val="00E74BE7"/>
    <w:rsid w:val="00E86CC9"/>
    <w:rsid w:val="00E96624"/>
    <w:rsid w:val="00ED22C6"/>
    <w:rsid w:val="00EE2958"/>
    <w:rsid w:val="00F126F1"/>
    <w:rsid w:val="00F2106A"/>
    <w:rsid w:val="00F215BB"/>
    <w:rsid w:val="00F34A2E"/>
    <w:rsid w:val="00F36D8B"/>
    <w:rsid w:val="00F401D0"/>
    <w:rsid w:val="00F45F2B"/>
    <w:rsid w:val="00F57AE4"/>
    <w:rsid w:val="00F67150"/>
    <w:rsid w:val="00F7553B"/>
    <w:rsid w:val="00F82D7F"/>
    <w:rsid w:val="00F84366"/>
    <w:rsid w:val="00F85089"/>
    <w:rsid w:val="00F85564"/>
    <w:rsid w:val="00F86CFA"/>
    <w:rsid w:val="00F969DE"/>
    <w:rsid w:val="00FA7182"/>
    <w:rsid w:val="00FC1D3B"/>
    <w:rsid w:val="00FC719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table" w:styleId="TableGrid">
    <w:name w:val="Table Grid"/>
    <w:basedOn w:val="TableNormal"/>
    <w:uiPriority w:val="59"/>
    <w:rsid w:val="00295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00bf4bb-df8d-469f-829e-b72551f846b2">Documents Proposals Manager (DPM)</DPM_x0020_Author>
    <DPM_x0020_File_x0020_name xmlns="f00bf4bb-df8d-469f-829e-b72551f846b2">T13-WTSA.16-C-0047!A15!MSW-A</DPM_x0020_File_x0020_name>
    <DPM_x0020_Version xmlns="f00bf4bb-df8d-469f-829e-b72551f846b2">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0bf4bb-df8d-469f-829e-b72551f846b2" targetNamespace="http://schemas.microsoft.com/office/2006/metadata/properties" ma:root="true" ma:fieldsID="d41af5c836d734370eb92e7ee5f83852" ns2:_="" ns3:_="">
    <xsd:import namespace="996b2e75-67fd-4955-a3b0-5ab9934cb50b"/>
    <xsd:import namespace="f00bf4bb-df8d-469f-829e-b72551f846b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0bf4bb-df8d-469f-829e-b72551f846b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996b2e75-67fd-4955-a3b0-5ab9934cb50b"/>
    <ds:schemaRef ds:uri="f00bf4bb-df8d-469f-829e-b72551f846b2"/>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0bf4bb-df8d-469f-829e-b72551f8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3926B-B526-4765-AF64-42D2F3EB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T13-WTSA.16-C-0047!A15!MSW-A</vt:lpstr>
    </vt:vector>
  </TitlesOfParts>
  <Company>International Telecommunication Union (ITU)</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T13-WTSA.16-C-0047!A15!MSW-A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8</cp:revision>
  <cp:lastPrinted>2016-10-12T09:31:00Z</cp:lastPrinted>
  <dcterms:created xsi:type="dcterms:W3CDTF">2016-10-13T13:52:00Z</dcterms:created>
  <dcterms:modified xsi:type="dcterms:W3CDTF">2016-10-14T16:32:00Z</dcterms:modified>
  <cp:category>Conference document</cp:category>
</cp:coreProperties>
</file>