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93AE9">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F93AE9">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93AE9">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93AE9">
            <w:pPr>
              <w:pStyle w:val="TopHeader"/>
              <w:spacing w:before="60"/>
              <w:rPr>
                <w:sz w:val="20"/>
                <w:szCs w:val="20"/>
              </w:rPr>
            </w:pPr>
          </w:p>
        </w:tc>
        <w:tc>
          <w:tcPr>
            <w:tcW w:w="3194" w:type="dxa"/>
            <w:gridSpan w:val="2"/>
            <w:tcBorders>
              <w:bottom w:val="single" w:sz="12" w:space="0" w:color="auto"/>
            </w:tcBorders>
          </w:tcPr>
          <w:p w:rsidR="00BC7D84" w:rsidRPr="003251EA" w:rsidRDefault="00BC7D84" w:rsidP="00F93AE9">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93AE9">
            <w:pPr>
              <w:spacing w:before="0"/>
              <w:rPr>
                <w:sz w:val="20"/>
              </w:rPr>
            </w:pPr>
          </w:p>
        </w:tc>
        <w:tc>
          <w:tcPr>
            <w:tcW w:w="3194" w:type="dxa"/>
            <w:gridSpan w:val="2"/>
          </w:tcPr>
          <w:p w:rsidR="00BC7D84" w:rsidRPr="003251EA" w:rsidRDefault="00BC7D84" w:rsidP="00F93AE9">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93AE9">
            <w:pPr>
              <w:pStyle w:val="Committee"/>
              <w:spacing w:line="240" w:lineRule="auto"/>
            </w:pPr>
            <w:r>
              <w:t>PLENARY MEETING</w:t>
            </w:r>
          </w:p>
        </w:tc>
        <w:tc>
          <w:tcPr>
            <w:tcW w:w="3194" w:type="dxa"/>
            <w:gridSpan w:val="2"/>
          </w:tcPr>
          <w:p w:rsidR="00BC7D84" w:rsidRPr="003251EA" w:rsidRDefault="00BC7D84" w:rsidP="00F93AE9">
            <w:pPr>
              <w:pStyle w:val="Docnumber"/>
              <w:ind w:left="-57"/>
            </w:pPr>
            <w:r>
              <w:t>Addendum 11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F93AE9">
            <w:pPr>
              <w:spacing w:before="0"/>
              <w:rPr>
                <w:sz w:val="20"/>
              </w:rPr>
            </w:pPr>
          </w:p>
        </w:tc>
        <w:tc>
          <w:tcPr>
            <w:tcW w:w="3194" w:type="dxa"/>
            <w:gridSpan w:val="2"/>
          </w:tcPr>
          <w:p w:rsidR="00BC7D84" w:rsidRPr="003251EA" w:rsidRDefault="00BC7D84" w:rsidP="00F93AE9">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F93AE9">
            <w:pPr>
              <w:spacing w:before="0"/>
              <w:rPr>
                <w:sz w:val="20"/>
              </w:rPr>
            </w:pPr>
          </w:p>
        </w:tc>
        <w:tc>
          <w:tcPr>
            <w:tcW w:w="3194" w:type="dxa"/>
            <w:gridSpan w:val="2"/>
          </w:tcPr>
          <w:p w:rsidR="00BC7D84" w:rsidRPr="003251EA" w:rsidRDefault="00BC7D84" w:rsidP="00F93AE9">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F93AE9">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93AE9">
            <w:pPr>
              <w:pStyle w:val="Source"/>
              <w:rPr>
                <w:highlight w:val="yellow"/>
              </w:rPr>
            </w:pPr>
            <w:r>
              <w:t>ITU Member States, Members of the RCC</w:t>
            </w:r>
          </w:p>
        </w:tc>
      </w:tr>
      <w:tr w:rsidR="00BC7D84" w:rsidRPr="00874C31" w:rsidTr="00F00DDC">
        <w:trPr>
          <w:cantSplit/>
        </w:trPr>
        <w:tc>
          <w:tcPr>
            <w:tcW w:w="9811" w:type="dxa"/>
            <w:gridSpan w:val="4"/>
          </w:tcPr>
          <w:p w:rsidR="00BC7D84" w:rsidRPr="00874C31" w:rsidRDefault="004D7435" w:rsidP="006B5DEF">
            <w:pPr>
              <w:pStyle w:val="Title1"/>
              <w:rPr>
                <w:highlight w:val="yellow"/>
              </w:rPr>
            </w:pPr>
            <w:r w:rsidRPr="00874C31">
              <w:t>DRAFT NEW RESOLUTION</w:t>
            </w:r>
            <w:r w:rsidR="00DF2AA9">
              <w:t xml:space="preserve"> </w:t>
            </w:r>
            <w:r w:rsidR="00DF2AA9" w:rsidRPr="00826940">
              <w:t>[RCC-2]</w:t>
            </w:r>
            <w:r w:rsidR="00DF2AA9">
              <w:t xml:space="preserve"> - </w:t>
            </w:r>
            <w:r w:rsidR="00DF2AA9" w:rsidRPr="008868D8">
              <w:t>Studies</w:t>
            </w:r>
            <w:r w:rsidR="00DF2AA9">
              <w:t xml:space="preserve"> on</w:t>
            </w:r>
            <w:r w:rsidR="00DF2AA9" w:rsidRPr="008868D8">
              <w:t xml:space="preserve"> combating counterfeit product</w:t>
            </w:r>
            <w:r w:rsidR="00DF2AA9">
              <w:t>s including telecommunication</w:t>
            </w:r>
            <w:r w:rsidR="00DF2AA9" w:rsidRPr="008868D8">
              <w:t>/</w:t>
            </w:r>
            <w:r w:rsidR="00DF2AA9">
              <w:t>ICT devices</w:t>
            </w:r>
          </w:p>
        </w:tc>
      </w:tr>
      <w:tr w:rsidR="00BC7D84" w:rsidRPr="00426748" w:rsidTr="00F00DDC">
        <w:trPr>
          <w:cantSplit/>
        </w:trPr>
        <w:tc>
          <w:tcPr>
            <w:tcW w:w="9811" w:type="dxa"/>
            <w:gridSpan w:val="4"/>
          </w:tcPr>
          <w:p w:rsidR="00BC7D84" w:rsidRDefault="00BC7D84" w:rsidP="00F93AE9">
            <w:pPr>
              <w:pStyle w:val="Title2"/>
            </w:pPr>
          </w:p>
        </w:tc>
      </w:tr>
      <w:tr w:rsidR="00BC7D84" w:rsidRPr="00426748" w:rsidTr="00F00DDC">
        <w:trPr>
          <w:cantSplit/>
        </w:trPr>
        <w:tc>
          <w:tcPr>
            <w:tcW w:w="9811" w:type="dxa"/>
            <w:gridSpan w:val="4"/>
          </w:tcPr>
          <w:p w:rsidR="00BC7D84" w:rsidRPr="004D7435" w:rsidRDefault="00BC7D84" w:rsidP="00F93AE9">
            <w:pPr>
              <w:pStyle w:val="Agendaitem"/>
              <w:rPr>
                <w:lang w:val="en-US"/>
              </w:rPr>
            </w:pPr>
          </w:p>
        </w:tc>
      </w:tr>
    </w:tbl>
    <w:p w:rsidR="009E1967" w:rsidRDefault="009E1967" w:rsidP="00F93AE9">
      <w:pPr>
        <w:pStyle w:val="Normalaftertitle1"/>
      </w:pPr>
    </w:p>
    <w:tbl>
      <w:tblPr>
        <w:tblW w:w="5089" w:type="pct"/>
        <w:tblLayout w:type="fixed"/>
        <w:tblLook w:val="0000" w:firstRow="0" w:lastRow="0" w:firstColumn="0" w:lastColumn="0" w:noHBand="0" w:noVBand="0"/>
      </w:tblPr>
      <w:tblGrid>
        <w:gridCol w:w="1912"/>
        <w:gridCol w:w="7899"/>
      </w:tblGrid>
      <w:tr w:rsidR="002957A7" w:rsidRPr="002957A7" w:rsidTr="003C5411">
        <w:trPr>
          <w:cantSplit/>
        </w:trPr>
        <w:tc>
          <w:tcPr>
            <w:tcW w:w="1951" w:type="dxa"/>
          </w:tcPr>
          <w:p w:rsidR="009E1967" w:rsidRPr="00426748" w:rsidRDefault="009E1967" w:rsidP="003C5411">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8868D8" w:rsidRDefault="00844B4D" w:rsidP="003C5411">
                <w:pPr>
                  <w:rPr>
                    <w:color w:val="000000" w:themeColor="text1"/>
                    <w:szCs w:val="24"/>
                  </w:rPr>
                </w:pPr>
                <w:r>
                  <w:rPr>
                    <w:lang w:val="en-US"/>
                  </w:rPr>
                  <w:t xml:space="preserve">This contribution proposes a draft new Resolution concerning studies on combating counterfeit products including telecommunication/ICT devices. </w:t>
                </w:r>
              </w:p>
            </w:tc>
          </w:sdtContent>
        </w:sdt>
      </w:tr>
    </w:tbl>
    <w:p w:rsidR="004D7435" w:rsidRPr="00874C31" w:rsidRDefault="004D7435" w:rsidP="00F93AE9">
      <w:pPr>
        <w:pStyle w:val="Headingb"/>
        <w:rPr>
          <w:lang w:val="en-GB"/>
        </w:rPr>
      </w:pPr>
      <w:r w:rsidRPr="00874C31">
        <w:rPr>
          <w:lang w:val="en-GB"/>
        </w:rPr>
        <w:t>Introduction</w:t>
      </w:r>
    </w:p>
    <w:p w:rsidR="004D7435" w:rsidRDefault="004D7435" w:rsidP="00F93AE9">
      <w:r>
        <w:t>In conditions marked by rapid grow</w:t>
      </w:r>
      <w:r w:rsidR="00FC5DD9">
        <w:t xml:space="preserve">th of </w:t>
      </w:r>
      <w:r>
        <w:t>the ICT market, issues relating to the sale and dissemination of counterfeit devices are becoming increasingly relevant for operators, regulators and end users worldwide. The use of counterfeit devices can have an adverse effect</w:t>
      </w:r>
      <w:r w:rsidR="009A0534">
        <w:t xml:space="preserve"> on telecommunication networks by undermining their stability</w:t>
      </w:r>
      <w:r>
        <w:t>, and on users in terms of harm to their health.</w:t>
      </w:r>
    </w:p>
    <w:p w:rsidR="004D7435" w:rsidRDefault="004D7435" w:rsidP="00F93AE9">
      <w:r>
        <w:t xml:space="preserve">In this regard it is important to develop relevant measures </w:t>
      </w:r>
      <w:r w:rsidR="009A0534">
        <w:t xml:space="preserve">to </w:t>
      </w:r>
      <w:r>
        <w:t>identify</w:t>
      </w:r>
      <w:r w:rsidR="009A0534">
        <w:t xml:space="preserve"> </w:t>
      </w:r>
      <w:r>
        <w:t>counterfeit production and creating means for combating it by applying means for universal identification of original products using promising ICT technologies that ensure a high level of security.</w:t>
      </w:r>
    </w:p>
    <w:p w:rsidR="004D7435" w:rsidRPr="000574EC" w:rsidRDefault="00975DF8" w:rsidP="00F93AE9">
      <w:pPr>
        <w:pStyle w:val="Headingb"/>
        <w:rPr>
          <w:lang w:val="en-GB"/>
        </w:rPr>
      </w:pPr>
      <w:r w:rsidRPr="000574EC">
        <w:rPr>
          <w:lang w:val="en-GB"/>
        </w:rPr>
        <w:t>Proposal</w:t>
      </w:r>
    </w:p>
    <w:p w:rsidR="00975DF8" w:rsidRPr="00FC5DD9" w:rsidRDefault="00975DF8" w:rsidP="00F93AE9">
      <w:r w:rsidRPr="00FC5DD9">
        <w:t xml:space="preserve">It is proposed to adopt a new WTSA Resolution </w:t>
      </w:r>
      <w:r w:rsidR="000574EC">
        <w:t>concerning</w:t>
      </w:r>
      <w:r w:rsidR="00FC5DD9" w:rsidRPr="00FC5DD9">
        <w:t xml:space="preserve"> </w:t>
      </w:r>
      <w:r w:rsidR="009A0534">
        <w:t xml:space="preserve">studies on </w:t>
      </w:r>
      <w:r w:rsidR="00FC5DD9" w:rsidRPr="00FC5DD9">
        <w:t>combating counterfeit products including telecommunication/ICT devices</w:t>
      </w:r>
      <w:r w:rsidR="009A0534">
        <w:t>,</w:t>
      </w:r>
      <w:r w:rsidR="00FC5DD9" w:rsidRPr="00FC5DD9">
        <w:t xml:space="preserve"> </w:t>
      </w:r>
      <w:r w:rsidRPr="00FC5DD9">
        <w:t>as set out in the text that follows.</w:t>
      </w:r>
    </w:p>
    <w:p w:rsidR="00654160" w:rsidRDefault="00AC41A1" w:rsidP="00F93AE9">
      <w:pPr>
        <w:pStyle w:val="Proposal"/>
      </w:pPr>
      <w:r>
        <w:lastRenderedPageBreak/>
        <w:t>ADD</w:t>
      </w:r>
      <w:r>
        <w:tab/>
        <w:t>RCC/47A11/1</w:t>
      </w:r>
    </w:p>
    <w:p w:rsidR="00654160" w:rsidRPr="00826940" w:rsidRDefault="00AC41A1" w:rsidP="00F93AE9">
      <w:pPr>
        <w:pStyle w:val="ResNo"/>
      </w:pPr>
      <w:r w:rsidRPr="00826940">
        <w:t>DRAFT NEW RESOLUTION [RCC-2]</w:t>
      </w:r>
    </w:p>
    <w:p w:rsidR="009A0534" w:rsidRPr="00826940" w:rsidRDefault="009A0534" w:rsidP="00F93AE9">
      <w:pPr>
        <w:pStyle w:val="Restitle"/>
      </w:pPr>
      <w:r w:rsidRPr="00826940">
        <w:t>Studies on combating counterfeit products including telecommunication/ICT devices</w:t>
      </w:r>
    </w:p>
    <w:p w:rsidR="00975DF8" w:rsidRPr="00975DF8" w:rsidRDefault="00975DF8" w:rsidP="00F93AE9">
      <w:pPr>
        <w:pStyle w:val="Resref"/>
        <w:rPr>
          <w:b/>
          <w:bCs/>
        </w:rPr>
      </w:pPr>
      <w:r w:rsidRPr="00975DF8">
        <w:t>(</w:t>
      </w:r>
      <w:proofErr w:type="spellStart"/>
      <w:r w:rsidRPr="00975DF8">
        <w:t>Hammamet</w:t>
      </w:r>
      <w:proofErr w:type="spellEnd"/>
      <w:r w:rsidRPr="00975DF8">
        <w:t>, 2016)</w:t>
      </w:r>
    </w:p>
    <w:p w:rsidR="00975DF8" w:rsidRDefault="00975DF8" w:rsidP="00743FDD">
      <w:pPr>
        <w:pStyle w:val="Normalaftertitle1"/>
      </w:pPr>
      <w:r>
        <w:t xml:space="preserve">The </w:t>
      </w:r>
      <w:r w:rsidR="009A0534">
        <w:t>World Telecommunication Standardization Assembly (</w:t>
      </w:r>
      <w:proofErr w:type="spellStart"/>
      <w:r w:rsidR="009A0534">
        <w:t>Hammamet</w:t>
      </w:r>
      <w:proofErr w:type="spellEnd"/>
      <w:r w:rsidR="009A0534">
        <w:t>, 2016),</w:t>
      </w:r>
      <w:r>
        <w:t xml:space="preserve"> </w:t>
      </w:r>
    </w:p>
    <w:p w:rsidR="00975DF8" w:rsidRPr="004213D3" w:rsidRDefault="003B454B" w:rsidP="00F93AE9">
      <w:pPr>
        <w:pStyle w:val="Call"/>
      </w:pPr>
      <w:proofErr w:type="gramStart"/>
      <w:r>
        <w:t>r</w:t>
      </w:r>
      <w:r w:rsidR="00975DF8" w:rsidRPr="00975DF8">
        <w:t>ecalling</w:t>
      </w:r>
      <w:proofErr w:type="gramEnd"/>
    </w:p>
    <w:p w:rsidR="00975DF8" w:rsidRDefault="00826940" w:rsidP="00F93AE9">
      <w:r w:rsidRPr="00826940">
        <w:rPr>
          <w:i/>
          <w:iCs/>
        </w:rPr>
        <w:t>a)</w:t>
      </w:r>
      <w:r>
        <w:tab/>
      </w:r>
      <w:r w:rsidR="00975DF8" w:rsidRPr="000D3CA2">
        <w:t xml:space="preserve">Resolution 176 (Rev. Busan, 2014) of the </w:t>
      </w:r>
      <w:r w:rsidR="00A448C2" w:rsidRPr="000D3CA2">
        <w:t>Plenipotentiary</w:t>
      </w:r>
      <w:r w:rsidR="00975DF8" w:rsidRPr="000D3CA2">
        <w:t xml:space="preserve"> </w:t>
      </w:r>
      <w:r w:rsidR="00A448C2" w:rsidRPr="000D3CA2">
        <w:t>Conference</w:t>
      </w:r>
      <w:r w:rsidR="00975DF8" w:rsidRPr="000D3CA2">
        <w:t xml:space="preserve"> (PP)</w:t>
      </w:r>
      <w:r w:rsidR="009A0534" w:rsidRPr="000D3CA2">
        <w:t>,</w:t>
      </w:r>
      <w:r w:rsidR="00975DF8" w:rsidRPr="000D3CA2">
        <w:t xml:space="preserve"> </w:t>
      </w:r>
      <w:r w:rsidR="003B454B" w:rsidRPr="000D3CA2">
        <w:t xml:space="preserve">on </w:t>
      </w:r>
      <w:r w:rsidR="009A0534" w:rsidRPr="000D3CA2">
        <w:t>h</w:t>
      </w:r>
      <w:r w:rsidR="002A5798" w:rsidRPr="000D3CA2">
        <w:t>uman exposure to and measurement of electromagnetic fields;</w:t>
      </w:r>
      <w:r w:rsidR="002A5798" w:rsidRPr="00826940">
        <w:rPr>
          <w:rFonts w:asciiTheme="majorBidi" w:hAnsiTheme="majorBidi" w:cstheme="majorBidi"/>
          <w:sz w:val="25"/>
          <w:szCs w:val="25"/>
          <w:lang w:val="en-US" w:eastAsia="zh-CN"/>
        </w:rPr>
        <w:t xml:space="preserve"> </w:t>
      </w:r>
    </w:p>
    <w:p w:rsidR="00975DF8" w:rsidRDefault="00742798" w:rsidP="00F93AE9">
      <w:r>
        <w:rPr>
          <w:i/>
          <w:iCs/>
        </w:rPr>
        <w:t>b</w:t>
      </w:r>
      <w:r w:rsidR="00826940" w:rsidRPr="00826940">
        <w:rPr>
          <w:i/>
          <w:iCs/>
        </w:rPr>
        <w:t>)</w:t>
      </w:r>
      <w:r w:rsidR="00826940">
        <w:tab/>
      </w:r>
      <w:r w:rsidR="00975DF8">
        <w:t xml:space="preserve">Resolution 177 (Rev. Busan, 2014) of </w:t>
      </w:r>
      <w:r w:rsidR="004213D3">
        <w:t>the Plenipotentiary Conference</w:t>
      </w:r>
      <w:r w:rsidR="00975DF8">
        <w:t>, on conformity and</w:t>
      </w:r>
      <w:r w:rsidR="00A448C2">
        <w:t xml:space="preserve"> </w:t>
      </w:r>
      <w:r w:rsidR="00975DF8">
        <w:t>interoperability;</w:t>
      </w:r>
      <w:r w:rsidR="003B454B">
        <w:t xml:space="preserve"> </w:t>
      </w:r>
    </w:p>
    <w:p w:rsidR="003B454B" w:rsidRPr="002A5798" w:rsidRDefault="00742798" w:rsidP="00F93AE9">
      <w:r>
        <w:rPr>
          <w:i/>
          <w:iCs/>
        </w:rPr>
        <w:t>c</w:t>
      </w:r>
      <w:r w:rsidR="00826940" w:rsidRPr="00826940">
        <w:rPr>
          <w:i/>
          <w:iCs/>
        </w:rPr>
        <w:t>)</w:t>
      </w:r>
      <w:r w:rsidR="00826940">
        <w:tab/>
      </w:r>
      <w:r w:rsidR="003B454B">
        <w:t>Re</w:t>
      </w:r>
      <w:r w:rsidR="004213D3">
        <w:t>solution 182 (Rev. Busan, 2014)</w:t>
      </w:r>
      <w:r w:rsidR="003B454B">
        <w:t xml:space="preserve"> </w:t>
      </w:r>
      <w:r w:rsidR="004213D3">
        <w:t xml:space="preserve">of the Plenipotentiary Conference, </w:t>
      </w:r>
      <w:r w:rsidR="003B454B">
        <w:t>on</w:t>
      </w:r>
      <w:r w:rsidR="002A5798">
        <w:t xml:space="preserve"> </w:t>
      </w:r>
      <w:r w:rsidR="009A0534" w:rsidRPr="00826940">
        <w:rPr>
          <w:lang w:val="en-US" w:eastAsia="zh-CN"/>
        </w:rPr>
        <w:t>t</w:t>
      </w:r>
      <w:r w:rsidR="002A5798" w:rsidRPr="00826940">
        <w:rPr>
          <w:lang w:val="en-US" w:eastAsia="zh-CN"/>
        </w:rPr>
        <w:t xml:space="preserve">he role of telecommunications/information and communication technologies in regard to climate change and the protection of the environment; </w:t>
      </w:r>
    </w:p>
    <w:p w:rsidR="003B454B" w:rsidRPr="00826940" w:rsidRDefault="00742798" w:rsidP="00F93AE9">
      <w:pPr>
        <w:rPr>
          <w:rFonts w:asciiTheme="majorBidi" w:hAnsiTheme="majorBidi" w:cstheme="majorBidi"/>
          <w:szCs w:val="24"/>
        </w:rPr>
      </w:pPr>
      <w:r>
        <w:rPr>
          <w:i/>
          <w:iCs/>
        </w:rPr>
        <w:t>d</w:t>
      </w:r>
      <w:r w:rsidR="00826940" w:rsidRPr="00826940">
        <w:rPr>
          <w:i/>
          <w:iCs/>
        </w:rPr>
        <w:t>)</w:t>
      </w:r>
      <w:r w:rsidR="00826940">
        <w:tab/>
      </w:r>
      <w:r w:rsidR="003B454B">
        <w:t>Resol</w:t>
      </w:r>
      <w:r w:rsidR="00A448C2">
        <w:t>ution</w:t>
      </w:r>
      <w:r w:rsidR="003B454B">
        <w:t xml:space="preserve"> 188 (Rev. Busan, 2014)</w:t>
      </w:r>
      <w:r w:rsidR="009A0534">
        <w:t xml:space="preserve"> of the Plenipotentiary Conference</w:t>
      </w:r>
      <w:r w:rsidR="003B454B">
        <w:t>, on</w:t>
      </w:r>
      <w:r w:rsidR="002A5798">
        <w:t xml:space="preserve"> </w:t>
      </w:r>
      <w:r w:rsidR="009A0534" w:rsidRPr="00826940">
        <w:rPr>
          <w:rFonts w:asciiTheme="majorBidi" w:hAnsiTheme="majorBidi" w:cstheme="majorBidi"/>
          <w:szCs w:val="24"/>
          <w:lang w:val="en-US" w:eastAsia="zh-CN"/>
        </w:rPr>
        <w:t>c</w:t>
      </w:r>
      <w:r w:rsidR="002A5798" w:rsidRPr="00826940">
        <w:rPr>
          <w:rFonts w:asciiTheme="majorBidi" w:hAnsiTheme="majorBidi" w:cstheme="majorBidi"/>
          <w:szCs w:val="24"/>
          <w:lang w:val="en-US" w:eastAsia="zh-CN"/>
        </w:rPr>
        <w:t>ombating counterfeit</w:t>
      </w:r>
      <w:r w:rsidR="004213D3" w:rsidRPr="00826940">
        <w:rPr>
          <w:rFonts w:asciiTheme="majorBidi" w:hAnsiTheme="majorBidi" w:cstheme="majorBidi"/>
          <w:szCs w:val="24"/>
          <w:lang w:val="en-US" w:eastAsia="zh-CN"/>
        </w:rPr>
        <w:t xml:space="preserve"> </w:t>
      </w:r>
      <w:r w:rsidR="002A5798" w:rsidRPr="00826940">
        <w:rPr>
          <w:rFonts w:asciiTheme="majorBidi" w:hAnsiTheme="majorBidi" w:cstheme="majorBidi"/>
          <w:szCs w:val="24"/>
          <w:lang w:val="en-US" w:eastAsia="zh-CN"/>
        </w:rPr>
        <w:t>telecommunication/information and communication technology devices;</w:t>
      </w:r>
    </w:p>
    <w:p w:rsidR="006936AF" w:rsidRPr="00826940" w:rsidRDefault="00742798" w:rsidP="00F93AE9">
      <w:pPr>
        <w:rPr>
          <w:rFonts w:asciiTheme="majorBidi" w:hAnsiTheme="majorBidi" w:cstheme="majorBidi"/>
          <w:szCs w:val="24"/>
        </w:rPr>
      </w:pPr>
      <w:r>
        <w:rPr>
          <w:i/>
          <w:iCs/>
        </w:rPr>
        <w:t>e</w:t>
      </w:r>
      <w:r w:rsidR="00826940" w:rsidRPr="00826940">
        <w:rPr>
          <w:i/>
          <w:iCs/>
        </w:rPr>
        <w:t>)</w:t>
      </w:r>
      <w:r w:rsidR="00826940">
        <w:tab/>
      </w:r>
      <w:r w:rsidR="00A448C2" w:rsidRPr="00B90D1E">
        <w:t>Resolution</w:t>
      </w:r>
      <w:r w:rsidR="00B90D1E" w:rsidRPr="00B90D1E">
        <w:t xml:space="preserve"> 72 (Rev. Dubai, </w:t>
      </w:r>
      <w:r w:rsidR="00B90D1E" w:rsidRPr="00742798">
        <w:t>2012</w:t>
      </w:r>
      <w:r w:rsidR="003B454B" w:rsidRPr="00B90D1E">
        <w:t>)</w:t>
      </w:r>
      <w:r w:rsidR="004213D3" w:rsidRPr="00B90D1E">
        <w:t xml:space="preserve"> of </w:t>
      </w:r>
      <w:r w:rsidR="00B90D1E" w:rsidRPr="00B90D1E">
        <w:t>the World Telecommunication Standardization Assembly (</w:t>
      </w:r>
      <w:r w:rsidR="004213D3" w:rsidRPr="00B90D1E">
        <w:t>WTSA</w:t>
      </w:r>
      <w:r w:rsidR="00B90D1E" w:rsidRPr="00B90D1E">
        <w:t>)</w:t>
      </w:r>
      <w:r w:rsidR="003B454B" w:rsidRPr="00B90D1E">
        <w:t xml:space="preserve">, on </w:t>
      </w:r>
      <w:r w:rsidR="009A0534" w:rsidRPr="00826940">
        <w:rPr>
          <w:rFonts w:asciiTheme="majorBidi" w:hAnsiTheme="majorBidi" w:cstheme="majorBidi"/>
          <w:szCs w:val="24"/>
        </w:rPr>
        <w:t>m</w:t>
      </w:r>
      <w:r w:rsidR="006936AF" w:rsidRPr="00826940">
        <w:rPr>
          <w:rFonts w:asciiTheme="majorBidi" w:hAnsiTheme="majorBidi" w:cstheme="majorBidi"/>
          <w:szCs w:val="24"/>
        </w:rPr>
        <w:t>easurement concerns related to human exposure to electromagnetic fields;</w:t>
      </w:r>
    </w:p>
    <w:p w:rsidR="006936AF" w:rsidRPr="00826940" w:rsidRDefault="00742798" w:rsidP="00F93AE9">
      <w:pPr>
        <w:rPr>
          <w:rFonts w:asciiTheme="majorBidi" w:hAnsiTheme="majorBidi" w:cstheme="majorBidi"/>
          <w:szCs w:val="24"/>
        </w:rPr>
      </w:pPr>
      <w:r>
        <w:rPr>
          <w:i/>
          <w:iCs/>
        </w:rPr>
        <w:t>f</w:t>
      </w:r>
      <w:r w:rsidRPr="00826940">
        <w:rPr>
          <w:i/>
          <w:iCs/>
        </w:rPr>
        <w:t>)</w:t>
      </w:r>
      <w:r>
        <w:tab/>
      </w:r>
      <w:r w:rsidR="004213D3" w:rsidRPr="00B90D1E">
        <w:t xml:space="preserve">Resolution 79 </w:t>
      </w:r>
      <w:bookmarkStart w:id="0" w:name="_GoBack"/>
      <w:bookmarkEnd w:id="0"/>
      <w:r w:rsidR="004213D3" w:rsidRPr="00B90D1E">
        <w:t>(Dubai, 2012</w:t>
      </w:r>
      <w:r w:rsidR="006936AF" w:rsidRPr="00B90D1E">
        <w:t xml:space="preserve">) of </w:t>
      </w:r>
      <w:r w:rsidR="00B90D1E" w:rsidRPr="00B90D1E">
        <w:t xml:space="preserve">the World Telecommunication Standardization Assembly </w:t>
      </w:r>
      <w:r w:rsidR="00743FDD">
        <w:t>(</w:t>
      </w:r>
      <w:r w:rsidR="006936AF" w:rsidRPr="00B90D1E">
        <w:t>WTSA</w:t>
      </w:r>
      <w:r w:rsidR="00743FDD">
        <w:t>)</w:t>
      </w:r>
      <w:r w:rsidR="006936AF" w:rsidRPr="00B90D1E">
        <w:t xml:space="preserve">, </w:t>
      </w:r>
      <w:r w:rsidR="00710A64">
        <w:t xml:space="preserve">on </w:t>
      </w:r>
      <w:r w:rsidR="00710A64" w:rsidRPr="00826940">
        <w:rPr>
          <w:rFonts w:cs="Segoe UI"/>
        </w:rPr>
        <w:t>the role of telecommunications/information and communication technologies in handling and controlling e-waste from telecommunication and information technology equipment and methods of treating it</w:t>
      </w:r>
      <w:r w:rsidR="006936AF" w:rsidRPr="00B90D1E">
        <w:t>;</w:t>
      </w:r>
    </w:p>
    <w:p w:rsidR="006936AF" w:rsidRPr="00826940" w:rsidRDefault="00742798" w:rsidP="00F93AE9">
      <w:pPr>
        <w:rPr>
          <w:rFonts w:asciiTheme="majorBidi" w:hAnsiTheme="majorBidi" w:cstheme="majorBidi"/>
          <w:szCs w:val="24"/>
        </w:rPr>
      </w:pPr>
      <w:r>
        <w:rPr>
          <w:i/>
          <w:iCs/>
        </w:rPr>
        <w:t>g</w:t>
      </w:r>
      <w:r w:rsidRPr="00826940">
        <w:rPr>
          <w:i/>
          <w:iCs/>
        </w:rPr>
        <w:t>)</w:t>
      </w:r>
      <w:r>
        <w:tab/>
      </w:r>
      <w:r w:rsidR="006936AF">
        <w:t>Resolution 47 (Rev. Dubai, 2014) of the World Telecommunication Development Conference (WTDC), on enhancement of knowledge and effective application of ITU recommendations in developing countries</w:t>
      </w:r>
      <w:r w:rsidR="006936AF">
        <w:rPr>
          <w:rStyle w:val="FootnoteReference"/>
        </w:rPr>
        <w:footnoteReference w:id="1"/>
      </w:r>
      <w:r w:rsidR="006936AF">
        <w:t xml:space="preserve">, including conformance and interoperability testing of systems manufactured on the basis of ITU recommendations; </w:t>
      </w:r>
    </w:p>
    <w:p w:rsidR="004213D3" w:rsidRPr="00826940" w:rsidRDefault="00742798" w:rsidP="00F93AE9">
      <w:pPr>
        <w:rPr>
          <w:rFonts w:asciiTheme="majorBidi" w:hAnsiTheme="majorBidi" w:cstheme="majorBidi"/>
          <w:szCs w:val="24"/>
          <w:lang w:val="en-US" w:eastAsia="zh-CN"/>
        </w:rPr>
      </w:pPr>
      <w:r>
        <w:rPr>
          <w:i/>
          <w:iCs/>
        </w:rPr>
        <w:t>h</w:t>
      </w:r>
      <w:r w:rsidRPr="00826940">
        <w:rPr>
          <w:i/>
          <w:iCs/>
        </w:rPr>
        <w:t>)</w:t>
      </w:r>
      <w:r>
        <w:tab/>
      </w:r>
      <w:r w:rsidR="006936AF">
        <w:t>Resolution 62 (Rev. Dubai, 2014) of the World Telecommunication Development Conference (WTDC), on</w:t>
      </w:r>
      <w:r w:rsidR="004213D3">
        <w:t xml:space="preserve"> </w:t>
      </w:r>
      <w:r w:rsidR="009A0534" w:rsidRPr="00826940">
        <w:rPr>
          <w:rFonts w:asciiTheme="majorBidi" w:hAnsiTheme="majorBidi" w:cstheme="majorBidi"/>
          <w:szCs w:val="24"/>
          <w:lang w:val="en-US" w:eastAsia="zh-CN"/>
        </w:rPr>
        <w:t>m</w:t>
      </w:r>
      <w:r w:rsidR="004213D3" w:rsidRPr="00826940">
        <w:rPr>
          <w:rFonts w:asciiTheme="majorBidi" w:hAnsiTheme="majorBidi" w:cstheme="majorBidi"/>
          <w:szCs w:val="24"/>
          <w:lang w:val="en-US" w:eastAsia="zh-CN"/>
        </w:rPr>
        <w:t>easurement concerns related to human exposure</w:t>
      </w:r>
      <w:r>
        <w:rPr>
          <w:rFonts w:asciiTheme="majorBidi" w:hAnsiTheme="majorBidi" w:cstheme="majorBidi"/>
          <w:szCs w:val="24"/>
          <w:lang w:val="en-US" w:eastAsia="zh-CN"/>
        </w:rPr>
        <w:t xml:space="preserve"> </w:t>
      </w:r>
      <w:r w:rsidR="004213D3" w:rsidRPr="00826940">
        <w:rPr>
          <w:rFonts w:asciiTheme="majorBidi" w:hAnsiTheme="majorBidi" w:cstheme="majorBidi"/>
          <w:szCs w:val="24"/>
          <w:lang w:val="en-US" w:eastAsia="zh-CN"/>
        </w:rPr>
        <w:t>to electromagnetic fields;</w:t>
      </w:r>
    </w:p>
    <w:p w:rsidR="006936AF" w:rsidRPr="00826940" w:rsidRDefault="00742798" w:rsidP="00743FDD">
      <w:pPr>
        <w:rPr>
          <w:rFonts w:asciiTheme="majorBidi" w:hAnsiTheme="majorBidi" w:cstheme="majorBidi"/>
        </w:rPr>
      </w:pPr>
      <w:proofErr w:type="spellStart"/>
      <w:r>
        <w:rPr>
          <w:i/>
          <w:iCs/>
        </w:rPr>
        <w:t>i</w:t>
      </w:r>
      <w:proofErr w:type="spellEnd"/>
      <w:r w:rsidRPr="00826940">
        <w:rPr>
          <w:i/>
          <w:iCs/>
        </w:rPr>
        <w:t>)</w:t>
      </w:r>
      <w:r>
        <w:tab/>
      </w:r>
      <w:r w:rsidR="006936AF">
        <w:t>Resolution 79 (Dubai, 2014) of the World Telecommunication Development Conference (WTDC), on</w:t>
      </w:r>
      <w:r w:rsidR="004213D3">
        <w:t xml:space="preserve"> </w:t>
      </w:r>
      <w:r w:rsidR="004213D3" w:rsidRPr="00826940">
        <w:rPr>
          <w:lang w:val="en-US" w:eastAsia="zh-CN"/>
        </w:rPr>
        <w:t>the role of telecommunications/information and communication technologies in combating and dealing with counterfeit</w:t>
      </w:r>
      <w:r w:rsidRPr="00743FDD">
        <w:rPr>
          <w:szCs w:val="24"/>
          <w:lang w:val="en-US" w:eastAsia="zh-CN"/>
        </w:rPr>
        <w:t xml:space="preserve"> </w:t>
      </w:r>
      <w:r w:rsidR="004213D3" w:rsidRPr="00742798">
        <w:t>telecommunication/information and communication devices</w:t>
      </w:r>
      <w:r w:rsidR="004213D3" w:rsidRPr="00826940">
        <w:rPr>
          <w:rFonts w:asciiTheme="majorBidi" w:hAnsiTheme="majorBidi" w:cstheme="majorBidi"/>
          <w:sz w:val="25"/>
          <w:szCs w:val="25"/>
          <w:lang w:val="en-US" w:eastAsia="zh-CN"/>
        </w:rPr>
        <w:t>,</w:t>
      </w:r>
    </w:p>
    <w:p w:rsidR="00975DF8" w:rsidRPr="003B454B" w:rsidRDefault="00975DF8" w:rsidP="00F93AE9">
      <w:pPr>
        <w:pStyle w:val="Call"/>
      </w:pPr>
      <w:proofErr w:type="gramStart"/>
      <w:r w:rsidRPr="003B454B">
        <w:t>recognizing</w:t>
      </w:r>
      <w:proofErr w:type="gramEnd"/>
    </w:p>
    <w:p w:rsidR="00975DF8" w:rsidRDefault="00975DF8" w:rsidP="00F93AE9">
      <w:r w:rsidRPr="00BC1142">
        <w:rPr>
          <w:i/>
          <w:iCs/>
        </w:rPr>
        <w:t>a)</w:t>
      </w:r>
      <w:r w:rsidR="00BC1142">
        <w:tab/>
      </w:r>
      <w:proofErr w:type="gramStart"/>
      <w:r>
        <w:t>the</w:t>
      </w:r>
      <w:proofErr w:type="gramEnd"/>
      <w:r>
        <w:t xml:space="preserve"> growing problem related to the sale and circulation of counterfeit</w:t>
      </w:r>
      <w:r w:rsidR="00A448C2">
        <w:t xml:space="preserve"> </w:t>
      </w:r>
      <w:r>
        <w:t>devices in the market, as well as the adverse consequences thereof for users,</w:t>
      </w:r>
      <w:r w:rsidR="00A448C2">
        <w:t xml:space="preserve"> </w:t>
      </w:r>
      <w:r>
        <w:t>governments and the private sector;</w:t>
      </w:r>
    </w:p>
    <w:p w:rsidR="00975DF8" w:rsidRDefault="00975DF8" w:rsidP="00F93AE9">
      <w:r w:rsidRPr="00BC1142">
        <w:rPr>
          <w:i/>
          <w:iCs/>
        </w:rPr>
        <w:t>b)</w:t>
      </w:r>
      <w:r w:rsidR="00BC1142">
        <w:tab/>
      </w:r>
      <w:proofErr w:type="gramStart"/>
      <w:r>
        <w:t>that</w:t>
      </w:r>
      <w:proofErr w:type="gramEnd"/>
      <w:r>
        <w:t xml:space="preserve"> counterfeit telecommunication/ICT devices may negatively impact on</w:t>
      </w:r>
      <w:r w:rsidR="00A448C2">
        <w:t xml:space="preserve"> </w:t>
      </w:r>
      <w:r>
        <w:t>security and quality of service for users;</w:t>
      </w:r>
    </w:p>
    <w:p w:rsidR="00975DF8" w:rsidRDefault="00975DF8" w:rsidP="00F93AE9">
      <w:r w:rsidRPr="00BC1142">
        <w:rPr>
          <w:i/>
          <w:iCs/>
        </w:rPr>
        <w:t>c)</w:t>
      </w:r>
      <w:r w:rsidR="00BC1142">
        <w:tab/>
      </w:r>
      <w:proofErr w:type="gramStart"/>
      <w:r>
        <w:t>that</w:t>
      </w:r>
      <w:proofErr w:type="gramEnd"/>
      <w:r>
        <w:t xml:space="preserve"> counterfeit telecommunication/ICT devices often contain illegal and</w:t>
      </w:r>
      <w:r w:rsidR="00A448C2">
        <w:t xml:space="preserve"> </w:t>
      </w:r>
      <w:r>
        <w:t>unacceptable levels of hazardous substances, threatening consumers and the</w:t>
      </w:r>
      <w:r w:rsidR="00A448C2">
        <w:t xml:space="preserve"> </w:t>
      </w:r>
      <w:r>
        <w:t>environment;</w:t>
      </w:r>
    </w:p>
    <w:p w:rsidR="00975DF8" w:rsidRDefault="00975DF8" w:rsidP="00F93AE9">
      <w:r w:rsidRPr="00BC1142">
        <w:rPr>
          <w:i/>
          <w:iCs/>
        </w:rPr>
        <w:t>d)</w:t>
      </w:r>
      <w:r w:rsidR="00BC1142">
        <w:tab/>
      </w:r>
      <w:proofErr w:type="gramStart"/>
      <w:r>
        <w:t>that</w:t>
      </w:r>
      <w:proofErr w:type="gramEnd"/>
      <w:r>
        <w:t xml:space="preserve"> some countries have adopted measures to raise awareness of this</w:t>
      </w:r>
      <w:r w:rsidR="00A448C2">
        <w:t xml:space="preserve"> </w:t>
      </w:r>
      <w:r>
        <w:t>issue and deployed successful solutions to deter the spread of counterfeit</w:t>
      </w:r>
      <w:r w:rsidR="00A448C2">
        <w:t xml:space="preserve"> </w:t>
      </w:r>
      <w:r>
        <w:t xml:space="preserve">telecommunication/ICT devices, and that </w:t>
      </w:r>
      <w:r w:rsidR="009A0534">
        <w:t xml:space="preserve">both </w:t>
      </w:r>
      <w:r>
        <w:t xml:space="preserve">developing </w:t>
      </w:r>
      <w:r w:rsidR="009A0534">
        <w:t xml:space="preserve">and developed </w:t>
      </w:r>
      <w:r>
        <w:t>countries may benefit</w:t>
      </w:r>
      <w:r w:rsidR="00A448C2">
        <w:t xml:space="preserve"> </w:t>
      </w:r>
      <w:r>
        <w:t>from learning from those experiences;</w:t>
      </w:r>
    </w:p>
    <w:p w:rsidR="00975DF8" w:rsidRDefault="00975DF8" w:rsidP="00F93AE9">
      <w:r w:rsidRPr="00BC1142">
        <w:rPr>
          <w:i/>
          <w:iCs/>
        </w:rPr>
        <w:t>e)</w:t>
      </w:r>
      <w:r w:rsidR="00BC1142">
        <w:tab/>
      </w:r>
      <w:proofErr w:type="gramStart"/>
      <w:r>
        <w:t>that</w:t>
      </w:r>
      <w:proofErr w:type="gramEnd"/>
      <w:r>
        <w:t xml:space="preserve"> Recommendation ITU-T X.1255, which is based on the digital object</w:t>
      </w:r>
      <w:r w:rsidR="00A448C2">
        <w:t xml:space="preserve"> </w:t>
      </w:r>
      <w:r>
        <w:t>architecture</w:t>
      </w:r>
      <w:r w:rsidR="009A0534">
        <w:t xml:space="preserve"> (</w:t>
      </w:r>
      <w:proofErr w:type="spellStart"/>
      <w:r w:rsidR="009A0534">
        <w:t>DoA</w:t>
      </w:r>
      <w:proofErr w:type="spellEnd"/>
      <w:r w:rsidR="009A0534">
        <w:t>)</w:t>
      </w:r>
      <w:r>
        <w:t>, provides a framework for discovery of identity management</w:t>
      </w:r>
      <w:r w:rsidR="00A448C2">
        <w:t xml:space="preserve"> </w:t>
      </w:r>
      <w:r>
        <w:t>information;</w:t>
      </w:r>
    </w:p>
    <w:p w:rsidR="00896333" w:rsidRDefault="00975DF8" w:rsidP="00F93AE9">
      <w:r w:rsidRPr="00BC1142">
        <w:rPr>
          <w:i/>
          <w:iCs/>
        </w:rPr>
        <w:t>f)</w:t>
      </w:r>
      <w:r w:rsidR="00BC1142">
        <w:tab/>
      </w:r>
      <w:r w:rsidR="00330549">
        <w:t xml:space="preserve">that the general framework agreement between ITU and the DONA </w:t>
      </w:r>
      <w:r w:rsidR="007D0A22">
        <w:t>Foundation</w:t>
      </w:r>
      <w:r w:rsidR="00330549">
        <w:t xml:space="preserve"> is </w:t>
      </w:r>
      <w:r w:rsidR="009A0534">
        <w:t>intended to</w:t>
      </w:r>
      <w:r w:rsidR="00330549">
        <w:t xml:space="preserve"> </w:t>
      </w:r>
      <w:r w:rsidR="007D0A22">
        <w:t>creat</w:t>
      </w:r>
      <w:r w:rsidR="009A0534">
        <w:t xml:space="preserve">e </w:t>
      </w:r>
      <w:r w:rsidR="00330549">
        <w:t xml:space="preserve">a stable platform for developing and </w:t>
      </w:r>
      <w:r w:rsidR="007D0A22">
        <w:t>introducing</w:t>
      </w:r>
      <w:r w:rsidR="00330549">
        <w:t xml:space="preserve"> </w:t>
      </w:r>
      <w:proofErr w:type="spellStart"/>
      <w:r w:rsidR="009A0534">
        <w:t>Do</w:t>
      </w:r>
      <w:r w:rsidR="00330549">
        <w:t>A</w:t>
      </w:r>
      <w:proofErr w:type="spellEnd"/>
      <w:r w:rsidR="00330549">
        <w:t xml:space="preserve"> including for purposes of combating counterfeit </w:t>
      </w:r>
      <w:r w:rsidR="007D0A22">
        <w:t>products</w:t>
      </w:r>
      <w:r w:rsidR="00330549">
        <w:t xml:space="preserve"> and devices; </w:t>
      </w:r>
    </w:p>
    <w:p w:rsidR="00975DF8" w:rsidRDefault="00896333" w:rsidP="00F93AE9">
      <w:r w:rsidRPr="00BC1142">
        <w:rPr>
          <w:i/>
          <w:iCs/>
        </w:rPr>
        <w:t>g)</w:t>
      </w:r>
      <w:r w:rsidR="00BC1142">
        <w:tab/>
      </w:r>
      <w:proofErr w:type="gramStart"/>
      <w:r w:rsidR="00975DF8">
        <w:t>that</w:t>
      </w:r>
      <w:proofErr w:type="gramEnd"/>
      <w:r w:rsidR="00975DF8">
        <w:t xml:space="preserve"> some of the measures adopted by countries rely on unique</w:t>
      </w:r>
      <w:r w:rsidR="00A448C2">
        <w:t xml:space="preserve"> </w:t>
      </w:r>
      <w:r w:rsidR="00975DF8">
        <w:t>telecommunication/ICT device identifiers, such as the International Mobile</w:t>
      </w:r>
      <w:r w:rsidR="00A448C2">
        <w:t xml:space="preserve"> </w:t>
      </w:r>
      <w:r w:rsidR="00975DF8">
        <w:t>Equipment Identity</w:t>
      </w:r>
      <w:r w:rsidR="009A0534">
        <w:t xml:space="preserve"> (IMEI)</w:t>
      </w:r>
      <w:r w:rsidR="00975DF8">
        <w:t xml:space="preserve">, to limit and deter </w:t>
      </w:r>
      <w:r w:rsidR="009A0534">
        <w:t xml:space="preserve">the dissemination of </w:t>
      </w:r>
      <w:r w:rsidR="00975DF8" w:rsidRPr="009D0E79">
        <w:t xml:space="preserve">counterfeit </w:t>
      </w:r>
      <w:r w:rsidR="009A0534" w:rsidRPr="009D0E79">
        <w:t>mobile</w:t>
      </w:r>
      <w:r w:rsidR="00975DF8">
        <w:t xml:space="preserve"> devices;</w:t>
      </w:r>
    </w:p>
    <w:p w:rsidR="00975DF8" w:rsidRDefault="00896333" w:rsidP="00F93AE9">
      <w:r w:rsidRPr="00BC1142">
        <w:rPr>
          <w:i/>
          <w:iCs/>
        </w:rPr>
        <w:t>h</w:t>
      </w:r>
      <w:r w:rsidR="00975DF8" w:rsidRPr="00BC1142">
        <w:rPr>
          <w:i/>
          <w:iCs/>
        </w:rPr>
        <w:t>)</w:t>
      </w:r>
      <w:r w:rsidR="00BC1142">
        <w:tab/>
      </w:r>
      <w:proofErr w:type="gramStart"/>
      <w:r w:rsidR="00975DF8">
        <w:t>that</w:t>
      </w:r>
      <w:proofErr w:type="gramEnd"/>
      <w:r w:rsidR="00975DF8">
        <w:t xml:space="preserve"> industry initiatives have been created to coordinate activity between</w:t>
      </w:r>
      <w:r w:rsidR="00A448C2">
        <w:t xml:space="preserve"> </w:t>
      </w:r>
      <w:r w:rsidR="00975DF8">
        <w:t>operators, manufacturers and consumers;</w:t>
      </w:r>
    </w:p>
    <w:p w:rsidR="00975DF8" w:rsidRDefault="00896333" w:rsidP="00F93AE9">
      <w:proofErr w:type="spellStart"/>
      <w:r w:rsidRPr="00BC1142">
        <w:rPr>
          <w:i/>
          <w:iCs/>
        </w:rPr>
        <w:t>i</w:t>
      </w:r>
      <w:proofErr w:type="spellEnd"/>
      <w:r w:rsidR="00975DF8" w:rsidRPr="00BC1142">
        <w:rPr>
          <w:i/>
          <w:iCs/>
        </w:rPr>
        <w:t>)</w:t>
      </w:r>
      <w:r w:rsidR="00BC1142">
        <w:tab/>
      </w:r>
      <w:r w:rsidR="00975DF8">
        <w:t>that Member States face significant challenges in finding effective solutions</w:t>
      </w:r>
      <w:r w:rsidR="00A448C2">
        <w:t xml:space="preserve"> </w:t>
      </w:r>
      <w:r w:rsidR="00975DF8">
        <w:t>to combat counterfeit devices, given the innovative and creative ways used by</w:t>
      </w:r>
      <w:r w:rsidR="00A448C2">
        <w:t xml:space="preserve"> </w:t>
      </w:r>
      <w:r w:rsidR="00975DF8">
        <w:t>persons engaged in this illicit activity to evade enforcement/legal measures;</w:t>
      </w:r>
    </w:p>
    <w:p w:rsidR="00975DF8" w:rsidRDefault="00896333" w:rsidP="00F93AE9">
      <w:r w:rsidRPr="00BC1142">
        <w:rPr>
          <w:i/>
          <w:iCs/>
        </w:rPr>
        <w:t>j</w:t>
      </w:r>
      <w:r w:rsidR="00975DF8" w:rsidRPr="00BC1142">
        <w:rPr>
          <w:i/>
          <w:iCs/>
        </w:rPr>
        <w:t>)</w:t>
      </w:r>
      <w:r w:rsidR="00BC1142">
        <w:tab/>
      </w:r>
      <w:r w:rsidR="00975DF8">
        <w:t>that the ITU's Conformity and Interoperability and Bridging Standardization</w:t>
      </w:r>
      <w:r w:rsidR="00A448C2">
        <w:t xml:space="preserve"> </w:t>
      </w:r>
      <w:r w:rsidR="00975DF8">
        <w:t>Gap programmes are intended to help by bringing clarity to standardization</w:t>
      </w:r>
      <w:r w:rsidR="00A448C2">
        <w:t xml:space="preserve"> </w:t>
      </w:r>
      <w:r w:rsidR="00975DF8">
        <w:t>processes and product conformity with international standards;</w:t>
      </w:r>
    </w:p>
    <w:p w:rsidR="00975DF8" w:rsidRDefault="00896333" w:rsidP="00F93AE9">
      <w:r w:rsidRPr="00BC1142">
        <w:rPr>
          <w:i/>
          <w:iCs/>
        </w:rPr>
        <w:t>k</w:t>
      </w:r>
      <w:r w:rsidR="00975DF8" w:rsidRPr="00BC1142">
        <w:rPr>
          <w:i/>
          <w:iCs/>
        </w:rPr>
        <w:t>)</w:t>
      </w:r>
      <w:r w:rsidR="00BC1142">
        <w:tab/>
      </w:r>
      <w:proofErr w:type="gramStart"/>
      <w:r w:rsidR="00975DF8">
        <w:t>that</w:t>
      </w:r>
      <w:proofErr w:type="gramEnd"/>
      <w:r w:rsidR="00975DF8">
        <w:t xml:space="preserve"> providing interoperability, safety and reliability should be a key</w:t>
      </w:r>
      <w:r>
        <w:t xml:space="preserve"> </w:t>
      </w:r>
      <w:r w:rsidR="00A448C2">
        <w:t xml:space="preserve">objective of ITU </w:t>
      </w:r>
      <w:r w:rsidR="00975DF8">
        <w:t>recommendations,</w:t>
      </w:r>
    </w:p>
    <w:p w:rsidR="00975DF8" w:rsidRPr="00896333" w:rsidRDefault="00975DF8" w:rsidP="00F93AE9">
      <w:pPr>
        <w:pStyle w:val="Call"/>
      </w:pPr>
      <w:proofErr w:type="gramStart"/>
      <w:r w:rsidRPr="00896333">
        <w:t>considering</w:t>
      </w:r>
      <w:proofErr w:type="gramEnd"/>
    </w:p>
    <w:p w:rsidR="00975DF8" w:rsidRDefault="00975DF8" w:rsidP="00F93AE9">
      <w:r w:rsidRPr="00BC1142">
        <w:rPr>
          <w:i/>
          <w:iCs/>
        </w:rPr>
        <w:t>a)</w:t>
      </w:r>
      <w:r w:rsidR="00BC1142">
        <w:tab/>
      </w:r>
      <w:r>
        <w:t>that, in general, telecommunication/ICT devices that do not comply with a</w:t>
      </w:r>
      <w:r w:rsidR="006D3B19">
        <w:t xml:space="preserve"> </w:t>
      </w:r>
      <w:r>
        <w:t>country's applicable national conformity processes and regulatory</w:t>
      </w:r>
      <w:r w:rsidR="006D3B19">
        <w:t xml:space="preserve"> </w:t>
      </w:r>
      <w:r>
        <w:t>requirements or other applicable legal requirements should be considered</w:t>
      </w:r>
      <w:r w:rsidR="006D3B19">
        <w:t xml:space="preserve"> </w:t>
      </w:r>
      <w:r>
        <w:t>unauthorized for sale and/or activation on telecommunication networks of that</w:t>
      </w:r>
      <w:r w:rsidR="00A448C2">
        <w:t xml:space="preserve"> </w:t>
      </w:r>
      <w:r>
        <w:t>country;</w:t>
      </w:r>
    </w:p>
    <w:p w:rsidR="00975DF8" w:rsidRDefault="00975DF8" w:rsidP="00F93AE9">
      <w:r w:rsidRPr="00BC1142">
        <w:rPr>
          <w:i/>
          <w:iCs/>
        </w:rPr>
        <w:t>b)</w:t>
      </w:r>
      <w:r w:rsidR="00BC1142">
        <w:tab/>
      </w:r>
      <w:r>
        <w:t>that ITU and other relevant stakeholders have key roles to play in fostering</w:t>
      </w:r>
      <w:r w:rsidR="006D3B19">
        <w:t xml:space="preserve"> </w:t>
      </w:r>
      <w:r>
        <w:t>coordination between the parties concerned in order to study the impact of</w:t>
      </w:r>
      <w:r w:rsidR="006D3B19">
        <w:t xml:space="preserve"> </w:t>
      </w:r>
      <w:r>
        <w:t>counterfeit devices and the mechanism for limiting their use</w:t>
      </w:r>
      <w:r w:rsidR="009A0534">
        <w:t>,</w:t>
      </w:r>
      <w:r>
        <w:t xml:space="preserve"> and to identify</w:t>
      </w:r>
      <w:r w:rsidR="006D3B19">
        <w:t xml:space="preserve"> </w:t>
      </w:r>
      <w:r>
        <w:t>ways of dealing with them internationally and regionally;</w:t>
      </w:r>
    </w:p>
    <w:p w:rsidR="006D3B19" w:rsidRDefault="00975DF8" w:rsidP="00F93AE9">
      <w:r w:rsidRPr="00BC1142">
        <w:rPr>
          <w:i/>
          <w:iCs/>
        </w:rPr>
        <w:t>c)</w:t>
      </w:r>
      <w:r w:rsidR="00BC1142">
        <w:tab/>
      </w:r>
      <w:proofErr w:type="gramStart"/>
      <w:r>
        <w:t>the</w:t>
      </w:r>
      <w:proofErr w:type="gramEnd"/>
      <w:r>
        <w:t xml:space="preserve"> importance o</w:t>
      </w:r>
      <w:r w:rsidR="006D3B19">
        <w:t>f maintaining user connectivity;</w:t>
      </w:r>
    </w:p>
    <w:p w:rsidR="006D3B19" w:rsidRPr="004828DF" w:rsidRDefault="006D3B19" w:rsidP="00F93AE9">
      <w:pPr>
        <w:rPr>
          <w:rFonts w:cs="Segoe UI"/>
        </w:rPr>
      </w:pPr>
      <w:r w:rsidRPr="00BC1142">
        <w:rPr>
          <w:i/>
          <w:iCs/>
        </w:rPr>
        <w:t>d)</w:t>
      </w:r>
      <w:r w:rsidR="00BC1142">
        <w:tab/>
      </w:r>
      <w:proofErr w:type="gramStart"/>
      <w:r w:rsidR="00330549">
        <w:t>the</w:t>
      </w:r>
      <w:proofErr w:type="gramEnd"/>
      <w:r w:rsidR="00330549">
        <w:t xml:space="preserve"> conclusions of the ITU conference </w:t>
      </w:r>
      <w:r w:rsidR="004828DF">
        <w:t>on “</w:t>
      </w:r>
      <w:r w:rsidR="004828DF">
        <w:rPr>
          <w:rFonts w:cs="Segoe UI"/>
        </w:rPr>
        <w:t>Combating counterfeit and substandard ICT devices” (Geneva, Switzerland, 17-18 November 2014);</w:t>
      </w:r>
    </w:p>
    <w:p w:rsidR="004828DF" w:rsidRDefault="006D3B19" w:rsidP="00F93AE9">
      <w:pPr>
        <w:rPr>
          <w:color w:val="000000"/>
        </w:rPr>
      </w:pPr>
      <w:r w:rsidRPr="00BC1142">
        <w:rPr>
          <w:i/>
          <w:iCs/>
        </w:rPr>
        <w:t>e)</w:t>
      </w:r>
      <w:r w:rsidR="00BC1142">
        <w:tab/>
      </w:r>
      <w:r w:rsidR="004828DF">
        <w:t xml:space="preserve">the conclusions set out in the </w:t>
      </w:r>
      <w:r w:rsidR="004828DF">
        <w:rPr>
          <w:color w:val="000000"/>
        </w:rPr>
        <w:t>ITU-T Technical Report on “Counterfeit ICT Equipment” approved at the ITU-T Study Group 11 meeting held in Geneva, 2-11 December 2015),</w:t>
      </w:r>
    </w:p>
    <w:p w:rsidR="00975DF8" w:rsidRPr="006D3B19" w:rsidRDefault="00975DF8" w:rsidP="00F93AE9">
      <w:pPr>
        <w:pStyle w:val="Call"/>
      </w:pPr>
      <w:proofErr w:type="gramStart"/>
      <w:r w:rsidRPr="006D3B19">
        <w:t>aware</w:t>
      </w:r>
      <w:proofErr w:type="gramEnd"/>
    </w:p>
    <w:p w:rsidR="00975DF8" w:rsidRDefault="00975DF8" w:rsidP="00F93AE9">
      <w:r w:rsidRPr="00BC1142">
        <w:rPr>
          <w:i/>
          <w:iCs/>
        </w:rPr>
        <w:t>a)</w:t>
      </w:r>
      <w:r w:rsidR="00BC1142">
        <w:tab/>
      </w:r>
      <w:r>
        <w:t>that governments play an important role in combating the manufacture</w:t>
      </w:r>
      <w:r w:rsidR="006D3B19">
        <w:t xml:space="preserve"> </w:t>
      </w:r>
      <w:r>
        <w:t>and international trade of counterfeit</w:t>
      </w:r>
      <w:r w:rsidR="009A0534">
        <w:t xml:space="preserve"> products including</w:t>
      </w:r>
      <w:r w:rsidR="00F83E8A">
        <w:t xml:space="preserve"> </w:t>
      </w:r>
      <w:r>
        <w:t>telecommunication/ICT devices</w:t>
      </w:r>
      <w:r w:rsidR="009A0534">
        <w:t>,</w:t>
      </w:r>
      <w:r>
        <w:t xml:space="preserve"> by</w:t>
      </w:r>
      <w:r w:rsidR="006D3B19">
        <w:t xml:space="preserve"> </w:t>
      </w:r>
      <w:r>
        <w:t>formulating appropriate strategies, policies and legislation;</w:t>
      </w:r>
    </w:p>
    <w:p w:rsidR="006D3B19" w:rsidRDefault="00975DF8" w:rsidP="00F93AE9">
      <w:r w:rsidRPr="00BC1142">
        <w:rPr>
          <w:i/>
          <w:iCs/>
        </w:rPr>
        <w:t>b)</w:t>
      </w:r>
      <w:r w:rsidR="00BC1142">
        <w:tab/>
      </w:r>
      <w:r>
        <w:t>of the current work and studies of ITU study groups, in particular Study</w:t>
      </w:r>
      <w:r w:rsidR="006D3B19">
        <w:t xml:space="preserve"> </w:t>
      </w:r>
      <w:r>
        <w:t>Group 11 of the ITU Telecommunication Standardization Sector (ITU-T), which</w:t>
      </w:r>
      <w:r w:rsidR="006D3B19">
        <w:t xml:space="preserve"> </w:t>
      </w:r>
      <w:r>
        <w:t>is engaged in a study of methodologies and use cases for combating counterfeit</w:t>
      </w:r>
      <w:r w:rsidR="006D3B19">
        <w:t xml:space="preserve"> </w:t>
      </w:r>
      <w:r>
        <w:t>and substandard ICT products, and of relevant activities in other relevant</w:t>
      </w:r>
      <w:r w:rsidR="006D3B19">
        <w:t xml:space="preserve"> </w:t>
      </w:r>
      <w:r>
        <w:t>forums;</w:t>
      </w:r>
    </w:p>
    <w:p w:rsidR="00975DF8" w:rsidRDefault="00975DF8" w:rsidP="00F93AE9">
      <w:r w:rsidRPr="00BC1142">
        <w:rPr>
          <w:i/>
          <w:iCs/>
        </w:rPr>
        <w:t>c)</w:t>
      </w:r>
      <w:r w:rsidR="00BC1142">
        <w:tab/>
      </w:r>
      <w:proofErr w:type="gramStart"/>
      <w:r>
        <w:t>that</w:t>
      </w:r>
      <w:proofErr w:type="gramEnd"/>
      <w:r>
        <w:t xml:space="preserve"> tampering with unique device identifiers diminishes the effectiveness</w:t>
      </w:r>
      <w:r w:rsidR="006D3B19">
        <w:t xml:space="preserve"> </w:t>
      </w:r>
      <w:r>
        <w:t>of solutions adopted by countries;</w:t>
      </w:r>
    </w:p>
    <w:p w:rsidR="00975DF8" w:rsidRDefault="00975DF8" w:rsidP="00F93AE9">
      <w:r w:rsidRPr="00BC1142">
        <w:rPr>
          <w:i/>
          <w:iCs/>
        </w:rPr>
        <w:t>d)</w:t>
      </w:r>
      <w:r w:rsidR="00BC1142">
        <w:tab/>
      </w:r>
      <w:proofErr w:type="gramStart"/>
      <w:r>
        <w:t>that</w:t>
      </w:r>
      <w:proofErr w:type="gramEnd"/>
      <w:r>
        <w:t xml:space="preserve"> there is ongoing cooperation with the World Trade Organization and</w:t>
      </w:r>
      <w:r w:rsidR="006D3B19">
        <w:t xml:space="preserve"> </w:t>
      </w:r>
      <w:r>
        <w:t>World Intellectual Property Organization on matters related to counterfeit</w:t>
      </w:r>
      <w:r w:rsidR="006D3B19">
        <w:t xml:space="preserve"> </w:t>
      </w:r>
      <w:r>
        <w:t>products,</w:t>
      </w:r>
    </w:p>
    <w:p w:rsidR="006D3B19" w:rsidRPr="006D3B19" w:rsidRDefault="00975DF8" w:rsidP="00F93AE9">
      <w:pPr>
        <w:pStyle w:val="Call"/>
      </w:pPr>
      <w:proofErr w:type="gramStart"/>
      <w:r w:rsidRPr="006D3B19">
        <w:t>instruct</w:t>
      </w:r>
      <w:r w:rsidR="00FC5DD9">
        <w:t>s</w:t>
      </w:r>
      <w:proofErr w:type="gramEnd"/>
      <w:r w:rsidRPr="006D3B19">
        <w:t xml:space="preserve"> the Director</w:t>
      </w:r>
      <w:r w:rsidR="006D3B19">
        <w:t xml:space="preserve"> of the Telecommunicati</w:t>
      </w:r>
      <w:r w:rsidR="00EF0081">
        <w:t>o</w:t>
      </w:r>
      <w:r w:rsidR="006D3B19">
        <w:t>n Standardization Bureau</w:t>
      </w:r>
    </w:p>
    <w:p w:rsidR="00DC3029" w:rsidRPr="00FC5DD9" w:rsidRDefault="00DC3029" w:rsidP="00F93AE9">
      <w:pPr>
        <w:rPr>
          <w:lang w:val="en-US" w:eastAsia="zh-CN"/>
        </w:rPr>
      </w:pPr>
      <w:r w:rsidRPr="00FC5DD9">
        <w:rPr>
          <w:lang w:val="en-US" w:eastAsia="zh-CN"/>
        </w:rPr>
        <w:t>1</w:t>
      </w:r>
      <w:r w:rsidR="007D6607">
        <w:rPr>
          <w:lang w:val="en-US" w:eastAsia="zh-CN"/>
        </w:rPr>
        <w:tab/>
      </w:r>
      <w:r w:rsidRPr="00FC5DD9">
        <w:rPr>
          <w:lang w:val="en-US" w:eastAsia="zh-CN"/>
        </w:rPr>
        <w:t xml:space="preserve">in cooperation with the </w:t>
      </w:r>
      <w:proofErr w:type="spellStart"/>
      <w:r w:rsidRPr="00FC5DD9">
        <w:rPr>
          <w:lang w:val="en-US" w:eastAsia="zh-CN"/>
        </w:rPr>
        <w:t>Radiocommunication</w:t>
      </w:r>
      <w:proofErr w:type="spellEnd"/>
      <w:r w:rsidRPr="00FC5DD9">
        <w:rPr>
          <w:lang w:val="en-US" w:eastAsia="zh-CN"/>
        </w:rPr>
        <w:t xml:space="preserve"> Bureau </w:t>
      </w:r>
      <w:r w:rsidR="009A0534">
        <w:rPr>
          <w:lang w:val="en-US" w:eastAsia="zh-CN"/>
        </w:rPr>
        <w:t xml:space="preserve">(BR) </w:t>
      </w:r>
      <w:r w:rsidRPr="00FC5DD9">
        <w:rPr>
          <w:lang w:val="en-US" w:eastAsia="zh-CN"/>
        </w:rPr>
        <w:t>and the Telecommunication Development</w:t>
      </w:r>
      <w:r w:rsidR="00BC1142">
        <w:rPr>
          <w:lang w:val="en-US" w:eastAsia="zh-CN"/>
        </w:rPr>
        <w:t xml:space="preserve"> </w:t>
      </w:r>
      <w:r w:rsidRPr="00FC5DD9">
        <w:rPr>
          <w:lang w:val="en-US" w:eastAsia="zh-CN"/>
        </w:rPr>
        <w:t>Bureau (BDT), to continue to conduct as necessary exploratory activities in each region in order to identify</w:t>
      </w:r>
      <w:r w:rsidR="00FC5DD9">
        <w:rPr>
          <w:lang w:val="en-US" w:eastAsia="zh-CN"/>
        </w:rPr>
        <w:t xml:space="preserve"> </w:t>
      </w:r>
      <w:r w:rsidRPr="00FC5DD9">
        <w:rPr>
          <w:lang w:val="en-US" w:eastAsia="zh-CN"/>
        </w:rPr>
        <w:t xml:space="preserve">and prioritize key problems and </w:t>
      </w:r>
      <w:r w:rsidR="00A448C2" w:rsidRPr="00FC5DD9">
        <w:rPr>
          <w:lang w:val="en-US" w:eastAsia="zh-CN"/>
        </w:rPr>
        <w:t>means</w:t>
      </w:r>
      <w:r w:rsidRPr="00FC5DD9">
        <w:rPr>
          <w:lang w:val="en-US" w:eastAsia="zh-CN"/>
        </w:rPr>
        <w:t xml:space="preserve"> of c</w:t>
      </w:r>
      <w:r w:rsidR="009A0534">
        <w:rPr>
          <w:lang w:val="en-US" w:eastAsia="zh-CN"/>
        </w:rPr>
        <w:t>ombating counterfeit production</w:t>
      </w:r>
      <w:r w:rsidRPr="00FC5DD9">
        <w:rPr>
          <w:lang w:val="en-US" w:eastAsia="zh-CN"/>
        </w:rPr>
        <w:t xml:space="preserve">, </w:t>
      </w:r>
      <w:r w:rsidR="00A448C2" w:rsidRPr="00FC5DD9">
        <w:rPr>
          <w:lang w:val="en-US" w:eastAsia="zh-CN"/>
        </w:rPr>
        <w:t>including</w:t>
      </w:r>
      <w:r w:rsidRPr="00FC5DD9">
        <w:rPr>
          <w:lang w:val="en-US" w:eastAsia="zh-CN"/>
        </w:rPr>
        <w:t xml:space="preserve"> </w:t>
      </w:r>
      <w:r w:rsidRPr="009A0534">
        <w:rPr>
          <w:lang w:val="en-US" w:eastAsia="zh-CN"/>
        </w:rPr>
        <w:t xml:space="preserve">using </w:t>
      </w:r>
      <w:r w:rsidR="00A448C2" w:rsidRPr="009A0534">
        <w:rPr>
          <w:lang w:val="en-US" w:eastAsia="zh-CN"/>
        </w:rPr>
        <w:t>conformance</w:t>
      </w:r>
      <w:r w:rsidRPr="009A0534">
        <w:rPr>
          <w:lang w:val="en-US" w:eastAsia="zh-CN"/>
        </w:rPr>
        <w:t xml:space="preserve"> assessment systems</w:t>
      </w:r>
      <w:r w:rsidRPr="00FC5DD9">
        <w:rPr>
          <w:lang w:val="en-US" w:eastAsia="zh-CN"/>
        </w:rPr>
        <w:t xml:space="preserve">; </w:t>
      </w:r>
    </w:p>
    <w:p w:rsidR="00DC3029" w:rsidRDefault="00EF0081" w:rsidP="00F93AE9">
      <w:r>
        <w:t>2</w:t>
      </w:r>
      <w:r w:rsidR="007D6607">
        <w:tab/>
      </w:r>
      <w:r w:rsidR="00FA411C">
        <w:t>u</w:t>
      </w:r>
      <w:r w:rsidR="00DC3029">
        <w:t xml:space="preserve">sing mechanisms and technologies standardized by ITU and other </w:t>
      </w:r>
      <w:r w:rsidR="00A448C2">
        <w:t>standardization</w:t>
      </w:r>
      <w:r w:rsidR="00DC3029">
        <w:t xml:space="preserve"> organizations, and also </w:t>
      </w:r>
      <w:r w:rsidR="009A0534">
        <w:t>t</w:t>
      </w:r>
      <w:r w:rsidR="00DC3029">
        <w:t xml:space="preserve">he signed </w:t>
      </w:r>
      <w:r w:rsidR="00A448C2">
        <w:t>Framework</w:t>
      </w:r>
      <w:r w:rsidR="00DC3029">
        <w:t xml:space="preserve"> </w:t>
      </w:r>
      <w:r w:rsidR="00A448C2">
        <w:t>Agreement</w:t>
      </w:r>
      <w:r w:rsidR="00DC3029">
        <w:t xml:space="preserve"> between</w:t>
      </w:r>
      <w:r w:rsidR="00F83E8A">
        <w:t xml:space="preserve"> </w:t>
      </w:r>
      <w:r w:rsidR="00DC3029">
        <w:t xml:space="preserve">ITU and the DONA Foundation, to carry out a </w:t>
      </w:r>
      <w:r w:rsidR="00A448C2">
        <w:t>pilot</w:t>
      </w:r>
      <w:r w:rsidR="00DC3029">
        <w:t xml:space="preserve"> </w:t>
      </w:r>
      <w:r w:rsidR="00A448C2">
        <w:t>project</w:t>
      </w:r>
      <w:r w:rsidR="00DC3029">
        <w:t xml:space="preserve"> on setting up</w:t>
      </w:r>
      <w:r w:rsidR="00F83E8A">
        <w:t xml:space="preserve"> </w:t>
      </w:r>
      <w:r w:rsidR="00DC3029">
        <w:t>a universal system</w:t>
      </w:r>
      <w:r w:rsidR="00F83E8A">
        <w:t xml:space="preserve"> </w:t>
      </w:r>
      <w:r w:rsidR="00DC3029">
        <w:t xml:space="preserve">[base model] for combating counterfeit production using various types of </w:t>
      </w:r>
      <w:r w:rsidR="00A448C2">
        <w:t>product</w:t>
      </w:r>
      <w:r w:rsidR="00DC3029">
        <w:t xml:space="preserve"> </w:t>
      </w:r>
      <w:r w:rsidR="00A448C2">
        <w:t>identifiers</w:t>
      </w:r>
      <w:r w:rsidR="00DC3029">
        <w:t xml:space="preserve">, use of which is </w:t>
      </w:r>
      <w:r w:rsidR="00A448C2">
        <w:t>feasible</w:t>
      </w:r>
      <w:r w:rsidR="00DC3029">
        <w:t xml:space="preserve"> for different sectors and not res</w:t>
      </w:r>
      <w:r w:rsidR="00A448C2">
        <w:t xml:space="preserve">tricted </w:t>
      </w:r>
      <w:r w:rsidR="009A0534">
        <w:t>to the ICT</w:t>
      </w:r>
      <w:r w:rsidR="00DC3029">
        <w:t xml:space="preserve"> sector;</w:t>
      </w:r>
    </w:p>
    <w:p w:rsidR="00FA411C" w:rsidRDefault="00EF0081" w:rsidP="00F93AE9">
      <w:r>
        <w:t>3</w:t>
      </w:r>
      <w:r w:rsidR="007D6607">
        <w:tab/>
      </w:r>
      <w:r w:rsidR="00311F6F">
        <w:t xml:space="preserve">to </w:t>
      </w:r>
      <w:r w:rsidR="00A448C2">
        <w:t>establish</w:t>
      </w:r>
      <w:r w:rsidR="00FA411C">
        <w:t xml:space="preserve"> </w:t>
      </w:r>
      <w:r w:rsidR="00A448C2">
        <w:t>cooperation</w:t>
      </w:r>
      <w:r w:rsidR="00FA411C">
        <w:t xml:space="preserve"> with </w:t>
      </w:r>
      <w:r w:rsidR="00A448C2">
        <w:t>international</w:t>
      </w:r>
      <w:r w:rsidR="00FA411C">
        <w:t xml:space="preserve"> organizations (WHO, WTO, WIPO and so on) </w:t>
      </w:r>
      <w:r w:rsidR="009A0534">
        <w:t>with a view to their participation</w:t>
      </w:r>
      <w:r w:rsidR="00FA411C">
        <w:t xml:space="preserve"> in the pilot project on combating counterfeit production;</w:t>
      </w:r>
    </w:p>
    <w:p w:rsidR="00FA411C" w:rsidRDefault="00FA411C" w:rsidP="00F93AE9">
      <w:r>
        <w:t>4</w:t>
      </w:r>
      <w:r w:rsidR="007D6607">
        <w:tab/>
      </w:r>
      <w:r>
        <w:t xml:space="preserve">to assist all the </w:t>
      </w:r>
      <w:r w:rsidR="009A0534">
        <w:t xml:space="preserve">ITU </w:t>
      </w:r>
      <w:r>
        <w:t xml:space="preserve">membership, considering relevant ITU-T </w:t>
      </w:r>
      <w:r w:rsidR="009A0534">
        <w:t>R</w:t>
      </w:r>
      <w:r>
        <w:t>ecommendations,</w:t>
      </w:r>
      <w:r w:rsidR="00A448C2">
        <w:t xml:space="preserve"> </w:t>
      </w:r>
      <w:r>
        <w:t xml:space="preserve">in taking the necessary actions to </w:t>
      </w:r>
      <w:r w:rsidR="009A0534">
        <w:t xml:space="preserve">apply relevant ITU-T Recommendations for purposes of combating counterfeit products, </w:t>
      </w:r>
      <w:r w:rsidR="002E31F7">
        <w:t xml:space="preserve">and in collaborating </w:t>
      </w:r>
      <w:r>
        <w:t>with other</w:t>
      </w:r>
      <w:r w:rsidR="00A448C2">
        <w:t xml:space="preserve"> </w:t>
      </w:r>
      <w:r>
        <w:t>telecommunication standards-development organizations related to these</w:t>
      </w:r>
      <w:r w:rsidR="00A448C2">
        <w:t xml:space="preserve"> </w:t>
      </w:r>
      <w:r>
        <w:t>matters;</w:t>
      </w:r>
    </w:p>
    <w:p w:rsidR="00FA411C" w:rsidRDefault="00FA411C" w:rsidP="00743FDD">
      <w:pPr>
        <w:rPr>
          <w:lang w:val="en-US" w:eastAsia="zh-CN"/>
        </w:rPr>
      </w:pPr>
      <w:r>
        <w:rPr>
          <w:lang w:val="en-US" w:eastAsia="zh-CN"/>
        </w:rPr>
        <w:t>5</w:t>
      </w:r>
      <w:r>
        <w:rPr>
          <w:lang w:val="en-US" w:eastAsia="zh-CN"/>
        </w:rPr>
        <w:tab/>
        <w:t>to involve experts and external entities as appropriate;</w:t>
      </w:r>
    </w:p>
    <w:p w:rsidR="00FA411C" w:rsidRDefault="00FA411C" w:rsidP="00743FDD">
      <w:r>
        <w:rPr>
          <w:lang w:val="en-US" w:eastAsia="zh-CN"/>
        </w:rPr>
        <w:t>6</w:t>
      </w:r>
      <w:r>
        <w:rPr>
          <w:lang w:val="en-US" w:eastAsia="zh-CN"/>
        </w:rPr>
        <w:tab/>
        <w:t>to submit the results of these activities to the Council for its consideration and required actions,</w:t>
      </w:r>
      <w:r w:rsidR="00F83E8A">
        <w:t xml:space="preserve"> </w:t>
      </w:r>
    </w:p>
    <w:p w:rsidR="00FA411C" w:rsidRPr="00FA411C" w:rsidRDefault="00FA411C" w:rsidP="00F93AE9">
      <w:pPr>
        <w:pStyle w:val="Call"/>
      </w:pPr>
      <w:proofErr w:type="gramStart"/>
      <w:r w:rsidRPr="00FA411C">
        <w:t>instructs</w:t>
      </w:r>
      <w:proofErr w:type="gramEnd"/>
      <w:r w:rsidRPr="00FA411C">
        <w:t xml:space="preserve"> Study Group 11 of the ITU Telecommunication Standardization Sector</w:t>
      </w:r>
      <w:r w:rsidR="002E31F7">
        <w:t>,</w:t>
      </w:r>
      <w:r w:rsidRPr="00FA411C">
        <w:t xml:space="preserve"> in collaboration with other concerned Study Groups, </w:t>
      </w:r>
      <w:r>
        <w:t xml:space="preserve">in particular </w:t>
      </w:r>
    </w:p>
    <w:p w:rsidR="00FA411C" w:rsidRDefault="007D6607" w:rsidP="00F93AE9">
      <w:r>
        <w:t>1</w:t>
      </w:r>
      <w:r>
        <w:tab/>
      </w:r>
      <w:r w:rsidR="00FA411C">
        <w:t xml:space="preserve">to draw up a </w:t>
      </w:r>
      <w:r w:rsidR="00A448C2">
        <w:t>list</w:t>
      </w:r>
      <w:r w:rsidR="00FA411C">
        <w:t xml:space="preserve"> of identifiers used for combating counterfeit production including th</w:t>
      </w:r>
      <w:r w:rsidR="002E31F7">
        <w:t>eir areas of application and</w:t>
      </w:r>
      <w:r w:rsidR="00FA411C">
        <w:t xml:space="preserve"> level of security as </w:t>
      </w:r>
      <w:r w:rsidR="00A448C2">
        <w:t>regards</w:t>
      </w:r>
      <w:r w:rsidR="00FA411C">
        <w:t xml:space="preserve"> possible </w:t>
      </w:r>
      <w:r w:rsidR="002E31F7">
        <w:t>duplication/</w:t>
      </w:r>
      <w:r w:rsidR="00A448C2">
        <w:t>cloning</w:t>
      </w:r>
      <w:r w:rsidR="00FA411C">
        <w:t>;</w:t>
      </w:r>
    </w:p>
    <w:p w:rsidR="00311F6F" w:rsidRDefault="007D6607" w:rsidP="00F93AE9">
      <w:r>
        <w:t>2</w:t>
      </w:r>
      <w:r>
        <w:tab/>
      </w:r>
      <w:r w:rsidR="00311F6F">
        <w:t>with the involvement of</w:t>
      </w:r>
      <w:r w:rsidR="00FA411C">
        <w:t xml:space="preserve"> relevant </w:t>
      </w:r>
      <w:r w:rsidR="00A448C2">
        <w:t>standardization</w:t>
      </w:r>
      <w:r w:rsidR="00FA411C">
        <w:t xml:space="preserve"> </w:t>
      </w:r>
      <w:r w:rsidR="00A448C2">
        <w:t>organizations</w:t>
      </w:r>
      <w:r w:rsidR="00FA411C">
        <w:t xml:space="preserve">, </w:t>
      </w:r>
      <w:r w:rsidR="00311F6F">
        <w:t xml:space="preserve">to </w:t>
      </w:r>
      <w:r w:rsidR="00FA411C">
        <w:t xml:space="preserve">draw up </w:t>
      </w:r>
      <w:r w:rsidR="00A448C2">
        <w:t>mechanisms</w:t>
      </w:r>
      <w:r w:rsidR="00FA411C">
        <w:t xml:space="preserve"> as appropriate</w:t>
      </w:r>
      <w:r w:rsidR="00311F6F">
        <w:t xml:space="preserve"> for </w:t>
      </w:r>
      <w:r w:rsidR="00A448C2">
        <w:t>identifying</w:t>
      </w:r>
      <w:r w:rsidR="00311F6F">
        <w:t xml:space="preserve"> production, uni</w:t>
      </w:r>
      <w:r w:rsidR="00A448C2">
        <w:t>que identifiers that are resistan</w:t>
      </w:r>
      <w:r w:rsidR="00311F6F">
        <w:t xml:space="preserve">t to duplication and </w:t>
      </w:r>
      <w:r w:rsidR="00A448C2">
        <w:t>respond</w:t>
      </w:r>
      <w:r w:rsidR="00311F6F">
        <w:t xml:space="preserve"> to </w:t>
      </w:r>
      <w:r w:rsidR="00A448C2">
        <w:t>confidentiality</w:t>
      </w:r>
      <w:r w:rsidR="00311F6F">
        <w:t>/</w:t>
      </w:r>
      <w:r w:rsidR="00A448C2">
        <w:t>security</w:t>
      </w:r>
      <w:r w:rsidR="00311F6F">
        <w:t xml:space="preserve"> </w:t>
      </w:r>
      <w:r w:rsidR="00A448C2">
        <w:t>requirements</w:t>
      </w:r>
      <w:r w:rsidR="00311F6F">
        <w:t>;</w:t>
      </w:r>
    </w:p>
    <w:p w:rsidR="00311F6F" w:rsidRDefault="007D6607" w:rsidP="00F93AE9">
      <w:r>
        <w:t>3</w:t>
      </w:r>
      <w:r>
        <w:tab/>
      </w:r>
      <w:r w:rsidR="00311F6F">
        <w:t>to develop the questions linked to the imp</w:t>
      </w:r>
      <w:r w:rsidR="00A448C2">
        <w:t xml:space="preserve">lementation </w:t>
      </w:r>
      <w:r w:rsidR="00311F6F">
        <w:t xml:space="preserve">of the pilot project on combating counterfeit production as outlined in </w:t>
      </w:r>
      <w:r w:rsidR="00311F6F" w:rsidRPr="00311F6F">
        <w:rPr>
          <w:i/>
          <w:iCs/>
        </w:rPr>
        <w:t>instru</w:t>
      </w:r>
      <w:r w:rsidR="00311F6F">
        <w:rPr>
          <w:i/>
          <w:iCs/>
        </w:rPr>
        <w:t xml:space="preserve">cts the Director of the </w:t>
      </w:r>
      <w:r w:rsidR="002E31F7">
        <w:rPr>
          <w:i/>
          <w:iCs/>
        </w:rPr>
        <w:t xml:space="preserve">Telecommunication </w:t>
      </w:r>
      <w:r w:rsidR="00A448C2">
        <w:rPr>
          <w:i/>
          <w:iCs/>
        </w:rPr>
        <w:t>Standar</w:t>
      </w:r>
      <w:r w:rsidR="00A448C2" w:rsidRPr="00311F6F">
        <w:rPr>
          <w:i/>
          <w:iCs/>
        </w:rPr>
        <w:t>dization</w:t>
      </w:r>
      <w:r w:rsidR="00311F6F" w:rsidRPr="00311F6F">
        <w:rPr>
          <w:i/>
          <w:iCs/>
        </w:rPr>
        <w:t xml:space="preserve"> Bureau</w:t>
      </w:r>
      <w:r w:rsidR="00311F6F">
        <w:t xml:space="preserve"> </w:t>
      </w:r>
      <w:r w:rsidR="002E31F7">
        <w:t xml:space="preserve">2 </w:t>
      </w:r>
      <w:r w:rsidR="00311F6F">
        <w:t>above;</w:t>
      </w:r>
    </w:p>
    <w:p w:rsidR="00311F6F" w:rsidRDefault="007D6607" w:rsidP="00F93AE9">
      <w:r>
        <w:t>4</w:t>
      </w:r>
      <w:r>
        <w:tab/>
      </w:r>
      <w:r w:rsidR="00311F6F">
        <w:t>to define a</w:t>
      </w:r>
      <w:r w:rsidR="002E31F7">
        <w:t xml:space="preserve"> list of technologies/products,</w:t>
      </w:r>
      <w:r w:rsidR="00311F6F">
        <w:t xml:space="preserve"> testing of which for compliance with ITU-T Recommendations may help in efforts to combat </w:t>
      </w:r>
      <w:r w:rsidR="00A448C2">
        <w:t>counterfeit</w:t>
      </w:r>
      <w:r w:rsidR="00311F6F">
        <w:t xml:space="preserve"> ICT production;</w:t>
      </w:r>
    </w:p>
    <w:p w:rsidR="00311F6F" w:rsidRDefault="007D6607" w:rsidP="00F93AE9">
      <w:r>
        <w:t>5</w:t>
      </w:r>
      <w:r>
        <w:tab/>
      </w:r>
      <w:r w:rsidR="00311F6F">
        <w:t xml:space="preserve">to develop </w:t>
      </w:r>
      <w:r w:rsidR="00A448C2">
        <w:t>methods</w:t>
      </w:r>
      <w:r w:rsidR="00311F6F">
        <w:t xml:space="preserve"> of assessing and verifying </w:t>
      </w:r>
      <w:r w:rsidR="00A448C2">
        <w:t>identifiers</w:t>
      </w:r>
      <w:r w:rsidR="00311F6F">
        <w:t xml:space="preserve"> used for </w:t>
      </w:r>
      <w:r w:rsidR="00A448C2">
        <w:t>purpose</w:t>
      </w:r>
      <w:r w:rsidR="002E31F7">
        <w:t>s</w:t>
      </w:r>
      <w:r w:rsidR="00311F6F">
        <w:t xml:space="preserve"> of combating </w:t>
      </w:r>
      <w:r w:rsidR="00A448C2">
        <w:t>counterfeit</w:t>
      </w:r>
      <w:r w:rsidR="00311F6F">
        <w:t xml:space="preserve"> production,</w:t>
      </w:r>
    </w:p>
    <w:p w:rsidR="00311F6F" w:rsidRPr="00311F6F" w:rsidRDefault="00311F6F" w:rsidP="00F93AE9">
      <w:pPr>
        <w:pStyle w:val="Call"/>
      </w:pPr>
      <w:proofErr w:type="gramStart"/>
      <w:r w:rsidRPr="00311F6F">
        <w:t>invites</w:t>
      </w:r>
      <w:proofErr w:type="gramEnd"/>
      <w:r w:rsidRPr="00311F6F">
        <w:t xml:space="preserve"> the Council</w:t>
      </w:r>
    </w:p>
    <w:p w:rsidR="00A4264C" w:rsidRPr="0012002A" w:rsidRDefault="00A4264C" w:rsidP="00F93AE9">
      <w:proofErr w:type="gramStart"/>
      <w:r w:rsidRPr="0012002A">
        <w:t>to</w:t>
      </w:r>
      <w:proofErr w:type="gramEnd"/>
      <w:r w:rsidRPr="0012002A">
        <w:t xml:space="preserve"> consider the Director’s report on </w:t>
      </w:r>
      <w:r w:rsidR="00A448C2" w:rsidRPr="0012002A">
        <w:t>implementation</w:t>
      </w:r>
      <w:r w:rsidRPr="0012002A">
        <w:t xml:space="preserve"> of this Resolution,</w:t>
      </w:r>
    </w:p>
    <w:p w:rsidR="00A4264C" w:rsidRPr="0012002A" w:rsidRDefault="00A4264C" w:rsidP="00F93AE9">
      <w:pPr>
        <w:pStyle w:val="Call"/>
      </w:pPr>
      <w:proofErr w:type="gramStart"/>
      <w:r w:rsidRPr="0012002A">
        <w:t>invites</w:t>
      </w:r>
      <w:proofErr w:type="gramEnd"/>
      <w:r w:rsidRPr="0012002A">
        <w:t xml:space="preserve"> Member States</w:t>
      </w:r>
    </w:p>
    <w:p w:rsidR="00A4264C" w:rsidRPr="0012002A" w:rsidRDefault="00A4264C" w:rsidP="00F93AE9">
      <w:pPr>
        <w:rPr>
          <w:lang w:val="en-US" w:eastAsia="zh-CN"/>
        </w:rPr>
      </w:pPr>
      <w:r w:rsidRPr="0012002A">
        <w:rPr>
          <w:lang w:val="en-US" w:eastAsia="zh-CN"/>
        </w:rPr>
        <w:t>1</w:t>
      </w:r>
      <w:r w:rsidRPr="0012002A">
        <w:rPr>
          <w:lang w:val="en-US" w:eastAsia="zh-CN"/>
        </w:rPr>
        <w:tab/>
        <w:t xml:space="preserve">to contribute to the implementation of this </w:t>
      </w:r>
      <w:r w:rsidR="002E31F7">
        <w:rPr>
          <w:lang w:val="en-US" w:eastAsia="zh-CN"/>
        </w:rPr>
        <w:t>R</w:t>
      </w:r>
      <w:r w:rsidRPr="0012002A">
        <w:rPr>
          <w:lang w:val="en-US" w:eastAsia="zh-CN"/>
        </w:rPr>
        <w:t>esolution;</w:t>
      </w:r>
    </w:p>
    <w:p w:rsidR="00A4264C" w:rsidRPr="0012002A" w:rsidRDefault="00A4264C" w:rsidP="00F93AE9">
      <w:pPr>
        <w:rPr>
          <w:lang w:val="en-US" w:eastAsia="zh-CN"/>
        </w:rPr>
      </w:pPr>
      <w:r w:rsidRPr="0012002A">
        <w:rPr>
          <w:lang w:val="en-US" w:eastAsia="zh-CN"/>
        </w:rPr>
        <w:t>2</w:t>
      </w:r>
      <w:r w:rsidR="0012002A" w:rsidRPr="0012002A">
        <w:rPr>
          <w:lang w:val="en-US" w:eastAsia="zh-CN"/>
        </w:rPr>
        <w:tab/>
      </w:r>
      <w:r w:rsidRPr="0012002A">
        <w:rPr>
          <w:lang w:val="en-US" w:eastAsia="zh-CN"/>
        </w:rPr>
        <w:t xml:space="preserve">to encourage national and regional testing entities to assist ITU-T in implementing this </w:t>
      </w:r>
      <w:r w:rsidR="00743FDD" w:rsidRPr="0012002A">
        <w:rPr>
          <w:lang w:val="en-US" w:eastAsia="zh-CN"/>
        </w:rPr>
        <w:t>Resolution</w:t>
      </w:r>
      <w:r w:rsidRPr="0012002A">
        <w:rPr>
          <w:lang w:val="en-US" w:eastAsia="zh-CN"/>
        </w:rPr>
        <w:t>;</w:t>
      </w:r>
    </w:p>
    <w:p w:rsidR="00A4264C" w:rsidRPr="0012002A" w:rsidRDefault="00A4264C" w:rsidP="00F93AE9">
      <w:pPr>
        <w:rPr>
          <w:lang w:val="en-US" w:eastAsia="zh-CN"/>
        </w:rPr>
      </w:pPr>
      <w:r w:rsidRPr="0012002A">
        <w:rPr>
          <w:lang w:val="en-US" w:eastAsia="zh-CN"/>
        </w:rPr>
        <w:t>3</w:t>
      </w:r>
      <w:r w:rsidRPr="0012002A">
        <w:rPr>
          <w:lang w:val="en-US" w:eastAsia="zh-CN"/>
        </w:rPr>
        <w:tab/>
      </w:r>
      <w:r w:rsidR="0012002A" w:rsidRPr="0012002A">
        <w:rPr>
          <w:lang w:val="en-US" w:eastAsia="zh-CN"/>
        </w:rPr>
        <w:t xml:space="preserve">to take all necessary measures to combat counterfeit </w:t>
      </w:r>
      <w:r w:rsidR="002E31F7">
        <w:rPr>
          <w:lang w:val="en-US" w:eastAsia="zh-CN"/>
        </w:rPr>
        <w:t>products in their country/region</w:t>
      </w:r>
      <w:r w:rsidR="0012002A" w:rsidRPr="0012002A">
        <w:rPr>
          <w:lang w:val="en-US" w:eastAsia="zh-CN"/>
        </w:rPr>
        <w:t>;</w:t>
      </w:r>
    </w:p>
    <w:p w:rsidR="0012002A" w:rsidRPr="0012002A" w:rsidRDefault="0012002A" w:rsidP="00F93AE9">
      <w:pPr>
        <w:rPr>
          <w:lang w:val="en-US" w:eastAsia="zh-CN"/>
        </w:rPr>
      </w:pPr>
      <w:r>
        <w:rPr>
          <w:lang w:val="en-US" w:eastAsia="zh-CN"/>
        </w:rPr>
        <w:t>4</w:t>
      </w:r>
      <w:r>
        <w:rPr>
          <w:lang w:val="en-US" w:eastAsia="zh-CN"/>
        </w:rPr>
        <w:tab/>
      </w:r>
      <w:r w:rsidRPr="0012002A">
        <w:rPr>
          <w:lang w:val="en-US" w:eastAsia="zh-CN"/>
        </w:rPr>
        <w:t>to cooperate and exchange expertise among themselves in this area;</w:t>
      </w:r>
    </w:p>
    <w:p w:rsidR="0012002A" w:rsidRDefault="00635050" w:rsidP="00F93AE9">
      <w:pPr>
        <w:rPr>
          <w:lang w:val="en-US" w:eastAsia="zh-CN"/>
        </w:rPr>
      </w:pPr>
      <w:r>
        <w:rPr>
          <w:lang w:val="en-US" w:eastAsia="zh-CN"/>
        </w:rPr>
        <w:t>5</w:t>
      </w:r>
      <w:r w:rsidR="0012002A">
        <w:rPr>
          <w:lang w:val="en-US" w:eastAsia="zh-CN"/>
        </w:rPr>
        <w:tab/>
      </w:r>
      <w:r w:rsidR="0012002A" w:rsidRPr="0012002A">
        <w:rPr>
          <w:lang w:val="en-US" w:eastAsia="zh-CN"/>
        </w:rPr>
        <w:t xml:space="preserve">to encourage participation in industry </w:t>
      </w:r>
      <w:proofErr w:type="spellStart"/>
      <w:r w:rsidR="0012002A" w:rsidRPr="0012002A">
        <w:rPr>
          <w:lang w:val="en-US" w:eastAsia="zh-CN"/>
        </w:rPr>
        <w:t>programmes</w:t>
      </w:r>
      <w:proofErr w:type="spellEnd"/>
      <w:r w:rsidR="0012002A" w:rsidRPr="0012002A">
        <w:rPr>
          <w:lang w:val="en-US" w:eastAsia="zh-CN"/>
        </w:rPr>
        <w:t xml:space="preserve"> combating counterfeit telecommunication/ICT devices,</w:t>
      </w:r>
    </w:p>
    <w:p w:rsidR="00A448C2" w:rsidRPr="00A448C2" w:rsidRDefault="00A448C2" w:rsidP="00F93AE9">
      <w:pPr>
        <w:pStyle w:val="Call"/>
        <w:rPr>
          <w:lang w:val="en-US" w:eastAsia="zh-CN"/>
        </w:rPr>
      </w:pPr>
      <w:proofErr w:type="gramStart"/>
      <w:r w:rsidRPr="00A448C2">
        <w:rPr>
          <w:lang w:val="en-US" w:eastAsia="zh-CN"/>
        </w:rPr>
        <w:t>invites</w:t>
      </w:r>
      <w:proofErr w:type="gramEnd"/>
      <w:r w:rsidRPr="00A448C2">
        <w:rPr>
          <w:lang w:val="en-US" w:eastAsia="zh-CN"/>
        </w:rPr>
        <w:t xml:space="preserve"> all the </w:t>
      </w:r>
      <w:r w:rsidR="002E31F7">
        <w:rPr>
          <w:lang w:val="en-US" w:eastAsia="zh-CN"/>
        </w:rPr>
        <w:t xml:space="preserve">ITU </w:t>
      </w:r>
      <w:r w:rsidRPr="00A448C2">
        <w:rPr>
          <w:lang w:val="en-US" w:eastAsia="zh-CN"/>
        </w:rPr>
        <w:t>membership</w:t>
      </w:r>
    </w:p>
    <w:p w:rsidR="00A448C2" w:rsidRPr="00A448C2" w:rsidRDefault="00A448C2" w:rsidP="00F93AE9">
      <w:pPr>
        <w:rPr>
          <w:lang w:val="en-US" w:eastAsia="zh-CN"/>
        </w:rPr>
      </w:pPr>
      <w:r w:rsidRPr="00A448C2">
        <w:rPr>
          <w:lang w:val="en-US" w:eastAsia="zh-CN"/>
        </w:rPr>
        <w:t>1</w:t>
      </w:r>
      <w:r w:rsidR="00635050">
        <w:rPr>
          <w:lang w:val="en-US" w:eastAsia="zh-CN"/>
        </w:rPr>
        <w:tab/>
      </w:r>
      <w:r w:rsidRPr="00A448C2">
        <w:rPr>
          <w:lang w:val="en-US" w:eastAsia="zh-CN"/>
        </w:rPr>
        <w:t>to participate actively in ITU studies relating to combating counterfeit</w:t>
      </w:r>
      <w:r w:rsidR="002E31F7">
        <w:rPr>
          <w:lang w:val="en-US" w:eastAsia="zh-CN"/>
        </w:rPr>
        <w:t xml:space="preserve"> products </w:t>
      </w:r>
      <w:r w:rsidRPr="00A448C2">
        <w:rPr>
          <w:lang w:val="en-US" w:eastAsia="zh-CN"/>
        </w:rPr>
        <w:t>by submitting contributions;</w:t>
      </w:r>
    </w:p>
    <w:p w:rsidR="00A448C2" w:rsidRPr="00A448C2" w:rsidRDefault="00A448C2" w:rsidP="00F93AE9">
      <w:pPr>
        <w:rPr>
          <w:lang w:val="en-US" w:eastAsia="zh-CN"/>
        </w:rPr>
      </w:pPr>
      <w:r w:rsidRPr="00A448C2">
        <w:rPr>
          <w:lang w:val="en-US" w:eastAsia="zh-CN"/>
        </w:rPr>
        <w:t>2</w:t>
      </w:r>
      <w:r w:rsidR="00635050">
        <w:rPr>
          <w:lang w:val="en-US" w:eastAsia="zh-CN"/>
        </w:rPr>
        <w:tab/>
      </w:r>
      <w:r w:rsidRPr="00A448C2">
        <w:rPr>
          <w:lang w:val="en-US" w:eastAsia="zh-CN"/>
        </w:rPr>
        <w:t>to take the necessary actions to prevent or detect tampering with unique</w:t>
      </w:r>
      <w:r>
        <w:rPr>
          <w:lang w:val="en-US" w:eastAsia="zh-CN"/>
        </w:rPr>
        <w:t xml:space="preserve"> </w:t>
      </w:r>
      <w:r w:rsidR="002E31F7">
        <w:rPr>
          <w:lang w:val="en-US" w:eastAsia="zh-CN"/>
        </w:rPr>
        <w:t>telecommunication/ICT device</w:t>
      </w:r>
      <w:r w:rsidRPr="00A448C2">
        <w:rPr>
          <w:lang w:val="en-US" w:eastAsia="zh-CN"/>
        </w:rPr>
        <w:t xml:space="preserve"> identifiers,</w:t>
      </w:r>
    </w:p>
    <w:p w:rsidR="00A448C2" w:rsidRPr="00A448C2" w:rsidRDefault="00A448C2" w:rsidP="00F93AE9">
      <w:pPr>
        <w:pStyle w:val="Call"/>
        <w:rPr>
          <w:lang w:val="en-US" w:eastAsia="zh-CN"/>
        </w:rPr>
      </w:pPr>
      <w:proofErr w:type="gramStart"/>
      <w:r w:rsidRPr="00A448C2">
        <w:rPr>
          <w:lang w:val="en-US" w:eastAsia="zh-CN"/>
        </w:rPr>
        <w:t>further</w:t>
      </w:r>
      <w:proofErr w:type="gramEnd"/>
      <w:r w:rsidRPr="00A448C2">
        <w:rPr>
          <w:lang w:val="en-US" w:eastAsia="zh-CN"/>
        </w:rPr>
        <w:t xml:space="preserve"> invites Member States and Sector Members</w:t>
      </w:r>
    </w:p>
    <w:p w:rsidR="00A448C2" w:rsidRPr="00A448C2" w:rsidRDefault="00A448C2" w:rsidP="00F93AE9">
      <w:pPr>
        <w:rPr>
          <w:lang w:val="en-US" w:eastAsia="zh-CN"/>
        </w:rPr>
      </w:pPr>
      <w:proofErr w:type="gramStart"/>
      <w:r w:rsidRPr="00A448C2">
        <w:rPr>
          <w:lang w:val="en-US" w:eastAsia="zh-CN"/>
        </w:rPr>
        <w:t>to</w:t>
      </w:r>
      <w:proofErr w:type="gramEnd"/>
      <w:r w:rsidRPr="00A448C2">
        <w:rPr>
          <w:lang w:val="en-US" w:eastAsia="zh-CN"/>
        </w:rPr>
        <w:t xml:space="preserve"> bear in mind the legal and regulatory frameworks of other countries</w:t>
      </w:r>
      <w:r>
        <w:rPr>
          <w:lang w:val="en-US" w:eastAsia="zh-CN"/>
        </w:rPr>
        <w:t xml:space="preserve"> </w:t>
      </w:r>
      <w:r w:rsidRPr="00A448C2">
        <w:rPr>
          <w:lang w:val="en-US" w:eastAsia="zh-CN"/>
        </w:rPr>
        <w:t>concerning equipment that negatively affects the quality of their</w:t>
      </w:r>
      <w:r>
        <w:rPr>
          <w:lang w:val="en-US" w:eastAsia="zh-CN"/>
        </w:rPr>
        <w:t xml:space="preserve"> </w:t>
      </w:r>
      <w:r w:rsidRPr="00A448C2">
        <w:rPr>
          <w:lang w:val="en-US" w:eastAsia="zh-CN"/>
        </w:rPr>
        <w:t>telecommunication infrastructure and services, in particular recognizing the</w:t>
      </w:r>
      <w:r>
        <w:rPr>
          <w:lang w:val="en-US" w:eastAsia="zh-CN"/>
        </w:rPr>
        <w:t xml:space="preserve"> </w:t>
      </w:r>
      <w:r w:rsidRPr="00A448C2">
        <w:rPr>
          <w:lang w:val="en-US" w:eastAsia="zh-CN"/>
        </w:rPr>
        <w:t>concerns of developing countries with respect to counterfeit equipment.</w:t>
      </w:r>
    </w:p>
    <w:p w:rsidR="00635050" w:rsidRDefault="00635050" w:rsidP="00F93AE9">
      <w:pPr>
        <w:pStyle w:val="Reasons"/>
      </w:pPr>
    </w:p>
    <w:p w:rsidR="00654160" w:rsidRDefault="00635050" w:rsidP="00F93AE9">
      <w:pPr>
        <w:jc w:val="center"/>
      </w:pPr>
      <w:r>
        <w:t>______________</w:t>
      </w:r>
    </w:p>
    <w:sectPr w:rsidR="00654160">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80" w:rsidRDefault="00CC2180">
      <w:r>
        <w:separator/>
      </w:r>
    </w:p>
  </w:endnote>
  <w:endnote w:type="continuationSeparator" w:id="0">
    <w:p w:rsidR="00CC2180" w:rsidRDefault="00CC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B5DEF" w:rsidRDefault="00E45D05">
    <w:pPr>
      <w:framePr w:wrap="around" w:vAnchor="text" w:hAnchor="margin" w:xAlign="right" w:y="1"/>
      <w:rPr>
        <w:lang w:val="fr-CH"/>
      </w:rPr>
    </w:pPr>
    <w:r>
      <w:fldChar w:fldCharType="begin"/>
    </w:r>
    <w:r w:rsidRPr="006B5DEF">
      <w:rPr>
        <w:lang w:val="fr-CH"/>
      </w:rPr>
      <w:instrText xml:space="preserve">PAGE  </w:instrText>
    </w:r>
    <w:r>
      <w:fldChar w:fldCharType="separate"/>
    </w:r>
    <w:r w:rsidR="005547CD" w:rsidRPr="006B5DEF">
      <w:rPr>
        <w:noProof/>
        <w:lang w:val="fr-CH"/>
      </w:rPr>
      <w:t>5</w:t>
    </w:r>
    <w:r>
      <w:fldChar w:fldCharType="end"/>
    </w:r>
  </w:p>
  <w:p w:rsidR="00E45D05" w:rsidRPr="00944D38" w:rsidRDefault="00E45D05">
    <w:pPr>
      <w:ind w:right="360"/>
      <w:rPr>
        <w:lang w:val="fr-CH"/>
      </w:rPr>
    </w:pPr>
    <w:r>
      <w:fldChar w:fldCharType="begin"/>
    </w:r>
    <w:r w:rsidRPr="00944D38">
      <w:rPr>
        <w:lang w:val="fr-CH"/>
      </w:rPr>
      <w:instrText xml:space="preserve"> FILENAME \p  \* MERGEFORMAT </w:instrText>
    </w:r>
    <w:r>
      <w:fldChar w:fldCharType="separate"/>
    </w:r>
    <w:r w:rsidR="005547CD">
      <w:rPr>
        <w:noProof/>
        <w:lang w:val="fr-CH"/>
      </w:rPr>
      <w:t>P:\ENG\ITU-T\CONF-T\WTSA16\000\047ADD11E.docx</w:t>
    </w:r>
    <w:r>
      <w:fldChar w:fldCharType="end"/>
    </w:r>
    <w:r w:rsidRPr="00944D38">
      <w:rPr>
        <w:lang w:val="fr-CH"/>
      </w:rPr>
      <w:tab/>
    </w:r>
    <w:r>
      <w:fldChar w:fldCharType="begin"/>
    </w:r>
    <w:r>
      <w:instrText xml:space="preserve"> SAVEDATE \@ DD.MM.YY </w:instrText>
    </w:r>
    <w:r>
      <w:fldChar w:fldCharType="separate"/>
    </w:r>
    <w:r w:rsidR="006B5DEF">
      <w:rPr>
        <w:noProof/>
      </w:rPr>
      <w:t>17.10.16</w:t>
    </w:r>
    <w:r>
      <w:fldChar w:fldCharType="end"/>
    </w:r>
    <w:r w:rsidRPr="00944D38">
      <w:rPr>
        <w:lang w:val="fr-CH"/>
      </w:rPr>
      <w:tab/>
    </w:r>
    <w:r>
      <w:fldChar w:fldCharType="begin"/>
    </w:r>
    <w:r>
      <w:instrText xml:space="preserve"> PRINTDATE \@ DD.MM.YY </w:instrText>
    </w:r>
    <w:r>
      <w:fldChar w:fldCharType="separate"/>
    </w:r>
    <w:r w:rsidR="005547CD">
      <w:rPr>
        <w:noProof/>
      </w:rPr>
      <w:t>06.10.16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944D38" w:rsidRDefault="00C72D5C" w:rsidP="00874C31">
    <w:pPr>
      <w:pStyle w:val="Footer"/>
      <w:rPr>
        <w:lang w:val="fr-CH"/>
      </w:rPr>
    </w:pPr>
    <w:r>
      <w:fldChar w:fldCharType="begin"/>
    </w:r>
    <w:r w:rsidRPr="00944D38">
      <w:rPr>
        <w:lang w:val="fr-CH"/>
      </w:rPr>
      <w:instrText xml:space="preserve"> FILENAME \p  \* MERGEFORMAT </w:instrText>
    </w:r>
    <w:r>
      <w:fldChar w:fldCharType="separate"/>
    </w:r>
    <w:r w:rsidR="005547CD">
      <w:rPr>
        <w:lang w:val="fr-CH"/>
      </w:rPr>
      <w:t>P:\ENG\ITU-T\CONF-T\WTSA16\000\047ADD11E.docx</w:t>
    </w:r>
    <w:r>
      <w:fldChar w:fldCharType="end"/>
    </w:r>
    <w:r w:rsidR="00874C31">
      <w:rPr>
        <w:lang w:val="fr-CH"/>
      </w:rPr>
      <w:t xml:space="preserve"> (405608)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A1" w:rsidRPr="004D7435" w:rsidRDefault="008868D8" w:rsidP="00874C31">
    <w:pPr>
      <w:pStyle w:val="Footer"/>
      <w:rPr>
        <w:lang w:val="fr-CH"/>
      </w:rPr>
    </w:pPr>
    <w:r>
      <w:fldChar w:fldCharType="begin"/>
    </w:r>
    <w:r w:rsidRPr="004D7435">
      <w:rPr>
        <w:lang w:val="fr-CH"/>
      </w:rPr>
      <w:instrText xml:space="preserve"> FILENAME \p  \* MERGEFORMAT </w:instrText>
    </w:r>
    <w:r>
      <w:fldChar w:fldCharType="separate"/>
    </w:r>
    <w:r w:rsidR="00874C31">
      <w:rPr>
        <w:lang w:val="fr-CH"/>
      </w:rPr>
      <w:t>P:\ENG\ITU-T\CONF-T\WTSA16\000\047ADD11E.docx</w:t>
    </w:r>
    <w:r>
      <w:fldChar w:fldCharType="end"/>
    </w:r>
    <w:r w:rsidR="00874C31">
      <w:rPr>
        <w:lang w:val="fr-CH"/>
      </w:rPr>
      <w:t xml:space="preserve"> (405608)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80" w:rsidRDefault="00CC2180">
      <w:r>
        <w:rPr>
          <w:b/>
        </w:rPr>
        <w:t>_______________</w:t>
      </w:r>
    </w:p>
  </w:footnote>
  <w:footnote w:type="continuationSeparator" w:id="0">
    <w:p w:rsidR="00CC2180" w:rsidRDefault="00CC2180">
      <w:r>
        <w:continuationSeparator/>
      </w:r>
    </w:p>
  </w:footnote>
  <w:footnote w:id="1">
    <w:p w:rsidR="006936AF" w:rsidRPr="000574EC" w:rsidRDefault="006936AF" w:rsidP="000574EC">
      <w:pPr>
        <w:pStyle w:val="FootnoteText"/>
      </w:pPr>
      <w:r>
        <w:rPr>
          <w:rStyle w:val="FootnoteReference"/>
        </w:rPr>
        <w:footnoteRef/>
      </w:r>
      <w:r w:rsidR="000574EC">
        <w:tab/>
      </w:r>
      <w:r w:rsidRPr="003B454B">
        <w:t xml:space="preserve">These include the least developed countries, </w:t>
      </w:r>
      <w:proofErr w:type="gramStart"/>
      <w:r w:rsidRPr="003B454B">
        <w:t>small island</w:t>
      </w:r>
      <w:proofErr w:type="gramEnd"/>
      <w:r w:rsidRPr="003B454B">
        <w:t xml:space="preserve"> developing states, landlocked</w:t>
      </w:r>
      <w:r>
        <w:t xml:space="preserve"> </w:t>
      </w:r>
      <w:r w:rsidRPr="003B454B">
        <w:t>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CD" w:rsidRDefault="00554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B5DEF">
      <w:rPr>
        <w:noProof/>
      </w:rPr>
      <w:t>5</w:t>
    </w:r>
    <w:r>
      <w:fldChar w:fldCharType="end"/>
    </w:r>
  </w:p>
  <w:p w:rsidR="00A066F1" w:rsidRPr="00C72D5C" w:rsidRDefault="00C72D5C" w:rsidP="008E67E5">
    <w:pPr>
      <w:pStyle w:val="Header"/>
    </w:pPr>
    <w:r>
      <w:t>WTSA16/</w:t>
    </w:r>
    <w:r w:rsidR="008E67E5">
      <w:t>47(Add.11)-E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CD" w:rsidRDefault="00554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8431958"/>
    <w:multiLevelType w:val="hybridMultilevel"/>
    <w:tmpl w:val="174620B0"/>
    <w:lvl w:ilvl="0" w:tplc="CC3A87B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C3CCE"/>
    <w:multiLevelType w:val="hybridMultilevel"/>
    <w:tmpl w:val="67326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45BBF"/>
    <w:multiLevelType w:val="hybridMultilevel"/>
    <w:tmpl w:val="67326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D4A3A"/>
    <w:multiLevelType w:val="hybridMultilevel"/>
    <w:tmpl w:val="67326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26FBA"/>
    <w:multiLevelType w:val="hybridMultilevel"/>
    <w:tmpl w:val="67326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B5EAC"/>
    <w:multiLevelType w:val="hybridMultilevel"/>
    <w:tmpl w:val="540260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74EC"/>
    <w:rsid w:val="00063D0B"/>
    <w:rsid w:val="00077239"/>
    <w:rsid w:val="000807E9"/>
    <w:rsid w:val="00086491"/>
    <w:rsid w:val="00091346"/>
    <w:rsid w:val="0009706C"/>
    <w:rsid w:val="000A0E27"/>
    <w:rsid w:val="000C32A4"/>
    <w:rsid w:val="000C7060"/>
    <w:rsid w:val="000D3CA2"/>
    <w:rsid w:val="000F73FF"/>
    <w:rsid w:val="00114CF7"/>
    <w:rsid w:val="0012002A"/>
    <w:rsid w:val="00123B68"/>
    <w:rsid w:val="00126F2E"/>
    <w:rsid w:val="001301F4"/>
    <w:rsid w:val="00130789"/>
    <w:rsid w:val="00137CF6"/>
    <w:rsid w:val="00146F6F"/>
    <w:rsid w:val="00161472"/>
    <w:rsid w:val="00164F5C"/>
    <w:rsid w:val="0017074E"/>
    <w:rsid w:val="00182117"/>
    <w:rsid w:val="00187BD9"/>
    <w:rsid w:val="00190B55"/>
    <w:rsid w:val="001C3B5F"/>
    <w:rsid w:val="001D058F"/>
    <w:rsid w:val="001E6F73"/>
    <w:rsid w:val="002009EA"/>
    <w:rsid w:val="00202CA0"/>
    <w:rsid w:val="00216B6D"/>
    <w:rsid w:val="00236EBA"/>
    <w:rsid w:val="00245127"/>
    <w:rsid w:val="00246D59"/>
    <w:rsid w:val="00250AF4"/>
    <w:rsid w:val="00260B50"/>
    <w:rsid w:val="00263BE8"/>
    <w:rsid w:val="00271316"/>
    <w:rsid w:val="00290F83"/>
    <w:rsid w:val="002957A7"/>
    <w:rsid w:val="002A1D23"/>
    <w:rsid w:val="002A5392"/>
    <w:rsid w:val="002A5798"/>
    <w:rsid w:val="002B100E"/>
    <w:rsid w:val="002D58BE"/>
    <w:rsid w:val="002E31F7"/>
    <w:rsid w:val="00311F6F"/>
    <w:rsid w:val="00316B80"/>
    <w:rsid w:val="003251EA"/>
    <w:rsid w:val="00330549"/>
    <w:rsid w:val="0034635C"/>
    <w:rsid w:val="00377BD3"/>
    <w:rsid w:val="00384088"/>
    <w:rsid w:val="0039169B"/>
    <w:rsid w:val="00394470"/>
    <w:rsid w:val="003A7F8C"/>
    <w:rsid w:val="003B454B"/>
    <w:rsid w:val="003B532E"/>
    <w:rsid w:val="003C5411"/>
    <w:rsid w:val="003D0F8B"/>
    <w:rsid w:val="0040534F"/>
    <w:rsid w:val="0041348E"/>
    <w:rsid w:val="00420EDB"/>
    <w:rsid w:val="004213D3"/>
    <w:rsid w:val="004373CA"/>
    <w:rsid w:val="004420C9"/>
    <w:rsid w:val="00465799"/>
    <w:rsid w:val="00471EF9"/>
    <w:rsid w:val="004776DE"/>
    <w:rsid w:val="004828DF"/>
    <w:rsid w:val="00492075"/>
    <w:rsid w:val="004969AD"/>
    <w:rsid w:val="004A26C4"/>
    <w:rsid w:val="004B13CB"/>
    <w:rsid w:val="004B4AAE"/>
    <w:rsid w:val="004C6FBE"/>
    <w:rsid w:val="004D5D5C"/>
    <w:rsid w:val="004D6DFC"/>
    <w:rsid w:val="004D7435"/>
    <w:rsid w:val="004E1862"/>
    <w:rsid w:val="004E4266"/>
    <w:rsid w:val="0050139F"/>
    <w:rsid w:val="0055140B"/>
    <w:rsid w:val="00553247"/>
    <w:rsid w:val="005547CD"/>
    <w:rsid w:val="0056747D"/>
    <w:rsid w:val="00581B01"/>
    <w:rsid w:val="0058682B"/>
    <w:rsid w:val="00595780"/>
    <w:rsid w:val="005964AB"/>
    <w:rsid w:val="005C099A"/>
    <w:rsid w:val="005C31A5"/>
    <w:rsid w:val="005E10C9"/>
    <w:rsid w:val="005E61DD"/>
    <w:rsid w:val="006023DF"/>
    <w:rsid w:val="00602F64"/>
    <w:rsid w:val="00623F15"/>
    <w:rsid w:val="00635050"/>
    <w:rsid w:val="00643684"/>
    <w:rsid w:val="00654160"/>
    <w:rsid w:val="00657DE0"/>
    <w:rsid w:val="0067500B"/>
    <w:rsid w:val="006763BF"/>
    <w:rsid w:val="00685313"/>
    <w:rsid w:val="00692833"/>
    <w:rsid w:val="006936AF"/>
    <w:rsid w:val="006A0A54"/>
    <w:rsid w:val="006A6E9B"/>
    <w:rsid w:val="006A72A4"/>
    <w:rsid w:val="006B5DEF"/>
    <w:rsid w:val="006B7C2A"/>
    <w:rsid w:val="006C23DA"/>
    <w:rsid w:val="006C3324"/>
    <w:rsid w:val="006D3B19"/>
    <w:rsid w:val="006E3D45"/>
    <w:rsid w:val="006E6EE0"/>
    <w:rsid w:val="00700547"/>
    <w:rsid w:val="00707E39"/>
    <w:rsid w:val="00710A64"/>
    <w:rsid w:val="007149F9"/>
    <w:rsid w:val="00733A30"/>
    <w:rsid w:val="00742798"/>
    <w:rsid w:val="00742F1D"/>
    <w:rsid w:val="00743FDD"/>
    <w:rsid w:val="00745AEE"/>
    <w:rsid w:val="00750F10"/>
    <w:rsid w:val="00761B19"/>
    <w:rsid w:val="007742CA"/>
    <w:rsid w:val="00790D70"/>
    <w:rsid w:val="007D0A22"/>
    <w:rsid w:val="007D5320"/>
    <w:rsid w:val="007D6607"/>
    <w:rsid w:val="007E51BA"/>
    <w:rsid w:val="007E66EA"/>
    <w:rsid w:val="007F3C67"/>
    <w:rsid w:val="00800972"/>
    <w:rsid w:val="00804475"/>
    <w:rsid w:val="00811633"/>
    <w:rsid w:val="00814660"/>
    <w:rsid w:val="00826940"/>
    <w:rsid w:val="00844B4D"/>
    <w:rsid w:val="008508D8"/>
    <w:rsid w:val="00864CD2"/>
    <w:rsid w:val="00872FC8"/>
    <w:rsid w:val="00874C31"/>
    <w:rsid w:val="008845D0"/>
    <w:rsid w:val="008868D8"/>
    <w:rsid w:val="00896333"/>
    <w:rsid w:val="008B1AEA"/>
    <w:rsid w:val="008B43F2"/>
    <w:rsid w:val="008B6CFF"/>
    <w:rsid w:val="008E67E5"/>
    <w:rsid w:val="008F08A1"/>
    <w:rsid w:val="009163CF"/>
    <w:rsid w:val="0092425C"/>
    <w:rsid w:val="009274B4"/>
    <w:rsid w:val="00930EBD"/>
    <w:rsid w:val="00934EA2"/>
    <w:rsid w:val="00940614"/>
    <w:rsid w:val="00944A5C"/>
    <w:rsid w:val="00944D38"/>
    <w:rsid w:val="00952A66"/>
    <w:rsid w:val="0095691C"/>
    <w:rsid w:val="00975DF8"/>
    <w:rsid w:val="009A0534"/>
    <w:rsid w:val="009B59BB"/>
    <w:rsid w:val="009C56E5"/>
    <w:rsid w:val="009D0E79"/>
    <w:rsid w:val="009E1967"/>
    <w:rsid w:val="009E5FC8"/>
    <w:rsid w:val="009E687A"/>
    <w:rsid w:val="009F1890"/>
    <w:rsid w:val="009F4D71"/>
    <w:rsid w:val="009F666F"/>
    <w:rsid w:val="00A066F1"/>
    <w:rsid w:val="00A141AF"/>
    <w:rsid w:val="00A16D29"/>
    <w:rsid w:val="00A30305"/>
    <w:rsid w:val="00A31D2D"/>
    <w:rsid w:val="00A36DF9"/>
    <w:rsid w:val="00A41CB8"/>
    <w:rsid w:val="00A4264C"/>
    <w:rsid w:val="00A448C2"/>
    <w:rsid w:val="00A4600A"/>
    <w:rsid w:val="00A538A6"/>
    <w:rsid w:val="00A54C25"/>
    <w:rsid w:val="00A710E7"/>
    <w:rsid w:val="00A7372E"/>
    <w:rsid w:val="00A93B85"/>
    <w:rsid w:val="00AA0B18"/>
    <w:rsid w:val="00AA666F"/>
    <w:rsid w:val="00AB416A"/>
    <w:rsid w:val="00AB7C5F"/>
    <w:rsid w:val="00AC41A1"/>
    <w:rsid w:val="00B529AD"/>
    <w:rsid w:val="00B6324B"/>
    <w:rsid w:val="00B639E9"/>
    <w:rsid w:val="00B63D87"/>
    <w:rsid w:val="00B817CD"/>
    <w:rsid w:val="00B90D1E"/>
    <w:rsid w:val="00B94AD0"/>
    <w:rsid w:val="00B956E3"/>
    <w:rsid w:val="00BA20EA"/>
    <w:rsid w:val="00BA5265"/>
    <w:rsid w:val="00BB3A95"/>
    <w:rsid w:val="00BB6222"/>
    <w:rsid w:val="00BC114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A6EA7"/>
    <w:rsid w:val="00CC2180"/>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C3029"/>
    <w:rsid w:val="00DD44AF"/>
    <w:rsid w:val="00DE2AC3"/>
    <w:rsid w:val="00DE5692"/>
    <w:rsid w:val="00DF2AA9"/>
    <w:rsid w:val="00DF3E19"/>
    <w:rsid w:val="00DF6789"/>
    <w:rsid w:val="00E0231F"/>
    <w:rsid w:val="00E03C94"/>
    <w:rsid w:val="00E2134A"/>
    <w:rsid w:val="00E26226"/>
    <w:rsid w:val="00E45D05"/>
    <w:rsid w:val="00E55816"/>
    <w:rsid w:val="00E55AEF"/>
    <w:rsid w:val="00E870AC"/>
    <w:rsid w:val="00E916D3"/>
    <w:rsid w:val="00E94DBA"/>
    <w:rsid w:val="00E976C1"/>
    <w:rsid w:val="00EA12E5"/>
    <w:rsid w:val="00EB55C6"/>
    <w:rsid w:val="00EC7F04"/>
    <w:rsid w:val="00ED30BC"/>
    <w:rsid w:val="00EF0081"/>
    <w:rsid w:val="00F00DDC"/>
    <w:rsid w:val="00F02766"/>
    <w:rsid w:val="00F05BD4"/>
    <w:rsid w:val="00F2404A"/>
    <w:rsid w:val="00F60D05"/>
    <w:rsid w:val="00F6155B"/>
    <w:rsid w:val="00F65C19"/>
    <w:rsid w:val="00F7356B"/>
    <w:rsid w:val="00F80977"/>
    <w:rsid w:val="00F83E8A"/>
    <w:rsid w:val="00F83F75"/>
    <w:rsid w:val="00F93AE9"/>
    <w:rsid w:val="00FA411C"/>
    <w:rsid w:val="00FC5DD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49D34A-82DB-45C5-A1D8-0F5489DA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3B454B"/>
    <w:pPr>
      <w:ind w:left="720"/>
      <w:contextualSpacing/>
    </w:pPr>
  </w:style>
  <w:style w:type="paragraph" w:customStyle="1" w:styleId="Default">
    <w:name w:val="Default"/>
    <w:rsid w:val="006936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9528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5de342a-efa7-405e-9188-c7d2df116db5" xsi:nil="true"/>
    <DPM_x0020_File_x0020_name xmlns="e5de342a-efa7-405e-9188-c7d2df116db5" xsi:nil="true"/>
    <DPM_x0020_Version xmlns="e5de342a-efa7-405e-9188-c7d2df116d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de342a-efa7-405e-9188-c7d2df116db5" targetNamespace="http://schemas.microsoft.com/office/2006/metadata/properties" ma:root="true" ma:fieldsID="d41af5c836d734370eb92e7ee5f83852" ns2:_="" ns3:_="">
    <xsd:import namespace="996b2e75-67fd-4955-a3b0-5ab9934cb50b"/>
    <xsd:import namespace="e5de342a-efa7-405e-9188-c7d2df116d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de342a-efa7-405e-9188-c7d2df116d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5de342a-efa7-405e-9188-c7d2df116db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de342a-efa7-405e-9188-c7d2df116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364FD-1A6D-41EE-AFB9-3BCC9436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1492</Words>
  <Characters>9471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
  <dc:description>T13-WTSA.16-C-0047!A11!MSW-E-fixed-title(all-title1)a.docx  For: _x000d_Document date: _x000d_Saved by ITU51010667 at 19:40:17 on 17/10/2016</dc:description>
  <cp:lastModifiedBy>Janin</cp:lastModifiedBy>
  <cp:revision>4</cp:revision>
  <cp:lastPrinted>2016-10-06T08:41:00Z</cp:lastPrinted>
  <dcterms:created xsi:type="dcterms:W3CDTF">2016-10-17T16:42:00Z</dcterms:created>
  <dcterms:modified xsi:type="dcterms:W3CDTF">2016-10-18T05:51:00Z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T13-WTSA.16-C-0047!A11!MSW-E-fixed-title(all-title1)a.docx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