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790"/>
        <w:gridCol w:w="1305"/>
        <w:gridCol w:w="2126"/>
      </w:tblGrid>
      <w:tr w:rsidR="00261604" w:rsidRPr="00354FAE" w:rsidTr="00190D8B">
        <w:trPr>
          <w:cantSplit/>
        </w:trPr>
        <w:tc>
          <w:tcPr>
            <w:tcW w:w="1560" w:type="dxa"/>
          </w:tcPr>
          <w:p w:rsidR="00261604" w:rsidRPr="00354FAE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354FAE">
              <w:rPr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354FAE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354FAE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</w:t>
            </w:r>
            <w:proofErr w:type="spellStart"/>
            <w:r w:rsidRPr="00354FAE">
              <w:rPr>
                <w:rFonts w:ascii="Verdana" w:hAnsi="Verdana" w:cs="Times New Roman Bold"/>
                <w:b/>
                <w:bCs/>
                <w:szCs w:val="22"/>
              </w:rPr>
              <w:t>ВАСЭ</w:t>
            </w:r>
            <w:proofErr w:type="spellEnd"/>
            <w:r w:rsidRPr="00354FAE">
              <w:rPr>
                <w:rFonts w:ascii="Verdana" w:hAnsi="Verdana" w:cs="Times New Roman Bold"/>
                <w:b/>
                <w:bCs/>
                <w:szCs w:val="22"/>
              </w:rPr>
              <w:t>-16)</w:t>
            </w:r>
            <w:r w:rsidR="00BC2C7B" w:rsidRPr="00354FAE">
              <w:rPr>
                <w:rFonts w:ascii="Verdana" w:hAnsi="Verdana" w:cs="Times New Roman Bold"/>
                <w:b/>
                <w:bCs/>
                <w:szCs w:val="22"/>
              </w:rPr>
              <w:t xml:space="preserve"> </w:t>
            </w:r>
            <w:r w:rsidRPr="00354FAE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proofErr w:type="spellStart"/>
            <w:r w:rsidRPr="00354FAE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proofErr w:type="spellEnd"/>
            <w:r w:rsidRPr="00354FA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354FAE" w:rsidRDefault="00261604" w:rsidP="00190D8B">
            <w:pPr>
              <w:spacing w:line="240" w:lineRule="atLeast"/>
              <w:jc w:val="right"/>
            </w:pPr>
            <w:r w:rsidRPr="00354FAE">
              <w:rPr>
                <w:lang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354FAE" w:rsidTr="00C408D8">
        <w:trPr>
          <w:cantSplit/>
        </w:trPr>
        <w:tc>
          <w:tcPr>
            <w:tcW w:w="6350" w:type="dxa"/>
            <w:gridSpan w:val="2"/>
            <w:tcBorders>
              <w:top w:val="single" w:sz="12" w:space="0" w:color="auto"/>
            </w:tcBorders>
          </w:tcPr>
          <w:p w:rsidR="00D15F4D" w:rsidRPr="00354FAE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0" w:type="dxa"/>
            <w:gridSpan w:val="2"/>
            <w:tcBorders>
              <w:top w:val="single" w:sz="12" w:space="0" w:color="auto"/>
            </w:tcBorders>
          </w:tcPr>
          <w:p w:rsidR="00D15F4D" w:rsidRPr="00354FAE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354FAE" w:rsidTr="00C408D8">
        <w:trPr>
          <w:cantSplit/>
        </w:trPr>
        <w:tc>
          <w:tcPr>
            <w:tcW w:w="6350" w:type="dxa"/>
            <w:gridSpan w:val="2"/>
          </w:tcPr>
          <w:p w:rsidR="00E11080" w:rsidRPr="00354FAE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354FAE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430" w:type="dxa"/>
            <w:gridSpan w:val="2"/>
          </w:tcPr>
          <w:p w:rsidR="00E11080" w:rsidRPr="00354FAE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354FAE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29</w:t>
            </w:r>
            <w:r w:rsidRPr="00354FAE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46-R</w:t>
            </w:r>
          </w:p>
        </w:tc>
      </w:tr>
      <w:tr w:rsidR="00E11080" w:rsidRPr="00354FAE" w:rsidTr="00C408D8">
        <w:trPr>
          <w:cantSplit/>
        </w:trPr>
        <w:tc>
          <w:tcPr>
            <w:tcW w:w="6350" w:type="dxa"/>
            <w:gridSpan w:val="2"/>
          </w:tcPr>
          <w:p w:rsidR="00E11080" w:rsidRPr="00354FAE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0" w:type="dxa"/>
            <w:gridSpan w:val="2"/>
          </w:tcPr>
          <w:p w:rsidR="00E11080" w:rsidRPr="00354FAE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354FAE">
              <w:rPr>
                <w:rFonts w:ascii="Verdana" w:hAnsi="Verdana"/>
                <w:b/>
                <w:bCs/>
                <w:sz w:val="18"/>
                <w:szCs w:val="18"/>
              </w:rPr>
              <w:t>23 сентября 2016 года</w:t>
            </w:r>
          </w:p>
        </w:tc>
      </w:tr>
      <w:tr w:rsidR="00E11080" w:rsidRPr="00354FAE" w:rsidTr="00C408D8">
        <w:trPr>
          <w:cantSplit/>
        </w:trPr>
        <w:tc>
          <w:tcPr>
            <w:tcW w:w="6350" w:type="dxa"/>
            <w:gridSpan w:val="2"/>
          </w:tcPr>
          <w:p w:rsidR="00E11080" w:rsidRPr="00354FAE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430" w:type="dxa"/>
            <w:gridSpan w:val="2"/>
          </w:tcPr>
          <w:p w:rsidR="00E11080" w:rsidRPr="00354FAE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354FAE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E11080" w:rsidRPr="00354FAE" w:rsidTr="00190D8B">
        <w:trPr>
          <w:cantSplit/>
        </w:trPr>
        <w:tc>
          <w:tcPr>
            <w:tcW w:w="9781" w:type="dxa"/>
            <w:gridSpan w:val="4"/>
          </w:tcPr>
          <w:p w:rsidR="00E11080" w:rsidRPr="00354FAE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354FAE" w:rsidTr="00190D8B">
        <w:trPr>
          <w:cantSplit/>
        </w:trPr>
        <w:tc>
          <w:tcPr>
            <w:tcW w:w="9781" w:type="dxa"/>
            <w:gridSpan w:val="4"/>
          </w:tcPr>
          <w:p w:rsidR="00E11080" w:rsidRPr="00354FAE" w:rsidRDefault="00E11080" w:rsidP="00990242">
            <w:pPr>
              <w:pStyle w:val="Source"/>
            </w:pPr>
            <w:r w:rsidRPr="00354FAE">
              <w:t>Государства – члены Межамериканской комиссии по электросвязи (</w:t>
            </w:r>
            <w:proofErr w:type="spellStart"/>
            <w:r w:rsidRPr="00354FAE">
              <w:t>СИТЕЛ</w:t>
            </w:r>
            <w:proofErr w:type="spellEnd"/>
            <w:r w:rsidRPr="00354FAE">
              <w:t>)</w:t>
            </w:r>
          </w:p>
        </w:tc>
      </w:tr>
      <w:tr w:rsidR="00E11080" w:rsidRPr="00354FAE" w:rsidTr="00190D8B">
        <w:trPr>
          <w:cantSplit/>
        </w:trPr>
        <w:tc>
          <w:tcPr>
            <w:tcW w:w="9781" w:type="dxa"/>
            <w:gridSpan w:val="4"/>
          </w:tcPr>
          <w:p w:rsidR="00E11080" w:rsidRPr="00354FAE" w:rsidRDefault="00C8788B" w:rsidP="00354FAE">
            <w:pPr>
              <w:pStyle w:val="Title1"/>
            </w:pPr>
            <w:r w:rsidRPr="00354FAE">
              <w:t xml:space="preserve">ПРЕДЛАГАЕМОЕ ИСКЛЮЧЕНИЕ РЕЗОЛЮЦИИ 59 </w:t>
            </w:r>
            <w:proofErr w:type="spellStart"/>
            <w:r w:rsidRPr="00354FAE">
              <w:t>васэ</w:t>
            </w:r>
            <w:proofErr w:type="spellEnd"/>
            <w:r w:rsidRPr="00354FAE">
              <w:t>-12</w:t>
            </w:r>
            <w:r w:rsidR="00354FAE" w:rsidRPr="00354FAE">
              <w:t xml:space="preserve"> − </w:t>
            </w:r>
            <w:r w:rsidR="00C408D8" w:rsidRPr="00354FAE">
              <w:t>Расширение участия операторов электросвязи из развивающихся стран</w:t>
            </w:r>
          </w:p>
        </w:tc>
      </w:tr>
      <w:tr w:rsidR="00E11080" w:rsidRPr="00354FAE" w:rsidTr="00190D8B">
        <w:trPr>
          <w:cantSplit/>
        </w:trPr>
        <w:tc>
          <w:tcPr>
            <w:tcW w:w="9781" w:type="dxa"/>
            <w:gridSpan w:val="4"/>
          </w:tcPr>
          <w:p w:rsidR="00E11080" w:rsidRPr="00354FAE" w:rsidRDefault="00E11080" w:rsidP="00190D8B">
            <w:pPr>
              <w:pStyle w:val="Title2"/>
            </w:pPr>
          </w:p>
        </w:tc>
      </w:tr>
      <w:tr w:rsidR="00E11080" w:rsidRPr="00354FAE" w:rsidTr="00190D8B">
        <w:trPr>
          <w:cantSplit/>
        </w:trPr>
        <w:tc>
          <w:tcPr>
            <w:tcW w:w="9781" w:type="dxa"/>
            <w:gridSpan w:val="4"/>
          </w:tcPr>
          <w:p w:rsidR="00E11080" w:rsidRPr="00354FAE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354FAE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354FAE" w:rsidTr="00193AD1">
        <w:trPr>
          <w:cantSplit/>
        </w:trPr>
        <w:tc>
          <w:tcPr>
            <w:tcW w:w="1560" w:type="dxa"/>
          </w:tcPr>
          <w:p w:rsidR="001434F1" w:rsidRPr="00354FAE" w:rsidRDefault="001434F1" w:rsidP="00990242">
            <w:r w:rsidRPr="00354FAE">
              <w:rPr>
                <w:b/>
                <w:bCs/>
              </w:rPr>
              <w:t>Резюме</w:t>
            </w:r>
            <w:r w:rsidRPr="00354FAE">
              <w:t>:</w:t>
            </w:r>
          </w:p>
        </w:tc>
        <w:sdt>
          <w:sdt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354FAE" w:rsidRDefault="00AE457D" w:rsidP="00BC2C7B">
                <w:pPr>
                  <w:rPr>
                    <w:color w:val="000000" w:themeColor="text1"/>
                  </w:rPr>
                </w:pPr>
                <w:r w:rsidRPr="00354FAE">
                  <w:t xml:space="preserve">Директор </w:t>
                </w:r>
                <w:proofErr w:type="spellStart"/>
                <w:r w:rsidRPr="00354FAE">
                  <w:t>БСЭ</w:t>
                </w:r>
                <w:proofErr w:type="spellEnd"/>
                <w:r w:rsidRPr="00354FAE">
                  <w:t xml:space="preserve"> предложил руководящие принципы для сокращения количества и объема Резолюций </w:t>
                </w:r>
                <w:proofErr w:type="spellStart"/>
                <w:r w:rsidRPr="00354FAE">
                  <w:t>ВАСЭ</w:t>
                </w:r>
                <w:proofErr w:type="spellEnd"/>
                <w:r w:rsidRPr="00354FAE">
                  <w:t xml:space="preserve"> в Документе </w:t>
                </w:r>
                <w:proofErr w:type="spellStart"/>
                <w:r w:rsidRPr="00354FAE">
                  <w:t>КГСЭ</w:t>
                </w:r>
                <w:proofErr w:type="spellEnd"/>
                <w:r w:rsidRPr="00354FAE">
                  <w:t xml:space="preserve"> </w:t>
                </w:r>
                <w:proofErr w:type="spellStart"/>
                <w:r w:rsidRPr="00354FAE">
                  <w:t>TD</w:t>
                </w:r>
                <w:proofErr w:type="spellEnd"/>
                <w:r w:rsidRPr="00354FAE">
                  <w:t xml:space="preserve">/532. Поддерживая эту цель и признавая сохраняющуюся необходимость расширения участия операторов электросвязи из развивающихся стран в деятельности по стандартизации, </w:t>
                </w:r>
                <w:proofErr w:type="spellStart"/>
                <w:r w:rsidRPr="00354FAE">
                  <w:t>СИТЕЛ</w:t>
                </w:r>
                <w:proofErr w:type="spellEnd"/>
                <w:r w:rsidRPr="00354FAE">
                  <w:t xml:space="preserve"> предлагает переместить в Резолюцию 44 формулировки постановляющей части Резолюции 59 и исключить Резолюцию 59 "Расширение участия операторов электросвязи из развивающихся стран".</w:t>
                </w:r>
              </w:p>
            </w:tc>
          </w:sdtContent>
        </w:sdt>
      </w:tr>
    </w:tbl>
    <w:p w:rsidR="00C408D8" w:rsidRPr="00354FAE" w:rsidRDefault="00C408D8" w:rsidP="00C408D8">
      <w:pPr>
        <w:pStyle w:val="Headingb"/>
        <w:rPr>
          <w:lang w:val="ru-RU"/>
        </w:rPr>
      </w:pPr>
      <w:r w:rsidRPr="00354FAE">
        <w:rPr>
          <w:lang w:val="ru-RU"/>
        </w:rPr>
        <w:t>Введение</w:t>
      </w:r>
    </w:p>
    <w:p w:rsidR="00C408D8" w:rsidRPr="00354FAE" w:rsidRDefault="007E1A5B" w:rsidP="00C767F7">
      <w:proofErr w:type="spellStart"/>
      <w:r w:rsidRPr="00354FAE">
        <w:t>СИТЕЛ</w:t>
      </w:r>
      <w:proofErr w:type="spellEnd"/>
      <w:r w:rsidRPr="00354FAE">
        <w:t xml:space="preserve"> </w:t>
      </w:r>
      <w:r w:rsidR="00044977" w:rsidRPr="00354FAE">
        <w:t>представила отдельное предложение о включении формулировок постановляющей части Резолюции 59 в текст Резолюции 44</w:t>
      </w:r>
      <w:r w:rsidR="00C408D8" w:rsidRPr="00354FAE">
        <w:t xml:space="preserve"> </w:t>
      </w:r>
      <w:r w:rsidR="00044977" w:rsidRPr="00354FAE">
        <w:t>"</w:t>
      </w:r>
      <w:r w:rsidR="00C408D8" w:rsidRPr="00354FAE">
        <w:t>Преодоление разрыва в стандартизации между развивающимися и развитыми странами</w:t>
      </w:r>
      <w:r w:rsidR="00044977" w:rsidRPr="00354FAE">
        <w:t>". Постановляющая часть Резолюции 59 направлена на</w:t>
      </w:r>
      <w:r w:rsidR="00C408D8" w:rsidRPr="00354FAE">
        <w:t xml:space="preserve"> </w:t>
      </w:r>
      <w:r w:rsidR="00044977" w:rsidRPr="00354FAE">
        <w:rPr>
          <w:szCs w:val="26"/>
        </w:rPr>
        <w:t xml:space="preserve">расширение участия операторов электросвязи из развивающихся стран в деятельности по стандартизации. По мнению </w:t>
      </w:r>
      <w:proofErr w:type="spellStart"/>
      <w:r w:rsidR="00044977" w:rsidRPr="00354FAE">
        <w:rPr>
          <w:szCs w:val="26"/>
        </w:rPr>
        <w:t>СИТЕЛ</w:t>
      </w:r>
      <w:proofErr w:type="spellEnd"/>
      <w:r w:rsidR="00044977" w:rsidRPr="00354FAE">
        <w:rPr>
          <w:szCs w:val="26"/>
        </w:rPr>
        <w:t xml:space="preserve">, эта важная работа </w:t>
      </w:r>
      <w:r w:rsidR="00CD4201" w:rsidRPr="00354FAE">
        <w:rPr>
          <w:szCs w:val="26"/>
        </w:rPr>
        <w:t>является</w:t>
      </w:r>
      <w:r w:rsidR="00044977" w:rsidRPr="00354FAE">
        <w:rPr>
          <w:szCs w:val="26"/>
        </w:rPr>
        <w:t xml:space="preserve"> одним из основных </w:t>
      </w:r>
      <w:r w:rsidR="00CD4201" w:rsidRPr="00354FAE">
        <w:rPr>
          <w:szCs w:val="26"/>
        </w:rPr>
        <w:t>элементов</w:t>
      </w:r>
      <w:r w:rsidR="00044977" w:rsidRPr="00354FAE">
        <w:rPr>
          <w:szCs w:val="26"/>
        </w:rPr>
        <w:t xml:space="preserve"> </w:t>
      </w:r>
      <w:r w:rsidR="00CD4201" w:rsidRPr="00354FAE">
        <w:rPr>
          <w:szCs w:val="26"/>
        </w:rPr>
        <w:t>более</w:t>
      </w:r>
      <w:r w:rsidR="00044977" w:rsidRPr="00354FAE">
        <w:rPr>
          <w:szCs w:val="26"/>
        </w:rPr>
        <w:t xml:space="preserve"> широких </w:t>
      </w:r>
      <w:r w:rsidR="00CD4201" w:rsidRPr="00354FAE">
        <w:rPr>
          <w:szCs w:val="26"/>
        </w:rPr>
        <w:t>усилий</w:t>
      </w:r>
      <w:r w:rsidR="00044977" w:rsidRPr="00354FAE">
        <w:rPr>
          <w:szCs w:val="26"/>
        </w:rPr>
        <w:t xml:space="preserve"> МСЭ-Т </w:t>
      </w:r>
      <w:r w:rsidR="00044977" w:rsidRPr="00354FAE">
        <w:t>по</w:t>
      </w:r>
      <w:r w:rsidR="00C767F7" w:rsidRPr="00354FAE">
        <w:t> </w:t>
      </w:r>
      <w:r w:rsidR="00044977" w:rsidRPr="00354FAE">
        <w:rPr>
          <w:color w:val="000000"/>
        </w:rPr>
        <w:t xml:space="preserve">преодолению разрыва в стандартизации между развивающимися и развитыми странами. </w:t>
      </w:r>
      <w:r w:rsidR="00CD4201" w:rsidRPr="00354FAE">
        <w:rPr>
          <w:color w:val="000000"/>
        </w:rPr>
        <w:t>В связи с этим</w:t>
      </w:r>
      <w:r w:rsidR="00AE457D" w:rsidRPr="00354FAE">
        <w:rPr>
          <w:color w:val="000000"/>
        </w:rPr>
        <w:t>,</w:t>
      </w:r>
      <w:r w:rsidR="00CD4201" w:rsidRPr="00354FAE">
        <w:rPr>
          <w:color w:val="000000"/>
        </w:rPr>
        <w:t xml:space="preserve"> </w:t>
      </w:r>
      <w:proofErr w:type="spellStart"/>
      <w:r w:rsidR="00CD4201" w:rsidRPr="00354FAE">
        <w:rPr>
          <w:color w:val="000000"/>
        </w:rPr>
        <w:t>СИТЕЛ</w:t>
      </w:r>
      <w:proofErr w:type="spellEnd"/>
      <w:r w:rsidR="00CD4201" w:rsidRPr="00354FAE">
        <w:rPr>
          <w:color w:val="000000"/>
        </w:rPr>
        <w:t xml:space="preserve"> полагает, что эти формулировки будет более уместно </w:t>
      </w:r>
      <w:r w:rsidR="00AE457D" w:rsidRPr="00354FAE">
        <w:rPr>
          <w:color w:val="000000"/>
        </w:rPr>
        <w:t>привести</w:t>
      </w:r>
      <w:r w:rsidR="00CD4201" w:rsidRPr="00354FAE">
        <w:rPr>
          <w:color w:val="000000"/>
        </w:rPr>
        <w:t xml:space="preserve"> в Резолюции</w:t>
      </w:r>
      <w:r w:rsidR="00C408D8" w:rsidRPr="00354FAE">
        <w:t xml:space="preserve"> 44.</w:t>
      </w:r>
    </w:p>
    <w:p w:rsidR="00C408D8" w:rsidRPr="00354FAE" w:rsidRDefault="00AE457D" w:rsidP="00990242">
      <w:r w:rsidRPr="00354FAE">
        <w:t>Вследствие внесения изменений в Резолюцию 44 в Рез</w:t>
      </w:r>
      <w:r w:rsidR="00903886" w:rsidRPr="00354FAE">
        <w:t>олюции 59 более нет необходимос</w:t>
      </w:r>
      <w:r w:rsidRPr="00354FAE">
        <w:t xml:space="preserve">ти. Поэтому </w:t>
      </w:r>
      <w:proofErr w:type="spellStart"/>
      <w:r w:rsidRPr="00354FAE">
        <w:t>СИТЕЛ</w:t>
      </w:r>
      <w:proofErr w:type="spellEnd"/>
      <w:r w:rsidRPr="00354FAE">
        <w:t xml:space="preserve"> </w:t>
      </w:r>
      <w:r w:rsidR="00903886" w:rsidRPr="00354FAE">
        <w:t>предлагает</w:t>
      </w:r>
      <w:r w:rsidRPr="00354FAE">
        <w:t xml:space="preserve"> исключить </w:t>
      </w:r>
      <w:r w:rsidR="00903886" w:rsidRPr="00354FAE">
        <w:t xml:space="preserve">Резолюцию 59 в </w:t>
      </w:r>
      <w:r w:rsidR="00990242" w:rsidRPr="00354FAE">
        <w:t>соответствии</w:t>
      </w:r>
      <w:r w:rsidR="00903886" w:rsidRPr="00354FAE">
        <w:t xml:space="preserve"> с</w:t>
      </w:r>
      <w:r w:rsidRPr="00354FAE">
        <w:t xml:space="preserve"> </w:t>
      </w:r>
      <w:r w:rsidR="00903886" w:rsidRPr="00354FAE">
        <w:t>представленными</w:t>
      </w:r>
      <w:r w:rsidRPr="00354FAE">
        <w:t xml:space="preserve"> </w:t>
      </w:r>
      <w:r w:rsidR="00903886" w:rsidRPr="00354FAE">
        <w:t>Директором</w:t>
      </w:r>
      <w:r w:rsidRPr="00354FAE">
        <w:t xml:space="preserve"> </w:t>
      </w:r>
      <w:proofErr w:type="spellStart"/>
      <w:r w:rsidRPr="00354FAE">
        <w:t>БСЭ</w:t>
      </w:r>
      <w:proofErr w:type="spellEnd"/>
      <w:r w:rsidRPr="00354FAE">
        <w:t xml:space="preserve"> </w:t>
      </w:r>
      <w:r w:rsidR="00903886" w:rsidRPr="00354FAE">
        <w:t>руководящими</w:t>
      </w:r>
      <w:r w:rsidRPr="00354FAE">
        <w:t xml:space="preserve"> принципами для </w:t>
      </w:r>
      <w:r w:rsidR="00903886" w:rsidRPr="00354FAE">
        <w:t>сокращения</w:t>
      </w:r>
      <w:r w:rsidRPr="00354FAE">
        <w:t xml:space="preserve"> </w:t>
      </w:r>
      <w:r w:rsidR="00903886" w:rsidRPr="00354FAE">
        <w:t>количества и объема Резолюций</w:t>
      </w:r>
      <w:r w:rsidRPr="00354FAE">
        <w:t xml:space="preserve"> </w:t>
      </w:r>
      <w:proofErr w:type="spellStart"/>
      <w:r w:rsidRPr="00354FAE">
        <w:t>ВАСЭ</w:t>
      </w:r>
      <w:proofErr w:type="spellEnd"/>
      <w:r w:rsidRPr="00354FAE">
        <w:t>.</w:t>
      </w:r>
    </w:p>
    <w:p w:rsidR="00C408D8" w:rsidRPr="00354FAE" w:rsidRDefault="00C408D8" w:rsidP="00C408D8">
      <w:pPr>
        <w:pStyle w:val="Headingb"/>
        <w:rPr>
          <w:lang w:val="ru-RU"/>
        </w:rPr>
      </w:pPr>
      <w:r w:rsidRPr="00354FAE">
        <w:rPr>
          <w:lang w:val="ru-RU"/>
        </w:rPr>
        <w:t>Предложение</w:t>
      </w:r>
    </w:p>
    <w:p w:rsidR="00C408D8" w:rsidRPr="00354FAE" w:rsidRDefault="00CD4201" w:rsidP="005B7C9F">
      <w:r w:rsidRPr="00354FAE">
        <w:t xml:space="preserve">В представленном </w:t>
      </w:r>
      <w:proofErr w:type="spellStart"/>
      <w:r w:rsidRPr="00354FAE">
        <w:t>СИТЕЛ</w:t>
      </w:r>
      <w:proofErr w:type="spellEnd"/>
      <w:r w:rsidR="005B7C9F" w:rsidRPr="00354FAE">
        <w:t xml:space="preserve"> тексте</w:t>
      </w:r>
      <w:r w:rsidRPr="00354FAE">
        <w:t xml:space="preserve"> предлагается исключить Резолюцию </w:t>
      </w:r>
      <w:r w:rsidR="00C408D8" w:rsidRPr="00354FAE">
        <w:t>59.</w:t>
      </w:r>
    </w:p>
    <w:p w:rsidR="0092220F" w:rsidRPr="00354FAE" w:rsidRDefault="0092220F" w:rsidP="00C408D8">
      <w:r w:rsidRPr="00354FAE">
        <w:br w:type="page"/>
      </w:r>
    </w:p>
    <w:p w:rsidR="006B0F91" w:rsidRPr="00354FAE" w:rsidRDefault="00B90B5D">
      <w:pPr>
        <w:pStyle w:val="Proposal"/>
      </w:pPr>
      <w:proofErr w:type="spellStart"/>
      <w:r w:rsidRPr="00354FAE">
        <w:lastRenderedPageBreak/>
        <w:t>SUP</w:t>
      </w:r>
      <w:proofErr w:type="spellEnd"/>
      <w:r w:rsidRPr="00354FAE">
        <w:tab/>
      </w:r>
      <w:proofErr w:type="spellStart"/>
      <w:r w:rsidRPr="00354FAE">
        <w:t>IAP</w:t>
      </w:r>
      <w:proofErr w:type="spellEnd"/>
      <w:r w:rsidRPr="00354FAE">
        <w:t>/</w:t>
      </w:r>
      <w:proofErr w:type="spellStart"/>
      <w:r w:rsidRPr="00354FAE">
        <w:t>46A</w:t>
      </w:r>
      <w:bookmarkStart w:id="0" w:name="_GoBack"/>
      <w:bookmarkEnd w:id="0"/>
      <w:r w:rsidRPr="00354FAE">
        <w:t>29</w:t>
      </w:r>
      <w:proofErr w:type="spellEnd"/>
      <w:r w:rsidRPr="00354FAE">
        <w:t>/1</w:t>
      </w:r>
    </w:p>
    <w:p w:rsidR="001C7B7E" w:rsidRPr="00354FAE" w:rsidRDefault="00B90B5D" w:rsidP="0034000C">
      <w:pPr>
        <w:pStyle w:val="ResNo"/>
      </w:pPr>
      <w:r w:rsidRPr="00354FAE">
        <w:t xml:space="preserve">РЕЗОЛЮЦИЯ </w:t>
      </w:r>
      <w:r w:rsidRPr="00354FAE">
        <w:rPr>
          <w:rStyle w:val="href"/>
        </w:rPr>
        <w:t>59</w:t>
      </w:r>
      <w:r w:rsidRPr="00354FAE">
        <w:t xml:space="preserve"> (</w:t>
      </w:r>
      <w:proofErr w:type="spellStart"/>
      <w:r w:rsidRPr="00354FAE">
        <w:t>Пересм</w:t>
      </w:r>
      <w:proofErr w:type="spellEnd"/>
      <w:r w:rsidRPr="00354FAE">
        <w:t>. Дубай, 2012 г.)</w:t>
      </w:r>
    </w:p>
    <w:p w:rsidR="001C7B7E" w:rsidRPr="00354FAE" w:rsidRDefault="00B90B5D" w:rsidP="001C7B7E">
      <w:pPr>
        <w:pStyle w:val="Restitle"/>
      </w:pPr>
      <w:bookmarkStart w:id="1" w:name="_Toc349120792"/>
      <w:r w:rsidRPr="00354FAE">
        <w:t>Расширение участия операторов электросвязи из развивающихся стран</w:t>
      </w:r>
      <w:r w:rsidRPr="00354FAE">
        <w:rPr>
          <w:rStyle w:val="FootnoteReference"/>
          <w:b w:val="0"/>
          <w:bCs w:val="0"/>
        </w:rPr>
        <w:footnoteReference w:customMarkFollows="1" w:id="1"/>
        <w:t>1</w:t>
      </w:r>
      <w:bookmarkEnd w:id="1"/>
    </w:p>
    <w:p w:rsidR="001C7B7E" w:rsidRPr="00354FAE" w:rsidRDefault="00B90B5D" w:rsidP="00990242">
      <w:pPr>
        <w:pStyle w:val="Resref"/>
        <w:rPr>
          <w:i/>
          <w:iCs/>
        </w:rPr>
      </w:pPr>
      <w:r w:rsidRPr="00354FAE">
        <w:rPr>
          <w:i/>
          <w:iCs/>
        </w:rPr>
        <w:t>(Йоханнесбург, 2008 г.; Дубай, 2012 г.)</w:t>
      </w:r>
    </w:p>
    <w:p w:rsidR="001C7B7E" w:rsidRPr="00354FAE" w:rsidRDefault="00B90B5D" w:rsidP="001C7B7E">
      <w:pPr>
        <w:pStyle w:val="Normalaftertitle"/>
      </w:pPr>
      <w:r w:rsidRPr="00354FAE">
        <w:t>Всемирная ассамблея по стандартизации электросвязи (</w:t>
      </w:r>
      <w:r w:rsidRPr="00354FAE">
        <w:rPr>
          <w:szCs w:val="22"/>
        </w:rPr>
        <w:t>Дубай, 2012 г.</w:t>
      </w:r>
      <w:r w:rsidR="00990242" w:rsidRPr="00354FAE">
        <w:t>)</w:t>
      </w:r>
    </w:p>
    <w:p w:rsidR="00163581" w:rsidRPr="00354FAE" w:rsidRDefault="00B90B5D" w:rsidP="0032202E">
      <w:pPr>
        <w:pStyle w:val="Reasons"/>
      </w:pPr>
      <w:proofErr w:type="gramStart"/>
      <w:r w:rsidRPr="00354FAE">
        <w:rPr>
          <w:b/>
        </w:rPr>
        <w:t>Основания</w:t>
      </w:r>
      <w:r w:rsidRPr="00354FAE">
        <w:rPr>
          <w:bCs/>
        </w:rPr>
        <w:t>:</w:t>
      </w:r>
      <w:r w:rsidRPr="00354FAE">
        <w:tab/>
      </w:r>
      <w:proofErr w:type="gramEnd"/>
      <w:r w:rsidR="005B7C9F" w:rsidRPr="00354FAE">
        <w:t>См. введение к Документу 46</w:t>
      </w:r>
      <w:r w:rsidR="00354FAE" w:rsidRPr="00354FAE">
        <w:t>(</w:t>
      </w:r>
      <w:proofErr w:type="spellStart"/>
      <w:r w:rsidR="00354FAE" w:rsidRPr="00354FAE">
        <w:t>Add.</w:t>
      </w:r>
      <w:r w:rsidRPr="00354FAE">
        <w:t>29</w:t>
      </w:r>
      <w:proofErr w:type="spellEnd"/>
      <w:r w:rsidRPr="00354FAE">
        <w:t>)</w:t>
      </w:r>
      <w:r w:rsidR="005B7C9F" w:rsidRPr="00354FAE">
        <w:t xml:space="preserve"> и соответствующее предложение</w:t>
      </w:r>
      <w:r w:rsidRPr="00354FAE">
        <w:t>.</w:t>
      </w:r>
    </w:p>
    <w:p w:rsidR="00163581" w:rsidRPr="00354FAE" w:rsidRDefault="00163581" w:rsidP="0032202E">
      <w:pPr>
        <w:pStyle w:val="Reasons"/>
      </w:pPr>
    </w:p>
    <w:p w:rsidR="006B0F91" w:rsidRPr="00354FAE" w:rsidRDefault="00163581" w:rsidP="00354FAE">
      <w:pPr>
        <w:jc w:val="center"/>
      </w:pPr>
      <w:r w:rsidRPr="00354FAE">
        <w:t>______________</w:t>
      </w:r>
    </w:p>
    <w:sectPr w:rsidR="006B0F91" w:rsidRPr="00354FAE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2E3" w:rsidRDefault="007772E3">
      <w:r>
        <w:separator/>
      </w:r>
    </w:p>
  </w:endnote>
  <w:endnote w:type="continuationSeparator" w:id="0">
    <w:p w:rsidR="007772E3" w:rsidRDefault="0077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BC2C7B" w:rsidRDefault="00567276">
    <w:pPr>
      <w:ind w:right="360"/>
      <w:rPr>
        <w:lang w:val="fr-CH"/>
      </w:rPr>
    </w:pPr>
    <w:r>
      <w:fldChar w:fldCharType="begin"/>
    </w:r>
    <w:r w:rsidRPr="00BC2C7B">
      <w:rPr>
        <w:lang w:val="fr-CH"/>
      </w:rPr>
      <w:instrText xml:space="preserve"> FILENAME \p  \* MERGEFORMAT </w:instrText>
    </w:r>
    <w:r>
      <w:fldChar w:fldCharType="separate"/>
    </w:r>
    <w:r w:rsidR="00C767F7">
      <w:rPr>
        <w:noProof/>
        <w:lang w:val="fr-CH"/>
      </w:rPr>
      <w:t>P:\RUS\ITU-T\CONF-T\WTSA16\000\046ADD29R.docx</w:t>
    </w:r>
    <w:r>
      <w:fldChar w:fldCharType="end"/>
    </w:r>
    <w:r w:rsidRPr="00BC2C7B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54FAE">
      <w:rPr>
        <w:noProof/>
      </w:rPr>
      <w:t>11.10.16</w:t>
    </w:r>
    <w:r>
      <w:fldChar w:fldCharType="end"/>
    </w:r>
    <w:r w:rsidRPr="00BC2C7B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767F7">
      <w:rPr>
        <w:noProof/>
      </w:rPr>
      <w:t>11.10.16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990242" w:rsidRDefault="00567276" w:rsidP="00777F17">
    <w:pPr>
      <w:pStyle w:val="Footer"/>
      <w:rPr>
        <w:lang w:val="fr-CH"/>
      </w:rPr>
    </w:pPr>
    <w:r>
      <w:fldChar w:fldCharType="begin"/>
    </w:r>
    <w:r w:rsidRPr="00990242">
      <w:rPr>
        <w:lang w:val="fr-CH"/>
      </w:rPr>
      <w:instrText xml:space="preserve"> FILENAME \p  \* MERGEFORMAT </w:instrText>
    </w:r>
    <w:r>
      <w:fldChar w:fldCharType="separate"/>
    </w:r>
    <w:r w:rsidR="00C767F7">
      <w:rPr>
        <w:lang w:val="fr-CH"/>
      </w:rPr>
      <w:t>P:\RUS\ITU-T\CONF-T\WTSA16\000\046ADD29R.docx</w:t>
    </w:r>
    <w:r>
      <w:fldChar w:fldCharType="end"/>
    </w:r>
    <w:r w:rsidR="00B90B5D" w:rsidRPr="00990242">
      <w:rPr>
        <w:lang w:val="fr-CH"/>
      </w:rPr>
      <w:t xml:space="preserve"> (405156)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1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814"/>
      <w:gridCol w:w="4195"/>
      <w:gridCol w:w="3912"/>
    </w:tblGrid>
    <w:tr w:rsidR="00B90B5D" w:rsidRPr="00990242" w:rsidTr="00CB0493">
      <w:trPr>
        <w:cantSplit/>
        <w:trHeight w:val="204"/>
      </w:trPr>
      <w:tc>
        <w:tcPr>
          <w:tcW w:w="1814" w:type="dxa"/>
          <w:tcBorders>
            <w:top w:val="single" w:sz="12" w:space="0" w:color="auto"/>
          </w:tcBorders>
        </w:tcPr>
        <w:p w:rsidR="00B90B5D" w:rsidRPr="00990242" w:rsidRDefault="00B90B5D" w:rsidP="00B90B5D">
          <w:pPr>
            <w:pStyle w:val="Tabletext"/>
            <w:rPr>
              <w:rFonts w:eastAsia="SimSun"/>
              <w:lang w:val="en-GB" w:eastAsia="zh-CN"/>
            </w:rPr>
          </w:pPr>
          <w:bookmarkStart w:id="2" w:name="dcontact"/>
          <w:r w:rsidRPr="00990242">
            <w:rPr>
              <w:b/>
              <w:bCs/>
            </w:rPr>
            <w:t>Для контактов</w:t>
          </w:r>
          <w:r w:rsidRPr="00990242">
            <w:rPr>
              <w:rFonts w:eastAsia="SimSun"/>
              <w:lang w:val="en-GB" w:eastAsia="zh-CN"/>
            </w:rPr>
            <w:t>:</w:t>
          </w:r>
        </w:p>
      </w:tc>
      <w:tc>
        <w:tcPr>
          <w:tcW w:w="4195" w:type="dxa"/>
          <w:tcBorders>
            <w:top w:val="single" w:sz="12" w:space="0" w:color="auto"/>
          </w:tcBorders>
        </w:tcPr>
        <w:p w:rsidR="00B90B5D" w:rsidRPr="00990242" w:rsidRDefault="00B90B5D" w:rsidP="00990242">
          <w:pPr>
            <w:pStyle w:val="Tabletext"/>
            <w:rPr>
              <w:rFonts w:eastAsia="SimSun"/>
              <w:lang w:eastAsia="zh-CN"/>
            </w:rPr>
          </w:pPr>
          <w:r w:rsidRPr="00990242">
            <w:rPr>
              <w:rFonts w:eastAsia="SimSun"/>
              <w:lang w:eastAsia="zh-CN"/>
            </w:rPr>
            <w:t>Оскар Леон (</w:t>
          </w:r>
          <w:r w:rsidRPr="00990242">
            <w:rPr>
              <w:rFonts w:eastAsia="SimSun"/>
              <w:lang w:val="en-GB" w:eastAsia="zh-CN"/>
            </w:rPr>
            <w:t>Oscar</w:t>
          </w:r>
          <w:r w:rsidRPr="00990242">
            <w:rPr>
              <w:rFonts w:eastAsia="SimSun"/>
              <w:lang w:eastAsia="zh-CN"/>
            </w:rPr>
            <w:t xml:space="preserve"> </w:t>
          </w:r>
          <w:r w:rsidRPr="00990242">
            <w:rPr>
              <w:rFonts w:eastAsia="SimSun"/>
              <w:lang w:val="en-GB" w:eastAsia="zh-CN"/>
            </w:rPr>
            <w:t>Le</w:t>
          </w:r>
          <w:r w:rsidRPr="00990242">
            <w:rPr>
              <w:rFonts w:eastAsia="SimSun"/>
              <w:lang w:eastAsia="zh-CN"/>
            </w:rPr>
            <w:t>ó</w:t>
          </w:r>
          <w:r w:rsidRPr="00990242">
            <w:rPr>
              <w:rFonts w:eastAsia="SimSun"/>
              <w:lang w:val="en-GB" w:eastAsia="zh-CN"/>
            </w:rPr>
            <w:t>n</w:t>
          </w:r>
          <w:r w:rsidRPr="00990242">
            <w:rPr>
              <w:rFonts w:eastAsia="SimSun"/>
              <w:lang w:eastAsia="zh-CN"/>
            </w:rPr>
            <w:t>)</w:t>
          </w:r>
          <w:r w:rsidR="00990242">
            <w:rPr>
              <w:rFonts w:eastAsia="SimSun"/>
              <w:lang w:eastAsia="zh-CN"/>
            </w:rPr>
            <w:t xml:space="preserve"> </w:t>
          </w:r>
          <w:r w:rsidRPr="00990242">
            <w:rPr>
              <w:rFonts w:eastAsia="SimSun"/>
              <w:lang w:eastAsia="zh-CN"/>
            </w:rPr>
            <w:br/>
          </w:r>
          <w:r w:rsidR="00CD4201" w:rsidRPr="00990242">
            <w:rPr>
              <w:rFonts w:eastAsia="SimSun"/>
              <w:lang w:eastAsia="zh-CN"/>
            </w:rPr>
            <w:t>СИТЕЛ</w:t>
          </w:r>
          <w:r w:rsidR="00990242">
            <w:rPr>
              <w:rFonts w:eastAsia="SimSun"/>
              <w:lang w:eastAsia="zh-CN"/>
            </w:rPr>
            <w:t xml:space="preserve"> </w:t>
          </w:r>
          <w:r w:rsidR="00990242">
            <w:rPr>
              <w:rFonts w:eastAsia="SimSun"/>
              <w:lang w:eastAsia="zh-CN"/>
            </w:rPr>
            <w:br/>
          </w:r>
          <w:r w:rsidR="00CD4201" w:rsidRPr="00990242">
            <w:rPr>
              <w:rFonts w:eastAsia="SimSun"/>
              <w:lang w:eastAsia="zh-CN"/>
            </w:rPr>
            <w:t xml:space="preserve">Вашингтон, </w:t>
          </w:r>
          <w:r w:rsidR="00990242">
            <w:rPr>
              <w:rFonts w:eastAsia="SimSun"/>
              <w:lang w:eastAsia="zh-CN"/>
            </w:rPr>
            <w:t>О,</w:t>
          </w:r>
          <w:r w:rsidR="00CD4201" w:rsidRPr="00990242">
            <w:rPr>
              <w:rFonts w:eastAsia="SimSun"/>
              <w:lang w:eastAsia="zh-CN"/>
            </w:rPr>
            <w:t>К</w:t>
          </w:r>
          <w:r w:rsidR="00990242">
            <w:rPr>
              <w:rFonts w:eastAsia="SimSun"/>
              <w:lang w:eastAsia="zh-CN"/>
            </w:rPr>
            <w:t>.</w:t>
          </w:r>
          <w:r w:rsidR="00CD4201" w:rsidRPr="00990242">
            <w:rPr>
              <w:rFonts w:eastAsia="SimSun"/>
              <w:lang w:eastAsia="zh-CN"/>
            </w:rPr>
            <w:t>, США</w:t>
          </w:r>
        </w:p>
      </w:tc>
      <w:tc>
        <w:tcPr>
          <w:tcW w:w="3912" w:type="dxa"/>
          <w:tcBorders>
            <w:top w:val="single" w:sz="12" w:space="0" w:color="auto"/>
          </w:tcBorders>
        </w:tcPr>
        <w:p w:rsidR="00CD4201" w:rsidRPr="00990242" w:rsidRDefault="00B90B5D" w:rsidP="00CD4201">
          <w:pPr>
            <w:pStyle w:val="Tabletext"/>
            <w:tabs>
              <w:tab w:val="clear" w:pos="284"/>
              <w:tab w:val="clear" w:pos="567"/>
            </w:tabs>
            <w:rPr>
              <w:rFonts w:eastAsia="SimSun"/>
              <w:lang w:eastAsia="zh-CN"/>
            </w:rPr>
          </w:pPr>
          <w:r w:rsidRPr="00990242">
            <w:rPr>
              <w:rFonts w:eastAsia="SimSun"/>
              <w:lang w:val="fr-CH" w:eastAsia="zh-CN"/>
            </w:rPr>
            <w:t>Te</w:t>
          </w:r>
          <w:r w:rsidR="00CD4201" w:rsidRPr="00990242">
            <w:rPr>
              <w:rFonts w:eastAsia="SimSun"/>
              <w:lang w:eastAsia="zh-CN"/>
            </w:rPr>
            <w:t>л</w:t>
          </w:r>
          <w:r w:rsidRPr="00990242">
            <w:rPr>
              <w:rFonts w:eastAsia="SimSun"/>
              <w:lang w:eastAsia="zh-CN"/>
            </w:rPr>
            <w:t xml:space="preserve">: </w:t>
          </w:r>
          <w:r w:rsidRPr="00990242">
            <w:rPr>
              <w:rFonts w:eastAsia="SimSun"/>
              <w:lang w:eastAsia="zh-CN"/>
            </w:rPr>
            <w:tab/>
            <w:t>+ 1 (202) 370 4713</w:t>
          </w:r>
        </w:p>
        <w:p w:rsidR="00B90B5D" w:rsidRPr="00990242" w:rsidRDefault="00CD4201" w:rsidP="00990242">
          <w:pPr>
            <w:pStyle w:val="Tabletext"/>
            <w:tabs>
              <w:tab w:val="clear" w:pos="284"/>
              <w:tab w:val="clear" w:pos="567"/>
            </w:tabs>
            <w:rPr>
              <w:rFonts w:eastAsia="SimSun"/>
              <w:lang w:eastAsia="zh-CN"/>
            </w:rPr>
          </w:pPr>
          <w:r w:rsidRPr="00990242">
            <w:rPr>
              <w:rFonts w:eastAsia="SimSun"/>
              <w:lang w:eastAsia="zh-CN"/>
            </w:rPr>
            <w:t>Факс</w:t>
          </w:r>
          <w:r w:rsidR="00B90B5D" w:rsidRPr="00990242">
            <w:rPr>
              <w:rFonts w:eastAsia="SimSun"/>
              <w:lang w:eastAsia="zh-CN"/>
            </w:rPr>
            <w:t xml:space="preserve">: </w:t>
          </w:r>
          <w:r w:rsidR="00B90B5D" w:rsidRPr="00990242">
            <w:rPr>
              <w:rFonts w:eastAsia="SimSun"/>
              <w:lang w:eastAsia="zh-CN"/>
            </w:rPr>
            <w:tab/>
            <w:t>+ 1 (202) 458 6854</w:t>
          </w:r>
          <w:r w:rsidR="00B90B5D" w:rsidRPr="00990242">
            <w:rPr>
              <w:rFonts w:eastAsia="SimSun"/>
              <w:lang w:eastAsia="zh-CN"/>
            </w:rPr>
            <w:br/>
          </w:r>
          <w:r w:rsidR="00990242">
            <w:rPr>
              <w:rFonts w:eastAsia="SimSun"/>
              <w:lang w:eastAsia="zh-CN"/>
            </w:rPr>
            <w:t>Э</w:t>
          </w:r>
          <w:r w:rsidR="000E2CC8" w:rsidRPr="00990242">
            <w:rPr>
              <w:rFonts w:eastAsia="SimSun"/>
              <w:lang w:eastAsia="zh-CN"/>
            </w:rPr>
            <w:t>л</w:t>
          </w:r>
          <w:r w:rsidR="00990242">
            <w:rPr>
              <w:rFonts w:eastAsia="SimSun"/>
              <w:lang w:eastAsia="zh-CN"/>
            </w:rPr>
            <w:t>.</w:t>
          </w:r>
          <w:r w:rsidRPr="00990242">
            <w:rPr>
              <w:rFonts w:eastAsia="SimSun"/>
              <w:lang w:eastAsia="zh-CN"/>
            </w:rPr>
            <w:t xml:space="preserve"> почт</w:t>
          </w:r>
          <w:r w:rsidR="00990242">
            <w:rPr>
              <w:rFonts w:eastAsia="SimSun"/>
              <w:lang w:eastAsia="zh-CN"/>
            </w:rPr>
            <w:t>а</w:t>
          </w:r>
          <w:r w:rsidR="00B90B5D" w:rsidRPr="00990242">
            <w:rPr>
              <w:rFonts w:eastAsia="SimSun"/>
              <w:lang w:eastAsia="zh-CN"/>
            </w:rPr>
            <w:t xml:space="preserve">: </w:t>
          </w:r>
          <w:r w:rsidR="00B90B5D" w:rsidRPr="00990242">
            <w:rPr>
              <w:rFonts w:eastAsia="SimSun"/>
              <w:lang w:eastAsia="zh-CN"/>
            </w:rPr>
            <w:tab/>
          </w:r>
          <w:hyperlink r:id="rId1" w:history="1">
            <w:r w:rsidR="00B90B5D" w:rsidRPr="00990242">
              <w:rPr>
                <w:rFonts w:eastAsia="SimSun"/>
                <w:color w:val="0563C1"/>
                <w:u w:val="single"/>
                <w:lang w:val="fr-CH" w:eastAsia="zh-CN"/>
              </w:rPr>
              <w:t>citel</w:t>
            </w:r>
            <w:r w:rsidR="00B90B5D" w:rsidRPr="00990242">
              <w:rPr>
                <w:rFonts w:eastAsia="SimSun"/>
                <w:color w:val="0563C1"/>
                <w:u w:val="single"/>
                <w:lang w:eastAsia="zh-CN"/>
              </w:rPr>
              <w:t>@</w:t>
            </w:r>
            <w:r w:rsidR="00B90B5D" w:rsidRPr="00990242">
              <w:rPr>
                <w:rFonts w:eastAsia="SimSun"/>
                <w:color w:val="0563C1"/>
                <w:u w:val="single"/>
                <w:lang w:val="fr-CH" w:eastAsia="zh-CN"/>
              </w:rPr>
              <w:t>oas</w:t>
            </w:r>
            <w:r w:rsidR="00B90B5D" w:rsidRPr="00990242">
              <w:rPr>
                <w:rFonts w:eastAsia="SimSun"/>
                <w:color w:val="0563C1"/>
                <w:u w:val="single"/>
                <w:lang w:eastAsia="zh-CN"/>
              </w:rPr>
              <w:t>.</w:t>
            </w:r>
            <w:r w:rsidR="00B90B5D" w:rsidRPr="00990242">
              <w:rPr>
                <w:rFonts w:eastAsia="SimSun"/>
                <w:color w:val="0563C1"/>
                <w:u w:val="single"/>
                <w:lang w:val="fr-CH" w:eastAsia="zh-CN"/>
              </w:rPr>
              <w:t>org</w:t>
            </w:r>
          </w:hyperlink>
        </w:p>
      </w:tc>
    </w:tr>
    <w:bookmarkEnd w:id="2"/>
  </w:tbl>
  <w:p w:rsidR="00E11080" w:rsidRPr="000E2CC8" w:rsidRDefault="00E11080" w:rsidP="00777F17">
    <w:pPr>
      <w:pStyle w:val="Footer"/>
      <w:rPr>
        <w:sz w:val="4"/>
        <w:szCs w:val="4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2E3" w:rsidRDefault="007772E3">
      <w:r>
        <w:rPr>
          <w:b/>
        </w:rPr>
        <w:t>_______________</w:t>
      </w:r>
    </w:p>
  </w:footnote>
  <w:footnote w:type="continuationSeparator" w:id="0">
    <w:p w:rsidR="007772E3" w:rsidRDefault="007772E3">
      <w:r>
        <w:continuationSeparator/>
      </w:r>
    </w:p>
  </w:footnote>
  <w:footnote w:id="1">
    <w:p w:rsidR="0015387D" w:rsidRPr="00A24061" w:rsidRDefault="00B90B5D" w:rsidP="00990242">
      <w:pPr>
        <w:pStyle w:val="FootnoteText"/>
        <w:rPr>
          <w:lang w:val="ru-RU"/>
        </w:rPr>
      </w:pPr>
      <w:r w:rsidRPr="001C7B7E">
        <w:rPr>
          <w:rStyle w:val="FootnoteReference"/>
          <w:lang w:val="ru-RU"/>
        </w:rPr>
        <w:t>1</w:t>
      </w:r>
      <w:r w:rsidRPr="00A24061">
        <w:rPr>
          <w:lang w:val="ru-RU"/>
        </w:rPr>
        <w:tab/>
      </w:r>
      <w:r>
        <w:rPr>
          <w:lang w:val="ru-RU"/>
        </w:rPr>
        <w:t>К таковым относятся наименее развитые страны, малые островные развивающиеся государства, развивающиеся страны, не имеющие выхода к морю, а</w:t>
      </w:r>
      <w:r w:rsidR="00990242">
        <w:rPr>
          <w:lang w:val="ru-RU"/>
        </w:rPr>
        <w:t xml:space="preserve"> </w:t>
      </w:r>
      <w:r>
        <w:rPr>
          <w:lang w:val="ru-RU"/>
        </w:rPr>
        <w:t>также страны с переходной экономикой</w:t>
      </w:r>
      <w:r w:rsidRPr="00A24061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80" w:rsidRPr="00434A7C" w:rsidRDefault="00E11080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354FAE">
      <w:rPr>
        <w:noProof/>
      </w:rPr>
      <w:t>2</w:t>
    </w:r>
    <w:r>
      <w:fldChar w:fldCharType="end"/>
    </w:r>
  </w:p>
  <w:p w:rsidR="00E11080" w:rsidRDefault="005F1D14" w:rsidP="005F1D14">
    <w:pPr>
      <w:pStyle w:val="Header"/>
      <w:rPr>
        <w:lang w:val="en-US"/>
      </w:rPr>
    </w:pPr>
    <w:r>
      <w:t>WTSA16/46(Add.29)-R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260F1"/>
    <w:rsid w:val="0003535B"/>
    <w:rsid w:val="00044977"/>
    <w:rsid w:val="00053BC0"/>
    <w:rsid w:val="000769B8"/>
    <w:rsid w:val="00095D3D"/>
    <w:rsid w:val="000A0EF3"/>
    <w:rsid w:val="000A6C0E"/>
    <w:rsid w:val="000D63A2"/>
    <w:rsid w:val="000E2CC8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630C0"/>
    <w:rsid w:val="00163581"/>
    <w:rsid w:val="00190D8B"/>
    <w:rsid w:val="001A5585"/>
    <w:rsid w:val="001B1985"/>
    <w:rsid w:val="001C6978"/>
    <w:rsid w:val="001E5FB4"/>
    <w:rsid w:val="00202CA0"/>
    <w:rsid w:val="00213317"/>
    <w:rsid w:val="00230582"/>
    <w:rsid w:val="00237D09"/>
    <w:rsid w:val="002449AA"/>
    <w:rsid w:val="00245A1F"/>
    <w:rsid w:val="00261604"/>
    <w:rsid w:val="00290C74"/>
    <w:rsid w:val="002A2D3F"/>
    <w:rsid w:val="002E533D"/>
    <w:rsid w:val="00300F84"/>
    <w:rsid w:val="00344EB8"/>
    <w:rsid w:val="00346BEC"/>
    <w:rsid w:val="00354FAE"/>
    <w:rsid w:val="003C583C"/>
    <w:rsid w:val="003F0078"/>
    <w:rsid w:val="0040677A"/>
    <w:rsid w:val="00412A42"/>
    <w:rsid w:val="00432FFB"/>
    <w:rsid w:val="00434A7C"/>
    <w:rsid w:val="0045143A"/>
    <w:rsid w:val="00496734"/>
    <w:rsid w:val="004A58F4"/>
    <w:rsid w:val="004C47ED"/>
    <w:rsid w:val="004C557F"/>
    <w:rsid w:val="004D3C26"/>
    <w:rsid w:val="004E3009"/>
    <w:rsid w:val="004E7FB3"/>
    <w:rsid w:val="0051315E"/>
    <w:rsid w:val="00514E1F"/>
    <w:rsid w:val="005305D5"/>
    <w:rsid w:val="00540D1E"/>
    <w:rsid w:val="005651C9"/>
    <w:rsid w:val="00567276"/>
    <w:rsid w:val="005755E2"/>
    <w:rsid w:val="00585A30"/>
    <w:rsid w:val="005A295E"/>
    <w:rsid w:val="005B7C9F"/>
    <w:rsid w:val="005C120B"/>
    <w:rsid w:val="005C19E9"/>
    <w:rsid w:val="005D1879"/>
    <w:rsid w:val="005D32B4"/>
    <w:rsid w:val="005D79A3"/>
    <w:rsid w:val="005E1139"/>
    <w:rsid w:val="005E61DD"/>
    <w:rsid w:val="005F1D14"/>
    <w:rsid w:val="006023DF"/>
    <w:rsid w:val="006032F3"/>
    <w:rsid w:val="00620773"/>
    <w:rsid w:val="00620DD7"/>
    <w:rsid w:val="0062556C"/>
    <w:rsid w:val="00657DE0"/>
    <w:rsid w:val="00665A95"/>
    <w:rsid w:val="00687F04"/>
    <w:rsid w:val="00687F81"/>
    <w:rsid w:val="00692C06"/>
    <w:rsid w:val="006A281B"/>
    <w:rsid w:val="006A6E9B"/>
    <w:rsid w:val="006B0F91"/>
    <w:rsid w:val="006D60C3"/>
    <w:rsid w:val="007036B6"/>
    <w:rsid w:val="00730A90"/>
    <w:rsid w:val="00763F4F"/>
    <w:rsid w:val="00775720"/>
    <w:rsid w:val="007772E3"/>
    <w:rsid w:val="00777F17"/>
    <w:rsid w:val="00794694"/>
    <w:rsid w:val="007A08B5"/>
    <w:rsid w:val="007A7F49"/>
    <w:rsid w:val="007E1A5B"/>
    <w:rsid w:val="007F1E3A"/>
    <w:rsid w:val="00805148"/>
    <w:rsid w:val="00811633"/>
    <w:rsid w:val="00812452"/>
    <w:rsid w:val="00872232"/>
    <w:rsid w:val="00872FC8"/>
    <w:rsid w:val="008A16DC"/>
    <w:rsid w:val="008B07D5"/>
    <w:rsid w:val="008B43F2"/>
    <w:rsid w:val="008C3257"/>
    <w:rsid w:val="00903886"/>
    <w:rsid w:val="009119CC"/>
    <w:rsid w:val="00917C0A"/>
    <w:rsid w:val="0092220F"/>
    <w:rsid w:val="00922CD0"/>
    <w:rsid w:val="00941A02"/>
    <w:rsid w:val="0097126C"/>
    <w:rsid w:val="009825E6"/>
    <w:rsid w:val="009860A5"/>
    <w:rsid w:val="00990242"/>
    <w:rsid w:val="00993F0B"/>
    <w:rsid w:val="009B5CC2"/>
    <w:rsid w:val="009D5334"/>
    <w:rsid w:val="009E5FC8"/>
    <w:rsid w:val="00A138D0"/>
    <w:rsid w:val="00A141AF"/>
    <w:rsid w:val="00A2044F"/>
    <w:rsid w:val="00A4600A"/>
    <w:rsid w:val="00A57C04"/>
    <w:rsid w:val="00A61057"/>
    <w:rsid w:val="00A710E7"/>
    <w:rsid w:val="00A81026"/>
    <w:rsid w:val="00A85E0F"/>
    <w:rsid w:val="00A97EC0"/>
    <w:rsid w:val="00AC66E6"/>
    <w:rsid w:val="00AE457D"/>
    <w:rsid w:val="00B0332B"/>
    <w:rsid w:val="00B468A6"/>
    <w:rsid w:val="00B53202"/>
    <w:rsid w:val="00B74600"/>
    <w:rsid w:val="00B74D17"/>
    <w:rsid w:val="00B90B5D"/>
    <w:rsid w:val="00BA13A4"/>
    <w:rsid w:val="00BA1AA1"/>
    <w:rsid w:val="00BA35DC"/>
    <w:rsid w:val="00BB7FA0"/>
    <w:rsid w:val="00BC2C7B"/>
    <w:rsid w:val="00BC5313"/>
    <w:rsid w:val="00C20466"/>
    <w:rsid w:val="00C27D42"/>
    <w:rsid w:val="00C30A6E"/>
    <w:rsid w:val="00C324A8"/>
    <w:rsid w:val="00C408D8"/>
    <w:rsid w:val="00C4430B"/>
    <w:rsid w:val="00C51090"/>
    <w:rsid w:val="00C56E7A"/>
    <w:rsid w:val="00C63928"/>
    <w:rsid w:val="00C72022"/>
    <w:rsid w:val="00C767F7"/>
    <w:rsid w:val="00C8788B"/>
    <w:rsid w:val="00CC47C6"/>
    <w:rsid w:val="00CC4DE6"/>
    <w:rsid w:val="00CD4201"/>
    <w:rsid w:val="00CE5E47"/>
    <w:rsid w:val="00CF020F"/>
    <w:rsid w:val="00D02058"/>
    <w:rsid w:val="00D05113"/>
    <w:rsid w:val="00D10152"/>
    <w:rsid w:val="00D15F4D"/>
    <w:rsid w:val="00D53715"/>
    <w:rsid w:val="00DE2EBA"/>
    <w:rsid w:val="00E003CD"/>
    <w:rsid w:val="00E11080"/>
    <w:rsid w:val="00E2253F"/>
    <w:rsid w:val="00E43B1B"/>
    <w:rsid w:val="00E5155F"/>
    <w:rsid w:val="00E976C1"/>
    <w:rsid w:val="00EB6BCD"/>
    <w:rsid w:val="00EC1AE7"/>
    <w:rsid w:val="00EE1364"/>
    <w:rsid w:val="00EF7176"/>
    <w:rsid w:val="00F17CA4"/>
    <w:rsid w:val="00F454CF"/>
    <w:rsid w:val="00F63A2A"/>
    <w:rsid w:val="00F65C19"/>
    <w:rsid w:val="00F761D2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F17CA4"/>
    <w:pPr>
      <w:tabs>
        <w:tab w:val="left" w:pos="1361"/>
      </w:tabs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clear" w:pos="1361"/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990242"/>
    <w:pPr>
      <w:keepLines/>
      <w:tabs>
        <w:tab w:val="left" w:pos="284"/>
      </w:tabs>
      <w:spacing w:before="60"/>
      <w:ind w:left="284" w:hanging="284"/>
    </w:pPr>
    <w:rPr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90242"/>
    <w:rPr>
      <w:rFonts w:ascii="Times New Roman" w:hAnsi="Times New Roman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4D3C26"/>
    <w:rPr>
      <w:i w:val="0"/>
    </w:rPr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itel@oa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377B1D"/>
    <w:rsid w:val="004A45EA"/>
    <w:rsid w:val="004F48DC"/>
    <w:rsid w:val="00673DBB"/>
    <w:rsid w:val="006C0398"/>
    <w:rsid w:val="006C1DCF"/>
    <w:rsid w:val="006D0370"/>
    <w:rsid w:val="00811E71"/>
    <w:rsid w:val="00847326"/>
    <w:rsid w:val="008F6CE7"/>
    <w:rsid w:val="00954280"/>
    <w:rsid w:val="009A0D9B"/>
    <w:rsid w:val="00C70DD9"/>
    <w:rsid w:val="00C844A5"/>
    <w:rsid w:val="00C87FE3"/>
    <w:rsid w:val="00DF5571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49b76c18-4085-405a-92ab-6d0c86f7001c" targetNamespace="http://schemas.microsoft.com/office/2006/metadata/properties" ma:root="true" ma:fieldsID="d41af5c836d734370eb92e7ee5f83852" ns2:_="" ns3:_="">
    <xsd:import namespace="996b2e75-67fd-4955-a3b0-5ab9934cb50b"/>
    <xsd:import namespace="49b76c18-4085-405a-92ab-6d0c86f7001c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76c18-4085-405a-92ab-6d0c86f7001c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49b76c18-4085-405a-92ab-6d0c86f7001c">Documents Proposals Manager (DPM)</DPM_x0020_Author>
    <DPM_x0020_File_x0020_name xmlns="49b76c18-4085-405a-92ab-6d0c86f7001c">T13-WTSA.16-C-0046!A29!MSW-R</DPM_x0020_File_x0020_name>
    <DPM_x0020_Version xmlns="49b76c18-4085-405a-92ab-6d0c86f7001c">DPM_v2016.9.21.2_prod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49b76c18-4085-405a-92ab-6d0c86f700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996b2e75-67fd-4955-a3b0-5ab9934cb50b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49b76c18-4085-405a-92ab-6d0c86f7001c"/>
  </ds:schemaRefs>
</ds:datastoreItem>
</file>

<file path=customXml/itemProps3.xml><?xml version="1.0" encoding="utf-8"?>
<ds:datastoreItem xmlns:ds="http://schemas.openxmlformats.org/officeDocument/2006/customXml" ds:itemID="{20ED7AFD-D01B-4A2B-93F6-10993E00C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268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T13-WTSA.16-C-0046!A29!MSW-R</vt:lpstr>
    </vt:vector>
  </TitlesOfParts>
  <Manager>General Secretariat - Pool</Manager>
  <Company>International Telecommunication Union (ITU)</Company>
  <LinksUpToDate>false</LinksUpToDate>
  <CharactersWithSpaces>2186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T13-WTSA.16-C-0046!A29!MSW-R</dc:title>
  <dc:subject>World Telecommunication Standardization Assembly</dc:subject>
  <dc:creator>Documents Proposals Manager (DPM)</dc:creator>
  <cp:keywords>DPM_v2016.9.21.2_prod</cp:keywords>
  <dc:description>Template used by DPM and CPI for the WTSA-16</dc:description>
  <cp:lastModifiedBy>Antipina, Nadezda</cp:lastModifiedBy>
  <cp:revision>8</cp:revision>
  <cp:lastPrinted>2016-10-11T08:28:00Z</cp:lastPrinted>
  <dcterms:created xsi:type="dcterms:W3CDTF">2016-10-10T13:26:00Z</dcterms:created>
  <dcterms:modified xsi:type="dcterms:W3CDTF">2016-10-13T12:57:00Z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