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69433A">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69433A">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69433A">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69433A">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69433A">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69433A">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69433A">
            <w:pPr>
              <w:spacing w:before="0"/>
              <w:rPr>
                <w:rFonts w:eastAsia="Times New Roman"/>
              </w:rPr>
            </w:pPr>
          </w:p>
        </w:tc>
        <w:tc>
          <w:tcPr>
            <w:tcW w:w="3197" w:type="dxa"/>
          </w:tcPr>
          <w:p w:rsidR="009759FE" w:rsidRPr="00031E6B" w:rsidRDefault="009759FE" w:rsidP="0069433A">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69433A">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69433A">
            <w:pPr>
              <w:spacing w:before="0"/>
              <w:rPr>
                <w:rFonts w:ascii="Verdana" w:hAnsi="Verdana"/>
                <w:sz w:val="20"/>
              </w:rPr>
            </w:pPr>
            <w:r>
              <w:rPr>
                <w:rFonts w:ascii="Verdana" w:hAnsi="Verdana"/>
                <w:b/>
                <w:sz w:val="20"/>
              </w:rPr>
              <w:t>文件</w:t>
            </w:r>
            <w:r>
              <w:rPr>
                <w:rFonts w:ascii="Verdana" w:hAnsi="Verdana"/>
                <w:b/>
                <w:sz w:val="20"/>
              </w:rPr>
              <w:t xml:space="preserve"> 44 (Add.5)</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69433A">
            <w:pPr>
              <w:spacing w:before="0"/>
              <w:rPr>
                <w:rFonts w:ascii="Verdana" w:hAnsi="Verdana"/>
                <w:b/>
                <w:smallCaps/>
                <w:sz w:val="20"/>
              </w:rPr>
            </w:pPr>
          </w:p>
        </w:tc>
        <w:tc>
          <w:tcPr>
            <w:tcW w:w="3197" w:type="dxa"/>
            <w:hideMark/>
          </w:tcPr>
          <w:p w:rsidR="000A3B30" w:rsidRPr="00622560" w:rsidRDefault="000A3B30" w:rsidP="0069433A">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69433A">
            <w:pPr>
              <w:spacing w:before="0"/>
              <w:rPr>
                <w:sz w:val="22"/>
                <w:szCs w:val="22"/>
              </w:rPr>
            </w:pPr>
          </w:p>
        </w:tc>
        <w:tc>
          <w:tcPr>
            <w:tcW w:w="3197" w:type="dxa"/>
            <w:hideMark/>
          </w:tcPr>
          <w:p w:rsidR="000A3B30" w:rsidRPr="00622560" w:rsidRDefault="000A3B30" w:rsidP="0069433A">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69433A">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69433A">
            <w:pPr>
              <w:pStyle w:val="Source"/>
              <w:rPr>
                <w:lang w:eastAsia="zh-CN"/>
              </w:rPr>
            </w:pPr>
            <w:r w:rsidRPr="000273B7">
              <w:rPr>
                <w:lang w:eastAsia="zh-CN"/>
              </w:rPr>
              <w:t>亚太电信组织各成员国主管部门</w:t>
            </w:r>
          </w:p>
        </w:tc>
      </w:tr>
      <w:tr w:rsidR="000A3B30" w:rsidTr="00E2414B">
        <w:trPr>
          <w:cantSplit/>
        </w:trPr>
        <w:tc>
          <w:tcPr>
            <w:tcW w:w="9811" w:type="dxa"/>
            <w:gridSpan w:val="3"/>
            <w:hideMark/>
          </w:tcPr>
          <w:p w:rsidR="000A3B30" w:rsidRPr="00400909" w:rsidRDefault="000A3B30" w:rsidP="0069433A">
            <w:pPr>
              <w:pStyle w:val="Title1"/>
              <w:rPr>
                <w:rFonts w:ascii="Verdana" w:hAnsi="Verdana"/>
                <w:lang w:eastAsia="zh-CN"/>
              </w:rPr>
            </w:pPr>
            <w:r w:rsidRPr="000273B7">
              <w:rPr>
                <w:lang w:eastAsia="zh-CN"/>
              </w:rPr>
              <w:t>WTSA-12</w:t>
            </w:r>
            <w:r w:rsidR="000B57B6" w:rsidRPr="0038451B">
              <w:rPr>
                <w:rStyle w:val="href"/>
                <w:rFonts w:hint="eastAsia"/>
              </w:rPr>
              <w:t>第</w:t>
            </w:r>
            <w:r w:rsidR="000B57B6" w:rsidRPr="0038451B">
              <w:rPr>
                <w:rStyle w:val="href"/>
              </w:rPr>
              <w:t>45</w:t>
            </w:r>
            <w:r w:rsidR="000B57B6" w:rsidRPr="0038451B">
              <w:rPr>
                <w:rStyle w:val="href"/>
                <w:rFonts w:hint="eastAsia"/>
              </w:rPr>
              <w:t>号决议</w:t>
            </w:r>
            <w:r w:rsidR="00391D1B">
              <w:rPr>
                <w:rFonts w:hint="eastAsia"/>
                <w:lang w:eastAsia="zh-CN"/>
              </w:rPr>
              <w:t>“</w:t>
            </w:r>
            <w:r w:rsidR="00391D1B" w:rsidRPr="00E04A5F">
              <w:rPr>
                <w:rFonts w:hint="eastAsia"/>
                <w:lang w:eastAsia="zh-CN"/>
              </w:rPr>
              <w:t>有效协调</w:t>
            </w:r>
            <w:r w:rsidR="00391D1B">
              <w:rPr>
                <w:rFonts w:hint="eastAsia"/>
                <w:lang w:eastAsia="zh-CN"/>
              </w:rPr>
              <w:t>国际电联电信标准化部门所有</w:t>
            </w:r>
            <w:r w:rsidR="00391D1B" w:rsidRPr="00E04A5F">
              <w:rPr>
                <w:rFonts w:hint="eastAsia"/>
                <w:lang w:eastAsia="zh-CN"/>
              </w:rPr>
              <w:t>研究组开展的</w:t>
            </w:r>
            <w:r w:rsidR="009D6F74">
              <w:rPr>
                <w:lang w:eastAsia="zh-CN"/>
              </w:rPr>
              <w:br/>
            </w:r>
            <w:r w:rsidR="00391D1B" w:rsidRPr="00E04A5F">
              <w:rPr>
                <w:rFonts w:hint="eastAsia"/>
                <w:lang w:eastAsia="zh-CN"/>
              </w:rPr>
              <w:t>标准化工作以及</w:t>
            </w:r>
            <w:r w:rsidR="00391D1B">
              <w:rPr>
                <w:rFonts w:hint="eastAsia"/>
                <w:lang w:eastAsia="zh-CN"/>
              </w:rPr>
              <w:t>电信标准化顾问组</w:t>
            </w:r>
            <w:r w:rsidR="00391D1B" w:rsidRPr="00E04A5F">
              <w:rPr>
                <w:rFonts w:hint="eastAsia"/>
                <w:lang w:eastAsia="zh-CN"/>
              </w:rPr>
              <w:t>的作用</w:t>
            </w:r>
            <w:r w:rsidR="00391D1B">
              <w:rPr>
                <w:rFonts w:hint="eastAsia"/>
                <w:lang w:eastAsia="zh-CN"/>
              </w:rPr>
              <w:t>”的拟议修改</w:t>
            </w:r>
          </w:p>
        </w:tc>
      </w:tr>
      <w:tr w:rsidR="000A3B30" w:rsidTr="00E2414B">
        <w:trPr>
          <w:cantSplit/>
        </w:trPr>
        <w:tc>
          <w:tcPr>
            <w:tcW w:w="9811" w:type="dxa"/>
            <w:gridSpan w:val="3"/>
            <w:hideMark/>
          </w:tcPr>
          <w:p w:rsidR="000A3B30" w:rsidRPr="00400909" w:rsidRDefault="000A3B30" w:rsidP="0069433A">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69433A">
            <w:pPr>
              <w:pStyle w:val="Agendaitem"/>
            </w:pPr>
          </w:p>
        </w:tc>
      </w:tr>
    </w:tbl>
    <w:p w:rsidR="003556C0" w:rsidRDefault="003556C0" w:rsidP="0069433A">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rsidTr="009D6F74">
        <w:trPr>
          <w:cantSplit/>
        </w:trPr>
        <w:tc>
          <w:tcPr>
            <w:tcW w:w="1276" w:type="dxa"/>
          </w:tcPr>
          <w:p w:rsidR="003556C0" w:rsidRPr="00426748" w:rsidRDefault="003556C0" w:rsidP="008B5AF8">
            <w:r w:rsidRPr="001051B1">
              <w:rPr>
                <w:rFonts w:hint="eastAsia"/>
                <w:b/>
                <w:bCs/>
              </w:rPr>
              <w:t>摘要</w:t>
            </w:r>
            <w:r w:rsidR="009D6F74">
              <w:rPr>
                <w:rFonts w:hint="eastAsia"/>
                <w:b/>
                <w:bCs/>
                <w:lang w:val="en-US" w:eastAsia="zh-CN"/>
              </w:rPr>
              <w:t>：</w:t>
            </w:r>
          </w:p>
        </w:tc>
        <w:sdt>
          <w:sdtPr>
            <w:rPr>
              <w:rFonts w:hint="eastAsia"/>
              <w:color w:val="000000" w:themeColor="text1"/>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35" w:type="dxa"/>
              </w:tcPr>
              <w:p w:rsidR="003556C0" w:rsidRPr="00231452" w:rsidRDefault="00391D1B" w:rsidP="008B5AF8">
                <w:pPr>
                  <w:rPr>
                    <w:lang w:eastAsia="zh-CN"/>
                  </w:rPr>
                </w:pPr>
                <w:r>
                  <w:rPr>
                    <w:rFonts w:hint="eastAsia"/>
                    <w:color w:val="000000" w:themeColor="text1"/>
                    <w:lang w:eastAsia="zh-CN"/>
                  </w:rPr>
                  <w:t>在本文件中，亚太电信组织各成员国主管部门提议对第</w:t>
                </w:r>
                <w:r w:rsidRPr="009D00CE">
                  <w:rPr>
                    <w:color w:val="000000" w:themeColor="text1"/>
                    <w:lang w:eastAsia="zh-CN"/>
                  </w:rPr>
                  <w:t>45</w:t>
                </w:r>
                <w:r>
                  <w:rPr>
                    <w:rFonts w:hint="eastAsia"/>
                    <w:color w:val="000000" w:themeColor="text1"/>
                    <w:lang w:eastAsia="zh-CN"/>
                  </w:rPr>
                  <w:t>号决议进行修改。</w:t>
                </w:r>
              </w:p>
            </w:tc>
          </w:sdtContent>
        </w:sdt>
      </w:tr>
    </w:tbl>
    <w:p w:rsidR="005C7B12" w:rsidRDefault="005C7B12" w:rsidP="008B5AF8">
      <w:pPr>
        <w:rPr>
          <w:lang w:eastAsia="zh-CN"/>
        </w:rPr>
      </w:pPr>
    </w:p>
    <w:p w:rsidR="000B57B6" w:rsidRPr="003007EF" w:rsidRDefault="00391D1B" w:rsidP="008B5AF8">
      <w:pPr>
        <w:pStyle w:val="Headingb"/>
        <w:rPr>
          <w:lang w:val="en-US" w:eastAsia="zh-CN"/>
        </w:rPr>
      </w:pPr>
      <w:r>
        <w:rPr>
          <w:lang w:val="en-US" w:eastAsia="zh-CN"/>
        </w:rPr>
        <w:t>引言</w:t>
      </w:r>
    </w:p>
    <w:p w:rsidR="00EC2EF5" w:rsidRPr="003007EF" w:rsidRDefault="00C05F4D" w:rsidP="008B5AF8">
      <w:pPr>
        <w:ind w:firstLineChars="200" w:firstLine="480"/>
        <w:rPr>
          <w:lang w:eastAsia="zh-CN"/>
        </w:rPr>
      </w:pPr>
      <w:r>
        <w:rPr>
          <w:rFonts w:hint="eastAsia"/>
          <w:lang w:eastAsia="zh-CN"/>
        </w:rPr>
        <w:t>伴随着</w:t>
      </w:r>
      <w:r w:rsidR="00EC2EF5" w:rsidRPr="00EC2EF5">
        <w:rPr>
          <w:rFonts w:hint="eastAsia"/>
          <w:lang w:eastAsia="zh-CN"/>
        </w:rPr>
        <w:t>技术</w:t>
      </w:r>
      <w:r w:rsidR="00EC2EF5">
        <w:rPr>
          <w:rFonts w:hint="eastAsia"/>
          <w:lang w:eastAsia="zh-CN"/>
        </w:rPr>
        <w:t>的不断</w:t>
      </w:r>
      <w:r w:rsidR="00EC2EF5" w:rsidRPr="00EC2EF5">
        <w:rPr>
          <w:rFonts w:hint="eastAsia"/>
          <w:lang w:eastAsia="zh-CN"/>
        </w:rPr>
        <w:t>融合</w:t>
      </w:r>
      <w:r w:rsidR="00EC2EF5">
        <w:rPr>
          <w:rFonts w:hint="eastAsia"/>
          <w:lang w:eastAsia="zh-CN"/>
        </w:rPr>
        <w:t>，</w:t>
      </w:r>
      <w:r w:rsidR="00EC2EF5" w:rsidRPr="00EC2EF5">
        <w:rPr>
          <w:rFonts w:hint="eastAsia"/>
          <w:lang w:eastAsia="zh-CN"/>
        </w:rPr>
        <w:t>ITU-T</w:t>
      </w:r>
      <w:r w:rsidR="00EC2EF5">
        <w:rPr>
          <w:rFonts w:hint="eastAsia"/>
          <w:lang w:eastAsia="zh-CN"/>
        </w:rPr>
        <w:t>各研究组的工作范围</w:t>
      </w:r>
      <w:r w:rsidR="00EC2EF5" w:rsidRPr="00EC2EF5">
        <w:rPr>
          <w:rFonts w:hint="eastAsia"/>
          <w:lang w:eastAsia="zh-CN"/>
        </w:rPr>
        <w:t>将</w:t>
      </w:r>
      <w:r>
        <w:rPr>
          <w:rFonts w:hint="eastAsia"/>
          <w:lang w:eastAsia="zh-CN"/>
        </w:rPr>
        <w:t>出现</w:t>
      </w:r>
      <w:r w:rsidR="00EC2EF5" w:rsidRPr="00EC2EF5">
        <w:rPr>
          <w:rFonts w:hint="eastAsia"/>
          <w:lang w:eastAsia="zh-CN"/>
        </w:rPr>
        <w:t>一些重叠领域</w:t>
      </w:r>
      <w:r w:rsidR="00EC2EF5">
        <w:rPr>
          <w:rFonts w:hint="eastAsia"/>
          <w:lang w:eastAsia="zh-CN"/>
        </w:rPr>
        <w:t>。</w:t>
      </w:r>
    </w:p>
    <w:p w:rsidR="00BA2E18" w:rsidRPr="003007EF" w:rsidRDefault="00EC2EF5" w:rsidP="008B5AF8">
      <w:pPr>
        <w:ind w:firstLineChars="200" w:firstLine="480"/>
        <w:rPr>
          <w:lang w:eastAsia="zh-CN"/>
        </w:rPr>
      </w:pPr>
      <w:r>
        <w:rPr>
          <w:lang w:eastAsia="zh-CN"/>
        </w:rPr>
        <w:t>第</w:t>
      </w:r>
      <w:r w:rsidRPr="003007EF">
        <w:rPr>
          <w:lang w:eastAsia="zh-CN"/>
        </w:rPr>
        <w:t>45</w:t>
      </w:r>
      <w:r>
        <w:rPr>
          <w:lang w:eastAsia="zh-CN"/>
        </w:rPr>
        <w:t>号决议</w:t>
      </w:r>
      <w:r w:rsidR="00C05F4D">
        <w:rPr>
          <w:rFonts w:hint="eastAsia"/>
          <w:lang w:eastAsia="zh-CN"/>
        </w:rPr>
        <w:t>涉及</w:t>
      </w:r>
      <w:r>
        <w:rPr>
          <w:lang w:eastAsia="zh-CN"/>
        </w:rPr>
        <w:t>两个方面</w:t>
      </w:r>
      <w:r>
        <w:rPr>
          <w:rFonts w:hint="eastAsia"/>
          <w:lang w:eastAsia="zh-CN"/>
        </w:rPr>
        <w:t>，</w:t>
      </w:r>
      <w:r>
        <w:rPr>
          <w:lang w:eastAsia="zh-CN"/>
        </w:rPr>
        <w:t>旨在解决这一问题</w:t>
      </w:r>
      <w:r>
        <w:rPr>
          <w:rFonts w:hint="eastAsia"/>
          <w:lang w:eastAsia="zh-CN"/>
        </w:rPr>
        <w:t>。一方面</w:t>
      </w:r>
      <w:r w:rsidR="00BA2E18">
        <w:rPr>
          <w:rFonts w:hint="eastAsia"/>
          <w:lang w:eastAsia="zh-CN"/>
        </w:rPr>
        <w:t>有关协调各研究组的标准化工作，另一方面涉及电信标准化顾问组（</w:t>
      </w:r>
      <w:r w:rsidR="00BA2E18" w:rsidRPr="003007EF">
        <w:rPr>
          <w:lang w:eastAsia="zh-CN"/>
        </w:rPr>
        <w:t>TSAG</w:t>
      </w:r>
      <w:r w:rsidR="00BA2E18">
        <w:rPr>
          <w:rFonts w:hint="eastAsia"/>
          <w:lang w:eastAsia="zh-CN"/>
        </w:rPr>
        <w:t>）的作用。</w:t>
      </w:r>
    </w:p>
    <w:p w:rsidR="00B7588D" w:rsidRPr="003739C5" w:rsidRDefault="003739C5" w:rsidP="008B5AF8">
      <w:pPr>
        <w:ind w:firstLineChars="200" w:firstLine="480"/>
        <w:rPr>
          <w:lang w:eastAsia="zh-CN"/>
        </w:rPr>
      </w:pPr>
      <w:r>
        <w:rPr>
          <w:rFonts w:hint="eastAsia"/>
          <w:lang w:eastAsia="zh-CN"/>
        </w:rPr>
        <w:t>重要</w:t>
      </w:r>
      <w:r>
        <w:rPr>
          <w:lang w:eastAsia="zh-CN"/>
        </w:rPr>
        <w:t>的是需要强调</w:t>
      </w:r>
      <w:r w:rsidR="00C05F4D" w:rsidRPr="003007EF">
        <w:rPr>
          <w:lang w:eastAsia="zh-CN"/>
        </w:rPr>
        <w:t>TSAG</w:t>
      </w:r>
      <w:r w:rsidR="00C05F4D">
        <w:rPr>
          <w:rFonts w:hint="eastAsia"/>
          <w:lang w:eastAsia="zh-CN"/>
        </w:rPr>
        <w:t>的</w:t>
      </w:r>
      <w:r w:rsidR="00C05F4D">
        <w:rPr>
          <w:lang w:eastAsia="zh-CN"/>
        </w:rPr>
        <w:t>作用</w:t>
      </w:r>
      <w:r>
        <w:rPr>
          <w:rFonts w:hint="eastAsia"/>
          <w:lang w:eastAsia="zh-CN"/>
        </w:rPr>
        <w:t>，</w:t>
      </w:r>
      <w:r>
        <w:rPr>
          <w:lang w:eastAsia="zh-CN"/>
        </w:rPr>
        <w:t>有必要根据第</w:t>
      </w:r>
      <w:r w:rsidRPr="003007EF">
        <w:rPr>
          <w:lang w:eastAsia="zh-CN"/>
        </w:rPr>
        <w:t>1</w:t>
      </w:r>
      <w:r>
        <w:rPr>
          <w:lang w:eastAsia="zh-CN"/>
        </w:rPr>
        <w:t>号决议第</w:t>
      </w:r>
      <w:r w:rsidRPr="003007EF">
        <w:rPr>
          <w:lang w:eastAsia="zh-CN"/>
        </w:rPr>
        <w:t>4</w:t>
      </w:r>
      <w:r>
        <w:rPr>
          <w:lang w:eastAsia="zh-CN"/>
        </w:rPr>
        <w:t>节所述的职责范围进一步</w:t>
      </w:r>
      <w:r w:rsidR="00C05F4D">
        <w:rPr>
          <w:rFonts w:hint="eastAsia"/>
          <w:lang w:eastAsia="zh-CN"/>
        </w:rPr>
        <w:t>强调</w:t>
      </w:r>
      <w:r w:rsidRPr="003007EF">
        <w:rPr>
          <w:lang w:eastAsia="zh-CN"/>
        </w:rPr>
        <w:t>TSAG</w:t>
      </w:r>
      <w:r>
        <w:rPr>
          <w:lang w:eastAsia="zh-CN"/>
        </w:rPr>
        <w:t>在</w:t>
      </w:r>
      <w:r w:rsidR="00C05F4D">
        <w:rPr>
          <w:rFonts w:hint="eastAsia"/>
          <w:lang w:eastAsia="zh-CN"/>
        </w:rPr>
        <w:t>发挥</w:t>
      </w:r>
      <w:r>
        <w:rPr>
          <w:lang w:eastAsia="zh-CN"/>
        </w:rPr>
        <w:t>协调和争议解决</w:t>
      </w:r>
      <w:r w:rsidR="00C05F4D">
        <w:rPr>
          <w:lang w:eastAsia="zh-CN"/>
        </w:rPr>
        <w:t>作用</w:t>
      </w:r>
      <w:r>
        <w:rPr>
          <w:lang w:eastAsia="zh-CN"/>
        </w:rPr>
        <w:t>方面的</w:t>
      </w:r>
      <w:r w:rsidR="00C05F4D">
        <w:rPr>
          <w:rFonts w:hint="eastAsia"/>
          <w:lang w:eastAsia="zh-CN"/>
        </w:rPr>
        <w:t>质量</w:t>
      </w:r>
      <w:r>
        <w:rPr>
          <w:rFonts w:hint="eastAsia"/>
          <w:lang w:eastAsia="zh-CN"/>
        </w:rPr>
        <w:t>。</w:t>
      </w:r>
      <w:r>
        <w:rPr>
          <w:lang w:eastAsia="zh-CN"/>
        </w:rPr>
        <w:t>这将</w:t>
      </w:r>
      <w:r w:rsidR="00B7588D">
        <w:rPr>
          <w:lang w:eastAsia="zh-CN"/>
        </w:rPr>
        <w:t>推进和增强争议进程和管理</w:t>
      </w:r>
      <w:r w:rsidR="00B7588D">
        <w:rPr>
          <w:rFonts w:hint="eastAsia"/>
          <w:lang w:eastAsia="zh-CN"/>
        </w:rPr>
        <w:t>。</w:t>
      </w:r>
    </w:p>
    <w:p w:rsidR="00DF7E5B" w:rsidRPr="003007EF" w:rsidRDefault="00DF7E5B" w:rsidP="008B5AF8">
      <w:pPr>
        <w:ind w:firstLineChars="200" w:firstLine="480"/>
        <w:rPr>
          <w:lang w:eastAsia="zh-CN"/>
        </w:rPr>
      </w:pPr>
      <w:r w:rsidRPr="003007EF">
        <w:rPr>
          <w:lang w:eastAsia="zh-CN"/>
        </w:rPr>
        <w:t>ITU-T TSAG</w:t>
      </w:r>
      <w:r>
        <w:rPr>
          <w:lang w:eastAsia="zh-CN"/>
        </w:rPr>
        <w:t>会议</w:t>
      </w:r>
      <w:r>
        <w:rPr>
          <w:rFonts w:hint="eastAsia"/>
          <w:lang w:eastAsia="zh-CN"/>
        </w:rPr>
        <w:t>（</w:t>
      </w:r>
      <w:r w:rsidRPr="003007EF">
        <w:rPr>
          <w:lang w:eastAsia="zh-CN"/>
        </w:rPr>
        <w:t>2016</w:t>
      </w:r>
      <w:r>
        <w:rPr>
          <w:lang w:eastAsia="zh-CN"/>
        </w:rPr>
        <w:t>年</w:t>
      </w:r>
      <w:r>
        <w:rPr>
          <w:rFonts w:hint="eastAsia"/>
          <w:lang w:eastAsia="zh-CN"/>
        </w:rPr>
        <w:t>7</w:t>
      </w:r>
      <w:r>
        <w:rPr>
          <w:rFonts w:hint="eastAsia"/>
          <w:lang w:eastAsia="zh-CN"/>
        </w:rPr>
        <w:t>月</w:t>
      </w:r>
      <w:r w:rsidRPr="003007EF">
        <w:rPr>
          <w:lang w:eastAsia="zh-CN"/>
        </w:rPr>
        <w:t>18-22</w:t>
      </w:r>
      <w:r>
        <w:rPr>
          <w:lang w:eastAsia="zh-CN"/>
        </w:rPr>
        <w:t>日</w:t>
      </w:r>
      <w:r>
        <w:rPr>
          <w:rFonts w:hint="eastAsia"/>
          <w:lang w:eastAsia="zh-CN"/>
        </w:rPr>
        <w:t>，</w:t>
      </w:r>
      <w:r>
        <w:rPr>
          <w:lang w:eastAsia="zh-CN"/>
        </w:rPr>
        <w:t>日内瓦</w:t>
      </w:r>
      <w:r>
        <w:rPr>
          <w:rFonts w:hint="eastAsia"/>
          <w:lang w:eastAsia="zh-CN"/>
        </w:rPr>
        <w:t>）详细讨论了</w:t>
      </w:r>
      <w:r w:rsidR="00073F6D">
        <w:rPr>
          <w:rFonts w:hint="eastAsia"/>
          <w:lang w:eastAsia="zh-CN"/>
        </w:rPr>
        <w:t>第</w:t>
      </w:r>
      <w:r w:rsidR="00073F6D" w:rsidRPr="003007EF">
        <w:rPr>
          <w:lang w:eastAsia="zh-CN"/>
        </w:rPr>
        <w:t>45</w:t>
      </w:r>
      <w:r w:rsidR="00073F6D">
        <w:rPr>
          <w:rFonts w:hint="eastAsia"/>
          <w:lang w:eastAsia="zh-CN"/>
        </w:rPr>
        <w:t>号决议的相关性问题，包括提出了删除第</w:t>
      </w:r>
      <w:r w:rsidR="00073F6D" w:rsidRPr="003007EF">
        <w:rPr>
          <w:lang w:eastAsia="zh-CN"/>
        </w:rPr>
        <w:t>45</w:t>
      </w:r>
      <w:r w:rsidR="00073F6D">
        <w:rPr>
          <w:rFonts w:hint="eastAsia"/>
          <w:lang w:eastAsia="zh-CN"/>
        </w:rPr>
        <w:t>号决议的建议（</w:t>
      </w:r>
      <w:hyperlink r:id="rId11" w:history="1">
        <w:r w:rsidR="00073F6D" w:rsidRPr="003007EF">
          <w:rPr>
            <w:rStyle w:val="Hyperlink"/>
            <w:lang w:eastAsia="zh-CN"/>
          </w:rPr>
          <w:t>TSAG C 091</w:t>
        </w:r>
      </w:hyperlink>
      <w:r w:rsidR="00073F6D">
        <w:rPr>
          <w:rFonts w:hint="eastAsia"/>
          <w:lang w:eastAsia="zh-CN"/>
        </w:rPr>
        <w:t>号文件）。</w:t>
      </w:r>
    </w:p>
    <w:p w:rsidR="00073F6D" w:rsidRPr="003007EF" w:rsidRDefault="00C05F4D" w:rsidP="008B5AF8">
      <w:pPr>
        <w:spacing w:beforeLines="50"/>
        <w:ind w:firstLineChars="200" w:firstLine="480"/>
        <w:rPr>
          <w:lang w:eastAsia="zh-CN"/>
        </w:rPr>
      </w:pPr>
      <w:r>
        <w:rPr>
          <w:lang w:eastAsia="zh-CN"/>
        </w:rPr>
        <w:t>为</w:t>
      </w:r>
      <w:r w:rsidR="00073F6D">
        <w:rPr>
          <w:lang w:eastAsia="zh-CN"/>
        </w:rPr>
        <w:t>确定第</w:t>
      </w:r>
      <w:r w:rsidR="00073F6D" w:rsidRPr="003007EF">
        <w:rPr>
          <w:lang w:eastAsia="zh-CN"/>
        </w:rPr>
        <w:t>45</w:t>
      </w:r>
      <w:r w:rsidR="00073F6D">
        <w:rPr>
          <w:lang w:eastAsia="zh-CN"/>
        </w:rPr>
        <w:t>号决议的相关性</w:t>
      </w:r>
      <w:r w:rsidR="00073F6D">
        <w:rPr>
          <w:rFonts w:hint="eastAsia"/>
          <w:lang w:eastAsia="zh-CN"/>
        </w:rPr>
        <w:t>，</w:t>
      </w:r>
      <w:r>
        <w:rPr>
          <w:rFonts w:hint="eastAsia"/>
          <w:lang w:eastAsia="zh-CN"/>
        </w:rPr>
        <w:t>现</w:t>
      </w:r>
      <w:r w:rsidR="00A1345F">
        <w:rPr>
          <w:rFonts w:hint="eastAsia"/>
          <w:lang w:eastAsia="zh-CN"/>
        </w:rPr>
        <w:t>对第</w:t>
      </w:r>
      <w:r w:rsidR="00A1345F" w:rsidRPr="003007EF">
        <w:rPr>
          <w:lang w:eastAsia="zh-CN"/>
        </w:rPr>
        <w:t>45</w:t>
      </w:r>
      <w:r w:rsidR="00A1345F">
        <w:rPr>
          <w:rFonts w:hint="eastAsia"/>
          <w:lang w:eastAsia="zh-CN"/>
        </w:rPr>
        <w:t>号决议、第</w:t>
      </w:r>
      <w:r w:rsidR="00A1345F" w:rsidRPr="003007EF">
        <w:rPr>
          <w:lang w:eastAsia="zh-CN"/>
        </w:rPr>
        <w:t>1</w:t>
      </w:r>
      <w:r w:rsidR="00A1345F">
        <w:rPr>
          <w:rFonts w:hint="eastAsia"/>
          <w:lang w:eastAsia="zh-CN"/>
        </w:rPr>
        <w:t>号决议和第</w:t>
      </w:r>
      <w:r w:rsidR="00A1345F" w:rsidRPr="003007EF">
        <w:rPr>
          <w:lang w:eastAsia="zh-CN"/>
        </w:rPr>
        <w:t>22</w:t>
      </w:r>
      <w:r w:rsidR="00A1345F">
        <w:rPr>
          <w:rFonts w:hint="eastAsia"/>
          <w:lang w:eastAsia="zh-CN"/>
        </w:rPr>
        <w:t>号决议进行了比较分析，如表</w:t>
      </w:r>
      <w:r w:rsidR="00A1345F">
        <w:rPr>
          <w:rFonts w:hint="eastAsia"/>
          <w:lang w:eastAsia="zh-CN"/>
        </w:rPr>
        <w:t>1</w:t>
      </w:r>
      <w:r w:rsidR="00A1345F">
        <w:rPr>
          <w:rFonts w:hint="eastAsia"/>
          <w:lang w:eastAsia="zh-CN"/>
        </w:rPr>
        <w:t>所示。</w:t>
      </w:r>
    </w:p>
    <w:p w:rsidR="000B57B6" w:rsidRPr="009D6F74" w:rsidRDefault="00A1345F" w:rsidP="008B5AF8">
      <w:pPr>
        <w:pStyle w:val="Tabletitle"/>
        <w:rPr>
          <w:sz w:val="24"/>
          <w:szCs w:val="24"/>
        </w:rPr>
      </w:pPr>
      <w:r w:rsidRPr="009D6F74">
        <w:rPr>
          <w:sz w:val="24"/>
          <w:szCs w:val="24"/>
        </w:rPr>
        <w:lastRenderedPageBreak/>
        <w:t>表</w:t>
      </w:r>
      <w:r w:rsidR="000B57B6" w:rsidRPr="009D6F74">
        <w:rPr>
          <w:sz w:val="24"/>
          <w:szCs w:val="24"/>
        </w:rPr>
        <w:t>1</w:t>
      </w:r>
      <w:r w:rsidR="0090500B" w:rsidRPr="009D6F74">
        <w:rPr>
          <w:sz w:val="24"/>
          <w:szCs w:val="24"/>
        </w:rPr>
        <w:t xml:space="preserve"> – </w:t>
      </w:r>
      <w:r w:rsidRPr="009D6F74">
        <w:rPr>
          <w:sz w:val="24"/>
          <w:szCs w:val="24"/>
        </w:rPr>
        <w:t>第</w:t>
      </w:r>
      <w:r w:rsidRPr="009D6F74">
        <w:rPr>
          <w:sz w:val="24"/>
          <w:szCs w:val="24"/>
        </w:rPr>
        <w:t>45</w:t>
      </w:r>
      <w:r w:rsidRPr="009D6F74">
        <w:rPr>
          <w:sz w:val="24"/>
          <w:szCs w:val="24"/>
        </w:rPr>
        <w:t>号决议作用重复性比较分析</w:t>
      </w:r>
    </w:p>
    <w:tbl>
      <w:tblPr>
        <w:tblStyle w:val="TableGrid"/>
        <w:tblW w:w="9350" w:type="dxa"/>
        <w:tblLook w:val="04A0" w:firstRow="1" w:lastRow="0" w:firstColumn="1" w:lastColumn="0" w:noHBand="0" w:noVBand="1"/>
      </w:tblPr>
      <w:tblGrid>
        <w:gridCol w:w="2589"/>
        <w:gridCol w:w="2353"/>
        <w:gridCol w:w="2353"/>
        <w:gridCol w:w="2055"/>
      </w:tblGrid>
      <w:tr w:rsidR="00C15B02" w:rsidRPr="003007EF" w:rsidTr="00F110E8">
        <w:trPr>
          <w:trHeight w:val="229"/>
          <w:tblHeader/>
        </w:trPr>
        <w:tc>
          <w:tcPr>
            <w:tcW w:w="2589" w:type="dxa"/>
          </w:tcPr>
          <w:p w:rsidR="000B57B6" w:rsidRPr="00A1345F" w:rsidRDefault="00A1345F" w:rsidP="008B5AF8">
            <w:pPr>
              <w:pStyle w:val="Tablehead"/>
              <w:keepLines/>
              <w:rPr>
                <w:rFonts w:eastAsia="SimSun"/>
              </w:rPr>
            </w:pPr>
            <w:r w:rsidRPr="00A1345F">
              <w:rPr>
                <w:rFonts w:eastAsia="SimSun"/>
              </w:rPr>
              <w:t>第</w:t>
            </w:r>
            <w:r w:rsidR="000B57B6" w:rsidRPr="00A1345F">
              <w:rPr>
                <w:rFonts w:eastAsia="SimSun"/>
              </w:rPr>
              <w:t>45</w:t>
            </w:r>
            <w:r w:rsidRPr="00A1345F">
              <w:rPr>
                <w:rFonts w:eastAsia="SimSun"/>
              </w:rPr>
              <w:t>号决议的作用</w:t>
            </w:r>
          </w:p>
        </w:tc>
        <w:tc>
          <w:tcPr>
            <w:tcW w:w="2353" w:type="dxa"/>
          </w:tcPr>
          <w:p w:rsidR="000B57B6" w:rsidRPr="00A1345F" w:rsidRDefault="00A1345F" w:rsidP="008B5AF8">
            <w:pPr>
              <w:pStyle w:val="Tablehead"/>
              <w:keepLines/>
              <w:rPr>
                <w:rFonts w:eastAsia="SimSun"/>
                <w:lang w:eastAsia="zh-CN"/>
              </w:rPr>
            </w:pPr>
            <w:r>
              <w:rPr>
                <w:rFonts w:eastAsia="SimSun"/>
                <w:lang w:eastAsia="zh-CN"/>
              </w:rPr>
              <w:t>第</w:t>
            </w:r>
            <w:r w:rsidR="000B57B6" w:rsidRPr="00A1345F">
              <w:rPr>
                <w:rFonts w:eastAsia="SimSun"/>
                <w:lang w:eastAsia="zh-CN"/>
              </w:rPr>
              <w:t>1</w:t>
            </w:r>
            <w:r>
              <w:rPr>
                <w:rFonts w:eastAsia="SimSun"/>
                <w:lang w:eastAsia="zh-CN"/>
              </w:rPr>
              <w:t>号决议的</w:t>
            </w:r>
            <w:r w:rsidR="00B31A9F">
              <w:rPr>
                <w:rFonts w:eastAsia="SimSun"/>
                <w:lang w:eastAsia="zh-CN"/>
              </w:rPr>
              <w:br/>
            </w:r>
            <w:r>
              <w:rPr>
                <w:rFonts w:eastAsia="SimSun"/>
                <w:lang w:eastAsia="zh-CN"/>
              </w:rPr>
              <w:t>类似作用</w:t>
            </w:r>
          </w:p>
        </w:tc>
        <w:tc>
          <w:tcPr>
            <w:tcW w:w="2353" w:type="dxa"/>
          </w:tcPr>
          <w:p w:rsidR="000B57B6" w:rsidRPr="00A1345F" w:rsidRDefault="00A1345F" w:rsidP="008B5AF8">
            <w:pPr>
              <w:pStyle w:val="Tablehead"/>
              <w:keepLines/>
              <w:rPr>
                <w:rFonts w:eastAsia="SimSun"/>
                <w:lang w:eastAsia="zh-CN"/>
              </w:rPr>
            </w:pPr>
            <w:r>
              <w:rPr>
                <w:rFonts w:eastAsia="SimSun"/>
                <w:lang w:eastAsia="zh-CN"/>
              </w:rPr>
              <w:t>第</w:t>
            </w:r>
            <w:r w:rsidR="000B57B6" w:rsidRPr="00A1345F">
              <w:rPr>
                <w:rFonts w:eastAsia="SimSun"/>
                <w:lang w:eastAsia="zh-CN"/>
              </w:rPr>
              <w:t>22</w:t>
            </w:r>
            <w:r>
              <w:rPr>
                <w:rFonts w:eastAsia="SimSun"/>
                <w:lang w:eastAsia="zh-CN"/>
              </w:rPr>
              <w:t>号决议的</w:t>
            </w:r>
            <w:r w:rsidR="00B31A9F">
              <w:rPr>
                <w:rFonts w:eastAsia="SimSun"/>
                <w:lang w:eastAsia="zh-CN"/>
              </w:rPr>
              <w:br/>
            </w:r>
            <w:r>
              <w:rPr>
                <w:rFonts w:eastAsia="SimSun"/>
                <w:lang w:eastAsia="zh-CN"/>
              </w:rPr>
              <w:t>类似作用</w:t>
            </w:r>
          </w:p>
        </w:tc>
        <w:tc>
          <w:tcPr>
            <w:tcW w:w="2055" w:type="dxa"/>
          </w:tcPr>
          <w:p w:rsidR="000B57B6" w:rsidRPr="00A1345F" w:rsidRDefault="00A1345F" w:rsidP="008B5AF8">
            <w:pPr>
              <w:pStyle w:val="Tablehead"/>
              <w:keepLines/>
              <w:rPr>
                <w:rFonts w:eastAsia="SimSun"/>
                <w:lang w:eastAsia="zh-CN"/>
              </w:rPr>
            </w:pPr>
            <w:r>
              <w:rPr>
                <w:rFonts w:eastAsia="SimSun"/>
                <w:lang w:eastAsia="zh-CN"/>
              </w:rPr>
              <w:t>备注</w:t>
            </w:r>
          </w:p>
        </w:tc>
      </w:tr>
      <w:tr w:rsidR="00C15B02" w:rsidRPr="003007EF" w:rsidTr="00F110E8">
        <w:trPr>
          <w:trHeight w:val="275"/>
        </w:trPr>
        <w:tc>
          <w:tcPr>
            <w:tcW w:w="2589" w:type="dxa"/>
          </w:tcPr>
          <w:p w:rsidR="000B57B6" w:rsidRPr="003007EF" w:rsidRDefault="00C15B02" w:rsidP="008B5AF8">
            <w:pPr>
              <w:pStyle w:val="Tabletext"/>
              <w:keepNext/>
              <w:keepLines/>
              <w:rPr>
                <w:lang w:eastAsia="zh-CN"/>
              </w:rPr>
            </w:pPr>
            <w:r w:rsidRPr="00C15B02">
              <w:rPr>
                <w:rFonts w:ascii="STKaiti" w:eastAsia="STKaiti" w:hAnsi="STKaiti" w:hint="eastAsia"/>
                <w:lang w:eastAsia="zh-CN"/>
              </w:rPr>
              <w:t>做出决议</w:t>
            </w:r>
            <w:r w:rsidRPr="00C15B02">
              <w:rPr>
                <w:rFonts w:eastAsia="SimSun" w:hint="eastAsia"/>
                <w:lang w:eastAsia="zh-CN"/>
              </w:rPr>
              <w:t>在与一个以上研究组相关的高度优先的标准化问题和工作方面，应确保</w:t>
            </w:r>
            <w:r w:rsidRPr="00C15B02">
              <w:rPr>
                <w:rFonts w:hint="eastAsia"/>
                <w:lang w:eastAsia="zh-CN"/>
              </w:rPr>
              <w:t>ITU-T</w:t>
            </w:r>
            <w:r w:rsidRPr="00C15B02">
              <w:rPr>
                <w:rFonts w:eastAsia="SimSun" w:hint="eastAsia"/>
                <w:lang w:eastAsia="zh-CN"/>
              </w:rPr>
              <w:t>活动的协调：</w:t>
            </w:r>
          </w:p>
          <w:p w:rsidR="000B57B6" w:rsidRPr="003007EF" w:rsidRDefault="000B57B6" w:rsidP="008B5AF8">
            <w:pPr>
              <w:pStyle w:val="Tabletext"/>
              <w:keepNext/>
              <w:keepLines/>
              <w:rPr>
                <w:lang w:eastAsia="zh-CN"/>
              </w:rPr>
            </w:pPr>
          </w:p>
          <w:p w:rsidR="000B57B6" w:rsidRPr="003007EF" w:rsidRDefault="000B57B6" w:rsidP="008B5AF8">
            <w:pPr>
              <w:pStyle w:val="Tabletext"/>
              <w:keepNext/>
              <w:keepLines/>
              <w:rPr>
                <w:lang w:eastAsia="zh-CN"/>
              </w:rPr>
            </w:pPr>
            <w:r w:rsidRPr="003007EF">
              <w:rPr>
                <w:lang w:eastAsia="zh-CN"/>
              </w:rPr>
              <w:t>i)</w:t>
            </w:r>
            <w:r w:rsidR="009D6F74">
              <w:rPr>
                <w:lang w:val="en-US" w:eastAsia="zh-CN"/>
              </w:rPr>
              <w:t xml:space="preserve"> </w:t>
            </w:r>
            <w:r w:rsidR="00C15B02" w:rsidRPr="00C15B02">
              <w:rPr>
                <w:rFonts w:eastAsia="SimSun" w:hint="eastAsia"/>
                <w:lang w:eastAsia="zh-CN"/>
              </w:rPr>
              <w:t>从全局观点出发，</w:t>
            </w:r>
            <w:r w:rsidR="00C15B02" w:rsidRPr="0020357C">
              <w:rPr>
                <w:rFonts w:eastAsia="SimSun" w:hint="eastAsia"/>
                <w:b/>
                <w:bCs/>
                <w:u w:val="single"/>
                <w:lang w:eastAsia="zh-CN"/>
              </w:rPr>
              <w:t>确定</w:t>
            </w:r>
            <w:r w:rsidR="00C15B02" w:rsidRPr="0020357C">
              <w:rPr>
                <w:rFonts w:eastAsia="SimSun"/>
                <w:b/>
                <w:bCs/>
                <w:u w:val="single"/>
                <w:lang w:eastAsia="zh-CN"/>
              </w:rPr>
              <w:t>ITU-T</w:t>
            </w:r>
            <w:r w:rsidR="00C15B02" w:rsidRPr="0020357C">
              <w:rPr>
                <w:rFonts w:eastAsia="SimSun" w:hint="eastAsia"/>
                <w:b/>
                <w:bCs/>
                <w:u w:val="single"/>
                <w:lang w:eastAsia="zh-CN"/>
              </w:rPr>
              <w:t>研究的高层目标和工作重点</w:t>
            </w:r>
            <w:r w:rsidR="00C15B02" w:rsidRPr="00C15B02">
              <w:rPr>
                <w:rFonts w:eastAsia="SimSun" w:hint="eastAsia"/>
                <w:lang w:eastAsia="zh-CN"/>
              </w:rPr>
              <w:t>；</w:t>
            </w:r>
          </w:p>
        </w:tc>
        <w:tc>
          <w:tcPr>
            <w:tcW w:w="2353" w:type="dxa"/>
          </w:tcPr>
          <w:p w:rsidR="000B57B6" w:rsidRPr="003007EF" w:rsidRDefault="000B57B6" w:rsidP="008B5AF8">
            <w:pPr>
              <w:pStyle w:val="Tabletext"/>
              <w:keepNext/>
              <w:keepLines/>
              <w:rPr>
                <w:lang w:eastAsia="zh-CN"/>
              </w:rPr>
            </w:pPr>
            <w:r w:rsidRPr="000B57B6">
              <w:rPr>
                <w:rFonts w:hint="eastAsia"/>
                <w:lang w:eastAsia="zh-CN"/>
              </w:rPr>
              <w:t>TSAG</w:t>
            </w:r>
            <w:r w:rsidRPr="000B57B6">
              <w:rPr>
                <w:rFonts w:eastAsia="SimSun" w:hint="eastAsia"/>
                <w:lang w:eastAsia="zh-CN"/>
              </w:rPr>
              <w:t>的主要职能是</w:t>
            </w:r>
            <w:r w:rsidRPr="0020357C">
              <w:rPr>
                <w:rFonts w:eastAsia="SimSun" w:hint="eastAsia"/>
                <w:b/>
                <w:bCs/>
                <w:u w:val="single"/>
                <w:lang w:eastAsia="zh-CN"/>
              </w:rPr>
              <w:t>审议</w:t>
            </w:r>
            <w:r w:rsidRPr="0020357C">
              <w:rPr>
                <w:rFonts w:hint="eastAsia"/>
                <w:b/>
                <w:bCs/>
                <w:u w:val="single"/>
                <w:lang w:eastAsia="zh-CN"/>
              </w:rPr>
              <w:t>ITU-T</w:t>
            </w:r>
            <w:r w:rsidRPr="0020357C">
              <w:rPr>
                <w:rFonts w:eastAsia="SimSun" w:hint="eastAsia"/>
                <w:b/>
                <w:bCs/>
                <w:u w:val="single"/>
                <w:lang w:eastAsia="zh-CN"/>
              </w:rPr>
              <w:t>活动的优先等级</w:t>
            </w:r>
            <w:r w:rsidRPr="000B57B6">
              <w:rPr>
                <w:rFonts w:eastAsia="SimSun" w:hint="eastAsia"/>
                <w:lang w:eastAsia="zh-CN"/>
              </w:rPr>
              <w:t>、计划、运作、财务问题与</w:t>
            </w:r>
            <w:r w:rsidRPr="0020357C">
              <w:rPr>
                <w:rFonts w:eastAsia="SimSun" w:hint="eastAsia"/>
                <w:b/>
                <w:bCs/>
                <w:u w:val="single"/>
                <w:lang w:eastAsia="zh-CN"/>
              </w:rPr>
              <w:t>战略</w:t>
            </w:r>
            <w:r w:rsidRPr="000B57B6">
              <w:rPr>
                <w:rFonts w:eastAsia="SimSun" w:hint="eastAsia"/>
                <w:lang w:eastAsia="zh-CN"/>
              </w:rPr>
              <w:t>；审议其工作计划的实施进度；为各研究组的工作提供指导原则；推荐措施</w:t>
            </w:r>
            <w:r w:rsidR="0020357C">
              <w:rPr>
                <w:lang w:eastAsia="zh-CN"/>
              </w:rPr>
              <w:t>...</w:t>
            </w:r>
          </w:p>
          <w:p w:rsidR="000B57B6" w:rsidRPr="003007EF" w:rsidRDefault="000B57B6" w:rsidP="008B5AF8">
            <w:pPr>
              <w:pStyle w:val="Tabletext"/>
              <w:keepNext/>
              <w:keepLines/>
              <w:rPr>
                <w:lang w:eastAsia="zh-CN"/>
              </w:rPr>
            </w:pPr>
          </w:p>
        </w:tc>
        <w:tc>
          <w:tcPr>
            <w:tcW w:w="2353" w:type="dxa"/>
          </w:tcPr>
          <w:p w:rsidR="000B57B6" w:rsidRPr="00B31A9F" w:rsidRDefault="00CC1C8A" w:rsidP="008B5AF8">
            <w:pPr>
              <w:pStyle w:val="Tabletext"/>
              <w:keepNext/>
              <w:keepLines/>
              <w:rPr>
                <w:rFonts w:eastAsiaTheme="minorEastAsia"/>
                <w:lang w:eastAsia="zh-CN"/>
              </w:rPr>
            </w:pPr>
            <w:r>
              <w:rPr>
                <w:rFonts w:eastAsiaTheme="minorEastAsia" w:hint="eastAsia"/>
                <w:lang w:eastAsia="zh-CN"/>
              </w:rPr>
              <w:t>不适用</w:t>
            </w:r>
          </w:p>
          <w:p w:rsidR="000B57B6" w:rsidRPr="003007EF" w:rsidRDefault="000B57B6" w:rsidP="008B5AF8">
            <w:pPr>
              <w:pStyle w:val="Tabletext"/>
              <w:keepNext/>
              <w:keepLines/>
            </w:pPr>
          </w:p>
        </w:tc>
        <w:tc>
          <w:tcPr>
            <w:tcW w:w="2055" w:type="dxa"/>
          </w:tcPr>
          <w:p w:rsidR="000B57B6" w:rsidRPr="00A1345F" w:rsidRDefault="00A1345F" w:rsidP="008B5AF8">
            <w:pPr>
              <w:pStyle w:val="Tabletext"/>
              <w:keepNext/>
              <w:keepLines/>
              <w:rPr>
                <w:rFonts w:eastAsia="SimSun"/>
                <w:lang w:eastAsia="zh-CN"/>
              </w:rPr>
            </w:pPr>
            <w:r w:rsidRPr="00A1345F">
              <w:rPr>
                <w:rFonts w:eastAsia="SimSun"/>
                <w:lang w:eastAsia="zh-CN"/>
              </w:rPr>
              <w:t>第</w:t>
            </w:r>
            <w:r w:rsidRPr="00A1345F">
              <w:rPr>
                <w:rFonts w:eastAsia="SimSun"/>
                <w:lang w:eastAsia="zh-CN"/>
              </w:rPr>
              <w:t>45</w:t>
            </w:r>
            <w:r>
              <w:rPr>
                <w:rFonts w:eastAsia="SimSun"/>
                <w:lang w:eastAsia="zh-CN"/>
              </w:rPr>
              <w:t>号决议中</w:t>
            </w:r>
            <w:r w:rsidR="00AC304E">
              <w:rPr>
                <w:rFonts w:eastAsia="SimSun"/>
                <w:lang w:eastAsia="zh-CN"/>
              </w:rPr>
              <w:t>确定的作用更具体</w:t>
            </w:r>
            <w:r w:rsidR="00AC304E">
              <w:rPr>
                <w:rFonts w:eastAsia="SimSun" w:hint="eastAsia"/>
                <w:lang w:eastAsia="zh-CN"/>
              </w:rPr>
              <w:t>、</w:t>
            </w:r>
            <w:r w:rsidR="00AC304E">
              <w:rPr>
                <w:rFonts w:eastAsia="SimSun"/>
                <w:lang w:eastAsia="zh-CN"/>
              </w:rPr>
              <w:t>更直接</w:t>
            </w:r>
            <w:r w:rsidR="00AC304E">
              <w:rPr>
                <w:rFonts w:eastAsia="SimSun" w:hint="eastAsia"/>
                <w:lang w:eastAsia="zh-CN"/>
              </w:rPr>
              <w:t>。</w:t>
            </w:r>
          </w:p>
        </w:tc>
      </w:tr>
      <w:tr w:rsidR="00C15B02" w:rsidRPr="003007EF" w:rsidTr="00F110E8">
        <w:trPr>
          <w:trHeight w:val="275"/>
        </w:trPr>
        <w:tc>
          <w:tcPr>
            <w:tcW w:w="2589" w:type="dxa"/>
          </w:tcPr>
          <w:p w:rsidR="000B57B6" w:rsidRPr="003007EF" w:rsidRDefault="000B57B6" w:rsidP="008B5AF8">
            <w:pPr>
              <w:pStyle w:val="Tabletext"/>
              <w:rPr>
                <w:lang w:eastAsia="zh-CN"/>
              </w:rPr>
            </w:pPr>
            <w:r w:rsidRPr="003007EF">
              <w:rPr>
                <w:lang w:eastAsia="zh-CN"/>
              </w:rPr>
              <w:t>ii)</w:t>
            </w:r>
            <w:r w:rsidR="009D6F74">
              <w:rPr>
                <w:lang w:eastAsia="zh-CN"/>
              </w:rPr>
              <w:t xml:space="preserve"> </w:t>
            </w:r>
            <w:r w:rsidR="00C15B02" w:rsidRPr="0020357C">
              <w:rPr>
                <w:rFonts w:eastAsia="SimSun" w:hint="eastAsia"/>
                <w:b/>
                <w:bCs/>
                <w:u w:val="single"/>
                <w:lang w:eastAsia="zh-CN"/>
              </w:rPr>
              <w:t>在研究组之间开展合作</w:t>
            </w:r>
            <w:r w:rsidR="00C15B02" w:rsidRPr="00C15B02">
              <w:rPr>
                <w:rFonts w:eastAsia="SimSun" w:hint="eastAsia"/>
                <w:lang w:eastAsia="zh-CN"/>
              </w:rPr>
              <w:t>，包括避免工作重复并确定相关工作项目之间的联系；</w:t>
            </w:r>
          </w:p>
          <w:p w:rsidR="000B57B6" w:rsidRPr="003007EF" w:rsidRDefault="000B57B6" w:rsidP="008B5AF8">
            <w:pPr>
              <w:pStyle w:val="Tabletext"/>
              <w:rPr>
                <w:lang w:eastAsia="zh-CN"/>
              </w:rPr>
            </w:pPr>
          </w:p>
          <w:p w:rsidR="000B57B6" w:rsidRPr="003007EF" w:rsidRDefault="000B57B6" w:rsidP="008B5AF8">
            <w:pPr>
              <w:pStyle w:val="Tabletext"/>
              <w:rPr>
                <w:lang w:eastAsia="zh-CN"/>
              </w:rPr>
            </w:pPr>
          </w:p>
        </w:tc>
        <w:tc>
          <w:tcPr>
            <w:tcW w:w="2353" w:type="dxa"/>
          </w:tcPr>
          <w:p w:rsidR="000B57B6" w:rsidRPr="003007EF" w:rsidRDefault="000B57B6" w:rsidP="008B5AF8">
            <w:pPr>
              <w:pStyle w:val="Tabletext"/>
              <w:rPr>
                <w:lang w:eastAsia="zh-CN"/>
              </w:rPr>
            </w:pPr>
            <w:r w:rsidRPr="000B57B6">
              <w:rPr>
                <w:rFonts w:hint="eastAsia"/>
                <w:lang w:eastAsia="zh-CN"/>
              </w:rPr>
              <w:t>TSAG</w:t>
            </w:r>
            <w:r w:rsidRPr="000B57B6">
              <w:rPr>
                <w:rFonts w:eastAsia="SimSun" w:hint="eastAsia"/>
                <w:lang w:eastAsia="zh-CN"/>
              </w:rPr>
              <w:t>将确定不断变化的需要，并就</w:t>
            </w:r>
            <w:r w:rsidRPr="000B57B6">
              <w:rPr>
                <w:rFonts w:hint="eastAsia"/>
                <w:lang w:eastAsia="zh-CN"/>
              </w:rPr>
              <w:t>ITU-T</w:t>
            </w:r>
            <w:r w:rsidRPr="000B57B6">
              <w:rPr>
                <w:rFonts w:eastAsia="SimSun" w:hint="eastAsia"/>
                <w:lang w:eastAsia="zh-CN"/>
              </w:rPr>
              <w:t>各研究组在工作重点、</w:t>
            </w:r>
            <w:r w:rsidRPr="004F6B45">
              <w:rPr>
                <w:rFonts w:eastAsia="SimSun" w:hint="eastAsia"/>
                <w:b/>
                <w:bCs/>
                <w:u w:val="single"/>
                <w:lang w:eastAsia="zh-CN"/>
              </w:rPr>
              <w:t>规划及各研究组间的工作分配</w:t>
            </w:r>
            <w:r w:rsidRPr="000B57B6">
              <w:rPr>
                <w:rFonts w:eastAsia="SimSun" w:hint="eastAsia"/>
                <w:lang w:eastAsia="zh-CN"/>
              </w:rPr>
              <w:t>（及与其他部门协调该工作）等方面的适当变动提出建议</w:t>
            </w:r>
          </w:p>
        </w:tc>
        <w:tc>
          <w:tcPr>
            <w:tcW w:w="2353" w:type="dxa"/>
          </w:tcPr>
          <w:p w:rsidR="000B57B6" w:rsidRPr="003007EF" w:rsidRDefault="004F6B45" w:rsidP="008B5AF8">
            <w:pPr>
              <w:pStyle w:val="Tabletext"/>
              <w:rPr>
                <w:lang w:eastAsia="zh-CN"/>
              </w:rPr>
            </w:pPr>
            <w:r>
              <w:rPr>
                <w:lang w:eastAsia="zh-CN"/>
              </w:rPr>
              <w:t>...</w:t>
            </w:r>
            <w:r w:rsidR="009E54AB" w:rsidRPr="009E54AB">
              <w:rPr>
                <w:rFonts w:eastAsia="SimSun" w:hint="eastAsia"/>
                <w:lang w:eastAsia="zh-CN"/>
              </w:rPr>
              <w:t>对重点问题做出快速反应的灵活性；根据《公约》第</w:t>
            </w:r>
            <w:r w:rsidR="009E54AB" w:rsidRPr="009E54AB">
              <w:rPr>
                <w:rFonts w:hint="eastAsia"/>
                <w:lang w:eastAsia="zh-CN"/>
              </w:rPr>
              <w:t>14A</w:t>
            </w:r>
            <w:r w:rsidR="009E54AB" w:rsidRPr="009E54AB">
              <w:rPr>
                <w:rFonts w:eastAsia="SimSun" w:hint="eastAsia"/>
                <w:lang w:eastAsia="zh-CN"/>
              </w:rPr>
              <w:t>条的规定，此类组不得通过课题或建议书，只能在特定职责范围内工作；</w:t>
            </w:r>
          </w:p>
          <w:p w:rsidR="000B57B6" w:rsidRPr="003007EF" w:rsidRDefault="000B57B6" w:rsidP="008B5AF8">
            <w:pPr>
              <w:pStyle w:val="Tabletext"/>
              <w:rPr>
                <w:lang w:eastAsia="zh-CN"/>
              </w:rPr>
            </w:pPr>
          </w:p>
        </w:tc>
        <w:tc>
          <w:tcPr>
            <w:tcW w:w="2055" w:type="dxa"/>
          </w:tcPr>
          <w:p w:rsidR="000B57B6" w:rsidRPr="00A1345F" w:rsidRDefault="00AC304E" w:rsidP="008B5AF8">
            <w:pPr>
              <w:pStyle w:val="Tabletext"/>
              <w:rPr>
                <w:rFonts w:eastAsia="SimSun"/>
                <w:lang w:eastAsia="zh-CN"/>
              </w:rPr>
            </w:pPr>
            <w:r>
              <w:rPr>
                <w:rFonts w:eastAsia="SimSun"/>
                <w:lang w:eastAsia="zh-CN"/>
              </w:rPr>
              <w:t>在所有</w:t>
            </w:r>
            <w:r>
              <w:rPr>
                <w:rFonts w:eastAsia="SimSun" w:hint="eastAsia"/>
                <w:lang w:eastAsia="zh-CN"/>
              </w:rPr>
              <w:t>3</w:t>
            </w:r>
            <w:r>
              <w:rPr>
                <w:rFonts w:eastAsia="SimSun" w:hint="eastAsia"/>
                <w:lang w:eastAsia="zh-CN"/>
              </w:rPr>
              <w:t>项决议中</w:t>
            </w:r>
            <w:r w:rsidR="005E2533">
              <w:rPr>
                <w:rFonts w:eastAsia="SimSun" w:hint="eastAsia"/>
                <w:lang w:eastAsia="zh-CN"/>
              </w:rPr>
              <w:t>均</w:t>
            </w:r>
            <w:r>
              <w:rPr>
                <w:rFonts w:eastAsia="SimSun" w:hint="eastAsia"/>
                <w:lang w:eastAsia="zh-CN"/>
              </w:rPr>
              <w:t>以不同方式说明了避免工作重复的问题</w:t>
            </w:r>
          </w:p>
        </w:tc>
      </w:tr>
      <w:tr w:rsidR="00C15B02" w:rsidRPr="003007EF" w:rsidTr="00F110E8">
        <w:trPr>
          <w:trHeight w:val="275"/>
        </w:trPr>
        <w:tc>
          <w:tcPr>
            <w:tcW w:w="2589" w:type="dxa"/>
          </w:tcPr>
          <w:p w:rsidR="000B57B6" w:rsidRPr="003007EF" w:rsidRDefault="000B57B6" w:rsidP="008B5AF8">
            <w:pPr>
              <w:pStyle w:val="Tabletext"/>
              <w:rPr>
                <w:lang w:eastAsia="zh-CN"/>
              </w:rPr>
            </w:pPr>
            <w:r w:rsidRPr="003007EF">
              <w:rPr>
                <w:lang w:eastAsia="zh-CN"/>
              </w:rPr>
              <w:t>iii)</w:t>
            </w:r>
            <w:r w:rsidR="009D6F74">
              <w:rPr>
                <w:lang w:eastAsia="zh-CN"/>
              </w:rPr>
              <w:t xml:space="preserve"> </w:t>
            </w:r>
            <w:r w:rsidR="00C15B02" w:rsidRPr="004F6B45">
              <w:rPr>
                <w:rFonts w:eastAsia="SimSun" w:hint="eastAsia"/>
                <w:b/>
                <w:bCs/>
                <w:u w:val="single"/>
                <w:lang w:eastAsia="zh-CN"/>
              </w:rPr>
              <w:t>有计划地协调</w:t>
            </w:r>
            <w:r w:rsidR="00C15B02" w:rsidRPr="00C15B02">
              <w:rPr>
                <w:rFonts w:eastAsia="SimSun" w:hint="eastAsia"/>
                <w:lang w:eastAsia="zh-CN"/>
              </w:rPr>
              <w:t>各项标准化活动的时间范围、实际成果、目标和阶段性成果；</w:t>
            </w:r>
          </w:p>
        </w:tc>
        <w:tc>
          <w:tcPr>
            <w:tcW w:w="2353" w:type="dxa"/>
          </w:tcPr>
          <w:p w:rsidR="000B57B6" w:rsidRPr="003007EF" w:rsidRDefault="00F60128" w:rsidP="008B5AF8">
            <w:pPr>
              <w:pStyle w:val="Tabletext"/>
            </w:pPr>
            <w:r>
              <w:rPr>
                <w:rFonts w:eastAsia="SimSun" w:hint="eastAsia"/>
              </w:rPr>
              <w:t>不适用</w:t>
            </w:r>
          </w:p>
        </w:tc>
        <w:tc>
          <w:tcPr>
            <w:tcW w:w="2353" w:type="dxa"/>
          </w:tcPr>
          <w:p w:rsidR="000B57B6" w:rsidRPr="003007EF" w:rsidRDefault="00F60128" w:rsidP="008B5AF8">
            <w:pPr>
              <w:pStyle w:val="Tabletext"/>
              <w:rPr>
                <w:lang w:eastAsia="zh-CN"/>
              </w:rPr>
            </w:pPr>
            <w:r>
              <w:rPr>
                <w:rFonts w:eastAsia="SimSun" w:hint="eastAsia"/>
                <w:lang w:eastAsia="zh-CN"/>
              </w:rPr>
              <w:t>不适用</w:t>
            </w:r>
          </w:p>
          <w:p w:rsidR="000B57B6" w:rsidRPr="003007EF" w:rsidRDefault="000B57B6" w:rsidP="008B5AF8">
            <w:pPr>
              <w:pStyle w:val="Tabletext"/>
              <w:rPr>
                <w:lang w:eastAsia="zh-CN"/>
              </w:rPr>
            </w:pPr>
          </w:p>
          <w:p w:rsidR="000B57B6" w:rsidRPr="003007EF" w:rsidRDefault="004F6B45" w:rsidP="008B5AF8">
            <w:pPr>
              <w:pStyle w:val="Tabletext"/>
              <w:rPr>
                <w:lang w:eastAsia="zh-CN"/>
              </w:rPr>
            </w:pPr>
            <w:r>
              <w:rPr>
                <w:lang w:eastAsia="zh-CN"/>
              </w:rPr>
              <w:t>...</w:t>
            </w:r>
            <w:r w:rsidR="009E54AB" w:rsidRPr="009E54AB">
              <w:rPr>
                <w:rFonts w:eastAsia="SimSun" w:hint="eastAsia"/>
                <w:lang w:eastAsia="zh-CN"/>
              </w:rPr>
              <w:t>建立</w:t>
            </w:r>
            <w:r w:rsidR="009E54AB" w:rsidRPr="004F6B45">
              <w:rPr>
                <w:rFonts w:eastAsia="SimSun" w:hint="eastAsia"/>
                <w:b/>
                <w:bCs/>
                <w:u w:val="single"/>
                <w:lang w:eastAsia="zh-CN"/>
              </w:rPr>
              <w:t>适当机制</w:t>
            </w:r>
            <w:r w:rsidR="009E54AB" w:rsidRPr="009E54AB">
              <w:rPr>
                <w:rFonts w:eastAsia="SimSun" w:hint="eastAsia"/>
                <w:lang w:eastAsia="zh-CN"/>
              </w:rPr>
              <w:t>，并鼓励利用诸如协调组或其他组等手段</w:t>
            </w:r>
            <w:r>
              <w:rPr>
                <w:lang w:eastAsia="zh-CN"/>
              </w:rPr>
              <w:t>...</w:t>
            </w:r>
          </w:p>
        </w:tc>
        <w:tc>
          <w:tcPr>
            <w:tcW w:w="2055" w:type="dxa"/>
          </w:tcPr>
          <w:p w:rsidR="000B57B6" w:rsidRPr="00A1345F" w:rsidRDefault="00AC304E" w:rsidP="008B5AF8">
            <w:pPr>
              <w:pStyle w:val="Tabletext"/>
              <w:rPr>
                <w:rFonts w:eastAsia="SimSun"/>
                <w:lang w:eastAsia="zh-CN"/>
              </w:rPr>
            </w:pPr>
            <w:r>
              <w:rPr>
                <w:rFonts w:eastAsia="SimSun"/>
                <w:lang w:eastAsia="zh-CN"/>
              </w:rPr>
              <w:t>第</w:t>
            </w:r>
            <w:r w:rsidRPr="00A1345F">
              <w:rPr>
                <w:rFonts w:eastAsia="SimSun"/>
                <w:lang w:eastAsia="zh-CN"/>
              </w:rPr>
              <w:t>45</w:t>
            </w:r>
            <w:r>
              <w:rPr>
                <w:rFonts w:eastAsia="SimSun"/>
                <w:lang w:eastAsia="zh-CN"/>
              </w:rPr>
              <w:t>号决议规定了具体的领域</w:t>
            </w:r>
            <w:r>
              <w:rPr>
                <w:rFonts w:eastAsia="SimSun" w:hint="eastAsia"/>
                <w:lang w:eastAsia="zh-CN"/>
              </w:rPr>
              <w:t>，</w:t>
            </w:r>
            <w:r>
              <w:rPr>
                <w:rFonts w:eastAsia="SimSun"/>
                <w:lang w:eastAsia="zh-CN"/>
              </w:rPr>
              <w:t>而第</w:t>
            </w:r>
            <w:r w:rsidRPr="00A1345F">
              <w:rPr>
                <w:rFonts w:eastAsia="SimSun"/>
                <w:lang w:eastAsia="zh-CN"/>
              </w:rPr>
              <w:t>22</w:t>
            </w:r>
            <w:r>
              <w:rPr>
                <w:rFonts w:eastAsia="SimSun"/>
                <w:lang w:eastAsia="zh-CN"/>
              </w:rPr>
              <w:t>号决议仅就建立适当机制问题提出了一般性指示</w:t>
            </w:r>
            <w:r>
              <w:rPr>
                <w:rFonts w:eastAsia="SimSun" w:hint="eastAsia"/>
                <w:lang w:eastAsia="zh-CN"/>
              </w:rPr>
              <w:t>。</w:t>
            </w:r>
          </w:p>
        </w:tc>
      </w:tr>
      <w:tr w:rsidR="00C15B02" w:rsidRPr="003007EF" w:rsidTr="00F110E8">
        <w:trPr>
          <w:trHeight w:val="275"/>
        </w:trPr>
        <w:tc>
          <w:tcPr>
            <w:tcW w:w="2589" w:type="dxa"/>
          </w:tcPr>
          <w:p w:rsidR="000B57B6" w:rsidRPr="003007EF" w:rsidRDefault="000B57B6" w:rsidP="008B5AF8">
            <w:pPr>
              <w:pStyle w:val="Tabletext"/>
              <w:rPr>
                <w:lang w:eastAsia="zh-CN"/>
              </w:rPr>
            </w:pPr>
            <w:r w:rsidRPr="003007EF">
              <w:rPr>
                <w:lang w:eastAsia="zh-CN"/>
              </w:rPr>
              <w:t>iv)</w:t>
            </w:r>
            <w:r w:rsidR="009D6F74">
              <w:rPr>
                <w:lang w:eastAsia="zh-CN"/>
              </w:rPr>
              <w:t xml:space="preserve"> </w:t>
            </w:r>
            <w:r w:rsidR="00C15B02" w:rsidRPr="00C15B02">
              <w:rPr>
                <w:rFonts w:eastAsia="SimSun" w:hint="eastAsia"/>
                <w:lang w:eastAsia="zh-CN"/>
              </w:rPr>
              <w:t>考虑到</w:t>
            </w:r>
            <w:r w:rsidR="00C15B02" w:rsidRPr="004F6B45">
              <w:rPr>
                <w:rFonts w:eastAsia="SimSun" w:hint="eastAsia"/>
                <w:b/>
                <w:bCs/>
                <w:u w:val="single"/>
                <w:lang w:eastAsia="zh-CN"/>
              </w:rPr>
              <w:t>发展中国家的利益</w:t>
            </w:r>
            <w:r w:rsidR="00C15B02" w:rsidRPr="00C15B02">
              <w:rPr>
                <w:rFonts w:eastAsia="SimSun" w:hint="eastAsia"/>
                <w:lang w:eastAsia="zh-CN"/>
              </w:rPr>
              <w:t>，并鼓励和促进这些国家参与这些活动；</w:t>
            </w:r>
            <w:r w:rsidRPr="003007EF">
              <w:rPr>
                <w:lang w:eastAsia="zh-CN"/>
              </w:rPr>
              <w:t xml:space="preserve"> </w:t>
            </w:r>
          </w:p>
          <w:p w:rsidR="000B57B6" w:rsidRPr="003007EF" w:rsidRDefault="000B57B6" w:rsidP="008B5AF8">
            <w:pPr>
              <w:pStyle w:val="Tabletext"/>
              <w:rPr>
                <w:lang w:eastAsia="zh-CN"/>
              </w:rPr>
            </w:pPr>
          </w:p>
        </w:tc>
        <w:tc>
          <w:tcPr>
            <w:tcW w:w="2353" w:type="dxa"/>
          </w:tcPr>
          <w:p w:rsidR="000B57B6" w:rsidRPr="003007EF" w:rsidRDefault="00F60128" w:rsidP="008B5AF8">
            <w:pPr>
              <w:pStyle w:val="Tabletext"/>
            </w:pPr>
            <w:r>
              <w:rPr>
                <w:rFonts w:eastAsia="SimSun" w:hint="eastAsia"/>
              </w:rPr>
              <w:t>不适用</w:t>
            </w:r>
          </w:p>
        </w:tc>
        <w:tc>
          <w:tcPr>
            <w:tcW w:w="2353" w:type="dxa"/>
          </w:tcPr>
          <w:p w:rsidR="000B57B6" w:rsidRPr="003007EF" w:rsidRDefault="009E54AB" w:rsidP="008B5AF8">
            <w:pPr>
              <w:pStyle w:val="Tabletext"/>
              <w:rPr>
                <w:lang w:eastAsia="zh-CN"/>
              </w:rPr>
            </w:pPr>
            <w:r w:rsidRPr="009E54AB">
              <w:rPr>
                <w:rFonts w:eastAsia="SimSun" w:hint="eastAsia"/>
                <w:lang w:eastAsia="zh-CN"/>
              </w:rPr>
              <w:t>尽可能将</w:t>
            </w:r>
            <w:r w:rsidRPr="004F6B45">
              <w:rPr>
                <w:rFonts w:eastAsia="SimSun" w:hint="eastAsia"/>
                <w:b/>
                <w:bCs/>
                <w:u w:val="single"/>
                <w:lang w:eastAsia="zh-CN"/>
              </w:rPr>
              <w:t>发展中国家关心的课题</w:t>
            </w:r>
            <w:r w:rsidRPr="009E54AB">
              <w:rPr>
                <w:rFonts w:eastAsia="SimSun" w:hint="eastAsia"/>
                <w:lang w:eastAsia="zh-CN"/>
              </w:rPr>
              <w:t>组合在一起，以便于这些国家参与研究</w:t>
            </w:r>
            <w:r w:rsidRPr="00E04A5F">
              <w:rPr>
                <w:rFonts w:ascii="SimSun" w:eastAsia="SimSun" w:hAnsi="SimSun" w:cs="SimSun" w:hint="eastAsia"/>
                <w:lang w:eastAsia="zh-CN"/>
              </w:rPr>
              <w:t>；</w:t>
            </w:r>
          </w:p>
          <w:p w:rsidR="000B57B6" w:rsidRPr="003007EF" w:rsidRDefault="000B57B6" w:rsidP="008B5AF8">
            <w:pPr>
              <w:pStyle w:val="Tabletext"/>
              <w:rPr>
                <w:lang w:eastAsia="zh-CN"/>
              </w:rPr>
            </w:pPr>
          </w:p>
        </w:tc>
        <w:tc>
          <w:tcPr>
            <w:tcW w:w="2055" w:type="dxa"/>
          </w:tcPr>
          <w:p w:rsidR="000B57B6" w:rsidRPr="00A1345F" w:rsidRDefault="00AC304E" w:rsidP="008B5AF8">
            <w:pPr>
              <w:pStyle w:val="Tabletext"/>
              <w:rPr>
                <w:rFonts w:eastAsia="SimSun"/>
                <w:lang w:eastAsia="zh-CN"/>
              </w:rPr>
            </w:pPr>
            <w:r>
              <w:rPr>
                <w:rFonts w:eastAsia="SimSun"/>
                <w:lang w:eastAsia="zh-CN"/>
              </w:rPr>
              <w:t>第</w:t>
            </w:r>
            <w:r w:rsidRPr="00A1345F">
              <w:rPr>
                <w:rFonts w:eastAsia="SimSun"/>
                <w:lang w:eastAsia="zh-CN"/>
              </w:rPr>
              <w:t>45</w:t>
            </w:r>
            <w:r>
              <w:rPr>
                <w:rFonts w:eastAsia="SimSun"/>
                <w:lang w:eastAsia="zh-CN"/>
              </w:rPr>
              <w:t>号决议做出决议</w:t>
            </w:r>
            <w:r>
              <w:rPr>
                <w:rFonts w:eastAsia="SimSun" w:hint="eastAsia"/>
                <w:lang w:eastAsia="zh-CN"/>
              </w:rPr>
              <w:t>，</w:t>
            </w:r>
            <w:r>
              <w:rPr>
                <w:rFonts w:eastAsia="SimSun"/>
                <w:lang w:eastAsia="zh-CN"/>
              </w:rPr>
              <w:t>保护发展中国家的利益</w:t>
            </w:r>
            <w:r>
              <w:rPr>
                <w:rFonts w:eastAsia="SimSun" w:hint="eastAsia"/>
                <w:lang w:eastAsia="zh-CN"/>
              </w:rPr>
              <w:t>，</w:t>
            </w:r>
            <w:r>
              <w:rPr>
                <w:rFonts w:eastAsia="SimSun"/>
                <w:lang w:eastAsia="zh-CN"/>
              </w:rPr>
              <w:t>而第</w:t>
            </w:r>
            <w:r w:rsidRPr="00A1345F">
              <w:rPr>
                <w:rFonts w:eastAsia="SimSun"/>
                <w:lang w:eastAsia="zh-CN"/>
              </w:rPr>
              <w:t>22</w:t>
            </w:r>
            <w:r>
              <w:rPr>
                <w:rFonts w:eastAsia="SimSun"/>
                <w:lang w:eastAsia="zh-CN"/>
              </w:rPr>
              <w:t>号决议指示将课题进行组合</w:t>
            </w:r>
            <w:r>
              <w:rPr>
                <w:rFonts w:eastAsia="SimSun" w:hint="eastAsia"/>
                <w:lang w:eastAsia="zh-CN"/>
              </w:rPr>
              <w:t>，</w:t>
            </w:r>
            <w:r>
              <w:rPr>
                <w:rFonts w:eastAsia="SimSun"/>
                <w:lang w:eastAsia="zh-CN"/>
              </w:rPr>
              <w:t>作为</w:t>
            </w:r>
            <w:r>
              <w:rPr>
                <w:rFonts w:eastAsia="SimSun" w:hint="eastAsia"/>
                <w:lang w:eastAsia="zh-CN"/>
              </w:rPr>
              <w:t>促进</w:t>
            </w:r>
            <w:r>
              <w:rPr>
                <w:rFonts w:eastAsia="SimSun"/>
                <w:lang w:eastAsia="zh-CN"/>
              </w:rPr>
              <w:t>发展中国家参与的方法</w:t>
            </w:r>
            <w:r>
              <w:rPr>
                <w:rFonts w:eastAsia="SimSun" w:hint="eastAsia"/>
                <w:lang w:eastAsia="zh-CN"/>
              </w:rPr>
              <w:t>。</w:t>
            </w:r>
          </w:p>
        </w:tc>
      </w:tr>
      <w:tr w:rsidR="00C15B02" w:rsidRPr="003007EF" w:rsidTr="00F110E8">
        <w:trPr>
          <w:trHeight w:val="275"/>
        </w:trPr>
        <w:tc>
          <w:tcPr>
            <w:tcW w:w="2589" w:type="dxa"/>
          </w:tcPr>
          <w:p w:rsidR="000B57B6" w:rsidRPr="003007EF" w:rsidRDefault="000B57B6" w:rsidP="008B5AF8">
            <w:pPr>
              <w:pStyle w:val="Tabletext"/>
              <w:rPr>
                <w:lang w:eastAsia="zh-CN"/>
              </w:rPr>
            </w:pPr>
            <w:r w:rsidRPr="003007EF">
              <w:rPr>
                <w:lang w:eastAsia="zh-CN"/>
              </w:rPr>
              <w:t>v)</w:t>
            </w:r>
            <w:r w:rsidR="009D6F74">
              <w:rPr>
                <w:lang w:eastAsia="zh-CN"/>
              </w:rPr>
              <w:t xml:space="preserve"> </w:t>
            </w:r>
            <w:r w:rsidR="00C15B02" w:rsidRPr="00C15B02">
              <w:rPr>
                <w:rFonts w:eastAsia="SimSun" w:hint="eastAsia"/>
                <w:lang w:eastAsia="zh-CN"/>
              </w:rPr>
              <w:t>与国际电联无线电通信部门和电信发展部门以及其它外部标准化机构开展合作和协调，</w:t>
            </w:r>
          </w:p>
          <w:p w:rsidR="000B57B6" w:rsidRPr="003007EF" w:rsidRDefault="000B57B6" w:rsidP="008B5AF8">
            <w:pPr>
              <w:pStyle w:val="Tabletext"/>
              <w:rPr>
                <w:lang w:eastAsia="zh-CN"/>
              </w:rPr>
            </w:pPr>
          </w:p>
          <w:p w:rsidR="000B57B6" w:rsidRPr="003007EF" w:rsidRDefault="000B57B6" w:rsidP="008B5AF8">
            <w:pPr>
              <w:pStyle w:val="Tabletext"/>
              <w:rPr>
                <w:lang w:eastAsia="zh-CN"/>
              </w:rPr>
            </w:pPr>
          </w:p>
        </w:tc>
        <w:tc>
          <w:tcPr>
            <w:tcW w:w="2353" w:type="dxa"/>
          </w:tcPr>
          <w:p w:rsidR="000B57B6" w:rsidRPr="003007EF" w:rsidRDefault="004F6B45" w:rsidP="008B5AF8">
            <w:pPr>
              <w:pStyle w:val="Tabletext"/>
              <w:rPr>
                <w:lang w:eastAsia="zh-CN"/>
              </w:rPr>
            </w:pPr>
            <w:r>
              <w:rPr>
                <w:lang w:eastAsia="zh-CN"/>
              </w:rPr>
              <w:t>...</w:t>
            </w:r>
            <w:r w:rsidR="00C15B02" w:rsidRPr="00C15B02">
              <w:rPr>
                <w:rFonts w:eastAsia="SimSun" w:hint="eastAsia"/>
                <w:lang w:eastAsia="zh-CN"/>
              </w:rPr>
              <w:t>促进与其他相关机构、</w:t>
            </w:r>
            <w:r w:rsidR="00C15B02" w:rsidRPr="00C15B02">
              <w:rPr>
                <w:rFonts w:hint="eastAsia"/>
                <w:lang w:eastAsia="zh-CN"/>
              </w:rPr>
              <w:t>ITU-T</w:t>
            </w:r>
            <w:r w:rsidR="00C15B02" w:rsidRPr="00C15B02">
              <w:rPr>
                <w:rFonts w:eastAsia="SimSun" w:hint="eastAsia"/>
                <w:lang w:eastAsia="zh-CN"/>
              </w:rPr>
              <w:t>内部、与无线电通信部门（</w:t>
            </w:r>
            <w:r w:rsidR="00C15B02" w:rsidRPr="00C15B02">
              <w:rPr>
                <w:rFonts w:hint="eastAsia"/>
                <w:lang w:eastAsia="zh-CN"/>
              </w:rPr>
              <w:t>ITU-R</w:t>
            </w:r>
            <w:r w:rsidR="00C15B02" w:rsidRPr="00C15B02">
              <w:rPr>
                <w:rFonts w:eastAsia="SimSun" w:hint="eastAsia"/>
                <w:lang w:eastAsia="zh-CN"/>
              </w:rPr>
              <w:t>）和电信发展部门（</w:t>
            </w:r>
            <w:r w:rsidR="00C15B02" w:rsidRPr="00C15B02">
              <w:rPr>
                <w:rFonts w:hint="eastAsia"/>
                <w:lang w:eastAsia="zh-CN"/>
              </w:rPr>
              <w:t>ITU-D</w:t>
            </w:r>
            <w:r w:rsidR="00C15B02" w:rsidRPr="00C15B02">
              <w:rPr>
                <w:rFonts w:eastAsia="SimSun" w:hint="eastAsia"/>
                <w:lang w:eastAsia="zh-CN"/>
              </w:rPr>
              <w:t>）及总秘书处、与国际电联以外其他标准化组织、论坛及协会合作与协调的措施。</w:t>
            </w:r>
          </w:p>
        </w:tc>
        <w:tc>
          <w:tcPr>
            <w:tcW w:w="2353" w:type="dxa"/>
          </w:tcPr>
          <w:p w:rsidR="000B57B6" w:rsidRPr="003007EF" w:rsidRDefault="00F60128" w:rsidP="008B5AF8">
            <w:pPr>
              <w:pStyle w:val="Tabletext"/>
            </w:pPr>
            <w:r>
              <w:rPr>
                <w:rFonts w:eastAsia="SimSun" w:hint="eastAsia"/>
              </w:rPr>
              <w:t>不适用</w:t>
            </w:r>
          </w:p>
        </w:tc>
        <w:tc>
          <w:tcPr>
            <w:tcW w:w="2055" w:type="dxa"/>
          </w:tcPr>
          <w:p w:rsidR="000B57B6" w:rsidRPr="00A1345F" w:rsidRDefault="00AC304E" w:rsidP="008B5AF8">
            <w:pPr>
              <w:pStyle w:val="Tabletext"/>
              <w:rPr>
                <w:rFonts w:eastAsia="SimSun"/>
              </w:rPr>
            </w:pPr>
            <w:r>
              <w:rPr>
                <w:rFonts w:eastAsia="SimSun" w:hint="eastAsia"/>
                <w:lang w:eastAsia="zh-CN"/>
              </w:rPr>
              <w:t>（与第</w:t>
            </w:r>
            <w:r w:rsidRPr="00A1345F">
              <w:rPr>
                <w:rFonts w:eastAsia="SimSun"/>
              </w:rPr>
              <w:t>1</w:t>
            </w:r>
            <w:r>
              <w:rPr>
                <w:rFonts w:eastAsia="SimSun" w:hint="eastAsia"/>
                <w:lang w:eastAsia="zh-CN"/>
              </w:rPr>
              <w:t>号决议重复）</w:t>
            </w:r>
          </w:p>
        </w:tc>
      </w:tr>
      <w:tr w:rsidR="00C15B02" w:rsidRPr="003007EF" w:rsidTr="00F110E8">
        <w:trPr>
          <w:trHeight w:val="275"/>
        </w:trPr>
        <w:tc>
          <w:tcPr>
            <w:tcW w:w="2589" w:type="dxa"/>
          </w:tcPr>
          <w:p w:rsidR="000B57B6" w:rsidRPr="00C15B02" w:rsidRDefault="00C15B02" w:rsidP="008B5AF8">
            <w:pPr>
              <w:pStyle w:val="Tabletext"/>
              <w:rPr>
                <w:rFonts w:ascii="STKaiti" w:eastAsia="STKaiti" w:hAnsi="STKaiti"/>
                <w:lang w:eastAsia="zh-CN"/>
              </w:rPr>
            </w:pPr>
            <w:r w:rsidRPr="00C15B02">
              <w:rPr>
                <w:rFonts w:ascii="STKaiti" w:eastAsia="STKaiti" w:hAnsi="STKaiti" w:hint="eastAsia"/>
                <w:lang w:eastAsia="zh-CN"/>
              </w:rPr>
              <w:t>责成电信标准化顾问组</w:t>
            </w:r>
            <w:r w:rsidR="000B57B6" w:rsidRPr="00C15B02">
              <w:rPr>
                <w:rFonts w:ascii="STKaiti" w:eastAsia="STKaiti" w:hAnsi="STKaiti"/>
                <w:lang w:eastAsia="zh-CN"/>
              </w:rPr>
              <w:t xml:space="preserve"> </w:t>
            </w:r>
          </w:p>
          <w:p w:rsidR="000B57B6" w:rsidRPr="003007EF" w:rsidRDefault="000B57B6" w:rsidP="008B5AF8">
            <w:pPr>
              <w:pStyle w:val="Tabletext"/>
              <w:rPr>
                <w:lang w:eastAsia="zh-CN"/>
              </w:rPr>
            </w:pPr>
            <w:r w:rsidRPr="003007EF">
              <w:rPr>
                <w:lang w:eastAsia="zh-CN"/>
              </w:rPr>
              <w:t>1</w:t>
            </w:r>
            <w:r w:rsidR="009D6F74">
              <w:rPr>
                <w:lang w:eastAsia="zh-CN"/>
              </w:rPr>
              <w:t xml:space="preserve"> </w:t>
            </w:r>
            <w:r w:rsidR="00C15B02" w:rsidRPr="00C15B02">
              <w:rPr>
                <w:rFonts w:eastAsia="SimSun" w:hint="eastAsia"/>
                <w:lang w:eastAsia="zh-CN"/>
              </w:rPr>
              <w:t>在确保各研究组之间的协调，特别是由一个以上研究组研究的高度优先标准化问题的协调方面发挥积极作用，包括请各协调组召开必要的会议，以实现其目标；</w:t>
            </w:r>
          </w:p>
        </w:tc>
        <w:tc>
          <w:tcPr>
            <w:tcW w:w="2353" w:type="dxa"/>
          </w:tcPr>
          <w:p w:rsidR="000B57B6" w:rsidRPr="003007EF" w:rsidRDefault="00F60128" w:rsidP="008B5AF8">
            <w:pPr>
              <w:pStyle w:val="Tabletext"/>
            </w:pPr>
            <w:r>
              <w:rPr>
                <w:rFonts w:eastAsia="SimSun" w:hint="eastAsia"/>
              </w:rPr>
              <w:t>不适用</w:t>
            </w:r>
          </w:p>
        </w:tc>
        <w:tc>
          <w:tcPr>
            <w:tcW w:w="2353" w:type="dxa"/>
          </w:tcPr>
          <w:p w:rsidR="000B57B6" w:rsidRPr="003007EF" w:rsidRDefault="00F60128" w:rsidP="008B5AF8">
            <w:pPr>
              <w:pStyle w:val="Tabletext"/>
              <w:rPr>
                <w:lang w:eastAsia="zh-CN"/>
              </w:rPr>
            </w:pPr>
            <w:r>
              <w:rPr>
                <w:rFonts w:eastAsia="SimSun" w:hint="eastAsia"/>
                <w:lang w:eastAsia="zh-CN"/>
              </w:rPr>
              <w:t>不适用</w:t>
            </w:r>
          </w:p>
          <w:p w:rsidR="000B57B6" w:rsidRPr="003007EF" w:rsidRDefault="000B57B6" w:rsidP="008B5AF8">
            <w:pPr>
              <w:pStyle w:val="Tabletext"/>
              <w:rPr>
                <w:lang w:eastAsia="zh-CN"/>
              </w:rPr>
            </w:pPr>
          </w:p>
          <w:p w:rsidR="000B57B6" w:rsidRPr="003007EF" w:rsidRDefault="007F646C" w:rsidP="008B5AF8">
            <w:pPr>
              <w:pStyle w:val="Tabletext"/>
              <w:rPr>
                <w:lang w:eastAsia="zh-CN"/>
              </w:rPr>
            </w:pPr>
            <w:r>
              <w:rPr>
                <w:lang w:eastAsia="zh-CN"/>
              </w:rPr>
              <w:t>...</w:t>
            </w:r>
            <w:r w:rsidR="009E54AB" w:rsidRPr="009E54AB">
              <w:rPr>
                <w:rFonts w:eastAsia="SimSun" w:hint="eastAsia"/>
                <w:lang w:eastAsia="zh-CN"/>
              </w:rPr>
              <w:t>建立</w:t>
            </w:r>
            <w:r w:rsidR="009E54AB" w:rsidRPr="007F646C">
              <w:rPr>
                <w:rFonts w:eastAsia="SimSun" w:hint="eastAsia"/>
                <w:b/>
                <w:bCs/>
                <w:u w:val="single"/>
                <w:lang w:eastAsia="zh-CN"/>
              </w:rPr>
              <w:t>适当机制</w:t>
            </w:r>
            <w:r w:rsidR="009E54AB" w:rsidRPr="009E54AB">
              <w:rPr>
                <w:rFonts w:eastAsia="SimSun" w:hint="eastAsia"/>
                <w:lang w:eastAsia="zh-CN"/>
              </w:rPr>
              <w:t>，并鼓励利用诸如协调组或其他组等手段</w:t>
            </w:r>
            <w:r>
              <w:rPr>
                <w:lang w:eastAsia="zh-CN"/>
              </w:rPr>
              <w:t>...</w:t>
            </w:r>
          </w:p>
          <w:p w:rsidR="000B57B6" w:rsidRPr="003007EF" w:rsidRDefault="000B57B6" w:rsidP="008B5AF8">
            <w:pPr>
              <w:pStyle w:val="Tabletext"/>
              <w:rPr>
                <w:lang w:eastAsia="zh-CN"/>
              </w:rPr>
            </w:pPr>
          </w:p>
        </w:tc>
        <w:tc>
          <w:tcPr>
            <w:tcW w:w="2055" w:type="dxa"/>
          </w:tcPr>
          <w:p w:rsidR="000B57B6" w:rsidRPr="00A1345F" w:rsidRDefault="00AC304E" w:rsidP="008B5AF8">
            <w:pPr>
              <w:pStyle w:val="Tabletext"/>
              <w:rPr>
                <w:rFonts w:eastAsia="SimSun"/>
                <w:lang w:eastAsia="zh-CN"/>
              </w:rPr>
            </w:pPr>
            <w:r>
              <w:rPr>
                <w:rFonts w:eastAsia="SimSun"/>
                <w:lang w:eastAsia="zh-CN"/>
              </w:rPr>
              <w:t>第</w:t>
            </w:r>
            <w:r w:rsidRPr="00A1345F">
              <w:rPr>
                <w:rFonts w:eastAsia="SimSun"/>
                <w:lang w:eastAsia="zh-CN"/>
              </w:rPr>
              <w:t>22</w:t>
            </w:r>
            <w:r>
              <w:rPr>
                <w:rFonts w:eastAsia="SimSun"/>
                <w:lang w:eastAsia="zh-CN"/>
              </w:rPr>
              <w:t>号决议仅就建立适当机制问题提出了一般性指示</w:t>
            </w:r>
            <w:r>
              <w:rPr>
                <w:rFonts w:eastAsia="SimSun" w:hint="eastAsia"/>
                <w:lang w:eastAsia="zh-CN"/>
              </w:rPr>
              <w:t>。</w:t>
            </w:r>
          </w:p>
        </w:tc>
      </w:tr>
      <w:tr w:rsidR="00C15B02" w:rsidRPr="003007EF" w:rsidTr="00F110E8">
        <w:trPr>
          <w:trHeight w:val="275"/>
        </w:trPr>
        <w:tc>
          <w:tcPr>
            <w:tcW w:w="2589" w:type="dxa"/>
          </w:tcPr>
          <w:p w:rsidR="000B57B6" w:rsidRPr="003007EF" w:rsidRDefault="000B57B6" w:rsidP="008B5AF8">
            <w:pPr>
              <w:pStyle w:val="Tabletext"/>
              <w:rPr>
                <w:lang w:eastAsia="zh-CN"/>
              </w:rPr>
            </w:pPr>
            <w:r w:rsidRPr="003007EF">
              <w:rPr>
                <w:lang w:eastAsia="zh-CN"/>
              </w:rPr>
              <w:t>2</w:t>
            </w:r>
            <w:r w:rsidR="009D6F74">
              <w:rPr>
                <w:lang w:eastAsia="zh-CN"/>
              </w:rPr>
              <w:t xml:space="preserve"> </w:t>
            </w:r>
            <w:r w:rsidR="00C15B02" w:rsidRPr="00C15B02">
              <w:rPr>
                <w:rFonts w:eastAsia="SimSun" w:hint="eastAsia"/>
                <w:lang w:eastAsia="zh-CN"/>
              </w:rPr>
              <w:t>考虑到、并在必要时落实为有效协调高度优先的联合标准化议题而成立的其它组向</w:t>
            </w:r>
            <w:r w:rsidR="00C15B02" w:rsidRPr="00AC304E">
              <w:rPr>
                <w:rFonts w:eastAsia="SimSun"/>
                <w:lang w:eastAsia="zh-CN"/>
              </w:rPr>
              <w:t>TSAG</w:t>
            </w:r>
            <w:r w:rsidR="00C15B02" w:rsidRPr="00C15B02">
              <w:rPr>
                <w:rFonts w:eastAsia="SimSun" w:hint="eastAsia"/>
                <w:lang w:eastAsia="zh-CN"/>
              </w:rPr>
              <w:t>提出的建议。</w:t>
            </w:r>
          </w:p>
        </w:tc>
        <w:tc>
          <w:tcPr>
            <w:tcW w:w="2353" w:type="dxa"/>
          </w:tcPr>
          <w:p w:rsidR="000B57B6" w:rsidRPr="003007EF" w:rsidRDefault="00F60128" w:rsidP="008B5AF8">
            <w:pPr>
              <w:pStyle w:val="Tabletext"/>
            </w:pPr>
            <w:r>
              <w:rPr>
                <w:rFonts w:eastAsia="SimSun" w:hint="eastAsia"/>
              </w:rPr>
              <w:t>不适用</w:t>
            </w:r>
          </w:p>
        </w:tc>
        <w:tc>
          <w:tcPr>
            <w:tcW w:w="2353" w:type="dxa"/>
          </w:tcPr>
          <w:p w:rsidR="000B57B6" w:rsidRPr="003007EF" w:rsidRDefault="00F60128" w:rsidP="008B5AF8">
            <w:pPr>
              <w:pStyle w:val="Tabletext"/>
            </w:pPr>
            <w:r>
              <w:rPr>
                <w:rFonts w:eastAsia="SimSun" w:hint="eastAsia"/>
              </w:rPr>
              <w:t>不适用</w:t>
            </w:r>
          </w:p>
        </w:tc>
        <w:tc>
          <w:tcPr>
            <w:tcW w:w="2055" w:type="dxa"/>
          </w:tcPr>
          <w:p w:rsidR="000B57B6" w:rsidRPr="00A1345F" w:rsidRDefault="000B57B6" w:rsidP="008B5AF8">
            <w:pPr>
              <w:pStyle w:val="Tabletext"/>
              <w:rPr>
                <w:rFonts w:eastAsia="SimSun"/>
              </w:rPr>
            </w:pPr>
          </w:p>
        </w:tc>
      </w:tr>
    </w:tbl>
    <w:p w:rsidR="000B57B6" w:rsidRPr="003007EF" w:rsidRDefault="00AC304E" w:rsidP="008B5AF8">
      <w:pPr>
        <w:keepNext/>
        <w:keepLines/>
        <w:ind w:firstLineChars="200" w:firstLine="480"/>
        <w:rPr>
          <w:lang w:eastAsia="zh-CN"/>
        </w:rPr>
      </w:pPr>
      <w:r>
        <w:rPr>
          <w:lang w:eastAsia="zh-CN"/>
        </w:rPr>
        <w:lastRenderedPageBreak/>
        <w:t>对上述分析进行总结后</w:t>
      </w:r>
      <w:r>
        <w:rPr>
          <w:rFonts w:hint="eastAsia"/>
          <w:lang w:eastAsia="zh-CN"/>
        </w:rPr>
        <w:t>，</w:t>
      </w:r>
      <w:r>
        <w:rPr>
          <w:lang w:eastAsia="zh-CN"/>
        </w:rPr>
        <w:t>可得出以下结论</w:t>
      </w:r>
      <w:r>
        <w:rPr>
          <w:rFonts w:hint="eastAsia"/>
          <w:lang w:eastAsia="zh-CN"/>
        </w:rPr>
        <w:t>：</w:t>
      </w:r>
    </w:p>
    <w:p w:rsidR="000B57B6" w:rsidRPr="003007EF" w:rsidRDefault="000B57B6" w:rsidP="008B5AF8">
      <w:pPr>
        <w:pStyle w:val="enumlev10"/>
        <w:keepNext/>
        <w:keepLines/>
        <w:rPr>
          <w:lang w:eastAsia="zh-CN"/>
        </w:rPr>
      </w:pPr>
      <w:r w:rsidRPr="003007EF">
        <w:rPr>
          <w:lang w:eastAsia="zh-CN"/>
        </w:rPr>
        <w:t>1)</w:t>
      </w:r>
      <w:r w:rsidRPr="003007EF">
        <w:rPr>
          <w:lang w:eastAsia="zh-CN"/>
        </w:rPr>
        <w:tab/>
      </w:r>
      <w:r w:rsidR="00AC304E">
        <w:rPr>
          <w:lang w:eastAsia="zh-CN"/>
        </w:rPr>
        <w:t>第</w:t>
      </w:r>
      <w:r w:rsidR="00AC304E" w:rsidRPr="003007EF">
        <w:rPr>
          <w:lang w:eastAsia="zh-CN"/>
        </w:rPr>
        <w:t>45</w:t>
      </w:r>
      <w:r w:rsidR="00F60128">
        <w:rPr>
          <w:lang w:eastAsia="zh-CN"/>
        </w:rPr>
        <w:t>号决议有关于有效协调各研究组工作的具体</w:t>
      </w:r>
      <w:r w:rsidR="00AC304E">
        <w:rPr>
          <w:lang w:eastAsia="zh-CN"/>
        </w:rPr>
        <w:t>主要工作</w:t>
      </w:r>
      <w:r w:rsidR="00F60128">
        <w:rPr>
          <w:rFonts w:hint="eastAsia"/>
          <w:lang w:eastAsia="zh-CN"/>
        </w:rPr>
        <w:t>议程</w:t>
      </w:r>
      <w:r w:rsidR="00AC304E">
        <w:rPr>
          <w:rFonts w:hint="eastAsia"/>
          <w:lang w:eastAsia="zh-CN"/>
        </w:rPr>
        <w:t>，</w:t>
      </w:r>
      <w:r w:rsidR="00AC304E">
        <w:rPr>
          <w:lang w:eastAsia="zh-CN"/>
        </w:rPr>
        <w:t>而第</w:t>
      </w:r>
      <w:r w:rsidR="00AC304E">
        <w:rPr>
          <w:rFonts w:hint="eastAsia"/>
          <w:lang w:eastAsia="zh-CN"/>
        </w:rPr>
        <w:t>1</w:t>
      </w:r>
      <w:r w:rsidR="00AC304E">
        <w:rPr>
          <w:rFonts w:hint="eastAsia"/>
          <w:lang w:eastAsia="zh-CN"/>
        </w:rPr>
        <w:t>号决议和第</w:t>
      </w:r>
      <w:r w:rsidR="00AC304E">
        <w:rPr>
          <w:rFonts w:hint="eastAsia"/>
          <w:lang w:eastAsia="zh-CN"/>
        </w:rPr>
        <w:t>22</w:t>
      </w:r>
      <w:r w:rsidR="00AC304E">
        <w:rPr>
          <w:rFonts w:hint="eastAsia"/>
          <w:lang w:eastAsia="zh-CN"/>
        </w:rPr>
        <w:t>号决议分别有不同的主要议程，但涉及了有关工作协调的内容。</w:t>
      </w:r>
    </w:p>
    <w:p w:rsidR="000B57B6" w:rsidRPr="003007EF" w:rsidRDefault="000B57B6" w:rsidP="008B5AF8">
      <w:pPr>
        <w:pStyle w:val="enumlev10"/>
        <w:keepNext/>
        <w:keepLines/>
        <w:rPr>
          <w:lang w:eastAsia="zh-CN"/>
        </w:rPr>
      </w:pPr>
      <w:r w:rsidRPr="003007EF">
        <w:rPr>
          <w:lang w:eastAsia="zh-CN"/>
        </w:rPr>
        <w:t>2)</w:t>
      </w:r>
      <w:r w:rsidRPr="003007EF">
        <w:rPr>
          <w:lang w:eastAsia="zh-CN"/>
        </w:rPr>
        <w:tab/>
      </w:r>
      <w:r w:rsidR="00AC304E">
        <w:rPr>
          <w:lang w:eastAsia="zh-CN"/>
        </w:rPr>
        <w:t>第</w:t>
      </w:r>
      <w:r w:rsidR="00AC304E">
        <w:rPr>
          <w:rFonts w:hint="eastAsia"/>
          <w:lang w:eastAsia="zh-CN"/>
        </w:rPr>
        <w:t>1</w:t>
      </w:r>
      <w:r w:rsidR="00AC304E">
        <w:rPr>
          <w:rFonts w:hint="eastAsia"/>
          <w:lang w:eastAsia="zh-CN"/>
        </w:rPr>
        <w:t>号决议和第</w:t>
      </w:r>
      <w:r w:rsidR="00AC304E">
        <w:rPr>
          <w:rFonts w:hint="eastAsia"/>
          <w:lang w:eastAsia="zh-CN"/>
        </w:rPr>
        <w:t>22</w:t>
      </w:r>
      <w:r w:rsidR="00AC304E">
        <w:rPr>
          <w:rFonts w:hint="eastAsia"/>
          <w:lang w:eastAsia="zh-CN"/>
        </w:rPr>
        <w:t>号决议中</w:t>
      </w:r>
      <w:r w:rsidR="00AB0542">
        <w:rPr>
          <w:rFonts w:hint="eastAsia"/>
          <w:lang w:eastAsia="zh-CN"/>
        </w:rPr>
        <w:t>的这些内容确实与第</w:t>
      </w:r>
      <w:r w:rsidR="00AB0542" w:rsidRPr="003007EF">
        <w:rPr>
          <w:lang w:eastAsia="zh-CN"/>
        </w:rPr>
        <w:t>45</w:t>
      </w:r>
      <w:r w:rsidR="00AB0542">
        <w:rPr>
          <w:rFonts w:hint="eastAsia"/>
          <w:lang w:eastAsia="zh-CN"/>
        </w:rPr>
        <w:t>号决议存在一定重叠。</w:t>
      </w:r>
    </w:p>
    <w:p w:rsidR="000B57B6" w:rsidRPr="003007EF" w:rsidRDefault="000B57B6" w:rsidP="008B5AF8">
      <w:pPr>
        <w:pStyle w:val="enumlev10"/>
        <w:keepNext/>
        <w:keepLines/>
        <w:rPr>
          <w:lang w:eastAsia="zh-CN"/>
        </w:rPr>
      </w:pPr>
      <w:r w:rsidRPr="003007EF">
        <w:rPr>
          <w:lang w:eastAsia="zh-CN"/>
        </w:rPr>
        <w:t>3)</w:t>
      </w:r>
      <w:r w:rsidRPr="003007EF">
        <w:rPr>
          <w:lang w:eastAsia="zh-CN"/>
        </w:rPr>
        <w:tab/>
      </w:r>
      <w:r w:rsidR="00AB0542">
        <w:rPr>
          <w:lang w:eastAsia="zh-CN"/>
        </w:rPr>
        <w:t>但在有效协调各研究组工作的具体问题上</w:t>
      </w:r>
      <w:r w:rsidR="00AB0542">
        <w:rPr>
          <w:rFonts w:hint="eastAsia"/>
          <w:lang w:eastAsia="zh-CN"/>
        </w:rPr>
        <w:t>，</w:t>
      </w:r>
      <w:r w:rsidR="00AB0542">
        <w:rPr>
          <w:lang w:eastAsia="zh-CN"/>
        </w:rPr>
        <w:t>第</w:t>
      </w:r>
      <w:r w:rsidR="00AB0542" w:rsidRPr="003007EF">
        <w:rPr>
          <w:lang w:eastAsia="zh-CN"/>
        </w:rPr>
        <w:t>45</w:t>
      </w:r>
      <w:r w:rsidR="00AB0542">
        <w:rPr>
          <w:lang w:eastAsia="zh-CN"/>
        </w:rPr>
        <w:t>号决议</w:t>
      </w:r>
      <w:r w:rsidR="00AB0542">
        <w:rPr>
          <w:rFonts w:hint="eastAsia"/>
          <w:lang w:eastAsia="zh-CN"/>
        </w:rPr>
        <w:t>包括</w:t>
      </w:r>
      <w:r w:rsidR="00AB0542">
        <w:rPr>
          <w:lang w:eastAsia="zh-CN"/>
        </w:rPr>
        <w:t>其他决议</w:t>
      </w:r>
      <w:r w:rsidR="00AB0542">
        <w:rPr>
          <w:rFonts w:hint="eastAsia"/>
          <w:lang w:eastAsia="zh-CN"/>
        </w:rPr>
        <w:t>中</w:t>
      </w:r>
      <w:r w:rsidR="00AB0542">
        <w:rPr>
          <w:lang w:eastAsia="zh-CN"/>
        </w:rPr>
        <w:t>未提及的内容</w:t>
      </w:r>
      <w:r w:rsidR="00AB0542">
        <w:rPr>
          <w:rFonts w:hint="eastAsia"/>
          <w:lang w:eastAsia="zh-CN"/>
        </w:rPr>
        <w:t>。</w:t>
      </w:r>
    </w:p>
    <w:p w:rsidR="00DF1EB8" w:rsidRPr="003007EF" w:rsidRDefault="000B57B6" w:rsidP="008B5AF8">
      <w:pPr>
        <w:pStyle w:val="enumlev10"/>
        <w:keepNext/>
        <w:keepLines/>
        <w:rPr>
          <w:lang w:eastAsia="zh-CN"/>
        </w:rPr>
      </w:pPr>
      <w:r w:rsidRPr="003007EF">
        <w:rPr>
          <w:lang w:eastAsia="zh-CN"/>
        </w:rPr>
        <w:t>4)</w:t>
      </w:r>
      <w:r w:rsidRPr="003007EF">
        <w:rPr>
          <w:lang w:eastAsia="zh-CN"/>
        </w:rPr>
        <w:tab/>
      </w:r>
      <w:r w:rsidR="00AB0542">
        <w:rPr>
          <w:lang w:eastAsia="zh-CN"/>
        </w:rPr>
        <w:t>因此</w:t>
      </w:r>
      <w:r w:rsidR="00AB0542">
        <w:rPr>
          <w:rFonts w:hint="eastAsia"/>
          <w:lang w:eastAsia="zh-CN"/>
        </w:rPr>
        <w:t>，这表明有些作用是第</w:t>
      </w:r>
      <w:r w:rsidR="00AB0542" w:rsidRPr="003007EF">
        <w:rPr>
          <w:lang w:eastAsia="zh-CN"/>
        </w:rPr>
        <w:t>45</w:t>
      </w:r>
      <w:r w:rsidR="00AB0542">
        <w:rPr>
          <w:rFonts w:hint="eastAsia"/>
          <w:lang w:eastAsia="zh-CN"/>
        </w:rPr>
        <w:t>号决议独有的，第</w:t>
      </w:r>
      <w:r w:rsidR="00AB0542" w:rsidRPr="003007EF">
        <w:rPr>
          <w:lang w:eastAsia="zh-CN"/>
        </w:rPr>
        <w:t>45</w:t>
      </w:r>
      <w:r w:rsidR="00AB0542">
        <w:rPr>
          <w:lang w:eastAsia="zh-CN"/>
        </w:rPr>
        <w:t>号决议</w:t>
      </w:r>
      <w:r w:rsidR="00DF1EB8">
        <w:rPr>
          <w:lang w:eastAsia="zh-CN"/>
        </w:rPr>
        <w:t>的特定目的就是解决有效协调各研究组工作的问题</w:t>
      </w:r>
      <w:r w:rsidR="00DF1EB8">
        <w:rPr>
          <w:rFonts w:hint="eastAsia"/>
          <w:lang w:eastAsia="zh-CN"/>
        </w:rPr>
        <w:t>。</w:t>
      </w:r>
    </w:p>
    <w:p w:rsidR="000B57B6" w:rsidRPr="003007EF" w:rsidRDefault="00DF1EB8" w:rsidP="008B5AF8">
      <w:pPr>
        <w:pStyle w:val="Headingb"/>
        <w:rPr>
          <w:lang w:val="en-US" w:eastAsia="zh-CN"/>
        </w:rPr>
      </w:pPr>
      <w:r>
        <w:rPr>
          <w:lang w:val="en-US" w:eastAsia="zh-CN"/>
        </w:rPr>
        <w:t>提案</w:t>
      </w:r>
    </w:p>
    <w:p w:rsidR="000B57B6" w:rsidRPr="003007EF" w:rsidRDefault="00DF1EB8" w:rsidP="008B5AF8">
      <w:pPr>
        <w:ind w:firstLineChars="200" w:firstLine="480"/>
        <w:rPr>
          <w:lang w:eastAsia="zh-CN"/>
        </w:rPr>
      </w:pPr>
      <w:r>
        <w:rPr>
          <w:lang w:eastAsia="zh-CN"/>
        </w:rPr>
        <w:t>根据对分析的</w:t>
      </w:r>
      <w:r w:rsidR="00F60128">
        <w:rPr>
          <w:rFonts w:hint="eastAsia"/>
          <w:lang w:eastAsia="zh-CN"/>
        </w:rPr>
        <w:t>总结</w:t>
      </w:r>
      <w:r>
        <w:rPr>
          <w:rFonts w:hint="eastAsia"/>
          <w:lang w:eastAsia="zh-CN"/>
        </w:rPr>
        <w:t>，</w:t>
      </w:r>
      <w:r w:rsidRPr="003007EF">
        <w:rPr>
          <w:lang w:eastAsia="zh-CN"/>
        </w:rPr>
        <w:t>APT</w:t>
      </w:r>
      <w:r>
        <w:rPr>
          <w:lang w:eastAsia="zh-CN"/>
        </w:rPr>
        <w:t>各成员主管部门提议如下</w:t>
      </w:r>
      <w:r>
        <w:rPr>
          <w:rFonts w:hint="eastAsia"/>
          <w:lang w:eastAsia="zh-CN"/>
        </w:rPr>
        <w:t>：</w:t>
      </w:r>
    </w:p>
    <w:p w:rsidR="000B57B6" w:rsidRPr="003007EF" w:rsidRDefault="000B57B6" w:rsidP="008B5AF8">
      <w:pPr>
        <w:pStyle w:val="enumlev10"/>
        <w:rPr>
          <w:lang w:eastAsia="zh-CN"/>
        </w:rPr>
      </w:pPr>
      <w:r w:rsidRPr="003007EF">
        <w:rPr>
          <w:lang w:eastAsia="zh-CN"/>
        </w:rPr>
        <w:t>1)</w:t>
      </w:r>
      <w:r w:rsidRPr="003007EF">
        <w:rPr>
          <w:lang w:eastAsia="zh-CN"/>
        </w:rPr>
        <w:tab/>
      </w:r>
      <w:r w:rsidR="00DF1EB8">
        <w:rPr>
          <w:lang w:eastAsia="zh-CN"/>
        </w:rPr>
        <w:t>由于第</w:t>
      </w:r>
      <w:r w:rsidR="00DF1EB8" w:rsidRPr="003007EF">
        <w:rPr>
          <w:lang w:eastAsia="zh-CN"/>
        </w:rPr>
        <w:t>45</w:t>
      </w:r>
      <w:r w:rsidR="00DF1EB8">
        <w:rPr>
          <w:lang w:eastAsia="zh-CN"/>
        </w:rPr>
        <w:t>号决议的特定目的是解决有效协调各研究组工作的问题</w:t>
      </w:r>
      <w:r w:rsidR="00DF1EB8">
        <w:rPr>
          <w:rFonts w:hint="eastAsia"/>
          <w:lang w:eastAsia="zh-CN"/>
        </w:rPr>
        <w:t>，</w:t>
      </w:r>
      <w:r w:rsidR="00DF1EB8">
        <w:rPr>
          <w:lang w:eastAsia="zh-CN"/>
        </w:rPr>
        <w:t>因此不删除该决议</w:t>
      </w:r>
      <w:r w:rsidR="00DF1EB8">
        <w:rPr>
          <w:rFonts w:hint="eastAsia"/>
          <w:lang w:eastAsia="zh-CN"/>
        </w:rPr>
        <w:t>。</w:t>
      </w:r>
    </w:p>
    <w:p w:rsidR="000B57B6" w:rsidRDefault="000B57B6" w:rsidP="008B5AF8">
      <w:pPr>
        <w:pStyle w:val="enumlev10"/>
        <w:rPr>
          <w:lang w:eastAsia="zh-CN"/>
        </w:rPr>
      </w:pPr>
      <w:r w:rsidRPr="003007EF">
        <w:rPr>
          <w:lang w:eastAsia="zh-CN"/>
        </w:rPr>
        <w:t>2)</w:t>
      </w:r>
      <w:r w:rsidRPr="003007EF">
        <w:rPr>
          <w:lang w:eastAsia="zh-CN"/>
        </w:rPr>
        <w:tab/>
      </w:r>
      <w:r w:rsidR="00DF1EB8">
        <w:rPr>
          <w:lang w:eastAsia="zh-CN"/>
        </w:rPr>
        <w:t>应对第</w:t>
      </w:r>
      <w:r w:rsidR="00DF1EB8" w:rsidRPr="003007EF">
        <w:rPr>
          <w:lang w:eastAsia="zh-CN"/>
        </w:rPr>
        <w:t>45</w:t>
      </w:r>
      <w:r w:rsidR="00DF1EB8">
        <w:rPr>
          <w:lang w:eastAsia="zh-CN"/>
        </w:rPr>
        <w:t>号决议做出修改</w:t>
      </w:r>
      <w:r w:rsidR="00DF1EB8">
        <w:rPr>
          <w:rFonts w:hint="eastAsia"/>
          <w:lang w:eastAsia="zh-CN"/>
        </w:rPr>
        <w:t>，如附件所示，以进一步强化该决议。</w:t>
      </w:r>
    </w:p>
    <w:p w:rsidR="00502B2E" w:rsidRDefault="00502B2E" w:rsidP="008B5AF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8619DE" w:rsidRDefault="009F1594" w:rsidP="008B5AF8">
      <w:pPr>
        <w:pStyle w:val="Proposal"/>
        <w:rPr>
          <w:lang w:eastAsia="zh-CN"/>
        </w:rPr>
      </w:pPr>
      <w:r>
        <w:rPr>
          <w:lang w:eastAsia="zh-CN"/>
        </w:rPr>
        <w:lastRenderedPageBreak/>
        <w:t>MOD</w:t>
      </w:r>
      <w:r>
        <w:rPr>
          <w:lang w:eastAsia="zh-CN"/>
        </w:rPr>
        <w:tab/>
        <w:t>APT/44A5/1</w:t>
      </w:r>
    </w:p>
    <w:p w:rsidR="002F3272" w:rsidRPr="00E04A5F" w:rsidRDefault="009F1594" w:rsidP="008B5AF8">
      <w:pPr>
        <w:pStyle w:val="ResNo"/>
        <w:rPr>
          <w:lang w:eastAsia="zh-CN"/>
        </w:rPr>
      </w:pPr>
      <w:bookmarkStart w:id="0" w:name="_Toc219521722"/>
      <w:bookmarkStart w:id="1" w:name="_Toc348252457"/>
      <w:r w:rsidRPr="0038451B">
        <w:rPr>
          <w:rStyle w:val="href"/>
          <w:rFonts w:hint="eastAsia"/>
        </w:rPr>
        <w:t>第</w:t>
      </w:r>
      <w:r w:rsidRPr="0038451B">
        <w:rPr>
          <w:rStyle w:val="href"/>
        </w:rPr>
        <w:t>45</w:t>
      </w:r>
      <w:r w:rsidRPr="0038451B">
        <w:rPr>
          <w:rStyle w:val="href"/>
          <w:rFonts w:hint="eastAsia"/>
        </w:rPr>
        <w:t>号决议</w:t>
      </w:r>
      <w:bookmarkEnd w:id="0"/>
      <w:r>
        <w:rPr>
          <w:rFonts w:hint="eastAsia"/>
          <w:lang w:eastAsia="zh-CN"/>
        </w:rPr>
        <w:t>（</w:t>
      </w:r>
      <w:del w:id="2" w:author="Huang,  Jie, Miss" w:date="2016-10-07T14:38:00Z">
        <w:r w:rsidDel="009E54AB">
          <w:rPr>
            <w:lang w:eastAsia="zh-CN"/>
          </w:rPr>
          <w:delText>2012</w:delText>
        </w:r>
      </w:del>
      <w:del w:id="3" w:author="Huang,  Jie, Miss" w:date="2016-10-21T16:38:00Z">
        <w:r w:rsidR="00911476" w:rsidDel="00911476">
          <w:rPr>
            <w:rFonts w:hint="eastAsia"/>
            <w:lang w:eastAsia="zh-CN"/>
          </w:rPr>
          <w:delText>年</w:delText>
        </w:r>
      </w:del>
      <w:del w:id="4" w:author="Huang,  Jie, Miss" w:date="2016-10-21T16:37:00Z">
        <w:r w:rsidR="004647B3" w:rsidDel="004647B3">
          <w:rPr>
            <w:rFonts w:hint="eastAsia"/>
            <w:lang w:eastAsia="zh-CN"/>
          </w:rPr>
          <w:delText>，</w:delText>
        </w:r>
      </w:del>
      <w:del w:id="5" w:author="Huang,  Jie, Miss" w:date="2016-10-07T14:38:00Z">
        <w:r w:rsidR="004647B3" w:rsidDel="009E54AB">
          <w:rPr>
            <w:rFonts w:hint="eastAsia"/>
            <w:lang w:eastAsia="zh-CN"/>
          </w:rPr>
          <w:delText>迪拜</w:delText>
        </w:r>
      </w:del>
      <w:ins w:id="6" w:author="Huang,  Jie, Miss" w:date="2016-10-07T14:38:00Z">
        <w:r w:rsidR="009E54AB">
          <w:rPr>
            <w:lang w:eastAsia="zh-CN"/>
          </w:rPr>
          <w:t>2016</w:t>
        </w:r>
      </w:ins>
      <w:ins w:id="7" w:author="Huang,  Jie, Miss" w:date="2016-10-21T16:37:00Z">
        <w:r w:rsidR="004647B3">
          <w:rPr>
            <w:rFonts w:hint="eastAsia"/>
            <w:lang w:eastAsia="zh-CN"/>
          </w:rPr>
          <w:t>年，</w:t>
        </w:r>
      </w:ins>
      <w:ins w:id="8" w:author="Wen ZHONG" w:date="2016-10-16T15:44:00Z">
        <w:r w:rsidR="00B7588D" w:rsidRPr="00B7588D">
          <w:rPr>
            <w:rFonts w:hint="eastAsia"/>
            <w:lang w:eastAsia="zh-CN"/>
          </w:rPr>
          <w:t>哈马马特</w:t>
        </w:r>
      </w:ins>
      <w:r>
        <w:rPr>
          <w:rFonts w:hint="eastAsia"/>
          <w:lang w:eastAsia="zh-CN"/>
        </w:rPr>
        <w:t>，修订版）</w:t>
      </w:r>
      <w:bookmarkEnd w:id="1"/>
    </w:p>
    <w:p w:rsidR="002F3272" w:rsidRPr="00E04A5F" w:rsidRDefault="009F1594" w:rsidP="008B5AF8">
      <w:pPr>
        <w:pStyle w:val="Restitle"/>
        <w:rPr>
          <w:lang w:eastAsia="zh-CN"/>
        </w:rPr>
      </w:pPr>
      <w:bookmarkStart w:id="9" w:name="_Toc219521723"/>
      <w:bookmarkStart w:id="10" w:name="_Toc348252458"/>
      <w:r w:rsidRPr="00E04A5F">
        <w:rPr>
          <w:rFonts w:hint="eastAsia"/>
          <w:lang w:eastAsia="zh-CN"/>
        </w:rPr>
        <w:t>有效协调</w:t>
      </w:r>
      <w:r>
        <w:rPr>
          <w:rFonts w:hint="eastAsia"/>
          <w:lang w:eastAsia="zh-CN"/>
        </w:rPr>
        <w:t>国际电联电信标准化部门所有</w:t>
      </w:r>
      <w:r w:rsidRPr="00E04A5F">
        <w:rPr>
          <w:rFonts w:hint="eastAsia"/>
          <w:lang w:eastAsia="zh-CN"/>
        </w:rPr>
        <w:t>研究组开展的</w:t>
      </w:r>
      <w:r w:rsidRPr="00E04A5F">
        <w:rPr>
          <w:lang w:eastAsia="zh-CN"/>
        </w:rPr>
        <w:br/>
      </w:r>
      <w:r w:rsidRPr="00E04A5F">
        <w:rPr>
          <w:rFonts w:hint="eastAsia"/>
          <w:lang w:eastAsia="zh-CN"/>
        </w:rPr>
        <w:t>标准化工作以及</w:t>
      </w:r>
      <w:r>
        <w:rPr>
          <w:rFonts w:hint="eastAsia"/>
          <w:lang w:eastAsia="zh-CN"/>
        </w:rPr>
        <w:t>电信标准化顾问组</w:t>
      </w:r>
      <w:r w:rsidRPr="00E04A5F">
        <w:rPr>
          <w:rFonts w:hint="eastAsia"/>
          <w:lang w:eastAsia="zh-CN"/>
        </w:rPr>
        <w:t>的作用</w:t>
      </w:r>
      <w:bookmarkEnd w:id="9"/>
      <w:bookmarkEnd w:id="10"/>
    </w:p>
    <w:p w:rsidR="002F3272" w:rsidRPr="00293D20" w:rsidRDefault="009F1594" w:rsidP="008B5AF8">
      <w:pPr>
        <w:pStyle w:val="Resref"/>
        <w:rPr>
          <w:iCs/>
          <w:lang w:eastAsia="zh-CN"/>
        </w:rPr>
      </w:pPr>
      <w:r w:rsidRPr="00293D20">
        <w:rPr>
          <w:rFonts w:hint="eastAsia"/>
          <w:iCs/>
          <w:lang w:eastAsia="zh-CN"/>
        </w:rPr>
        <w:t>（</w:t>
      </w:r>
      <w:r w:rsidRPr="00293D20">
        <w:rPr>
          <w:rFonts w:hint="eastAsia"/>
          <w:iCs/>
          <w:lang w:eastAsia="zh-CN"/>
        </w:rPr>
        <w:t>2004</w:t>
      </w:r>
      <w:r w:rsidRPr="00293D20">
        <w:rPr>
          <w:rFonts w:hint="eastAsia"/>
          <w:iCs/>
          <w:lang w:eastAsia="zh-CN"/>
        </w:rPr>
        <w:t>年，弗洛里亚诺波利斯；</w:t>
      </w:r>
      <w:r w:rsidRPr="00293D20">
        <w:rPr>
          <w:rFonts w:hint="eastAsia"/>
          <w:iCs/>
          <w:lang w:eastAsia="zh-CN"/>
        </w:rPr>
        <w:t>2008</w:t>
      </w:r>
      <w:r w:rsidRPr="00293D20">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11" w:author="Wen ZHONG" w:date="2016-10-16T15:45:00Z">
        <w:r w:rsidR="00B7588D">
          <w:rPr>
            <w:rFonts w:hint="eastAsia"/>
            <w:iCs/>
            <w:lang w:eastAsia="zh-CN"/>
          </w:rPr>
          <w:t>；</w:t>
        </w:r>
      </w:ins>
      <w:ins w:id="12" w:author="Huang,  Jie, Miss" w:date="2016-10-07T14:39:00Z">
        <w:r w:rsidR="009E54AB" w:rsidRPr="00B7588D">
          <w:rPr>
            <w:szCs w:val="22"/>
            <w:lang w:eastAsia="zh-CN"/>
          </w:rPr>
          <w:t>2016</w:t>
        </w:r>
      </w:ins>
      <w:ins w:id="13" w:author="Wen ZHONG" w:date="2016-10-16T15:44:00Z">
        <w:r w:rsidR="00B7588D" w:rsidRPr="00B7588D">
          <w:rPr>
            <w:szCs w:val="22"/>
            <w:lang w:eastAsia="zh-CN"/>
          </w:rPr>
          <w:t>年，哈马马特</w:t>
        </w:r>
      </w:ins>
      <w:r w:rsidRPr="00293D20">
        <w:rPr>
          <w:rFonts w:hint="eastAsia"/>
          <w:iCs/>
          <w:lang w:eastAsia="zh-CN"/>
        </w:rPr>
        <w:t>）</w:t>
      </w:r>
    </w:p>
    <w:p w:rsidR="002F3272" w:rsidRPr="00E04A5F" w:rsidRDefault="009F1594">
      <w:pPr>
        <w:pStyle w:val="Normalaftertitle0"/>
        <w:rPr>
          <w:lang w:eastAsia="zh-CN"/>
        </w:rPr>
        <w:pPrChange w:id="14" w:author="Zheng, Bingyue" w:date="2016-10-24T09:44:00Z">
          <w:pPr>
            <w:pStyle w:val="Normalaftertitle0"/>
            <w:spacing w:line="480" w:lineRule="auto"/>
          </w:pPr>
        </w:pPrChange>
      </w:pPr>
      <w:r w:rsidRPr="00E04A5F">
        <w:rPr>
          <w:rFonts w:hint="eastAsia"/>
          <w:lang w:eastAsia="zh-CN"/>
        </w:rPr>
        <w:t>世界电信标准化全会（</w:t>
      </w:r>
      <w:del w:id="15" w:author="Zheng, Bingyue" w:date="2016-10-24T09:44:00Z">
        <w:r w:rsidDel="00704F71">
          <w:rPr>
            <w:rFonts w:hint="eastAsia"/>
            <w:lang w:eastAsia="zh-CN"/>
          </w:rPr>
          <w:delText>2012</w:delText>
        </w:r>
        <w:r w:rsidR="00144A58" w:rsidDel="00704F71">
          <w:rPr>
            <w:lang w:eastAsia="zh-CN"/>
          </w:rPr>
          <w:delText>年</w:delText>
        </w:r>
        <w:r w:rsidR="00144A58" w:rsidDel="00704F71">
          <w:rPr>
            <w:rFonts w:hint="eastAsia"/>
            <w:lang w:eastAsia="zh-CN"/>
          </w:rPr>
          <w:delText>，迪拜</w:delText>
        </w:r>
      </w:del>
      <w:ins w:id="16" w:author="Huang,  Jie, Miss" w:date="2016-10-07T14:39:00Z">
        <w:r w:rsidR="009E54AB">
          <w:rPr>
            <w:lang w:eastAsia="zh-CN"/>
          </w:rPr>
          <w:t>2016</w:t>
        </w:r>
      </w:ins>
      <w:ins w:id="17" w:author="Huang,  Jie, Miss" w:date="2016-10-21T16:39:00Z">
        <w:r w:rsidR="00144A58">
          <w:rPr>
            <w:rFonts w:hint="eastAsia"/>
            <w:lang w:eastAsia="zh-CN"/>
          </w:rPr>
          <w:t>年，</w:t>
        </w:r>
      </w:ins>
      <w:ins w:id="18" w:author="Wen ZHONG" w:date="2016-10-16T15:45:00Z">
        <w:r w:rsidR="00B7588D" w:rsidRPr="00B7588D">
          <w:rPr>
            <w:rFonts w:ascii="SimSun" w:hAnsi="SimSun" w:cs="SimSun" w:hint="eastAsia"/>
            <w:lang w:val="en-US" w:eastAsia="zh-CN"/>
          </w:rPr>
          <w:t>哈马马特</w:t>
        </w:r>
      </w:ins>
      <w:r w:rsidRPr="00E04A5F">
        <w:rPr>
          <w:lang w:eastAsia="zh-CN"/>
        </w:rPr>
        <w:t>）</w:t>
      </w:r>
      <w:r w:rsidRPr="00E04A5F">
        <w:rPr>
          <w:rFonts w:hint="eastAsia"/>
          <w:lang w:eastAsia="zh-CN"/>
        </w:rPr>
        <w:t>，</w:t>
      </w:r>
    </w:p>
    <w:p w:rsidR="002F3272" w:rsidRPr="00E04A5F" w:rsidRDefault="009F1594" w:rsidP="008B5AF8">
      <w:pPr>
        <w:pStyle w:val="Call"/>
        <w:rPr>
          <w:lang w:eastAsia="zh-CN"/>
        </w:rPr>
      </w:pPr>
      <w:r w:rsidRPr="00E04A5F">
        <w:rPr>
          <w:rFonts w:hint="eastAsia"/>
          <w:lang w:eastAsia="zh-CN"/>
        </w:rPr>
        <w:t>注意到</w:t>
      </w:r>
    </w:p>
    <w:p w:rsidR="002F3272" w:rsidRPr="00E04A5F" w:rsidRDefault="009F1594" w:rsidP="008B5AF8">
      <w:pPr>
        <w:rPr>
          <w:lang w:eastAsia="zh-CN"/>
        </w:rPr>
      </w:pPr>
      <w:r w:rsidRPr="00293D20">
        <w:rPr>
          <w:i/>
          <w:iCs/>
          <w:lang w:eastAsia="zh-CN"/>
        </w:rPr>
        <w:t>a)</w:t>
      </w:r>
      <w:r w:rsidRPr="00E04A5F">
        <w:rPr>
          <w:lang w:eastAsia="zh-CN"/>
        </w:rPr>
        <w:tab/>
      </w:r>
      <w:r w:rsidRPr="00E04A5F">
        <w:rPr>
          <w:lang w:eastAsia="zh-CN"/>
        </w:rPr>
        <w:t>国际电联电信标准化部门（</w:t>
      </w:r>
      <w:r w:rsidRPr="00E04A5F">
        <w:rPr>
          <w:lang w:eastAsia="zh-CN"/>
        </w:rPr>
        <w:t>ITU-T</w:t>
      </w:r>
      <w:r w:rsidRPr="00E04A5F">
        <w:rPr>
          <w:lang w:eastAsia="zh-CN"/>
        </w:rPr>
        <w:t>）</w:t>
      </w:r>
      <w:r>
        <w:rPr>
          <w:rFonts w:hint="eastAsia"/>
          <w:lang w:val="en-US" w:eastAsia="zh-CN"/>
        </w:rPr>
        <w:t>是</w:t>
      </w:r>
      <w:r w:rsidRPr="00E04A5F">
        <w:rPr>
          <w:lang w:eastAsia="zh-CN"/>
        </w:rPr>
        <w:t>占主导地位的全球性标准化机构</w:t>
      </w:r>
      <w:r>
        <w:rPr>
          <w:rFonts w:hint="eastAsia"/>
          <w:lang w:eastAsia="zh-CN"/>
        </w:rPr>
        <w:t>，</w:t>
      </w:r>
      <w:r w:rsidRPr="00E04A5F">
        <w:rPr>
          <w:lang w:eastAsia="zh-CN"/>
        </w:rPr>
        <w:t>由主管部门、设备供应商、运营商和监管机构参与</w:t>
      </w:r>
      <w:r>
        <w:rPr>
          <w:rFonts w:hint="eastAsia"/>
          <w:lang w:eastAsia="zh-CN"/>
        </w:rPr>
        <w:t>其工作</w:t>
      </w:r>
      <w:r w:rsidRPr="00E04A5F">
        <w:rPr>
          <w:lang w:eastAsia="zh-CN"/>
        </w:rPr>
        <w:t>；</w:t>
      </w:r>
    </w:p>
    <w:p w:rsidR="002F3272" w:rsidRPr="00E04A5F" w:rsidRDefault="009F1594" w:rsidP="008B5AF8">
      <w:pPr>
        <w:rPr>
          <w:lang w:eastAsia="zh-CN"/>
        </w:rPr>
      </w:pPr>
      <w:r w:rsidRPr="00293D20">
        <w:rPr>
          <w:i/>
          <w:iCs/>
          <w:lang w:eastAsia="zh-CN"/>
        </w:rPr>
        <w:t>b)</w:t>
      </w:r>
      <w:r w:rsidRPr="00E04A5F">
        <w:rPr>
          <w:lang w:eastAsia="zh-CN"/>
        </w:rPr>
        <w:tab/>
      </w:r>
      <w:r w:rsidRPr="00E04A5F">
        <w:rPr>
          <w:lang w:eastAsia="zh-CN"/>
        </w:rPr>
        <w:t>根据国际电联《组</w:t>
      </w:r>
      <w:bookmarkStart w:id="19" w:name="_GoBack"/>
      <w:bookmarkEnd w:id="19"/>
      <w:r w:rsidRPr="00E04A5F">
        <w:rPr>
          <w:lang w:eastAsia="zh-CN"/>
        </w:rPr>
        <w:t>织法》第</w:t>
      </w:r>
      <w:r w:rsidRPr="00E04A5F">
        <w:rPr>
          <w:lang w:eastAsia="zh-CN"/>
        </w:rPr>
        <w:t>17</w:t>
      </w:r>
      <w:r w:rsidRPr="00E04A5F">
        <w:rPr>
          <w:lang w:eastAsia="zh-CN"/>
        </w:rPr>
        <w:t>条的规定，</w:t>
      </w:r>
      <w:r w:rsidRPr="00E04A5F">
        <w:rPr>
          <w:lang w:eastAsia="zh-CN"/>
        </w:rPr>
        <w:t>ITU-T</w:t>
      </w:r>
      <w:r w:rsidRPr="00E04A5F">
        <w:rPr>
          <w:lang w:eastAsia="zh-CN"/>
        </w:rPr>
        <w:t>应在</w:t>
      </w:r>
      <w:r w:rsidRPr="00E04A5F">
        <w:rPr>
          <w:rFonts w:hint="eastAsia"/>
          <w:lang w:eastAsia="zh-CN"/>
        </w:rPr>
        <w:t>顾及</w:t>
      </w:r>
      <w:r w:rsidRPr="00E04A5F">
        <w:rPr>
          <w:lang w:eastAsia="zh-CN"/>
        </w:rPr>
        <w:t>发展中国家</w:t>
      </w:r>
      <w:r w:rsidR="00390B5D">
        <w:rPr>
          <w:rStyle w:val="FootnoteReference"/>
          <w:lang w:eastAsia="zh-CN"/>
        </w:rPr>
        <w:footnoteReference w:id="1"/>
      </w:r>
      <w:r w:rsidRPr="00E04A5F">
        <w:rPr>
          <w:lang w:eastAsia="zh-CN"/>
        </w:rPr>
        <w:t>特别关注问题的同时，通过研究技术、运营和资费问题并就这些问题通过建议书，</w:t>
      </w:r>
      <w:r w:rsidRPr="00E04A5F">
        <w:rPr>
          <w:rFonts w:hint="eastAsia"/>
          <w:lang w:eastAsia="zh-CN"/>
        </w:rPr>
        <w:t>实现</w:t>
      </w:r>
      <w:r w:rsidRPr="00E04A5F">
        <w:rPr>
          <w:lang w:eastAsia="zh-CN"/>
        </w:rPr>
        <w:t>世界</w:t>
      </w:r>
      <w:r w:rsidRPr="00E04A5F">
        <w:rPr>
          <w:rFonts w:hint="eastAsia"/>
          <w:lang w:eastAsia="zh-CN"/>
        </w:rPr>
        <w:t>范围</w:t>
      </w:r>
      <w:r w:rsidRPr="00E04A5F">
        <w:rPr>
          <w:lang w:eastAsia="zh-CN"/>
        </w:rPr>
        <w:t>的电信标准化，从而实现国际电联的宗旨；</w:t>
      </w:r>
    </w:p>
    <w:p w:rsidR="002F3272" w:rsidRPr="00E04A5F" w:rsidRDefault="009F1594" w:rsidP="008B5AF8">
      <w:pPr>
        <w:rPr>
          <w:lang w:eastAsia="zh-CN"/>
        </w:rPr>
      </w:pPr>
      <w:r w:rsidRPr="00293D20">
        <w:rPr>
          <w:i/>
          <w:iCs/>
          <w:lang w:eastAsia="zh-CN"/>
        </w:rPr>
        <w:t>c)</w:t>
      </w:r>
      <w:r w:rsidRPr="00E04A5F">
        <w:rPr>
          <w:lang w:eastAsia="zh-CN"/>
        </w:rPr>
        <w:tab/>
      </w:r>
      <w:r w:rsidRPr="00E04A5F">
        <w:rPr>
          <w:lang w:eastAsia="zh-CN"/>
        </w:rPr>
        <w:t>根据国际电联《公约》第</w:t>
      </w:r>
      <w:r w:rsidRPr="00E04A5F">
        <w:rPr>
          <w:lang w:eastAsia="zh-CN"/>
        </w:rPr>
        <w:t>13</w:t>
      </w:r>
      <w:r w:rsidRPr="00E04A5F">
        <w:rPr>
          <w:lang w:eastAsia="zh-CN"/>
        </w:rPr>
        <w:t>条的规定，世界电信标准化全会（</w:t>
      </w:r>
      <w:r w:rsidRPr="00E04A5F">
        <w:rPr>
          <w:lang w:eastAsia="zh-CN"/>
        </w:rPr>
        <w:t>WTSA</w:t>
      </w:r>
      <w:r w:rsidRPr="00E04A5F">
        <w:rPr>
          <w:lang w:eastAsia="zh-CN"/>
        </w:rPr>
        <w:t>）</w:t>
      </w:r>
      <w:r w:rsidRPr="00E04A5F">
        <w:rPr>
          <w:rFonts w:hint="eastAsia"/>
          <w:lang w:eastAsia="zh-CN"/>
        </w:rPr>
        <w:t>需</w:t>
      </w:r>
      <w:r w:rsidRPr="00E04A5F">
        <w:rPr>
          <w:lang w:eastAsia="zh-CN"/>
        </w:rPr>
        <w:t>批准</w:t>
      </w:r>
      <w:r w:rsidRPr="00E04A5F">
        <w:rPr>
          <w:lang w:eastAsia="zh-CN"/>
        </w:rPr>
        <w:t>ITU-T</w:t>
      </w:r>
      <w:r w:rsidRPr="00E04A5F">
        <w:rPr>
          <w:lang w:eastAsia="zh-CN"/>
        </w:rPr>
        <w:t>每个研究期的工作计划，并确定各项工作的轻重缓急</w:t>
      </w:r>
      <w:r w:rsidRPr="00E04A5F">
        <w:rPr>
          <w:rFonts w:hint="eastAsia"/>
          <w:lang w:eastAsia="zh-CN"/>
        </w:rPr>
        <w:t>、</w:t>
      </w:r>
      <w:r w:rsidRPr="00E04A5F">
        <w:rPr>
          <w:lang w:eastAsia="zh-CN"/>
        </w:rPr>
        <w:t>预计财务影响以及完成研究的时间</w:t>
      </w:r>
      <w:r w:rsidRPr="00E04A5F">
        <w:rPr>
          <w:rFonts w:hint="eastAsia"/>
          <w:lang w:eastAsia="zh-CN"/>
        </w:rPr>
        <w:t>范围</w:t>
      </w:r>
      <w:r w:rsidRPr="00E04A5F">
        <w:rPr>
          <w:lang w:eastAsia="zh-CN"/>
        </w:rPr>
        <w:t>，</w:t>
      </w:r>
    </w:p>
    <w:p w:rsidR="002F3272" w:rsidRPr="00E04A5F" w:rsidRDefault="009F1594" w:rsidP="008B5AF8">
      <w:pPr>
        <w:pStyle w:val="Call"/>
        <w:rPr>
          <w:lang w:eastAsia="zh-CN"/>
        </w:rPr>
      </w:pPr>
      <w:r w:rsidRPr="00E04A5F">
        <w:rPr>
          <w:rFonts w:hint="eastAsia"/>
          <w:lang w:eastAsia="zh-CN"/>
        </w:rPr>
        <w:t>考虑到</w:t>
      </w:r>
    </w:p>
    <w:p w:rsidR="002F3272" w:rsidRPr="00E04A5F" w:rsidRDefault="009F1594" w:rsidP="008B5AF8">
      <w:pPr>
        <w:rPr>
          <w:lang w:eastAsia="zh-CN"/>
        </w:rPr>
      </w:pPr>
      <w:r w:rsidRPr="00293D20">
        <w:rPr>
          <w:i/>
          <w:iCs/>
          <w:lang w:eastAsia="zh-CN"/>
        </w:rPr>
        <w:t>a)</w:t>
      </w:r>
      <w:r w:rsidRPr="00E04A5F">
        <w:rPr>
          <w:lang w:eastAsia="zh-CN"/>
        </w:rPr>
        <w:tab/>
      </w:r>
      <w:r w:rsidRPr="00E04A5F">
        <w:rPr>
          <w:lang w:eastAsia="zh-CN"/>
        </w:rPr>
        <w:t>全权代表大会第</w:t>
      </w:r>
      <w:r w:rsidRPr="00E04A5F">
        <w:rPr>
          <w:lang w:eastAsia="zh-CN"/>
        </w:rPr>
        <w:t>122</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）做出决议，</w:t>
      </w:r>
      <w:r>
        <w:rPr>
          <w:lang w:eastAsia="zh-CN"/>
        </w:rPr>
        <w:t>世界电信标准化全会</w:t>
      </w:r>
      <w:r w:rsidRPr="00E04A5F">
        <w:rPr>
          <w:rFonts w:hint="eastAsia"/>
          <w:lang w:eastAsia="zh-CN"/>
        </w:rPr>
        <w:t>须</w:t>
      </w:r>
      <w:r w:rsidRPr="00E04A5F">
        <w:rPr>
          <w:lang w:eastAsia="zh-CN"/>
        </w:rPr>
        <w:t>适当处理</w:t>
      </w:r>
      <w:r w:rsidRPr="00E04A5F">
        <w:rPr>
          <w:rFonts w:hint="eastAsia"/>
          <w:lang w:eastAsia="zh-CN"/>
        </w:rPr>
        <w:t>标准化工作中的</w:t>
      </w:r>
      <w:r w:rsidRPr="00E04A5F">
        <w:rPr>
          <w:lang w:eastAsia="zh-CN"/>
        </w:rPr>
        <w:t>战略问题，并鼓励各成员国、</w:t>
      </w:r>
      <w:r w:rsidRPr="00E04A5F">
        <w:rPr>
          <w:lang w:eastAsia="zh-CN"/>
        </w:rPr>
        <w:t>ITU-T</w:t>
      </w:r>
      <w:r w:rsidRPr="00E04A5F">
        <w:rPr>
          <w:lang w:eastAsia="zh-CN"/>
        </w:rPr>
        <w:t>部门成员和研究组</w:t>
      </w:r>
      <w:r w:rsidRPr="00E04A5F">
        <w:rPr>
          <w:rFonts w:hint="eastAsia"/>
          <w:lang w:eastAsia="zh-CN"/>
        </w:rPr>
        <w:t>正副</w:t>
      </w:r>
      <w:r w:rsidRPr="00E04A5F">
        <w:rPr>
          <w:lang w:eastAsia="zh-CN"/>
        </w:rPr>
        <w:t>主席在</w:t>
      </w:r>
      <w:r>
        <w:rPr>
          <w:lang w:eastAsia="zh-CN"/>
        </w:rPr>
        <w:t>世界电信标准化全会</w:t>
      </w:r>
      <w:r w:rsidRPr="00E04A5F">
        <w:rPr>
          <w:lang w:eastAsia="zh-CN"/>
        </w:rPr>
        <w:t>的筹备过程中，</w:t>
      </w:r>
      <w:r w:rsidRPr="00E04A5F">
        <w:rPr>
          <w:rFonts w:hint="eastAsia"/>
          <w:lang w:eastAsia="zh-CN"/>
        </w:rPr>
        <w:t>集中</w:t>
      </w:r>
      <w:r w:rsidRPr="00E04A5F">
        <w:rPr>
          <w:lang w:eastAsia="zh-CN"/>
        </w:rPr>
        <w:t>确定和分析战略性标准化问题，以</w:t>
      </w:r>
      <w:r w:rsidRPr="00E04A5F">
        <w:rPr>
          <w:rFonts w:hint="eastAsia"/>
          <w:lang w:eastAsia="zh-CN"/>
        </w:rPr>
        <w:t>推</w:t>
      </w:r>
      <w:r w:rsidRPr="00E04A5F">
        <w:rPr>
          <w:lang w:eastAsia="zh-CN"/>
        </w:rPr>
        <w:t>进全会工作的</w:t>
      </w:r>
      <w:r w:rsidRPr="00E04A5F">
        <w:rPr>
          <w:rFonts w:hint="eastAsia"/>
          <w:lang w:eastAsia="zh-CN"/>
        </w:rPr>
        <w:t>开展</w:t>
      </w:r>
      <w:r w:rsidRPr="00E04A5F">
        <w:rPr>
          <w:lang w:eastAsia="zh-CN"/>
        </w:rPr>
        <w:t>；</w:t>
      </w:r>
    </w:p>
    <w:p w:rsidR="002F3272" w:rsidRPr="00E04A5F" w:rsidRDefault="009F1594" w:rsidP="008B5AF8">
      <w:pPr>
        <w:rPr>
          <w:lang w:eastAsia="zh-CN"/>
        </w:rPr>
      </w:pPr>
      <w:r w:rsidRPr="00293D20">
        <w:rPr>
          <w:i/>
          <w:iCs/>
          <w:lang w:eastAsia="zh-CN"/>
        </w:rPr>
        <w:t>b)</w:t>
      </w:r>
      <w:r w:rsidRPr="00E04A5F">
        <w:rPr>
          <w:lang w:eastAsia="zh-CN"/>
        </w:rPr>
        <w:tab/>
      </w:r>
      <w:r w:rsidRPr="00E04A5F">
        <w:rPr>
          <w:lang w:eastAsia="zh-CN"/>
        </w:rPr>
        <w:t>在战略性标准化问题</w:t>
      </w:r>
      <w:r w:rsidRPr="00E04A5F">
        <w:rPr>
          <w:rFonts w:hint="eastAsia"/>
          <w:lang w:eastAsia="zh-CN"/>
        </w:rPr>
        <w:t>方面</w:t>
      </w:r>
      <w:r w:rsidRPr="00E04A5F">
        <w:rPr>
          <w:lang w:eastAsia="zh-CN"/>
        </w:rPr>
        <w:t>，</w:t>
      </w:r>
      <w:r w:rsidRPr="00E04A5F">
        <w:rPr>
          <w:rFonts w:hint="eastAsia"/>
          <w:lang w:eastAsia="zh-CN"/>
        </w:rPr>
        <w:t>应</w:t>
      </w:r>
      <w:r w:rsidRPr="00E04A5F">
        <w:rPr>
          <w:lang w:eastAsia="zh-CN"/>
        </w:rPr>
        <w:t>通过协调</w:t>
      </w:r>
      <w:r w:rsidRPr="00E04A5F">
        <w:rPr>
          <w:rFonts w:hint="eastAsia"/>
          <w:lang w:eastAsia="zh-CN"/>
        </w:rPr>
        <w:t>一致</w:t>
      </w:r>
      <w:r w:rsidRPr="00E04A5F">
        <w:rPr>
          <w:lang w:eastAsia="zh-CN"/>
        </w:rPr>
        <w:t>的</w:t>
      </w:r>
      <w:r>
        <w:rPr>
          <w:rFonts w:hint="eastAsia"/>
          <w:lang w:eastAsia="zh-CN"/>
        </w:rPr>
        <w:t>标准化</w:t>
      </w:r>
      <w:r w:rsidRPr="00E04A5F">
        <w:rPr>
          <w:lang w:eastAsia="zh-CN"/>
        </w:rPr>
        <w:t>方式</w:t>
      </w:r>
      <w:r w:rsidRPr="00E04A5F">
        <w:rPr>
          <w:rFonts w:hint="eastAsia"/>
          <w:lang w:eastAsia="zh-CN"/>
        </w:rPr>
        <w:t>确保包括最不发达国家、小岛屿发展中国家和</w:t>
      </w:r>
      <w:r w:rsidRPr="00E04A5F">
        <w:rPr>
          <w:lang w:eastAsia="zh-CN"/>
        </w:rPr>
        <w:t>经济转型国家</w:t>
      </w:r>
      <w:r w:rsidRPr="00E04A5F">
        <w:rPr>
          <w:rFonts w:hint="eastAsia"/>
          <w:lang w:eastAsia="zh-CN"/>
        </w:rPr>
        <w:t>在内的</w:t>
      </w:r>
      <w:r w:rsidRPr="00E04A5F">
        <w:rPr>
          <w:lang w:eastAsia="zh-CN"/>
        </w:rPr>
        <w:t>发展中国家的利益</w:t>
      </w:r>
      <w:r w:rsidRPr="00E04A5F">
        <w:rPr>
          <w:rFonts w:hint="eastAsia"/>
          <w:lang w:eastAsia="zh-CN"/>
        </w:rPr>
        <w:t>得到保障</w:t>
      </w:r>
      <w:r w:rsidRPr="00E04A5F">
        <w:rPr>
          <w:lang w:eastAsia="zh-CN"/>
        </w:rPr>
        <w:t>；</w:t>
      </w:r>
    </w:p>
    <w:p w:rsidR="002F3272" w:rsidRDefault="009F1594" w:rsidP="008B5AF8">
      <w:pPr>
        <w:rPr>
          <w:lang w:eastAsia="zh-CN"/>
        </w:rPr>
      </w:pPr>
      <w:r w:rsidRPr="00293D20">
        <w:rPr>
          <w:i/>
          <w:iCs/>
          <w:lang w:eastAsia="zh-CN"/>
        </w:rPr>
        <w:t>c)</w:t>
      </w:r>
      <w:r w:rsidRPr="00E04A5F">
        <w:rPr>
          <w:lang w:eastAsia="zh-CN"/>
        </w:rPr>
        <w:tab/>
      </w:r>
      <w:r>
        <w:rPr>
          <w:lang w:eastAsia="zh-CN"/>
        </w:rPr>
        <w:t>世界电信标准化全会</w:t>
      </w:r>
      <w:r w:rsidRPr="00E04A5F">
        <w:rPr>
          <w:lang w:eastAsia="zh-CN"/>
        </w:rPr>
        <w:t>已就新的</w:t>
      </w:r>
      <w:r w:rsidRPr="00E04A5F">
        <w:rPr>
          <w:lang w:eastAsia="zh-CN"/>
        </w:rPr>
        <w:t>ITU-T</w:t>
      </w:r>
      <w:r w:rsidRPr="00E04A5F">
        <w:rPr>
          <w:lang w:eastAsia="zh-CN"/>
        </w:rPr>
        <w:t>研究组结构和</w:t>
      </w:r>
      <w:r w:rsidRPr="00E04A5F">
        <w:rPr>
          <w:lang w:eastAsia="zh-CN"/>
        </w:rPr>
        <w:t>ITU-T</w:t>
      </w:r>
      <w:r w:rsidRPr="00E04A5F">
        <w:rPr>
          <w:lang w:eastAsia="zh-CN"/>
        </w:rPr>
        <w:t>工作方法的</w:t>
      </w:r>
      <w:r>
        <w:rPr>
          <w:rFonts w:hint="eastAsia"/>
          <w:lang w:eastAsia="zh-CN"/>
        </w:rPr>
        <w:t>完善</w:t>
      </w:r>
      <w:r w:rsidRPr="00E04A5F">
        <w:rPr>
          <w:lang w:eastAsia="zh-CN"/>
        </w:rPr>
        <w:t>达成一致，这将有助于</w:t>
      </w:r>
      <w:r w:rsidRPr="00E04A5F">
        <w:rPr>
          <w:lang w:eastAsia="zh-CN"/>
        </w:rPr>
        <w:t>ITU-T</w:t>
      </w:r>
      <w:r w:rsidRPr="00E04A5F">
        <w:rPr>
          <w:rFonts w:hint="eastAsia"/>
          <w:lang w:eastAsia="zh-CN"/>
        </w:rPr>
        <w:t>在</w:t>
      </w:r>
      <w:r>
        <w:rPr>
          <w:rFonts w:hint="eastAsia"/>
          <w:lang w:eastAsia="zh-CN"/>
        </w:rPr>
        <w:t>2013</w:t>
      </w:r>
      <w:r>
        <w:rPr>
          <w:lang w:eastAsia="zh-CN"/>
        </w:rPr>
        <w:t>-</w:t>
      </w:r>
      <w:r>
        <w:rPr>
          <w:rFonts w:hint="eastAsia"/>
          <w:lang w:eastAsia="zh-CN"/>
        </w:rPr>
        <w:t>2016</w:t>
      </w:r>
      <w:r w:rsidRPr="00E04A5F">
        <w:rPr>
          <w:rFonts w:hint="eastAsia"/>
          <w:lang w:eastAsia="zh-CN"/>
        </w:rPr>
        <w:t>年研究期</w:t>
      </w:r>
      <w:r w:rsidRPr="00E04A5F">
        <w:rPr>
          <w:lang w:eastAsia="zh-CN"/>
        </w:rPr>
        <w:t>迎接标准化工作的挑战，</w:t>
      </w:r>
    </w:p>
    <w:p w:rsidR="002F3272" w:rsidRPr="00E04A5F" w:rsidRDefault="009F1594" w:rsidP="008B5AF8">
      <w:pPr>
        <w:pStyle w:val="Call"/>
        <w:rPr>
          <w:lang w:eastAsia="zh-CN"/>
        </w:rPr>
      </w:pPr>
      <w:r w:rsidRPr="00E04A5F">
        <w:rPr>
          <w:rFonts w:hint="eastAsia"/>
          <w:lang w:eastAsia="zh-CN"/>
        </w:rPr>
        <w:t>认识到</w:t>
      </w:r>
    </w:p>
    <w:p w:rsidR="002F3272" w:rsidRPr="00E04A5F" w:rsidRDefault="009F1594" w:rsidP="008B5AF8">
      <w:pPr>
        <w:rPr>
          <w:lang w:eastAsia="zh-CN"/>
        </w:rPr>
      </w:pPr>
      <w:r w:rsidRPr="00293D20">
        <w:rPr>
          <w:i/>
          <w:iCs/>
          <w:lang w:eastAsia="zh-CN"/>
        </w:rPr>
        <w:t>a)</w:t>
      </w:r>
      <w:r w:rsidRPr="00E04A5F">
        <w:rPr>
          <w:lang w:eastAsia="zh-CN"/>
        </w:rPr>
        <w:tab/>
      </w:r>
      <w:r w:rsidRPr="00E04A5F">
        <w:rPr>
          <w:rFonts w:hint="eastAsia"/>
          <w:lang w:eastAsia="zh-CN"/>
        </w:rPr>
        <w:t>各</w:t>
      </w:r>
      <w:r w:rsidRPr="00E04A5F">
        <w:rPr>
          <w:lang w:eastAsia="zh-CN"/>
        </w:rPr>
        <w:t>研究组之间的有效协调对于</w:t>
      </w:r>
      <w:r w:rsidRPr="00E04A5F">
        <w:rPr>
          <w:lang w:eastAsia="zh-CN"/>
        </w:rPr>
        <w:t>ITU-T</w:t>
      </w:r>
      <w:r w:rsidRPr="00E04A5F">
        <w:rPr>
          <w:rFonts w:hint="eastAsia"/>
          <w:lang w:eastAsia="zh-CN"/>
        </w:rPr>
        <w:t>加强</w:t>
      </w:r>
      <w:r w:rsidRPr="00E04A5F">
        <w:rPr>
          <w:lang w:eastAsia="zh-CN"/>
        </w:rPr>
        <w:t>应对正在出现的标准化工作挑战和满足各成员需求</w:t>
      </w:r>
      <w:r w:rsidRPr="00E04A5F">
        <w:rPr>
          <w:rFonts w:hint="eastAsia"/>
          <w:lang w:eastAsia="zh-CN"/>
        </w:rPr>
        <w:t>的能力</w:t>
      </w:r>
      <w:r w:rsidRPr="00E04A5F">
        <w:rPr>
          <w:lang w:eastAsia="zh-CN"/>
        </w:rPr>
        <w:t>至关重要；</w:t>
      </w:r>
    </w:p>
    <w:p w:rsidR="002F3272" w:rsidRPr="00E04A5F" w:rsidRDefault="009F1594" w:rsidP="008B5AF8">
      <w:pPr>
        <w:rPr>
          <w:lang w:eastAsia="zh-CN"/>
        </w:rPr>
      </w:pPr>
      <w:r w:rsidRPr="00293D20">
        <w:rPr>
          <w:i/>
          <w:iCs/>
          <w:lang w:eastAsia="zh-CN"/>
        </w:rPr>
        <w:t>b)</w:t>
      </w:r>
      <w:r w:rsidRPr="00E04A5F">
        <w:rPr>
          <w:lang w:eastAsia="zh-CN"/>
        </w:rPr>
        <w:tab/>
        <w:t>ITU-T</w:t>
      </w:r>
      <w:r w:rsidRPr="00E04A5F">
        <w:rPr>
          <w:rFonts w:hint="eastAsia"/>
          <w:lang w:eastAsia="zh-CN"/>
        </w:rPr>
        <w:t>各</w:t>
      </w:r>
      <w:r w:rsidRPr="00E04A5F">
        <w:rPr>
          <w:lang w:eastAsia="zh-CN"/>
        </w:rPr>
        <w:t>研究组负责根据成员提交的文稿制定有关技术、运营和资费问题的建议书；</w:t>
      </w:r>
    </w:p>
    <w:p w:rsidR="002F3272" w:rsidRPr="00E04A5F" w:rsidRDefault="009F1594">
      <w:pPr>
        <w:rPr>
          <w:lang w:eastAsia="zh-CN"/>
        </w:rPr>
        <w:pPrChange w:id="20" w:author="Huang,  Jie, Miss" w:date="2016-10-21T16:43:00Z">
          <w:pPr>
            <w:spacing w:line="480" w:lineRule="auto"/>
          </w:pPr>
        </w:pPrChange>
      </w:pPr>
      <w:r w:rsidRPr="00293D20">
        <w:rPr>
          <w:i/>
          <w:iCs/>
          <w:lang w:eastAsia="zh-CN"/>
        </w:rPr>
        <w:t>c)</w:t>
      </w:r>
      <w:r w:rsidRPr="00E04A5F">
        <w:rPr>
          <w:lang w:eastAsia="zh-CN"/>
        </w:rPr>
        <w:tab/>
      </w:r>
      <w:r w:rsidRPr="00E04A5F">
        <w:rPr>
          <w:lang w:eastAsia="zh-CN"/>
        </w:rPr>
        <w:t>有效协调标准化活动将有助于实现全权代表大会第</w:t>
      </w:r>
      <w:r w:rsidRPr="00E04A5F">
        <w:rPr>
          <w:rFonts w:hint="eastAsia"/>
          <w:lang w:eastAsia="zh-CN"/>
        </w:rPr>
        <w:t>122</w:t>
      </w:r>
      <w:r>
        <w:rPr>
          <w:rFonts w:hint="eastAsia"/>
          <w:lang w:eastAsia="zh-CN"/>
        </w:rPr>
        <w:t>号</w:t>
      </w:r>
      <w:ins w:id="21" w:author="Huang,  Jie, Miss" w:date="2016-10-07T14:40:00Z">
        <w:r w:rsidR="009E54AB" w:rsidRPr="00E04A5F">
          <w:rPr>
            <w:lang w:eastAsia="zh-CN"/>
          </w:rPr>
          <w:t>（</w:t>
        </w:r>
        <w:r w:rsidR="009E54AB">
          <w:rPr>
            <w:rFonts w:hint="eastAsia"/>
            <w:lang w:eastAsia="zh-CN"/>
          </w:rPr>
          <w:t>2010</w:t>
        </w:r>
        <w:r w:rsidR="009E54AB">
          <w:rPr>
            <w:rFonts w:hint="eastAsia"/>
            <w:lang w:eastAsia="zh-CN"/>
          </w:rPr>
          <w:t>年，瓜达拉哈拉，</w:t>
        </w:r>
        <w:r w:rsidR="009E54AB" w:rsidRPr="00E04A5F">
          <w:rPr>
            <w:rFonts w:hint="eastAsia"/>
            <w:lang w:eastAsia="zh-CN"/>
          </w:rPr>
          <w:t>修订版</w:t>
        </w:r>
        <w:r w:rsidR="009E54AB" w:rsidRPr="00E04A5F">
          <w:rPr>
            <w:lang w:eastAsia="zh-CN"/>
          </w:rPr>
          <w:t>）</w:t>
        </w:r>
      </w:ins>
      <w:r w:rsidRPr="00E04A5F">
        <w:rPr>
          <w:rFonts w:hint="eastAsia"/>
          <w:lang w:eastAsia="zh-CN"/>
        </w:rPr>
        <w:t>和</w:t>
      </w:r>
      <w:r w:rsidRPr="00E04A5F">
        <w:rPr>
          <w:lang w:eastAsia="zh-CN"/>
        </w:rPr>
        <w:t>123</w:t>
      </w:r>
      <w:r w:rsidRPr="00E04A5F">
        <w:rPr>
          <w:lang w:eastAsia="zh-CN"/>
        </w:rPr>
        <w:t>号决议（</w:t>
      </w:r>
      <w:del w:id="22" w:author="Huang,  Jie, Miss" w:date="2016-10-07T14:40:00Z">
        <w:r w:rsidDel="009E54AB">
          <w:rPr>
            <w:rFonts w:hint="eastAsia"/>
            <w:lang w:eastAsia="zh-CN"/>
          </w:rPr>
          <w:delText>2010</w:delText>
        </w:r>
      </w:del>
      <w:del w:id="23" w:author="Huang,  Jie, Miss" w:date="2016-10-21T16:43:00Z">
        <w:r w:rsidR="0069433A" w:rsidDel="0069433A">
          <w:rPr>
            <w:rFonts w:hint="eastAsia"/>
            <w:lang w:eastAsia="zh-CN"/>
          </w:rPr>
          <w:delText>年</w:delText>
        </w:r>
        <w:r w:rsidR="0069433A" w:rsidDel="0069433A">
          <w:rPr>
            <w:lang w:eastAsia="zh-CN"/>
          </w:rPr>
          <w:delText>，</w:delText>
        </w:r>
      </w:del>
      <w:del w:id="24" w:author="Huang,  Jie, Miss" w:date="2016-10-07T14:40:00Z">
        <w:r w:rsidR="0069433A" w:rsidDel="009E54AB">
          <w:rPr>
            <w:rFonts w:hint="eastAsia"/>
            <w:lang w:eastAsia="zh-CN"/>
          </w:rPr>
          <w:delText>瓜达拉哈拉</w:delText>
        </w:r>
      </w:del>
      <w:ins w:id="25" w:author="Huang,  Jie, Miss" w:date="2016-10-07T14:40:00Z">
        <w:r w:rsidR="009E54AB">
          <w:rPr>
            <w:lang w:eastAsia="zh-CN"/>
          </w:rPr>
          <w:t>2014</w:t>
        </w:r>
      </w:ins>
      <w:ins w:id="26" w:author="Huang,  Jie, Miss" w:date="2016-10-21T16:43:00Z">
        <w:r w:rsidR="0069433A">
          <w:rPr>
            <w:rFonts w:hint="eastAsia"/>
            <w:lang w:eastAsia="zh-CN"/>
          </w:rPr>
          <w:t>年，</w:t>
        </w:r>
      </w:ins>
      <w:ins w:id="27" w:author="Huang,  Jie, Miss" w:date="2016-10-07T14:40:00Z">
        <w:r w:rsidR="009E54AB">
          <w:rPr>
            <w:rFonts w:hint="eastAsia"/>
            <w:lang w:eastAsia="zh-CN"/>
          </w:rPr>
          <w:t>釜山</w:t>
        </w:r>
      </w:ins>
      <w:r>
        <w:rPr>
          <w:rFonts w:hint="eastAsia"/>
          <w:lang w:eastAsia="zh-CN"/>
        </w:rPr>
        <w:t>，</w:t>
      </w:r>
      <w:r w:rsidRPr="00E04A5F">
        <w:rPr>
          <w:rFonts w:hint="eastAsia"/>
          <w:lang w:eastAsia="zh-CN"/>
        </w:rPr>
        <w:t>修订版</w:t>
      </w:r>
      <w:r w:rsidRPr="00E04A5F">
        <w:rPr>
          <w:lang w:eastAsia="zh-CN"/>
        </w:rPr>
        <w:t>）提出的目标；</w:t>
      </w:r>
    </w:p>
    <w:p w:rsidR="002F3272" w:rsidRPr="00E04A5F" w:rsidRDefault="009F1594" w:rsidP="008B5AF8">
      <w:pPr>
        <w:rPr>
          <w:lang w:eastAsia="zh-CN"/>
        </w:rPr>
      </w:pPr>
      <w:r w:rsidRPr="00293D20">
        <w:rPr>
          <w:i/>
          <w:iCs/>
          <w:lang w:eastAsia="zh-CN"/>
        </w:rPr>
        <w:lastRenderedPageBreak/>
        <w:t>d)</w:t>
      </w:r>
      <w:r w:rsidRPr="00E04A5F">
        <w:rPr>
          <w:lang w:eastAsia="zh-CN"/>
        </w:rPr>
        <w:tab/>
      </w:r>
      <w:r w:rsidRPr="00E04A5F">
        <w:rPr>
          <w:rFonts w:hint="eastAsia"/>
          <w:lang w:eastAsia="zh-CN"/>
        </w:rPr>
        <w:t>可以</w:t>
      </w:r>
      <w:r w:rsidRPr="00E04A5F">
        <w:rPr>
          <w:lang w:eastAsia="zh-CN"/>
        </w:rPr>
        <w:t>通过</w:t>
      </w:r>
      <w:r w:rsidRPr="00E04A5F">
        <w:rPr>
          <w:rFonts w:hint="eastAsia"/>
          <w:lang w:eastAsia="zh-CN"/>
        </w:rPr>
        <w:t>联合协调活动（</w:t>
      </w:r>
      <w:r w:rsidRPr="00E04A5F">
        <w:rPr>
          <w:rFonts w:hint="eastAsia"/>
          <w:lang w:eastAsia="zh-CN"/>
        </w:rPr>
        <w:t>JCA</w:t>
      </w:r>
      <w:r w:rsidRPr="00E04A5F">
        <w:rPr>
          <w:rFonts w:hint="eastAsia"/>
          <w:lang w:eastAsia="zh-CN"/>
        </w:rPr>
        <w:t>）、</w:t>
      </w:r>
      <w:r w:rsidRPr="00E04A5F">
        <w:rPr>
          <w:lang w:eastAsia="zh-CN"/>
        </w:rPr>
        <w:t>联合报告人组会议、研究组之间的联络声明</w:t>
      </w:r>
      <w:r w:rsidRPr="00E04A5F">
        <w:rPr>
          <w:rFonts w:hint="eastAsia"/>
          <w:lang w:eastAsia="zh-CN"/>
        </w:rPr>
        <w:t>以</w:t>
      </w:r>
      <w:r w:rsidRPr="00E04A5F">
        <w:rPr>
          <w:lang w:eastAsia="zh-CN"/>
        </w:rPr>
        <w:t>及电信标准化局主任组织的研究组主席会议等活动</w:t>
      </w:r>
      <w:r w:rsidRPr="00E04A5F">
        <w:rPr>
          <w:rFonts w:hint="eastAsia"/>
          <w:lang w:eastAsia="zh-CN"/>
        </w:rPr>
        <w:t>，</w:t>
      </w:r>
      <w:r w:rsidRPr="00E04A5F">
        <w:rPr>
          <w:lang w:eastAsia="zh-CN"/>
        </w:rPr>
        <w:t>实现工作层面的协调；</w:t>
      </w:r>
    </w:p>
    <w:p w:rsidR="002F3272" w:rsidRPr="00E04A5F" w:rsidRDefault="009F1594" w:rsidP="008B5AF8">
      <w:pPr>
        <w:rPr>
          <w:lang w:eastAsia="zh-CN"/>
        </w:rPr>
      </w:pPr>
      <w:r w:rsidRPr="00293D20">
        <w:rPr>
          <w:i/>
          <w:iCs/>
          <w:lang w:eastAsia="zh-CN"/>
        </w:rPr>
        <w:t>e)</w:t>
      </w:r>
      <w:r w:rsidRPr="00E04A5F">
        <w:rPr>
          <w:lang w:eastAsia="zh-CN"/>
        </w:rPr>
        <w:tab/>
      </w:r>
      <w:r w:rsidRPr="00E04A5F">
        <w:rPr>
          <w:lang w:eastAsia="zh-CN"/>
        </w:rPr>
        <w:t>通过自上而下的方式</w:t>
      </w:r>
      <w:r w:rsidRPr="00E04A5F">
        <w:rPr>
          <w:rFonts w:hint="eastAsia"/>
          <w:lang w:eastAsia="zh-CN"/>
        </w:rPr>
        <w:t>开展</w:t>
      </w:r>
      <w:r w:rsidRPr="00E04A5F">
        <w:rPr>
          <w:lang w:eastAsia="zh-CN"/>
        </w:rPr>
        <w:t>研究组</w:t>
      </w:r>
      <w:r w:rsidRPr="00E04A5F">
        <w:rPr>
          <w:rFonts w:hint="eastAsia"/>
          <w:lang w:eastAsia="zh-CN"/>
        </w:rPr>
        <w:t>之间</w:t>
      </w:r>
      <w:r w:rsidRPr="00E04A5F">
        <w:rPr>
          <w:lang w:eastAsia="zh-CN"/>
        </w:rPr>
        <w:t>的协调工作</w:t>
      </w:r>
      <w:r w:rsidRPr="00E04A5F">
        <w:rPr>
          <w:rFonts w:hint="eastAsia"/>
          <w:lang w:eastAsia="zh-CN"/>
        </w:rPr>
        <w:t>（</w:t>
      </w:r>
      <w:r w:rsidRPr="00E04A5F">
        <w:rPr>
          <w:lang w:eastAsia="zh-CN"/>
        </w:rPr>
        <w:t>包括确定相关工作项目之间的关系</w:t>
      </w:r>
      <w:r w:rsidRPr="00E04A5F">
        <w:rPr>
          <w:rFonts w:hint="eastAsia"/>
          <w:lang w:eastAsia="zh-CN"/>
        </w:rPr>
        <w:t>）</w:t>
      </w:r>
      <w:r w:rsidRPr="00E04A5F">
        <w:rPr>
          <w:lang w:eastAsia="zh-CN"/>
        </w:rPr>
        <w:t>，将促进有效协调；</w:t>
      </w:r>
    </w:p>
    <w:p w:rsidR="002F3272" w:rsidRPr="00E04A5F" w:rsidRDefault="009F1594" w:rsidP="008B5AF8">
      <w:pPr>
        <w:rPr>
          <w:lang w:eastAsia="zh-CN"/>
        </w:rPr>
      </w:pPr>
      <w:r w:rsidRPr="00293D20">
        <w:rPr>
          <w:i/>
          <w:iCs/>
          <w:lang w:eastAsia="zh-CN"/>
        </w:rPr>
        <w:t>f)</w:t>
      </w:r>
      <w:r w:rsidRPr="00E04A5F">
        <w:rPr>
          <w:lang w:eastAsia="zh-CN"/>
        </w:rPr>
        <w:tab/>
      </w:r>
      <w:r w:rsidRPr="00E04A5F">
        <w:rPr>
          <w:lang w:eastAsia="zh-CN"/>
        </w:rPr>
        <w:t>电信标准化顾问组（</w:t>
      </w:r>
      <w:r w:rsidRPr="00E04A5F">
        <w:rPr>
          <w:lang w:eastAsia="zh-CN"/>
        </w:rPr>
        <w:t>TSAG</w:t>
      </w:r>
      <w:r w:rsidRPr="00E04A5F">
        <w:rPr>
          <w:lang w:eastAsia="zh-CN"/>
        </w:rPr>
        <w:t>）在确保跨研究组标准化问题协调</w:t>
      </w:r>
      <w:r w:rsidRPr="00E04A5F">
        <w:rPr>
          <w:rFonts w:hint="eastAsia"/>
          <w:lang w:eastAsia="zh-CN"/>
        </w:rPr>
        <w:t>（</w:t>
      </w:r>
      <w:r w:rsidRPr="00E04A5F">
        <w:rPr>
          <w:lang w:eastAsia="zh-CN"/>
        </w:rPr>
        <w:t>包括按照既定目标衡量标准化工作进展</w:t>
      </w:r>
      <w:r w:rsidRPr="00E04A5F">
        <w:rPr>
          <w:rFonts w:hint="eastAsia"/>
          <w:lang w:eastAsia="zh-CN"/>
        </w:rPr>
        <w:t>）</w:t>
      </w:r>
      <w:r w:rsidRPr="00E04A5F">
        <w:rPr>
          <w:lang w:eastAsia="zh-CN"/>
        </w:rPr>
        <w:t>方面可以发挥重要作用；</w:t>
      </w:r>
    </w:p>
    <w:p w:rsidR="002F3272" w:rsidRPr="00E04A5F" w:rsidRDefault="009F1594" w:rsidP="008B5AF8">
      <w:pPr>
        <w:rPr>
          <w:lang w:eastAsia="zh-CN"/>
        </w:rPr>
      </w:pPr>
      <w:r w:rsidRPr="00293D20">
        <w:rPr>
          <w:i/>
          <w:iCs/>
          <w:lang w:eastAsia="zh-CN"/>
        </w:rPr>
        <w:t>g)</w:t>
      </w:r>
      <w:r w:rsidRPr="00E04A5F">
        <w:rPr>
          <w:lang w:eastAsia="zh-CN"/>
        </w:rPr>
        <w:tab/>
      </w:r>
      <w:r w:rsidRPr="00E04A5F">
        <w:rPr>
          <w:rFonts w:hint="eastAsia"/>
          <w:lang w:eastAsia="zh-CN"/>
        </w:rPr>
        <w:t>由</w:t>
      </w:r>
      <w:r w:rsidRPr="00E04A5F">
        <w:rPr>
          <w:lang w:eastAsia="zh-CN"/>
        </w:rPr>
        <w:t>ITU-T</w:t>
      </w:r>
      <w:r w:rsidRPr="00E04A5F">
        <w:rPr>
          <w:lang w:eastAsia="zh-CN"/>
        </w:rPr>
        <w:t>的最高机构</w:t>
      </w:r>
      <w:r>
        <w:rPr>
          <w:lang w:eastAsia="zh-CN"/>
        </w:rPr>
        <w:t>世界电信标准化全会</w:t>
      </w:r>
      <w:r w:rsidRPr="00E04A5F">
        <w:rPr>
          <w:rFonts w:hint="eastAsia"/>
          <w:lang w:eastAsia="zh-CN"/>
        </w:rPr>
        <w:t>来</w:t>
      </w:r>
      <w:r w:rsidRPr="00E04A5F">
        <w:rPr>
          <w:lang w:eastAsia="zh-CN"/>
        </w:rPr>
        <w:t>确定</w:t>
      </w:r>
      <w:r w:rsidRPr="00E04A5F">
        <w:rPr>
          <w:rFonts w:hint="eastAsia"/>
          <w:lang w:eastAsia="zh-CN"/>
        </w:rPr>
        <w:t>每</w:t>
      </w:r>
      <w:r w:rsidRPr="00E04A5F">
        <w:rPr>
          <w:lang w:eastAsia="zh-CN"/>
        </w:rPr>
        <w:t>个研究期的战略性标准</w:t>
      </w:r>
      <w:r w:rsidRPr="00E04A5F">
        <w:rPr>
          <w:rFonts w:hint="eastAsia"/>
          <w:lang w:eastAsia="zh-CN"/>
        </w:rPr>
        <w:t>化</w:t>
      </w:r>
      <w:r w:rsidRPr="00E04A5F">
        <w:rPr>
          <w:lang w:eastAsia="zh-CN"/>
        </w:rPr>
        <w:t>问题是适宜的，</w:t>
      </w:r>
    </w:p>
    <w:p w:rsidR="002F3272" w:rsidRPr="00E04A5F" w:rsidRDefault="009F1594" w:rsidP="008B5AF8">
      <w:pPr>
        <w:pStyle w:val="Call"/>
        <w:rPr>
          <w:lang w:eastAsia="zh-CN"/>
        </w:rPr>
      </w:pPr>
      <w:r w:rsidRPr="00E04A5F">
        <w:rPr>
          <w:rFonts w:hint="eastAsia"/>
          <w:lang w:eastAsia="zh-CN"/>
        </w:rPr>
        <w:t>铭记</w:t>
      </w:r>
    </w:p>
    <w:p w:rsidR="002F3272" w:rsidRPr="00E04A5F" w:rsidRDefault="009F1594" w:rsidP="008B5AF8">
      <w:pPr>
        <w:ind w:firstLineChars="200" w:firstLine="480"/>
        <w:rPr>
          <w:lang w:eastAsia="zh-CN"/>
        </w:rPr>
      </w:pPr>
      <w:r w:rsidRPr="00E04A5F">
        <w:rPr>
          <w:lang w:eastAsia="zh-CN"/>
        </w:rPr>
        <w:t>标准化活动的协调</w:t>
      </w:r>
      <w:r w:rsidRPr="00E04A5F">
        <w:rPr>
          <w:rFonts w:hint="eastAsia"/>
          <w:lang w:eastAsia="zh-CN"/>
        </w:rPr>
        <w:t>对于包括以下内容在内的高度优先的标准化问题</w:t>
      </w:r>
      <w:r w:rsidRPr="00E04A5F">
        <w:rPr>
          <w:lang w:eastAsia="zh-CN"/>
        </w:rPr>
        <w:t>尤为重要</w:t>
      </w:r>
      <w:r>
        <w:rPr>
          <w:rFonts w:hint="eastAsia"/>
          <w:lang w:eastAsia="zh-CN"/>
        </w:rPr>
        <w:t>，其中包括，例如</w:t>
      </w:r>
      <w:r w:rsidRPr="00E04A5F">
        <w:rPr>
          <w:rFonts w:hint="eastAsia"/>
          <w:lang w:eastAsia="zh-CN"/>
        </w:rPr>
        <w:t>：</w:t>
      </w:r>
    </w:p>
    <w:p w:rsidR="002F3272" w:rsidRPr="00E04A5F" w:rsidRDefault="009F1594" w:rsidP="008B5AF8">
      <w:pPr>
        <w:pStyle w:val="enumlev10"/>
        <w:rPr>
          <w:lang w:eastAsia="zh-CN"/>
        </w:rPr>
      </w:pPr>
      <w:r w:rsidRPr="00293D20">
        <w:rPr>
          <w:i/>
          <w:iCs/>
          <w:lang w:eastAsia="zh-CN"/>
        </w:rPr>
        <w:t>a)</w:t>
      </w:r>
      <w:r w:rsidRPr="00E04A5F">
        <w:rPr>
          <w:lang w:eastAsia="zh-CN"/>
        </w:rPr>
        <w:tab/>
      </w:r>
      <w:r w:rsidRPr="00E04A5F">
        <w:rPr>
          <w:lang w:eastAsia="zh-CN"/>
        </w:rPr>
        <w:t>下一代网络（</w:t>
      </w:r>
      <w:r w:rsidRPr="00E04A5F">
        <w:rPr>
          <w:lang w:eastAsia="zh-CN"/>
        </w:rPr>
        <w:t>NGN</w:t>
      </w:r>
      <w:r w:rsidRPr="00E04A5F">
        <w:rPr>
          <w:lang w:eastAsia="zh-CN"/>
        </w:rPr>
        <w:t>）</w:t>
      </w:r>
      <w:r>
        <w:rPr>
          <w:rFonts w:hint="eastAsia"/>
          <w:lang w:eastAsia="zh-CN"/>
        </w:rPr>
        <w:t>的</w:t>
      </w:r>
      <w:r>
        <w:rPr>
          <w:lang w:val="en-US" w:eastAsia="zh-CN"/>
        </w:rPr>
        <w:t xml:space="preserve"> </w:t>
      </w:r>
      <w:r>
        <w:rPr>
          <w:rFonts w:hint="eastAsia"/>
          <w:lang w:eastAsia="zh-CN"/>
        </w:rPr>
        <w:t>演进和未来网络</w:t>
      </w:r>
      <w:r w:rsidRPr="00E04A5F">
        <w:rPr>
          <w:lang w:eastAsia="zh-CN"/>
        </w:rPr>
        <w:t>；</w:t>
      </w:r>
    </w:p>
    <w:p w:rsidR="002F3272" w:rsidRPr="00E04A5F" w:rsidRDefault="009F1594" w:rsidP="008B5AF8">
      <w:pPr>
        <w:pStyle w:val="enumlev10"/>
        <w:rPr>
          <w:lang w:eastAsia="zh-CN"/>
        </w:rPr>
      </w:pPr>
      <w:r w:rsidRPr="00293D20">
        <w:rPr>
          <w:i/>
          <w:iCs/>
          <w:lang w:eastAsia="zh-CN"/>
        </w:rPr>
        <w:t>b)</w:t>
      </w:r>
      <w:r w:rsidRPr="00E04A5F">
        <w:rPr>
          <w:lang w:eastAsia="zh-CN"/>
        </w:rPr>
        <w:tab/>
      </w:r>
      <w:r>
        <w:rPr>
          <w:lang w:eastAsia="zh-CN"/>
        </w:rPr>
        <w:t>安全（包括网络安全</w:t>
      </w:r>
      <w:r>
        <w:rPr>
          <w:rFonts w:hint="eastAsia"/>
          <w:lang w:eastAsia="zh-CN"/>
        </w:rPr>
        <w:t>）</w:t>
      </w:r>
      <w:r w:rsidRPr="00E04A5F">
        <w:rPr>
          <w:lang w:eastAsia="zh-CN"/>
        </w:rPr>
        <w:t>；</w:t>
      </w:r>
    </w:p>
    <w:p w:rsidR="002F3272" w:rsidRPr="00E04A5F" w:rsidRDefault="009F1594" w:rsidP="008B5AF8">
      <w:pPr>
        <w:pStyle w:val="enumlev10"/>
        <w:rPr>
          <w:lang w:eastAsia="zh-CN"/>
        </w:rPr>
      </w:pPr>
      <w:r w:rsidRPr="00293D20">
        <w:rPr>
          <w:i/>
          <w:iCs/>
          <w:lang w:eastAsia="zh-CN"/>
        </w:rPr>
        <w:t>c)</w:t>
      </w:r>
      <w:r w:rsidRPr="00E04A5F">
        <w:rPr>
          <w:lang w:eastAsia="zh-CN"/>
        </w:rPr>
        <w:tab/>
      </w:r>
      <w:r>
        <w:rPr>
          <w:rFonts w:hint="eastAsia"/>
          <w:lang w:eastAsia="zh-CN"/>
        </w:rPr>
        <w:t>包括网络</w:t>
      </w:r>
      <w:r w:rsidRPr="00536412">
        <w:rPr>
          <w:rFonts w:hint="eastAsia"/>
          <w:bCs/>
          <w:lang w:eastAsia="zh-CN"/>
        </w:rPr>
        <w:t>适应性和恢复</w:t>
      </w:r>
      <w:r>
        <w:rPr>
          <w:rFonts w:hint="eastAsia"/>
          <w:bCs/>
          <w:lang w:eastAsia="zh-CN"/>
        </w:rPr>
        <w:t>在内的</w:t>
      </w:r>
      <w:r w:rsidRPr="00E04A5F">
        <w:rPr>
          <w:lang w:eastAsia="zh-CN"/>
        </w:rPr>
        <w:t>电信</w:t>
      </w:r>
      <w:r>
        <w:rPr>
          <w:rFonts w:hint="eastAsia"/>
          <w:lang w:eastAsia="zh-CN"/>
        </w:rPr>
        <w:t>赈灾</w:t>
      </w:r>
      <w:r w:rsidRPr="00C079B9">
        <w:rPr>
          <w:rFonts w:hint="eastAsia"/>
          <w:bCs/>
          <w:lang w:eastAsia="zh-CN"/>
        </w:rPr>
        <w:t>系统</w:t>
      </w:r>
      <w:r w:rsidRPr="00E04A5F">
        <w:rPr>
          <w:lang w:eastAsia="zh-CN"/>
        </w:rPr>
        <w:t>；</w:t>
      </w:r>
    </w:p>
    <w:p w:rsidR="002F3272" w:rsidRDefault="009F1594" w:rsidP="008B5AF8">
      <w:pPr>
        <w:pStyle w:val="enumlev10"/>
        <w:rPr>
          <w:lang w:eastAsia="zh-CN"/>
        </w:rPr>
      </w:pPr>
      <w:r w:rsidRPr="00293D20">
        <w:rPr>
          <w:i/>
          <w:iCs/>
          <w:lang w:eastAsia="zh-CN"/>
        </w:rPr>
        <w:t>d)</w:t>
      </w:r>
      <w:r w:rsidRPr="00E04A5F">
        <w:rPr>
          <w:lang w:eastAsia="zh-CN"/>
        </w:rPr>
        <w:tab/>
      </w:r>
      <w:r>
        <w:rPr>
          <w:rFonts w:hint="eastAsia"/>
          <w:lang w:eastAsia="zh-CN"/>
        </w:rPr>
        <w:t>智能电网和</w:t>
      </w:r>
      <w:r w:rsidRPr="00E04A5F">
        <w:rPr>
          <w:lang w:eastAsia="zh-CN"/>
        </w:rPr>
        <w:t>家庭联网</w:t>
      </w:r>
      <w:r w:rsidRPr="00E04A5F">
        <w:rPr>
          <w:rFonts w:hint="eastAsia"/>
          <w:lang w:eastAsia="zh-CN"/>
        </w:rPr>
        <w:t>；</w:t>
      </w:r>
    </w:p>
    <w:p w:rsidR="002F3272" w:rsidRDefault="009F1594" w:rsidP="008B5AF8">
      <w:pPr>
        <w:pStyle w:val="enumlev10"/>
        <w:rPr>
          <w:lang w:eastAsia="zh-CN"/>
        </w:rPr>
      </w:pPr>
      <w:r w:rsidRPr="00C079B9">
        <w:rPr>
          <w:i/>
          <w:iCs/>
          <w:lang w:eastAsia="zh-CN"/>
        </w:rPr>
        <w:t>e)</w:t>
      </w:r>
      <w:r w:rsidRPr="00C079B9">
        <w:rPr>
          <w:lang w:eastAsia="zh-CN"/>
        </w:rPr>
        <w:tab/>
      </w:r>
      <w:r>
        <w:rPr>
          <w:rFonts w:hint="eastAsia"/>
          <w:lang w:eastAsia="zh-CN"/>
        </w:rPr>
        <w:t>智能交通系统（</w:t>
      </w:r>
      <w:r>
        <w:rPr>
          <w:rFonts w:hint="eastAsia"/>
          <w:lang w:eastAsia="zh-CN"/>
        </w:rPr>
        <w:t>ITS</w:t>
      </w:r>
      <w:r>
        <w:rPr>
          <w:rFonts w:hint="eastAsia"/>
          <w:lang w:eastAsia="zh-CN"/>
        </w:rPr>
        <w:t>）；</w:t>
      </w:r>
    </w:p>
    <w:p w:rsidR="002F3272" w:rsidRDefault="009F1594" w:rsidP="008B5AF8">
      <w:pPr>
        <w:pStyle w:val="enumlev10"/>
        <w:rPr>
          <w:lang w:eastAsia="zh-CN"/>
        </w:rPr>
      </w:pPr>
      <w:r w:rsidRPr="00B65F67">
        <w:rPr>
          <w:rFonts w:eastAsia="Malgun Gothic"/>
          <w:i/>
          <w:iCs/>
          <w:szCs w:val="24"/>
          <w:lang w:val="en-US" w:eastAsia="ko-KR"/>
        </w:rPr>
        <w:t>f)</w:t>
      </w:r>
      <w:r w:rsidRPr="00B65F67">
        <w:rPr>
          <w:rFonts w:eastAsia="Malgun Gothic"/>
          <w:szCs w:val="24"/>
          <w:lang w:val="en-US" w:eastAsia="ko-KR"/>
        </w:rPr>
        <w:tab/>
      </w:r>
      <w:r>
        <w:rPr>
          <w:rFonts w:ascii="SimSun" w:hAnsi="SimSun" w:cs="SimSun" w:hint="eastAsia"/>
          <w:szCs w:val="24"/>
          <w:lang w:val="en-US" w:eastAsia="zh-CN"/>
        </w:rPr>
        <w:t>物联网（</w:t>
      </w:r>
      <w:r w:rsidRPr="00B65F67">
        <w:rPr>
          <w:rFonts w:eastAsia="Malgun Gothic"/>
          <w:szCs w:val="24"/>
          <w:lang w:val="en-US" w:eastAsia="ko-KR"/>
        </w:rPr>
        <w:t>IoT</w:t>
      </w:r>
      <w:r>
        <w:rPr>
          <w:rFonts w:eastAsiaTheme="minorEastAsia" w:hint="eastAsia"/>
          <w:szCs w:val="24"/>
          <w:lang w:val="en-US" w:eastAsia="zh-CN"/>
        </w:rPr>
        <w:t>）</w:t>
      </w:r>
      <w:r>
        <w:rPr>
          <w:rFonts w:eastAsiaTheme="minorEastAsia" w:hint="eastAsia"/>
          <w:szCs w:val="24"/>
          <w:lang w:val="en-US" w:eastAsia="zh-CN"/>
        </w:rPr>
        <w:t>/</w:t>
      </w:r>
      <w:r>
        <w:rPr>
          <w:rFonts w:eastAsiaTheme="minorEastAsia" w:hint="eastAsia"/>
          <w:szCs w:val="24"/>
          <w:lang w:val="en-US" w:eastAsia="zh-CN"/>
        </w:rPr>
        <w:t>机对机（</w:t>
      </w:r>
      <w:r w:rsidRPr="00B65F67">
        <w:rPr>
          <w:rFonts w:eastAsia="Malgun Gothic"/>
          <w:szCs w:val="24"/>
          <w:lang w:val="en-US" w:eastAsia="ko-KR"/>
        </w:rPr>
        <w:t>M2M</w:t>
      </w:r>
      <w:r>
        <w:rPr>
          <w:rFonts w:eastAsiaTheme="minorEastAsia" w:hint="eastAsia"/>
          <w:szCs w:val="24"/>
          <w:lang w:val="en-US" w:eastAsia="zh-CN"/>
        </w:rPr>
        <w:t>）通信</w:t>
      </w:r>
      <w:r w:rsidRPr="00E04A5F">
        <w:rPr>
          <w:lang w:eastAsia="zh-CN"/>
        </w:rPr>
        <w:t>；</w:t>
      </w:r>
    </w:p>
    <w:p w:rsidR="002F3272" w:rsidRPr="00704F71" w:rsidRDefault="009F1594" w:rsidP="008B5AF8">
      <w:pPr>
        <w:pStyle w:val="enumlev10"/>
      </w:pPr>
      <w:r w:rsidRPr="00704F71">
        <w:rPr>
          <w:i/>
          <w:iCs/>
        </w:rPr>
        <w:t>g)</w:t>
      </w:r>
      <w:r w:rsidRPr="00704F71">
        <w:tab/>
      </w:r>
      <w:r w:rsidRPr="00704F71">
        <w:rPr>
          <w:rFonts w:hint="eastAsia"/>
        </w:rPr>
        <w:t>云计算；</w:t>
      </w:r>
    </w:p>
    <w:p w:rsidR="002F3272" w:rsidRDefault="009F1594" w:rsidP="008B5AF8">
      <w:pPr>
        <w:pStyle w:val="enumlev10"/>
        <w:rPr>
          <w:lang w:eastAsia="zh-CN"/>
        </w:rPr>
      </w:pPr>
      <w:r>
        <w:rPr>
          <w:rFonts w:hint="eastAsia"/>
          <w:i/>
          <w:iCs/>
          <w:lang w:eastAsia="zh-CN"/>
        </w:rPr>
        <w:t>h</w:t>
      </w:r>
      <w:r w:rsidRPr="00293D20">
        <w:rPr>
          <w:rFonts w:hint="eastAsia"/>
          <w:i/>
          <w:iCs/>
          <w:lang w:eastAsia="zh-CN"/>
        </w:rPr>
        <w:t>)</w:t>
      </w:r>
      <w:r w:rsidRPr="00E04A5F">
        <w:rPr>
          <w:rFonts w:hint="eastAsia"/>
          <w:lang w:eastAsia="zh-CN"/>
        </w:rPr>
        <w:tab/>
      </w:r>
      <w:r w:rsidRPr="00E04A5F">
        <w:rPr>
          <w:rFonts w:hint="eastAsia"/>
          <w:lang w:eastAsia="zh-CN"/>
        </w:rPr>
        <w:t>互联网相关问题</w:t>
      </w:r>
      <w:r>
        <w:rPr>
          <w:rFonts w:hint="eastAsia"/>
          <w:lang w:eastAsia="zh-CN"/>
        </w:rPr>
        <w:t>；</w:t>
      </w:r>
    </w:p>
    <w:p w:rsidR="002F3272" w:rsidRPr="00C079B9" w:rsidRDefault="009F1594" w:rsidP="008B5AF8">
      <w:pPr>
        <w:pStyle w:val="enumlev10"/>
        <w:rPr>
          <w:lang w:val="fr-CH" w:eastAsia="zh-CN"/>
        </w:rPr>
      </w:pPr>
      <w:r w:rsidRPr="00B65F67">
        <w:rPr>
          <w:rFonts w:eastAsia="Malgun Gothic"/>
          <w:i/>
          <w:iCs/>
          <w:szCs w:val="24"/>
          <w:lang w:val="en-US" w:eastAsia="ko-KR"/>
        </w:rPr>
        <w:t>i)</w:t>
      </w:r>
      <w:r w:rsidRPr="00B65F67">
        <w:rPr>
          <w:rFonts w:eastAsia="Malgun Gothic"/>
          <w:szCs w:val="24"/>
          <w:lang w:val="en-US" w:eastAsia="ko-KR"/>
        </w:rPr>
        <w:tab/>
      </w:r>
      <w:r>
        <w:rPr>
          <w:rFonts w:eastAsiaTheme="minorEastAsia" w:hint="eastAsia"/>
          <w:szCs w:val="24"/>
          <w:lang w:val="en-US" w:eastAsia="zh-CN"/>
        </w:rPr>
        <w:t>合规性和互操作性测试</w:t>
      </w:r>
      <w:r>
        <w:rPr>
          <w:rFonts w:eastAsiaTheme="minorEastAsia" w:hint="eastAsia"/>
          <w:szCs w:val="24"/>
          <w:lang w:val="fr-CH" w:eastAsia="zh-CN"/>
        </w:rPr>
        <w:t>，</w:t>
      </w:r>
    </w:p>
    <w:p w:rsidR="002F3272" w:rsidRPr="00E04A5F" w:rsidRDefault="009F1594" w:rsidP="008B5AF8">
      <w:pPr>
        <w:pStyle w:val="Call"/>
        <w:rPr>
          <w:lang w:eastAsia="zh-CN"/>
        </w:rPr>
      </w:pPr>
      <w:r w:rsidRPr="00E04A5F">
        <w:rPr>
          <w:rFonts w:hint="eastAsia"/>
          <w:lang w:eastAsia="zh-CN"/>
        </w:rPr>
        <w:t>强调</w:t>
      </w:r>
    </w:p>
    <w:p w:rsidR="002F3272" w:rsidRDefault="009F1594" w:rsidP="008B5AF8">
      <w:pPr>
        <w:ind w:firstLineChars="200" w:firstLine="480"/>
        <w:rPr>
          <w:lang w:eastAsia="zh-CN"/>
        </w:rPr>
      </w:pPr>
      <w:r w:rsidRPr="00E04A5F">
        <w:rPr>
          <w:lang w:eastAsia="zh-CN"/>
        </w:rPr>
        <w:t>协调</w:t>
      </w:r>
      <w:r w:rsidRPr="00E04A5F">
        <w:rPr>
          <w:rFonts w:hint="eastAsia"/>
          <w:lang w:eastAsia="zh-CN"/>
        </w:rPr>
        <w:t>应有助于</w:t>
      </w:r>
      <w:r w:rsidRPr="00E04A5F">
        <w:rPr>
          <w:lang w:eastAsia="zh-CN"/>
        </w:rPr>
        <w:t>提高</w:t>
      </w:r>
      <w:r w:rsidRPr="00E04A5F">
        <w:rPr>
          <w:lang w:eastAsia="zh-CN"/>
        </w:rPr>
        <w:t>ITU-T</w:t>
      </w:r>
      <w:r w:rsidRPr="00E04A5F">
        <w:rPr>
          <w:lang w:eastAsia="zh-CN"/>
        </w:rPr>
        <w:t>活动的</w:t>
      </w:r>
      <w:r w:rsidRPr="00E04A5F">
        <w:rPr>
          <w:rFonts w:hint="eastAsia"/>
          <w:lang w:eastAsia="zh-CN"/>
        </w:rPr>
        <w:t>有</w:t>
      </w:r>
      <w:r w:rsidRPr="00E04A5F">
        <w:rPr>
          <w:lang w:eastAsia="zh-CN"/>
        </w:rPr>
        <w:t>效</w:t>
      </w:r>
      <w:r w:rsidRPr="00E04A5F">
        <w:rPr>
          <w:rFonts w:hint="eastAsia"/>
          <w:lang w:eastAsia="zh-CN"/>
        </w:rPr>
        <w:t>性</w:t>
      </w:r>
      <w:r w:rsidRPr="00E04A5F">
        <w:rPr>
          <w:lang w:eastAsia="zh-CN"/>
        </w:rPr>
        <w:t>，</w:t>
      </w:r>
      <w:r w:rsidRPr="00E04A5F">
        <w:rPr>
          <w:rFonts w:hint="eastAsia"/>
          <w:lang w:eastAsia="zh-CN"/>
        </w:rPr>
        <w:t>而且</w:t>
      </w:r>
      <w:r w:rsidRPr="00E04A5F">
        <w:rPr>
          <w:lang w:eastAsia="zh-CN"/>
        </w:rPr>
        <w:t>不应限制各研究组</w:t>
      </w:r>
      <w:r w:rsidRPr="00E04A5F">
        <w:rPr>
          <w:rFonts w:hint="eastAsia"/>
          <w:lang w:eastAsia="zh-CN"/>
        </w:rPr>
        <w:t>在</w:t>
      </w:r>
      <w:r w:rsidRPr="00E04A5F">
        <w:rPr>
          <w:lang w:eastAsia="zh-CN"/>
        </w:rPr>
        <w:t>成员文稿的</w:t>
      </w:r>
      <w:r w:rsidRPr="00E04A5F">
        <w:rPr>
          <w:rFonts w:hint="eastAsia"/>
          <w:lang w:eastAsia="zh-CN"/>
        </w:rPr>
        <w:t>基础上</w:t>
      </w:r>
      <w:r w:rsidRPr="00E04A5F">
        <w:rPr>
          <w:lang w:eastAsia="zh-CN"/>
        </w:rPr>
        <w:t>制定建议书的权力，</w:t>
      </w:r>
    </w:p>
    <w:p w:rsidR="002F3272" w:rsidRPr="00E04A5F" w:rsidRDefault="009F1594" w:rsidP="008B5AF8">
      <w:pPr>
        <w:pStyle w:val="Call"/>
        <w:rPr>
          <w:lang w:eastAsia="zh-CN"/>
        </w:rPr>
      </w:pPr>
      <w:r w:rsidRPr="00E04A5F">
        <w:rPr>
          <w:rFonts w:hint="eastAsia"/>
          <w:lang w:eastAsia="zh-CN"/>
        </w:rPr>
        <w:t>做出决议</w:t>
      </w:r>
    </w:p>
    <w:p w:rsidR="002F3272" w:rsidRPr="00E04A5F" w:rsidRDefault="009F1594" w:rsidP="008B5AF8">
      <w:pPr>
        <w:ind w:firstLineChars="200" w:firstLine="480"/>
        <w:rPr>
          <w:lang w:eastAsia="zh-CN"/>
        </w:rPr>
      </w:pPr>
      <w:r w:rsidRPr="00E04A5F">
        <w:rPr>
          <w:rFonts w:hint="eastAsia"/>
          <w:lang w:eastAsia="zh-CN"/>
        </w:rPr>
        <w:t>在与一个以上研究组相关的高度优先的标准化问题和工作方面，应确保</w:t>
      </w:r>
      <w:r w:rsidRPr="00E04A5F">
        <w:rPr>
          <w:lang w:eastAsia="zh-CN"/>
        </w:rPr>
        <w:t>ITU-T</w:t>
      </w:r>
      <w:r w:rsidRPr="00E04A5F">
        <w:rPr>
          <w:rFonts w:hint="eastAsia"/>
          <w:lang w:eastAsia="zh-CN"/>
        </w:rPr>
        <w:t>活动的协调：</w:t>
      </w:r>
    </w:p>
    <w:p w:rsidR="002F3272" w:rsidRPr="00E04A5F" w:rsidRDefault="009F1594" w:rsidP="008B5AF8">
      <w:pPr>
        <w:pStyle w:val="enumlev10"/>
        <w:rPr>
          <w:lang w:eastAsia="zh-CN"/>
        </w:rPr>
      </w:pPr>
      <w:r w:rsidRPr="00E04A5F">
        <w:rPr>
          <w:lang w:eastAsia="zh-CN"/>
        </w:rPr>
        <w:t>i)</w:t>
      </w:r>
      <w:r w:rsidRPr="00E04A5F">
        <w:rPr>
          <w:lang w:eastAsia="zh-CN"/>
        </w:rPr>
        <w:tab/>
      </w:r>
      <w:r w:rsidRPr="00E04A5F">
        <w:rPr>
          <w:rFonts w:hint="eastAsia"/>
          <w:lang w:eastAsia="zh-CN"/>
        </w:rPr>
        <w:t>从全局观点出发，确定</w:t>
      </w:r>
      <w:r w:rsidRPr="00E04A5F">
        <w:rPr>
          <w:lang w:eastAsia="zh-CN"/>
        </w:rPr>
        <w:t>ITU-T</w:t>
      </w:r>
      <w:r w:rsidRPr="00E04A5F">
        <w:rPr>
          <w:rFonts w:hint="eastAsia"/>
          <w:lang w:eastAsia="zh-CN"/>
        </w:rPr>
        <w:t>研究的高层目标和工作重点；</w:t>
      </w:r>
    </w:p>
    <w:p w:rsidR="002F3272" w:rsidRPr="00E04A5F" w:rsidRDefault="009F1594" w:rsidP="008B5AF8">
      <w:pPr>
        <w:pStyle w:val="enumlev10"/>
        <w:rPr>
          <w:lang w:eastAsia="zh-CN"/>
        </w:rPr>
      </w:pPr>
      <w:r w:rsidRPr="00E04A5F">
        <w:rPr>
          <w:lang w:eastAsia="zh-CN"/>
        </w:rPr>
        <w:t>ii)</w:t>
      </w:r>
      <w:r w:rsidRPr="00E04A5F">
        <w:rPr>
          <w:lang w:eastAsia="zh-CN"/>
        </w:rPr>
        <w:tab/>
      </w:r>
      <w:r w:rsidRPr="00E04A5F">
        <w:rPr>
          <w:rFonts w:hint="eastAsia"/>
          <w:lang w:eastAsia="zh-CN"/>
        </w:rPr>
        <w:t>在研究组之间开展合作，包括避免工作重复</w:t>
      </w:r>
      <w:r>
        <w:rPr>
          <w:rFonts w:hint="eastAsia"/>
          <w:lang w:eastAsia="zh-CN"/>
        </w:rPr>
        <w:t>并</w:t>
      </w:r>
      <w:r w:rsidRPr="00E04A5F">
        <w:rPr>
          <w:rFonts w:hint="eastAsia"/>
          <w:lang w:eastAsia="zh-CN"/>
        </w:rPr>
        <w:t>确定相关工作项目之间的联系；</w:t>
      </w:r>
    </w:p>
    <w:p w:rsidR="002F3272" w:rsidRPr="00E04A5F" w:rsidRDefault="009F1594" w:rsidP="008B5AF8">
      <w:pPr>
        <w:pStyle w:val="enumlev10"/>
        <w:rPr>
          <w:lang w:eastAsia="zh-CN"/>
        </w:rPr>
      </w:pPr>
      <w:r w:rsidRPr="00E04A5F">
        <w:rPr>
          <w:lang w:eastAsia="zh-CN"/>
        </w:rPr>
        <w:t>iii)</w:t>
      </w:r>
      <w:r w:rsidRPr="00E04A5F">
        <w:rPr>
          <w:lang w:eastAsia="zh-CN"/>
        </w:rPr>
        <w:tab/>
      </w:r>
      <w:r w:rsidRPr="00E04A5F">
        <w:rPr>
          <w:rFonts w:hint="eastAsia"/>
          <w:lang w:eastAsia="zh-CN"/>
        </w:rPr>
        <w:t>有计划地协调各项标准化活动的时间范围、实际成果、目标和阶段性成果；</w:t>
      </w:r>
    </w:p>
    <w:p w:rsidR="002F3272" w:rsidRPr="00E04A5F" w:rsidRDefault="009F1594" w:rsidP="008B5AF8">
      <w:pPr>
        <w:pStyle w:val="enumlev10"/>
        <w:rPr>
          <w:lang w:eastAsia="zh-CN"/>
        </w:rPr>
      </w:pPr>
      <w:r w:rsidRPr="00E04A5F">
        <w:rPr>
          <w:lang w:eastAsia="zh-CN"/>
        </w:rPr>
        <w:t>iv)</w:t>
      </w:r>
      <w:r w:rsidRPr="00E04A5F">
        <w:rPr>
          <w:lang w:eastAsia="zh-CN"/>
        </w:rPr>
        <w:tab/>
      </w:r>
      <w:r w:rsidRPr="00E04A5F">
        <w:rPr>
          <w:rFonts w:hint="eastAsia"/>
          <w:lang w:eastAsia="zh-CN"/>
        </w:rPr>
        <w:t>考虑到发展中国家的利益</w:t>
      </w:r>
      <w:r>
        <w:rPr>
          <w:rFonts w:hint="eastAsia"/>
          <w:lang w:eastAsia="zh-CN"/>
        </w:rPr>
        <w:t>，并鼓励和促进这些国家参与这些活动</w:t>
      </w:r>
      <w:r w:rsidRPr="00E04A5F">
        <w:rPr>
          <w:rFonts w:hint="eastAsia"/>
          <w:lang w:eastAsia="zh-CN"/>
        </w:rPr>
        <w:t>；</w:t>
      </w:r>
    </w:p>
    <w:p w:rsidR="002F3272" w:rsidRPr="00E04A5F" w:rsidRDefault="009F1594" w:rsidP="008B5AF8">
      <w:pPr>
        <w:pStyle w:val="enumlev10"/>
        <w:rPr>
          <w:lang w:eastAsia="zh-CN"/>
        </w:rPr>
      </w:pPr>
      <w:r w:rsidRPr="00E04A5F">
        <w:rPr>
          <w:lang w:eastAsia="zh-CN"/>
        </w:rPr>
        <w:t>v)</w:t>
      </w:r>
      <w:r w:rsidRPr="00E04A5F">
        <w:rPr>
          <w:lang w:eastAsia="zh-CN"/>
        </w:rPr>
        <w:tab/>
      </w:r>
      <w:r w:rsidRPr="00E04A5F">
        <w:rPr>
          <w:rFonts w:hint="eastAsia"/>
          <w:lang w:eastAsia="zh-CN"/>
        </w:rPr>
        <w:t>与国际电联无线电通信部门和电信发展部门以及其它外部标准化机构开展合作和协调，</w:t>
      </w:r>
    </w:p>
    <w:p w:rsidR="002F3272" w:rsidRPr="00E04A5F" w:rsidRDefault="009F1594" w:rsidP="008B5AF8">
      <w:pPr>
        <w:pStyle w:val="Call"/>
        <w:rPr>
          <w:lang w:eastAsia="zh-CN"/>
        </w:rPr>
      </w:pPr>
      <w:r w:rsidRPr="00E04A5F">
        <w:rPr>
          <w:rFonts w:hint="eastAsia"/>
          <w:lang w:eastAsia="zh-CN"/>
        </w:rPr>
        <w:t>责成电信标准化顾问组</w:t>
      </w:r>
    </w:p>
    <w:p w:rsidR="002F3272" w:rsidRDefault="009F1594">
      <w:pPr>
        <w:rPr>
          <w:lang w:eastAsia="zh-CN"/>
        </w:rPr>
        <w:pPrChange w:id="28" w:author="Huang,  Jie, Miss" w:date="2016-10-21T16:29:00Z">
          <w:pPr>
            <w:spacing w:line="480" w:lineRule="auto"/>
          </w:pPr>
        </w:pPrChange>
      </w:pPr>
      <w:del w:id="29" w:author="Huang,  Jie, Miss" w:date="2016-10-07T14:42:00Z">
        <w:r w:rsidRPr="00E04A5F" w:rsidDel="009E54AB">
          <w:rPr>
            <w:lang w:eastAsia="zh-CN"/>
          </w:rPr>
          <w:delText>1</w:delText>
        </w:r>
        <w:r w:rsidRPr="00E04A5F" w:rsidDel="009E54AB">
          <w:rPr>
            <w:lang w:eastAsia="zh-CN"/>
          </w:rPr>
          <w:tab/>
        </w:r>
        <w:r w:rsidRPr="00E04A5F" w:rsidDel="009E54AB">
          <w:rPr>
            <w:rFonts w:hint="eastAsia"/>
            <w:lang w:eastAsia="zh-CN"/>
          </w:rPr>
          <w:delText>在确保各研究组之间的协调，特别是由一个以上研究组研究的高度优先标准化问题的协调方面发挥积极作用，包括请</w:delText>
        </w:r>
        <w:r w:rsidDel="009E54AB">
          <w:rPr>
            <w:rFonts w:hint="eastAsia"/>
            <w:lang w:eastAsia="zh-CN"/>
          </w:rPr>
          <w:delText>各</w:delText>
        </w:r>
        <w:r w:rsidRPr="00E04A5F" w:rsidDel="009E54AB">
          <w:rPr>
            <w:rFonts w:hint="eastAsia"/>
            <w:lang w:eastAsia="zh-CN"/>
          </w:rPr>
          <w:delText>协调组召开必要的会议，以实现其目标；</w:delText>
        </w:r>
      </w:del>
    </w:p>
    <w:p w:rsidR="007A22E0" w:rsidRDefault="007A22E0">
      <w:pPr>
        <w:rPr>
          <w:ins w:id="30" w:author="Huang,  Jie, Miss" w:date="2016-10-07T14:42:00Z"/>
          <w:lang w:eastAsia="zh-CN"/>
        </w:rPr>
        <w:pPrChange w:id="31" w:author="Huang,  Jie, Miss" w:date="2016-10-21T16:29:00Z">
          <w:pPr>
            <w:spacing w:line="480" w:lineRule="auto"/>
          </w:pPr>
        </w:pPrChange>
      </w:pPr>
      <w:ins w:id="32" w:author="Huang,  Jie, Miss" w:date="2016-10-07T14:42:00Z">
        <w:r>
          <w:rPr>
            <w:lang w:eastAsia="zh-CN"/>
          </w:rPr>
          <w:lastRenderedPageBreak/>
          <w:t>1</w:t>
        </w:r>
        <w:r>
          <w:rPr>
            <w:lang w:eastAsia="zh-CN"/>
          </w:rPr>
          <w:tab/>
        </w:r>
        <w:r w:rsidRPr="00E04A5F">
          <w:rPr>
            <w:rFonts w:hint="eastAsia"/>
            <w:lang w:eastAsia="zh-CN"/>
          </w:rPr>
          <w:t>在确保各研究组之间的协调，特别是由一个以上研究组研究的高度优先标准化问题的协调方面发挥积极作用，包括</w:t>
        </w:r>
        <w:r>
          <w:rPr>
            <w:rFonts w:hint="eastAsia"/>
            <w:lang w:eastAsia="zh-CN"/>
          </w:rPr>
          <w:t>：</w:t>
        </w:r>
      </w:ins>
    </w:p>
    <w:p w:rsidR="007A22E0" w:rsidRPr="00DF1EB8" w:rsidRDefault="007A22E0">
      <w:pPr>
        <w:pStyle w:val="enumlev10"/>
        <w:rPr>
          <w:ins w:id="33" w:author="Huang,  Jie, Miss" w:date="2016-10-07T14:42:00Z"/>
          <w:lang w:eastAsia="zh-CN"/>
          <w:rPrChange w:id="34" w:author="Wen ZHONG" w:date="2016-10-16T19:04:00Z">
            <w:rPr>
              <w:ins w:id="35" w:author="Huang,  Jie, Miss" w:date="2016-10-07T14:42:00Z"/>
              <w:rFonts w:eastAsia="Times New Roman"/>
            </w:rPr>
          </w:rPrChange>
        </w:rPr>
        <w:pPrChange w:id="36" w:author="Huang,  Jie, Miss" w:date="2016-10-21T16:29:00Z">
          <w:pPr>
            <w:jc w:val="both"/>
          </w:pPr>
        </w:pPrChange>
      </w:pPr>
      <w:ins w:id="37" w:author="Huang,  Jie, Miss" w:date="2016-10-07T14:42:00Z">
        <w:r w:rsidRPr="00D15C96">
          <w:rPr>
            <w:rFonts w:eastAsia="Times New Roman"/>
            <w:lang w:eastAsia="zh-CN"/>
          </w:rPr>
          <w:t>i)</w:t>
        </w:r>
        <w:r w:rsidRPr="00D15C96">
          <w:rPr>
            <w:rFonts w:eastAsia="Times New Roman"/>
            <w:lang w:eastAsia="zh-CN"/>
          </w:rPr>
          <w:tab/>
        </w:r>
      </w:ins>
      <w:ins w:id="38" w:author="Wen ZHONG" w:date="2016-10-16T19:04:00Z">
        <w:r w:rsidR="00DF1EB8" w:rsidRPr="00DF1EB8">
          <w:rPr>
            <w:rFonts w:hint="eastAsia"/>
            <w:lang w:eastAsia="zh-CN"/>
            <w:rPrChange w:id="39" w:author="Wen ZHONG" w:date="2016-10-16T19:04:00Z">
              <w:rPr>
                <w:rFonts w:eastAsia="Times New Roman" w:hint="eastAsia"/>
              </w:rPr>
            </w:rPrChange>
          </w:rPr>
          <w:t>监督</w:t>
        </w:r>
      </w:ins>
      <w:ins w:id="40" w:author="Wen ZHONG" w:date="2016-10-16T19:06:00Z">
        <w:r w:rsidR="00142C64">
          <w:rPr>
            <w:lang w:eastAsia="zh-CN"/>
          </w:rPr>
          <w:t>联合协调活动的工作</w:t>
        </w:r>
        <w:r w:rsidR="00142C64">
          <w:rPr>
            <w:rFonts w:hint="eastAsia"/>
            <w:lang w:eastAsia="zh-CN"/>
          </w:rPr>
          <w:t>，</w:t>
        </w:r>
        <w:r w:rsidR="00142C64">
          <w:rPr>
            <w:lang w:eastAsia="zh-CN"/>
          </w:rPr>
          <w:t>并</w:t>
        </w:r>
      </w:ins>
      <w:ins w:id="41" w:author="Huang,  Jie, Miss" w:date="2016-10-21T16:24:00Z">
        <w:r w:rsidR="00B460B2">
          <w:rPr>
            <w:rFonts w:hint="eastAsia"/>
            <w:lang w:eastAsia="zh-CN"/>
          </w:rPr>
          <w:t>可</w:t>
        </w:r>
      </w:ins>
      <w:ins w:id="42" w:author="Wen ZHONG" w:date="2016-10-16T19:06:00Z">
        <w:r w:rsidR="00142C64">
          <w:rPr>
            <w:lang w:eastAsia="zh-CN"/>
          </w:rPr>
          <w:t>酌情提出设立此类活动的建议</w:t>
        </w:r>
        <w:r w:rsidR="00142C64">
          <w:rPr>
            <w:rFonts w:hint="eastAsia"/>
            <w:lang w:eastAsia="zh-CN"/>
          </w:rPr>
          <w:t>，</w:t>
        </w:r>
      </w:ins>
      <w:ins w:id="43" w:author="Huang,  Jie, Miss" w:date="2016-10-21T16:24:00Z">
        <w:r w:rsidR="00B460B2">
          <w:rPr>
            <w:rFonts w:hint="eastAsia"/>
            <w:lang w:eastAsia="zh-CN"/>
          </w:rPr>
          <w:t>同时</w:t>
        </w:r>
      </w:ins>
      <w:ins w:id="44" w:author="Wen ZHONG" w:date="2016-10-16T19:06:00Z">
        <w:r w:rsidR="00142C64">
          <w:rPr>
            <w:lang w:eastAsia="zh-CN"/>
          </w:rPr>
          <w:t>请各协调组</w:t>
        </w:r>
      </w:ins>
      <w:ins w:id="45" w:author="Huang,  Jie, Miss" w:date="2016-10-21T16:24:00Z">
        <w:r w:rsidR="00B460B2">
          <w:rPr>
            <w:rFonts w:hint="eastAsia"/>
            <w:lang w:eastAsia="zh-CN"/>
          </w:rPr>
          <w:t>召开</w:t>
        </w:r>
      </w:ins>
      <w:ins w:id="46" w:author="Wen ZHONG" w:date="2016-10-16T19:07:00Z">
        <w:r w:rsidR="00142C64">
          <w:rPr>
            <w:lang w:eastAsia="zh-CN"/>
          </w:rPr>
          <w:t>必要的会议</w:t>
        </w:r>
        <w:r w:rsidR="00142C64">
          <w:rPr>
            <w:rFonts w:hint="eastAsia"/>
            <w:lang w:eastAsia="zh-CN"/>
          </w:rPr>
          <w:t>，</w:t>
        </w:r>
        <w:r w:rsidR="00142C64">
          <w:rPr>
            <w:lang w:eastAsia="zh-CN"/>
          </w:rPr>
          <w:t>以实现各自的目标</w:t>
        </w:r>
        <w:r w:rsidR="00142C64">
          <w:rPr>
            <w:rFonts w:hint="eastAsia"/>
            <w:lang w:eastAsia="zh-CN"/>
          </w:rPr>
          <w:t>；</w:t>
        </w:r>
      </w:ins>
    </w:p>
    <w:p w:rsidR="007A22E0" w:rsidRPr="00DF1EB8" w:rsidRDefault="007A22E0">
      <w:pPr>
        <w:pStyle w:val="enumlev10"/>
        <w:rPr>
          <w:ins w:id="47" w:author="Huang,  Jie, Miss" w:date="2016-10-07T14:42:00Z"/>
          <w:lang w:eastAsia="zh-CN"/>
          <w:rPrChange w:id="48" w:author="Wen ZHONG" w:date="2016-10-16T19:04:00Z">
            <w:rPr>
              <w:ins w:id="49" w:author="Huang,  Jie, Miss" w:date="2016-10-07T14:42:00Z"/>
              <w:rFonts w:eastAsia="Times New Roman"/>
            </w:rPr>
          </w:rPrChange>
        </w:rPr>
        <w:pPrChange w:id="50" w:author="Huang,  Jie, Miss" w:date="2016-10-21T16:29:00Z">
          <w:pPr>
            <w:jc w:val="both"/>
          </w:pPr>
        </w:pPrChange>
      </w:pPr>
      <w:ins w:id="51" w:author="Huang,  Jie, Miss" w:date="2016-10-07T14:42:00Z">
        <w:r w:rsidRPr="00DF1EB8">
          <w:rPr>
            <w:lang w:eastAsia="zh-CN"/>
            <w:rPrChange w:id="52" w:author="Wen ZHONG" w:date="2016-10-16T19:04:00Z">
              <w:rPr>
                <w:rFonts w:eastAsia="Times New Roman"/>
              </w:rPr>
            </w:rPrChange>
          </w:rPr>
          <w:t>ii)</w:t>
        </w:r>
        <w:r w:rsidRPr="00DF1EB8">
          <w:rPr>
            <w:lang w:eastAsia="zh-CN"/>
            <w:rPrChange w:id="53" w:author="Wen ZHONG" w:date="2016-10-16T19:04:00Z">
              <w:rPr>
                <w:rFonts w:eastAsia="Times New Roman"/>
              </w:rPr>
            </w:rPrChange>
          </w:rPr>
          <w:tab/>
        </w:r>
      </w:ins>
      <w:ins w:id="54" w:author="Wen ZHONG" w:date="2016-10-16T19:07:00Z">
        <w:r w:rsidR="00142C64">
          <w:rPr>
            <w:lang w:eastAsia="zh-CN"/>
          </w:rPr>
          <w:t>确定相关</w:t>
        </w:r>
      </w:ins>
      <w:ins w:id="55" w:author="Huang,  Jie, Miss" w:date="2016-10-21T16:24:00Z">
        <w:r w:rsidR="00B460B2">
          <w:rPr>
            <w:rFonts w:hint="eastAsia"/>
            <w:lang w:eastAsia="zh-CN"/>
          </w:rPr>
          <w:t>需</w:t>
        </w:r>
      </w:ins>
      <w:ins w:id="56" w:author="Wen ZHONG" w:date="2016-10-16T19:07:00Z">
        <w:r w:rsidR="00142C64">
          <w:rPr>
            <w:lang w:eastAsia="zh-CN"/>
          </w:rPr>
          <w:t>求并</w:t>
        </w:r>
      </w:ins>
      <w:ins w:id="57" w:author="Huang,  Jie, Miss" w:date="2016-10-21T16:24:00Z">
        <w:r w:rsidR="00B460B2">
          <w:rPr>
            <w:rFonts w:hint="eastAsia"/>
            <w:lang w:eastAsia="zh-CN"/>
          </w:rPr>
          <w:t>在</w:t>
        </w:r>
        <w:r w:rsidR="00B460B2">
          <w:rPr>
            <w:lang w:eastAsia="zh-CN"/>
          </w:rPr>
          <w:t>每当</w:t>
        </w:r>
      </w:ins>
      <w:ins w:id="58" w:author="Wen ZHONG" w:date="2016-10-16T19:07:00Z">
        <w:r w:rsidR="00142C64">
          <w:rPr>
            <w:lang w:eastAsia="zh-CN"/>
          </w:rPr>
          <w:t>出现</w:t>
        </w:r>
      </w:ins>
      <w:ins w:id="59" w:author="Wen ZHONG" w:date="2016-10-16T19:08:00Z">
        <w:r w:rsidR="00142C64">
          <w:rPr>
            <w:lang w:eastAsia="zh-CN"/>
          </w:rPr>
          <w:t>工作重叠问题时</w:t>
        </w:r>
      </w:ins>
      <w:ins w:id="60" w:author="Huang,  Jie, Miss" w:date="2016-10-21T16:25:00Z">
        <w:r w:rsidR="00B460B2">
          <w:rPr>
            <w:rFonts w:hint="eastAsia"/>
            <w:lang w:eastAsia="zh-CN"/>
          </w:rPr>
          <w:t>需</w:t>
        </w:r>
      </w:ins>
      <w:ins w:id="61" w:author="Wen ZHONG" w:date="2016-10-16T19:08:00Z">
        <w:r w:rsidR="00142C64">
          <w:rPr>
            <w:rFonts w:hint="eastAsia"/>
            <w:lang w:eastAsia="zh-CN"/>
          </w:rPr>
          <w:t>进行</w:t>
        </w:r>
        <w:r w:rsidR="00142C64">
          <w:rPr>
            <w:lang w:eastAsia="zh-CN"/>
          </w:rPr>
          <w:t>的适当变</w:t>
        </w:r>
      </w:ins>
      <w:ins w:id="62" w:author="Huang,  Jie, Miss" w:date="2016-10-21T16:25:00Z">
        <w:r w:rsidR="00B460B2">
          <w:rPr>
            <w:rFonts w:hint="eastAsia"/>
            <w:lang w:eastAsia="zh-CN"/>
          </w:rPr>
          <w:t>更</w:t>
        </w:r>
      </w:ins>
      <w:ins w:id="63" w:author="Wen ZHONG" w:date="2016-10-16T19:08:00Z">
        <w:r w:rsidR="00142C64">
          <w:rPr>
            <w:lang w:eastAsia="zh-CN"/>
          </w:rPr>
          <w:t>做出决定</w:t>
        </w:r>
        <w:r w:rsidR="00142C64">
          <w:rPr>
            <w:rFonts w:hint="eastAsia"/>
            <w:lang w:eastAsia="zh-CN"/>
          </w:rPr>
          <w:t>，</w:t>
        </w:r>
        <w:r w:rsidR="00142C64">
          <w:rPr>
            <w:lang w:eastAsia="zh-CN"/>
          </w:rPr>
          <w:t>其中包括但不限于</w:t>
        </w:r>
        <w:r w:rsidR="00142C64">
          <w:rPr>
            <w:rFonts w:hint="eastAsia"/>
            <w:lang w:eastAsia="zh-CN"/>
          </w:rPr>
          <w:t>，</w:t>
        </w:r>
      </w:ins>
      <w:ins w:id="64" w:author="Wen ZHONG" w:date="2016-10-16T19:09:00Z">
        <w:r w:rsidR="00142C64">
          <w:rPr>
            <w:lang w:eastAsia="zh-CN"/>
          </w:rPr>
          <w:t>指派一个研究组负责</w:t>
        </w:r>
      </w:ins>
      <w:ins w:id="65" w:author="Huang,  Jie, Miss" w:date="2016-10-21T16:25:00Z">
        <w:r w:rsidR="00B460B2">
          <w:rPr>
            <w:rFonts w:hint="eastAsia"/>
            <w:lang w:eastAsia="zh-CN"/>
          </w:rPr>
          <w:t>引</w:t>
        </w:r>
      </w:ins>
      <w:ins w:id="66" w:author="Wen ZHONG" w:date="2016-10-16T19:09:00Z">
        <w:r w:rsidR="00142C64">
          <w:rPr>
            <w:lang w:eastAsia="zh-CN"/>
          </w:rPr>
          <w:t>导协调工作</w:t>
        </w:r>
        <w:r w:rsidR="00142C64">
          <w:rPr>
            <w:rFonts w:hint="eastAsia"/>
            <w:lang w:eastAsia="zh-CN"/>
          </w:rPr>
          <w:t>；</w:t>
        </w:r>
      </w:ins>
    </w:p>
    <w:p w:rsidR="007A22E0" w:rsidRPr="00DF1EB8" w:rsidRDefault="007A22E0">
      <w:pPr>
        <w:pStyle w:val="enumlev10"/>
        <w:rPr>
          <w:ins w:id="67" w:author="Huang,  Jie, Miss" w:date="2016-10-07T14:42:00Z"/>
          <w:lang w:eastAsia="zh-CN"/>
          <w:rPrChange w:id="68" w:author="Wen ZHONG" w:date="2016-10-16T19:04:00Z">
            <w:rPr>
              <w:ins w:id="69" w:author="Huang,  Jie, Miss" w:date="2016-10-07T14:42:00Z"/>
              <w:rFonts w:eastAsia="Times New Roman"/>
            </w:rPr>
          </w:rPrChange>
        </w:rPr>
        <w:pPrChange w:id="70" w:author="Huang,  Jie, Miss" w:date="2016-10-21T16:29:00Z">
          <w:pPr>
            <w:jc w:val="both"/>
          </w:pPr>
        </w:pPrChange>
      </w:pPr>
      <w:ins w:id="71" w:author="Huang,  Jie, Miss" w:date="2016-10-07T14:42:00Z">
        <w:r w:rsidRPr="00DF1EB8">
          <w:rPr>
            <w:lang w:eastAsia="zh-CN"/>
            <w:rPrChange w:id="72" w:author="Wen ZHONG" w:date="2016-10-16T19:04:00Z">
              <w:rPr>
                <w:rFonts w:eastAsia="Times New Roman"/>
              </w:rPr>
            </w:rPrChange>
          </w:rPr>
          <w:t>iii)</w:t>
        </w:r>
        <w:r w:rsidRPr="00DF1EB8">
          <w:rPr>
            <w:lang w:eastAsia="zh-CN"/>
            <w:rPrChange w:id="73" w:author="Wen ZHONG" w:date="2016-10-16T19:04:00Z">
              <w:rPr>
                <w:rFonts w:eastAsia="Times New Roman"/>
              </w:rPr>
            </w:rPrChange>
          </w:rPr>
          <w:tab/>
        </w:r>
      </w:ins>
      <w:ins w:id="74" w:author="Wen ZHONG" w:date="2016-10-16T19:09:00Z">
        <w:r w:rsidR="00142C64">
          <w:rPr>
            <w:lang w:eastAsia="zh-CN"/>
          </w:rPr>
          <w:t>就进一步改进联合协调活动的工作方法提出意见和建议</w:t>
        </w:r>
        <w:r w:rsidR="00142C64">
          <w:rPr>
            <w:rFonts w:hint="eastAsia"/>
            <w:lang w:eastAsia="zh-CN"/>
          </w:rPr>
          <w:t>；</w:t>
        </w:r>
      </w:ins>
    </w:p>
    <w:p w:rsidR="007A22E0" w:rsidRPr="00DF1EB8" w:rsidRDefault="007A22E0">
      <w:pPr>
        <w:pStyle w:val="enumlev10"/>
        <w:rPr>
          <w:ins w:id="75" w:author="Huang,  Jie, Miss" w:date="2016-10-07T14:42:00Z"/>
          <w:lang w:eastAsia="zh-CN"/>
          <w:rPrChange w:id="76" w:author="Wen ZHONG" w:date="2016-10-16T19:04:00Z">
            <w:rPr>
              <w:ins w:id="77" w:author="Huang,  Jie, Miss" w:date="2016-10-07T14:42:00Z"/>
              <w:rFonts w:eastAsia="Times New Roman"/>
            </w:rPr>
          </w:rPrChange>
        </w:rPr>
        <w:pPrChange w:id="78" w:author="Huang,  Jie, Miss" w:date="2016-10-21T16:29:00Z">
          <w:pPr>
            <w:jc w:val="both"/>
          </w:pPr>
        </w:pPrChange>
      </w:pPr>
      <w:ins w:id="79" w:author="Huang,  Jie, Miss" w:date="2016-10-07T14:42:00Z">
        <w:r w:rsidRPr="00DF1EB8">
          <w:rPr>
            <w:lang w:eastAsia="zh-CN"/>
            <w:rPrChange w:id="80" w:author="Wen ZHONG" w:date="2016-10-16T19:04:00Z">
              <w:rPr>
                <w:rFonts w:eastAsia="Times New Roman"/>
              </w:rPr>
            </w:rPrChange>
          </w:rPr>
          <w:t>iv)</w:t>
        </w:r>
        <w:r w:rsidRPr="00DF1EB8">
          <w:rPr>
            <w:lang w:eastAsia="zh-CN"/>
            <w:rPrChange w:id="81" w:author="Wen ZHONG" w:date="2016-10-16T19:04:00Z">
              <w:rPr>
                <w:rFonts w:eastAsia="Times New Roman"/>
              </w:rPr>
            </w:rPrChange>
          </w:rPr>
          <w:tab/>
        </w:r>
      </w:ins>
      <w:ins w:id="82" w:author="Wen ZHONG" w:date="2016-10-16T19:09:00Z">
        <w:r w:rsidR="00142C64">
          <w:rPr>
            <w:lang w:eastAsia="zh-CN"/>
          </w:rPr>
          <w:t>监督</w:t>
        </w:r>
      </w:ins>
      <w:ins w:id="83" w:author="Wen ZHONG" w:date="2016-10-16T19:10:00Z">
        <w:r w:rsidR="00142C64">
          <w:rPr>
            <w:lang w:eastAsia="zh-CN"/>
          </w:rPr>
          <w:t>牵头研究组的活动</w:t>
        </w:r>
        <w:r w:rsidR="00142C64">
          <w:rPr>
            <w:rFonts w:hint="eastAsia"/>
            <w:lang w:eastAsia="zh-CN"/>
          </w:rPr>
          <w:t>，</w:t>
        </w:r>
        <w:r w:rsidR="00142C64">
          <w:rPr>
            <w:lang w:eastAsia="zh-CN"/>
          </w:rPr>
          <w:t>并要求向</w:t>
        </w:r>
        <w:r w:rsidR="00142C64" w:rsidRPr="00866F73">
          <w:rPr>
            <w:lang w:eastAsia="zh-CN"/>
          </w:rPr>
          <w:t>TSAG</w:t>
        </w:r>
        <w:r w:rsidR="00142C64">
          <w:rPr>
            <w:lang w:eastAsia="zh-CN"/>
          </w:rPr>
          <w:t>提交进展报告</w:t>
        </w:r>
        <w:r w:rsidR="00142C64">
          <w:rPr>
            <w:rFonts w:hint="eastAsia"/>
            <w:lang w:eastAsia="zh-CN"/>
          </w:rPr>
          <w:t>；</w:t>
        </w:r>
      </w:ins>
    </w:p>
    <w:p w:rsidR="007A22E0" w:rsidRPr="007A22E0" w:rsidRDefault="007A22E0">
      <w:pPr>
        <w:pStyle w:val="enumlev10"/>
        <w:rPr>
          <w:lang w:eastAsia="zh-CN"/>
        </w:rPr>
        <w:pPrChange w:id="84" w:author="Huang,  Jie, Miss" w:date="2016-10-21T16:29:00Z">
          <w:pPr>
            <w:pStyle w:val="enumlev10"/>
            <w:spacing w:line="480" w:lineRule="auto"/>
          </w:pPr>
        </w:pPrChange>
      </w:pPr>
      <w:ins w:id="85" w:author="Huang,  Jie, Miss" w:date="2016-10-07T14:43:00Z">
        <w:r w:rsidRPr="003007EF">
          <w:rPr>
            <w:lang w:eastAsia="zh-CN"/>
          </w:rPr>
          <w:t>v)</w:t>
        </w:r>
        <w:r w:rsidRPr="003007EF">
          <w:rPr>
            <w:lang w:eastAsia="zh-CN"/>
          </w:rPr>
          <w:tab/>
        </w:r>
      </w:ins>
      <w:ins w:id="86" w:author="Huang,  Jie, Miss" w:date="2016-10-07T14:44:00Z">
        <w:r w:rsidRPr="00E04A5F">
          <w:rPr>
            <w:lang w:eastAsia="zh-CN"/>
          </w:rPr>
          <w:t>须</w:t>
        </w:r>
        <w:r w:rsidRPr="00E04A5F">
          <w:rPr>
            <w:rFonts w:hint="eastAsia"/>
            <w:lang w:eastAsia="zh-CN"/>
          </w:rPr>
          <w:t>努</w:t>
        </w:r>
        <w:r w:rsidRPr="00E04A5F">
          <w:rPr>
            <w:lang w:eastAsia="zh-CN"/>
          </w:rPr>
          <w:t>力确保跨研究组</w:t>
        </w:r>
      </w:ins>
      <w:ins w:id="87" w:author="Huang,  Jie, Miss" w:date="2016-10-21T16:23:00Z">
        <w:r w:rsidR="00B460B2">
          <w:rPr>
            <w:rFonts w:hint="eastAsia"/>
            <w:lang w:eastAsia="zh-CN"/>
          </w:rPr>
          <w:t>的</w:t>
        </w:r>
      </w:ins>
      <w:ins w:id="88" w:author="Huang,  Jie, Miss" w:date="2016-10-07T14:44:00Z">
        <w:r w:rsidRPr="00E04A5F">
          <w:rPr>
            <w:lang w:eastAsia="zh-CN"/>
          </w:rPr>
          <w:t>工作计划</w:t>
        </w:r>
      </w:ins>
      <w:ins w:id="89" w:author="Wen ZHONG" w:date="2016-10-16T19:11:00Z">
        <w:r w:rsidR="00142C64">
          <w:rPr>
            <w:lang w:eastAsia="zh-CN"/>
          </w:rPr>
          <w:t>在确定的时间</w:t>
        </w:r>
      </w:ins>
      <w:ins w:id="90" w:author="Huang,  Jie, Miss" w:date="2016-10-21T16:23:00Z">
        <w:r w:rsidR="00B460B2">
          <w:rPr>
            <w:rFonts w:hint="eastAsia"/>
            <w:lang w:eastAsia="zh-CN"/>
          </w:rPr>
          <w:t>段</w:t>
        </w:r>
      </w:ins>
      <w:ins w:id="91" w:author="Wen ZHONG" w:date="2016-10-16T19:11:00Z">
        <w:r w:rsidR="00142C64">
          <w:rPr>
            <w:lang w:eastAsia="zh-CN"/>
          </w:rPr>
          <w:t>内</w:t>
        </w:r>
      </w:ins>
      <w:ins w:id="92" w:author="Huang,  Jie, Miss" w:date="2016-10-07T14:44:00Z">
        <w:r w:rsidRPr="00E04A5F">
          <w:rPr>
            <w:lang w:eastAsia="zh-CN"/>
          </w:rPr>
          <w:t>顺利完成</w:t>
        </w:r>
      </w:ins>
      <w:ins w:id="93" w:author="Wen ZHONG" w:date="2016-10-16T19:11:00Z">
        <w:r w:rsidR="00142C64">
          <w:rPr>
            <w:rFonts w:hint="eastAsia"/>
            <w:lang w:eastAsia="zh-CN"/>
          </w:rPr>
          <w:t>，</w:t>
        </w:r>
      </w:ins>
    </w:p>
    <w:p w:rsidR="002F3272" w:rsidRDefault="009F1594" w:rsidP="008B5AF8">
      <w:pPr>
        <w:rPr>
          <w:lang w:val="en-US" w:eastAsia="zh-CN"/>
        </w:rPr>
      </w:pPr>
      <w:r w:rsidRPr="00E04A5F">
        <w:rPr>
          <w:lang w:eastAsia="zh-CN"/>
        </w:rPr>
        <w:t>2</w:t>
      </w:r>
      <w:r w:rsidRPr="00E04A5F">
        <w:rPr>
          <w:lang w:eastAsia="zh-CN"/>
        </w:rPr>
        <w:tab/>
      </w:r>
      <w:r w:rsidRPr="00E04A5F">
        <w:rPr>
          <w:rFonts w:hint="eastAsia"/>
          <w:lang w:eastAsia="zh-CN"/>
        </w:rPr>
        <w:t>考虑到、并在必要时落实为有效协调高度优先的联合标准化议题而成立的其它组向</w:t>
      </w:r>
      <w:r w:rsidRPr="00E04A5F">
        <w:rPr>
          <w:lang w:eastAsia="zh-CN"/>
        </w:rPr>
        <w:t>TSAG</w:t>
      </w:r>
      <w:r w:rsidRPr="00E04A5F">
        <w:rPr>
          <w:rFonts w:hint="eastAsia"/>
          <w:lang w:eastAsia="zh-CN"/>
        </w:rPr>
        <w:t>提出的建议。</w:t>
      </w:r>
    </w:p>
    <w:p w:rsidR="007A22E0" w:rsidRDefault="007A22E0" w:rsidP="008B5AF8">
      <w:pPr>
        <w:pStyle w:val="Reasons"/>
        <w:rPr>
          <w:lang w:eastAsia="zh-CN"/>
        </w:rPr>
      </w:pPr>
    </w:p>
    <w:p w:rsidR="008619DE" w:rsidRDefault="007A22E0" w:rsidP="008B5AF8">
      <w:pPr>
        <w:jc w:val="center"/>
        <w:rPr>
          <w:lang w:eastAsia="zh-CN"/>
        </w:rPr>
      </w:pPr>
      <w:r>
        <w:t>______________</w:t>
      </w:r>
    </w:p>
    <w:sectPr w:rsidR="008619DE">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125" w:rsidRDefault="00EE7125">
      <w:r>
        <w:separator/>
      </w:r>
    </w:p>
  </w:endnote>
  <w:endnote w:type="continuationSeparator" w:id="0">
    <w:p w:rsidR="00EE7125" w:rsidRDefault="00EE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9F1594" w:rsidRDefault="00B851D4" w:rsidP="00231452">
    <w:pPr>
      <w:pStyle w:val="Footer"/>
      <w:rPr>
        <w:lang w:val="fr-CH"/>
      </w:rPr>
    </w:pPr>
    <w:r>
      <w:fldChar w:fldCharType="begin"/>
    </w:r>
    <w:r w:rsidRPr="009F1594">
      <w:rPr>
        <w:lang w:val="fr-CH"/>
      </w:rPr>
      <w:instrText xml:space="preserve"> FILENAME \p \* MERGEFORMAT </w:instrText>
    </w:r>
    <w:r>
      <w:fldChar w:fldCharType="separate"/>
    </w:r>
    <w:r w:rsidR="00F60128">
      <w:rPr>
        <w:lang w:val="fr-CH"/>
      </w:rPr>
      <w:t>P:\CHI\ITU-T\CONF-T\WTSA16\000\044ADD05C.docx</w:t>
    </w:r>
    <w:r>
      <w:fldChar w:fldCharType="end"/>
    </w:r>
    <w:r w:rsidR="009F1594" w:rsidRPr="009F1594">
      <w:rPr>
        <w:lang w:val="fr-CH"/>
      </w:rPr>
      <w:t xml:space="preserve"> (405894)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94" w:rsidRPr="009F1594" w:rsidRDefault="009F1594" w:rsidP="009F1594">
    <w:pPr>
      <w:pStyle w:val="Footer"/>
      <w:rPr>
        <w:lang w:val="fr-CH"/>
      </w:rPr>
    </w:pPr>
    <w:r>
      <w:fldChar w:fldCharType="begin"/>
    </w:r>
    <w:r w:rsidRPr="009F1594">
      <w:rPr>
        <w:lang w:val="fr-CH"/>
      </w:rPr>
      <w:instrText xml:space="preserve"> FILENAME \p \* MERGEFORMAT </w:instrText>
    </w:r>
    <w:r>
      <w:fldChar w:fldCharType="separate"/>
    </w:r>
    <w:r w:rsidR="00F60128">
      <w:rPr>
        <w:lang w:val="fr-CH"/>
      </w:rPr>
      <w:t>P:\CHI\ITU-T\CONF-T\WTSA16\000\044ADD05C.docx</w:t>
    </w:r>
    <w:r>
      <w:fldChar w:fldCharType="end"/>
    </w:r>
    <w:r w:rsidRPr="009F1594">
      <w:rPr>
        <w:lang w:val="fr-CH"/>
      </w:rPr>
      <w:t xml:space="preserve"> (405894)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125" w:rsidRDefault="00EE7125">
      <w:r>
        <w:t>____________________</w:t>
      </w:r>
    </w:p>
  </w:footnote>
  <w:footnote w:type="continuationSeparator" w:id="0">
    <w:p w:rsidR="00EE7125" w:rsidRDefault="00EE7125">
      <w:r>
        <w:continuationSeparator/>
      </w:r>
    </w:p>
  </w:footnote>
  <w:footnote w:id="1">
    <w:p w:rsidR="00390B5D" w:rsidRDefault="00390B5D">
      <w:pPr>
        <w:pStyle w:val="FootnoteText"/>
        <w:rPr>
          <w:lang w:eastAsia="zh-CN"/>
        </w:rPr>
      </w:pPr>
      <w:r>
        <w:rPr>
          <w:rStyle w:val="FootnoteReference"/>
        </w:rPr>
        <w:footnoteRef/>
      </w:r>
      <w:r>
        <w:rPr>
          <w:szCs w:val="22"/>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B5AF8">
      <w:rPr>
        <w:rStyle w:val="PageNumber"/>
        <w:noProof/>
      </w:rPr>
      <w:t>2</w:t>
    </w:r>
    <w:r>
      <w:rPr>
        <w:rStyle w:val="PageNumber"/>
      </w:rPr>
      <w:fldChar w:fldCharType="end"/>
    </w:r>
  </w:p>
  <w:p w:rsidR="00B851D4" w:rsidRPr="000A3B30" w:rsidRDefault="00502B2E" w:rsidP="000A3B30">
    <w:pPr>
      <w:pStyle w:val="Header"/>
      <w:rPr>
        <w:lang w:val="en-US"/>
      </w:rPr>
    </w:pPr>
    <w:r>
      <w:t>WTSA16/44(Add.5)-C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Wen ZHONG">
    <w15:presenceInfo w15:providerId="Windows Live" w15:userId="bac26d6518bcd204"/>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41BC"/>
    <w:rsid w:val="000174B1"/>
    <w:rsid w:val="000264C2"/>
    <w:rsid w:val="000273B7"/>
    <w:rsid w:val="00031E6B"/>
    <w:rsid w:val="00037C90"/>
    <w:rsid w:val="00073F6D"/>
    <w:rsid w:val="00081F9B"/>
    <w:rsid w:val="000A3B30"/>
    <w:rsid w:val="000B57B6"/>
    <w:rsid w:val="000C09BA"/>
    <w:rsid w:val="000C1F1E"/>
    <w:rsid w:val="000C6AA7"/>
    <w:rsid w:val="000E26F6"/>
    <w:rsid w:val="00123B64"/>
    <w:rsid w:val="00142C64"/>
    <w:rsid w:val="0014394D"/>
    <w:rsid w:val="00144A58"/>
    <w:rsid w:val="00166859"/>
    <w:rsid w:val="001765EC"/>
    <w:rsid w:val="001823E3"/>
    <w:rsid w:val="001853E8"/>
    <w:rsid w:val="001B6360"/>
    <w:rsid w:val="001F4EA6"/>
    <w:rsid w:val="0020357C"/>
    <w:rsid w:val="00214959"/>
    <w:rsid w:val="00231452"/>
    <w:rsid w:val="00246C4C"/>
    <w:rsid w:val="0028063B"/>
    <w:rsid w:val="002A4C9C"/>
    <w:rsid w:val="002B509B"/>
    <w:rsid w:val="002D162B"/>
    <w:rsid w:val="002D625E"/>
    <w:rsid w:val="002E2A59"/>
    <w:rsid w:val="00305254"/>
    <w:rsid w:val="003169D2"/>
    <w:rsid w:val="00332695"/>
    <w:rsid w:val="003468CA"/>
    <w:rsid w:val="003556C0"/>
    <w:rsid w:val="00372FC2"/>
    <w:rsid w:val="003739C5"/>
    <w:rsid w:val="00390B5D"/>
    <w:rsid w:val="00391D1B"/>
    <w:rsid w:val="003A69EA"/>
    <w:rsid w:val="003B4BEF"/>
    <w:rsid w:val="003C6B45"/>
    <w:rsid w:val="003F0C01"/>
    <w:rsid w:val="00400909"/>
    <w:rsid w:val="0041282E"/>
    <w:rsid w:val="00437869"/>
    <w:rsid w:val="004647B3"/>
    <w:rsid w:val="00465A34"/>
    <w:rsid w:val="004C4554"/>
    <w:rsid w:val="004D04A4"/>
    <w:rsid w:val="004D2DEC"/>
    <w:rsid w:val="004F2BE6"/>
    <w:rsid w:val="004F6B45"/>
    <w:rsid w:val="00502B2E"/>
    <w:rsid w:val="00524E4B"/>
    <w:rsid w:val="00527E8A"/>
    <w:rsid w:val="00534930"/>
    <w:rsid w:val="00536193"/>
    <w:rsid w:val="00542E85"/>
    <w:rsid w:val="00562479"/>
    <w:rsid w:val="00576849"/>
    <w:rsid w:val="0058736B"/>
    <w:rsid w:val="005A0ACB"/>
    <w:rsid w:val="005C7B12"/>
    <w:rsid w:val="005E2533"/>
    <w:rsid w:val="005E7FD8"/>
    <w:rsid w:val="00611DCC"/>
    <w:rsid w:val="00622560"/>
    <w:rsid w:val="00637760"/>
    <w:rsid w:val="00644316"/>
    <w:rsid w:val="00644391"/>
    <w:rsid w:val="00647712"/>
    <w:rsid w:val="00662E12"/>
    <w:rsid w:val="00691142"/>
    <w:rsid w:val="0069433A"/>
    <w:rsid w:val="006B6525"/>
    <w:rsid w:val="006B67CE"/>
    <w:rsid w:val="006C38ED"/>
    <w:rsid w:val="006D6480"/>
    <w:rsid w:val="006E6182"/>
    <w:rsid w:val="006F3C60"/>
    <w:rsid w:val="006F409E"/>
    <w:rsid w:val="00704F71"/>
    <w:rsid w:val="00707454"/>
    <w:rsid w:val="00711FCD"/>
    <w:rsid w:val="00736415"/>
    <w:rsid w:val="00770D2A"/>
    <w:rsid w:val="00775B71"/>
    <w:rsid w:val="007864F6"/>
    <w:rsid w:val="007A22E0"/>
    <w:rsid w:val="007B7C4B"/>
    <w:rsid w:val="007F0FC5"/>
    <w:rsid w:val="007F1339"/>
    <w:rsid w:val="007F3577"/>
    <w:rsid w:val="007F5C36"/>
    <w:rsid w:val="007F646C"/>
    <w:rsid w:val="008047DB"/>
    <w:rsid w:val="008129A9"/>
    <w:rsid w:val="00820712"/>
    <w:rsid w:val="008221A4"/>
    <w:rsid w:val="0082361D"/>
    <w:rsid w:val="00824BD6"/>
    <w:rsid w:val="0083672D"/>
    <w:rsid w:val="00844734"/>
    <w:rsid w:val="00857FA1"/>
    <w:rsid w:val="008619DE"/>
    <w:rsid w:val="00865DFB"/>
    <w:rsid w:val="008A7416"/>
    <w:rsid w:val="008B5AF8"/>
    <w:rsid w:val="008B6852"/>
    <w:rsid w:val="008C26FF"/>
    <w:rsid w:val="008D1D14"/>
    <w:rsid w:val="008E1785"/>
    <w:rsid w:val="008E7127"/>
    <w:rsid w:val="008E7C8E"/>
    <w:rsid w:val="0090500B"/>
    <w:rsid w:val="00911476"/>
    <w:rsid w:val="00912959"/>
    <w:rsid w:val="0092075B"/>
    <w:rsid w:val="00944B67"/>
    <w:rsid w:val="009657F9"/>
    <w:rsid w:val="009759FE"/>
    <w:rsid w:val="0099525B"/>
    <w:rsid w:val="009C72B7"/>
    <w:rsid w:val="009D164C"/>
    <w:rsid w:val="009D6F74"/>
    <w:rsid w:val="009E54AB"/>
    <w:rsid w:val="009F1594"/>
    <w:rsid w:val="00A0052C"/>
    <w:rsid w:val="00A06370"/>
    <w:rsid w:val="00A1345F"/>
    <w:rsid w:val="00A16B3A"/>
    <w:rsid w:val="00A31B14"/>
    <w:rsid w:val="00A323DC"/>
    <w:rsid w:val="00A815BE"/>
    <w:rsid w:val="00AA5DA1"/>
    <w:rsid w:val="00AB0542"/>
    <w:rsid w:val="00AB7F81"/>
    <w:rsid w:val="00AC304E"/>
    <w:rsid w:val="00AE369F"/>
    <w:rsid w:val="00B026CB"/>
    <w:rsid w:val="00B31A9F"/>
    <w:rsid w:val="00B460B2"/>
    <w:rsid w:val="00B5075E"/>
    <w:rsid w:val="00B637AD"/>
    <w:rsid w:val="00B7588D"/>
    <w:rsid w:val="00B851D4"/>
    <w:rsid w:val="00B868FC"/>
    <w:rsid w:val="00B95072"/>
    <w:rsid w:val="00BA2E18"/>
    <w:rsid w:val="00BB26CD"/>
    <w:rsid w:val="00C05F4D"/>
    <w:rsid w:val="00C07239"/>
    <w:rsid w:val="00C15B02"/>
    <w:rsid w:val="00C22336"/>
    <w:rsid w:val="00C364B1"/>
    <w:rsid w:val="00C47D87"/>
    <w:rsid w:val="00C627F9"/>
    <w:rsid w:val="00C6584D"/>
    <w:rsid w:val="00C929E0"/>
    <w:rsid w:val="00CB4E5A"/>
    <w:rsid w:val="00CC1C8A"/>
    <w:rsid w:val="00CC583F"/>
    <w:rsid w:val="00CC73D7"/>
    <w:rsid w:val="00CF0AD7"/>
    <w:rsid w:val="00CF0BE1"/>
    <w:rsid w:val="00CF25B1"/>
    <w:rsid w:val="00CF5665"/>
    <w:rsid w:val="00D061C5"/>
    <w:rsid w:val="00D52A14"/>
    <w:rsid w:val="00D74599"/>
    <w:rsid w:val="00D90575"/>
    <w:rsid w:val="00DA0469"/>
    <w:rsid w:val="00DD13B7"/>
    <w:rsid w:val="00DF1EB8"/>
    <w:rsid w:val="00DF3B0C"/>
    <w:rsid w:val="00DF4BB8"/>
    <w:rsid w:val="00DF7E5B"/>
    <w:rsid w:val="00E148F2"/>
    <w:rsid w:val="00E14984"/>
    <w:rsid w:val="00E22A25"/>
    <w:rsid w:val="00E2414B"/>
    <w:rsid w:val="00E249E0"/>
    <w:rsid w:val="00E4252D"/>
    <w:rsid w:val="00E560F1"/>
    <w:rsid w:val="00E76833"/>
    <w:rsid w:val="00E9167E"/>
    <w:rsid w:val="00E92319"/>
    <w:rsid w:val="00EC2EF5"/>
    <w:rsid w:val="00EE7125"/>
    <w:rsid w:val="00EF4B9F"/>
    <w:rsid w:val="00F469EB"/>
    <w:rsid w:val="00F532F9"/>
    <w:rsid w:val="00F60128"/>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qFormat/>
    <w:rsid w:val="00B026CB"/>
    <w:pPr>
      <w:tabs>
        <w:tab w:val="clear" w:pos="2268"/>
        <w:tab w:val="left" w:pos="2608"/>
        <w:tab w:val="left" w:pos="3345"/>
      </w:tabs>
      <w:spacing w:before="80"/>
      <w:ind w:left="1134" w:hanging="1134"/>
    </w:pPr>
  </w:style>
  <w:style w:type="table" w:styleId="TableGrid">
    <w:name w:val="Table Grid"/>
    <w:basedOn w:val="TableNormal"/>
    <w:rsid w:val="000B57B6"/>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meetingdoc.asp?lang=en&amp;parent=T13-TSAG-C-009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446B64"/>
    <w:rsid w:val="004D5EEE"/>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EEE"/>
    <w:rPr>
      <w:color w:val="808080"/>
    </w:rPr>
  </w:style>
  <w:style w:type="paragraph" w:customStyle="1" w:styleId="D6F4CC86FB0D4519B33A4152A00EAE9F">
    <w:name w:val="D6F4CC86FB0D4519B33A4152A00EAE9F"/>
    <w:rsid w:val="00071B55"/>
  </w:style>
  <w:style w:type="paragraph" w:customStyle="1" w:styleId="E8738187F5A64BF38FE838FBB921B371">
    <w:name w:val="E8738187F5A64BF38FE838FBB921B371"/>
    <w:rsid w:val="004D5EEE"/>
  </w:style>
  <w:style w:type="paragraph" w:customStyle="1" w:styleId="D893865D54E140D2A855F9FE338C539D">
    <w:name w:val="D893865D54E140D2A855F9FE338C539D"/>
    <w:rsid w:val="004D5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7847de-38bb-4689-8c50-fc0a6ca115b0" targetNamespace="http://schemas.microsoft.com/office/2006/metadata/properties" ma:root="true" ma:fieldsID="d41af5c836d734370eb92e7ee5f83852" ns2:_="" ns3:_="">
    <xsd:import namespace="996b2e75-67fd-4955-a3b0-5ab9934cb50b"/>
    <xsd:import namespace="6b7847de-38bb-4689-8c50-fc0a6ca115b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7847de-38bb-4689-8c50-fc0a6ca115b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b7847de-38bb-4689-8c50-fc0a6ca115b0">Documents Proposals Manager (DPM)</DPM_x0020_Author>
    <DPM_x0020_File_x0020_name xmlns="6b7847de-38bb-4689-8c50-fc0a6ca115b0">T13-WTSA.16-C-0044!A5!MSW-C</DPM_x0020_File_x0020_name>
    <DPM_x0020_Version xmlns="6b7847de-38bb-4689-8c50-fc0a6ca115b0">DPM_v2016.10.6.1_prod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7847de-38bb-4689-8c50-fc0a6ca11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b7847de-38bb-4689-8c50-fc0a6ca115b0"/>
  </ds:schemaRefs>
</ds:datastoreItem>
</file>

<file path=customXml/itemProps3.xml><?xml version="1.0" encoding="utf-8"?>
<ds:datastoreItem xmlns:ds="http://schemas.openxmlformats.org/officeDocument/2006/customXml" ds:itemID="{90D568A6-9895-44EC-B250-7CFAEF42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3286</Words>
  <Characters>756</Characters>
  <Application>Microsoft Office Word</Application>
  <DocSecurity>0</DocSecurity>
  <Lines>6</Lines>
  <Paragraphs>8</Paragraphs>
  <ScaleCrop>false</ScaleCrop>
  <HeadingPairs>
    <vt:vector size="2" baseType="variant">
      <vt:variant>
        <vt:lpstr>Title</vt:lpstr>
      </vt:variant>
      <vt:variant>
        <vt:i4>1</vt:i4>
      </vt:variant>
    </vt:vector>
  </HeadingPairs>
  <TitlesOfParts>
    <vt:vector size="1" baseType="lpstr">
      <vt:lpstr>T13-WTSA.16-C-0044!A5!MSW-C</vt:lpstr>
    </vt:vector>
  </TitlesOfParts>
  <Manager>General Secretariat - Pool</Manager>
  <Company>International Telecommunication Union (ITU)</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T13-WTSA.16-C-0044!A5!MSW-C</dc:title>
  <dc:subject>World Telecommunication Standardization Assembly</dc:subject>
  <dc:creator>Documents Proposals Manager (DPM)</dc:creator>
  <cp:keywords>DPM_v2016.10.6.1_prod</cp:keywords>
  <dc:description>Template used by DPM and CPI for the WTSA-16</dc:description>
  <cp:lastModifiedBy>Zheng, Bingyue</cp:lastModifiedBy>
  <cp:revision>27</cp:revision>
  <cp:lastPrinted>2016-10-21T07:33:00Z</cp:lastPrinted>
  <dcterms:created xsi:type="dcterms:W3CDTF">2016-10-21T14:18:00Z</dcterms:created>
  <dcterms:modified xsi:type="dcterms:W3CDTF">2016-10-24T08:27:00Z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