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A85768" w:rsidTr="00190D8B">
        <w:trPr>
          <w:cantSplit/>
        </w:trPr>
        <w:tc>
          <w:tcPr>
            <w:tcW w:w="1560" w:type="dxa"/>
          </w:tcPr>
          <w:p w:rsidR="00261604" w:rsidRPr="00A8576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85768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A85768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8576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2242DB" w:rsidRPr="00A85768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A8576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A8576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A857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A85768" w:rsidRDefault="00261604" w:rsidP="00190D8B">
            <w:pPr>
              <w:spacing w:line="240" w:lineRule="atLeast"/>
              <w:jc w:val="right"/>
            </w:pPr>
            <w:r w:rsidRPr="00A85768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85768" w:rsidTr="002F413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A8576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A8576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85768" w:rsidTr="002F4139">
        <w:trPr>
          <w:cantSplit/>
        </w:trPr>
        <w:tc>
          <w:tcPr>
            <w:tcW w:w="6379" w:type="dxa"/>
            <w:gridSpan w:val="2"/>
          </w:tcPr>
          <w:p w:rsidR="00E11080" w:rsidRPr="00A857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8576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A85768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8576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A8576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44-R</w:t>
            </w:r>
          </w:p>
        </w:tc>
      </w:tr>
      <w:tr w:rsidR="00E11080" w:rsidRPr="00A85768" w:rsidTr="002F4139">
        <w:trPr>
          <w:cantSplit/>
        </w:trPr>
        <w:tc>
          <w:tcPr>
            <w:tcW w:w="6379" w:type="dxa"/>
            <w:gridSpan w:val="2"/>
          </w:tcPr>
          <w:p w:rsidR="00E11080" w:rsidRPr="00A857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8576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85768">
              <w:rPr>
                <w:rFonts w:ascii="Verdana" w:hAnsi="Verdana"/>
                <w:b/>
                <w:bCs/>
                <w:sz w:val="18"/>
                <w:szCs w:val="18"/>
              </w:rPr>
              <w:t>3 октября 2016 года</w:t>
            </w:r>
          </w:p>
        </w:tc>
      </w:tr>
      <w:tr w:rsidR="00E11080" w:rsidRPr="00A85768" w:rsidTr="002F4139">
        <w:trPr>
          <w:cantSplit/>
        </w:trPr>
        <w:tc>
          <w:tcPr>
            <w:tcW w:w="6379" w:type="dxa"/>
            <w:gridSpan w:val="2"/>
          </w:tcPr>
          <w:p w:rsidR="00E11080" w:rsidRPr="00A857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A8576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8576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85768" w:rsidTr="00190D8B">
        <w:trPr>
          <w:cantSplit/>
        </w:trPr>
        <w:tc>
          <w:tcPr>
            <w:tcW w:w="9781" w:type="dxa"/>
            <w:gridSpan w:val="4"/>
          </w:tcPr>
          <w:p w:rsidR="00E11080" w:rsidRPr="00A8576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85768" w:rsidTr="00190D8B">
        <w:trPr>
          <w:cantSplit/>
        </w:trPr>
        <w:tc>
          <w:tcPr>
            <w:tcW w:w="9781" w:type="dxa"/>
            <w:gridSpan w:val="4"/>
          </w:tcPr>
          <w:p w:rsidR="00E11080" w:rsidRPr="00A85768" w:rsidRDefault="00E11080" w:rsidP="002242DB">
            <w:pPr>
              <w:pStyle w:val="Source"/>
            </w:pPr>
            <w:r w:rsidRPr="00A85768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A85768" w:rsidTr="00190D8B">
        <w:trPr>
          <w:cantSplit/>
        </w:trPr>
        <w:tc>
          <w:tcPr>
            <w:tcW w:w="9781" w:type="dxa"/>
            <w:gridSpan w:val="4"/>
          </w:tcPr>
          <w:p w:rsidR="00E11080" w:rsidRPr="00A85768" w:rsidRDefault="0098045F" w:rsidP="0098045F">
            <w:pPr>
              <w:pStyle w:val="Title1"/>
            </w:pPr>
            <w:r w:rsidRPr="00A85768">
              <w:t>предлагаемое исключение резолюции 38 ВАСЭ</w:t>
            </w:r>
            <w:r w:rsidR="00E11080" w:rsidRPr="00A85768">
              <w:t xml:space="preserve">-12 </w:t>
            </w:r>
            <w:r w:rsidR="00A360AB" w:rsidRPr="00A85768">
              <w:t>− Координация деятельности трех Секторов МСЭ по вопросам, связанным с международной подвижной электросвязью</w:t>
            </w:r>
          </w:p>
        </w:tc>
      </w:tr>
      <w:tr w:rsidR="00E11080" w:rsidRPr="00A85768" w:rsidTr="00190D8B">
        <w:trPr>
          <w:cantSplit/>
        </w:trPr>
        <w:tc>
          <w:tcPr>
            <w:tcW w:w="9781" w:type="dxa"/>
            <w:gridSpan w:val="4"/>
          </w:tcPr>
          <w:p w:rsidR="00E11080" w:rsidRPr="00A85768" w:rsidRDefault="00E11080" w:rsidP="00190D8B">
            <w:pPr>
              <w:pStyle w:val="Title2"/>
            </w:pPr>
          </w:p>
        </w:tc>
      </w:tr>
      <w:tr w:rsidR="00E11080" w:rsidRPr="00A85768" w:rsidTr="00190D8B">
        <w:trPr>
          <w:cantSplit/>
        </w:trPr>
        <w:tc>
          <w:tcPr>
            <w:tcW w:w="9781" w:type="dxa"/>
            <w:gridSpan w:val="4"/>
          </w:tcPr>
          <w:p w:rsidR="00E11080" w:rsidRPr="00A8576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A8576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A85768" w:rsidTr="00193AD1">
        <w:trPr>
          <w:cantSplit/>
        </w:trPr>
        <w:tc>
          <w:tcPr>
            <w:tcW w:w="1560" w:type="dxa"/>
          </w:tcPr>
          <w:p w:rsidR="001434F1" w:rsidRPr="00A85768" w:rsidRDefault="001434F1" w:rsidP="002F4139">
            <w:r w:rsidRPr="00A85768">
              <w:rPr>
                <w:b/>
                <w:bCs/>
              </w:rPr>
              <w:t>Резюме</w:t>
            </w:r>
            <w:r w:rsidRPr="00A85768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A85768" w:rsidRDefault="0098045F" w:rsidP="007F618D">
                <w:pPr>
                  <w:rPr>
                    <w:color w:val="000000" w:themeColor="text1"/>
                  </w:rPr>
                </w:pPr>
                <w:r w:rsidRPr="00A85768">
                  <w:t xml:space="preserve">В настоящем документе </w:t>
                </w:r>
                <w:r w:rsidR="007F618D" w:rsidRPr="00A85768">
                  <w:t>а</w:t>
                </w:r>
                <w:r w:rsidRPr="00A85768">
                  <w:t>дминистрации стран – членов Азиатско-Тихоокеанского сообщества электросвязи предлагают исключить Резолюцию 38.</w:t>
                </w:r>
              </w:p>
            </w:tc>
          </w:sdtContent>
        </w:sdt>
      </w:tr>
    </w:tbl>
    <w:p w:rsidR="00792CD2" w:rsidRPr="00A85768" w:rsidRDefault="0098045F" w:rsidP="00792CD2">
      <w:pPr>
        <w:pStyle w:val="Headingb"/>
        <w:rPr>
          <w:lang w:val="ru-RU"/>
        </w:rPr>
      </w:pPr>
      <w:r w:rsidRPr="00A85768">
        <w:rPr>
          <w:lang w:val="ru-RU"/>
        </w:rPr>
        <w:t>Введение</w:t>
      </w:r>
    </w:p>
    <w:p w:rsidR="00792CD2" w:rsidRPr="00A85768" w:rsidRDefault="00E56670" w:rsidP="00E63AC1">
      <w:r w:rsidRPr="00A85768">
        <w:t>В ходе обсуждения в рамках подготовительного процесса АТСЭ в связи с проведением ВАСЭ-</w:t>
      </w:r>
      <w:r w:rsidR="007A6A33" w:rsidRPr="00A85768">
        <w:t>16</w:t>
      </w:r>
      <w:r w:rsidR="00792CD2" w:rsidRPr="00A85768">
        <w:t xml:space="preserve"> </w:t>
      </w:r>
      <w:r w:rsidRPr="00A85768">
        <w:t>страны – члены АТСЭ согласились предложить</w:t>
      </w:r>
      <w:r w:rsidR="007F618D" w:rsidRPr="00A85768">
        <w:t xml:space="preserve"> </w:t>
      </w:r>
      <w:r w:rsidRPr="00A85768">
        <w:t>новую резолюцию по IMT</w:t>
      </w:r>
      <w:r w:rsidR="007F618D" w:rsidRPr="00A85768">
        <w:t>-2020</w:t>
      </w:r>
      <w:r w:rsidR="00792CD2" w:rsidRPr="00A85768">
        <w:t xml:space="preserve"> </w:t>
      </w:r>
      <w:r w:rsidRPr="00A85768">
        <w:t>с целью</w:t>
      </w:r>
      <w:r w:rsidR="003C33B1" w:rsidRPr="00A85768">
        <w:t xml:space="preserve"> </w:t>
      </w:r>
      <w:r w:rsidR="007F618D" w:rsidRPr="00A85768">
        <w:t>расширения</w:t>
      </w:r>
      <w:r w:rsidR="003C33B1" w:rsidRPr="00A85768">
        <w:t xml:space="preserve"> и ускорения деятельности по </w:t>
      </w:r>
      <w:r w:rsidRPr="00A85768">
        <w:t>стандартизации</w:t>
      </w:r>
      <w:r w:rsidR="003C33B1" w:rsidRPr="00A85768">
        <w:t xml:space="preserve">, касающейся </w:t>
      </w:r>
      <w:r w:rsidR="00792CD2" w:rsidRPr="00A85768">
        <w:t>IMT</w:t>
      </w:r>
      <w:r w:rsidR="007F618D" w:rsidRPr="00A85768">
        <w:t>-2020.</w:t>
      </w:r>
    </w:p>
    <w:p w:rsidR="00792CD2" w:rsidRPr="00A85768" w:rsidRDefault="003C33B1" w:rsidP="00E63AC1">
      <w:r w:rsidRPr="00A85768">
        <w:t xml:space="preserve">Также признано, что существующая Резолюция </w:t>
      </w:r>
      <w:r w:rsidR="00792CD2" w:rsidRPr="00A85768">
        <w:t>38</w:t>
      </w:r>
      <w:r w:rsidRPr="00A85768">
        <w:t xml:space="preserve"> ВАСЭ выполнена</w:t>
      </w:r>
      <w:r w:rsidR="00792CD2" w:rsidRPr="00A85768">
        <w:t xml:space="preserve">, </w:t>
      </w:r>
      <w:r w:rsidRPr="00A85768">
        <w:t>а</w:t>
      </w:r>
      <w:r w:rsidR="00792CD2" w:rsidRPr="00A85768">
        <w:t xml:space="preserve"> </w:t>
      </w:r>
      <w:r w:rsidRPr="00A85768">
        <w:t>Резолюция</w:t>
      </w:r>
      <w:r w:rsidR="00792CD2" w:rsidRPr="00A85768">
        <w:t xml:space="preserve"> 57 </w:t>
      </w:r>
      <w:r w:rsidRPr="00A85768">
        <w:t>ВАСЭ может быть расширена и включить в себя основное содержание</w:t>
      </w:r>
      <w:r w:rsidR="00792CD2" w:rsidRPr="00A85768">
        <w:t xml:space="preserve"> </w:t>
      </w:r>
      <w:r w:rsidRPr="00A85768">
        <w:t xml:space="preserve">Резолюции </w:t>
      </w:r>
      <w:r w:rsidR="00792CD2" w:rsidRPr="00A85768">
        <w:t xml:space="preserve">38, </w:t>
      </w:r>
      <w:r w:rsidRPr="00A85768">
        <w:t>поэтому Резолюцию</w:t>
      </w:r>
      <w:r w:rsidR="00792CD2" w:rsidRPr="00A85768">
        <w:t xml:space="preserve"> 38</w:t>
      </w:r>
      <w:r w:rsidRPr="00A85768">
        <w:t xml:space="preserve"> ВАСЭ необходимо исключить</w:t>
      </w:r>
      <w:r w:rsidR="007F618D" w:rsidRPr="00A85768">
        <w:t>.</w:t>
      </w:r>
    </w:p>
    <w:p w:rsidR="00792CD2" w:rsidRPr="00A85768" w:rsidRDefault="0098045F" w:rsidP="00792CD2">
      <w:pPr>
        <w:pStyle w:val="Headingb"/>
        <w:rPr>
          <w:lang w:val="ru-RU"/>
        </w:rPr>
      </w:pPr>
      <w:r w:rsidRPr="00A85768">
        <w:rPr>
          <w:lang w:val="ru-RU"/>
        </w:rPr>
        <w:t>Предложение</w:t>
      </w:r>
    </w:p>
    <w:p w:rsidR="00792CD2" w:rsidRPr="00A85768" w:rsidRDefault="006D7853" w:rsidP="007F618D">
      <w:r w:rsidRPr="00A85768">
        <w:t xml:space="preserve">Администрации </w:t>
      </w:r>
      <w:r w:rsidR="007F618D" w:rsidRPr="00A85768">
        <w:t>стран –</w:t>
      </w:r>
      <w:r w:rsidRPr="00A85768">
        <w:t xml:space="preserve"> член</w:t>
      </w:r>
      <w:r w:rsidR="007F618D" w:rsidRPr="00A85768">
        <w:t>ов</w:t>
      </w:r>
      <w:r w:rsidRPr="00A85768">
        <w:t xml:space="preserve"> АТСЭ хотели бы предложить исключить </w:t>
      </w:r>
      <w:r w:rsidR="00E56670" w:rsidRPr="00A85768">
        <w:t>Резолюцию</w:t>
      </w:r>
      <w:r w:rsidR="00792CD2" w:rsidRPr="00A85768">
        <w:t xml:space="preserve"> 38 (</w:t>
      </w:r>
      <w:r w:rsidR="00E56670" w:rsidRPr="00A85768">
        <w:t>Пересм</w:t>
      </w:r>
      <w:r w:rsidR="00792CD2" w:rsidRPr="00A85768">
        <w:t xml:space="preserve">. </w:t>
      </w:r>
      <w:r w:rsidR="00E56670" w:rsidRPr="00A85768">
        <w:t>Дубай</w:t>
      </w:r>
      <w:r w:rsidR="00792CD2" w:rsidRPr="00A85768">
        <w:t>, 2012</w:t>
      </w:r>
      <w:r w:rsidR="00E56670" w:rsidRPr="00A85768">
        <w:t xml:space="preserve"> г.</w:t>
      </w:r>
      <w:r w:rsidR="00792CD2" w:rsidRPr="00A85768">
        <w:t>)</w:t>
      </w:r>
      <w:r w:rsidR="00E56670" w:rsidRPr="00A85768">
        <w:t xml:space="preserve"> ВАСЭ-12.</w:t>
      </w:r>
    </w:p>
    <w:p w:rsidR="0092220F" w:rsidRPr="00A85768" w:rsidRDefault="0092220F" w:rsidP="002F4139">
      <w:r w:rsidRPr="00A85768">
        <w:br w:type="page"/>
      </w:r>
      <w:bookmarkStart w:id="0" w:name="_GoBack"/>
      <w:bookmarkEnd w:id="0"/>
    </w:p>
    <w:p w:rsidR="0029337C" w:rsidRPr="00A85768" w:rsidRDefault="00792CD2">
      <w:pPr>
        <w:pStyle w:val="Proposal"/>
      </w:pPr>
      <w:r w:rsidRPr="00A85768">
        <w:lastRenderedPageBreak/>
        <w:t>SUP</w:t>
      </w:r>
      <w:r w:rsidRPr="00A85768">
        <w:tab/>
        <w:t>APT/44A11/1</w:t>
      </w:r>
    </w:p>
    <w:p w:rsidR="001C7B7E" w:rsidRPr="00A85768" w:rsidRDefault="00792CD2" w:rsidP="00AA0CED">
      <w:pPr>
        <w:pStyle w:val="ResNo"/>
      </w:pPr>
      <w:r w:rsidRPr="00A85768">
        <w:t xml:space="preserve">РЕЗОЛЮЦИЯ </w:t>
      </w:r>
      <w:r w:rsidRPr="00A85768">
        <w:rPr>
          <w:rStyle w:val="href"/>
        </w:rPr>
        <w:t>38</w:t>
      </w:r>
      <w:r w:rsidRPr="00A85768">
        <w:t xml:space="preserve"> (Пересм. Дубай, 2012 </w:t>
      </w:r>
      <w:r w:rsidR="0098045F" w:rsidRPr="00A85768">
        <w:rPr>
          <w:caps w:val="0"/>
        </w:rPr>
        <w:t>г</w:t>
      </w:r>
      <w:r w:rsidRPr="00A85768">
        <w:t>.)</w:t>
      </w:r>
    </w:p>
    <w:p w:rsidR="001C7B7E" w:rsidRPr="00A85768" w:rsidRDefault="00792CD2" w:rsidP="001C7B7E">
      <w:pPr>
        <w:pStyle w:val="Restitle"/>
      </w:pPr>
      <w:bookmarkStart w:id="1" w:name="_Toc349120778"/>
      <w:r w:rsidRPr="00A85768">
        <w:t>Координация деятельности трех Секторов МСЭ по вопросам,</w:t>
      </w:r>
      <w:r w:rsidRPr="00A85768">
        <w:br/>
        <w:t>связанным с международной подвижной электросвязью</w:t>
      </w:r>
      <w:bookmarkEnd w:id="1"/>
    </w:p>
    <w:p w:rsidR="001C7B7E" w:rsidRPr="00A85768" w:rsidRDefault="00792CD2" w:rsidP="001C7B7E">
      <w:pPr>
        <w:pStyle w:val="Resref"/>
      </w:pPr>
      <w:r w:rsidRPr="00A85768">
        <w:t>(Монреаль, 2000 г.; Флорианополис, 2004 г.; Йоханнесбург, 2008 г.; Дубай, 2012 г.)</w:t>
      </w:r>
    </w:p>
    <w:p w:rsidR="001C7B7E" w:rsidRPr="00A85768" w:rsidRDefault="00792CD2" w:rsidP="001C7B7E">
      <w:pPr>
        <w:pStyle w:val="Normalaftertitle"/>
      </w:pPr>
      <w:r w:rsidRPr="00A85768">
        <w:t>Всемирная ассамблея по стандартизации электросвязи (Дубай, 2012 г.),</w:t>
      </w:r>
    </w:p>
    <w:p w:rsidR="0029337C" w:rsidRPr="00A85768" w:rsidRDefault="00792CD2" w:rsidP="00E74CC9">
      <w:pPr>
        <w:pStyle w:val="Reasons"/>
      </w:pPr>
      <w:r w:rsidRPr="00A85768">
        <w:rPr>
          <w:b/>
          <w:bCs/>
        </w:rPr>
        <w:t>Основания</w:t>
      </w:r>
      <w:r w:rsidRPr="00A85768">
        <w:t>:</w:t>
      </w:r>
      <w:r w:rsidRPr="00A85768">
        <w:tab/>
      </w:r>
      <w:r w:rsidR="0098045F" w:rsidRPr="00A85768">
        <w:t xml:space="preserve">См. </w:t>
      </w:r>
      <w:r w:rsidR="00E74CC9" w:rsidRPr="00A85768">
        <w:t>Введение и П</w:t>
      </w:r>
      <w:r w:rsidR="0098045F" w:rsidRPr="00A85768">
        <w:t xml:space="preserve">редложение в </w:t>
      </w:r>
      <w:r w:rsidR="00E74CC9" w:rsidRPr="00A85768">
        <w:t>Документе</w:t>
      </w:r>
      <w:r w:rsidR="0098045F" w:rsidRPr="00A85768">
        <w:t xml:space="preserve"> 44</w:t>
      </w:r>
      <w:r w:rsidR="00E74CC9" w:rsidRPr="00A85768">
        <w:t>(Add.11)</w:t>
      </w:r>
      <w:r w:rsidRPr="00A85768">
        <w:t>.</w:t>
      </w:r>
    </w:p>
    <w:p w:rsidR="002F4139" w:rsidRPr="00A85768" w:rsidRDefault="002F4139" w:rsidP="00792CD2">
      <w:pPr>
        <w:spacing w:before="720"/>
        <w:jc w:val="center"/>
      </w:pPr>
      <w:r w:rsidRPr="00A85768">
        <w:t>______________</w:t>
      </w:r>
    </w:p>
    <w:sectPr w:rsidR="002F4139" w:rsidRPr="00A8576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C1AA2">
      <w:rPr>
        <w:noProof/>
        <w:lang w:val="fr-FR"/>
      </w:rPr>
      <w:t>M:\RUSSIAN\POGODIN\044ADD11R.docx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42DB">
      <w:rPr>
        <w:noProof/>
      </w:rPr>
      <w:t>13.10.16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1AA2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F448F" w:rsidRDefault="00567276" w:rsidP="00777F17">
    <w:pPr>
      <w:pStyle w:val="Footer"/>
      <w:rPr>
        <w:lang w:val="fr-CH"/>
      </w:rPr>
    </w:pPr>
    <w:r>
      <w:fldChar w:fldCharType="begin"/>
    </w:r>
    <w:r w:rsidRPr="003F448F">
      <w:rPr>
        <w:lang w:val="fr-CH"/>
      </w:rPr>
      <w:instrText xml:space="preserve"> FILENAME \p  \* MERGEFORMAT </w:instrText>
    </w:r>
    <w:r>
      <w:fldChar w:fldCharType="separate"/>
    </w:r>
    <w:r w:rsidR="003F448F" w:rsidRPr="003F448F">
      <w:rPr>
        <w:lang w:val="fr-CH"/>
      </w:rPr>
      <w:t>P:\RUS\ITU-T\CONF-T\WTSA16\000\044ADD11R.docx</w:t>
    </w:r>
    <w:r>
      <w:fldChar w:fldCharType="end"/>
    </w:r>
    <w:r w:rsidR="00D4562B" w:rsidRPr="003F448F">
      <w:rPr>
        <w:lang w:val="fr-CH"/>
      </w:rPr>
      <w:t xml:space="preserve"> (405900)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242DB" w:rsidRDefault="00E11080" w:rsidP="00777F17">
    <w:pPr>
      <w:pStyle w:val="Footer"/>
      <w:rPr>
        <w:lang w:val="fr-CH"/>
      </w:rPr>
    </w:pPr>
    <w:r>
      <w:fldChar w:fldCharType="begin"/>
    </w:r>
    <w:r w:rsidRPr="002242DB">
      <w:rPr>
        <w:lang w:val="fr-CH"/>
      </w:rPr>
      <w:instrText xml:space="preserve"> FILENAME \p  \* MERGEFORMAT </w:instrText>
    </w:r>
    <w:r>
      <w:fldChar w:fldCharType="separate"/>
    </w:r>
    <w:r w:rsidR="002242DB" w:rsidRPr="002242DB">
      <w:rPr>
        <w:lang w:val="fr-CH"/>
      </w:rPr>
      <w:t>P:\RUS\ITU-T\CONF-T\WTSA16\000\044ADD11R.docx</w:t>
    </w:r>
    <w:r>
      <w:fldChar w:fldCharType="end"/>
    </w:r>
    <w:r w:rsidR="00D4562B" w:rsidRPr="002242DB">
      <w:rPr>
        <w:lang w:val="fr-CH"/>
      </w:rPr>
      <w:t xml:space="preserve"> (405900)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85768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WTSA16/44(Add.11)-R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242DB"/>
    <w:rsid w:val="00230582"/>
    <w:rsid w:val="00237D09"/>
    <w:rsid w:val="002449AA"/>
    <w:rsid w:val="00245A1F"/>
    <w:rsid w:val="00261604"/>
    <w:rsid w:val="00290C74"/>
    <w:rsid w:val="0029337C"/>
    <w:rsid w:val="002A2D3F"/>
    <w:rsid w:val="002E533D"/>
    <w:rsid w:val="002F4139"/>
    <w:rsid w:val="00300F84"/>
    <w:rsid w:val="00306147"/>
    <w:rsid w:val="00344EB8"/>
    <w:rsid w:val="00346BEC"/>
    <w:rsid w:val="003C33B1"/>
    <w:rsid w:val="003C583C"/>
    <w:rsid w:val="003F0078"/>
    <w:rsid w:val="003F448F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C1AA2"/>
    <w:rsid w:val="006D60C3"/>
    <w:rsid w:val="006D7853"/>
    <w:rsid w:val="007036B6"/>
    <w:rsid w:val="00730A90"/>
    <w:rsid w:val="00763F4F"/>
    <w:rsid w:val="00775720"/>
    <w:rsid w:val="007772E3"/>
    <w:rsid w:val="00777F17"/>
    <w:rsid w:val="00792CD2"/>
    <w:rsid w:val="00794694"/>
    <w:rsid w:val="007A08B5"/>
    <w:rsid w:val="007A6A33"/>
    <w:rsid w:val="007A7EE5"/>
    <w:rsid w:val="007A7F49"/>
    <w:rsid w:val="007F1E3A"/>
    <w:rsid w:val="007F618D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045F"/>
    <w:rsid w:val="009825E6"/>
    <w:rsid w:val="009860A5"/>
    <w:rsid w:val="00993F0B"/>
    <w:rsid w:val="009A6784"/>
    <w:rsid w:val="009B5CC2"/>
    <w:rsid w:val="009C4278"/>
    <w:rsid w:val="009D5334"/>
    <w:rsid w:val="009E5FC8"/>
    <w:rsid w:val="00A138D0"/>
    <w:rsid w:val="00A141AF"/>
    <w:rsid w:val="00A2044F"/>
    <w:rsid w:val="00A360AB"/>
    <w:rsid w:val="00A4600A"/>
    <w:rsid w:val="00A57C04"/>
    <w:rsid w:val="00A61057"/>
    <w:rsid w:val="00A710E7"/>
    <w:rsid w:val="00A81026"/>
    <w:rsid w:val="00A85768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BC65BB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4562B"/>
    <w:rsid w:val="00D53715"/>
    <w:rsid w:val="00DE2EBA"/>
    <w:rsid w:val="00E003CD"/>
    <w:rsid w:val="00E11080"/>
    <w:rsid w:val="00E2253F"/>
    <w:rsid w:val="00E30B92"/>
    <w:rsid w:val="00E43B1B"/>
    <w:rsid w:val="00E5155F"/>
    <w:rsid w:val="00E56670"/>
    <w:rsid w:val="00E63AC1"/>
    <w:rsid w:val="00E74CC9"/>
    <w:rsid w:val="00E976C1"/>
    <w:rsid w:val="00EA3A8B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8f19f38-1644-4a6c-b780-95cd8650c572" targetNamespace="http://schemas.microsoft.com/office/2006/metadata/properties" ma:root="true" ma:fieldsID="d41af5c836d734370eb92e7ee5f83852" ns2:_="" ns3:_="">
    <xsd:import namespace="996b2e75-67fd-4955-a3b0-5ab9934cb50b"/>
    <xsd:import namespace="e8f19f38-1644-4a6c-b780-95cd8650c5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19f38-1644-4a6c-b780-95cd8650c5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8f19f38-1644-4a6c-b780-95cd8650c572">Documents Proposals Manager (DPM)</DPM_x0020_Author>
    <DPM_x0020_File_x0020_name xmlns="e8f19f38-1644-4a6c-b780-95cd8650c572">T13-WTSA.16-C-0044!A11!MSW-R</DPM_x0020_File_x0020_name>
    <DPM_x0020_Version xmlns="e8f19f38-1644-4a6c-b780-95cd8650c572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8f19f38-1644-4a6c-b780-95cd8650c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8f19f38-1644-4a6c-b780-95cd8650c5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T13-WTSA.16-C-0044!A11!MSW-R</vt:lpstr>
    </vt:vector>
  </TitlesOfParts>
  <Manager>General Secretariat - Pool</Manager>
  <Company>International Telecommunication Union (ITU)</Company>
  <LinksUpToDate>false</LinksUpToDate>
  <CharactersWithSpaces>1574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T13-WTSA.16-C-0044!A11!MSW-R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Ganullina, Rimma</cp:lastModifiedBy>
  <cp:revision>11</cp:revision>
  <cp:lastPrinted>2016-10-13T10:03:00Z</cp:lastPrinted>
  <dcterms:created xsi:type="dcterms:W3CDTF">2016-10-13T10:03:00Z</dcterms:created>
  <dcterms:modified xsi:type="dcterms:W3CDTF">2016-10-13T14:45:00Z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