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7" w:type="pct"/>
        <w:jc w:val="right"/>
        <w:tblLook w:val="0000" w:firstRow="0" w:lastRow="0" w:firstColumn="0" w:lastColumn="0" w:noHBand="0" w:noVBand="0"/>
      </w:tblPr>
      <w:tblGrid>
        <w:gridCol w:w="1559"/>
        <w:gridCol w:w="5058"/>
        <w:gridCol w:w="894"/>
        <w:gridCol w:w="2141"/>
      </w:tblGrid>
      <w:tr w:rsidR="0059285F" w:rsidRPr="00E07379" w:rsidTr="00A25A43">
        <w:trPr>
          <w:cantSplit/>
          <w:trHeight w:val="20"/>
          <w:jc w:val="right"/>
        </w:trPr>
        <w:tc>
          <w:tcPr>
            <w:tcW w:w="808" w:type="pct"/>
          </w:tcPr>
          <w:p w:rsidR="0059285F" w:rsidRPr="00D21C89" w:rsidRDefault="00823A07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6"/>
                <w:szCs w:val="40"/>
                <w:lang w:bidi="ar-EG"/>
              </w:rPr>
            </w:pPr>
            <w:r w:rsidRPr="00823A07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2" name="Picture 2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3" w:type="pct"/>
            <w:gridSpan w:val="2"/>
          </w:tcPr>
          <w:p w:rsidR="0059285F" w:rsidRPr="009263CD" w:rsidRDefault="0059285F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4"/>
                <w:szCs w:val="36"/>
                <w:rtl/>
                <w:lang w:bidi="ar-EG"/>
              </w:rPr>
            </w:pPr>
            <w:r w:rsidRPr="00984EA5">
              <w:rPr>
                <w:rFonts w:ascii="Verdana Bold" w:hAnsi="Verdana Bold" w:hint="cs"/>
                <w:b/>
                <w:bCs/>
                <w:sz w:val="24"/>
                <w:szCs w:val="36"/>
                <w:rtl/>
                <w:lang w:bidi="ar-EG"/>
              </w:rPr>
              <w:t xml:space="preserve">الجمعية العالمية لتقييس الاتصالات 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(WTSA-</w:t>
            </w:r>
            <w:r w:rsidR="00B2000C"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16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)</w:t>
            </w:r>
          </w:p>
          <w:p w:rsidR="0059285F" w:rsidRPr="00102A03" w:rsidRDefault="00102A03" w:rsidP="00A25A43">
            <w:pPr>
              <w:spacing w:before="80"/>
              <w:jc w:val="left"/>
              <w:rPr>
                <w:rFonts w:ascii="Calibri" w:hAnsi="Calibri"/>
                <w:b/>
                <w:bCs/>
                <w:sz w:val="20"/>
                <w:szCs w:val="28"/>
                <w:rtl/>
                <w:lang w:bidi="ar-EG"/>
              </w:rPr>
            </w:pPr>
            <w:r w:rsidRPr="001040A3">
              <w:rPr>
                <w:rFonts w:ascii="Calibri" w:hAnsi="Calibri" w:hint="cs"/>
                <w:b/>
                <w:bCs/>
                <w:rtl/>
                <w:lang w:bidi="ar-EG"/>
              </w:rPr>
              <w:t>الحمامات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،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25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أكتوبر</w:t>
            </w:r>
            <w:r w:rsidR="00092FC2" w:rsidRPr="00102A03">
              <w:rPr>
                <w:rFonts w:ascii="Calibri" w:hAnsi="Calibri" w:cs="Times New Roman" w:hint="cs"/>
                <w:b/>
                <w:bCs/>
                <w:sz w:val="20"/>
                <w:szCs w:val="28"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- </w:t>
            </w:r>
            <w:r w:rsidR="00092FC2" w:rsidRPr="001040A3">
              <w:rPr>
                <w:rFonts w:ascii="Calibri" w:hAnsi="Calibri"/>
                <w:b/>
                <w:bCs/>
                <w:lang w:bidi="ar-EG"/>
              </w:rPr>
              <w:t>3</w:t>
            </w:r>
            <w:r w:rsidR="00092FC2" w:rsidRPr="001040A3">
              <w:rPr>
                <w:rFonts w:ascii="Calibri" w:hAnsi="Calibri" w:cs="Times New Roman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نوفمبر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2016</w:t>
            </w:r>
          </w:p>
        </w:tc>
        <w:tc>
          <w:tcPr>
            <w:tcW w:w="1109" w:type="pct"/>
          </w:tcPr>
          <w:p w:rsidR="0059285F" w:rsidRPr="00E07379" w:rsidRDefault="00D21C89" w:rsidP="00A25A43">
            <w:pPr>
              <w:jc w:val="right"/>
              <w:rPr>
                <w:rtl/>
                <w:lang w:bidi="ar-EG"/>
              </w:rPr>
            </w:pPr>
            <w:r w:rsidRPr="00D21C89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5" name="Picture 5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285F" w:rsidRPr="00E07379" w:rsidTr="00A25A43">
        <w:trPr>
          <w:cantSplit/>
          <w:trHeight w:val="20"/>
          <w:jc w:val="right"/>
        </w:trPr>
        <w:tc>
          <w:tcPr>
            <w:tcW w:w="808" w:type="pct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3083" w:type="pct"/>
            <w:gridSpan w:val="2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1109" w:type="pct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lang w:bidi="ar-SY"/>
              </w:rPr>
            </w:pPr>
          </w:p>
        </w:tc>
      </w:tr>
      <w:tr w:rsidR="00E07379" w:rsidRPr="00E07379" w:rsidTr="00A25A43">
        <w:trPr>
          <w:cantSplit/>
          <w:trHeight w:val="20"/>
          <w:jc w:val="right"/>
        </w:trPr>
        <w:tc>
          <w:tcPr>
            <w:tcW w:w="3428" w:type="pct"/>
            <w:gridSpan w:val="2"/>
            <w:tcBorders>
              <w:top w:val="single" w:sz="12" w:space="0" w:color="auto"/>
            </w:tcBorders>
          </w:tcPr>
          <w:p w:rsidR="00E07379" w:rsidRPr="0056374C" w:rsidRDefault="00E07379" w:rsidP="00A25A43">
            <w:pPr>
              <w:spacing w:before="0" w:line="340" w:lineRule="exact"/>
              <w:rPr>
                <w:rFonts w:asciiTheme="minorHAnsi" w:hAnsiTheme="minorHAnsi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572" w:type="pct"/>
            <w:gridSpan w:val="2"/>
            <w:tcBorders>
              <w:top w:val="single" w:sz="12" w:space="0" w:color="auto"/>
            </w:tcBorders>
          </w:tcPr>
          <w:p w:rsidR="00E07379" w:rsidRPr="00E07379" w:rsidRDefault="00E07379" w:rsidP="00A25A43">
            <w:pPr>
              <w:spacing w:before="0" w:line="340" w:lineRule="exact"/>
              <w:rPr>
                <w:rFonts w:ascii="Verdana Bold" w:hAnsi="Verdana Bold"/>
                <w:b/>
                <w:bCs/>
                <w:sz w:val="19"/>
                <w:lang w:bidi="ar-SY"/>
              </w:rPr>
            </w:pPr>
          </w:p>
        </w:tc>
      </w:tr>
      <w:tr w:rsidR="0022345D" w:rsidRPr="00E07379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DE28FB" w:rsidRDefault="0022345D" w:rsidP="00DE28FB">
            <w:pPr>
              <w:pStyle w:val="Committee"/>
              <w:framePr w:hSpace="0" w:wrap="auto" w:hAnchor="text" w:yAlign="inline"/>
              <w:tabs>
                <w:tab w:val="clear" w:pos="1871"/>
                <w:tab w:val="clear" w:pos="2268"/>
                <w:tab w:val="left" w:pos="1560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DE28FB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1572" w:type="pct"/>
            <w:gridSpan w:val="2"/>
            <w:vAlign w:val="center"/>
          </w:tcPr>
          <w:p w:rsidR="0022345D" w:rsidRPr="00DE28FB" w:rsidRDefault="0022345D" w:rsidP="00E2443B">
            <w:pPr>
              <w:pStyle w:val="Adress"/>
              <w:framePr w:hSpace="0" w:wrap="auto" w:xAlign="left" w:yAlign="inline"/>
              <w:rPr>
                <w:rtl/>
              </w:rPr>
            </w:pPr>
            <w:r w:rsidRPr="00DE28FB">
              <w:rPr>
                <w:rtl/>
              </w:rPr>
              <w:t xml:space="preserve">الإضافة </w:t>
            </w:r>
            <w:r w:rsidRPr="00DE28FB">
              <w:t>10</w:t>
            </w:r>
            <w:r w:rsidRPr="00DE28FB">
              <w:br/>
            </w:r>
            <w:r w:rsidRPr="00DE28FB">
              <w:rPr>
                <w:rtl/>
              </w:rPr>
              <w:t xml:space="preserve">للوثيقة </w:t>
            </w:r>
            <w:r w:rsidRPr="00DE28FB">
              <w:t>44-</w:t>
            </w:r>
            <w:r w:rsidR="00DE28FB">
              <w:t>A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DE28FB" w:rsidRDefault="0022345D" w:rsidP="00A25A43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1572" w:type="pct"/>
            <w:gridSpan w:val="2"/>
            <w:vAlign w:val="center"/>
          </w:tcPr>
          <w:p w:rsidR="0022345D" w:rsidRPr="00DE28FB" w:rsidRDefault="0022345D" w:rsidP="00A25A43">
            <w:pPr>
              <w:pStyle w:val="Adress"/>
              <w:framePr w:hSpace="0" w:wrap="auto" w:xAlign="left" w:yAlign="inline"/>
              <w:rPr>
                <w:rtl/>
              </w:rPr>
            </w:pPr>
            <w:r w:rsidRPr="00DE28FB">
              <w:rPr>
                <w:rFonts w:eastAsia="SimSun"/>
              </w:rPr>
              <w:t>3</w:t>
            </w:r>
            <w:r w:rsidRPr="00DE28FB">
              <w:rPr>
                <w:rFonts w:eastAsia="SimSun"/>
                <w:rtl/>
              </w:rPr>
              <w:t xml:space="preserve"> أكتوبر </w:t>
            </w:r>
            <w:r w:rsidRPr="00DE28FB">
              <w:rPr>
                <w:rFonts w:eastAsia="SimSun"/>
              </w:rPr>
              <w:t>2016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DE28FB" w:rsidRDefault="0022345D" w:rsidP="00A25A43">
            <w:pPr>
              <w:pStyle w:val="Adress"/>
              <w:framePr w:hSpace="0" w:wrap="auto" w:xAlign="left" w:yAlign="inline"/>
            </w:pPr>
          </w:p>
        </w:tc>
        <w:tc>
          <w:tcPr>
            <w:tcW w:w="1572" w:type="pct"/>
            <w:gridSpan w:val="2"/>
            <w:vAlign w:val="center"/>
          </w:tcPr>
          <w:p w:rsidR="0022345D" w:rsidRPr="00DE28FB" w:rsidRDefault="0022345D" w:rsidP="00A25A43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DE28FB">
              <w:rPr>
                <w:rFonts w:eastAsia="SimSun"/>
                <w:rtl/>
              </w:rPr>
              <w:t>الأصل: بالإنكليزية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5000" w:type="pct"/>
            <w:gridSpan w:val="4"/>
          </w:tcPr>
          <w:p w:rsidR="0022345D" w:rsidRPr="00662C5A" w:rsidRDefault="0022345D" w:rsidP="00A25A43">
            <w:pPr>
              <w:spacing w:before="0" w:line="340" w:lineRule="exact"/>
              <w:rPr>
                <w:rFonts w:ascii="Verdana Bold" w:hAnsi="Verdana Bold"/>
                <w:sz w:val="19"/>
                <w:lang w:bidi="ar-SY"/>
              </w:rPr>
            </w:pPr>
          </w:p>
        </w:tc>
      </w:tr>
      <w:tr w:rsidR="0022345D" w:rsidRPr="00E07379" w:rsidTr="00CC43BE">
        <w:trPr>
          <w:cantSplit/>
          <w:trHeight w:val="1372"/>
          <w:jc w:val="right"/>
        </w:trPr>
        <w:tc>
          <w:tcPr>
            <w:tcW w:w="5000" w:type="pct"/>
            <w:gridSpan w:val="4"/>
          </w:tcPr>
          <w:p w:rsidR="0022345D" w:rsidRPr="00E621A3" w:rsidRDefault="0022345D" w:rsidP="00A25A43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إدارات أعضاء جماعة آسيا والمحيط الهادئ للاتصالات</w:t>
            </w:r>
          </w:p>
        </w:tc>
      </w:tr>
      <w:tr w:rsidR="0022345D" w:rsidRPr="00E07379" w:rsidTr="00CC43BE">
        <w:trPr>
          <w:cantSplit/>
          <w:trHeight w:val="567"/>
          <w:jc w:val="right"/>
        </w:trPr>
        <w:tc>
          <w:tcPr>
            <w:tcW w:w="5000" w:type="pct"/>
            <w:gridSpan w:val="4"/>
          </w:tcPr>
          <w:p w:rsidR="0022345D" w:rsidRPr="00866E65" w:rsidRDefault="00866E65" w:rsidP="00A25A43">
            <w:pPr>
              <w:pStyle w:val="Title1"/>
              <w:spacing w:before="240"/>
              <w:rPr>
                <w:highlight w:val="yellow"/>
                <w:rtl/>
              </w:rPr>
            </w:pPr>
            <w:r w:rsidRPr="00C8374F">
              <w:rPr>
                <w:rFonts w:hint="cs"/>
                <w:rtl/>
              </w:rPr>
              <w:t xml:space="preserve">القرار الجديد المقترح </w:t>
            </w:r>
            <w:r w:rsidRPr="00C8374F">
              <w:t>[APT</w:t>
            </w:r>
            <w:r w:rsidRPr="00C8374F">
              <w:noBreakHyphen/>
              <w:t>1]</w:t>
            </w:r>
            <w:r w:rsidRPr="00C8374F">
              <w:rPr>
                <w:rFonts w:hint="cs"/>
                <w:rtl/>
              </w:rPr>
              <w:t xml:space="preserve"> - تعزيز أنشطة التقييس في قطاع تقييس الاتصالات بشأن الاتصالات المتنقلة الدولية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5000" w:type="pct"/>
            <w:gridSpan w:val="4"/>
          </w:tcPr>
          <w:p w:rsidR="0022345D" w:rsidRPr="002919E1" w:rsidRDefault="0022345D" w:rsidP="00A25A43">
            <w:pPr>
              <w:pStyle w:val="Agendaitem"/>
              <w:spacing w:before="240" w:line="192" w:lineRule="auto"/>
            </w:pPr>
          </w:p>
        </w:tc>
      </w:tr>
    </w:tbl>
    <w:p w:rsidR="009D75AE" w:rsidRDefault="009D75AE" w:rsidP="009D75AE"/>
    <w:tbl>
      <w:tblPr>
        <w:tblW w:w="5000" w:type="pct"/>
        <w:jc w:val="right"/>
        <w:tblLayout w:type="fixed"/>
        <w:tblLook w:val="0000" w:firstRow="0" w:lastRow="0" w:firstColumn="0" w:lastColumn="0" w:noHBand="0" w:noVBand="0"/>
      </w:tblPr>
      <w:tblGrid>
        <w:gridCol w:w="8587"/>
        <w:gridCol w:w="1052"/>
      </w:tblGrid>
      <w:tr w:rsidR="006157A3" w:rsidRPr="0036418F" w:rsidTr="00E2443B">
        <w:trPr>
          <w:cantSplit/>
          <w:jc w:val="right"/>
        </w:trPr>
        <w:tc>
          <w:tcPr>
            <w:tcW w:w="8648" w:type="dxa"/>
          </w:tcPr>
          <w:p w:rsidR="006157A3" w:rsidRPr="0036418F" w:rsidRDefault="00866E65" w:rsidP="003B68D6">
            <w:pPr>
              <w:rPr>
                <w:rtl/>
                <w:lang w:bidi="ar-EG"/>
              </w:rPr>
            </w:pPr>
            <w:r w:rsidRPr="0036418F">
              <w:rPr>
                <w:rFonts w:hint="cs"/>
                <w:rtl/>
              </w:rPr>
              <w:t xml:space="preserve">تقترح </w:t>
            </w:r>
            <w:r w:rsidRPr="0036418F">
              <w:rPr>
                <w:rtl/>
              </w:rPr>
              <w:t>إدارات أعضاء جماعة آسيا والمحيط الهادئ للاتصالات</w:t>
            </w:r>
            <w:r w:rsidR="004312AA" w:rsidRPr="0036418F">
              <w:rPr>
                <w:rFonts w:hint="cs"/>
                <w:rtl/>
                <w:lang w:bidi="ar-EG"/>
              </w:rPr>
              <w:t xml:space="preserve"> في هذه الوثيقة</w:t>
            </w:r>
            <w:r w:rsidRPr="0036418F">
              <w:rPr>
                <w:rFonts w:hint="cs"/>
                <w:rtl/>
              </w:rPr>
              <w:t xml:space="preserve"> القرار الجديد </w:t>
            </w:r>
            <w:r w:rsidRPr="0036418F">
              <w:t>[APT</w:t>
            </w:r>
            <w:r w:rsidRPr="0036418F">
              <w:noBreakHyphen/>
              <w:t>1]</w:t>
            </w:r>
            <w:r w:rsidRPr="0036418F">
              <w:rPr>
                <w:rFonts w:hint="cs"/>
                <w:rtl/>
                <w:lang w:bidi="ar-EG"/>
              </w:rPr>
              <w:t xml:space="preserve"> بشأن تعزيز أنشطة التقييس في قطاع تقييس الاتصالات بشأن الاتصالات المتنقلة الدولية.</w:t>
            </w:r>
          </w:p>
        </w:tc>
        <w:tc>
          <w:tcPr>
            <w:tcW w:w="1058" w:type="dxa"/>
          </w:tcPr>
          <w:p w:rsidR="006157A3" w:rsidRPr="0036418F" w:rsidRDefault="009F41F4" w:rsidP="009D75AE">
            <w:r w:rsidRPr="0036418F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>م</w:t>
            </w:r>
            <w:r w:rsidR="006157A3" w:rsidRPr="0036418F">
              <w:rPr>
                <w:rFonts w:ascii="Times New Roman Bold" w:hAnsi="Times New Roman Bold"/>
                <w:b/>
                <w:bCs/>
                <w:rtl/>
                <w:lang w:bidi="ar-EG"/>
              </w:rPr>
              <w:t>لخص</w:t>
            </w:r>
            <w:r w:rsidR="009D75AE">
              <w:rPr>
                <w:rFonts w:hint="cs"/>
                <w:rtl/>
              </w:rPr>
              <w:t>:</w:t>
            </w:r>
          </w:p>
        </w:tc>
      </w:tr>
    </w:tbl>
    <w:p w:rsidR="0022345D" w:rsidRPr="0036418F" w:rsidRDefault="00F94F95" w:rsidP="00F94F95">
      <w:pPr>
        <w:pStyle w:val="Headingb"/>
        <w:rPr>
          <w:rtl/>
        </w:rPr>
      </w:pPr>
      <w:r w:rsidRPr="0036418F">
        <w:rPr>
          <w:rFonts w:hint="cs"/>
          <w:rtl/>
        </w:rPr>
        <w:t>مقدمة</w:t>
      </w:r>
    </w:p>
    <w:p w:rsidR="000A1006" w:rsidRDefault="00F94F95" w:rsidP="00DA3628">
      <w:pPr>
        <w:rPr>
          <w:rtl/>
          <w:lang w:bidi="ar-EG"/>
        </w:rPr>
      </w:pPr>
      <w:r w:rsidRPr="0036418F">
        <w:rPr>
          <w:rFonts w:hint="cs"/>
          <w:rtl/>
          <w:lang w:bidi="ar-EG"/>
        </w:rPr>
        <w:t>أطلق الاتحاد في </w:t>
      </w:r>
      <w:r w:rsidRPr="0036418F">
        <w:t>2012</w:t>
      </w:r>
      <w:r w:rsidRPr="0036418F">
        <w:rPr>
          <w:rFonts w:hint="cs"/>
          <w:rtl/>
          <w:lang w:bidi="ar-EG"/>
        </w:rPr>
        <w:t xml:space="preserve"> </w:t>
      </w:r>
      <w:r w:rsidR="0036418F">
        <w:rPr>
          <w:rFonts w:hint="cs"/>
          <w:rtl/>
          <w:lang w:bidi="ar-EG"/>
        </w:rPr>
        <w:t xml:space="preserve">مشروعاً </w:t>
      </w:r>
      <w:r w:rsidRPr="0036418F">
        <w:rPr>
          <w:rFonts w:hint="cs"/>
          <w:rtl/>
          <w:lang w:bidi="ar-EG"/>
        </w:rPr>
        <w:t xml:space="preserve">بشأن </w:t>
      </w:r>
      <w:hyperlink r:id="rId12" w:history="1">
        <w:r w:rsidRPr="0036418F">
          <w:rPr>
            <w:rStyle w:val="Hyperlink"/>
            <w:rFonts w:hint="cs"/>
            <w:color w:val="auto"/>
            <w:u w:val="none"/>
            <w:rtl/>
            <w:lang w:bidi="ar-EG"/>
          </w:rPr>
          <w:t>الاتصالات المتنقلة الدولية</w:t>
        </w:r>
        <w:r w:rsidR="00DA3628">
          <w:rPr>
            <w:rStyle w:val="Hyperlink"/>
            <w:color w:val="auto"/>
            <w:u w:val="none"/>
            <w:rtl/>
            <w:lang w:bidi="ar-EG"/>
          </w:rPr>
          <w:noBreakHyphen/>
        </w:r>
        <w:r w:rsidRPr="0036418F">
          <w:rPr>
            <w:rStyle w:val="Hyperlink"/>
            <w:color w:val="auto"/>
            <w:u w:val="none"/>
          </w:rPr>
          <w:t>2020</w:t>
        </w:r>
        <w:r w:rsidR="00C8374F">
          <w:rPr>
            <w:rStyle w:val="Hyperlink"/>
            <w:rFonts w:hint="eastAsia"/>
            <w:color w:val="auto"/>
            <w:u w:val="none"/>
            <w:rtl/>
            <w:lang w:bidi="ar-EG"/>
          </w:rPr>
          <w:t> </w:t>
        </w:r>
        <w:r w:rsidRPr="0036418F">
          <w:rPr>
            <w:rStyle w:val="Hyperlink"/>
            <w:color w:val="auto"/>
            <w:u w:val="none"/>
          </w:rPr>
          <w:t>(IMT</w:t>
        </w:r>
        <w:r w:rsidRPr="0036418F">
          <w:rPr>
            <w:rStyle w:val="Hyperlink"/>
            <w:color w:val="auto"/>
            <w:u w:val="none"/>
          </w:rPr>
          <w:noBreakHyphen/>
          <w:t>2020)</w:t>
        </w:r>
      </w:hyperlink>
      <w:r w:rsidR="004312AA" w:rsidRPr="0036418F">
        <w:rPr>
          <w:rFonts w:hint="cs"/>
          <w:rtl/>
        </w:rPr>
        <w:t>،</w:t>
      </w:r>
      <w:r w:rsidR="00CD12A4" w:rsidRPr="0036418F">
        <w:rPr>
          <w:rFonts w:hint="cs"/>
          <w:rtl/>
        </w:rPr>
        <w:t xml:space="preserve"> </w:t>
      </w:r>
      <w:r w:rsidR="004312AA" w:rsidRPr="0036418F">
        <w:rPr>
          <w:rFonts w:hint="cs"/>
          <w:rtl/>
          <w:lang w:bidi="ar-EG"/>
        </w:rPr>
        <w:t xml:space="preserve">للنهوض بأعمال </w:t>
      </w:r>
      <w:r w:rsidR="0036418F">
        <w:rPr>
          <w:rFonts w:hint="cs"/>
          <w:rtl/>
          <w:lang w:bidi="ar-EG"/>
        </w:rPr>
        <w:t xml:space="preserve">البحث </w:t>
      </w:r>
      <w:r w:rsidR="00CD12A4" w:rsidRPr="0036418F">
        <w:rPr>
          <w:rFonts w:hint="cs"/>
          <w:rtl/>
          <w:lang w:bidi="ar-EG"/>
        </w:rPr>
        <w:t>والتطوير</w:t>
      </w:r>
      <w:r w:rsidR="0036418F">
        <w:rPr>
          <w:rFonts w:hint="cs"/>
          <w:rtl/>
          <w:lang w:bidi="ar-EG"/>
        </w:rPr>
        <w:t xml:space="preserve"> على الصعيد العالمي</w:t>
      </w:r>
      <w:r w:rsidR="00CD12A4" w:rsidRPr="0036418F">
        <w:rPr>
          <w:rFonts w:hint="cs"/>
          <w:rtl/>
          <w:lang w:bidi="ar-EG"/>
        </w:rPr>
        <w:t xml:space="preserve"> في مجال </w:t>
      </w:r>
      <w:r w:rsidR="004312AA" w:rsidRPr="0036418F">
        <w:rPr>
          <w:rFonts w:hint="cs"/>
          <w:rtl/>
          <w:lang w:bidi="ar-EG"/>
        </w:rPr>
        <w:t>الاتصالات المتنقلة الدولية</w:t>
      </w:r>
      <w:r w:rsidR="00CD12A4" w:rsidRPr="0036418F">
        <w:rPr>
          <w:rFonts w:hint="cs"/>
          <w:rtl/>
          <w:lang w:bidi="ar-EG"/>
        </w:rPr>
        <w:t xml:space="preserve">. </w:t>
      </w:r>
      <w:r w:rsidR="004312AA" w:rsidRPr="0036418F">
        <w:rPr>
          <w:rFonts w:hint="cs"/>
          <w:rtl/>
          <w:lang w:bidi="ar-EG"/>
        </w:rPr>
        <w:t>و</w:t>
      </w:r>
      <w:r w:rsidR="00BB5533">
        <w:rPr>
          <w:rFonts w:hint="cs"/>
          <w:rtl/>
          <w:lang w:bidi="ar-EG"/>
        </w:rPr>
        <w:t>قد أكد</w:t>
      </w:r>
      <w:r w:rsidR="004312AA">
        <w:rPr>
          <w:rFonts w:hint="cs"/>
          <w:rtl/>
          <w:lang w:bidi="ar-EG"/>
        </w:rPr>
        <w:t xml:space="preserve"> قطاع تقييس الاتصالات على أن الجيل الخامس</w:t>
      </w:r>
      <w:r w:rsidR="00C8374F">
        <w:rPr>
          <w:rFonts w:hint="eastAsia"/>
          <w:rtl/>
          <w:lang w:bidi="ar-EG"/>
        </w:rPr>
        <w:t> </w:t>
      </w:r>
      <w:r w:rsidR="004312AA">
        <w:rPr>
          <w:lang w:bidi="ar-EG"/>
        </w:rPr>
        <w:t>(5G)</w:t>
      </w:r>
      <w:r w:rsidR="004312AA">
        <w:rPr>
          <w:rFonts w:hint="cs"/>
          <w:rtl/>
          <w:lang w:bidi="ar-EG"/>
        </w:rPr>
        <w:t xml:space="preserve"> والمدن الذكية وإنترنت الأشياء</w:t>
      </w:r>
      <w:r w:rsidR="00C8374F">
        <w:rPr>
          <w:rFonts w:hint="eastAsia"/>
          <w:rtl/>
          <w:lang w:bidi="ar-EG"/>
        </w:rPr>
        <w:t> </w:t>
      </w:r>
      <w:r w:rsidR="004312AA">
        <w:rPr>
          <w:lang w:bidi="ar-EG"/>
        </w:rPr>
        <w:t>(</w:t>
      </w:r>
      <w:proofErr w:type="spellStart"/>
      <w:r w:rsidR="004312AA">
        <w:rPr>
          <w:lang w:bidi="ar-EG"/>
        </w:rPr>
        <w:t>IoT</w:t>
      </w:r>
      <w:proofErr w:type="spellEnd"/>
      <w:r w:rsidR="004312AA">
        <w:rPr>
          <w:lang w:bidi="ar-EG"/>
        </w:rPr>
        <w:t>)</w:t>
      </w:r>
      <w:r w:rsidR="004312AA">
        <w:rPr>
          <w:rFonts w:hint="cs"/>
          <w:rtl/>
          <w:lang w:bidi="ar-EG"/>
        </w:rPr>
        <w:t xml:space="preserve"> والبنية التحتية الموثوقة لتكنولوجيا المعلومات والاتصالات شكلت الأ</w:t>
      </w:r>
      <w:r w:rsidR="00E2443B">
        <w:rPr>
          <w:rFonts w:hint="cs"/>
          <w:rtl/>
          <w:lang w:bidi="ar-EG"/>
        </w:rPr>
        <w:t>هداف الرئيسية لأعمال التقييس في</w:t>
      </w:r>
      <w:r w:rsidR="00E2443B">
        <w:rPr>
          <w:rFonts w:hint="eastAsia"/>
          <w:rtl/>
          <w:lang w:bidi="ar-EG"/>
        </w:rPr>
        <w:t> </w:t>
      </w:r>
      <w:r w:rsidR="004312AA">
        <w:rPr>
          <w:rFonts w:hint="cs"/>
          <w:rtl/>
          <w:lang w:bidi="ar-EG"/>
        </w:rPr>
        <w:t>قطاع تقييس الاتصالات لعام</w:t>
      </w:r>
      <w:r w:rsidR="00C8374F">
        <w:rPr>
          <w:rFonts w:hint="eastAsia"/>
          <w:rtl/>
          <w:lang w:bidi="ar-EG"/>
        </w:rPr>
        <w:t> </w:t>
      </w:r>
      <w:r w:rsidR="004312AA">
        <w:rPr>
          <w:lang w:bidi="ar-EG"/>
        </w:rPr>
        <w:t>2015</w:t>
      </w:r>
      <w:r w:rsidR="004312AA">
        <w:rPr>
          <w:rFonts w:hint="cs"/>
          <w:rtl/>
          <w:lang w:bidi="ar-EG"/>
        </w:rPr>
        <w:t xml:space="preserve">. كما تم الاتفاق </w:t>
      </w:r>
      <w:r w:rsidR="00F53A83">
        <w:rPr>
          <w:rFonts w:hint="cs"/>
          <w:rtl/>
          <w:lang w:bidi="ar-EG"/>
        </w:rPr>
        <w:t xml:space="preserve">في اجتماع </w:t>
      </w:r>
      <w:r w:rsidR="00F53A83">
        <w:rPr>
          <w:color w:val="000000"/>
          <w:rtl/>
        </w:rPr>
        <w:t>مسؤولي التكنولوجيا الرئيسيين في</w:t>
      </w:r>
      <w:r w:rsidR="00C8374F">
        <w:rPr>
          <w:rFonts w:hint="cs"/>
          <w:color w:val="000000"/>
          <w:rtl/>
        </w:rPr>
        <w:t> </w:t>
      </w:r>
      <w:r w:rsidR="00F53A83">
        <w:rPr>
          <w:color w:val="000000"/>
          <w:rtl/>
        </w:rPr>
        <w:t>الصين واليابان وكوريا</w:t>
      </w:r>
      <w:r w:rsidR="0036418F">
        <w:rPr>
          <w:rFonts w:hint="cs"/>
          <w:color w:val="000000"/>
          <w:rtl/>
        </w:rPr>
        <w:t>،</w:t>
      </w:r>
      <w:r w:rsidR="00F53A83">
        <w:rPr>
          <w:rFonts w:hint="cs"/>
          <w:color w:val="000000"/>
          <w:rtl/>
        </w:rPr>
        <w:t xml:space="preserve"> الذي نظمه قطاع تقييس الاتصالات في كوريا في </w:t>
      </w:r>
      <w:r w:rsidR="000A1006">
        <w:rPr>
          <w:color w:val="000000"/>
        </w:rPr>
        <w:t>14</w:t>
      </w:r>
      <w:r w:rsidR="000A1006">
        <w:rPr>
          <w:rFonts w:hint="cs"/>
          <w:color w:val="000000"/>
          <w:rtl/>
          <w:lang w:bidi="ar-EG"/>
        </w:rPr>
        <w:t xml:space="preserve"> أبريل </w:t>
      </w:r>
      <w:r w:rsidR="000A1006">
        <w:rPr>
          <w:color w:val="000000"/>
          <w:lang w:bidi="ar-EG"/>
        </w:rPr>
        <w:t>2016</w:t>
      </w:r>
      <w:r w:rsidR="006C2EF5">
        <w:rPr>
          <w:rFonts w:hint="cs"/>
          <w:color w:val="000000"/>
          <w:rtl/>
          <w:lang w:bidi="ar-EG"/>
        </w:rPr>
        <w:t xml:space="preserve"> </w:t>
      </w:r>
      <w:r w:rsidR="006C2EF5">
        <w:rPr>
          <w:color w:val="000000"/>
          <w:lang w:bidi="ar-EG"/>
        </w:rPr>
        <w:t>(ITU</w:t>
      </w:r>
      <w:r w:rsidR="006C2EF5">
        <w:rPr>
          <w:color w:val="000000"/>
          <w:lang w:bidi="ar-EG"/>
        </w:rPr>
        <w:noBreakHyphen/>
        <w:t>T CJK CTO)</w:t>
      </w:r>
      <w:r w:rsidR="0036418F">
        <w:rPr>
          <w:rFonts w:hint="cs"/>
          <w:color w:val="000000"/>
          <w:rtl/>
          <w:lang w:bidi="ar-EG"/>
        </w:rPr>
        <w:t>،</w:t>
      </w:r>
      <w:r w:rsidR="000A1006">
        <w:rPr>
          <w:rFonts w:hint="cs"/>
          <w:color w:val="000000"/>
          <w:rtl/>
          <w:lang w:bidi="ar-EG"/>
        </w:rPr>
        <w:t xml:space="preserve"> </w:t>
      </w:r>
      <w:r w:rsidR="004312AA">
        <w:rPr>
          <w:rFonts w:hint="cs"/>
          <w:rtl/>
          <w:lang w:bidi="ar-EG"/>
        </w:rPr>
        <w:t xml:space="preserve">على إنشاء منصة مفتوحة لتطوير </w:t>
      </w:r>
      <w:r w:rsidR="00F53A83">
        <w:rPr>
          <w:rFonts w:hint="cs"/>
          <w:rtl/>
          <w:lang w:bidi="ar-EG"/>
        </w:rPr>
        <w:t>النظام</w:t>
      </w:r>
      <w:r w:rsidR="00E2443B">
        <w:rPr>
          <w:rFonts w:hint="eastAsia"/>
          <w:rtl/>
          <w:lang w:bidi="ar-EG"/>
        </w:rPr>
        <w:t> </w:t>
      </w:r>
      <w:r w:rsidR="00F53A83">
        <w:rPr>
          <w:lang w:bidi="ar-EG"/>
        </w:rPr>
        <w:t>IMT</w:t>
      </w:r>
      <w:r w:rsidR="00C8374F">
        <w:rPr>
          <w:lang w:bidi="ar-EG"/>
        </w:rPr>
        <w:noBreakHyphen/>
      </w:r>
      <w:r w:rsidR="00F53A83">
        <w:rPr>
          <w:lang w:bidi="ar-EG"/>
        </w:rPr>
        <w:t>2020/5G</w:t>
      </w:r>
      <w:r w:rsidR="00F53A83">
        <w:rPr>
          <w:rFonts w:hint="cs"/>
          <w:rtl/>
          <w:lang w:bidi="ar-EG"/>
        </w:rPr>
        <w:t xml:space="preserve"> </w:t>
      </w:r>
      <w:r w:rsidR="00F53A83" w:rsidRPr="00BB5533">
        <w:rPr>
          <w:rFonts w:hint="cs"/>
          <w:rtl/>
          <w:lang w:bidi="ar-EG"/>
        </w:rPr>
        <w:t xml:space="preserve">انطلاقاً من </w:t>
      </w:r>
      <w:r w:rsidR="00BB5533">
        <w:rPr>
          <w:rFonts w:hint="cs"/>
          <w:rtl/>
          <w:lang w:bidi="ar-EG"/>
        </w:rPr>
        <w:t xml:space="preserve">تصور </w:t>
      </w:r>
      <w:r w:rsidR="00F53A83" w:rsidRPr="00BB5533">
        <w:rPr>
          <w:rFonts w:hint="cs"/>
          <w:rtl/>
          <w:lang w:bidi="ar-EG"/>
        </w:rPr>
        <w:t>ميدان الشبكات الثابتة</w:t>
      </w:r>
      <w:r w:rsidR="000A1006" w:rsidRPr="00BB5533">
        <w:rPr>
          <w:rFonts w:hint="cs"/>
          <w:rtl/>
          <w:lang w:bidi="ar-EG"/>
        </w:rPr>
        <w:t>.</w:t>
      </w:r>
    </w:p>
    <w:p w:rsidR="007177C6" w:rsidRDefault="00CD12A4" w:rsidP="00DA1467">
      <w:pPr>
        <w:rPr>
          <w:color w:val="000000"/>
          <w:rtl/>
          <w:lang w:bidi="ar-EG"/>
        </w:rPr>
      </w:pPr>
      <w:r w:rsidRPr="00CD12A4">
        <w:rPr>
          <w:rFonts w:hint="cs"/>
          <w:rtl/>
          <w:lang w:bidi="ar-EG"/>
        </w:rPr>
        <w:t>و</w:t>
      </w:r>
      <w:r w:rsidR="0036418F">
        <w:rPr>
          <w:rFonts w:hint="cs"/>
          <w:rtl/>
          <w:lang w:bidi="ar-EG"/>
        </w:rPr>
        <w:t xml:space="preserve">في مايو </w:t>
      </w:r>
      <w:r w:rsidR="0036418F">
        <w:rPr>
          <w:lang w:bidi="ar-EG"/>
        </w:rPr>
        <w:t>2015</w:t>
      </w:r>
      <w:r w:rsidR="0036418F">
        <w:rPr>
          <w:rFonts w:hint="cs"/>
          <w:rtl/>
          <w:lang w:bidi="ar-EG"/>
        </w:rPr>
        <w:t>، أنشأت لجنة الدراسات</w:t>
      </w:r>
      <w:r w:rsidR="00C8374F">
        <w:rPr>
          <w:rFonts w:hint="eastAsia"/>
          <w:rtl/>
          <w:lang w:bidi="ar-EG"/>
        </w:rPr>
        <w:t> </w:t>
      </w:r>
      <w:r w:rsidR="0036418F">
        <w:rPr>
          <w:lang w:bidi="ar-EG"/>
        </w:rPr>
        <w:t>13</w:t>
      </w:r>
      <w:r w:rsidR="0036418F">
        <w:rPr>
          <w:rFonts w:hint="cs"/>
          <w:rtl/>
          <w:lang w:bidi="ar-EG"/>
        </w:rPr>
        <w:t xml:space="preserve"> لقطاع تقييس الاتصالات </w:t>
      </w:r>
      <w:r w:rsidR="007177C6">
        <w:rPr>
          <w:color w:val="000000"/>
          <w:rtl/>
        </w:rPr>
        <w:t>الفريق المتخصص المعني بالاتصالات المتنقلة الدولية</w:t>
      </w:r>
      <w:r w:rsidR="00E2443B">
        <w:rPr>
          <w:rFonts w:hint="eastAsia"/>
          <w:color w:val="000000"/>
          <w:rtl/>
        </w:rPr>
        <w:t> </w:t>
      </w:r>
      <w:r w:rsidR="007177C6">
        <w:rPr>
          <w:color w:val="000000"/>
        </w:rPr>
        <w:t>(FG</w:t>
      </w:r>
      <w:r w:rsidR="00C8374F">
        <w:rPr>
          <w:color w:val="000000"/>
        </w:rPr>
        <w:t> </w:t>
      </w:r>
      <w:r w:rsidR="007177C6">
        <w:rPr>
          <w:color w:val="000000"/>
        </w:rPr>
        <w:t>IMT</w:t>
      </w:r>
      <w:r w:rsidR="00C8374F">
        <w:rPr>
          <w:color w:val="000000"/>
        </w:rPr>
        <w:noBreakHyphen/>
      </w:r>
      <w:r w:rsidR="007177C6">
        <w:rPr>
          <w:color w:val="000000"/>
        </w:rPr>
        <w:t>2020)</w:t>
      </w:r>
      <w:r w:rsidR="007177C6">
        <w:rPr>
          <w:rFonts w:hint="cs"/>
          <w:color w:val="000000"/>
          <w:rtl/>
          <w:lang w:bidi="ar-EG"/>
        </w:rPr>
        <w:t xml:space="preserve"> للنهوض بأعمال التقييس الدولية المتعلقة بشبكات الجيل الخامس والتعاون مع المنظمات الأخرى المعنية بوضع المعايير</w:t>
      </w:r>
      <w:r w:rsidR="00BB5533">
        <w:rPr>
          <w:rFonts w:hint="cs"/>
          <w:color w:val="000000"/>
          <w:rtl/>
          <w:lang w:bidi="ar-EG"/>
        </w:rPr>
        <w:t xml:space="preserve"> مثل </w:t>
      </w:r>
      <w:r w:rsidR="007177C6">
        <w:rPr>
          <w:rFonts w:hint="cs"/>
          <w:color w:val="000000"/>
          <w:rtl/>
          <w:lang w:bidi="ar-EG"/>
        </w:rPr>
        <w:t>مشروع</w:t>
      </w:r>
      <w:r w:rsidR="00BB5533">
        <w:rPr>
          <w:color w:val="000000"/>
          <w:rtl/>
        </w:rPr>
        <w:t xml:space="preserve"> شراكة الجيل الثا</w:t>
      </w:r>
      <w:r w:rsidR="00BB5533">
        <w:rPr>
          <w:rFonts w:hint="cs"/>
          <w:color w:val="000000"/>
          <w:rtl/>
        </w:rPr>
        <w:t>لث</w:t>
      </w:r>
      <w:r w:rsidR="007177C6">
        <w:rPr>
          <w:rFonts w:hint="cs"/>
          <w:color w:val="000000"/>
          <w:rtl/>
          <w:lang w:bidi="ar-EG"/>
        </w:rPr>
        <w:t xml:space="preserve"> </w:t>
      </w:r>
      <w:r w:rsidR="00BB5533">
        <w:rPr>
          <w:color w:val="000000"/>
          <w:lang w:bidi="ar-EG"/>
        </w:rPr>
        <w:t>(</w:t>
      </w:r>
      <w:r w:rsidR="007177C6">
        <w:rPr>
          <w:color w:val="000000"/>
          <w:lang w:bidi="ar-EG"/>
        </w:rPr>
        <w:t>3GPP</w:t>
      </w:r>
      <w:r w:rsidR="00BB5533">
        <w:rPr>
          <w:color w:val="000000"/>
          <w:lang w:bidi="ar-EG"/>
        </w:rPr>
        <w:t>)</w:t>
      </w:r>
      <w:r w:rsidR="007177C6">
        <w:rPr>
          <w:rFonts w:hint="cs"/>
          <w:color w:val="000000"/>
          <w:rtl/>
          <w:lang w:bidi="ar-EG"/>
        </w:rPr>
        <w:t xml:space="preserve"> وغير ذلك،</w:t>
      </w:r>
      <w:r w:rsidR="00BB5533">
        <w:rPr>
          <w:rFonts w:hint="cs"/>
          <w:color w:val="000000"/>
          <w:rtl/>
          <w:lang w:bidi="ar-EG"/>
        </w:rPr>
        <w:t xml:space="preserve"> من أجل </w:t>
      </w:r>
      <w:r w:rsidR="007177C6">
        <w:rPr>
          <w:rFonts w:hint="cs"/>
          <w:color w:val="000000"/>
          <w:rtl/>
          <w:lang w:bidi="ar-EG"/>
        </w:rPr>
        <w:t xml:space="preserve">تفادي التداخل وازدواج العمل. وقد أنهى الفريق المتخصص </w:t>
      </w:r>
      <w:r w:rsidR="007177C6" w:rsidRPr="00B66A6B">
        <w:t>FG</w:t>
      </w:r>
      <w:r w:rsidR="00C8374F">
        <w:t> </w:t>
      </w:r>
      <w:r w:rsidR="007177C6" w:rsidRPr="00B66A6B">
        <w:t>IMT</w:t>
      </w:r>
      <w:r w:rsidR="00C8374F">
        <w:noBreakHyphen/>
      </w:r>
      <w:r w:rsidR="007177C6" w:rsidRPr="00B66A6B">
        <w:t>2020</w:t>
      </w:r>
      <w:r w:rsidR="007177C6">
        <w:rPr>
          <w:rFonts w:hint="cs"/>
          <w:rtl/>
          <w:lang w:bidi="ar-EG"/>
        </w:rPr>
        <w:t xml:space="preserve"> تحليل ال</w:t>
      </w:r>
      <w:r w:rsidR="00BB5533">
        <w:rPr>
          <w:rFonts w:hint="cs"/>
          <w:rtl/>
          <w:lang w:bidi="ar-EG"/>
        </w:rPr>
        <w:t>فجوات في أعمال التقييس الخاصة ب</w:t>
      </w:r>
      <w:r w:rsidR="00807F5D">
        <w:rPr>
          <w:rFonts w:hint="cs"/>
          <w:rtl/>
          <w:lang w:bidi="ar-EG"/>
        </w:rPr>
        <w:t xml:space="preserve">شبكات </w:t>
      </w:r>
      <w:r w:rsidR="007177C6">
        <w:rPr>
          <w:rFonts w:hint="cs"/>
          <w:rtl/>
          <w:lang w:bidi="ar-EG"/>
        </w:rPr>
        <w:t>الجيل الخامس بين المنظمات ذات الصلة المعنية بوضع المعايير</w:t>
      </w:r>
      <w:r w:rsidR="00BB5533">
        <w:rPr>
          <w:rFonts w:hint="cs"/>
          <w:rtl/>
          <w:lang w:bidi="ar-EG"/>
        </w:rPr>
        <w:t>، كما شرع بأعمال البحث والتقييس المتعلقة بالتكنولوجيات غير الراديوية للشبكات</w:t>
      </w:r>
      <w:r w:rsidR="00807F5D">
        <w:rPr>
          <w:rFonts w:hint="cs"/>
          <w:rtl/>
          <w:lang w:bidi="ar-EG"/>
        </w:rPr>
        <w:t>. بالإضافة إلى ذلك،</w:t>
      </w:r>
      <w:r w:rsidR="007177C6">
        <w:rPr>
          <w:rFonts w:hint="cs"/>
          <w:rtl/>
          <w:lang w:bidi="ar-EG"/>
        </w:rPr>
        <w:t xml:space="preserve"> ب</w:t>
      </w:r>
      <w:r w:rsidR="00807F5D">
        <w:rPr>
          <w:rFonts w:hint="cs"/>
          <w:rtl/>
          <w:lang w:bidi="ar-EG"/>
        </w:rPr>
        <w:t>دأ</w:t>
      </w:r>
      <w:r w:rsidR="007177C6">
        <w:rPr>
          <w:rFonts w:hint="cs"/>
          <w:rtl/>
          <w:lang w:bidi="ar-EG"/>
        </w:rPr>
        <w:t xml:space="preserve"> </w:t>
      </w:r>
      <w:r w:rsidR="00807F5D">
        <w:rPr>
          <w:rFonts w:hint="cs"/>
          <w:color w:val="000000"/>
          <w:rtl/>
          <w:lang w:bidi="ar-EG"/>
        </w:rPr>
        <w:t xml:space="preserve">الفريق المتخصص </w:t>
      </w:r>
      <w:r w:rsidR="00807F5D" w:rsidRPr="00B66A6B">
        <w:t>FG</w:t>
      </w:r>
      <w:r w:rsidR="00C8374F">
        <w:t> </w:t>
      </w:r>
      <w:r w:rsidR="00807F5D" w:rsidRPr="00B66A6B">
        <w:t>IMT</w:t>
      </w:r>
      <w:r w:rsidR="00C8374F">
        <w:noBreakHyphen/>
      </w:r>
      <w:r w:rsidR="00807F5D" w:rsidRPr="00B66A6B">
        <w:t>2020</w:t>
      </w:r>
      <w:r w:rsidR="00807F5D">
        <w:rPr>
          <w:rFonts w:hint="cs"/>
          <w:rtl/>
          <w:lang w:bidi="ar-EG"/>
        </w:rPr>
        <w:t xml:space="preserve"> </w:t>
      </w:r>
      <w:r w:rsidR="00D13DDB">
        <w:rPr>
          <w:rFonts w:hint="cs"/>
          <w:rtl/>
          <w:lang w:bidi="ar-EG"/>
        </w:rPr>
        <w:t>ب</w:t>
      </w:r>
      <w:r w:rsidR="00807F5D">
        <w:rPr>
          <w:rFonts w:hint="cs"/>
          <w:rtl/>
          <w:lang w:bidi="ar-EG"/>
        </w:rPr>
        <w:t>التعاون مع بعض الأنشطة الدولية الأخرى مفتوحة المصدر بشأن تطوير النماذج الأولية وعرضها، بما</w:t>
      </w:r>
      <w:r w:rsidR="00D6604F">
        <w:rPr>
          <w:rFonts w:hint="eastAsia"/>
          <w:rtl/>
          <w:lang w:bidi="ar-EG"/>
        </w:rPr>
        <w:t> </w:t>
      </w:r>
      <w:r w:rsidR="00807F5D">
        <w:rPr>
          <w:rFonts w:hint="cs"/>
          <w:rtl/>
          <w:lang w:bidi="ar-EG"/>
        </w:rPr>
        <w:t>في ذلك معمارية شبكات الجيل الخامس، و</w:t>
      </w:r>
      <w:r w:rsidR="00807F5D">
        <w:rPr>
          <w:color w:val="000000"/>
          <w:rtl/>
        </w:rPr>
        <w:t xml:space="preserve">إضفاء </w:t>
      </w:r>
      <w:r w:rsidR="00D13DDB">
        <w:rPr>
          <w:rFonts w:hint="cs"/>
          <w:color w:val="000000"/>
          <w:rtl/>
        </w:rPr>
        <w:t>ال</w:t>
      </w:r>
      <w:r w:rsidR="00807F5D">
        <w:rPr>
          <w:color w:val="000000"/>
          <w:rtl/>
        </w:rPr>
        <w:t>طابع ا</w:t>
      </w:r>
      <w:r w:rsidR="00807F5D">
        <w:rPr>
          <w:rFonts w:hint="cs"/>
          <w:color w:val="000000"/>
          <w:rtl/>
        </w:rPr>
        <w:t>لبرمجي</w:t>
      </w:r>
      <w:r w:rsidR="00807F5D">
        <w:rPr>
          <w:color w:val="000000"/>
          <w:rtl/>
        </w:rPr>
        <w:t xml:space="preserve"> على الشبكات</w:t>
      </w:r>
      <w:r w:rsidR="00807F5D">
        <w:rPr>
          <w:rFonts w:hint="cs"/>
          <w:color w:val="000000"/>
          <w:rtl/>
        </w:rPr>
        <w:t>، وتقسيم الشبكات، وإدار</w:t>
      </w:r>
      <w:r w:rsidR="00BB5533">
        <w:rPr>
          <w:rFonts w:hint="cs"/>
          <w:color w:val="000000"/>
          <w:rtl/>
        </w:rPr>
        <w:t>ة</w:t>
      </w:r>
      <w:r w:rsidR="00807F5D">
        <w:rPr>
          <w:rFonts w:hint="cs"/>
          <w:color w:val="000000"/>
          <w:rtl/>
        </w:rPr>
        <w:t xml:space="preserve"> الشبكات وتنسيق </w:t>
      </w:r>
      <w:r w:rsidR="00807F5D">
        <w:rPr>
          <w:rFonts w:hint="cs"/>
          <w:color w:val="000000"/>
          <w:rtl/>
        </w:rPr>
        <w:lastRenderedPageBreak/>
        <w:t>وظائفها، والانفتاح على قدرات الشبكات، و</w:t>
      </w:r>
      <w:r w:rsidR="00807F5D">
        <w:rPr>
          <w:color w:val="000000"/>
          <w:rtl/>
        </w:rPr>
        <w:t>التقارب بين الاتصالات الثابتة والمتنقلة</w:t>
      </w:r>
      <w:r w:rsidR="00807F5D">
        <w:rPr>
          <w:rFonts w:hint="cs"/>
          <w:color w:val="000000"/>
          <w:rtl/>
        </w:rPr>
        <w:t>، وأي</w:t>
      </w:r>
      <w:r w:rsidR="00BB5533">
        <w:rPr>
          <w:rFonts w:hint="cs"/>
          <w:color w:val="000000"/>
          <w:rtl/>
        </w:rPr>
        <w:t>ّ</w:t>
      </w:r>
      <w:r w:rsidR="00807F5D">
        <w:rPr>
          <w:rFonts w:hint="cs"/>
          <w:color w:val="000000"/>
          <w:rtl/>
        </w:rPr>
        <w:t xml:space="preserve"> تكنولوجيا أخرى</w:t>
      </w:r>
      <w:r w:rsidR="00BB5533">
        <w:rPr>
          <w:rFonts w:hint="cs"/>
          <w:color w:val="000000"/>
          <w:rtl/>
        </w:rPr>
        <w:t xml:space="preserve"> خاصة بالشبكات</w:t>
      </w:r>
      <w:r w:rsidR="00807F5D">
        <w:rPr>
          <w:rFonts w:hint="cs"/>
          <w:color w:val="000000"/>
          <w:rtl/>
        </w:rPr>
        <w:t xml:space="preserve"> مثل </w:t>
      </w:r>
      <w:r w:rsidR="007B6564">
        <w:rPr>
          <w:color w:val="000000"/>
          <w:rtl/>
        </w:rPr>
        <w:t>شبكة إيصال الم</w:t>
      </w:r>
      <w:r w:rsidR="007B6564">
        <w:rPr>
          <w:rFonts w:hint="cs"/>
          <w:color w:val="000000"/>
          <w:rtl/>
        </w:rPr>
        <w:t>حتوى</w:t>
      </w:r>
      <w:r w:rsidR="00DA1467">
        <w:rPr>
          <w:rFonts w:hint="eastAsia"/>
          <w:color w:val="000000"/>
          <w:rtl/>
        </w:rPr>
        <w:t> </w:t>
      </w:r>
      <w:r w:rsidR="007B6564">
        <w:rPr>
          <w:color w:val="000000"/>
        </w:rPr>
        <w:t>(CDN)</w:t>
      </w:r>
      <w:r w:rsidR="007B6564">
        <w:rPr>
          <w:rFonts w:hint="cs"/>
          <w:color w:val="000000"/>
          <w:rtl/>
          <w:lang w:bidi="ar-EG"/>
        </w:rPr>
        <w:t xml:space="preserve"> و</w:t>
      </w:r>
      <w:r w:rsidR="007B6564">
        <w:rPr>
          <w:color w:val="000000"/>
          <w:rtl/>
        </w:rPr>
        <w:t xml:space="preserve">التوصيل الشبكي </w:t>
      </w:r>
      <w:proofErr w:type="spellStart"/>
      <w:r w:rsidR="007B6564">
        <w:rPr>
          <w:color w:val="000000"/>
          <w:rtl/>
        </w:rPr>
        <w:t>المتمحور</w:t>
      </w:r>
      <w:proofErr w:type="spellEnd"/>
      <w:r w:rsidR="007B6564">
        <w:rPr>
          <w:color w:val="000000"/>
          <w:rtl/>
        </w:rPr>
        <w:t xml:space="preserve"> حول المعلومات</w:t>
      </w:r>
      <w:r w:rsidR="007B6564">
        <w:rPr>
          <w:rFonts w:hint="cs"/>
          <w:color w:val="000000"/>
          <w:rtl/>
        </w:rPr>
        <w:t xml:space="preserve"> </w:t>
      </w:r>
      <w:r w:rsidR="007B6564">
        <w:rPr>
          <w:color w:val="000000"/>
        </w:rPr>
        <w:t>(ICN)</w:t>
      </w:r>
      <w:r w:rsidR="007B6564">
        <w:rPr>
          <w:rFonts w:hint="cs"/>
          <w:color w:val="000000"/>
          <w:rtl/>
        </w:rPr>
        <w:t xml:space="preserve"> وما</w:t>
      </w:r>
      <w:r w:rsidR="00C8374F">
        <w:rPr>
          <w:rFonts w:hint="eastAsia"/>
          <w:color w:val="000000"/>
          <w:rtl/>
        </w:rPr>
        <w:t> </w:t>
      </w:r>
      <w:r w:rsidR="007B6564">
        <w:rPr>
          <w:rFonts w:hint="cs"/>
          <w:color w:val="000000"/>
          <w:rtl/>
        </w:rPr>
        <w:t>إلى ذلك.</w:t>
      </w:r>
    </w:p>
    <w:p w:rsidR="00CD12A4" w:rsidRPr="009D75AE" w:rsidRDefault="007B6564" w:rsidP="00DA3628">
      <w:pPr>
        <w:rPr>
          <w:color w:val="000000"/>
          <w:spacing w:val="2"/>
          <w:rtl/>
          <w:lang w:bidi="ar-EG"/>
        </w:rPr>
      </w:pPr>
      <w:r w:rsidRPr="009D75AE">
        <w:rPr>
          <w:rFonts w:hint="cs"/>
          <w:color w:val="000000"/>
          <w:spacing w:val="2"/>
          <w:rtl/>
        </w:rPr>
        <w:t xml:space="preserve">وسوف تستخدم </w:t>
      </w:r>
      <w:hyperlink r:id="rId13" w:history="1">
        <w:r w:rsidR="00BB5533" w:rsidRPr="009D75AE">
          <w:rPr>
            <w:rStyle w:val="Hyperlink"/>
            <w:rFonts w:hint="cs"/>
            <w:color w:val="auto"/>
            <w:spacing w:val="2"/>
            <w:u w:val="none"/>
            <w:rtl/>
            <w:lang w:bidi="ar-EG"/>
          </w:rPr>
          <w:t>الاتصالات المتنقلة الدولية</w:t>
        </w:r>
        <w:r w:rsidR="00DA3628">
          <w:rPr>
            <w:rStyle w:val="Hyperlink"/>
            <w:color w:val="auto"/>
            <w:spacing w:val="2"/>
            <w:u w:val="none"/>
            <w:rtl/>
            <w:lang w:bidi="ar-EG"/>
          </w:rPr>
          <w:noBreakHyphen/>
        </w:r>
        <w:r w:rsidRPr="009D75AE">
          <w:rPr>
            <w:rStyle w:val="Hyperlink"/>
            <w:color w:val="auto"/>
            <w:spacing w:val="2"/>
            <w:u w:val="none"/>
          </w:rPr>
          <w:t>2020</w:t>
        </w:r>
        <w:r w:rsidRPr="009D75AE">
          <w:rPr>
            <w:rStyle w:val="Hyperlink"/>
            <w:rFonts w:hint="cs"/>
            <w:color w:val="auto"/>
            <w:spacing w:val="2"/>
            <w:u w:val="none"/>
            <w:rtl/>
            <w:lang w:bidi="ar-EG"/>
          </w:rPr>
          <w:t xml:space="preserve"> </w:t>
        </w:r>
        <w:r w:rsidRPr="009D75AE">
          <w:rPr>
            <w:rStyle w:val="Hyperlink"/>
            <w:color w:val="auto"/>
            <w:spacing w:val="2"/>
            <w:u w:val="none"/>
          </w:rPr>
          <w:t>(IMT</w:t>
        </w:r>
        <w:r w:rsidRPr="009D75AE">
          <w:rPr>
            <w:rStyle w:val="Hyperlink"/>
            <w:color w:val="auto"/>
            <w:spacing w:val="2"/>
            <w:u w:val="none"/>
          </w:rPr>
          <w:noBreakHyphen/>
          <w:t>2020)</w:t>
        </w:r>
      </w:hyperlink>
      <w:r w:rsidRPr="009D75AE">
        <w:rPr>
          <w:rStyle w:val="Hyperlink"/>
          <w:rFonts w:hint="cs"/>
          <w:color w:val="auto"/>
          <w:spacing w:val="2"/>
          <w:u w:val="none"/>
          <w:rtl/>
        </w:rPr>
        <w:t xml:space="preserve"> على نطاق واسع في</w:t>
      </w:r>
      <w:r w:rsidR="00C8374F" w:rsidRPr="009D75AE">
        <w:rPr>
          <w:rStyle w:val="Hyperlink"/>
          <w:rFonts w:hint="eastAsia"/>
          <w:color w:val="auto"/>
          <w:spacing w:val="2"/>
          <w:u w:val="none"/>
          <w:rtl/>
        </w:rPr>
        <w:t> </w:t>
      </w:r>
      <w:r w:rsidRPr="009D75AE">
        <w:rPr>
          <w:rStyle w:val="Hyperlink"/>
          <w:rFonts w:hint="cs"/>
          <w:color w:val="auto"/>
          <w:spacing w:val="2"/>
          <w:u w:val="none"/>
          <w:rtl/>
        </w:rPr>
        <w:t>المستقبل القريب لبناء نظام إيكولوجي للمعلومات يتركز على المستعملين، وستساهم مساهمة هامة وإيجابية في تحقيق أهداف</w:t>
      </w:r>
      <w:r w:rsidR="00224D04" w:rsidRPr="009D75AE">
        <w:rPr>
          <w:rStyle w:val="Hyperlink"/>
          <w:rFonts w:hint="cs"/>
          <w:color w:val="auto"/>
          <w:spacing w:val="2"/>
          <w:u w:val="none"/>
          <w:rtl/>
        </w:rPr>
        <w:t xml:space="preserve"> التنمية المستدامة لل</w:t>
      </w:r>
      <w:r w:rsidRPr="009D75AE">
        <w:rPr>
          <w:rStyle w:val="Hyperlink"/>
          <w:rFonts w:hint="cs"/>
          <w:color w:val="auto"/>
          <w:spacing w:val="2"/>
          <w:u w:val="none"/>
          <w:rtl/>
        </w:rPr>
        <w:t>أمم المتحدة. وقد تم</w:t>
      </w:r>
      <w:r w:rsidR="00C8374F" w:rsidRPr="009D75AE">
        <w:rPr>
          <w:rStyle w:val="Hyperlink"/>
          <w:rFonts w:hint="eastAsia"/>
          <w:color w:val="auto"/>
          <w:spacing w:val="2"/>
          <w:u w:val="none"/>
          <w:rtl/>
        </w:rPr>
        <w:t> </w:t>
      </w:r>
      <w:r w:rsidRPr="009D75AE">
        <w:rPr>
          <w:rStyle w:val="Hyperlink"/>
          <w:rFonts w:hint="cs"/>
          <w:color w:val="auto"/>
          <w:spacing w:val="2"/>
          <w:u w:val="none"/>
          <w:rtl/>
        </w:rPr>
        <w:t>الاعتراف مؤخراً بأن قطاع تقييس الاتصالات يقوم بدور بالغ الأهمية والقيمة في تطو</w:t>
      </w:r>
      <w:r w:rsidR="00224D04" w:rsidRPr="009D75AE">
        <w:rPr>
          <w:rStyle w:val="Hyperlink"/>
          <w:rFonts w:hint="cs"/>
          <w:color w:val="auto"/>
          <w:spacing w:val="2"/>
          <w:u w:val="none"/>
          <w:rtl/>
        </w:rPr>
        <w:t>ي</w:t>
      </w:r>
      <w:r w:rsidRPr="009D75AE">
        <w:rPr>
          <w:rStyle w:val="Hyperlink"/>
          <w:rFonts w:hint="cs"/>
          <w:color w:val="auto"/>
          <w:spacing w:val="2"/>
          <w:u w:val="none"/>
          <w:rtl/>
        </w:rPr>
        <w:t xml:space="preserve">ر أعمال التقييس </w:t>
      </w:r>
      <w:r w:rsidR="00224D04" w:rsidRPr="009D75AE">
        <w:rPr>
          <w:rStyle w:val="Hyperlink"/>
          <w:rFonts w:hint="cs"/>
          <w:color w:val="auto"/>
          <w:spacing w:val="2"/>
          <w:u w:val="none"/>
          <w:rtl/>
        </w:rPr>
        <w:t>المتعلقة</w:t>
      </w:r>
      <w:r w:rsidRPr="009D75AE">
        <w:rPr>
          <w:rStyle w:val="Hyperlink"/>
          <w:rFonts w:hint="cs"/>
          <w:color w:val="auto"/>
          <w:spacing w:val="2"/>
          <w:u w:val="none"/>
          <w:rtl/>
        </w:rPr>
        <w:t xml:space="preserve"> </w:t>
      </w:r>
      <w:r w:rsidR="00224D04" w:rsidRPr="009D75AE">
        <w:rPr>
          <w:rStyle w:val="Hyperlink"/>
          <w:rFonts w:hint="cs"/>
          <w:color w:val="auto"/>
          <w:spacing w:val="2"/>
          <w:u w:val="none"/>
          <w:rtl/>
        </w:rPr>
        <w:t>ب</w:t>
      </w:r>
      <w:r w:rsidRPr="009D75AE">
        <w:rPr>
          <w:rStyle w:val="Hyperlink"/>
          <w:rFonts w:hint="cs"/>
          <w:color w:val="auto"/>
          <w:spacing w:val="2"/>
          <w:u w:val="none"/>
          <w:rtl/>
        </w:rPr>
        <w:t>متطلبات ومعماريات</w:t>
      </w:r>
      <w:r w:rsidR="00534119" w:rsidRPr="009D75AE">
        <w:rPr>
          <w:rStyle w:val="Hyperlink"/>
          <w:rFonts w:hint="cs"/>
          <w:color w:val="auto"/>
          <w:spacing w:val="2"/>
          <w:u w:val="none"/>
          <w:rtl/>
        </w:rPr>
        <w:t xml:space="preserve"> شبكات المستقبل، وخدمة</w:t>
      </w:r>
      <w:r w:rsidRPr="009D75AE">
        <w:rPr>
          <w:rStyle w:val="Hyperlink"/>
          <w:rFonts w:hint="cs"/>
          <w:color w:val="auto"/>
          <w:spacing w:val="2"/>
          <w:u w:val="none"/>
          <w:rtl/>
        </w:rPr>
        <w:t xml:space="preserve"> </w:t>
      </w:r>
      <w:r w:rsidR="00534119" w:rsidRPr="009D75AE">
        <w:rPr>
          <w:rStyle w:val="Hyperlink"/>
          <w:rFonts w:hint="cs"/>
          <w:color w:val="auto"/>
          <w:spacing w:val="2"/>
          <w:u w:val="none"/>
          <w:rtl/>
        </w:rPr>
        <w:t>وإدارة الاتصالات المتنقلة الدولية، وتكنولوجيات شبكات النفاذ والنقل، وجودة الخدمة</w:t>
      </w:r>
      <w:r w:rsidR="00D6604F" w:rsidRPr="009D75AE">
        <w:rPr>
          <w:rStyle w:val="Hyperlink"/>
          <w:rFonts w:hint="eastAsia"/>
          <w:color w:val="auto"/>
          <w:spacing w:val="2"/>
          <w:u w:val="none"/>
          <w:rtl/>
        </w:rPr>
        <w:t> </w:t>
      </w:r>
      <w:r w:rsidR="00534119" w:rsidRPr="009D75AE">
        <w:rPr>
          <w:rStyle w:val="Hyperlink"/>
          <w:color w:val="auto"/>
          <w:spacing w:val="2"/>
          <w:u w:val="none"/>
        </w:rPr>
        <w:t>(</w:t>
      </w:r>
      <w:proofErr w:type="spellStart"/>
      <w:r w:rsidR="00534119" w:rsidRPr="009D75AE">
        <w:rPr>
          <w:rStyle w:val="Hyperlink"/>
          <w:color w:val="auto"/>
          <w:spacing w:val="2"/>
          <w:u w:val="none"/>
        </w:rPr>
        <w:t>QoS</w:t>
      </w:r>
      <w:proofErr w:type="spellEnd"/>
      <w:r w:rsidR="00534119" w:rsidRPr="009D75AE">
        <w:rPr>
          <w:rStyle w:val="Hyperlink"/>
          <w:color w:val="auto"/>
          <w:spacing w:val="2"/>
          <w:u w:val="none"/>
        </w:rPr>
        <w:t>)</w:t>
      </w:r>
      <w:r w:rsidR="00534119" w:rsidRPr="009D75AE">
        <w:rPr>
          <w:rStyle w:val="Hyperlink"/>
          <w:rFonts w:hint="cs"/>
          <w:color w:val="auto"/>
          <w:spacing w:val="2"/>
          <w:u w:val="none"/>
          <w:rtl/>
          <w:lang w:bidi="ar-EG"/>
        </w:rPr>
        <w:t>، والأمن، وتوفير الطاقة وما</w:t>
      </w:r>
      <w:r w:rsidR="00C8374F" w:rsidRPr="009D75AE">
        <w:rPr>
          <w:rStyle w:val="Hyperlink"/>
          <w:rFonts w:hint="eastAsia"/>
          <w:color w:val="auto"/>
          <w:spacing w:val="2"/>
          <w:u w:val="none"/>
          <w:rtl/>
          <w:lang w:bidi="ar-EG"/>
        </w:rPr>
        <w:t> </w:t>
      </w:r>
      <w:r w:rsidR="00534119" w:rsidRPr="009D75AE">
        <w:rPr>
          <w:rStyle w:val="Hyperlink"/>
          <w:rFonts w:hint="cs"/>
          <w:color w:val="auto"/>
          <w:spacing w:val="2"/>
          <w:u w:val="none"/>
          <w:rtl/>
          <w:lang w:bidi="ar-EG"/>
        </w:rPr>
        <w:t>إلى ذلك.</w:t>
      </w:r>
    </w:p>
    <w:p w:rsidR="00CD12A4" w:rsidRDefault="00866E65" w:rsidP="00EA52CF">
      <w:pPr>
        <w:pStyle w:val="Headingb"/>
        <w:rPr>
          <w:rtl/>
        </w:rPr>
      </w:pPr>
      <w:r>
        <w:rPr>
          <w:rFonts w:hint="cs"/>
          <w:rtl/>
        </w:rPr>
        <w:t>المقترح</w:t>
      </w:r>
    </w:p>
    <w:p w:rsidR="00EA52CF" w:rsidRDefault="00534119" w:rsidP="00DA3628">
      <w:pPr>
        <w:rPr>
          <w:rtl/>
          <w:lang w:bidi="ar-EG"/>
        </w:rPr>
      </w:pPr>
      <w:r>
        <w:rPr>
          <w:color w:val="000000"/>
          <w:rtl/>
        </w:rPr>
        <w:t xml:space="preserve">تود إدارات أعضاء جماعة آسيا والمحيط الهادئ للاتصالات أن تقترح </w:t>
      </w:r>
      <w:r>
        <w:rPr>
          <w:rFonts w:hint="cs"/>
          <w:color w:val="000000"/>
          <w:rtl/>
        </w:rPr>
        <w:t xml:space="preserve">اعتماد القرار الجديد </w:t>
      </w:r>
      <w:r>
        <w:rPr>
          <w:color w:val="000000"/>
        </w:rPr>
        <w:t>[APT-1]</w:t>
      </w:r>
      <w:r>
        <w:rPr>
          <w:rFonts w:hint="cs"/>
          <w:color w:val="000000"/>
          <w:rtl/>
          <w:lang w:bidi="ar-EG"/>
        </w:rPr>
        <w:t xml:space="preserve"> بشأن تعزيز </w:t>
      </w:r>
      <w:r w:rsidRPr="0036418F">
        <w:rPr>
          <w:rFonts w:hint="cs"/>
          <w:rtl/>
          <w:lang w:bidi="ar-EG"/>
        </w:rPr>
        <w:t>أنشطة التقييس في قطاع تقييس الاتصالات بشأن الاتصالات المتنقلة الدولية</w:t>
      </w:r>
      <w:r>
        <w:rPr>
          <w:rFonts w:hint="cs"/>
          <w:rtl/>
          <w:lang w:bidi="ar-EG"/>
        </w:rPr>
        <w:t xml:space="preserve"> (خاصة </w:t>
      </w:r>
      <w:hyperlink r:id="rId14" w:history="1">
        <w:r>
          <w:rPr>
            <w:rStyle w:val="Hyperlink"/>
            <w:rFonts w:hint="cs"/>
            <w:color w:val="auto"/>
            <w:u w:val="none"/>
            <w:rtl/>
            <w:lang w:bidi="ar-EG"/>
          </w:rPr>
          <w:t>الاتصالات المتنقلة الدولية</w:t>
        </w:r>
        <w:r w:rsidR="00DA3628">
          <w:rPr>
            <w:rStyle w:val="Hyperlink"/>
            <w:color w:val="auto"/>
            <w:u w:val="none"/>
            <w:rtl/>
            <w:lang w:bidi="ar-EG"/>
          </w:rPr>
          <w:noBreakHyphen/>
        </w:r>
        <w:r w:rsidRPr="0036418F">
          <w:rPr>
            <w:rStyle w:val="Hyperlink"/>
            <w:color w:val="auto"/>
            <w:u w:val="none"/>
          </w:rPr>
          <w:t>2020</w:t>
        </w:r>
        <w:r w:rsidRPr="0036418F">
          <w:rPr>
            <w:rStyle w:val="Hyperlink"/>
            <w:rFonts w:hint="cs"/>
            <w:color w:val="auto"/>
            <w:u w:val="none"/>
            <w:rtl/>
            <w:lang w:bidi="ar-EG"/>
          </w:rPr>
          <w:t xml:space="preserve"> </w:t>
        </w:r>
        <w:r w:rsidRPr="0036418F">
          <w:rPr>
            <w:rStyle w:val="Hyperlink"/>
            <w:color w:val="auto"/>
            <w:u w:val="none"/>
          </w:rPr>
          <w:t>(IMT</w:t>
        </w:r>
        <w:r w:rsidRPr="0036418F">
          <w:rPr>
            <w:rStyle w:val="Hyperlink"/>
            <w:color w:val="auto"/>
            <w:u w:val="none"/>
          </w:rPr>
          <w:noBreakHyphen/>
          <w:t>2020)</w:t>
        </w:r>
      </w:hyperlink>
      <w:r>
        <w:rPr>
          <w:rFonts w:hint="cs"/>
          <w:rtl/>
        </w:rPr>
        <w:t xml:space="preserve"> في</w:t>
      </w:r>
      <w:r w:rsidR="00C8374F">
        <w:rPr>
          <w:rFonts w:hint="eastAsia"/>
          <w:rtl/>
        </w:rPr>
        <w:t> </w:t>
      </w:r>
      <w:r w:rsidR="00E97C8D">
        <w:rPr>
          <w:rFonts w:hint="cs"/>
          <w:rtl/>
        </w:rPr>
        <w:t>فترة الدراسة</w:t>
      </w:r>
      <w:r w:rsidR="00E97C8D">
        <w:rPr>
          <w:rFonts w:hint="eastAsia"/>
          <w:rtl/>
        </w:rPr>
        <w:t> </w:t>
      </w:r>
      <w:r>
        <w:rPr>
          <w:rFonts w:hint="cs"/>
          <w:rtl/>
        </w:rPr>
        <w:t>القادمة)، المبين في الملحق، سعياً إلى:</w:t>
      </w:r>
    </w:p>
    <w:p w:rsidR="00EA52CF" w:rsidRPr="00866E65" w:rsidRDefault="00D6604F" w:rsidP="00DA3628">
      <w:pPr>
        <w:pStyle w:val="enumlev1"/>
        <w:rPr>
          <w:rtl/>
          <w:lang w:bidi="ar-EG"/>
        </w:rPr>
      </w:pPr>
      <w:r>
        <w:rPr>
          <w:lang w:bidi="ar-EG"/>
        </w:rPr>
        <w:t>(</w:t>
      </w:r>
      <w:r w:rsidR="00EA52CF" w:rsidRPr="00866E65">
        <w:t>1</w:t>
      </w:r>
      <w:r w:rsidR="00534119">
        <w:rPr>
          <w:rtl/>
        </w:rPr>
        <w:tab/>
      </w:r>
      <w:r w:rsidR="00534119">
        <w:rPr>
          <w:rFonts w:hint="cs"/>
          <w:rtl/>
        </w:rPr>
        <w:t>تنفيذ استراتيجية التقييس وأعمال البحث المتعلقة بال</w:t>
      </w:r>
      <w:r w:rsidR="00534119" w:rsidRPr="00534119">
        <w:rPr>
          <w:rFonts w:hint="cs"/>
          <w:rtl/>
        </w:rPr>
        <w:t>اتصالات المتنقلة الدولية</w:t>
      </w:r>
      <w:r w:rsidR="00DA3628">
        <w:rPr>
          <w:rtl/>
        </w:rPr>
        <w:noBreakHyphen/>
      </w:r>
      <w:r w:rsidR="00534119">
        <w:t>2020</w:t>
      </w:r>
      <w:r w:rsidR="00534119">
        <w:rPr>
          <w:rFonts w:hint="cs"/>
          <w:rtl/>
          <w:lang w:bidi="ar-EG"/>
        </w:rPr>
        <w:t xml:space="preserve"> في </w:t>
      </w:r>
      <w:r w:rsidR="0039546C">
        <w:rPr>
          <w:rFonts w:hint="cs"/>
          <w:rtl/>
          <w:lang w:bidi="ar-EG"/>
        </w:rPr>
        <w:t>الفر</w:t>
      </w:r>
      <w:r w:rsidR="00224D04">
        <w:rPr>
          <w:rFonts w:hint="cs"/>
          <w:rtl/>
          <w:lang w:bidi="ar-EG"/>
        </w:rPr>
        <w:t>ي</w:t>
      </w:r>
      <w:r w:rsidR="0039546C">
        <w:rPr>
          <w:rFonts w:hint="cs"/>
          <w:rtl/>
          <w:lang w:bidi="ar-EG"/>
        </w:rPr>
        <w:t>ق الاستشاري ل</w:t>
      </w:r>
      <w:r w:rsidR="00534119">
        <w:rPr>
          <w:rFonts w:hint="cs"/>
          <w:rtl/>
          <w:lang w:bidi="ar-EG"/>
        </w:rPr>
        <w:t>تقييس الاتصالات</w:t>
      </w:r>
      <w:r w:rsidR="0039546C">
        <w:rPr>
          <w:rFonts w:hint="cs"/>
          <w:rtl/>
          <w:lang w:bidi="ar-EG"/>
        </w:rPr>
        <w:t xml:space="preserve"> ولجا</w:t>
      </w:r>
      <w:r w:rsidR="00224D04">
        <w:rPr>
          <w:rFonts w:hint="cs"/>
          <w:rtl/>
          <w:lang w:bidi="ar-EG"/>
        </w:rPr>
        <w:t>ن</w:t>
      </w:r>
      <w:r w:rsidR="0039546C">
        <w:rPr>
          <w:rFonts w:hint="cs"/>
          <w:rtl/>
          <w:lang w:bidi="ar-EG"/>
        </w:rPr>
        <w:t xml:space="preserve"> الدراسات ذات</w:t>
      </w:r>
      <w:r w:rsidR="00C8374F">
        <w:rPr>
          <w:rFonts w:hint="eastAsia"/>
          <w:rtl/>
          <w:lang w:bidi="ar-EG"/>
        </w:rPr>
        <w:t> </w:t>
      </w:r>
      <w:r w:rsidR="0039546C">
        <w:rPr>
          <w:rFonts w:hint="cs"/>
          <w:rtl/>
          <w:lang w:bidi="ar-EG"/>
        </w:rPr>
        <w:t>الصلة في فترة الدراسة القادمة؛</w:t>
      </w:r>
    </w:p>
    <w:p w:rsidR="00EA52CF" w:rsidRPr="00866E65" w:rsidRDefault="00D6604F" w:rsidP="00224D04">
      <w:pPr>
        <w:pStyle w:val="enumlev1"/>
        <w:rPr>
          <w:szCs w:val="22"/>
          <w:rtl/>
        </w:rPr>
      </w:pPr>
      <w:r>
        <w:t>(2</w:t>
      </w:r>
      <w:r w:rsidR="0039546C">
        <w:rPr>
          <w:rtl/>
        </w:rPr>
        <w:tab/>
      </w:r>
      <w:r w:rsidR="0039546C">
        <w:rPr>
          <w:rFonts w:hint="cs"/>
          <w:rtl/>
        </w:rPr>
        <w:t xml:space="preserve">تعزيز التعاون داخل القطاع بين لجان الدراسات </w:t>
      </w:r>
      <w:r w:rsidR="0039546C">
        <w:t>13</w:t>
      </w:r>
      <w:r w:rsidR="0039546C">
        <w:rPr>
          <w:rFonts w:hint="cs"/>
          <w:rtl/>
          <w:lang w:bidi="ar-EG"/>
        </w:rPr>
        <w:t xml:space="preserve"> و</w:t>
      </w:r>
      <w:r w:rsidR="0039546C">
        <w:rPr>
          <w:lang w:bidi="ar-EG"/>
        </w:rPr>
        <w:t>15</w:t>
      </w:r>
      <w:r w:rsidR="0039546C">
        <w:rPr>
          <w:rFonts w:hint="cs"/>
          <w:rtl/>
          <w:lang w:bidi="ar-EG"/>
        </w:rPr>
        <w:t xml:space="preserve"> و</w:t>
      </w:r>
      <w:r w:rsidR="0039546C">
        <w:rPr>
          <w:lang w:bidi="ar-EG"/>
        </w:rPr>
        <w:t>11</w:t>
      </w:r>
      <w:r w:rsidR="0039546C">
        <w:rPr>
          <w:rFonts w:hint="cs"/>
          <w:rtl/>
          <w:lang w:bidi="ar-EG"/>
        </w:rPr>
        <w:t xml:space="preserve"> و</w:t>
      </w:r>
      <w:r w:rsidR="0039546C">
        <w:rPr>
          <w:lang w:bidi="ar-EG"/>
        </w:rPr>
        <w:t>12</w:t>
      </w:r>
      <w:r w:rsidR="0039546C">
        <w:rPr>
          <w:rFonts w:hint="cs"/>
          <w:rtl/>
          <w:lang w:bidi="ar-EG"/>
        </w:rPr>
        <w:t xml:space="preserve"> و</w:t>
      </w:r>
      <w:r w:rsidR="0039546C">
        <w:rPr>
          <w:lang w:bidi="ar-EG"/>
        </w:rPr>
        <w:t>17</w:t>
      </w:r>
      <w:r w:rsidR="0039546C">
        <w:rPr>
          <w:rFonts w:hint="cs"/>
          <w:rtl/>
          <w:lang w:bidi="ar-EG"/>
        </w:rPr>
        <w:t xml:space="preserve"> و</w:t>
      </w:r>
      <w:r w:rsidR="0039546C">
        <w:rPr>
          <w:lang w:bidi="ar-EG"/>
        </w:rPr>
        <w:t>20</w:t>
      </w:r>
      <w:r w:rsidR="0039546C">
        <w:rPr>
          <w:rFonts w:hint="cs"/>
          <w:rtl/>
          <w:lang w:bidi="ar-EG"/>
        </w:rPr>
        <w:t xml:space="preserve"> وغيرها، وتوفير الحل ال</w:t>
      </w:r>
      <w:r w:rsidR="00224D04">
        <w:rPr>
          <w:rFonts w:hint="cs"/>
          <w:rtl/>
          <w:lang w:bidi="ar-EG"/>
        </w:rPr>
        <w:t>قياسي</w:t>
      </w:r>
      <w:r w:rsidR="0039546C">
        <w:rPr>
          <w:rFonts w:hint="cs"/>
          <w:rtl/>
          <w:lang w:bidi="ar-EG"/>
        </w:rPr>
        <w:t xml:space="preserve"> الكامل لأنظمة الاتصالات المتنقلة الدولية وتطبيقاتها؛</w:t>
      </w:r>
    </w:p>
    <w:p w:rsidR="00EA52CF" w:rsidRPr="00866E65" w:rsidRDefault="00D6604F" w:rsidP="00C8374F">
      <w:pPr>
        <w:pStyle w:val="enumlev1"/>
        <w:rPr>
          <w:rtl/>
          <w:lang w:bidi="ar-EG"/>
        </w:rPr>
      </w:pPr>
      <w:r>
        <w:t>(3</w:t>
      </w:r>
      <w:r w:rsidR="00EA52CF" w:rsidRPr="00866E65">
        <w:tab/>
      </w:r>
      <w:r w:rsidR="0039546C">
        <w:rPr>
          <w:rFonts w:hint="cs"/>
          <w:rtl/>
        </w:rPr>
        <w:t xml:space="preserve">تعزيز التعاون بين قطاع تقييس الاتصالات وقطاع الاتصالات الراديوية وقطاع تنمية الاتصالات والمنظمات الأخرى المعنية بوضع المعايير لتفادي ازدواج العمل </w:t>
      </w:r>
      <w:r w:rsidR="00224D04">
        <w:rPr>
          <w:rFonts w:hint="cs"/>
          <w:rtl/>
        </w:rPr>
        <w:t>و</w:t>
      </w:r>
      <w:r w:rsidR="0039546C">
        <w:rPr>
          <w:color w:val="000000"/>
          <w:rtl/>
        </w:rPr>
        <w:t>حرصاً على تنسيق ومواءمة</w:t>
      </w:r>
      <w:r w:rsidR="0039546C">
        <w:rPr>
          <w:rFonts w:hint="cs"/>
          <w:color w:val="000000"/>
          <w:rtl/>
        </w:rPr>
        <w:t xml:space="preserve"> برامج عمل كل من الاتحاد</w:t>
      </w:r>
      <w:r w:rsidR="00224D04">
        <w:rPr>
          <w:rFonts w:hint="cs"/>
          <w:color w:val="000000"/>
          <w:rtl/>
          <w:lang w:bidi="ar-EG"/>
        </w:rPr>
        <w:t xml:space="preserve"> الدولي للاتصالات</w:t>
      </w:r>
      <w:r w:rsidR="0039546C">
        <w:rPr>
          <w:rFonts w:hint="cs"/>
          <w:color w:val="000000"/>
          <w:rtl/>
        </w:rPr>
        <w:t xml:space="preserve"> والمشروع</w:t>
      </w:r>
      <w:r w:rsidR="00C8374F">
        <w:rPr>
          <w:rFonts w:hint="eastAsia"/>
          <w:color w:val="000000"/>
          <w:rtl/>
        </w:rPr>
        <w:t> </w:t>
      </w:r>
      <w:r w:rsidR="00224D04">
        <w:rPr>
          <w:color w:val="000000"/>
        </w:rPr>
        <w:t>3GPP</w:t>
      </w:r>
      <w:r w:rsidR="0039546C">
        <w:rPr>
          <w:rFonts w:hint="cs"/>
          <w:color w:val="000000"/>
          <w:rtl/>
        </w:rPr>
        <w:t xml:space="preserve"> </w:t>
      </w:r>
      <w:r w:rsidR="0039546C">
        <w:rPr>
          <w:rFonts w:hint="cs"/>
          <w:color w:val="000000"/>
          <w:rtl/>
          <w:lang w:bidi="ar-EG"/>
        </w:rPr>
        <w:t xml:space="preserve">والمنظمات </w:t>
      </w:r>
      <w:r w:rsidR="00224D04">
        <w:rPr>
          <w:rFonts w:hint="cs"/>
          <w:color w:val="000000"/>
          <w:rtl/>
          <w:lang w:bidi="ar-EG"/>
        </w:rPr>
        <w:t xml:space="preserve">الأخرى </w:t>
      </w:r>
      <w:r w:rsidR="0039546C">
        <w:rPr>
          <w:rFonts w:hint="cs"/>
          <w:color w:val="000000"/>
          <w:rtl/>
          <w:lang w:bidi="ar-EG"/>
        </w:rPr>
        <w:t>المعنية بو</w:t>
      </w:r>
      <w:r w:rsidR="00224D04">
        <w:rPr>
          <w:rFonts w:hint="cs"/>
          <w:color w:val="000000"/>
          <w:rtl/>
          <w:lang w:bidi="ar-EG"/>
        </w:rPr>
        <w:t>ض</w:t>
      </w:r>
      <w:r w:rsidR="0039546C">
        <w:rPr>
          <w:rFonts w:hint="cs"/>
          <w:color w:val="000000"/>
          <w:rtl/>
          <w:lang w:bidi="ar-EG"/>
        </w:rPr>
        <w:t>ع المعايير.</w:t>
      </w:r>
    </w:p>
    <w:p w:rsidR="00EA52CF" w:rsidRDefault="00EA52CF" w:rsidP="00E2443B">
      <w:r>
        <w:rPr>
          <w:rtl/>
        </w:rPr>
        <w:br w:type="page"/>
      </w:r>
    </w:p>
    <w:p w:rsidR="00AD1A56" w:rsidRDefault="00055AD0">
      <w:pPr>
        <w:pStyle w:val="Proposal"/>
      </w:pPr>
      <w:r>
        <w:lastRenderedPageBreak/>
        <w:t>ADD</w:t>
      </w:r>
      <w:r>
        <w:tab/>
        <w:t>APT/44A10/1</w:t>
      </w:r>
    </w:p>
    <w:p w:rsidR="0022345D" w:rsidRDefault="00055AD0" w:rsidP="00F2092D">
      <w:pPr>
        <w:pStyle w:val="ResNo"/>
      </w:pPr>
      <w:r>
        <w:rPr>
          <w:rFonts w:hint="cs"/>
          <w:rtl/>
        </w:rPr>
        <w:t xml:space="preserve">مشروع </w:t>
      </w:r>
      <w:r w:rsidR="00866E65">
        <w:rPr>
          <w:rFonts w:hint="cs"/>
          <w:rtl/>
        </w:rPr>
        <w:t>ال</w:t>
      </w:r>
      <w:r>
        <w:rPr>
          <w:rFonts w:hint="cs"/>
          <w:rtl/>
        </w:rPr>
        <w:t xml:space="preserve">قرار </w:t>
      </w:r>
      <w:r w:rsidR="00866E65">
        <w:rPr>
          <w:rFonts w:hint="cs"/>
          <w:rtl/>
        </w:rPr>
        <w:t>ال</w:t>
      </w:r>
      <w:r>
        <w:rPr>
          <w:rFonts w:hint="cs"/>
          <w:rtl/>
        </w:rPr>
        <w:t>جديد</w:t>
      </w:r>
      <w:r w:rsidR="00866E65">
        <w:rPr>
          <w:rFonts w:hint="cs"/>
          <w:rtl/>
        </w:rPr>
        <w:t xml:space="preserve"> </w:t>
      </w:r>
      <w:r w:rsidR="00866E65">
        <w:t>[APT</w:t>
      </w:r>
      <w:r w:rsidR="00866E65">
        <w:noBreakHyphen/>
        <w:t>1]</w:t>
      </w:r>
    </w:p>
    <w:p w:rsidR="004454E6" w:rsidRPr="004454E6" w:rsidRDefault="00866E65" w:rsidP="004454E6">
      <w:pPr>
        <w:pStyle w:val="Restitle"/>
      </w:pPr>
      <w:r w:rsidRPr="00C46828">
        <w:rPr>
          <w:rFonts w:hint="cs"/>
          <w:rtl/>
        </w:rPr>
        <w:t>تعزيز أنشطة التقييس في قطاع تقييس الاتصالات بشأن الاتصالات المتنقلة الدولية</w:t>
      </w:r>
    </w:p>
    <w:p w:rsidR="00F2092D" w:rsidRPr="00F2092D" w:rsidRDefault="00F2092D" w:rsidP="00D6604F">
      <w:pPr>
        <w:pStyle w:val="Resref"/>
        <w:rPr>
          <w:rtl/>
          <w:lang w:bidi="ar-EG"/>
        </w:rPr>
      </w:pPr>
      <w:r w:rsidRPr="00D6604F">
        <w:rPr>
          <w:rFonts w:hint="cs"/>
          <w:i w:val="0"/>
          <w:iCs/>
          <w:rtl/>
          <w:lang w:bidi="ar-EG"/>
        </w:rPr>
        <w:t>(الحمامات،</w:t>
      </w:r>
      <w:r w:rsidRPr="00F2092D">
        <w:rPr>
          <w:rFonts w:hint="cs"/>
          <w:rtl/>
          <w:lang w:bidi="ar-EG"/>
        </w:rPr>
        <w:t xml:space="preserve"> </w:t>
      </w:r>
      <w:r w:rsidRPr="00F2092D">
        <w:rPr>
          <w:lang w:bidi="ar-EG"/>
        </w:rPr>
        <w:t>2016</w:t>
      </w:r>
      <w:r w:rsidRPr="00D6604F">
        <w:rPr>
          <w:rFonts w:hint="cs"/>
          <w:i w:val="0"/>
          <w:iCs/>
          <w:rtl/>
          <w:lang w:bidi="ar-EG"/>
        </w:rPr>
        <w:t>)</w:t>
      </w:r>
    </w:p>
    <w:p w:rsidR="00F2092D" w:rsidRDefault="00F2092D" w:rsidP="00DA3628">
      <w:pPr>
        <w:pStyle w:val="Normalaftertitle"/>
        <w:rPr>
          <w:rtl/>
          <w:lang w:bidi="ar-EG"/>
        </w:rPr>
      </w:pPr>
      <w:r>
        <w:rPr>
          <w:rFonts w:hint="cs"/>
          <w:rtl/>
        </w:rPr>
        <w:t xml:space="preserve">إن الجمعية </w:t>
      </w:r>
      <w:r w:rsidR="00DA3628">
        <w:rPr>
          <w:rFonts w:hint="cs"/>
          <w:rtl/>
        </w:rPr>
        <w:t>العالمية</w:t>
      </w:r>
      <w:r>
        <w:rPr>
          <w:rFonts w:hint="cs"/>
          <w:rtl/>
        </w:rPr>
        <w:t xml:space="preserve"> لتقييس الاتصالات (الحمامات، </w:t>
      </w:r>
      <w:r>
        <w:t>2016</w:t>
      </w:r>
      <w:r>
        <w:rPr>
          <w:rFonts w:hint="cs"/>
          <w:rtl/>
          <w:lang w:bidi="ar-EG"/>
        </w:rPr>
        <w:t>)</w:t>
      </w:r>
    </w:p>
    <w:p w:rsidR="00726E92" w:rsidRDefault="00726E92" w:rsidP="00DE45EA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>إذ تضع في اعتبارها</w:t>
      </w:r>
    </w:p>
    <w:p w:rsidR="007F585B" w:rsidRPr="00A3553A" w:rsidRDefault="007F585B" w:rsidP="00A3553A">
      <w:pPr>
        <w:rPr>
          <w:spacing w:val="-4"/>
          <w:rtl/>
          <w:lang w:bidi="ar-EG"/>
        </w:rPr>
      </w:pPr>
      <w:r w:rsidRPr="00A3553A">
        <w:rPr>
          <w:rFonts w:hint="cs"/>
          <w:i/>
          <w:iCs/>
          <w:spacing w:val="-4"/>
          <w:rtl/>
        </w:rPr>
        <w:t xml:space="preserve"> أ </w:t>
      </w:r>
      <w:r w:rsidRPr="00A3553A">
        <w:rPr>
          <w:i/>
          <w:iCs/>
          <w:spacing w:val="-4"/>
          <w:rtl/>
        </w:rPr>
        <w:t>)</w:t>
      </w:r>
      <w:r w:rsidRPr="00A3553A">
        <w:rPr>
          <w:rFonts w:hint="cs"/>
          <w:spacing w:val="-4"/>
          <w:rtl/>
        </w:rPr>
        <w:tab/>
        <w:t xml:space="preserve">أن الاتصالات </w:t>
      </w:r>
      <w:r w:rsidR="0039546C" w:rsidRPr="00A3553A">
        <w:rPr>
          <w:rFonts w:hint="cs"/>
          <w:spacing w:val="-4"/>
          <w:rtl/>
          <w:lang w:bidi="ar-EG"/>
        </w:rPr>
        <w:t xml:space="preserve">المتنقلة الدولية </w:t>
      </w:r>
      <w:r w:rsidR="0039546C" w:rsidRPr="00A3553A">
        <w:rPr>
          <w:spacing w:val="-4"/>
          <w:lang w:bidi="ar-EG"/>
        </w:rPr>
        <w:t>(IMT)</w:t>
      </w:r>
      <w:r w:rsidRPr="00A3553A">
        <w:rPr>
          <w:rFonts w:hint="cs"/>
          <w:spacing w:val="-4"/>
          <w:rtl/>
          <w:lang w:bidi="ar-EG"/>
        </w:rPr>
        <w:t xml:space="preserve"> </w:t>
      </w:r>
      <w:r w:rsidR="00B9037E" w:rsidRPr="00A3553A">
        <w:rPr>
          <w:color w:val="000000"/>
          <w:spacing w:val="-4"/>
          <w:rtl/>
        </w:rPr>
        <w:t>ه</w:t>
      </w:r>
      <w:r w:rsidR="00A3553A" w:rsidRPr="00A3553A">
        <w:rPr>
          <w:rFonts w:hint="cs"/>
          <w:color w:val="000000"/>
          <w:spacing w:val="-4"/>
          <w:rtl/>
        </w:rPr>
        <w:t>ي</w:t>
      </w:r>
      <w:r w:rsidR="00B9037E" w:rsidRPr="00A3553A">
        <w:rPr>
          <w:color w:val="000000"/>
          <w:spacing w:val="-4"/>
          <w:rtl/>
        </w:rPr>
        <w:t xml:space="preserve"> الاسم </w:t>
      </w:r>
      <w:r w:rsidR="00A3553A" w:rsidRPr="00A3553A">
        <w:rPr>
          <w:rFonts w:hint="cs"/>
          <w:color w:val="000000"/>
          <w:spacing w:val="-4"/>
          <w:rtl/>
        </w:rPr>
        <w:t>الجذري</w:t>
      </w:r>
      <w:r w:rsidR="00B9037E" w:rsidRPr="00A3553A">
        <w:rPr>
          <w:color w:val="000000"/>
          <w:spacing w:val="-4"/>
          <w:rtl/>
        </w:rPr>
        <w:t xml:space="preserve"> الذي يشمل</w:t>
      </w:r>
      <w:r w:rsidR="00B9037E" w:rsidRPr="00A3553A">
        <w:rPr>
          <w:rFonts w:hint="cs"/>
          <w:color w:val="000000"/>
          <w:spacing w:val="-4"/>
          <w:rtl/>
        </w:rPr>
        <w:t xml:space="preserve"> أنظمة</w:t>
      </w:r>
      <w:r w:rsidR="00A3553A" w:rsidRPr="00A3553A">
        <w:rPr>
          <w:rFonts w:hint="cs"/>
          <w:color w:val="000000"/>
          <w:spacing w:val="-4"/>
          <w:rtl/>
        </w:rPr>
        <w:t xml:space="preserve"> الاتصالات المتنقلة الدولية</w:t>
      </w:r>
      <w:r w:rsidR="00A3553A" w:rsidRPr="00A3553A">
        <w:rPr>
          <w:color w:val="000000"/>
          <w:spacing w:val="-4"/>
          <w:rtl/>
        </w:rPr>
        <w:noBreakHyphen/>
      </w:r>
      <w:r w:rsidR="00A3553A" w:rsidRPr="00A3553A">
        <w:rPr>
          <w:color w:val="000000"/>
          <w:spacing w:val="-4"/>
        </w:rPr>
        <w:t>2000</w:t>
      </w:r>
      <w:r w:rsidR="00B9037E" w:rsidRPr="00A3553A">
        <w:rPr>
          <w:rFonts w:hint="cs"/>
          <w:color w:val="000000"/>
          <w:spacing w:val="-4"/>
          <w:rtl/>
        </w:rPr>
        <w:t xml:space="preserve"> </w:t>
      </w:r>
      <w:r w:rsidR="00A3553A" w:rsidRPr="00A3553A">
        <w:rPr>
          <w:color w:val="000000"/>
          <w:spacing w:val="-4"/>
        </w:rPr>
        <w:t>(</w:t>
      </w:r>
      <w:r w:rsidR="00B9037E" w:rsidRPr="00A3553A">
        <w:rPr>
          <w:color w:val="000000"/>
          <w:spacing w:val="-4"/>
        </w:rPr>
        <w:t>IMT</w:t>
      </w:r>
      <w:r w:rsidR="00DE45EA" w:rsidRPr="00A3553A">
        <w:rPr>
          <w:color w:val="000000"/>
          <w:spacing w:val="-4"/>
        </w:rPr>
        <w:noBreakHyphen/>
      </w:r>
      <w:r w:rsidR="00B9037E" w:rsidRPr="00A3553A">
        <w:rPr>
          <w:color w:val="000000"/>
          <w:spacing w:val="-4"/>
        </w:rPr>
        <w:t>2000</w:t>
      </w:r>
      <w:r w:rsidR="00A3553A" w:rsidRPr="00A3553A">
        <w:rPr>
          <w:color w:val="000000"/>
          <w:spacing w:val="-4"/>
        </w:rPr>
        <w:t>)</w:t>
      </w:r>
      <w:r w:rsidR="00B9037E" w:rsidRPr="00A3553A">
        <w:rPr>
          <w:color w:val="000000"/>
          <w:spacing w:val="-4"/>
          <w:rtl/>
        </w:rPr>
        <w:t xml:space="preserve"> </w:t>
      </w:r>
      <w:r w:rsidR="00B9037E" w:rsidRPr="00A3553A">
        <w:rPr>
          <w:rFonts w:hint="cs"/>
          <w:color w:val="000000"/>
          <w:spacing w:val="-4"/>
          <w:rtl/>
        </w:rPr>
        <w:t>و</w:t>
      </w:r>
      <w:r w:rsidR="00B9037E" w:rsidRPr="00A3553A">
        <w:rPr>
          <w:color w:val="000000"/>
          <w:spacing w:val="-4"/>
          <w:rtl/>
        </w:rPr>
        <w:t>أنظم</w:t>
      </w:r>
      <w:r w:rsidR="00B9037E" w:rsidRPr="00A3553A">
        <w:rPr>
          <w:rFonts w:hint="cs"/>
          <w:color w:val="000000"/>
          <w:spacing w:val="-4"/>
          <w:rtl/>
        </w:rPr>
        <w:t xml:space="preserve">ة </w:t>
      </w:r>
      <w:r w:rsidR="00A3553A" w:rsidRPr="00A3553A">
        <w:rPr>
          <w:rFonts w:hint="cs"/>
          <w:color w:val="000000"/>
          <w:spacing w:val="-4"/>
          <w:rtl/>
        </w:rPr>
        <w:t>الاتصالات المتنقلة الدولية</w:t>
      </w:r>
      <w:r w:rsidR="005916B8" w:rsidRPr="00A3553A">
        <w:rPr>
          <w:rFonts w:hint="cs"/>
          <w:color w:val="000000"/>
          <w:spacing w:val="-4"/>
          <w:rtl/>
          <w:lang w:bidi="ar-EG"/>
        </w:rPr>
        <w:t>-</w:t>
      </w:r>
      <w:r w:rsidR="0039546C" w:rsidRPr="00A3553A">
        <w:rPr>
          <w:color w:val="000000"/>
          <w:spacing w:val="-4"/>
          <w:rtl/>
        </w:rPr>
        <w:t>المتقدمة</w:t>
      </w:r>
      <w:r w:rsidR="00A3553A" w:rsidRPr="00A3553A">
        <w:rPr>
          <w:rFonts w:hint="cs"/>
          <w:color w:val="000000"/>
          <w:spacing w:val="-4"/>
          <w:rtl/>
        </w:rPr>
        <w:t xml:space="preserve"> </w:t>
      </w:r>
      <w:r w:rsidR="00A3553A" w:rsidRPr="00A3553A">
        <w:rPr>
          <w:color w:val="000000"/>
          <w:spacing w:val="-4"/>
        </w:rPr>
        <w:t>(IMT-Advanced)</w:t>
      </w:r>
      <w:r w:rsidR="0039546C" w:rsidRPr="00A3553A">
        <w:rPr>
          <w:color w:val="000000"/>
          <w:spacing w:val="-4"/>
          <w:rtl/>
        </w:rPr>
        <w:t xml:space="preserve"> وأنظمة</w:t>
      </w:r>
      <w:r w:rsidR="00A3553A" w:rsidRPr="00A3553A">
        <w:rPr>
          <w:rFonts w:hint="cs"/>
          <w:color w:val="000000"/>
          <w:spacing w:val="-4"/>
          <w:rtl/>
        </w:rPr>
        <w:t xml:space="preserve"> الاتصالات المتنقلة الدولية</w:t>
      </w:r>
      <w:r w:rsidR="00A3553A" w:rsidRPr="00A3553A">
        <w:rPr>
          <w:color w:val="000000"/>
          <w:spacing w:val="-4"/>
          <w:rtl/>
        </w:rPr>
        <w:noBreakHyphen/>
      </w:r>
      <w:r w:rsidR="00A3553A" w:rsidRPr="00A3553A">
        <w:rPr>
          <w:color w:val="000000"/>
          <w:spacing w:val="-4"/>
        </w:rPr>
        <w:t>2020</w:t>
      </w:r>
      <w:r w:rsidR="00B9037E" w:rsidRPr="00A3553A">
        <w:rPr>
          <w:rFonts w:hint="cs"/>
          <w:color w:val="000000"/>
          <w:spacing w:val="-4"/>
          <w:rtl/>
        </w:rPr>
        <w:t xml:space="preserve"> </w:t>
      </w:r>
      <w:r w:rsidR="00A3553A" w:rsidRPr="00A3553A">
        <w:rPr>
          <w:color w:val="000000"/>
          <w:spacing w:val="-4"/>
        </w:rPr>
        <w:t>(</w:t>
      </w:r>
      <w:r w:rsidR="00B9037E" w:rsidRPr="00A3553A">
        <w:rPr>
          <w:color w:val="000000"/>
          <w:spacing w:val="-4"/>
        </w:rPr>
        <w:t>IMT</w:t>
      </w:r>
      <w:r w:rsidR="00DE45EA" w:rsidRPr="00A3553A">
        <w:rPr>
          <w:color w:val="000000"/>
          <w:spacing w:val="-4"/>
        </w:rPr>
        <w:noBreakHyphen/>
      </w:r>
      <w:r w:rsidR="00B9037E" w:rsidRPr="00A3553A">
        <w:rPr>
          <w:color w:val="000000"/>
          <w:spacing w:val="-4"/>
        </w:rPr>
        <w:t>2020</w:t>
      </w:r>
      <w:r w:rsidR="00A3553A" w:rsidRPr="00A3553A">
        <w:rPr>
          <w:color w:val="000000"/>
          <w:spacing w:val="-4"/>
        </w:rPr>
        <w:t>)</w:t>
      </w:r>
      <w:r w:rsidR="00B9037E" w:rsidRPr="00A3553A">
        <w:rPr>
          <w:rFonts w:hint="cs"/>
          <w:color w:val="000000"/>
          <w:spacing w:val="-4"/>
          <w:rtl/>
          <w:lang w:bidi="ar-EG"/>
        </w:rPr>
        <w:t xml:space="preserve"> </w:t>
      </w:r>
      <w:r w:rsidR="0039546C" w:rsidRPr="00A3553A">
        <w:rPr>
          <w:color w:val="000000"/>
          <w:spacing w:val="-4"/>
          <w:rtl/>
        </w:rPr>
        <w:t>مجتمعة (انظر القرار</w:t>
      </w:r>
      <w:r w:rsidR="00B9037E" w:rsidRPr="00A3553A">
        <w:rPr>
          <w:rFonts w:hint="cs"/>
          <w:color w:val="000000"/>
          <w:spacing w:val="-4"/>
          <w:rtl/>
        </w:rPr>
        <w:t xml:space="preserve"> </w:t>
      </w:r>
      <w:r w:rsidR="00B9037E" w:rsidRPr="00A3553A">
        <w:rPr>
          <w:color w:val="000000"/>
          <w:spacing w:val="-4"/>
        </w:rPr>
        <w:t>ITU</w:t>
      </w:r>
      <w:r w:rsidR="00DE45EA" w:rsidRPr="00A3553A">
        <w:rPr>
          <w:color w:val="000000"/>
          <w:spacing w:val="-4"/>
        </w:rPr>
        <w:noBreakHyphen/>
      </w:r>
      <w:r w:rsidR="00B9037E" w:rsidRPr="00A3553A">
        <w:rPr>
          <w:color w:val="000000"/>
          <w:spacing w:val="-4"/>
        </w:rPr>
        <w:t>R</w:t>
      </w:r>
      <w:r w:rsidR="00DE45EA" w:rsidRPr="00A3553A">
        <w:rPr>
          <w:color w:val="000000"/>
          <w:spacing w:val="-4"/>
        </w:rPr>
        <w:t> </w:t>
      </w:r>
      <w:r w:rsidR="00B9037E" w:rsidRPr="00A3553A">
        <w:rPr>
          <w:color w:val="000000"/>
          <w:spacing w:val="-4"/>
        </w:rPr>
        <w:t>56</w:t>
      </w:r>
      <w:r w:rsidR="00B9037E" w:rsidRPr="00A3553A">
        <w:rPr>
          <w:rFonts w:hint="cs"/>
          <w:color w:val="000000"/>
          <w:spacing w:val="-4"/>
          <w:rtl/>
          <w:lang w:bidi="ar-EG"/>
        </w:rPr>
        <w:t>)؛</w:t>
      </w:r>
    </w:p>
    <w:p w:rsidR="007F585B" w:rsidRPr="00B9037E" w:rsidRDefault="007F585B" w:rsidP="00DE45EA">
      <w:pPr>
        <w:rPr>
          <w:i/>
          <w:iCs/>
          <w:highlight w:val="yellow"/>
          <w:rtl/>
          <w:lang w:bidi="ar-EG"/>
        </w:rPr>
      </w:pPr>
      <w:r w:rsidRPr="00224D04">
        <w:rPr>
          <w:rFonts w:hint="cs"/>
          <w:i/>
          <w:iCs/>
          <w:rtl/>
          <w:lang w:bidi="ar-SY"/>
        </w:rPr>
        <w:t>ب)</w:t>
      </w:r>
      <w:r w:rsidRPr="00224D04">
        <w:rPr>
          <w:rFonts w:hint="cs"/>
          <w:i/>
          <w:iCs/>
          <w:rtl/>
          <w:lang w:bidi="ar-SY"/>
        </w:rPr>
        <w:tab/>
      </w:r>
      <w:r w:rsidR="00B9037E" w:rsidRPr="00224D04">
        <w:rPr>
          <w:rFonts w:hint="cs"/>
          <w:rtl/>
          <w:lang w:bidi="ar-SY"/>
        </w:rPr>
        <w:t>أن</w:t>
      </w:r>
      <w:r w:rsidR="00B9037E">
        <w:rPr>
          <w:rFonts w:hint="cs"/>
          <w:i/>
          <w:iCs/>
          <w:rtl/>
          <w:lang w:bidi="ar-SY"/>
        </w:rPr>
        <w:t xml:space="preserve"> </w:t>
      </w:r>
      <w:r w:rsidR="00B9037E">
        <w:rPr>
          <w:color w:val="000000"/>
          <w:rtl/>
        </w:rPr>
        <w:t>أنظمة الاتصالات المتنقلة الدولية ساهمت في التنمية الاقتصادية والاجتماعية على الصعيد العالمي</w:t>
      </w:r>
      <w:r w:rsidR="00B9037E">
        <w:rPr>
          <w:rFonts w:hint="cs"/>
          <w:color w:val="000000"/>
          <w:rtl/>
        </w:rPr>
        <w:t>، و</w:t>
      </w:r>
      <w:r w:rsidR="00B9037E">
        <w:rPr>
          <w:color w:val="000000"/>
          <w:rtl/>
        </w:rPr>
        <w:t>أن الغرض من أنظمة الاتصالات المتنقلة الدولية هو توفير خدمات الاتصالات على نطاق العالم أجمع، بصرف النظر عن الموقع أو الشبكة أو</w:t>
      </w:r>
      <w:r w:rsidR="00DE45EA">
        <w:rPr>
          <w:rFonts w:hint="cs"/>
          <w:color w:val="000000"/>
          <w:rtl/>
        </w:rPr>
        <w:t> </w:t>
      </w:r>
      <w:r w:rsidR="00B9037E">
        <w:rPr>
          <w:color w:val="000000"/>
          <w:rtl/>
        </w:rPr>
        <w:t>المطراف المستعمل؛</w:t>
      </w:r>
    </w:p>
    <w:p w:rsidR="007F585B" w:rsidRPr="007F585B" w:rsidRDefault="007F585B" w:rsidP="00C04276">
      <w:pPr>
        <w:rPr>
          <w:rtl/>
          <w:lang w:bidi="ar-EG"/>
        </w:rPr>
      </w:pPr>
      <w:r w:rsidRPr="007F585B">
        <w:rPr>
          <w:rFonts w:hint="cs"/>
          <w:i/>
          <w:iCs/>
          <w:rtl/>
          <w:lang w:bidi="ar-SY"/>
        </w:rPr>
        <w:t>ج)</w:t>
      </w:r>
      <w:r>
        <w:rPr>
          <w:rFonts w:hint="cs"/>
          <w:rtl/>
          <w:lang w:bidi="ar-SY"/>
        </w:rPr>
        <w:tab/>
      </w:r>
      <w:r w:rsidR="00B9037E">
        <w:rPr>
          <w:rFonts w:hint="cs"/>
          <w:rtl/>
          <w:lang w:bidi="ar-SY"/>
        </w:rPr>
        <w:t xml:space="preserve">أن الاتصالات </w:t>
      </w:r>
      <w:r w:rsidR="003D3AAF">
        <w:rPr>
          <w:rFonts w:hint="cs"/>
          <w:rtl/>
          <w:lang w:bidi="ar-SY"/>
        </w:rPr>
        <w:t>المتنقلة الدولية</w:t>
      </w:r>
      <w:r w:rsidR="003D3AAF">
        <w:rPr>
          <w:rtl/>
          <w:lang w:bidi="ar-SY"/>
        </w:rPr>
        <w:noBreakHyphen/>
      </w:r>
      <w:r w:rsidR="003D3AAF">
        <w:rPr>
          <w:lang w:bidi="ar-SY"/>
        </w:rPr>
        <w:t>2020</w:t>
      </w:r>
      <w:r w:rsidR="00B9037E">
        <w:rPr>
          <w:rFonts w:hint="cs"/>
          <w:rtl/>
          <w:lang w:bidi="ar-EG"/>
        </w:rPr>
        <w:t xml:space="preserve"> سوف تستخدم </w:t>
      </w:r>
      <w:r w:rsidR="00B9037E">
        <w:rPr>
          <w:rStyle w:val="Hyperlink"/>
          <w:rFonts w:hint="cs"/>
          <w:color w:val="auto"/>
          <w:u w:val="none"/>
          <w:rtl/>
        </w:rPr>
        <w:t>على نطاق واسع في المستقبل القريب لبناء نظام إيكولوجي للمعلومات يتركز على المستعملين، و</w:t>
      </w:r>
      <w:r w:rsidR="00224D04">
        <w:rPr>
          <w:rStyle w:val="Hyperlink"/>
          <w:rFonts w:hint="cs"/>
          <w:color w:val="auto"/>
          <w:u w:val="none"/>
          <w:rtl/>
        </w:rPr>
        <w:t xml:space="preserve">أنها </w:t>
      </w:r>
      <w:r w:rsidR="00B9037E">
        <w:rPr>
          <w:rStyle w:val="Hyperlink"/>
          <w:rFonts w:hint="cs"/>
          <w:color w:val="auto"/>
          <w:u w:val="none"/>
          <w:rtl/>
        </w:rPr>
        <w:t xml:space="preserve">ستساهم مساهمة هامة وإيجابية في تحقيق أهداف </w:t>
      </w:r>
      <w:r w:rsidR="00224D04">
        <w:rPr>
          <w:rStyle w:val="Hyperlink"/>
          <w:rFonts w:hint="cs"/>
          <w:color w:val="auto"/>
          <w:u w:val="none"/>
          <w:rtl/>
        </w:rPr>
        <w:t>التنمية المستدامة ل</w:t>
      </w:r>
      <w:r w:rsidR="00B9037E">
        <w:rPr>
          <w:rStyle w:val="Hyperlink"/>
          <w:rFonts w:hint="cs"/>
          <w:color w:val="auto"/>
          <w:u w:val="none"/>
          <w:rtl/>
        </w:rPr>
        <w:t>لأمم</w:t>
      </w:r>
      <w:r w:rsidR="00C04276">
        <w:rPr>
          <w:rStyle w:val="Hyperlink"/>
          <w:rFonts w:hint="eastAsia"/>
          <w:color w:val="auto"/>
          <w:u w:val="none"/>
          <w:rtl/>
        </w:rPr>
        <w:t> </w:t>
      </w:r>
      <w:r w:rsidR="00B9037E">
        <w:rPr>
          <w:rStyle w:val="Hyperlink"/>
          <w:rFonts w:hint="cs"/>
          <w:color w:val="auto"/>
          <w:u w:val="none"/>
          <w:rtl/>
        </w:rPr>
        <w:t>المتحدة</w:t>
      </w:r>
      <w:r w:rsidR="004E0C63">
        <w:rPr>
          <w:rStyle w:val="Hyperlink"/>
          <w:rFonts w:hint="cs"/>
          <w:color w:val="auto"/>
          <w:u w:val="none"/>
          <w:rtl/>
        </w:rPr>
        <w:t>؛</w:t>
      </w:r>
    </w:p>
    <w:p w:rsidR="00B9037E" w:rsidRDefault="00A744A8" w:rsidP="00DE5273">
      <w:pPr>
        <w:rPr>
          <w:i/>
          <w:iCs/>
          <w:rtl/>
        </w:rPr>
      </w:pPr>
      <w:r>
        <w:rPr>
          <w:rFonts w:hint="cs"/>
          <w:i/>
          <w:iCs/>
          <w:rtl/>
          <w:lang w:bidi="ar-EG"/>
        </w:rPr>
        <w:t>د</w:t>
      </w:r>
      <w:r w:rsidRPr="00A744A8">
        <w:rPr>
          <w:rFonts w:hint="cs"/>
          <w:i/>
          <w:iCs/>
          <w:rtl/>
          <w:lang w:bidi="ar-EG"/>
        </w:rPr>
        <w:t> </w:t>
      </w:r>
      <w:r w:rsidRPr="00A744A8">
        <w:rPr>
          <w:rFonts w:hint="cs"/>
          <w:i/>
          <w:iCs/>
          <w:rtl/>
        </w:rPr>
        <w:t>)</w:t>
      </w:r>
      <w:r w:rsidRPr="00A744A8">
        <w:rPr>
          <w:rFonts w:hint="cs"/>
          <w:rtl/>
        </w:rPr>
        <w:tab/>
        <w:t>أن قطاع تقييس الاتصالات</w:t>
      </w:r>
      <w:r w:rsidR="00D6604F">
        <w:rPr>
          <w:rFonts w:hint="eastAsia"/>
          <w:rtl/>
        </w:rPr>
        <w:t> </w:t>
      </w:r>
      <w:r w:rsidR="00D6604F">
        <w:t>(ITU</w:t>
      </w:r>
      <w:r w:rsidR="00D6604F">
        <w:noBreakHyphen/>
        <w:t>T)</w:t>
      </w:r>
      <w:r w:rsidRPr="00A744A8">
        <w:rPr>
          <w:rFonts w:hint="cs"/>
          <w:rtl/>
        </w:rPr>
        <w:t xml:space="preserve"> يواصل بنشاط دراساته بشأن التنقلية وجميع جوانب شبكات الاتصالات المتنقلة الدولية</w:t>
      </w:r>
      <w:r w:rsidRPr="00A744A8">
        <w:rPr>
          <w:rFonts w:hint="eastAsia"/>
          <w:rtl/>
        </w:rPr>
        <w:t> </w:t>
      </w:r>
      <w:r w:rsidRPr="00A744A8">
        <w:rPr>
          <w:lang w:bidi="ar-SY"/>
        </w:rPr>
        <w:t>(IMT)</w:t>
      </w:r>
      <w:r w:rsidR="00B9037E">
        <w:rPr>
          <w:rFonts w:hint="cs"/>
          <w:rtl/>
          <w:lang w:bidi="ar-SY"/>
        </w:rPr>
        <w:t xml:space="preserve">، وأنه </w:t>
      </w:r>
      <w:r w:rsidR="00B9037E">
        <w:rPr>
          <w:color w:val="000000"/>
          <w:rtl/>
        </w:rPr>
        <w:t xml:space="preserve">شرع </w:t>
      </w:r>
      <w:r w:rsidR="004E0C63">
        <w:rPr>
          <w:rFonts w:hint="cs"/>
          <w:color w:val="000000"/>
          <w:rtl/>
        </w:rPr>
        <w:t>في عام</w:t>
      </w:r>
      <w:r w:rsidR="00DE45EA">
        <w:rPr>
          <w:rFonts w:hint="eastAsia"/>
          <w:color w:val="000000"/>
          <w:rtl/>
        </w:rPr>
        <w:t> </w:t>
      </w:r>
      <w:r w:rsidR="004E0C63">
        <w:rPr>
          <w:color w:val="000000"/>
        </w:rPr>
        <w:t>2015</w:t>
      </w:r>
      <w:r w:rsidR="004E0C63">
        <w:rPr>
          <w:rFonts w:hint="cs"/>
          <w:color w:val="000000"/>
          <w:rtl/>
          <w:lang w:bidi="ar-EG"/>
        </w:rPr>
        <w:t xml:space="preserve"> </w:t>
      </w:r>
      <w:r w:rsidR="00B9037E">
        <w:rPr>
          <w:color w:val="000000"/>
          <w:rtl/>
        </w:rPr>
        <w:t>بدراسة تقييس الشبكات المتعلقة بالاتصالات المتنقلة الدولية</w:t>
      </w:r>
      <w:r w:rsidR="00DE5273">
        <w:rPr>
          <w:color w:val="000000"/>
          <w:rtl/>
        </w:rPr>
        <w:noBreakHyphen/>
      </w:r>
      <w:r w:rsidR="00B9037E">
        <w:rPr>
          <w:color w:val="000000"/>
        </w:rPr>
        <w:t>2020</w:t>
      </w:r>
      <w:r w:rsidR="00B9037E">
        <w:rPr>
          <w:rFonts w:hint="cs"/>
          <w:color w:val="000000"/>
          <w:rtl/>
          <w:lang w:bidi="ar-EG"/>
        </w:rPr>
        <w:t xml:space="preserve"> </w:t>
      </w:r>
      <w:r w:rsidR="00B9037E">
        <w:rPr>
          <w:color w:val="000000"/>
          <w:rtl/>
        </w:rPr>
        <w:t>وما</w:t>
      </w:r>
      <w:r w:rsidR="00DE45EA">
        <w:rPr>
          <w:rFonts w:hint="cs"/>
          <w:color w:val="000000"/>
          <w:rtl/>
        </w:rPr>
        <w:t> </w:t>
      </w:r>
      <w:r w:rsidR="00B9037E">
        <w:rPr>
          <w:color w:val="000000"/>
          <w:rtl/>
        </w:rPr>
        <w:t>بعده؛</w:t>
      </w:r>
    </w:p>
    <w:p w:rsidR="00A744A8" w:rsidRPr="00A744A8" w:rsidRDefault="005C759B" w:rsidP="00DE45EA">
      <w:pPr>
        <w:rPr>
          <w:rtl/>
        </w:rPr>
      </w:pPr>
      <w:r>
        <w:rPr>
          <w:rFonts w:ascii="Traditional Arabic" w:hAnsi="Traditional Arabic"/>
          <w:i/>
          <w:iCs/>
          <w:rtl/>
        </w:rPr>
        <w:t>ﻫ</w:t>
      </w:r>
      <w:r w:rsidR="00D6604F" w:rsidRPr="00D6604F">
        <w:rPr>
          <w:rFonts w:hint="cs"/>
          <w:i/>
          <w:iCs/>
          <w:rtl/>
        </w:rPr>
        <w:t> )</w:t>
      </w:r>
      <w:r w:rsidR="00A744A8" w:rsidRPr="00A744A8">
        <w:rPr>
          <w:rFonts w:hint="cs"/>
          <w:rtl/>
        </w:rPr>
        <w:tab/>
        <w:t>أن لجان الدراسات لقطاع تقييس الاتصالات المشاركة في تقييس الاتصالات المتنقلة الدولية ولجنة</w:t>
      </w:r>
      <w:r w:rsidR="00A744A8" w:rsidRPr="00A744A8">
        <w:rPr>
          <w:rFonts w:hint="eastAsia"/>
          <w:rtl/>
        </w:rPr>
        <w:t> </w:t>
      </w:r>
      <w:r w:rsidR="00A744A8" w:rsidRPr="00A744A8">
        <w:rPr>
          <w:rFonts w:hint="cs"/>
          <w:rtl/>
        </w:rPr>
        <w:t>الدراسات</w:t>
      </w:r>
      <w:r w:rsidR="00A744A8" w:rsidRPr="00A744A8">
        <w:rPr>
          <w:rFonts w:hint="eastAsia"/>
          <w:rtl/>
        </w:rPr>
        <w:t> </w:t>
      </w:r>
      <w:r w:rsidR="00A744A8" w:rsidRPr="00A744A8">
        <w:rPr>
          <w:lang w:bidi="ar-SY"/>
        </w:rPr>
        <w:t>5</w:t>
      </w:r>
      <w:r w:rsidR="00A744A8" w:rsidRPr="00A744A8">
        <w:rPr>
          <w:rFonts w:hint="cs"/>
          <w:rtl/>
        </w:rPr>
        <w:t xml:space="preserve"> لقطاع الاتصالات الراديوية </w:t>
      </w:r>
      <w:r w:rsidR="004E0C63">
        <w:rPr>
          <w:rFonts w:hint="cs"/>
          <w:rtl/>
        </w:rPr>
        <w:t xml:space="preserve">المسؤولة عن </w:t>
      </w:r>
      <w:r w:rsidR="00B9037E">
        <w:rPr>
          <w:rFonts w:hint="cs"/>
          <w:rtl/>
        </w:rPr>
        <w:t xml:space="preserve">تطور </w:t>
      </w:r>
      <w:r w:rsidR="004E0C63" w:rsidRPr="00A744A8">
        <w:rPr>
          <w:rFonts w:hint="cs"/>
          <w:rtl/>
        </w:rPr>
        <w:t xml:space="preserve">الاتصالات المتنقلة الدولية </w:t>
      </w:r>
      <w:r w:rsidR="00A744A8" w:rsidRPr="00A744A8">
        <w:rPr>
          <w:rFonts w:hint="cs"/>
          <w:rtl/>
        </w:rPr>
        <w:t>كانت ولا</w:t>
      </w:r>
      <w:r w:rsidR="00A744A8" w:rsidRPr="00A744A8">
        <w:rPr>
          <w:rFonts w:hint="eastAsia"/>
          <w:rtl/>
        </w:rPr>
        <w:t> </w:t>
      </w:r>
      <w:r w:rsidR="00A744A8" w:rsidRPr="00A744A8">
        <w:rPr>
          <w:rFonts w:hint="cs"/>
          <w:rtl/>
        </w:rPr>
        <w:t>تزال تقيم تنسيقاً فعّالاً غير رسمي عن طريق أنشطة الاتصال فيما</w:t>
      </w:r>
      <w:r w:rsidR="00DE45EA">
        <w:rPr>
          <w:rFonts w:hint="eastAsia"/>
          <w:rtl/>
        </w:rPr>
        <w:t> </w:t>
      </w:r>
      <w:r w:rsidR="00A744A8" w:rsidRPr="00A744A8">
        <w:rPr>
          <w:rFonts w:hint="cs"/>
          <w:rtl/>
        </w:rPr>
        <w:t>يتعلق بإعداد التوصيات المتعلقة بالاتصالات المتنقلة الدولية في كلا القطاعين؛</w:t>
      </w:r>
    </w:p>
    <w:p w:rsidR="00A744A8" w:rsidRDefault="00DD6181" w:rsidP="00DE5273">
      <w:pPr>
        <w:rPr>
          <w:rtl/>
          <w:lang w:bidi="ar-EG"/>
        </w:rPr>
      </w:pPr>
      <w:r>
        <w:rPr>
          <w:rFonts w:hint="cs"/>
          <w:i/>
          <w:iCs/>
          <w:rtl/>
        </w:rPr>
        <w:t xml:space="preserve">و </w:t>
      </w:r>
      <w:r w:rsidRPr="00DD6181">
        <w:rPr>
          <w:rFonts w:hint="cs"/>
          <w:i/>
          <w:iCs/>
          <w:rtl/>
          <w:lang w:bidi="ar-EG"/>
        </w:rPr>
        <w:t>)</w:t>
      </w:r>
      <w:r w:rsidRPr="00DD6181">
        <w:rPr>
          <w:rFonts w:hint="cs"/>
          <w:i/>
          <w:iCs/>
          <w:rtl/>
          <w:lang w:bidi="ar-EG"/>
        </w:rPr>
        <w:tab/>
      </w:r>
      <w:r w:rsidRPr="00DD6181">
        <w:rPr>
          <w:rFonts w:hint="cs"/>
          <w:rtl/>
          <w:lang w:bidi="ar-EG"/>
        </w:rPr>
        <w:t>أن</w:t>
      </w:r>
      <w:r w:rsidR="00432FCC">
        <w:rPr>
          <w:rFonts w:hint="cs"/>
          <w:rtl/>
          <w:lang w:bidi="ar-EG"/>
        </w:rPr>
        <w:t>ه وفقاً للتوصية</w:t>
      </w:r>
      <w:r w:rsidR="00D6604F">
        <w:rPr>
          <w:rFonts w:hint="cs"/>
          <w:rtl/>
          <w:lang w:bidi="ar-EG"/>
        </w:rPr>
        <w:t xml:space="preserve"> </w:t>
      </w:r>
      <w:r w:rsidR="00D6604F">
        <w:rPr>
          <w:lang w:bidi="ar-EG"/>
        </w:rPr>
        <w:t>(Rev.WRC</w:t>
      </w:r>
      <w:r w:rsidR="00D6604F">
        <w:rPr>
          <w:lang w:bidi="ar-EG"/>
        </w:rPr>
        <w:noBreakHyphen/>
        <w:t>15)</w:t>
      </w:r>
      <w:r w:rsidR="00DE45EA">
        <w:rPr>
          <w:rFonts w:hint="eastAsia"/>
          <w:rtl/>
          <w:lang w:bidi="ar-EG"/>
        </w:rPr>
        <w:t> </w:t>
      </w:r>
      <w:r w:rsidR="00432FCC">
        <w:rPr>
          <w:lang w:bidi="ar-EG"/>
        </w:rPr>
        <w:t>207</w:t>
      </w:r>
      <w:r w:rsidR="00432FCC">
        <w:rPr>
          <w:rFonts w:hint="cs"/>
          <w:rtl/>
          <w:lang w:bidi="ar-EG"/>
        </w:rPr>
        <w:t xml:space="preserve"> لجمعية الاتصالات الراديوية</w:t>
      </w:r>
      <w:r w:rsidR="00D6604F">
        <w:rPr>
          <w:rFonts w:hint="eastAsia"/>
          <w:rtl/>
          <w:lang w:bidi="ar-EG"/>
        </w:rPr>
        <w:t> </w:t>
      </w:r>
      <w:r w:rsidR="00D6604F">
        <w:rPr>
          <w:lang w:bidi="ar-EG"/>
        </w:rPr>
        <w:t>(RA)</w:t>
      </w:r>
      <w:r w:rsidR="00432FCC">
        <w:rPr>
          <w:rFonts w:hint="cs"/>
          <w:rtl/>
          <w:lang w:bidi="ar-EG"/>
        </w:rPr>
        <w:t xml:space="preserve">، </w:t>
      </w:r>
      <w:r w:rsidRPr="00DD6181">
        <w:rPr>
          <w:rFonts w:hint="cs"/>
          <w:rtl/>
          <w:lang w:bidi="ar-EG"/>
        </w:rPr>
        <w:t>من المنتظر أن يتناول التطور المقبل لأنظمة الاتصالات المتنقلة الدولية</w:t>
      </w:r>
      <w:r w:rsidR="00DE5273">
        <w:rPr>
          <w:rtl/>
          <w:lang w:bidi="ar-EG"/>
        </w:rPr>
        <w:noBreakHyphen/>
      </w:r>
      <w:r w:rsidRPr="00DD6181">
        <w:t>2020</w:t>
      </w:r>
      <w:r w:rsidRPr="00DD6181">
        <w:rPr>
          <w:rFonts w:hint="cs"/>
          <w:rtl/>
          <w:lang w:bidi="ar-EG"/>
        </w:rPr>
        <w:t xml:space="preserve"> وما بعده الحاجة إلى معدلات بيانات أعلى من معدلات أنظمة الاتصالات المتنقلة الدولية المنشورة حالياً، تناسب احتياجات المستعمل، حسب الاقتضاء؛</w:t>
      </w:r>
    </w:p>
    <w:p w:rsidR="002608E6" w:rsidRPr="002608E6" w:rsidRDefault="002608E6" w:rsidP="004E0C63">
      <w:pPr>
        <w:rPr>
          <w:rtl/>
        </w:rPr>
      </w:pPr>
      <w:r>
        <w:rPr>
          <w:rFonts w:hint="cs"/>
          <w:i/>
          <w:iCs/>
          <w:rtl/>
        </w:rPr>
        <w:t>ز</w:t>
      </w:r>
      <w:r w:rsidRPr="002608E6">
        <w:rPr>
          <w:rFonts w:hint="cs"/>
          <w:i/>
          <w:iCs/>
          <w:rtl/>
        </w:rPr>
        <w:t xml:space="preserve"> )</w:t>
      </w:r>
      <w:r w:rsidRPr="002608E6">
        <w:rPr>
          <w:rFonts w:hint="cs"/>
          <w:rtl/>
        </w:rPr>
        <w:tab/>
        <w:t xml:space="preserve">أن </w:t>
      </w:r>
      <w:r w:rsidR="00432FCC">
        <w:rPr>
          <w:rFonts w:hint="cs"/>
          <w:rtl/>
        </w:rPr>
        <w:t xml:space="preserve">وضع </w:t>
      </w:r>
      <w:r w:rsidR="00432FCC">
        <w:rPr>
          <w:color w:val="000000"/>
          <w:rtl/>
        </w:rPr>
        <w:t>خارطة طريق</w:t>
      </w:r>
      <w:r w:rsidR="004E0C63">
        <w:rPr>
          <w:color w:val="000000"/>
          <w:rtl/>
        </w:rPr>
        <w:t xml:space="preserve"> لجميع </w:t>
      </w:r>
      <w:r w:rsidR="00432FCC">
        <w:rPr>
          <w:color w:val="000000"/>
          <w:rtl/>
        </w:rPr>
        <w:t xml:space="preserve">أنشطة </w:t>
      </w:r>
      <w:r w:rsidR="00432FCC">
        <w:rPr>
          <w:rFonts w:hint="cs"/>
          <w:color w:val="000000"/>
          <w:rtl/>
        </w:rPr>
        <w:t>المع</w:t>
      </w:r>
      <w:r w:rsidR="004E0C63">
        <w:rPr>
          <w:rFonts w:hint="cs"/>
          <w:color w:val="000000"/>
          <w:rtl/>
        </w:rPr>
        <w:t>ايير</w:t>
      </w:r>
      <w:r w:rsidR="00432FCC">
        <w:rPr>
          <w:rFonts w:hint="cs"/>
          <w:color w:val="000000"/>
          <w:rtl/>
        </w:rPr>
        <w:t xml:space="preserve"> </w:t>
      </w:r>
      <w:r w:rsidR="00432FCC">
        <w:rPr>
          <w:color w:val="000000"/>
          <w:rtl/>
        </w:rPr>
        <w:t xml:space="preserve">المتصلة بالاتصالات المتنقلة الدولية </w:t>
      </w:r>
      <w:r w:rsidR="00432FCC">
        <w:rPr>
          <w:rFonts w:hint="cs"/>
          <w:color w:val="000000"/>
          <w:rtl/>
        </w:rPr>
        <w:t>في</w:t>
      </w:r>
      <w:r w:rsidR="00432FCC">
        <w:rPr>
          <w:color w:val="000000"/>
          <w:rtl/>
        </w:rPr>
        <w:t xml:space="preserve"> قطاع الاتصالات الراديوية </w:t>
      </w:r>
      <w:r w:rsidR="00432FCC">
        <w:rPr>
          <w:rFonts w:hint="cs"/>
          <w:color w:val="000000"/>
          <w:rtl/>
        </w:rPr>
        <w:t>وقطاع تقييس الاتصالات</w:t>
      </w:r>
      <w:r w:rsidR="004E0C63">
        <w:rPr>
          <w:rFonts w:hint="cs"/>
          <w:color w:val="000000"/>
          <w:rtl/>
        </w:rPr>
        <w:t>،</w:t>
      </w:r>
      <w:r w:rsidR="00432FCC">
        <w:rPr>
          <w:rFonts w:hint="cs"/>
          <w:color w:val="000000"/>
          <w:rtl/>
        </w:rPr>
        <w:t xml:space="preserve"> </w:t>
      </w:r>
      <w:r w:rsidR="00432FCC">
        <w:rPr>
          <w:color w:val="000000"/>
          <w:rtl/>
        </w:rPr>
        <w:t xml:space="preserve">لكي يدير </w:t>
      </w:r>
      <w:r w:rsidR="00432FCC">
        <w:rPr>
          <w:rFonts w:hint="cs"/>
          <w:color w:val="000000"/>
          <w:rtl/>
        </w:rPr>
        <w:t xml:space="preserve">كل قطاع </w:t>
      </w:r>
      <w:r w:rsidR="00432FCC">
        <w:rPr>
          <w:color w:val="000000"/>
          <w:rtl/>
        </w:rPr>
        <w:t xml:space="preserve">أعماله الخاصة بالاتصالات المتنقلة الدولية </w:t>
      </w:r>
      <w:r w:rsidR="00432FCC">
        <w:rPr>
          <w:rFonts w:hint="cs"/>
          <w:color w:val="000000"/>
          <w:rtl/>
        </w:rPr>
        <w:t xml:space="preserve">وينسقها </w:t>
      </w:r>
      <w:r w:rsidR="00432FCC">
        <w:rPr>
          <w:color w:val="000000"/>
          <w:rtl/>
        </w:rPr>
        <w:t>لضمان ال</w:t>
      </w:r>
      <w:r w:rsidR="00432FCC">
        <w:rPr>
          <w:rFonts w:hint="cs"/>
          <w:color w:val="000000"/>
          <w:rtl/>
        </w:rPr>
        <w:t>مواءمة</w:t>
      </w:r>
      <w:r w:rsidR="00432FCC">
        <w:rPr>
          <w:color w:val="000000"/>
          <w:rtl/>
        </w:rPr>
        <w:t xml:space="preserve"> والتجانس الكاملين لبرامج </w:t>
      </w:r>
      <w:r w:rsidR="00432FCC">
        <w:rPr>
          <w:rFonts w:hint="cs"/>
          <w:color w:val="000000"/>
          <w:rtl/>
        </w:rPr>
        <w:t>ال</w:t>
      </w:r>
      <w:r w:rsidR="00432FCC">
        <w:rPr>
          <w:color w:val="000000"/>
          <w:rtl/>
        </w:rPr>
        <w:t xml:space="preserve">عمل </w:t>
      </w:r>
      <w:r w:rsidR="00A54F4E">
        <w:rPr>
          <w:color w:val="000000"/>
          <w:rtl/>
        </w:rPr>
        <w:t>ضمن إطار تكميلي</w:t>
      </w:r>
      <w:r w:rsidR="004E0C63">
        <w:rPr>
          <w:rFonts w:hint="cs"/>
          <w:color w:val="000000"/>
          <w:rtl/>
        </w:rPr>
        <w:t>،</w:t>
      </w:r>
      <w:r w:rsidR="00A54F4E">
        <w:rPr>
          <w:color w:val="000000"/>
          <w:rtl/>
        </w:rPr>
        <w:t xml:space="preserve"> </w:t>
      </w:r>
      <w:r w:rsidR="00A54F4E">
        <w:rPr>
          <w:rFonts w:hint="cs"/>
          <w:color w:val="000000"/>
          <w:rtl/>
        </w:rPr>
        <w:t xml:space="preserve">يشكل </w:t>
      </w:r>
      <w:r w:rsidR="00A54F4E">
        <w:rPr>
          <w:color w:val="000000"/>
          <w:rtl/>
        </w:rPr>
        <w:t>وسيلة فعّالة لتحقيق التقدم في كل قطاع</w:t>
      </w:r>
      <w:r w:rsidR="00A54F4E">
        <w:rPr>
          <w:rFonts w:hint="cs"/>
          <w:color w:val="000000"/>
          <w:rtl/>
        </w:rPr>
        <w:t xml:space="preserve">، </w:t>
      </w:r>
      <w:r w:rsidR="00A54F4E">
        <w:rPr>
          <w:color w:val="000000"/>
          <w:rtl/>
        </w:rPr>
        <w:t>وأن مفهوم خارطة الطريق هذا يسهل تبليغ المنظمات خارج الاتحاد بالمسائل المتعلقة بالاتصالات المتنقلة الدولية</w:t>
      </w:r>
      <w:r w:rsidR="00432FCC">
        <w:rPr>
          <w:color w:val="000000"/>
          <w:rtl/>
        </w:rPr>
        <w:t>؛</w:t>
      </w:r>
    </w:p>
    <w:p w:rsidR="00BC0E1F" w:rsidRDefault="00BC0E1F" w:rsidP="00DE45EA">
      <w:pPr>
        <w:rPr>
          <w:rtl/>
        </w:rPr>
      </w:pPr>
      <w:r w:rsidRPr="00BC0E1F">
        <w:rPr>
          <w:rFonts w:hint="eastAsia"/>
          <w:i/>
          <w:iCs/>
          <w:rtl/>
        </w:rPr>
        <w:t>ح</w:t>
      </w:r>
      <w:r w:rsidRPr="00BC0E1F">
        <w:rPr>
          <w:i/>
          <w:iCs/>
          <w:rtl/>
        </w:rPr>
        <w:t>)</w:t>
      </w:r>
      <w:r w:rsidRPr="00BC0E1F">
        <w:rPr>
          <w:i/>
          <w:iCs/>
          <w:rtl/>
        </w:rPr>
        <w:tab/>
      </w:r>
      <w:r w:rsidRPr="00BC0E1F">
        <w:rPr>
          <w:rFonts w:hint="cs"/>
          <w:rtl/>
        </w:rPr>
        <w:t>أن القرار</w:t>
      </w:r>
      <w:r w:rsidR="00DE45EA">
        <w:rPr>
          <w:rFonts w:hint="eastAsia"/>
          <w:rtl/>
        </w:rPr>
        <w:t> </w:t>
      </w:r>
      <w:r w:rsidRPr="00BC0E1F">
        <w:t>43</w:t>
      </w:r>
      <w:r w:rsidRPr="00BC0E1F">
        <w:rPr>
          <w:rFonts w:hint="cs"/>
          <w:rtl/>
          <w:lang w:bidi="ar-EG"/>
        </w:rPr>
        <w:t xml:space="preserve"> (المراجَع في </w:t>
      </w:r>
      <w:r w:rsidR="00A54F4E">
        <w:rPr>
          <w:rFonts w:hint="cs"/>
          <w:rtl/>
          <w:lang w:bidi="ar-EG"/>
        </w:rPr>
        <w:t>دبي</w:t>
      </w:r>
      <w:r w:rsidRPr="00BC0E1F">
        <w:rPr>
          <w:rFonts w:hint="cs"/>
          <w:rtl/>
          <w:lang w:bidi="ar-EG"/>
        </w:rPr>
        <w:t xml:space="preserve">، </w:t>
      </w:r>
      <w:r w:rsidRPr="00BC0E1F">
        <w:t>201</w:t>
      </w:r>
      <w:r w:rsidR="00A54F4E">
        <w:t>4</w:t>
      </w:r>
      <w:r w:rsidRPr="00BC0E1F">
        <w:rPr>
          <w:rFonts w:hint="cs"/>
          <w:rtl/>
          <w:lang w:bidi="ar-EG"/>
        </w:rPr>
        <w:t xml:space="preserve">) للمؤتمر العالمي لتنمية الاتصالات </w:t>
      </w:r>
      <w:r w:rsidRPr="00BC0E1F">
        <w:t>(WTDC)</w:t>
      </w:r>
      <w:r w:rsidRPr="00BC0E1F">
        <w:rPr>
          <w:rFonts w:hint="cs"/>
          <w:rtl/>
          <w:lang w:bidi="ar-SY"/>
        </w:rPr>
        <w:t xml:space="preserve"> </w:t>
      </w:r>
      <w:r w:rsidRPr="00BC0E1F">
        <w:rPr>
          <w:rFonts w:hint="cs"/>
          <w:rtl/>
          <w:lang w:bidi="ar-EG"/>
        </w:rPr>
        <w:t xml:space="preserve">قرر </w:t>
      </w:r>
      <w:r w:rsidRPr="00BC0E1F">
        <w:rPr>
          <w:rFonts w:hint="cs"/>
          <w:rtl/>
        </w:rPr>
        <w:t>استمرار</w:t>
      </w:r>
      <w:r w:rsidRPr="00BC0E1F">
        <w:rPr>
          <w:rtl/>
        </w:rPr>
        <w:t xml:space="preserve"> </w:t>
      </w:r>
      <w:r w:rsidRPr="00BC0E1F">
        <w:rPr>
          <w:rFonts w:hint="cs"/>
          <w:rtl/>
        </w:rPr>
        <w:t>ضرورة</w:t>
      </w:r>
      <w:r w:rsidRPr="00BC0E1F">
        <w:rPr>
          <w:rtl/>
        </w:rPr>
        <w:t xml:space="preserve"> </w:t>
      </w:r>
      <w:r w:rsidRPr="00BC0E1F">
        <w:rPr>
          <w:rFonts w:hint="cs"/>
          <w:rtl/>
        </w:rPr>
        <w:t>الترويج</w:t>
      </w:r>
      <w:r w:rsidRPr="00BC0E1F">
        <w:rPr>
          <w:rtl/>
        </w:rPr>
        <w:t xml:space="preserve"> </w:t>
      </w:r>
      <w:r w:rsidRPr="00BC0E1F">
        <w:rPr>
          <w:rFonts w:hint="cs"/>
          <w:rtl/>
        </w:rPr>
        <w:t>لأنظمة</w:t>
      </w:r>
      <w:r w:rsidRPr="00BC0E1F">
        <w:rPr>
          <w:rtl/>
        </w:rPr>
        <w:t xml:space="preserve"> </w:t>
      </w:r>
      <w:r w:rsidRPr="00BC0E1F">
        <w:rPr>
          <w:rFonts w:hint="cs"/>
          <w:rtl/>
        </w:rPr>
        <w:t>الاتصالات</w:t>
      </w:r>
      <w:r w:rsidRPr="00BC0E1F">
        <w:rPr>
          <w:rtl/>
        </w:rPr>
        <w:t xml:space="preserve"> </w:t>
      </w:r>
      <w:r w:rsidRPr="00BC0E1F">
        <w:rPr>
          <w:rFonts w:hint="cs"/>
          <w:rtl/>
        </w:rPr>
        <w:t>المتنقلة</w:t>
      </w:r>
      <w:r w:rsidRPr="00BC0E1F">
        <w:rPr>
          <w:rtl/>
        </w:rPr>
        <w:t xml:space="preserve"> </w:t>
      </w:r>
      <w:r w:rsidRPr="00BC0E1F">
        <w:rPr>
          <w:rFonts w:hint="cs"/>
          <w:rtl/>
        </w:rPr>
        <w:t>الدولية</w:t>
      </w:r>
      <w:r w:rsidR="00F91B8E">
        <w:rPr>
          <w:rFonts w:hint="cs"/>
          <w:rtl/>
          <w:lang w:bidi="ar-SY"/>
        </w:rPr>
        <w:t> </w:t>
      </w:r>
      <w:r w:rsidRPr="00BC0E1F">
        <w:rPr>
          <w:lang w:bidi="ar-EG"/>
        </w:rPr>
        <w:t>(IMT)</w:t>
      </w:r>
      <w:r w:rsidRPr="00BC0E1F">
        <w:rPr>
          <w:rtl/>
          <w:lang w:bidi="ar-SY"/>
        </w:rPr>
        <w:t xml:space="preserve"> في </w:t>
      </w:r>
      <w:r w:rsidRPr="00BC0E1F">
        <w:rPr>
          <w:rFonts w:hint="cs"/>
          <w:rtl/>
        </w:rPr>
        <w:t>كل</w:t>
      </w:r>
      <w:r w:rsidRPr="00BC0E1F">
        <w:rPr>
          <w:rtl/>
        </w:rPr>
        <w:t xml:space="preserve"> </w:t>
      </w:r>
      <w:r w:rsidRPr="00BC0E1F">
        <w:rPr>
          <w:rFonts w:hint="cs"/>
          <w:rtl/>
        </w:rPr>
        <w:t>أنحاء</w:t>
      </w:r>
      <w:r w:rsidRPr="00BC0E1F">
        <w:rPr>
          <w:rtl/>
        </w:rPr>
        <w:t xml:space="preserve"> </w:t>
      </w:r>
      <w:r w:rsidRPr="00BC0E1F">
        <w:rPr>
          <w:rFonts w:hint="cs"/>
          <w:rtl/>
        </w:rPr>
        <w:t>العالم</w:t>
      </w:r>
      <w:r w:rsidRPr="00BC0E1F">
        <w:rPr>
          <w:rtl/>
        </w:rPr>
        <w:t xml:space="preserve"> </w:t>
      </w:r>
      <w:r w:rsidRPr="00BC0E1F">
        <w:rPr>
          <w:rFonts w:hint="cs"/>
          <w:rtl/>
        </w:rPr>
        <w:t>وخاصة</w:t>
      </w:r>
      <w:r w:rsidRPr="00BC0E1F">
        <w:rPr>
          <w:rtl/>
        </w:rPr>
        <w:t xml:space="preserve"> في </w:t>
      </w:r>
      <w:r w:rsidRPr="00BC0E1F">
        <w:rPr>
          <w:rFonts w:hint="cs"/>
          <w:rtl/>
        </w:rPr>
        <w:t>البلدان</w:t>
      </w:r>
      <w:r w:rsidRPr="00BC0E1F">
        <w:rPr>
          <w:rtl/>
        </w:rPr>
        <w:t xml:space="preserve"> </w:t>
      </w:r>
      <w:r w:rsidRPr="00BC0E1F">
        <w:rPr>
          <w:rFonts w:hint="cs"/>
          <w:rtl/>
        </w:rPr>
        <w:t>النامية؛</w:t>
      </w:r>
    </w:p>
    <w:p w:rsidR="00BC0E1F" w:rsidRPr="00BC0E1F" w:rsidRDefault="00BC0E1F" w:rsidP="00BC0E1F">
      <w:p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>ط</w:t>
      </w:r>
      <w:r w:rsidRPr="00BC0E1F">
        <w:rPr>
          <w:rFonts w:hint="cs"/>
          <w:i/>
          <w:iCs/>
          <w:rtl/>
          <w:lang w:bidi="ar-EG"/>
        </w:rPr>
        <w:t>)</w:t>
      </w:r>
      <w:r w:rsidRPr="00BC0E1F">
        <w:rPr>
          <w:rFonts w:hint="cs"/>
          <w:rtl/>
          <w:lang w:bidi="ar-EG"/>
        </w:rPr>
        <w:tab/>
        <w:t xml:space="preserve">أن التوصية </w:t>
      </w:r>
      <w:r w:rsidRPr="00BC0E1F">
        <w:rPr>
          <w:lang w:bidi="ar-EG"/>
        </w:rPr>
        <w:t>ITU</w:t>
      </w:r>
      <w:r w:rsidRPr="00BC0E1F">
        <w:rPr>
          <w:lang w:bidi="ar-EG"/>
        </w:rPr>
        <w:noBreakHyphen/>
        <w:t>R M.819</w:t>
      </w:r>
      <w:r w:rsidRPr="00BC0E1F">
        <w:rPr>
          <w:rFonts w:hint="cs"/>
          <w:rtl/>
          <w:lang w:bidi="ar-EG"/>
        </w:rPr>
        <w:t xml:space="preserve"> تصف الأهداف التي يجب أن يحققها النظام </w:t>
      </w:r>
      <w:r w:rsidRPr="00BC0E1F">
        <w:rPr>
          <w:lang w:bidi="ar-EG"/>
        </w:rPr>
        <w:t>IMT</w:t>
      </w:r>
      <w:r w:rsidRPr="00BC0E1F">
        <w:rPr>
          <w:lang w:bidi="ar-EG"/>
        </w:rPr>
        <w:noBreakHyphen/>
        <w:t>2000</w:t>
      </w:r>
      <w:r w:rsidRPr="00BC0E1F">
        <w:rPr>
          <w:rFonts w:hint="cs"/>
          <w:rtl/>
          <w:lang w:bidi="ar-EG"/>
        </w:rPr>
        <w:t xml:space="preserve"> من أجل تلبية احتياجات البلدان النامية، ولمساعدتها في "سد الفجوة" بين مقدرات الاتصالات لديها ولدى تلك البلدان المتقدمة؛</w:t>
      </w:r>
    </w:p>
    <w:p w:rsidR="0051661C" w:rsidRPr="0051661C" w:rsidRDefault="0051661C" w:rsidP="00D6604F">
      <w:pPr>
        <w:rPr>
          <w:rtl/>
        </w:rPr>
      </w:pPr>
      <w:r>
        <w:rPr>
          <w:rFonts w:hint="cs"/>
          <w:i/>
          <w:iCs/>
          <w:rtl/>
        </w:rPr>
        <w:lastRenderedPageBreak/>
        <w:t>ي</w:t>
      </w:r>
      <w:r w:rsidRPr="0051661C">
        <w:rPr>
          <w:rFonts w:hint="cs"/>
          <w:i/>
          <w:iCs/>
          <w:rtl/>
        </w:rPr>
        <w:t>)</w:t>
      </w:r>
      <w:r w:rsidRPr="0051661C">
        <w:rPr>
          <w:rFonts w:hint="cs"/>
          <w:rtl/>
        </w:rPr>
        <w:tab/>
        <w:t>أن لجنة الدراسات</w:t>
      </w:r>
      <w:r w:rsidRPr="0051661C">
        <w:rPr>
          <w:rFonts w:hint="eastAsia"/>
          <w:rtl/>
        </w:rPr>
        <w:t> </w:t>
      </w:r>
      <w:r w:rsidR="00A54F4E">
        <w:rPr>
          <w:lang w:bidi="ar-EG"/>
        </w:rPr>
        <w:t>1</w:t>
      </w:r>
      <w:r w:rsidRPr="0051661C">
        <w:rPr>
          <w:rFonts w:hint="cs"/>
          <w:rtl/>
        </w:rPr>
        <w:t xml:space="preserve"> لقطاع تنمية الاتصالات للاتحاد</w:t>
      </w:r>
      <w:r w:rsidR="00D6604F">
        <w:rPr>
          <w:rFonts w:hint="eastAsia"/>
          <w:rtl/>
        </w:rPr>
        <w:t> </w:t>
      </w:r>
      <w:r w:rsidR="00D6604F">
        <w:t>(ITU</w:t>
      </w:r>
      <w:r w:rsidR="00D6604F">
        <w:noBreakHyphen/>
        <w:t>D)</w:t>
      </w:r>
      <w:r w:rsidRPr="0051661C">
        <w:rPr>
          <w:rFonts w:hint="cs"/>
          <w:rtl/>
        </w:rPr>
        <w:t xml:space="preserve"> تعمل حالياً في أنشطة منسقة تنسيقاً وثيقاً مع </w:t>
      </w:r>
      <w:r w:rsidR="00A54F4E">
        <w:rPr>
          <w:rFonts w:hint="cs"/>
          <w:rtl/>
          <w:lang w:bidi="ar-EG"/>
        </w:rPr>
        <w:t>لجنة الدراسات</w:t>
      </w:r>
      <w:r w:rsidR="00DE45EA">
        <w:rPr>
          <w:rFonts w:hint="eastAsia"/>
          <w:rtl/>
          <w:lang w:bidi="ar-EG"/>
        </w:rPr>
        <w:t> </w:t>
      </w:r>
      <w:r w:rsidR="00D6604F">
        <w:rPr>
          <w:lang w:bidi="ar-EG"/>
        </w:rPr>
        <w:t>13</w:t>
      </w:r>
      <w:r w:rsidR="00500333">
        <w:rPr>
          <w:rFonts w:hint="cs"/>
          <w:rtl/>
          <w:lang w:bidi="ar-EG"/>
        </w:rPr>
        <w:t xml:space="preserve"> ل</w:t>
      </w:r>
      <w:r w:rsidR="00500333">
        <w:rPr>
          <w:rFonts w:hint="cs"/>
          <w:rtl/>
        </w:rPr>
        <w:t>قطاع</w:t>
      </w:r>
      <w:r w:rsidRPr="0051661C">
        <w:rPr>
          <w:rFonts w:hint="cs"/>
          <w:rtl/>
        </w:rPr>
        <w:t xml:space="preserve"> تقييس الاتصالات و</w:t>
      </w:r>
      <w:r w:rsidR="00B81EEE">
        <w:rPr>
          <w:rFonts w:hint="cs"/>
          <w:rtl/>
        </w:rPr>
        <w:t>لجنة الدراسات</w:t>
      </w:r>
      <w:r w:rsidR="00DE45EA">
        <w:rPr>
          <w:rFonts w:hint="eastAsia"/>
          <w:rtl/>
        </w:rPr>
        <w:t> </w:t>
      </w:r>
      <w:r w:rsidR="00F539C9">
        <w:t>5</w:t>
      </w:r>
      <w:r w:rsidR="00F539C9">
        <w:rPr>
          <w:rFonts w:hint="cs"/>
          <w:rtl/>
          <w:lang w:bidi="ar-EG"/>
        </w:rPr>
        <w:t xml:space="preserve"> لقطاع </w:t>
      </w:r>
      <w:r w:rsidRPr="0051661C">
        <w:rPr>
          <w:rFonts w:hint="cs"/>
          <w:rtl/>
        </w:rPr>
        <w:t>الاتصالات الراديوية من أجل تحديد العوامل التي تؤثر على التنمية الفعّالة للنطاق العريض، بما</w:t>
      </w:r>
      <w:r w:rsidR="00DE45EA">
        <w:rPr>
          <w:rFonts w:hint="eastAsia"/>
          <w:rtl/>
        </w:rPr>
        <w:t> </w:t>
      </w:r>
      <w:r w:rsidRPr="0051661C">
        <w:rPr>
          <w:rFonts w:hint="cs"/>
          <w:rtl/>
        </w:rPr>
        <w:t>في ذلك الاتصالات المتنقلة الدولية، لفائدة البلدان النامية؛</w:t>
      </w:r>
    </w:p>
    <w:p w:rsidR="0069494B" w:rsidRDefault="0069494B" w:rsidP="0069494B">
      <w:pPr>
        <w:rPr>
          <w:rtl/>
          <w:lang w:bidi="ar-SY"/>
        </w:rPr>
      </w:pPr>
      <w:r w:rsidRPr="0069494B">
        <w:rPr>
          <w:rFonts w:hint="cs"/>
          <w:i/>
          <w:iCs/>
          <w:rtl/>
          <w:lang w:bidi="ar-EG"/>
        </w:rPr>
        <w:t>ك)</w:t>
      </w:r>
      <w:r>
        <w:rPr>
          <w:rFonts w:hint="cs"/>
          <w:rtl/>
          <w:lang w:bidi="ar-EG"/>
        </w:rPr>
        <w:tab/>
      </w:r>
      <w:r w:rsidRPr="0069494B">
        <w:rPr>
          <w:rFonts w:hint="cs"/>
          <w:rtl/>
          <w:lang w:bidi="ar-SY"/>
        </w:rPr>
        <w:t>أن أنظمة الاتصالات المتنقلة الدولية تتطور حالياً لتوفير سيناريوهات استخدام وتطبيقات متنوعة من قبيل النطاق العريض المتنقل المحسّن والاتصالات الهائلة من آلة</w:t>
      </w:r>
      <w:r w:rsidR="00F539C9">
        <w:rPr>
          <w:rFonts w:hint="cs"/>
          <w:rtl/>
          <w:lang w:bidi="ar-SY"/>
        </w:rPr>
        <w:t xml:space="preserve"> لأخرى</w:t>
      </w:r>
      <w:r w:rsidRPr="0069494B">
        <w:rPr>
          <w:rFonts w:hint="cs"/>
          <w:rtl/>
          <w:lang w:bidi="ar-SY"/>
        </w:rPr>
        <w:t xml:space="preserve"> والاتصالات التي تتسم بقدر عالٍ من الموثوقية والكمون المنخفض؛</w:t>
      </w:r>
    </w:p>
    <w:p w:rsidR="00DB363E" w:rsidRDefault="00DB363E" w:rsidP="00C1661C">
      <w:pPr>
        <w:rPr>
          <w:lang w:bidi="ar-EG"/>
        </w:rPr>
      </w:pPr>
      <w:r w:rsidRPr="00DE45EA">
        <w:rPr>
          <w:rFonts w:hint="cs"/>
          <w:i/>
          <w:iCs/>
          <w:rtl/>
          <w:lang w:bidi="ar-SY"/>
        </w:rPr>
        <w:t>ل)</w:t>
      </w:r>
      <w:r>
        <w:rPr>
          <w:rFonts w:hint="cs"/>
          <w:rtl/>
          <w:lang w:bidi="ar-SY"/>
        </w:rPr>
        <w:tab/>
        <w:t>أن لجنة الدراسات</w:t>
      </w:r>
      <w:r w:rsidR="00DE45EA">
        <w:rPr>
          <w:rFonts w:hint="eastAsia"/>
          <w:rtl/>
          <w:lang w:bidi="ar-EG"/>
        </w:rPr>
        <w:t> </w:t>
      </w:r>
      <w:r>
        <w:rPr>
          <w:lang w:bidi="ar-EG"/>
        </w:rPr>
        <w:t>13</w:t>
      </w:r>
      <w:r w:rsidR="00F539C9">
        <w:rPr>
          <w:rFonts w:hint="cs"/>
          <w:rtl/>
          <w:lang w:bidi="ar-EG"/>
        </w:rPr>
        <w:t xml:space="preserve"> لقطاع تقييس الاتصالات شرعت بدراسة الجوانب غير الراديوية لأنظمة </w:t>
      </w:r>
      <w:r w:rsidR="00702101">
        <w:rPr>
          <w:rFonts w:hint="cs"/>
          <w:rtl/>
          <w:lang w:bidi="ar-EG"/>
        </w:rPr>
        <w:t>الاتصالات المتنقلة الدولية</w:t>
      </w:r>
      <w:r w:rsidR="00702101">
        <w:rPr>
          <w:rtl/>
          <w:lang w:bidi="ar-EG"/>
        </w:rPr>
        <w:noBreakHyphen/>
      </w:r>
      <w:r w:rsidR="00702101">
        <w:rPr>
          <w:lang w:bidi="ar-EG"/>
        </w:rPr>
        <w:t>2020</w:t>
      </w:r>
      <w:r w:rsidR="00F539C9">
        <w:rPr>
          <w:rFonts w:hint="cs"/>
          <w:rtl/>
          <w:lang w:bidi="ar-EG"/>
        </w:rPr>
        <w:t xml:space="preserve"> بإنشاء فريق متخصص </w:t>
      </w:r>
      <w:r w:rsidR="00F539C9" w:rsidRPr="00B66A6B">
        <w:t>FG</w:t>
      </w:r>
      <w:r w:rsidR="00DE45EA">
        <w:noBreakHyphen/>
      </w:r>
      <w:r w:rsidR="00F539C9" w:rsidRPr="00B66A6B">
        <w:t>IMT2020</w:t>
      </w:r>
      <w:r w:rsidR="00F539C9">
        <w:rPr>
          <w:rFonts w:hint="cs"/>
          <w:rtl/>
        </w:rPr>
        <w:t xml:space="preserve"> مكلف بما يلي</w:t>
      </w:r>
      <w:r w:rsidR="0032638A">
        <w:rPr>
          <w:rFonts w:hint="cs"/>
          <w:rtl/>
          <w:lang w:bidi="ar-EG"/>
        </w:rPr>
        <w:t xml:space="preserve"> </w:t>
      </w:r>
      <w:r w:rsidR="0032638A">
        <w:rPr>
          <w:lang w:bidi="ar-EG"/>
        </w:rPr>
        <w:t>(1</w:t>
      </w:r>
      <w:r w:rsidR="003740FA">
        <w:rPr>
          <w:rFonts w:hint="eastAsia"/>
          <w:rtl/>
          <w:lang w:bidi="ar-EG"/>
        </w:rPr>
        <w:t> </w:t>
      </w:r>
      <w:r w:rsidR="003740FA">
        <w:rPr>
          <w:rFonts w:hint="cs"/>
          <w:rtl/>
          <w:lang w:bidi="ar-EG"/>
        </w:rPr>
        <w:t> </w:t>
      </w:r>
      <w:r w:rsidR="002E6566" w:rsidRPr="002E6566">
        <w:rPr>
          <w:rtl/>
          <w:lang w:bidi="ar-SY"/>
        </w:rPr>
        <w:t>استكشاف عروض التوضيح أو</w:t>
      </w:r>
      <w:r w:rsidR="00DE45EA">
        <w:rPr>
          <w:rFonts w:hint="cs"/>
          <w:rtl/>
          <w:lang w:bidi="ar-SY"/>
        </w:rPr>
        <w:t> </w:t>
      </w:r>
      <w:r w:rsidR="004E0C63">
        <w:rPr>
          <w:rFonts w:hint="cs"/>
          <w:rtl/>
          <w:lang w:bidi="ar-SY"/>
        </w:rPr>
        <w:t>النماذج الأولية</w:t>
      </w:r>
      <w:r w:rsidR="002E6566" w:rsidRPr="002E6566">
        <w:rPr>
          <w:rtl/>
          <w:lang w:bidi="ar-SY"/>
        </w:rPr>
        <w:t xml:space="preserve"> مع المجموعات الأخرى، وتحديداً مجتمع المصادر</w:t>
      </w:r>
      <w:r w:rsidR="002E6566" w:rsidRPr="002E6566">
        <w:rPr>
          <w:rFonts w:hint="cs"/>
          <w:rtl/>
          <w:lang w:bidi="ar-SY"/>
        </w:rPr>
        <w:t> </w:t>
      </w:r>
      <w:r w:rsidR="002E6566" w:rsidRPr="002E6566">
        <w:rPr>
          <w:rtl/>
          <w:lang w:bidi="ar-SY"/>
        </w:rPr>
        <w:t>المفتوحة</w:t>
      </w:r>
      <w:r w:rsidR="0032638A">
        <w:rPr>
          <w:rFonts w:hint="cs"/>
          <w:rtl/>
          <w:lang w:bidi="ar-SY"/>
        </w:rPr>
        <w:t xml:space="preserve">، </w:t>
      </w:r>
      <w:r w:rsidR="0032638A">
        <w:rPr>
          <w:lang w:bidi="ar-SY"/>
        </w:rPr>
        <w:t>(2</w:t>
      </w:r>
      <w:r w:rsidR="003740FA">
        <w:rPr>
          <w:rFonts w:hint="eastAsia"/>
          <w:rtl/>
          <w:lang w:bidi="ar-EG"/>
        </w:rPr>
        <w:t> </w:t>
      </w:r>
      <w:r w:rsidR="003740FA">
        <w:rPr>
          <w:rFonts w:hint="cs"/>
          <w:rtl/>
          <w:lang w:bidi="ar-EG"/>
        </w:rPr>
        <w:t> </w:t>
      </w:r>
      <w:r w:rsidR="002E6566" w:rsidRPr="002E6566">
        <w:rPr>
          <w:rtl/>
          <w:lang w:bidi="ar-SY"/>
        </w:rPr>
        <w:t>تعزيز جوانب إضفاء الطابع البرمجي على الشبكات والربط الشبكي</w:t>
      </w:r>
      <w:r w:rsidR="002E6566" w:rsidRPr="002E6566">
        <w:rPr>
          <w:rFonts w:hint="cs"/>
          <w:rtl/>
          <w:lang w:bidi="ar-SY"/>
        </w:rPr>
        <w:t xml:space="preserve"> الذي محوره</w:t>
      </w:r>
      <w:r w:rsidR="002E6566" w:rsidRPr="002E6566">
        <w:rPr>
          <w:rtl/>
          <w:lang w:bidi="ar-SY"/>
        </w:rPr>
        <w:t xml:space="preserve"> المعلومات</w:t>
      </w:r>
      <w:r w:rsidR="0032638A">
        <w:rPr>
          <w:rFonts w:hint="cs"/>
          <w:rtl/>
          <w:lang w:bidi="ar-SY"/>
        </w:rPr>
        <w:t xml:space="preserve">، </w:t>
      </w:r>
      <w:r w:rsidR="0032638A">
        <w:rPr>
          <w:lang w:bidi="ar-SY"/>
        </w:rPr>
        <w:t>(3</w:t>
      </w:r>
      <w:r w:rsidR="003740FA">
        <w:rPr>
          <w:rFonts w:hint="eastAsia"/>
          <w:rtl/>
          <w:lang w:bidi="ar-EG"/>
        </w:rPr>
        <w:t> </w:t>
      </w:r>
      <w:r w:rsidR="003740FA">
        <w:rPr>
          <w:rFonts w:hint="cs"/>
          <w:rtl/>
          <w:lang w:bidi="ar-EG"/>
        </w:rPr>
        <w:t> </w:t>
      </w:r>
      <w:r w:rsidR="002E6566" w:rsidRPr="002E6566">
        <w:rPr>
          <w:rtl/>
          <w:lang w:bidi="ar-SY"/>
        </w:rPr>
        <w:t xml:space="preserve">مواصلة صقل وتطوير معمارية شبكة الاتصالات </w:t>
      </w:r>
      <w:r w:rsidR="00C1661C">
        <w:rPr>
          <w:rFonts w:hint="cs"/>
          <w:rtl/>
          <w:lang w:bidi="ar-EG"/>
        </w:rPr>
        <w:t>المتنقلة الدولية</w:t>
      </w:r>
      <w:r w:rsidR="00C1661C">
        <w:rPr>
          <w:rtl/>
          <w:lang w:bidi="ar-EG"/>
        </w:rPr>
        <w:noBreakHyphen/>
      </w:r>
      <w:r w:rsidR="00C1661C">
        <w:rPr>
          <w:lang w:bidi="ar-EG"/>
        </w:rPr>
        <w:t>2020</w:t>
      </w:r>
      <w:r w:rsidR="0032638A">
        <w:rPr>
          <w:rFonts w:hint="cs"/>
          <w:rtl/>
          <w:lang w:bidi="ar-SY"/>
        </w:rPr>
        <w:t xml:space="preserve">، </w:t>
      </w:r>
      <w:r w:rsidR="0032638A">
        <w:rPr>
          <w:lang w:bidi="ar-SY"/>
        </w:rPr>
        <w:t>(4</w:t>
      </w:r>
      <w:r w:rsidR="003740FA">
        <w:rPr>
          <w:rFonts w:hint="eastAsia"/>
          <w:rtl/>
          <w:lang w:bidi="ar-EG"/>
        </w:rPr>
        <w:t> </w:t>
      </w:r>
      <w:r w:rsidR="003740FA">
        <w:rPr>
          <w:rFonts w:hint="cs"/>
          <w:rtl/>
          <w:lang w:bidi="ar-EG"/>
        </w:rPr>
        <w:t> </w:t>
      </w:r>
      <w:r w:rsidR="002E6566" w:rsidRPr="002E6566">
        <w:rPr>
          <w:rtl/>
          <w:lang w:bidi="ar-SY"/>
        </w:rPr>
        <w:t>دراسة التقارب بين الخدمات الثابتة والمتنقلة</w:t>
      </w:r>
      <w:r w:rsidR="007B2FB3">
        <w:rPr>
          <w:rFonts w:hint="cs"/>
          <w:rtl/>
          <w:lang w:bidi="ar-SY"/>
        </w:rPr>
        <w:t>،</w:t>
      </w:r>
      <w:r w:rsidR="0032638A">
        <w:rPr>
          <w:rFonts w:hint="cs"/>
          <w:rtl/>
          <w:lang w:bidi="ar-SY"/>
        </w:rPr>
        <w:t xml:space="preserve"> </w:t>
      </w:r>
      <w:r w:rsidR="0032638A">
        <w:rPr>
          <w:lang w:bidi="ar-SY"/>
        </w:rPr>
        <w:t>(5</w:t>
      </w:r>
      <w:r w:rsidR="003740FA">
        <w:rPr>
          <w:rFonts w:hint="eastAsia"/>
          <w:rtl/>
          <w:lang w:bidi="ar-EG"/>
        </w:rPr>
        <w:t> </w:t>
      </w:r>
      <w:r w:rsidR="003740FA">
        <w:rPr>
          <w:rFonts w:hint="cs"/>
          <w:rtl/>
          <w:lang w:bidi="ar-EG"/>
        </w:rPr>
        <w:t> </w:t>
      </w:r>
      <w:r w:rsidR="002E6566" w:rsidRPr="002E6566">
        <w:rPr>
          <w:rtl/>
          <w:lang w:bidi="ar-SY"/>
        </w:rPr>
        <w:t>دراسة تقسيم الشبكة بالنسبة لشبكات التوصيل المباشر/غير المباشر</w:t>
      </w:r>
      <w:r w:rsidR="0032638A">
        <w:rPr>
          <w:rFonts w:hint="cs"/>
          <w:rtl/>
          <w:lang w:bidi="ar-SY"/>
        </w:rPr>
        <w:t xml:space="preserve">، </w:t>
      </w:r>
      <w:r w:rsidR="0032638A">
        <w:rPr>
          <w:lang w:bidi="ar-SY"/>
        </w:rPr>
        <w:t>(6</w:t>
      </w:r>
      <w:r w:rsidR="003740FA">
        <w:rPr>
          <w:rFonts w:hint="eastAsia"/>
          <w:rtl/>
          <w:lang w:bidi="ar-EG"/>
        </w:rPr>
        <w:t> </w:t>
      </w:r>
      <w:r w:rsidR="003740FA">
        <w:rPr>
          <w:rFonts w:hint="cs"/>
          <w:rtl/>
          <w:lang w:bidi="ar-EG"/>
        </w:rPr>
        <w:t> </w:t>
      </w:r>
      <w:r w:rsidR="002E6566" w:rsidRPr="002E6566">
        <w:rPr>
          <w:rtl/>
        </w:rPr>
        <w:t>تحديد نماذج جديدة للحركة والجوانب المرتبطة بها من جودة الخدمة وعمليات التشغيل والتسيير والإدارة</w:t>
      </w:r>
      <w:r w:rsidR="0032638A">
        <w:rPr>
          <w:rFonts w:hint="cs"/>
          <w:rtl/>
          <w:lang w:bidi="ar-SY"/>
        </w:rPr>
        <w:t xml:space="preserve"> </w:t>
      </w:r>
      <w:r w:rsidR="002E6566" w:rsidRPr="002E6566">
        <w:rPr>
          <w:rtl/>
        </w:rPr>
        <w:t>التي يمكن تطبيقها على شبكات الاتصالات </w:t>
      </w:r>
      <w:r w:rsidR="00C1661C">
        <w:rPr>
          <w:rFonts w:hint="cs"/>
          <w:rtl/>
          <w:lang w:bidi="ar-EG"/>
        </w:rPr>
        <w:t>المتنقلة الدولية</w:t>
      </w:r>
      <w:r w:rsidR="00C1661C">
        <w:rPr>
          <w:rtl/>
          <w:lang w:bidi="ar-EG"/>
        </w:rPr>
        <w:noBreakHyphen/>
      </w:r>
      <w:r w:rsidR="00C1661C">
        <w:rPr>
          <w:lang w:bidi="ar-EG"/>
        </w:rPr>
        <w:t>2020</w:t>
      </w:r>
      <w:r w:rsidR="0032638A">
        <w:rPr>
          <w:rFonts w:hint="cs"/>
          <w:rtl/>
        </w:rPr>
        <w:t>،</w:t>
      </w:r>
    </w:p>
    <w:p w:rsidR="00DB363E" w:rsidRDefault="008A1C52" w:rsidP="00720499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="00DB363E">
        <w:rPr>
          <w:rFonts w:hint="cs"/>
          <w:rtl/>
          <w:lang w:bidi="ar-EG"/>
        </w:rPr>
        <w:t xml:space="preserve">إذ </w:t>
      </w:r>
      <w:r w:rsidR="00720499">
        <w:rPr>
          <w:rFonts w:hint="cs"/>
          <w:rtl/>
          <w:lang w:bidi="ar-EG"/>
        </w:rPr>
        <w:t>تلاحظ</w:t>
      </w:r>
    </w:p>
    <w:p w:rsidR="00DB363E" w:rsidRDefault="002D3A60" w:rsidP="00DE45EA">
      <w:pPr>
        <w:rPr>
          <w:rtl/>
        </w:rPr>
      </w:pPr>
      <w:r w:rsidRPr="002D3A60">
        <w:rPr>
          <w:rFonts w:hint="cs"/>
          <w:i/>
          <w:iCs/>
          <w:rtl/>
        </w:rPr>
        <w:t>أ )</w:t>
      </w:r>
      <w:r w:rsidRPr="002D3A60">
        <w:rPr>
          <w:rFonts w:hint="cs"/>
          <w:rtl/>
        </w:rPr>
        <w:tab/>
        <w:t>القرار</w:t>
      </w:r>
      <w:r w:rsidR="00DE45EA">
        <w:rPr>
          <w:rFonts w:hint="eastAsia"/>
          <w:rtl/>
        </w:rPr>
        <w:t> </w:t>
      </w:r>
      <w:r w:rsidRPr="002D3A60">
        <w:rPr>
          <w:lang w:bidi="ar-EG"/>
        </w:rPr>
        <w:t>18</w:t>
      </w:r>
      <w:r w:rsidRPr="002D3A60">
        <w:rPr>
          <w:rFonts w:hint="cs"/>
          <w:rtl/>
        </w:rPr>
        <w:t xml:space="preserve"> (المراجَع في دبي، </w:t>
      </w:r>
      <w:r w:rsidRPr="002D3A60">
        <w:rPr>
          <w:lang w:bidi="ar-EG"/>
        </w:rPr>
        <w:t>2012</w:t>
      </w:r>
      <w:r w:rsidRPr="002D3A60">
        <w:rPr>
          <w:rFonts w:hint="cs"/>
          <w:rtl/>
          <w:lang w:bidi="ar-SY"/>
        </w:rPr>
        <w:t xml:space="preserve">) </w:t>
      </w:r>
      <w:r w:rsidRPr="002D3A60">
        <w:rPr>
          <w:rFonts w:hint="cs"/>
          <w:rtl/>
        </w:rPr>
        <w:t>لهذه الجمعية، بشأن مبادئ وإجراءات توزيع العمل بين قطاع الاتصالات الراديوية وقطاع تقييس الاتصالات والتنسيق</w:t>
      </w:r>
      <w:r w:rsidRPr="002D3A60">
        <w:rPr>
          <w:rFonts w:hint="eastAsia"/>
          <w:rtl/>
        </w:rPr>
        <w:t> </w:t>
      </w:r>
      <w:r w:rsidR="00DE45EA">
        <w:rPr>
          <w:rFonts w:hint="cs"/>
          <w:rtl/>
        </w:rPr>
        <w:t>في</w:t>
      </w:r>
      <w:r w:rsidR="004E0C63">
        <w:rPr>
          <w:rFonts w:hint="cs"/>
          <w:rtl/>
        </w:rPr>
        <w:t xml:space="preserve">ما </w:t>
      </w:r>
      <w:r w:rsidRPr="002D3A60">
        <w:rPr>
          <w:rFonts w:hint="cs"/>
          <w:rtl/>
        </w:rPr>
        <w:t>بينهما؛</w:t>
      </w:r>
    </w:p>
    <w:p w:rsidR="00B53E3D" w:rsidRDefault="002D3A60" w:rsidP="00DE45EA">
      <w:pPr>
        <w:rPr>
          <w:rtl/>
          <w:lang w:bidi="ar-EG"/>
        </w:rPr>
      </w:pPr>
      <w:r w:rsidRPr="002D3A60">
        <w:rPr>
          <w:rFonts w:hint="cs"/>
          <w:i/>
          <w:iCs/>
          <w:rtl/>
        </w:rPr>
        <w:t>ب)</w:t>
      </w:r>
      <w:r w:rsidR="00B53E3D" w:rsidRPr="00B53E3D">
        <w:rPr>
          <w:rtl/>
          <w:lang w:bidi="ar-EG"/>
        </w:rPr>
        <w:tab/>
      </w:r>
      <w:r w:rsidR="00B53E3D">
        <w:rPr>
          <w:rFonts w:hint="cs"/>
          <w:rtl/>
          <w:lang w:bidi="ar-EG"/>
        </w:rPr>
        <w:t>القرار</w:t>
      </w:r>
      <w:r w:rsidR="00DE45EA">
        <w:rPr>
          <w:rFonts w:hint="eastAsia"/>
          <w:rtl/>
          <w:lang w:bidi="ar-EG"/>
        </w:rPr>
        <w:t> </w:t>
      </w:r>
      <w:r w:rsidR="00B53E3D">
        <w:rPr>
          <w:lang w:bidi="ar-EG"/>
        </w:rPr>
        <w:t>57</w:t>
      </w:r>
      <w:r w:rsidR="00B53E3D">
        <w:rPr>
          <w:rFonts w:hint="cs"/>
          <w:rtl/>
          <w:lang w:bidi="ar-EG"/>
        </w:rPr>
        <w:t xml:space="preserve"> (المراج</w:t>
      </w:r>
      <w:r w:rsidR="00B37607">
        <w:rPr>
          <w:rFonts w:hint="cs"/>
          <w:rtl/>
          <w:lang w:bidi="ar-EG"/>
        </w:rPr>
        <w:t>َ</w:t>
      </w:r>
      <w:r w:rsidR="00B53E3D">
        <w:rPr>
          <w:rFonts w:hint="cs"/>
          <w:rtl/>
          <w:lang w:bidi="ar-EG"/>
        </w:rPr>
        <w:t xml:space="preserve">ع في دبي، </w:t>
      </w:r>
      <w:r w:rsidR="00B53E3D">
        <w:rPr>
          <w:lang w:bidi="ar-EG"/>
        </w:rPr>
        <w:t>2012</w:t>
      </w:r>
      <w:r w:rsidR="00F70F28">
        <w:rPr>
          <w:rFonts w:hint="cs"/>
          <w:rtl/>
          <w:lang w:bidi="ar-EG"/>
        </w:rPr>
        <w:t>) لهذه الجمعية،</w:t>
      </w:r>
      <w:r w:rsidR="00055AD0" w:rsidRPr="00B53E3D">
        <w:rPr>
          <w:rFonts w:hint="cs"/>
          <w:rtl/>
          <w:lang w:bidi="ar-EG"/>
        </w:rPr>
        <w:t xml:space="preserve"> </w:t>
      </w:r>
      <w:r w:rsidR="00F70F28" w:rsidRPr="00B53E3D">
        <w:rPr>
          <w:rFonts w:hint="cs"/>
          <w:rtl/>
          <w:lang w:bidi="ar-EG"/>
        </w:rPr>
        <w:t>بشأن تعزيز</w:t>
      </w:r>
      <w:r w:rsidR="00F70F28" w:rsidRPr="00B53E3D">
        <w:rPr>
          <w:rtl/>
          <w:lang w:bidi="ar-EG"/>
        </w:rPr>
        <w:t xml:space="preserve"> </w:t>
      </w:r>
      <w:r w:rsidR="00F70F28" w:rsidRPr="00B53E3D">
        <w:rPr>
          <w:rFonts w:hint="cs"/>
          <w:rtl/>
          <w:lang w:bidi="ar-EG"/>
        </w:rPr>
        <w:t>التنسيق</w:t>
      </w:r>
      <w:r w:rsidR="00F70F28" w:rsidRPr="00B53E3D">
        <w:rPr>
          <w:rtl/>
          <w:lang w:bidi="ar-EG"/>
        </w:rPr>
        <w:t xml:space="preserve"> </w:t>
      </w:r>
      <w:r w:rsidR="00F70F28" w:rsidRPr="00B53E3D">
        <w:rPr>
          <w:rFonts w:hint="cs"/>
          <w:rtl/>
          <w:lang w:bidi="ar-EG"/>
        </w:rPr>
        <w:t>والتعاون</w:t>
      </w:r>
      <w:r w:rsidR="00F70F28" w:rsidRPr="00B53E3D">
        <w:rPr>
          <w:rtl/>
          <w:lang w:bidi="ar-EG"/>
        </w:rPr>
        <w:t xml:space="preserve"> </w:t>
      </w:r>
      <w:r w:rsidR="00F70F28" w:rsidRPr="00B53E3D">
        <w:rPr>
          <w:rFonts w:hint="cs"/>
          <w:rtl/>
          <w:lang w:bidi="ar-EG"/>
        </w:rPr>
        <w:t>فيما</w:t>
      </w:r>
      <w:r w:rsidR="00F70F28" w:rsidRPr="00B53E3D">
        <w:rPr>
          <w:rFonts w:hint="eastAsia"/>
          <w:rtl/>
          <w:lang w:bidi="ar-EG"/>
        </w:rPr>
        <w:t> </w:t>
      </w:r>
      <w:r w:rsidR="00F70F28" w:rsidRPr="00B53E3D">
        <w:rPr>
          <w:rFonts w:hint="cs"/>
          <w:rtl/>
          <w:lang w:bidi="ar-EG"/>
        </w:rPr>
        <w:t>بين</w:t>
      </w:r>
      <w:r w:rsidR="00F70F28" w:rsidRPr="00B53E3D">
        <w:rPr>
          <w:rtl/>
          <w:lang w:bidi="ar-EG"/>
        </w:rPr>
        <w:t xml:space="preserve"> </w:t>
      </w:r>
      <w:r w:rsidR="00F70F28" w:rsidRPr="00B53E3D">
        <w:rPr>
          <w:rFonts w:hint="cs"/>
          <w:rtl/>
          <w:lang w:bidi="ar-EG"/>
        </w:rPr>
        <w:t>القطاعات الثلاثة للات‍حاد الدولي للاتصالات بشأن</w:t>
      </w:r>
      <w:r w:rsidR="00F70F28" w:rsidRPr="00B53E3D">
        <w:rPr>
          <w:rtl/>
          <w:lang w:bidi="ar-EG"/>
        </w:rPr>
        <w:t xml:space="preserve"> </w:t>
      </w:r>
      <w:r w:rsidR="00F70F28" w:rsidRPr="00B53E3D">
        <w:rPr>
          <w:rFonts w:hint="cs"/>
          <w:rtl/>
          <w:lang w:bidi="ar-EG"/>
        </w:rPr>
        <w:t>المسائل</w:t>
      </w:r>
      <w:r w:rsidR="00F70F28" w:rsidRPr="00B53E3D">
        <w:rPr>
          <w:rtl/>
          <w:lang w:bidi="ar-EG"/>
        </w:rPr>
        <w:t xml:space="preserve"> </w:t>
      </w:r>
      <w:r w:rsidR="00F70F28" w:rsidRPr="00B53E3D">
        <w:rPr>
          <w:rFonts w:hint="cs"/>
          <w:rtl/>
          <w:lang w:bidi="ar-EG"/>
        </w:rPr>
        <w:t>ذات</w:t>
      </w:r>
      <w:r w:rsidR="00F70F28" w:rsidRPr="00B53E3D">
        <w:rPr>
          <w:rtl/>
          <w:lang w:bidi="ar-EG"/>
        </w:rPr>
        <w:t xml:space="preserve"> </w:t>
      </w:r>
      <w:r w:rsidR="00F70F28" w:rsidRPr="00B53E3D">
        <w:rPr>
          <w:rFonts w:hint="cs"/>
          <w:rtl/>
          <w:lang w:bidi="ar-EG"/>
        </w:rPr>
        <w:t>الاهتمام</w:t>
      </w:r>
      <w:r w:rsidR="00F70F28" w:rsidRPr="00B53E3D">
        <w:rPr>
          <w:rtl/>
          <w:lang w:bidi="ar-EG"/>
        </w:rPr>
        <w:t xml:space="preserve"> </w:t>
      </w:r>
      <w:r w:rsidR="00F70F28">
        <w:rPr>
          <w:rFonts w:hint="cs"/>
          <w:rtl/>
          <w:lang w:bidi="ar-EG"/>
        </w:rPr>
        <w:t>بما</w:t>
      </w:r>
      <w:r w:rsidR="00DE45EA">
        <w:rPr>
          <w:rFonts w:hint="eastAsia"/>
          <w:rtl/>
          <w:lang w:bidi="ar-EG"/>
        </w:rPr>
        <w:t> </w:t>
      </w:r>
      <w:r w:rsidR="00F70F28">
        <w:rPr>
          <w:rFonts w:hint="cs"/>
          <w:rtl/>
          <w:lang w:bidi="ar-EG"/>
        </w:rPr>
        <w:t>في ذلك الاتصالات المتنقلة الدولية</w:t>
      </w:r>
      <w:r w:rsidR="00B53E3D" w:rsidRPr="00B53E3D">
        <w:rPr>
          <w:rtl/>
          <w:lang w:bidi="ar-EG"/>
        </w:rPr>
        <w:t>؛</w:t>
      </w:r>
    </w:p>
    <w:p w:rsidR="002D3A60" w:rsidRPr="00B53E3D" w:rsidRDefault="00B53E3D" w:rsidP="008C36B3">
      <w:p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>ج</w:t>
      </w:r>
      <w:r w:rsidRPr="00B53E3D">
        <w:rPr>
          <w:i/>
          <w:iCs/>
          <w:rtl/>
          <w:lang w:bidi="ar-EG"/>
        </w:rPr>
        <w:t>)</w:t>
      </w:r>
      <w:r w:rsidRPr="00B53E3D">
        <w:rPr>
          <w:rFonts w:hint="cs"/>
          <w:rtl/>
          <w:lang w:bidi="ar-EG"/>
        </w:rPr>
        <w:tab/>
      </w:r>
      <w:bookmarkStart w:id="0" w:name="Res_No_59"/>
      <w:r w:rsidRPr="00B53E3D">
        <w:rPr>
          <w:rFonts w:hint="cs"/>
          <w:rtl/>
          <w:lang w:bidi="ar-EG"/>
        </w:rPr>
        <w:t>القرار</w:t>
      </w:r>
      <w:r w:rsidRPr="00B53E3D">
        <w:rPr>
          <w:rtl/>
          <w:lang w:bidi="ar-EG"/>
        </w:rPr>
        <w:t xml:space="preserve"> </w:t>
      </w:r>
      <w:r w:rsidRPr="00B53E3D">
        <w:rPr>
          <w:lang w:val="en-GB"/>
        </w:rPr>
        <w:t>59</w:t>
      </w:r>
      <w:r w:rsidRPr="00B53E3D">
        <w:rPr>
          <w:rtl/>
          <w:lang w:bidi="ar-EG"/>
        </w:rPr>
        <w:t xml:space="preserve"> (</w:t>
      </w:r>
      <w:r w:rsidR="00DE45EA">
        <w:rPr>
          <w:rFonts w:hint="cs"/>
          <w:rtl/>
          <w:lang w:bidi="ar-EG"/>
        </w:rPr>
        <w:t>ال</w:t>
      </w:r>
      <w:r w:rsidRPr="00B53E3D">
        <w:rPr>
          <w:rFonts w:hint="cs"/>
          <w:rtl/>
          <w:lang w:bidi="ar-EG"/>
        </w:rPr>
        <w:t>مراجَع في دبي،</w:t>
      </w:r>
      <w:r w:rsidRPr="00B53E3D">
        <w:rPr>
          <w:rtl/>
          <w:lang w:bidi="ar-EG"/>
        </w:rPr>
        <w:t xml:space="preserve"> </w:t>
      </w:r>
      <w:r w:rsidRPr="00B53E3D">
        <w:rPr>
          <w:lang w:val="en-GB"/>
        </w:rPr>
        <w:t>2014</w:t>
      </w:r>
      <w:r w:rsidRPr="00B53E3D">
        <w:rPr>
          <w:rtl/>
          <w:lang w:bidi="ar-EG"/>
        </w:rPr>
        <w:t>)</w:t>
      </w:r>
      <w:bookmarkEnd w:id="0"/>
      <w:r w:rsidRPr="00B53E3D">
        <w:rPr>
          <w:rFonts w:hint="cs"/>
          <w:rtl/>
          <w:lang w:bidi="ar-EG"/>
        </w:rPr>
        <w:t xml:space="preserve"> للمؤتمر العالمي لتنمية الاتصالات، بشأن تعزيز</w:t>
      </w:r>
      <w:r w:rsidRPr="00B53E3D">
        <w:rPr>
          <w:rtl/>
          <w:lang w:bidi="ar-EG"/>
        </w:rPr>
        <w:t xml:space="preserve"> </w:t>
      </w:r>
      <w:r w:rsidRPr="00B53E3D">
        <w:rPr>
          <w:rFonts w:hint="cs"/>
          <w:rtl/>
          <w:lang w:bidi="ar-EG"/>
        </w:rPr>
        <w:t>التنسيق</w:t>
      </w:r>
      <w:r w:rsidRPr="00B53E3D">
        <w:rPr>
          <w:rtl/>
          <w:lang w:bidi="ar-EG"/>
        </w:rPr>
        <w:t xml:space="preserve"> </w:t>
      </w:r>
      <w:r w:rsidRPr="00B53E3D">
        <w:rPr>
          <w:rFonts w:hint="cs"/>
          <w:rtl/>
          <w:lang w:bidi="ar-EG"/>
        </w:rPr>
        <w:t>والتعاون</w:t>
      </w:r>
      <w:r w:rsidRPr="00B53E3D">
        <w:rPr>
          <w:rtl/>
          <w:lang w:bidi="ar-EG"/>
        </w:rPr>
        <w:t xml:space="preserve"> </w:t>
      </w:r>
      <w:r w:rsidRPr="00B53E3D">
        <w:rPr>
          <w:rFonts w:hint="cs"/>
          <w:rtl/>
          <w:lang w:bidi="ar-EG"/>
        </w:rPr>
        <w:t>فيما</w:t>
      </w:r>
      <w:r w:rsidRPr="00B53E3D">
        <w:rPr>
          <w:rFonts w:hint="eastAsia"/>
          <w:rtl/>
          <w:lang w:bidi="ar-EG"/>
        </w:rPr>
        <w:t> </w:t>
      </w:r>
      <w:r w:rsidRPr="00B53E3D">
        <w:rPr>
          <w:rFonts w:hint="cs"/>
          <w:rtl/>
          <w:lang w:bidi="ar-EG"/>
        </w:rPr>
        <w:t>بين</w:t>
      </w:r>
      <w:r w:rsidRPr="00B53E3D">
        <w:rPr>
          <w:rtl/>
          <w:lang w:bidi="ar-EG"/>
        </w:rPr>
        <w:t xml:space="preserve"> </w:t>
      </w:r>
      <w:r w:rsidRPr="00B53E3D">
        <w:rPr>
          <w:rFonts w:hint="cs"/>
          <w:rtl/>
          <w:lang w:bidi="ar-EG"/>
        </w:rPr>
        <w:t>القطاعات الثلاثة للات‍حاد الدولي للاتصالات بشأن</w:t>
      </w:r>
      <w:r w:rsidRPr="00B53E3D">
        <w:rPr>
          <w:rtl/>
          <w:lang w:bidi="ar-EG"/>
        </w:rPr>
        <w:t xml:space="preserve"> </w:t>
      </w:r>
      <w:r w:rsidRPr="00B53E3D">
        <w:rPr>
          <w:rFonts w:hint="cs"/>
          <w:rtl/>
          <w:lang w:bidi="ar-EG"/>
        </w:rPr>
        <w:t>المسائل</w:t>
      </w:r>
      <w:r w:rsidRPr="00B53E3D">
        <w:rPr>
          <w:rtl/>
          <w:lang w:bidi="ar-EG"/>
        </w:rPr>
        <w:t xml:space="preserve"> </w:t>
      </w:r>
      <w:r w:rsidRPr="00B53E3D">
        <w:rPr>
          <w:rFonts w:hint="cs"/>
          <w:rtl/>
          <w:lang w:bidi="ar-EG"/>
        </w:rPr>
        <w:t>ذات</w:t>
      </w:r>
      <w:r w:rsidRPr="00B53E3D">
        <w:rPr>
          <w:rtl/>
          <w:lang w:bidi="ar-EG"/>
        </w:rPr>
        <w:t xml:space="preserve"> </w:t>
      </w:r>
      <w:r w:rsidRPr="00B53E3D">
        <w:rPr>
          <w:rFonts w:hint="cs"/>
          <w:rtl/>
          <w:lang w:bidi="ar-EG"/>
        </w:rPr>
        <w:t>الاهتمام</w:t>
      </w:r>
      <w:r w:rsidRPr="00B53E3D">
        <w:rPr>
          <w:rtl/>
          <w:lang w:bidi="ar-EG"/>
        </w:rPr>
        <w:t xml:space="preserve"> </w:t>
      </w:r>
      <w:r w:rsidRPr="00B53E3D">
        <w:rPr>
          <w:rFonts w:hint="cs"/>
          <w:rtl/>
          <w:lang w:bidi="ar-EG"/>
        </w:rPr>
        <w:t>المشترك؛</w:t>
      </w:r>
    </w:p>
    <w:p w:rsidR="002D3A60" w:rsidRDefault="002D3A60" w:rsidP="002D3A60">
      <w:pPr>
        <w:rPr>
          <w:rtl/>
        </w:rPr>
      </w:pPr>
      <w:r w:rsidRPr="002D3A60">
        <w:rPr>
          <w:rFonts w:hint="cs"/>
          <w:i/>
          <w:iCs/>
          <w:rtl/>
        </w:rPr>
        <w:t>د )</w:t>
      </w:r>
      <w:r>
        <w:rPr>
          <w:rFonts w:hint="cs"/>
          <w:rtl/>
        </w:rPr>
        <w:tab/>
      </w:r>
      <w:r w:rsidRPr="002D3A60">
        <w:rPr>
          <w:rFonts w:hint="cs"/>
          <w:rtl/>
        </w:rPr>
        <w:t xml:space="preserve">التوصية </w:t>
      </w:r>
      <w:r w:rsidRPr="002D3A60">
        <w:t>ITU</w:t>
      </w:r>
      <w:r w:rsidRPr="002D3A60">
        <w:noBreakHyphen/>
        <w:t>T A.4</w:t>
      </w:r>
      <w:r w:rsidRPr="002D3A60">
        <w:rPr>
          <w:rFonts w:hint="cs"/>
          <w:rtl/>
        </w:rPr>
        <w:t>، بشأن عملية</w:t>
      </w:r>
      <w:r w:rsidRPr="002D3A60">
        <w:rPr>
          <w:rFonts w:hint="cs"/>
          <w:rtl/>
          <w:lang w:bidi="ar-EG"/>
        </w:rPr>
        <w:t xml:space="preserve"> التواصل بين قطاع تقييس الاتصالات والمحافل والاتحادات التجارية؛</w:t>
      </w:r>
    </w:p>
    <w:p w:rsidR="002D3A60" w:rsidRPr="008C36B3" w:rsidRDefault="005C759B" w:rsidP="00E843B3">
      <w:pPr>
        <w:rPr>
          <w:spacing w:val="6"/>
          <w:rtl/>
          <w:lang w:bidi="ar-EG"/>
        </w:rPr>
      </w:pPr>
      <w:r>
        <w:rPr>
          <w:rFonts w:ascii="Traditional Arabic" w:hAnsi="Traditional Arabic"/>
          <w:i/>
          <w:iCs/>
          <w:spacing w:val="6"/>
          <w:rtl/>
        </w:rPr>
        <w:t>ﻫ</w:t>
      </w:r>
      <w:r w:rsidR="0032638A" w:rsidRPr="008C36B3">
        <w:rPr>
          <w:rFonts w:hint="cs"/>
          <w:i/>
          <w:iCs/>
          <w:spacing w:val="6"/>
          <w:rtl/>
        </w:rPr>
        <w:t> )</w:t>
      </w:r>
      <w:r w:rsidR="002D3A60" w:rsidRPr="008C36B3">
        <w:rPr>
          <w:spacing w:val="6"/>
          <w:rtl/>
          <w:lang w:bidi="ar-EG"/>
        </w:rPr>
        <w:tab/>
      </w:r>
      <w:r w:rsidR="002D3A60" w:rsidRPr="008C36B3">
        <w:rPr>
          <w:rFonts w:hint="cs"/>
          <w:spacing w:val="6"/>
          <w:rtl/>
        </w:rPr>
        <w:t xml:space="preserve">التوصية </w:t>
      </w:r>
      <w:r w:rsidR="002D3A60" w:rsidRPr="008C36B3">
        <w:rPr>
          <w:spacing w:val="6"/>
          <w:lang w:bidi="ar-EG"/>
        </w:rPr>
        <w:t>ITU</w:t>
      </w:r>
      <w:r w:rsidR="002D3A60" w:rsidRPr="008C36B3">
        <w:rPr>
          <w:spacing w:val="6"/>
          <w:lang w:bidi="ar-EG"/>
        </w:rPr>
        <w:noBreakHyphen/>
        <w:t>T A.5</w:t>
      </w:r>
      <w:r w:rsidR="002D3A60" w:rsidRPr="008C36B3">
        <w:rPr>
          <w:rFonts w:hint="cs"/>
          <w:spacing w:val="6"/>
          <w:rtl/>
        </w:rPr>
        <w:t xml:space="preserve">، بشأن الإجراءات العامة لإدراج </w:t>
      </w:r>
      <w:r w:rsidR="004E0C63" w:rsidRPr="008C36B3">
        <w:rPr>
          <w:rFonts w:hint="cs"/>
          <w:spacing w:val="6"/>
          <w:rtl/>
        </w:rPr>
        <w:t>مراجع</w:t>
      </w:r>
      <w:r w:rsidR="002D3A60" w:rsidRPr="008C36B3">
        <w:rPr>
          <w:rFonts w:hint="cs"/>
          <w:spacing w:val="6"/>
          <w:rtl/>
        </w:rPr>
        <w:t xml:space="preserve"> إلى وثائق</w:t>
      </w:r>
      <w:r w:rsidR="002D3A60" w:rsidRPr="008C36B3">
        <w:rPr>
          <w:rFonts w:hint="eastAsia"/>
          <w:spacing w:val="6"/>
          <w:rtl/>
        </w:rPr>
        <w:t> </w:t>
      </w:r>
      <w:r w:rsidR="002D3A60" w:rsidRPr="008C36B3">
        <w:rPr>
          <w:rFonts w:hint="cs"/>
          <w:spacing w:val="6"/>
          <w:rtl/>
        </w:rPr>
        <w:t>المنظمات الأخرى في توصيات قطاع تقييس</w:t>
      </w:r>
      <w:r w:rsidR="00E843B3">
        <w:rPr>
          <w:rFonts w:hint="eastAsia"/>
          <w:spacing w:val="6"/>
          <w:rtl/>
        </w:rPr>
        <w:t> </w:t>
      </w:r>
      <w:r w:rsidR="002D3A60" w:rsidRPr="008C36B3">
        <w:rPr>
          <w:rFonts w:hint="cs"/>
          <w:spacing w:val="6"/>
          <w:rtl/>
        </w:rPr>
        <w:t>الاتصالات؛</w:t>
      </w:r>
    </w:p>
    <w:p w:rsidR="002D3A60" w:rsidRDefault="0032638A" w:rsidP="002D3A60">
      <w:pPr>
        <w:rPr>
          <w:rtl/>
          <w:lang w:bidi="ar-EG"/>
        </w:rPr>
      </w:pPr>
      <w:r w:rsidRPr="0032638A">
        <w:rPr>
          <w:rFonts w:ascii="Traditional Arabic" w:hAnsi="Traditional Arabic" w:hint="cs"/>
          <w:i/>
          <w:iCs/>
          <w:rtl/>
        </w:rPr>
        <w:t>ﻭ</w:t>
      </w:r>
      <w:r w:rsidRPr="0032638A">
        <w:rPr>
          <w:rFonts w:hint="cs"/>
          <w:i/>
          <w:iCs/>
          <w:rtl/>
        </w:rPr>
        <w:t> )</w:t>
      </w:r>
      <w:r w:rsidR="002D3A60">
        <w:rPr>
          <w:rFonts w:hint="cs"/>
          <w:rtl/>
          <w:lang w:bidi="ar-EG"/>
        </w:rPr>
        <w:tab/>
      </w:r>
      <w:r w:rsidR="002D3A60" w:rsidRPr="002D3A60">
        <w:rPr>
          <w:rFonts w:hint="cs"/>
          <w:rtl/>
        </w:rPr>
        <w:t xml:space="preserve">التوصية </w:t>
      </w:r>
      <w:r w:rsidR="002D3A60" w:rsidRPr="002D3A60">
        <w:rPr>
          <w:lang w:bidi="ar-EG"/>
        </w:rPr>
        <w:t>ITU</w:t>
      </w:r>
      <w:r w:rsidR="002D3A60" w:rsidRPr="002D3A60">
        <w:rPr>
          <w:lang w:bidi="ar-EG"/>
        </w:rPr>
        <w:noBreakHyphen/>
        <w:t>T A.6</w:t>
      </w:r>
      <w:r w:rsidR="002D3A60" w:rsidRPr="002D3A60">
        <w:rPr>
          <w:rFonts w:hint="cs"/>
          <w:rtl/>
        </w:rPr>
        <w:t>، بشأن التعاون وتبادل المعلومات بين قطاع تقييس الاتصالات ومنظمات وضع المعايير الوطنية</w:t>
      </w:r>
      <w:r w:rsidR="002D3A60" w:rsidRPr="002D3A60">
        <w:rPr>
          <w:rFonts w:hint="eastAsia"/>
          <w:rtl/>
        </w:rPr>
        <w:t> </w:t>
      </w:r>
      <w:r w:rsidR="002D3A60" w:rsidRPr="002D3A60">
        <w:rPr>
          <w:rFonts w:hint="cs"/>
          <w:rtl/>
        </w:rPr>
        <w:t>والإقليمية؛</w:t>
      </w:r>
    </w:p>
    <w:p w:rsidR="009C23C5" w:rsidRDefault="0032638A" w:rsidP="0032638A">
      <w:pPr>
        <w:rPr>
          <w:rtl/>
          <w:lang w:bidi="ar-EG"/>
        </w:rPr>
      </w:pPr>
      <w:r w:rsidRPr="0032638A">
        <w:rPr>
          <w:rFonts w:ascii="Traditional Arabic" w:hAnsi="Traditional Arabic" w:hint="cs"/>
          <w:i/>
          <w:iCs/>
          <w:rtl/>
        </w:rPr>
        <w:t>ﺯ</w:t>
      </w:r>
      <w:r w:rsidRPr="0032638A">
        <w:rPr>
          <w:rFonts w:hint="cs"/>
          <w:i/>
          <w:iCs/>
          <w:rtl/>
        </w:rPr>
        <w:t> )</w:t>
      </w:r>
      <w:r w:rsidR="002D3A60">
        <w:rPr>
          <w:rFonts w:hint="cs"/>
          <w:rtl/>
          <w:lang w:bidi="ar-EG"/>
        </w:rPr>
        <w:tab/>
      </w:r>
      <w:r w:rsidR="004454E6">
        <w:rPr>
          <w:rFonts w:hint="cs"/>
          <w:rtl/>
          <w:lang w:bidi="ar-EG"/>
        </w:rPr>
        <w:t xml:space="preserve">التوصية </w:t>
      </w:r>
      <w:r w:rsidR="004454E6">
        <w:rPr>
          <w:lang w:bidi="ar-EG"/>
        </w:rPr>
        <w:t>ITU</w:t>
      </w:r>
      <w:r w:rsidR="004454E6">
        <w:rPr>
          <w:lang w:bidi="ar-EG"/>
        </w:rPr>
        <w:noBreakHyphen/>
        <w:t>T A.7</w:t>
      </w:r>
      <w:r w:rsidR="004454E6">
        <w:rPr>
          <w:rFonts w:hint="cs"/>
          <w:rtl/>
          <w:lang w:bidi="ar-EG"/>
        </w:rPr>
        <w:t xml:space="preserve"> </w:t>
      </w:r>
      <w:r w:rsidR="00F70F28">
        <w:rPr>
          <w:rFonts w:hint="cs"/>
          <w:rtl/>
          <w:lang w:bidi="ar-EG"/>
        </w:rPr>
        <w:t xml:space="preserve">بشأن </w:t>
      </w:r>
      <w:r w:rsidR="00F70F28">
        <w:rPr>
          <w:color w:val="000000"/>
          <w:rtl/>
        </w:rPr>
        <w:t>إنشاء الأفرقة المتخصصة وإجراءات علمها</w:t>
      </w:r>
      <w:r w:rsidR="00F70F28">
        <w:rPr>
          <w:rFonts w:hint="cs"/>
          <w:color w:val="000000"/>
          <w:rtl/>
        </w:rPr>
        <w:t>، و</w:t>
      </w:r>
      <w:r w:rsidR="001A71CF">
        <w:rPr>
          <w:rFonts w:hint="cs"/>
          <w:color w:val="000000"/>
          <w:rtl/>
          <w:lang w:bidi="ar-EG"/>
        </w:rPr>
        <w:t>التذييل</w:t>
      </w:r>
      <w:r w:rsidR="0028174B">
        <w:rPr>
          <w:rFonts w:hint="eastAsia"/>
          <w:color w:val="000000"/>
          <w:rtl/>
          <w:lang w:bidi="ar-EG"/>
        </w:rPr>
        <w:t> </w:t>
      </w:r>
      <w:r w:rsidR="001A71CF">
        <w:rPr>
          <w:color w:val="000000"/>
          <w:lang w:bidi="ar-EG"/>
        </w:rPr>
        <w:t>1</w:t>
      </w:r>
      <w:r w:rsidR="001A71CF">
        <w:rPr>
          <w:rFonts w:hint="cs"/>
          <w:color w:val="000000"/>
          <w:rtl/>
          <w:lang w:bidi="ar-EG"/>
        </w:rPr>
        <w:t xml:space="preserve"> </w:t>
      </w:r>
      <w:r w:rsidR="001A71CF">
        <w:rPr>
          <w:rFonts w:hint="cs"/>
          <w:color w:val="000000"/>
          <w:rtl/>
        </w:rPr>
        <w:t>ل</w:t>
      </w:r>
      <w:r w:rsidR="00F70F28">
        <w:rPr>
          <w:rFonts w:hint="cs"/>
          <w:color w:val="000000"/>
          <w:rtl/>
        </w:rPr>
        <w:t>لتعديل</w:t>
      </w:r>
      <w:r w:rsidR="0028174B">
        <w:rPr>
          <w:rFonts w:hint="eastAsia"/>
          <w:color w:val="000000"/>
          <w:rtl/>
        </w:rPr>
        <w:t> </w:t>
      </w:r>
      <w:r w:rsidR="00D13DDB">
        <w:rPr>
          <w:color w:val="000000"/>
        </w:rPr>
        <w:t>1</w:t>
      </w:r>
      <w:r w:rsidR="00D13DDB">
        <w:rPr>
          <w:rFonts w:hint="cs"/>
          <w:color w:val="000000"/>
          <w:rtl/>
          <w:lang w:bidi="ar-EG"/>
        </w:rPr>
        <w:t>:</w:t>
      </w:r>
      <w:r w:rsidR="00F70F28">
        <w:rPr>
          <w:rFonts w:hint="cs"/>
          <w:color w:val="000000"/>
          <w:rtl/>
        </w:rPr>
        <w:t xml:space="preserve"> </w:t>
      </w:r>
      <w:r w:rsidR="004454E6">
        <w:rPr>
          <w:rFonts w:hint="cs"/>
          <w:rtl/>
          <w:lang w:bidi="ar-EG"/>
        </w:rPr>
        <w:t>المبادئ التوجيهية</w:t>
      </w:r>
      <w:r w:rsidR="009C23C5">
        <w:rPr>
          <w:rFonts w:hint="cs"/>
          <w:rtl/>
          <w:lang w:bidi="ar-EG"/>
        </w:rPr>
        <w:t xml:space="preserve"> لكفاءة نقل نواتج فريق متخصص إلى فريقه الأصلي</w:t>
      </w:r>
      <w:r>
        <w:rPr>
          <w:rFonts w:hint="cs"/>
          <w:rtl/>
          <w:lang w:bidi="ar-EG"/>
        </w:rPr>
        <w:t>؛</w:t>
      </w:r>
    </w:p>
    <w:p w:rsidR="00872667" w:rsidRPr="006A30CF" w:rsidRDefault="0032638A" w:rsidP="0032638A">
      <w:pPr>
        <w:rPr>
          <w:rtl/>
          <w:lang w:bidi="ar-EG"/>
        </w:rPr>
      </w:pPr>
      <w:r w:rsidRPr="006A30CF">
        <w:rPr>
          <w:rFonts w:ascii="Traditional Arabic" w:hAnsi="Traditional Arabic" w:hint="cs"/>
          <w:i/>
          <w:iCs/>
          <w:rtl/>
        </w:rPr>
        <w:t>ﺡ</w:t>
      </w:r>
      <w:r w:rsidRPr="006A30CF">
        <w:rPr>
          <w:rFonts w:hint="cs"/>
          <w:i/>
          <w:iCs/>
          <w:rtl/>
        </w:rPr>
        <w:t>)</w:t>
      </w:r>
      <w:r w:rsidR="00B53E3D" w:rsidRPr="006A30CF">
        <w:rPr>
          <w:rFonts w:hint="cs"/>
          <w:rtl/>
          <w:lang w:bidi="ar-EG"/>
        </w:rPr>
        <w:tab/>
      </w:r>
      <w:r w:rsidR="001A71CF" w:rsidRPr="006A30CF">
        <w:rPr>
          <w:rFonts w:hint="cs"/>
          <w:rtl/>
          <w:lang w:bidi="ar-EG"/>
        </w:rPr>
        <w:t>القرار</w:t>
      </w:r>
      <w:r w:rsidR="0028174B" w:rsidRPr="006A30CF">
        <w:rPr>
          <w:rFonts w:hint="eastAsia"/>
          <w:rtl/>
          <w:lang w:bidi="ar-EG"/>
        </w:rPr>
        <w:t> </w:t>
      </w:r>
      <w:r w:rsidR="006A30CF" w:rsidRPr="006A30CF">
        <w:rPr>
          <w:lang w:bidi="ar-EG"/>
        </w:rPr>
        <w:t>ITU</w:t>
      </w:r>
      <w:r w:rsidR="006A30CF" w:rsidRPr="006A30CF">
        <w:rPr>
          <w:lang w:bidi="ar-EG"/>
        </w:rPr>
        <w:noBreakHyphen/>
        <w:t>R </w:t>
      </w:r>
      <w:r w:rsidR="001A71CF" w:rsidRPr="006A30CF">
        <w:rPr>
          <w:lang w:bidi="ar-EG"/>
        </w:rPr>
        <w:t>23</w:t>
      </w:r>
      <w:r w:rsidRPr="006A30CF">
        <w:rPr>
          <w:lang w:bidi="ar-EG"/>
        </w:rPr>
        <w:t>8 (WRC</w:t>
      </w:r>
      <w:r w:rsidRPr="006A30CF">
        <w:rPr>
          <w:lang w:bidi="ar-EG"/>
        </w:rPr>
        <w:noBreakHyphen/>
        <w:t>15)</w:t>
      </w:r>
      <w:r w:rsidR="001A71CF" w:rsidRPr="006A30CF">
        <w:rPr>
          <w:rFonts w:hint="cs"/>
          <w:rtl/>
          <w:lang w:bidi="ar-EG"/>
        </w:rPr>
        <w:t xml:space="preserve"> </w:t>
      </w:r>
      <w:r w:rsidR="005916B8" w:rsidRPr="006A30CF">
        <w:rPr>
          <w:rFonts w:hint="cs"/>
          <w:rtl/>
          <w:lang w:bidi="ar-EG"/>
        </w:rPr>
        <w:t xml:space="preserve">والتوصية </w:t>
      </w:r>
      <w:r w:rsidR="005916B8" w:rsidRPr="006A30CF">
        <w:rPr>
          <w:lang w:bidi="ar-EG"/>
        </w:rPr>
        <w:t>207 (WRC</w:t>
      </w:r>
      <w:r w:rsidR="005916B8" w:rsidRPr="006A30CF">
        <w:rPr>
          <w:lang w:bidi="ar-EG"/>
        </w:rPr>
        <w:noBreakHyphen/>
        <w:t>07)</w:t>
      </w:r>
      <w:r w:rsidR="005916B8" w:rsidRPr="006A30CF">
        <w:rPr>
          <w:rFonts w:hint="cs"/>
          <w:rtl/>
          <w:lang w:bidi="ar-EG"/>
        </w:rPr>
        <w:t xml:space="preserve"> </w:t>
      </w:r>
      <w:r w:rsidRPr="006A30CF">
        <w:rPr>
          <w:rFonts w:hint="cs"/>
          <w:rtl/>
          <w:lang w:bidi="ar-EG"/>
        </w:rPr>
        <w:t>ب</w:t>
      </w:r>
      <w:r w:rsidR="001A71CF" w:rsidRPr="006A30CF">
        <w:rPr>
          <w:rFonts w:hint="cs"/>
          <w:rtl/>
          <w:lang w:bidi="ar-EG"/>
        </w:rPr>
        <w:t xml:space="preserve">شأن </w:t>
      </w:r>
      <w:r w:rsidR="008A00C4">
        <w:rPr>
          <w:rFonts w:hint="cs"/>
          <w:rtl/>
          <w:lang w:bidi="ar-EG"/>
        </w:rPr>
        <w:t>دور قطاع الاتصالات الراديوية في</w:t>
      </w:r>
      <w:r w:rsidR="008A00C4">
        <w:rPr>
          <w:rFonts w:hint="eastAsia"/>
          <w:rtl/>
          <w:lang w:bidi="ar-EG"/>
        </w:rPr>
        <w:t> </w:t>
      </w:r>
      <w:r w:rsidR="001A71CF" w:rsidRPr="006A30CF">
        <w:rPr>
          <w:color w:val="000000"/>
          <w:rtl/>
        </w:rPr>
        <w:t>أعمال التطوير الجارية للاتصالات المتنقلة الدولية</w:t>
      </w:r>
      <w:r w:rsidR="001A71CF" w:rsidRPr="006A30CF">
        <w:rPr>
          <w:rFonts w:hint="cs"/>
          <w:rtl/>
          <w:lang w:bidi="ar-EG"/>
        </w:rPr>
        <w:t>،</w:t>
      </w:r>
    </w:p>
    <w:p w:rsidR="00872667" w:rsidRDefault="00904CF7" w:rsidP="00872667">
      <w:pPr>
        <w:pStyle w:val="Call"/>
      </w:pPr>
      <w:r>
        <w:rPr>
          <w:rFonts w:hint="cs"/>
          <w:rtl/>
        </w:rPr>
        <w:t>تقرر أن تكلف الفريق الاستشاري لتقييس الاتصالات </w:t>
      </w:r>
      <w:r>
        <w:t>(TSAG)</w:t>
      </w:r>
    </w:p>
    <w:p w:rsidR="00872667" w:rsidRDefault="00872667" w:rsidP="00DD7755">
      <w:pPr>
        <w:rPr>
          <w:rtl/>
          <w:lang w:bidi="ar-EG"/>
        </w:rPr>
      </w:pPr>
      <w:r>
        <w:t>1</w:t>
      </w:r>
      <w:r>
        <w:tab/>
      </w:r>
      <w:r w:rsidR="001A71CF">
        <w:rPr>
          <w:rFonts w:hint="cs"/>
          <w:rtl/>
          <w:lang w:bidi="ar-EG"/>
        </w:rPr>
        <w:t xml:space="preserve">بأن يكون مسؤولاً عن الأبحاث والمنشورات السنوية </w:t>
      </w:r>
      <w:r w:rsidR="004F7706">
        <w:rPr>
          <w:rFonts w:hint="cs"/>
          <w:rtl/>
          <w:lang w:bidi="ar-EG"/>
        </w:rPr>
        <w:t xml:space="preserve">المتعلقة باستراتيجية قطاع تقييس الاتصالات بشأن </w:t>
      </w:r>
      <w:r w:rsidR="00D13DDB">
        <w:rPr>
          <w:rFonts w:hint="cs"/>
          <w:rtl/>
          <w:lang w:bidi="ar-EG"/>
        </w:rPr>
        <w:t xml:space="preserve">معايير </w:t>
      </w:r>
      <w:r w:rsidR="004F7706">
        <w:rPr>
          <w:rFonts w:hint="cs"/>
          <w:rtl/>
          <w:lang w:bidi="ar-EG"/>
        </w:rPr>
        <w:t>الاتصالات المتنقلة الدولية</w:t>
      </w:r>
      <w:r w:rsidR="00DD7755">
        <w:rPr>
          <w:rFonts w:hint="cs"/>
          <w:rtl/>
          <w:lang w:bidi="ar-EG"/>
        </w:rPr>
        <w:t xml:space="preserve"> (وخاصة الاتصالات</w:t>
      </w:r>
      <w:r w:rsidR="00DD7755">
        <w:rPr>
          <w:rFonts w:hint="eastAsia"/>
          <w:rtl/>
          <w:lang w:bidi="ar-EG"/>
        </w:rPr>
        <w:t> </w:t>
      </w:r>
      <w:r w:rsidR="00DD7755">
        <w:rPr>
          <w:lang w:bidi="ar-EG"/>
        </w:rPr>
        <w:t>IMT</w:t>
      </w:r>
      <w:r w:rsidR="00DD7755">
        <w:rPr>
          <w:lang w:bidi="ar-EG"/>
        </w:rPr>
        <w:noBreakHyphen/>
        <w:t>2020</w:t>
      </w:r>
      <w:r w:rsidR="00DD7755">
        <w:rPr>
          <w:rFonts w:hint="cs"/>
          <w:rtl/>
          <w:lang w:bidi="ar-EG"/>
        </w:rPr>
        <w:t>)</w:t>
      </w:r>
      <w:r w:rsidR="004F7706">
        <w:rPr>
          <w:rFonts w:hint="cs"/>
          <w:rtl/>
          <w:lang w:bidi="ar-EG"/>
        </w:rPr>
        <w:t>؛</w:t>
      </w:r>
    </w:p>
    <w:p w:rsidR="00872667" w:rsidRDefault="00872667" w:rsidP="00ED1A0F">
      <w:r>
        <w:t>2</w:t>
      </w:r>
      <w:r>
        <w:tab/>
      </w:r>
      <w:r w:rsidR="004F7706">
        <w:rPr>
          <w:rFonts w:hint="cs"/>
          <w:rtl/>
        </w:rPr>
        <w:t>بتسهيل تنسيق أنشطة التقييس غير</w:t>
      </w:r>
      <w:r w:rsidR="0028174B">
        <w:rPr>
          <w:rFonts w:hint="eastAsia"/>
          <w:rtl/>
        </w:rPr>
        <w:t> </w:t>
      </w:r>
      <w:r w:rsidR="004F7706">
        <w:rPr>
          <w:rFonts w:hint="cs"/>
          <w:rtl/>
        </w:rPr>
        <w:t>الراديوية ذات</w:t>
      </w:r>
      <w:r w:rsidR="0028174B">
        <w:rPr>
          <w:rFonts w:hint="eastAsia"/>
          <w:rtl/>
        </w:rPr>
        <w:t> </w:t>
      </w:r>
      <w:r w:rsidR="004F7706">
        <w:rPr>
          <w:rFonts w:hint="cs"/>
          <w:rtl/>
        </w:rPr>
        <w:t>الصلة المتعلقة ب</w:t>
      </w:r>
      <w:r w:rsidR="004F7706">
        <w:rPr>
          <w:rFonts w:hint="cs"/>
          <w:rtl/>
          <w:lang w:bidi="ar-EG"/>
        </w:rPr>
        <w:t xml:space="preserve">الاتصالات المتنقلة الدولية (وخاصة الاتصالات </w:t>
      </w:r>
      <w:r w:rsidR="00ED1A0F">
        <w:rPr>
          <w:rFonts w:hint="cs"/>
          <w:rtl/>
          <w:lang w:bidi="ar-EG"/>
        </w:rPr>
        <w:t>المتنقلة الدولية</w:t>
      </w:r>
      <w:r w:rsidR="00ED1A0F">
        <w:rPr>
          <w:rtl/>
          <w:lang w:bidi="ar-EG"/>
        </w:rPr>
        <w:noBreakHyphen/>
      </w:r>
      <w:r w:rsidR="00ED1A0F">
        <w:rPr>
          <w:lang w:bidi="ar-EG"/>
        </w:rPr>
        <w:t>2020</w:t>
      </w:r>
      <w:r w:rsidR="004F7706">
        <w:rPr>
          <w:rFonts w:hint="cs"/>
          <w:rtl/>
          <w:lang w:bidi="ar-EG"/>
        </w:rPr>
        <w:t>) بين جميع لجان الدراسات ذات الصلة وأنشطة التنسيق المشترك وما إلى ذلك؛</w:t>
      </w:r>
    </w:p>
    <w:p w:rsidR="00872667" w:rsidRPr="00C117DF" w:rsidRDefault="00872667" w:rsidP="00DD7755">
      <w:pPr>
        <w:rPr>
          <w:spacing w:val="4"/>
          <w:rtl/>
          <w:lang w:bidi="ar-EG"/>
        </w:rPr>
      </w:pPr>
      <w:r w:rsidRPr="00C117DF">
        <w:rPr>
          <w:spacing w:val="4"/>
        </w:rPr>
        <w:lastRenderedPageBreak/>
        <w:t>3</w:t>
      </w:r>
      <w:r w:rsidRPr="00C117DF">
        <w:rPr>
          <w:spacing w:val="4"/>
        </w:rPr>
        <w:tab/>
      </w:r>
      <w:r w:rsidR="004F7706" w:rsidRPr="00C117DF">
        <w:rPr>
          <w:rFonts w:hint="cs"/>
          <w:spacing w:val="4"/>
          <w:rtl/>
        </w:rPr>
        <w:t>بتسهيل التعاون مع المنظمات الدولية المعنية بوضع المعايير</w:t>
      </w:r>
      <w:r w:rsidR="00DD7755" w:rsidRPr="00C117DF">
        <w:rPr>
          <w:rFonts w:hint="eastAsia"/>
          <w:spacing w:val="4"/>
          <w:rtl/>
        </w:rPr>
        <w:t> </w:t>
      </w:r>
      <w:r w:rsidR="00DD7755" w:rsidRPr="00C117DF">
        <w:rPr>
          <w:spacing w:val="4"/>
        </w:rPr>
        <w:t>(SDO)</w:t>
      </w:r>
      <w:r w:rsidR="00C117DF" w:rsidRPr="00C117DF">
        <w:rPr>
          <w:rFonts w:hint="cs"/>
          <w:spacing w:val="4"/>
          <w:rtl/>
        </w:rPr>
        <w:t xml:space="preserve"> </w:t>
      </w:r>
      <w:r w:rsidR="004F7706" w:rsidRPr="00C117DF">
        <w:rPr>
          <w:rFonts w:hint="cs"/>
          <w:spacing w:val="4"/>
          <w:rtl/>
        </w:rPr>
        <w:t>والمشاريع المفتوحة المصدر، وخاصة المشروع</w:t>
      </w:r>
      <w:r w:rsidR="0028174B" w:rsidRPr="00C117DF">
        <w:rPr>
          <w:rFonts w:hint="eastAsia"/>
          <w:spacing w:val="4"/>
          <w:rtl/>
        </w:rPr>
        <w:t> </w:t>
      </w:r>
      <w:r w:rsidR="004F7706" w:rsidRPr="00C117DF">
        <w:rPr>
          <w:spacing w:val="4"/>
        </w:rPr>
        <w:t>3GPP</w:t>
      </w:r>
      <w:r w:rsidR="004F7706" w:rsidRPr="00C117DF">
        <w:rPr>
          <w:rFonts w:hint="cs"/>
          <w:spacing w:val="4"/>
          <w:rtl/>
          <w:lang w:bidi="ar-EG"/>
        </w:rPr>
        <w:t>؛</w:t>
      </w:r>
    </w:p>
    <w:p w:rsidR="00872667" w:rsidRDefault="00872667" w:rsidP="00065A88">
      <w:r>
        <w:t>4</w:t>
      </w:r>
      <w:r>
        <w:tab/>
      </w:r>
      <w:r w:rsidR="004F7706">
        <w:rPr>
          <w:rFonts w:hint="cs"/>
          <w:rtl/>
        </w:rPr>
        <w:t xml:space="preserve">بتنظيم </w:t>
      </w:r>
      <w:r w:rsidR="00772F2C">
        <w:rPr>
          <w:rFonts w:hint="cs"/>
          <w:rtl/>
        </w:rPr>
        <w:t xml:space="preserve">عمل </w:t>
      </w:r>
      <w:r w:rsidR="004F7706">
        <w:rPr>
          <w:rFonts w:hint="cs"/>
          <w:rtl/>
        </w:rPr>
        <w:t>لجان الدراسا</w:t>
      </w:r>
      <w:r w:rsidR="00772F2C">
        <w:rPr>
          <w:rFonts w:hint="cs"/>
          <w:rtl/>
        </w:rPr>
        <w:t>ت ذات</w:t>
      </w:r>
      <w:r w:rsidR="0028174B">
        <w:rPr>
          <w:rFonts w:hint="eastAsia"/>
          <w:rtl/>
        </w:rPr>
        <w:t> </w:t>
      </w:r>
      <w:r w:rsidR="00772F2C">
        <w:rPr>
          <w:rFonts w:hint="cs"/>
          <w:rtl/>
        </w:rPr>
        <w:t xml:space="preserve">الصلة من أجل </w:t>
      </w:r>
      <w:r w:rsidR="004F7706">
        <w:rPr>
          <w:rFonts w:hint="cs"/>
          <w:rtl/>
        </w:rPr>
        <w:t xml:space="preserve">توفير المساعدة التقنية لقطاع تنمية الاتصالات بشأن الأنشطة التدريبية على </w:t>
      </w:r>
      <w:r w:rsidR="004F7706">
        <w:rPr>
          <w:rFonts w:hint="cs"/>
          <w:rtl/>
          <w:lang w:bidi="ar-EG"/>
        </w:rPr>
        <w:t xml:space="preserve">الاتصالات المتنقلة الدولية (وخاصة الاتصالات </w:t>
      </w:r>
      <w:r w:rsidR="00065A88">
        <w:rPr>
          <w:rFonts w:hint="cs"/>
          <w:rtl/>
          <w:lang w:bidi="ar-EG"/>
        </w:rPr>
        <w:t>المتنقلة الدولية</w:t>
      </w:r>
      <w:r w:rsidR="00065A88">
        <w:rPr>
          <w:rtl/>
          <w:lang w:bidi="ar-EG"/>
        </w:rPr>
        <w:noBreakHyphen/>
      </w:r>
      <w:r w:rsidR="00065A88">
        <w:rPr>
          <w:lang w:bidi="ar-EG"/>
        </w:rPr>
        <w:t>2020</w:t>
      </w:r>
      <w:r w:rsidR="004F7706">
        <w:rPr>
          <w:rFonts w:hint="cs"/>
          <w:rtl/>
          <w:lang w:bidi="ar-EG"/>
        </w:rPr>
        <w:t>) المقدمة إلى البلدان النامية</w:t>
      </w:r>
      <w:r w:rsidR="00772F2C">
        <w:rPr>
          <w:rFonts w:hint="cs"/>
          <w:rtl/>
          <w:lang w:bidi="ar-EG"/>
        </w:rPr>
        <w:t>،</w:t>
      </w:r>
    </w:p>
    <w:p w:rsidR="0033279A" w:rsidRDefault="00C53000" w:rsidP="00C53000">
      <w:pPr>
        <w:pStyle w:val="Call"/>
        <w:rPr>
          <w:rtl/>
          <w:lang w:bidi="ar-EG"/>
        </w:rPr>
      </w:pPr>
      <w:r>
        <w:rPr>
          <w:rFonts w:hint="cs"/>
          <w:rtl/>
        </w:rPr>
        <w:t>تكلف</w:t>
      </w:r>
      <w:r w:rsidR="0033279A">
        <w:rPr>
          <w:rFonts w:hint="cs"/>
          <w:rtl/>
        </w:rPr>
        <w:t xml:space="preserve"> </w:t>
      </w:r>
      <w:r>
        <w:rPr>
          <w:rFonts w:hint="cs"/>
          <w:rtl/>
        </w:rPr>
        <w:t>لجان دراسات قطاع تقييس الاتصالات</w:t>
      </w:r>
    </w:p>
    <w:p w:rsidR="0033279A" w:rsidRPr="00065A88" w:rsidRDefault="0033279A" w:rsidP="00065A88">
      <w:pPr>
        <w:rPr>
          <w:lang w:bidi="ar-EG"/>
        </w:rPr>
      </w:pPr>
      <w:r w:rsidRPr="00065A88">
        <w:rPr>
          <w:lang w:bidi="ar-EG"/>
        </w:rPr>
        <w:t>1</w:t>
      </w:r>
      <w:r w:rsidRPr="00065A88">
        <w:rPr>
          <w:lang w:bidi="ar-EG"/>
        </w:rPr>
        <w:tab/>
      </w:r>
      <w:r w:rsidR="004F7706" w:rsidRPr="00065A88">
        <w:rPr>
          <w:rFonts w:hint="cs"/>
          <w:rtl/>
          <w:lang w:bidi="ar-EG"/>
        </w:rPr>
        <w:t xml:space="preserve">بتعزيز التعاون والتنسيق بشأن </w:t>
      </w:r>
      <w:r w:rsidR="00BB58AB" w:rsidRPr="00065A88">
        <w:rPr>
          <w:rFonts w:hint="cs"/>
          <w:rtl/>
          <w:lang w:bidi="ar-EG"/>
        </w:rPr>
        <w:t>أنشطة التقييس المتعلقة ب</w:t>
      </w:r>
      <w:r w:rsidR="004F7706" w:rsidRPr="00065A88">
        <w:rPr>
          <w:rFonts w:hint="cs"/>
          <w:rtl/>
          <w:lang w:bidi="ar-EG"/>
        </w:rPr>
        <w:t xml:space="preserve">الاتصالات المتنقلة الدولية (وخاصة الاتصالات </w:t>
      </w:r>
      <w:r w:rsidR="00065A88" w:rsidRPr="00065A88">
        <w:rPr>
          <w:rFonts w:hint="cs"/>
          <w:rtl/>
          <w:lang w:bidi="ar-EG"/>
        </w:rPr>
        <w:t>المتنقلة الدولية</w:t>
      </w:r>
      <w:r w:rsidR="00065A88" w:rsidRPr="00065A88">
        <w:rPr>
          <w:rtl/>
          <w:lang w:bidi="ar-EG"/>
        </w:rPr>
        <w:noBreakHyphen/>
      </w:r>
      <w:r w:rsidR="00065A88" w:rsidRPr="00065A88">
        <w:rPr>
          <w:lang w:bidi="ar-EG"/>
        </w:rPr>
        <w:t>2020</w:t>
      </w:r>
      <w:r w:rsidR="004F7706" w:rsidRPr="00065A88">
        <w:rPr>
          <w:rFonts w:hint="cs"/>
          <w:rtl/>
          <w:lang w:bidi="ar-EG"/>
        </w:rPr>
        <w:t>)</w:t>
      </w:r>
      <w:r w:rsidR="00BB58AB" w:rsidRPr="00065A88">
        <w:rPr>
          <w:rFonts w:hint="cs"/>
          <w:rtl/>
          <w:lang w:bidi="ar-EG"/>
        </w:rPr>
        <w:t xml:space="preserve"> بروح إيجابية مربحة للجميع لضمان الحل القياسي المثمر والعملي لصناعة تكنولوجيا المعلومات والاتصالات على الصعيد</w:t>
      </w:r>
      <w:r w:rsidR="00065A88" w:rsidRPr="00065A88">
        <w:rPr>
          <w:rFonts w:hint="eastAsia"/>
          <w:rtl/>
          <w:lang w:bidi="ar-EG"/>
        </w:rPr>
        <w:t> </w:t>
      </w:r>
      <w:r w:rsidR="00BB58AB" w:rsidRPr="00065A88">
        <w:rPr>
          <w:rFonts w:hint="cs"/>
          <w:rtl/>
          <w:lang w:bidi="ar-EG"/>
        </w:rPr>
        <w:t>العالمي؛</w:t>
      </w:r>
    </w:p>
    <w:p w:rsidR="0033279A" w:rsidRPr="0033279A" w:rsidRDefault="0033279A" w:rsidP="00C117DF">
      <w:pPr>
        <w:rPr>
          <w:rtl/>
          <w:lang w:bidi="ar-EG"/>
        </w:rPr>
      </w:pPr>
      <w:r>
        <w:rPr>
          <w:lang w:bidi="ar-EG"/>
        </w:rPr>
        <w:t>2</w:t>
      </w:r>
      <w:r>
        <w:rPr>
          <w:lang w:bidi="ar-EG"/>
        </w:rPr>
        <w:tab/>
      </w:r>
      <w:r w:rsidR="00BB58AB">
        <w:rPr>
          <w:rFonts w:hint="cs"/>
          <w:rtl/>
          <w:lang w:bidi="ar-EG"/>
        </w:rPr>
        <w:t xml:space="preserve">بتعزيز أعمال البحث المتعلقة بتقييس التكنولوجيات غير الراديوية للشبكات </w:t>
      </w:r>
      <w:r w:rsidR="00772F2C">
        <w:rPr>
          <w:rFonts w:hint="cs"/>
          <w:rtl/>
          <w:lang w:bidi="ar-EG"/>
        </w:rPr>
        <w:t>بكفاءة</w:t>
      </w:r>
      <w:r w:rsidR="00C117DF">
        <w:rPr>
          <w:rFonts w:hint="cs"/>
          <w:rtl/>
          <w:lang w:bidi="ar-EG"/>
        </w:rPr>
        <w:t>،</w:t>
      </w:r>
    </w:p>
    <w:p w:rsidR="00872667" w:rsidRDefault="00C53000" w:rsidP="00C53000">
      <w:pPr>
        <w:pStyle w:val="Call"/>
        <w:rPr>
          <w:rtl/>
          <w:lang w:bidi="ar-EG"/>
        </w:rPr>
      </w:pPr>
      <w:r>
        <w:rPr>
          <w:rFonts w:hint="cs"/>
          <w:rtl/>
        </w:rPr>
        <w:t>تكلف</w:t>
      </w:r>
      <w:r w:rsidR="00872667">
        <w:rPr>
          <w:rFonts w:hint="cs"/>
          <w:rtl/>
        </w:rPr>
        <w:t xml:space="preserve"> لجنة الدراسات </w:t>
      </w:r>
      <w:r w:rsidR="00872667">
        <w:t>13</w:t>
      </w:r>
      <w:r>
        <w:rPr>
          <w:rFonts w:hint="cs"/>
          <w:rtl/>
          <w:lang w:bidi="ar-EG"/>
        </w:rPr>
        <w:t xml:space="preserve"> لقطاع تقييس الاتصالات</w:t>
      </w:r>
    </w:p>
    <w:p w:rsidR="00872667" w:rsidRDefault="00872667" w:rsidP="00065A88">
      <w:r>
        <w:t>1</w:t>
      </w:r>
      <w:r>
        <w:tab/>
      </w:r>
      <w:r w:rsidR="00772F2C">
        <w:rPr>
          <w:rFonts w:hint="cs"/>
          <w:rtl/>
        </w:rPr>
        <w:t>بمتابعة</w:t>
      </w:r>
      <w:r w:rsidR="00BB58AB">
        <w:rPr>
          <w:rFonts w:hint="cs"/>
          <w:rtl/>
        </w:rPr>
        <w:t xml:space="preserve"> خارطة </w:t>
      </w:r>
      <w:r w:rsidR="00772F2C">
        <w:rPr>
          <w:rFonts w:hint="cs"/>
          <w:rtl/>
        </w:rPr>
        <w:t>ال</w:t>
      </w:r>
      <w:r w:rsidR="00BB58AB">
        <w:rPr>
          <w:rFonts w:hint="cs"/>
          <w:rtl/>
        </w:rPr>
        <w:t xml:space="preserve">طريق </w:t>
      </w:r>
      <w:r w:rsidR="00772F2C">
        <w:rPr>
          <w:rFonts w:hint="cs"/>
          <w:rtl/>
        </w:rPr>
        <w:t>المتعلقة بأنشطة تقييس ا</w:t>
      </w:r>
      <w:r w:rsidR="00BB58AB">
        <w:rPr>
          <w:rFonts w:hint="cs"/>
          <w:rtl/>
        </w:rPr>
        <w:t>لاتصالات المتنقلة الدولية</w:t>
      </w:r>
      <w:r w:rsidR="00010E40">
        <w:rPr>
          <w:rFonts w:hint="cs"/>
          <w:rtl/>
        </w:rPr>
        <w:t xml:space="preserve"> </w:t>
      </w:r>
      <w:r w:rsidR="00BB58AB">
        <w:rPr>
          <w:rFonts w:hint="cs"/>
          <w:rtl/>
        </w:rPr>
        <w:t xml:space="preserve">في قطاع تقييس الاتصالات، </w:t>
      </w:r>
      <w:r w:rsidR="00772F2C">
        <w:rPr>
          <w:rFonts w:hint="cs"/>
          <w:rtl/>
        </w:rPr>
        <w:t xml:space="preserve">التي </w:t>
      </w:r>
      <w:r w:rsidR="00BB58AB">
        <w:rPr>
          <w:rFonts w:hint="cs"/>
          <w:rtl/>
        </w:rPr>
        <w:t>ينبغي أن تتضمن بنود عمل تهدف إلى ت</w:t>
      </w:r>
      <w:r w:rsidR="00772F2C">
        <w:rPr>
          <w:rFonts w:hint="cs"/>
          <w:rtl/>
        </w:rPr>
        <w:t>قدم</w:t>
      </w:r>
      <w:r w:rsidR="00BB58AB">
        <w:rPr>
          <w:rFonts w:hint="cs"/>
          <w:rtl/>
        </w:rPr>
        <w:t xml:space="preserve"> أعمال التقييس </w:t>
      </w:r>
      <w:r w:rsidR="00010E40">
        <w:rPr>
          <w:rFonts w:hint="cs"/>
          <w:rtl/>
        </w:rPr>
        <w:t>المتصلة بالجوانب غير</w:t>
      </w:r>
      <w:r w:rsidR="00E27AD4">
        <w:rPr>
          <w:rFonts w:hint="eastAsia"/>
          <w:rtl/>
        </w:rPr>
        <w:t> </w:t>
      </w:r>
      <w:r w:rsidR="00010E40">
        <w:rPr>
          <w:rFonts w:hint="cs"/>
          <w:rtl/>
        </w:rPr>
        <w:t>الراديوية للاتصالات المتنقلة الدولية، و</w:t>
      </w:r>
      <w:r w:rsidR="009D6FF3">
        <w:rPr>
          <w:rFonts w:hint="cs"/>
          <w:rtl/>
        </w:rPr>
        <w:t>تبادل هذه المعلومات</w:t>
      </w:r>
      <w:r w:rsidR="00010E40">
        <w:rPr>
          <w:rFonts w:hint="cs"/>
          <w:rtl/>
        </w:rPr>
        <w:t xml:space="preserve"> </w:t>
      </w:r>
      <w:r w:rsidR="009D6FF3">
        <w:rPr>
          <w:rFonts w:hint="cs"/>
          <w:rtl/>
        </w:rPr>
        <w:t xml:space="preserve">مع </w:t>
      </w:r>
      <w:r w:rsidR="00010E40">
        <w:rPr>
          <w:rFonts w:hint="cs"/>
          <w:rtl/>
        </w:rPr>
        <w:t>لجان الدراسات ذات</w:t>
      </w:r>
      <w:r w:rsidR="00E27AD4">
        <w:rPr>
          <w:rFonts w:hint="eastAsia"/>
          <w:rtl/>
        </w:rPr>
        <w:t> </w:t>
      </w:r>
      <w:r w:rsidR="00010E40">
        <w:rPr>
          <w:rFonts w:hint="cs"/>
          <w:rtl/>
        </w:rPr>
        <w:t xml:space="preserve">الصلة في قطاع الاتصالات الراديوية وقطاع تنمية الاتصالات </w:t>
      </w:r>
      <w:r w:rsidR="009D6FF3">
        <w:rPr>
          <w:rFonts w:hint="cs"/>
          <w:rtl/>
        </w:rPr>
        <w:t>بوصف</w:t>
      </w:r>
      <w:r w:rsidR="00D13DDB">
        <w:rPr>
          <w:rFonts w:hint="cs"/>
          <w:rtl/>
        </w:rPr>
        <w:t>ها</w:t>
      </w:r>
      <w:r w:rsidR="009D6FF3">
        <w:rPr>
          <w:rFonts w:hint="cs"/>
          <w:rtl/>
        </w:rPr>
        <w:t xml:space="preserve"> </w:t>
      </w:r>
      <w:r w:rsidR="00010E40">
        <w:rPr>
          <w:rFonts w:hint="cs"/>
          <w:rtl/>
        </w:rPr>
        <w:t xml:space="preserve">لجنة الدراسات الرئيسية المعنية بالاتصالات المتنقلة الدولية </w:t>
      </w:r>
      <w:r w:rsidR="00010E40">
        <w:rPr>
          <w:rFonts w:hint="cs"/>
          <w:rtl/>
          <w:lang w:bidi="ar-EG"/>
        </w:rPr>
        <w:t xml:space="preserve">(وخاصة الاتصالات </w:t>
      </w:r>
      <w:r w:rsidR="00065A88">
        <w:rPr>
          <w:rFonts w:hint="cs"/>
          <w:rtl/>
          <w:lang w:bidi="ar-EG"/>
        </w:rPr>
        <w:t>المتنقلة الدولية</w:t>
      </w:r>
      <w:r w:rsidR="00065A88">
        <w:rPr>
          <w:rtl/>
          <w:lang w:bidi="ar-EG"/>
        </w:rPr>
        <w:noBreakHyphen/>
      </w:r>
      <w:r w:rsidR="00065A88">
        <w:rPr>
          <w:lang w:bidi="ar-EG"/>
        </w:rPr>
        <w:t>2020</w:t>
      </w:r>
      <w:r w:rsidR="00010E40">
        <w:rPr>
          <w:rFonts w:hint="cs"/>
          <w:rtl/>
          <w:lang w:bidi="ar-EG"/>
        </w:rPr>
        <w:t>)</w:t>
      </w:r>
      <w:r w:rsidR="00E27AD4">
        <w:rPr>
          <w:rFonts w:hint="cs"/>
          <w:rtl/>
        </w:rPr>
        <w:t>؛</w:t>
      </w:r>
    </w:p>
    <w:p w:rsidR="00872667" w:rsidRPr="00E27AD4" w:rsidRDefault="00872667" w:rsidP="00E27AD4">
      <w:pPr>
        <w:rPr>
          <w:spacing w:val="-4"/>
        </w:rPr>
      </w:pPr>
      <w:r w:rsidRPr="00E27AD4">
        <w:rPr>
          <w:spacing w:val="-4"/>
        </w:rPr>
        <w:t>2</w:t>
      </w:r>
      <w:r w:rsidRPr="00E27AD4">
        <w:rPr>
          <w:spacing w:val="-4"/>
        </w:rPr>
        <w:tab/>
      </w:r>
      <w:r w:rsidR="00010E40" w:rsidRPr="00E27AD4">
        <w:rPr>
          <w:rFonts w:hint="cs"/>
          <w:spacing w:val="-4"/>
          <w:rtl/>
        </w:rPr>
        <w:t xml:space="preserve">بتشجيع الدراسات بشأن متطلبات ومعمارية الشبكات، </w:t>
      </w:r>
      <w:r w:rsidR="00010E40" w:rsidRPr="00E27AD4">
        <w:rPr>
          <w:rFonts w:hint="cs"/>
          <w:spacing w:val="-4"/>
          <w:rtl/>
          <w:lang w:bidi="ar-EG"/>
        </w:rPr>
        <w:t>و</w:t>
      </w:r>
      <w:r w:rsidR="00010E40" w:rsidRPr="00E27AD4">
        <w:rPr>
          <w:color w:val="000000"/>
          <w:spacing w:val="-4"/>
          <w:rtl/>
        </w:rPr>
        <w:t xml:space="preserve">إضفاء </w:t>
      </w:r>
      <w:r w:rsidR="00010E40" w:rsidRPr="00E27AD4">
        <w:rPr>
          <w:rFonts w:hint="cs"/>
          <w:color w:val="000000"/>
          <w:spacing w:val="-4"/>
          <w:rtl/>
        </w:rPr>
        <w:t>ال</w:t>
      </w:r>
      <w:r w:rsidR="00010E40" w:rsidRPr="00E27AD4">
        <w:rPr>
          <w:color w:val="000000"/>
          <w:spacing w:val="-4"/>
          <w:rtl/>
        </w:rPr>
        <w:t>طابع ا</w:t>
      </w:r>
      <w:r w:rsidR="00010E40" w:rsidRPr="00E27AD4">
        <w:rPr>
          <w:rFonts w:hint="cs"/>
          <w:color w:val="000000"/>
          <w:spacing w:val="-4"/>
          <w:rtl/>
        </w:rPr>
        <w:t>لبرمجي</w:t>
      </w:r>
      <w:r w:rsidR="00010E40" w:rsidRPr="00E27AD4">
        <w:rPr>
          <w:color w:val="000000"/>
          <w:spacing w:val="-4"/>
          <w:rtl/>
        </w:rPr>
        <w:t xml:space="preserve"> على الشبكات</w:t>
      </w:r>
      <w:r w:rsidR="00010E40" w:rsidRPr="00E27AD4">
        <w:rPr>
          <w:rFonts w:hint="cs"/>
          <w:color w:val="000000"/>
          <w:spacing w:val="-4"/>
          <w:rtl/>
        </w:rPr>
        <w:t>، وتقسيم</w:t>
      </w:r>
      <w:r w:rsidR="009D6FF3" w:rsidRPr="00E27AD4">
        <w:rPr>
          <w:rFonts w:hint="cs"/>
          <w:color w:val="000000"/>
          <w:spacing w:val="-4"/>
          <w:rtl/>
        </w:rPr>
        <w:t xml:space="preserve"> الشبكة</w:t>
      </w:r>
      <w:r w:rsidR="00010E40" w:rsidRPr="00E27AD4">
        <w:rPr>
          <w:rFonts w:hint="cs"/>
          <w:color w:val="000000"/>
          <w:spacing w:val="-4"/>
          <w:rtl/>
        </w:rPr>
        <w:t>، والانفتاح على قدرات الشبكات، وإدارة الشبك</w:t>
      </w:r>
      <w:r w:rsidR="009D6FF3" w:rsidRPr="00E27AD4">
        <w:rPr>
          <w:rFonts w:hint="cs"/>
          <w:color w:val="000000"/>
          <w:spacing w:val="-4"/>
          <w:rtl/>
        </w:rPr>
        <w:t>ة والتنسيق فيما</w:t>
      </w:r>
      <w:r w:rsidR="00E27AD4" w:rsidRPr="00E27AD4">
        <w:rPr>
          <w:rFonts w:hint="eastAsia"/>
          <w:color w:val="000000"/>
          <w:spacing w:val="-4"/>
        </w:rPr>
        <w:t> </w:t>
      </w:r>
      <w:r w:rsidR="009D6FF3" w:rsidRPr="00E27AD4">
        <w:rPr>
          <w:rFonts w:hint="cs"/>
          <w:color w:val="000000"/>
          <w:spacing w:val="-4"/>
          <w:rtl/>
        </w:rPr>
        <w:t>بين وظائفها</w:t>
      </w:r>
      <w:r w:rsidR="00010E40" w:rsidRPr="00E27AD4">
        <w:rPr>
          <w:rFonts w:hint="cs"/>
          <w:color w:val="000000"/>
          <w:spacing w:val="-4"/>
          <w:rtl/>
        </w:rPr>
        <w:t>، و</w:t>
      </w:r>
      <w:r w:rsidR="00010E40" w:rsidRPr="00E27AD4">
        <w:rPr>
          <w:color w:val="000000"/>
          <w:spacing w:val="-4"/>
          <w:rtl/>
        </w:rPr>
        <w:t>التقارب بين الاتصالات الثابتة والمتنقلة</w:t>
      </w:r>
      <w:r w:rsidR="00010E40" w:rsidRPr="00E27AD4">
        <w:rPr>
          <w:rFonts w:hint="cs"/>
          <w:color w:val="000000"/>
          <w:spacing w:val="-4"/>
          <w:rtl/>
        </w:rPr>
        <w:t xml:space="preserve">، وتكنولوجيا الشبكات الناشئة (مثل </w:t>
      </w:r>
      <w:r w:rsidR="00010E40" w:rsidRPr="00E27AD4">
        <w:rPr>
          <w:color w:val="000000"/>
          <w:spacing w:val="-4"/>
          <w:rtl/>
        </w:rPr>
        <w:t xml:space="preserve">التوصيل الشبكي </w:t>
      </w:r>
      <w:proofErr w:type="spellStart"/>
      <w:r w:rsidR="00010E40" w:rsidRPr="00E27AD4">
        <w:rPr>
          <w:color w:val="000000"/>
          <w:spacing w:val="-4"/>
          <w:rtl/>
        </w:rPr>
        <w:t>ال</w:t>
      </w:r>
      <w:r w:rsidR="008E3EDC">
        <w:rPr>
          <w:rFonts w:hint="cs"/>
          <w:color w:val="000000"/>
          <w:spacing w:val="-4"/>
          <w:rtl/>
        </w:rPr>
        <w:t>‍</w:t>
      </w:r>
      <w:r w:rsidR="00010E40" w:rsidRPr="00E27AD4">
        <w:rPr>
          <w:color w:val="000000"/>
          <w:spacing w:val="-4"/>
          <w:rtl/>
        </w:rPr>
        <w:t>متمحور</w:t>
      </w:r>
      <w:proofErr w:type="spellEnd"/>
      <w:r w:rsidR="00010E40" w:rsidRPr="00E27AD4">
        <w:rPr>
          <w:color w:val="000000"/>
          <w:spacing w:val="-4"/>
          <w:rtl/>
        </w:rPr>
        <w:t xml:space="preserve"> حول المعلومات</w:t>
      </w:r>
      <w:r w:rsidR="00E27AD4" w:rsidRPr="00E27AD4">
        <w:rPr>
          <w:rFonts w:hint="eastAsia"/>
          <w:color w:val="000000"/>
          <w:spacing w:val="-4"/>
          <w:rtl/>
        </w:rPr>
        <w:t> </w:t>
      </w:r>
      <w:r w:rsidR="00010E40" w:rsidRPr="00E27AD4">
        <w:rPr>
          <w:color w:val="000000"/>
          <w:spacing w:val="-4"/>
        </w:rPr>
        <w:t>(ICN)</w:t>
      </w:r>
      <w:r w:rsidR="00010E40" w:rsidRPr="00E27AD4">
        <w:rPr>
          <w:rFonts w:hint="cs"/>
          <w:color w:val="000000"/>
          <w:spacing w:val="-4"/>
          <w:rtl/>
        </w:rPr>
        <w:t xml:space="preserve"> وما</w:t>
      </w:r>
      <w:r w:rsidR="00E27AD4" w:rsidRPr="00E27AD4">
        <w:rPr>
          <w:rFonts w:hint="eastAsia"/>
          <w:color w:val="000000"/>
          <w:spacing w:val="-4"/>
          <w:rtl/>
        </w:rPr>
        <w:t> </w:t>
      </w:r>
      <w:r w:rsidR="00010E40" w:rsidRPr="00E27AD4">
        <w:rPr>
          <w:rFonts w:hint="cs"/>
          <w:color w:val="000000"/>
          <w:spacing w:val="-4"/>
          <w:rtl/>
        </w:rPr>
        <w:t>إلى ذلك)؛</w:t>
      </w:r>
    </w:p>
    <w:p w:rsidR="00872667" w:rsidRPr="00065A88" w:rsidRDefault="00872667" w:rsidP="00065A88">
      <w:pPr>
        <w:rPr>
          <w:lang w:bidi="ar-EG"/>
        </w:rPr>
      </w:pPr>
      <w:r w:rsidRPr="00065A88">
        <w:t>3</w:t>
      </w:r>
      <w:r w:rsidRPr="00065A88">
        <w:tab/>
      </w:r>
      <w:r w:rsidR="00010E40" w:rsidRPr="00065A88">
        <w:rPr>
          <w:rFonts w:hint="cs"/>
          <w:rtl/>
        </w:rPr>
        <w:t xml:space="preserve">إنشاء الفريق المتخصص المعني بالاتصالات </w:t>
      </w:r>
      <w:r w:rsidR="00065A88" w:rsidRPr="00065A88">
        <w:rPr>
          <w:rFonts w:hint="cs"/>
          <w:rtl/>
          <w:lang w:bidi="ar-EG"/>
        </w:rPr>
        <w:t>المتنقلة الدولية</w:t>
      </w:r>
      <w:r w:rsidR="00065A88" w:rsidRPr="00065A88">
        <w:rPr>
          <w:rtl/>
          <w:lang w:bidi="ar-EG"/>
        </w:rPr>
        <w:noBreakHyphen/>
      </w:r>
      <w:r w:rsidR="00065A88" w:rsidRPr="00065A88">
        <w:rPr>
          <w:lang w:bidi="ar-EG"/>
        </w:rPr>
        <w:t>2020</w:t>
      </w:r>
      <w:r w:rsidR="00065A88" w:rsidRPr="00065A88">
        <w:rPr>
          <w:rFonts w:hint="cs"/>
          <w:rtl/>
          <w:lang w:bidi="ar-EG"/>
        </w:rPr>
        <w:t xml:space="preserve"> </w:t>
      </w:r>
      <w:r w:rsidR="00010E40" w:rsidRPr="00065A88">
        <w:rPr>
          <w:rFonts w:hint="cs"/>
          <w:rtl/>
          <w:lang w:bidi="ar-EG"/>
        </w:rPr>
        <w:t xml:space="preserve">وتنسيق أنشطة التقييس المتعلقة </w:t>
      </w:r>
      <w:r w:rsidR="00010E40" w:rsidRPr="00065A88">
        <w:rPr>
          <w:rFonts w:hint="cs"/>
          <w:rtl/>
        </w:rPr>
        <w:t xml:space="preserve">بالاتصالات المتنقلة الدولية </w:t>
      </w:r>
      <w:r w:rsidR="00010E40" w:rsidRPr="00065A88">
        <w:rPr>
          <w:rFonts w:hint="cs"/>
          <w:rtl/>
          <w:lang w:bidi="ar-EG"/>
        </w:rPr>
        <w:t xml:space="preserve">(وخاصة الاتصالات </w:t>
      </w:r>
      <w:r w:rsidR="00065A88" w:rsidRPr="00065A88">
        <w:rPr>
          <w:rFonts w:hint="cs"/>
          <w:rtl/>
          <w:lang w:bidi="ar-EG"/>
        </w:rPr>
        <w:t>المتنقلة الدولية</w:t>
      </w:r>
      <w:r w:rsidR="00065A88" w:rsidRPr="00065A88">
        <w:rPr>
          <w:rtl/>
          <w:lang w:bidi="ar-EG"/>
        </w:rPr>
        <w:noBreakHyphen/>
      </w:r>
      <w:r w:rsidR="00065A88" w:rsidRPr="00065A88">
        <w:rPr>
          <w:lang w:bidi="ar-EG"/>
        </w:rPr>
        <w:t>2020</w:t>
      </w:r>
      <w:r w:rsidR="00010E40" w:rsidRPr="00065A88">
        <w:rPr>
          <w:rFonts w:hint="cs"/>
          <w:rtl/>
          <w:lang w:bidi="ar-EG"/>
        </w:rPr>
        <w:t>) بين جميع لجان الدراسات ذات</w:t>
      </w:r>
      <w:r w:rsidR="00E27AD4" w:rsidRPr="00065A88">
        <w:rPr>
          <w:rFonts w:hint="eastAsia"/>
          <w:rtl/>
          <w:lang w:bidi="ar-EG"/>
        </w:rPr>
        <w:t> </w:t>
      </w:r>
      <w:r w:rsidR="00010E40" w:rsidRPr="00065A88">
        <w:rPr>
          <w:rFonts w:hint="cs"/>
          <w:rtl/>
          <w:lang w:bidi="ar-EG"/>
        </w:rPr>
        <w:t xml:space="preserve">الصلة والأفرقة المتخصصة والمنظمات الأخرى المعنية </w:t>
      </w:r>
      <w:r w:rsidR="00065A88" w:rsidRPr="00065A88">
        <w:rPr>
          <w:rFonts w:hint="cs"/>
          <w:rtl/>
          <w:lang w:bidi="ar-EG"/>
        </w:rPr>
        <w:t>بوضع</w:t>
      </w:r>
      <w:r w:rsidR="00065A88" w:rsidRPr="00065A88">
        <w:rPr>
          <w:rFonts w:hint="eastAsia"/>
          <w:rtl/>
          <w:lang w:bidi="ar-EG"/>
        </w:rPr>
        <w:t> </w:t>
      </w:r>
      <w:r w:rsidR="00010E40" w:rsidRPr="00065A88">
        <w:rPr>
          <w:rFonts w:hint="cs"/>
          <w:rtl/>
          <w:lang w:bidi="ar-EG"/>
        </w:rPr>
        <w:t>المعايير،</w:t>
      </w:r>
    </w:p>
    <w:p w:rsidR="00872667" w:rsidRDefault="00C53000" w:rsidP="00872667">
      <w:pPr>
        <w:pStyle w:val="Call"/>
        <w:rPr>
          <w:lang w:bidi="ar-EG"/>
        </w:rPr>
      </w:pPr>
      <w:r>
        <w:rPr>
          <w:rFonts w:hint="cs"/>
          <w:rtl/>
        </w:rPr>
        <w:t>تكلف</w:t>
      </w:r>
      <w:r w:rsidR="00872667">
        <w:rPr>
          <w:rFonts w:hint="cs"/>
          <w:rtl/>
        </w:rPr>
        <w:t xml:space="preserve"> </w:t>
      </w:r>
      <w:r w:rsidR="00872667">
        <w:rPr>
          <w:rFonts w:hint="cs"/>
          <w:rtl/>
          <w:lang w:bidi="ar-EG"/>
        </w:rPr>
        <w:t xml:space="preserve">لجنة الدراسات </w:t>
      </w:r>
      <w:r w:rsidR="00872667">
        <w:rPr>
          <w:lang w:bidi="ar-EG"/>
        </w:rPr>
        <w:t>15</w:t>
      </w:r>
      <w:r>
        <w:rPr>
          <w:rFonts w:hint="cs"/>
          <w:rtl/>
          <w:lang w:bidi="ar-EG"/>
        </w:rPr>
        <w:t xml:space="preserve"> لقطاع تقييس الاتصالات</w:t>
      </w:r>
    </w:p>
    <w:p w:rsidR="00872667" w:rsidRDefault="00010E40" w:rsidP="00C46828">
      <w:pPr>
        <w:rPr>
          <w:lang w:bidi="ar-EG"/>
        </w:rPr>
      </w:pPr>
      <w:r>
        <w:rPr>
          <w:rFonts w:hint="cs"/>
          <w:rtl/>
          <w:lang w:bidi="ar-EG"/>
        </w:rPr>
        <w:t xml:space="preserve">بتشجيع الدراسات بشأن </w:t>
      </w:r>
      <w:r w:rsidR="00F222F0">
        <w:rPr>
          <w:rFonts w:hint="cs"/>
          <w:rtl/>
          <w:lang w:bidi="ar-EG"/>
        </w:rPr>
        <w:t xml:space="preserve">أنشطة </w:t>
      </w:r>
      <w:r>
        <w:rPr>
          <w:rFonts w:hint="cs"/>
          <w:rtl/>
          <w:lang w:bidi="ar-EG"/>
        </w:rPr>
        <w:t xml:space="preserve">تقييس </w:t>
      </w:r>
      <w:r w:rsidR="00F222F0" w:rsidRPr="002E6566">
        <w:rPr>
          <w:rtl/>
          <w:lang w:bidi="ar-SY"/>
        </w:rPr>
        <w:t>شبكات التوصيل المباشر/غير المباشر</w:t>
      </w:r>
      <w:r w:rsidR="00F222F0">
        <w:rPr>
          <w:rFonts w:hint="cs"/>
          <w:rtl/>
          <w:lang w:bidi="ar-SY"/>
        </w:rPr>
        <w:t xml:space="preserve"> في الاتصالات المتنقلة الدولية، التي ينبغي أن تضع الهيكل وبنود العمل الضرورية لمواصلة العمل القياسي بشأن متطلبات </w:t>
      </w:r>
      <w:r w:rsidR="00F222F0" w:rsidRPr="002E6566">
        <w:rPr>
          <w:rtl/>
          <w:lang w:bidi="ar-SY"/>
        </w:rPr>
        <w:t>شبكات التوصيل المباشر/غير المباشر</w:t>
      </w:r>
      <w:r w:rsidR="00F222F0">
        <w:rPr>
          <w:rFonts w:hint="cs"/>
          <w:rtl/>
          <w:lang w:bidi="ar-SY"/>
        </w:rPr>
        <w:t xml:space="preserve">، </w:t>
      </w:r>
      <w:proofErr w:type="spellStart"/>
      <w:r w:rsidR="00F222F0">
        <w:rPr>
          <w:rFonts w:hint="cs"/>
          <w:rtl/>
          <w:lang w:bidi="ar-SY"/>
        </w:rPr>
        <w:t>ومعماريتها</w:t>
      </w:r>
      <w:proofErr w:type="spellEnd"/>
      <w:r w:rsidR="00F222F0">
        <w:rPr>
          <w:rFonts w:hint="cs"/>
          <w:rtl/>
          <w:lang w:bidi="ar-SY"/>
        </w:rPr>
        <w:t xml:space="preserve"> ووظيفتها وأدائها وإدارتها والتحكم بها ومزامنتها، في أنظمة </w:t>
      </w:r>
      <w:r w:rsidR="00F222F0">
        <w:rPr>
          <w:lang w:bidi="ar-SY"/>
        </w:rPr>
        <w:t>IMT</w:t>
      </w:r>
      <w:r w:rsidR="00C46828">
        <w:rPr>
          <w:lang w:bidi="ar-SY"/>
        </w:rPr>
        <w:noBreakHyphen/>
      </w:r>
      <w:r w:rsidR="00F222F0">
        <w:rPr>
          <w:lang w:bidi="ar-SY"/>
        </w:rPr>
        <w:t>2020</w:t>
      </w:r>
      <w:r w:rsidR="00F222F0">
        <w:rPr>
          <w:rFonts w:hint="cs"/>
          <w:rtl/>
          <w:lang w:bidi="ar-EG"/>
        </w:rPr>
        <w:t>،</w:t>
      </w:r>
    </w:p>
    <w:p w:rsidR="0033279A" w:rsidRDefault="00C53000" w:rsidP="0033279A">
      <w:pPr>
        <w:pStyle w:val="Call"/>
        <w:rPr>
          <w:lang w:bidi="ar-EG"/>
        </w:rPr>
      </w:pPr>
      <w:r>
        <w:rPr>
          <w:rFonts w:hint="cs"/>
          <w:rtl/>
        </w:rPr>
        <w:t>تكلف</w:t>
      </w:r>
      <w:r w:rsidR="0033279A">
        <w:rPr>
          <w:rFonts w:hint="cs"/>
          <w:rtl/>
        </w:rPr>
        <w:t xml:space="preserve"> </w:t>
      </w:r>
      <w:r w:rsidR="0033279A">
        <w:rPr>
          <w:rFonts w:hint="cs"/>
          <w:rtl/>
          <w:lang w:bidi="ar-EG"/>
        </w:rPr>
        <w:t xml:space="preserve">لجنة الدراسات </w:t>
      </w:r>
      <w:r w:rsidR="0033279A">
        <w:rPr>
          <w:lang w:bidi="ar-EG"/>
        </w:rPr>
        <w:t>11</w:t>
      </w:r>
      <w:r>
        <w:rPr>
          <w:rFonts w:hint="cs"/>
          <w:rtl/>
          <w:lang w:bidi="ar-EG"/>
        </w:rPr>
        <w:t xml:space="preserve"> لقطاع تقييس الاتصالات</w:t>
      </w:r>
    </w:p>
    <w:p w:rsidR="0033279A" w:rsidRDefault="00F222F0" w:rsidP="009D6FF3">
      <w:pPr>
        <w:rPr>
          <w:rtl/>
          <w:lang w:bidi="ar-EG"/>
        </w:rPr>
      </w:pPr>
      <w:r>
        <w:rPr>
          <w:rFonts w:hint="cs"/>
          <w:rtl/>
          <w:lang w:bidi="ar-EG"/>
        </w:rPr>
        <w:t>بتشجيع الدراسات بشأن أنشطة التقييس المتصلة با</w:t>
      </w:r>
      <w:r w:rsidR="00E27AD4">
        <w:rPr>
          <w:rFonts w:hint="cs"/>
          <w:rtl/>
          <w:lang w:bidi="ar-EG"/>
        </w:rPr>
        <w:t>لتشوير والبروتوكولات والاختبار،</w:t>
      </w:r>
    </w:p>
    <w:p w:rsidR="0033279A" w:rsidRDefault="00C53000" w:rsidP="0033279A">
      <w:pPr>
        <w:pStyle w:val="Call"/>
        <w:rPr>
          <w:lang w:bidi="ar-EG"/>
        </w:rPr>
      </w:pPr>
      <w:r>
        <w:rPr>
          <w:rFonts w:hint="cs"/>
          <w:rtl/>
        </w:rPr>
        <w:t>تكلف</w:t>
      </w:r>
      <w:r w:rsidR="0033279A">
        <w:rPr>
          <w:rFonts w:hint="cs"/>
          <w:rtl/>
        </w:rPr>
        <w:t xml:space="preserve"> </w:t>
      </w:r>
      <w:r w:rsidR="0033279A">
        <w:rPr>
          <w:rFonts w:hint="cs"/>
          <w:rtl/>
          <w:lang w:bidi="ar-EG"/>
        </w:rPr>
        <w:t xml:space="preserve">لجنة الدراسات </w:t>
      </w:r>
      <w:r w:rsidR="0033279A">
        <w:rPr>
          <w:lang w:bidi="ar-EG"/>
        </w:rPr>
        <w:t>12</w:t>
      </w:r>
      <w:r>
        <w:rPr>
          <w:rFonts w:hint="cs"/>
          <w:rtl/>
          <w:lang w:bidi="ar-EG"/>
        </w:rPr>
        <w:t xml:space="preserve"> لقطاع تقييس الاتصالات</w:t>
      </w:r>
    </w:p>
    <w:p w:rsidR="0033279A" w:rsidRDefault="00F222F0" w:rsidP="008926E8">
      <w:pPr>
        <w:rPr>
          <w:lang w:bidi="ar-EG"/>
        </w:rPr>
      </w:pPr>
      <w:r>
        <w:rPr>
          <w:rFonts w:hint="cs"/>
          <w:rtl/>
          <w:lang w:bidi="ar-EG"/>
        </w:rPr>
        <w:t xml:space="preserve">بتشجيع الدراسات بشأن أنشطة التقييس المتعلقة بخدمة الاتصالات المتنقلة الدولية وجودة الخدمة </w:t>
      </w:r>
      <w:r>
        <w:rPr>
          <w:lang w:bidi="ar-EG"/>
        </w:rPr>
        <w:t>(</w:t>
      </w:r>
      <w:proofErr w:type="spellStart"/>
      <w:r>
        <w:rPr>
          <w:lang w:bidi="ar-EG"/>
        </w:rPr>
        <w:t>QoS</w:t>
      </w:r>
      <w:proofErr w:type="spellEnd"/>
      <w:r>
        <w:rPr>
          <w:lang w:bidi="ar-EG"/>
        </w:rPr>
        <w:t>)</w:t>
      </w:r>
      <w:r>
        <w:rPr>
          <w:rFonts w:hint="cs"/>
          <w:rtl/>
          <w:lang w:bidi="ar-EG"/>
        </w:rPr>
        <w:t xml:space="preserve"> وجودة </w:t>
      </w:r>
      <w:r w:rsidR="008926E8">
        <w:rPr>
          <w:rFonts w:hint="cs"/>
          <w:rtl/>
          <w:lang w:bidi="ar-EG"/>
        </w:rPr>
        <w:t>التجربة</w:t>
      </w:r>
      <w:r w:rsidR="008926E8">
        <w:rPr>
          <w:rFonts w:hint="eastAsia"/>
          <w:rtl/>
          <w:lang w:bidi="ar-EG"/>
        </w:rPr>
        <w:t> </w:t>
      </w:r>
      <w:r>
        <w:rPr>
          <w:lang w:bidi="ar-EG"/>
        </w:rPr>
        <w:t>(</w:t>
      </w:r>
      <w:proofErr w:type="spellStart"/>
      <w:r>
        <w:rPr>
          <w:lang w:bidi="ar-EG"/>
        </w:rPr>
        <w:t>QoE</w:t>
      </w:r>
      <w:proofErr w:type="spellEnd"/>
      <w:r>
        <w:rPr>
          <w:lang w:bidi="ar-EG"/>
        </w:rPr>
        <w:t>)</w:t>
      </w:r>
      <w:r>
        <w:rPr>
          <w:rFonts w:hint="cs"/>
          <w:rtl/>
          <w:lang w:bidi="ar-EG"/>
        </w:rPr>
        <w:t>،</w:t>
      </w:r>
    </w:p>
    <w:p w:rsidR="0033279A" w:rsidRDefault="00C53000" w:rsidP="0033279A">
      <w:pPr>
        <w:pStyle w:val="Call"/>
        <w:rPr>
          <w:lang w:bidi="ar-EG"/>
        </w:rPr>
      </w:pPr>
      <w:r>
        <w:rPr>
          <w:rFonts w:hint="cs"/>
          <w:rtl/>
        </w:rPr>
        <w:t>تكلف</w:t>
      </w:r>
      <w:r w:rsidR="0033279A">
        <w:rPr>
          <w:rFonts w:hint="cs"/>
          <w:rtl/>
        </w:rPr>
        <w:t xml:space="preserve"> </w:t>
      </w:r>
      <w:r w:rsidR="0033279A">
        <w:rPr>
          <w:rFonts w:hint="cs"/>
          <w:rtl/>
          <w:lang w:bidi="ar-EG"/>
        </w:rPr>
        <w:t xml:space="preserve">لجنة الدراسات </w:t>
      </w:r>
      <w:r w:rsidR="0033279A">
        <w:rPr>
          <w:lang w:bidi="ar-EG"/>
        </w:rPr>
        <w:t>17</w:t>
      </w:r>
      <w:r>
        <w:rPr>
          <w:rFonts w:hint="cs"/>
          <w:rtl/>
          <w:lang w:bidi="ar-EG"/>
        </w:rPr>
        <w:t xml:space="preserve"> لقطاع تقييس الاتصالات</w:t>
      </w:r>
    </w:p>
    <w:p w:rsidR="0033279A" w:rsidRDefault="00F222F0" w:rsidP="0033279A">
      <w:pPr>
        <w:rPr>
          <w:rtl/>
          <w:lang w:bidi="ar-EG"/>
        </w:rPr>
      </w:pPr>
      <w:r>
        <w:rPr>
          <w:rFonts w:hint="cs"/>
          <w:rtl/>
          <w:lang w:bidi="ar-EG"/>
        </w:rPr>
        <w:t>بتشجيع الدراسات بشأن أنشطة التقييس المتصلة بأمن تطبيقات وشبكات الاتصالات المتنقلة الدولية،</w:t>
      </w:r>
    </w:p>
    <w:p w:rsidR="0033279A" w:rsidRPr="00F222F0" w:rsidRDefault="00F222F0" w:rsidP="00A26D18">
      <w:pPr>
        <w:pStyle w:val="Call"/>
        <w:rPr>
          <w:rtl/>
          <w:lang w:bidi="ar-EG"/>
        </w:rPr>
      </w:pPr>
      <w:r w:rsidRPr="00F222F0">
        <w:rPr>
          <w:rFonts w:hint="cs"/>
          <w:rtl/>
        </w:rPr>
        <w:t xml:space="preserve">تكلف </w:t>
      </w:r>
      <w:r w:rsidRPr="00F222F0">
        <w:rPr>
          <w:rFonts w:hint="cs"/>
          <w:rtl/>
          <w:lang w:bidi="ar-EG"/>
        </w:rPr>
        <w:t>مدير مكتب تقييس الاتصالات</w:t>
      </w:r>
    </w:p>
    <w:p w:rsidR="00872667" w:rsidRPr="00872667" w:rsidRDefault="00872667" w:rsidP="00C117DF">
      <w:pPr>
        <w:rPr>
          <w:rtl/>
          <w:lang w:bidi="ar-EG"/>
        </w:rPr>
      </w:pPr>
      <w:r>
        <w:t>1</w:t>
      </w:r>
      <w:r>
        <w:tab/>
      </w:r>
      <w:r w:rsidRPr="00D750B9">
        <w:rPr>
          <w:rFonts w:hint="cs"/>
          <w:rtl/>
        </w:rPr>
        <w:t>بإحاطة مدير</w:t>
      </w:r>
      <w:r w:rsidR="009D6FF3">
        <w:rPr>
          <w:rFonts w:hint="cs"/>
          <w:rtl/>
        </w:rPr>
        <w:t>َ</w:t>
      </w:r>
      <w:r w:rsidRPr="00D750B9">
        <w:rPr>
          <w:rFonts w:hint="cs"/>
          <w:rtl/>
        </w:rPr>
        <w:t>ي مكتب الاتصالات الراديوية</w:t>
      </w:r>
      <w:r w:rsidR="00C117DF">
        <w:rPr>
          <w:rFonts w:hint="cs"/>
          <w:rtl/>
        </w:rPr>
        <w:t xml:space="preserve"> </w:t>
      </w:r>
      <w:r w:rsidRPr="00D750B9">
        <w:rPr>
          <w:rFonts w:hint="cs"/>
          <w:rtl/>
        </w:rPr>
        <w:t>ومكتب تنمية الاتصالات</w:t>
      </w:r>
      <w:r w:rsidR="001A3631">
        <w:rPr>
          <w:rFonts w:hint="cs"/>
          <w:rtl/>
        </w:rPr>
        <w:t xml:space="preserve"> علماً بهذا القرار؛</w:t>
      </w:r>
    </w:p>
    <w:p w:rsidR="00872667" w:rsidRDefault="00872667" w:rsidP="009D6FF3">
      <w:r>
        <w:lastRenderedPageBreak/>
        <w:t>2</w:t>
      </w:r>
      <w:r>
        <w:tab/>
      </w:r>
      <w:r w:rsidR="00F222F0">
        <w:rPr>
          <w:rFonts w:hint="cs"/>
          <w:rtl/>
        </w:rPr>
        <w:t>بعقد حلقات دراسية و</w:t>
      </w:r>
      <w:r w:rsidRPr="00872667">
        <w:rPr>
          <w:rFonts w:hint="cs"/>
          <w:rtl/>
        </w:rPr>
        <w:t xml:space="preserve">ورش عمل </w:t>
      </w:r>
      <w:r w:rsidR="009D6FF3">
        <w:rPr>
          <w:rFonts w:hint="cs"/>
          <w:rtl/>
        </w:rPr>
        <w:t>بشأن</w:t>
      </w:r>
      <w:r w:rsidRPr="00872667">
        <w:rPr>
          <w:rtl/>
        </w:rPr>
        <w:t xml:space="preserve"> </w:t>
      </w:r>
      <w:r w:rsidR="00F222F0">
        <w:rPr>
          <w:rFonts w:hint="cs"/>
          <w:rtl/>
        </w:rPr>
        <w:t xml:space="preserve">الحلول التقنية </w:t>
      </w:r>
      <w:r w:rsidR="009D6FF3">
        <w:rPr>
          <w:rFonts w:hint="cs"/>
          <w:rtl/>
        </w:rPr>
        <w:t>الاستراتيجية والقياسية،</w:t>
      </w:r>
      <w:r w:rsidR="00F222F0">
        <w:rPr>
          <w:rFonts w:hint="cs"/>
          <w:rtl/>
        </w:rPr>
        <w:t xml:space="preserve"> وتطبيقات شبكات الاتصالات المتنقلة الدولية</w:t>
      </w:r>
      <w:r w:rsidR="009D6FF3">
        <w:rPr>
          <w:rFonts w:hint="cs"/>
          <w:rtl/>
        </w:rPr>
        <w:t>،</w:t>
      </w:r>
      <w:r w:rsidR="00F222F0">
        <w:rPr>
          <w:rFonts w:hint="cs"/>
          <w:rtl/>
        </w:rPr>
        <w:t xml:space="preserve"> </w:t>
      </w:r>
      <w:r w:rsidRPr="00872667">
        <w:rPr>
          <w:rFonts w:hint="cs"/>
          <w:rtl/>
        </w:rPr>
        <w:t>مع</w:t>
      </w:r>
      <w:r w:rsidRPr="00872667">
        <w:rPr>
          <w:rtl/>
        </w:rPr>
        <w:t xml:space="preserve"> </w:t>
      </w:r>
      <w:r w:rsidRPr="00872667">
        <w:rPr>
          <w:rFonts w:hint="cs"/>
          <w:rtl/>
        </w:rPr>
        <w:t>مراعاة</w:t>
      </w:r>
      <w:r w:rsidRPr="00872667">
        <w:rPr>
          <w:rtl/>
        </w:rPr>
        <w:t xml:space="preserve"> </w:t>
      </w:r>
      <w:r w:rsidRPr="00872667">
        <w:rPr>
          <w:rFonts w:hint="cs"/>
          <w:rtl/>
        </w:rPr>
        <w:t>المتطلبات</w:t>
      </w:r>
      <w:r w:rsidRPr="00872667">
        <w:rPr>
          <w:rtl/>
        </w:rPr>
        <w:t xml:space="preserve"> </w:t>
      </w:r>
      <w:r w:rsidRPr="00872667">
        <w:rPr>
          <w:rFonts w:hint="cs"/>
          <w:rtl/>
        </w:rPr>
        <w:t>والخصائص</w:t>
      </w:r>
      <w:r w:rsidRPr="00872667">
        <w:rPr>
          <w:rtl/>
        </w:rPr>
        <w:t xml:space="preserve"> </w:t>
      </w:r>
      <w:r w:rsidRPr="00872667">
        <w:rPr>
          <w:rFonts w:hint="cs"/>
          <w:rtl/>
        </w:rPr>
        <w:t>المحددة</w:t>
      </w:r>
      <w:r w:rsidRPr="00872667">
        <w:rPr>
          <w:rtl/>
        </w:rPr>
        <w:t xml:space="preserve"> </w:t>
      </w:r>
      <w:r w:rsidRPr="00872667">
        <w:rPr>
          <w:rFonts w:hint="cs"/>
          <w:rtl/>
        </w:rPr>
        <w:t>على</w:t>
      </w:r>
      <w:r w:rsidRPr="00872667">
        <w:rPr>
          <w:rtl/>
        </w:rPr>
        <w:t xml:space="preserve"> </w:t>
      </w:r>
      <w:r w:rsidRPr="00872667">
        <w:rPr>
          <w:rFonts w:hint="cs"/>
          <w:rtl/>
        </w:rPr>
        <w:t>الصعيدين</w:t>
      </w:r>
      <w:r w:rsidRPr="00872667">
        <w:rPr>
          <w:rtl/>
        </w:rPr>
        <w:t xml:space="preserve"> </w:t>
      </w:r>
      <w:r w:rsidRPr="00872667">
        <w:rPr>
          <w:rFonts w:hint="cs"/>
          <w:rtl/>
        </w:rPr>
        <w:t>الوطني</w:t>
      </w:r>
      <w:r w:rsidRPr="00872667">
        <w:rPr>
          <w:rtl/>
        </w:rPr>
        <w:t xml:space="preserve"> </w:t>
      </w:r>
      <w:r w:rsidRPr="00872667">
        <w:rPr>
          <w:rFonts w:hint="cs"/>
          <w:rtl/>
        </w:rPr>
        <w:t>والإقليمي،</w:t>
      </w:r>
    </w:p>
    <w:p w:rsidR="00872667" w:rsidRPr="00D750B9" w:rsidRDefault="00872667" w:rsidP="00872667">
      <w:pPr>
        <w:pStyle w:val="Call"/>
        <w:rPr>
          <w:rtl/>
        </w:rPr>
      </w:pPr>
      <w:r w:rsidRPr="00D750B9">
        <w:rPr>
          <w:rFonts w:hint="cs"/>
          <w:rtl/>
        </w:rPr>
        <w:t>تشجع مديري المكاتب الثلاثة</w:t>
      </w:r>
    </w:p>
    <w:p w:rsidR="00872667" w:rsidRDefault="00872667" w:rsidP="000B7865">
      <w:pPr>
        <w:keepNext/>
        <w:keepLines/>
        <w:rPr>
          <w:lang w:bidi="ar-SY"/>
        </w:rPr>
      </w:pPr>
      <w:r w:rsidRPr="00D750B9">
        <w:rPr>
          <w:rFonts w:hint="cs"/>
          <w:rtl/>
        </w:rPr>
        <w:t>على بحث طرق جديدة لتحسين كفاءة عمل الاتحاد فيما</w:t>
      </w:r>
      <w:r w:rsidR="000B7865">
        <w:rPr>
          <w:rFonts w:hint="eastAsia"/>
          <w:rtl/>
        </w:rPr>
        <w:t> </w:t>
      </w:r>
      <w:r w:rsidRPr="00D750B9">
        <w:rPr>
          <w:rFonts w:hint="cs"/>
          <w:rtl/>
        </w:rPr>
        <w:t>يتعلق بالاتصالات المتنقلة الدولية</w:t>
      </w:r>
      <w:r w:rsidR="00810998">
        <w:rPr>
          <w:color w:val="000000"/>
          <w:rtl/>
        </w:rPr>
        <w:t>،</w:t>
      </w:r>
    </w:p>
    <w:p w:rsidR="00872667" w:rsidRDefault="00F91B8E" w:rsidP="00F91B8E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>تدعو الدول الأعضاء وأعضاء القطاع والمنتسبين والهيئات الأكاديمية</w:t>
      </w:r>
    </w:p>
    <w:p w:rsidR="004454E6" w:rsidRDefault="004454E6" w:rsidP="00065A88">
      <w:pPr>
        <w:rPr>
          <w:rtl/>
          <w:lang w:bidi="ar-EG"/>
        </w:rPr>
      </w:pPr>
      <w:r>
        <w:rPr>
          <w:lang w:bidi="ar-EG"/>
        </w:rPr>
        <w:t>1</w:t>
      </w:r>
      <w:r>
        <w:rPr>
          <w:lang w:bidi="ar-EG"/>
        </w:rPr>
        <w:tab/>
      </w:r>
      <w:r w:rsidR="00810998">
        <w:rPr>
          <w:rFonts w:hint="cs"/>
          <w:rtl/>
          <w:lang w:bidi="ar-EG"/>
        </w:rPr>
        <w:t>إلى المشاركة بنشاط في أنشطة التقييس التي يقوم بها قطاع تقييس الاتصالات بشأن وضع توصيات تتعلق بالج</w:t>
      </w:r>
      <w:r w:rsidR="009D6FF3">
        <w:rPr>
          <w:rFonts w:hint="cs"/>
          <w:rtl/>
          <w:lang w:bidi="ar-EG"/>
        </w:rPr>
        <w:t>و</w:t>
      </w:r>
      <w:r w:rsidR="00810998">
        <w:rPr>
          <w:rFonts w:hint="cs"/>
          <w:rtl/>
          <w:lang w:bidi="ar-EG"/>
        </w:rPr>
        <w:t>انب غير الراديوية ل</w:t>
      </w:r>
      <w:r w:rsidR="00810998">
        <w:rPr>
          <w:rFonts w:hint="cs"/>
          <w:rtl/>
        </w:rPr>
        <w:t xml:space="preserve">لاتصالات المتنقلة الدولية </w:t>
      </w:r>
      <w:r w:rsidR="00810998">
        <w:rPr>
          <w:rFonts w:hint="cs"/>
          <w:rtl/>
          <w:lang w:bidi="ar-EG"/>
        </w:rPr>
        <w:t xml:space="preserve">(وخاصة الاتصالات </w:t>
      </w:r>
      <w:r w:rsidR="00065A88">
        <w:rPr>
          <w:rFonts w:hint="cs"/>
          <w:rtl/>
          <w:lang w:bidi="ar-EG"/>
        </w:rPr>
        <w:t>المتنقلة الدولية</w:t>
      </w:r>
      <w:r w:rsidR="00065A88">
        <w:rPr>
          <w:rtl/>
          <w:lang w:bidi="ar-EG"/>
        </w:rPr>
        <w:noBreakHyphen/>
      </w:r>
      <w:r w:rsidR="00065A88">
        <w:rPr>
          <w:lang w:bidi="ar-EG"/>
        </w:rPr>
        <w:t>2020</w:t>
      </w:r>
      <w:r w:rsidR="000B7865">
        <w:rPr>
          <w:rFonts w:hint="cs"/>
          <w:rtl/>
          <w:lang w:bidi="ar-EG"/>
        </w:rPr>
        <w:t>)؛</w:t>
      </w:r>
    </w:p>
    <w:p w:rsidR="004454E6" w:rsidRDefault="004454E6" w:rsidP="00B51BA7">
      <w:pPr>
        <w:rPr>
          <w:rtl/>
          <w:lang w:bidi="ar-EG"/>
        </w:rPr>
      </w:pPr>
      <w:r>
        <w:rPr>
          <w:lang w:bidi="ar-EG"/>
        </w:rPr>
        <w:t>2</w:t>
      </w:r>
      <w:r>
        <w:rPr>
          <w:lang w:bidi="ar-EG"/>
        </w:rPr>
        <w:tab/>
      </w:r>
      <w:r w:rsidR="00810998">
        <w:rPr>
          <w:rFonts w:hint="cs"/>
          <w:rtl/>
          <w:lang w:bidi="ar-EG"/>
        </w:rPr>
        <w:t>إلى المشاركة في استراتيجية المعايير وتجربة تطور الشبكات وحالات التطبيق المتعلقة</w:t>
      </w:r>
      <w:r w:rsidR="000B7865">
        <w:rPr>
          <w:rFonts w:hint="cs"/>
          <w:rtl/>
          <w:lang w:bidi="ar-EG"/>
        </w:rPr>
        <w:t xml:space="preserve"> </w:t>
      </w:r>
      <w:r w:rsidR="00B51BA7">
        <w:rPr>
          <w:rFonts w:hint="cs"/>
          <w:rtl/>
          <w:lang w:bidi="ar-EG"/>
        </w:rPr>
        <w:t>بالاتصالات</w:t>
      </w:r>
      <w:r w:rsidR="00810998">
        <w:rPr>
          <w:rFonts w:hint="cs"/>
          <w:rtl/>
        </w:rPr>
        <w:t xml:space="preserve"> المتنقلة الدولية </w:t>
      </w:r>
      <w:r w:rsidR="00810998">
        <w:rPr>
          <w:rFonts w:hint="cs"/>
          <w:rtl/>
          <w:lang w:bidi="ar-EG"/>
        </w:rPr>
        <w:t xml:space="preserve">(وخاصة الاتصالات </w:t>
      </w:r>
      <w:r w:rsidR="00065A88">
        <w:rPr>
          <w:rFonts w:hint="cs"/>
          <w:rtl/>
          <w:lang w:bidi="ar-EG"/>
        </w:rPr>
        <w:t>المتنقلة الدولية</w:t>
      </w:r>
      <w:r w:rsidR="00065A88">
        <w:rPr>
          <w:rtl/>
          <w:lang w:bidi="ar-EG"/>
        </w:rPr>
        <w:noBreakHyphen/>
      </w:r>
      <w:r w:rsidR="00065A88">
        <w:rPr>
          <w:lang w:bidi="ar-EG"/>
        </w:rPr>
        <w:t>2020</w:t>
      </w:r>
      <w:r w:rsidR="00810998">
        <w:rPr>
          <w:rFonts w:hint="cs"/>
          <w:rtl/>
          <w:lang w:bidi="ar-EG"/>
        </w:rPr>
        <w:t xml:space="preserve">) في </w:t>
      </w:r>
      <w:r w:rsidR="00BC2213">
        <w:rPr>
          <w:rFonts w:hint="cs"/>
          <w:rtl/>
          <w:lang w:bidi="ar-EG"/>
        </w:rPr>
        <w:t xml:space="preserve">أحداث </w:t>
      </w:r>
      <w:bookmarkStart w:id="1" w:name="_GoBack"/>
      <w:bookmarkEnd w:id="1"/>
      <w:r w:rsidR="00B422B9">
        <w:rPr>
          <w:rFonts w:hint="cs"/>
          <w:rtl/>
          <w:lang w:bidi="ar-EG"/>
        </w:rPr>
        <w:t>ال</w:t>
      </w:r>
      <w:r w:rsidR="00810998">
        <w:rPr>
          <w:rFonts w:hint="cs"/>
          <w:rtl/>
          <w:lang w:bidi="ar-EG"/>
        </w:rPr>
        <w:t xml:space="preserve">حلقات </w:t>
      </w:r>
      <w:r w:rsidR="001D1FF1">
        <w:rPr>
          <w:rFonts w:hint="cs"/>
          <w:rtl/>
          <w:lang w:bidi="ar-EG"/>
        </w:rPr>
        <w:t>ال</w:t>
      </w:r>
      <w:r w:rsidR="00810998">
        <w:rPr>
          <w:rFonts w:hint="cs"/>
          <w:rtl/>
          <w:lang w:bidi="ar-EG"/>
        </w:rPr>
        <w:t xml:space="preserve">دراسية وورش </w:t>
      </w:r>
      <w:r w:rsidR="00B422B9">
        <w:rPr>
          <w:rFonts w:hint="cs"/>
          <w:rtl/>
          <w:lang w:bidi="ar-EG"/>
        </w:rPr>
        <w:t>ال</w:t>
      </w:r>
      <w:r w:rsidR="00810998">
        <w:rPr>
          <w:rFonts w:hint="cs"/>
          <w:rtl/>
          <w:lang w:bidi="ar-EG"/>
        </w:rPr>
        <w:t xml:space="preserve">عمل </w:t>
      </w:r>
      <w:r w:rsidR="00B422B9">
        <w:rPr>
          <w:rFonts w:hint="cs"/>
          <w:rtl/>
          <w:lang w:bidi="ar-EG"/>
        </w:rPr>
        <w:t>ذات</w:t>
      </w:r>
      <w:r w:rsidR="000B7865">
        <w:rPr>
          <w:rFonts w:hint="eastAsia"/>
          <w:rtl/>
          <w:lang w:bidi="ar-EG"/>
        </w:rPr>
        <w:t> </w:t>
      </w:r>
      <w:r w:rsidR="00B422B9">
        <w:rPr>
          <w:rFonts w:hint="cs"/>
          <w:rtl/>
          <w:lang w:bidi="ar-EG"/>
        </w:rPr>
        <w:t>الصلة</w:t>
      </w:r>
      <w:r w:rsidR="000B7865">
        <w:rPr>
          <w:rFonts w:hint="cs"/>
          <w:rtl/>
          <w:lang w:bidi="ar-EG"/>
        </w:rPr>
        <w:t>.</w:t>
      </w:r>
    </w:p>
    <w:p w:rsidR="004454E6" w:rsidRDefault="004454E6" w:rsidP="004454E6">
      <w:pPr>
        <w:pStyle w:val="Reasons"/>
        <w:rPr>
          <w:lang w:bidi="ar-EG"/>
        </w:rPr>
      </w:pPr>
    </w:p>
    <w:p w:rsidR="004454E6" w:rsidRDefault="004454E6" w:rsidP="00847A49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4454E6">
      <w:headerReference w:type="default" r:id="rId15"/>
      <w:footerReference w:type="default" r:id="rId16"/>
      <w:footerReference w:type="first" r:id="rId17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F2C" w:rsidRDefault="00772F2C" w:rsidP="00E07379">
      <w:pPr>
        <w:spacing w:before="0" w:line="240" w:lineRule="auto"/>
      </w:pPr>
      <w:r>
        <w:separator/>
      </w:r>
    </w:p>
  </w:endnote>
  <w:endnote w:type="continuationSeparator" w:id="0">
    <w:p w:rsidR="00772F2C" w:rsidRDefault="00772F2C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F2C" w:rsidRPr="00D631B3" w:rsidRDefault="00772F2C" w:rsidP="006C2EF5">
    <w:pPr>
      <w:tabs>
        <w:tab w:val="left" w:pos="5103"/>
        <w:tab w:val="right" w:pos="9639"/>
      </w:tabs>
      <w:bidi w:val="0"/>
      <w:rPr>
        <w:rFonts w:cs="Times New Roman"/>
        <w:sz w:val="16"/>
        <w:szCs w:val="16"/>
        <w:lang w:val="fr-CH"/>
      </w:rPr>
    </w:pPr>
    <w:r w:rsidRPr="00E07379">
      <w:rPr>
        <w:rFonts w:cs="Times New Roman"/>
        <w:sz w:val="16"/>
        <w:szCs w:val="16"/>
      </w:rPr>
      <w:fldChar w:fldCharType="begin"/>
    </w:r>
    <w:r w:rsidRPr="00D631B3">
      <w:rPr>
        <w:rFonts w:cs="Times New Roman"/>
        <w:sz w:val="16"/>
        <w:szCs w:val="16"/>
        <w:lang w:val="fr-CH"/>
      </w:rPr>
      <w:instrText xml:space="preserve"> FILENAME \p \* MERGEFORMAT </w:instrText>
    </w:r>
    <w:r w:rsidRPr="00E07379">
      <w:rPr>
        <w:rFonts w:cs="Times New Roman"/>
        <w:sz w:val="16"/>
        <w:szCs w:val="16"/>
      </w:rPr>
      <w:fldChar w:fldCharType="separate"/>
    </w:r>
    <w:r w:rsidR="009830F4">
      <w:rPr>
        <w:rFonts w:cs="Times New Roman"/>
        <w:noProof/>
        <w:sz w:val="16"/>
        <w:szCs w:val="16"/>
        <w:lang w:val="fr-CH"/>
      </w:rPr>
      <w:t>P:\ARA\ITU-T\CONF-T\WTSA16\000\044ADD10.docx</w:t>
    </w:r>
    <w:r w:rsidRPr="00E07379">
      <w:rPr>
        <w:rFonts w:cs="Times New Roman"/>
        <w:sz w:val="16"/>
        <w:szCs w:val="16"/>
      </w:rPr>
      <w:fldChar w:fldCharType="end"/>
    </w:r>
    <w:r w:rsidR="002D1EF1" w:rsidRPr="00C92F06">
      <w:rPr>
        <w:rFonts w:cs="Times New Roman"/>
        <w:sz w:val="16"/>
        <w:szCs w:val="16"/>
        <w:lang w:val="fr-CH"/>
      </w:rPr>
      <w:t xml:space="preserve">   </w:t>
    </w:r>
    <w:r w:rsidR="006C2EF5">
      <w:rPr>
        <w:rFonts w:cs="Times New Roman"/>
        <w:sz w:val="16"/>
        <w:szCs w:val="16"/>
        <w:lang w:val="fr-CH"/>
      </w:rPr>
      <w:t>(</w:t>
    </w:r>
    <w:r>
      <w:rPr>
        <w:rFonts w:cs="Times New Roman"/>
        <w:sz w:val="16"/>
        <w:szCs w:val="16"/>
        <w:lang w:val="fr-CH"/>
      </w:rPr>
      <w:t>405899)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F2C" w:rsidRPr="00D631B3" w:rsidRDefault="00772F2C" w:rsidP="006C2EF5">
    <w:pPr>
      <w:pStyle w:val="Footer"/>
      <w:rPr>
        <w:szCs w:val="12"/>
        <w:lang w:val="fr-CH"/>
      </w:rPr>
    </w:pPr>
    <w:r w:rsidRPr="0022345D">
      <w:rPr>
        <w:szCs w:val="12"/>
      </w:rPr>
      <w:fldChar w:fldCharType="begin"/>
    </w:r>
    <w:r w:rsidRPr="00D631B3">
      <w:rPr>
        <w:szCs w:val="12"/>
        <w:lang w:val="fr-CH"/>
      </w:rPr>
      <w:instrText xml:space="preserve"> FILENAME \p  \* MERGEFORMAT </w:instrText>
    </w:r>
    <w:r w:rsidRPr="0022345D">
      <w:rPr>
        <w:szCs w:val="12"/>
      </w:rPr>
      <w:fldChar w:fldCharType="separate"/>
    </w:r>
    <w:r w:rsidR="009830F4">
      <w:rPr>
        <w:noProof/>
        <w:szCs w:val="12"/>
        <w:lang w:val="fr-CH"/>
      </w:rPr>
      <w:t>P:\ARA\ITU-T\CONF-T\WTSA16\000\044ADD10.docx</w:t>
    </w:r>
    <w:r w:rsidRPr="0022345D">
      <w:rPr>
        <w:szCs w:val="12"/>
      </w:rPr>
      <w:fldChar w:fldCharType="end"/>
    </w:r>
    <w:r w:rsidR="00C92F06" w:rsidRPr="00C92F06">
      <w:rPr>
        <w:szCs w:val="12"/>
        <w:lang w:val="fr-CH"/>
      </w:rPr>
      <w:t xml:space="preserve">   </w:t>
    </w:r>
    <w:r w:rsidR="006C2EF5" w:rsidRPr="00D6604F">
      <w:rPr>
        <w:szCs w:val="12"/>
        <w:lang w:val="fr-CH"/>
      </w:rPr>
      <w:t>(</w:t>
    </w:r>
    <w:r>
      <w:rPr>
        <w:szCs w:val="12"/>
        <w:lang w:val="fr-CH"/>
      </w:rPr>
      <w:t>405899)</w:t>
    </w:r>
  </w:p>
  <w:p w:rsidR="00772F2C" w:rsidRPr="00D631B3" w:rsidRDefault="00772F2C" w:rsidP="00E07379">
    <w:pPr>
      <w:spacing w:before="0"/>
      <w:rPr>
        <w:sz w:val="2"/>
        <w:szCs w:val="2"/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F2C" w:rsidRDefault="00772F2C" w:rsidP="00E07379">
      <w:pPr>
        <w:spacing w:before="0" w:line="240" w:lineRule="auto"/>
      </w:pPr>
      <w:r>
        <w:separator/>
      </w:r>
    </w:p>
  </w:footnote>
  <w:footnote w:type="continuationSeparator" w:id="0">
    <w:p w:rsidR="00772F2C" w:rsidRDefault="00772F2C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F2C" w:rsidRPr="005D6C0D" w:rsidRDefault="00772F2C" w:rsidP="005D6C0D">
    <w:pPr>
      <w:bidi w:val="0"/>
      <w:spacing w:after="360" w:line="240" w:lineRule="auto"/>
      <w:jc w:val="center"/>
      <w:rPr>
        <w:rStyle w:val="PageNumber"/>
        <w:sz w:val="16"/>
        <w:szCs w:val="16"/>
      </w:rPr>
    </w:pPr>
    <w:r w:rsidRPr="005D6C0D">
      <w:rPr>
        <w:rStyle w:val="PageNumber"/>
        <w:sz w:val="18"/>
        <w:szCs w:val="18"/>
      </w:rPr>
      <w:fldChar w:fldCharType="begin"/>
    </w:r>
    <w:r w:rsidRPr="005D6C0D">
      <w:rPr>
        <w:rStyle w:val="PageNumber"/>
        <w:sz w:val="18"/>
        <w:szCs w:val="18"/>
      </w:rPr>
      <w:instrText xml:space="preserve"> PAGE </w:instrText>
    </w:r>
    <w:r w:rsidRPr="005D6C0D">
      <w:rPr>
        <w:rStyle w:val="PageNumber"/>
        <w:sz w:val="18"/>
        <w:szCs w:val="18"/>
      </w:rPr>
      <w:fldChar w:fldCharType="separate"/>
    </w:r>
    <w:r w:rsidR="00BC2213">
      <w:rPr>
        <w:rStyle w:val="PageNumber"/>
        <w:noProof/>
        <w:sz w:val="18"/>
        <w:szCs w:val="18"/>
      </w:rPr>
      <w:t>6</w:t>
    </w:r>
    <w:r w:rsidRPr="005D6C0D">
      <w:rPr>
        <w:rStyle w:val="PageNumber"/>
        <w:sz w:val="18"/>
        <w:szCs w:val="18"/>
      </w:rPr>
      <w:fldChar w:fldCharType="end"/>
    </w:r>
    <w:r w:rsidRPr="005D6C0D">
      <w:rPr>
        <w:rStyle w:val="PageNumber"/>
        <w:sz w:val="18"/>
        <w:szCs w:val="18"/>
        <w:rtl/>
      </w:rPr>
      <w:br/>
    </w:r>
    <w:r w:rsidRPr="005D6C0D">
      <w:rPr>
        <w:sz w:val="18"/>
        <w:szCs w:val="24"/>
      </w:rPr>
      <w:t>WTSA16/44(Add.10)-A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EC"/>
    <w:rsid w:val="00010E40"/>
    <w:rsid w:val="000124CC"/>
    <w:rsid w:val="00046444"/>
    <w:rsid w:val="00055AD0"/>
    <w:rsid w:val="0006023B"/>
    <w:rsid w:val="00065A88"/>
    <w:rsid w:val="0008638B"/>
    <w:rsid w:val="00090574"/>
    <w:rsid w:val="00092FC2"/>
    <w:rsid w:val="000A1006"/>
    <w:rsid w:val="000A1677"/>
    <w:rsid w:val="000B407F"/>
    <w:rsid w:val="000B7865"/>
    <w:rsid w:val="000E02B0"/>
    <w:rsid w:val="000F0B1C"/>
    <w:rsid w:val="000F1D42"/>
    <w:rsid w:val="000F4D07"/>
    <w:rsid w:val="00102A03"/>
    <w:rsid w:val="001040A3"/>
    <w:rsid w:val="00173915"/>
    <w:rsid w:val="001A3631"/>
    <w:rsid w:val="001A71CF"/>
    <w:rsid w:val="001D1FF1"/>
    <w:rsid w:val="0022345D"/>
    <w:rsid w:val="00224D04"/>
    <w:rsid w:val="00225854"/>
    <w:rsid w:val="0023283D"/>
    <w:rsid w:val="00252E0C"/>
    <w:rsid w:val="002608E6"/>
    <w:rsid w:val="002663A8"/>
    <w:rsid w:val="00276881"/>
    <w:rsid w:val="0028174B"/>
    <w:rsid w:val="002978F4"/>
    <w:rsid w:val="002B028D"/>
    <w:rsid w:val="002B435E"/>
    <w:rsid w:val="002C4DAE"/>
    <w:rsid w:val="002D1EF1"/>
    <w:rsid w:val="002D3A60"/>
    <w:rsid w:val="002E6541"/>
    <w:rsid w:val="002E6566"/>
    <w:rsid w:val="002F5560"/>
    <w:rsid w:val="0030486B"/>
    <w:rsid w:val="003231B9"/>
    <w:rsid w:val="0032638A"/>
    <w:rsid w:val="003275AC"/>
    <w:rsid w:val="0033279A"/>
    <w:rsid w:val="00333D29"/>
    <w:rsid w:val="00337414"/>
    <w:rsid w:val="003409F4"/>
    <w:rsid w:val="00357185"/>
    <w:rsid w:val="0036418F"/>
    <w:rsid w:val="003740FA"/>
    <w:rsid w:val="0039546C"/>
    <w:rsid w:val="003B3BC2"/>
    <w:rsid w:val="003B68D6"/>
    <w:rsid w:val="003C475F"/>
    <w:rsid w:val="003D3AAF"/>
    <w:rsid w:val="003E4132"/>
    <w:rsid w:val="003F678F"/>
    <w:rsid w:val="0042686F"/>
    <w:rsid w:val="004312AA"/>
    <w:rsid w:val="00432FCC"/>
    <w:rsid w:val="004367CE"/>
    <w:rsid w:val="00443869"/>
    <w:rsid w:val="004454E6"/>
    <w:rsid w:val="004712C6"/>
    <w:rsid w:val="00497703"/>
    <w:rsid w:val="004E0C63"/>
    <w:rsid w:val="004F0F06"/>
    <w:rsid w:val="004F7706"/>
    <w:rsid w:val="00500333"/>
    <w:rsid w:val="00501E0E"/>
    <w:rsid w:val="0051661C"/>
    <w:rsid w:val="005204D7"/>
    <w:rsid w:val="00534119"/>
    <w:rsid w:val="00552BC5"/>
    <w:rsid w:val="0055516A"/>
    <w:rsid w:val="0056374C"/>
    <w:rsid w:val="0056614F"/>
    <w:rsid w:val="0057656F"/>
    <w:rsid w:val="00576731"/>
    <w:rsid w:val="005916B8"/>
    <w:rsid w:val="0059285F"/>
    <w:rsid w:val="005A24B1"/>
    <w:rsid w:val="005B7B8A"/>
    <w:rsid w:val="005C759B"/>
    <w:rsid w:val="005D6476"/>
    <w:rsid w:val="005D6C0D"/>
    <w:rsid w:val="005E5283"/>
    <w:rsid w:val="005E58F5"/>
    <w:rsid w:val="00606660"/>
    <w:rsid w:val="006157A3"/>
    <w:rsid w:val="00620E60"/>
    <w:rsid w:val="0063315A"/>
    <w:rsid w:val="0065591D"/>
    <w:rsid w:val="00662C5A"/>
    <w:rsid w:val="00670AF5"/>
    <w:rsid w:val="0069494B"/>
    <w:rsid w:val="006A30CF"/>
    <w:rsid w:val="006C1556"/>
    <w:rsid w:val="006C2EF5"/>
    <w:rsid w:val="006F267F"/>
    <w:rsid w:val="006F63F7"/>
    <w:rsid w:val="006F6F03"/>
    <w:rsid w:val="00702101"/>
    <w:rsid w:val="00706D7A"/>
    <w:rsid w:val="007177C6"/>
    <w:rsid w:val="00720499"/>
    <w:rsid w:val="00726AEC"/>
    <w:rsid w:val="00726E92"/>
    <w:rsid w:val="007409BE"/>
    <w:rsid w:val="007530CA"/>
    <w:rsid w:val="00772F2C"/>
    <w:rsid w:val="0079553D"/>
    <w:rsid w:val="007B01CC"/>
    <w:rsid w:val="007B2FB3"/>
    <w:rsid w:val="007B6564"/>
    <w:rsid w:val="007F585B"/>
    <w:rsid w:val="007F646C"/>
    <w:rsid w:val="00801FCD"/>
    <w:rsid w:val="00803D7E"/>
    <w:rsid w:val="00803F08"/>
    <w:rsid w:val="00807F5D"/>
    <w:rsid w:val="00810998"/>
    <w:rsid w:val="008235CD"/>
    <w:rsid w:val="00823A07"/>
    <w:rsid w:val="00835FEC"/>
    <w:rsid w:val="00847A49"/>
    <w:rsid w:val="008513CB"/>
    <w:rsid w:val="00866E65"/>
    <w:rsid w:val="00872667"/>
    <w:rsid w:val="00874D9C"/>
    <w:rsid w:val="008926E8"/>
    <w:rsid w:val="008A00C4"/>
    <w:rsid w:val="008A1810"/>
    <w:rsid w:val="008A1C52"/>
    <w:rsid w:val="008C36B3"/>
    <w:rsid w:val="008E3EDC"/>
    <w:rsid w:val="008E6C19"/>
    <w:rsid w:val="00904CF7"/>
    <w:rsid w:val="00917694"/>
    <w:rsid w:val="009263CD"/>
    <w:rsid w:val="00930E6D"/>
    <w:rsid w:val="00972CA2"/>
    <w:rsid w:val="00982B28"/>
    <w:rsid w:val="009830F4"/>
    <w:rsid w:val="00984EA5"/>
    <w:rsid w:val="00992593"/>
    <w:rsid w:val="009C17E1"/>
    <w:rsid w:val="009C23C5"/>
    <w:rsid w:val="009C35ED"/>
    <w:rsid w:val="009D6FF3"/>
    <w:rsid w:val="009D75AE"/>
    <w:rsid w:val="009F1C12"/>
    <w:rsid w:val="009F41F4"/>
    <w:rsid w:val="00A25A43"/>
    <w:rsid w:val="00A26D18"/>
    <w:rsid w:val="00A3295B"/>
    <w:rsid w:val="00A3553A"/>
    <w:rsid w:val="00A4174B"/>
    <w:rsid w:val="00A42AE5"/>
    <w:rsid w:val="00A52B61"/>
    <w:rsid w:val="00A54F4E"/>
    <w:rsid w:val="00A64820"/>
    <w:rsid w:val="00A71DD6"/>
    <w:rsid w:val="00A723C7"/>
    <w:rsid w:val="00A744A8"/>
    <w:rsid w:val="00A80E11"/>
    <w:rsid w:val="00A97F94"/>
    <w:rsid w:val="00AB1309"/>
    <w:rsid w:val="00AC2C52"/>
    <w:rsid w:val="00AC37FE"/>
    <w:rsid w:val="00AD1503"/>
    <w:rsid w:val="00AD1A56"/>
    <w:rsid w:val="00AE7244"/>
    <w:rsid w:val="00AF3FEE"/>
    <w:rsid w:val="00B02F46"/>
    <w:rsid w:val="00B2000C"/>
    <w:rsid w:val="00B20ADE"/>
    <w:rsid w:val="00B222F9"/>
    <w:rsid w:val="00B37607"/>
    <w:rsid w:val="00B422B9"/>
    <w:rsid w:val="00B51BA7"/>
    <w:rsid w:val="00B53E3D"/>
    <w:rsid w:val="00B66B9A"/>
    <w:rsid w:val="00B81EEE"/>
    <w:rsid w:val="00B82089"/>
    <w:rsid w:val="00B9037E"/>
    <w:rsid w:val="00B970AE"/>
    <w:rsid w:val="00BA1427"/>
    <w:rsid w:val="00BB5533"/>
    <w:rsid w:val="00BB58AB"/>
    <w:rsid w:val="00BC0E1F"/>
    <w:rsid w:val="00BC2213"/>
    <w:rsid w:val="00BE49D0"/>
    <w:rsid w:val="00BF2C38"/>
    <w:rsid w:val="00C04276"/>
    <w:rsid w:val="00C117DF"/>
    <w:rsid w:val="00C1661C"/>
    <w:rsid w:val="00C23331"/>
    <w:rsid w:val="00C237F2"/>
    <w:rsid w:val="00C265DA"/>
    <w:rsid w:val="00C42331"/>
    <w:rsid w:val="00C427A4"/>
    <w:rsid w:val="00C442F2"/>
    <w:rsid w:val="00C46828"/>
    <w:rsid w:val="00C53000"/>
    <w:rsid w:val="00C674FE"/>
    <w:rsid w:val="00C7297D"/>
    <w:rsid w:val="00C75633"/>
    <w:rsid w:val="00C8242E"/>
    <w:rsid w:val="00C82615"/>
    <w:rsid w:val="00C8374F"/>
    <w:rsid w:val="00C867DB"/>
    <w:rsid w:val="00C92F06"/>
    <w:rsid w:val="00CA2A38"/>
    <w:rsid w:val="00CA50FF"/>
    <w:rsid w:val="00CC3CD2"/>
    <w:rsid w:val="00CC43BE"/>
    <w:rsid w:val="00CD123C"/>
    <w:rsid w:val="00CD12A4"/>
    <w:rsid w:val="00CD2085"/>
    <w:rsid w:val="00CE2EE1"/>
    <w:rsid w:val="00CF3FFD"/>
    <w:rsid w:val="00D0494C"/>
    <w:rsid w:val="00D13DDB"/>
    <w:rsid w:val="00D14BEB"/>
    <w:rsid w:val="00D21C89"/>
    <w:rsid w:val="00D45542"/>
    <w:rsid w:val="00D631B3"/>
    <w:rsid w:val="00D6604F"/>
    <w:rsid w:val="00D77D0F"/>
    <w:rsid w:val="00DA1467"/>
    <w:rsid w:val="00DA1CF0"/>
    <w:rsid w:val="00DA3628"/>
    <w:rsid w:val="00DB2271"/>
    <w:rsid w:val="00DB363E"/>
    <w:rsid w:val="00DB5659"/>
    <w:rsid w:val="00DC24B4"/>
    <w:rsid w:val="00DD6181"/>
    <w:rsid w:val="00DD7755"/>
    <w:rsid w:val="00DD7A05"/>
    <w:rsid w:val="00DE28FB"/>
    <w:rsid w:val="00DE45EA"/>
    <w:rsid w:val="00DE5273"/>
    <w:rsid w:val="00DF16DC"/>
    <w:rsid w:val="00DF5361"/>
    <w:rsid w:val="00E009A1"/>
    <w:rsid w:val="00E00D15"/>
    <w:rsid w:val="00E071BE"/>
    <w:rsid w:val="00E07379"/>
    <w:rsid w:val="00E14494"/>
    <w:rsid w:val="00E17033"/>
    <w:rsid w:val="00E2443B"/>
    <w:rsid w:val="00E27AD4"/>
    <w:rsid w:val="00E32189"/>
    <w:rsid w:val="00E45211"/>
    <w:rsid w:val="00E7380C"/>
    <w:rsid w:val="00E74BE7"/>
    <w:rsid w:val="00E843B3"/>
    <w:rsid w:val="00E86CC9"/>
    <w:rsid w:val="00E96624"/>
    <w:rsid w:val="00E97C8D"/>
    <w:rsid w:val="00EA52CF"/>
    <w:rsid w:val="00ED1A0F"/>
    <w:rsid w:val="00F126F1"/>
    <w:rsid w:val="00F2092D"/>
    <w:rsid w:val="00F2106A"/>
    <w:rsid w:val="00F222F0"/>
    <w:rsid w:val="00F36D8B"/>
    <w:rsid w:val="00F401D0"/>
    <w:rsid w:val="00F45F2B"/>
    <w:rsid w:val="00F539C9"/>
    <w:rsid w:val="00F53A83"/>
    <w:rsid w:val="00F57AE4"/>
    <w:rsid w:val="00F662CA"/>
    <w:rsid w:val="00F67150"/>
    <w:rsid w:val="00F70F28"/>
    <w:rsid w:val="00F84366"/>
    <w:rsid w:val="00F85089"/>
    <w:rsid w:val="00F85564"/>
    <w:rsid w:val="00F86CFA"/>
    <w:rsid w:val="00F91B8E"/>
    <w:rsid w:val="00F94F95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2A6C0DAA-CEB9-4BF1-BC61-9A31A202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6D"/>
    <w:pPr>
      <w:tabs>
        <w:tab w:val="left" w:pos="1134"/>
      </w:tabs>
      <w:bidi/>
      <w:spacing w:before="120" w:after="0" w:line="192" w:lineRule="auto"/>
      <w:jc w:val="both"/>
    </w:pPr>
    <w:rPr>
      <w:rFonts w:ascii="Times New Roman" w:eastAsia="Times New Roman" w:hAnsi="Times New Roma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2345D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22345D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22345D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2345D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2345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2345D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2345D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2345D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2345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D45542"/>
    <w:pPr>
      <w:keepLines/>
      <w:tabs>
        <w:tab w:val="clear" w:pos="567"/>
        <w:tab w:val="clear" w:pos="1701"/>
        <w:tab w:val="clear" w:pos="2835"/>
        <w:tab w:val="left" w:pos="1871"/>
      </w:tabs>
      <w:bidi w:val="0"/>
      <w:spacing w:after="280" w:line="240" w:lineRule="auto"/>
    </w:pPr>
    <w:rPr>
      <w:rFonts w:ascii="Times New Roman Bold" w:hAnsi="Times New Roman Bold" w:cs="Times New Roman"/>
      <w:bCs w:val="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59285F"/>
    <w:rPr>
      <w:rFonts w:ascii="Times New Roman Bold" w:eastAsia="Times New Roman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59285F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2345D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AnnexNo">
    <w:name w:val="Annex_No"/>
    <w:basedOn w:val="Normal"/>
    <w:qFormat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930E6D"/>
    <w:pPr>
      <w:keepLines/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22345D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2345D"/>
    <w:rPr>
      <w:rFonts w:ascii="Times New Roman" w:eastAsia="Times New Roman" w:hAnsi="Times New Roman" w:cs="Traditional Arabic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2345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22345D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2345D"/>
    <w:rPr>
      <w:rFonts w:cs="Times New Roman"/>
      <w:position w:val="6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22345D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2345D"/>
    <w:pPr>
      <w:spacing w:before="280"/>
    </w:pPr>
  </w:style>
  <w:style w:type="paragraph" w:customStyle="1" w:styleId="Note">
    <w:name w:val="Note"/>
    <w:basedOn w:val="Normal"/>
    <w:qFormat/>
    <w:rsid w:val="0022345D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2345D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2345D"/>
    <w:rPr>
      <w:b/>
      <w:bCs/>
    </w:rPr>
  </w:style>
  <w:style w:type="paragraph" w:customStyle="1" w:styleId="RecNo">
    <w:name w:val="Rec_No"/>
    <w:basedOn w:val="Normal"/>
    <w:rsid w:val="0079553D"/>
    <w:pPr>
      <w:spacing w:before="240"/>
      <w:jc w:val="right"/>
    </w:pPr>
    <w:rPr>
      <w:rFonts w:ascii="Times New Roman Bold" w:hAnsi="Times New Roman Bold"/>
      <w:b/>
      <w:sz w:val="28"/>
      <w:szCs w:val="40"/>
    </w:rPr>
  </w:style>
  <w:style w:type="paragraph" w:customStyle="1" w:styleId="Rectitle">
    <w:name w:val="Rec_title"/>
    <w:basedOn w:val="Annextitle"/>
    <w:autoRedefine/>
    <w:qFormat/>
    <w:rsid w:val="0079553D"/>
    <w:rPr>
      <w:rFonts w:ascii="Times New Roman Bold" w:hAnsi="Times New Roman Bold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2345D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paragraph" w:customStyle="1" w:styleId="Annexref">
    <w:name w:val="Annex_ref"/>
    <w:qFormat/>
    <w:rsid w:val="0022345D"/>
    <w:pPr>
      <w:bidi/>
      <w:spacing w:before="480" w:after="0" w:line="192" w:lineRule="auto"/>
    </w:pPr>
    <w:rPr>
      <w:rFonts w:ascii="Times New Roman" w:eastAsia="Times New Roman" w:hAnsi="Times New Roman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22345D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22345D"/>
    <w:rPr>
      <w:w w:val="110"/>
    </w:rPr>
  </w:style>
  <w:style w:type="paragraph" w:customStyle="1" w:styleId="Title3">
    <w:name w:val="Title 3"/>
    <w:basedOn w:val="Title2"/>
    <w:next w:val="Normal"/>
    <w:rsid w:val="0022345D"/>
    <w:pPr>
      <w:spacing w:before="240"/>
    </w:pPr>
    <w:rPr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22345D"/>
  </w:style>
  <w:style w:type="paragraph" w:customStyle="1" w:styleId="Appendixtitle">
    <w:name w:val="Appendix_title"/>
    <w:basedOn w:val="Annextitle"/>
    <w:next w:val="Normal"/>
    <w:rsid w:val="0022345D"/>
  </w:style>
  <w:style w:type="paragraph" w:customStyle="1" w:styleId="Headingb">
    <w:name w:val="Heading_b"/>
    <w:basedOn w:val="Heading2"/>
    <w:rsid w:val="0022345D"/>
    <w:pPr>
      <w:spacing w:before="180"/>
    </w:pPr>
    <w:rPr>
      <w:b w:val="0"/>
    </w:rPr>
  </w:style>
  <w:style w:type="paragraph" w:customStyle="1" w:styleId="Tablelegend">
    <w:name w:val="Table legend"/>
    <w:basedOn w:val="Normal"/>
    <w:qFormat/>
    <w:rsid w:val="00B970AE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AD1503"/>
    <w:rPr>
      <w:color w:val="0000FF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22345D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2345D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7F646C"/>
    <w:rPr>
      <w:rFonts w:ascii="Times New Roman Bold" w:eastAsia="Times New Roman" w:hAnsi="Times New Roman Bold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2345D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22345D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7F64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7F646C"/>
    <w:pPr>
      <w:spacing w:before="4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7F646C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22345D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2345D"/>
    <w:rPr>
      <w:rFonts w:ascii="Times New Roman" w:eastAsia="Times New Roman" w:hAnsi="Times New Roman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AD1503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AD1503"/>
    <w:pPr>
      <w:spacing w:before="24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2345D"/>
    <w:rPr>
      <w:rFonts w:ascii="Times New Roman Bold" w:hAnsi="Times New Roman Bold"/>
      <w:b/>
      <w:bCs/>
      <w:sz w:val="30"/>
      <w:szCs w:val="44"/>
    </w:rPr>
  </w:style>
  <w:style w:type="paragraph" w:customStyle="1" w:styleId="Committee">
    <w:name w:val="Committee"/>
    <w:basedOn w:val="Normal"/>
    <w:qFormat/>
    <w:rsid w:val="0022345D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Adress">
    <w:name w:val="Adress"/>
    <w:qFormat/>
    <w:rsid w:val="0022345D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2345D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2345D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ChapNo">
    <w:name w:val="Chap_No"/>
    <w:basedOn w:val="Normal"/>
    <w:qFormat/>
    <w:rsid w:val="0022345D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2345D"/>
    <w:pPr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2345D"/>
    <w:rPr>
      <w:rFonts w:ascii="Times New Roman italic" w:hAnsi="Times New Roman italic"/>
      <w:i/>
      <w:iCs/>
      <w:lang w:bidi="ar-EG"/>
    </w:rPr>
  </w:style>
  <w:style w:type="paragraph" w:customStyle="1" w:styleId="Chaptitle">
    <w:name w:val="Chap_title"/>
    <w:basedOn w:val="Agendaitem"/>
    <w:qFormat/>
    <w:rsid w:val="0022345D"/>
    <w:pPr>
      <w:spacing w:before="240" w:line="192" w:lineRule="auto"/>
    </w:pPr>
  </w:style>
  <w:style w:type="character" w:styleId="EndnoteReference">
    <w:name w:val="endnote reference"/>
    <w:basedOn w:val="DefaultParagraphFont"/>
    <w:rsid w:val="0022345D"/>
    <w:rPr>
      <w:vertAlign w:val="superscript"/>
    </w:rPr>
  </w:style>
  <w:style w:type="paragraph" w:customStyle="1" w:styleId="enumlev3">
    <w:name w:val="enumlev3"/>
    <w:basedOn w:val="enumlev2"/>
    <w:next w:val="Normal"/>
    <w:link w:val="enumlev3Char"/>
    <w:qFormat/>
    <w:rsid w:val="0022345D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22345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title">
    <w:name w:val="Figure_title"/>
    <w:qFormat/>
    <w:rsid w:val="0022345D"/>
    <w:pPr>
      <w:keepNext/>
      <w:keepLines/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22345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2345D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PartNo">
    <w:name w:val="Part_No"/>
    <w:basedOn w:val="Normal"/>
    <w:qFormat/>
    <w:rsid w:val="0022345D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2345D"/>
    <w:rPr>
      <w:rFonts w:ascii="Times New Roman" w:eastAsia="Times New Roman" w:hAnsi="Times New Roman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2345D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2345D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2345D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2345D"/>
  </w:style>
  <w:style w:type="character" w:customStyle="1" w:styleId="RestitleChar">
    <w:name w:val="Res_title Char"/>
    <w:basedOn w:val="AnnextitleChar"/>
    <w:link w:val="Res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D45542"/>
    <w:rPr>
      <w:rFonts w:ascii="Times New Roman Bold" w:hAnsi="Times New Roman Bold"/>
      <w:b/>
      <w:sz w:val="24"/>
      <w:szCs w:val="32"/>
      <w:lang w:bidi="ar-EG"/>
    </w:rPr>
  </w:style>
  <w:style w:type="character" w:customStyle="1" w:styleId="Section1Char">
    <w:name w:val="Section_1 Char"/>
    <w:link w:val="Section1"/>
    <w:rsid w:val="0022345D"/>
    <w:rPr>
      <w:rFonts w:ascii="Times New Roman Bold" w:eastAsia="Times New Roman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2345D"/>
    <w:pPr>
      <w:tabs>
        <w:tab w:val="clear" w:pos="1134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/>
      <w:i/>
      <w:szCs w:val="20"/>
      <w:lang w:val="en-GB" w:bidi="ar-SA"/>
    </w:rPr>
  </w:style>
  <w:style w:type="paragraph" w:customStyle="1" w:styleId="Section3">
    <w:name w:val="Section_3‎"/>
    <w:qFormat/>
    <w:rsid w:val="0022345D"/>
    <w:pPr>
      <w:spacing w:after="0" w:line="240" w:lineRule="auto"/>
    </w:pPr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22345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2345D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22345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0"/>
    <w:rsid w:val="0022345D"/>
    <w:rPr>
      <w:rFonts w:ascii="Times New Roman italic" w:eastAsia="Times New Roman" w:hAnsi="Times New Roman italic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D45542"/>
  </w:style>
  <w:style w:type="paragraph" w:customStyle="1" w:styleId="HeadingSummary">
    <w:name w:val="HeadingSummary"/>
    <w:basedOn w:val="Headingb"/>
    <w:qFormat/>
    <w:rsid w:val="00DB5659"/>
  </w:style>
  <w:style w:type="paragraph" w:customStyle="1" w:styleId="Recref">
    <w:name w:val="Rec_ref"/>
    <w:basedOn w:val="Normal"/>
    <w:qFormat/>
    <w:rsid w:val="0079553D"/>
    <w:pPr>
      <w:jc w:val="center"/>
    </w:pPr>
    <w:rPr>
      <w:i/>
    </w:rPr>
  </w:style>
  <w:style w:type="paragraph" w:customStyle="1" w:styleId="Resref">
    <w:name w:val="Res_ref"/>
    <w:basedOn w:val="Recref"/>
    <w:qFormat/>
    <w:rsid w:val="0079553D"/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177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77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77C6"/>
    <w:rPr>
      <w:rFonts w:ascii="Times New Roman" w:eastAsia="Times New Roman" w:hAnsi="Times New Roman" w:cs="Traditional Arabic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7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7C6"/>
    <w:rPr>
      <w:rFonts w:ascii="Times New Roman" w:eastAsia="Times New Roman" w:hAnsi="Times New Roman" w:cs="Traditional Arabic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7177C6"/>
    <w:pPr>
      <w:spacing w:after="0" w:line="240" w:lineRule="auto"/>
    </w:pPr>
    <w:rPr>
      <w:rFonts w:ascii="Times New Roman" w:eastAsia="Times New Roman" w:hAnsi="Times New Roman" w:cs="Traditional Arabic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u.int/en/ITU-R/study-groups/rsg5/rwp5d/imt-2020/Pages/default.asp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itu.int/en/ITU-R/study-groups/rsg5/rwp5d/imt-2020/Pages/default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u.int/en/ITU-R/study-groups/rsg5/rwp5d/imt-2020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2b918fd-d39f-4418-95d0-c080c9126e53" targetNamespace="http://schemas.microsoft.com/office/2006/metadata/properties" ma:root="true" ma:fieldsID="d41af5c836d734370eb92e7ee5f83852" ns2:_="" ns3:_="">
    <xsd:import namespace="996b2e75-67fd-4955-a3b0-5ab9934cb50b"/>
    <xsd:import namespace="b2b918fd-d39f-4418-95d0-c080c9126e5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918fd-d39f-4418-95d0-c080c9126e5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2b918fd-d39f-4418-95d0-c080c9126e53">Documents Proposals Manager (DPM)</DPM_x0020_Author>
    <DPM_x0020_File_x0020_name xmlns="b2b918fd-d39f-4418-95d0-c080c9126e53">T13-WTSA.16-C-0044!A10!MSW-A</DPM_x0020_File_x0020_name>
    <DPM_x0020_Version xmlns="b2b918fd-d39f-4418-95d0-c080c9126e53">DPM_v2016.10.7.1_prod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2b918fd-d39f-4418-95d0-c080c9126e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dcmitype/"/>
    <ds:schemaRef ds:uri="996b2e75-67fd-4955-a3b0-5ab9934cb50b"/>
    <ds:schemaRef ds:uri="http://purl.org/dc/terms/"/>
    <ds:schemaRef ds:uri="b2b918fd-d39f-4418-95d0-c080c9126e53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7069708-E887-4DCE-8831-FFE0B4A58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6</Pages>
  <Words>1858</Words>
  <Characters>10594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T13-WTSA.16-C-0044!A10!MSW-A</vt:lpstr>
    </vt:vector>
  </TitlesOfParts>
  <Company>International Telecommunication Union (ITU)</Company>
  <LinksUpToDate>false</LinksUpToDate>
  <CharactersWithSpaces>12428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T13-WTSA.16-C-0044!A10!MSW-A</dc:title>
  <dc:subject>World Telecommunication Standardization Assembly</dc:subject>
  <dc:creator>Documents Proposals Manager (DPM)</dc:creator>
  <cp:keywords>DPM_v2016.10.7.1_prod</cp:keywords>
  <dc:description>Template used by DPM and CPI for the WTSA-16</dc:description>
  <cp:lastModifiedBy>Awad, Samy</cp:lastModifiedBy>
  <cp:revision>49</cp:revision>
  <cp:lastPrinted>2016-10-13T10:56:00Z</cp:lastPrinted>
  <dcterms:created xsi:type="dcterms:W3CDTF">2016-10-13T08:51:00Z</dcterms:created>
  <dcterms:modified xsi:type="dcterms:W3CDTF">2016-10-13T13:38:00Z</dcterms:modified>
  <cp:category>Conference document</cp:category>
</cp:coreProperties>
</file>