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608BC" w:rsidTr="00F00DDC">
        <w:trPr>
          <w:cantSplit/>
        </w:trPr>
        <w:tc>
          <w:tcPr>
            <w:tcW w:w="1357" w:type="dxa"/>
            <w:vAlign w:val="center"/>
          </w:tcPr>
          <w:p w:rsidR="00BC7D84" w:rsidRPr="004608BC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4608BC">
              <w:rPr>
                <w:noProof/>
                <w:lang w:val="en-US" w:eastAsia="zh-CN"/>
              </w:rPr>
              <w:drawing>
                <wp:inline distT="0" distB="0" distL="0" distR="0" wp14:anchorId="010B17AF" wp14:editId="21983279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608BC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608BC">
              <w:t>World Telecommunication Standardization Assembly (WTSA-16)</w:t>
            </w:r>
            <w:r w:rsidRPr="004608BC">
              <w:br/>
            </w:r>
            <w:r w:rsidRPr="004608BC">
              <w:rPr>
                <w:sz w:val="20"/>
                <w:szCs w:val="20"/>
              </w:rPr>
              <w:t>Hammamet, 25 October - 3 November 2016</w:t>
            </w:r>
          </w:p>
        </w:tc>
        <w:tc>
          <w:tcPr>
            <w:tcW w:w="1804" w:type="dxa"/>
            <w:vAlign w:val="center"/>
          </w:tcPr>
          <w:p w:rsidR="00BC7D84" w:rsidRPr="004608BC" w:rsidRDefault="00BC7D84" w:rsidP="00F00DDC">
            <w:pPr>
              <w:jc w:val="right"/>
            </w:pPr>
            <w:r w:rsidRPr="004608BC">
              <w:rPr>
                <w:noProof/>
                <w:lang w:val="en-US" w:eastAsia="zh-CN"/>
              </w:rPr>
              <w:drawing>
                <wp:inline distT="0" distB="0" distL="0" distR="0" wp14:anchorId="66D511A4" wp14:editId="1712A313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4608BC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4608BC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4608BC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4608BC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</w:tcPr>
          <w:p w:rsidR="00BC7D84" w:rsidRPr="004608BC" w:rsidRDefault="00EE1170" w:rsidP="00F00DDC">
            <w:pPr>
              <w:pStyle w:val="Committee"/>
            </w:pPr>
            <w:r w:rsidRPr="004608BC">
              <w:t>PLENARY MEETING</w:t>
            </w:r>
          </w:p>
        </w:tc>
        <w:tc>
          <w:tcPr>
            <w:tcW w:w="3194" w:type="dxa"/>
            <w:gridSpan w:val="2"/>
          </w:tcPr>
          <w:p w:rsidR="00BC7D84" w:rsidRPr="004608BC" w:rsidRDefault="003A07F8" w:rsidP="00F47616">
            <w:pPr>
              <w:pStyle w:val="Docnumber"/>
              <w:ind w:left="-57"/>
            </w:pPr>
            <w:r w:rsidRPr="004608BC">
              <w:t xml:space="preserve">Revision </w:t>
            </w:r>
            <w:r w:rsidR="00FC47C2">
              <w:t>3</w:t>
            </w:r>
            <w:r w:rsidRPr="004608BC">
              <w:t xml:space="preserve"> to</w:t>
            </w:r>
            <w:r w:rsidRPr="004608BC">
              <w:br/>
            </w:r>
            <w:r w:rsidR="00EE1170" w:rsidRPr="004608BC">
              <w:t xml:space="preserve">Document </w:t>
            </w:r>
            <w:r w:rsidR="002C3747" w:rsidRPr="004608BC">
              <w:t>43</w:t>
            </w:r>
            <w:r w:rsidR="00EE1170" w:rsidRPr="004608BC">
              <w:t>-E</w:t>
            </w: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</w:tcPr>
          <w:p w:rsidR="00BC7D84" w:rsidRPr="004608BC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4608BC" w:rsidRDefault="00FC47C2" w:rsidP="00463076">
            <w:pPr>
              <w:pStyle w:val="Docnumber"/>
              <w:ind w:left="-57"/>
            </w:pPr>
            <w:r>
              <w:t>3</w:t>
            </w:r>
            <w:r w:rsidR="00F7069F">
              <w:t>1</w:t>
            </w:r>
            <w:r w:rsidR="002C3747" w:rsidRPr="004608BC">
              <w:t xml:space="preserve"> October 2016</w:t>
            </w:r>
          </w:p>
        </w:tc>
      </w:tr>
      <w:tr w:rsidR="00BC7D84" w:rsidRPr="004608BC" w:rsidTr="00F00DDC">
        <w:trPr>
          <w:cantSplit/>
        </w:trPr>
        <w:tc>
          <w:tcPr>
            <w:tcW w:w="6617" w:type="dxa"/>
            <w:gridSpan w:val="2"/>
          </w:tcPr>
          <w:p w:rsidR="00BC7D84" w:rsidRPr="004608BC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4608BC" w:rsidRDefault="00EE1170" w:rsidP="00EE1170">
            <w:pPr>
              <w:pStyle w:val="Docnumber"/>
              <w:ind w:left="-57"/>
            </w:pPr>
            <w:r w:rsidRPr="004608BC">
              <w:t>Original: English</w:t>
            </w: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2C3747" w:rsidP="00F00DDC">
            <w:pPr>
              <w:pStyle w:val="Source"/>
            </w:pPr>
            <w:r w:rsidRPr="004608BC">
              <w:t>Arab States Administrations</w:t>
            </w: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B54DB5" w:rsidP="002C3747">
            <w:pPr>
              <w:pStyle w:val="Title1"/>
            </w:pPr>
            <w:r w:rsidRPr="004608BC">
              <w:t>list of co-signatories to the Arab States Common Proposals (ASCPs)</w:t>
            </w: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BC7D84" w:rsidP="00F00DDC">
            <w:pPr>
              <w:pStyle w:val="Title2"/>
            </w:pPr>
          </w:p>
        </w:tc>
      </w:tr>
      <w:tr w:rsidR="00BC7D84" w:rsidRPr="004608BC" w:rsidTr="00F00DDC">
        <w:trPr>
          <w:cantSplit/>
        </w:trPr>
        <w:tc>
          <w:tcPr>
            <w:tcW w:w="9811" w:type="dxa"/>
            <w:gridSpan w:val="4"/>
          </w:tcPr>
          <w:p w:rsidR="00BC7D84" w:rsidRPr="004608BC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4608BC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4608BC" w:rsidTr="00D055D3">
        <w:trPr>
          <w:cantSplit/>
        </w:trPr>
        <w:tc>
          <w:tcPr>
            <w:tcW w:w="1951" w:type="dxa"/>
          </w:tcPr>
          <w:p w:rsidR="009E1967" w:rsidRPr="004608BC" w:rsidRDefault="009E1967" w:rsidP="00D055D3">
            <w:r w:rsidRPr="004608BC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4608BC" w:rsidRDefault="002C3747" w:rsidP="002C3747">
                <w:pPr>
                  <w:rPr>
                    <w:color w:val="000000" w:themeColor="text1"/>
                  </w:rPr>
                </w:pPr>
                <w:r w:rsidRPr="004608BC">
                  <w:t>This document provides a list of co-signatories to the Arab States Common Proposals (ASCPs).</w:t>
                </w:r>
              </w:p>
            </w:tc>
          </w:sdtContent>
        </w:sdt>
      </w:tr>
    </w:tbl>
    <w:p w:rsidR="00ED30BC" w:rsidRPr="004608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4608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608BC">
        <w:br w:type="page"/>
      </w:r>
    </w:p>
    <w:p w:rsidR="002C3747" w:rsidRPr="004608BC" w:rsidRDefault="002C3747" w:rsidP="009E1967">
      <w:pPr>
        <w:sectPr w:rsidR="002C3747" w:rsidRPr="004608BC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2C3747" w:rsidRPr="004608BC" w:rsidRDefault="002C3747" w:rsidP="006825F2">
      <w:pPr>
        <w:keepNext/>
        <w:keepLines/>
        <w:spacing w:before="0" w:after="280"/>
        <w:ind w:left="142"/>
        <w:jc w:val="center"/>
        <w:rPr>
          <w:rFonts w:asciiTheme="majorBidi" w:hAnsiTheme="majorBidi" w:cstheme="majorBidi"/>
          <w:b/>
          <w:sz w:val="28"/>
        </w:rPr>
      </w:pPr>
      <w:r w:rsidRPr="004608BC">
        <w:rPr>
          <w:rFonts w:asciiTheme="majorBidi" w:hAnsiTheme="majorBidi" w:cstheme="majorBidi"/>
          <w:b/>
          <w:sz w:val="28"/>
        </w:rPr>
        <w:lastRenderedPageBreak/>
        <w:t>List of co-signatories to the Arab S</w:t>
      </w:r>
      <w:bookmarkStart w:id="0" w:name="_GoBack"/>
      <w:bookmarkEnd w:id="0"/>
      <w:r w:rsidRPr="004608BC">
        <w:rPr>
          <w:rFonts w:asciiTheme="majorBidi" w:hAnsiTheme="majorBidi" w:cstheme="majorBidi"/>
          <w:b/>
          <w:sz w:val="28"/>
        </w:rPr>
        <w:t>tates Common Proposals (ASCPs)</w:t>
      </w:r>
    </w:p>
    <w:tbl>
      <w:tblPr>
        <w:tblStyle w:val="TableGrid"/>
        <w:tblW w:w="1589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4"/>
        <w:gridCol w:w="385"/>
        <w:gridCol w:w="385"/>
        <w:gridCol w:w="385"/>
        <w:gridCol w:w="385"/>
        <w:gridCol w:w="526"/>
        <w:gridCol w:w="526"/>
        <w:gridCol w:w="527"/>
        <w:gridCol w:w="526"/>
        <w:gridCol w:w="527"/>
        <w:gridCol w:w="526"/>
        <w:gridCol w:w="564"/>
        <w:gridCol w:w="564"/>
        <w:gridCol w:w="564"/>
        <w:gridCol w:w="564"/>
        <w:gridCol w:w="564"/>
      </w:tblGrid>
      <w:tr w:rsidR="00CD130F" w:rsidRPr="00E97761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8"/>
                <w:szCs w:val="18"/>
                <w:lang w:val="en-US" w:bidi="ar-EG"/>
              </w:rPr>
              <w:t>Ser.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 w:bidi="ar-EG"/>
              </w:rPr>
              <w:t>Provision  No.</w:t>
            </w:r>
          </w:p>
        </w:tc>
        <w:tc>
          <w:tcPr>
            <w:tcW w:w="38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18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20</w:t>
            </w:r>
          </w:p>
        </w:tc>
        <w:tc>
          <w:tcPr>
            <w:tcW w:w="38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22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29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44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49</w:t>
            </w:r>
          </w:p>
        </w:tc>
        <w:tc>
          <w:tcPr>
            <w:tcW w:w="38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50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52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57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60</w:t>
            </w:r>
          </w:p>
        </w:tc>
        <w:tc>
          <w:tcPr>
            <w:tcW w:w="38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69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70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71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72</w:t>
            </w:r>
          </w:p>
        </w:tc>
        <w:tc>
          <w:tcPr>
            <w:tcW w:w="38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75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76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78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80</w:t>
            </w:r>
          </w:p>
        </w:tc>
        <w:tc>
          <w:tcPr>
            <w:tcW w:w="385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n-US" w:bidi="ar-EG"/>
              </w:rPr>
              <w:t>82</w:t>
            </w:r>
          </w:p>
        </w:tc>
        <w:tc>
          <w:tcPr>
            <w:tcW w:w="52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-1</w:t>
            </w:r>
          </w:p>
        </w:tc>
        <w:tc>
          <w:tcPr>
            <w:tcW w:w="52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-2</w:t>
            </w:r>
          </w:p>
        </w:tc>
        <w:tc>
          <w:tcPr>
            <w:tcW w:w="527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-3</w:t>
            </w:r>
          </w:p>
        </w:tc>
        <w:tc>
          <w:tcPr>
            <w:tcW w:w="52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-4</w:t>
            </w:r>
          </w:p>
        </w:tc>
        <w:tc>
          <w:tcPr>
            <w:tcW w:w="527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-5</w:t>
            </w:r>
          </w:p>
        </w:tc>
        <w:tc>
          <w:tcPr>
            <w:tcW w:w="52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ARB</w:t>
            </w: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br/>
              <w:t>-6</w:t>
            </w:r>
          </w:p>
        </w:tc>
        <w:tc>
          <w:tcPr>
            <w:tcW w:w="56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A.12</w:t>
            </w:r>
          </w:p>
        </w:tc>
        <w:tc>
          <w:tcPr>
            <w:tcW w:w="56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</w:t>
            </w:r>
          </w:p>
        </w:tc>
        <w:tc>
          <w:tcPr>
            <w:tcW w:w="56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A.13</w:t>
            </w:r>
          </w:p>
        </w:tc>
        <w:tc>
          <w:tcPr>
            <w:tcW w:w="56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 xml:space="preserve">SG3 </w:t>
            </w:r>
            <w:proofErr w:type="spellStart"/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Recs</w:t>
            </w:r>
            <w:proofErr w:type="spellEnd"/>
          </w:p>
        </w:tc>
        <w:tc>
          <w:tcPr>
            <w:tcW w:w="564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19"/>
                <w:szCs w:val="19"/>
                <w:lang w:val="es-ES" w:bidi="ar-EG"/>
              </w:rPr>
              <w:t>SG20</w:t>
            </w: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1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proofErr w:type="spellStart"/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Algeria</w:t>
            </w:r>
            <w:proofErr w:type="spellEnd"/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2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Bahrain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val="es-E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s-ES"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3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Comoros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4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Djibouti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5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Egypt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6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Iraq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7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Jordan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8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Kuwait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190520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1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2" w:author="Brouard, Ricarda" w:date="2016-11-01T13:08:00Z">
                  <w:rPr>
                    <w:rFonts w:asciiTheme="majorBidi" w:hAnsiTheme="majorBidi" w:cstheme="majorBidi"/>
                    <w:sz w:val="20"/>
                    <w:highlight w:val="yellow"/>
                    <w:lang w:bidi="ar-EG"/>
                  </w:rPr>
                </w:rPrChange>
              </w:rPr>
              <w:t>x</w:t>
            </w: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9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Lebanon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3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4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5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10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Libya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6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7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8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11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Mauritania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9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10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11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12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Morocco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12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13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14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15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2D09A9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16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highlight w:val="yellow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szCs w:val="20"/>
                <w:lang w:bidi="ar-EG"/>
                <w:rPrChange w:id="17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highlight w:val="yellow"/>
                    <w:lang w:bidi="ar-EG"/>
                  </w:rPr>
                </w:rPrChange>
              </w:rPr>
              <w:t>x</w:t>
            </w: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13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Oman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18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19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20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14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Qatar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21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22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23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24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25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15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Saudi Arabia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26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27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28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29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C4506C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30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szCs w:val="20"/>
                <w:lang w:bidi="ar-EG"/>
                <w:rPrChange w:id="31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  <w:t>x</w:t>
            </w: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16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Somalia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lang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32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33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rPr>
                <w:rFonts w:asciiTheme="majorBidi" w:hAnsiTheme="majorBidi" w:cstheme="majorBidi"/>
                <w:sz w:val="20"/>
                <w:szCs w:val="20"/>
                <w:lang w:bidi="ar-EG"/>
                <w:rPrChange w:id="34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17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Sudan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35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36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37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38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824BD7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39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40" w:author="Brouard, Ricarda" w:date="2016-11-01T13:08:00Z">
                  <w:rPr>
                    <w:rFonts w:asciiTheme="majorBidi" w:hAnsiTheme="majorBidi" w:cstheme="majorBidi"/>
                    <w:sz w:val="20"/>
                    <w:highlight w:val="yellow"/>
                    <w:lang w:bidi="ar-EG"/>
                  </w:rPr>
                </w:rPrChange>
              </w:rPr>
              <w:t>x</w:t>
            </w: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18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Tunisia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41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42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43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44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45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46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19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United Arab Emirates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385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7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26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E97761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lang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bidi="ar-EG"/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47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48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49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50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  <w:tc>
          <w:tcPr>
            <w:tcW w:w="564" w:type="dxa"/>
          </w:tcPr>
          <w:p w:rsidR="00F47616" w:rsidRPr="00F7069F" w:rsidRDefault="00F47616" w:rsidP="00F47616">
            <w:pPr>
              <w:spacing w:before="0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  <w:rPrChange w:id="51" w:author="Brouard, Ricarda" w:date="2016-11-01T13:08:00Z">
                  <w:rPr>
                    <w:rFonts w:asciiTheme="majorBidi" w:hAnsiTheme="majorBidi" w:cstheme="majorBidi"/>
                    <w:sz w:val="20"/>
                    <w:szCs w:val="20"/>
                    <w:lang w:bidi="ar-EG"/>
                  </w:rPr>
                </w:rPrChange>
              </w:rPr>
            </w:pPr>
            <w:r w:rsidRPr="00F7069F">
              <w:rPr>
                <w:rFonts w:asciiTheme="majorBidi" w:hAnsiTheme="majorBidi" w:cstheme="majorBidi"/>
                <w:sz w:val="20"/>
                <w:lang w:bidi="ar-EG"/>
                <w:rPrChange w:id="52" w:author="Brouard, Ricarda" w:date="2016-11-01T13:08:00Z">
                  <w:rPr>
                    <w:rFonts w:asciiTheme="majorBidi" w:hAnsiTheme="majorBidi" w:cstheme="majorBidi"/>
                    <w:sz w:val="20"/>
                    <w:lang w:bidi="ar-EG"/>
                  </w:rPr>
                </w:rPrChange>
              </w:rPr>
              <w:t>x</w:t>
            </w: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20</w:t>
            </w:r>
          </w:p>
        </w:tc>
        <w:tc>
          <w:tcPr>
            <w:tcW w:w="1276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Yemen</w:t>
            </w:r>
          </w:p>
        </w:tc>
        <w:tc>
          <w:tcPr>
            <w:tcW w:w="384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  <w:rPrChange w:id="53" w:author="Brouard, Ricarda" w:date="2016-11-01T13:08:00Z">
                  <w:rPr>
                    <w:rFonts w:asciiTheme="majorBidi" w:hAnsiTheme="majorBidi" w:cstheme="majorBidi"/>
                    <w:sz w:val="20"/>
                    <w:lang w:val="en-US"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  <w:rPrChange w:id="54" w:author="Brouard, Ricarda" w:date="2016-11-01T13:08:00Z">
                  <w:rPr>
                    <w:rFonts w:asciiTheme="majorBidi" w:hAnsiTheme="majorBidi" w:cstheme="majorBidi"/>
                    <w:sz w:val="20"/>
                    <w:lang w:val="en-US"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  <w:rPrChange w:id="55" w:author="Brouard, Ricarda" w:date="2016-11-01T13:08:00Z">
                  <w:rPr>
                    <w:rFonts w:asciiTheme="majorBidi" w:hAnsiTheme="majorBidi" w:cstheme="majorBidi"/>
                    <w:sz w:val="20"/>
                    <w:lang w:val="en-US" w:bidi="ar-EG"/>
                  </w:rPr>
                </w:rPrChange>
              </w:rPr>
            </w:pPr>
          </w:p>
        </w:tc>
      </w:tr>
      <w:tr w:rsidR="00CD130F" w:rsidRPr="00F7069F" w:rsidTr="00463076">
        <w:trPr>
          <w:jc w:val="center"/>
        </w:trPr>
        <w:tc>
          <w:tcPr>
            <w:tcW w:w="562" w:type="dxa"/>
            <w:vAlign w:val="center"/>
          </w:tcPr>
          <w:p w:rsidR="00F47616" w:rsidRPr="00E97761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21</w:t>
            </w:r>
          </w:p>
        </w:tc>
        <w:tc>
          <w:tcPr>
            <w:tcW w:w="1276" w:type="dxa"/>
            <w:vAlign w:val="center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  <w:r w:rsidRPr="00E97761">
              <w:rPr>
                <w:rFonts w:asciiTheme="majorBidi" w:hAnsiTheme="majorBidi" w:cstheme="majorBidi"/>
                <w:sz w:val="20"/>
                <w:lang w:val="en-US" w:bidi="ar-EG"/>
              </w:rPr>
              <w:t>Palestine</w:t>
            </w: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385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7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26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4608BC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  <w:rPrChange w:id="56" w:author="Brouard, Ricarda" w:date="2016-11-01T13:08:00Z">
                  <w:rPr>
                    <w:rFonts w:asciiTheme="majorBidi" w:hAnsiTheme="majorBidi" w:cstheme="majorBidi"/>
                    <w:sz w:val="20"/>
                    <w:lang w:val="en-US"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  <w:rPrChange w:id="57" w:author="Brouard, Ricarda" w:date="2016-11-01T13:08:00Z">
                  <w:rPr>
                    <w:rFonts w:asciiTheme="majorBidi" w:hAnsiTheme="majorBidi" w:cstheme="majorBidi"/>
                    <w:sz w:val="20"/>
                    <w:lang w:val="en-US" w:bidi="ar-EG"/>
                  </w:rPr>
                </w:rPrChange>
              </w:rPr>
            </w:pPr>
          </w:p>
        </w:tc>
        <w:tc>
          <w:tcPr>
            <w:tcW w:w="564" w:type="dxa"/>
          </w:tcPr>
          <w:p w:rsidR="00F47616" w:rsidRPr="00F7069F" w:rsidRDefault="00F47616" w:rsidP="00F4761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20"/>
                <w:lang w:val="en-US" w:bidi="ar-EG"/>
                <w:rPrChange w:id="58" w:author="Brouard, Ricarda" w:date="2016-11-01T13:08:00Z">
                  <w:rPr>
                    <w:rFonts w:asciiTheme="majorBidi" w:hAnsiTheme="majorBidi" w:cstheme="majorBidi"/>
                    <w:sz w:val="20"/>
                    <w:lang w:val="en-US" w:bidi="ar-EG"/>
                  </w:rPr>
                </w:rPrChange>
              </w:rPr>
            </w:pPr>
          </w:p>
        </w:tc>
      </w:tr>
    </w:tbl>
    <w:p w:rsidR="002C3747" w:rsidRPr="004608BC" w:rsidRDefault="002C3747" w:rsidP="00B856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ind w:left="142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</w:p>
    <w:p w:rsidR="002C3747" w:rsidRPr="004608BC" w:rsidRDefault="002C3747" w:rsidP="002C37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</w:p>
    <w:p w:rsidR="002C3747" w:rsidRPr="004608BC" w:rsidRDefault="00F47616" w:rsidP="002C374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asciiTheme="majorBidi" w:eastAsiaTheme="minorHAnsi" w:hAnsiTheme="majorBidi" w:cstheme="majorBidi"/>
          <w:sz w:val="20"/>
          <w:lang w:val="en-US" w:bidi="ar-EG"/>
        </w:rPr>
      </w:pPr>
      <w:r w:rsidRPr="004608BC">
        <w:rPr>
          <w:rFonts w:asciiTheme="majorBidi" w:eastAsiaTheme="minorHAnsi" w:hAnsiTheme="majorBidi" w:cstheme="majorBidi"/>
          <w:sz w:val="20"/>
          <w:lang w:val="en-US" w:bidi="ar-EG"/>
        </w:rPr>
        <w:br w:type="column"/>
      </w:r>
    </w:p>
    <w:tbl>
      <w:tblPr>
        <w:tblStyle w:val="TableGrid"/>
        <w:tblW w:w="13593" w:type="dxa"/>
        <w:jc w:val="center"/>
        <w:tblLayout w:type="fixed"/>
        <w:tblLook w:val="01E0" w:firstRow="1" w:lastRow="1" w:firstColumn="1" w:lastColumn="1" w:noHBand="0" w:noVBand="0"/>
      </w:tblPr>
      <w:tblGrid>
        <w:gridCol w:w="1434"/>
        <w:gridCol w:w="850"/>
        <w:gridCol w:w="1150"/>
        <w:gridCol w:w="10159"/>
      </w:tblGrid>
      <w:tr w:rsidR="002C3747" w:rsidRPr="004608BC" w:rsidTr="009B1147">
        <w:trPr>
          <w:tblHeader/>
          <w:jc w:val="center"/>
        </w:trPr>
        <w:tc>
          <w:tcPr>
            <w:tcW w:w="1434" w:type="dxa"/>
            <w:vAlign w:val="center"/>
            <w:hideMark/>
          </w:tcPr>
          <w:p w:rsidR="002C3747" w:rsidRPr="004608BC" w:rsidRDefault="002C3747" w:rsidP="008355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Addendum No.</w:t>
            </w:r>
          </w:p>
        </w:tc>
        <w:tc>
          <w:tcPr>
            <w:tcW w:w="850" w:type="dxa"/>
            <w:vAlign w:val="center"/>
            <w:hideMark/>
          </w:tcPr>
          <w:p w:rsidR="002C3747" w:rsidRPr="004608BC" w:rsidRDefault="002C374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Status</w:t>
            </w:r>
          </w:p>
        </w:tc>
        <w:tc>
          <w:tcPr>
            <w:tcW w:w="1150" w:type="dxa"/>
            <w:vAlign w:val="center"/>
            <w:hideMark/>
          </w:tcPr>
          <w:p w:rsidR="002C3747" w:rsidRPr="004608BC" w:rsidRDefault="002C3747" w:rsidP="0083555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Res. #</w:t>
            </w:r>
          </w:p>
        </w:tc>
        <w:tc>
          <w:tcPr>
            <w:tcW w:w="10159" w:type="dxa"/>
            <w:vAlign w:val="center"/>
            <w:hideMark/>
          </w:tcPr>
          <w:p w:rsidR="002C3747" w:rsidRPr="004608BC" w:rsidRDefault="002C3747" w:rsidP="00F47616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Title of the Arab States Common Proposal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F47616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Rules of procedure of the ITU Telecommunication Standardization Sector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F47616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ITU Telecommunication Standardization Sector study group responsibility and mandates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Principles and procedures for the allocation of work to, and strengthening coordination between, the ITU Radio communication, ITU Telecommunication Standardization and ITU Development Sectors</w:t>
            </w:r>
          </w:p>
        </w:tc>
      </w:tr>
      <w:tr w:rsidR="00610577" w:rsidRPr="004608BC" w:rsidTr="002045F4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610577" w:rsidRPr="004608BC" w:rsidRDefault="00610577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10577" w:rsidRPr="004608BC" w:rsidRDefault="00610577" w:rsidP="0061057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59" w:type="dxa"/>
            <w:vAlign w:val="center"/>
          </w:tcPr>
          <w:p w:rsidR="00610577" w:rsidRPr="004608BC" w:rsidRDefault="00610577" w:rsidP="00610577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4608BC">
              <w:rPr>
                <w:rFonts w:asciiTheme="majorBidi" w:hAnsiTheme="majorBidi" w:cstheme="majorBidi"/>
                <w:b w:val="0"/>
                <w:sz w:val="20"/>
              </w:rPr>
              <w:t>Procedures for allocation and management of international telecommunication numbering, naming, addressing and identification resources</w:t>
            </w:r>
          </w:p>
        </w:tc>
      </w:tr>
      <w:tr w:rsidR="00610577" w:rsidRPr="004608BC" w:rsidTr="002045F4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610577" w:rsidRPr="004608BC" w:rsidRDefault="00610577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</w:tcPr>
          <w:p w:rsidR="00610577" w:rsidRPr="004608BC" w:rsidRDefault="00610577" w:rsidP="0061057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59" w:type="dxa"/>
            <w:vAlign w:val="center"/>
          </w:tcPr>
          <w:p w:rsidR="00610577" w:rsidRPr="004608BC" w:rsidRDefault="00610577" w:rsidP="00610577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4608BC">
              <w:rPr>
                <w:rFonts w:asciiTheme="majorBidi" w:hAnsiTheme="majorBidi" w:cstheme="majorBidi"/>
                <w:b w:val="0"/>
                <w:sz w:val="20"/>
              </w:rPr>
              <w:t>Authorization for the Telecommunication Standardization Advisory Group to act between world telecommunication standardization assemblies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Alternative calling procedures on international telecommunication networks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Bridging the standardization gap between developing and developed countries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ENUM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BC4BB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Cybers</w:t>
            </w:r>
            <w:r w:rsidR="00610577" w:rsidRPr="004608BC">
              <w:rPr>
                <w:rFonts w:asciiTheme="majorBidi" w:hAnsiTheme="majorBidi" w:cstheme="majorBidi"/>
                <w:sz w:val="20"/>
              </w:rPr>
              <w:t>ecurity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Countering and combating spam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C36272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C36272">
              <w:rPr>
                <w:rFonts w:asciiTheme="majorBidi" w:hAnsiTheme="majorBidi" w:cstheme="majorBidi"/>
                <w:sz w:val="20"/>
              </w:rPr>
              <w:t>Strengthening coordination and cooperation among the three ITU Sectors on matters of mutual interest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The evolution in the identification and numbering systems to meet the emerging Technological Trends including the Internet of Things (</w:t>
            </w:r>
            <w:proofErr w:type="spellStart"/>
            <w:r w:rsidRPr="004608BC">
              <w:rPr>
                <w:rFonts w:asciiTheme="majorBidi" w:hAnsiTheme="majorBidi" w:cstheme="majorBidi"/>
                <w:sz w:val="20"/>
              </w:rPr>
              <w:t>IoT</w:t>
            </w:r>
            <w:proofErr w:type="spellEnd"/>
            <w:r w:rsidRPr="004608BC">
              <w:rPr>
                <w:rFonts w:asciiTheme="majorBidi" w:hAnsiTheme="majorBidi" w:cstheme="majorBidi"/>
                <w:sz w:val="20"/>
              </w:rPr>
              <w:t>)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Non</w:t>
            </w:r>
            <w:r w:rsidRPr="004608BC">
              <w:rPr>
                <w:rFonts w:asciiTheme="majorBidi" w:hAnsiTheme="majorBidi" w:cstheme="majorBidi"/>
                <w:bCs/>
                <w:sz w:val="20"/>
              </w:rPr>
              <w:noBreakHyphen/>
              <w:t xml:space="preserve">discriminatory access and use of Internet resources &amp; ICT issues 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Telecommunication/information and communication technology accessibility for persons with disabilities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Admission of academia to participate in the work of the ITU Telecommunication Standardization Sector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Measurement concerns related to human exposure to electromagnetic fields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 xml:space="preserve">The ITU Telecommunication Standardization Sector's contribution in implementing the outcomes of the World Summit on the Information Society and the 2030 Agenda for Sustainable Development. 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Studies related to conformance and interoperability testing, assistance to developing countries, and a possible future ITU Mark programme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Information and communication technology applications and standards for improved access to e-health services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Acknowledging the active involvement of the membership in the development of ITU Telecommunication Standardization Sector deliverables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Strategic and structural review of the ITU Telecommunication Standardization Sector</w:t>
            </w:r>
          </w:p>
        </w:tc>
      </w:tr>
      <w:tr w:rsidR="00610577" w:rsidRPr="004608BC" w:rsidTr="00A15E2D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Promoting Mobile Financial Services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</w:pPr>
            <w:r w:rsidRPr="004608BC">
              <w:rPr>
                <w:rFonts w:asciiTheme="majorBidi" w:hAnsiTheme="majorBidi" w:cstheme="majorBidi"/>
                <w:sz w:val="20"/>
                <w:bdr w:val="none" w:sz="0" w:space="0" w:color="auto" w:frame="1"/>
                <w:shd w:val="clear" w:color="auto" w:fill="FFFFFF"/>
              </w:rPr>
              <w:t>ITU-T Studies for Combating Counterfeit Telecommunication/ICT Devices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The involvement of the Telecommunication standardization sector in the International Telecommunication Regulations revision and periodic review (ITR)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textAlignment w:val="auto"/>
              <w:rPr>
                <w:rFonts w:asciiTheme="majorBidi" w:hAnsiTheme="majorBidi" w:cstheme="majorBidi"/>
                <w:sz w:val="20"/>
                <w:lang w:bidi="ar-EG"/>
              </w:rPr>
            </w:pPr>
            <w:r w:rsidRPr="004608BC">
              <w:rPr>
                <w:rFonts w:asciiTheme="majorBidi" w:hAnsiTheme="majorBidi" w:cstheme="majorBidi"/>
                <w:sz w:val="20"/>
                <w:lang w:bidi="ar-EG"/>
              </w:rPr>
              <w:t>Strengthen and diversify the TSB ITU sector resources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C03FD5" w:rsidP="00C03FD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bidi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 xml:space="preserve">Enable open source as a work methodology in ITU-T </w:t>
            </w:r>
          </w:p>
        </w:tc>
      </w:tr>
      <w:tr w:rsidR="00610577" w:rsidRPr="004608BC" w:rsidTr="002045F4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C03FD5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850" w:type="dxa"/>
            <w:vAlign w:val="center"/>
          </w:tcPr>
          <w:p w:rsidR="00610577" w:rsidRPr="004608BC" w:rsidRDefault="008D6E68" w:rsidP="008D6E68">
            <w:pPr>
              <w:spacing w:before="80" w:after="80"/>
              <w:jc w:val="center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150" w:type="dxa"/>
            <w:vAlign w:val="center"/>
          </w:tcPr>
          <w:p w:rsidR="00610577" w:rsidRPr="004608BC" w:rsidRDefault="00C03FD5" w:rsidP="00C03FD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59" w:type="dxa"/>
            <w:vAlign w:val="center"/>
          </w:tcPr>
          <w:p w:rsidR="00610577" w:rsidRPr="004608BC" w:rsidRDefault="00610577" w:rsidP="00404B92">
            <w:pPr>
              <w:pStyle w:val="Restitle"/>
              <w:spacing w:before="80" w:after="80"/>
              <w:jc w:val="left"/>
              <w:rPr>
                <w:rFonts w:asciiTheme="majorBidi" w:hAnsiTheme="majorBidi" w:cstheme="majorBidi"/>
                <w:b w:val="0"/>
                <w:bCs w:val="0"/>
                <w:sz w:val="20"/>
              </w:rPr>
            </w:pPr>
            <w:r w:rsidRPr="004608BC">
              <w:rPr>
                <w:rFonts w:asciiTheme="majorBidi" w:hAnsiTheme="majorBidi" w:cstheme="majorBidi"/>
                <w:b w:val="0"/>
                <w:sz w:val="20"/>
              </w:rPr>
              <w:t>Strengthening The Role of ITU-T in ensuring Data Privacy and Trust in ICT Infrastructures and Services</w:t>
            </w:r>
          </w:p>
        </w:tc>
      </w:tr>
      <w:tr w:rsidR="00610577" w:rsidRPr="004608BC" w:rsidTr="00B54DB5">
        <w:trPr>
          <w:jc w:val="center"/>
        </w:trPr>
        <w:tc>
          <w:tcPr>
            <w:tcW w:w="1434" w:type="dxa"/>
            <w:vAlign w:val="center"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610577" w:rsidRPr="004608BC" w:rsidRDefault="00610577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150" w:type="dxa"/>
            <w:vAlign w:val="center"/>
            <w:hideMark/>
          </w:tcPr>
          <w:p w:rsidR="00610577" w:rsidRPr="004608BC" w:rsidRDefault="00610577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59" w:type="dxa"/>
            <w:vAlign w:val="center"/>
            <w:hideMark/>
          </w:tcPr>
          <w:p w:rsidR="00610577" w:rsidRPr="004608BC" w:rsidRDefault="00610577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 xml:space="preserve">Identification and layout of ITU-T </w:t>
            </w:r>
            <w:proofErr w:type="spellStart"/>
            <w:r w:rsidRPr="004608BC">
              <w:rPr>
                <w:rFonts w:asciiTheme="majorBidi" w:hAnsiTheme="majorBidi" w:cstheme="majorBidi"/>
                <w:bCs/>
                <w:sz w:val="20"/>
              </w:rPr>
              <w:t>Recommandations</w:t>
            </w:r>
            <w:proofErr w:type="spellEnd"/>
          </w:p>
        </w:tc>
      </w:tr>
      <w:tr w:rsidR="0065777D" w:rsidRPr="004608BC" w:rsidTr="00B54DB5">
        <w:trPr>
          <w:jc w:val="center"/>
        </w:trPr>
        <w:tc>
          <w:tcPr>
            <w:tcW w:w="1434" w:type="dxa"/>
            <w:vAlign w:val="center"/>
          </w:tcPr>
          <w:p w:rsidR="0065777D" w:rsidRPr="004608BC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65777D" w:rsidRPr="004608BC" w:rsidRDefault="0065777D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65777D" w:rsidRPr="004608BC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A.1</w:t>
            </w:r>
          </w:p>
        </w:tc>
        <w:tc>
          <w:tcPr>
            <w:tcW w:w="10159" w:type="dxa"/>
            <w:vAlign w:val="center"/>
          </w:tcPr>
          <w:p w:rsidR="0065777D" w:rsidRPr="004608BC" w:rsidRDefault="0065777D" w:rsidP="00463076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80" w:after="80"/>
              <w:rPr>
                <w:rFonts w:asciiTheme="majorBidi" w:hAnsiTheme="majorBidi" w:cstheme="majorBidi"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Working methods for study groups of the ITU Telecommunication Standardization Sector</w:t>
            </w:r>
          </w:p>
        </w:tc>
      </w:tr>
      <w:tr w:rsidR="0065777D" w:rsidRPr="004608BC" w:rsidTr="00B54DB5">
        <w:trPr>
          <w:jc w:val="center"/>
        </w:trPr>
        <w:tc>
          <w:tcPr>
            <w:tcW w:w="1434" w:type="dxa"/>
            <w:vAlign w:val="center"/>
          </w:tcPr>
          <w:p w:rsidR="0065777D" w:rsidRPr="004608BC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65777D" w:rsidRPr="004608BC" w:rsidRDefault="0065777D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150" w:type="dxa"/>
            <w:vAlign w:val="center"/>
          </w:tcPr>
          <w:p w:rsidR="0065777D" w:rsidRPr="004608BC" w:rsidRDefault="0065777D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A.13</w:t>
            </w:r>
          </w:p>
        </w:tc>
        <w:tc>
          <w:tcPr>
            <w:tcW w:w="10159" w:type="dxa"/>
            <w:vAlign w:val="center"/>
          </w:tcPr>
          <w:p w:rsidR="0065777D" w:rsidRPr="004608BC" w:rsidRDefault="0065777D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Supplements to ITU-T Recommendations</w:t>
            </w:r>
          </w:p>
        </w:tc>
      </w:tr>
      <w:tr w:rsidR="003A07F8" w:rsidRPr="004608BC" w:rsidTr="00B54DB5">
        <w:trPr>
          <w:jc w:val="center"/>
        </w:trPr>
        <w:tc>
          <w:tcPr>
            <w:tcW w:w="1434" w:type="dxa"/>
            <w:vAlign w:val="center"/>
          </w:tcPr>
          <w:p w:rsidR="003A07F8" w:rsidRPr="004608BC" w:rsidRDefault="003A07F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3A07F8" w:rsidRPr="004608BC" w:rsidRDefault="003A07F8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Other</w:t>
            </w:r>
          </w:p>
        </w:tc>
        <w:tc>
          <w:tcPr>
            <w:tcW w:w="1150" w:type="dxa"/>
            <w:vAlign w:val="center"/>
          </w:tcPr>
          <w:p w:rsidR="003A07F8" w:rsidRPr="004608BC" w:rsidRDefault="003A07F8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SG3</w:t>
            </w: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br/>
              <w:t>Recs</w:t>
            </w:r>
          </w:p>
        </w:tc>
        <w:tc>
          <w:tcPr>
            <w:tcW w:w="10159" w:type="dxa"/>
            <w:vAlign w:val="center"/>
          </w:tcPr>
          <w:p w:rsidR="003A07F8" w:rsidRPr="004608BC" w:rsidRDefault="003A07F8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Support for Approval of Recommendations ITU-T D.52, D.53, D.97, D.261 and draft revised Recommendation ITU-T D.271</w:t>
            </w:r>
          </w:p>
        </w:tc>
      </w:tr>
      <w:tr w:rsidR="00F47616" w:rsidRPr="002C3747" w:rsidTr="00B54DB5">
        <w:trPr>
          <w:jc w:val="center"/>
        </w:trPr>
        <w:tc>
          <w:tcPr>
            <w:tcW w:w="1434" w:type="dxa"/>
            <w:vAlign w:val="center"/>
          </w:tcPr>
          <w:p w:rsidR="00F47616" w:rsidRPr="004608BC" w:rsidRDefault="00F47616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/>
                <w:bCs/>
                <w:sz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F47616" w:rsidRPr="004608BC" w:rsidRDefault="00F47616" w:rsidP="008D6E6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4608BC">
              <w:rPr>
                <w:rFonts w:asciiTheme="majorBidi" w:hAnsiTheme="majorBidi" w:cstheme="majorBidi"/>
                <w:sz w:val="20"/>
              </w:rPr>
              <w:t>Other</w:t>
            </w:r>
          </w:p>
        </w:tc>
        <w:tc>
          <w:tcPr>
            <w:tcW w:w="1150" w:type="dxa"/>
            <w:vAlign w:val="center"/>
          </w:tcPr>
          <w:p w:rsidR="00F47616" w:rsidRPr="004608BC" w:rsidRDefault="004608BC" w:rsidP="0061057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SG20</w:t>
            </w:r>
          </w:p>
        </w:tc>
        <w:tc>
          <w:tcPr>
            <w:tcW w:w="10159" w:type="dxa"/>
            <w:vAlign w:val="center"/>
          </w:tcPr>
          <w:p w:rsidR="00F47616" w:rsidRPr="004608BC" w:rsidRDefault="00F47616" w:rsidP="00610577">
            <w:pPr>
              <w:keepNext/>
              <w:keepLines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bidi/>
              <w:adjustRightInd/>
              <w:spacing w:before="80" w:after="80"/>
              <w:jc w:val="right"/>
              <w:rPr>
                <w:rFonts w:asciiTheme="majorBidi" w:hAnsiTheme="majorBidi" w:cstheme="majorBidi"/>
                <w:bCs/>
                <w:sz w:val="20"/>
              </w:rPr>
            </w:pPr>
            <w:r w:rsidRPr="004608BC">
              <w:rPr>
                <w:rFonts w:asciiTheme="majorBidi" w:hAnsiTheme="majorBidi" w:cstheme="majorBidi"/>
                <w:bCs/>
                <w:sz w:val="20"/>
              </w:rPr>
              <w:t>Proposals and views on ITU-T Study Group 20 structure</w:t>
            </w:r>
          </w:p>
        </w:tc>
      </w:tr>
    </w:tbl>
    <w:p w:rsidR="009E1967" w:rsidRPr="002C3747" w:rsidRDefault="009E1967" w:rsidP="003A07F8">
      <w:pPr>
        <w:rPr>
          <w:lang w:val="en-US"/>
        </w:rPr>
      </w:pPr>
    </w:p>
    <w:sectPr w:rsidR="009E1967" w:rsidRPr="002C3747" w:rsidSect="00463076">
      <w:pgSz w:w="16838" w:h="11906" w:orient="landscape"/>
      <w:pgMar w:top="1418" w:right="1440" w:bottom="1276" w:left="28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5A3" w:rsidRDefault="000E25A3">
      <w:r>
        <w:separator/>
      </w:r>
    </w:p>
  </w:endnote>
  <w:endnote w:type="continuationSeparator" w:id="0">
    <w:p w:rsidR="000E25A3" w:rsidRDefault="000E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Pr="00583673" w:rsidRDefault="002045F4">
    <w:pPr>
      <w:framePr w:wrap="around" w:vAnchor="text" w:hAnchor="margin" w:xAlign="right" w:y="1"/>
      <w:rPr>
        <w:color w:val="FFFFFF" w:themeColor="background1"/>
      </w:rPr>
    </w:pPr>
    <w:r w:rsidRPr="00583673">
      <w:rPr>
        <w:color w:val="FFFFFF" w:themeColor="background1"/>
      </w:rPr>
      <w:fldChar w:fldCharType="begin"/>
    </w:r>
    <w:r w:rsidRPr="00583673">
      <w:rPr>
        <w:color w:val="FFFFFF" w:themeColor="background1"/>
      </w:rPr>
      <w:instrText xml:space="preserve">PAGE  </w:instrText>
    </w:r>
    <w:r w:rsidRPr="00583673">
      <w:rPr>
        <w:color w:val="FFFFFF" w:themeColor="background1"/>
      </w:rPr>
      <w:fldChar w:fldCharType="end"/>
    </w:r>
  </w:p>
  <w:p w:rsidR="002045F4" w:rsidRPr="00583673" w:rsidRDefault="002045F4">
    <w:pPr>
      <w:ind w:right="360"/>
      <w:rPr>
        <w:color w:val="FFFFFF" w:themeColor="background1"/>
        <w:lang w:val="en-US"/>
      </w:rPr>
    </w:pPr>
    <w:r w:rsidRPr="00583673">
      <w:rPr>
        <w:color w:val="FFFFFF" w:themeColor="background1"/>
      </w:rPr>
      <w:fldChar w:fldCharType="begin"/>
    </w:r>
    <w:r w:rsidRPr="00583673">
      <w:rPr>
        <w:color w:val="FFFFFF" w:themeColor="background1"/>
        <w:lang w:val="en-US"/>
      </w:rPr>
      <w:instrText xml:space="preserve"> FILENAME \p  \* MERGEFORMAT </w:instrText>
    </w:r>
    <w:r w:rsidRPr="00583673">
      <w:rPr>
        <w:color w:val="FFFFFF" w:themeColor="background1"/>
      </w:rPr>
      <w:fldChar w:fldCharType="separate"/>
    </w:r>
    <w:r w:rsidR="00C03FD5" w:rsidRPr="00583673">
      <w:rPr>
        <w:noProof/>
        <w:color w:val="FFFFFF" w:themeColor="background1"/>
        <w:lang w:val="en-US"/>
      </w:rPr>
      <w:t>M:\SG_DOC\WTSA-16\Docs\043_Arab_Proposals\043_cover\043E_RC.docx</w:t>
    </w:r>
    <w:r w:rsidRPr="00583673">
      <w:rPr>
        <w:color w:val="FFFFFF" w:themeColor="background1"/>
      </w:rPr>
      <w:fldChar w:fldCharType="end"/>
    </w:r>
    <w:r w:rsidRPr="00583673">
      <w:rPr>
        <w:color w:val="FFFFFF" w:themeColor="background1"/>
        <w:lang w:val="en-US"/>
      </w:rPr>
      <w:tab/>
    </w:r>
    <w:r w:rsidRPr="00583673">
      <w:rPr>
        <w:color w:val="FFFFFF" w:themeColor="background1"/>
      </w:rPr>
      <w:fldChar w:fldCharType="begin"/>
    </w:r>
    <w:r w:rsidRPr="00583673">
      <w:rPr>
        <w:color w:val="FFFFFF" w:themeColor="background1"/>
      </w:rPr>
      <w:instrText xml:space="preserve"> SAVEDATE \@ DD.MM.YY </w:instrText>
    </w:r>
    <w:r w:rsidRPr="00583673">
      <w:rPr>
        <w:color w:val="FFFFFF" w:themeColor="background1"/>
      </w:rPr>
      <w:fldChar w:fldCharType="separate"/>
    </w:r>
    <w:r w:rsidR="00F7069F">
      <w:rPr>
        <w:noProof/>
        <w:color w:val="FFFFFF" w:themeColor="background1"/>
      </w:rPr>
      <w:t>31.10.16</w:t>
    </w:r>
    <w:r w:rsidRPr="00583673">
      <w:rPr>
        <w:color w:val="FFFFFF" w:themeColor="background1"/>
      </w:rPr>
      <w:fldChar w:fldCharType="end"/>
    </w:r>
    <w:r w:rsidRPr="00583673">
      <w:rPr>
        <w:color w:val="FFFFFF" w:themeColor="background1"/>
        <w:lang w:val="en-US"/>
      </w:rPr>
      <w:tab/>
    </w:r>
    <w:r w:rsidRPr="00583673">
      <w:rPr>
        <w:color w:val="FFFFFF" w:themeColor="background1"/>
      </w:rPr>
      <w:fldChar w:fldCharType="begin"/>
    </w:r>
    <w:r w:rsidRPr="00583673">
      <w:rPr>
        <w:color w:val="FFFFFF" w:themeColor="background1"/>
      </w:rPr>
      <w:instrText xml:space="preserve"> PRINTDATE \@ DD.MM.YY </w:instrText>
    </w:r>
    <w:r w:rsidRPr="00583673">
      <w:rPr>
        <w:color w:val="FFFFFF" w:themeColor="background1"/>
      </w:rPr>
      <w:fldChar w:fldCharType="separate"/>
    </w:r>
    <w:r w:rsidR="00C03FD5" w:rsidRPr="00583673">
      <w:rPr>
        <w:noProof/>
        <w:color w:val="FFFFFF" w:themeColor="background1"/>
      </w:rPr>
      <w:t>08.10.16</w:t>
    </w:r>
    <w:r w:rsidRPr="00583673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Pr="00583673" w:rsidRDefault="002045F4" w:rsidP="00583418">
    <w:pPr>
      <w:pStyle w:val="Footer"/>
      <w:rPr>
        <w:color w:val="FFFFFF" w:themeColor="background1"/>
        <w:lang w:val="fr-CH"/>
      </w:rPr>
    </w:pPr>
    <w:r w:rsidRPr="00583673">
      <w:rPr>
        <w:color w:val="FFFFFF" w:themeColor="background1"/>
        <w:lang w:val="fr-CH"/>
      </w:rPr>
      <w:t>ITU-T\CONF-T\WTSA16\000\43</w:t>
    </w:r>
    <w:r w:rsidR="003A07F8" w:rsidRPr="00583673">
      <w:rPr>
        <w:color w:val="FFFFFF" w:themeColor="background1"/>
        <w:lang w:val="fr-CH"/>
      </w:rPr>
      <w:t>Rev</w:t>
    </w:r>
    <w:r w:rsidR="00583418" w:rsidRPr="00583673">
      <w:rPr>
        <w:color w:val="FFFFFF" w:themeColor="background1"/>
        <w:lang w:val="fr-CH"/>
      </w:rPr>
      <w:t>2</w:t>
    </w:r>
    <w:r w:rsidRPr="00583673">
      <w:rPr>
        <w:color w:val="FFFFFF" w:themeColor="background1"/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Pr="00583673" w:rsidRDefault="002045F4" w:rsidP="002045F4">
    <w:pPr>
      <w:pStyle w:val="Footer"/>
      <w:rPr>
        <w:color w:val="FFFFFF" w:themeColor="background1"/>
        <w:lang w:val="fr-CH"/>
      </w:rPr>
    </w:pPr>
    <w:r w:rsidRPr="00583673">
      <w:rPr>
        <w:color w:val="FFFFFF" w:themeColor="background1"/>
        <w:lang w:val="fr-CH"/>
      </w:rPr>
      <w:t>ITU-T\CONF-T\WTSA16\000\43</w:t>
    </w:r>
    <w:r w:rsidR="003A07F8" w:rsidRPr="00583673">
      <w:rPr>
        <w:color w:val="FFFFFF" w:themeColor="background1"/>
        <w:lang w:val="fr-CH"/>
      </w:rPr>
      <w:t>REV</w:t>
    </w:r>
    <w:r w:rsidR="00CD130F" w:rsidRPr="00583673">
      <w:rPr>
        <w:color w:val="FFFFFF" w:themeColor="background1"/>
        <w:lang w:val="fr-CH"/>
      </w:rPr>
      <w:t>2</w:t>
    </w:r>
    <w:r w:rsidRPr="00583673">
      <w:rPr>
        <w:color w:val="FFFFFF" w:themeColor="background1"/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5A3" w:rsidRDefault="000E25A3">
      <w:r>
        <w:rPr>
          <w:b/>
        </w:rPr>
        <w:t>_______________</w:t>
      </w:r>
    </w:p>
  </w:footnote>
  <w:footnote w:type="continuationSeparator" w:id="0">
    <w:p w:rsidR="000E25A3" w:rsidRDefault="000E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F4" w:rsidRDefault="002045F4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7069F">
      <w:rPr>
        <w:noProof/>
      </w:rPr>
      <w:t>4</w:t>
    </w:r>
    <w:r>
      <w:fldChar w:fldCharType="end"/>
    </w:r>
  </w:p>
  <w:p w:rsidR="00F7069F" w:rsidRPr="00F7069F" w:rsidRDefault="002045F4" w:rsidP="00F7069F">
    <w:pPr>
      <w:pStyle w:val="Header"/>
      <w:rPr>
        <w:lang w:val="es-ES"/>
      </w:rPr>
    </w:pPr>
    <w:r w:rsidRPr="00F7069F">
      <w:rPr>
        <w:color w:val="FFFFFF" w:themeColor="background1"/>
        <w:lang w:val="es-ES"/>
      </w:rPr>
      <w:t>A</w:t>
    </w:r>
    <w:r w:rsidR="00F7069F" w:rsidRPr="00F7069F">
      <w:rPr>
        <w:lang w:val="es-ES"/>
      </w:rPr>
      <w:t>AMNT16/43(R</w:t>
    </w:r>
    <w:r w:rsidR="00F7069F">
      <w:rPr>
        <w:lang w:val="es-ES"/>
      </w:rPr>
      <w:t>e</w:t>
    </w:r>
    <w:r w:rsidR="00F7069F" w:rsidRPr="00F7069F">
      <w:rPr>
        <w:lang w:val="es-ES"/>
      </w:rPr>
      <w:t>v.3)</w:t>
    </w:r>
    <w:r w:rsidR="00F7069F">
      <w:rPr>
        <w:lang w:val="es-ES"/>
      </w:rPr>
      <w:t>-E</w:t>
    </w:r>
  </w:p>
  <w:p w:rsidR="002045F4" w:rsidRPr="00F7069F" w:rsidRDefault="003A07F8" w:rsidP="00FC47C2">
    <w:pPr>
      <w:pStyle w:val="Header"/>
      <w:rPr>
        <w:color w:val="FFFFFF" w:themeColor="background1"/>
        <w:lang w:val="es-ES"/>
      </w:rPr>
    </w:pPr>
    <w:proofErr w:type="gramStart"/>
    <w:r w:rsidRPr="00F7069F">
      <w:rPr>
        <w:color w:val="FFFFFF" w:themeColor="background1"/>
        <w:lang w:val="es-ES"/>
      </w:rPr>
      <w:t>ev</w:t>
    </w:r>
    <w:r w:rsidR="00FC47C2" w:rsidRPr="00F7069F">
      <w:rPr>
        <w:color w:val="FFFFFF" w:themeColor="background1"/>
        <w:lang w:val="es-ES"/>
      </w:rPr>
      <w:t>.3</w:t>
    </w:r>
    <w:r w:rsidR="002045F4" w:rsidRPr="00F7069F">
      <w:rPr>
        <w:color w:val="FFFFFF" w:themeColor="background1"/>
        <w:lang w:val="es-ES"/>
      </w:rPr>
      <w:t>-E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ouard, Ricarda">
    <w15:presenceInfo w15:providerId="AD" w15:userId="S-1-5-21-8740799-900759487-1415713722-2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65948"/>
    <w:rsid w:val="00077239"/>
    <w:rsid w:val="000807E9"/>
    <w:rsid w:val="00086491"/>
    <w:rsid w:val="00091346"/>
    <w:rsid w:val="0009706C"/>
    <w:rsid w:val="000A354E"/>
    <w:rsid w:val="000E25A3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520"/>
    <w:rsid w:val="00190B55"/>
    <w:rsid w:val="001C3B5F"/>
    <w:rsid w:val="001D058F"/>
    <w:rsid w:val="001E6F73"/>
    <w:rsid w:val="002009EA"/>
    <w:rsid w:val="00202CA0"/>
    <w:rsid w:val="002045F4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C3747"/>
    <w:rsid w:val="002D09A9"/>
    <w:rsid w:val="002D2935"/>
    <w:rsid w:val="002D58BE"/>
    <w:rsid w:val="00316B80"/>
    <w:rsid w:val="003251EA"/>
    <w:rsid w:val="0034635C"/>
    <w:rsid w:val="00352127"/>
    <w:rsid w:val="00377BD3"/>
    <w:rsid w:val="00384088"/>
    <w:rsid w:val="0039169B"/>
    <w:rsid w:val="00394470"/>
    <w:rsid w:val="003A07F8"/>
    <w:rsid w:val="003A7F8C"/>
    <w:rsid w:val="003B532E"/>
    <w:rsid w:val="003D0F8B"/>
    <w:rsid w:val="00404B92"/>
    <w:rsid w:val="0041348E"/>
    <w:rsid w:val="00420EDB"/>
    <w:rsid w:val="004373CA"/>
    <w:rsid w:val="004420C9"/>
    <w:rsid w:val="004608BC"/>
    <w:rsid w:val="00463076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2334F"/>
    <w:rsid w:val="0055140B"/>
    <w:rsid w:val="00553247"/>
    <w:rsid w:val="0056747D"/>
    <w:rsid w:val="00581B01"/>
    <w:rsid w:val="00583418"/>
    <w:rsid w:val="00583673"/>
    <w:rsid w:val="00595780"/>
    <w:rsid w:val="005964AB"/>
    <w:rsid w:val="005C05C4"/>
    <w:rsid w:val="005C099A"/>
    <w:rsid w:val="005C31A5"/>
    <w:rsid w:val="005E10C9"/>
    <w:rsid w:val="005E61DD"/>
    <w:rsid w:val="006023DF"/>
    <w:rsid w:val="00602F64"/>
    <w:rsid w:val="00610577"/>
    <w:rsid w:val="00623F15"/>
    <w:rsid w:val="00643684"/>
    <w:rsid w:val="0065777D"/>
    <w:rsid w:val="00657DE0"/>
    <w:rsid w:val="0067500B"/>
    <w:rsid w:val="006763BF"/>
    <w:rsid w:val="00681D0F"/>
    <w:rsid w:val="006825F2"/>
    <w:rsid w:val="00685313"/>
    <w:rsid w:val="00692833"/>
    <w:rsid w:val="006A5C14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2401E"/>
    <w:rsid w:val="00733A30"/>
    <w:rsid w:val="00742F1D"/>
    <w:rsid w:val="00745AEE"/>
    <w:rsid w:val="00750F10"/>
    <w:rsid w:val="00761B19"/>
    <w:rsid w:val="00765B61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24BD7"/>
    <w:rsid w:val="00835555"/>
    <w:rsid w:val="008508D8"/>
    <w:rsid w:val="00864CD2"/>
    <w:rsid w:val="00872FC8"/>
    <w:rsid w:val="008845D0"/>
    <w:rsid w:val="008B1AEA"/>
    <w:rsid w:val="008B43F2"/>
    <w:rsid w:val="008B6CFF"/>
    <w:rsid w:val="008D6E68"/>
    <w:rsid w:val="008E67E5"/>
    <w:rsid w:val="008F08A1"/>
    <w:rsid w:val="009163CF"/>
    <w:rsid w:val="0092425C"/>
    <w:rsid w:val="009274B4"/>
    <w:rsid w:val="00930EBD"/>
    <w:rsid w:val="00934EA2"/>
    <w:rsid w:val="00935528"/>
    <w:rsid w:val="00940614"/>
    <w:rsid w:val="00944A5C"/>
    <w:rsid w:val="00952A66"/>
    <w:rsid w:val="0095691C"/>
    <w:rsid w:val="009B1147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11BDF"/>
    <w:rsid w:val="00B529AD"/>
    <w:rsid w:val="00B54DB5"/>
    <w:rsid w:val="00B6324B"/>
    <w:rsid w:val="00B639E9"/>
    <w:rsid w:val="00B817CD"/>
    <w:rsid w:val="00B856E4"/>
    <w:rsid w:val="00B94AD0"/>
    <w:rsid w:val="00BA5265"/>
    <w:rsid w:val="00BB3A95"/>
    <w:rsid w:val="00BB6222"/>
    <w:rsid w:val="00BC2FB6"/>
    <w:rsid w:val="00BC4BB8"/>
    <w:rsid w:val="00BC7D84"/>
    <w:rsid w:val="00C0018F"/>
    <w:rsid w:val="00C03FD5"/>
    <w:rsid w:val="00C0539A"/>
    <w:rsid w:val="00C16A5A"/>
    <w:rsid w:val="00C20466"/>
    <w:rsid w:val="00C214ED"/>
    <w:rsid w:val="00C234E6"/>
    <w:rsid w:val="00C324A8"/>
    <w:rsid w:val="00C36272"/>
    <w:rsid w:val="00C4506C"/>
    <w:rsid w:val="00C479FD"/>
    <w:rsid w:val="00C50EF4"/>
    <w:rsid w:val="00C54517"/>
    <w:rsid w:val="00C64CD8"/>
    <w:rsid w:val="00C72D5C"/>
    <w:rsid w:val="00C73F52"/>
    <w:rsid w:val="00C77E1A"/>
    <w:rsid w:val="00C97C68"/>
    <w:rsid w:val="00CA1A47"/>
    <w:rsid w:val="00CC247A"/>
    <w:rsid w:val="00CD130F"/>
    <w:rsid w:val="00CD4CB9"/>
    <w:rsid w:val="00CD7CC4"/>
    <w:rsid w:val="00CE260E"/>
    <w:rsid w:val="00CE388F"/>
    <w:rsid w:val="00CE5E47"/>
    <w:rsid w:val="00CF020F"/>
    <w:rsid w:val="00CF1E9D"/>
    <w:rsid w:val="00CF2B5B"/>
    <w:rsid w:val="00D0285E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97761"/>
    <w:rsid w:val="00EA12E5"/>
    <w:rsid w:val="00EB55C6"/>
    <w:rsid w:val="00EC7F04"/>
    <w:rsid w:val="00ED30BC"/>
    <w:rsid w:val="00EE1170"/>
    <w:rsid w:val="00F00DDC"/>
    <w:rsid w:val="00F02766"/>
    <w:rsid w:val="00F03B37"/>
    <w:rsid w:val="00F05BD4"/>
    <w:rsid w:val="00F2404A"/>
    <w:rsid w:val="00F25998"/>
    <w:rsid w:val="00F47616"/>
    <w:rsid w:val="00F60D05"/>
    <w:rsid w:val="00F6155B"/>
    <w:rsid w:val="00F65C19"/>
    <w:rsid w:val="00F7069F"/>
    <w:rsid w:val="00F7356B"/>
    <w:rsid w:val="00F74825"/>
    <w:rsid w:val="00F80977"/>
    <w:rsid w:val="00F83F75"/>
    <w:rsid w:val="00FC47C2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A8283B-934D-4820-AAFC-40D147E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table" w:styleId="TableGrid">
    <w:name w:val="Table Grid"/>
    <w:basedOn w:val="TableNormal"/>
    <w:rsid w:val="002C37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045F4"/>
    <w:pPr>
      <w:ind w:left="720"/>
      <w:contextualSpacing/>
    </w:pPr>
  </w:style>
  <w:style w:type="character" w:customStyle="1" w:styleId="RestitleChar">
    <w:name w:val="Res_title Char"/>
    <w:link w:val="Restitle"/>
    <w:uiPriority w:val="99"/>
    <w:rsid w:val="002045F4"/>
    <w:rPr>
      <w:rFonts w:ascii="Times New Roman Bold" w:hAnsi="Times New Roman Bold" w:cs="Times New Roman Bold"/>
      <w:b/>
      <w:bC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873D2"/>
    <w:rsid w:val="004A43DD"/>
    <w:rsid w:val="00530E2A"/>
    <w:rsid w:val="0055704D"/>
    <w:rsid w:val="0056464A"/>
    <w:rsid w:val="006511FC"/>
    <w:rsid w:val="00696DDB"/>
    <w:rsid w:val="00763E18"/>
    <w:rsid w:val="008A7E6B"/>
    <w:rsid w:val="00B318B3"/>
    <w:rsid w:val="00BC7DBA"/>
    <w:rsid w:val="00D17A5E"/>
    <w:rsid w:val="00D26B4A"/>
    <w:rsid w:val="00E05AC0"/>
    <w:rsid w:val="00EA5142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8931A6B455448096185B52C4590C" ma:contentTypeVersion="1" ma:contentTypeDescription="Create a new document." ma:contentTypeScope="" ma:versionID="a7af9ba97c32e8a00605694eb4c93e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4097B8-66EB-41AA-A90A-ED812B2DD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5214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Brouard, Ricarda</cp:lastModifiedBy>
  <cp:revision>3</cp:revision>
  <cp:lastPrinted>2016-10-08T12:16:00Z</cp:lastPrinted>
  <dcterms:created xsi:type="dcterms:W3CDTF">2016-11-01T12:11:00Z</dcterms:created>
  <dcterms:modified xsi:type="dcterms:W3CDTF">2016-11-01T12:11:00Z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0x01010057F68931A6B455448096185B52C4590C</vt:lpwstr>
  </property>
</Properties>
</file>