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D46D2F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D46D2F">
        <w:trPr>
          <w:cantSplit/>
        </w:trPr>
        <w:tc>
          <w:tcPr>
            <w:tcW w:w="6379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362ED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31</w:t>
            </w:r>
            <w:r w:rsidRPr="004362ED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43-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D46D2F">
        <w:trPr>
          <w:cantSplit/>
        </w:trPr>
        <w:tc>
          <w:tcPr>
            <w:tcW w:w="6379" w:type="dxa"/>
            <w:gridSpan w:val="2"/>
          </w:tcPr>
          <w:p w:rsidR="00E11080" w:rsidRPr="004362ED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10 октября 2016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D46D2F">
        <w:trPr>
          <w:cantSplit/>
        </w:trPr>
        <w:tc>
          <w:tcPr>
            <w:tcW w:w="6379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46D2F" w:rsidRDefault="00E11080" w:rsidP="00D46D2F">
            <w:pPr>
              <w:pStyle w:val="Source"/>
            </w:pPr>
            <w:r w:rsidRPr="00D46D2F">
              <w:t>Администрации арабских государств</w:t>
            </w:r>
          </w:p>
        </w:tc>
      </w:tr>
      <w:tr w:rsidR="00E11080" w:rsidRPr="00201868" w:rsidTr="00190D8B">
        <w:trPr>
          <w:cantSplit/>
        </w:trPr>
        <w:tc>
          <w:tcPr>
            <w:tcW w:w="9781" w:type="dxa"/>
            <w:gridSpan w:val="4"/>
          </w:tcPr>
          <w:p w:rsidR="00E11080" w:rsidRPr="00201868" w:rsidRDefault="00201868" w:rsidP="00535135">
            <w:pPr>
              <w:pStyle w:val="Title1"/>
            </w:pPr>
            <w:r>
              <w:t>ПОДДЕРЖКА</w:t>
            </w:r>
            <w:r w:rsidRPr="00201868">
              <w:t xml:space="preserve"> </w:t>
            </w:r>
            <w:r>
              <w:t>УТВЕРЖДЕНИ</w:t>
            </w:r>
            <w:r w:rsidR="00535135">
              <w:t>я</w:t>
            </w:r>
            <w:r w:rsidRPr="00201868">
              <w:t xml:space="preserve"> </w:t>
            </w:r>
            <w:r>
              <w:t>РЕКОМЕНДАЦИЙ</w:t>
            </w:r>
            <w:r w:rsidRPr="00201868">
              <w:t xml:space="preserve"> </w:t>
            </w:r>
            <w:r>
              <w:t>МСЭ</w:t>
            </w:r>
            <w:r w:rsidRPr="00201868">
              <w:t>-</w:t>
            </w:r>
            <w:r>
              <w:t>Т</w:t>
            </w:r>
            <w:r w:rsidR="00D46D2F" w:rsidRPr="00201868">
              <w:t xml:space="preserve"> </w:t>
            </w:r>
            <w:r w:rsidR="00D46D2F" w:rsidRPr="004362ED">
              <w:rPr>
                <w:lang w:val="en-US"/>
              </w:rPr>
              <w:t>D</w:t>
            </w:r>
            <w:r w:rsidR="00D46D2F" w:rsidRPr="00201868">
              <w:t xml:space="preserve">.52, </w:t>
            </w:r>
            <w:r w:rsidR="00D46D2F" w:rsidRPr="004362ED">
              <w:rPr>
                <w:lang w:val="en-US"/>
              </w:rPr>
              <w:t>D</w:t>
            </w:r>
            <w:r w:rsidR="00D46D2F" w:rsidRPr="00201868">
              <w:t xml:space="preserve">.53, </w:t>
            </w:r>
            <w:r w:rsidR="00D46D2F" w:rsidRPr="004362ED">
              <w:rPr>
                <w:lang w:val="en-US"/>
              </w:rPr>
              <w:t>D</w:t>
            </w:r>
            <w:r w:rsidR="00D46D2F" w:rsidRPr="00201868">
              <w:t xml:space="preserve">.97, </w:t>
            </w:r>
            <w:r w:rsidR="00D46D2F" w:rsidRPr="004362ED">
              <w:rPr>
                <w:lang w:val="en-US"/>
              </w:rPr>
              <w:t>D</w:t>
            </w:r>
            <w:r w:rsidR="00D46D2F" w:rsidRPr="00201868">
              <w:t xml:space="preserve">.261 </w:t>
            </w:r>
            <w:r>
              <w:t>И ПРОЕКТА ПЕРЕСМОТРЕННОЙ РЕКОМЕНДАЦИИ МСЭ-Т</w:t>
            </w:r>
            <w:r w:rsidR="00D46D2F" w:rsidRPr="00201868">
              <w:t xml:space="preserve"> </w:t>
            </w:r>
            <w:r w:rsidR="00D46D2F" w:rsidRPr="004362ED">
              <w:rPr>
                <w:lang w:val="en-US"/>
              </w:rPr>
              <w:t>D</w:t>
            </w:r>
            <w:r w:rsidR="00D46D2F" w:rsidRPr="00201868">
              <w:t>.271</w:t>
            </w:r>
          </w:p>
        </w:tc>
      </w:tr>
      <w:tr w:rsidR="00E11080" w:rsidRPr="00201868" w:rsidTr="00190D8B">
        <w:trPr>
          <w:cantSplit/>
        </w:trPr>
        <w:tc>
          <w:tcPr>
            <w:tcW w:w="9781" w:type="dxa"/>
            <w:gridSpan w:val="4"/>
          </w:tcPr>
          <w:p w:rsidR="00E11080" w:rsidRPr="00201868" w:rsidRDefault="00E11080" w:rsidP="00190D8B">
            <w:pPr>
              <w:pStyle w:val="Title2"/>
            </w:pPr>
          </w:p>
        </w:tc>
      </w:tr>
      <w:tr w:rsidR="00E11080" w:rsidRPr="00201868" w:rsidTr="00190D8B">
        <w:trPr>
          <w:cantSplit/>
        </w:trPr>
        <w:tc>
          <w:tcPr>
            <w:tcW w:w="9781" w:type="dxa"/>
            <w:gridSpan w:val="4"/>
          </w:tcPr>
          <w:p w:rsidR="00E11080" w:rsidRPr="00201868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201868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2C69D0" w:rsidTr="00193AD1">
        <w:trPr>
          <w:cantSplit/>
        </w:trPr>
        <w:tc>
          <w:tcPr>
            <w:tcW w:w="1560" w:type="dxa"/>
          </w:tcPr>
          <w:p w:rsidR="001434F1" w:rsidRPr="00426748" w:rsidRDefault="001434F1" w:rsidP="00D46D2F">
            <w:r w:rsidRPr="00D46D2F">
              <w:rPr>
                <w:b/>
                <w:bCs/>
              </w:rPr>
              <w:t>Резюме</w:t>
            </w:r>
            <w:r w:rsidRPr="008F7104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2C69D0" w:rsidRDefault="002C69D0" w:rsidP="002C69D0">
                <w:pPr>
                  <w:rPr>
                    <w:color w:val="000000" w:themeColor="text1"/>
                  </w:rPr>
                </w:pPr>
                <w:r w:rsidRPr="002C69D0">
                  <w:t xml:space="preserve">На своем прошлом собрании в Женеве, которое проходило с </w:t>
                </w:r>
                <w:r w:rsidR="00D46D2F" w:rsidRPr="002C69D0">
                  <w:t xml:space="preserve">22 </w:t>
                </w:r>
                <w:r w:rsidRPr="002C69D0">
                  <w:t>февраля по</w:t>
                </w:r>
                <w:r w:rsidR="00D46D2F" w:rsidRPr="002C69D0">
                  <w:t xml:space="preserve"> 1 </w:t>
                </w:r>
                <w:r w:rsidRPr="002C69D0">
                  <w:t>марта</w:t>
                </w:r>
                <w:r w:rsidR="00D46D2F" w:rsidRPr="002C69D0">
                  <w:t xml:space="preserve"> 2016</w:t>
                </w:r>
                <w:r w:rsidRPr="002C69D0">
                  <w:t xml:space="preserve"> года</w:t>
                </w:r>
                <w:r w:rsidR="00D46D2F" w:rsidRPr="002C69D0">
                  <w:t xml:space="preserve">, </w:t>
                </w:r>
                <w:r w:rsidRPr="002C69D0">
                  <w:t>ИК3 МСЭ</w:t>
                </w:r>
                <w:r w:rsidR="00870781" w:rsidRPr="002C69D0">
                  <w:t>-</w:t>
                </w:r>
                <w:r w:rsidR="00D46D2F" w:rsidRPr="002C69D0">
                  <w:t>T</w:t>
                </w:r>
                <w:r w:rsidRPr="002C69D0">
                  <w:t xml:space="preserve"> сделала заключения по пяти</w:t>
                </w:r>
                <w:r>
                  <w:t xml:space="preserve"> новым проектам</w:t>
                </w:r>
                <w:r w:rsidRPr="002C69D0">
                  <w:t xml:space="preserve"> Рекомендаци</w:t>
                </w:r>
                <w:r>
                  <w:t>й</w:t>
                </w:r>
                <w:r w:rsidRPr="002C69D0">
                  <w:t>, которые в настоящее время</w:t>
                </w:r>
                <w:r>
                  <w:t xml:space="preserve"> рассматриваются Государствами-Членами посредством циркуляра, отправленного</w:t>
                </w:r>
                <w:r w:rsidR="00D46D2F" w:rsidRPr="002C69D0">
                  <w:t xml:space="preserve"> 23 </w:t>
                </w:r>
                <w:r>
                  <w:t>мая</w:t>
                </w:r>
                <w:r w:rsidR="00D46D2F" w:rsidRPr="002C69D0">
                  <w:t xml:space="preserve"> 2016</w:t>
                </w:r>
                <w:r>
                  <w:t xml:space="preserve"> года</w:t>
                </w:r>
                <w:r w:rsidR="00D46D2F" w:rsidRPr="002C69D0">
                  <w:t>.</w:t>
                </w:r>
              </w:p>
            </w:tc>
          </w:sdtContent>
        </w:sdt>
      </w:tr>
    </w:tbl>
    <w:p w:rsidR="0092220F" w:rsidRPr="002C69D0" w:rsidRDefault="0092220F" w:rsidP="00D46D2F">
      <w:r w:rsidRPr="002C69D0">
        <w:br w:type="page"/>
      </w:r>
    </w:p>
    <w:p w:rsidR="00B31D13" w:rsidRDefault="00B31D13" w:rsidP="00B31D13">
      <w:pPr>
        <w:pStyle w:val="Proposal"/>
      </w:pPr>
      <w:r>
        <w:lastRenderedPageBreak/>
        <w:tab/>
        <w:t>ARB/43A31/1</w:t>
      </w:r>
    </w:p>
    <w:p w:rsidR="004362ED" w:rsidRPr="002F3529" w:rsidRDefault="002F3529" w:rsidP="002F352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Общие вопросы</w:t>
      </w:r>
    </w:p>
    <w:p w:rsidR="004362ED" w:rsidRPr="002F3529" w:rsidRDefault="002F3529" w:rsidP="003B4F76">
      <w:pPr>
        <w:jc w:val="center"/>
        <w:rPr>
          <w:b/>
          <w:bCs/>
          <w:sz w:val="26"/>
          <w:szCs w:val="26"/>
        </w:rPr>
      </w:pPr>
      <w:r w:rsidRPr="002F3529">
        <w:rPr>
          <w:rFonts w:ascii="TimesNewRomanPSMT" w:hAnsi="TimesNewRomanPSMT" w:cs="TimesNewRomanPSMT"/>
          <w:b/>
          <w:bCs/>
          <w:sz w:val="24"/>
          <w:szCs w:val="24"/>
          <w:lang w:eastAsia="zh-CN"/>
        </w:rPr>
        <w:t>Рекомендации, по которым сделан</w:t>
      </w:r>
      <w:r w:rsidR="003B4F76">
        <w:rPr>
          <w:rFonts w:ascii="TimesNewRomanPSMT" w:hAnsi="TimesNewRomanPSMT" w:cs="TimesNewRomanPSMT"/>
          <w:b/>
          <w:bCs/>
          <w:sz w:val="24"/>
          <w:szCs w:val="24"/>
          <w:lang w:eastAsia="zh-CN"/>
        </w:rPr>
        <w:t>ы</w:t>
      </w:r>
      <w:r w:rsidRPr="002F3529">
        <w:rPr>
          <w:rFonts w:ascii="TimesNewRomanPSMT" w:hAnsi="TimesNewRomanPSMT" w:cs="TimesNewRomanPSMT"/>
          <w:b/>
          <w:bCs/>
          <w:sz w:val="24"/>
          <w:szCs w:val="24"/>
          <w:lang w:eastAsia="zh-CN"/>
        </w:rPr>
        <w:t xml:space="preserve"> заключени</w:t>
      </w:r>
      <w:r w:rsidR="003B4F76">
        <w:rPr>
          <w:rFonts w:ascii="TimesNewRomanPSMT" w:hAnsi="TimesNewRomanPSMT" w:cs="TimesNewRomanPSMT"/>
          <w:b/>
          <w:bCs/>
          <w:sz w:val="24"/>
          <w:szCs w:val="24"/>
          <w:lang w:eastAsia="zh-CN"/>
        </w:rPr>
        <w:t>я</w:t>
      </w:r>
      <w:r w:rsidRPr="002F3529">
        <w:rPr>
          <w:rFonts w:ascii="TimesNewRomanPSMT" w:hAnsi="TimesNewRomanPSMT" w:cs="TimesNewRomanPSMT"/>
          <w:b/>
          <w:bCs/>
          <w:sz w:val="24"/>
          <w:szCs w:val="24"/>
          <w:lang w:eastAsia="zh-CN"/>
        </w:rPr>
        <w:t xml:space="preserve"> со стороны ИК3 МСЭ-Т</w:t>
      </w:r>
    </w:p>
    <w:p w:rsidR="004362ED" w:rsidRPr="002F3529" w:rsidRDefault="00963A1A" w:rsidP="002F3529">
      <w:pPr>
        <w:pStyle w:val="Heading1"/>
        <w:rPr>
          <w:lang w:val="ru-RU"/>
        </w:rPr>
      </w:pPr>
      <w:r w:rsidRPr="002F3529">
        <w:rPr>
          <w:lang w:val="ru-RU"/>
        </w:rPr>
        <w:t>1</w:t>
      </w:r>
      <w:r w:rsidR="00B10BEE" w:rsidRPr="002F3529">
        <w:rPr>
          <w:lang w:val="ru-RU"/>
        </w:rPr>
        <w:tab/>
      </w:r>
      <w:r w:rsidR="002F3529" w:rsidRPr="002F3529">
        <w:rPr>
          <w:lang w:val="ru-RU"/>
        </w:rPr>
        <w:t>Создание и соедине</w:t>
      </w:r>
      <w:bookmarkStart w:id="0" w:name="_GoBack"/>
      <w:bookmarkEnd w:id="0"/>
      <w:r w:rsidR="002F3529" w:rsidRPr="002F3529">
        <w:rPr>
          <w:lang w:val="ru-RU"/>
        </w:rPr>
        <w:t>ние региональных пунктов обмена трафиком интернета (</w:t>
      </w:r>
      <w:r w:rsidR="002F3529" w:rsidRPr="00B10BEE">
        <w:t>IXP</w:t>
      </w:r>
      <w:r w:rsidR="002F3529" w:rsidRPr="002F3529">
        <w:rPr>
          <w:lang w:val="ru-RU"/>
        </w:rPr>
        <w:t>) в целях снижения стоимости международных интернет-соединений</w:t>
      </w:r>
    </w:p>
    <w:p w:rsidR="00B10BEE" w:rsidRPr="00870781" w:rsidRDefault="00B10BEE" w:rsidP="00B10BEE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textAlignment w:val="auto"/>
        <w:rPr>
          <w:rStyle w:val="Hyperlink"/>
          <w:b/>
          <w:bCs/>
        </w:rPr>
      </w:pPr>
      <w:r w:rsidRPr="00870781">
        <w:rPr>
          <w:rStyle w:val="Hyperlink"/>
          <w:b/>
          <w:bCs/>
        </w:rPr>
        <w:fldChar w:fldCharType="begin"/>
      </w:r>
      <w:bookmarkStart w:id="1" w:name="lt_pId055"/>
      <w:r w:rsidRPr="00870781">
        <w:rPr>
          <w:rStyle w:val="Hyperlink"/>
          <w:b/>
          <w:bCs/>
        </w:rPr>
        <w:instrText xml:space="preserve"> HYPERLINK "http://www.itu.int/md/T13-SG03-R-0017" </w:instrText>
      </w:r>
      <w:r w:rsidRPr="00870781">
        <w:rPr>
          <w:rStyle w:val="Hyperlink"/>
          <w:b/>
          <w:bCs/>
        </w:rPr>
        <w:fldChar w:fldCharType="separate"/>
      </w:r>
      <w:r w:rsidRPr="00870781">
        <w:rPr>
          <w:rStyle w:val="Hyperlink"/>
          <w:b/>
          <w:bCs/>
        </w:rPr>
        <w:t>COM 3 − R 17</w:t>
      </w:r>
      <w:bookmarkEnd w:id="1"/>
      <w:r w:rsidRPr="00870781">
        <w:rPr>
          <w:rStyle w:val="Hyperlink"/>
          <w:b/>
          <w:bCs/>
        </w:rPr>
        <w:fldChar w:fldCharType="end"/>
      </w:r>
    </w:p>
    <w:p w:rsidR="00B10BEE" w:rsidRPr="00D0049C" w:rsidRDefault="00B10BEE" w:rsidP="000062F8">
      <w:pPr>
        <w:pStyle w:val="Headingb"/>
        <w:rPr>
          <w:lang w:val="ru-RU"/>
        </w:rPr>
      </w:pPr>
      <w:r w:rsidRPr="00D0049C">
        <w:rPr>
          <w:lang w:val="ru-RU"/>
        </w:rPr>
        <w:t>Резюме</w:t>
      </w:r>
    </w:p>
    <w:p w:rsidR="00B10BEE" w:rsidRPr="00B10BEE" w:rsidRDefault="00B10BEE" w:rsidP="000062F8">
      <w:r w:rsidRPr="00B10BEE">
        <w:t>В Рекомендации МСЭ-Т D.52 "Создание и соединение региональных пунктов обмена трафиком интернета (IXP) в целях снижения стоимости международных интернет-соединений" задается направление региональному сотрудничеству по созданию централизованных узлов или IXP, которые позволяют направлять местный трафик интернета по местным маршрутам, экономно использовать полосу пропускания международного трафика и снижать стоимость международных интернет-соединений.</w:t>
      </w:r>
    </w:p>
    <w:p w:rsidR="00B10BEE" w:rsidRPr="00D0049C" w:rsidRDefault="00B10BEE" w:rsidP="000062F8">
      <w:pPr>
        <w:pStyle w:val="Heading1"/>
        <w:rPr>
          <w:lang w:val="ru-RU"/>
        </w:rPr>
      </w:pPr>
      <w:r w:rsidRPr="00D0049C">
        <w:rPr>
          <w:lang w:val="ru-RU"/>
        </w:rPr>
        <w:t>2</w:t>
      </w:r>
      <w:r w:rsidRPr="00D0049C">
        <w:rPr>
          <w:lang w:val="ru-RU"/>
        </w:rPr>
        <w:tab/>
        <w:t xml:space="preserve">Проект новой Рекомендации МСЭ-Т </w:t>
      </w:r>
      <w:r w:rsidRPr="00B10BEE">
        <w:t>D</w:t>
      </w:r>
      <w:r w:rsidRPr="00D0049C">
        <w:rPr>
          <w:lang w:val="ru-RU"/>
        </w:rPr>
        <w:t>.53 "Международные аспекты универсального обслуживания"</w:t>
      </w:r>
    </w:p>
    <w:p w:rsidR="00B10BEE" w:rsidRPr="00870781" w:rsidRDefault="00B10BEE" w:rsidP="00B10BEE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textAlignment w:val="auto"/>
        <w:rPr>
          <w:rStyle w:val="Hyperlink"/>
          <w:b/>
          <w:bCs/>
        </w:rPr>
      </w:pPr>
      <w:r w:rsidRPr="00870781">
        <w:rPr>
          <w:rStyle w:val="Hyperlink"/>
          <w:b/>
          <w:bCs/>
        </w:rPr>
        <w:fldChar w:fldCharType="begin"/>
      </w:r>
      <w:bookmarkStart w:id="2" w:name="lt_pId060"/>
      <w:r w:rsidRPr="00870781">
        <w:rPr>
          <w:rStyle w:val="Hyperlink"/>
          <w:b/>
          <w:bCs/>
        </w:rPr>
        <w:instrText xml:space="preserve"> HYPERLINK "http://www.itu.int/md/T13-SG03-R-0018" </w:instrText>
      </w:r>
      <w:r w:rsidRPr="00870781">
        <w:rPr>
          <w:rStyle w:val="Hyperlink"/>
          <w:b/>
          <w:bCs/>
        </w:rPr>
        <w:fldChar w:fldCharType="separate"/>
      </w:r>
      <w:r w:rsidRPr="00870781">
        <w:rPr>
          <w:rStyle w:val="Hyperlink"/>
          <w:b/>
          <w:bCs/>
        </w:rPr>
        <w:t>COM 3 − R 18</w:t>
      </w:r>
      <w:bookmarkEnd w:id="2"/>
      <w:r w:rsidRPr="00870781">
        <w:rPr>
          <w:rStyle w:val="Hyperlink"/>
          <w:b/>
          <w:bCs/>
        </w:rPr>
        <w:fldChar w:fldCharType="end"/>
      </w:r>
    </w:p>
    <w:p w:rsidR="00B10BEE" w:rsidRPr="00D0049C" w:rsidRDefault="00B10BEE" w:rsidP="000062F8">
      <w:pPr>
        <w:pStyle w:val="Headingb"/>
        <w:rPr>
          <w:lang w:val="ru-RU"/>
        </w:rPr>
      </w:pPr>
      <w:r w:rsidRPr="00D0049C">
        <w:rPr>
          <w:lang w:val="ru-RU"/>
        </w:rPr>
        <w:t>Резюме</w:t>
      </w:r>
    </w:p>
    <w:p w:rsidR="00B10BEE" w:rsidRPr="00B10BEE" w:rsidRDefault="00B10BEE" w:rsidP="000062F8">
      <w:r w:rsidRPr="00B10BEE">
        <w:t>В Рекомендации МСЭ-Т D.53 "Международные аспекты универсального обслуживания" признается суверенное право Государств-Членов на определение и регулирование своей политики в области универсального обслуживания/универсального доступа и при этом предлагаются общие принципы, которые служили бы ориентиром для правительств и регуляторных органов в установлении ими целей и выполнении функций управления в связи с фондами универсального обслуживания в глобализованной цифровой среде.</w:t>
      </w:r>
    </w:p>
    <w:p w:rsidR="00B10BEE" w:rsidRPr="00D0049C" w:rsidRDefault="00B10BEE" w:rsidP="000062F8">
      <w:pPr>
        <w:pStyle w:val="Heading1"/>
        <w:rPr>
          <w:lang w:val="ru-RU"/>
        </w:rPr>
      </w:pPr>
      <w:r w:rsidRPr="00D0049C">
        <w:rPr>
          <w:lang w:val="ru-RU"/>
        </w:rPr>
        <w:t>3</w:t>
      </w:r>
      <w:r w:rsidRPr="00D0049C">
        <w:rPr>
          <w:lang w:val="ru-RU"/>
        </w:rPr>
        <w:tab/>
        <w:t>Проект новой Рекомендации МСЭ-</w:t>
      </w:r>
      <w:r w:rsidRPr="00B10BEE">
        <w:t>T</w:t>
      </w:r>
      <w:r w:rsidRPr="00D0049C">
        <w:rPr>
          <w:lang w:val="ru-RU"/>
        </w:rPr>
        <w:t xml:space="preserve"> </w:t>
      </w:r>
      <w:r w:rsidRPr="00B10BEE">
        <w:t>D</w:t>
      </w:r>
      <w:r w:rsidRPr="00D0049C">
        <w:rPr>
          <w:lang w:val="ru-RU"/>
        </w:rPr>
        <w:t>.97 "Методологические принципы определения такс на международный мобильный роуминг"</w:t>
      </w:r>
    </w:p>
    <w:p w:rsidR="00B10BEE" w:rsidRPr="00870781" w:rsidRDefault="00B31D13" w:rsidP="00B10BEE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textAlignment w:val="auto"/>
        <w:rPr>
          <w:rStyle w:val="Hyperlink"/>
          <w:b/>
          <w:bCs/>
        </w:rPr>
      </w:pPr>
      <w:hyperlink r:id="rId11" w:history="1">
        <w:r w:rsidR="00B10BEE" w:rsidRPr="00870781">
          <w:rPr>
            <w:rStyle w:val="Hyperlink"/>
            <w:b/>
            <w:bCs/>
          </w:rPr>
          <w:t>COM 3 − R 20</w:t>
        </w:r>
      </w:hyperlink>
    </w:p>
    <w:p w:rsidR="00B10BEE" w:rsidRPr="00D0049C" w:rsidRDefault="00B10BEE" w:rsidP="000062F8">
      <w:pPr>
        <w:pStyle w:val="Headingb"/>
        <w:rPr>
          <w:lang w:val="ru-RU"/>
        </w:rPr>
      </w:pPr>
      <w:r w:rsidRPr="00D0049C">
        <w:rPr>
          <w:lang w:val="ru-RU"/>
        </w:rPr>
        <w:t>Резюме</w:t>
      </w:r>
    </w:p>
    <w:p w:rsidR="00B10BEE" w:rsidRPr="00B10BEE" w:rsidRDefault="00B10BEE" w:rsidP="000062F8">
      <w:r w:rsidRPr="00B10BEE">
        <w:t>В Рекомендации МСЭ-Т D.97 "Методологические принципы определения такс на международный мобильный роуминг" предлагается возможный подход к сокращению чрезмерно высоких такс на роуминг, подчеркивается необходимость поощрения конкуренции на рынке роуминга, просвещения потребителей и рассмотрения надлежащих мер регулирования, таких как введение верхних пределов цен на роуминг.</w:t>
      </w:r>
    </w:p>
    <w:p w:rsidR="00B10BEE" w:rsidRPr="00D0049C" w:rsidRDefault="00B10BEE" w:rsidP="000062F8">
      <w:pPr>
        <w:pStyle w:val="Heading1"/>
        <w:rPr>
          <w:lang w:val="ru-RU"/>
        </w:rPr>
      </w:pPr>
      <w:r w:rsidRPr="00D0049C">
        <w:rPr>
          <w:lang w:val="ru-RU"/>
        </w:rPr>
        <w:t>4</w:t>
      </w:r>
      <w:r w:rsidRPr="00D0049C">
        <w:rPr>
          <w:lang w:val="ru-RU"/>
        </w:rPr>
        <w:tab/>
        <w:t>Проект новой Рекомендации МСЭ-</w:t>
      </w:r>
      <w:r w:rsidRPr="00B10BEE">
        <w:t>T</w:t>
      </w:r>
      <w:r w:rsidRPr="00D0049C">
        <w:rPr>
          <w:lang w:val="ru-RU"/>
        </w:rPr>
        <w:t xml:space="preserve"> </w:t>
      </w:r>
      <w:r w:rsidRPr="00B10BEE">
        <w:t>D</w:t>
      </w:r>
      <w:r w:rsidRPr="00D0049C">
        <w:rPr>
          <w:lang w:val="ru-RU"/>
        </w:rPr>
        <w:t>.261 "Принципы определения рынков и выявления операторов, обладающих значительным влиянием на рынке (</w:t>
      </w:r>
      <w:r w:rsidRPr="00B10BEE">
        <w:t>SMP</w:t>
      </w:r>
      <w:r w:rsidRPr="00D0049C">
        <w:rPr>
          <w:lang w:val="ru-RU"/>
        </w:rPr>
        <w:t>)"</w:t>
      </w:r>
    </w:p>
    <w:p w:rsidR="00B10BEE" w:rsidRPr="00870781" w:rsidRDefault="00B10BEE" w:rsidP="00B10BEE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textAlignment w:val="auto"/>
        <w:rPr>
          <w:rStyle w:val="Hyperlink"/>
          <w:b/>
          <w:bCs/>
        </w:rPr>
      </w:pPr>
      <w:r w:rsidRPr="00870781">
        <w:rPr>
          <w:rStyle w:val="Hyperlink"/>
          <w:b/>
          <w:bCs/>
        </w:rPr>
        <w:fldChar w:fldCharType="begin"/>
      </w:r>
      <w:bookmarkStart w:id="3" w:name="lt_pId070"/>
      <w:r w:rsidRPr="00870781">
        <w:rPr>
          <w:rStyle w:val="Hyperlink"/>
          <w:b/>
          <w:bCs/>
        </w:rPr>
        <w:instrText xml:space="preserve"> HYPERLINK "http://www.itu.int/md/T13-SG03-R-0021" </w:instrText>
      </w:r>
      <w:r w:rsidRPr="00870781">
        <w:rPr>
          <w:rStyle w:val="Hyperlink"/>
          <w:b/>
          <w:bCs/>
        </w:rPr>
        <w:fldChar w:fldCharType="separate"/>
      </w:r>
      <w:r w:rsidRPr="00870781">
        <w:rPr>
          <w:rStyle w:val="Hyperlink"/>
          <w:b/>
          <w:bCs/>
        </w:rPr>
        <w:t>COM 3 − R 21</w:t>
      </w:r>
      <w:bookmarkEnd w:id="3"/>
      <w:r w:rsidRPr="00870781">
        <w:rPr>
          <w:rStyle w:val="Hyperlink"/>
          <w:b/>
          <w:bCs/>
        </w:rPr>
        <w:fldChar w:fldCharType="end"/>
      </w:r>
    </w:p>
    <w:p w:rsidR="00B10BEE" w:rsidRPr="00D0049C" w:rsidRDefault="00B10BEE" w:rsidP="000062F8">
      <w:pPr>
        <w:pStyle w:val="Headingb"/>
        <w:rPr>
          <w:lang w:val="ru-RU"/>
        </w:rPr>
      </w:pPr>
      <w:r w:rsidRPr="00D0049C">
        <w:rPr>
          <w:lang w:val="ru-RU"/>
        </w:rPr>
        <w:t>Резюме</w:t>
      </w:r>
    </w:p>
    <w:p w:rsidR="00B10BEE" w:rsidRPr="00B10BEE" w:rsidRDefault="00B10BEE" w:rsidP="000062F8">
      <w:r w:rsidRPr="00B10BEE">
        <w:t xml:space="preserve">В Рекомендации МСЭ-Т D.261 "Принципы определения рынков и выявления операторов, обладающих значительным влиянием на рынке" предлагаются принципы и руководящие указания, </w:t>
      </w:r>
      <w:r w:rsidRPr="00B10BEE">
        <w:lastRenderedPageBreak/>
        <w:t>направленные на содействие странам в определении и выявлении наличия значительного влияния на рынке в секторе электросвязи.</w:t>
      </w:r>
    </w:p>
    <w:p w:rsidR="00B10BEE" w:rsidRPr="00D0049C" w:rsidRDefault="00B10BEE" w:rsidP="000062F8">
      <w:pPr>
        <w:pStyle w:val="Heading1"/>
        <w:rPr>
          <w:lang w:val="ru-RU"/>
        </w:rPr>
      </w:pPr>
      <w:r w:rsidRPr="00D0049C">
        <w:rPr>
          <w:lang w:val="ru-RU"/>
        </w:rPr>
        <w:t>5</w:t>
      </w:r>
      <w:r w:rsidRPr="00D0049C">
        <w:rPr>
          <w:lang w:val="ru-RU"/>
        </w:rPr>
        <w:tab/>
        <w:t>Проект пересмотренной Рекомендации МСЭ-</w:t>
      </w:r>
      <w:r w:rsidRPr="00B10BEE">
        <w:t>T</w:t>
      </w:r>
      <w:r w:rsidRPr="00D0049C">
        <w:rPr>
          <w:lang w:val="ru-RU"/>
        </w:rPr>
        <w:t xml:space="preserve"> </w:t>
      </w:r>
      <w:r w:rsidRPr="00B10BEE">
        <w:t>D</w:t>
      </w:r>
      <w:r w:rsidRPr="00D0049C">
        <w:rPr>
          <w:lang w:val="ru-RU"/>
        </w:rPr>
        <w:t>.271 "Принципы начисления платы и учета для СПП"</w:t>
      </w:r>
    </w:p>
    <w:p w:rsidR="00B10BEE" w:rsidRPr="00870781" w:rsidRDefault="00B10BEE" w:rsidP="00B10BEE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textAlignment w:val="auto"/>
        <w:rPr>
          <w:rStyle w:val="Hyperlink"/>
          <w:b/>
          <w:bCs/>
        </w:rPr>
      </w:pPr>
      <w:r w:rsidRPr="00870781">
        <w:rPr>
          <w:rStyle w:val="Hyperlink"/>
          <w:b/>
          <w:bCs/>
        </w:rPr>
        <w:fldChar w:fldCharType="begin"/>
      </w:r>
      <w:bookmarkStart w:id="4" w:name="lt_pId075"/>
      <w:r w:rsidRPr="00870781">
        <w:rPr>
          <w:rStyle w:val="Hyperlink"/>
          <w:b/>
          <w:bCs/>
        </w:rPr>
        <w:instrText xml:space="preserve"> HYPERLINK "http://www.itu.int/md/T13-SG03-R-0019" </w:instrText>
      </w:r>
      <w:r w:rsidRPr="00870781">
        <w:rPr>
          <w:rStyle w:val="Hyperlink"/>
          <w:b/>
          <w:bCs/>
        </w:rPr>
        <w:fldChar w:fldCharType="separate"/>
      </w:r>
      <w:r w:rsidRPr="00870781">
        <w:rPr>
          <w:rStyle w:val="Hyperlink"/>
          <w:b/>
          <w:bCs/>
        </w:rPr>
        <w:t>COM 3 − R 19</w:t>
      </w:r>
      <w:bookmarkEnd w:id="4"/>
      <w:r w:rsidRPr="00870781">
        <w:rPr>
          <w:rStyle w:val="Hyperlink"/>
          <w:b/>
          <w:bCs/>
        </w:rPr>
        <w:fldChar w:fldCharType="end"/>
      </w:r>
    </w:p>
    <w:p w:rsidR="00B10BEE" w:rsidRPr="00D0049C" w:rsidRDefault="00B10BEE" w:rsidP="000062F8">
      <w:pPr>
        <w:pStyle w:val="Headingb"/>
        <w:rPr>
          <w:lang w:val="ru-RU"/>
        </w:rPr>
      </w:pPr>
      <w:r w:rsidRPr="00D0049C">
        <w:rPr>
          <w:lang w:val="ru-RU"/>
        </w:rPr>
        <w:t>Резюме</w:t>
      </w:r>
    </w:p>
    <w:p w:rsidR="00B10BEE" w:rsidRPr="00B10BEE" w:rsidRDefault="00B10BEE" w:rsidP="000062F8">
      <w:r w:rsidRPr="00B10BEE">
        <w:t xml:space="preserve">В Рекомендации МСЭ-T D.271 изложены общие принципы и условия, применяемые администрациями в отношении использования сетей на базе </w:t>
      </w:r>
      <w:r w:rsidRPr="00B10BEE">
        <w:rPr>
          <w:lang w:val="en-US"/>
        </w:rPr>
        <w:t>IP</w:t>
      </w:r>
      <w:r w:rsidRPr="00B10BEE">
        <w:t xml:space="preserve"> для транспортирования </w:t>
      </w:r>
      <w:r w:rsidRPr="00B10BEE">
        <w:rPr>
          <w:lang w:val="en-US"/>
        </w:rPr>
        <w:t>IP</w:t>
      </w:r>
      <w:r w:rsidRPr="00B10BEE">
        <w:t>-пакетов между стандартными интерфейсами и в отношении услуг, которые они обеспечивают.</w:t>
      </w:r>
    </w:p>
    <w:p w:rsidR="005E1139" w:rsidRPr="00D622A6" w:rsidRDefault="00150B60" w:rsidP="00D622A6">
      <w:pPr>
        <w:pStyle w:val="Reasons"/>
      </w:pPr>
      <w:r w:rsidRPr="00D622A6">
        <w:rPr>
          <w:b/>
          <w:bCs/>
        </w:rPr>
        <w:t>Основания</w:t>
      </w:r>
      <w:r w:rsidR="00B10BEE" w:rsidRPr="00D622A6">
        <w:t>:</w:t>
      </w:r>
      <w:r w:rsidR="00B10BEE" w:rsidRPr="00D622A6">
        <w:tab/>
      </w:r>
      <w:r w:rsidR="00FC0F67" w:rsidRPr="00D622A6">
        <w:t xml:space="preserve">В отношении </w:t>
      </w:r>
      <w:r w:rsidR="00137931" w:rsidRPr="00D622A6">
        <w:t>изложенного выше, администрации арабских государств поддерживают утверждение всех вышеупомянутых проектов Рекомендаций</w:t>
      </w:r>
      <w:r w:rsidR="00B10BEE" w:rsidRPr="00D622A6">
        <w:t>.</w:t>
      </w:r>
    </w:p>
    <w:p w:rsidR="00D622A6" w:rsidRDefault="000062F8" w:rsidP="000062F8">
      <w:pPr>
        <w:spacing w:before="720"/>
        <w:jc w:val="center"/>
      </w:pPr>
      <w:r>
        <w:t>______________</w:t>
      </w:r>
    </w:p>
    <w:sectPr w:rsidR="00D622A6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11" w:rsidRDefault="00F77411">
      <w:r>
        <w:separator/>
      </w:r>
    </w:p>
  </w:endnote>
  <w:endnote w:type="continuationSeparator" w:id="0">
    <w:p w:rsidR="00F77411" w:rsidRDefault="00F7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D622A6" w:rsidRDefault="00567276">
    <w:pPr>
      <w:ind w:right="360"/>
      <w:rPr>
        <w:lang w:val="fr-CH"/>
      </w:rPr>
    </w:pPr>
    <w:r>
      <w:fldChar w:fldCharType="begin"/>
    </w:r>
    <w:r w:rsidRPr="00D622A6">
      <w:rPr>
        <w:lang w:val="fr-CH"/>
      </w:rPr>
      <w:instrText xml:space="preserve"> </w:instrText>
    </w:r>
    <w:r>
      <w:rPr>
        <w:lang w:val="fr-FR"/>
      </w:rPr>
      <w:instrText>FILENAME</w:instrText>
    </w:r>
    <w:r w:rsidRPr="00D622A6">
      <w:rPr>
        <w:lang w:val="fr-CH"/>
      </w:rPr>
      <w:instrText xml:space="preserve"> \</w:instrText>
    </w:r>
    <w:r>
      <w:rPr>
        <w:lang w:val="fr-FR"/>
      </w:rPr>
      <w:instrText>p</w:instrText>
    </w:r>
    <w:r w:rsidRPr="00D622A6">
      <w:rPr>
        <w:lang w:val="fr-CH"/>
      </w:rPr>
      <w:instrText xml:space="preserve">  \* </w:instrText>
    </w:r>
    <w:r>
      <w:rPr>
        <w:lang w:val="fr-FR"/>
      </w:rPr>
      <w:instrText>MERGEFORMAT</w:instrText>
    </w:r>
    <w:r w:rsidRPr="00D622A6">
      <w:rPr>
        <w:lang w:val="fr-CH"/>
      </w:rPr>
      <w:instrText xml:space="preserve"> </w:instrText>
    </w:r>
    <w:r>
      <w:fldChar w:fldCharType="separate"/>
    </w:r>
    <w:r w:rsidR="00B31D13" w:rsidRPr="00B31D13">
      <w:rPr>
        <w:noProof/>
        <w:lang w:val="fr-FR"/>
      </w:rPr>
      <w:t>P</w:t>
    </w:r>
    <w:r w:rsidR="00B31D13">
      <w:rPr>
        <w:noProof/>
        <w:lang w:val="fr-CH"/>
      </w:rPr>
      <w:t>:\</w:t>
    </w:r>
    <w:r w:rsidR="00B31D13" w:rsidRPr="00B31D13">
      <w:rPr>
        <w:noProof/>
        <w:lang w:val="fr-FR"/>
      </w:rPr>
      <w:t>RUS</w:t>
    </w:r>
    <w:r w:rsidR="00B31D13">
      <w:rPr>
        <w:noProof/>
        <w:lang w:val="fr-CH"/>
      </w:rPr>
      <w:t>\</w:t>
    </w:r>
    <w:r w:rsidR="00B31D13" w:rsidRPr="00B31D13">
      <w:rPr>
        <w:noProof/>
        <w:lang w:val="fr-FR"/>
      </w:rPr>
      <w:t>ITU-T</w:t>
    </w:r>
    <w:r w:rsidR="00B31D13">
      <w:rPr>
        <w:noProof/>
        <w:lang w:val="fr-CH"/>
      </w:rPr>
      <w:t>\</w:t>
    </w:r>
    <w:r w:rsidR="00B31D13" w:rsidRPr="00B31D13">
      <w:rPr>
        <w:noProof/>
        <w:lang w:val="fr-FR"/>
      </w:rPr>
      <w:t>CONF-T</w:t>
    </w:r>
    <w:r w:rsidR="00B31D13">
      <w:rPr>
        <w:noProof/>
        <w:lang w:val="fr-CH"/>
      </w:rPr>
      <w:t>\WTSA16\</w:t>
    </w:r>
    <w:r w:rsidR="00B31D13" w:rsidRPr="00B31D13">
      <w:rPr>
        <w:noProof/>
        <w:lang w:val="fr-FR"/>
      </w:rPr>
      <w:t>000</w:t>
    </w:r>
    <w:r w:rsidR="00B31D13">
      <w:rPr>
        <w:noProof/>
        <w:lang w:val="fr-CH"/>
      </w:rPr>
      <w:t>\</w:t>
    </w:r>
    <w:r w:rsidR="00B31D13" w:rsidRPr="00B31D13">
      <w:rPr>
        <w:noProof/>
        <w:lang w:val="fr-FR"/>
      </w:rPr>
      <w:t>043ADD31R.docx</w:t>
    </w:r>
    <w:r>
      <w:fldChar w:fldCharType="end"/>
    </w:r>
    <w:r w:rsidRPr="00D622A6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31D13">
      <w:rPr>
        <w:noProof/>
      </w:rPr>
      <w:t>17.10.16</w:t>
    </w:r>
    <w:r>
      <w:fldChar w:fldCharType="end"/>
    </w:r>
    <w:r w:rsidRPr="00D622A6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31D13">
      <w:rPr>
        <w:noProof/>
      </w:rPr>
      <w:t>17.10.16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62ED" w:rsidRDefault="00567276" w:rsidP="00777F17">
    <w:pPr>
      <w:pStyle w:val="Footer"/>
      <w:rPr>
        <w:lang w:val="fr-CH"/>
      </w:rPr>
    </w:pPr>
    <w:r>
      <w:fldChar w:fldCharType="begin"/>
    </w:r>
    <w:r w:rsidRPr="004362ED">
      <w:rPr>
        <w:lang w:val="fr-CH"/>
      </w:rPr>
      <w:instrText xml:space="preserve"> FILENAME \p  \* MERGEFORMAT </w:instrText>
    </w:r>
    <w:r>
      <w:fldChar w:fldCharType="separate"/>
    </w:r>
    <w:r w:rsidR="00B31D13">
      <w:rPr>
        <w:lang w:val="fr-CH"/>
      </w:rPr>
      <w:t>P:\RUS\ITU-T\CONF-T\WTSA16\000\043ADD31R.docx</w:t>
    </w:r>
    <w:r>
      <w:fldChar w:fldCharType="end"/>
    </w:r>
    <w:r w:rsidR="004362ED" w:rsidRPr="004362ED">
      <w:rPr>
        <w:lang w:val="fr-CH"/>
      </w:rPr>
      <w:t xml:space="preserve"> (406426)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62ED" w:rsidRDefault="00E11080" w:rsidP="00777F17">
    <w:pPr>
      <w:pStyle w:val="Footer"/>
      <w:rPr>
        <w:lang w:val="fr-CH"/>
      </w:rPr>
    </w:pPr>
    <w:r>
      <w:fldChar w:fldCharType="begin"/>
    </w:r>
    <w:r w:rsidRPr="004362ED">
      <w:rPr>
        <w:lang w:val="fr-CH"/>
      </w:rPr>
      <w:instrText xml:space="preserve"> FILENAME \p  \* MERGEFORMAT </w:instrText>
    </w:r>
    <w:r>
      <w:fldChar w:fldCharType="separate"/>
    </w:r>
    <w:r w:rsidR="00B31D13">
      <w:rPr>
        <w:lang w:val="fr-CH"/>
      </w:rPr>
      <w:t>P:\RUS\ITU-T\CONF-T\WTSA16\000\043ADD31R.docx</w:t>
    </w:r>
    <w:r>
      <w:fldChar w:fldCharType="end"/>
    </w:r>
    <w:r w:rsidR="004362ED" w:rsidRPr="004362ED">
      <w:rPr>
        <w:lang w:val="fr-CH"/>
      </w:rPr>
      <w:t xml:space="preserve"> (406426)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11" w:rsidRDefault="00F77411">
      <w:r>
        <w:rPr>
          <w:b/>
        </w:rPr>
        <w:t>_______________</w:t>
      </w:r>
    </w:p>
  </w:footnote>
  <w:footnote w:type="continuationSeparator" w:id="0">
    <w:p w:rsidR="00F77411" w:rsidRDefault="00F77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31D13">
      <w:rPr>
        <w:noProof/>
      </w:rPr>
      <w:t>2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WTSA16/43(Add.31)-R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062F8"/>
    <w:rsid w:val="000260F1"/>
    <w:rsid w:val="0003535B"/>
    <w:rsid w:val="00053BC0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37931"/>
    <w:rsid w:val="001434F1"/>
    <w:rsid w:val="00150B60"/>
    <w:rsid w:val="001521AE"/>
    <w:rsid w:val="00155C24"/>
    <w:rsid w:val="001630C0"/>
    <w:rsid w:val="00190D8B"/>
    <w:rsid w:val="001A5585"/>
    <w:rsid w:val="001B1985"/>
    <w:rsid w:val="001C6978"/>
    <w:rsid w:val="001E5FB4"/>
    <w:rsid w:val="00201098"/>
    <w:rsid w:val="00201868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C69D0"/>
    <w:rsid w:val="002E533D"/>
    <w:rsid w:val="002F3529"/>
    <w:rsid w:val="00300F84"/>
    <w:rsid w:val="00306147"/>
    <w:rsid w:val="00344EB8"/>
    <w:rsid w:val="00346BEC"/>
    <w:rsid w:val="003B4F76"/>
    <w:rsid w:val="003C583C"/>
    <w:rsid w:val="003F0078"/>
    <w:rsid w:val="0040677A"/>
    <w:rsid w:val="00412A42"/>
    <w:rsid w:val="00432FFB"/>
    <w:rsid w:val="00434A7C"/>
    <w:rsid w:val="004362ED"/>
    <w:rsid w:val="0045143A"/>
    <w:rsid w:val="00496734"/>
    <w:rsid w:val="004A58F4"/>
    <w:rsid w:val="004C47ED"/>
    <w:rsid w:val="004C557F"/>
    <w:rsid w:val="004D3C26"/>
    <w:rsid w:val="004E7FB3"/>
    <w:rsid w:val="0051315E"/>
    <w:rsid w:val="00514E1F"/>
    <w:rsid w:val="00527441"/>
    <w:rsid w:val="005305D5"/>
    <w:rsid w:val="0053513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9A1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70781"/>
    <w:rsid w:val="00872232"/>
    <w:rsid w:val="00872FC8"/>
    <w:rsid w:val="008A16DC"/>
    <w:rsid w:val="008B07D5"/>
    <w:rsid w:val="008B43F2"/>
    <w:rsid w:val="008C3257"/>
    <w:rsid w:val="009119CC"/>
    <w:rsid w:val="00917C0A"/>
    <w:rsid w:val="0092220F"/>
    <w:rsid w:val="00922CD0"/>
    <w:rsid w:val="00941A02"/>
    <w:rsid w:val="00963A1A"/>
    <w:rsid w:val="0097126C"/>
    <w:rsid w:val="009825E6"/>
    <w:rsid w:val="009860A5"/>
    <w:rsid w:val="00993F0B"/>
    <w:rsid w:val="009B5CC2"/>
    <w:rsid w:val="009D5334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AE46CC"/>
    <w:rsid w:val="00B0332B"/>
    <w:rsid w:val="00B10BEE"/>
    <w:rsid w:val="00B31D13"/>
    <w:rsid w:val="00B468A6"/>
    <w:rsid w:val="00B53202"/>
    <w:rsid w:val="00B74600"/>
    <w:rsid w:val="00B74D17"/>
    <w:rsid w:val="00BA13A4"/>
    <w:rsid w:val="00BA1AA1"/>
    <w:rsid w:val="00BA35DC"/>
    <w:rsid w:val="00BB2784"/>
    <w:rsid w:val="00BB7FA0"/>
    <w:rsid w:val="00BC5313"/>
    <w:rsid w:val="00BF21A2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D0049C"/>
    <w:rsid w:val="00D02058"/>
    <w:rsid w:val="00D05113"/>
    <w:rsid w:val="00D10152"/>
    <w:rsid w:val="00D15F4D"/>
    <w:rsid w:val="00D46D2F"/>
    <w:rsid w:val="00D53715"/>
    <w:rsid w:val="00D622A6"/>
    <w:rsid w:val="00DE2EBA"/>
    <w:rsid w:val="00E003CD"/>
    <w:rsid w:val="00E11080"/>
    <w:rsid w:val="00E2253F"/>
    <w:rsid w:val="00E30B92"/>
    <w:rsid w:val="00E43B1B"/>
    <w:rsid w:val="00E5155F"/>
    <w:rsid w:val="00E82A0B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61D2"/>
    <w:rsid w:val="00F77411"/>
    <w:rsid w:val="00F97203"/>
    <w:rsid w:val="00FC0F67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2E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4362ED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D622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T13-SG03-R-0020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7c78909-2404-4e12-bb1a-40759102fb53">Documents Proposals Manager (DPM)</DPM_x0020_Author>
    <DPM_x0020_File_x0020_name xmlns="e7c78909-2404-4e12-bb1a-40759102fb53">T13-WTSA.16-C-0043!A31!MSW-R</DPM_x0020_File_x0020_name>
    <DPM_x0020_Version xmlns="e7c78909-2404-4e12-bb1a-40759102fb53">DPM_v2016.10.7.1_prod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7c78909-2404-4e12-bb1a-40759102fb53" targetNamespace="http://schemas.microsoft.com/office/2006/metadata/properties" ma:root="true" ma:fieldsID="d41af5c836d734370eb92e7ee5f83852" ns2:_="" ns3:_="">
    <xsd:import namespace="996b2e75-67fd-4955-a3b0-5ab9934cb50b"/>
    <xsd:import namespace="e7c78909-2404-4e12-bb1a-40759102fb5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909-2404-4e12-bb1a-40759102fb5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e7c78909-2404-4e12-bb1a-40759102fb53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7c78909-2404-4e12-bb1a-40759102f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427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T13-WTSA.16-C-0043!A31!MSW-R</vt:lpstr>
    </vt:vector>
  </TitlesOfParts>
  <Manager>General Secretariat - Pool</Manager>
  <Company>International Telecommunication Union (ITU)</Company>
  <LinksUpToDate>false</LinksUpToDate>
  <CharactersWithSpaces>3708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T13-WTSA.16-C-0043!A31!MSW-R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Maloletkova, Svetlana</cp:lastModifiedBy>
  <cp:revision>4</cp:revision>
  <cp:lastPrinted>2016-10-17T14:35:00Z</cp:lastPrinted>
  <dcterms:created xsi:type="dcterms:W3CDTF">2016-10-14T14:03:00Z</dcterms:created>
  <dcterms:modified xsi:type="dcterms:W3CDTF">2016-10-17T14:35:00Z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