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5234"/>
        <w:gridCol w:w="1325"/>
        <w:gridCol w:w="1873"/>
      </w:tblGrid>
      <w:tr w:rsidR="000E5EE9" w:rsidRPr="00925D15" w:rsidTr="004B520A">
        <w:trPr>
          <w:cantSplit/>
        </w:trPr>
        <w:tc>
          <w:tcPr>
            <w:tcW w:w="1379" w:type="dxa"/>
            <w:vAlign w:val="center"/>
          </w:tcPr>
          <w:p w:rsidR="000E5EE9" w:rsidRPr="00925D15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es-ES"/>
              </w:rPr>
            </w:pPr>
            <w:r w:rsidRPr="00925D15"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2"/>
            <w:vAlign w:val="center"/>
          </w:tcPr>
          <w:p w:rsidR="0028017B" w:rsidRPr="00925D15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925D1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</w:t>
            </w:r>
            <w:r w:rsidR="0028017B" w:rsidRPr="00925D1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AMNT-16</w:t>
            </w:r>
            <w:r w:rsidRPr="00925D15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)</w:t>
            </w:r>
          </w:p>
          <w:p w:rsidR="000E5EE9" w:rsidRPr="00925D15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  <w:lang w:val="es-ES"/>
              </w:rPr>
            </w:pPr>
            <w:r w:rsidRPr="00925D15">
              <w:rPr>
                <w:rFonts w:ascii="Verdana" w:hAnsi="Verdana" w:cs="Times New Roman Bold"/>
                <w:b/>
                <w:bCs/>
                <w:sz w:val="18"/>
                <w:szCs w:val="18"/>
                <w:lang w:val="es-ES"/>
              </w:rPr>
              <w:t>Hammamet, 25 de octubre</w:t>
            </w:r>
            <w:r w:rsidR="00E21778" w:rsidRPr="00925D15">
              <w:rPr>
                <w:rFonts w:ascii="Verdana" w:hAnsi="Verdana" w:cs="Times New Roman Bold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25D15">
              <w:rPr>
                <w:rFonts w:ascii="Verdana" w:hAnsi="Verdana" w:cs="Times New Roman Bold"/>
                <w:b/>
                <w:bCs/>
                <w:sz w:val="18"/>
                <w:szCs w:val="18"/>
                <w:lang w:val="es-ES"/>
              </w:rPr>
              <w:t>-</w:t>
            </w:r>
            <w:r w:rsidR="00E21778" w:rsidRPr="00925D15">
              <w:rPr>
                <w:rFonts w:ascii="Verdana" w:hAnsi="Verdana" w:cs="Times New Roman Bold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925D15">
              <w:rPr>
                <w:rFonts w:ascii="Verdana" w:hAnsi="Verdana" w:cs="Times New Roman Bold"/>
                <w:b/>
                <w:bCs/>
                <w:sz w:val="18"/>
                <w:szCs w:val="18"/>
                <w:lang w:val="es-ES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Pr="00925D15" w:rsidRDefault="000E5EE9" w:rsidP="004B520A">
            <w:pPr>
              <w:spacing w:before="0"/>
              <w:jc w:val="right"/>
              <w:rPr>
                <w:lang w:val="es-ES"/>
              </w:rPr>
            </w:pPr>
            <w:r w:rsidRPr="00925D15">
              <w:rPr>
                <w:noProof/>
                <w:lang w:val="en-GB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RPr="00925D15" w:rsidTr="004B520A">
        <w:trPr>
          <w:cantSplit/>
        </w:trPr>
        <w:tc>
          <w:tcPr>
            <w:tcW w:w="6613" w:type="dxa"/>
            <w:gridSpan w:val="2"/>
            <w:tcBorders>
              <w:bottom w:val="single" w:sz="12" w:space="0" w:color="auto"/>
            </w:tcBorders>
          </w:tcPr>
          <w:p w:rsidR="00F0220A" w:rsidRPr="00925D15" w:rsidRDefault="00F0220A" w:rsidP="004B520A">
            <w:pPr>
              <w:spacing w:before="0"/>
              <w:rPr>
                <w:lang w:val="es-ES"/>
              </w:rPr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Pr="00925D15" w:rsidRDefault="00F0220A" w:rsidP="004B520A">
            <w:pPr>
              <w:spacing w:before="0"/>
              <w:rPr>
                <w:lang w:val="es-ES"/>
              </w:rPr>
            </w:pPr>
          </w:p>
        </w:tc>
      </w:tr>
      <w:tr w:rsidR="005A374D" w:rsidRPr="00925D15" w:rsidTr="004B520A">
        <w:trPr>
          <w:cantSplit/>
        </w:trPr>
        <w:tc>
          <w:tcPr>
            <w:tcW w:w="6613" w:type="dxa"/>
            <w:gridSpan w:val="2"/>
            <w:tcBorders>
              <w:top w:val="single" w:sz="12" w:space="0" w:color="auto"/>
            </w:tcBorders>
          </w:tcPr>
          <w:p w:rsidR="005A374D" w:rsidRPr="00925D15" w:rsidRDefault="005A374D" w:rsidP="004B520A">
            <w:pPr>
              <w:spacing w:before="0"/>
              <w:rPr>
                <w:lang w:val="es-ES"/>
              </w:rPr>
            </w:pPr>
          </w:p>
        </w:tc>
        <w:tc>
          <w:tcPr>
            <w:tcW w:w="3198" w:type="dxa"/>
            <w:gridSpan w:val="2"/>
          </w:tcPr>
          <w:p w:rsidR="005A374D" w:rsidRPr="00925D15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E83D45" w:rsidRPr="00925D15" w:rsidTr="004B520A">
        <w:trPr>
          <w:cantSplit/>
        </w:trPr>
        <w:tc>
          <w:tcPr>
            <w:tcW w:w="6613" w:type="dxa"/>
            <w:gridSpan w:val="2"/>
          </w:tcPr>
          <w:p w:rsidR="00E83D45" w:rsidRPr="00925D15" w:rsidRDefault="00E83D45" w:rsidP="004B520A">
            <w:pPr>
              <w:pStyle w:val="Committee"/>
              <w:framePr w:hSpace="0" w:wrap="auto" w:hAnchor="text" w:yAlign="inline"/>
              <w:rPr>
                <w:lang w:val="es-ES"/>
              </w:rPr>
            </w:pPr>
            <w:r w:rsidRPr="00925D15">
              <w:rPr>
                <w:lang w:val="es-ES"/>
              </w:rPr>
              <w:t>SESIÓN PLENARIA</w:t>
            </w:r>
          </w:p>
        </w:tc>
        <w:tc>
          <w:tcPr>
            <w:tcW w:w="3198" w:type="dxa"/>
            <w:gridSpan w:val="2"/>
          </w:tcPr>
          <w:p w:rsidR="00E83D45" w:rsidRPr="00925D15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  <w:r w:rsidRPr="00925D15">
              <w:rPr>
                <w:rFonts w:ascii="Verdana" w:hAnsi="Verdana"/>
                <w:b/>
                <w:sz w:val="20"/>
                <w:lang w:val="es-ES"/>
              </w:rPr>
              <w:t>Addéndum 29 al</w:t>
            </w:r>
            <w:r w:rsidRPr="00925D15">
              <w:rPr>
                <w:rFonts w:ascii="Verdana" w:hAnsi="Verdana"/>
                <w:b/>
                <w:sz w:val="20"/>
                <w:lang w:val="es-ES"/>
              </w:rPr>
              <w:br/>
              <w:t>Documento 43-S</w:t>
            </w:r>
          </w:p>
        </w:tc>
      </w:tr>
      <w:tr w:rsidR="00E83D45" w:rsidRPr="00925D15" w:rsidTr="004B520A">
        <w:trPr>
          <w:cantSplit/>
        </w:trPr>
        <w:tc>
          <w:tcPr>
            <w:tcW w:w="6613" w:type="dxa"/>
            <w:gridSpan w:val="2"/>
          </w:tcPr>
          <w:p w:rsidR="00E83D45" w:rsidRPr="00925D15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98" w:type="dxa"/>
            <w:gridSpan w:val="2"/>
          </w:tcPr>
          <w:p w:rsidR="00E83D45" w:rsidRPr="00925D15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  <w:r w:rsidRPr="00925D15">
              <w:rPr>
                <w:rFonts w:ascii="Verdana" w:hAnsi="Verdana"/>
                <w:b/>
                <w:sz w:val="20"/>
                <w:lang w:val="es-ES"/>
              </w:rPr>
              <w:t>9 de octubre de 2016</w:t>
            </w:r>
          </w:p>
        </w:tc>
      </w:tr>
      <w:tr w:rsidR="00E83D45" w:rsidRPr="00925D15" w:rsidTr="004B520A">
        <w:trPr>
          <w:cantSplit/>
        </w:trPr>
        <w:tc>
          <w:tcPr>
            <w:tcW w:w="6613" w:type="dxa"/>
            <w:gridSpan w:val="2"/>
          </w:tcPr>
          <w:p w:rsidR="00E83D45" w:rsidRPr="00925D15" w:rsidRDefault="00E83D45" w:rsidP="004B520A">
            <w:pPr>
              <w:spacing w:before="0"/>
              <w:rPr>
                <w:lang w:val="es-ES"/>
              </w:rPr>
            </w:pPr>
          </w:p>
        </w:tc>
        <w:tc>
          <w:tcPr>
            <w:tcW w:w="3198" w:type="dxa"/>
            <w:gridSpan w:val="2"/>
          </w:tcPr>
          <w:p w:rsidR="00E83D45" w:rsidRPr="00925D15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  <w:r w:rsidRPr="00925D15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681766" w:rsidRPr="00925D15" w:rsidTr="004B520A">
        <w:trPr>
          <w:cantSplit/>
        </w:trPr>
        <w:tc>
          <w:tcPr>
            <w:tcW w:w="9811" w:type="dxa"/>
            <w:gridSpan w:val="4"/>
          </w:tcPr>
          <w:p w:rsidR="00681766" w:rsidRPr="00925D15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E83D45" w:rsidRPr="00925D15" w:rsidTr="004B520A">
        <w:trPr>
          <w:cantSplit/>
        </w:trPr>
        <w:tc>
          <w:tcPr>
            <w:tcW w:w="9811" w:type="dxa"/>
            <w:gridSpan w:val="4"/>
          </w:tcPr>
          <w:p w:rsidR="00E83D45" w:rsidRPr="00925D15" w:rsidRDefault="00E83D45" w:rsidP="004B520A">
            <w:pPr>
              <w:pStyle w:val="Source"/>
              <w:rPr>
                <w:lang w:val="es-ES"/>
              </w:rPr>
            </w:pPr>
            <w:r w:rsidRPr="00925D15">
              <w:rPr>
                <w:lang w:val="es-ES"/>
              </w:rPr>
              <w:t>Administraciones de los Estados Árabes</w:t>
            </w:r>
          </w:p>
        </w:tc>
      </w:tr>
      <w:tr w:rsidR="00E83D45" w:rsidRPr="00925D15" w:rsidTr="004B520A">
        <w:trPr>
          <w:cantSplit/>
        </w:trPr>
        <w:tc>
          <w:tcPr>
            <w:tcW w:w="9811" w:type="dxa"/>
            <w:gridSpan w:val="4"/>
          </w:tcPr>
          <w:p w:rsidR="00E83D45" w:rsidRPr="00925D15" w:rsidRDefault="00E237C5" w:rsidP="00D75EE7">
            <w:pPr>
              <w:pStyle w:val="Title1"/>
              <w:rPr>
                <w:lang w:val="es-ES"/>
              </w:rPr>
            </w:pPr>
            <w:r w:rsidRPr="00925D15">
              <w:rPr>
                <w:lang w:val="es-ES"/>
              </w:rPr>
              <w:t xml:space="preserve">PROPUESTA </w:t>
            </w:r>
            <w:r w:rsidR="00D75EE7" w:rsidRPr="00925D15">
              <w:rPr>
                <w:lang w:val="es-ES"/>
              </w:rPr>
              <w:t>DE</w:t>
            </w:r>
            <w:r w:rsidRPr="00925D15">
              <w:rPr>
                <w:lang w:val="es-ES"/>
              </w:rPr>
              <w:t xml:space="preserve"> NO MODIFICAR LA RECOMENDACIÓN UIT-T A.1 – MÉTODOS DE TRABAJO DE LAS COMISIONES DE ESTUDIO </w:t>
            </w:r>
            <w:r w:rsidR="003F5A47">
              <w:rPr>
                <w:lang w:val="es-ES"/>
              </w:rPr>
              <w:br/>
            </w:r>
            <w:r w:rsidRPr="00925D15">
              <w:rPr>
                <w:lang w:val="es-ES"/>
              </w:rPr>
              <w:t xml:space="preserve">DEL SECTOR DE NORMALIZACIÓN DE LAS </w:t>
            </w:r>
            <w:r w:rsidR="003F5A47">
              <w:rPr>
                <w:lang w:val="es-ES"/>
              </w:rPr>
              <w:br/>
            </w:r>
            <w:r w:rsidRPr="00925D15">
              <w:rPr>
                <w:lang w:val="es-ES"/>
              </w:rPr>
              <w:t>TELECOMUNICACIONES DE LA UIT</w:t>
            </w:r>
          </w:p>
        </w:tc>
      </w:tr>
      <w:tr w:rsidR="00E83D45" w:rsidRPr="00925D15" w:rsidTr="004B520A">
        <w:trPr>
          <w:cantSplit/>
        </w:trPr>
        <w:tc>
          <w:tcPr>
            <w:tcW w:w="9811" w:type="dxa"/>
            <w:gridSpan w:val="4"/>
          </w:tcPr>
          <w:p w:rsidR="00E83D45" w:rsidRPr="003F5A47" w:rsidRDefault="00E83D45" w:rsidP="004B520A">
            <w:pPr>
              <w:pStyle w:val="Agendaitem"/>
            </w:pPr>
          </w:p>
        </w:tc>
      </w:tr>
    </w:tbl>
    <w:p w:rsidR="006B0F54" w:rsidRPr="00925D15" w:rsidRDefault="006B0F54" w:rsidP="006B0F54">
      <w:pPr>
        <w:rPr>
          <w:lang w:val="es-ES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6B0F54" w:rsidRPr="00925D15" w:rsidTr="00193AD1">
        <w:trPr>
          <w:cantSplit/>
        </w:trPr>
        <w:tc>
          <w:tcPr>
            <w:tcW w:w="1560" w:type="dxa"/>
          </w:tcPr>
          <w:p w:rsidR="006B0F54" w:rsidRPr="00925D15" w:rsidRDefault="006B0F54" w:rsidP="00D75EE7">
            <w:pPr>
              <w:rPr>
                <w:lang w:val="es-ES"/>
              </w:rPr>
            </w:pPr>
            <w:r w:rsidRPr="00925D15">
              <w:rPr>
                <w:b/>
                <w:bCs/>
                <w:lang w:val="es-ES"/>
              </w:rPr>
              <w:t>Resumen:</w:t>
            </w:r>
          </w:p>
        </w:tc>
        <w:sdt>
          <w:sdtPr>
            <w:rPr>
              <w:color w:val="000000" w:themeColor="text1"/>
              <w:lang w:val="es-ES"/>
            </w:rPr>
            <w:alias w:val="Abstract"/>
            <w:tag w:val="Abstract"/>
            <w:id w:val="-939903723"/>
            <w:placeholder>
              <w:docPart w:val="46295EEC0E10457DA5ACD55DDA65957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6B0F54" w:rsidRPr="00925D15" w:rsidRDefault="00283EDE" w:rsidP="00D75EE7">
                <w:pPr>
                  <w:rPr>
                    <w:color w:val="000000" w:themeColor="text1"/>
                    <w:lang w:val="es-ES"/>
                  </w:rPr>
                </w:pPr>
                <w:r w:rsidRPr="00925D15">
                  <w:rPr>
                    <w:color w:val="000000" w:themeColor="text1"/>
                    <w:lang w:val="es-ES"/>
                  </w:rPr>
                  <w:t>Las Administraciones de los Estados Árabes proponen mantener sin cambios el texto vigente de la Recomendación UIT-T A.1, ya que con él se están cumpliendo el mandato actual y los objetivos.</w:t>
                </w:r>
              </w:p>
            </w:tc>
          </w:sdtContent>
        </w:sdt>
      </w:tr>
    </w:tbl>
    <w:p w:rsidR="00B07178" w:rsidRPr="00925D15" w:rsidRDefault="00B07178" w:rsidP="00D75E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</w:p>
    <w:p w:rsidR="00B07178" w:rsidRPr="00925D15" w:rsidRDefault="00B07178" w:rsidP="00D75E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925D15">
        <w:rPr>
          <w:lang w:val="es-ES"/>
        </w:rPr>
        <w:br w:type="page"/>
      </w:r>
    </w:p>
    <w:p w:rsidR="004715BF" w:rsidRPr="00925D15" w:rsidRDefault="00E237C5" w:rsidP="00D75EE7">
      <w:pPr>
        <w:pStyle w:val="Proposal"/>
        <w:rPr>
          <w:lang w:val="es-ES"/>
        </w:rPr>
      </w:pPr>
      <w:r w:rsidRPr="00925D15">
        <w:rPr>
          <w:u w:val="single"/>
          <w:lang w:val="es-ES"/>
        </w:rPr>
        <w:lastRenderedPageBreak/>
        <w:t>NOC</w:t>
      </w:r>
      <w:r w:rsidRPr="00925D15">
        <w:rPr>
          <w:lang w:val="es-ES"/>
        </w:rPr>
        <w:tab/>
        <w:t>ARB/43A29/1</w:t>
      </w:r>
    </w:p>
    <w:p w:rsidR="00741ABA" w:rsidRPr="00925D15" w:rsidRDefault="00E237C5" w:rsidP="00D75EE7">
      <w:pPr>
        <w:pStyle w:val="RecNo"/>
        <w:rPr>
          <w:lang w:val="es-ES"/>
        </w:rPr>
      </w:pPr>
      <w:r w:rsidRPr="00925D15">
        <w:rPr>
          <w:lang w:val="es-ES"/>
        </w:rPr>
        <w:t xml:space="preserve">Recomendación UIT-T </w:t>
      </w:r>
      <w:r w:rsidRPr="00925D15">
        <w:rPr>
          <w:rStyle w:val="href"/>
          <w:lang w:val="es-ES"/>
        </w:rPr>
        <w:t>A.1</w:t>
      </w:r>
    </w:p>
    <w:p w:rsidR="00741ABA" w:rsidRPr="00925D15" w:rsidRDefault="00E237C5" w:rsidP="00D75EE7">
      <w:pPr>
        <w:pStyle w:val="Rectitle"/>
        <w:rPr>
          <w:lang w:val="es-ES"/>
        </w:rPr>
      </w:pPr>
      <w:r w:rsidRPr="00925D15">
        <w:rPr>
          <w:lang w:val="es-ES"/>
        </w:rPr>
        <w:t>Métodos de trabajo de las Comisiones de Estudio del Sector de</w:t>
      </w:r>
      <w:r w:rsidRPr="00925D15">
        <w:rPr>
          <w:lang w:val="es-ES"/>
        </w:rPr>
        <w:br/>
        <w:t xml:space="preserve">Normalización de las Telecomunicaciones de la UIT </w:t>
      </w:r>
    </w:p>
    <w:p w:rsidR="00741ABA" w:rsidRPr="00925D15" w:rsidRDefault="00E237C5" w:rsidP="00D75EE7">
      <w:pPr>
        <w:pStyle w:val="Recdate"/>
        <w:rPr>
          <w:lang w:val="es-ES"/>
        </w:rPr>
      </w:pPr>
      <w:r w:rsidRPr="00925D15">
        <w:rPr>
          <w:lang w:val="es-ES"/>
        </w:rPr>
        <w:t>(1996; 2000; 2004; 2006, 2008; 2012)</w:t>
      </w:r>
    </w:p>
    <w:p w:rsidR="00E237C5" w:rsidRPr="00925D15" w:rsidRDefault="00E237C5" w:rsidP="0002594E">
      <w:pPr>
        <w:pStyle w:val="Reasons"/>
        <w:rPr>
          <w:color w:val="000000" w:themeColor="text1"/>
          <w:lang w:val="es-ES"/>
        </w:rPr>
      </w:pPr>
      <w:r w:rsidRPr="00925D15">
        <w:rPr>
          <w:b/>
          <w:lang w:val="es-ES"/>
        </w:rPr>
        <w:t>Mo</w:t>
      </w:r>
      <w:bookmarkStart w:id="0" w:name="_GoBack"/>
      <w:bookmarkEnd w:id="0"/>
      <w:r w:rsidRPr="00925D15">
        <w:rPr>
          <w:b/>
          <w:lang w:val="es-ES"/>
        </w:rPr>
        <w:t>tivos:</w:t>
      </w:r>
      <w:r w:rsidRPr="00925D15">
        <w:rPr>
          <w:lang w:val="es-ES"/>
        </w:rPr>
        <w:tab/>
      </w:r>
      <w:r w:rsidR="00283EDE" w:rsidRPr="00925D15">
        <w:rPr>
          <w:lang w:val="es-ES"/>
        </w:rPr>
        <w:t>Las Administraciones de los Estados Árabes proponen mantener sin cambios el texto vigente de la Recomendaci</w:t>
      </w:r>
      <w:r w:rsidR="00D75EE7" w:rsidRPr="00925D15">
        <w:rPr>
          <w:lang w:val="es-ES"/>
        </w:rPr>
        <w:t>ón UIT-T A.1</w:t>
      </w:r>
      <w:r w:rsidR="00283EDE" w:rsidRPr="00925D15">
        <w:rPr>
          <w:lang w:val="es-ES"/>
        </w:rPr>
        <w:t>, ya que con él se están cumpliendo el mandato actual y los objetivos.</w:t>
      </w:r>
    </w:p>
    <w:p w:rsidR="00E237C5" w:rsidRPr="00925D15" w:rsidRDefault="00E237C5" w:rsidP="00D75EE7">
      <w:pPr>
        <w:pStyle w:val="Reasons"/>
        <w:rPr>
          <w:lang w:val="es-ES"/>
        </w:rPr>
      </w:pPr>
    </w:p>
    <w:p w:rsidR="00E237C5" w:rsidRPr="00925D15" w:rsidRDefault="00E237C5" w:rsidP="00D75EE7">
      <w:pPr>
        <w:jc w:val="center"/>
        <w:rPr>
          <w:lang w:val="es-ES"/>
        </w:rPr>
      </w:pPr>
      <w:r w:rsidRPr="00925D15">
        <w:rPr>
          <w:lang w:val="es-ES"/>
        </w:rPr>
        <w:t>______________</w:t>
      </w:r>
    </w:p>
    <w:p w:rsidR="004715BF" w:rsidRPr="00925D15" w:rsidRDefault="004715BF" w:rsidP="00D75EE7">
      <w:pPr>
        <w:pStyle w:val="Reasons"/>
        <w:rPr>
          <w:lang w:val="es-ES"/>
        </w:rPr>
      </w:pPr>
    </w:p>
    <w:sectPr w:rsidR="004715BF" w:rsidRPr="00925D1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63" w:rsidRDefault="00F02C63">
      <w:r>
        <w:separator/>
      </w:r>
    </w:p>
  </w:endnote>
  <w:endnote w:type="continuationSeparator" w:id="0">
    <w:p w:rsidR="00F02C63" w:rsidRDefault="00F0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F5A47" w:rsidRDefault="0077084A">
    <w:pPr>
      <w:ind w:right="360"/>
      <w:rPr>
        <w:lang w:val="fr-CH"/>
      </w:rPr>
    </w:pPr>
    <w:r>
      <w:fldChar w:fldCharType="begin"/>
    </w:r>
    <w:r w:rsidRPr="003F5A47">
      <w:rPr>
        <w:lang w:val="fr-CH"/>
      </w:rPr>
      <w:instrText xml:space="preserve"> FILENAME \p  \* MERGEFORMAT </w:instrText>
    </w:r>
    <w:r>
      <w:fldChar w:fldCharType="separate"/>
    </w:r>
    <w:r w:rsidR="003F5A47">
      <w:rPr>
        <w:noProof/>
        <w:lang w:val="fr-CH"/>
      </w:rPr>
      <w:t>P:\ESP\ITU-T\CONF-T\WTSA16\000\043ADD29S.docx</w:t>
    </w:r>
    <w:r>
      <w:fldChar w:fldCharType="end"/>
    </w:r>
    <w:r w:rsidRPr="003F5A47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2594E">
      <w:rPr>
        <w:noProof/>
      </w:rPr>
      <w:t>17.10.16</w:t>
    </w:r>
    <w:r>
      <w:fldChar w:fldCharType="end"/>
    </w:r>
    <w:r w:rsidRPr="003F5A47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5A47">
      <w:rPr>
        <w:noProof/>
      </w:rPr>
      <w:t>17.10.16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47" w:rsidRPr="003F5A47" w:rsidRDefault="003F5A47" w:rsidP="003F5A47">
    <w:pPr>
      <w:pStyle w:val="Footer"/>
      <w:rPr>
        <w:lang w:val="fr-CH"/>
      </w:rPr>
    </w:pPr>
    <w:r>
      <w:fldChar w:fldCharType="begin"/>
    </w:r>
    <w:r w:rsidRPr="003F5A47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P:\ESP\ITU-T\CONF-T\WTSA16\000\043ADD29S.docx</w:t>
    </w:r>
    <w:r>
      <w:fldChar w:fldCharType="end"/>
    </w:r>
    <w:r w:rsidRPr="003F5A47">
      <w:rPr>
        <w:lang w:val="fr-CH"/>
      </w:rPr>
      <w:t xml:space="preserve"> (406424)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Pr="003F5A47" w:rsidRDefault="003F5A47" w:rsidP="003F5A47">
    <w:pPr>
      <w:pStyle w:val="Footer"/>
      <w:rPr>
        <w:lang w:val="fr-CH"/>
      </w:rPr>
    </w:pPr>
    <w:r>
      <w:fldChar w:fldCharType="begin"/>
    </w:r>
    <w:r w:rsidRPr="003F5A47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P:\ESP\ITU-T\CONF-T\WTSA16\000\043ADD29S.docx</w:t>
    </w:r>
    <w:r>
      <w:fldChar w:fldCharType="end"/>
    </w:r>
    <w:r w:rsidRPr="003F5A47">
      <w:rPr>
        <w:lang w:val="fr-CH"/>
      </w:rPr>
      <w:t xml:space="preserve"> (406424)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63" w:rsidRDefault="00F02C63">
      <w:r>
        <w:rPr>
          <w:b/>
        </w:rPr>
        <w:t>_______________</w:t>
      </w:r>
    </w:p>
  </w:footnote>
  <w:footnote w:type="continuationSeparator" w:id="0">
    <w:p w:rsidR="00F02C63" w:rsidRDefault="00F0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Default="00E83D45" w:rsidP="00E83D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2594E">
      <w:rPr>
        <w:noProof/>
      </w:rPr>
      <w:t>2</w:t>
    </w:r>
    <w:r>
      <w:fldChar w:fldCharType="end"/>
    </w:r>
  </w:p>
  <w:p w:rsidR="00E83D45" w:rsidRPr="00C72D5C" w:rsidRDefault="00566BEE" w:rsidP="00E83D45">
    <w:pPr>
      <w:pStyle w:val="Header"/>
    </w:pPr>
    <w:r>
      <w:t>AMNT</w:t>
    </w:r>
    <w:r w:rsidR="00E83D45">
      <w:t>16/43(Add.29)-</w:t>
    </w:r>
    <w:r w:rsidR="00E83D45" w:rsidRPr="004A26C4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121A4"/>
    <w:rsid w:val="00023137"/>
    <w:rsid w:val="0002594E"/>
    <w:rsid w:val="0002785D"/>
    <w:rsid w:val="00057296"/>
    <w:rsid w:val="00087AE8"/>
    <w:rsid w:val="000A5B9A"/>
    <w:rsid w:val="000C7758"/>
    <w:rsid w:val="000E5BF9"/>
    <w:rsid w:val="000E5EE9"/>
    <w:rsid w:val="000F0E6D"/>
    <w:rsid w:val="00120191"/>
    <w:rsid w:val="00121170"/>
    <w:rsid w:val="00123CC5"/>
    <w:rsid w:val="0015142D"/>
    <w:rsid w:val="001616DC"/>
    <w:rsid w:val="00163962"/>
    <w:rsid w:val="00191A97"/>
    <w:rsid w:val="001A083F"/>
    <w:rsid w:val="001C41FA"/>
    <w:rsid w:val="001D380F"/>
    <w:rsid w:val="001E2B52"/>
    <w:rsid w:val="001E3F27"/>
    <w:rsid w:val="001F20F0"/>
    <w:rsid w:val="0021371A"/>
    <w:rsid w:val="002337D9"/>
    <w:rsid w:val="00236D2A"/>
    <w:rsid w:val="00255F12"/>
    <w:rsid w:val="00262C09"/>
    <w:rsid w:val="00263815"/>
    <w:rsid w:val="0028017B"/>
    <w:rsid w:val="00283EDE"/>
    <w:rsid w:val="00286495"/>
    <w:rsid w:val="002A22B4"/>
    <w:rsid w:val="002A791F"/>
    <w:rsid w:val="002C1B26"/>
    <w:rsid w:val="002C79B8"/>
    <w:rsid w:val="002E701F"/>
    <w:rsid w:val="003237B0"/>
    <w:rsid w:val="003248A9"/>
    <w:rsid w:val="00324FFA"/>
    <w:rsid w:val="0032680B"/>
    <w:rsid w:val="00363A65"/>
    <w:rsid w:val="00377039"/>
    <w:rsid w:val="00377EC9"/>
    <w:rsid w:val="003B1E8C"/>
    <w:rsid w:val="003C2508"/>
    <w:rsid w:val="003D0AA3"/>
    <w:rsid w:val="003F5A47"/>
    <w:rsid w:val="004104AC"/>
    <w:rsid w:val="00454553"/>
    <w:rsid w:val="004715BF"/>
    <w:rsid w:val="00476FB2"/>
    <w:rsid w:val="004B124A"/>
    <w:rsid w:val="004B520A"/>
    <w:rsid w:val="004C3610"/>
    <w:rsid w:val="004C3636"/>
    <w:rsid w:val="004C3A5A"/>
    <w:rsid w:val="00523269"/>
    <w:rsid w:val="00532097"/>
    <w:rsid w:val="00566BEE"/>
    <w:rsid w:val="0058350F"/>
    <w:rsid w:val="005A374D"/>
    <w:rsid w:val="005E782D"/>
    <w:rsid w:val="005F2605"/>
    <w:rsid w:val="00662039"/>
    <w:rsid w:val="00662BA0"/>
    <w:rsid w:val="00681766"/>
    <w:rsid w:val="00692AAE"/>
    <w:rsid w:val="006B0F54"/>
    <w:rsid w:val="006D6E67"/>
    <w:rsid w:val="006E0078"/>
    <w:rsid w:val="006E1A13"/>
    <w:rsid w:val="006E76B9"/>
    <w:rsid w:val="00701C20"/>
    <w:rsid w:val="00702F3D"/>
    <w:rsid w:val="0070518E"/>
    <w:rsid w:val="00734034"/>
    <w:rsid w:val="007354E9"/>
    <w:rsid w:val="00765578"/>
    <w:rsid w:val="0077084A"/>
    <w:rsid w:val="00786250"/>
    <w:rsid w:val="00790506"/>
    <w:rsid w:val="007952C7"/>
    <w:rsid w:val="007C2317"/>
    <w:rsid w:val="007C39FA"/>
    <w:rsid w:val="007D330A"/>
    <w:rsid w:val="007E667F"/>
    <w:rsid w:val="00866AE6"/>
    <w:rsid w:val="00866BBD"/>
    <w:rsid w:val="00873B75"/>
    <w:rsid w:val="008750A8"/>
    <w:rsid w:val="008E35DA"/>
    <w:rsid w:val="008E4453"/>
    <w:rsid w:val="0090121B"/>
    <w:rsid w:val="009144C9"/>
    <w:rsid w:val="00916196"/>
    <w:rsid w:val="00925D15"/>
    <w:rsid w:val="0094091F"/>
    <w:rsid w:val="00973754"/>
    <w:rsid w:val="0097673E"/>
    <w:rsid w:val="00990278"/>
    <w:rsid w:val="009A137D"/>
    <w:rsid w:val="009C0BED"/>
    <w:rsid w:val="009E11EC"/>
    <w:rsid w:val="009F6A67"/>
    <w:rsid w:val="00A118DB"/>
    <w:rsid w:val="00A24AC0"/>
    <w:rsid w:val="00A4450C"/>
    <w:rsid w:val="00A911F7"/>
    <w:rsid w:val="00AA5E6C"/>
    <w:rsid w:val="00AB4E90"/>
    <w:rsid w:val="00AE5677"/>
    <w:rsid w:val="00AE658F"/>
    <w:rsid w:val="00AF2F78"/>
    <w:rsid w:val="00B07178"/>
    <w:rsid w:val="00B1727C"/>
    <w:rsid w:val="00B173B3"/>
    <w:rsid w:val="00B257B2"/>
    <w:rsid w:val="00B51263"/>
    <w:rsid w:val="00B52D55"/>
    <w:rsid w:val="00B61807"/>
    <w:rsid w:val="00B627DD"/>
    <w:rsid w:val="00B75455"/>
    <w:rsid w:val="00B8288C"/>
    <w:rsid w:val="00BD5FE4"/>
    <w:rsid w:val="00BE2E80"/>
    <w:rsid w:val="00BE5EDD"/>
    <w:rsid w:val="00BE6A1F"/>
    <w:rsid w:val="00C126C4"/>
    <w:rsid w:val="00C614DC"/>
    <w:rsid w:val="00C63EB5"/>
    <w:rsid w:val="00C858D0"/>
    <w:rsid w:val="00CA1F40"/>
    <w:rsid w:val="00CB35C9"/>
    <w:rsid w:val="00CC01E0"/>
    <w:rsid w:val="00CD5FEE"/>
    <w:rsid w:val="00CD663E"/>
    <w:rsid w:val="00CE60D2"/>
    <w:rsid w:val="00D0288A"/>
    <w:rsid w:val="00D43F2D"/>
    <w:rsid w:val="00D56781"/>
    <w:rsid w:val="00D72A5D"/>
    <w:rsid w:val="00D75EE7"/>
    <w:rsid w:val="00DC629B"/>
    <w:rsid w:val="00E05BFF"/>
    <w:rsid w:val="00E21778"/>
    <w:rsid w:val="00E237C5"/>
    <w:rsid w:val="00E262F1"/>
    <w:rsid w:val="00E32BEE"/>
    <w:rsid w:val="00E47B44"/>
    <w:rsid w:val="00E71D14"/>
    <w:rsid w:val="00E8097C"/>
    <w:rsid w:val="00E83D45"/>
    <w:rsid w:val="00E94A4A"/>
    <w:rsid w:val="00EE1779"/>
    <w:rsid w:val="00EF0D6D"/>
    <w:rsid w:val="00F0220A"/>
    <w:rsid w:val="00F02C63"/>
    <w:rsid w:val="00F247BB"/>
    <w:rsid w:val="00F26F4E"/>
    <w:rsid w:val="00F54E0E"/>
    <w:rsid w:val="00F606A0"/>
    <w:rsid w:val="00F62AB3"/>
    <w:rsid w:val="00F63177"/>
    <w:rsid w:val="00F66597"/>
    <w:rsid w:val="00F7212F"/>
    <w:rsid w:val="00F800D9"/>
    <w:rsid w:val="00F8150C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04D50CB-01AA-45EF-BBE4-6680C5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character" w:customStyle="1" w:styleId="href">
    <w:name w:val="href"/>
    <w:basedOn w:val="DefaultParagraphFont"/>
    <w:uiPriority w:val="99"/>
    <w:rsid w:val="0074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95EEC0E10457DA5ACD55DDA6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905-84DA-442B-8093-6B9CCA9A94B6}"/>
      </w:docPartPr>
      <w:docPartBody>
        <w:p w:rsidR="003331C5" w:rsidRDefault="00E04EE8" w:rsidP="00E04EE8">
          <w:pPr>
            <w:pStyle w:val="46295EEC0E10457DA5ACD55DDA65957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1204B5"/>
    <w:rsid w:val="001F2070"/>
    <w:rsid w:val="002C1D30"/>
    <w:rsid w:val="0031789E"/>
    <w:rsid w:val="003331C5"/>
    <w:rsid w:val="00502EF4"/>
    <w:rsid w:val="00503226"/>
    <w:rsid w:val="005A230A"/>
    <w:rsid w:val="00690C7B"/>
    <w:rsid w:val="007B3EF8"/>
    <w:rsid w:val="0085478D"/>
    <w:rsid w:val="009124B2"/>
    <w:rsid w:val="00986969"/>
    <w:rsid w:val="009E7F8E"/>
    <w:rsid w:val="00BD59AE"/>
    <w:rsid w:val="00DA0CD6"/>
    <w:rsid w:val="00E04EE8"/>
    <w:rsid w:val="00E30626"/>
    <w:rsid w:val="00E3524E"/>
    <w:rsid w:val="00E80C1D"/>
    <w:rsid w:val="00E96DFB"/>
    <w:rsid w:val="00E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4B5"/>
    <w:rPr>
      <w:color w:val="808080"/>
    </w:rPr>
  </w:style>
  <w:style w:type="paragraph" w:customStyle="1" w:styleId="46295EEC0E10457DA5ACD55DDA65957F">
    <w:name w:val="46295EEC0E10457DA5ACD55DDA65957F"/>
    <w:rsid w:val="00E04EE8"/>
  </w:style>
  <w:style w:type="paragraph" w:customStyle="1" w:styleId="20C4209889714427B011E849E82FABA4">
    <w:name w:val="20C4209889714427B011E849E82FABA4"/>
    <w:rsid w:val="0085478D"/>
  </w:style>
  <w:style w:type="paragraph" w:customStyle="1" w:styleId="AE07513416024188A160BC6F861E94FF">
    <w:name w:val="AE07513416024188A160BC6F861E94FF"/>
    <w:rsid w:val="0085478D"/>
  </w:style>
  <w:style w:type="paragraph" w:customStyle="1" w:styleId="24C02A542A604FC1B6E61DB7F213A340">
    <w:name w:val="24C02A542A604FC1B6E61DB7F213A340"/>
    <w:rsid w:val="00120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ac3bf59-831f-4965-b0b6-8c9ad5f6b821" targetNamespace="http://schemas.microsoft.com/office/2006/metadata/properties" ma:root="true" ma:fieldsID="d41af5c836d734370eb92e7ee5f83852" ns2:_="" ns3:_="">
    <xsd:import namespace="996b2e75-67fd-4955-a3b0-5ab9934cb50b"/>
    <xsd:import namespace="8ac3bf59-831f-4965-b0b6-8c9ad5f6b82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bf59-831f-4965-b0b6-8c9ad5f6b82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ac3bf59-831f-4965-b0b6-8c9ad5f6b821">Documents Proposals Manager (DPM)</DPM_x0020_Author>
    <DPM_x0020_File_x0020_name xmlns="8ac3bf59-831f-4965-b0b6-8c9ad5f6b821">T13-WTSA.16-C-0043!A29!MSW-S</DPM_x0020_File_x0020_name>
    <DPM_x0020_Version xmlns="8ac3bf59-831f-4965-b0b6-8c9ad5f6b821">DPM_v2016.10.7.1_prod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ac3bf59-831f-4965-b0b6-8c9ad5f6b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8ac3bf59-831f-4965-b0b6-8c9ad5f6b82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2A3790-A202-400E-8ECD-095648B5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T13-WTSA.16-C-0043!A29!MSW-S</vt:lpstr>
    </vt:vector>
  </TitlesOfParts>
  <Manager>Secretaría General - Pool</Manager>
  <Company>International Telecommunication Union (ITU)</Company>
  <LinksUpToDate>false</LinksUpToDate>
  <CharactersWithSpaces>1043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T13-WTSA.16-C-0043!A29!MSW-S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christe</cp:lastModifiedBy>
  <cp:revision>4</cp:revision>
  <cp:lastPrinted>2016-10-17T14:46:00Z</cp:lastPrinted>
  <dcterms:created xsi:type="dcterms:W3CDTF">2016-10-17T14:42:00Z</dcterms:created>
  <dcterms:modified xsi:type="dcterms:W3CDTF">2016-10-18T09:59:00Z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