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F11A41" w:rsidTr="00190D8B">
        <w:trPr>
          <w:cantSplit/>
        </w:trPr>
        <w:tc>
          <w:tcPr>
            <w:tcW w:w="1560" w:type="dxa"/>
          </w:tcPr>
          <w:p w:rsidR="00261604" w:rsidRPr="00F11A41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11A41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11A41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11A41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F11A41" w:rsidRPr="00F11A41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F11A4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11A41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11A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11A41" w:rsidRDefault="00261604" w:rsidP="00190D8B">
            <w:pPr>
              <w:spacing w:line="240" w:lineRule="atLeast"/>
              <w:jc w:val="right"/>
            </w:pPr>
            <w:r w:rsidRPr="00F11A41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11A41" w:rsidTr="0004211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F11A4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F11A4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11A41" w:rsidTr="00042114">
        <w:trPr>
          <w:cantSplit/>
        </w:trPr>
        <w:tc>
          <w:tcPr>
            <w:tcW w:w="6379" w:type="dxa"/>
            <w:gridSpan w:val="2"/>
          </w:tcPr>
          <w:p w:rsidR="00E11080" w:rsidRPr="00F11A4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11A4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F11A41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11A4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26</w:t>
            </w:r>
            <w:r w:rsidRPr="00F11A4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F11A41" w:rsidTr="00042114">
        <w:trPr>
          <w:cantSplit/>
        </w:trPr>
        <w:tc>
          <w:tcPr>
            <w:tcW w:w="6379" w:type="dxa"/>
            <w:gridSpan w:val="2"/>
          </w:tcPr>
          <w:p w:rsidR="00E11080" w:rsidRPr="00F11A4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11A4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1A41">
              <w:rPr>
                <w:rFonts w:ascii="Verdana" w:hAnsi="Verdana"/>
                <w:b/>
                <w:bCs/>
                <w:sz w:val="18"/>
                <w:szCs w:val="18"/>
              </w:rPr>
              <w:t>9 октября 2016 года</w:t>
            </w:r>
          </w:p>
        </w:tc>
      </w:tr>
      <w:tr w:rsidR="00E11080" w:rsidRPr="00F11A41" w:rsidTr="00042114">
        <w:trPr>
          <w:cantSplit/>
        </w:trPr>
        <w:tc>
          <w:tcPr>
            <w:tcW w:w="6379" w:type="dxa"/>
            <w:gridSpan w:val="2"/>
          </w:tcPr>
          <w:p w:rsidR="00E11080" w:rsidRPr="00F11A4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11A4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1A41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E11080" w:rsidRPr="00F11A41" w:rsidTr="00190D8B">
        <w:trPr>
          <w:cantSplit/>
        </w:trPr>
        <w:tc>
          <w:tcPr>
            <w:tcW w:w="9781" w:type="dxa"/>
            <w:gridSpan w:val="4"/>
          </w:tcPr>
          <w:p w:rsidR="00E11080" w:rsidRPr="00F11A4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11A41" w:rsidTr="00190D8B">
        <w:trPr>
          <w:cantSplit/>
        </w:trPr>
        <w:tc>
          <w:tcPr>
            <w:tcW w:w="9781" w:type="dxa"/>
            <w:gridSpan w:val="4"/>
          </w:tcPr>
          <w:p w:rsidR="00E11080" w:rsidRPr="00F11A41" w:rsidRDefault="00E11080" w:rsidP="00042114">
            <w:pPr>
              <w:pStyle w:val="Source"/>
            </w:pPr>
            <w:r w:rsidRPr="00F11A41">
              <w:t>Администрации арабских государств</w:t>
            </w:r>
          </w:p>
        </w:tc>
      </w:tr>
      <w:tr w:rsidR="00E11080" w:rsidRPr="00F11A41" w:rsidTr="00190D8B">
        <w:trPr>
          <w:cantSplit/>
        </w:trPr>
        <w:tc>
          <w:tcPr>
            <w:tcW w:w="9781" w:type="dxa"/>
            <w:gridSpan w:val="4"/>
          </w:tcPr>
          <w:p w:rsidR="00E11080" w:rsidRPr="00F11A41" w:rsidRDefault="000B143A" w:rsidP="000B143A">
            <w:pPr>
              <w:pStyle w:val="Title1"/>
            </w:pPr>
            <w:r w:rsidRPr="00F11A41">
              <w:t>ПРОЕКТ НОВОЙ РЕЗОЛЮЦИИ [</w:t>
            </w:r>
            <w:proofErr w:type="spellStart"/>
            <w:r w:rsidRPr="00F11A41">
              <w:t>ARB</w:t>
            </w:r>
            <w:proofErr w:type="spellEnd"/>
            <w:r w:rsidRPr="00F11A41">
              <w:t>-4]</w:t>
            </w:r>
          </w:p>
        </w:tc>
      </w:tr>
      <w:tr w:rsidR="00E11080" w:rsidRPr="00F11A41" w:rsidTr="00190D8B">
        <w:trPr>
          <w:cantSplit/>
        </w:trPr>
        <w:tc>
          <w:tcPr>
            <w:tcW w:w="9781" w:type="dxa"/>
            <w:gridSpan w:val="4"/>
          </w:tcPr>
          <w:p w:rsidR="00E11080" w:rsidRPr="000B143A" w:rsidRDefault="000B143A" w:rsidP="000B143A">
            <w:pPr>
              <w:pStyle w:val="Title2"/>
            </w:pPr>
            <w:r w:rsidRPr="000B143A">
              <w:t>Укрепление и диверсификация ресурсов Сектора стандартизации электросвязи Международного союза электросвязи</w:t>
            </w:r>
          </w:p>
        </w:tc>
      </w:tr>
      <w:tr w:rsidR="00E11080" w:rsidRPr="00F11A41" w:rsidTr="00190D8B">
        <w:trPr>
          <w:cantSplit/>
        </w:trPr>
        <w:tc>
          <w:tcPr>
            <w:tcW w:w="9781" w:type="dxa"/>
            <w:gridSpan w:val="4"/>
          </w:tcPr>
          <w:p w:rsidR="00E11080" w:rsidRPr="00F11A4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11A4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11A41" w:rsidTr="00193AD1">
        <w:trPr>
          <w:cantSplit/>
        </w:trPr>
        <w:tc>
          <w:tcPr>
            <w:tcW w:w="1560" w:type="dxa"/>
          </w:tcPr>
          <w:p w:rsidR="001434F1" w:rsidRPr="00F11A41" w:rsidRDefault="001434F1" w:rsidP="00F11A41">
            <w:r w:rsidRPr="00F11A41">
              <w:rPr>
                <w:b/>
                <w:bCs/>
              </w:rPr>
              <w:t>Резюме</w:t>
            </w:r>
            <w:r w:rsidRPr="00F11A41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F11A41" w:rsidRDefault="00324C34" w:rsidP="00F11A41">
                <w:r w:rsidRPr="00F11A41">
                  <w:t xml:space="preserve">Администрации арабских государств предлагают создать новую Резолюцию </w:t>
                </w:r>
                <w:r w:rsidR="00BF1AEF" w:rsidRPr="00F11A41">
                  <w:t>об</w:t>
                </w:r>
                <w:r w:rsidRPr="00F11A41">
                  <w:t xml:space="preserve"> укреплени</w:t>
                </w:r>
                <w:r w:rsidR="00BF1AEF" w:rsidRPr="00F11A41">
                  <w:t>и</w:t>
                </w:r>
                <w:r w:rsidRPr="00F11A41">
                  <w:t xml:space="preserve"> и диверсификации ресурсов Сектора стандартизации электросвязи Международного союза электросвязи, как это предусмотрено в настоящем документе.</w:t>
                </w:r>
              </w:p>
            </w:tc>
          </w:sdtContent>
        </w:sdt>
      </w:tr>
    </w:tbl>
    <w:p w:rsidR="0092220F" w:rsidRPr="00F11A41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F11A41" w:rsidRDefault="0092220F" w:rsidP="00BF3FEE">
      <w:r w:rsidRPr="00F11A41">
        <w:br w:type="page"/>
      </w:r>
    </w:p>
    <w:p w:rsidR="00BF2D11" w:rsidRPr="00F11A41" w:rsidRDefault="006A7F5D">
      <w:pPr>
        <w:pStyle w:val="Proposal"/>
      </w:pPr>
      <w:r w:rsidRPr="00F11A41">
        <w:lastRenderedPageBreak/>
        <w:t>ADD</w:t>
      </w:r>
      <w:r w:rsidRPr="00F11A41">
        <w:tab/>
        <w:t>ARB/43A26/1</w:t>
      </w:r>
    </w:p>
    <w:p w:rsidR="00BF2D11" w:rsidRPr="00F11A41" w:rsidRDefault="006A7F5D" w:rsidP="00042114">
      <w:pPr>
        <w:pStyle w:val="ResNo"/>
      </w:pPr>
      <w:r w:rsidRPr="00F11A41">
        <w:t>ПРОЕКТ НОВОЙ РЕЗОЛЮЦИИ [ARB-4]</w:t>
      </w:r>
    </w:p>
    <w:p w:rsidR="00BF2D11" w:rsidRPr="00F11A41" w:rsidRDefault="00324C34" w:rsidP="000249AE">
      <w:pPr>
        <w:pStyle w:val="Restitle"/>
      </w:pPr>
      <w:r w:rsidRPr="00F11A41">
        <w:t xml:space="preserve">Укрепление и диверсификация ресурсов Сектора стандартизации электросвязи Международного союза электросвязи </w:t>
      </w:r>
    </w:p>
    <w:p w:rsidR="00042114" w:rsidRPr="00F11A41" w:rsidRDefault="00042114" w:rsidP="000249AE">
      <w:pPr>
        <w:pStyle w:val="Resref"/>
      </w:pPr>
      <w:r w:rsidRPr="00F11A41">
        <w:t>(Хаммамет, 2016 г.)</w:t>
      </w:r>
    </w:p>
    <w:p w:rsidR="00042114" w:rsidRPr="00F11A41" w:rsidRDefault="00042114" w:rsidP="00042114">
      <w:pPr>
        <w:pStyle w:val="Normalaftertitle"/>
      </w:pPr>
      <w:r w:rsidRPr="00F11A41">
        <w:t>Всемирная ассамблея по стандартизации электросвязи (Хаммамет, 2016 г.),</w:t>
      </w:r>
    </w:p>
    <w:p w:rsidR="00042114" w:rsidRPr="00F11A41" w:rsidRDefault="00042114" w:rsidP="00042114">
      <w:pPr>
        <w:pStyle w:val="Call"/>
      </w:pPr>
      <w:r w:rsidRPr="00F11A41">
        <w:t>учитывая</w:t>
      </w:r>
    </w:p>
    <w:p w:rsidR="00042114" w:rsidRPr="00F11A41" w:rsidRDefault="00042114" w:rsidP="00F11A41">
      <w:r w:rsidRPr="00F11A41">
        <w:rPr>
          <w:i/>
          <w:iCs/>
        </w:rPr>
        <w:t>a)</w:t>
      </w:r>
      <w:r w:rsidRPr="00F11A41">
        <w:tab/>
      </w:r>
      <w:r w:rsidR="00403C1F" w:rsidRPr="00F11A41">
        <w:t>Статью</w:t>
      </w:r>
      <w:r w:rsidRPr="00F11A41">
        <w:t xml:space="preserve"> 28 </w:t>
      </w:r>
      <w:r w:rsidR="00403C1F" w:rsidRPr="00F11A41">
        <w:t>Устава Союза</w:t>
      </w:r>
      <w:r w:rsidRPr="00F11A41">
        <w:t xml:space="preserve"> </w:t>
      </w:r>
      <w:r w:rsidR="00403C1F" w:rsidRPr="00F11A41">
        <w:t>и Статью</w:t>
      </w:r>
      <w:r w:rsidRPr="00F11A41">
        <w:t xml:space="preserve"> 33 </w:t>
      </w:r>
      <w:r w:rsidR="00403C1F" w:rsidRPr="00F11A41">
        <w:t>Конвенции Союза</w:t>
      </w:r>
      <w:r w:rsidRPr="00F11A41">
        <w:t xml:space="preserve">, </w:t>
      </w:r>
      <w:r w:rsidR="00403C1F" w:rsidRPr="00F11A41">
        <w:t xml:space="preserve">касающиеся </w:t>
      </w:r>
      <w:r w:rsidR="00811A62" w:rsidRPr="00F11A41">
        <w:t xml:space="preserve">его </w:t>
      </w:r>
      <w:r w:rsidR="00403C1F" w:rsidRPr="00F11A41">
        <w:t>финансов</w:t>
      </w:r>
      <w:r w:rsidRPr="00F11A41">
        <w:t>;</w:t>
      </w:r>
    </w:p>
    <w:p w:rsidR="00042114" w:rsidRPr="00F11A41" w:rsidRDefault="00042114" w:rsidP="00F11A41">
      <w:r w:rsidRPr="00F11A41">
        <w:rPr>
          <w:i/>
          <w:iCs/>
        </w:rPr>
        <w:t>b)</w:t>
      </w:r>
      <w:r w:rsidRPr="00F11A41">
        <w:tab/>
        <w:t xml:space="preserve">Резолюцию 158 (Пересм. Пусан, 2014 г.) </w:t>
      </w:r>
      <w:r w:rsidR="00403C1F" w:rsidRPr="00F11A41">
        <w:t xml:space="preserve">Полномочной конференции, </w:t>
      </w:r>
      <w:r w:rsidR="00811A62" w:rsidRPr="00F11A41">
        <w:t>в которой</w:t>
      </w:r>
      <w:r w:rsidR="00403C1F" w:rsidRPr="00F11A41">
        <w:t xml:space="preserve"> Генеральному секретарю </w:t>
      </w:r>
      <w:r w:rsidR="00811A62" w:rsidRPr="00F11A41">
        <w:t xml:space="preserve">поручается </w:t>
      </w:r>
      <w:r w:rsidR="00403C1F" w:rsidRPr="00F11A41">
        <w:t>изучить возможные новые меры по получению МСЭ дополнительных доходов</w:t>
      </w:r>
      <w:r w:rsidRPr="00F11A41">
        <w:t>;</w:t>
      </w:r>
    </w:p>
    <w:p w:rsidR="00042114" w:rsidRPr="00F11A41" w:rsidRDefault="00042114" w:rsidP="00F11A41">
      <w:r w:rsidRPr="00F11A41">
        <w:rPr>
          <w:i/>
          <w:iCs/>
        </w:rPr>
        <w:t>c)</w:t>
      </w:r>
      <w:r w:rsidRPr="00F11A41">
        <w:tab/>
        <w:t xml:space="preserve">Резолюцию 34 (Пересм. Дубай, 2012 г.) </w:t>
      </w:r>
      <w:r w:rsidR="00811A62" w:rsidRPr="00F11A41">
        <w:t>настоящей</w:t>
      </w:r>
      <w:r w:rsidR="00403C1F" w:rsidRPr="00F11A41">
        <w:t xml:space="preserve"> Ассамблеи о добровольных взносах</w:t>
      </w:r>
      <w:r w:rsidRPr="00F11A41">
        <w:t>;</w:t>
      </w:r>
    </w:p>
    <w:p w:rsidR="00042114" w:rsidRPr="00F11A41" w:rsidRDefault="00042114" w:rsidP="00F11A41">
      <w:r w:rsidRPr="00F11A41">
        <w:rPr>
          <w:i/>
          <w:iCs/>
        </w:rPr>
        <w:t>d)</w:t>
      </w:r>
      <w:r w:rsidRPr="00F11A41">
        <w:tab/>
        <w:t xml:space="preserve">Резолюцию 44 (Пересм. Дубай, 2012 г.) </w:t>
      </w:r>
      <w:r w:rsidR="00811A62" w:rsidRPr="00F11A41">
        <w:t>настоящей</w:t>
      </w:r>
      <w:r w:rsidR="00403C1F" w:rsidRPr="00F11A41">
        <w:t xml:space="preserve"> Ассамблеи</w:t>
      </w:r>
      <w:r w:rsidRPr="00F11A41">
        <w:t xml:space="preserve"> </w:t>
      </w:r>
      <w:r w:rsidR="00403C1F" w:rsidRPr="00F11A41">
        <w:t>о</w:t>
      </w:r>
      <w:r w:rsidRPr="00F11A41">
        <w:t xml:space="preserve"> </w:t>
      </w:r>
      <w:r w:rsidR="00403C1F" w:rsidRPr="00F11A41">
        <w:t>преодолении разрыва в стандартизации между развивающимися и развитыми странами</w:t>
      </w:r>
      <w:r w:rsidR="006A7F5D" w:rsidRPr="00F11A41">
        <w:footnoteReference w:customMarkFollows="1" w:id="1"/>
        <w:t>1</w:t>
      </w:r>
      <w:r w:rsidRPr="00F11A41">
        <w:t xml:space="preserve">, </w:t>
      </w:r>
      <w:r w:rsidR="00E33B9D" w:rsidRPr="00F11A41">
        <w:t>в которой указаны источники, из которых будет осуществляться сбор средств для целей преодоления разрыва в стандартизации</w:t>
      </w:r>
      <w:r w:rsidRPr="00F11A41">
        <w:t>,</w:t>
      </w:r>
    </w:p>
    <w:p w:rsidR="00042114" w:rsidRPr="00F11A41" w:rsidRDefault="00E33B9D" w:rsidP="006A7F5D">
      <w:pPr>
        <w:pStyle w:val="Call"/>
      </w:pPr>
      <w:r w:rsidRPr="00F11A41">
        <w:t>отмечая</w:t>
      </w:r>
    </w:p>
    <w:p w:rsidR="00042114" w:rsidRPr="00F11A41" w:rsidRDefault="00042114" w:rsidP="00F11A41">
      <w:r w:rsidRPr="00F11A41">
        <w:rPr>
          <w:i/>
          <w:iCs/>
        </w:rPr>
        <w:t>a)</w:t>
      </w:r>
      <w:r w:rsidRPr="00F11A41">
        <w:tab/>
      </w:r>
      <w:r w:rsidR="00E33B9D" w:rsidRPr="00F11A41">
        <w:t xml:space="preserve">результаты обсуждений </w:t>
      </w:r>
      <w:r w:rsidR="004C039C" w:rsidRPr="00F11A41">
        <w:t>на</w:t>
      </w:r>
      <w:r w:rsidR="00E33B9D" w:rsidRPr="00F11A41">
        <w:t xml:space="preserve"> сессии Совета</w:t>
      </w:r>
      <w:r w:rsidRPr="00F11A41">
        <w:t xml:space="preserve"> </w:t>
      </w:r>
      <w:r w:rsidR="00E33B9D" w:rsidRPr="00F11A41">
        <w:t>Международного союза электросвязи</w:t>
      </w:r>
      <w:r w:rsidRPr="00F11A41">
        <w:t xml:space="preserve"> (</w:t>
      </w:r>
      <w:r w:rsidR="006A7F5D" w:rsidRPr="00F11A41">
        <w:t>МСЭ</w:t>
      </w:r>
      <w:r w:rsidRPr="00F11A41">
        <w:t xml:space="preserve">) </w:t>
      </w:r>
      <w:r w:rsidR="00E33B9D" w:rsidRPr="00F11A41">
        <w:t xml:space="preserve">2016 года </w:t>
      </w:r>
      <w:r w:rsidR="00811A62" w:rsidRPr="00F11A41">
        <w:t xml:space="preserve">вопроса </w:t>
      </w:r>
      <w:r w:rsidR="004C039C" w:rsidRPr="00F11A41">
        <w:t xml:space="preserve">о </w:t>
      </w:r>
      <w:r w:rsidR="00E33B9D" w:rsidRPr="00F11A41">
        <w:t>международны</w:t>
      </w:r>
      <w:r w:rsidR="004C039C" w:rsidRPr="00F11A41">
        <w:t>х ресурсах</w:t>
      </w:r>
      <w:r w:rsidR="00E33B9D" w:rsidRPr="00F11A41">
        <w:t xml:space="preserve"> нумерации</w:t>
      </w:r>
      <w:r w:rsidRPr="00F11A41">
        <w:t xml:space="preserve"> (INR) </w:t>
      </w:r>
      <w:r w:rsidR="004C039C" w:rsidRPr="00F11A41">
        <w:t>и</w:t>
      </w:r>
      <w:r w:rsidRPr="00F11A41">
        <w:t xml:space="preserve"> </w:t>
      </w:r>
      <w:r w:rsidR="004C039C" w:rsidRPr="00F11A41">
        <w:t>определении других возможных источников доходов</w:t>
      </w:r>
      <w:r w:rsidRPr="00F11A41">
        <w:t xml:space="preserve"> </w:t>
      </w:r>
      <w:r w:rsidR="004C039C" w:rsidRPr="00F11A41">
        <w:t>для</w:t>
      </w:r>
      <w:r w:rsidRPr="00F11A41">
        <w:t xml:space="preserve"> </w:t>
      </w:r>
      <w:r w:rsidR="006A7F5D" w:rsidRPr="00F11A41">
        <w:t>МСЭ</w:t>
      </w:r>
      <w:r w:rsidRPr="00F11A41">
        <w:t xml:space="preserve">-T, </w:t>
      </w:r>
      <w:r w:rsidR="004C039C" w:rsidRPr="00F11A41">
        <w:t>во время которых</w:t>
      </w:r>
      <w:r w:rsidRPr="00F11A41">
        <w:t xml:space="preserve"> </w:t>
      </w:r>
      <w:r w:rsidR="004C039C" w:rsidRPr="00F11A41">
        <w:t>секретариат</w:t>
      </w:r>
      <w:r w:rsidRPr="00F11A41">
        <w:t xml:space="preserve"> </w:t>
      </w:r>
      <w:r w:rsidR="004C039C" w:rsidRPr="00F11A41">
        <w:t>отметил, что будет сложно представить сбалансированный бюджет на 2018−2019 годы</w:t>
      </w:r>
      <w:r w:rsidR="00811A62" w:rsidRPr="00F11A41">
        <w:t xml:space="preserve">, если только не будут </w:t>
      </w:r>
      <w:r w:rsidR="004C039C" w:rsidRPr="00F11A41">
        <w:t>определен</w:t>
      </w:r>
      <w:r w:rsidR="00811A62" w:rsidRPr="00F11A41">
        <w:t>ы</w:t>
      </w:r>
      <w:r w:rsidR="004C039C" w:rsidRPr="00F11A41">
        <w:t xml:space="preserve"> новы</w:t>
      </w:r>
      <w:r w:rsidR="00811A62" w:rsidRPr="00F11A41">
        <w:t>е</w:t>
      </w:r>
      <w:r w:rsidR="004C039C" w:rsidRPr="00F11A41">
        <w:t xml:space="preserve"> источник</w:t>
      </w:r>
      <w:r w:rsidR="00811A62" w:rsidRPr="00F11A41">
        <w:t>и</w:t>
      </w:r>
      <w:r w:rsidR="004C039C" w:rsidRPr="00F11A41">
        <w:t xml:space="preserve"> доходов</w:t>
      </w:r>
      <w:r w:rsidRPr="00F11A41">
        <w:t>;</w:t>
      </w:r>
    </w:p>
    <w:p w:rsidR="00042114" w:rsidRPr="00F11A41" w:rsidRDefault="00042114" w:rsidP="00F11A41">
      <w:r w:rsidRPr="00F11A41">
        <w:rPr>
          <w:i/>
          <w:iCs/>
        </w:rPr>
        <w:t>b)</w:t>
      </w:r>
      <w:r w:rsidRPr="00F11A41">
        <w:tab/>
      </w:r>
      <w:r w:rsidR="004C039C" w:rsidRPr="00F11A41">
        <w:t>рекомендацию сессии Совета МСЭ</w:t>
      </w:r>
      <w:r w:rsidRPr="00F11A41">
        <w:t xml:space="preserve"> </w:t>
      </w:r>
      <w:r w:rsidR="004C039C" w:rsidRPr="00F11A41">
        <w:t>2016 года представить сессии Совета 2017 года исследование с определением</w:t>
      </w:r>
      <w:r w:rsidRPr="00F11A41">
        <w:t xml:space="preserve"> </w:t>
      </w:r>
      <w:r w:rsidR="004C039C" w:rsidRPr="00F11A41">
        <w:t>всех возможных источников доходов для МСЭ</w:t>
      </w:r>
      <w:r w:rsidR="00811A62" w:rsidRPr="00F11A41">
        <w:t xml:space="preserve">, не ограничивающихся </w:t>
      </w:r>
      <w:r w:rsidRPr="00F11A41">
        <w:t>INR,</w:t>
      </w:r>
    </w:p>
    <w:p w:rsidR="00042114" w:rsidRPr="00F11A41" w:rsidRDefault="00AE0ECF" w:rsidP="006A7F5D">
      <w:pPr>
        <w:pStyle w:val="Call"/>
      </w:pPr>
      <w:r w:rsidRPr="00F11A41">
        <w:t>отмечая</w:t>
      </w:r>
      <w:r w:rsidRPr="00F11A41">
        <w:rPr>
          <w:i w:val="0"/>
          <w:iCs/>
        </w:rPr>
        <w:t>,</w:t>
      </w:r>
    </w:p>
    <w:p w:rsidR="00042114" w:rsidRPr="00F11A41" w:rsidRDefault="00042114" w:rsidP="00F11A41">
      <w:r w:rsidRPr="00F11A41">
        <w:rPr>
          <w:i/>
          <w:iCs/>
        </w:rPr>
        <w:t>a)</w:t>
      </w:r>
      <w:r w:rsidRPr="00F11A41">
        <w:tab/>
      </w:r>
      <w:r w:rsidR="00AE0ECF" w:rsidRPr="00F11A41">
        <w:t>что</w:t>
      </w:r>
      <w:r w:rsidRPr="00F11A41">
        <w:t xml:space="preserve">, </w:t>
      </w:r>
      <w:r w:rsidR="00AE0ECF" w:rsidRPr="00F11A41">
        <w:t xml:space="preserve">хотя объем работы и </w:t>
      </w:r>
      <w:r w:rsidR="00811A62" w:rsidRPr="00F11A41">
        <w:t xml:space="preserve">количество </w:t>
      </w:r>
      <w:r w:rsidR="00AE0ECF" w:rsidRPr="00F11A41">
        <w:t>видов деятельности</w:t>
      </w:r>
      <w:r w:rsidRPr="00F11A41">
        <w:t xml:space="preserve"> </w:t>
      </w:r>
      <w:r w:rsidR="006A7F5D" w:rsidRPr="00F11A41">
        <w:t>МСЭ</w:t>
      </w:r>
      <w:r w:rsidRPr="00F11A41">
        <w:t xml:space="preserve">-T </w:t>
      </w:r>
      <w:r w:rsidR="00AE0ECF" w:rsidRPr="00F11A41">
        <w:t>постоянно раст</w:t>
      </w:r>
      <w:r w:rsidR="00811A62" w:rsidRPr="00F11A41">
        <w:t>у</w:t>
      </w:r>
      <w:r w:rsidR="00AE0ECF" w:rsidRPr="00F11A41">
        <w:t>т</w:t>
      </w:r>
      <w:r w:rsidRPr="00F11A41">
        <w:t xml:space="preserve">, </w:t>
      </w:r>
      <w:r w:rsidR="00AE0ECF" w:rsidRPr="00F11A41">
        <w:t>ресурсов,</w:t>
      </w:r>
      <w:r w:rsidRPr="00F11A41">
        <w:t xml:space="preserve"> </w:t>
      </w:r>
      <w:r w:rsidR="00AE0ECF" w:rsidRPr="00F11A41">
        <w:t>выделенных Сектору,</w:t>
      </w:r>
      <w:r w:rsidRPr="00F11A41">
        <w:t xml:space="preserve"> </w:t>
      </w:r>
      <w:r w:rsidR="00AE0ECF" w:rsidRPr="00F11A41">
        <w:t>может оказаться недостаточно, чтобы</w:t>
      </w:r>
      <w:r w:rsidRPr="00F11A41">
        <w:t xml:space="preserve"> </w:t>
      </w:r>
      <w:r w:rsidR="00811A62" w:rsidRPr="00F11A41">
        <w:t>полностью</w:t>
      </w:r>
      <w:r w:rsidR="00AE0ECF" w:rsidRPr="00F11A41">
        <w:t xml:space="preserve"> выполнить</w:t>
      </w:r>
      <w:r w:rsidRPr="00F11A41">
        <w:t xml:space="preserve"> </w:t>
      </w:r>
      <w:r w:rsidR="00AE0ECF" w:rsidRPr="00F11A41">
        <w:t>всю работу</w:t>
      </w:r>
      <w:r w:rsidRPr="00F11A41">
        <w:t xml:space="preserve">, </w:t>
      </w:r>
      <w:r w:rsidR="00AE0ECF" w:rsidRPr="00F11A41">
        <w:t xml:space="preserve">все виды деятельности и </w:t>
      </w:r>
      <w:r w:rsidR="008B017F" w:rsidRPr="00F11A41">
        <w:t xml:space="preserve">все </w:t>
      </w:r>
      <w:r w:rsidR="00AE0ECF" w:rsidRPr="00F11A41">
        <w:t>исследования, которые</w:t>
      </w:r>
      <w:r w:rsidRPr="00F11A41">
        <w:t xml:space="preserve"> </w:t>
      </w:r>
      <w:r w:rsidR="00AE0ECF" w:rsidRPr="00F11A41">
        <w:t>он проводит</w:t>
      </w:r>
      <w:r w:rsidRPr="00F11A41">
        <w:t>;</w:t>
      </w:r>
    </w:p>
    <w:p w:rsidR="00042114" w:rsidRPr="00F11A41" w:rsidRDefault="00042114" w:rsidP="00AE0ECF">
      <w:r w:rsidRPr="00F11A41">
        <w:rPr>
          <w:i/>
          <w:iCs/>
        </w:rPr>
        <w:t>b)</w:t>
      </w:r>
      <w:r w:rsidRPr="00F11A41">
        <w:tab/>
      </w:r>
      <w:r w:rsidR="00AE0ECF" w:rsidRPr="00F11A41">
        <w:t>что доходы Союза</w:t>
      </w:r>
      <w:r w:rsidRPr="00F11A41">
        <w:t xml:space="preserve">, </w:t>
      </w:r>
      <w:r w:rsidR="00AE0ECF" w:rsidRPr="00F11A41">
        <w:t>которые зависят от взносов Государств-Членов и Членов Секторов, неуклонно снижаются</w:t>
      </w:r>
      <w:r w:rsidRPr="00F11A41">
        <w:t>;</w:t>
      </w:r>
    </w:p>
    <w:p w:rsidR="00042114" w:rsidRPr="00F11A41" w:rsidRDefault="00042114" w:rsidP="00AE0ECF">
      <w:r w:rsidRPr="00F11A41">
        <w:rPr>
          <w:i/>
          <w:iCs/>
        </w:rPr>
        <w:t>c)</w:t>
      </w:r>
      <w:r w:rsidRPr="00F11A41">
        <w:tab/>
      </w:r>
      <w:r w:rsidR="00AE0ECF" w:rsidRPr="00F11A41">
        <w:t>что доходы</w:t>
      </w:r>
      <w:r w:rsidRPr="00F11A41">
        <w:t xml:space="preserve"> </w:t>
      </w:r>
      <w:r w:rsidR="006A7F5D" w:rsidRPr="00F11A41">
        <w:t>МСЭ</w:t>
      </w:r>
      <w:r w:rsidRPr="00F11A41">
        <w:t xml:space="preserve">-T </w:t>
      </w:r>
      <w:r w:rsidR="00AE0ECF" w:rsidRPr="00F11A41">
        <w:t>должны быть увеличены путем увеличения</w:t>
      </w:r>
      <w:r w:rsidR="008B017F" w:rsidRPr="00F11A41">
        <w:t xml:space="preserve"> числа</w:t>
      </w:r>
      <w:r w:rsidR="00AE0ECF" w:rsidRPr="00F11A41">
        <w:t xml:space="preserve"> и диверсификации источников дохода</w:t>
      </w:r>
      <w:r w:rsidRPr="00F11A41">
        <w:t>,</w:t>
      </w:r>
    </w:p>
    <w:p w:rsidR="00042114" w:rsidRPr="00F11A41" w:rsidRDefault="00BD3519" w:rsidP="000249AE">
      <w:pPr>
        <w:pStyle w:val="Call"/>
      </w:pPr>
      <w:r w:rsidRPr="00F11A41">
        <w:t>решает поручить Директору Бюро стандартизации электросвязи</w:t>
      </w:r>
    </w:p>
    <w:p w:rsidR="00042114" w:rsidRPr="00F11A41" w:rsidRDefault="006A7F5D" w:rsidP="008B017F">
      <w:r w:rsidRPr="00F11A41">
        <w:t>1</w:t>
      </w:r>
      <w:r w:rsidRPr="00F11A41">
        <w:tab/>
      </w:r>
      <w:r w:rsidR="00BD3519" w:rsidRPr="00F11A41">
        <w:rPr>
          <w:color w:val="000000"/>
        </w:rPr>
        <w:t>изучить возможные новые меры для получения дополнительных доходов</w:t>
      </w:r>
      <w:r w:rsidR="00BD3519" w:rsidRPr="00F11A41">
        <w:t xml:space="preserve"> для МСЭ</w:t>
      </w:r>
      <w:r w:rsidR="00042114" w:rsidRPr="00F11A41">
        <w:t xml:space="preserve">-T, </w:t>
      </w:r>
      <w:r w:rsidR="00BD3519" w:rsidRPr="00F11A41">
        <w:t>включая доходы, которые могут быть получены по линии INR</w:t>
      </w:r>
      <w:r w:rsidR="00042114" w:rsidRPr="00F11A41">
        <w:t xml:space="preserve">, </w:t>
      </w:r>
      <w:r w:rsidR="00505CCE" w:rsidRPr="00F11A41">
        <w:t xml:space="preserve">от </w:t>
      </w:r>
      <w:r w:rsidR="00505CCE" w:rsidRPr="00F11A41">
        <w:rPr>
          <w:color w:val="000000"/>
        </w:rPr>
        <w:t>введения Знака МСЭ</w:t>
      </w:r>
      <w:r w:rsidR="00505CCE" w:rsidRPr="00F11A41">
        <w:t xml:space="preserve"> и</w:t>
      </w:r>
      <w:r w:rsidR="00BD3519" w:rsidRPr="00F11A41">
        <w:rPr>
          <w:color w:val="000000"/>
        </w:rPr>
        <w:t xml:space="preserve"> </w:t>
      </w:r>
      <w:r w:rsidR="00505CCE" w:rsidRPr="00F11A41">
        <w:rPr>
          <w:color w:val="000000"/>
        </w:rPr>
        <w:t>п</w:t>
      </w:r>
      <w:r w:rsidR="00BD3519" w:rsidRPr="00F11A41">
        <w:rPr>
          <w:color w:val="000000"/>
        </w:rPr>
        <w:t>роверк</w:t>
      </w:r>
      <w:r w:rsidR="00505CCE" w:rsidRPr="00F11A41">
        <w:rPr>
          <w:color w:val="000000"/>
        </w:rPr>
        <w:t>и</w:t>
      </w:r>
      <w:r w:rsidR="00BD3519" w:rsidRPr="00F11A41">
        <w:rPr>
          <w:color w:val="000000"/>
        </w:rPr>
        <w:t xml:space="preserve"> на соответствие и функциональную совместимость</w:t>
      </w:r>
      <w:r w:rsidR="00042114" w:rsidRPr="00F11A41">
        <w:t xml:space="preserve">. </w:t>
      </w:r>
      <w:r w:rsidR="00505CCE" w:rsidRPr="00F11A41">
        <w:t>Исследование должно сопровождаться</w:t>
      </w:r>
      <w:r w:rsidR="00042114" w:rsidRPr="00F11A41">
        <w:t xml:space="preserve"> </w:t>
      </w:r>
      <w:r w:rsidR="00505CCE" w:rsidRPr="00F11A41">
        <w:t>подробным финансовым анализом</w:t>
      </w:r>
      <w:r w:rsidR="00042114" w:rsidRPr="00F11A41">
        <w:t xml:space="preserve"> </w:t>
      </w:r>
      <w:r w:rsidR="00505CCE" w:rsidRPr="00F11A41">
        <w:rPr>
          <w:color w:val="000000"/>
        </w:rPr>
        <w:t>многочисленных возможных вариантов</w:t>
      </w:r>
      <w:r w:rsidR="00505CCE" w:rsidRPr="00F11A41">
        <w:t xml:space="preserve"> получения дохода, а также</w:t>
      </w:r>
      <w:r w:rsidR="00042114" w:rsidRPr="00F11A41">
        <w:t xml:space="preserve"> </w:t>
      </w:r>
      <w:r w:rsidR="00505CCE" w:rsidRPr="00F11A41">
        <w:rPr>
          <w:color w:val="000000"/>
        </w:rPr>
        <w:t>масштаб</w:t>
      </w:r>
      <w:r w:rsidR="008B017F" w:rsidRPr="00F11A41">
        <w:rPr>
          <w:color w:val="000000"/>
        </w:rPr>
        <w:t>ов</w:t>
      </w:r>
      <w:r w:rsidR="00505CCE" w:rsidRPr="00F11A41">
        <w:rPr>
          <w:color w:val="000000"/>
        </w:rPr>
        <w:t xml:space="preserve"> и влияния</w:t>
      </w:r>
      <w:r w:rsidR="00505CCE" w:rsidRPr="00F11A41">
        <w:t xml:space="preserve"> каждого из них на бюджет</w:t>
      </w:r>
      <w:r w:rsidR="00042114" w:rsidRPr="00F11A41">
        <w:t xml:space="preserve"> </w:t>
      </w:r>
      <w:r w:rsidRPr="00F11A41">
        <w:t>МСЭ</w:t>
      </w:r>
      <w:r w:rsidR="00042114" w:rsidRPr="00F11A41">
        <w:t>-T;</w:t>
      </w:r>
    </w:p>
    <w:p w:rsidR="00042114" w:rsidRPr="00F11A41" w:rsidRDefault="006A7F5D" w:rsidP="008B017F">
      <w:r w:rsidRPr="00F11A41">
        <w:lastRenderedPageBreak/>
        <w:t>2</w:t>
      </w:r>
      <w:r w:rsidRPr="00F11A41">
        <w:tab/>
      </w:r>
      <w:r w:rsidR="00505CCE" w:rsidRPr="00F11A41">
        <w:t xml:space="preserve">представить </w:t>
      </w:r>
      <w:r w:rsidR="008B017F" w:rsidRPr="00F11A41">
        <w:t xml:space="preserve">Совету </w:t>
      </w:r>
      <w:r w:rsidR="00505CCE" w:rsidRPr="00F11A41">
        <w:t>отчет</w:t>
      </w:r>
      <w:r w:rsidR="00042114" w:rsidRPr="00F11A41">
        <w:t xml:space="preserve"> </w:t>
      </w:r>
      <w:r w:rsidR="00505CCE" w:rsidRPr="00F11A41">
        <w:t>о результатах этого исследования</w:t>
      </w:r>
      <w:r w:rsidR="00042114" w:rsidRPr="00F11A41">
        <w:t xml:space="preserve"> </w:t>
      </w:r>
      <w:r w:rsidR="00505CCE" w:rsidRPr="00F11A41">
        <w:t>и рекомендовать</w:t>
      </w:r>
      <w:r w:rsidR="00042114" w:rsidRPr="00F11A41">
        <w:t xml:space="preserve"> </w:t>
      </w:r>
      <w:r w:rsidR="00505CCE" w:rsidRPr="00F11A41">
        <w:t>соответствующие меры</w:t>
      </w:r>
      <w:r w:rsidR="00042114" w:rsidRPr="00F11A41">
        <w:t>,</w:t>
      </w:r>
    </w:p>
    <w:p w:rsidR="00042114" w:rsidRPr="00F11A41" w:rsidRDefault="00505CCE" w:rsidP="006A7F5D">
      <w:pPr>
        <w:pStyle w:val="Call"/>
      </w:pPr>
      <w:r w:rsidRPr="00F11A41">
        <w:t>предлагает Совету</w:t>
      </w:r>
    </w:p>
    <w:p w:rsidR="00042114" w:rsidRPr="00F11A41" w:rsidRDefault="00505CCE" w:rsidP="00C50C6D">
      <w:r w:rsidRPr="00F11A41">
        <w:t>рассмотреть отчет и рекомендации Директора БСЭ</w:t>
      </w:r>
      <w:r w:rsidR="00042114" w:rsidRPr="00F11A41">
        <w:t xml:space="preserve"> </w:t>
      </w:r>
      <w:r w:rsidRPr="00F11A41">
        <w:t>и</w:t>
      </w:r>
      <w:r w:rsidR="00042114" w:rsidRPr="00F11A41">
        <w:t xml:space="preserve"> </w:t>
      </w:r>
      <w:r w:rsidRPr="00F11A41">
        <w:t>принять необходимые срочные меры</w:t>
      </w:r>
      <w:r w:rsidR="00C50C6D" w:rsidRPr="00F11A41">
        <w:t>, направленные на получение</w:t>
      </w:r>
      <w:r w:rsidR="00042114" w:rsidRPr="00F11A41">
        <w:t xml:space="preserve"> </w:t>
      </w:r>
      <w:r w:rsidR="00C50C6D" w:rsidRPr="00F11A41">
        <w:t>дополнительных ресурсов для</w:t>
      </w:r>
      <w:r w:rsidR="00042114" w:rsidRPr="00F11A41">
        <w:t xml:space="preserve"> </w:t>
      </w:r>
      <w:r w:rsidR="006A7F5D" w:rsidRPr="00F11A41">
        <w:t>МСЭ</w:t>
      </w:r>
      <w:r w:rsidR="00042114" w:rsidRPr="00F11A41">
        <w:t>-T</w:t>
      </w:r>
      <w:r w:rsidR="00C50C6D" w:rsidRPr="00F11A41">
        <w:t xml:space="preserve"> в целях обеспечения того, чтобы этот важный Сектор мог выполнить свои обязательства перед</w:t>
      </w:r>
      <w:r w:rsidR="00042114" w:rsidRPr="00F11A41">
        <w:t xml:space="preserve"> </w:t>
      </w:r>
      <w:r w:rsidR="00C50C6D" w:rsidRPr="00F11A41">
        <w:t>всеми странами, в целом, и перед развивающимися странами, в частности</w:t>
      </w:r>
      <w:r w:rsidR="00042114" w:rsidRPr="00F11A41">
        <w:t>.</w:t>
      </w:r>
    </w:p>
    <w:p w:rsidR="006A7F5D" w:rsidRPr="00F11A41" w:rsidRDefault="006A7F5D" w:rsidP="006A7F5D">
      <w:pPr>
        <w:pStyle w:val="Reasons"/>
      </w:pPr>
      <w:bookmarkStart w:id="0" w:name="_GoBack"/>
      <w:bookmarkEnd w:id="0"/>
    </w:p>
    <w:p w:rsidR="00BF2D11" w:rsidRPr="00F11A41" w:rsidRDefault="006A7F5D" w:rsidP="006A7F5D">
      <w:pPr>
        <w:jc w:val="center"/>
      </w:pPr>
      <w:r w:rsidRPr="00F11A41">
        <w:t>______________</w:t>
      </w:r>
    </w:p>
    <w:sectPr w:rsidR="00BF2D11" w:rsidRPr="00F11A4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1A41">
      <w:rPr>
        <w:noProof/>
        <w:lang w:val="fr-FR"/>
      </w:rPr>
      <w:t>P:\RUS\ITU-T\CONF-T\WTSA16\000\043ADD26R.docx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143A">
      <w:rPr>
        <w:noProof/>
      </w:rPr>
      <w:t>17.10.16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A41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42114" w:rsidRDefault="00567276" w:rsidP="00777F17">
    <w:pPr>
      <w:pStyle w:val="Footer"/>
      <w:rPr>
        <w:lang w:val="fr-CH"/>
      </w:rPr>
    </w:pPr>
    <w:r>
      <w:fldChar w:fldCharType="begin"/>
    </w:r>
    <w:r w:rsidRPr="00042114">
      <w:rPr>
        <w:lang w:val="fr-CH"/>
      </w:rPr>
      <w:instrText xml:space="preserve"> FILENAME \p  \* MERGEFORMAT </w:instrText>
    </w:r>
    <w:r>
      <w:fldChar w:fldCharType="separate"/>
    </w:r>
    <w:r w:rsidR="00F11A41">
      <w:rPr>
        <w:lang w:val="fr-CH"/>
      </w:rPr>
      <w:t>P:\RUS\ITU-T\CONF-T\WTSA16\000\043ADD26R.docx</w:t>
    </w:r>
    <w:r>
      <w:fldChar w:fldCharType="end"/>
    </w:r>
    <w:r w:rsidR="00042114" w:rsidRPr="00042114">
      <w:rPr>
        <w:lang w:val="fr-CH"/>
      </w:rPr>
      <w:t xml:space="preserve"> (406321)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042114" w:rsidRDefault="00E11080" w:rsidP="00777F17">
    <w:pPr>
      <w:pStyle w:val="Footer"/>
      <w:rPr>
        <w:lang w:val="fr-CH"/>
      </w:rPr>
    </w:pPr>
    <w:r>
      <w:fldChar w:fldCharType="begin"/>
    </w:r>
    <w:r w:rsidRPr="00042114">
      <w:rPr>
        <w:lang w:val="fr-CH"/>
      </w:rPr>
      <w:instrText xml:space="preserve"> FILENAME \p  \* MERGEFORMAT </w:instrText>
    </w:r>
    <w:r>
      <w:fldChar w:fldCharType="separate"/>
    </w:r>
    <w:r w:rsidR="00F11A41">
      <w:rPr>
        <w:lang w:val="fr-CH"/>
      </w:rPr>
      <w:t>P:\RUS\ITU-T\CONF-T\WTSA16\000\043ADD26R.docx</w:t>
    </w:r>
    <w:r>
      <w:fldChar w:fldCharType="end"/>
    </w:r>
    <w:r w:rsidR="00042114" w:rsidRPr="00042114">
      <w:rPr>
        <w:lang w:val="fr-CH"/>
      </w:rPr>
      <w:t xml:space="preserve"> (406321)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6A7F5D" w:rsidRPr="00BD3519" w:rsidRDefault="006A7F5D" w:rsidP="00BD3519">
      <w:pPr>
        <w:pStyle w:val="FootnoteText"/>
        <w:rPr>
          <w:lang w:val="ru-RU"/>
        </w:rPr>
      </w:pPr>
      <w:r w:rsidRPr="00BD3519">
        <w:rPr>
          <w:rStyle w:val="FootnoteReference"/>
          <w:lang w:val="ru-RU"/>
        </w:rPr>
        <w:t>1</w:t>
      </w:r>
      <w:r w:rsidRPr="00BD3519">
        <w:rPr>
          <w:lang w:val="ru-RU"/>
        </w:rPr>
        <w:tab/>
      </w:r>
      <w:r w:rsidR="00BD3519" w:rsidRPr="00BD3519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D351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B143A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WTSA16/43(Add.26)-R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5252FEE"/>
    <w:multiLevelType w:val="hybridMultilevel"/>
    <w:tmpl w:val="A40C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49AE"/>
    <w:rsid w:val="000260F1"/>
    <w:rsid w:val="0003535B"/>
    <w:rsid w:val="00042114"/>
    <w:rsid w:val="00053BC0"/>
    <w:rsid w:val="000769B8"/>
    <w:rsid w:val="00095D3D"/>
    <w:rsid w:val="000A0EF3"/>
    <w:rsid w:val="000A6C0E"/>
    <w:rsid w:val="000B143A"/>
    <w:rsid w:val="000C7AD0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24C34"/>
    <w:rsid w:val="00344EB8"/>
    <w:rsid w:val="00346BEC"/>
    <w:rsid w:val="00357CF4"/>
    <w:rsid w:val="003C583C"/>
    <w:rsid w:val="003F0078"/>
    <w:rsid w:val="00403C1F"/>
    <w:rsid w:val="0040677A"/>
    <w:rsid w:val="00412A42"/>
    <w:rsid w:val="00432FFB"/>
    <w:rsid w:val="00434A7C"/>
    <w:rsid w:val="0045143A"/>
    <w:rsid w:val="00496734"/>
    <w:rsid w:val="004A58F4"/>
    <w:rsid w:val="004C039C"/>
    <w:rsid w:val="004C47ED"/>
    <w:rsid w:val="004C557F"/>
    <w:rsid w:val="004D3C26"/>
    <w:rsid w:val="004E7FB3"/>
    <w:rsid w:val="00505CCE"/>
    <w:rsid w:val="0051315E"/>
    <w:rsid w:val="00514E1F"/>
    <w:rsid w:val="005305D5"/>
    <w:rsid w:val="00540D1E"/>
    <w:rsid w:val="00542CEB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A7F5D"/>
    <w:rsid w:val="006D60C3"/>
    <w:rsid w:val="007036B6"/>
    <w:rsid w:val="00730A90"/>
    <w:rsid w:val="00763F4F"/>
    <w:rsid w:val="00775720"/>
    <w:rsid w:val="007772E3"/>
    <w:rsid w:val="00777F17"/>
    <w:rsid w:val="00794694"/>
    <w:rsid w:val="0079542A"/>
    <w:rsid w:val="007A08B5"/>
    <w:rsid w:val="007A7F49"/>
    <w:rsid w:val="007F1E3A"/>
    <w:rsid w:val="00811633"/>
    <w:rsid w:val="00811A62"/>
    <w:rsid w:val="00812452"/>
    <w:rsid w:val="00872232"/>
    <w:rsid w:val="00872FC8"/>
    <w:rsid w:val="008A16DC"/>
    <w:rsid w:val="008B017F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0ECF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D3519"/>
    <w:rsid w:val="00BF1AEF"/>
    <w:rsid w:val="00BF2D11"/>
    <w:rsid w:val="00BF3FEE"/>
    <w:rsid w:val="00C20466"/>
    <w:rsid w:val="00C27D42"/>
    <w:rsid w:val="00C30A6E"/>
    <w:rsid w:val="00C324A8"/>
    <w:rsid w:val="00C4430B"/>
    <w:rsid w:val="00C50C6D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33B9D"/>
    <w:rsid w:val="00E43B1B"/>
    <w:rsid w:val="00E5155F"/>
    <w:rsid w:val="00E976C1"/>
    <w:rsid w:val="00EB6BCD"/>
    <w:rsid w:val="00EC1AE7"/>
    <w:rsid w:val="00EE1364"/>
    <w:rsid w:val="00EF7176"/>
    <w:rsid w:val="00F11A41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249AE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249A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11A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1A4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c2dd30-aa71-4cf4-b704-77703c111b2a" targetNamespace="http://schemas.microsoft.com/office/2006/metadata/properties" ma:root="true" ma:fieldsID="d41af5c836d734370eb92e7ee5f83852" ns2:_="" ns3:_="">
    <xsd:import namespace="996b2e75-67fd-4955-a3b0-5ab9934cb50b"/>
    <xsd:import namespace="efc2dd30-aa71-4cf4-b704-77703c111b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2dd30-aa71-4cf4-b704-77703c111b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c2dd30-aa71-4cf4-b704-77703c111b2a">Documents Proposals Manager (DPM)</DPM_x0020_Author>
    <DPM_x0020_File_x0020_name xmlns="efc2dd30-aa71-4cf4-b704-77703c111b2a">T13-WTSA.16-C-0043!A26!MSW-R</DPM_x0020_File_x0020_name>
    <DPM_x0020_Version xmlns="efc2dd30-aa71-4cf4-b704-77703c111b2a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c2dd30-aa71-4cf4-b704-77703c111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fc2dd30-aa71-4cf4-b704-77703c111b2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E1332D-1AAD-4B6D-ACDE-817EBFF9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429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T13-WTSA.16-C-0043!A26!MSW-R</vt:lpstr>
    </vt:vector>
  </TitlesOfParts>
  <Manager>General Secretariat - Pool</Manager>
  <Company>International Telecommunication Union (ITU)</Company>
  <LinksUpToDate>false</LinksUpToDate>
  <CharactersWithSpaces>3404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T13-WTSA.16-C-0043!A26!MSW-R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7</cp:revision>
  <cp:lastPrinted>2016-10-17T15:09:00Z</cp:lastPrinted>
  <dcterms:created xsi:type="dcterms:W3CDTF">2016-10-17T13:12:00Z</dcterms:created>
  <dcterms:modified xsi:type="dcterms:W3CDTF">2016-10-18T07:24:00Z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