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F118F7" w:rsidTr="00F00DDC">
        <w:trPr>
          <w:cantSplit/>
        </w:trPr>
        <w:tc>
          <w:tcPr>
            <w:tcW w:w="1357" w:type="dxa"/>
            <w:vAlign w:val="center"/>
          </w:tcPr>
          <w:p w:rsidR="00BC7D84" w:rsidRPr="00F118F7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F118F7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F118F7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F118F7">
              <w:t>World Telecommunication Standardization Assembly (WTSA-16)</w:t>
            </w:r>
            <w:r w:rsidRPr="00F118F7">
              <w:br/>
            </w:r>
            <w:proofErr w:type="spellStart"/>
            <w:r w:rsidRPr="00F118F7">
              <w:rPr>
                <w:sz w:val="20"/>
                <w:szCs w:val="20"/>
              </w:rPr>
              <w:t>Hammamet</w:t>
            </w:r>
            <w:proofErr w:type="spellEnd"/>
            <w:r w:rsidRPr="00F118F7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F118F7" w:rsidRDefault="00BC7D84" w:rsidP="00F00DDC">
            <w:pPr>
              <w:jc w:val="right"/>
            </w:pPr>
            <w:r w:rsidRPr="00F118F7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F118F7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F118F7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F118F7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F118F7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F118F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F118F7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F118F7" w:rsidTr="00F00DDC">
        <w:trPr>
          <w:cantSplit/>
        </w:trPr>
        <w:tc>
          <w:tcPr>
            <w:tcW w:w="6617" w:type="dxa"/>
            <w:gridSpan w:val="2"/>
          </w:tcPr>
          <w:p w:rsidR="00BC7D84" w:rsidRPr="00F118F7" w:rsidRDefault="00AB416A" w:rsidP="00F00DDC">
            <w:pPr>
              <w:pStyle w:val="Committee"/>
            </w:pPr>
            <w:r w:rsidRPr="00F118F7">
              <w:t>PLENARY MEETING</w:t>
            </w:r>
          </w:p>
        </w:tc>
        <w:tc>
          <w:tcPr>
            <w:tcW w:w="3194" w:type="dxa"/>
            <w:gridSpan w:val="2"/>
          </w:tcPr>
          <w:p w:rsidR="00BC7D84" w:rsidRPr="00F118F7" w:rsidRDefault="00BC7D84" w:rsidP="00F00DDC">
            <w:pPr>
              <w:pStyle w:val="Docnumber"/>
              <w:ind w:left="-57"/>
            </w:pPr>
            <w:r w:rsidRPr="00F118F7">
              <w:t>Addendum 25 to</w:t>
            </w:r>
            <w:r w:rsidRPr="00F118F7">
              <w:br/>
              <w:t>Document 43-E</w:t>
            </w:r>
          </w:p>
        </w:tc>
      </w:tr>
      <w:tr w:rsidR="00BC7D84" w:rsidRPr="00F118F7" w:rsidTr="00F00DDC">
        <w:trPr>
          <w:cantSplit/>
        </w:trPr>
        <w:tc>
          <w:tcPr>
            <w:tcW w:w="6617" w:type="dxa"/>
            <w:gridSpan w:val="2"/>
          </w:tcPr>
          <w:p w:rsidR="00BC7D84" w:rsidRPr="00F118F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F118F7" w:rsidRDefault="00BC7D84" w:rsidP="00E94DBA">
            <w:pPr>
              <w:pStyle w:val="Docnumber"/>
              <w:ind w:left="-57"/>
            </w:pPr>
            <w:r w:rsidRPr="00F118F7">
              <w:t>9 October 2016</w:t>
            </w:r>
          </w:p>
        </w:tc>
      </w:tr>
      <w:tr w:rsidR="00BC7D84" w:rsidRPr="00F118F7" w:rsidTr="00F00DDC">
        <w:trPr>
          <w:cantSplit/>
        </w:trPr>
        <w:tc>
          <w:tcPr>
            <w:tcW w:w="6617" w:type="dxa"/>
            <w:gridSpan w:val="2"/>
          </w:tcPr>
          <w:p w:rsidR="00BC7D84" w:rsidRPr="00F118F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F118F7" w:rsidRDefault="00BC7D84" w:rsidP="00E94DBA">
            <w:pPr>
              <w:pStyle w:val="Docnumber"/>
              <w:ind w:left="-57"/>
            </w:pPr>
            <w:r w:rsidRPr="00F118F7">
              <w:t>Original: English</w:t>
            </w:r>
          </w:p>
        </w:tc>
      </w:tr>
      <w:tr w:rsidR="00BC7D84" w:rsidRPr="00F118F7" w:rsidTr="00F00DDC">
        <w:trPr>
          <w:cantSplit/>
        </w:trPr>
        <w:tc>
          <w:tcPr>
            <w:tcW w:w="9811" w:type="dxa"/>
            <w:gridSpan w:val="4"/>
          </w:tcPr>
          <w:p w:rsidR="00BC7D84" w:rsidRPr="00F118F7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F118F7" w:rsidTr="00F00DDC">
        <w:trPr>
          <w:cantSplit/>
        </w:trPr>
        <w:tc>
          <w:tcPr>
            <w:tcW w:w="9811" w:type="dxa"/>
            <w:gridSpan w:val="4"/>
          </w:tcPr>
          <w:p w:rsidR="00BC7D84" w:rsidRPr="00F118F7" w:rsidRDefault="00BC7D84" w:rsidP="00F00DDC">
            <w:pPr>
              <w:pStyle w:val="Source"/>
            </w:pPr>
            <w:r w:rsidRPr="00F118F7">
              <w:t>Arab States Administrations</w:t>
            </w:r>
          </w:p>
        </w:tc>
      </w:tr>
      <w:tr w:rsidR="00BC7D84" w:rsidRPr="00F118F7" w:rsidTr="00F00DDC">
        <w:trPr>
          <w:cantSplit/>
        </w:trPr>
        <w:tc>
          <w:tcPr>
            <w:tcW w:w="9811" w:type="dxa"/>
            <w:gridSpan w:val="4"/>
          </w:tcPr>
          <w:p w:rsidR="00BC7D84" w:rsidRPr="00F118F7" w:rsidRDefault="00BC7D84" w:rsidP="00F00DDC">
            <w:pPr>
              <w:pStyle w:val="Title1"/>
            </w:pPr>
            <w:r w:rsidRPr="00F118F7">
              <w:t>Draft new Resolution [ARB-3] - The involvement of the Telecommunication Standardization Sector in the International Telecommunication Regulations revision and periodic review</w:t>
            </w:r>
          </w:p>
        </w:tc>
      </w:tr>
      <w:tr w:rsidR="00BC7D84" w:rsidRPr="00F118F7" w:rsidTr="00F00DDC">
        <w:trPr>
          <w:cantSplit/>
        </w:trPr>
        <w:tc>
          <w:tcPr>
            <w:tcW w:w="9811" w:type="dxa"/>
            <w:gridSpan w:val="4"/>
          </w:tcPr>
          <w:p w:rsidR="00BC7D84" w:rsidRPr="00F118F7" w:rsidRDefault="00BC7D84" w:rsidP="00F00DDC">
            <w:pPr>
              <w:pStyle w:val="Title2"/>
            </w:pPr>
          </w:p>
        </w:tc>
      </w:tr>
      <w:tr w:rsidR="00BC7D84" w:rsidRPr="00F118F7" w:rsidTr="00F00DDC">
        <w:trPr>
          <w:cantSplit/>
        </w:trPr>
        <w:tc>
          <w:tcPr>
            <w:tcW w:w="9811" w:type="dxa"/>
            <w:gridSpan w:val="4"/>
          </w:tcPr>
          <w:p w:rsidR="00BC7D84" w:rsidRPr="00F118F7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F118F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F118F7" w:rsidTr="00D055D3">
        <w:trPr>
          <w:cantSplit/>
        </w:trPr>
        <w:tc>
          <w:tcPr>
            <w:tcW w:w="1951" w:type="dxa"/>
          </w:tcPr>
          <w:p w:rsidR="009E1967" w:rsidRPr="00F118F7" w:rsidRDefault="009E1967" w:rsidP="00D055D3">
            <w:r w:rsidRPr="00F118F7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079" w:type="dxa"/>
              </w:tcPr>
              <w:p w:rsidR="009E1967" w:rsidRPr="00F118F7" w:rsidRDefault="00520F27" w:rsidP="00520F27">
                <w:pPr>
                  <w:rPr>
                    <w:color w:val="000000" w:themeColor="text1"/>
                  </w:rPr>
                </w:pPr>
                <w:r w:rsidRPr="00F118F7">
                  <w:rPr>
                    <w:color w:val="000000" w:themeColor="text1"/>
                    <w:lang w:val="en-US"/>
                  </w:rPr>
                  <w:t>This contribution contains an Arab Common Proposal for the World Telecommunication Standardization Assembly (WTSA-16), which proposes a new Resolution on the involvement of the Telecommunication Standardization Sector in the International Telecommunication Regulations revision and periodic review.</w:t>
                </w:r>
              </w:p>
            </w:tc>
          </w:sdtContent>
        </w:sdt>
      </w:tr>
    </w:tbl>
    <w:p w:rsidR="00ED30BC" w:rsidRPr="00F118F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F118F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118F7">
        <w:br w:type="page"/>
      </w:r>
    </w:p>
    <w:p w:rsidR="00412F70" w:rsidRPr="00F118F7" w:rsidRDefault="00F118F7">
      <w:pPr>
        <w:pStyle w:val="Proposal"/>
      </w:pPr>
      <w:r w:rsidRPr="00F118F7">
        <w:lastRenderedPageBreak/>
        <w:t>ADD</w:t>
      </w:r>
      <w:r w:rsidRPr="00F118F7">
        <w:tab/>
      </w:r>
      <w:r w:rsidRPr="00F118F7">
        <w:t>ARB/43A25/1</w:t>
      </w:r>
    </w:p>
    <w:p w:rsidR="00FC6A77" w:rsidRPr="00F118F7" w:rsidRDefault="00F118F7" w:rsidP="00E8284D">
      <w:pPr>
        <w:pStyle w:val="ResNo"/>
      </w:pPr>
      <w:r w:rsidRPr="00F118F7">
        <w:t>DRAFT NEW RESOLUTION</w:t>
      </w:r>
      <w:r w:rsidR="00FC6A77" w:rsidRPr="00F118F7">
        <w:t xml:space="preserve"> [ARB-3]</w:t>
      </w:r>
    </w:p>
    <w:p w:rsidR="00FC6A77" w:rsidRPr="00F118F7" w:rsidRDefault="00FC6A77" w:rsidP="00FC6A77">
      <w:pPr>
        <w:pStyle w:val="Restitle"/>
      </w:pPr>
      <w:r w:rsidRPr="00F118F7">
        <w:t xml:space="preserve">The involvement of the Telecommunication Standardization Sector in the International Telecommunication Regulations revision and periodic review </w:t>
      </w:r>
    </w:p>
    <w:p w:rsidR="00FC6A77" w:rsidRPr="00F118F7" w:rsidRDefault="00FC6A77" w:rsidP="00FC6A77">
      <w:pPr>
        <w:pStyle w:val="Resref"/>
      </w:pPr>
      <w:r w:rsidRPr="00F118F7">
        <w:t>(</w:t>
      </w:r>
      <w:proofErr w:type="spellStart"/>
      <w:r w:rsidRPr="00F118F7">
        <w:t>Hammamet</w:t>
      </w:r>
      <w:proofErr w:type="spellEnd"/>
      <w:r w:rsidRPr="00F118F7">
        <w:t>, 2016)</w:t>
      </w:r>
    </w:p>
    <w:p w:rsidR="00FC6A77" w:rsidRPr="00F118F7" w:rsidRDefault="00FC6A77" w:rsidP="00FC6A77">
      <w:pPr>
        <w:pStyle w:val="Normalaftertitle0"/>
      </w:pPr>
      <w:r w:rsidRPr="00F118F7">
        <w:t>The World Telecommunication Standardization Assembly (</w:t>
      </w:r>
      <w:proofErr w:type="spellStart"/>
      <w:r w:rsidRPr="00F118F7">
        <w:t>Hammamet</w:t>
      </w:r>
      <w:proofErr w:type="spellEnd"/>
      <w:r w:rsidRPr="00F118F7">
        <w:t>, 2016),</w:t>
      </w:r>
    </w:p>
    <w:p w:rsidR="00FC6A77" w:rsidRPr="00F118F7" w:rsidRDefault="00FC6A77" w:rsidP="00FC6A77">
      <w:pPr>
        <w:pStyle w:val="Call"/>
      </w:pPr>
      <w:proofErr w:type="gramStart"/>
      <w:r w:rsidRPr="00F118F7">
        <w:t>recalling</w:t>
      </w:r>
      <w:proofErr w:type="gramEnd"/>
    </w:p>
    <w:p w:rsidR="00FC6A77" w:rsidRPr="00F118F7" w:rsidRDefault="00FC6A77" w:rsidP="00FC6A77">
      <w:r w:rsidRPr="00F118F7">
        <w:rPr>
          <w:i/>
          <w:iCs/>
        </w:rPr>
        <w:t>a)</w:t>
      </w:r>
      <w:r w:rsidRPr="00F118F7">
        <w:tab/>
        <w:t>Article 25 of the ITU Constitution, on World Conferences on International Telecommunications (WCIT);</w:t>
      </w:r>
    </w:p>
    <w:p w:rsidR="00FC6A77" w:rsidRPr="00F118F7" w:rsidRDefault="00FC6A77" w:rsidP="00FC6A77">
      <w:r w:rsidRPr="00F118F7">
        <w:rPr>
          <w:i/>
          <w:iCs/>
        </w:rPr>
        <w:t>b)</w:t>
      </w:r>
      <w:r w:rsidRPr="00F118F7">
        <w:tab/>
        <w:t>No. 48 in Article 3 of the ITU Convention, on other conferences and assemblies;</w:t>
      </w:r>
    </w:p>
    <w:p w:rsidR="00FC6A77" w:rsidRPr="00F118F7" w:rsidRDefault="00FC6A77" w:rsidP="00FC6A77">
      <w:r w:rsidRPr="00F118F7">
        <w:rPr>
          <w:i/>
          <w:iCs/>
        </w:rPr>
        <w:t>c)</w:t>
      </w:r>
      <w:r w:rsidRPr="00F118F7">
        <w:tab/>
        <w:t>Resolution 4 (Dubai, 2012) of the World Conference on International Telecommunications, on periodic review of the International Telecommunication Regulations;</w:t>
      </w:r>
    </w:p>
    <w:p w:rsidR="00FC6A77" w:rsidRPr="00F118F7" w:rsidRDefault="00FC6A77" w:rsidP="00FC6A77">
      <w:r w:rsidRPr="00F118F7">
        <w:rPr>
          <w:i/>
          <w:iCs/>
        </w:rPr>
        <w:t>d)</w:t>
      </w:r>
      <w:r w:rsidRPr="00F118F7">
        <w:tab/>
      </w:r>
      <w:r w:rsidRPr="00F118F7">
        <w:t xml:space="preserve">that </w:t>
      </w:r>
      <w:r w:rsidRPr="00F118F7">
        <w:t>recognizing; in Resolution 146 (</w:t>
      </w:r>
      <w:r w:rsidRPr="00F118F7">
        <w:t xml:space="preserve">Rev. </w:t>
      </w:r>
      <w:r w:rsidRPr="00F118F7">
        <w:t>Busan, 2014)</w:t>
      </w:r>
      <w:r w:rsidRPr="00F118F7">
        <w:t xml:space="preserve"> </w:t>
      </w:r>
      <w:r w:rsidRPr="00F118F7">
        <w:t xml:space="preserve">of the Plenipotentiary Conference, on Periodic review and revision of the International Telecommunication Regulations; the ITU Telecommunication Standardization sector has most of the work relevant </w:t>
      </w:r>
      <w:proofErr w:type="spellStart"/>
      <w:r w:rsidRPr="00F118F7">
        <w:t>top</w:t>
      </w:r>
      <w:proofErr w:type="spellEnd"/>
      <w:r w:rsidRPr="00F118F7">
        <w:t xml:space="preserve"> the international Telecommunication Regulations;</w:t>
      </w:r>
    </w:p>
    <w:p w:rsidR="00FC6A77" w:rsidRPr="00F118F7" w:rsidRDefault="00FC6A77" w:rsidP="00FC6A77">
      <w:r w:rsidRPr="00F118F7">
        <w:rPr>
          <w:i/>
          <w:iCs/>
        </w:rPr>
        <w:t>e)</w:t>
      </w:r>
      <w:r w:rsidRPr="00F118F7">
        <w:tab/>
        <w:t>Council Resolution 1379, on the Expert Group on the International Telecommunication Regulations (EG-ITRs),</w:t>
      </w:r>
    </w:p>
    <w:p w:rsidR="00FC6A77" w:rsidRPr="00F118F7" w:rsidRDefault="00FC6A77" w:rsidP="00FC6A77">
      <w:pPr>
        <w:pStyle w:val="Call"/>
      </w:pPr>
      <w:proofErr w:type="gramStart"/>
      <w:r w:rsidRPr="00F118F7">
        <w:t>taking</w:t>
      </w:r>
      <w:proofErr w:type="gramEnd"/>
      <w:r w:rsidRPr="00F118F7">
        <w:t xml:space="preserve"> </w:t>
      </w:r>
      <w:r w:rsidRPr="00F118F7">
        <w:t>into account</w:t>
      </w:r>
    </w:p>
    <w:p w:rsidR="00FC6A77" w:rsidRPr="00F118F7" w:rsidRDefault="00FC6A77" w:rsidP="00FC6A77">
      <w:r w:rsidRPr="00F118F7">
        <w:rPr>
          <w:i/>
          <w:iCs/>
        </w:rPr>
        <w:t>a)</w:t>
      </w:r>
      <w:r w:rsidRPr="00F118F7">
        <w:tab/>
      </w:r>
      <w:proofErr w:type="gramStart"/>
      <w:r w:rsidRPr="00F118F7">
        <w:t>the</w:t>
      </w:r>
      <w:proofErr w:type="gramEnd"/>
      <w:r w:rsidRPr="00F118F7">
        <w:t xml:space="preserve"> </w:t>
      </w:r>
      <w:r w:rsidRPr="00F118F7">
        <w:t>emerging technologies which would not match the requireme</w:t>
      </w:r>
      <w:bookmarkStart w:id="0" w:name="_GoBack"/>
      <w:bookmarkEnd w:id="0"/>
      <w:r w:rsidRPr="00F118F7">
        <w:t>nts of the societies</w:t>
      </w:r>
      <w:r w:rsidRPr="00F118F7">
        <w:t>,</w:t>
      </w:r>
      <w:r w:rsidRPr="00F118F7">
        <w:t xml:space="preserve"> </w:t>
      </w:r>
      <w:r w:rsidRPr="00F118F7">
        <w:t>e</w:t>
      </w:r>
      <w:r w:rsidRPr="00F118F7">
        <w:t>specially the developing and least developed countries;</w:t>
      </w:r>
    </w:p>
    <w:p w:rsidR="00FC6A77" w:rsidRPr="00F118F7" w:rsidRDefault="00FC6A77" w:rsidP="00FC6A77">
      <w:r w:rsidRPr="00F118F7">
        <w:rPr>
          <w:i/>
          <w:iCs/>
        </w:rPr>
        <w:t>b)</w:t>
      </w:r>
      <w:r w:rsidRPr="00F118F7">
        <w:tab/>
      </w:r>
      <w:proofErr w:type="gramStart"/>
      <w:r w:rsidRPr="00F118F7">
        <w:t>the</w:t>
      </w:r>
      <w:proofErr w:type="gramEnd"/>
      <w:r w:rsidRPr="00F118F7">
        <w:t xml:space="preserve"> </w:t>
      </w:r>
      <w:r w:rsidRPr="00F118F7">
        <w:t>increasing use of networks and applications based on the Internet Protocols, which leads to the growing importance of cybersecurity;</w:t>
      </w:r>
    </w:p>
    <w:p w:rsidR="00FC6A77" w:rsidRPr="00F118F7" w:rsidRDefault="00FC6A77" w:rsidP="00FC6A77">
      <w:r w:rsidRPr="00F118F7">
        <w:rPr>
          <w:i/>
          <w:iCs/>
        </w:rPr>
        <w:t>c)</w:t>
      </w:r>
      <w:r w:rsidRPr="00F118F7">
        <w:tab/>
      </w:r>
      <w:proofErr w:type="gramStart"/>
      <w:r w:rsidRPr="00F118F7">
        <w:t>the</w:t>
      </w:r>
      <w:proofErr w:type="gramEnd"/>
      <w:r w:rsidRPr="00F118F7">
        <w:t xml:space="preserve"> </w:t>
      </w:r>
      <w:r w:rsidRPr="00F118F7">
        <w:t>consensus that the ITRs must be adapted to m</w:t>
      </w:r>
      <w:r w:rsidRPr="00F118F7">
        <w:t>atch our rapidly changing world,</w:t>
      </w:r>
    </w:p>
    <w:p w:rsidR="00FC6A77" w:rsidRPr="00F118F7" w:rsidRDefault="00FC6A77" w:rsidP="00FC6A77">
      <w:pPr>
        <w:pStyle w:val="Call"/>
      </w:pPr>
      <w:proofErr w:type="gramStart"/>
      <w:r w:rsidRPr="00F118F7">
        <w:t>resolves</w:t>
      </w:r>
      <w:proofErr w:type="gramEnd"/>
      <w:r w:rsidRPr="00F118F7">
        <w:t xml:space="preserve"> </w:t>
      </w:r>
      <w:r w:rsidRPr="00F118F7">
        <w:t xml:space="preserve">to instruct the Director of the Telecommunication Standardization Bureau </w:t>
      </w:r>
    </w:p>
    <w:p w:rsidR="00FC6A77" w:rsidRPr="00F118F7" w:rsidRDefault="00FC6A77" w:rsidP="00FC6A77">
      <w:r w:rsidRPr="00F118F7">
        <w:t>1</w:t>
      </w:r>
      <w:r w:rsidRPr="00F118F7">
        <w:tab/>
        <w:t xml:space="preserve">to propose to the study groups relevant articles of the International Telecommunication Regulations 2012 that may impact their mandates or require the creation of new mandates; </w:t>
      </w:r>
    </w:p>
    <w:p w:rsidR="00FC6A77" w:rsidRPr="00F118F7" w:rsidRDefault="00FC6A77" w:rsidP="00FC6A77">
      <w:r w:rsidRPr="00F118F7">
        <w:t>2</w:t>
      </w:r>
      <w:r w:rsidRPr="00F118F7">
        <w:tab/>
        <w:t>to request the ITU-T study groups to review and propose revisions or creation of their mandates in accordance with the relevant articles of the International Telecommunication Regulations 2012;</w:t>
      </w:r>
    </w:p>
    <w:p w:rsidR="00FC6A77" w:rsidRPr="00F118F7" w:rsidRDefault="00FC6A77" w:rsidP="00FC6A77">
      <w:r w:rsidRPr="00F118F7">
        <w:t>3</w:t>
      </w:r>
      <w:r w:rsidRPr="00F118F7">
        <w:tab/>
        <w:t xml:space="preserve">to </w:t>
      </w:r>
      <w:proofErr w:type="gramStart"/>
      <w:r w:rsidRPr="00F118F7">
        <w:t>submit  the</w:t>
      </w:r>
      <w:proofErr w:type="gramEnd"/>
      <w:r w:rsidRPr="00F118F7">
        <w:t xml:space="preserve"> suggestions of the study Groups related to the International Telecommunication Regulations directly to t</w:t>
      </w:r>
      <w:r w:rsidRPr="00F118F7">
        <w:t>he EG-ITRs at its next meeting,</w:t>
      </w:r>
    </w:p>
    <w:p w:rsidR="00FC6A77" w:rsidRPr="00F118F7" w:rsidRDefault="00FC6A77" w:rsidP="00FC6A77">
      <w:pPr>
        <w:pStyle w:val="Call"/>
      </w:pPr>
      <w:proofErr w:type="gramStart"/>
      <w:r w:rsidRPr="00F118F7">
        <w:t>instruct</w:t>
      </w:r>
      <w:proofErr w:type="gramEnd"/>
      <w:r w:rsidRPr="00F118F7">
        <w:t xml:space="preserve"> Study Groups of the Telecommunication Standardization Sector</w:t>
      </w:r>
    </w:p>
    <w:p w:rsidR="00FC6A77" w:rsidRPr="00F118F7" w:rsidRDefault="00FC6A77" w:rsidP="00FC6A77">
      <w:proofErr w:type="gramStart"/>
      <w:r w:rsidRPr="00F118F7">
        <w:t>to</w:t>
      </w:r>
      <w:proofErr w:type="gramEnd"/>
      <w:r w:rsidRPr="00F118F7">
        <w:t xml:space="preserve"> get engaged in the work related to t</w:t>
      </w:r>
      <w:r w:rsidR="00633E39" w:rsidRPr="00F118F7">
        <w:t>he ITRs, within their mandates,</w:t>
      </w:r>
    </w:p>
    <w:p w:rsidR="00FC6A77" w:rsidRPr="00F118F7" w:rsidRDefault="00FC6A77" w:rsidP="00FC6A77">
      <w:pPr>
        <w:pStyle w:val="Call"/>
      </w:pPr>
      <w:r w:rsidRPr="00F118F7">
        <w:lastRenderedPageBreak/>
        <w:t>Invites Member-States and Sector Members</w:t>
      </w:r>
    </w:p>
    <w:p w:rsidR="00FC6A77" w:rsidRDefault="00FC6A77" w:rsidP="00633E39">
      <w:proofErr w:type="gramStart"/>
      <w:r w:rsidRPr="00F118F7">
        <w:t>to</w:t>
      </w:r>
      <w:proofErr w:type="gramEnd"/>
      <w:r w:rsidRPr="00F118F7">
        <w:t xml:space="preserve"> </w:t>
      </w:r>
      <w:r w:rsidRPr="00F118F7">
        <w:t>contribute and be engaged in the Study Groups’ activities related to the International Telecommunication Regulations revision.</w:t>
      </w:r>
      <w:r>
        <w:t xml:space="preserve"> </w:t>
      </w:r>
    </w:p>
    <w:sectPr w:rsidR="00FC6A7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F27">
      <w:rPr>
        <w:noProof/>
      </w:rPr>
      <w:t>10.10.16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118F7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43(Add.25)-E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2F70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20F27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33E39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118F7"/>
    <w:rsid w:val="00F2404A"/>
    <w:rsid w:val="00F60D05"/>
    <w:rsid w:val="00F6155B"/>
    <w:rsid w:val="00F65C19"/>
    <w:rsid w:val="00F7356B"/>
    <w:rsid w:val="00F80977"/>
    <w:rsid w:val="00F83F75"/>
    <w:rsid w:val="00FC6A7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aa29567-09f7-4c83-90bb-72231f4dd854" targetNamespace="http://schemas.microsoft.com/office/2006/metadata/properties" ma:root="true" ma:fieldsID="d41af5c836d734370eb92e7ee5f83852" ns2:_="" ns3:_="">
    <xsd:import namespace="996b2e75-67fd-4955-a3b0-5ab9934cb50b"/>
    <xsd:import namespace="caa29567-09f7-4c83-90bb-72231f4dd85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9567-09f7-4c83-90bb-72231f4dd85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aa29567-09f7-4c83-90bb-72231f4dd854">Documents Proposals Manager (DPM)</DPM_x0020_Author>
    <DPM_x0020_File_x0020_name xmlns="caa29567-09f7-4c83-90bb-72231f4dd854">T13-WTSA.16-C-0043!A25!MSW-E</DPM_x0020_File_x0020_name>
    <DPM_x0020_Version xmlns="caa29567-09f7-4c83-90bb-72231f4dd854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aa29567-09f7-4c83-90bb-72231f4dd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purl.org/dc/dcmitype/"/>
    <ds:schemaRef ds:uri="caa29567-09f7-4c83-90bb-72231f4dd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T13-WTSA.16-C-0043!A25!MSW-E</vt:lpstr>
    </vt:vector>
  </TitlesOfParts>
  <Manager>General Secretariat - Pool</Manager>
  <Company>International Telecommunication Union (ITU)</Company>
  <LinksUpToDate>false</LinksUpToDate>
  <CharactersWithSpaces>3081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T13-WTSA.16-C-0043!A25!MSW-E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TSB (RC)</cp:lastModifiedBy>
  <cp:revision>4</cp:revision>
  <cp:lastPrinted>2016-06-06T07:49:00Z</cp:lastPrinted>
  <dcterms:created xsi:type="dcterms:W3CDTF">2016-10-10T15:29:00Z</dcterms:created>
  <dcterms:modified xsi:type="dcterms:W3CDTF">2016-10-10T15:39:00Z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