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69464B" w:rsidTr="004B520A">
        <w:trPr>
          <w:cantSplit/>
        </w:trPr>
        <w:tc>
          <w:tcPr>
            <w:tcW w:w="1379" w:type="dxa"/>
            <w:vAlign w:val="center"/>
          </w:tcPr>
          <w:p w:rsidR="000E5EE9" w:rsidRPr="0069464B" w:rsidRDefault="000E5EE9" w:rsidP="0012295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9464B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69464B" w:rsidRDefault="000E5EE9" w:rsidP="0012295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464B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69464B">
              <w:rPr>
                <w:rFonts w:ascii="Verdana" w:hAnsi="Verdana" w:cs="Times New Roman Bold"/>
                <w:b/>
                <w:bCs/>
                <w:szCs w:val="24"/>
              </w:rPr>
              <w:t>AMNT</w:t>
            </w:r>
            <w:r w:rsidR="007A2E42" w:rsidRPr="0069464B">
              <w:rPr>
                <w:rFonts w:ascii="Verdana" w:hAnsi="Verdana" w:cs="Times New Roman Bold"/>
                <w:b/>
                <w:bCs/>
                <w:szCs w:val="24"/>
              </w:rPr>
              <w:t>–</w:t>
            </w:r>
            <w:r w:rsidR="0028017B" w:rsidRPr="0069464B">
              <w:rPr>
                <w:rFonts w:ascii="Verdana" w:hAnsi="Verdana" w:cs="Times New Roman Bold"/>
                <w:b/>
                <w:bCs/>
                <w:szCs w:val="24"/>
              </w:rPr>
              <w:t>16</w:t>
            </w:r>
            <w:r w:rsidRPr="0069464B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69464B" w:rsidRDefault="0028017B" w:rsidP="0012295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946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6946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7A2E42" w:rsidRPr="006946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E21778" w:rsidRPr="006946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946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69464B" w:rsidRDefault="000E5EE9" w:rsidP="0012295F">
            <w:pPr>
              <w:spacing w:before="0"/>
              <w:jc w:val="right"/>
            </w:pPr>
            <w:r w:rsidRPr="0069464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9464B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69464B" w:rsidRDefault="00F0220A" w:rsidP="0012295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69464B" w:rsidRDefault="00F0220A" w:rsidP="0012295F">
            <w:pPr>
              <w:spacing w:before="0"/>
            </w:pPr>
          </w:p>
        </w:tc>
      </w:tr>
      <w:tr w:rsidR="005A374D" w:rsidRPr="0069464B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69464B" w:rsidRDefault="005A374D" w:rsidP="0012295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69464B" w:rsidRDefault="005A374D" w:rsidP="0012295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9464B" w:rsidTr="004B520A">
        <w:trPr>
          <w:cantSplit/>
        </w:trPr>
        <w:tc>
          <w:tcPr>
            <w:tcW w:w="6613" w:type="dxa"/>
            <w:gridSpan w:val="2"/>
          </w:tcPr>
          <w:p w:rsidR="00E83D45" w:rsidRPr="0069464B" w:rsidRDefault="00E83D45" w:rsidP="0012295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69464B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69464B" w:rsidRDefault="00E83D45" w:rsidP="0095793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9464B">
              <w:rPr>
                <w:rFonts w:ascii="Verdana" w:hAnsi="Verdana"/>
                <w:b/>
                <w:sz w:val="20"/>
              </w:rPr>
              <w:t>Addéndum 15 al</w:t>
            </w:r>
            <w:r w:rsidRPr="0069464B">
              <w:rPr>
                <w:rFonts w:ascii="Verdana" w:hAnsi="Verdana"/>
                <w:b/>
                <w:sz w:val="20"/>
              </w:rPr>
              <w:br/>
              <w:t>Documento 43</w:t>
            </w:r>
            <w:r w:rsidR="00957933">
              <w:rPr>
                <w:rFonts w:ascii="Verdana" w:hAnsi="Verdana"/>
                <w:b/>
                <w:sz w:val="20"/>
              </w:rPr>
              <w:t>-</w:t>
            </w:r>
            <w:r w:rsidRPr="0069464B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E83D45" w:rsidRPr="0069464B" w:rsidTr="004B520A">
        <w:trPr>
          <w:cantSplit/>
        </w:trPr>
        <w:tc>
          <w:tcPr>
            <w:tcW w:w="6613" w:type="dxa"/>
            <w:gridSpan w:val="2"/>
          </w:tcPr>
          <w:p w:rsidR="00E83D45" w:rsidRPr="0069464B" w:rsidRDefault="00E83D45" w:rsidP="0012295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69464B" w:rsidRDefault="00E83D45" w:rsidP="0012295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9464B">
              <w:rPr>
                <w:rFonts w:ascii="Verdana" w:hAnsi="Verdana"/>
                <w:b/>
                <w:sz w:val="20"/>
              </w:rPr>
              <w:t>30 de septiembre de 2016</w:t>
            </w:r>
          </w:p>
        </w:tc>
      </w:tr>
      <w:tr w:rsidR="00E83D45" w:rsidRPr="0069464B" w:rsidTr="004B520A">
        <w:trPr>
          <w:cantSplit/>
        </w:trPr>
        <w:tc>
          <w:tcPr>
            <w:tcW w:w="6613" w:type="dxa"/>
            <w:gridSpan w:val="2"/>
          </w:tcPr>
          <w:p w:rsidR="00E83D45" w:rsidRPr="0069464B" w:rsidRDefault="00E83D45" w:rsidP="0012295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69464B" w:rsidRDefault="00E83D45" w:rsidP="0012295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9464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69464B" w:rsidTr="004B520A">
        <w:trPr>
          <w:cantSplit/>
        </w:trPr>
        <w:tc>
          <w:tcPr>
            <w:tcW w:w="9811" w:type="dxa"/>
            <w:gridSpan w:val="4"/>
          </w:tcPr>
          <w:p w:rsidR="00681766" w:rsidRPr="0069464B" w:rsidRDefault="00681766" w:rsidP="0012295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9464B" w:rsidTr="004B520A">
        <w:trPr>
          <w:cantSplit/>
        </w:trPr>
        <w:tc>
          <w:tcPr>
            <w:tcW w:w="9811" w:type="dxa"/>
            <w:gridSpan w:val="4"/>
          </w:tcPr>
          <w:p w:rsidR="00E83D45" w:rsidRPr="0069464B" w:rsidRDefault="00E83D45" w:rsidP="0012295F">
            <w:pPr>
              <w:pStyle w:val="Source"/>
            </w:pPr>
            <w:r w:rsidRPr="0069464B">
              <w:t>Administraciones de los Estados Árabes</w:t>
            </w:r>
          </w:p>
        </w:tc>
      </w:tr>
      <w:tr w:rsidR="00E83D45" w:rsidRPr="0069464B" w:rsidTr="004B520A">
        <w:trPr>
          <w:cantSplit/>
        </w:trPr>
        <w:tc>
          <w:tcPr>
            <w:tcW w:w="9811" w:type="dxa"/>
            <w:gridSpan w:val="4"/>
          </w:tcPr>
          <w:p w:rsidR="00E83D45" w:rsidRPr="0069464B" w:rsidRDefault="00540653" w:rsidP="0000222F">
            <w:pPr>
              <w:pStyle w:val="Title1"/>
            </w:pPr>
            <w:r w:rsidRPr="0069464B">
              <w:t>PROPUESTA DE NUEVA RESOLUCIÓN</w:t>
            </w:r>
            <w:r w:rsidR="00E83D45" w:rsidRPr="0069464B">
              <w:t xml:space="preserve"> [ARB</w:t>
            </w:r>
            <w:r w:rsidR="009526D5" w:rsidRPr="0069464B">
              <w:noBreakHyphen/>
            </w:r>
            <w:r w:rsidR="00E83D45" w:rsidRPr="0069464B">
              <w:t xml:space="preserve">2] </w:t>
            </w:r>
            <w:r w:rsidR="009B0CE0" w:rsidRPr="0069464B">
              <w:t>–</w:t>
            </w:r>
            <w:r w:rsidR="00E83D45" w:rsidRPr="0069464B">
              <w:t xml:space="preserve"> </w:t>
            </w:r>
            <w:r w:rsidRPr="0069464B">
              <w:t>ESTUDIOS DEL uit</w:t>
            </w:r>
            <w:r w:rsidR="00561217" w:rsidRPr="0069464B">
              <w:noBreakHyphen/>
            </w:r>
            <w:r w:rsidR="0000222F">
              <w:t>t PARA LUCHAR CONTRA LA FAL</w:t>
            </w:r>
            <w:r w:rsidRPr="0069464B">
              <w:t xml:space="preserve">SIFICACIÓN DE DISPOSITIVOS </w:t>
            </w:r>
            <w:r w:rsidR="00E01F05" w:rsidRPr="0069464B">
              <w:br/>
              <w:t>DE TELECOMUNICACIONES</w:t>
            </w:r>
            <w:r w:rsidRPr="0069464B">
              <w:t>/tic</w:t>
            </w:r>
          </w:p>
        </w:tc>
      </w:tr>
      <w:tr w:rsidR="00E83D45" w:rsidRPr="0069464B" w:rsidTr="004B520A">
        <w:trPr>
          <w:cantSplit/>
        </w:trPr>
        <w:tc>
          <w:tcPr>
            <w:tcW w:w="9811" w:type="dxa"/>
            <w:gridSpan w:val="4"/>
          </w:tcPr>
          <w:p w:rsidR="00E83D45" w:rsidRPr="0069464B" w:rsidRDefault="00E83D45" w:rsidP="0012295F">
            <w:pPr>
              <w:pStyle w:val="Title2"/>
            </w:pPr>
          </w:p>
        </w:tc>
      </w:tr>
      <w:tr w:rsidR="00E83D45" w:rsidRPr="0069464B" w:rsidTr="004B520A">
        <w:trPr>
          <w:cantSplit/>
        </w:trPr>
        <w:tc>
          <w:tcPr>
            <w:tcW w:w="9811" w:type="dxa"/>
            <w:gridSpan w:val="4"/>
          </w:tcPr>
          <w:p w:rsidR="00E83D45" w:rsidRPr="0069464B" w:rsidRDefault="00E83D45" w:rsidP="0012295F">
            <w:pPr>
              <w:pStyle w:val="Agendaitem"/>
            </w:pPr>
          </w:p>
        </w:tc>
      </w:tr>
    </w:tbl>
    <w:p w:rsidR="006B0F54" w:rsidRPr="0069464B" w:rsidRDefault="006B0F54" w:rsidP="0012295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69464B" w:rsidTr="00A6152E">
        <w:trPr>
          <w:cantSplit/>
        </w:trPr>
        <w:tc>
          <w:tcPr>
            <w:tcW w:w="1560" w:type="dxa"/>
          </w:tcPr>
          <w:p w:rsidR="006B0F54" w:rsidRPr="0069464B" w:rsidRDefault="006B0F54" w:rsidP="0012295F">
            <w:r w:rsidRPr="0069464B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69464B" w:rsidRDefault="00540653" w:rsidP="00E01F05">
                <w:pPr>
                  <w:rPr>
                    <w:color w:val="000000" w:themeColor="text1"/>
                  </w:rPr>
                </w:pPr>
                <w:r w:rsidRPr="0069464B">
                  <w:rPr>
                    <w:color w:val="000000"/>
                  </w:rPr>
                  <w:t xml:space="preserve">La presente contribución propone un proyecto de nueva Resolución </w:t>
                </w:r>
                <w:r w:rsidR="00F9161A" w:rsidRPr="0069464B">
                  <w:rPr>
                    <w:color w:val="000000"/>
                  </w:rPr>
                  <w:t>[ARB</w:t>
                </w:r>
                <w:r w:rsidR="00A069D0" w:rsidRPr="0069464B">
                  <w:rPr>
                    <w:color w:val="000000"/>
                  </w:rPr>
                  <w:noBreakHyphen/>
                </w:r>
                <w:r w:rsidR="00F9161A" w:rsidRPr="0069464B">
                  <w:rPr>
                    <w:color w:val="000000"/>
                  </w:rPr>
                  <w:t xml:space="preserve">2] </w:t>
                </w:r>
                <w:r w:rsidRPr="0069464B">
                  <w:rPr>
                    <w:color w:val="000000"/>
                  </w:rPr>
                  <w:t xml:space="preserve">sobre </w:t>
                </w:r>
                <w:r w:rsidR="00E01F05" w:rsidRPr="0069464B">
                  <w:rPr>
                    <w:color w:val="000000"/>
                  </w:rPr>
                  <w:t>la labor de</w:t>
                </w:r>
                <w:r w:rsidR="008C2C2E" w:rsidRPr="0069464B">
                  <w:rPr>
                    <w:color w:val="000000"/>
                  </w:rPr>
                  <w:t>l</w:t>
                </w:r>
                <w:r w:rsidRPr="0069464B">
                  <w:rPr>
                    <w:color w:val="000000"/>
                  </w:rPr>
                  <w:t xml:space="preserve"> UIT</w:t>
                </w:r>
                <w:r w:rsidR="00B40DDA" w:rsidRPr="0069464B">
                  <w:rPr>
                    <w:color w:val="000000"/>
                  </w:rPr>
                  <w:noBreakHyphen/>
                </w:r>
                <w:r w:rsidRPr="0069464B">
                  <w:rPr>
                    <w:color w:val="000000"/>
                  </w:rPr>
                  <w:t>T para luchar contra la falsificación de dispositivos de telecomunicaciones/</w:t>
                </w:r>
                <w:r w:rsidR="00777859" w:rsidRPr="0069464B">
                  <w:rPr>
                    <w:color w:val="000000"/>
                  </w:rPr>
                  <w:t>tecnologías</w:t>
                </w:r>
                <w:r w:rsidRPr="0069464B">
                  <w:rPr>
                    <w:color w:val="000000"/>
                  </w:rPr>
                  <w:t xml:space="preserve"> de</w:t>
                </w:r>
                <w:r w:rsidR="006D39E8" w:rsidRPr="0069464B">
                  <w:rPr>
                    <w:color w:val="000000"/>
                  </w:rPr>
                  <w:t xml:space="preserve"> </w:t>
                </w:r>
                <w:r w:rsidRPr="0069464B">
                  <w:rPr>
                    <w:color w:val="000000"/>
                  </w:rPr>
                  <w:t>la informaci</w:t>
                </w:r>
                <w:r w:rsidR="00581893" w:rsidRPr="0069464B">
                  <w:rPr>
                    <w:color w:val="000000"/>
                  </w:rPr>
                  <w:t>ón y la comunicación</w:t>
                </w:r>
                <w:r w:rsidRPr="0069464B">
                  <w:rPr>
                    <w:color w:val="000000"/>
                  </w:rPr>
                  <w:t>.</w:t>
                </w:r>
              </w:p>
            </w:tc>
          </w:sdtContent>
        </w:sdt>
      </w:tr>
    </w:tbl>
    <w:p w:rsidR="00B07178" w:rsidRPr="0069464B" w:rsidRDefault="00B07178" w:rsidP="001229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69464B" w:rsidRDefault="00B07178" w:rsidP="001229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464B">
        <w:br w:type="page"/>
      </w:r>
    </w:p>
    <w:p w:rsidR="002A20F8" w:rsidRPr="0069464B" w:rsidRDefault="00EE3113" w:rsidP="0012295F">
      <w:pPr>
        <w:pStyle w:val="Proposal"/>
      </w:pPr>
      <w:r w:rsidRPr="0069464B">
        <w:lastRenderedPageBreak/>
        <w:t>ADD</w:t>
      </w:r>
      <w:r w:rsidRPr="0069464B">
        <w:tab/>
        <w:t>ARB/43A15/1</w:t>
      </w:r>
    </w:p>
    <w:p w:rsidR="002A20F8" w:rsidRPr="00F42CD3" w:rsidRDefault="00EE3113" w:rsidP="00F42CD3">
      <w:pPr>
        <w:pStyle w:val="ResNo"/>
      </w:pPr>
      <w:r w:rsidRPr="00F42CD3">
        <w:t>PROYECTO DE NUEVA RESOLUCIÓN [ARB</w:t>
      </w:r>
      <w:r w:rsidR="00FD49FF" w:rsidRPr="00F42CD3">
        <w:noBreakHyphen/>
      </w:r>
      <w:r w:rsidRPr="00F42CD3">
        <w:t>2]</w:t>
      </w:r>
    </w:p>
    <w:p w:rsidR="003039DE" w:rsidRPr="00632F66" w:rsidRDefault="00581893" w:rsidP="00632F66">
      <w:pPr>
        <w:pStyle w:val="Restitle"/>
      </w:pPr>
      <w:r w:rsidRPr="00632F66">
        <w:t>Estudios del UIT</w:t>
      </w:r>
      <w:r w:rsidR="005D2FF6" w:rsidRPr="00632F66">
        <w:noBreakHyphen/>
      </w:r>
      <w:r w:rsidRPr="00632F66">
        <w:t xml:space="preserve">T para luchar contra la </w:t>
      </w:r>
      <w:r w:rsidR="00777859" w:rsidRPr="00632F66">
        <w:t>falsificación</w:t>
      </w:r>
      <w:r w:rsidRPr="00632F66">
        <w:t xml:space="preserve"> </w:t>
      </w:r>
      <w:r w:rsidR="00632F66">
        <w:br/>
      </w:r>
      <w:r w:rsidRPr="00632F66">
        <w:t>de dispositivos de telecomunicaciones/</w:t>
      </w:r>
      <w:r w:rsidR="00632F66" w:rsidRPr="00632F66">
        <w:t>TIC</w:t>
      </w:r>
    </w:p>
    <w:p w:rsidR="002A20F8" w:rsidRPr="00F42CD3" w:rsidRDefault="003039DE" w:rsidP="00F42CD3">
      <w:pPr>
        <w:pStyle w:val="Resref"/>
      </w:pPr>
      <w:r w:rsidRPr="00F42CD3">
        <w:t>(Hammamet, 2016)</w:t>
      </w:r>
    </w:p>
    <w:p w:rsidR="003039DE" w:rsidRPr="0069464B" w:rsidRDefault="003039DE" w:rsidP="0012295F">
      <w:pPr>
        <w:pStyle w:val="Normalaftertitle"/>
      </w:pPr>
      <w:r w:rsidRPr="0069464B">
        <w:t>La Asamblea Mundial de Normalización de las Telec</w:t>
      </w:r>
      <w:r w:rsidR="00C8268D">
        <w:t>omunicaciones (Hammamet, 2016),</w:t>
      </w:r>
    </w:p>
    <w:p w:rsidR="003039DE" w:rsidRPr="0069464B" w:rsidRDefault="003039DE" w:rsidP="0012295F">
      <w:pPr>
        <w:pStyle w:val="Call"/>
      </w:pPr>
      <w:r w:rsidRPr="0069464B">
        <w:t>recordando</w:t>
      </w:r>
    </w:p>
    <w:p w:rsidR="003039DE" w:rsidRPr="0069464B" w:rsidRDefault="003039DE" w:rsidP="0012295F">
      <w:r w:rsidRPr="0069464B">
        <w:rPr>
          <w:i/>
          <w:iCs/>
        </w:rPr>
        <w:t>a)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>188 (</w:t>
      </w:r>
      <w:r w:rsidR="00581893" w:rsidRPr="0069464B">
        <w:t>Busán</w:t>
      </w:r>
      <w:r w:rsidRPr="0069464B">
        <w:t xml:space="preserve">, 2014) </w:t>
      </w:r>
      <w:r w:rsidR="00581893" w:rsidRPr="0069464B">
        <w:t>de la Conferencia de Plenipotenciarios</w:t>
      </w:r>
      <w:r w:rsidRPr="0069464B">
        <w:t xml:space="preserve"> (PP) </w:t>
      </w:r>
      <w:r w:rsidR="00581893" w:rsidRPr="0069464B">
        <w:t>sobre la l</w:t>
      </w:r>
      <w:r w:rsidR="00432C61" w:rsidRPr="0069464B">
        <w:t>ucha contra la falsificación de dispositivos de telecomunicaciones/tecnologías de la información y la comunicación</w:t>
      </w:r>
      <w:r w:rsidRPr="0069464B">
        <w:t>;</w:t>
      </w:r>
    </w:p>
    <w:p w:rsidR="003039DE" w:rsidRPr="0069464B" w:rsidRDefault="003039DE" w:rsidP="00C22FE5">
      <w:r w:rsidRPr="0069464B">
        <w:rPr>
          <w:i/>
          <w:iCs/>
        </w:rPr>
        <w:t>b)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Pr="0069464B">
        <w:t xml:space="preserve"> 177 (Rev. </w:t>
      </w:r>
      <w:r w:rsidR="00581893" w:rsidRPr="0069464B">
        <w:t>Busán</w:t>
      </w:r>
      <w:r w:rsidRPr="0069464B">
        <w:t xml:space="preserve">, 2014) </w:t>
      </w:r>
      <w:r w:rsidR="00581893" w:rsidRPr="0069464B">
        <w:t xml:space="preserve">de </w:t>
      </w:r>
      <w:r w:rsidR="00C22FE5">
        <w:t xml:space="preserve">la </w:t>
      </w:r>
      <w:r w:rsidR="00581893" w:rsidRPr="0069464B">
        <w:t>PP sobre</w:t>
      </w:r>
      <w:r w:rsidRPr="0069464B">
        <w:t xml:space="preserve"> </w:t>
      </w:r>
      <w:r w:rsidR="00581893" w:rsidRPr="0069464B">
        <w:t>c</w:t>
      </w:r>
      <w:r w:rsidR="00432C61" w:rsidRPr="0069464B">
        <w:t>onformidad e interoperatividad</w:t>
      </w:r>
      <w:r w:rsidRPr="0069464B">
        <w:t>;</w:t>
      </w:r>
    </w:p>
    <w:p w:rsidR="003039DE" w:rsidRPr="0069464B" w:rsidRDefault="003039DE" w:rsidP="00F71D04">
      <w:r w:rsidRPr="0069464B">
        <w:rPr>
          <w:i/>
          <w:iCs/>
        </w:rPr>
        <w:t>c)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 xml:space="preserve">176 (Rev. </w:t>
      </w:r>
      <w:r w:rsidR="00581893" w:rsidRPr="0069464B">
        <w:t>Busán</w:t>
      </w:r>
      <w:r w:rsidRPr="0069464B">
        <w:t xml:space="preserve">, 2014) </w:t>
      </w:r>
      <w:r w:rsidR="00581893" w:rsidRPr="0069464B">
        <w:t xml:space="preserve">de la PP sobre la </w:t>
      </w:r>
      <w:r w:rsidR="006D39E8" w:rsidRPr="0069464B">
        <w:t>e</w:t>
      </w:r>
      <w:r w:rsidR="00432C61" w:rsidRPr="0069464B">
        <w:t>xposición de las personas a los campos electromagnéticos y su medición</w:t>
      </w:r>
      <w:r w:rsidRPr="0069464B">
        <w:t>;</w:t>
      </w:r>
    </w:p>
    <w:p w:rsidR="003039DE" w:rsidRPr="0069464B" w:rsidRDefault="003039DE" w:rsidP="00AB2F24">
      <w:r w:rsidRPr="0069464B">
        <w:rPr>
          <w:i/>
          <w:iCs/>
        </w:rPr>
        <w:t>d)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>79 (</w:t>
      </w:r>
      <w:r w:rsidR="0069464B" w:rsidRPr="0069464B">
        <w:t>Dubái</w:t>
      </w:r>
      <w:r w:rsidRPr="0069464B">
        <w:t xml:space="preserve">, 2014) </w:t>
      </w:r>
      <w:r w:rsidR="00BF14D5" w:rsidRPr="0069464B">
        <w:rPr>
          <w:color w:val="000000"/>
        </w:rPr>
        <w:t xml:space="preserve">de la </w:t>
      </w:r>
      <w:r w:rsidR="008E74B9" w:rsidRPr="0069464B">
        <w:rPr>
          <w:color w:val="000000"/>
        </w:rPr>
        <w:t xml:space="preserve">Conferencia Mundial de Desarrollo de las </w:t>
      </w:r>
      <w:r w:rsidR="00360482" w:rsidRPr="0069464B">
        <w:rPr>
          <w:color w:val="000000"/>
        </w:rPr>
        <w:t>Telecomunicaciones (</w:t>
      </w:r>
      <w:r w:rsidR="008E74B9" w:rsidRPr="0069464B">
        <w:rPr>
          <w:color w:val="000000"/>
        </w:rPr>
        <w:t>CMDT</w:t>
      </w:r>
      <w:r w:rsidR="00360482" w:rsidRPr="0069464B">
        <w:rPr>
          <w:color w:val="000000"/>
        </w:rPr>
        <w:t xml:space="preserve">) </w:t>
      </w:r>
      <w:r w:rsidR="00BF14D5" w:rsidRPr="0069464B">
        <w:rPr>
          <w:color w:val="000000"/>
        </w:rPr>
        <w:t>sobre</w:t>
      </w:r>
      <w:r w:rsidR="003872C6" w:rsidRPr="0069464B">
        <w:rPr>
          <w:color w:val="000000"/>
        </w:rPr>
        <w:t xml:space="preserve"> la función de las telecomunicaciones/tecnologías de la información y la comunicación en la gestión y lucha contra la falsificación de dispositivos de telecomunicaciones/</w:t>
      </w:r>
      <w:r w:rsidR="00AB2F24">
        <w:rPr>
          <w:color w:val="000000"/>
        </w:rPr>
        <w:t>TIC</w:t>
      </w:r>
      <w:r w:rsidR="00B20219" w:rsidRPr="0069464B">
        <w:rPr>
          <w:color w:val="000000"/>
        </w:rPr>
        <w:t>;</w:t>
      </w:r>
    </w:p>
    <w:p w:rsidR="003039DE" w:rsidRPr="0069464B" w:rsidRDefault="003039DE" w:rsidP="0012295F">
      <w:r w:rsidRPr="0069464B">
        <w:rPr>
          <w:i/>
          <w:iCs/>
        </w:rPr>
        <w:t>e)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 xml:space="preserve">47 (Rev. </w:t>
      </w:r>
      <w:r w:rsidR="0069464B" w:rsidRPr="0069464B">
        <w:t>Dubái</w:t>
      </w:r>
      <w:r w:rsidRPr="0069464B">
        <w:t xml:space="preserve">, 2014) </w:t>
      </w:r>
      <w:r w:rsidR="00360482" w:rsidRPr="0069464B">
        <w:t xml:space="preserve">de la </w:t>
      </w:r>
      <w:r w:rsidR="008E74B9" w:rsidRPr="0069464B">
        <w:t>Conferenci</w:t>
      </w:r>
      <w:r w:rsidR="0012295F" w:rsidRPr="0069464B">
        <w:t xml:space="preserve">a Mundial de Desarrollo de las </w:t>
      </w:r>
      <w:r w:rsidR="008E74B9" w:rsidRPr="0069464B">
        <w:t xml:space="preserve">Telecomunicaciones (CMDT) </w:t>
      </w:r>
      <w:r w:rsidR="00BF14D5" w:rsidRPr="0069464B">
        <w:t>sobre el perfeccionamiento del conocimiento y aplicación efectiva de las Recomendaciones de la UIT en los países en desarrollo, incluidas las pruebas de conformidad e interoperatividad de los sistemas fabricados de conformidad con las Recomendaciones de la UIT</w:t>
      </w:r>
      <w:r w:rsidRPr="0069464B">
        <w:t>;</w:t>
      </w:r>
    </w:p>
    <w:p w:rsidR="003039DE" w:rsidRPr="0069464B" w:rsidRDefault="003039DE" w:rsidP="0012295F">
      <w:r w:rsidRPr="0069464B">
        <w:rPr>
          <w:i/>
          <w:iCs/>
        </w:rPr>
        <w:t>f)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="00A4527D">
        <w:t>[</w:t>
      </w:r>
      <w:r w:rsidR="006B5F91" w:rsidRPr="0069464B">
        <w:t xml:space="preserve">72 (Rev. </w:t>
      </w:r>
      <w:r w:rsidR="0069464B" w:rsidRPr="0069464B">
        <w:t>Dubái</w:t>
      </w:r>
      <w:r w:rsidR="006B5F91" w:rsidRPr="0069464B">
        <w:t>, 2012)</w:t>
      </w:r>
      <w:r w:rsidR="00A4527D">
        <w:t>]</w:t>
      </w:r>
      <w:r w:rsidR="006B5F91" w:rsidRPr="0069464B">
        <w:t xml:space="preserve"> </w:t>
      </w:r>
      <w:r w:rsidR="00432C61" w:rsidRPr="0069464B">
        <w:t>de la Asamblea Mundial de Normalización de</w:t>
      </w:r>
      <w:r w:rsidR="00114C20" w:rsidRPr="0069464B">
        <w:t xml:space="preserve"> las Telecomunicaciones (AMNT) </w:t>
      </w:r>
      <w:r w:rsidR="00432C61" w:rsidRPr="0069464B">
        <w:t xml:space="preserve">sobre los problemas de medición relativos a la exposición de las personas </w:t>
      </w:r>
      <w:r w:rsidR="006211D9" w:rsidRPr="0069464B">
        <w:t>a los campos electromagnéticos</w:t>
      </w:r>
      <w:r w:rsidR="0022733A">
        <w:t xml:space="preserve"> (CEM)</w:t>
      </w:r>
      <w:r w:rsidR="00432C61" w:rsidRPr="0069464B">
        <w:t>;</w:t>
      </w:r>
    </w:p>
    <w:p w:rsidR="003039DE" w:rsidRPr="0069464B" w:rsidRDefault="003039DE" w:rsidP="008B5C88">
      <w:r w:rsidRPr="0069464B">
        <w:rPr>
          <w:i/>
          <w:iCs/>
        </w:rPr>
        <w:t>g)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 xml:space="preserve">62 (Rev. </w:t>
      </w:r>
      <w:r w:rsidR="0069464B" w:rsidRPr="0069464B">
        <w:t>Dubái</w:t>
      </w:r>
      <w:r w:rsidRPr="0069464B">
        <w:t xml:space="preserve">, 2014) </w:t>
      </w:r>
      <w:r w:rsidR="00432C61" w:rsidRPr="0069464B">
        <w:t xml:space="preserve">de la </w:t>
      </w:r>
      <w:r w:rsidR="008E74B9" w:rsidRPr="0069464B">
        <w:t>CMDT</w:t>
      </w:r>
      <w:r w:rsidR="00432C61" w:rsidRPr="0069464B">
        <w:t xml:space="preserve"> sobre los problemas de medición relativos a la exposición de las personas a los </w:t>
      </w:r>
      <w:r w:rsidR="00BF14D5" w:rsidRPr="0069464B">
        <w:t>campos electromagnéticos</w:t>
      </w:r>
      <w:r w:rsidRPr="0069464B">
        <w:t>;</w:t>
      </w:r>
    </w:p>
    <w:p w:rsidR="003039DE" w:rsidRPr="0069464B" w:rsidRDefault="003039DE" w:rsidP="00BE7DDB">
      <w:r w:rsidRPr="0069464B">
        <w:rPr>
          <w:i/>
          <w:iCs/>
        </w:rPr>
        <w:t>h)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 xml:space="preserve">182 (Rev. </w:t>
      </w:r>
      <w:r w:rsidR="00581893" w:rsidRPr="0069464B">
        <w:t>Busán</w:t>
      </w:r>
      <w:r w:rsidRPr="0069464B">
        <w:t xml:space="preserve">, 2014) </w:t>
      </w:r>
      <w:r w:rsidR="00360482" w:rsidRPr="0069464B">
        <w:t xml:space="preserve">de la </w:t>
      </w:r>
      <w:r w:rsidR="00BE7DDB">
        <w:t>PP</w:t>
      </w:r>
      <w:r w:rsidR="008E74B9" w:rsidRPr="0069464B">
        <w:t xml:space="preserve"> </w:t>
      </w:r>
      <w:r w:rsidR="00205395" w:rsidRPr="0069464B">
        <w:t>sobre el papel de las telecomunicaciones/tecnologías de la información y la comunicación en el cambio climático y la protección del medio ambiente</w:t>
      </w:r>
      <w:r w:rsidRPr="0069464B">
        <w:t>;</w:t>
      </w:r>
    </w:p>
    <w:p w:rsidR="003039DE" w:rsidRPr="0069464B" w:rsidRDefault="003039DE" w:rsidP="00B441D6">
      <w:r w:rsidRPr="0069464B">
        <w:rPr>
          <w:i/>
          <w:iCs/>
        </w:rPr>
        <w:t>i)</w:t>
      </w:r>
      <w:r w:rsidRPr="0069464B">
        <w:tab/>
      </w:r>
      <w:r w:rsidR="00EB0DBD" w:rsidRPr="0069464B">
        <w:t xml:space="preserve">la </w:t>
      </w:r>
      <w:r w:rsidR="00932DF4" w:rsidRPr="0069464B">
        <w:t>Resolución</w:t>
      </w:r>
      <w:r w:rsidR="00581893" w:rsidRPr="0069464B">
        <w:t xml:space="preserve"> </w:t>
      </w:r>
      <w:r w:rsidRPr="0069464B">
        <w:t>79 (</w:t>
      </w:r>
      <w:r w:rsidR="0069464B" w:rsidRPr="0069464B">
        <w:t>Dubái</w:t>
      </w:r>
      <w:r w:rsidRPr="0069464B">
        <w:t xml:space="preserve">, 2012) </w:t>
      </w:r>
      <w:r w:rsidR="00205395" w:rsidRPr="0069464B">
        <w:t xml:space="preserve">de la </w:t>
      </w:r>
      <w:r w:rsidR="00360482" w:rsidRPr="0069464B">
        <w:t>AMNT</w:t>
      </w:r>
      <w:r w:rsidR="00205395" w:rsidRPr="0069464B">
        <w:t xml:space="preserve"> sobre la </w:t>
      </w:r>
      <w:r w:rsidR="00A97120" w:rsidRPr="0069464B">
        <w:t>función de las telecomunicaciones/tecnologías de la información y la comunicación en el tratamiento y el control de residuos electrónicos de equipos de telecomunicaciones y tecnologías de la información, y métodos para su procesamiento</w:t>
      </w:r>
      <w:r w:rsidRPr="0069464B">
        <w:t>,</w:t>
      </w:r>
    </w:p>
    <w:p w:rsidR="003039DE" w:rsidRPr="0069464B" w:rsidRDefault="00205395" w:rsidP="00B16025">
      <w:pPr>
        <w:pStyle w:val="Call"/>
      </w:pPr>
      <w:r w:rsidRPr="0069464B">
        <w:lastRenderedPageBreak/>
        <w:t>reconociendo</w:t>
      </w:r>
    </w:p>
    <w:p w:rsidR="003039DE" w:rsidRPr="0069464B" w:rsidRDefault="003039DE" w:rsidP="0062552D">
      <w:pPr>
        <w:keepNext/>
        <w:keepLines/>
      </w:pPr>
      <w:r w:rsidRPr="0069464B">
        <w:rPr>
          <w:i/>
          <w:iCs/>
        </w:rPr>
        <w:t>a)</w:t>
      </w:r>
      <w:r w:rsidRPr="0069464B">
        <w:tab/>
      </w:r>
      <w:r w:rsidR="005D318A" w:rsidRPr="0069464B">
        <w:t xml:space="preserve">el notable crecimiento de las ventas y la circulación </w:t>
      </w:r>
      <w:r w:rsidR="00565410" w:rsidRPr="0069464B">
        <w:t xml:space="preserve">en los mercados </w:t>
      </w:r>
      <w:r w:rsidR="005D318A" w:rsidRPr="0069464B">
        <w:t>de dispositivos de telecomunicaciones/</w:t>
      </w:r>
      <w:r w:rsidR="0062552D">
        <w:t xml:space="preserve">TIC </w:t>
      </w:r>
      <w:r w:rsidR="008E74B9" w:rsidRPr="0069464B">
        <w:t>falsificados</w:t>
      </w:r>
      <w:r w:rsidR="005D318A" w:rsidRPr="0069464B">
        <w:t xml:space="preserve">, con </w:t>
      </w:r>
      <w:r w:rsidR="008E74B9" w:rsidRPr="0069464B">
        <w:t xml:space="preserve">repercusiones adversas </w:t>
      </w:r>
      <w:r w:rsidR="005D318A" w:rsidRPr="0069464B">
        <w:t xml:space="preserve">en </w:t>
      </w:r>
      <w:r w:rsidR="00777859" w:rsidRPr="0069464B">
        <w:t>gobiernos</w:t>
      </w:r>
      <w:r w:rsidR="005D318A" w:rsidRPr="0069464B">
        <w:t>, fabricantes, vendedores, operad</w:t>
      </w:r>
      <w:r w:rsidR="00777859" w:rsidRPr="0069464B">
        <w:t>ores y consumidores debido a la</w:t>
      </w:r>
      <w:r w:rsidR="005D318A" w:rsidRPr="0069464B">
        <w:t xml:space="preserve"> </w:t>
      </w:r>
      <w:r w:rsidR="00777859" w:rsidRPr="0069464B">
        <w:t>pérdida</w:t>
      </w:r>
      <w:r w:rsidR="005D318A" w:rsidRPr="0069464B">
        <w:t xml:space="preserve"> de ingresos, </w:t>
      </w:r>
      <w:r w:rsidR="008E74B9" w:rsidRPr="0069464B">
        <w:t xml:space="preserve">la </w:t>
      </w:r>
      <w:r w:rsidR="00777859" w:rsidRPr="0069464B">
        <w:t>erosión</w:t>
      </w:r>
      <w:r w:rsidR="005D318A" w:rsidRPr="0069464B">
        <w:t xml:space="preserve"> del valor de las marcas y de la reputación, </w:t>
      </w:r>
      <w:r w:rsidR="008E74B9" w:rsidRPr="0069464B">
        <w:t xml:space="preserve">las </w:t>
      </w:r>
      <w:r w:rsidR="005D318A" w:rsidRPr="0069464B">
        <w:t xml:space="preserve">interrupciones en las redes, </w:t>
      </w:r>
      <w:r w:rsidR="008E74B9" w:rsidRPr="0069464B">
        <w:t xml:space="preserve">la </w:t>
      </w:r>
      <w:r w:rsidR="005D318A" w:rsidRPr="0069464B">
        <w:t xml:space="preserve">mala calidad de servicio </w:t>
      </w:r>
      <w:r w:rsidRPr="0069464B">
        <w:t xml:space="preserve">(QoS) </w:t>
      </w:r>
      <w:r w:rsidR="005D318A" w:rsidRPr="0069464B">
        <w:t xml:space="preserve">y </w:t>
      </w:r>
      <w:r w:rsidR="008E74B9" w:rsidRPr="0069464B">
        <w:t xml:space="preserve">los </w:t>
      </w:r>
      <w:r w:rsidR="005D318A" w:rsidRPr="0069464B">
        <w:t>potenciales peligros para la salud pública</w:t>
      </w:r>
      <w:r w:rsidRPr="0069464B">
        <w:t>;</w:t>
      </w:r>
    </w:p>
    <w:p w:rsidR="003039DE" w:rsidRPr="0069464B" w:rsidRDefault="003039DE" w:rsidP="0012295F">
      <w:r w:rsidRPr="0069464B">
        <w:rPr>
          <w:i/>
          <w:iCs/>
        </w:rPr>
        <w:t>b)</w:t>
      </w:r>
      <w:r w:rsidRPr="0069464B">
        <w:tab/>
      </w:r>
      <w:r w:rsidR="00205395" w:rsidRPr="0069464B">
        <w:t xml:space="preserve">que </w:t>
      </w:r>
      <w:r w:rsidR="008E74B9" w:rsidRPr="0069464B">
        <w:t>los</w:t>
      </w:r>
      <w:r w:rsidR="00205395" w:rsidRPr="0069464B">
        <w:t xml:space="preserve"> dispositivos de telecomunicaciones/TIC </w:t>
      </w:r>
      <w:r w:rsidR="008E74B9" w:rsidRPr="0069464B">
        <w:t xml:space="preserve">falsificados </w:t>
      </w:r>
      <w:r w:rsidR="00205395" w:rsidRPr="0069464B">
        <w:t>puede</w:t>
      </w:r>
      <w:r w:rsidR="00565410" w:rsidRPr="0069464B">
        <w:t>n</w:t>
      </w:r>
      <w:r w:rsidR="00205395" w:rsidRPr="0069464B">
        <w:t xml:space="preserve"> </w:t>
      </w:r>
      <w:r w:rsidR="00565410" w:rsidRPr="0069464B">
        <w:t xml:space="preserve">poner en peligro </w:t>
      </w:r>
      <w:r w:rsidR="00205395" w:rsidRPr="0069464B">
        <w:t xml:space="preserve">la seguridad y </w:t>
      </w:r>
      <w:r w:rsidR="00565410" w:rsidRPr="0069464B">
        <w:t xml:space="preserve">afectar a </w:t>
      </w:r>
      <w:r w:rsidR="00205395" w:rsidRPr="0069464B">
        <w:t xml:space="preserve">la </w:t>
      </w:r>
      <w:r w:rsidR="00565410" w:rsidRPr="0069464B">
        <w:t>privacidad de</w:t>
      </w:r>
      <w:r w:rsidR="00205395" w:rsidRPr="0069464B">
        <w:t xml:space="preserve"> los usuarios</w:t>
      </w:r>
      <w:r w:rsidRPr="0069464B">
        <w:t>;</w:t>
      </w:r>
    </w:p>
    <w:p w:rsidR="003039DE" w:rsidRPr="0069464B" w:rsidRDefault="003039DE" w:rsidP="001D2DCB">
      <w:r w:rsidRPr="0069464B">
        <w:rPr>
          <w:i/>
          <w:iCs/>
        </w:rPr>
        <w:t>c)</w:t>
      </w:r>
      <w:r w:rsidRPr="0069464B">
        <w:tab/>
      </w:r>
      <w:r w:rsidR="002D79F0" w:rsidRPr="0069464B">
        <w:t xml:space="preserve">que algunos países han realizado campañas </w:t>
      </w:r>
      <w:r w:rsidR="008E74B9" w:rsidRPr="0069464B">
        <w:t>de</w:t>
      </w:r>
      <w:r w:rsidR="002D79F0" w:rsidRPr="0069464B">
        <w:t xml:space="preserve"> conciencia</w:t>
      </w:r>
      <w:r w:rsidR="00A5740F" w:rsidRPr="0069464B">
        <w:t>ción</w:t>
      </w:r>
      <w:r w:rsidR="002D79F0" w:rsidRPr="0069464B">
        <w:t xml:space="preserve"> </w:t>
      </w:r>
      <w:r w:rsidR="00A5740F" w:rsidRPr="0069464B">
        <w:t xml:space="preserve">en materia de </w:t>
      </w:r>
      <w:r w:rsidR="00777859" w:rsidRPr="0069464B">
        <w:t>falsificación</w:t>
      </w:r>
      <w:r w:rsidR="00A5740F" w:rsidRPr="0069464B">
        <w:t xml:space="preserve"> y </w:t>
      </w:r>
      <w:r w:rsidR="008E74B9" w:rsidRPr="0069464B">
        <w:t>han puesto en</w:t>
      </w:r>
      <w:r w:rsidR="00A5740F" w:rsidRPr="0069464B">
        <w:t xml:space="preserve"> práctica </w:t>
      </w:r>
      <w:r w:rsidR="008E74B9" w:rsidRPr="0069464B">
        <w:t xml:space="preserve">con éxito </w:t>
      </w:r>
      <w:r w:rsidR="00A5740F" w:rsidRPr="0069464B">
        <w:t xml:space="preserve">medidas para </w:t>
      </w:r>
      <w:r w:rsidR="008E74B9" w:rsidRPr="0069464B">
        <w:t>impedir</w:t>
      </w:r>
      <w:r w:rsidR="00A5740F" w:rsidRPr="0069464B">
        <w:t xml:space="preserve"> la </w:t>
      </w:r>
      <w:r w:rsidR="008E74B9" w:rsidRPr="0069464B">
        <w:t>circulación</w:t>
      </w:r>
      <w:r w:rsidR="00A5740F" w:rsidRPr="0069464B">
        <w:t xml:space="preserve"> de dispositivos de telecomunicaciones/</w:t>
      </w:r>
      <w:r w:rsidR="001D2DCB" w:rsidRPr="0069464B">
        <w:t>TIC</w:t>
      </w:r>
      <w:r w:rsidR="00A5740F" w:rsidRPr="0069464B">
        <w:t xml:space="preserve"> falsificados, que pueden ser adoptadas por otros países como experiencias útiles y estudios de casos;</w:t>
      </w:r>
    </w:p>
    <w:p w:rsidR="003039DE" w:rsidRPr="0069464B" w:rsidRDefault="003039DE" w:rsidP="0012295F">
      <w:r w:rsidRPr="0069464B">
        <w:rPr>
          <w:i/>
          <w:iCs/>
        </w:rPr>
        <w:t>d)</w:t>
      </w:r>
      <w:r w:rsidRPr="0069464B">
        <w:tab/>
      </w:r>
      <w:r w:rsidR="00B45A98" w:rsidRPr="0069464B">
        <w:t xml:space="preserve">que algunos países, en particular países en desarrollo, aún deben </w:t>
      </w:r>
      <w:r w:rsidR="00777859" w:rsidRPr="0069464B">
        <w:t>hacer</w:t>
      </w:r>
      <w:r w:rsidR="00B45A98" w:rsidRPr="0069464B">
        <w:t xml:space="preserve"> frente a desafíos </w:t>
      </w:r>
      <w:r w:rsidR="00777859" w:rsidRPr="0069464B">
        <w:t>muy</w:t>
      </w:r>
      <w:r w:rsidR="00B45A98" w:rsidRPr="0069464B">
        <w:t xml:space="preserve"> importantes </w:t>
      </w:r>
      <w:r w:rsidR="0011630E" w:rsidRPr="0069464B">
        <w:t xml:space="preserve">para encontrar soluciones eficaces </w:t>
      </w:r>
      <w:r w:rsidR="003F1D15" w:rsidRPr="0069464B">
        <w:t>en la</w:t>
      </w:r>
      <w:r w:rsidR="0011630E" w:rsidRPr="0069464B">
        <w:t xml:space="preserve"> lucha contra la falsificación de dispositivos de telecomunicaciones/</w:t>
      </w:r>
      <w:r w:rsidR="00741AE2" w:rsidRPr="0069464B">
        <w:t>TIC</w:t>
      </w:r>
      <w:r w:rsidRPr="0069464B">
        <w:t>,</w:t>
      </w:r>
    </w:p>
    <w:p w:rsidR="003039DE" w:rsidRPr="0069464B" w:rsidRDefault="00205395" w:rsidP="0012295F">
      <w:pPr>
        <w:pStyle w:val="Call"/>
      </w:pPr>
      <w:r w:rsidRPr="0069464B">
        <w:t>reconociendo además</w:t>
      </w:r>
    </w:p>
    <w:p w:rsidR="003039DE" w:rsidRPr="0069464B" w:rsidRDefault="003039DE" w:rsidP="0012295F">
      <w:r w:rsidRPr="0069464B">
        <w:rPr>
          <w:i/>
          <w:iCs/>
        </w:rPr>
        <w:t>a)</w:t>
      </w:r>
      <w:r w:rsidRPr="0069464B">
        <w:tab/>
      </w:r>
      <w:r w:rsidR="0011630E" w:rsidRPr="0069464B">
        <w:t>que</w:t>
      </w:r>
      <w:r w:rsidRPr="0069464B">
        <w:t xml:space="preserve"> </w:t>
      </w:r>
      <w:r w:rsidR="00741AE2" w:rsidRPr="0069464B">
        <w:t xml:space="preserve">con </w:t>
      </w:r>
      <w:r w:rsidR="0011630E" w:rsidRPr="0069464B">
        <w:t xml:space="preserve">el crecimiento del </w:t>
      </w:r>
      <w:r w:rsidR="00777859" w:rsidRPr="0069464B">
        <w:t>mercado</w:t>
      </w:r>
      <w:r w:rsidR="0011630E" w:rsidRPr="0069464B">
        <w:t xml:space="preserve"> de los dispositivos m</w:t>
      </w:r>
      <w:r w:rsidR="00D706E6" w:rsidRPr="0069464B">
        <w:t>óviles</w:t>
      </w:r>
      <w:r w:rsidR="008E74B9" w:rsidRPr="0069464B">
        <w:t xml:space="preserve">, </w:t>
      </w:r>
      <w:r w:rsidR="00741AE2" w:rsidRPr="0069464B">
        <w:t xml:space="preserve">algunos países </w:t>
      </w:r>
      <w:r w:rsidR="0011630E" w:rsidRPr="0069464B">
        <w:t>dependen de la</w:t>
      </w:r>
      <w:r w:rsidRPr="0069464B">
        <w:t xml:space="preserve"> </w:t>
      </w:r>
      <w:r w:rsidR="004027AF" w:rsidRPr="0069464B">
        <w:t>i</w:t>
      </w:r>
      <w:r w:rsidR="0011630E" w:rsidRPr="0069464B">
        <w:t>dentidad internacional de equipo móvil (IMEI) y del registro de identidades de equipos (EIR) para limitar y frenar la distribución de dispositivos móviles falsificados</w:t>
      </w:r>
      <w:r w:rsidRPr="0069464B">
        <w:t>;</w:t>
      </w:r>
    </w:p>
    <w:p w:rsidR="003039DE" w:rsidRPr="0069464B" w:rsidRDefault="003039DE" w:rsidP="0012295F">
      <w:r w:rsidRPr="0069464B">
        <w:rPr>
          <w:i/>
          <w:iCs/>
        </w:rPr>
        <w:t>b)</w:t>
      </w:r>
      <w:r w:rsidRPr="0069464B">
        <w:tab/>
      </w:r>
      <w:r w:rsidR="00205395" w:rsidRPr="0069464B">
        <w:t>que la Recomendación UIT</w:t>
      </w:r>
      <w:r w:rsidR="003571C8">
        <w:noBreakHyphen/>
      </w:r>
      <w:r w:rsidR="00205395" w:rsidRPr="0069464B">
        <w:t>T X.1255, basada en la arquitectura de objeto</w:t>
      </w:r>
      <w:r w:rsidR="002D75F1" w:rsidRPr="0069464B">
        <w:t>s</w:t>
      </w:r>
      <w:r w:rsidR="00205395" w:rsidRPr="0069464B">
        <w:t xml:space="preserve"> digital</w:t>
      </w:r>
      <w:r w:rsidR="002D75F1" w:rsidRPr="0069464B">
        <w:t>es</w:t>
      </w:r>
      <w:r w:rsidR="00741AE2" w:rsidRPr="0069464B">
        <w:t xml:space="preserve"> (DOA)</w:t>
      </w:r>
      <w:r w:rsidR="00205395" w:rsidRPr="0069464B">
        <w:t xml:space="preserve">, proporciona un marco para el descubrimiento de información de gestión de </w:t>
      </w:r>
      <w:r w:rsidR="003F1D15" w:rsidRPr="0069464B">
        <w:t>la identidad</w:t>
      </w:r>
      <w:r w:rsidR="00DE3A81" w:rsidRPr="0069464B">
        <w:t>;</w:t>
      </w:r>
    </w:p>
    <w:p w:rsidR="003039DE" w:rsidRPr="0069464B" w:rsidRDefault="003039DE" w:rsidP="0012295F">
      <w:r w:rsidRPr="0069464B">
        <w:rPr>
          <w:i/>
          <w:iCs/>
        </w:rPr>
        <w:t>c)</w:t>
      </w:r>
      <w:r w:rsidRPr="0069464B">
        <w:tab/>
      </w:r>
      <w:r w:rsidR="00CF5EEF" w:rsidRPr="0069464B">
        <w:t>que el Acuerdo de Entendimiento</w:t>
      </w:r>
      <w:r w:rsidR="00741AE2" w:rsidRPr="0069464B">
        <w:t xml:space="preserve"> entre la UIT y la Fundación DON</w:t>
      </w:r>
      <w:r w:rsidR="00CF5EEF" w:rsidRPr="0069464B">
        <w:t xml:space="preserve">A </w:t>
      </w:r>
      <w:r w:rsidR="003F1D15" w:rsidRPr="0069464B">
        <w:t xml:space="preserve">recoge la colaboración de </w:t>
      </w:r>
      <w:r w:rsidR="00CF5EEF" w:rsidRPr="0069464B">
        <w:t>DONA con la UIT y con otras organizaciones en los esfuerzos de divulgación</w:t>
      </w:r>
      <w:r w:rsidRPr="0069464B">
        <w:t>, particular</w:t>
      </w:r>
      <w:r w:rsidR="00CF5EEF" w:rsidRPr="0069464B">
        <w:t xml:space="preserve">mente para satisfacer las necesidades </w:t>
      </w:r>
      <w:r w:rsidR="00741AE2" w:rsidRPr="0069464B">
        <w:t xml:space="preserve">identificadas de </w:t>
      </w:r>
      <w:r w:rsidR="00C94894" w:rsidRPr="0069464B">
        <w:t>l</w:t>
      </w:r>
      <w:r w:rsidR="00CF5EEF" w:rsidRPr="0069464B">
        <w:t>os países en desarrollo</w:t>
      </w:r>
      <w:r w:rsidRPr="0069464B">
        <w:t>,</w:t>
      </w:r>
    </w:p>
    <w:p w:rsidR="003039DE" w:rsidRPr="0069464B" w:rsidRDefault="00205395" w:rsidP="0012295F">
      <w:pPr>
        <w:pStyle w:val="Call"/>
      </w:pPr>
      <w:r w:rsidRPr="0069464B">
        <w:t>observando</w:t>
      </w:r>
    </w:p>
    <w:p w:rsidR="00C94894" w:rsidRPr="0069464B" w:rsidRDefault="003039DE" w:rsidP="0012295F">
      <w:r w:rsidRPr="0069464B">
        <w:rPr>
          <w:i/>
          <w:iCs/>
        </w:rPr>
        <w:t>a)</w:t>
      </w:r>
      <w:r w:rsidRPr="0069464B">
        <w:tab/>
      </w:r>
      <w:r w:rsidR="00C94894" w:rsidRPr="0069464B">
        <w:t xml:space="preserve">que individuos o entidades que participan en la fabricación y comercialización de dispositivos falsificados están desarrollando y fortaleciendo continuamente sus capacidades y medios para </w:t>
      </w:r>
      <w:r w:rsidR="00F32916" w:rsidRPr="0069464B">
        <w:t>realizar</w:t>
      </w:r>
      <w:r w:rsidR="00C94894" w:rsidRPr="0069464B">
        <w:t xml:space="preserve"> actividades ilícitas destinadas a eludir los esfuerzos </w:t>
      </w:r>
      <w:r w:rsidR="00F32916" w:rsidRPr="0069464B">
        <w:t xml:space="preserve">técnicos y </w:t>
      </w:r>
      <w:r w:rsidR="00C94894" w:rsidRPr="0069464B">
        <w:t xml:space="preserve">jurídicos de los Estados Miembros y de otras partes afectadas </w:t>
      </w:r>
      <w:r w:rsidR="003F1D15" w:rsidRPr="0069464B">
        <w:t>para la</w:t>
      </w:r>
      <w:r w:rsidR="00C94894" w:rsidRPr="0069464B">
        <w:t xml:space="preserve"> lucha contra </w:t>
      </w:r>
      <w:r w:rsidR="00F32916" w:rsidRPr="0069464B">
        <w:t xml:space="preserve">los </w:t>
      </w:r>
      <w:r w:rsidR="00C94894" w:rsidRPr="0069464B">
        <w:t>productos y dispositivos</w:t>
      </w:r>
      <w:r w:rsidR="00341FF2" w:rsidRPr="0069464B">
        <w:t xml:space="preserve"> falsificados</w:t>
      </w:r>
      <w:r w:rsidR="00DE3A81" w:rsidRPr="0069464B">
        <w:t>;</w:t>
      </w:r>
    </w:p>
    <w:p w:rsidR="004027AF" w:rsidRPr="0069464B" w:rsidRDefault="003039DE" w:rsidP="0012295F">
      <w:r w:rsidRPr="0069464B">
        <w:rPr>
          <w:i/>
          <w:iCs/>
        </w:rPr>
        <w:t>b)</w:t>
      </w:r>
      <w:r w:rsidRPr="0069464B">
        <w:tab/>
      </w:r>
      <w:r w:rsidR="00AB1AE5" w:rsidRPr="0069464B">
        <w:t>que los f</w:t>
      </w:r>
      <w:r w:rsidR="004027AF" w:rsidRPr="0069464B">
        <w:t xml:space="preserve">alsificadores </w:t>
      </w:r>
      <w:r w:rsidR="00AB1AE5" w:rsidRPr="0069464B">
        <w:t>se han beneficiado</w:t>
      </w:r>
      <w:r w:rsidR="004027AF" w:rsidRPr="0069464B">
        <w:t xml:space="preserve"> del </w:t>
      </w:r>
      <w:r w:rsidR="00341FF2" w:rsidRPr="0069464B">
        <w:t>intenso</w:t>
      </w:r>
      <w:r w:rsidR="004027AF" w:rsidRPr="0069464B">
        <w:t xml:space="preserve"> crecimiento de los </w:t>
      </w:r>
      <w:r w:rsidR="00777859" w:rsidRPr="0069464B">
        <w:t>dispositivos</w:t>
      </w:r>
      <w:r w:rsidR="004027AF" w:rsidRPr="0069464B">
        <w:t xml:space="preserve"> móviles para eludir con éxito el registro de identidades de equipos (EIR)</w:t>
      </w:r>
      <w:r w:rsidR="00AB1AE5" w:rsidRPr="0069464B">
        <w:t xml:space="preserve"> y vender</w:t>
      </w:r>
      <w:r w:rsidR="004027AF" w:rsidRPr="0069464B">
        <w:t xml:space="preserve"> y distribu</w:t>
      </w:r>
      <w:r w:rsidR="00AB1AE5" w:rsidRPr="0069464B">
        <w:t>ir</w:t>
      </w:r>
      <w:r w:rsidR="004027AF" w:rsidRPr="0069464B">
        <w:t xml:space="preserve"> teléfonos móviles con una identidad internacional de equipo móvil (IMEI) falsa (duplicada/</w:t>
      </w:r>
      <w:r w:rsidR="00AB1AE5" w:rsidRPr="0069464B">
        <w:t>clonada);</w:t>
      </w:r>
    </w:p>
    <w:p w:rsidR="00AB1AE5" w:rsidRPr="0069464B" w:rsidRDefault="003039DE" w:rsidP="0012295F">
      <w:r w:rsidRPr="0069464B">
        <w:rPr>
          <w:i/>
          <w:iCs/>
        </w:rPr>
        <w:t>c)</w:t>
      </w:r>
      <w:r w:rsidRPr="0069464B">
        <w:tab/>
      </w:r>
      <w:r w:rsidR="00AB1AE5" w:rsidRPr="0069464B">
        <w:t>que l</w:t>
      </w:r>
      <w:r w:rsidR="00341FF2" w:rsidRPr="0069464B">
        <w:t xml:space="preserve">os aspectos económicos de </w:t>
      </w:r>
      <w:r w:rsidR="00AB1AE5" w:rsidRPr="0069464B">
        <w:t xml:space="preserve">la oferta y la demanda de productos de telecomunicaciones/TIC </w:t>
      </w:r>
      <w:r w:rsidR="00341FF2" w:rsidRPr="0069464B">
        <w:t xml:space="preserve">falsificados </w:t>
      </w:r>
      <w:r w:rsidR="00AB1AE5" w:rsidRPr="0069464B">
        <w:t>complica los intentos de abordar este mercado gris/negro a escala mundial, no siendo fácilmente previsible el desarrollo de una solución</w:t>
      </w:r>
      <w:r w:rsidR="00341FF2" w:rsidRPr="0069464B">
        <w:t xml:space="preserve"> única</w:t>
      </w:r>
      <w:r w:rsidR="007A2E42" w:rsidRPr="0069464B">
        <w:t>,</w:t>
      </w:r>
    </w:p>
    <w:p w:rsidR="003039DE" w:rsidRPr="0069464B" w:rsidRDefault="00205395" w:rsidP="0012295F">
      <w:pPr>
        <w:pStyle w:val="Call"/>
      </w:pPr>
      <w:r w:rsidRPr="0069464B">
        <w:t>consciente</w:t>
      </w:r>
    </w:p>
    <w:p w:rsidR="00DF23A3" w:rsidRPr="0069464B" w:rsidRDefault="003039DE" w:rsidP="008E7323">
      <w:r w:rsidRPr="0069464B">
        <w:rPr>
          <w:i/>
          <w:iCs/>
        </w:rPr>
        <w:t>a)</w:t>
      </w:r>
      <w:r w:rsidRPr="0069464B">
        <w:tab/>
      </w:r>
      <w:r w:rsidR="00E6601C" w:rsidRPr="0069464B">
        <w:t xml:space="preserve">de </w:t>
      </w:r>
      <w:r w:rsidR="00F32916" w:rsidRPr="0069464B">
        <w:t xml:space="preserve">la labor y los </w:t>
      </w:r>
      <w:r w:rsidR="00E6601C" w:rsidRPr="0069464B">
        <w:t xml:space="preserve">estudios en curso de la Comisión de Estudio 11 </w:t>
      </w:r>
      <w:r w:rsidR="00DF23A3" w:rsidRPr="0069464B">
        <w:t>del Sector de Normalización de las Telecomunicaciones de la UIT (UIT</w:t>
      </w:r>
      <w:r w:rsidR="00175818">
        <w:noBreakHyphen/>
      </w:r>
      <w:r w:rsidR="00DF23A3" w:rsidRPr="0069464B">
        <w:t xml:space="preserve">T) sobre metodologías, directrices y </w:t>
      </w:r>
      <w:r w:rsidR="00777859" w:rsidRPr="0069464B">
        <w:t>prácticas</w:t>
      </w:r>
      <w:r w:rsidR="00DF23A3" w:rsidRPr="0069464B">
        <w:t xml:space="preserve"> idóneas, incluida la utilización de identificadores únicos y persistentes para </w:t>
      </w:r>
      <w:r w:rsidR="00777859" w:rsidRPr="0069464B">
        <w:t>luchar</w:t>
      </w:r>
      <w:r w:rsidR="00DF23A3" w:rsidRPr="0069464B">
        <w:t xml:space="preserve"> contra la </w:t>
      </w:r>
      <w:r w:rsidR="00777859" w:rsidRPr="0069464B">
        <w:t>falsificación</w:t>
      </w:r>
      <w:r w:rsidR="00DF23A3" w:rsidRPr="0069464B">
        <w:t xml:space="preserve"> y los productos de </w:t>
      </w:r>
      <w:r w:rsidR="008E7323" w:rsidRPr="0069464B">
        <w:t>telecomunicaciones/TIC</w:t>
      </w:r>
      <w:r w:rsidR="00DF23A3" w:rsidRPr="0069464B">
        <w:t xml:space="preserve"> de baja calidad;</w:t>
      </w:r>
    </w:p>
    <w:p w:rsidR="003039DE" w:rsidRPr="0069464B" w:rsidRDefault="003039DE" w:rsidP="0012295F">
      <w:r w:rsidRPr="0069464B">
        <w:rPr>
          <w:i/>
          <w:iCs/>
        </w:rPr>
        <w:lastRenderedPageBreak/>
        <w:t>b)</w:t>
      </w:r>
      <w:r w:rsidRPr="0069464B">
        <w:tab/>
      </w:r>
      <w:r w:rsidR="00BF14D5" w:rsidRPr="0069464B">
        <w:t>de la labor y los estudios en curso iniciados por la Comisión de Estudio 1 y que prosigue la Comisión de Estudio 2 del Sector de Desarrollo de l</w:t>
      </w:r>
      <w:r w:rsidR="00B20219" w:rsidRPr="0069464B">
        <w:t>as Telecomunicaciones de la UIT </w:t>
      </w:r>
      <w:r w:rsidR="00BF14D5" w:rsidRPr="0069464B">
        <w:t>(UIT</w:t>
      </w:r>
      <w:r w:rsidR="00175818">
        <w:noBreakHyphen/>
      </w:r>
      <w:r w:rsidR="001D78EA">
        <w:t xml:space="preserve">D) en el marco de la Cuestión </w:t>
      </w:r>
      <w:r w:rsidR="00BF14D5" w:rsidRPr="0069464B">
        <w:t>8/2, sobre estrategias y políticas para la eliminación o reutilización adecuadas de residuos generados por las telecomunicaciones/TIC</w:t>
      </w:r>
      <w:r w:rsidRPr="0069464B">
        <w:t>;</w:t>
      </w:r>
    </w:p>
    <w:p w:rsidR="003039DE" w:rsidRPr="0069464B" w:rsidRDefault="003039DE" w:rsidP="0012295F">
      <w:r w:rsidRPr="0069464B">
        <w:rPr>
          <w:i/>
          <w:iCs/>
        </w:rPr>
        <w:t>c)</w:t>
      </w:r>
      <w:r w:rsidRPr="0069464B">
        <w:tab/>
      </w:r>
      <w:r w:rsidR="00DF23A3" w:rsidRPr="0069464B">
        <w:t>de las</w:t>
      </w:r>
      <w:r w:rsidR="00860BC7" w:rsidRPr="0069464B">
        <w:t xml:space="preserve"> actividades pertinentes de otros</w:t>
      </w:r>
      <w:r w:rsidR="00DF23A3" w:rsidRPr="0069464B">
        <w:t xml:space="preserve"> organi</w:t>
      </w:r>
      <w:r w:rsidR="00860BC7" w:rsidRPr="0069464B">
        <w:t xml:space="preserve">smos </w:t>
      </w:r>
      <w:r w:rsidR="00DF23A3" w:rsidRPr="0069464B">
        <w:t>de normalización</w:t>
      </w:r>
      <w:r w:rsidRPr="0069464B">
        <w:t xml:space="preserve">, </w:t>
      </w:r>
      <w:r w:rsidR="00DF23A3" w:rsidRPr="0069464B">
        <w:t xml:space="preserve">foros y consorcios, así como </w:t>
      </w:r>
      <w:r w:rsidR="00F32916" w:rsidRPr="0069464B">
        <w:t xml:space="preserve">de </w:t>
      </w:r>
      <w:r w:rsidR="00DF23A3" w:rsidRPr="0069464B">
        <w:t>otras entidades internacio</w:t>
      </w:r>
      <w:r w:rsidR="00534081" w:rsidRPr="0069464B">
        <w:t>n</w:t>
      </w:r>
      <w:r w:rsidR="00DF23A3" w:rsidRPr="0069464B">
        <w:t>ales como la Organización Mundial del Comercio (OMC), la Organización Mundial de la Propiedad Intelectual (OMPI) y la Organización Mundial de la Salud (OMS)</w:t>
      </w:r>
      <w:r w:rsidRPr="0069464B">
        <w:t>,</w:t>
      </w:r>
    </w:p>
    <w:p w:rsidR="003039DE" w:rsidRPr="0069464B" w:rsidRDefault="003039DE" w:rsidP="0012295F">
      <w:pPr>
        <w:pStyle w:val="Call"/>
      </w:pPr>
      <w:r w:rsidRPr="0069464B">
        <w:t>consider</w:t>
      </w:r>
      <w:r w:rsidR="00DF23A3" w:rsidRPr="0069464B">
        <w:t>ando</w:t>
      </w:r>
    </w:p>
    <w:p w:rsidR="003039DE" w:rsidRPr="0069464B" w:rsidRDefault="003039DE" w:rsidP="0012295F">
      <w:r w:rsidRPr="0069464B">
        <w:rPr>
          <w:i/>
          <w:iCs/>
        </w:rPr>
        <w:t>a)</w:t>
      </w:r>
      <w:r w:rsidRPr="0069464B">
        <w:tab/>
      </w:r>
      <w:r w:rsidR="00DF23A3" w:rsidRPr="0069464B">
        <w:t xml:space="preserve">las conclusiones del evento de la UIT sobre la </w:t>
      </w:r>
      <w:r w:rsidR="00EE3113" w:rsidRPr="0069464B">
        <w:t>lucha contra dispositivos TIC falsificados y de baja calidad</w:t>
      </w:r>
      <w:r w:rsidRPr="0069464B">
        <w:t xml:space="preserve"> (</w:t>
      </w:r>
      <w:r w:rsidR="00DF23A3" w:rsidRPr="0069464B">
        <w:t>Ginebra, 17</w:t>
      </w:r>
      <w:r w:rsidR="00175818">
        <w:noBreakHyphen/>
      </w:r>
      <w:r w:rsidRPr="0069464B">
        <w:t xml:space="preserve">18 </w:t>
      </w:r>
      <w:r w:rsidR="00DF23A3" w:rsidRPr="0069464B">
        <w:t>de n</w:t>
      </w:r>
      <w:r w:rsidRPr="0069464B">
        <w:t>ov</w:t>
      </w:r>
      <w:r w:rsidR="00DF23A3" w:rsidRPr="0069464B">
        <w:t xml:space="preserve">iembre de </w:t>
      </w:r>
      <w:r w:rsidRPr="0069464B">
        <w:t>2014);</w:t>
      </w:r>
    </w:p>
    <w:p w:rsidR="003039DE" w:rsidRPr="0069464B" w:rsidRDefault="003039DE" w:rsidP="0012295F">
      <w:r w:rsidRPr="0069464B">
        <w:rPr>
          <w:i/>
          <w:iCs/>
        </w:rPr>
        <w:t>b)</w:t>
      </w:r>
      <w:r w:rsidRPr="0069464B">
        <w:tab/>
      </w:r>
      <w:r w:rsidR="00DF23A3" w:rsidRPr="0069464B">
        <w:t xml:space="preserve">las conclusiones </w:t>
      </w:r>
      <w:r w:rsidR="00D86D9F" w:rsidRPr="0069464B">
        <w:t>del Informe Técnico sobre Equipos TIC falsificados adoptado por la Comisión de Estudio 11 del UIT</w:t>
      </w:r>
      <w:r w:rsidR="00175818">
        <w:noBreakHyphen/>
      </w:r>
      <w:r w:rsidRPr="0069464B">
        <w:t xml:space="preserve">T </w:t>
      </w:r>
      <w:r w:rsidR="00D86D9F" w:rsidRPr="0069464B">
        <w:t>en su reunión del 11 de diciembre de 2015 en Ginebra</w:t>
      </w:r>
      <w:r w:rsidR="00B20219" w:rsidRPr="0069464B">
        <w:t>,</w:t>
      </w:r>
    </w:p>
    <w:p w:rsidR="003039DE" w:rsidRPr="0069464B" w:rsidRDefault="00A97120" w:rsidP="0012295F">
      <w:pPr>
        <w:pStyle w:val="Call"/>
      </w:pPr>
      <w:r w:rsidRPr="0069464B">
        <w:t>encarga al Director de la Oficina de Normalización de las Telecomunicaciones que, en estrecha colaboración con el Director de la Oficina de Desarrollo de las Telecomunicaciones</w:t>
      </w:r>
    </w:p>
    <w:p w:rsidR="00D706E6" w:rsidRPr="0069464B" w:rsidRDefault="003039DE" w:rsidP="0012295F">
      <w:r w:rsidRPr="0069464B">
        <w:t>1</w:t>
      </w:r>
      <w:r w:rsidRPr="0069464B">
        <w:tab/>
      </w:r>
      <w:r w:rsidR="0060077D" w:rsidRPr="0069464B">
        <w:t xml:space="preserve">realice </w:t>
      </w:r>
      <w:r w:rsidR="00D706E6" w:rsidRPr="0069464B">
        <w:t>estudios en las region</w:t>
      </w:r>
      <w:r w:rsidR="00BB7A2D" w:rsidRPr="0069464B">
        <w:t>e</w:t>
      </w:r>
      <w:r w:rsidR="00D706E6" w:rsidRPr="0069464B">
        <w:t>s</w:t>
      </w:r>
      <w:r w:rsidR="00BB7A2D" w:rsidRPr="0069464B">
        <w:t xml:space="preserve">, según resulte adecuado, </w:t>
      </w:r>
      <w:r w:rsidR="00D706E6" w:rsidRPr="0069464B">
        <w:t>destinados a prestar asistencia a los Estados Miembros y</w:t>
      </w:r>
      <w:r w:rsidR="00BB7A2D" w:rsidRPr="0069464B">
        <w:t xml:space="preserve"> a </w:t>
      </w:r>
      <w:r w:rsidR="00D706E6" w:rsidRPr="0069464B">
        <w:t xml:space="preserve">países en desarrollo para abordar sus </w:t>
      </w:r>
      <w:r w:rsidR="0012243F" w:rsidRPr="0069464B">
        <w:t>inquietudes</w:t>
      </w:r>
      <w:r w:rsidR="00D706E6" w:rsidRPr="0069464B">
        <w:t xml:space="preserve"> </w:t>
      </w:r>
      <w:r w:rsidR="00BB7A2D" w:rsidRPr="0069464B">
        <w:t xml:space="preserve">en </w:t>
      </w:r>
      <w:r w:rsidR="001C4377" w:rsidRPr="0069464B">
        <w:t>materia de</w:t>
      </w:r>
      <w:r w:rsidR="00D706E6" w:rsidRPr="0069464B">
        <w:t xml:space="preserve"> falsificación de dispositivos de telecomunicaciones/TIC </w:t>
      </w:r>
      <w:r w:rsidR="00BB7A2D" w:rsidRPr="0069464B">
        <w:t>e</w:t>
      </w:r>
      <w:r w:rsidR="00D706E6" w:rsidRPr="0069464B">
        <w:t xml:space="preserve"> identificar retos clave y </w:t>
      </w:r>
      <w:r w:rsidR="00BB7A2D" w:rsidRPr="0069464B">
        <w:t>la</w:t>
      </w:r>
      <w:r w:rsidR="00D706E6" w:rsidRPr="0069464B">
        <w:t xml:space="preserve"> </w:t>
      </w:r>
      <w:r w:rsidR="00BB7A2D" w:rsidRPr="0069464B">
        <w:t xml:space="preserve">forma de </w:t>
      </w:r>
      <w:r w:rsidR="00D706E6" w:rsidRPr="0069464B">
        <w:t>lucha</w:t>
      </w:r>
      <w:r w:rsidR="00BB7A2D" w:rsidRPr="0069464B">
        <w:t xml:space="preserve">r </w:t>
      </w:r>
      <w:r w:rsidR="007C0822">
        <w:t xml:space="preserve">contra </w:t>
      </w:r>
      <w:r w:rsidR="001C4377" w:rsidRPr="0069464B">
        <w:t>los</w:t>
      </w:r>
      <w:r w:rsidR="00D706E6" w:rsidRPr="0069464B">
        <w:t xml:space="preserve"> productos</w:t>
      </w:r>
      <w:r w:rsidR="001C4377" w:rsidRPr="0069464B">
        <w:t xml:space="preserve"> falsificados</w:t>
      </w:r>
      <w:r w:rsidR="00D706E6" w:rsidRPr="0069464B">
        <w:t xml:space="preserve">, incluida la utilización de sistemas de evaluación de la conformidad en </w:t>
      </w:r>
      <w:r w:rsidR="00777859" w:rsidRPr="0069464B">
        <w:t>laboratorios</w:t>
      </w:r>
      <w:r w:rsidR="00D706E6" w:rsidRPr="0069464B">
        <w:t xml:space="preserve"> regionales dedicados a tal fin y</w:t>
      </w:r>
      <w:r w:rsidR="001C4377" w:rsidRPr="0069464B">
        <w:t xml:space="preserve"> en</w:t>
      </w:r>
      <w:r w:rsidR="00D706E6" w:rsidRPr="0069464B">
        <w:t xml:space="preserve"> centros de prueba ub</w:t>
      </w:r>
      <w:r w:rsidR="00B20219" w:rsidRPr="0069464B">
        <w:t>icados en países en desarrollo;</w:t>
      </w:r>
    </w:p>
    <w:p w:rsidR="00D706E6" w:rsidRPr="0069464B" w:rsidRDefault="003039DE" w:rsidP="0012295F">
      <w:r w:rsidRPr="0069464B">
        <w:t>2</w:t>
      </w:r>
      <w:r w:rsidRPr="0069464B">
        <w:tab/>
      </w:r>
      <w:r w:rsidR="00BB7A2D" w:rsidRPr="0069464B">
        <w:t xml:space="preserve">que </w:t>
      </w:r>
      <w:r w:rsidR="00D706E6" w:rsidRPr="0069464B">
        <w:t>prest</w:t>
      </w:r>
      <w:r w:rsidR="00BB7A2D" w:rsidRPr="0069464B">
        <w:t>e</w:t>
      </w:r>
      <w:r w:rsidR="00D706E6" w:rsidRPr="0069464B">
        <w:t xml:space="preserve"> asistencia para el intercambio de información a escala mundial y regional sobre experiencias y prácticas idóneas en la lucha contra </w:t>
      </w:r>
      <w:r w:rsidR="001C4377" w:rsidRPr="0069464B">
        <w:t>los</w:t>
      </w:r>
      <w:r w:rsidR="00D706E6" w:rsidRPr="0069464B">
        <w:t xml:space="preserve"> dispositivos</w:t>
      </w:r>
      <w:r w:rsidR="001C4377" w:rsidRPr="0069464B">
        <w:t xml:space="preserve"> falsificados</w:t>
      </w:r>
      <w:r w:rsidR="00D706E6" w:rsidRPr="0069464B">
        <w:t>,</w:t>
      </w:r>
    </w:p>
    <w:p w:rsidR="003039DE" w:rsidRPr="0069464B" w:rsidRDefault="00A97120" w:rsidP="0012295F">
      <w:pPr>
        <w:pStyle w:val="Call"/>
      </w:pPr>
      <w:r w:rsidRPr="0069464B">
        <w:t>encarga al Director de la Oficina de Normalización de las Telecomunicaciones (TSB)</w:t>
      </w:r>
    </w:p>
    <w:p w:rsidR="00BB7A2D" w:rsidRPr="0069464B" w:rsidRDefault="003039DE" w:rsidP="0012295F">
      <w:r w:rsidRPr="0069464B">
        <w:t>1</w:t>
      </w:r>
      <w:r w:rsidRPr="0069464B">
        <w:tab/>
      </w:r>
      <w:r w:rsidR="00BB7A2D" w:rsidRPr="0069464B">
        <w:t>que preste asistencia a los Estados Miembros a fin de que tomen las medidas necesarias para apli</w:t>
      </w:r>
      <w:r w:rsidR="001C4377" w:rsidRPr="0069464B">
        <w:t>car las R</w:t>
      </w:r>
      <w:r w:rsidR="00BB7A2D" w:rsidRPr="0069464B">
        <w:t>ecomendaciones del UIT</w:t>
      </w:r>
      <w:r w:rsidR="00370CE2">
        <w:noBreakHyphen/>
      </w:r>
      <w:r w:rsidR="00BB7A2D" w:rsidRPr="0069464B">
        <w:t xml:space="preserve">T </w:t>
      </w:r>
      <w:r w:rsidR="001C4377" w:rsidRPr="0069464B">
        <w:t>para</w:t>
      </w:r>
      <w:r w:rsidR="00BB7A2D" w:rsidRPr="0069464B">
        <w:t xml:space="preserve"> lucha</w:t>
      </w:r>
      <w:r w:rsidR="001C4377" w:rsidRPr="0069464B">
        <w:t>r</w:t>
      </w:r>
      <w:r w:rsidR="00BB7A2D" w:rsidRPr="0069464B">
        <w:t xml:space="preserve"> contra </w:t>
      </w:r>
      <w:r w:rsidR="001C4377" w:rsidRPr="0069464B">
        <w:t>los</w:t>
      </w:r>
      <w:r w:rsidR="00BB7A2D" w:rsidRPr="0069464B">
        <w:t xml:space="preserve"> productos</w:t>
      </w:r>
      <w:r w:rsidR="001C4377" w:rsidRPr="0069464B">
        <w:t xml:space="preserve"> falsificados</w:t>
      </w:r>
      <w:r w:rsidR="00BB7A2D" w:rsidRPr="0069464B">
        <w:t>, incluida la utilización de sistemas de evaluación de la conformidad;</w:t>
      </w:r>
    </w:p>
    <w:p w:rsidR="00BB7A2D" w:rsidRPr="0069464B" w:rsidRDefault="003039DE" w:rsidP="00A4619E">
      <w:r w:rsidRPr="0069464B">
        <w:t>2</w:t>
      </w:r>
      <w:r w:rsidRPr="0069464B">
        <w:tab/>
      </w:r>
      <w:r w:rsidR="00BB7A2D" w:rsidRPr="0069464B">
        <w:t xml:space="preserve">que realice un proyecto piloto que </w:t>
      </w:r>
      <w:r w:rsidR="00534081" w:rsidRPr="0069464B">
        <w:t xml:space="preserve">utilice </w:t>
      </w:r>
      <w:r w:rsidR="00777859" w:rsidRPr="0069464B">
        <w:t>mecanismos</w:t>
      </w:r>
      <w:r w:rsidR="00534081" w:rsidRPr="0069464B">
        <w:t xml:space="preserve"> y </w:t>
      </w:r>
      <w:r w:rsidR="00B20219" w:rsidRPr="0069464B">
        <w:t>tecnologías normalizadas por la </w:t>
      </w:r>
      <w:r w:rsidR="00534081" w:rsidRPr="0069464B">
        <w:t>UIT y otras organizaciones de normalización así como el marc</w:t>
      </w:r>
      <w:r w:rsidR="00B20219" w:rsidRPr="0069464B">
        <w:t xml:space="preserve">o del acuerdo entre la UIT y la </w:t>
      </w:r>
      <w:r w:rsidR="00534081" w:rsidRPr="0069464B">
        <w:t xml:space="preserve">Fundación DONA para la creación de un modelo mundial de lucha contra dispositivos de </w:t>
      </w:r>
      <w:r w:rsidR="00A4619E" w:rsidRPr="0069464B">
        <w:t>telecomunicaciones/TIC</w:t>
      </w:r>
      <w:r w:rsidR="00534081" w:rsidRPr="0069464B">
        <w:t xml:space="preserve"> </w:t>
      </w:r>
      <w:r w:rsidR="00325BF7" w:rsidRPr="0069464B">
        <w:t xml:space="preserve">falsificados </w:t>
      </w:r>
      <w:r w:rsidR="00534081" w:rsidRPr="0069464B">
        <w:t>y que cuente para esta actividad con la participación de expertos y entidades externas según convenga;</w:t>
      </w:r>
    </w:p>
    <w:p w:rsidR="00534081" w:rsidRPr="0069464B" w:rsidRDefault="003039DE" w:rsidP="000840B5">
      <w:r w:rsidRPr="0069464B">
        <w:t>3</w:t>
      </w:r>
      <w:r w:rsidRPr="0069464B">
        <w:tab/>
      </w:r>
      <w:r w:rsidR="00534081" w:rsidRPr="0069464B">
        <w:t xml:space="preserve">que colabore y coordine sus actividades con organizaciones internacionales (como la Organización Mundial del Comercio (OMC), la Organización Mundial de la Propiedad Intelectual (OMPI) y la Organización Mundial de la Salud (OMS), y otras </w:t>
      </w:r>
      <w:r w:rsidR="00777859" w:rsidRPr="0069464B">
        <w:t>organizaciones</w:t>
      </w:r>
      <w:r w:rsidR="00534081" w:rsidRPr="0069464B">
        <w:t xml:space="preserve"> pertinentes), en la lucha contra </w:t>
      </w:r>
      <w:r w:rsidR="001C4377" w:rsidRPr="0069464B">
        <w:t>los</w:t>
      </w:r>
      <w:r w:rsidR="00534081" w:rsidRPr="0069464B">
        <w:t xml:space="preserve"> dispositivos de </w:t>
      </w:r>
      <w:r w:rsidR="000840B5" w:rsidRPr="0069464B">
        <w:t>telecomunicaciones/TIC</w:t>
      </w:r>
      <w:r w:rsidR="001C4377" w:rsidRPr="0069464B">
        <w:t xml:space="preserve"> falsificados</w:t>
      </w:r>
      <w:r w:rsidR="00534081" w:rsidRPr="0069464B">
        <w:t xml:space="preserve">, incluidas las restricciones al comercio, exportación y distribución a nivel internacional de </w:t>
      </w:r>
      <w:r w:rsidR="001C4377" w:rsidRPr="0069464B">
        <w:t>esos</w:t>
      </w:r>
      <w:r w:rsidR="00534081" w:rsidRPr="0069464B">
        <w:t xml:space="preserve"> dispositivos, y que aliente la participación en el proyecto piloto de</w:t>
      </w:r>
      <w:r w:rsidR="001C4377" w:rsidRPr="0069464B">
        <w:t>l</w:t>
      </w:r>
      <w:r w:rsidR="00534081" w:rsidRPr="0069464B">
        <w:t xml:space="preserve"> </w:t>
      </w:r>
      <w:r w:rsidR="00534081" w:rsidRPr="00370CE2">
        <w:rPr>
          <w:i/>
          <w:iCs/>
        </w:rPr>
        <w:t xml:space="preserve">encarga </w:t>
      </w:r>
      <w:r w:rsidR="001C4377" w:rsidRPr="00370CE2">
        <w:rPr>
          <w:i/>
          <w:iCs/>
        </w:rPr>
        <w:t>al Director de la TSB</w:t>
      </w:r>
      <w:r w:rsidR="00370CE2">
        <w:t xml:space="preserve"> </w:t>
      </w:r>
      <w:r w:rsidR="00370CE2" w:rsidRPr="0069464B">
        <w:t>2 anterior</w:t>
      </w:r>
      <w:r w:rsidR="00534081" w:rsidRPr="0069464B">
        <w:t>;</w:t>
      </w:r>
    </w:p>
    <w:p w:rsidR="0076592F" w:rsidRPr="0069464B" w:rsidRDefault="003039DE" w:rsidP="003E3FA2">
      <w:r w:rsidRPr="0069464B">
        <w:t>4</w:t>
      </w:r>
      <w:r w:rsidRPr="0069464B">
        <w:tab/>
      </w:r>
      <w:r w:rsidR="0076592F" w:rsidRPr="0069464B">
        <w:t xml:space="preserve">que colabore con asociaciones, consorcios y foros de la industria para identificar posibles medidas tecnológicas, tanto de software como de hardware, que puedan desarrollarse para frenar la </w:t>
      </w:r>
      <w:r w:rsidR="00FE3436" w:rsidRPr="0069464B">
        <w:t>manipulación</w:t>
      </w:r>
      <w:r w:rsidR="0076592F" w:rsidRPr="0069464B">
        <w:t xml:space="preserve">, uso y circulación de dispositivos de </w:t>
      </w:r>
      <w:r w:rsidR="003E3FA2" w:rsidRPr="0069464B">
        <w:t>telecomunicaciones/TIC</w:t>
      </w:r>
      <w:r w:rsidR="0076592F" w:rsidRPr="0069464B">
        <w:t xml:space="preserve"> falsificados;</w:t>
      </w:r>
    </w:p>
    <w:p w:rsidR="003039DE" w:rsidRPr="0069464B" w:rsidRDefault="003039DE" w:rsidP="0012295F">
      <w:r w:rsidRPr="0069464B">
        <w:t>5</w:t>
      </w:r>
      <w:r w:rsidRPr="0069464B">
        <w:tab/>
      </w:r>
      <w:r w:rsidR="001C4377" w:rsidRPr="0069464B">
        <w:t xml:space="preserve">que </w:t>
      </w:r>
      <w:r w:rsidR="00A97120" w:rsidRPr="0069464B">
        <w:t>present</w:t>
      </w:r>
      <w:r w:rsidR="001C4377" w:rsidRPr="0069464B">
        <w:t>e</w:t>
      </w:r>
      <w:r w:rsidR="00A97120" w:rsidRPr="0069464B">
        <w:t xml:space="preserve"> los resultados de esas actividades al Consejo de la UIT para que éste los examine y tome las medidas </w:t>
      </w:r>
      <w:r w:rsidR="001C4377" w:rsidRPr="0069464B">
        <w:t>necesarias</w:t>
      </w:r>
      <w:r w:rsidRPr="0069464B">
        <w:t>,</w:t>
      </w:r>
    </w:p>
    <w:p w:rsidR="003039DE" w:rsidRPr="0069464B" w:rsidRDefault="00FE3436" w:rsidP="00B16025">
      <w:pPr>
        <w:pStyle w:val="Call"/>
      </w:pPr>
      <w:r w:rsidRPr="0069464B">
        <w:lastRenderedPageBreak/>
        <w:t>encarga a la Comisión de Estudio 11 del UIT</w:t>
      </w:r>
      <w:r w:rsidR="009C7DEC">
        <w:noBreakHyphen/>
      </w:r>
      <w:r w:rsidRPr="0069464B">
        <w:t>T</w:t>
      </w:r>
      <w:r w:rsidR="003039DE" w:rsidRPr="0069464B">
        <w:t xml:space="preserve">, </w:t>
      </w:r>
      <w:r w:rsidRPr="0069464B">
        <w:t xml:space="preserve">en colaboración con otras </w:t>
      </w:r>
      <w:r w:rsidR="00777859" w:rsidRPr="0069464B">
        <w:t>Comisiones</w:t>
      </w:r>
      <w:r w:rsidR="001C4377" w:rsidRPr="0069464B">
        <w:t xml:space="preserve"> de E</w:t>
      </w:r>
      <w:r w:rsidRPr="0069464B">
        <w:t>studio concernidas</w:t>
      </w:r>
    </w:p>
    <w:p w:rsidR="003C0674" w:rsidRPr="0069464B" w:rsidRDefault="003039DE" w:rsidP="00D12612">
      <w:pPr>
        <w:keepNext/>
        <w:keepLines/>
      </w:pPr>
      <w:r w:rsidRPr="0069464B">
        <w:t>1</w:t>
      </w:r>
      <w:r w:rsidRPr="0069464B">
        <w:tab/>
      </w:r>
      <w:r w:rsidR="00985B70" w:rsidRPr="0069464B">
        <w:t>que estudie identificadores existentes y nuevos que sean úni</w:t>
      </w:r>
      <w:r w:rsidR="003C0674" w:rsidRPr="0069464B">
        <w:t>cos, persistentes y seguros, in</w:t>
      </w:r>
      <w:r w:rsidR="00985B70" w:rsidRPr="0069464B">
        <w:t>c</w:t>
      </w:r>
      <w:r w:rsidR="003C0674" w:rsidRPr="0069464B">
        <w:t>l</w:t>
      </w:r>
      <w:r w:rsidR="00985B70" w:rsidRPr="0069464B">
        <w:t>uidos los basados en la arquitectura de objeto</w:t>
      </w:r>
      <w:r w:rsidR="003C0674" w:rsidRPr="0069464B">
        <w:t>s</w:t>
      </w:r>
      <w:r w:rsidR="00985B70" w:rsidRPr="0069464B">
        <w:t xml:space="preserve"> digital</w:t>
      </w:r>
      <w:r w:rsidR="003C0674" w:rsidRPr="0069464B">
        <w:t>es</w:t>
      </w:r>
      <w:r w:rsidR="00985B70" w:rsidRPr="0069464B">
        <w:t xml:space="preserve"> (DOA)</w:t>
      </w:r>
      <w:r w:rsidR="003C0674" w:rsidRPr="0069464B">
        <w:t>,</w:t>
      </w:r>
      <w:r w:rsidR="00985B70" w:rsidRPr="0069464B">
        <w:t xml:space="preserve"> </w:t>
      </w:r>
      <w:r w:rsidR="003C0674" w:rsidRPr="0069464B">
        <w:t xml:space="preserve">que </w:t>
      </w:r>
      <w:r w:rsidR="007974AC" w:rsidRPr="0069464B">
        <w:t xml:space="preserve">potencialmente </w:t>
      </w:r>
      <w:r w:rsidR="003C0674" w:rsidRPr="0069464B">
        <w:t xml:space="preserve">puedan utilizarse en la lucha contra la falsificación de productos y dispositivos de </w:t>
      </w:r>
      <w:r w:rsidR="00D12612" w:rsidRPr="0069464B">
        <w:t>telecomunicaciones/TIC</w:t>
      </w:r>
      <w:r w:rsidR="00201BD9">
        <w:t>,</w:t>
      </w:r>
      <w:r w:rsidR="003C0674" w:rsidRPr="0069464B">
        <w:t xml:space="preserve"> incluido </w:t>
      </w:r>
      <w:r w:rsidR="007974AC" w:rsidRPr="0069464B">
        <w:t>su</w:t>
      </w:r>
      <w:r w:rsidR="003C0674" w:rsidRPr="0069464B">
        <w:t xml:space="preserve"> alcance de aplicación y</w:t>
      </w:r>
      <w:r w:rsidR="007974AC" w:rsidRPr="0069464B">
        <w:t xml:space="preserve"> </w:t>
      </w:r>
      <w:r w:rsidR="003C0674" w:rsidRPr="0069464B">
        <w:t>nivel de seguridad en el contexto de su posible duplicación/clonación;</w:t>
      </w:r>
    </w:p>
    <w:p w:rsidR="003C0674" w:rsidRPr="0069464B" w:rsidRDefault="003039DE" w:rsidP="00A572BC">
      <w:r w:rsidRPr="0069464B">
        <w:t>2</w:t>
      </w:r>
      <w:r w:rsidRPr="0069464B">
        <w:tab/>
      </w:r>
      <w:r w:rsidR="003C0674" w:rsidRPr="0069464B">
        <w:t xml:space="preserve">que </w:t>
      </w:r>
      <w:r w:rsidR="00325BF7" w:rsidRPr="0069464B">
        <w:t>desarrolle</w:t>
      </w:r>
      <w:r w:rsidR="003C0674" w:rsidRPr="0069464B">
        <w:t xml:space="preserve"> el</w:t>
      </w:r>
      <w:r w:rsidR="00777859" w:rsidRPr="0069464B">
        <w:t xml:space="preserve"> marco y los requisit</w:t>
      </w:r>
      <w:r w:rsidR="003C0674" w:rsidRPr="0069464B">
        <w:t>o</w:t>
      </w:r>
      <w:r w:rsidR="00777859" w:rsidRPr="0069464B">
        <w:t>s</w:t>
      </w:r>
      <w:r w:rsidR="003C0674" w:rsidRPr="0069464B">
        <w:t xml:space="preserve"> de un modelo de base de datos de referencia centralizada a nivel nacional de equipos autorizados, que </w:t>
      </w:r>
      <w:r w:rsidR="00777859" w:rsidRPr="0069464B">
        <w:t>mediante</w:t>
      </w:r>
      <w:r w:rsidR="003C0674" w:rsidRPr="0069464B">
        <w:t xml:space="preserve"> logo</w:t>
      </w:r>
      <w:r w:rsidR="007974AC" w:rsidRPr="0069464B">
        <w:t>tipo</w:t>
      </w:r>
      <w:r w:rsidR="003C0674" w:rsidRPr="0069464B">
        <w:t xml:space="preserve">s, iconos y otros identificadores únicos fiables </w:t>
      </w:r>
      <w:r w:rsidR="009204B8" w:rsidRPr="0069464B">
        <w:t>se refleje</w:t>
      </w:r>
      <w:r w:rsidR="007974AC" w:rsidRPr="0069464B">
        <w:t xml:space="preserve"> su </w:t>
      </w:r>
      <w:r w:rsidR="003A138D" w:rsidRPr="0069464B">
        <w:t>homologación y pueda</w:t>
      </w:r>
      <w:r w:rsidR="007974AC" w:rsidRPr="0069464B">
        <w:t>n</w:t>
      </w:r>
      <w:r w:rsidR="003C0674" w:rsidRPr="0069464B">
        <w:t xml:space="preserve"> </w:t>
      </w:r>
      <w:r w:rsidR="00777859" w:rsidRPr="0069464B">
        <w:t>utilizarse</w:t>
      </w:r>
      <w:r w:rsidR="003C0674" w:rsidRPr="0069464B">
        <w:t xml:space="preserve"> para diferenciar dispositivos de </w:t>
      </w:r>
      <w:r w:rsidR="00A572BC" w:rsidRPr="0069464B">
        <w:t>telecomunicaciones/TIC</w:t>
      </w:r>
      <w:r w:rsidR="00A572BC" w:rsidRPr="0069464B">
        <w:t xml:space="preserve"> </w:t>
      </w:r>
      <w:r w:rsidR="003C0674" w:rsidRPr="0069464B">
        <w:t xml:space="preserve">auténticos/genuinos </w:t>
      </w:r>
      <w:r w:rsidR="007974AC" w:rsidRPr="0069464B">
        <w:t>de los</w:t>
      </w:r>
      <w:r w:rsidR="003C0674" w:rsidRPr="0069464B">
        <w:t xml:space="preserve"> falsificados o manipulados;</w:t>
      </w:r>
    </w:p>
    <w:p w:rsidR="00A6152E" w:rsidRPr="0069464B" w:rsidRDefault="003039DE" w:rsidP="000128BC">
      <w:r w:rsidRPr="0069464B">
        <w:t>3</w:t>
      </w:r>
      <w:r w:rsidRPr="0069464B">
        <w:tab/>
      </w:r>
      <w:r w:rsidR="00A6152E" w:rsidRPr="0069464B">
        <w:t xml:space="preserve">que </w:t>
      </w:r>
      <w:r w:rsidR="00325BF7" w:rsidRPr="0069464B">
        <w:t xml:space="preserve">elabore </w:t>
      </w:r>
      <w:r w:rsidR="009204B8" w:rsidRPr="0069464B">
        <w:t>cuestiones</w:t>
      </w:r>
      <w:r w:rsidR="00325BF7" w:rsidRPr="0069464B">
        <w:t xml:space="preserve"> relacion</w:t>
      </w:r>
      <w:r w:rsidR="009204B8" w:rsidRPr="0069464B">
        <w:t>ada</w:t>
      </w:r>
      <w:r w:rsidR="00325BF7" w:rsidRPr="0069464B">
        <w:t>s con el desarrollo e</w:t>
      </w:r>
      <w:r w:rsidR="00A6152E" w:rsidRPr="0069464B">
        <w:t xml:space="preserve"> implementación del proyecto piloto </w:t>
      </w:r>
      <w:r w:rsidR="00325BF7" w:rsidRPr="0069464B">
        <w:t>de</w:t>
      </w:r>
      <w:r w:rsidR="00A6152E" w:rsidRPr="0069464B">
        <w:t xml:space="preserve"> lucha contra productos</w:t>
      </w:r>
      <w:r w:rsidR="00325BF7" w:rsidRPr="0069464B">
        <w:t xml:space="preserve"> falsificados</w:t>
      </w:r>
      <w:r w:rsidR="00A6152E" w:rsidRPr="0069464B">
        <w:t xml:space="preserve"> definido en el </w:t>
      </w:r>
      <w:r w:rsidR="000128BC" w:rsidRPr="00370CE2">
        <w:rPr>
          <w:i/>
          <w:iCs/>
        </w:rPr>
        <w:t>encarga al Director de la TSB</w:t>
      </w:r>
      <w:r w:rsidR="00732551" w:rsidRPr="00732551">
        <w:rPr>
          <w:i/>
          <w:iCs/>
        </w:rPr>
        <w:t xml:space="preserve"> </w:t>
      </w:r>
      <w:r w:rsidR="00732551" w:rsidRPr="0069464B">
        <w:t>2 anterior</w:t>
      </w:r>
      <w:r w:rsidR="00A6152E" w:rsidRPr="0069464B">
        <w:t>;</w:t>
      </w:r>
    </w:p>
    <w:p w:rsidR="00A6152E" w:rsidRPr="0069464B" w:rsidRDefault="003039DE" w:rsidP="0012295F">
      <w:r w:rsidRPr="0069464B">
        <w:t>4</w:t>
      </w:r>
      <w:r w:rsidRPr="0069464B">
        <w:tab/>
      </w:r>
      <w:r w:rsidR="00A6152E" w:rsidRPr="0069464B">
        <w:t>que identifique una lista</w:t>
      </w:r>
      <w:r w:rsidR="005B2A51">
        <w:t xml:space="preserve"> de</w:t>
      </w:r>
      <w:r w:rsidR="00A6152E" w:rsidRPr="0069464B">
        <w:t xml:space="preserve"> </w:t>
      </w:r>
      <w:r w:rsidR="00233698" w:rsidRPr="0069464B">
        <w:t>tecnologías/productos que</w:t>
      </w:r>
      <w:r w:rsidR="009204B8" w:rsidRPr="0069464B">
        <w:t xml:space="preserve"> permitan realizar pruebas de </w:t>
      </w:r>
      <w:r w:rsidR="00233698" w:rsidRPr="0069464B">
        <w:t>conformidad con las Recomendaciones del UIT</w:t>
      </w:r>
      <w:r w:rsidR="00656BF1">
        <w:noBreakHyphen/>
      </w:r>
      <w:r w:rsidR="00233698" w:rsidRPr="0069464B">
        <w:t>T</w:t>
      </w:r>
      <w:r w:rsidR="009204B8" w:rsidRPr="0069464B">
        <w:t xml:space="preserve"> que faciliten </w:t>
      </w:r>
      <w:r w:rsidR="00233698" w:rsidRPr="0069464B">
        <w:t xml:space="preserve">la lucha contra </w:t>
      </w:r>
      <w:r w:rsidR="009204B8" w:rsidRPr="0069464B">
        <w:t xml:space="preserve">los </w:t>
      </w:r>
      <w:r w:rsidR="00233698" w:rsidRPr="0069464B">
        <w:t>productos TIC</w:t>
      </w:r>
      <w:r w:rsidR="009204B8" w:rsidRPr="0069464B">
        <w:t xml:space="preserve"> falsificados</w:t>
      </w:r>
      <w:r w:rsidR="00233698" w:rsidRPr="0069464B">
        <w:t>;</w:t>
      </w:r>
    </w:p>
    <w:p w:rsidR="00A6152E" w:rsidRPr="0069464B" w:rsidRDefault="003039DE" w:rsidP="0012295F">
      <w:r w:rsidRPr="0069464B">
        <w:t>5</w:t>
      </w:r>
      <w:r w:rsidRPr="0069464B">
        <w:tab/>
      </w:r>
      <w:r w:rsidR="00B81BE5" w:rsidRPr="0069464B">
        <w:t xml:space="preserve">que desarrolle métodos de evaluación </w:t>
      </w:r>
      <w:r w:rsidR="009204B8" w:rsidRPr="0069464B">
        <w:t>y verificación</w:t>
      </w:r>
      <w:r w:rsidR="00B81BE5" w:rsidRPr="0069464B">
        <w:t xml:space="preserve"> de identificadores que puedan </w:t>
      </w:r>
      <w:r w:rsidR="009204B8" w:rsidRPr="0069464B">
        <w:t xml:space="preserve">aplicar </w:t>
      </w:r>
      <w:r w:rsidR="00B81BE5" w:rsidRPr="0069464B">
        <w:t xml:space="preserve">los Estados Miembros, la industria, los operadores y los consumidores </w:t>
      </w:r>
      <w:r w:rsidR="009204B8" w:rsidRPr="0069464B">
        <w:t>para</w:t>
      </w:r>
      <w:r w:rsidR="00B81BE5" w:rsidRPr="0069464B">
        <w:t xml:space="preserve"> luchar contra </w:t>
      </w:r>
      <w:r w:rsidR="009204B8" w:rsidRPr="0069464B">
        <w:t>los</w:t>
      </w:r>
      <w:r w:rsidR="00B81BE5" w:rsidRPr="0069464B">
        <w:t xml:space="preserve"> productos falsificados;</w:t>
      </w:r>
    </w:p>
    <w:p w:rsidR="00B81BE5" w:rsidRPr="0069464B" w:rsidRDefault="003039DE" w:rsidP="00B81D54">
      <w:r w:rsidRPr="0069464B">
        <w:t>6</w:t>
      </w:r>
      <w:r w:rsidRPr="0069464B">
        <w:tab/>
      </w:r>
      <w:r w:rsidR="00B81BE5" w:rsidRPr="0069464B">
        <w:t>que colabor</w:t>
      </w:r>
      <w:r w:rsidR="00325BF7" w:rsidRPr="0069464B">
        <w:t>e</w:t>
      </w:r>
      <w:r w:rsidR="00B81BE5" w:rsidRPr="0069464B">
        <w:t xml:space="preserve"> con las Comi</w:t>
      </w:r>
      <w:r w:rsidR="00D93579" w:rsidRPr="0069464B">
        <w:t>siones de Estudio 1 y 2 del UIT</w:t>
      </w:r>
      <w:r w:rsidR="00B81D54">
        <w:noBreakHyphen/>
      </w:r>
      <w:r w:rsidR="00B81BE5" w:rsidRPr="0069464B">
        <w:t xml:space="preserve">D para la elaboración de directrices que ayuden </w:t>
      </w:r>
      <w:r w:rsidR="00A31355" w:rsidRPr="0069464B">
        <w:t>a</w:t>
      </w:r>
      <w:r w:rsidR="00B81BE5" w:rsidRPr="0069464B">
        <w:t xml:space="preserve"> implementa</w:t>
      </w:r>
      <w:r w:rsidR="00A31355" w:rsidRPr="0069464B">
        <w:t xml:space="preserve">r </w:t>
      </w:r>
      <w:r w:rsidR="00B81BE5" w:rsidRPr="0069464B">
        <w:t>el</w:t>
      </w:r>
      <w:bookmarkStart w:id="0" w:name="_GoBack"/>
      <w:bookmarkEnd w:id="0"/>
      <w:r w:rsidR="00B81BE5" w:rsidRPr="0069464B">
        <w:t xml:space="preserve"> </w:t>
      </w:r>
      <w:r w:rsidR="0069464B" w:rsidRPr="0069464B">
        <w:rPr>
          <w:i/>
          <w:iCs/>
        </w:rPr>
        <w:t>encarga a la Comisión de Estudio 11 del UIT</w:t>
      </w:r>
      <w:r w:rsidR="00B81D54">
        <w:rPr>
          <w:i/>
          <w:iCs/>
        </w:rPr>
        <w:noBreakHyphen/>
      </w:r>
      <w:r w:rsidR="0069464B" w:rsidRPr="0069464B">
        <w:rPr>
          <w:i/>
          <w:iCs/>
        </w:rPr>
        <w:t>T</w:t>
      </w:r>
      <w:r w:rsidR="0069464B" w:rsidRPr="0069464B">
        <w:t xml:space="preserve"> </w:t>
      </w:r>
      <w:r w:rsidR="0069464B" w:rsidRPr="0069464B">
        <w:t>2 anterior</w:t>
      </w:r>
      <w:r w:rsidRPr="0069464B">
        <w:t xml:space="preserve">, </w:t>
      </w:r>
      <w:r w:rsidR="00B81BE5" w:rsidRPr="0069464B">
        <w:t xml:space="preserve">y </w:t>
      </w:r>
      <w:r w:rsidR="00A31355" w:rsidRPr="0069464B">
        <w:t>a</w:t>
      </w:r>
      <w:r w:rsidR="00B81BE5" w:rsidRPr="0069464B">
        <w:t xml:space="preserve"> lucha</w:t>
      </w:r>
      <w:r w:rsidR="00A31355" w:rsidRPr="0069464B">
        <w:t>r</w:t>
      </w:r>
      <w:r w:rsidR="00B81BE5" w:rsidRPr="0069464B">
        <w:t xml:space="preserve"> contra los </w:t>
      </w:r>
      <w:r w:rsidR="00A31355" w:rsidRPr="0069464B">
        <w:t>efectos</w:t>
      </w:r>
      <w:r w:rsidR="00B81BE5" w:rsidRPr="0069464B">
        <w:t xml:space="preserve"> peligros</w:t>
      </w:r>
      <w:r w:rsidR="00A31355" w:rsidRPr="0069464B">
        <w:t xml:space="preserve">os </w:t>
      </w:r>
      <w:r w:rsidR="00B81BE5" w:rsidRPr="0069464B">
        <w:t>de los di</w:t>
      </w:r>
      <w:r w:rsidR="00A31355" w:rsidRPr="0069464B">
        <w:t xml:space="preserve">spositivos </w:t>
      </w:r>
      <w:r w:rsidR="00B81BE5" w:rsidRPr="0069464B">
        <w:t>falsificados y los correspondientes residuos electrónicos</w:t>
      </w:r>
      <w:r w:rsidR="009204B8" w:rsidRPr="0069464B">
        <w:t xml:space="preserve"> para la salud</w:t>
      </w:r>
      <w:r w:rsidR="00B81BE5" w:rsidRPr="0069464B">
        <w:t>;</w:t>
      </w:r>
    </w:p>
    <w:p w:rsidR="00A31355" w:rsidRPr="0069464B" w:rsidRDefault="003039DE" w:rsidP="0012295F">
      <w:r w:rsidRPr="0069464B">
        <w:t>7</w:t>
      </w:r>
      <w:r w:rsidRPr="0069464B">
        <w:tab/>
      </w:r>
      <w:r w:rsidR="00A31355" w:rsidRPr="0069464B">
        <w:t xml:space="preserve">que presente informes periódicos </w:t>
      </w:r>
      <w:r w:rsidR="00FE373A" w:rsidRPr="0069464B">
        <w:t xml:space="preserve">al Grupo Asesor de </w:t>
      </w:r>
      <w:r w:rsidR="00777859" w:rsidRPr="0069464B">
        <w:t>Normalización</w:t>
      </w:r>
      <w:r w:rsidR="00FE373A" w:rsidRPr="0069464B">
        <w:t xml:space="preserve"> de las Telecomunicaciones (GANT) </w:t>
      </w:r>
      <w:r w:rsidR="00A31355" w:rsidRPr="0069464B">
        <w:t xml:space="preserve">sobre la </w:t>
      </w:r>
      <w:r w:rsidR="00535ECD" w:rsidRPr="0069464B">
        <w:t>puesta en práctica</w:t>
      </w:r>
      <w:r w:rsidR="00A31355" w:rsidRPr="0069464B">
        <w:t xml:space="preserve"> de</w:t>
      </w:r>
      <w:r w:rsidR="009204B8" w:rsidRPr="0069464B">
        <w:t xml:space="preserve"> las</w:t>
      </w:r>
      <w:r w:rsidR="00A31355" w:rsidRPr="0069464B">
        <w:t xml:space="preserve"> partes </w:t>
      </w:r>
      <w:r w:rsidR="009204B8" w:rsidRPr="0069464B">
        <w:t>pertinentes</w:t>
      </w:r>
      <w:r w:rsidR="00A31355" w:rsidRPr="0069464B">
        <w:t xml:space="preserve"> de esta </w:t>
      </w:r>
      <w:r w:rsidR="00FE373A" w:rsidRPr="0069464B">
        <w:t>R</w:t>
      </w:r>
      <w:r w:rsidR="00A31355" w:rsidRPr="0069464B">
        <w:t>esoluci</w:t>
      </w:r>
      <w:r w:rsidR="00D93579" w:rsidRPr="0069464B">
        <w:t>ón,</w:t>
      </w:r>
    </w:p>
    <w:p w:rsidR="003039DE" w:rsidRPr="0069464B" w:rsidRDefault="00A31355" w:rsidP="0012295F">
      <w:pPr>
        <w:pStyle w:val="Call"/>
      </w:pPr>
      <w:r w:rsidRPr="0069464B">
        <w:t>i</w:t>
      </w:r>
      <w:r w:rsidR="003039DE" w:rsidRPr="0069464B">
        <w:t>nvit</w:t>
      </w:r>
      <w:r w:rsidR="00DE3A81" w:rsidRPr="0069464B">
        <w:t>a al Consejo</w:t>
      </w:r>
    </w:p>
    <w:p w:rsidR="003039DE" w:rsidRPr="0069464B" w:rsidRDefault="00535ECD" w:rsidP="0012295F">
      <w:r w:rsidRPr="0069464B">
        <w:t>a</w:t>
      </w:r>
      <w:r w:rsidR="00FE373A" w:rsidRPr="0069464B">
        <w:t xml:space="preserve"> </w:t>
      </w:r>
      <w:r w:rsidRPr="0069464B">
        <w:t xml:space="preserve">considerar </w:t>
      </w:r>
      <w:r w:rsidR="00FE373A" w:rsidRPr="0069464B">
        <w:t xml:space="preserve">el </w:t>
      </w:r>
      <w:r w:rsidR="006817E9" w:rsidRPr="0069464B">
        <w:t xml:space="preserve">Informe </w:t>
      </w:r>
      <w:r w:rsidR="00FE373A" w:rsidRPr="0069464B">
        <w:t>del Director sobre la puesta en práctica de esta Resolución,</w:t>
      </w:r>
    </w:p>
    <w:p w:rsidR="003039DE" w:rsidRPr="0069464B" w:rsidRDefault="00205395" w:rsidP="0012295F">
      <w:pPr>
        <w:pStyle w:val="Call"/>
      </w:pPr>
      <w:r w:rsidRPr="0069464B">
        <w:t>invita a los Estados Miembros</w:t>
      </w:r>
    </w:p>
    <w:p w:rsidR="00FE373A" w:rsidRPr="0069464B" w:rsidRDefault="003039DE" w:rsidP="00AB22BC">
      <w:r w:rsidRPr="0069464B">
        <w:t>1</w:t>
      </w:r>
      <w:r w:rsidRPr="0069464B">
        <w:tab/>
      </w:r>
      <w:r w:rsidR="00FE373A" w:rsidRPr="0069464B">
        <w:t xml:space="preserve">a adoptar un marco jurídico y </w:t>
      </w:r>
      <w:r w:rsidR="00C51FA7" w:rsidRPr="0069464B">
        <w:t>reglamentario</w:t>
      </w:r>
      <w:r w:rsidR="00FE373A" w:rsidRPr="0069464B">
        <w:t xml:space="preserve"> para la lucha contra </w:t>
      </w:r>
      <w:r w:rsidR="00535ECD" w:rsidRPr="0069464B">
        <w:t>los productos falsificados</w:t>
      </w:r>
      <w:r w:rsidR="00FE373A" w:rsidRPr="0069464B">
        <w:t>, incluidos dispos</w:t>
      </w:r>
      <w:r w:rsidR="007421C8" w:rsidRPr="0069464B">
        <w:t xml:space="preserve">itivos de </w:t>
      </w:r>
      <w:r w:rsidR="00AB22BC" w:rsidRPr="0069464B">
        <w:t>telecomunicaciones/TIC</w:t>
      </w:r>
      <w:r w:rsidR="007421C8" w:rsidRPr="0069464B">
        <w:t>;</w:t>
      </w:r>
    </w:p>
    <w:p w:rsidR="003039DE" w:rsidRPr="0069464B" w:rsidRDefault="003039DE" w:rsidP="0012295F">
      <w:r w:rsidRPr="0069464B">
        <w:t>2</w:t>
      </w:r>
      <w:r w:rsidRPr="0069464B">
        <w:tab/>
      </w:r>
      <w:r w:rsidR="00FE373A" w:rsidRPr="0069464B">
        <w:t xml:space="preserve">a restringir la importación, distribución y venta en el mercado de dispositivos y accesorios falsificados y de </w:t>
      </w:r>
      <w:r w:rsidR="00D93579" w:rsidRPr="0069464B">
        <w:t>aque</w:t>
      </w:r>
      <w:r w:rsidR="00777859" w:rsidRPr="0069464B">
        <w:t>llos</w:t>
      </w:r>
      <w:r w:rsidR="00FE373A" w:rsidRPr="0069464B">
        <w:t xml:space="preserve"> que no cumplan el marco </w:t>
      </w:r>
      <w:r w:rsidR="003A138D" w:rsidRPr="0069464B">
        <w:t>legislativo</w:t>
      </w:r>
      <w:r w:rsidR="00FE373A" w:rsidRPr="0069464B">
        <w:t xml:space="preserve"> y </w:t>
      </w:r>
      <w:r w:rsidR="00C51FA7" w:rsidRPr="0069464B">
        <w:t>reglamentario</w:t>
      </w:r>
      <w:r w:rsidR="00FE373A" w:rsidRPr="0069464B">
        <w:t xml:space="preserve"> </w:t>
      </w:r>
      <w:r w:rsidR="00535ECD" w:rsidRPr="0069464B">
        <w:t>nacional</w:t>
      </w:r>
      <w:r w:rsidRPr="0069464B">
        <w:t>;</w:t>
      </w:r>
    </w:p>
    <w:p w:rsidR="003A138D" w:rsidRPr="0069464B" w:rsidRDefault="003039DE" w:rsidP="005C1FE3">
      <w:r w:rsidRPr="0069464B">
        <w:t>3</w:t>
      </w:r>
      <w:r w:rsidRPr="0069464B">
        <w:tab/>
      </w:r>
      <w:r w:rsidR="003A138D" w:rsidRPr="0069464B">
        <w:t xml:space="preserve">a apoyar la creación de instalaciones </w:t>
      </w:r>
      <w:r w:rsidR="00777859" w:rsidRPr="0069464B">
        <w:t xml:space="preserve">nacionales o regionales </w:t>
      </w:r>
      <w:r w:rsidR="003A138D" w:rsidRPr="0069464B">
        <w:t xml:space="preserve">de prueba </w:t>
      </w:r>
      <w:r w:rsidR="00535ECD" w:rsidRPr="0069464B">
        <w:t>para</w:t>
      </w:r>
      <w:r w:rsidR="003A138D" w:rsidRPr="0069464B">
        <w:t xml:space="preserve"> la evaluación de </w:t>
      </w:r>
      <w:r w:rsidR="00535ECD" w:rsidRPr="0069464B">
        <w:t xml:space="preserve">la </w:t>
      </w:r>
      <w:r w:rsidR="003A138D" w:rsidRPr="0069464B">
        <w:t xml:space="preserve">conformidad </w:t>
      </w:r>
      <w:r w:rsidR="00535ECD" w:rsidRPr="0069464B">
        <w:t xml:space="preserve">destinadas a </w:t>
      </w:r>
      <w:r w:rsidR="003A138D" w:rsidRPr="0069464B">
        <w:t xml:space="preserve">ayudar en la lucha contra dispositivos </w:t>
      </w:r>
      <w:r w:rsidR="00535ECD" w:rsidRPr="0069464B">
        <w:t xml:space="preserve">falsificados </w:t>
      </w:r>
      <w:r w:rsidR="003A138D" w:rsidRPr="0069464B">
        <w:t xml:space="preserve">y a ayudar a que </w:t>
      </w:r>
      <w:r w:rsidR="005C1FE3">
        <w:t>e</w:t>
      </w:r>
      <w:r w:rsidR="003A138D" w:rsidRPr="0069464B">
        <w:t>l U</w:t>
      </w:r>
      <w:r w:rsidR="007421C8" w:rsidRPr="0069464B">
        <w:t>IT</w:t>
      </w:r>
      <w:r w:rsidR="005C1FE3">
        <w:noBreakHyphen/>
      </w:r>
      <w:r w:rsidR="007421C8" w:rsidRPr="0069464B">
        <w:t>T implemente esta Resolución</w:t>
      </w:r>
      <w:r w:rsidR="00D93579" w:rsidRPr="0069464B">
        <w:t>;</w:t>
      </w:r>
    </w:p>
    <w:p w:rsidR="003A138D" w:rsidRPr="0069464B" w:rsidRDefault="003039DE" w:rsidP="00B102BC">
      <w:r w:rsidRPr="0069464B">
        <w:t>4</w:t>
      </w:r>
      <w:r w:rsidRPr="0069464B">
        <w:tab/>
      </w:r>
      <w:r w:rsidR="003A138D" w:rsidRPr="0069464B">
        <w:t xml:space="preserve">a </w:t>
      </w:r>
      <w:r w:rsidR="00777859" w:rsidRPr="0069464B">
        <w:t>considerar</w:t>
      </w:r>
      <w:r w:rsidR="003A138D" w:rsidRPr="0069464B">
        <w:t xml:space="preserve"> el establecimiento de una base de datos de referencia centralizada nacional de equipos autorizados que pueda </w:t>
      </w:r>
      <w:r w:rsidR="00084886" w:rsidRPr="0069464B">
        <w:t>utilizarse</w:t>
      </w:r>
      <w:r w:rsidR="003A138D" w:rsidRPr="0069464B">
        <w:t xml:space="preserve"> para diferenciar entre di</w:t>
      </w:r>
      <w:r w:rsidR="00D93579" w:rsidRPr="0069464B">
        <w:t xml:space="preserve">spositivos de </w:t>
      </w:r>
      <w:r w:rsidR="00B102BC" w:rsidRPr="0069464B">
        <w:t>telecomunicaciones/TIC</w:t>
      </w:r>
      <w:r w:rsidR="003A138D" w:rsidRPr="0069464B">
        <w:t xml:space="preserve"> auténticos/genuinos y falsificados o manipulados;</w:t>
      </w:r>
    </w:p>
    <w:p w:rsidR="007E0464" w:rsidRPr="0069464B" w:rsidRDefault="003039DE" w:rsidP="0012295F">
      <w:r w:rsidRPr="0069464B">
        <w:t>5</w:t>
      </w:r>
      <w:r w:rsidRPr="0069464B">
        <w:tab/>
      </w:r>
      <w:r w:rsidR="007E0464" w:rsidRPr="0069464B">
        <w:t xml:space="preserve">a tomar todas las medidas necesarias, incluida la colaboración, cooperación e intercambio de experiencias y conocimientos con otros Estados Miembros en la lucha </w:t>
      </w:r>
      <w:r w:rsidR="00535ECD" w:rsidRPr="0069464B">
        <w:t xml:space="preserve">a nivel nacional/regional y mundial </w:t>
      </w:r>
      <w:r w:rsidR="007E0464" w:rsidRPr="0069464B">
        <w:t xml:space="preserve">contra </w:t>
      </w:r>
      <w:r w:rsidR="00535ECD" w:rsidRPr="0069464B">
        <w:t>los</w:t>
      </w:r>
      <w:r w:rsidR="007E0464" w:rsidRPr="0069464B">
        <w:t xml:space="preserve"> dispositivos </w:t>
      </w:r>
      <w:r w:rsidR="00535ECD" w:rsidRPr="0069464B">
        <w:t>falsificados</w:t>
      </w:r>
      <w:r w:rsidR="007E0464" w:rsidRPr="0069464B">
        <w:t>;</w:t>
      </w:r>
    </w:p>
    <w:p w:rsidR="007E0464" w:rsidRPr="0069464B" w:rsidRDefault="003039DE" w:rsidP="00ED4A95">
      <w:r w:rsidRPr="0069464B">
        <w:lastRenderedPageBreak/>
        <w:t>6</w:t>
      </w:r>
      <w:r w:rsidRPr="0069464B">
        <w:tab/>
      </w:r>
      <w:r w:rsidR="007E0464" w:rsidRPr="0069464B">
        <w:t xml:space="preserve">a realizar campañas de concienciación </w:t>
      </w:r>
      <w:r w:rsidR="00ED4A95">
        <w:t>para</w:t>
      </w:r>
      <w:r w:rsidR="007E0464" w:rsidRPr="0069464B">
        <w:t xml:space="preserve"> los consumidores sobre las repercusiones negativas de productos y dispositivos falsificados sobre el medioambiente y la salud, así como sobre la fiabilidad, la calidad del servicio y la calidad de funcionamiento degradadas de dichos dispositivos;</w:t>
      </w:r>
    </w:p>
    <w:p w:rsidR="003039DE" w:rsidRPr="0069464B" w:rsidRDefault="003039DE" w:rsidP="0012295F">
      <w:r w:rsidRPr="0069464B">
        <w:t>7</w:t>
      </w:r>
      <w:r w:rsidRPr="0069464B">
        <w:tab/>
      </w:r>
      <w:r w:rsidR="00EE3113" w:rsidRPr="0069464B">
        <w:t xml:space="preserve">a contribuir a la </w:t>
      </w:r>
      <w:r w:rsidR="005634AF" w:rsidRPr="0069464B">
        <w:t>aplicación</w:t>
      </w:r>
      <w:r w:rsidR="00535ECD" w:rsidRPr="0069464B">
        <w:t xml:space="preserve"> </w:t>
      </w:r>
      <w:r w:rsidR="00EE3113" w:rsidRPr="0069464B">
        <w:t>de la presente Resolución</w:t>
      </w:r>
      <w:r w:rsidRPr="0069464B">
        <w:t>,</w:t>
      </w:r>
    </w:p>
    <w:p w:rsidR="003039DE" w:rsidRPr="0069464B" w:rsidRDefault="00BF14D5" w:rsidP="0012295F">
      <w:pPr>
        <w:pStyle w:val="Call"/>
      </w:pPr>
      <w:r w:rsidRPr="0069464B">
        <w:t xml:space="preserve">invita a todos los </w:t>
      </w:r>
      <w:r w:rsidR="00B7447E" w:rsidRPr="0069464B">
        <w:t>miembros</w:t>
      </w:r>
    </w:p>
    <w:p w:rsidR="00BF14D5" w:rsidRPr="0069464B" w:rsidRDefault="003039DE" w:rsidP="0012295F">
      <w:r w:rsidRPr="0069464B">
        <w:t>1</w:t>
      </w:r>
      <w:r w:rsidRPr="0069464B">
        <w:tab/>
      </w:r>
      <w:r w:rsidR="00BF14D5" w:rsidRPr="0069464B">
        <w:t>a participar activamente en los estudios de la UIT relativos a la lucha contra la falsificación de dispositivos de telecomunicaciones/TIC, mediante la presentación de contribuciones;</w:t>
      </w:r>
    </w:p>
    <w:p w:rsidR="003039DE" w:rsidRPr="0069464B" w:rsidRDefault="00BF14D5" w:rsidP="0012295F">
      <w:r w:rsidRPr="0069464B">
        <w:t>2</w:t>
      </w:r>
      <w:r w:rsidRPr="0069464B">
        <w:tab/>
        <w:t xml:space="preserve"> a tomar las medidas necesarias para evitar la manipulación de identificadores exclusivos de dispositivos de telecomunicaciones/TIC</w:t>
      </w:r>
      <w:r w:rsidR="003039DE" w:rsidRPr="0069464B">
        <w:t>;</w:t>
      </w:r>
    </w:p>
    <w:p w:rsidR="003039DE" w:rsidRPr="0069464B" w:rsidRDefault="003039DE" w:rsidP="0012295F">
      <w:r w:rsidRPr="0069464B">
        <w:t>3</w:t>
      </w:r>
      <w:r w:rsidRPr="0069464B">
        <w:tab/>
      </w:r>
      <w:r w:rsidR="009A769A" w:rsidRPr="0069464B">
        <w:t xml:space="preserve">a </w:t>
      </w:r>
      <w:r w:rsidR="00C51FA7" w:rsidRPr="0069464B">
        <w:t>impedir</w:t>
      </w:r>
      <w:r w:rsidR="009A769A" w:rsidRPr="0069464B">
        <w:t xml:space="preserve"> la prestaci</w:t>
      </w:r>
      <w:r w:rsidR="00C51FA7" w:rsidRPr="0069464B">
        <w:t>ón de servicios, incl</w:t>
      </w:r>
      <w:r w:rsidR="009A769A" w:rsidRPr="0069464B">
        <w:t xml:space="preserve">uidos </w:t>
      </w:r>
      <w:r w:rsidR="00C51FA7" w:rsidRPr="0069464B">
        <w:t>los de reparación y mantenimiento, de dispositivos falsificados</w:t>
      </w:r>
      <w:r w:rsidRPr="0069464B">
        <w:t xml:space="preserve">, </w:t>
      </w:r>
      <w:r w:rsidR="00C51FA7" w:rsidRPr="0069464B">
        <w:t>y tomar las medidas necesarias para su eliminación segura</w:t>
      </w:r>
      <w:r w:rsidRPr="0069464B">
        <w:t xml:space="preserve">, </w:t>
      </w:r>
      <w:r w:rsidR="00C51FA7" w:rsidRPr="0069464B">
        <w:t>e</w:t>
      </w:r>
      <w:r w:rsidRPr="0069464B">
        <w:t xml:space="preserve">n particular </w:t>
      </w:r>
      <w:r w:rsidR="00C51FA7" w:rsidRPr="0069464B">
        <w:t>si contienen sustancias ilegales o niveles inaceptables de sustancias peligrosas</w:t>
      </w:r>
      <w:r w:rsidR="007421C8" w:rsidRPr="0069464B">
        <w:t>,</w:t>
      </w:r>
    </w:p>
    <w:p w:rsidR="003039DE" w:rsidRPr="0069464B" w:rsidRDefault="00BF14D5" w:rsidP="0012295F">
      <w:pPr>
        <w:pStyle w:val="Call"/>
      </w:pPr>
      <w:r w:rsidRPr="0069464B">
        <w:t>invita además a los Estados Miem</w:t>
      </w:r>
      <w:r w:rsidR="00DE3A81" w:rsidRPr="0069464B">
        <w:t>bros y a los Miembros de Sector</w:t>
      </w:r>
    </w:p>
    <w:p w:rsidR="003039DE" w:rsidRPr="0069464B" w:rsidRDefault="00BF14D5" w:rsidP="0012295F">
      <w:r w:rsidRPr="0069464B">
        <w:t>a tener presentes los marcos jurídico y reglamentario de otros países relativos a los equipos que afectan negativamente a la calidad de la infraestructura y a los servicios de telecomunicaciones de esos países, reconociendo, en particular, las inquietudes de los países en desarrollo en relación con la falsificación de equipos</w:t>
      </w:r>
      <w:r w:rsidR="003039DE" w:rsidRPr="0069464B">
        <w:t>.</w:t>
      </w:r>
    </w:p>
    <w:p w:rsidR="00A46D5C" w:rsidRPr="0069464B" w:rsidRDefault="00A46D5C" w:rsidP="0032202E">
      <w:pPr>
        <w:pStyle w:val="Reasons"/>
      </w:pPr>
    </w:p>
    <w:p w:rsidR="003039DE" w:rsidRPr="0069464B" w:rsidRDefault="00A46D5C" w:rsidP="00A46D5C">
      <w:pPr>
        <w:jc w:val="center"/>
      </w:pPr>
      <w:r w:rsidRPr="0069464B">
        <w:t>______________</w:t>
      </w:r>
    </w:p>
    <w:sectPr w:rsidR="003039DE" w:rsidRPr="0069464B" w:rsidSect="002631A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7" w:right="1134" w:bottom="1417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2E" w:rsidRDefault="00A6152E">
      <w:r>
        <w:separator/>
      </w:r>
    </w:p>
  </w:endnote>
  <w:endnote w:type="continuationSeparator" w:id="0">
    <w:p w:rsidR="00A6152E" w:rsidRDefault="00A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2E" w:rsidRDefault="00A615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52E" w:rsidRPr="00957933" w:rsidRDefault="00A6152E">
    <w:pPr>
      <w:ind w:right="360"/>
      <w:rPr>
        <w:lang w:val="fr-CH"/>
      </w:rPr>
    </w:pPr>
    <w:r>
      <w:fldChar w:fldCharType="begin"/>
    </w:r>
    <w:r w:rsidRPr="00957933">
      <w:rPr>
        <w:lang w:val="fr-CH"/>
      </w:rPr>
      <w:instrText xml:space="preserve"> FILENAME \p  \* MERGEFORMAT </w:instrText>
    </w:r>
    <w:r>
      <w:fldChar w:fldCharType="separate"/>
    </w:r>
    <w:r w:rsidR="00957933">
      <w:rPr>
        <w:noProof/>
        <w:lang w:val="fr-CH"/>
      </w:rPr>
      <w:t>P:\ESP\ITU-T\CONF-T\WTSA16\000\043ADD15S.docx</w:t>
    </w:r>
    <w:r>
      <w:fldChar w:fldCharType="end"/>
    </w:r>
    <w:r w:rsidRPr="0095793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933">
      <w:rPr>
        <w:noProof/>
      </w:rPr>
      <w:t>10.10.16</w:t>
    </w:r>
    <w:r>
      <w:fldChar w:fldCharType="end"/>
    </w:r>
    <w:r w:rsidRPr="0095793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933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AD" w:rsidRPr="0012295F" w:rsidRDefault="00AE64AD" w:rsidP="00AE64AD">
    <w:pPr>
      <w:pStyle w:val="Footer"/>
      <w:tabs>
        <w:tab w:val="clear" w:pos="5954"/>
        <w:tab w:val="clear" w:pos="9639"/>
        <w:tab w:val="left" w:pos="5217"/>
      </w:tabs>
      <w:rPr>
        <w:lang w:val="fr-CH"/>
      </w:rPr>
    </w:pPr>
    <w:r>
      <w:fldChar w:fldCharType="begin"/>
    </w:r>
    <w:r w:rsidRPr="0012295F">
      <w:rPr>
        <w:lang w:val="fr-CH"/>
      </w:rPr>
      <w:instrText xml:space="preserve"> FILENAME \p  \* MERGEFORMAT </w:instrText>
    </w:r>
    <w:r>
      <w:fldChar w:fldCharType="separate"/>
    </w:r>
    <w:r w:rsidR="00957933">
      <w:rPr>
        <w:lang w:val="fr-CH"/>
      </w:rPr>
      <w:t>P:\ESP\ITU-T\CONF-T\WTSA16\000\043ADD15S.docx</w:t>
    </w:r>
    <w:r>
      <w:fldChar w:fldCharType="end"/>
    </w:r>
    <w:r w:rsidRPr="0012295F">
      <w:rPr>
        <w:lang w:val="fr-CH"/>
      </w:rPr>
      <w:t xml:space="preserve"> (405795)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A8" w:rsidRPr="0012295F" w:rsidRDefault="002631A8" w:rsidP="002631A8">
    <w:pPr>
      <w:pStyle w:val="Footer"/>
      <w:tabs>
        <w:tab w:val="clear" w:pos="5954"/>
        <w:tab w:val="clear" w:pos="9639"/>
        <w:tab w:val="left" w:pos="5217"/>
      </w:tabs>
      <w:rPr>
        <w:lang w:val="fr-CH"/>
      </w:rPr>
    </w:pPr>
    <w:r>
      <w:fldChar w:fldCharType="begin"/>
    </w:r>
    <w:r w:rsidRPr="0012295F">
      <w:rPr>
        <w:lang w:val="fr-CH"/>
      </w:rPr>
      <w:instrText xml:space="preserve"> FILENAME \p  \* MERGEFORMAT </w:instrText>
    </w:r>
    <w:r>
      <w:fldChar w:fldCharType="separate"/>
    </w:r>
    <w:r w:rsidR="00957933">
      <w:rPr>
        <w:lang w:val="fr-CH"/>
      </w:rPr>
      <w:t>P:\ESP\ITU-T\CONF-T\WTSA16\000\043ADD15S.docx</w:t>
    </w:r>
    <w:r>
      <w:fldChar w:fldCharType="end"/>
    </w:r>
    <w:r w:rsidRPr="0012295F">
      <w:rPr>
        <w:lang w:val="fr-CH"/>
      </w:rPr>
      <w:t xml:space="preserve"> (405795)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2E" w:rsidRDefault="00A6152E">
      <w:r>
        <w:rPr>
          <w:b/>
        </w:rPr>
        <w:t>_______________</w:t>
      </w:r>
    </w:p>
  </w:footnote>
  <w:footnote w:type="continuationSeparator" w:id="0">
    <w:p w:rsidR="00A6152E" w:rsidRDefault="00A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2E" w:rsidRDefault="00A6152E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64D46">
      <w:rPr>
        <w:noProof/>
      </w:rPr>
      <w:t>6</w:t>
    </w:r>
    <w:r>
      <w:fldChar w:fldCharType="end"/>
    </w:r>
  </w:p>
  <w:p w:rsidR="00A6152E" w:rsidRPr="00C72D5C" w:rsidRDefault="00A6152E" w:rsidP="00E83D45">
    <w:pPr>
      <w:pStyle w:val="Header"/>
    </w:pPr>
    <w:r>
      <w:t>AMNT16/43(Add.15)-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073"/>
    <w:rsid w:val="0000222F"/>
    <w:rsid w:val="000121A4"/>
    <w:rsid w:val="000128BC"/>
    <w:rsid w:val="00023137"/>
    <w:rsid w:val="0002785D"/>
    <w:rsid w:val="0004106B"/>
    <w:rsid w:val="00057296"/>
    <w:rsid w:val="000840B5"/>
    <w:rsid w:val="00084886"/>
    <w:rsid w:val="00087AE8"/>
    <w:rsid w:val="000A5B9A"/>
    <w:rsid w:val="000C7758"/>
    <w:rsid w:val="000E0ECF"/>
    <w:rsid w:val="000E4386"/>
    <w:rsid w:val="000E5BF9"/>
    <w:rsid w:val="000E5EE9"/>
    <w:rsid w:val="000F0E6D"/>
    <w:rsid w:val="000F188E"/>
    <w:rsid w:val="00114C20"/>
    <w:rsid w:val="0011630E"/>
    <w:rsid w:val="00120191"/>
    <w:rsid w:val="00121170"/>
    <w:rsid w:val="0012243F"/>
    <w:rsid w:val="0012295F"/>
    <w:rsid w:val="00123CC5"/>
    <w:rsid w:val="001339B6"/>
    <w:rsid w:val="0015142D"/>
    <w:rsid w:val="001616DC"/>
    <w:rsid w:val="00163962"/>
    <w:rsid w:val="00170AF2"/>
    <w:rsid w:val="00175818"/>
    <w:rsid w:val="00191A97"/>
    <w:rsid w:val="001A083F"/>
    <w:rsid w:val="001B595A"/>
    <w:rsid w:val="001C41FA"/>
    <w:rsid w:val="001C4377"/>
    <w:rsid w:val="001D2DCB"/>
    <w:rsid w:val="001D380F"/>
    <w:rsid w:val="001D78EA"/>
    <w:rsid w:val="001E0769"/>
    <w:rsid w:val="001E2B52"/>
    <w:rsid w:val="001E3F27"/>
    <w:rsid w:val="001E6F24"/>
    <w:rsid w:val="001E7E1E"/>
    <w:rsid w:val="001F20F0"/>
    <w:rsid w:val="00201BD9"/>
    <w:rsid w:val="00205395"/>
    <w:rsid w:val="0021371A"/>
    <w:rsid w:val="00221A55"/>
    <w:rsid w:val="0022733A"/>
    <w:rsid w:val="00233698"/>
    <w:rsid w:val="002337D9"/>
    <w:rsid w:val="0023396D"/>
    <w:rsid w:val="00236D2A"/>
    <w:rsid w:val="002377D8"/>
    <w:rsid w:val="00255F12"/>
    <w:rsid w:val="00262C09"/>
    <w:rsid w:val="002631A8"/>
    <w:rsid w:val="00263815"/>
    <w:rsid w:val="0028017B"/>
    <w:rsid w:val="002835BD"/>
    <w:rsid w:val="00286495"/>
    <w:rsid w:val="002A20F8"/>
    <w:rsid w:val="002A791F"/>
    <w:rsid w:val="002B5959"/>
    <w:rsid w:val="002C1B26"/>
    <w:rsid w:val="002C2C63"/>
    <w:rsid w:val="002C79B8"/>
    <w:rsid w:val="002D3FCA"/>
    <w:rsid w:val="002D572B"/>
    <w:rsid w:val="002D75F1"/>
    <w:rsid w:val="002D79F0"/>
    <w:rsid w:val="002E472F"/>
    <w:rsid w:val="002E701F"/>
    <w:rsid w:val="00300CA5"/>
    <w:rsid w:val="003039DE"/>
    <w:rsid w:val="003237B0"/>
    <w:rsid w:val="003248A9"/>
    <w:rsid w:val="00324FFA"/>
    <w:rsid w:val="00325BF7"/>
    <w:rsid w:val="0032680B"/>
    <w:rsid w:val="00341FF2"/>
    <w:rsid w:val="00343D65"/>
    <w:rsid w:val="003571C8"/>
    <w:rsid w:val="00360482"/>
    <w:rsid w:val="00363A65"/>
    <w:rsid w:val="00370CE2"/>
    <w:rsid w:val="00377EC9"/>
    <w:rsid w:val="003872C6"/>
    <w:rsid w:val="00390777"/>
    <w:rsid w:val="003A138D"/>
    <w:rsid w:val="003B10C8"/>
    <w:rsid w:val="003B1309"/>
    <w:rsid w:val="003B1E8C"/>
    <w:rsid w:val="003C0674"/>
    <w:rsid w:val="003C2508"/>
    <w:rsid w:val="003D0AA3"/>
    <w:rsid w:val="003E308F"/>
    <w:rsid w:val="003E3FA2"/>
    <w:rsid w:val="003F1D15"/>
    <w:rsid w:val="003F79C1"/>
    <w:rsid w:val="0040127C"/>
    <w:rsid w:val="004027AF"/>
    <w:rsid w:val="004029D5"/>
    <w:rsid w:val="004104AC"/>
    <w:rsid w:val="00432C61"/>
    <w:rsid w:val="00454553"/>
    <w:rsid w:val="00457442"/>
    <w:rsid w:val="00461696"/>
    <w:rsid w:val="00476FB2"/>
    <w:rsid w:val="004B124A"/>
    <w:rsid w:val="004B520A"/>
    <w:rsid w:val="004B6FCE"/>
    <w:rsid w:val="004C3636"/>
    <w:rsid w:val="004C3A5A"/>
    <w:rsid w:val="004D1263"/>
    <w:rsid w:val="004F568E"/>
    <w:rsid w:val="00523269"/>
    <w:rsid w:val="00532097"/>
    <w:rsid w:val="00534081"/>
    <w:rsid w:val="00535ECD"/>
    <w:rsid w:val="00536E4D"/>
    <w:rsid w:val="00540653"/>
    <w:rsid w:val="00542C60"/>
    <w:rsid w:val="00561217"/>
    <w:rsid w:val="005634AF"/>
    <w:rsid w:val="00565410"/>
    <w:rsid w:val="00566BEE"/>
    <w:rsid w:val="00581893"/>
    <w:rsid w:val="0058350F"/>
    <w:rsid w:val="005A374D"/>
    <w:rsid w:val="005B108A"/>
    <w:rsid w:val="005B2A51"/>
    <w:rsid w:val="005C1FE3"/>
    <w:rsid w:val="005D2FF6"/>
    <w:rsid w:val="005D318A"/>
    <w:rsid w:val="005E0DDD"/>
    <w:rsid w:val="005E782D"/>
    <w:rsid w:val="005F2605"/>
    <w:rsid w:val="0060077D"/>
    <w:rsid w:val="00602751"/>
    <w:rsid w:val="006211D9"/>
    <w:rsid w:val="0062375F"/>
    <w:rsid w:val="0062552D"/>
    <w:rsid w:val="00632F66"/>
    <w:rsid w:val="00656BF1"/>
    <w:rsid w:val="00662039"/>
    <w:rsid w:val="00662BA0"/>
    <w:rsid w:val="006650E6"/>
    <w:rsid w:val="00681766"/>
    <w:rsid w:val="006817E9"/>
    <w:rsid w:val="00692AAE"/>
    <w:rsid w:val="0069464B"/>
    <w:rsid w:val="006A1748"/>
    <w:rsid w:val="006B0F54"/>
    <w:rsid w:val="006B5F91"/>
    <w:rsid w:val="006D39E8"/>
    <w:rsid w:val="006D6E67"/>
    <w:rsid w:val="006D7A3A"/>
    <w:rsid w:val="006E0078"/>
    <w:rsid w:val="006E1A13"/>
    <w:rsid w:val="006E76B9"/>
    <w:rsid w:val="00701C20"/>
    <w:rsid w:val="00702F3D"/>
    <w:rsid w:val="00703F9C"/>
    <w:rsid w:val="0070518E"/>
    <w:rsid w:val="007070A7"/>
    <w:rsid w:val="00732551"/>
    <w:rsid w:val="00734034"/>
    <w:rsid w:val="007354E9"/>
    <w:rsid w:val="00741AE2"/>
    <w:rsid w:val="00741B4B"/>
    <w:rsid w:val="007421C8"/>
    <w:rsid w:val="007632F4"/>
    <w:rsid w:val="00765578"/>
    <w:rsid w:val="0076592F"/>
    <w:rsid w:val="0077084A"/>
    <w:rsid w:val="00777859"/>
    <w:rsid w:val="00786250"/>
    <w:rsid w:val="00790506"/>
    <w:rsid w:val="007952C7"/>
    <w:rsid w:val="007974AC"/>
    <w:rsid w:val="007A046A"/>
    <w:rsid w:val="007A2E42"/>
    <w:rsid w:val="007A3005"/>
    <w:rsid w:val="007A4266"/>
    <w:rsid w:val="007C0822"/>
    <w:rsid w:val="007C2317"/>
    <w:rsid w:val="007C39FA"/>
    <w:rsid w:val="007D330A"/>
    <w:rsid w:val="007E0464"/>
    <w:rsid w:val="007E667F"/>
    <w:rsid w:val="00837A86"/>
    <w:rsid w:val="00860BC7"/>
    <w:rsid w:val="00864D46"/>
    <w:rsid w:val="00866AE6"/>
    <w:rsid w:val="00866BBD"/>
    <w:rsid w:val="00873B75"/>
    <w:rsid w:val="008750A8"/>
    <w:rsid w:val="008B5C88"/>
    <w:rsid w:val="008C2C2E"/>
    <w:rsid w:val="008E35DA"/>
    <w:rsid w:val="008E4453"/>
    <w:rsid w:val="008E4CB4"/>
    <w:rsid w:val="008E7323"/>
    <w:rsid w:val="008E74B9"/>
    <w:rsid w:val="0090121B"/>
    <w:rsid w:val="00907FB8"/>
    <w:rsid w:val="009144C9"/>
    <w:rsid w:val="00916196"/>
    <w:rsid w:val="009204B8"/>
    <w:rsid w:val="00932DF4"/>
    <w:rsid w:val="0094091F"/>
    <w:rsid w:val="00942947"/>
    <w:rsid w:val="009526D5"/>
    <w:rsid w:val="00957933"/>
    <w:rsid w:val="00973754"/>
    <w:rsid w:val="0097673E"/>
    <w:rsid w:val="00984556"/>
    <w:rsid w:val="00985B70"/>
    <w:rsid w:val="00990278"/>
    <w:rsid w:val="009A137D"/>
    <w:rsid w:val="009A769A"/>
    <w:rsid w:val="009B0CE0"/>
    <w:rsid w:val="009C0BED"/>
    <w:rsid w:val="009C3093"/>
    <w:rsid w:val="009C7DEC"/>
    <w:rsid w:val="009E11EC"/>
    <w:rsid w:val="009F6A67"/>
    <w:rsid w:val="00A069D0"/>
    <w:rsid w:val="00A118DB"/>
    <w:rsid w:val="00A24AC0"/>
    <w:rsid w:val="00A31355"/>
    <w:rsid w:val="00A4450C"/>
    <w:rsid w:val="00A449E4"/>
    <w:rsid w:val="00A4527D"/>
    <w:rsid w:val="00A4619E"/>
    <w:rsid w:val="00A46D5C"/>
    <w:rsid w:val="00A572BC"/>
    <w:rsid w:val="00A5740F"/>
    <w:rsid w:val="00A6152E"/>
    <w:rsid w:val="00A70FB6"/>
    <w:rsid w:val="00A82801"/>
    <w:rsid w:val="00A87B0C"/>
    <w:rsid w:val="00A90D7F"/>
    <w:rsid w:val="00A91518"/>
    <w:rsid w:val="00A97120"/>
    <w:rsid w:val="00AA5E6C"/>
    <w:rsid w:val="00AB1AE5"/>
    <w:rsid w:val="00AB22BC"/>
    <w:rsid w:val="00AB2F24"/>
    <w:rsid w:val="00AB4E90"/>
    <w:rsid w:val="00AC3BB6"/>
    <w:rsid w:val="00AC415A"/>
    <w:rsid w:val="00AE5677"/>
    <w:rsid w:val="00AE64AD"/>
    <w:rsid w:val="00AE658F"/>
    <w:rsid w:val="00AF2F78"/>
    <w:rsid w:val="00B02542"/>
    <w:rsid w:val="00B07178"/>
    <w:rsid w:val="00B102BC"/>
    <w:rsid w:val="00B131F0"/>
    <w:rsid w:val="00B16025"/>
    <w:rsid w:val="00B1727C"/>
    <w:rsid w:val="00B173B3"/>
    <w:rsid w:val="00B20219"/>
    <w:rsid w:val="00B204D7"/>
    <w:rsid w:val="00B257B2"/>
    <w:rsid w:val="00B3446C"/>
    <w:rsid w:val="00B40DDA"/>
    <w:rsid w:val="00B441D6"/>
    <w:rsid w:val="00B45A98"/>
    <w:rsid w:val="00B51263"/>
    <w:rsid w:val="00B52D55"/>
    <w:rsid w:val="00B602C5"/>
    <w:rsid w:val="00B61807"/>
    <w:rsid w:val="00B627DD"/>
    <w:rsid w:val="00B7447E"/>
    <w:rsid w:val="00B75455"/>
    <w:rsid w:val="00B81BE5"/>
    <w:rsid w:val="00B81D54"/>
    <w:rsid w:val="00B8288C"/>
    <w:rsid w:val="00B865AB"/>
    <w:rsid w:val="00B91D55"/>
    <w:rsid w:val="00B954F5"/>
    <w:rsid w:val="00BB1072"/>
    <w:rsid w:val="00BB7A2D"/>
    <w:rsid w:val="00BC64D7"/>
    <w:rsid w:val="00BD5FE4"/>
    <w:rsid w:val="00BE1A72"/>
    <w:rsid w:val="00BE2E80"/>
    <w:rsid w:val="00BE5EDD"/>
    <w:rsid w:val="00BE6A1F"/>
    <w:rsid w:val="00BE7DDB"/>
    <w:rsid w:val="00BF14D5"/>
    <w:rsid w:val="00BF7D81"/>
    <w:rsid w:val="00C126C4"/>
    <w:rsid w:val="00C22FE5"/>
    <w:rsid w:val="00C34719"/>
    <w:rsid w:val="00C51FA7"/>
    <w:rsid w:val="00C571E8"/>
    <w:rsid w:val="00C614DC"/>
    <w:rsid w:val="00C63EB5"/>
    <w:rsid w:val="00C81B94"/>
    <w:rsid w:val="00C8268D"/>
    <w:rsid w:val="00C858D0"/>
    <w:rsid w:val="00C94894"/>
    <w:rsid w:val="00C97AEF"/>
    <w:rsid w:val="00CA1F40"/>
    <w:rsid w:val="00CB35C9"/>
    <w:rsid w:val="00CB703D"/>
    <w:rsid w:val="00CC01E0"/>
    <w:rsid w:val="00CD071A"/>
    <w:rsid w:val="00CD3D7C"/>
    <w:rsid w:val="00CD5FEE"/>
    <w:rsid w:val="00CD663E"/>
    <w:rsid w:val="00CE60D2"/>
    <w:rsid w:val="00CF11CD"/>
    <w:rsid w:val="00CF5EEF"/>
    <w:rsid w:val="00D0288A"/>
    <w:rsid w:val="00D12612"/>
    <w:rsid w:val="00D22794"/>
    <w:rsid w:val="00D56781"/>
    <w:rsid w:val="00D568D8"/>
    <w:rsid w:val="00D706E6"/>
    <w:rsid w:val="00D72A5D"/>
    <w:rsid w:val="00D852EC"/>
    <w:rsid w:val="00D86D9F"/>
    <w:rsid w:val="00D93579"/>
    <w:rsid w:val="00DA258C"/>
    <w:rsid w:val="00DA4C0D"/>
    <w:rsid w:val="00DB3FCC"/>
    <w:rsid w:val="00DB4B76"/>
    <w:rsid w:val="00DB752C"/>
    <w:rsid w:val="00DC629B"/>
    <w:rsid w:val="00DD1476"/>
    <w:rsid w:val="00DD2859"/>
    <w:rsid w:val="00DE3A81"/>
    <w:rsid w:val="00DF23A3"/>
    <w:rsid w:val="00E01F05"/>
    <w:rsid w:val="00E05740"/>
    <w:rsid w:val="00E05BFF"/>
    <w:rsid w:val="00E21778"/>
    <w:rsid w:val="00E24F85"/>
    <w:rsid w:val="00E262F1"/>
    <w:rsid w:val="00E32BEE"/>
    <w:rsid w:val="00E4267A"/>
    <w:rsid w:val="00E47B44"/>
    <w:rsid w:val="00E6601C"/>
    <w:rsid w:val="00E71D14"/>
    <w:rsid w:val="00E8097C"/>
    <w:rsid w:val="00E823F0"/>
    <w:rsid w:val="00E83D45"/>
    <w:rsid w:val="00E94A4A"/>
    <w:rsid w:val="00EB0DBD"/>
    <w:rsid w:val="00EC745D"/>
    <w:rsid w:val="00ED4A95"/>
    <w:rsid w:val="00EE1779"/>
    <w:rsid w:val="00EE3113"/>
    <w:rsid w:val="00EF0D6D"/>
    <w:rsid w:val="00F0220A"/>
    <w:rsid w:val="00F02C63"/>
    <w:rsid w:val="00F054FA"/>
    <w:rsid w:val="00F217E5"/>
    <w:rsid w:val="00F247BB"/>
    <w:rsid w:val="00F26F4E"/>
    <w:rsid w:val="00F272B4"/>
    <w:rsid w:val="00F32916"/>
    <w:rsid w:val="00F42CD3"/>
    <w:rsid w:val="00F516CD"/>
    <w:rsid w:val="00F54E0E"/>
    <w:rsid w:val="00F556A9"/>
    <w:rsid w:val="00F606A0"/>
    <w:rsid w:val="00F62AB3"/>
    <w:rsid w:val="00F63177"/>
    <w:rsid w:val="00F66597"/>
    <w:rsid w:val="00F71D04"/>
    <w:rsid w:val="00F7212F"/>
    <w:rsid w:val="00F8150C"/>
    <w:rsid w:val="00F9161A"/>
    <w:rsid w:val="00FC3528"/>
    <w:rsid w:val="00FD49FF"/>
    <w:rsid w:val="00FD5C8C"/>
    <w:rsid w:val="00FE1495"/>
    <w:rsid w:val="00FE161E"/>
    <w:rsid w:val="00FE3436"/>
    <w:rsid w:val="00FE373A"/>
    <w:rsid w:val="00FE4574"/>
    <w:rsid w:val="00FF0475"/>
    <w:rsid w:val="00FF21C1"/>
    <w:rsid w:val="00FF408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uiPriority w:val="99"/>
    <w:locked/>
    <w:rsid w:val="003039DE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9489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C2C2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C2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068F8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3bb2d4-be05-412c-98b0-cd6348e8b1a2" targetNamespace="http://schemas.microsoft.com/office/2006/metadata/properties" ma:root="true" ma:fieldsID="d41af5c836d734370eb92e7ee5f83852" ns2:_="" ns3:_="">
    <xsd:import namespace="996b2e75-67fd-4955-a3b0-5ab9934cb50b"/>
    <xsd:import namespace="413bb2d4-be05-412c-98b0-cd6348e8b1a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bb2d4-be05-412c-98b0-cd6348e8b1a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3bb2d4-be05-412c-98b0-cd6348e8b1a2">Documents Proposals Manager (DPM)</DPM_x0020_Author>
    <DPM_x0020_File_x0020_name xmlns="413bb2d4-be05-412c-98b0-cd6348e8b1a2">T13-WTSA.16-C-0043!A15!MSW-S</DPM_x0020_File_x0020_name>
    <DPM_x0020_Version xmlns="413bb2d4-be05-412c-98b0-cd6348e8b1a2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3bb2d4-be05-412c-98b0-cd6348e8b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413bb2d4-be05-412c-98b0-cd6348e8b1a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7CC601-C94C-4F24-92E7-756A10AB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6</Pages>
  <Words>2061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T13-WTSA.16-C-0043!A15!MSW-S</vt:lpstr>
    </vt:vector>
  </TitlesOfParts>
  <Manager>Secretaría General - Pool</Manager>
  <Company>International Telecommunication Union (ITU)</Company>
  <LinksUpToDate>false</LinksUpToDate>
  <CharactersWithSpaces>14003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T13-WTSA.16-C-0043!A15!MSW-S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Ricardo Sáez Grau</cp:lastModifiedBy>
  <cp:revision>165</cp:revision>
  <cp:lastPrinted>2016-10-10T14:26:00Z</cp:lastPrinted>
  <dcterms:created xsi:type="dcterms:W3CDTF">2016-10-07T14:46:00Z</dcterms:created>
  <dcterms:modified xsi:type="dcterms:W3CDTF">2016-10-11T07:27:00Z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