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43 (Add.12)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proofErr w:type="spellStart"/>
            <w:r w:rsidRPr="000273B7">
              <w:t>阿拉伯国家主管部门</w:t>
            </w:r>
            <w:proofErr w:type="spellEnd"/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176C9C" w:rsidP="00866B8F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拟议废止</w:t>
            </w:r>
            <w:r>
              <w:rPr>
                <w:lang w:eastAsia="zh-CN"/>
              </w:rPr>
              <w:t>第</w:t>
            </w:r>
            <w:r w:rsidR="000A3B30" w:rsidRPr="000273B7">
              <w:rPr>
                <w:lang w:eastAsia="zh-CN"/>
              </w:rPr>
              <w:t>82</w:t>
            </w:r>
            <w:r>
              <w:rPr>
                <w:rFonts w:hint="eastAsia"/>
                <w:lang w:eastAsia="zh-CN"/>
              </w:rPr>
              <w:t>号</w:t>
            </w:r>
            <w:bookmarkStart w:id="0" w:name="_GoBack"/>
            <w:bookmarkEnd w:id="0"/>
            <w:r>
              <w:rPr>
                <w:lang w:eastAsia="zh-CN"/>
              </w:rPr>
              <w:t>决议</w:t>
            </w:r>
            <w:r w:rsidR="00866B8F" w:rsidRPr="00866B8F">
              <w:rPr>
                <w:rFonts w:ascii="SimSun" w:hAnsi="SimSun"/>
                <w:lang w:eastAsia="zh-CN"/>
              </w:rPr>
              <w:t>“</w:t>
            </w:r>
            <w:r w:rsidR="00CD2F2E" w:rsidRPr="00866B8F">
              <w:rPr>
                <w:rFonts w:hint="eastAsia"/>
                <w:lang w:eastAsia="zh-CN"/>
              </w:rPr>
              <w:t>国际电联电信标准化部门的战略和结构审查</w:t>
            </w:r>
            <w:r w:rsidR="00866B8F" w:rsidRPr="00866B8F">
              <w:rPr>
                <w:rFonts w:ascii="SimSun" w:hAnsi="SimSun"/>
                <w:lang w:eastAsia="zh-CN"/>
              </w:rPr>
              <w:t>”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134"/>
        <w:gridCol w:w="8677"/>
      </w:tblGrid>
      <w:tr w:rsidR="003556C0" w:rsidRPr="00426748" w:rsidTr="005E03CA">
        <w:trPr>
          <w:cantSplit/>
        </w:trPr>
        <w:tc>
          <w:tcPr>
            <w:tcW w:w="1134" w:type="dxa"/>
          </w:tcPr>
          <w:p w:rsidR="003556C0" w:rsidRPr="00426748" w:rsidRDefault="003556C0" w:rsidP="005E03CA">
            <w:pPr>
              <w:rPr>
                <w:rFonts w:hint="eastAsia"/>
                <w:lang w:eastAsia="zh-CN"/>
              </w:rPr>
            </w:pPr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5E03CA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677" w:type="dxa"/>
              </w:tcPr>
              <w:p w:rsidR="003556C0" w:rsidRPr="00231452" w:rsidRDefault="00176C9C" w:rsidP="00176C9C">
                <w:pPr>
                  <w:rPr>
                    <w:lang w:eastAsia="zh-CN"/>
                  </w:rPr>
                </w:pPr>
                <w:r w:rsidRPr="00176C9C">
                  <w:rPr>
                    <w:rFonts w:hint="eastAsia"/>
                    <w:lang w:eastAsia="zh-CN"/>
                  </w:rPr>
                  <w:t>如</w:t>
                </w:r>
                <w:r w:rsidRPr="00176C9C">
                  <w:rPr>
                    <w:lang w:eastAsia="zh-CN"/>
                  </w:rPr>
                  <w:t>本文件所述，</w:t>
                </w:r>
                <w:r w:rsidRPr="00176C9C">
                  <w:rPr>
                    <w:rFonts w:hint="eastAsia"/>
                    <w:lang w:eastAsia="zh-CN"/>
                  </w:rPr>
                  <w:t>阿拉伯国家主管部门</w:t>
                </w:r>
                <w:r>
                  <w:rPr>
                    <w:rFonts w:hint="eastAsia"/>
                    <w:lang w:eastAsia="zh-CN"/>
                  </w:rPr>
                  <w:t>建议</w:t>
                </w:r>
                <w:r>
                  <w:rPr>
                    <w:lang w:eastAsia="zh-CN"/>
                  </w:rPr>
                  <w:t>废止第</w:t>
                </w:r>
                <w:r>
                  <w:rPr>
                    <w:rFonts w:hint="eastAsia"/>
                    <w:lang w:eastAsia="zh-CN"/>
                  </w:rPr>
                  <w:t>82</w:t>
                </w:r>
                <w:r>
                  <w:rPr>
                    <w:rFonts w:hint="eastAsia"/>
                    <w:lang w:eastAsia="zh-CN"/>
                  </w:rPr>
                  <w:t>号</w:t>
                </w:r>
                <w:r>
                  <w:rPr>
                    <w:lang w:eastAsia="zh-CN"/>
                  </w:rPr>
                  <w:t>决议。</w:t>
                </w:r>
              </w:p>
            </w:tc>
          </w:sdtContent>
        </w:sdt>
      </w:tr>
    </w:tbl>
    <w:p w:rsidR="005C7B12" w:rsidRDefault="005C7B12" w:rsidP="006F409E">
      <w:pPr>
        <w:rPr>
          <w:lang w:eastAsia="zh-CN"/>
        </w:rPr>
      </w:pP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7B5C71" w:rsidRDefault="00802593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ARB/43A12/1</w:t>
      </w:r>
    </w:p>
    <w:p w:rsidR="002F3272" w:rsidRPr="004E322F" w:rsidRDefault="00802593" w:rsidP="002F3272">
      <w:pPr>
        <w:pStyle w:val="ResNo"/>
        <w:rPr>
          <w:lang w:eastAsia="zh-CN"/>
        </w:rPr>
      </w:pPr>
      <w:bookmarkStart w:id="1" w:name="_Toc348252520"/>
      <w:r w:rsidRPr="00C52866">
        <w:rPr>
          <w:rStyle w:val="href"/>
          <w:rFonts w:hint="eastAsia"/>
        </w:rPr>
        <w:t>第</w:t>
      </w:r>
      <w:r w:rsidRPr="00C52866">
        <w:rPr>
          <w:rStyle w:val="href"/>
          <w:rFonts w:hint="eastAsia"/>
        </w:rPr>
        <w:t>82</w:t>
      </w:r>
      <w:r w:rsidRPr="00C52866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年，迪拜）</w:t>
      </w:r>
      <w:bookmarkEnd w:id="1"/>
    </w:p>
    <w:p w:rsidR="002F3272" w:rsidRPr="00C445B8" w:rsidRDefault="00802593" w:rsidP="002F3272">
      <w:pPr>
        <w:pStyle w:val="Restitle"/>
        <w:rPr>
          <w:lang w:eastAsia="zh-CN"/>
        </w:rPr>
      </w:pPr>
      <w:bookmarkStart w:id="2" w:name="_Toc348252521"/>
      <w:r>
        <w:rPr>
          <w:rFonts w:hint="eastAsia"/>
          <w:lang w:eastAsia="zh-CN"/>
        </w:rPr>
        <w:t>国际电联电信标准化部门</w:t>
      </w:r>
      <w:r w:rsidRPr="00C445B8">
        <w:rPr>
          <w:rFonts w:hint="eastAsia"/>
          <w:lang w:eastAsia="zh-CN"/>
        </w:rPr>
        <w:t>的</w:t>
      </w:r>
      <w:r>
        <w:rPr>
          <w:lang w:eastAsia="zh-CN"/>
        </w:rPr>
        <w:br/>
      </w:r>
      <w:r w:rsidRPr="00C445B8">
        <w:rPr>
          <w:rFonts w:hint="eastAsia"/>
          <w:lang w:eastAsia="zh-CN"/>
        </w:rPr>
        <w:t>战略和结构</w:t>
      </w:r>
      <w:r>
        <w:rPr>
          <w:rFonts w:hint="eastAsia"/>
          <w:lang w:eastAsia="zh-CN"/>
        </w:rPr>
        <w:t>审查</w:t>
      </w:r>
      <w:bookmarkEnd w:id="2"/>
    </w:p>
    <w:p w:rsidR="002F3272" w:rsidRPr="00AA7469" w:rsidRDefault="00802593" w:rsidP="00AA7469">
      <w:pPr>
        <w:pStyle w:val="Resref"/>
      </w:pPr>
      <w:r w:rsidRPr="00AA7469">
        <w:t>（</w:t>
      </w:r>
      <w:r w:rsidRPr="00AA7469">
        <w:t>2012</w:t>
      </w:r>
      <w:proofErr w:type="spellStart"/>
      <w:r w:rsidRPr="00AA7469">
        <w:t>年，迪拜</w:t>
      </w:r>
      <w:proofErr w:type="spellEnd"/>
      <w:r w:rsidRPr="00AA7469">
        <w:t>）</w:t>
      </w:r>
    </w:p>
    <w:p w:rsidR="002F3272" w:rsidRPr="004E322F" w:rsidRDefault="00802593" w:rsidP="002F3272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世界电信标准化全会（</w:t>
      </w:r>
      <w:r>
        <w:rPr>
          <w:lang w:eastAsia="zh-CN"/>
        </w:rPr>
        <w:t>2012</w:t>
      </w:r>
      <w:r>
        <w:rPr>
          <w:rFonts w:hint="eastAsia"/>
          <w:lang w:eastAsia="zh-CN"/>
        </w:rPr>
        <w:t>年，迪拜），</w:t>
      </w:r>
    </w:p>
    <w:p w:rsidR="007B5C71" w:rsidRDefault="00802593" w:rsidP="00176C9C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76C9C">
        <w:rPr>
          <w:rFonts w:hint="eastAsia"/>
          <w:lang w:eastAsia="zh-CN"/>
        </w:rPr>
        <w:t>审查</w:t>
      </w:r>
      <w:r w:rsidR="00176C9C">
        <w:rPr>
          <w:lang w:eastAsia="zh-CN"/>
        </w:rPr>
        <w:t>委员会</w:t>
      </w:r>
      <w:r w:rsidR="00176C9C">
        <w:rPr>
          <w:rFonts w:hint="eastAsia"/>
          <w:lang w:eastAsia="zh-CN"/>
        </w:rPr>
        <w:t>的职责</w:t>
      </w:r>
      <w:r w:rsidR="00176C9C">
        <w:rPr>
          <w:lang w:eastAsia="zh-CN"/>
        </w:rPr>
        <w:t>和任务已完成，因此应相应废止</w:t>
      </w:r>
      <w:r w:rsidR="00176C9C">
        <w:rPr>
          <w:rFonts w:hint="eastAsia"/>
          <w:lang w:eastAsia="zh-CN"/>
        </w:rPr>
        <w:t>有</w:t>
      </w:r>
      <w:r w:rsidR="00176C9C">
        <w:rPr>
          <w:lang w:eastAsia="zh-CN"/>
        </w:rPr>
        <w:t>关决议（</w:t>
      </w:r>
      <w:r w:rsidR="00433DFE" w:rsidRPr="00AF18AE">
        <w:rPr>
          <w:lang w:eastAsia="zh-CN"/>
        </w:rPr>
        <w:t>Rev. Com</w:t>
      </w:r>
      <w:r w:rsidR="00176C9C">
        <w:rPr>
          <w:rFonts w:hint="eastAsia"/>
          <w:lang w:eastAsia="zh-CN"/>
        </w:rPr>
        <w:t>）</w:t>
      </w:r>
      <w:r w:rsidR="00176C9C">
        <w:rPr>
          <w:lang w:eastAsia="zh-CN"/>
        </w:rPr>
        <w:t>。</w:t>
      </w:r>
    </w:p>
    <w:p w:rsidR="005160C2" w:rsidRDefault="005160C2" w:rsidP="00176C9C">
      <w:pPr>
        <w:pStyle w:val="Reasons"/>
        <w:rPr>
          <w:lang w:eastAsia="zh-CN"/>
        </w:rPr>
      </w:pPr>
    </w:p>
    <w:p w:rsidR="005160C2" w:rsidRDefault="005160C2" w:rsidP="0032202E">
      <w:pPr>
        <w:pStyle w:val="Reasons"/>
        <w:rPr>
          <w:lang w:eastAsia="zh-CN"/>
        </w:rPr>
      </w:pPr>
    </w:p>
    <w:p w:rsidR="005160C2" w:rsidRDefault="005160C2" w:rsidP="006F3883">
      <w:pPr>
        <w:jc w:val="center"/>
      </w:pPr>
      <w:r>
        <w:t>______________</w:t>
      </w:r>
    </w:p>
    <w:sectPr w:rsidR="005160C2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4A" w:rsidRPr="005160C2" w:rsidRDefault="008C724A" w:rsidP="008C724A">
    <w:pPr>
      <w:pStyle w:val="Footer"/>
      <w:rPr>
        <w:lang w:val="fr-CH"/>
      </w:rPr>
    </w:pPr>
    <w:r>
      <w:fldChar w:fldCharType="begin"/>
    </w:r>
    <w:r w:rsidRPr="005160C2">
      <w:rPr>
        <w:lang w:val="fr-CH"/>
      </w:rPr>
      <w:instrText xml:space="preserve"> FILENAME \p  \* MERGEFORMAT </w:instrText>
    </w:r>
    <w:r>
      <w:fldChar w:fldCharType="separate"/>
    </w:r>
    <w:r w:rsidRPr="005160C2">
      <w:rPr>
        <w:lang w:val="fr-CH"/>
      </w:rPr>
      <w:t>P:\CHI\ITU-T\CONF-T\WTSA16\000\043ADD12C.docx</w:t>
    </w:r>
    <w:r>
      <w:fldChar w:fldCharType="end"/>
    </w:r>
    <w:r w:rsidRPr="005160C2">
      <w:rPr>
        <w:lang w:val="fr-CH"/>
      </w:rPr>
      <w:t xml:space="preserve"> </w:t>
    </w:r>
    <w:r>
      <w:rPr>
        <w:lang w:val="fr-CH"/>
      </w:rPr>
      <w:t>(405792</w:t>
    </w:r>
    <w:r w:rsidRPr="00CC46F8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4A" w:rsidRPr="005160C2" w:rsidRDefault="008C724A" w:rsidP="008C724A">
    <w:pPr>
      <w:pStyle w:val="Footer"/>
      <w:rPr>
        <w:lang w:val="fr-CH"/>
      </w:rPr>
    </w:pPr>
    <w:r>
      <w:fldChar w:fldCharType="begin"/>
    </w:r>
    <w:r w:rsidRPr="005160C2">
      <w:rPr>
        <w:lang w:val="fr-CH"/>
      </w:rPr>
      <w:instrText xml:space="preserve"> FILENAME \p  \* MERGEFORMAT </w:instrText>
    </w:r>
    <w:r>
      <w:fldChar w:fldCharType="separate"/>
    </w:r>
    <w:r w:rsidRPr="005160C2">
      <w:rPr>
        <w:lang w:val="fr-CH"/>
      </w:rPr>
      <w:t>P:\CHI\ITU-T\CONF-T\WTSA16\000\043ADD12C.docx</w:t>
    </w:r>
    <w:r>
      <w:fldChar w:fldCharType="end"/>
    </w:r>
    <w:r w:rsidRPr="005160C2">
      <w:rPr>
        <w:lang w:val="fr-CH"/>
      </w:rPr>
      <w:t xml:space="preserve"> </w:t>
    </w:r>
    <w:r>
      <w:rPr>
        <w:lang w:val="fr-CH"/>
      </w:rPr>
      <w:t>(405792</w:t>
    </w:r>
    <w:r w:rsidRPr="00CC46F8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6B8F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WTSA16/43(Add.12)-C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123B64"/>
    <w:rsid w:val="0014554F"/>
    <w:rsid w:val="00166859"/>
    <w:rsid w:val="001765EC"/>
    <w:rsid w:val="00176C9C"/>
    <w:rsid w:val="001853E8"/>
    <w:rsid w:val="001B6360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262A"/>
    <w:rsid w:val="003169D2"/>
    <w:rsid w:val="00323CA0"/>
    <w:rsid w:val="003468CA"/>
    <w:rsid w:val="003556C0"/>
    <w:rsid w:val="0036286E"/>
    <w:rsid w:val="00372FC2"/>
    <w:rsid w:val="003A69EA"/>
    <w:rsid w:val="003B4BEF"/>
    <w:rsid w:val="003C6B45"/>
    <w:rsid w:val="003F0C01"/>
    <w:rsid w:val="00400909"/>
    <w:rsid w:val="0041282E"/>
    <w:rsid w:val="00433DFE"/>
    <w:rsid w:val="00437869"/>
    <w:rsid w:val="004509C5"/>
    <w:rsid w:val="00465A34"/>
    <w:rsid w:val="004B4108"/>
    <w:rsid w:val="004C4554"/>
    <w:rsid w:val="004D04A4"/>
    <w:rsid w:val="004D2DEC"/>
    <w:rsid w:val="004F2BE6"/>
    <w:rsid w:val="00502B2E"/>
    <w:rsid w:val="005160C2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03CA"/>
    <w:rsid w:val="005E7FD8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883"/>
    <w:rsid w:val="006F3C60"/>
    <w:rsid w:val="006F409E"/>
    <w:rsid w:val="00707454"/>
    <w:rsid w:val="00736415"/>
    <w:rsid w:val="00770D2A"/>
    <w:rsid w:val="00775B71"/>
    <w:rsid w:val="007864F6"/>
    <w:rsid w:val="007B5C71"/>
    <w:rsid w:val="007B7C4B"/>
    <w:rsid w:val="007F0FC5"/>
    <w:rsid w:val="007F1339"/>
    <w:rsid w:val="007F5C36"/>
    <w:rsid w:val="00802593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66B8F"/>
    <w:rsid w:val="008A7416"/>
    <w:rsid w:val="008B6852"/>
    <w:rsid w:val="008C26FF"/>
    <w:rsid w:val="008C724A"/>
    <w:rsid w:val="008D1D14"/>
    <w:rsid w:val="008E1785"/>
    <w:rsid w:val="008E7127"/>
    <w:rsid w:val="008E7C8E"/>
    <w:rsid w:val="00912959"/>
    <w:rsid w:val="0092075B"/>
    <w:rsid w:val="0094584C"/>
    <w:rsid w:val="009657F9"/>
    <w:rsid w:val="009759FE"/>
    <w:rsid w:val="0099525B"/>
    <w:rsid w:val="009C72B7"/>
    <w:rsid w:val="009D164C"/>
    <w:rsid w:val="009D44E2"/>
    <w:rsid w:val="00A0052C"/>
    <w:rsid w:val="00A06370"/>
    <w:rsid w:val="00A16B3A"/>
    <w:rsid w:val="00A31B14"/>
    <w:rsid w:val="00A323DC"/>
    <w:rsid w:val="00A815BE"/>
    <w:rsid w:val="00AA5DA1"/>
    <w:rsid w:val="00AA7469"/>
    <w:rsid w:val="00AB7F81"/>
    <w:rsid w:val="00AE369F"/>
    <w:rsid w:val="00B026CB"/>
    <w:rsid w:val="00B637AD"/>
    <w:rsid w:val="00B851D4"/>
    <w:rsid w:val="00B868FC"/>
    <w:rsid w:val="00B95072"/>
    <w:rsid w:val="00BB26CD"/>
    <w:rsid w:val="00C07239"/>
    <w:rsid w:val="00C364B1"/>
    <w:rsid w:val="00C47D87"/>
    <w:rsid w:val="00C5068A"/>
    <w:rsid w:val="00C627F9"/>
    <w:rsid w:val="00C63202"/>
    <w:rsid w:val="00C6584D"/>
    <w:rsid w:val="00C929E0"/>
    <w:rsid w:val="00CB4E5A"/>
    <w:rsid w:val="00CC73D7"/>
    <w:rsid w:val="00CD2F2E"/>
    <w:rsid w:val="00CF0AD7"/>
    <w:rsid w:val="00CF0BE1"/>
    <w:rsid w:val="00CF25B1"/>
    <w:rsid w:val="00CF5665"/>
    <w:rsid w:val="00D061C5"/>
    <w:rsid w:val="00D35993"/>
    <w:rsid w:val="00D52A14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47A64"/>
    <w:rsid w:val="00E560F1"/>
    <w:rsid w:val="00E9167E"/>
    <w:rsid w:val="00E92319"/>
    <w:rsid w:val="00F469EB"/>
    <w:rsid w:val="00F532F9"/>
    <w:rsid w:val="00F65C1D"/>
    <w:rsid w:val="00F6619A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4141c56-dffb-4fea-a732-3746ed37ec1b" targetNamespace="http://schemas.microsoft.com/office/2006/metadata/properties" ma:root="true" ma:fieldsID="d41af5c836d734370eb92e7ee5f83852" ns2:_="" ns3:_="">
    <xsd:import namespace="996b2e75-67fd-4955-a3b0-5ab9934cb50b"/>
    <xsd:import namespace="a4141c56-dffb-4fea-a732-3746ed37ec1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41c56-dffb-4fea-a732-3746ed37ec1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4141c56-dffb-4fea-a732-3746ed37ec1b">Documents Proposals Manager (DPM)</DPM_x0020_Author>
    <DPM_x0020_File_x0020_name xmlns="a4141c56-dffb-4fea-a732-3746ed37ec1b">T13-WTSA.16-C-0043!A12!MSW-C</DPM_x0020_File_x0020_name>
    <DPM_x0020_Version xmlns="a4141c56-dffb-4fea-a732-3746ed37ec1b">DPM_v2016.10.3.2_prod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4141c56-dffb-4fea-a732-3746ed37e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a4141c56-dffb-4fea-a732-3746ed37ec1b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T13-WTSA.16-C-0043!A12!MSW-C</vt:lpstr>
    </vt:vector>
  </TitlesOfParts>
  <Manager>General Secretariat - Pool</Manager>
  <Company>International Telecommunication Union (ITU)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T13-WTSA.16-C-0043!A12!MSW-C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Xu, Hui</cp:lastModifiedBy>
  <cp:revision>18</cp:revision>
  <cp:lastPrinted>2016-06-07T13:24:00Z</cp:lastPrinted>
  <dcterms:created xsi:type="dcterms:W3CDTF">2016-10-10T07:42:00Z</dcterms:created>
  <dcterms:modified xsi:type="dcterms:W3CDTF">2016-10-10T08:33:00Z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