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560"/>
        <w:gridCol w:w="4961"/>
        <w:gridCol w:w="1134"/>
        <w:gridCol w:w="2126"/>
      </w:tblGrid>
      <w:tr w:rsidR="00261604" w:rsidRPr="00D05113" w:rsidTr="00190D8B">
        <w:trPr>
          <w:cantSplit/>
        </w:trPr>
        <w:tc>
          <w:tcPr>
            <w:tcW w:w="1560" w:type="dxa"/>
          </w:tcPr>
          <w:p w:rsidR="00261604" w:rsidRPr="00D05113" w:rsidRDefault="00261604" w:rsidP="00190D8B">
            <w:pPr>
              <w:spacing w:before="0" w:after="12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D05113">
              <w:rPr>
                <w:noProof/>
                <w:lang w:val="en-GB"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7" name="Picture 7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vAlign w:val="center"/>
          </w:tcPr>
          <w:p w:rsidR="00261604" w:rsidRPr="00D05113" w:rsidRDefault="00261604" w:rsidP="00777F17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D05113">
              <w:rPr>
                <w:rFonts w:ascii="Verdana" w:hAnsi="Verdana" w:cs="Times New Roman Bold"/>
                <w:b/>
                <w:bCs/>
                <w:szCs w:val="22"/>
              </w:rPr>
              <w:t>Всемирная ассамблея по стандартизации электросвязи (ВАСЭ-16)</w:t>
            </w:r>
            <w:r w:rsidRPr="00D05113">
              <w:rPr>
                <w:rFonts w:ascii="Verdana" w:hAnsi="Verdana" w:cs="Times New Roman Bold"/>
                <w:b/>
                <w:bCs/>
                <w:szCs w:val="22"/>
              </w:rPr>
              <w:br/>
            </w:r>
            <w:r w:rsidRPr="00D05113">
              <w:rPr>
                <w:rFonts w:ascii="Verdana" w:hAnsi="Verdana" w:cs="Arial"/>
                <w:b/>
                <w:bCs/>
                <w:sz w:val="18"/>
                <w:szCs w:val="18"/>
              </w:rPr>
              <w:t>Хаммамет</w:t>
            </w:r>
            <w:r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 25 октября – 3 ноября 2016 года</w:t>
            </w:r>
          </w:p>
        </w:tc>
        <w:tc>
          <w:tcPr>
            <w:tcW w:w="2126" w:type="dxa"/>
          </w:tcPr>
          <w:p w:rsidR="00261604" w:rsidRPr="00D05113" w:rsidRDefault="00261604" w:rsidP="00190D8B">
            <w:pPr>
              <w:spacing w:line="240" w:lineRule="atLeast"/>
              <w:jc w:val="right"/>
            </w:pPr>
            <w:r w:rsidRPr="00D05113">
              <w:rPr>
                <w:noProof/>
                <w:lang w:val="en-GB" w:eastAsia="zh-CN"/>
              </w:rPr>
              <w:drawing>
                <wp:inline distT="0" distB="0" distL="0" distR="0">
                  <wp:extent cx="851392" cy="680085"/>
                  <wp:effectExtent l="0" t="0" r="6350" b="5715"/>
                  <wp:docPr id="1" name="Picture 1" descr="C:\Users\gaspari\AppData\Local\Microsoft\Windows\Temporary Internet Files\Content.Word\logos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spari\AppData\Local\Microsoft\Windows\Temporary Internet Files\Content.Word\logos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370" cy="69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F4D" w:rsidRPr="00D05113" w:rsidTr="00EE6AA9">
        <w:trPr>
          <w:cantSplit/>
        </w:trPr>
        <w:tc>
          <w:tcPr>
            <w:tcW w:w="6521" w:type="dxa"/>
            <w:gridSpan w:val="2"/>
            <w:tcBorders>
              <w:top w:val="single" w:sz="12" w:space="0" w:color="auto"/>
            </w:tcBorders>
          </w:tcPr>
          <w:p w:rsidR="00D15F4D" w:rsidRPr="00D05113" w:rsidRDefault="00D15F4D" w:rsidP="00190D8B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:rsidR="00D15F4D" w:rsidRPr="00D05113" w:rsidRDefault="00D15F4D" w:rsidP="00190D8B">
            <w:pPr>
              <w:spacing w:before="0"/>
              <w:rPr>
                <w:rFonts w:ascii="Verdana" w:hAnsi="Verdana"/>
                <w:sz w:val="18"/>
                <w:szCs w:val="22"/>
              </w:rPr>
            </w:pPr>
          </w:p>
        </w:tc>
      </w:tr>
      <w:tr w:rsidR="00E11080" w:rsidRPr="00D05113" w:rsidTr="00EE6AA9">
        <w:trPr>
          <w:cantSplit/>
        </w:trPr>
        <w:tc>
          <w:tcPr>
            <w:tcW w:w="6521" w:type="dxa"/>
            <w:gridSpan w:val="2"/>
          </w:tcPr>
          <w:p w:rsidR="00E11080" w:rsidRPr="00597005" w:rsidRDefault="00E11080" w:rsidP="00190D8B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  <w:gridSpan w:val="2"/>
          </w:tcPr>
          <w:p w:rsidR="00E11080" w:rsidRPr="00D05113" w:rsidRDefault="00E11080" w:rsidP="00190D8B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E6AA9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5</w:t>
            </w:r>
            <w:r w:rsidRPr="00EE6AA9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42-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E11080" w:rsidRPr="00D05113" w:rsidTr="00EE6AA9">
        <w:trPr>
          <w:cantSplit/>
        </w:trPr>
        <w:tc>
          <w:tcPr>
            <w:tcW w:w="6521" w:type="dxa"/>
            <w:gridSpan w:val="2"/>
          </w:tcPr>
          <w:p w:rsidR="00E11080" w:rsidRPr="00EE6AA9" w:rsidRDefault="00E11080" w:rsidP="00190D8B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:rsidR="00E11080" w:rsidRPr="005651C9" w:rsidRDefault="00E11080" w:rsidP="00190D8B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28 сентября 2016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E11080" w:rsidRPr="00D05113" w:rsidTr="00EE6AA9">
        <w:trPr>
          <w:cantSplit/>
        </w:trPr>
        <w:tc>
          <w:tcPr>
            <w:tcW w:w="6521" w:type="dxa"/>
            <w:gridSpan w:val="2"/>
          </w:tcPr>
          <w:p w:rsidR="00E11080" w:rsidRPr="00D05113" w:rsidRDefault="00E11080" w:rsidP="00190D8B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:rsidR="00E11080" w:rsidRPr="00D05113" w:rsidRDefault="00E11080" w:rsidP="00190D8B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E11080" w:rsidRPr="00D05113" w:rsidTr="00190D8B">
        <w:trPr>
          <w:cantSplit/>
        </w:trPr>
        <w:tc>
          <w:tcPr>
            <w:tcW w:w="9781" w:type="dxa"/>
            <w:gridSpan w:val="4"/>
          </w:tcPr>
          <w:p w:rsidR="00E11080" w:rsidRPr="00D05113" w:rsidRDefault="00E11080" w:rsidP="00190D8B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E11080" w:rsidRPr="00D05113" w:rsidTr="00190D8B">
        <w:trPr>
          <w:cantSplit/>
        </w:trPr>
        <w:tc>
          <w:tcPr>
            <w:tcW w:w="9781" w:type="dxa"/>
            <w:gridSpan w:val="4"/>
          </w:tcPr>
          <w:p w:rsidR="00E11080" w:rsidRPr="00EE6AA9" w:rsidRDefault="00E11080" w:rsidP="00EE6AA9">
            <w:pPr>
              <w:pStyle w:val="Source"/>
            </w:pPr>
            <w:r w:rsidRPr="00EE6AA9">
              <w:t>Администрации Африканского союза электросвязи</w:t>
            </w:r>
          </w:p>
        </w:tc>
      </w:tr>
      <w:tr w:rsidR="00E11080" w:rsidRPr="007F5A7F" w:rsidTr="00190D8B">
        <w:trPr>
          <w:cantSplit/>
        </w:trPr>
        <w:tc>
          <w:tcPr>
            <w:tcW w:w="9781" w:type="dxa"/>
            <w:gridSpan w:val="4"/>
          </w:tcPr>
          <w:p w:rsidR="00E11080" w:rsidRPr="007F5A7F" w:rsidRDefault="0092594A" w:rsidP="0092594A">
            <w:pPr>
              <w:pStyle w:val="Title1"/>
            </w:pPr>
            <w:r>
              <w:t>предлагаемое изменение резолюции</w:t>
            </w:r>
            <w:r w:rsidR="00EE6AA9" w:rsidRPr="007F5A7F">
              <w:t xml:space="preserve"> 31 −</w:t>
            </w:r>
            <w:r w:rsidR="00E11080" w:rsidRPr="007F5A7F">
              <w:t xml:space="preserve"> </w:t>
            </w:r>
            <w:r w:rsidR="007F5A7F" w:rsidRPr="00C37282">
              <w:t>Разрешение на участие объединений или организаций в работе Сектора стандартизации электросвязи МСЭ в качестве Ассоциированных членов</w:t>
            </w:r>
          </w:p>
        </w:tc>
      </w:tr>
      <w:tr w:rsidR="00E11080" w:rsidRPr="007F5A7F" w:rsidTr="00190D8B">
        <w:trPr>
          <w:cantSplit/>
        </w:trPr>
        <w:tc>
          <w:tcPr>
            <w:tcW w:w="9781" w:type="dxa"/>
            <w:gridSpan w:val="4"/>
          </w:tcPr>
          <w:p w:rsidR="00E11080" w:rsidRPr="007F5A7F" w:rsidRDefault="00E11080" w:rsidP="00190D8B">
            <w:pPr>
              <w:pStyle w:val="Title2"/>
            </w:pPr>
          </w:p>
        </w:tc>
      </w:tr>
      <w:tr w:rsidR="00E11080" w:rsidRPr="007F5A7F" w:rsidTr="00190D8B">
        <w:trPr>
          <w:cantSplit/>
        </w:trPr>
        <w:tc>
          <w:tcPr>
            <w:tcW w:w="9781" w:type="dxa"/>
            <w:gridSpan w:val="4"/>
          </w:tcPr>
          <w:p w:rsidR="00E11080" w:rsidRPr="007F5A7F" w:rsidRDefault="00E11080" w:rsidP="00190D8B">
            <w:pPr>
              <w:pStyle w:val="Agendaitem"/>
              <w:rPr>
                <w:szCs w:val="26"/>
                <w:lang w:val="ru-RU"/>
              </w:rPr>
            </w:pPr>
          </w:p>
        </w:tc>
      </w:tr>
    </w:tbl>
    <w:p w:rsidR="001434F1" w:rsidRPr="007F5A7F" w:rsidRDefault="001434F1" w:rsidP="001434F1">
      <w:pPr>
        <w:pStyle w:val="Normalaftertitle"/>
        <w:rPr>
          <w:szCs w:val="22"/>
        </w:rPr>
      </w:pPr>
    </w:p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560"/>
        <w:gridCol w:w="8251"/>
      </w:tblGrid>
      <w:tr w:rsidR="001434F1" w:rsidRPr="0092594A" w:rsidTr="00193AD1">
        <w:trPr>
          <w:cantSplit/>
        </w:trPr>
        <w:tc>
          <w:tcPr>
            <w:tcW w:w="1560" w:type="dxa"/>
          </w:tcPr>
          <w:p w:rsidR="001434F1" w:rsidRPr="00426748" w:rsidRDefault="001434F1" w:rsidP="00EE6AA9">
            <w:r w:rsidRPr="007F5A7F">
              <w:rPr>
                <w:b/>
                <w:bCs/>
              </w:rPr>
              <w:t>Резюме</w:t>
            </w:r>
            <w:r w:rsidRPr="008F7104">
              <w:t>:</w:t>
            </w:r>
          </w:p>
        </w:tc>
        <w:sdt>
          <w:sdtPr>
            <w:alias w:val="Abstract"/>
            <w:tag w:val="Abstract"/>
            <w:id w:val="-939903723"/>
            <w:placeholder>
              <w:docPart w:val="F849B9D5F19B4DD4AF26C41580D3E9A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8251" w:type="dxa"/>
              </w:tcPr>
              <w:p w:rsidR="001434F1" w:rsidRPr="0092594A" w:rsidRDefault="0092594A" w:rsidP="0067377B">
                <w:pPr>
                  <w:rPr>
                    <w:color w:val="000000" w:themeColor="text1"/>
                  </w:rPr>
                </w:pPr>
                <w:r w:rsidRPr="0092594A">
                  <w:t xml:space="preserve">В настоящем документе администрации африканских стран предлагают </w:t>
                </w:r>
                <w:r>
                  <w:t>в</w:t>
                </w:r>
                <w:r w:rsidRPr="0092594A">
                  <w:t xml:space="preserve">нести изменения в Резолюцию </w:t>
                </w:r>
                <w:r w:rsidR="0067377B">
                  <w:t>31</w:t>
                </w:r>
                <w:r w:rsidR="007F5A7F" w:rsidRPr="0092594A">
                  <w:t>.</w:t>
                </w:r>
              </w:p>
            </w:tc>
          </w:sdtContent>
        </w:sdt>
      </w:tr>
    </w:tbl>
    <w:p w:rsidR="007F5A7F" w:rsidRPr="0092594A" w:rsidRDefault="007F5A7F" w:rsidP="0092594A">
      <w:pPr>
        <w:pStyle w:val="Heading1"/>
        <w:rPr>
          <w:lang w:val="ru-RU"/>
        </w:rPr>
      </w:pPr>
      <w:r w:rsidRPr="0092594A">
        <w:rPr>
          <w:lang w:val="ru-RU"/>
        </w:rPr>
        <w:t>1</w:t>
      </w:r>
      <w:r w:rsidRPr="0092594A">
        <w:rPr>
          <w:lang w:val="ru-RU"/>
        </w:rPr>
        <w:tab/>
      </w:r>
      <w:r w:rsidR="0092594A">
        <w:rPr>
          <w:lang w:val="ru-RU"/>
        </w:rPr>
        <w:t>Введ</w:t>
      </w:r>
      <w:bookmarkStart w:id="0" w:name="_GoBack"/>
      <w:bookmarkEnd w:id="0"/>
      <w:r w:rsidR="0092594A">
        <w:rPr>
          <w:lang w:val="ru-RU"/>
        </w:rPr>
        <w:t>ение</w:t>
      </w:r>
    </w:p>
    <w:p w:rsidR="007F5A7F" w:rsidRPr="009575D0" w:rsidRDefault="006B0C4D" w:rsidP="009575D0">
      <w:r w:rsidRPr="009575D0">
        <w:t>Вопрос о финансовых взносах, связанных с вступлением в МСЭ-</w:t>
      </w:r>
      <w:r w:rsidR="00073F33" w:rsidRPr="009575D0">
        <w:t>Т, все</w:t>
      </w:r>
      <w:r w:rsidRPr="009575D0">
        <w:t xml:space="preserve"> еще создает трудности для большинства некоммерческих организаций и объединений из</w:t>
      </w:r>
      <w:r w:rsidR="0055262E" w:rsidRPr="009575D0">
        <w:t xml:space="preserve"> развивающихся стран</w:t>
      </w:r>
      <w:r w:rsidRPr="009575D0">
        <w:t>, стремящихся играть</w:t>
      </w:r>
      <w:r w:rsidR="0055262E" w:rsidRPr="009575D0">
        <w:t xml:space="preserve"> активную роль в деятельности МСЭ-Т</w:t>
      </w:r>
      <w:r w:rsidR="004A07E5">
        <w:t>,</w:t>
      </w:r>
      <w:r w:rsidR="0055262E" w:rsidRPr="009575D0">
        <w:t xml:space="preserve"> и, вследствие этого, в</w:t>
      </w:r>
      <w:r w:rsidR="0055262E" w:rsidRPr="00FC4603">
        <w:t> </w:t>
      </w:r>
      <w:r w:rsidR="0055262E" w:rsidRPr="009575D0">
        <w:t>достижении целей Резолюции 123 (Пересм. Пусан, 2014 г.) Полномочной конференции.</w:t>
      </w:r>
    </w:p>
    <w:p w:rsidR="007F5A7F" w:rsidRPr="00073F33" w:rsidRDefault="00073F33" w:rsidP="009575D0">
      <w:r>
        <w:t>Список</w:t>
      </w:r>
      <w:r w:rsidRPr="00073F33">
        <w:t xml:space="preserve"> </w:t>
      </w:r>
      <w:r w:rsidR="009575D0">
        <w:t>А</w:t>
      </w:r>
      <w:r>
        <w:t>ссоциированных</w:t>
      </w:r>
      <w:r w:rsidRPr="00073F33">
        <w:t xml:space="preserve"> </w:t>
      </w:r>
      <w:r w:rsidR="009575D0">
        <w:t>ч</w:t>
      </w:r>
      <w:r>
        <w:t>ленов</w:t>
      </w:r>
      <w:r w:rsidRPr="00073F33">
        <w:t xml:space="preserve"> </w:t>
      </w:r>
      <w:r>
        <w:t>весьма</w:t>
      </w:r>
      <w:r w:rsidRPr="00073F33">
        <w:t xml:space="preserve"> </w:t>
      </w:r>
      <w:r>
        <w:t>четко</w:t>
      </w:r>
      <w:r w:rsidRPr="00073F33">
        <w:t xml:space="preserve"> </w:t>
      </w:r>
      <w:r>
        <w:t>свидетельствует</w:t>
      </w:r>
      <w:r w:rsidRPr="00073F33">
        <w:t xml:space="preserve"> </w:t>
      </w:r>
      <w:r>
        <w:t>о</w:t>
      </w:r>
      <w:r w:rsidRPr="00073F33">
        <w:t xml:space="preserve"> </w:t>
      </w:r>
      <w:r>
        <w:t>том</w:t>
      </w:r>
      <w:r w:rsidRPr="00073F33">
        <w:t xml:space="preserve">, </w:t>
      </w:r>
      <w:r>
        <w:t>что</w:t>
      </w:r>
      <w:r w:rsidRPr="00073F33">
        <w:t xml:space="preserve"> </w:t>
      </w:r>
      <w:r>
        <w:t>только</w:t>
      </w:r>
      <w:r w:rsidRPr="00073F33">
        <w:t xml:space="preserve"> </w:t>
      </w:r>
      <w:r>
        <w:t>крупные</w:t>
      </w:r>
      <w:r w:rsidRPr="00073F33">
        <w:t xml:space="preserve"> </w:t>
      </w:r>
      <w:r>
        <w:t>и</w:t>
      </w:r>
      <w:r w:rsidRPr="00073F33">
        <w:t>/</w:t>
      </w:r>
      <w:r>
        <w:t>или</w:t>
      </w:r>
      <w:r w:rsidRPr="00073F33">
        <w:t xml:space="preserve"> </w:t>
      </w:r>
      <w:r>
        <w:t>коммерческие</w:t>
      </w:r>
      <w:r w:rsidRPr="00073F33">
        <w:t xml:space="preserve"> </w:t>
      </w:r>
      <w:r>
        <w:t>организации</w:t>
      </w:r>
      <w:r w:rsidRPr="00073F33">
        <w:t xml:space="preserve"> </w:t>
      </w:r>
      <w:r>
        <w:t>могут</w:t>
      </w:r>
      <w:r w:rsidRPr="00073F33">
        <w:t xml:space="preserve"> </w:t>
      </w:r>
      <w:r>
        <w:t>позволить</w:t>
      </w:r>
      <w:r w:rsidRPr="00073F33">
        <w:t xml:space="preserve"> </w:t>
      </w:r>
      <w:r>
        <w:t>себе</w:t>
      </w:r>
      <w:r w:rsidRPr="00073F33">
        <w:t xml:space="preserve"> </w:t>
      </w:r>
      <w:r>
        <w:t>стать</w:t>
      </w:r>
      <w:r w:rsidRPr="00073F33">
        <w:t xml:space="preserve"> </w:t>
      </w:r>
      <w:r>
        <w:t>Членам</w:t>
      </w:r>
      <w:r w:rsidR="009575D0">
        <w:t>и</w:t>
      </w:r>
      <w:r w:rsidRPr="00073F33">
        <w:t xml:space="preserve"> </w:t>
      </w:r>
      <w:r>
        <w:t>или</w:t>
      </w:r>
      <w:r w:rsidRPr="00073F33">
        <w:t xml:space="preserve"> </w:t>
      </w:r>
      <w:r>
        <w:t>Ассоциированными</w:t>
      </w:r>
      <w:r w:rsidRPr="00073F33">
        <w:t xml:space="preserve"> </w:t>
      </w:r>
      <w:r>
        <w:t>членами</w:t>
      </w:r>
      <w:r w:rsidRPr="00073F33">
        <w:t xml:space="preserve"> </w:t>
      </w:r>
      <w:r>
        <w:t>Сектора</w:t>
      </w:r>
      <w:r w:rsidRPr="00073F33">
        <w:t xml:space="preserve"> </w:t>
      </w:r>
      <w:r>
        <w:t>МСЭ</w:t>
      </w:r>
      <w:r w:rsidRPr="00073F33">
        <w:t>-</w:t>
      </w:r>
      <w:r>
        <w:t>Т</w:t>
      </w:r>
      <w:r w:rsidR="007F5A7F" w:rsidRPr="00073F33">
        <w:t xml:space="preserve">. </w:t>
      </w:r>
    </w:p>
    <w:p w:rsidR="007F5A7F" w:rsidRPr="009575D0" w:rsidRDefault="007F5A7F" w:rsidP="00073F33">
      <w:pPr>
        <w:pStyle w:val="Heading1"/>
        <w:rPr>
          <w:lang w:val="ru-RU"/>
        </w:rPr>
      </w:pPr>
      <w:r w:rsidRPr="009575D0">
        <w:rPr>
          <w:lang w:val="ru-RU"/>
        </w:rPr>
        <w:t>2</w:t>
      </w:r>
      <w:r w:rsidRPr="009575D0">
        <w:rPr>
          <w:lang w:val="ru-RU"/>
        </w:rPr>
        <w:tab/>
      </w:r>
      <w:r w:rsidR="00073F33">
        <w:rPr>
          <w:lang w:val="ru-RU"/>
        </w:rPr>
        <w:t>Предложение</w:t>
      </w:r>
    </w:p>
    <w:p w:rsidR="007F5A7F" w:rsidRPr="00875C0A" w:rsidRDefault="00073F33" w:rsidP="00875C0A">
      <w:r>
        <w:t>Необходимо</w:t>
      </w:r>
      <w:r w:rsidRPr="00875C0A">
        <w:t xml:space="preserve"> </w:t>
      </w:r>
      <w:r w:rsidR="00875C0A">
        <w:t>рассмотреть</w:t>
      </w:r>
      <w:r w:rsidRPr="00875C0A">
        <w:t xml:space="preserve"> </w:t>
      </w:r>
      <w:r>
        <w:t>вопрос</w:t>
      </w:r>
      <w:r w:rsidRPr="00875C0A">
        <w:t xml:space="preserve"> </w:t>
      </w:r>
      <w:r>
        <w:t>об</w:t>
      </w:r>
      <w:r w:rsidRPr="00875C0A">
        <w:t xml:space="preserve"> </w:t>
      </w:r>
      <w:r>
        <w:t>отмене</w:t>
      </w:r>
      <w:r w:rsidRPr="00875C0A">
        <w:t xml:space="preserve"> </w:t>
      </w:r>
      <w:r>
        <w:t>на</w:t>
      </w:r>
      <w:r w:rsidRPr="00875C0A">
        <w:t xml:space="preserve"> </w:t>
      </w:r>
      <w:r w:rsidR="00875C0A">
        <w:t>постоянной</w:t>
      </w:r>
      <w:r w:rsidRPr="00875C0A">
        <w:t xml:space="preserve"> </w:t>
      </w:r>
      <w:r>
        <w:t>основе</w:t>
      </w:r>
      <w:r w:rsidRPr="00875C0A">
        <w:t xml:space="preserve"> </w:t>
      </w:r>
      <w:r>
        <w:t>финансовых</w:t>
      </w:r>
      <w:r w:rsidRPr="00875C0A">
        <w:t xml:space="preserve"> </w:t>
      </w:r>
      <w:r>
        <w:t>взносов</w:t>
      </w:r>
      <w:r w:rsidR="00875C0A" w:rsidRPr="00875C0A">
        <w:t xml:space="preserve"> </w:t>
      </w:r>
      <w:r w:rsidR="00875C0A">
        <w:t>для</w:t>
      </w:r>
      <w:r w:rsidR="00875C0A" w:rsidRPr="00875C0A">
        <w:t xml:space="preserve"> </w:t>
      </w:r>
      <w:r w:rsidR="00875C0A">
        <w:t>Ассоциированных</w:t>
      </w:r>
      <w:r w:rsidR="00875C0A" w:rsidRPr="00875C0A">
        <w:t xml:space="preserve"> членов </w:t>
      </w:r>
      <w:r w:rsidR="00875C0A">
        <w:t>из</w:t>
      </w:r>
      <w:r w:rsidR="00875C0A" w:rsidRPr="00875C0A">
        <w:t xml:space="preserve"> </w:t>
      </w:r>
      <w:r w:rsidR="00875C0A">
        <w:t>развивающихся</w:t>
      </w:r>
      <w:r w:rsidR="00875C0A" w:rsidRPr="00875C0A">
        <w:t xml:space="preserve"> </w:t>
      </w:r>
      <w:r w:rsidR="00875C0A">
        <w:t>стран</w:t>
      </w:r>
      <w:r w:rsidR="00875C0A" w:rsidRPr="00875C0A">
        <w:t xml:space="preserve">, </w:t>
      </w:r>
      <w:r w:rsidR="00875C0A">
        <w:t>которые</w:t>
      </w:r>
      <w:r w:rsidR="00875C0A" w:rsidRPr="00875C0A">
        <w:t xml:space="preserve"> </w:t>
      </w:r>
      <w:r w:rsidR="00875C0A">
        <w:t>не</w:t>
      </w:r>
      <w:r w:rsidR="00875C0A" w:rsidRPr="00875C0A">
        <w:t xml:space="preserve"> </w:t>
      </w:r>
      <w:r w:rsidR="00875C0A">
        <w:t>являются</w:t>
      </w:r>
      <w:r w:rsidR="00875C0A" w:rsidRPr="00875C0A">
        <w:t xml:space="preserve"> </w:t>
      </w:r>
      <w:r w:rsidR="00875C0A">
        <w:t>коммерческими</w:t>
      </w:r>
      <w:r w:rsidR="009575D0">
        <w:t xml:space="preserve"> организациями</w:t>
      </w:r>
      <w:r w:rsidR="007F5A7F" w:rsidRPr="00875C0A">
        <w:t>.</w:t>
      </w:r>
    </w:p>
    <w:p w:rsidR="0092220F" w:rsidRPr="00875C0A" w:rsidRDefault="0092220F" w:rsidP="009575D0">
      <w:r w:rsidRPr="00875C0A">
        <w:br w:type="page"/>
      </w:r>
    </w:p>
    <w:p w:rsidR="007247BD" w:rsidRDefault="0055727B">
      <w:pPr>
        <w:pStyle w:val="Proposal"/>
      </w:pPr>
      <w:r>
        <w:lastRenderedPageBreak/>
        <w:t>MOD</w:t>
      </w:r>
      <w:r>
        <w:tab/>
        <w:t>AFCP/42A5/1</w:t>
      </w:r>
    </w:p>
    <w:p w:rsidR="001C7B7E" w:rsidRPr="00AA0CED" w:rsidRDefault="0055727B" w:rsidP="004B2550">
      <w:pPr>
        <w:pStyle w:val="ResNo"/>
      </w:pPr>
      <w:r w:rsidRPr="00AA0CED">
        <w:t xml:space="preserve">РЕЗОЛЮЦИЯ </w:t>
      </w:r>
      <w:r w:rsidRPr="00AA0CED">
        <w:rPr>
          <w:rStyle w:val="href"/>
        </w:rPr>
        <w:t>31</w:t>
      </w:r>
      <w:r w:rsidRPr="00AA0CED">
        <w:t xml:space="preserve"> (Пересм. </w:t>
      </w:r>
      <w:del w:id="1" w:author="Karakhanova, Yulia" w:date="2016-10-03T17:27:00Z">
        <w:r w:rsidRPr="00AA0CED" w:rsidDel="004B2550">
          <w:delText>Дубай, 2012 г</w:delText>
        </w:r>
      </w:del>
      <w:ins w:id="2" w:author="Karakhanova, Yulia" w:date="2016-10-03T17:27:00Z">
        <w:r w:rsidR="004B2550">
          <w:t>хаммамет, 2016 г</w:t>
        </w:r>
      </w:ins>
      <w:r w:rsidRPr="00AA0CED">
        <w:t>.)</w:t>
      </w:r>
    </w:p>
    <w:p w:rsidR="001C7B7E" w:rsidRPr="009C7250" w:rsidRDefault="0055727B" w:rsidP="001C7B7E">
      <w:pPr>
        <w:pStyle w:val="Restitle"/>
      </w:pPr>
      <w:bookmarkStart w:id="3" w:name="_Toc349120773"/>
      <w:r w:rsidRPr="009C7250">
        <w:t>Разрешение на участие объединений или организаций в работе Сектора стандартизации электросвязи МСЭ в качестве Ассоциированных членов</w:t>
      </w:r>
      <w:bookmarkEnd w:id="3"/>
    </w:p>
    <w:p w:rsidR="001C7B7E" w:rsidRPr="009C7250" w:rsidRDefault="0055727B">
      <w:pPr>
        <w:pStyle w:val="Recref"/>
        <w:pPrChange w:id="4" w:author="Karakhanova, Yulia" w:date="2016-10-13T10:24:00Z">
          <w:pPr>
            <w:pStyle w:val="Resref"/>
          </w:pPr>
        </w:pPrChange>
      </w:pPr>
      <w:r w:rsidRPr="009C7250">
        <w:t>(Монреаль, 2000 г.; Флорианополис, 2004 г.; Йоханнесбург, 2008 г.; Дубай, 2012 г.</w:t>
      </w:r>
      <w:ins w:id="5" w:author="Karakhanova, Yulia" w:date="2016-10-13T10:24:00Z">
        <w:r w:rsidR="008172D9">
          <w:t>;</w:t>
        </w:r>
      </w:ins>
      <w:ins w:id="6" w:author="Karakhanova, Yulia" w:date="2016-10-03T17:29:00Z">
        <w:r w:rsidR="004B2550">
          <w:t xml:space="preserve"> Хаммамет,</w:t>
        </w:r>
      </w:ins>
      <w:ins w:id="7" w:author="Karakhanova, Yulia" w:date="2016-10-13T10:24:00Z">
        <w:r w:rsidR="008172D9">
          <w:t> </w:t>
        </w:r>
      </w:ins>
      <w:ins w:id="8" w:author="Karakhanova, Yulia" w:date="2016-10-03T17:29:00Z">
        <w:r w:rsidR="004B2550">
          <w:t>2016 г.</w:t>
        </w:r>
      </w:ins>
      <w:r w:rsidRPr="009C7250">
        <w:t>)</w:t>
      </w:r>
    </w:p>
    <w:p w:rsidR="001C7B7E" w:rsidRPr="009C7250" w:rsidRDefault="0055727B">
      <w:pPr>
        <w:pStyle w:val="Normalaftertitle"/>
      </w:pPr>
      <w:r w:rsidRPr="009C7250">
        <w:t>Всемирная ассамблея по стандартизации электросвязи (</w:t>
      </w:r>
      <w:del w:id="9" w:author="Karakhanova, Yulia" w:date="2016-10-03T17:30:00Z">
        <w:r w:rsidRPr="009C7250" w:rsidDel="004B2550">
          <w:delText>Дубай, 2012</w:delText>
        </w:r>
        <w:r w:rsidRPr="00FC4603" w:rsidDel="004B2550">
          <w:delText> </w:delText>
        </w:r>
        <w:r w:rsidRPr="009C7250" w:rsidDel="004B2550">
          <w:delText>г.</w:delText>
        </w:r>
      </w:del>
      <w:ins w:id="10" w:author="Karakhanova, Yulia" w:date="2016-10-03T17:31:00Z">
        <w:r w:rsidR="004B2550">
          <w:t>Хаммамет 2016 г.</w:t>
        </w:r>
      </w:ins>
      <w:r w:rsidRPr="009C7250">
        <w:t>),</w:t>
      </w:r>
    </w:p>
    <w:p w:rsidR="001C7B7E" w:rsidRPr="009C7250" w:rsidRDefault="0055727B" w:rsidP="001C7B7E">
      <w:pPr>
        <w:pStyle w:val="Call"/>
      </w:pPr>
      <w:r w:rsidRPr="009C7250">
        <w:t>учитывая</w:t>
      </w:r>
      <w:r w:rsidRPr="009C7250">
        <w:rPr>
          <w:i w:val="0"/>
          <w:iCs/>
        </w:rPr>
        <w:t>,</w:t>
      </w:r>
    </w:p>
    <w:p w:rsidR="001C7B7E" w:rsidRPr="009C7250" w:rsidRDefault="0055727B" w:rsidP="001C7B7E">
      <w:r w:rsidRPr="009C7250">
        <w:rPr>
          <w:i/>
          <w:iCs/>
        </w:rPr>
        <w:t>а)</w:t>
      </w:r>
      <w:r w:rsidRPr="009C7250">
        <w:tab/>
        <w:t>что быстрые темпы изменений в среде электросвязи и в отраслевых группах, занимающихся электросвязью, требуют более широкого участия заинтересованных объединений и</w:t>
      </w:r>
      <w:r w:rsidRPr="00FC4603">
        <w:t> </w:t>
      </w:r>
      <w:r w:rsidRPr="009C7250">
        <w:t>организаций в процессе разработки стандартов МСЭ;</w:t>
      </w:r>
    </w:p>
    <w:p w:rsidR="001C7B7E" w:rsidRPr="009C7250" w:rsidRDefault="0055727B" w:rsidP="001C7B7E">
      <w:r w:rsidRPr="00FC4603">
        <w:rPr>
          <w:i/>
          <w:iCs/>
        </w:rPr>
        <w:t>b</w:t>
      </w:r>
      <w:r w:rsidRPr="009C7250">
        <w:rPr>
          <w:i/>
          <w:iCs/>
        </w:rPr>
        <w:t>)</w:t>
      </w:r>
      <w:r w:rsidRPr="009C7250">
        <w:tab/>
        <w:t>что узкоспециализированные объединения и организации могут быть заинтересованы лишь в небольшой части работы Сектора стандартизации электросвязи МСЭ (МСЭ-Т) по стандартизации и поэтому не намерены вступать в Члены Сектора, но хотели бы участвовать в его работе при наличии более простых условий участия;</w:t>
      </w:r>
    </w:p>
    <w:p w:rsidR="001C7B7E" w:rsidRPr="009C7250" w:rsidRDefault="0055727B" w:rsidP="001C7B7E">
      <w:r w:rsidRPr="009C7250">
        <w:rPr>
          <w:i/>
          <w:iCs/>
        </w:rPr>
        <w:t>с)</w:t>
      </w:r>
      <w:r w:rsidRPr="009C7250">
        <w:tab/>
        <w:t>что п.</w:t>
      </w:r>
      <w:r>
        <w:t> </w:t>
      </w:r>
      <w:r w:rsidRPr="009C7250">
        <w:t>241А Конвенции МСЭ позволяет Секторам давать разрешение на участие объединений и организаций в работе той или иной исследовательской комиссии в качестве Ассоциированных членов;</w:t>
      </w:r>
    </w:p>
    <w:p w:rsidR="001C7B7E" w:rsidRPr="009C7250" w:rsidRDefault="0055727B" w:rsidP="001C7B7E">
      <w:r w:rsidRPr="00FC4603">
        <w:rPr>
          <w:i/>
          <w:iCs/>
        </w:rPr>
        <w:t>d</w:t>
      </w:r>
      <w:r w:rsidRPr="009C7250">
        <w:rPr>
          <w:i/>
          <w:iCs/>
        </w:rPr>
        <w:t>)</w:t>
      </w:r>
      <w:r w:rsidRPr="009C7250">
        <w:tab/>
        <w:t>что в</w:t>
      </w:r>
      <w:r w:rsidRPr="00FC4603">
        <w:t> </w:t>
      </w:r>
      <w:r w:rsidRPr="009C7250">
        <w:t>пп.</w:t>
      </w:r>
      <w:r w:rsidRPr="00FC4603">
        <w:t> </w:t>
      </w:r>
      <w:r w:rsidRPr="009C7250">
        <w:t>241А, 248В и 483А Конвенции дается описание принципов участия Ассоциированных членов в работе,</w:t>
      </w:r>
    </w:p>
    <w:p w:rsidR="001C7B7E" w:rsidRPr="009C7250" w:rsidRDefault="0055727B" w:rsidP="001C7B7E">
      <w:pPr>
        <w:pStyle w:val="Call"/>
      </w:pPr>
      <w:r w:rsidRPr="009C7250">
        <w:t>признавая</w:t>
      </w:r>
      <w:r w:rsidRPr="009C7250">
        <w:rPr>
          <w:i w:val="0"/>
          <w:iCs/>
        </w:rPr>
        <w:t>,</w:t>
      </w:r>
    </w:p>
    <w:p w:rsidR="001C7B7E" w:rsidRPr="009C7250" w:rsidRDefault="0055727B" w:rsidP="001C7B7E">
      <w:r w:rsidRPr="009C7250">
        <w:t>что организации и объединения из развивающихся стран</w:t>
      </w:r>
      <w:r w:rsidRPr="009C7250">
        <w:rPr>
          <w:rStyle w:val="FootnoteReference"/>
        </w:rPr>
        <w:footnoteReference w:customMarkFollows="1" w:id="1"/>
        <w:t>1</w:t>
      </w:r>
      <w:r w:rsidRPr="009C7250">
        <w:t xml:space="preserve"> испытывают огромные трудности, играя активную роль в деятельности МСЭ-Т, и, вследствие этого, в</w:t>
      </w:r>
      <w:r w:rsidRPr="00FC4603">
        <w:t> </w:t>
      </w:r>
      <w:r w:rsidRPr="009C7250">
        <w:t>достижении целей Резолюции 123 (Пересм. Гвадалахара, 2010 г.) Полномочной конференции,</w:t>
      </w:r>
    </w:p>
    <w:p w:rsidR="001C7B7E" w:rsidRPr="009C7250" w:rsidRDefault="0055727B" w:rsidP="001C7B7E">
      <w:pPr>
        <w:pStyle w:val="Call"/>
      </w:pPr>
      <w:r w:rsidRPr="009C7250">
        <w:t>решает</w:t>
      </w:r>
      <w:r w:rsidRPr="009C7250">
        <w:rPr>
          <w:i w:val="0"/>
          <w:iCs/>
        </w:rPr>
        <w:t>,</w:t>
      </w:r>
    </w:p>
    <w:p w:rsidR="001C7B7E" w:rsidRPr="009C7250" w:rsidRDefault="0055727B" w:rsidP="001C7B7E">
      <w:r w:rsidRPr="009C7250">
        <w:t>1</w:t>
      </w:r>
      <w:r w:rsidRPr="009C7250">
        <w:tab/>
        <w:t>что заинтересованное объединение или организация могут быть приняты в МСЭ-Т в</w:t>
      </w:r>
      <w:r w:rsidRPr="00FC4603">
        <w:t> </w:t>
      </w:r>
      <w:r w:rsidRPr="009C7250">
        <w:t>качестве Ассоциированного члена и иметь право участвовать в работе одной выбранной исследовательской комиссии;</w:t>
      </w:r>
    </w:p>
    <w:p w:rsidR="001C7B7E" w:rsidRPr="009C7250" w:rsidRDefault="0055727B" w:rsidP="001C7B7E">
      <w:r w:rsidRPr="009C7250">
        <w:t>2</w:t>
      </w:r>
      <w:r w:rsidRPr="009C7250">
        <w:tab/>
        <w:t>что Ассоциированные члены в своей работе в исследовательских комиссиях ограничиваются выполнением описанных ниже функций и не могут выполнять все другие:</w:t>
      </w:r>
    </w:p>
    <w:p w:rsidR="001C7B7E" w:rsidRPr="009575D0" w:rsidRDefault="0055727B" w:rsidP="009575D0">
      <w:pPr>
        <w:pStyle w:val="enumlev1"/>
      </w:pPr>
      <w:r w:rsidRPr="009C7250">
        <w:t>•</w:t>
      </w:r>
      <w:r w:rsidRPr="009C7250">
        <w:tab/>
      </w:r>
      <w:r w:rsidRPr="009575D0">
        <w:t xml:space="preserve">Ассоциированные члены могут принимать участие в процессе подготовки Рекомендаций в рамках какой-либо исследовательской комиссии, выполняя в том числе следующие функции: участие в собрании, представление вклада, редактирование Рекомендации, а в ходе альтернативного процесса утверждения </w:t>
      </w:r>
      <w:r w:rsidRPr="009575D0">
        <w:sym w:font="Times New Roman" w:char="2013"/>
      </w:r>
      <w:r w:rsidRPr="009575D0">
        <w:t xml:space="preserve"> предоставление замечаний во время периода последнего опроса (но не в период дополнительного рассмотрения);</w:t>
      </w:r>
    </w:p>
    <w:p w:rsidR="001C7B7E" w:rsidRPr="009575D0" w:rsidRDefault="0055727B" w:rsidP="009575D0">
      <w:pPr>
        <w:pStyle w:val="enumlev1"/>
      </w:pPr>
      <w:r w:rsidRPr="009575D0">
        <w:t>•</w:t>
      </w:r>
      <w:r w:rsidRPr="009575D0">
        <w:tab/>
        <w:t>Ассоциированные члены могут иметь доступ к необходимой для их работы документации;</w:t>
      </w:r>
    </w:p>
    <w:p w:rsidR="001C7B7E" w:rsidRPr="009C7250" w:rsidRDefault="0055727B" w:rsidP="009575D0">
      <w:pPr>
        <w:pStyle w:val="enumlev1"/>
      </w:pPr>
      <w:r w:rsidRPr="009575D0">
        <w:t>•</w:t>
      </w:r>
      <w:r w:rsidRPr="009575D0">
        <w:tab/>
        <w:t xml:space="preserve">Ассоциированный член может исполнять обязанности докладчика, в сферу ответственности которого входит руководство проведением исследований по соответствующему Вопросу для изучения в рамках выбранной исследовательской </w:t>
      </w:r>
      <w:r w:rsidRPr="009575D0">
        <w:lastRenderedPageBreak/>
        <w:t>комиссии, за исключением</w:t>
      </w:r>
      <w:r w:rsidRPr="009C7250">
        <w:t xml:space="preserve"> участия в принятии любых решений или деятельности по взаимодействию, которые должны осуществляться отдельно в соответствии с п.</w:t>
      </w:r>
      <w:r>
        <w:t> </w:t>
      </w:r>
      <w:r w:rsidRPr="009C7250">
        <w:t>248В Конвенции;</w:t>
      </w:r>
    </w:p>
    <w:p w:rsidR="001C7B7E" w:rsidRPr="00B340E9" w:rsidRDefault="0055727B">
      <w:r w:rsidRPr="009C7250">
        <w:t>3</w:t>
      </w:r>
      <w:r w:rsidRPr="009C7250">
        <w:tab/>
        <w:t>что размер финансового взноса за участие в качестве Ассоциированного члена должен основываться на единице взносов для Членов Сектора, определяемой Советом на любой конкретный двухгодичный бюджетный период</w:t>
      </w:r>
      <w:del w:id="11" w:author="Karakhanova, Yulia" w:date="2016-10-04T09:49:00Z">
        <w:r w:rsidR="002977D5" w:rsidDel="002977D5">
          <w:delText>,</w:delText>
        </w:r>
      </w:del>
      <w:ins w:id="12" w:author="Karakhanova, Yulia" w:date="2016-10-04T09:50:00Z">
        <w:r w:rsidR="002977D5">
          <w:t>;</w:t>
        </w:r>
      </w:ins>
    </w:p>
    <w:p w:rsidR="002977D5" w:rsidRPr="00500AA7" w:rsidRDefault="002977D5">
      <w:pPr>
        <w:rPr>
          <w:ins w:id="13" w:author="Karakhanova, Yulia" w:date="2016-10-04T09:49:00Z"/>
          <w:rPrChange w:id="14" w:author="Mizenin, Sergey" w:date="2016-10-11T16:38:00Z">
            <w:rPr>
              <w:ins w:id="15" w:author="Karakhanova, Yulia" w:date="2016-10-04T09:49:00Z"/>
              <w:lang w:val="en-US"/>
            </w:rPr>
          </w:rPrChange>
        </w:rPr>
      </w:pPr>
      <w:ins w:id="16" w:author="Karakhanova, Yulia" w:date="2016-10-04T09:49:00Z">
        <w:r w:rsidRPr="00500AA7">
          <w:rPr>
            <w:rPrChange w:id="17" w:author="Mizenin, Sergey" w:date="2016-10-11T16:38:00Z">
              <w:rPr>
                <w:lang w:val="en-US"/>
              </w:rPr>
            </w:rPrChange>
          </w:rPr>
          <w:t>4</w:t>
        </w:r>
        <w:r w:rsidRPr="00500AA7">
          <w:rPr>
            <w:rPrChange w:id="18" w:author="Mizenin, Sergey" w:date="2016-10-11T16:38:00Z">
              <w:rPr>
                <w:lang w:val="en-US"/>
              </w:rPr>
            </w:rPrChange>
          </w:rPr>
          <w:tab/>
        </w:r>
      </w:ins>
      <w:ins w:id="19" w:author="Mizenin, Sergey" w:date="2016-10-11T16:17:00Z">
        <w:r w:rsidR="00875C0A">
          <w:t>что</w:t>
        </w:r>
        <w:r w:rsidR="00875C0A" w:rsidRPr="00500AA7">
          <w:t xml:space="preserve"> </w:t>
        </w:r>
        <w:r w:rsidR="00500AA7">
          <w:t>Ассоциирован</w:t>
        </w:r>
      </w:ins>
      <w:ins w:id="20" w:author="Mizenin, Sergey" w:date="2016-10-11T16:37:00Z">
        <w:r w:rsidR="00500AA7">
          <w:t>ные</w:t>
        </w:r>
      </w:ins>
      <w:ins w:id="21" w:author="Mizenin, Sergey" w:date="2016-10-11T16:17:00Z">
        <w:r w:rsidR="00875C0A" w:rsidRPr="00500AA7">
          <w:t xml:space="preserve"> </w:t>
        </w:r>
        <w:r w:rsidR="00875C0A">
          <w:t>член</w:t>
        </w:r>
      </w:ins>
      <w:ins w:id="22" w:author="Mizenin, Sergey" w:date="2016-10-11T16:37:00Z">
        <w:r w:rsidR="00500AA7">
          <w:t>ы</w:t>
        </w:r>
      </w:ins>
      <w:ins w:id="23" w:author="Karakhanova, Yulia" w:date="2016-10-04T09:49:00Z">
        <w:r w:rsidRPr="00500AA7">
          <w:rPr>
            <w:rPrChange w:id="24" w:author="Mizenin, Sergey" w:date="2016-10-11T16:38:00Z">
              <w:rPr>
                <w:lang w:val="en-US"/>
              </w:rPr>
            </w:rPrChange>
          </w:rPr>
          <w:t xml:space="preserve"> [</w:t>
        </w:r>
      </w:ins>
      <w:ins w:id="25" w:author="Mizenin, Sergey" w:date="2016-10-11T16:19:00Z">
        <w:r w:rsidR="00875C0A">
          <w:t>и</w:t>
        </w:r>
        <w:r w:rsidR="00875C0A" w:rsidRPr="00500AA7">
          <w:t xml:space="preserve"> </w:t>
        </w:r>
      </w:ins>
      <w:ins w:id="26" w:author="Karakhanova, Yulia" w:date="2016-10-13T10:18:00Z">
        <w:r w:rsidR="009575D0">
          <w:t>А</w:t>
        </w:r>
      </w:ins>
      <w:ins w:id="27" w:author="Mizenin, Sergey" w:date="2016-10-11T16:19:00Z">
        <w:r w:rsidR="00875C0A">
          <w:t>кадемически</w:t>
        </w:r>
      </w:ins>
      <w:ins w:id="28" w:author="Mizenin, Sergey" w:date="2016-10-11T16:37:00Z">
        <w:r w:rsidR="00500AA7">
          <w:t>е</w:t>
        </w:r>
      </w:ins>
      <w:ins w:id="29" w:author="Mizenin, Sergey" w:date="2016-10-11T16:19:00Z">
        <w:r w:rsidR="00875C0A" w:rsidRPr="00500AA7">
          <w:t xml:space="preserve"> </w:t>
        </w:r>
        <w:r w:rsidR="00875C0A">
          <w:t>организаци</w:t>
        </w:r>
      </w:ins>
      <w:ins w:id="30" w:author="Mizenin, Sergey" w:date="2016-10-11T16:37:00Z">
        <w:r w:rsidR="00500AA7">
          <w:t>и</w:t>
        </w:r>
      </w:ins>
      <w:ins w:id="31" w:author="Karakhanova, Yulia" w:date="2016-10-04T09:49:00Z">
        <w:r w:rsidRPr="00500AA7">
          <w:t xml:space="preserve">] </w:t>
        </w:r>
      </w:ins>
      <w:ins w:id="32" w:author="Mizenin, Sergey" w:date="2016-10-11T16:19:00Z">
        <w:r w:rsidR="00875C0A">
          <w:t>из</w:t>
        </w:r>
        <w:r w:rsidR="00875C0A" w:rsidRPr="00500AA7">
          <w:t xml:space="preserve"> </w:t>
        </w:r>
        <w:r w:rsidR="00875C0A">
          <w:t>развивающихся</w:t>
        </w:r>
        <w:r w:rsidR="00875C0A" w:rsidRPr="00500AA7">
          <w:t xml:space="preserve"> </w:t>
        </w:r>
        <w:r w:rsidR="00875C0A">
          <w:t>стран</w:t>
        </w:r>
        <w:r w:rsidR="00875C0A" w:rsidRPr="00500AA7">
          <w:t xml:space="preserve">, </w:t>
        </w:r>
        <w:r w:rsidR="00875C0A">
          <w:t>не</w:t>
        </w:r>
        <w:r w:rsidR="00875C0A" w:rsidRPr="00500AA7">
          <w:t xml:space="preserve"> </w:t>
        </w:r>
        <w:r w:rsidR="00875C0A">
          <w:t>являю</w:t>
        </w:r>
      </w:ins>
      <w:ins w:id="33" w:author="Mizenin, Sergey" w:date="2016-10-11T16:23:00Z">
        <w:r w:rsidR="0090051E">
          <w:t>щи</w:t>
        </w:r>
      </w:ins>
      <w:ins w:id="34" w:author="Mizenin, Sergey" w:date="2016-10-11T16:37:00Z">
        <w:r w:rsidR="00500AA7">
          <w:t>е</w:t>
        </w:r>
      </w:ins>
      <w:ins w:id="35" w:author="Mizenin, Sergey" w:date="2016-10-11T16:23:00Z">
        <w:r w:rsidR="0090051E">
          <w:t>ся</w:t>
        </w:r>
      </w:ins>
      <w:ins w:id="36" w:author="Mizenin, Sergey" w:date="2016-10-11T16:19:00Z">
        <w:r w:rsidR="00875C0A" w:rsidRPr="00500AA7">
          <w:t xml:space="preserve"> </w:t>
        </w:r>
        <w:r w:rsidR="00875C0A">
          <w:t>коммерческими</w:t>
        </w:r>
      </w:ins>
      <w:ins w:id="37" w:author="Karakhanova, Yulia" w:date="2016-10-13T10:18:00Z">
        <w:r w:rsidR="009575D0">
          <w:t xml:space="preserve"> организациями</w:t>
        </w:r>
      </w:ins>
      <w:ins w:id="38" w:author="Mizenin, Sergey" w:date="2016-10-11T16:23:00Z">
        <w:r w:rsidR="0090051E" w:rsidRPr="00500AA7">
          <w:t xml:space="preserve">, </w:t>
        </w:r>
        <w:r w:rsidR="0090051E">
          <w:t>могут</w:t>
        </w:r>
        <w:r w:rsidR="0090051E" w:rsidRPr="00500AA7">
          <w:t xml:space="preserve"> </w:t>
        </w:r>
      </w:ins>
      <w:ins w:id="39" w:author="Mizenin, Sergey" w:date="2016-10-11T16:37:00Z">
        <w:r w:rsidR="00500AA7">
          <w:t xml:space="preserve">освобождаться от </w:t>
        </w:r>
      </w:ins>
      <w:ins w:id="40" w:author="Mizenin, Sergey" w:date="2016-10-11T16:38:00Z">
        <w:r w:rsidR="00500AA7">
          <w:t>уплаты</w:t>
        </w:r>
      </w:ins>
      <w:ins w:id="41" w:author="Mizenin, Sergey" w:date="2016-10-11T16:37:00Z">
        <w:r w:rsidR="00500AA7">
          <w:t xml:space="preserve"> </w:t>
        </w:r>
      </w:ins>
      <w:ins w:id="42" w:author="Mizenin, Sergey" w:date="2016-10-11T16:38:00Z">
        <w:r w:rsidR="00500AA7">
          <w:t>финансов</w:t>
        </w:r>
      </w:ins>
      <w:ins w:id="43" w:author="Karakhanova, Yulia" w:date="2016-10-13T10:19:00Z">
        <w:r w:rsidR="009575D0">
          <w:t>ого</w:t>
        </w:r>
      </w:ins>
      <w:ins w:id="44" w:author="Mizenin, Sergey" w:date="2016-10-11T16:37:00Z">
        <w:r w:rsidR="00500AA7">
          <w:t xml:space="preserve"> взнос</w:t>
        </w:r>
      </w:ins>
      <w:ins w:id="45" w:author="Karakhanova, Yulia" w:date="2016-10-13T10:19:00Z">
        <w:r w:rsidR="009575D0">
          <w:t>а</w:t>
        </w:r>
      </w:ins>
      <w:ins w:id="46" w:author="Mizenin, Sergey" w:date="2016-10-11T16:37:00Z">
        <w:r w:rsidR="00500AA7">
          <w:t xml:space="preserve"> в каждом </w:t>
        </w:r>
      </w:ins>
      <w:ins w:id="47" w:author="Karakhanova, Yulia" w:date="2016-10-13T10:19:00Z">
        <w:r w:rsidR="009575D0">
          <w:t>конкретном</w:t>
        </w:r>
      </w:ins>
      <w:ins w:id="48" w:author="Mizenin, Sergey" w:date="2016-10-11T16:37:00Z">
        <w:r w:rsidR="00500AA7">
          <w:t xml:space="preserve"> случае</w:t>
        </w:r>
      </w:ins>
      <w:ins w:id="49" w:author="Karakhanova, Yulia" w:date="2016-10-04T09:49:00Z">
        <w:r w:rsidRPr="00500AA7">
          <w:rPr>
            <w:rPrChange w:id="50" w:author="Mizenin, Sergey" w:date="2016-10-11T16:38:00Z">
              <w:rPr>
                <w:lang w:val="en-US"/>
              </w:rPr>
            </w:rPrChange>
          </w:rPr>
          <w:t xml:space="preserve"> [</w:t>
        </w:r>
      </w:ins>
      <w:ins w:id="51" w:author="Mizenin, Sergey" w:date="2016-10-11T16:39:00Z">
        <w:r w:rsidR="00500AA7">
          <w:t xml:space="preserve">при условии принятия Советом решения по </w:t>
        </w:r>
      </w:ins>
      <w:ins w:id="52" w:author="Mizenin, Sergey" w:date="2016-10-11T16:40:00Z">
        <w:r w:rsidR="00500AA7">
          <w:t>рекомендации Консультативной группы по стандартизации электросвязи</w:t>
        </w:r>
      </w:ins>
      <w:ins w:id="53" w:author="Karakhanova, Yulia" w:date="2016-10-04T09:49:00Z">
        <w:r w:rsidRPr="00500AA7">
          <w:rPr>
            <w:rPrChange w:id="54" w:author="Mizenin, Sergey" w:date="2016-10-11T16:38:00Z">
              <w:rPr>
                <w:lang w:val="en-US"/>
              </w:rPr>
            </w:rPrChange>
          </w:rPr>
          <w:t>],</w:t>
        </w:r>
      </w:ins>
    </w:p>
    <w:p w:rsidR="001C7B7E" w:rsidRPr="009C7250" w:rsidRDefault="0055727B" w:rsidP="001C7B7E">
      <w:pPr>
        <w:pStyle w:val="Call"/>
      </w:pPr>
      <w:r w:rsidRPr="009C7250">
        <w:t>просит</w:t>
      </w:r>
    </w:p>
    <w:p w:rsidR="001C7B7E" w:rsidRPr="009C7250" w:rsidRDefault="0055727B" w:rsidP="001C7B7E">
      <w:r w:rsidRPr="009C7250">
        <w:t>1</w:t>
      </w:r>
      <w:r w:rsidRPr="009C7250">
        <w:tab/>
        <w:t>Генерального секретаря давать разрешение объединениям или организациям на участие в работе данной исследовательской комиссии или ее подкомиссии в качестве Ассоциированных членов согласно принципам, установленным в пп.</w:t>
      </w:r>
      <w:r>
        <w:t> </w:t>
      </w:r>
      <w:r w:rsidRPr="009C7250">
        <w:t>241В, 241С, 241</w:t>
      </w:r>
      <w:r w:rsidRPr="00FC4603">
        <w:t>D</w:t>
      </w:r>
      <w:r w:rsidRPr="009C7250">
        <w:t xml:space="preserve"> и 241Е Конвенции;</w:t>
      </w:r>
    </w:p>
    <w:p w:rsidR="001C7B7E" w:rsidRPr="009C7250" w:rsidRDefault="0055727B" w:rsidP="001C7B7E">
      <w:r w:rsidRPr="009C7250">
        <w:t>2</w:t>
      </w:r>
      <w:r w:rsidRPr="009C7250">
        <w:tab/>
        <w:t>Консультативную группу по стандартизации электросвязи пересматривать на постоянной основе условия, регулирующие участие Ассоциированных членов (включая финансовые последствия для бюджета Сектора), исходя из опыта, полученного в рамках МСЭ-Т,</w:t>
      </w:r>
    </w:p>
    <w:p w:rsidR="001C7B7E" w:rsidRPr="009C7250" w:rsidRDefault="0055727B" w:rsidP="001C7B7E">
      <w:pPr>
        <w:pStyle w:val="Call"/>
      </w:pPr>
      <w:r w:rsidRPr="009C7250">
        <w:t>поручает Директору Бюро стандартизации электросвязи</w:t>
      </w:r>
    </w:p>
    <w:p w:rsidR="001C7B7E" w:rsidRPr="009C7250" w:rsidRDefault="0055727B" w:rsidP="001C7B7E">
      <w:r w:rsidRPr="009C7250">
        <w:t>подготовить необходимые материально-технические средства для участия Ассоциированных членов в работе МСЭ-Т, включая учет возможных последствий реорганизации исследовательских комиссий.</w:t>
      </w:r>
    </w:p>
    <w:p w:rsidR="0055727B" w:rsidRDefault="0055727B" w:rsidP="0032202E">
      <w:pPr>
        <w:pStyle w:val="Reasons"/>
      </w:pPr>
    </w:p>
    <w:p w:rsidR="0055727B" w:rsidRDefault="0055727B">
      <w:pPr>
        <w:jc w:val="center"/>
      </w:pPr>
      <w:r>
        <w:t>______________</w:t>
      </w:r>
    </w:p>
    <w:sectPr w:rsidR="0055727B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2E3" w:rsidRDefault="007772E3">
      <w:r>
        <w:separator/>
      </w:r>
    </w:p>
  </w:endnote>
  <w:endnote w:type="continuationSeparator" w:id="0">
    <w:p w:rsidR="007772E3" w:rsidRDefault="0077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4A07E5" w:rsidRDefault="00567276">
    <w:pPr>
      <w:ind w:right="360"/>
      <w:rPr>
        <w:lang w:val="fr-CH"/>
      </w:rPr>
    </w:pPr>
    <w:r>
      <w:fldChar w:fldCharType="begin"/>
    </w:r>
    <w:r w:rsidRPr="004A07E5">
      <w:rPr>
        <w:lang w:val="fr-CH"/>
      </w:rPr>
      <w:instrText xml:space="preserve"> FILENAME \p  \* MERGEFORMAT </w:instrText>
    </w:r>
    <w:r>
      <w:fldChar w:fldCharType="separate"/>
    </w:r>
    <w:r w:rsidR="004A07E5">
      <w:rPr>
        <w:noProof/>
        <w:lang w:val="fr-CH"/>
      </w:rPr>
      <w:t>P:\RUS\ITU-T\CONF-T\WTSA16\000\042ADD05R.docx</w:t>
    </w:r>
    <w:r>
      <w:fldChar w:fldCharType="end"/>
    </w:r>
    <w:r w:rsidRPr="004A07E5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92AA2">
      <w:rPr>
        <w:noProof/>
      </w:rPr>
      <w:t>13.10.16</w:t>
    </w:r>
    <w:r>
      <w:fldChar w:fldCharType="end"/>
    </w:r>
    <w:r w:rsidRPr="004A07E5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A07E5">
      <w:rPr>
        <w:noProof/>
      </w:rPr>
      <w:t>13.10.16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A07E5" w:rsidRDefault="00567276" w:rsidP="00777F17">
    <w:pPr>
      <w:pStyle w:val="Footer"/>
      <w:rPr>
        <w:lang w:val="fr-CH"/>
      </w:rPr>
    </w:pPr>
    <w:r>
      <w:fldChar w:fldCharType="begin"/>
    </w:r>
    <w:r w:rsidRPr="004A07E5">
      <w:rPr>
        <w:lang w:val="fr-CH"/>
      </w:rPr>
      <w:instrText xml:space="preserve"> FILENAME \p  \* MERGEFORMAT </w:instrText>
    </w:r>
    <w:r>
      <w:fldChar w:fldCharType="separate"/>
    </w:r>
    <w:r w:rsidR="004A07E5">
      <w:rPr>
        <w:lang w:val="fr-CH"/>
      </w:rPr>
      <w:t>P:\RUS\ITU-T\CONF-T\WTSA16\000\042ADD05R.docx</w:t>
    </w:r>
    <w:r>
      <w:fldChar w:fldCharType="end"/>
    </w:r>
    <w:r w:rsidR="007F5A7F" w:rsidRPr="004A07E5">
      <w:rPr>
        <w:lang w:val="fr-CH"/>
      </w:rPr>
      <w:t xml:space="preserve"> (405663)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80" w:rsidRPr="004A07E5" w:rsidRDefault="00E11080" w:rsidP="00777F17">
    <w:pPr>
      <w:pStyle w:val="Footer"/>
      <w:rPr>
        <w:lang w:val="fr-CH"/>
      </w:rPr>
    </w:pPr>
    <w:r>
      <w:fldChar w:fldCharType="begin"/>
    </w:r>
    <w:r w:rsidRPr="004A07E5">
      <w:rPr>
        <w:lang w:val="fr-CH"/>
      </w:rPr>
      <w:instrText xml:space="preserve"> FILENAME \p  \* MERGEFORMAT </w:instrText>
    </w:r>
    <w:r>
      <w:fldChar w:fldCharType="separate"/>
    </w:r>
    <w:r w:rsidR="004A07E5">
      <w:rPr>
        <w:lang w:val="fr-CH"/>
      </w:rPr>
      <w:t>P:\RUS\ITU-T\CONF-T\WTSA16\000\042ADD05R.docx</w:t>
    </w:r>
    <w:r>
      <w:fldChar w:fldCharType="end"/>
    </w:r>
    <w:r w:rsidR="007F5A7F" w:rsidRPr="004A07E5">
      <w:rPr>
        <w:lang w:val="fr-CH"/>
      </w:rPr>
      <w:t xml:space="preserve"> (405663)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2E3" w:rsidRDefault="007772E3">
      <w:r>
        <w:rPr>
          <w:b/>
        </w:rPr>
        <w:t>_______________</w:t>
      </w:r>
    </w:p>
  </w:footnote>
  <w:footnote w:type="continuationSeparator" w:id="0">
    <w:p w:rsidR="007772E3" w:rsidRDefault="007772E3">
      <w:r>
        <w:continuationSeparator/>
      </w:r>
    </w:p>
  </w:footnote>
  <w:footnote w:id="1">
    <w:p w:rsidR="0015387D" w:rsidRPr="00B11211" w:rsidRDefault="0055727B" w:rsidP="001C7B7E">
      <w:pPr>
        <w:pStyle w:val="FootnoteText"/>
        <w:rPr>
          <w:lang w:val="ru-RU"/>
        </w:rPr>
      </w:pPr>
      <w:r w:rsidRPr="001C7B7E">
        <w:rPr>
          <w:rStyle w:val="FootnoteReference"/>
          <w:lang w:val="ru-RU"/>
        </w:rPr>
        <w:t>1</w:t>
      </w:r>
      <w:r>
        <w:rPr>
          <w:lang w:val="ru-RU"/>
        </w:rPr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US"/>
        </w:rPr>
        <w:t> </w:t>
      </w:r>
      <w:r>
        <w:rPr>
          <w:lang w:val="ru-RU"/>
        </w:rPr>
        <w:t>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80" w:rsidRPr="00434A7C" w:rsidRDefault="00E11080" w:rsidP="00E11080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C06D6">
      <w:rPr>
        <w:noProof/>
      </w:rPr>
      <w:t>3</w:t>
    </w:r>
    <w:r>
      <w:fldChar w:fldCharType="end"/>
    </w:r>
  </w:p>
  <w:p w:rsidR="00E11080" w:rsidRDefault="005F1D14" w:rsidP="005F1D14">
    <w:pPr>
      <w:pStyle w:val="Header"/>
      <w:rPr>
        <w:lang w:val="en-US"/>
      </w:rPr>
    </w:pPr>
    <w:r>
      <w:t>WTSA16/42(Add.5)-R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akhanova, Yulia">
    <w15:presenceInfo w15:providerId="AD" w15:userId="S-1-5-21-8740799-900759487-1415713722-49399"/>
  </w15:person>
  <w15:person w15:author="Mizenin, Sergey">
    <w15:presenceInfo w15:providerId="AD" w15:userId="S-1-5-21-8740799-900759487-1415713722-18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00"/>
    <w:rsid w:val="00000C59"/>
    <w:rsid w:val="000260F1"/>
    <w:rsid w:val="0003535B"/>
    <w:rsid w:val="00053BC0"/>
    <w:rsid w:val="00073F33"/>
    <w:rsid w:val="000769B8"/>
    <w:rsid w:val="00095D3D"/>
    <w:rsid w:val="000A0EF3"/>
    <w:rsid w:val="000A6C0E"/>
    <w:rsid w:val="000D63A2"/>
    <w:rsid w:val="000F33D8"/>
    <w:rsid w:val="000F39B4"/>
    <w:rsid w:val="00113D0B"/>
    <w:rsid w:val="00117069"/>
    <w:rsid w:val="00117EF2"/>
    <w:rsid w:val="001226EC"/>
    <w:rsid w:val="00123B68"/>
    <w:rsid w:val="00124C09"/>
    <w:rsid w:val="00126F2E"/>
    <w:rsid w:val="001434F1"/>
    <w:rsid w:val="001521AE"/>
    <w:rsid w:val="00155C24"/>
    <w:rsid w:val="001630C0"/>
    <w:rsid w:val="00190D8B"/>
    <w:rsid w:val="00192AA2"/>
    <w:rsid w:val="001A5585"/>
    <w:rsid w:val="001B12D2"/>
    <w:rsid w:val="001B1985"/>
    <w:rsid w:val="001C6978"/>
    <w:rsid w:val="001E5FB4"/>
    <w:rsid w:val="00202CA0"/>
    <w:rsid w:val="00213317"/>
    <w:rsid w:val="00230582"/>
    <w:rsid w:val="00237D09"/>
    <w:rsid w:val="002449AA"/>
    <w:rsid w:val="00245A1F"/>
    <w:rsid w:val="00261604"/>
    <w:rsid w:val="00290C74"/>
    <w:rsid w:val="002977D5"/>
    <w:rsid w:val="002A2D3F"/>
    <w:rsid w:val="002E533D"/>
    <w:rsid w:val="00300F84"/>
    <w:rsid w:val="00344EB8"/>
    <w:rsid w:val="00346BEC"/>
    <w:rsid w:val="003C583C"/>
    <w:rsid w:val="003F0078"/>
    <w:rsid w:val="0040677A"/>
    <w:rsid w:val="00412A42"/>
    <w:rsid w:val="00432FFB"/>
    <w:rsid w:val="00434A7C"/>
    <w:rsid w:val="0045143A"/>
    <w:rsid w:val="004965DD"/>
    <w:rsid w:val="00496734"/>
    <w:rsid w:val="004A07E5"/>
    <w:rsid w:val="004A58F4"/>
    <w:rsid w:val="004B2550"/>
    <w:rsid w:val="004C06D6"/>
    <w:rsid w:val="004C47ED"/>
    <w:rsid w:val="004C557F"/>
    <w:rsid w:val="004D3C26"/>
    <w:rsid w:val="004E7FB3"/>
    <w:rsid w:val="00500AA7"/>
    <w:rsid w:val="0051315E"/>
    <w:rsid w:val="00514E1F"/>
    <w:rsid w:val="005305D5"/>
    <w:rsid w:val="00540D1E"/>
    <w:rsid w:val="0055262E"/>
    <w:rsid w:val="0055727B"/>
    <w:rsid w:val="005651C9"/>
    <w:rsid w:val="00567276"/>
    <w:rsid w:val="005755E2"/>
    <w:rsid w:val="00585A30"/>
    <w:rsid w:val="005A295E"/>
    <w:rsid w:val="005C120B"/>
    <w:rsid w:val="005D1879"/>
    <w:rsid w:val="005D32B4"/>
    <w:rsid w:val="005D5C26"/>
    <w:rsid w:val="005D79A3"/>
    <w:rsid w:val="005E1139"/>
    <w:rsid w:val="005E61DD"/>
    <w:rsid w:val="005F1D14"/>
    <w:rsid w:val="006023DF"/>
    <w:rsid w:val="006032F3"/>
    <w:rsid w:val="00620DD7"/>
    <w:rsid w:val="0062556C"/>
    <w:rsid w:val="00637599"/>
    <w:rsid w:val="00657DE0"/>
    <w:rsid w:val="00665A95"/>
    <w:rsid w:val="0067377B"/>
    <w:rsid w:val="00687F04"/>
    <w:rsid w:val="00687F81"/>
    <w:rsid w:val="00692C06"/>
    <w:rsid w:val="006A281B"/>
    <w:rsid w:val="006A6E9B"/>
    <w:rsid w:val="006B0C4D"/>
    <w:rsid w:val="006D60C3"/>
    <w:rsid w:val="007036B6"/>
    <w:rsid w:val="007247BD"/>
    <w:rsid w:val="00730A90"/>
    <w:rsid w:val="00763F4F"/>
    <w:rsid w:val="00775720"/>
    <w:rsid w:val="007772E3"/>
    <w:rsid w:val="00777F17"/>
    <w:rsid w:val="00794694"/>
    <w:rsid w:val="007A08B5"/>
    <w:rsid w:val="007A7F49"/>
    <w:rsid w:val="007F1E3A"/>
    <w:rsid w:val="007F5A7F"/>
    <w:rsid w:val="00811633"/>
    <w:rsid w:val="00812452"/>
    <w:rsid w:val="00816987"/>
    <w:rsid w:val="008172D9"/>
    <w:rsid w:val="00872232"/>
    <w:rsid w:val="00872FC8"/>
    <w:rsid w:val="00875C0A"/>
    <w:rsid w:val="008A16DC"/>
    <w:rsid w:val="008B07D5"/>
    <w:rsid w:val="008B43F2"/>
    <w:rsid w:val="008C3257"/>
    <w:rsid w:val="0090051E"/>
    <w:rsid w:val="009119CC"/>
    <w:rsid w:val="00917C0A"/>
    <w:rsid w:val="0092220F"/>
    <w:rsid w:val="00922CD0"/>
    <w:rsid w:val="0092594A"/>
    <w:rsid w:val="00941A02"/>
    <w:rsid w:val="009575D0"/>
    <w:rsid w:val="0097126C"/>
    <w:rsid w:val="009825E6"/>
    <w:rsid w:val="009860A5"/>
    <w:rsid w:val="00993F0B"/>
    <w:rsid w:val="009B5CC2"/>
    <w:rsid w:val="009D5334"/>
    <w:rsid w:val="009E5FC8"/>
    <w:rsid w:val="009F16FC"/>
    <w:rsid w:val="00A138D0"/>
    <w:rsid w:val="00A141AF"/>
    <w:rsid w:val="00A2044F"/>
    <w:rsid w:val="00A4600A"/>
    <w:rsid w:val="00A5335E"/>
    <w:rsid w:val="00A57C04"/>
    <w:rsid w:val="00A61057"/>
    <w:rsid w:val="00A710E7"/>
    <w:rsid w:val="00A81026"/>
    <w:rsid w:val="00A85E0F"/>
    <w:rsid w:val="00A97EC0"/>
    <w:rsid w:val="00AC66E6"/>
    <w:rsid w:val="00B0332B"/>
    <w:rsid w:val="00B340E9"/>
    <w:rsid w:val="00B468A6"/>
    <w:rsid w:val="00B53202"/>
    <w:rsid w:val="00B74600"/>
    <w:rsid w:val="00B74D17"/>
    <w:rsid w:val="00BA13A4"/>
    <w:rsid w:val="00BA1AA1"/>
    <w:rsid w:val="00BA35DC"/>
    <w:rsid w:val="00BB7FA0"/>
    <w:rsid w:val="00BC5313"/>
    <w:rsid w:val="00C20466"/>
    <w:rsid w:val="00C27D42"/>
    <w:rsid w:val="00C30A6E"/>
    <w:rsid w:val="00C324A8"/>
    <w:rsid w:val="00C4430B"/>
    <w:rsid w:val="00C51090"/>
    <w:rsid w:val="00C56E7A"/>
    <w:rsid w:val="00C63928"/>
    <w:rsid w:val="00C72022"/>
    <w:rsid w:val="00C806DB"/>
    <w:rsid w:val="00CC47C6"/>
    <w:rsid w:val="00CC4DE6"/>
    <w:rsid w:val="00CE5E47"/>
    <w:rsid w:val="00CF020F"/>
    <w:rsid w:val="00D02058"/>
    <w:rsid w:val="00D05113"/>
    <w:rsid w:val="00D10152"/>
    <w:rsid w:val="00D15F4D"/>
    <w:rsid w:val="00D53715"/>
    <w:rsid w:val="00DE2EBA"/>
    <w:rsid w:val="00E003CD"/>
    <w:rsid w:val="00E11080"/>
    <w:rsid w:val="00E2253F"/>
    <w:rsid w:val="00E43B1B"/>
    <w:rsid w:val="00E5155F"/>
    <w:rsid w:val="00E53416"/>
    <w:rsid w:val="00E976C1"/>
    <w:rsid w:val="00EB6BCD"/>
    <w:rsid w:val="00EC1AE7"/>
    <w:rsid w:val="00EE1364"/>
    <w:rsid w:val="00EE6AA9"/>
    <w:rsid w:val="00EF7176"/>
    <w:rsid w:val="00F17CA4"/>
    <w:rsid w:val="00F454CF"/>
    <w:rsid w:val="00F63A2A"/>
    <w:rsid w:val="00F65C19"/>
    <w:rsid w:val="00F761D2"/>
    <w:rsid w:val="00F97203"/>
    <w:rsid w:val="00FC63FD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84B9B272-05C3-4788-BF12-9AF109D4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2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825E6"/>
    <w:pPr>
      <w:spacing w:before="280"/>
      <w:ind w:left="1134" w:hanging="1134"/>
      <w:outlineLvl w:val="0"/>
    </w:pPr>
    <w:rPr>
      <w:rFonts w:ascii="Times New Roman Bold" w:hAnsi="Times New Roman Bold" w:cs="Times New Roman Bold"/>
      <w:b/>
      <w:sz w:val="26"/>
      <w:lang w:val="en-US"/>
    </w:rPr>
  </w:style>
  <w:style w:type="paragraph" w:styleId="Heading2">
    <w:name w:val="heading 2"/>
    <w:basedOn w:val="Heading1"/>
    <w:next w:val="Normal"/>
    <w:link w:val="Heading2Char"/>
    <w:qFormat/>
    <w:rsid w:val="002E533D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E533D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117069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117069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117069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117069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117069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E533D"/>
    <w:pPr>
      <w:outlineLvl w:val="8"/>
    </w:pPr>
    <w:rPr>
      <w:rFonts w:asciiTheme="majorBidi" w:hAnsiTheme="majorBidi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117069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117069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11706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17069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117069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117069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117069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11706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0769B8"/>
    <w:pPr>
      <w:keepNext/>
      <w:keepLines/>
      <w:spacing w:before="240" w:after="280"/>
      <w:jc w:val="center"/>
    </w:pPr>
    <w:rPr>
      <w:rFonts w:asciiTheme="majorBidi" w:hAnsiTheme="majorBidi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0769B8"/>
    <w:rPr>
      <w:rFonts w:asciiTheme="majorBidi" w:hAnsiTheme="majorBidi"/>
      <w:b/>
      <w:sz w:val="26"/>
      <w:lang w:val="ru-RU" w:eastAsia="en-US"/>
    </w:rPr>
  </w:style>
  <w:style w:type="paragraph" w:customStyle="1" w:styleId="AppendixNo">
    <w:name w:val="Appendix_No"/>
    <w:basedOn w:val="AnnexNo"/>
    <w:next w:val="Annexref"/>
    <w:link w:val="AppendixNoCar"/>
    <w:rsid w:val="00117069"/>
  </w:style>
  <w:style w:type="character" w:customStyle="1" w:styleId="AppendixNoCar">
    <w:name w:val="Appendix_No Car"/>
    <w:basedOn w:val="DefaultParagraphFont"/>
    <w:link w:val="AppendixNo"/>
    <w:locked/>
    <w:rsid w:val="00117069"/>
    <w:rPr>
      <w:rFonts w:ascii="Times New Roman" w:hAnsi="Times New Roman"/>
      <w:caps/>
      <w:sz w:val="26"/>
      <w:lang w:val="ru-RU" w:eastAsia="en-US"/>
    </w:rPr>
  </w:style>
  <w:style w:type="paragraph" w:customStyle="1" w:styleId="Appendixref">
    <w:name w:val="Appendix_ref"/>
    <w:basedOn w:val="Annexref"/>
    <w:next w:val="Annextitle"/>
    <w:rsid w:val="00117069"/>
  </w:style>
  <w:style w:type="paragraph" w:customStyle="1" w:styleId="Appendixtitle">
    <w:name w:val="Appendix_title"/>
    <w:basedOn w:val="Annextitle"/>
    <w:next w:val="Normal"/>
    <w:link w:val="AppendixtitleChar"/>
    <w:rsid w:val="00117069"/>
  </w:style>
  <w:style w:type="character" w:customStyle="1" w:styleId="AppendixtitleChar">
    <w:name w:val="Appendix_title Char"/>
    <w:basedOn w:val="AnnextitleChar1"/>
    <w:link w:val="Appendixtitle"/>
    <w:locked/>
    <w:rsid w:val="00117069"/>
    <w:rPr>
      <w:rFonts w:ascii="Times New Roman Bold" w:hAnsi="Times New Roman Bold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117069"/>
    <w:rPr>
      <w:lang w:val="en-US"/>
    </w:rPr>
  </w:style>
  <w:style w:type="paragraph" w:customStyle="1" w:styleId="Tabletext">
    <w:name w:val="Table_text"/>
    <w:basedOn w:val="Normal"/>
    <w:link w:val="TabletextChar"/>
    <w:rsid w:val="005E113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character" w:customStyle="1" w:styleId="TabletextChar">
    <w:name w:val="Table_text Char"/>
    <w:basedOn w:val="DefaultParagraphFont"/>
    <w:link w:val="Tabletext"/>
    <w:locked/>
    <w:rsid w:val="005E1139"/>
    <w:rPr>
      <w:rFonts w:ascii="Times New Roman" w:hAnsi="Times New Roman"/>
      <w:lang w:val="ru-RU" w:eastAsia="en-US"/>
    </w:rPr>
  </w:style>
  <w:style w:type="paragraph" w:customStyle="1" w:styleId="Border">
    <w:name w:val="Border"/>
    <w:basedOn w:val="Tabletext"/>
    <w:rsid w:val="0011706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17CA4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F17CA4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Normal"/>
    <w:next w:val="Normal"/>
    <w:rsid w:val="006D60C3"/>
    <w:pPr>
      <w:jc w:val="center"/>
    </w:pPr>
    <w:rPr>
      <w:rFonts w:ascii="Times New Roman Bold" w:hAnsi="Times New Roman Bold" w:cs="Times New Roman Bold"/>
      <w:b/>
      <w:caps/>
      <w:sz w:val="26"/>
    </w:rPr>
  </w:style>
  <w:style w:type="paragraph" w:customStyle="1" w:styleId="Chaptitle">
    <w:name w:val="Chap_title"/>
    <w:basedOn w:val="Normal"/>
    <w:next w:val="Normal"/>
    <w:link w:val="ChaptitleChar"/>
    <w:rsid w:val="006D60C3"/>
    <w:pPr>
      <w:jc w:val="center"/>
    </w:pPr>
    <w:rPr>
      <w:b/>
      <w:sz w:val="26"/>
    </w:rPr>
  </w:style>
  <w:style w:type="character" w:customStyle="1" w:styleId="ChaptitleChar">
    <w:name w:val="Chap_title Char"/>
    <w:basedOn w:val="DefaultParagraphFont"/>
    <w:link w:val="Chaptitle"/>
    <w:locked/>
    <w:rsid w:val="006D60C3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117069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F17CA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F17CA4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F17CA4"/>
    <w:pPr>
      <w:tabs>
        <w:tab w:val="left" w:pos="1361"/>
      </w:tabs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F17CA4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F17CA4"/>
    <w:pPr>
      <w:tabs>
        <w:tab w:val="clear" w:pos="1361"/>
        <w:tab w:val="left" w:pos="1928"/>
      </w:tabs>
      <w:ind w:left="2268" w:hanging="397"/>
    </w:pPr>
  </w:style>
  <w:style w:type="paragraph" w:customStyle="1" w:styleId="Equation">
    <w:name w:val="Equation"/>
    <w:basedOn w:val="Normal"/>
    <w:link w:val="EquationChar"/>
    <w:rsid w:val="00117069"/>
    <w:pPr>
      <w:tabs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117069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117069"/>
    <w:pPr>
      <w:ind w:left="1134"/>
    </w:pPr>
  </w:style>
  <w:style w:type="paragraph" w:customStyle="1" w:styleId="Equationlegend">
    <w:name w:val="Equation_legend"/>
    <w:basedOn w:val="NormalIndent"/>
    <w:rsid w:val="0011706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117069"/>
    <w:pPr>
      <w:keepNext/>
      <w:keepLines/>
      <w:jc w:val="center"/>
    </w:pPr>
  </w:style>
  <w:style w:type="paragraph" w:customStyle="1" w:styleId="Figurelegend">
    <w:name w:val="Figure_legend"/>
    <w:basedOn w:val="Normal"/>
    <w:rsid w:val="00117069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4D3C26"/>
    <w:pPr>
      <w:keepNext/>
      <w:keepLines/>
      <w:spacing w:before="480" w:after="120"/>
      <w:jc w:val="center"/>
    </w:pPr>
    <w:rPr>
      <w:caps/>
    </w:rPr>
  </w:style>
  <w:style w:type="character" w:customStyle="1" w:styleId="FigureNoChar">
    <w:name w:val="Figure_No Char"/>
    <w:basedOn w:val="DefaultParagraphFont"/>
    <w:link w:val="FigureNo"/>
    <w:locked/>
    <w:rsid w:val="004D3C26"/>
    <w:rPr>
      <w:rFonts w:ascii="Times New Roman" w:hAnsi="Times New Roman"/>
      <w:caps/>
      <w:sz w:val="22"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D05113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character" w:customStyle="1" w:styleId="TabletitleChar">
    <w:name w:val="Table_title Char"/>
    <w:basedOn w:val="DefaultParagraphFont"/>
    <w:link w:val="Tabletitle"/>
    <w:locked/>
    <w:rsid w:val="00D05113"/>
    <w:rPr>
      <w:rFonts w:ascii="Times New Roman Bold" w:hAnsi="Times New Roman Bold"/>
      <w:b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4D3C26"/>
    <w:pPr>
      <w:spacing w:after="480"/>
    </w:pPr>
    <w:rPr>
      <w:rFonts w:asciiTheme="majorBidi" w:hAnsiTheme="majorBidi"/>
      <w:sz w:val="22"/>
    </w:rPr>
  </w:style>
  <w:style w:type="character" w:customStyle="1" w:styleId="FiguretitleChar">
    <w:name w:val="Figure_title Char"/>
    <w:basedOn w:val="DefaultParagraphFont"/>
    <w:link w:val="Figuretitle"/>
    <w:locked/>
    <w:rsid w:val="004D3C26"/>
    <w:rPr>
      <w:rFonts w:asciiTheme="majorBidi" w:hAnsiTheme="majorBidi"/>
      <w:b/>
      <w:sz w:val="22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117069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117069"/>
    <w:pPr>
      <w:tabs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117069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11706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117069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5C120B"/>
    <w:pPr>
      <w:keepLines/>
      <w:tabs>
        <w:tab w:val="left" w:pos="284"/>
      </w:tabs>
      <w:spacing w:before="60"/>
      <w:ind w:left="284" w:hanging="284"/>
    </w:pPr>
    <w:rPr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5C120B"/>
    <w:rPr>
      <w:rFonts w:ascii="Times New Roman" w:hAnsi="Times New Roman"/>
      <w:sz w:val="22"/>
      <w:lang w:val="en-GB" w:eastAsia="en-US"/>
    </w:rPr>
  </w:style>
  <w:style w:type="paragraph" w:styleId="Header">
    <w:name w:val="header"/>
    <w:basedOn w:val="Normal"/>
    <w:link w:val="HeaderChar"/>
    <w:rsid w:val="00117069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117069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825E6"/>
    <w:rPr>
      <w:rFonts w:ascii="Times New Roman Bold" w:hAnsi="Times New Roman Bold" w:cs="Times New Roman Bold"/>
      <w:b/>
      <w:sz w:val="26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2E533D"/>
    <w:rPr>
      <w:rFonts w:ascii="Times New Roman Bold" w:hAnsi="Times New Roman Bold" w:cs="Times New Roman Bold"/>
      <w:b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2E533D"/>
    <w:rPr>
      <w:rFonts w:ascii="Times New Roman Bold" w:hAnsi="Times New Roman Bold" w:cs="Times New Roman Bold"/>
      <w:b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2E533D"/>
    <w:rPr>
      <w:rFonts w:asciiTheme="majorBidi" w:hAnsiTheme="majorBidi" w:cs="Times New Roman Bold"/>
      <w:b/>
      <w:sz w:val="22"/>
      <w:szCs w:val="22"/>
      <w:lang w:eastAsia="x-none"/>
    </w:rPr>
  </w:style>
  <w:style w:type="paragraph" w:customStyle="1" w:styleId="Headingb">
    <w:name w:val="Heading_b"/>
    <w:basedOn w:val="Heading3"/>
    <w:next w:val="Normal"/>
    <w:link w:val="HeadingbChar"/>
    <w:rsid w:val="00993F0B"/>
    <w:pPr>
      <w:keepNext/>
      <w:tabs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93F0B"/>
    <w:rPr>
      <w:rFonts w:ascii="Times New Roman Bold" w:hAnsi="Times New Roman Bold" w:cs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117069"/>
    <w:pPr>
      <w:keepNext/>
      <w:spacing w:before="160"/>
    </w:pPr>
    <w:rPr>
      <w:rFonts w:ascii="Times" w:hAnsi="Times"/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117069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117069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117069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117069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117069"/>
    <w:rPr>
      <w:rFonts w:cs="Times New Roman"/>
    </w:rPr>
  </w:style>
  <w:style w:type="paragraph" w:customStyle="1" w:styleId="PartNo">
    <w:name w:val="Part_No"/>
    <w:basedOn w:val="AnnexNo"/>
    <w:next w:val="Normal"/>
    <w:rsid w:val="00117069"/>
  </w:style>
  <w:style w:type="paragraph" w:customStyle="1" w:styleId="Partref">
    <w:name w:val="Part_ref"/>
    <w:basedOn w:val="Annexref"/>
    <w:next w:val="Normal"/>
    <w:rsid w:val="006D60C3"/>
    <w:rPr>
      <w:i/>
    </w:rPr>
  </w:style>
  <w:style w:type="paragraph" w:customStyle="1" w:styleId="Parttitle">
    <w:name w:val="Part_title"/>
    <w:basedOn w:val="Annextitle"/>
    <w:next w:val="Normalaftertitle"/>
    <w:rsid w:val="00117069"/>
  </w:style>
  <w:style w:type="paragraph" w:customStyle="1" w:styleId="Proposal">
    <w:name w:val="Proposal"/>
    <w:basedOn w:val="Normal"/>
    <w:next w:val="Normal"/>
    <w:link w:val="ProposalChar"/>
    <w:rsid w:val="00922CD0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922CD0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F17CA4"/>
    <w:pPr>
      <w:keepNext/>
      <w:keepLines/>
      <w:spacing w:before="480"/>
    </w:pPr>
    <w:rPr>
      <w:rFonts w:ascii="Times New Roman Bold" w:hAnsi="Times New Roman Bold" w:cs="Times New Roman Bold"/>
      <w:b/>
      <w:sz w:val="26"/>
    </w:rPr>
  </w:style>
  <w:style w:type="character" w:customStyle="1" w:styleId="RecNoChar">
    <w:name w:val="Rec_No Char"/>
    <w:basedOn w:val="DefaultParagraphFont"/>
    <w:link w:val="RecNo"/>
    <w:locked/>
    <w:rsid w:val="00F17CA4"/>
    <w:rPr>
      <w:rFonts w:ascii="Times New Roman Bold" w:hAnsi="Times New Roman Bold" w:cs="Times New Roman Bold"/>
      <w:b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F17CA4"/>
    <w:pPr>
      <w:spacing w:before="240"/>
      <w:jc w:val="center"/>
    </w:pPr>
    <w:rPr>
      <w:rFonts w:asciiTheme="majorBidi" w:hAnsiTheme="majorBidi"/>
      <w:bCs/>
    </w:rPr>
  </w:style>
  <w:style w:type="paragraph" w:customStyle="1" w:styleId="Recref">
    <w:name w:val="Rec_ref"/>
    <w:basedOn w:val="Rectitle"/>
    <w:next w:val="Normal"/>
    <w:rsid w:val="00F17CA4"/>
    <w:pPr>
      <w:spacing w:before="120"/>
    </w:pPr>
    <w:rPr>
      <w:rFonts w:ascii="Times New Roman" w:hAnsi="Times New Roman"/>
      <w:b w:val="0"/>
      <w:i/>
      <w:sz w:val="22"/>
    </w:rPr>
  </w:style>
  <w:style w:type="paragraph" w:customStyle="1" w:styleId="Recdate">
    <w:name w:val="Rec_date"/>
    <w:basedOn w:val="Recref"/>
    <w:next w:val="Normalaftertitle"/>
    <w:rsid w:val="00C30A6E"/>
  </w:style>
  <w:style w:type="paragraph" w:customStyle="1" w:styleId="Questiondate">
    <w:name w:val="Question_date"/>
    <w:basedOn w:val="Recdate"/>
    <w:next w:val="Normalaftertitle"/>
    <w:rsid w:val="00117069"/>
  </w:style>
  <w:style w:type="paragraph" w:customStyle="1" w:styleId="QuestionNo">
    <w:name w:val="Question_No"/>
    <w:basedOn w:val="ResNo"/>
    <w:next w:val="Normal"/>
    <w:rsid w:val="00585A30"/>
    <w:rPr>
      <w:bCs/>
    </w:rPr>
  </w:style>
  <w:style w:type="paragraph" w:customStyle="1" w:styleId="Questionref">
    <w:name w:val="Question_ref"/>
    <w:basedOn w:val="Recref"/>
    <w:next w:val="Questiondate"/>
    <w:rsid w:val="00117069"/>
  </w:style>
  <w:style w:type="paragraph" w:customStyle="1" w:styleId="Questiontitle">
    <w:name w:val="Question_title"/>
    <w:basedOn w:val="Rectitle"/>
    <w:next w:val="Questionref"/>
    <w:rsid w:val="000769B8"/>
  </w:style>
  <w:style w:type="paragraph" w:customStyle="1" w:styleId="Reasons">
    <w:name w:val="Reasons"/>
    <w:basedOn w:val="Normal"/>
    <w:link w:val="ReasonsChar"/>
    <w:qFormat/>
    <w:rsid w:val="00117069"/>
    <w:pPr>
      <w:tabs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117069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117069"/>
    <w:rPr>
      <w:rFonts w:cs="Times New Roman"/>
      <w:b/>
    </w:rPr>
  </w:style>
  <w:style w:type="paragraph" w:customStyle="1" w:styleId="Reftext">
    <w:name w:val="Ref_text"/>
    <w:basedOn w:val="Normal"/>
    <w:rsid w:val="00117069"/>
    <w:pPr>
      <w:ind w:left="1134" w:hanging="1134"/>
    </w:pPr>
  </w:style>
  <w:style w:type="paragraph" w:customStyle="1" w:styleId="Reftitle">
    <w:name w:val="Ref_title"/>
    <w:basedOn w:val="Normal"/>
    <w:next w:val="Reftext"/>
    <w:rsid w:val="00117069"/>
    <w:pPr>
      <w:spacing w:before="480"/>
      <w:jc w:val="center"/>
    </w:pPr>
    <w:rPr>
      <w:caps/>
    </w:rPr>
  </w:style>
  <w:style w:type="paragraph" w:customStyle="1" w:styleId="Resdate">
    <w:name w:val="Res_date"/>
    <w:basedOn w:val="Recdate"/>
    <w:next w:val="Normalaftertitle"/>
    <w:rsid w:val="00117069"/>
  </w:style>
  <w:style w:type="character" w:customStyle="1" w:styleId="Resdef">
    <w:name w:val="Res_def"/>
    <w:basedOn w:val="DefaultParagraphFont"/>
    <w:rsid w:val="00117069"/>
    <w:rPr>
      <w:rFonts w:ascii="Times New Roman" w:hAnsi="Times New Roman" w:cs="Times New Roman"/>
      <w:b/>
    </w:rPr>
  </w:style>
  <w:style w:type="paragraph" w:customStyle="1" w:styleId="ResNo">
    <w:name w:val="Res_No"/>
    <w:basedOn w:val="Normal"/>
    <w:next w:val="Normal"/>
    <w:link w:val="ResNoChar"/>
    <w:rsid w:val="00585A30"/>
    <w:pPr>
      <w:spacing w:before="480"/>
      <w:jc w:val="center"/>
    </w:pPr>
    <w:rPr>
      <w:caps/>
      <w:sz w:val="26"/>
    </w:rPr>
  </w:style>
  <w:style w:type="character" w:customStyle="1" w:styleId="ResNoChar">
    <w:name w:val="Res_No Char"/>
    <w:basedOn w:val="DefaultParagraphFont"/>
    <w:link w:val="ResNo"/>
    <w:locked/>
    <w:rsid w:val="00585A30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qFormat/>
    <w:rsid w:val="004D3C26"/>
    <w:rPr>
      <w:i w:val="0"/>
    </w:rPr>
  </w:style>
  <w:style w:type="paragraph" w:customStyle="1" w:styleId="Restitle">
    <w:name w:val="Res_title"/>
    <w:basedOn w:val="Rectitle"/>
    <w:next w:val="Resref"/>
    <w:link w:val="RestitleChar"/>
    <w:rsid w:val="000769B8"/>
  </w:style>
  <w:style w:type="character" w:customStyle="1" w:styleId="RestitleChar">
    <w:name w:val="Res_title Char"/>
    <w:basedOn w:val="DefaultParagraphFont"/>
    <w:link w:val="Restitle"/>
    <w:locked/>
    <w:rsid w:val="000769B8"/>
    <w:rPr>
      <w:rFonts w:asciiTheme="majorBidi" w:hAnsiTheme="majorBidi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117069"/>
    <w:pPr>
      <w:tabs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117069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117069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117069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7A7F49"/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7A7F49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117069"/>
  </w:style>
  <w:style w:type="paragraph" w:customStyle="1" w:styleId="Sectiontitle">
    <w:name w:val="Section_title"/>
    <w:basedOn w:val="Annextitle"/>
    <w:next w:val="Normalaftertitle"/>
    <w:rsid w:val="00117069"/>
  </w:style>
  <w:style w:type="paragraph" w:customStyle="1" w:styleId="SpecialFooter">
    <w:name w:val="Special Footer"/>
    <w:basedOn w:val="Footer"/>
    <w:rsid w:val="00117069"/>
    <w:pPr>
      <w:tabs>
        <w:tab w:val="left" w:pos="567"/>
        <w:tab w:val="left" w:pos="1701"/>
        <w:tab w:val="left" w:pos="2835"/>
      </w:tabs>
    </w:pPr>
    <w:rPr>
      <w:caps w:val="0"/>
      <w:noProof w:val="0"/>
    </w:rPr>
  </w:style>
  <w:style w:type="paragraph" w:customStyle="1" w:styleId="Tablefin">
    <w:name w:val="Table_fin"/>
    <w:basedOn w:val="Normal"/>
    <w:rsid w:val="00117069"/>
    <w:pPr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117069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5E1139"/>
    <w:pPr>
      <w:keepNext/>
      <w:spacing w:before="80" w:after="80"/>
      <w:jc w:val="center"/>
    </w:pPr>
    <w:rPr>
      <w:rFonts w:asciiTheme="majorBidi" w:hAnsiTheme="majorBidi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5E1139"/>
    <w:rPr>
      <w:rFonts w:asciiTheme="majorBidi" w:hAnsiTheme="majorBidi"/>
      <w:b/>
      <w:lang w:val="en-GB" w:eastAsia="en-US"/>
    </w:rPr>
  </w:style>
  <w:style w:type="paragraph" w:customStyle="1" w:styleId="Tablelegend">
    <w:name w:val="Table_legend"/>
    <w:basedOn w:val="Tabletext"/>
    <w:rsid w:val="00117069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D05113"/>
    <w:pPr>
      <w:keepNext/>
      <w:spacing w:before="560" w:after="120"/>
      <w:jc w:val="center"/>
    </w:pPr>
    <w:rPr>
      <w:caps/>
      <w:sz w:val="20"/>
    </w:rPr>
  </w:style>
  <w:style w:type="character" w:customStyle="1" w:styleId="TableNoChar">
    <w:name w:val="Table_No Char"/>
    <w:basedOn w:val="DefaultParagraphFont"/>
    <w:link w:val="TableNo"/>
    <w:locked/>
    <w:rsid w:val="00D05113"/>
    <w:rPr>
      <w:rFonts w:ascii="Times New Roman" w:hAnsi="Times New Roman"/>
      <w:caps/>
      <w:lang w:val="ru-RU" w:eastAsia="en-US"/>
    </w:rPr>
  </w:style>
  <w:style w:type="paragraph" w:customStyle="1" w:styleId="Tableref">
    <w:name w:val="Table_ref"/>
    <w:basedOn w:val="Normal"/>
    <w:next w:val="Tabletitle"/>
    <w:rsid w:val="0011706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link w:val="Title1Char"/>
    <w:rsid w:val="0011706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117069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117069"/>
    <w:rPr>
      <w:b/>
    </w:rPr>
  </w:style>
  <w:style w:type="paragraph" w:customStyle="1" w:styleId="toc0">
    <w:name w:val="toc 0"/>
    <w:basedOn w:val="Normal"/>
    <w:next w:val="TOC1"/>
    <w:rsid w:val="0011706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11706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17069"/>
    <w:pPr>
      <w:spacing w:before="120"/>
    </w:pPr>
  </w:style>
  <w:style w:type="paragraph" w:styleId="TOC3">
    <w:name w:val="toc 3"/>
    <w:basedOn w:val="TOC2"/>
    <w:rsid w:val="00117069"/>
  </w:style>
  <w:style w:type="paragraph" w:styleId="TOC4">
    <w:name w:val="toc 4"/>
    <w:basedOn w:val="TOC3"/>
    <w:rsid w:val="00117069"/>
  </w:style>
  <w:style w:type="paragraph" w:styleId="TOC5">
    <w:name w:val="toc 5"/>
    <w:basedOn w:val="TOC4"/>
    <w:rsid w:val="00117069"/>
  </w:style>
  <w:style w:type="paragraph" w:styleId="TOC6">
    <w:name w:val="toc 6"/>
    <w:basedOn w:val="TOC4"/>
    <w:rsid w:val="00117069"/>
  </w:style>
  <w:style w:type="paragraph" w:styleId="TOC7">
    <w:name w:val="toc 7"/>
    <w:basedOn w:val="TOC4"/>
    <w:rsid w:val="00117069"/>
  </w:style>
  <w:style w:type="paragraph" w:styleId="TOC8">
    <w:name w:val="toc 8"/>
    <w:basedOn w:val="TOC4"/>
    <w:rsid w:val="00117069"/>
  </w:style>
  <w:style w:type="paragraph" w:customStyle="1" w:styleId="Volumetitle">
    <w:name w:val="Volume_title"/>
    <w:basedOn w:val="Normal"/>
    <w:qFormat/>
    <w:rsid w:val="00A85E0F"/>
    <w:rPr>
      <w:lang w:val="en-US"/>
    </w:rPr>
  </w:style>
  <w:style w:type="paragraph" w:customStyle="1" w:styleId="Part1">
    <w:name w:val="Part_1"/>
    <w:basedOn w:val="Normal"/>
    <w:next w:val="Section1"/>
    <w:qFormat/>
    <w:rsid w:val="00A85E0F"/>
  </w:style>
  <w:style w:type="character" w:styleId="Hyperlink">
    <w:name w:val="Hyperlink"/>
    <w:basedOn w:val="DefaultParagraphFont"/>
    <w:rsid w:val="00117069"/>
    <w:rPr>
      <w:color w:val="0000FF"/>
      <w:u w:val="single"/>
    </w:rPr>
  </w:style>
  <w:style w:type="paragraph" w:customStyle="1" w:styleId="Opinionref">
    <w:name w:val="Opinion_ref"/>
    <w:basedOn w:val="Normal"/>
    <w:next w:val="Normal"/>
    <w:qFormat/>
    <w:rsid w:val="00E11080"/>
    <w:pPr>
      <w:keepNext/>
      <w:keepLines/>
      <w:jc w:val="center"/>
    </w:pPr>
    <w:rPr>
      <w:i/>
    </w:rPr>
  </w:style>
  <w:style w:type="paragraph" w:customStyle="1" w:styleId="Opiniontitle">
    <w:name w:val="Opinion_title"/>
    <w:basedOn w:val="Normal"/>
    <w:next w:val="Opinionref"/>
    <w:qFormat/>
    <w:rsid w:val="00E11080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customStyle="1" w:styleId="OpinionNo">
    <w:name w:val="Opinion_No"/>
    <w:basedOn w:val="Normal"/>
    <w:next w:val="Opiniontitle"/>
    <w:qFormat/>
    <w:rsid w:val="00E11080"/>
    <w:pPr>
      <w:keepNext/>
      <w:keepLines/>
      <w:spacing w:before="480"/>
      <w:jc w:val="center"/>
    </w:pPr>
    <w:rPr>
      <w:caps/>
      <w:sz w:val="26"/>
    </w:rPr>
  </w:style>
  <w:style w:type="paragraph" w:customStyle="1" w:styleId="HeadingSummary">
    <w:name w:val="HeadingSummary"/>
    <w:basedOn w:val="Headingb"/>
    <w:qFormat/>
    <w:rsid w:val="00117EF2"/>
  </w:style>
  <w:style w:type="character" w:styleId="PlaceholderText">
    <w:name w:val="Placeholder Text"/>
    <w:basedOn w:val="DefaultParagraphFont"/>
    <w:uiPriority w:val="99"/>
    <w:semiHidden/>
    <w:rsid w:val="001434F1"/>
    <w:rPr>
      <w:color w:val="808080"/>
    </w:rPr>
  </w:style>
  <w:style w:type="character" w:customStyle="1" w:styleId="href">
    <w:name w:val="href"/>
    <w:basedOn w:val="DefaultParagraphFont"/>
    <w:rsid w:val="001C7B7E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49B9D5F19B4DD4AF26C41580D3E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0BBD8-E89D-41A1-9C7E-49C5FAE6F327}"/>
      </w:docPartPr>
      <w:docPartBody>
        <w:p w:rsidR="00081F82" w:rsidRDefault="008F6CE7" w:rsidP="008F6CE7">
          <w:pPr>
            <w:pStyle w:val="F849B9D5F19B4DD4AF26C41580D3E9A6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E7"/>
    <w:rsid w:val="00081F82"/>
    <w:rsid w:val="00265EEC"/>
    <w:rsid w:val="00377B1D"/>
    <w:rsid w:val="004A45EA"/>
    <w:rsid w:val="004F48DC"/>
    <w:rsid w:val="00673DBB"/>
    <w:rsid w:val="006C0398"/>
    <w:rsid w:val="006C1DCF"/>
    <w:rsid w:val="006D0370"/>
    <w:rsid w:val="00811E71"/>
    <w:rsid w:val="00847326"/>
    <w:rsid w:val="008F6CE7"/>
    <w:rsid w:val="00954280"/>
    <w:rsid w:val="009A0D9B"/>
    <w:rsid w:val="00C70DD9"/>
    <w:rsid w:val="00C844A5"/>
    <w:rsid w:val="00C87FE3"/>
    <w:rsid w:val="00DF5571"/>
    <w:rsid w:val="00F9025A"/>
    <w:rsid w:val="00F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6CE7"/>
    <w:rPr>
      <w:color w:val="808080"/>
    </w:rPr>
  </w:style>
  <w:style w:type="paragraph" w:customStyle="1" w:styleId="F849B9D5F19B4DD4AF26C41580D3E9A6">
    <w:name w:val="F849B9D5F19B4DD4AF26C41580D3E9A6"/>
    <w:rsid w:val="008F6C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ce4836c3-e123-4ec4-b600-c5be9e49ce33" targetNamespace="http://schemas.microsoft.com/office/2006/metadata/properties" ma:root="true" ma:fieldsID="d41af5c836d734370eb92e7ee5f83852" ns2:_="" ns3:_="">
    <xsd:import namespace="996b2e75-67fd-4955-a3b0-5ab9934cb50b"/>
    <xsd:import namespace="ce4836c3-e123-4ec4-b600-c5be9e49ce3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836c3-e123-4ec4-b600-c5be9e49ce3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ce4836c3-e123-4ec4-b600-c5be9e49ce33">Documents Proposals Manager (DPM)</DPM_x0020_Author>
    <DPM_x0020_File_x0020_name xmlns="ce4836c3-e123-4ec4-b600-c5be9e49ce33">T13-WTSA.16-C-0042!A5!MSW-R</DPM_x0020_File_x0020_name>
    <DPM_x0020_Version xmlns="ce4836c3-e123-4ec4-b600-c5be9e49ce33">DPM_v2016.10.3.1_prod</DPM_x0020_Version>
  </documentManagement>
</p:properti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ce4836c3-e123-4ec4-b600-c5be9e49c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836c3-e123-4ec4-b600-c5be9e49c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646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T13-WTSA.16-C-0042!A5!MSW-R</vt:lpstr>
    </vt:vector>
  </TitlesOfParts>
  <Manager>General Secretariat - Pool</Manager>
  <Company>International Telecommunication Union (ITU)</Company>
  <LinksUpToDate>false</LinksUpToDate>
  <CharactersWithSpaces>5247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T13-WTSA.16-C-0042!A5!MSW-R</dc:title>
  <dc:subject>World Telecommunication Standardization Assembly</dc:subject>
  <dc:creator>Documents Proposals Manager (DPM)</dc:creator>
  <cp:keywords>DPM_v2016.10.3.1_prod</cp:keywords>
  <dc:description>Template used by DPM and CPI for the WTSA-16</dc:description>
  <cp:lastModifiedBy>Fedosova, Elena</cp:lastModifiedBy>
  <cp:revision>10</cp:revision>
  <cp:lastPrinted>2016-10-13T08:36:00Z</cp:lastPrinted>
  <dcterms:created xsi:type="dcterms:W3CDTF">2016-10-11T14:45:00Z</dcterms:created>
  <dcterms:modified xsi:type="dcterms:W3CDTF">2016-10-13T14:12:00Z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