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Tr="00530525">
        <w:trPr>
          <w:cantSplit/>
        </w:trPr>
        <w:tc>
          <w:tcPr>
            <w:tcW w:w="1382" w:type="dxa"/>
            <w:vAlign w:val="center"/>
          </w:tcPr>
          <w:p w:rsidR="00CF1E9D" w:rsidRPr="00566A5B" w:rsidRDefault="00CF1E9D" w:rsidP="003D7799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9F63E2" w:rsidRDefault="001D581B" w:rsidP="003D7799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</w:pP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Assemblée mondiale de normalisation </w:t>
            </w:r>
            <w:r w:rsidR="00C26BA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br/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des télécommunications 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(</w:t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AMNT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-16)</w:t>
            </w:r>
            <w:r w:rsidR="00CF1E9D" w:rsidRPr="009F63E2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br/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Hammamet, 25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ct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obre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-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3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n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ov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embre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CF1E9D" w:rsidRDefault="00CF1E9D" w:rsidP="003D7799">
            <w:pPr>
              <w:spacing w:before="0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Default="00595780" w:rsidP="003D7799">
            <w:pPr>
              <w:spacing w:before="0"/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Default="00595780" w:rsidP="003D7799">
            <w:pPr>
              <w:spacing w:before="0"/>
            </w:pP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Default="00595780" w:rsidP="003D7799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Pr="002074EC" w:rsidRDefault="00595780" w:rsidP="003D7799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26BA2" w:rsidTr="00530525">
        <w:trPr>
          <w:cantSplit/>
        </w:trPr>
        <w:tc>
          <w:tcPr>
            <w:tcW w:w="6804" w:type="dxa"/>
            <w:gridSpan w:val="2"/>
          </w:tcPr>
          <w:p w:rsidR="00C26BA2" w:rsidRDefault="00C26BA2" w:rsidP="003D7799">
            <w:pPr>
              <w:spacing w:before="0"/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2A6F8F" w:rsidRDefault="00C26BA2" w:rsidP="003D7799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19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42</w:t>
            </w:r>
            <w:r w:rsidRPr="00D6112A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3D7799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3D7799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10 octobre 2016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3D7799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3D7799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0032AD" w:rsidTr="00530525">
        <w:trPr>
          <w:cantSplit/>
        </w:trPr>
        <w:tc>
          <w:tcPr>
            <w:tcW w:w="9811" w:type="dxa"/>
            <w:gridSpan w:val="4"/>
          </w:tcPr>
          <w:p w:rsidR="000032AD" w:rsidRPr="002074EC" w:rsidRDefault="000032AD" w:rsidP="003D7799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95780" w:rsidRPr="00DC440A" w:rsidTr="00530525">
        <w:trPr>
          <w:cantSplit/>
        </w:trPr>
        <w:tc>
          <w:tcPr>
            <w:tcW w:w="9811" w:type="dxa"/>
            <w:gridSpan w:val="4"/>
          </w:tcPr>
          <w:p w:rsidR="00595780" w:rsidRPr="003D7799" w:rsidRDefault="00C26BA2" w:rsidP="003D7799">
            <w:pPr>
              <w:pStyle w:val="Source"/>
              <w:rPr>
                <w:lang w:val="fr-CH"/>
              </w:rPr>
            </w:pPr>
            <w:r w:rsidRPr="003D7799">
              <w:rPr>
                <w:lang w:val="fr-CH"/>
              </w:rPr>
              <w:t>Administrations des pa</w:t>
            </w:r>
            <w:bookmarkStart w:id="0" w:name="_GoBack"/>
            <w:bookmarkEnd w:id="0"/>
            <w:r w:rsidRPr="003D7799">
              <w:rPr>
                <w:lang w:val="fr-CH"/>
              </w:rPr>
              <w:t>ys membres de l'Union africaine des télécommunications</w:t>
            </w:r>
          </w:p>
        </w:tc>
      </w:tr>
      <w:tr w:rsidR="00595780" w:rsidRPr="00DC440A" w:rsidTr="00530525">
        <w:trPr>
          <w:cantSplit/>
        </w:trPr>
        <w:tc>
          <w:tcPr>
            <w:tcW w:w="9811" w:type="dxa"/>
            <w:gridSpan w:val="4"/>
          </w:tcPr>
          <w:p w:rsidR="00595780" w:rsidRPr="003D7799" w:rsidRDefault="00AF6D10" w:rsidP="003D7799">
            <w:pPr>
              <w:pStyle w:val="Title1"/>
              <w:rPr>
                <w:lang w:val="fr-CH"/>
              </w:rPr>
            </w:pPr>
            <w:r w:rsidRPr="003D7799">
              <w:rPr>
                <w:lang w:val="fr-CH"/>
              </w:rPr>
              <w:t>Proposition visant à ne pas modifier les RECOMMaNDATIONS UIT-T A.1, UIT-T A.12 ET UIT-T A.13</w:t>
            </w:r>
          </w:p>
        </w:tc>
      </w:tr>
      <w:tr w:rsidR="00595780" w:rsidRPr="00DC440A" w:rsidTr="00530525">
        <w:trPr>
          <w:cantSplit/>
        </w:trPr>
        <w:tc>
          <w:tcPr>
            <w:tcW w:w="9811" w:type="dxa"/>
            <w:gridSpan w:val="4"/>
          </w:tcPr>
          <w:p w:rsidR="00595780" w:rsidRPr="003D7799" w:rsidRDefault="00595780" w:rsidP="00E2767D">
            <w:pPr>
              <w:pStyle w:val="Title2"/>
              <w:spacing w:before="120"/>
              <w:rPr>
                <w:lang w:val="fr-CH"/>
              </w:rPr>
            </w:pPr>
          </w:p>
        </w:tc>
      </w:tr>
      <w:tr w:rsidR="00C26BA2" w:rsidRPr="00DC440A" w:rsidTr="00530525">
        <w:trPr>
          <w:cantSplit/>
        </w:trPr>
        <w:tc>
          <w:tcPr>
            <w:tcW w:w="9811" w:type="dxa"/>
            <w:gridSpan w:val="4"/>
          </w:tcPr>
          <w:p w:rsidR="00C26BA2" w:rsidRPr="003D7799" w:rsidRDefault="00C26BA2" w:rsidP="003D7799">
            <w:pPr>
              <w:pStyle w:val="Agendaitem"/>
              <w:rPr>
                <w:lang w:val="fr-CH"/>
              </w:rPr>
            </w:pPr>
          </w:p>
        </w:tc>
      </w:tr>
    </w:tbl>
    <w:p w:rsidR="00E11197" w:rsidRPr="003D7799" w:rsidRDefault="00E11197" w:rsidP="003D7799">
      <w:pPr>
        <w:rPr>
          <w:lang w:val="fr-CH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DC440A" w:rsidTr="00193AD1">
        <w:trPr>
          <w:cantSplit/>
        </w:trPr>
        <w:tc>
          <w:tcPr>
            <w:tcW w:w="1951" w:type="dxa"/>
          </w:tcPr>
          <w:p w:rsidR="00E11197" w:rsidRPr="00426748" w:rsidRDefault="00E11197" w:rsidP="003D7799">
            <w:r>
              <w:rPr>
                <w:b/>
                <w:bCs/>
              </w:rPr>
              <w:t>Résumé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  <w:lang w:val="fr-CH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E11197" w:rsidRPr="003D7799" w:rsidRDefault="003D7799" w:rsidP="00E2767D">
                <w:pPr>
                  <w:rPr>
                    <w:color w:val="000000" w:themeColor="text1"/>
                    <w:lang w:val="fr-CH"/>
                  </w:rPr>
                </w:pPr>
                <w:r w:rsidRPr="003D7799">
                  <w:rPr>
                    <w:color w:val="000000" w:themeColor="text1"/>
                    <w:lang w:val="fr-CH"/>
                  </w:rPr>
                  <w:t>Les E</w:t>
                </w:r>
                <w:r w:rsidR="00B6153C" w:rsidRPr="003D7799">
                  <w:rPr>
                    <w:color w:val="000000" w:themeColor="text1"/>
                    <w:lang w:val="fr-CH"/>
                  </w:rPr>
                  <w:t>tats Membres africains proposent à l'Assemblée mondiale de normalisation des télécommunications (AMNT-16) de ne pas modifier les Recommandations UIT-T A.1, UIT-T A.12 et UIT-T A.13</w:t>
                </w:r>
                <w:r w:rsidR="006B683E" w:rsidRPr="003D7799">
                  <w:rPr>
                    <w:color w:val="000000" w:themeColor="text1"/>
                    <w:lang w:val="fr-CH"/>
                  </w:rPr>
                  <w:t xml:space="preserve"> (Recommandations UIT-T de la série A), </w:t>
                </w:r>
                <w:r w:rsidR="00E2767D">
                  <w:rPr>
                    <w:color w:val="000000" w:themeColor="text1"/>
                    <w:lang w:val="fr-CH"/>
                  </w:rPr>
                  <w:t>alors</w:t>
                </w:r>
                <w:r w:rsidR="006B683E" w:rsidRPr="003D7799">
                  <w:rPr>
                    <w:color w:val="000000" w:themeColor="text1"/>
                    <w:lang w:val="fr-CH"/>
                  </w:rPr>
                  <w:t xml:space="preserve"> que certaines contributions présentées à l'Assemblée par d'</w:t>
                </w:r>
                <w:r w:rsidR="00E2767D">
                  <w:rPr>
                    <w:color w:val="000000" w:themeColor="text1"/>
                    <w:lang w:val="fr-CH"/>
                  </w:rPr>
                  <w:t>autres régions ou d'autres E</w:t>
                </w:r>
                <w:r w:rsidR="006B683E" w:rsidRPr="003D7799">
                  <w:rPr>
                    <w:color w:val="000000" w:themeColor="text1"/>
                    <w:lang w:val="fr-CH"/>
                  </w:rPr>
                  <w:t>tats Membres contiennent des propositions de modification de ces Recommanda</w:t>
                </w:r>
                <w:r>
                  <w:rPr>
                    <w:color w:val="000000" w:themeColor="text1"/>
                    <w:lang w:val="fr-CH"/>
                  </w:rPr>
                  <w:t xml:space="preserve">tions qui, </w:t>
                </w:r>
                <w:r w:rsidR="00DA37A6">
                  <w:rPr>
                    <w:color w:val="000000" w:themeColor="text1"/>
                    <w:lang w:val="fr-CH"/>
                  </w:rPr>
                  <w:t>selon</w:t>
                </w:r>
                <w:r w:rsidR="00474575">
                  <w:rPr>
                    <w:color w:val="000000" w:themeColor="text1"/>
                    <w:lang w:val="fr-CH"/>
                  </w:rPr>
                  <w:t xml:space="preserve"> les</w:t>
                </w:r>
                <w:r w:rsidR="00DA37A6">
                  <w:rPr>
                    <w:color w:val="000000" w:themeColor="text1"/>
                    <w:lang w:val="fr-CH"/>
                  </w:rPr>
                  <w:t xml:space="preserve"> </w:t>
                </w:r>
                <w:r>
                  <w:rPr>
                    <w:color w:val="000000" w:themeColor="text1"/>
                    <w:lang w:val="fr-CH"/>
                  </w:rPr>
                  <w:t>E</w:t>
                </w:r>
                <w:r w:rsidR="006B683E" w:rsidRPr="003D7799">
                  <w:rPr>
                    <w:color w:val="000000" w:themeColor="text1"/>
                    <w:lang w:val="fr-CH"/>
                  </w:rPr>
                  <w:t>tats Membres africains, n'appuierai</w:t>
                </w:r>
                <w:r w:rsidR="00E2767D">
                  <w:rPr>
                    <w:color w:val="000000" w:themeColor="text1"/>
                    <w:lang w:val="fr-CH"/>
                  </w:rPr>
                  <w:t>en</w:t>
                </w:r>
                <w:r w:rsidR="006B683E" w:rsidRPr="003D7799">
                  <w:rPr>
                    <w:color w:val="000000" w:themeColor="text1"/>
                    <w:lang w:val="fr-CH"/>
                  </w:rPr>
                  <w:t>t pas les travaux de l'UIT-T.</w:t>
                </w:r>
              </w:p>
            </w:tc>
          </w:sdtContent>
        </w:sdt>
      </w:tr>
    </w:tbl>
    <w:p w:rsidR="00717182" w:rsidRPr="003D7799" w:rsidRDefault="00717182" w:rsidP="003D779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6B683E" w:rsidRPr="003D7799" w:rsidRDefault="006B683E" w:rsidP="00E2767D">
      <w:pPr>
        <w:rPr>
          <w:lang w:val="fr-CH"/>
        </w:rPr>
      </w:pPr>
      <w:r w:rsidRPr="003D7799">
        <w:rPr>
          <w:lang w:val="fr-CH"/>
        </w:rPr>
        <w:t xml:space="preserve">Les </w:t>
      </w:r>
      <w:r w:rsidR="003D7799">
        <w:rPr>
          <w:lang w:val="fr-CH"/>
        </w:rPr>
        <w:t>E</w:t>
      </w:r>
      <w:r w:rsidRPr="003D7799">
        <w:rPr>
          <w:lang w:val="fr-CH"/>
        </w:rPr>
        <w:t>tats Membres africains proposent à l'Assemblée mondiale de normalisation des télécommunications (AMNT-16) de ne pas modifier ces trois Recommandations UIT-T de la série</w:t>
      </w:r>
      <w:r w:rsidR="003D7799">
        <w:rPr>
          <w:lang w:val="fr-CH"/>
        </w:rPr>
        <w:t> </w:t>
      </w:r>
      <w:r w:rsidRPr="003D7799">
        <w:rPr>
          <w:lang w:val="fr-CH"/>
        </w:rPr>
        <w:t>A pour les raisons indiquées.</w:t>
      </w:r>
    </w:p>
    <w:p w:rsidR="00F776DF" w:rsidRPr="003D7799" w:rsidRDefault="00F776DF" w:rsidP="003D779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3D7799">
        <w:rPr>
          <w:lang w:val="fr-CH"/>
        </w:rPr>
        <w:br w:type="page"/>
      </w:r>
    </w:p>
    <w:p w:rsidR="00263987" w:rsidRPr="003D7799" w:rsidRDefault="007E7F30" w:rsidP="003D7799">
      <w:pPr>
        <w:pStyle w:val="Proposal"/>
        <w:rPr>
          <w:lang w:val="fr-CH"/>
        </w:rPr>
      </w:pPr>
      <w:r w:rsidRPr="003D7799">
        <w:rPr>
          <w:u w:val="single"/>
          <w:lang w:val="fr-CH"/>
        </w:rPr>
        <w:lastRenderedPageBreak/>
        <w:t>NOC</w:t>
      </w:r>
      <w:r w:rsidRPr="003D7799">
        <w:rPr>
          <w:lang w:val="fr-CH"/>
        </w:rPr>
        <w:tab/>
        <w:t>AFCP/42A19/1</w:t>
      </w:r>
    </w:p>
    <w:p w:rsidR="00381885" w:rsidRPr="00830AEB" w:rsidRDefault="007E7F30" w:rsidP="003D7799">
      <w:pPr>
        <w:pStyle w:val="RecNo"/>
        <w:rPr>
          <w:lang w:val="fr-CH"/>
        </w:rPr>
      </w:pPr>
      <w:r w:rsidRPr="00830AEB">
        <w:rPr>
          <w:lang w:val="fr-CH"/>
        </w:rPr>
        <w:t xml:space="preserve">Recommandation UIT-T </w:t>
      </w:r>
      <w:r w:rsidRPr="00830AEB">
        <w:rPr>
          <w:rStyle w:val="href"/>
          <w:lang w:val="fr-CH"/>
        </w:rPr>
        <w:t>A.1</w:t>
      </w:r>
    </w:p>
    <w:p w:rsidR="00381885" w:rsidRPr="00C17FDF" w:rsidRDefault="007E7F30" w:rsidP="003D7799">
      <w:pPr>
        <w:pStyle w:val="Rectitle"/>
        <w:rPr>
          <w:lang w:val="fr-CH"/>
        </w:rPr>
      </w:pPr>
      <w:bookmarkStart w:id="1" w:name="_Toc210104662"/>
      <w:r w:rsidRPr="00381885">
        <w:rPr>
          <w:lang w:val="fr-CH"/>
        </w:rPr>
        <w:t>M</w:t>
      </w:r>
      <w:r w:rsidRPr="00381885">
        <w:rPr>
          <w:lang w:val="fr-CH"/>
        </w:rPr>
        <w:t>é</w:t>
      </w:r>
      <w:r w:rsidRPr="00381885">
        <w:rPr>
          <w:lang w:val="fr-CH"/>
        </w:rPr>
        <w:t>thodes de travail des Commissions d'</w:t>
      </w:r>
      <w:r w:rsidRPr="00381885">
        <w:rPr>
          <w:lang w:val="fr-CH"/>
        </w:rPr>
        <w:t>é</w:t>
      </w:r>
      <w:r w:rsidRPr="00381885">
        <w:rPr>
          <w:lang w:val="fr-CH"/>
        </w:rPr>
        <w:t>tudes du Secteur de</w:t>
      </w:r>
      <w:r w:rsidRPr="00381885">
        <w:rPr>
          <w:lang w:val="fr-CH"/>
        </w:rPr>
        <w:br/>
        <w:t>la normalisation des t</w:t>
      </w:r>
      <w:r w:rsidRPr="00381885">
        <w:rPr>
          <w:lang w:val="fr-CH"/>
        </w:rPr>
        <w:t>é</w:t>
      </w:r>
      <w:r w:rsidRPr="00381885">
        <w:rPr>
          <w:lang w:val="fr-CH"/>
        </w:rPr>
        <w:t>l</w:t>
      </w:r>
      <w:r w:rsidRPr="00381885">
        <w:rPr>
          <w:lang w:val="fr-CH"/>
        </w:rPr>
        <w:t>é</w:t>
      </w:r>
      <w:r w:rsidRPr="00381885">
        <w:rPr>
          <w:lang w:val="fr-CH"/>
        </w:rPr>
        <w:t>communications de l'UIT</w:t>
      </w:r>
      <w:bookmarkEnd w:id="1"/>
    </w:p>
    <w:p w:rsidR="00381885" w:rsidRPr="001458F4" w:rsidRDefault="007E7F30" w:rsidP="007A1439">
      <w:pPr>
        <w:pStyle w:val="Recdate"/>
        <w:jc w:val="center"/>
        <w:rPr>
          <w:rFonts w:hint="eastAsia"/>
          <w:lang w:val="fr-CH"/>
        </w:rPr>
      </w:pPr>
      <w:r w:rsidRPr="001458F4">
        <w:rPr>
          <w:lang w:val="fr-CH"/>
        </w:rPr>
        <w:t>(1996; 2000; 2004; 2006; 2008; 2012)</w:t>
      </w:r>
    </w:p>
    <w:p w:rsidR="00F13DFE" w:rsidRPr="003D7799" w:rsidRDefault="00A149D8" w:rsidP="003D7799">
      <w:pPr>
        <w:pStyle w:val="Reasons"/>
        <w:keepNext/>
        <w:keepLines/>
        <w:rPr>
          <w:lang w:val="fr-CH"/>
        </w:rPr>
      </w:pPr>
      <w:r w:rsidRPr="003D7799">
        <w:rPr>
          <w:b/>
          <w:bCs/>
          <w:lang w:val="fr-CH"/>
        </w:rPr>
        <w:t>Motifs</w:t>
      </w:r>
      <w:r w:rsidR="00F13DFE" w:rsidRPr="003D7799">
        <w:rPr>
          <w:lang w:val="fr-CH"/>
        </w:rPr>
        <w:t>:</w:t>
      </w:r>
    </w:p>
    <w:p w:rsidR="001C0CDB" w:rsidRPr="003D7799" w:rsidRDefault="001B4A9E" w:rsidP="004C753D">
      <w:pPr>
        <w:pStyle w:val="Reasons"/>
        <w:rPr>
          <w:lang w:val="fr-CH" w:bidi="ar-EG"/>
        </w:rPr>
      </w:pPr>
      <w:r>
        <w:rPr>
          <w:lang w:val="fr-CH" w:bidi="ar-EG"/>
        </w:rPr>
        <w:t>Les E</w:t>
      </w:r>
      <w:r w:rsidR="001C0CDB" w:rsidRPr="003D7799">
        <w:rPr>
          <w:lang w:val="fr-CH" w:bidi="ar-EG"/>
        </w:rPr>
        <w:t xml:space="preserve">tats Membres africains estiment que </w:t>
      </w:r>
      <w:r w:rsidR="003828FF">
        <w:rPr>
          <w:lang w:val="fr-CH" w:bidi="ar-EG"/>
        </w:rPr>
        <w:t xml:space="preserve">les précédentes </w:t>
      </w:r>
      <w:r w:rsidR="001C0CDB" w:rsidRPr="003D7799">
        <w:rPr>
          <w:lang w:val="fr-CH" w:bidi="ar-EG"/>
        </w:rPr>
        <w:t xml:space="preserve">assemblées ont permis d'aboutir à </w:t>
      </w:r>
      <w:r w:rsidR="003828FF">
        <w:rPr>
          <w:lang w:val="fr-CH" w:bidi="ar-EG"/>
        </w:rPr>
        <w:t>une version très stable de la</w:t>
      </w:r>
      <w:r w:rsidR="001C0CDB" w:rsidRPr="003D7799">
        <w:rPr>
          <w:lang w:val="fr-CH" w:bidi="ar-EG"/>
        </w:rPr>
        <w:t xml:space="preserve"> Recommandation UIT-T A.1 et que, par conséquent, cette Recommandation</w:t>
      </w:r>
      <w:r w:rsidR="003828FF">
        <w:rPr>
          <w:lang w:val="fr-CH" w:bidi="ar-EG"/>
        </w:rPr>
        <w:t xml:space="preserve"> ne devrait pas faire l'objet d'une</w:t>
      </w:r>
      <w:r w:rsidR="001C0CDB" w:rsidRPr="003D7799">
        <w:rPr>
          <w:lang w:val="fr-CH" w:bidi="ar-EG"/>
        </w:rPr>
        <w:t xml:space="preserve"> révision. La proposition d'ajouter dans le § 1.4.7 l'obligation </w:t>
      </w:r>
      <w:r w:rsidR="003828FF">
        <w:rPr>
          <w:lang w:val="fr-CH" w:bidi="ar-EG"/>
        </w:rPr>
        <w:t>que</w:t>
      </w:r>
      <w:r w:rsidR="001C0CDB" w:rsidRPr="003D7799">
        <w:rPr>
          <w:lang w:val="fr-CH" w:bidi="ar-EG"/>
        </w:rPr>
        <w:t xml:space="preserve"> la création d'un nouvel élément de programme de travail </w:t>
      </w:r>
      <w:r w:rsidR="003828FF">
        <w:rPr>
          <w:lang w:val="fr-CH" w:bidi="ar-EG"/>
        </w:rPr>
        <w:t>soit soutenu par "</w:t>
      </w:r>
      <w:r>
        <w:rPr>
          <w:lang w:val="fr-CH" w:bidi="ar-EG"/>
        </w:rPr>
        <w:t>au moins quatre entités (E</w:t>
      </w:r>
      <w:r w:rsidR="001C0CDB" w:rsidRPr="003D7799">
        <w:rPr>
          <w:lang w:val="fr-CH" w:bidi="ar-EG"/>
        </w:rPr>
        <w:t>tats Membres, Membres de Secteur, Associés, établissements universitaires) de quatre pays différents</w:t>
      </w:r>
      <w:r w:rsidR="003828FF">
        <w:rPr>
          <w:lang w:val="fr-CH" w:bidi="ar-EG"/>
        </w:rPr>
        <w:t>"</w:t>
      </w:r>
      <w:r w:rsidR="001C0CDB" w:rsidRPr="003D7799">
        <w:rPr>
          <w:lang w:val="fr-CH" w:bidi="ar-EG"/>
        </w:rPr>
        <w:t xml:space="preserve"> dissuade</w:t>
      </w:r>
      <w:r w:rsidR="0064393B">
        <w:rPr>
          <w:lang w:val="fr-CH" w:bidi="ar-EG"/>
        </w:rPr>
        <w:t>rait</w:t>
      </w:r>
      <w:r w:rsidR="001C0CDB" w:rsidRPr="003D7799">
        <w:rPr>
          <w:lang w:val="fr-CH" w:bidi="ar-EG"/>
        </w:rPr>
        <w:t xml:space="preserve"> les membres, en particulier les pays en développement, de participer et/ou de proposer de nouveaux éléments de programme de travail qui pourrai</w:t>
      </w:r>
      <w:r w:rsidR="0064393B">
        <w:rPr>
          <w:lang w:val="fr-CH" w:bidi="ar-EG"/>
        </w:rPr>
        <w:t>en</w:t>
      </w:r>
      <w:r w:rsidR="001C0CDB" w:rsidRPr="003D7799">
        <w:rPr>
          <w:lang w:val="fr-CH" w:bidi="ar-EG"/>
        </w:rPr>
        <w:t>t être approuvé</w:t>
      </w:r>
      <w:r w:rsidR="0064393B">
        <w:rPr>
          <w:lang w:val="fr-CH" w:bidi="ar-EG"/>
        </w:rPr>
        <w:t>s</w:t>
      </w:r>
      <w:r w:rsidR="001C0CDB" w:rsidRPr="003D7799">
        <w:rPr>
          <w:lang w:val="fr-CH" w:bidi="ar-EG"/>
        </w:rPr>
        <w:t>.</w:t>
      </w:r>
    </w:p>
    <w:p w:rsidR="001C0CDB" w:rsidRPr="003D7799" w:rsidRDefault="001B4A9E" w:rsidP="004C753D">
      <w:pPr>
        <w:pStyle w:val="Reasons"/>
        <w:rPr>
          <w:lang w:val="fr-CH" w:bidi="ar-EG"/>
        </w:rPr>
      </w:pPr>
      <w:r>
        <w:rPr>
          <w:lang w:val="fr-CH" w:bidi="ar-EG"/>
        </w:rPr>
        <w:t>Les E</w:t>
      </w:r>
      <w:r w:rsidR="001C0CDB" w:rsidRPr="003D7799">
        <w:rPr>
          <w:lang w:val="fr-CH" w:bidi="ar-EG"/>
        </w:rPr>
        <w:t>tats Membres africains ont également pri</w:t>
      </w:r>
      <w:r w:rsidR="0064393B">
        <w:rPr>
          <w:lang w:val="fr-CH" w:bidi="ar-EG"/>
        </w:rPr>
        <w:t>s</w:t>
      </w:r>
      <w:r w:rsidR="001C0CDB" w:rsidRPr="003D7799">
        <w:rPr>
          <w:lang w:val="fr-CH" w:bidi="ar-EG"/>
        </w:rPr>
        <w:t xml:space="preserve"> connaissance de l'Addendum 1 au Document 44</w:t>
      </w:r>
      <w:r w:rsidR="0064393B">
        <w:rPr>
          <w:lang w:val="fr-CH" w:bidi="ar-EG"/>
        </w:rPr>
        <w:t>,</w:t>
      </w:r>
      <w:r w:rsidR="001C0CDB" w:rsidRPr="003D7799">
        <w:rPr>
          <w:lang w:val="fr-CH" w:bidi="ar-EG"/>
        </w:rPr>
        <w:t xml:space="preserve"> </w:t>
      </w:r>
      <w:r w:rsidR="0064393B">
        <w:rPr>
          <w:lang w:val="fr-CH" w:bidi="ar-EG"/>
        </w:rPr>
        <w:t>dans lequel</w:t>
      </w:r>
      <w:r w:rsidR="001C0CDB" w:rsidRPr="003D7799">
        <w:rPr>
          <w:lang w:val="fr-CH" w:bidi="ar-EG"/>
        </w:rPr>
        <w:t xml:space="preserve"> l'APT </w:t>
      </w:r>
      <w:r w:rsidR="0064393B">
        <w:rPr>
          <w:lang w:val="fr-CH" w:bidi="ar-EG"/>
        </w:rPr>
        <w:t>indique être opposée</w:t>
      </w:r>
      <w:r w:rsidR="001C0CDB" w:rsidRPr="003D7799">
        <w:rPr>
          <w:lang w:val="fr-CH" w:bidi="ar-EG"/>
        </w:rPr>
        <w:t xml:space="preserve"> à une telle révision </w:t>
      </w:r>
      <w:r>
        <w:rPr>
          <w:lang w:val="fr-CH" w:bidi="ar-EG"/>
        </w:rPr>
        <w:t>pour des motifs qui, selon les E</w:t>
      </w:r>
      <w:r w:rsidR="001C0CDB" w:rsidRPr="003D7799">
        <w:rPr>
          <w:lang w:val="fr-CH" w:bidi="ar-EG"/>
        </w:rPr>
        <w:t>tats Membres africains, sont parfaitement j</w:t>
      </w:r>
      <w:r>
        <w:rPr>
          <w:lang w:val="fr-CH" w:bidi="ar-EG"/>
        </w:rPr>
        <w:t>ustifiés. En conséquence, les E</w:t>
      </w:r>
      <w:r w:rsidR="001C0CDB" w:rsidRPr="003D7799">
        <w:rPr>
          <w:lang w:val="fr-CH" w:bidi="ar-EG"/>
        </w:rPr>
        <w:t>tats Membres africains appuient la propositio</w:t>
      </w:r>
      <w:r w:rsidR="0064393B">
        <w:rPr>
          <w:lang w:val="fr-CH" w:bidi="ar-EG"/>
        </w:rPr>
        <w:t>n présentée par l'APT visant à n'</w:t>
      </w:r>
      <w:r w:rsidR="001C0CDB" w:rsidRPr="003D7799">
        <w:rPr>
          <w:lang w:val="fr-CH" w:bidi="ar-EG"/>
        </w:rPr>
        <w:t>apporter aucune modification au § 1.4.7.</w:t>
      </w:r>
    </w:p>
    <w:p w:rsidR="00F13DFE" w:rsidRPr="003D7799" w:rsidRDefault="00F13DFE" w:rsidP="003D7799">
      <w:pPr>
        <w:pStyle w:val="Headingb"/>
        <w:rPr>
          <w:lang w:bidi="ar-EG"/>
        </w:rPr>
      </w:pPr>
      <w:r w:rsidRPr="003D7799">
        <w:rPr>
          <w:lang w:bidi="ar-EG"/>
        </w:rPr>
        <w:t>Propos</w:t>
      </w:r>
      <w:r w:rsidR="00861492" w:rsidRPr="003D7799">
        <w:rPr>
          <w:lang w:bidi="ar-EG"/>
        </w:rPr>
        <w:t>ition</w:t>
      </w:r>
      <w:r w:rsidRPr="003D7799">
        <w:rPr>
          <w:lang w:bidi="ar-EG"/>
        </w:rPr>
        <w:t>:</w:t>
      </w:r>
    </w:p>
    <w:p w:rsidR="001C0CDB" w:rsidRPr="003D7799" w:rsidRDefault="001B4A9E" w:rsidP="003D7799">
      <w:pPr>
        <w:rPr>
          <w:lang w:val="fr-CH"/>
        </w:rPr>
      </w:pPr>
      <w:r>
        <w:rPr>
          <w:lang w:val="fr-CH"/>
        </w:rPr>
        <w:t>Les E</w:t>
      </w:r>
      <w:r w:rsidR="001C0CDB" w:rsidRPr="003D7799">
        <w:rPr>
          <w:lang w:val="fr-CH"/>
        </w:rPr>
        <w:t>tats Membres africains proposent de n'apporter aucune modification au § 1.4.7 ou aux autres paragraphes de la Recommandation UIT-T A.1.</w:t>
      </w:r>
    </w:p>
    <w:p w:rsidR="00263987" w:rsidRPr="003D7799" w:rsidRDefault="00263987" w:rsidP="003D7799">
      <w:pPr>
        <w:pStyle w:val="Reasons"/>
        <w:rPr>
          <w:lang w:val="fr-CH"/>
        </w:rPr>
      </w:pPr>
    </w:p>
    <w:p w:rsidR="00263987" w:rsidRPr="003D7799" w:rsidRDefault="007E7F30" w:rsidP="003D7799">
      <w:pPr>
        <w:pStyle w:val="Proposal"/>
        <w:rPr>
          <w:lang w:val="fr-CH"/>
        </w:rPr>
      </w:pPr>
      <w:r w:rsidRPr="003D7799">
        <w:rPr>
          <w:u w:val="single"/>
          <w:lang w:val="fr-CH"/>
        </w:rPr>
        <w:t>NOC</w:t>
      </w:r>
      <w:r w:rsidRPr="003D7799">
        <w:rPr>
          <w:lang w:val="fr-CH"/>
        </w:rPr>
        <w:tab/>
        <w:t>AFCP/42A19/2</w:t>
      </w:r>
    </w:p>
    <w:p w:rsidR="00381885" w:rsidRPr="00EE22CF" w:rsidRDefault="007E7F30" w:rsidP="003D7799">
      <w:pPr>
        <w:pStyle w:val="RecNo"/>
        <w:rPr>
          <w:lang w:val="fr-FR"/>
        </w:rPr>
      </w:pPr>
      <w:r w:rsidRPr="00EE22CF">
        <w:rPr>
          <w:lang w:val="fr-FR"/>
        </w:rPr>
        <w:t xml:space="preserve">Recommandation UIT-T </w:t>
      </w:r>
      <w:r w:rsidRPr="00EE22CF">
        <w:rPr>
          <w:rStyle w:val="href"/>
          <w:lang w:val="fr-FR"/>
        </w:rPr>
        <w:t>A.12</w:t>
      </w:r>
    </w:p>
    <w:p w:rsidR="00381885" w:rsidRPr="00EE22CF" w:rsidRDefault="007E7F30" w:rsidP="003D7799">
      <w:pPr>
        <w:pStyle w:val="Rectitle"/>
        <w:rPr>
          <w:lang w:val="fr-FR"/>
        </w:rPr>
      </w:pPr>
      <w:r w:rsidRPr="00EE22CF">
        <w:rPr>
          <w:lang w:val="fr-FR"/>
        </w:rPr>
        <w:t>Identification et pr</w:t>
      </w:r>
      <w:r w:rsidRPr="00EE22CF">
        <w:rPr>
          <w:lang w:val="fr-FR"/>
        </w:rPr>
        <w:t>é</w:t>
      </w:r>
      <w:r w:rsidRPr="00EE22CF">
        <w:rPr>
          <w:lang w:val="fr-FR"/>
        </w:rPr>
        <w:t>sentation des Recommandations UIT-T</w:t>
      </w:r>
    </w:p>
    <w:p w:rsidR="00381885" w:rsidRPr="00EE22CF" w:rsidRDefault="007A1439" w:rsidP="003D7799">
      <w:pPr>
        <w:pStyle w:val="Recref"/>
        <w:rPr>
          <w:lang w:val="fr-FR"/>
        </w:rPr>
      </w:pPr>
      <w:r>
        <w:rPr>
          <w:lang w:val="fr-FR"/>
        </w:rPr>
        <w:t>(2000; 2004; 2008; 2015; 2016</w:t>
      </w:r>
      <w:r w:rsidR="007E7F30" w:rsidRPr="00EE22CF">
        <w:rPr>
          <w:lang w:val="fr-FR"/>
        </w:rPr>
        <w:t>)</w:t>
      </w:r>
      <w:r w:rsidR="007E7F30" w:rsidRPr="00CE34FE">
        <w:rPr>
          <w:rStyle w:val="FootnoteReference"/>
          <w:vertAlign w:val="superscript"/>
          <w:lang w:val="fr-FR"/>
        </w:rPr>
        <w:footnoteReference w:customMarkFollows="1" w:id="1"/>
        <w:t>1</w:t>
      </w:r>
    </w:p>
    <w:p w:rsidR="00081111" w:rsidRPr="00474575" w:rsidRDefault="00861492" w:rsidP="00CE34FE">
      <w:pPr>
        <w:pStyle w:val="Reasons"/>
        <w:rPr>
          <w:b/>
          <w:bCs/>
          <w:lang w:val="fr-CH"/>
        </w:rPr>
      </w:pPr>
      <w:r w:rsidRPr="00474575">
        <w:rPr>
          <w:b/>
          <w:bCs/>
          <w:lang w:val="fr-CH"/>
        </w:rPr>
        <w:t>Motifs</w:t>
      </w:r>
      <w:r w:rsidR="00081111" w:rsidRPr="00474575">
        <w:rPr>
          <w:b/>
          <w:bCs/>
          <w:lang w:val="fr-CH"/>
        </w:rPr>
        <w:t>:</w:t>
      </w:r>
    </w:p>
    <w:p w:rsidR="00942267" w:rsidRPr="003D7799" w:rsidRDefault="0022208A" w:rsidP="00CE34FE">
      <w:pPr>
        <w:pStyle w:val="Reasons"/>
        <w:rPr>
          <w:szCs w:val="22"/>
          <w:lang w:val="fr-CH"/>
        </w:rPr>
      </w:pPr>
      <w:r>
        <w:rPr>
          <w:szCs w:val="22"/>
          <w:lang w:val="fr-CH"/>
        </w:rPr>
        <w:t>Les E</w:t>
      </w:r>
      <w:r w:rsidR="00942267" w:rsidRPr="003D7799">
        <w:rPr>
          <w:szCs w:val="22"/>
          <w:lang w:val="fr-CH"/>
        </w:rPr>
        <w:t>tats Membres africains proposent de n'apporter aucune modification à la Recommandation UIT-T A.12</w:t>
      </w:r>
      <w:r w:rsidR="00BC2B8D" w:rsidRPr="003D7799">
        <w:rPr>
          <w:szCs w:val="22"/>
          <w:lang w:val="fr-CH"/>
        </w:rPr>
        <w:t>, notamment en ce qui concerne l'indication de la procédure d'approbation (TAP/AAP) appliquée aux Recommandations UIT-T. Au final, toutes les Recommandations auront le même statut juridique</w:t>
      </w:r>
      <w:r w:rsidR="00CE34FE">
        <w:rPr>
          <w:szCs w:val="22"/>
          <w:lang w:val="fr-CH"/>
        </w:rPr>
        <w:t>.</w:t>
      </w:r>
      <w:r w:rsidR="00BC2B8D" w:rsidRPr="003D7799">
        <w:rPr>
          <w:szCs w:val="22"/>
          <w:lang w:val="fr-CH"/>
        </w:rPr>
        <w:t xml:space="preserve"> </w:t>
      </w:r>
      <w:r w:rsidR="00CE34FE">
        <w:rPr>
          <w:szCs w:val="22"/>
          <w:lang w:val="fr-CH"/>
        </w:rPr>
        <w:t>U</w:t>
      </w:r>
      <w:r w:rsidR="00BC2B8D" w:rsidRPr="003D7799">
        <w:rPr>
          <w:szCs w:val="22"/>
          <w:lang w:val="fr-CH"/>
        </w:rPr>
        <w:t>ne telle modification ne ferait que créer davantage de confusion</w:t>
      </w:r>
      <w:r w:rsidR="00CE34FE">
        <w:rPr>
          <w:szCs w:val="22"/>
          <w:lang w:val="fr-CH"/>
        </w:rPr>
        <w:t xml:space="preserve"> pour les responsables de leur</w:t>
      </w:r>
      <w:r w:rsidR="00BC2B8D" w:rsidRPr="003D7799">
        <w:rPr>
          <w:szCs w:val="22"/>
          <w:lang w:val="fr-CH"/>
        </w:rPr>
        <w:t xml:space="preserve"> mise en </w:t>
      </w:r>
      <w:r>
        <w:rPr>
          <w:szCs w:val="22"/>
          <w:lang w:val="fr-CH"/>
        </w:rPr>
        <w:t>oe</w:t>
      </w:r>
      <w:r w:rsidR="00BC2B8D" w:rsidRPr="003D7799">
        <w:rPr>
          <w:szCs w:val="22"/>
          <w:lang w:val="fr-CH"/>
        </w:rPr>
        <w:t xml:space="preserve">uvre. L'UIT devrait s'efforcer de promouvoir </w:t>
      </w:r>
      <w:r w:rsidR="00CE34FE">
        <w:rPr>
          <w:szCs w:val="22"/>
          <w:lang w:val="fr-CH"/>
        </w:rPr>
        <w:t>autant que faire se peut ses</w:t>
      </w:r>
      <w:r w:rsidR="00BC2B8D" w:rsidRPr="003D7799">
        <w:rPr>
          <w:szCs w:val="22"/>
          <w:lang w:val="fr-CH"/>
        </w:rPr>
        <w:t xml:space="preserve"> Recommandations</w:t>
      </w:r>
      <w:r w:rsidR="00CE34FE">
        <w:rPr>
          <w:szCs w:val="22"/>
          <w:lang w:val="fr-CH"/>
        </w:rPr>
        <w:t>,</w:t>
      </w:r>
      <w:r w:rsidR="00BC2B8D" w:rsidRPr="003D7799">
        <w:rPr>
          <w:szCs w:val="22"/>
          <w:lang w:val="fr-CH"/>
        </w:rPr>
        <w:t xml:space="preserve"> afin de </w:t>
      </w:r>
      <w:r w:rsidR="00CE34FE">
        <w:rPr>
          <w:szCs w:val="22"/>
          <w:lang w:val="fr-CH"/>
        </w:rPr>
        <w:t>veiller à leur diffusion et à leur mise en oeuvre</w:t>
      </w:r>
      <w:r w:rsidR="00BB1C9C" w:rsidRPr="003D7799">
        <w:rPr>
          <w:szCs w:val="22"/>
          <w:lang w:val="fr-CH"/>
        </w:rPr>
        <w:t xml:space="preserve"> partout dans le monde.</w:t>
      </w:r>
    </w:p>
    <w:p w:rsidR="00263987" w:rsidRPr="003D7799" w:rsidRDefault="00263987" w:rsidP="003D7799">
      <w:pPr>
        <w:pStyle w:val="Reasons"/>
        <w:rPr>
          <w:lang w:val="fr-CH"/>
        </w:rPr>
      </w:pPr>
    </w:p>
    <w:p w:rsidR="00263987" w:rsidRPr="003D7799" w:rsidRDefault="007E7F30" w:rsidP="003D7799">
      <w:pPr>
        <w:pStyle w:val="Proposal"/>
        <w:rPr>
          <w:lang w:val="fr-CH"/>
        </w:rPr>
      </w:pPr>
      <w:r w:rsidRPr="003D7799">
        <w:rPr>
          <w:u w:val="single"/>
          <w:lang w:val="fr-CH"/>
        </w:rPr>
        <w:lastRenderedPageBreak/>
        <w:t>NOC</w:t>
      </w:r>
      <w:r w:rsidRPr="003D7799">
        <w:rPr>
          <w:lang w:val="fr-CH"/>
        </w:rPr>
        <w:tab/>
        <w:t>AFCP/42A19/3</w:t>
      </w:r>
    </w:p>
    <w:p w:rsidR="00381885" w:rsidRPr="00EE22CF" w:rsidRDefault="007E7F30" w:rsidP="003D7799">
      <w:pPr>
        <w:pStyle w:val="RecNo"/>
        <w:rPr>
          <w:lang w:val="fr-FR"/>
        </w:rPr>
      </w:pPr>
      <w:r w:rsidRPr="00EE22CF">
        <w:rPr>
          <w:lang w:val="fr-FR"/>
        </w:rPr>
        <w:t xml:space="preserve">Recommandation UIT-T </w:t>
      </w:r>
      <w:r w:rsidRPr="00EE22CF">
        <w:rPr>
          <w:rStyle w:val="href"/>
          <w:lang w:val="fr-FR"/>
        </w:rPr>
        <w:t>A.13</w:t>
      </w:r>
    </w:p>
    <w:p w:rsidR="00381885" w:rsidRPr="00EE22CF" w:rsidRDefault="007E7F30" w:rsidP="003D7799">
      <w:pPr>
        <w:pStyle w:val="Rectitle"/>
        <w:rPr>
          <w:lang w:val="fr-FR"/>
        </w:rPr>
      </w:pPr>
      <w:r w:rsidRPr="00EE22CF">
        <w:rPr>
          <w:lang w:val="fr-FR"/>
        </w:rPr>
        <w:t>Suppl</w:t>
      </w:r>
      <w:r w:rsidRPr="00EE22CF">
        <w:rPr>
          <w:lang w:val="fr-FR"/>
        </w:rPr>
        <w:t>é</w:t>
      </w:r>
      <w:r w:rsidRPr="00EE22CF">
        <w:rPr>
          <w:lang w:val="fr-FR"/>
        </w:rPr>
        <w:t>ments aux Recommandations UIT-T</w:t>
      </w:r>
    </w:p>
    <w:p w:rsidR="00381885" w:rsidRPr="00EE22CF" w:rsidRDefault="007E7F30" w:rsidP="003D7799">
      <w:pPr>
        <w:pStyle w:val="Recref"/>
        <w:rPr>
          <w:lang w:val="fr-FR"/>
        </w:rPr>
      </w:pPr>
      <w:r w:rsidRPr="00EE22CF">
        <w:rPr>
          <w:lang w:val="fr-FR"/>
        </w:rPr>
        <w:t>(2000; 2007)</w:t>
      </w:r>
      <w:r w:rsidRPr="00CE34FE">
        <w:rPr>
          <w:rStyle w:val="FootnoteReference"/>
          <w:vertAlign w:val="superscript"/>
          <w:lang w:val="fr-FR"/>
        </w:rPr>
        <w:footnoteReference w:customMarkFollows="1" w:id="2"/>
        <w:t>1</w:t>
      </w:r>
    </w:p>
    <w:p w:rsidR="00081111" w:rsidRPr="003D7799" w:rsidRDefault="00861492" w:rsidP="003D7799">
      <w:pPr>
        <w:pStyle w:val="Reasons"/>
        <w:rPr>
          <w:lang w:val="fr-CH"/>
        </w:rPr>
      </w:pPr>
      <w:r w:rsidRPr="003D7799">
        <w:rPr>
          <w:b/>
          <w:bCs/>
          <w:lang w:val="fr-CH"/>
        </w:rPr>
        <w:t>Motifs</w:t>
      </w:r>
      <w:r w:rsidR="00081111" w:rsidRPr="003D7799">
        <w:rPr>
          <w:lang w:val="fr-CH"/>
        </w:rPr>
        <w:t>:</w:t>
      </w:r>
    </w:p>
    <w:p w:rsidR="00EB4F56" w:rsidRPr="003D7799" w:rsidRDefault="0022208A" w:rsidP="00175B48">
      <w:pPr>
        <w:pStyle w:val="Reasons"/>
        <w:rPr>
          <w:lang w:val="fr-CH" w:bidi="ar-EG"/>
        </w:rPr>
      </w:pPr>
      <w:r>
        <w:rPr>
          <w:lang w:val="fr-CH" w:bidi="ar-EG"/>
        </w:rPr>
        <w:t>Les E</w:t>
      </w:r>
      <w:r w:rsidR="007A1210" w:rsidRPr="003D7799">
        <w:rPr>
          <w:lang w:val="fr-CH" w:bidi="ar-EG"/>
        </w:rPr>
        <w:t xml:space="preserve">tats Membres africains ont pris connaissance de l'Addendum 20 au Document 46 </w:t>
      </w:r>
      <w:r>
        <w:rPr>
          <w:lang w:val="fr-CH" w:bidi="ar-EG"/>
        </w:rPr>
        <w:t>présenté à l'Assemblée par les E</w:t>
      </w:r>
      <w:r w:rsidR="007A1210" w:rsidRPr="003D7799">
        <w:rPr>
          <w:lang w:val="fr-CH" w:bidi="ar-EG"/>
        </w:rPr>
        <w:t>tats Membres de la Commission interaméricaine des télécommunications (CITEL) concernant la Recommandation UIT-T A.13</w:t>
      </w:r>
      <w:r w:rsidR="00175B48">
        <w:rPr>
          <w:lang w:val="fr-CH" w:bidi="ar-EG"/>
        </w:rPr>
        <w:t>.</w:t>
      </w:r>
      <w:r w:rsidR="00EB4F56" w:rsidRPr="003D7799">
        <w:rPr>
          <w:lang w:val="fr-CH" w:bidi="ar-EG"/>
        </w:rPr>
        <w:t xml:space="preserve"> </w:t>
      </w:r>
      <w:r w:rsidR="00175B48">
        <w:rPr>
          <w:lang w:val="fr-CH" w:bidi="ar-EG"/>
        </w:rPr>
        <w:t>Dans cet Addendum,</w:t>
      </w:r>
      <w:r w:rsidR="00EB4F56" w:rsidRPr="003D7799">
        <w:rPr>
          <w:lang w:val="fr-CH" w:bidi="ar-EG"/>
        </w:rPr>
        <w:t xml:space="preserve"> il est proposé d'apporter </w:t>
      </w:r>
      <w:r w:rsidR="00175B48">
        <w:rPr>
          <w:lang w:val="fr-CH" w:bidi="ar-EG"/>
        </w:rPr>
        <w:t>d'importantes modifications aux paragraphes</w:t>
      </w:r>
      <w:r w:rsidR="00EB4F56" w:rsidRPr="003D7799">
        <w:rPr>
          <w:lang w:val="fr-CH" w:bidi="ar-EG"/>
        </w:rPr>
        <w:t xml:space="preserve"> existant</w:t>
      </w:r>
      <w:r w:rsidR="00474575">
        <w:rPr>
          <w:lang w:val="fr-CH" w:bidi="ar-EG"/>
        </w:rPr>
        <w:t>s</w:t>
      </w:r>
      <w:r w:rsidR="00EB4F56" w:rsidRPr="003D7799">
        <w:rPr>
          <w:lang w:val="fr-CH" w:bidi="ar-EG"/>
        </w:rPr>
        <w:t xml:space="preserve"> afin </w:t>
      </w:r>
      <w:r w:rsidR="00175B48">
        <w:rPr>
          <w:lang w:val="fr-CH" w:bidi="ar-EG"/>
        </w:rPr>
        <w:t xml:space="preserve">d'essayer </w:t>
      </w:r>
      <w:r w:rsidR="00EB4F56" w:rsidRPr="003D7799">
        <w:rPr>
          <w:lang w:val="fr-CH" w:bidi="ar-EG"/>
        </w:rPr>
        <w:t>de préciser les méthodes de travail relative</w:t>
      </w:r>
      <w:r w:rsidR="00175B48">
        <w:rPr>
          <w:lang w:val="fr-CH" w:bidi="ar-EG"/>
        </w:rPr>
        <w:t>s</w:t>
      </w:r>
      <w:r w:rsidR="00EB4F56" w:rsidRPr="003D7799">
        <w:rPr>
          <w:lang w:val="fr-CH" w:bidi="ar-EG"/>
        </w:rPr>
        <w:t xml:space="preserve"> aux documents à caractère non normatif, dans un souci d'efficacité accrue pour tous les membres.</w:t>
      </w:r>
    </w:p>
    <w:p w:rsidR="001B6417" w:rsidRPr="003D7799" w:rsidRDefault="00EB4F56" w:rsidP="002A78B6">
      <w:pPr>
        <w:pStyle w:val="Reasons"/>
        <w:rPr>
          <w:lang w:val="fr-CH" w:bidi="ar-EG"/>
        </w:rPr>
      </w:pPr>
      <w:r w:rsidRPr="003D7799">
        <w:rPr>
          <w:lang w:val="fr-CH" w:bidi="ar-EG"/>
        </w:rPr>
        <w:t xml:space="preserve">Or, un examen approfondi montre </w:t>
      </w:r>
      <w:r w:rsidR="00175B48">
        <w:rPr>
          <w:lang w:val="fr-CH" w:bidi="ar-EG"/>
        </w:rPr>
        <w:t>que finalement</w:t>
      </w:r>
      <w:r w:rsidRPr="003D7799">
        <w:rPr>
          <w:lang w:val="fr-CH" w:bidi="ar-EG"/>
        </w:rPr>
        <w:t xml:space="preserve">, les modifications proposées n'encouragent pas la mise en </w:t>
      </w:r>
      <w:r w:rsidR="0022208A">
        <w:rPr>
          <w:lang w:val="fr-CH" w:bidi="ar-EG"/>
        </w:rPr>
        <w:t>oe</w:t>
      </w:r>
      <w:r w:rsidRPr="003D7799">
        <w:rPr>
          <w:lang w:val="fr-CH" w:bidi="ar-EG"/>
        </w:rPr>
        <w:t xml:space="preserve">uvre de ces documents, </w:t>
      </w:r>
      <w:r w:rsidR="00175B48">
        <w:rPr>
          <w:lang w:val="fr-CH" w:bidi="ar-EG"/>
        </w:rPr>
        <w:t>qu'il s'agisse</w:t>
      </w:r>
      <w:r w:rsidRPr="003D7799">
        <w:rPr>
          <w:lang w:val="fr-CH" w:bidi="ar-EG"/>
        </w:rPr>
        <w:t xml:space="preserve"> des Suppléments, des rapports, etc. car il est </w:t>
      </w:r>
      <w:r w:rsidR="00175B48">
        <w:rPr>
          <w:lang w:val="fr-CH" w:bidi="ar-EG"/>
        </w:rPr>
        <w:t>systématiquement</w:t>
      </w:r>
      <w:r w:rsidRPr="003D7799">
        <w:rPr>
          <w:lang w:val="fr-CH" w:bidi="ar-EG"/>
        </w:rPr>
        <w:t xml:space="preserve"> rappelé au lecteur</w:t>
      </w:r>
      <w:r w:rsidR="002A78B6">
        <w:rPr>
          <w:lang w:val="fr-CH" w:bidi="ar-EG"/>
        </w:rPr>
        <w:t xml:space="preserve"> de manière directe</w:t>
      </w:r>
      <w:r w:rsidRPr="003D7799">
        <w:rPr>
          <w:lang w:val="fr-CH" w:bidi="ar-EG"/>
        </w:rPr>
        <w:t xml:space="preserve"> que «</w:t>
      </w:r>
      <w:r w:rsidR="002A78B6" w:rsidRPr="003D7799">
        <w:rPr>
          <w:i/>
          <w:lang w:val="fr-CH" w:bidi="ar-EG"/>
        </w:rPr>
        <w:t>l</w:t>
      </w:r>
      <w:r w:rsidR="00652932" w:rsidRPr="003D7799">
        <w:rPr>
          <w:i/>
          <w:lang w:val="fr-CH" w:bidi="ar-EG"/>
        </w:rPr>
        <w:t>a</w:t>
      </w:r>
      <w:r w:rsidR="00AC4EBD" w:rsidRPr="003D7799">
        <w:rPr>
          <w:i/>
          <w:lang w:val="fr-CH" w:bidi="ar-EG"/>
        </w:rPr>
        <w:t xml:space="preserve"> présente publication ne contient aucune disposition obligatoire et ne fait pas partie intégrante d'une Recommandation UIT-T, etc.</w:t>
      </w:r>
      <w:r w:rsidR="00AC4EBD" w:rsidRPr="003D7799">
        <w:rPr>
          <w:lang w:val="fr-CH" w:bidi="ar-EG"/>
        </w:rPr>
        <w:t>»,</w:t>
      </w:r>
      <w:r w:rsidR="001B6417" w:rsidRPr="003D7799">
        <w:rPr>
          <w:lang w:val="fr-CH" w:bidi="ar-EG"/>
        </w:rPr>
        <w:t xml:space="preserve"> ce qui envoie un signal négatif aux lecteurs, alors que l'UIT-T s</w:t>
      </w:r>
      <w:r w:rsidR="002A78B6">
        <w:rPr>
          <w:lang w:val="fr-CH" w:bidi="ar-EG"/>
        </w:rPr>
        <w:t>'efforce de faire en sorte que s</w:t>
      </w:r>
      <w:r w:rsidR="001B6417" w:rsidRPr="003D7799">
        <w:rPr>
          <w:lang w:val="fr-CH" w:bidi="ar-EG"/>
        </w:rPr>
        <w:t xml:space="preserve">es Recommandations soient mises en </w:t>
      </w:r>
      <w:r w:rsidR="0022208A">
        <w:rPr>
          <w:lang w:val="fr-CH" w:bidi="ar-EG"/>
        </w:rPr>
        <w:t>oe</w:t>
      </w:r>
      <w:r w:rsidR="001B6417" w:rsidRPr="003D7799">
        <w:rPr>
          <w:lang w:val="fr-CH" w:bidi="ar-EG"/>
        </w:rPr>
        <w:t xml:space="preserve">uvre. Les Recommandations, dont l'application est volontaire, ne sont pas </w:t>
      </w:r>
      <w:r w:rsidR="002A78B6">
        <w:rPr>
          <w:lang w:val="fr-CH" w:bidi="ar-EG"/>
        </w:rPr>
        <w:t xml:space="preserve">toujours </w:t>
      </w:r>
      <w:r w:rsidR="001B6417" w:rsidRPr="003D7799">
        <w:rPr>
          <w:lang w:val="fr-CH" w:bidi="ar-EG"/>
        </w:rPr>
        <w:t>pleinement mis</w:t>
      </w:r>
      <w:r w:rsidR="002A78B6">
        <w:rPr>
          <w:lang w:val="fr-CH" w:bidi="ar-EG"/>
        </w:rPr>
        <w:t>es</w:t>
      </w:r>
      <w:r w:rsidR="001B6417" w:rsidRPr="003D7799">
        <w:rPr>
          <w:lang w:val="fr-CH" w:bidi="ar-EG"/>
        </w:rPr>
        <w:t xml:space="preserve"> en </w:t>
      </w:r>
      <w:r w:rsidR="0022208A">
        <w:rPr>
          <w:lang w:val="fr-CH" w:bidi="ar-EG"/>
        </w:rPr>
        <w:t>oe</w:t>
      </w:r>
      <w:r w:rsidR="001B6417" w:rsidRPr="003D7799">
        <w:rPr>
          <w:lang w:val="fr-CH" w:bidi="ar-EG"/>
        </w:rPr>
        <w:t xml:space="preserve">uvre et une telle indication dans d'autres textes </w:t>
      </w:r>
      <w:r w:rsidR="002A78B6">
        <w:rPr>
          <w:lang w:val="fr-CH" w:bidi="ar-EG"/>
        </w:rPr>
        <w:t>dévaloriserait</w:t>
      </w:r>
      <w:r w:rsidR="001B6417" w:rsidRPr="003D7799">
        <w:rPr>
          <w:lang w:val="fr-CH" w:bidi="ar-EG"/>
        </w:rPr>
        <w:t xml:space="preserve"> considérablement le statut des publications de l'UIT-T à caractère non normatif. Ces modifications ne seraient donc pas dans l'intérêt des membres.</w:t>
      </w:r>
    </w:p>
    <w:p w:rsidR="002A78B6" w:rsidRDefault="001B6417" w:rsidP="002A78B6">
      <w:pPr>
        <w:pStyle w:val="Reasons"/>
        <w:rPr>
          <w:lang w:val="fr-CH" w:bidi="ar-EG"/>
        </w:rPr>
      </w:pPr>
      <w:r w:rsidRPr="003D7799">
        <w:rPr>
          <w:lang w:val="fr-CH" w:bidi="ar-EG"/>
        </w:rPr>
        <w:t>En outre,</w:t>
      </w:r>
      <w:r w:rsidR="00924D93" w:rsidRPr="003D7799">
        <w:rPr>
          <w:lang w:val="fr-CH" w:bidi="ar-EG"/>
        </w:rPr>
        <w:t xml:space="preserve"> la proposition contenue dans l'Addendum 20 au Document 46 prévoi</w:t>
      </w:r>
      <w:r w:rsidR="002A78B6">
        <w:rPr>
          <w:lang w:val="fr-CH" w:bidi="ar-EG"/>
        </w:rPr>
        <w:t>t</w:t>
      </w:r>
      <w:r w:rsidR="00924D93" w:rsidRPr="003D7799">
        <w:rPr>
          <w:lang w:val="fr-CH" w:bidi="ar-EG"/>
        </w:rPr>
        <w:t xml:space="preserve"> des conditions plus rest</w:t>
      </w:r>
      <w:r w:rsidR="002A78B6">
        <w:rPr>
          <w:lang w:val="fr-CH" w:bidi="ar-EG"/>
        </w:rPr>
        <w:t>rictives concernant l'ajout de</w:t>
      </w:r>
      <w:r w:rsidR="00924D93" w:rsidRPr="003D7799">
        <w:rPr>
          <w:lang w:val="fr-CH" w:bidi="ar-EG"/>
        </w:rPr>
        <w:t xml:space="preserve"> nouve</w:t>
      </w:r>
      <w:r w:rsidR="002A78B6">
        <w:rPr>
          <w:lang w:val="fr-CH" w:bidi="ar-EG"/>
        </w:rPr>
        <w:t>aux</w:t>
      </w:r>
      <w:r w:rsidR="00924D93" w:rsidRPr="003D7799">
        <w:rPr>
          <w:lang w:val="fr-CH" w:bidi="ar-EG"/>
        </w:rPr>
        <w:t xml:space="preserve"> élément</w:t>
      </w:r>
      <w:r w:rsidR="002A78B6">
        <w:rPr>
          <w:lang w:val="fr-CH" w:bidi="ar-EG"/>
        </w:rPr>
        <w:t>s dans le</w:t>
      </w:r>
      <w:r w:rsidR="00924D93" w:rsidRPr="003D7799">
        <w:rPr>
          <w:lang w:val="fr-CH" w:bidi="ar-EG"/>
        </w:rPr>
        <w:t xml:space="preserve"> programme de travail, y compris de nombreuse</w:t>
      </w:r>
      <w:r w:rsidR="002A78B6">
        <w:rPr>
          <w:lang w:val="fr-CH" w:bidi="ar-EG"/>
        </w:rPr>
        <w:t>s</w:t>
      </w:r>
      <w:r w:rsidR="00924D93" w:rsidRPr="003D7799">
        <w:rPr>
          <w:lang w:val="fr-CH" w:bidi="ar-EG"/>
        </w:rPr>
        <w:t xml:space="preserve"> ambiguïté</w:t>
      </w:r>
      <w:r w:rsidR="002A78B6">
        <w:rPr>
          <w:lang w:val="fr-CH" w:bidi="ar-EG"/>
        </w:rPr>
        <w:t>s</w:t>
      </w:r>
      <w:r w:rsidR="00924D93" w:rsidRPr="003D7799">
        <w:rPr>
          <w:lang w:val="fr-CH" w:bidi="ar-EG"/>
        </w:rPr>
        <w:t xml:space="preserve"> quant à l'interprétation qui pourrai</w:t>
      </w:r>
      <w:r w:rsidR="002A78B6">
        <w:rPr>
          <w:lang w:val="fr-CH" w:bidi="ar-EG"/>
        </w:rPr>
        <w:t>en</w:t>
      </w:r>
      <w:r w:rsidR="00924D93" w:rsidRPr="003D7799">
        <w:rPr>
          <w:lang w:val="fr-CH" w:bidi="ar-EG"/>
        </w:rPr>
        <w:t xml:space="preserve">t entraîner le </w:t>
      </w:r>
      <w:r w:rsidR="002A78B6">
        <w:rPr>
          <w:lang w:val="fr-CH" w:bidi="ar-EG"/>
        </w:rPr>
        <w:t>refus</w:t>
      </w:r>
      <w:r w:rsidR="00924D93" w:rsidRPr="003D7799">
        <w:rPr>
          <w:lang w:val="fr-CH" w:bidi="ar-EG"/>
        </w:rPr>
        <w:t xml:space="preserve"> ou la suppre</w:t>
      </w:r>
      <w:r w:rsidR="0022208A">
        <w:rPr>
          <w:lang w:val="fr-CH" w:bidi="ar-EG"/>
        </w:rPr>
        <w:t>ssion de</w:t>
      </w:r>
      <w:r w:rsidR="002A78B6">
        <w:rPr>
          <w:lang w:val="fr-CH" w:bidi="ar-EG"/>
        </w:rPr>
        <w:t>s</w:t>
      </w:r>
      <w:r w:rsidR="0022208A">
        <w:rPr>
          <w:lang w:val="fr-CH" w:bidi="ar-EG"/>
        </w:rPr>
        <w:t xml:space="preserve"> élément</w:t>
      </w:r>
      <w:r w:rsidR="002A78B6">
        <w:rPr>
          <w:lang w:val="fr-CH" w:bidi="ar-EG"/>
        </w:rPr>
        <w:t>s</w:t>
      </w:r>
      <w:r w:rsidR="00924D93" w:rsidRPr="003D7799">
        <w:rPr>
          <w:lang w:val="fr-CH" w:bidi="ar-EG"/>
        </w:rPr>
        <w:t xml:space="preserve">! Cette modification n'est pas non plus dans l'intérêt des membres. </w:t>
      </w:r>
    </w:p>
    <w:p w:rsidR="00214398" w:rsidRPr="003D7799" w:rsidRDefault="00924D93" w:rsidP="002A78B6">
      <w:pPr>
        <w:pStyle w:val="Reasons"/>
        <w:rPr>
          <w:lang w:val="fr-CH" w:bidi="ar-EG"/>
        </w:rPr>
      </w:pPr>
      <w:r w:rsidRPr="003D7799">
        <w:rPr>
          <w:lang w:val="fr-CH" w:bidi="ar-EG"/>
        </w:rPr>
        <w:t xml:space="preserve">En conclusion, bien qu'il </w:t>
      </w:r>
      <w:r w:rsidR="002A78B6">
        <w:rPr>
          <w:lang w:val="fr-CH" w:bidi="ar-EG"/>
        </w:rPr>
        <w:t>soit souhaitable</w:t>
      </w:r>
      <w:r w:rsidRPr="003D7799">
        <w:rPr>
          <w:lang w:val="fr-CH" w:bidi="ar-EG"/>
        </w:rPr>
        <w:t xml:space="preserve"> d'organiser et/ou de rationaliser les méthodes de travail, les modalités proposées dans l'Addendum 20 au Document 46</w:t>
      </w:r>
      <w:r w:rsidR="00214398" w:rsidRPr="003D7799">
        <w:rPr>
          <w:lang w:val="fr-CH" w:bidi="ar-EG"/>
        </w:rPr>
        <w:t xml:space="preserve"> ne sont pas du tout adapté</w:t>
      </w:r>
      <w:r w:rsidR="002A78B6">
        <w:rPr>
          <w:lang w:val="fr-CH" w:bidi="ar-EG"/>
        </w:rPr>
        <w:t>es</w:t>
      </w:r>
      <w:r w:rsidR="00214398" w:rsidRPr="003D7799">
        <w:rPr>
          <w:lang w:val="fr-CH" w:bidi="ar-EG"/>
        </w:rPr>
        <w:t xml:space="preserve"> aux travaux de l'UIT-T.</w:t>
      </w:r>
    </w:p>
    <w:p w:rsidR="002A78B6" w:rsidRDefault="00214398" w:rsidP="0032202E">
      <w:pPr>
        <w:pStyle w:val="Reasons"/>
        <w:rPr>
          <w:lang w:val="fr-CH" w:bidi="ar-EG"/>
        </w:rPr>
      </w:pPr>
      <w:r w:rsidRPr="003D7799">
        <w:rPr>
          <w:lang w:val="fr-CH" w:bidi="ar-EG"/>
        </w:rPr>
        <w:t xml:space="preserve">Par conséquent, les </w:t>
      </w:r>
      <w:r w:rsidR="0022208A">
        <w:rPr>
          <w:lang w:val="fr-CH" w:bidi="ar-EG"/>
        </w:rPr>
        <w:t>E</w:t>
      </w:r>
      <w:r w:rsidRPr="003D7799">
        <w:rPr>
          <w:lang w:val="fr-CH" w:bidi="ar-EG"/>
        </w:rPr>
        <w:t>tats Membres africains proposent de n'apporter aucune modification à la Recommandation UIT-T A.13.</w:t>
      </w:r>
    </w:p>
    <w:p w:rsidR="00DC440A" w:rsidRPr="00DC440A" w:rsidRDefault="00DC440A" w:rsidP="00DC440A">
      <w:pPr>
        <w:pStyle w:val="Reasons"/>
      </w:pPr>
    </w:p>
    <w:p w:rsidR="002A78B6" w:rsidRDefault="002A78B6">
      <w:pPr>
        <w:jc w:val="center"/>
      </w:pPr>
      <w:r>
        <w:t>______________</w:t>
      </w:r>
    </w:p>
    <w:p w:rsidR="00263987" w:rsidRPr="002A78B6" w:rsidRDefault="00263987" w:rsidP="002A78B6">
      <w:pPr>
        <w:pStyle w:val="Reasons"/>
        <w:rPr>
          <w:lang w:val="fr-CH" w:bidi="ar-EG"/>
        </w:rPr>
      </w:pPr>
    </w:p>
    <w:sectPr w:rsidR="00263987" w:rsidRPr="002A78B6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2" w:rsidRDefault="00345A52">
      <w:r>
        <w:separator/>
      </w:r>
    </w:p>
  </w:endnote>
  <w:endnote w:type="continuationSeparator" w:id="0">
    <w:p w:rsidR="00345A52" w:rsidRDefault="003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C753D" w:rsidRDefault="00E45D05">
    <w:pPr>
      <w:ind w:right="360"/>
      <w:rPr>
        <w:lang w:val="fr-CH"/>
      </w:rPr>
    </w:pPr>
    <w:r>
      <w:fldChar w:fldCharType="begin"/>
    </w:r>
    <w:r w:rsidRPr="004C753D">
      <w:rPr>
        <w:lang w:val="fr-CH"/>
      </w:rPr>
      <w:instrText xml:space="preserve"> FILENAME \p  \* MERGEFORMAT </w:instrText>
    </w:r>
    <w:r>
      <w:fldChar w:fldCharType="separate"/>
    </w:r>
    <w:r w:rsidR="00474575">
      <w:rPr>
        <w:noProof/>
        <w:lang w:val="fr-CH"/>
      </w:rPr>
      <w:t>P:\FRA\ITU-T\CONF-T\WTSA16\000\042ADD19F.docx</w:t>
    </w:r>
    <w:r>
      <w:fldChar w:fldCharType="end"/>
    </w:r>
    <w:r w:rsidRPr="004C753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440A">
      <w:rPr>
        <w:noProof/>
      </w:rPr>
      <w:t>17.10.16</w:t>
    </w:r>
    <w:r>
      <w:fldChar w:fldCharType="end"/>
    </w:r>
    <w:r w:rsidRPr="004C753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74575">
      <w:rPr>
        <w:noProof/>
      </w:rPr>
      <w:t>17.10.16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DE0BB5" w:rsidRDefault="00E45D05" w:rsidP="00526703">
    <w:pPr>
      <w:pStyle w:val="Footer"/>
      <w:rPr>
        <w:lang w:val="fr-CH"/>
      </w:rPr>
    </w:pPr>
    <w:r>
      <w:fldChar w:fldCharType="begin"/>
    </w:r>
    <w:r w:rsidRPr="00DE0BB5">
      <w:rPr>
        <w:lang w:val="fr-CH"/>
      </w:rPr>
      <w:instrText xml:space="preserve"> FILENAME \p  \* MERGEFORMAT </w:instrText>
    </w:r>
    <w:r>
      <w:fldChar w:fldCharType="separate"/>
    </w:r>
    <w:r w:rsidR="00474575">
      <w:rPr>
        <w:lang w:val="fr-CH"/>
      </w:rPr>
      <w:t>P:\FRA\ITU-T\CONF-T\WTSA16\000\042ADD19F.docx</w:t>
    </w:r>
    <w:r>
      <w:fldChar w:fldCharType="end"/>
    </w:r>
    <w:r w:rsidR="00DE0BB5" w:rsidRPr="00DE0BB5">
      <w:rPr>
        <w:lang w:val="fr-CH"/>
      </w:rPr>
      <w:t xml:space="preserve"> (406794)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Pr="00DE0BB5" w:rsidRDefault="00987C1F" w:rsidP="00526703">
    <w:pPr>
      <w:pStyle w:val="Footer"/>
      <w:rPr>
        <w:lang w:val="fr-CH"/>
      </w:rPr>
    </w:pPr>
    <w:r>
      <w:fldChar w:fldCharType="begin"/>
    </w:r>
    <w:r w:rsidRPr="00DE0BB5">
      <w:rPr>
        <w:lang w:val="fr-CH"/>
      </w:rPr>
      <w:instrText xml:space="preserve"> FILENAME \p  \* MERGEFORMAT </w:instrText>
    </w:r>
    <w:r>
      <w:fldChar w:fldCharType="separate"/>
    </w:r>
    <w:r w:rsidR="00474575">
      <w:rPr>
        <w:lang w:val="fr-CH"/>
      </w:rPr>
      <w:t>P:\FRA\ITU-T\CONF-T\WTSA16\000\042ADD19F.docx</w:t>
    </w:r>
    <w:r>
      <w:fldChar w:fldCharType="end"/>
    </w:r>
    <w:r w:rsidR="00DE0BB5" w:rsidRPr="00DE0BB5">
      <w:rPr>
        <w:lang w:val="fr-CH"/>
      </w:rPr>
      <w:t xml:space="preserve"> (406794)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2" w:rsidRDefault="00345A52">
      <w:r>
        <w:rPr>
          <w:b/>
        </w:rPr>
        <w:t>_______________</w:t>
      </w:r>
    </w:p>
  </w:footnote>
  <w:footnote w:type="continuationSeparator" w:id="0">
    <w:p w:rsidR="00345A52" w:rsidRDefault="00345A52">
      <w:r>
        <w:continuationSeparator/>
      </w:r>
    </w:p>
  </w:footnote>
  <w:footnote w:id="1">
    <w:p w:rsidR="00E227F6" w:rsidRPr="005568F0" w:rsidRDefault="007E7F30" w:rsidP="008C1F57">
      <w:pPr>
        <w:pStyle w:val="FootnoteText"/>
        <w:ind w:left="255" w:hanging="255"/>
        <w:rPr>
          <w:lang w:val="fr-CH"/>
        </w:rPr>
      </w:pPr>
      <w:r w:rsidRPr="00CE34FE">
        <w:rPr>
          <w:rStyle w:val="FootnoteReference"/>
          <w:vertAlign w:val="superscript"/>
          <w:lang w:val="fr-CH"/>
        </w:rPr>
        <w:t>1</w:t>
      </w:r>
      <w:r>
        <w:rPr>
          <w:lang w:val="fr-CH"/>
        </w:rPr>
        <w:tab/>
      </w:r>
      <w:r w:rsidRPr="00381885">
        <w:rPr>
          <w:lang w:val="fr-CH"/>
        </w:rPr>
        <w:t>La présente publication inclut la version de la Recommandation UIT-T A.12 approuvée en 2008, à laquelle est incorporé ses Cor.1 (2015) et Cor.2 (2016).</w:t>
      </w:r>
    </w:p>
  </w:footnote>
  <w:footnote w:id="2">
    <w:p w:rsidR="00E227F6" w:rsidRPr="005568F0" w:rsidRDefault="007E7F30" w:rsidP="0022208A">
      <w:pPr>
        <w:pStyle w:val="FootnoteText"/>
        <w:ind w:left="255" w:hanging="255"/>
        <w:rPr>
          <w:lang w:val="fr-CH"/>
        </w:rPr>
      </w:pPr>
      <w:r w:rsidRPr="008C1F57">
        <w:rPr>
          <w:rStyle w:val="FootnoteReference"/>
          <w:vertAlign w:val="superscript"/>
          <w:lang w:val="fr-CH"/>
        </w:rPr>
        <w:t>1</w:t>
      </w:r>
      <w:r>
        <w:rPr>
          <w:lang w:val="fr-CH"/>
        </w:rPr>
        <w:tab/>
      </w:r>
      <w:r w:rsidRPr="00381885">
        <w:rPr>
          <w:lang w:val="fr-CH"/>
        </w:rPr>
        <w:t>La présente publication inclut la version de la Recommandation UIT-T A.13 approuvée en 2000, à laquelle est incorporé son Amendement 1 (2007)</w:t>
      </w:r>
      <w:r w:rsidRPr="00E36029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C440A">
      <w:rPr>
        <w:noProof/>
      </w:rPr>
      <w:t>3</w:t>
    </w:r>
    <w:r>
      <w:fldChar w:fldCharType="end"/>
    </w:r>
  </w:p>
  <w:p w:rsidR="00987C1F" w:rsidRDefault="00E07AF5" w:rsidP="00987C1F">
    <w:pPr>
      <w:pStyle w:val="Header"/>
    </w:pPr>
    <w:r>
      <w:t>AMNT16</w:t>
    </w:r>
    <w:r w:rsidR="00987C1F">
      <w:t>/42(Add.19)-</w:t>
    </w:r>
    <w:r w:rsidR="00987C1F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CB957AD-4F03-4666-8D26-8235506432B5}"/>
    <w:docVar w:name="dgnword-eventsink" w:val="491020992"/>
  </w:docVars>
  <w:rsids>
    <w:rsidRoot w:val="00B31EF6"/>
    <w:rsid w:val="000032AD"/>
    <w:rsid w:val="000041EA"/>
    <w:rsid w:val="00022A29"/>
    <w:rsid w:val="000355FD"/>
    <w:rsid w:val="00051E39"/>
    <w:rsid w:val="00077239"/>
    <w:rsid w:val="00081111"/>
    <w:rsid w:val="00086491"/>
    <w:rsid w:val="00091346"/>
    <w:rsid w:val="0009706C"/>
    <w:rsid w:val="000A14AF"/>
    <w:rsid w:val="000F73FF"/>
    <w:rsid w:val="00114CF7"/>
    <w:rsid w:val="00123B68"/>
    <w:rsid w:val="00126F2E"/>
    <w:rsid w:val="00146F6F"/>
    <w:rsid w:val="00164C14"/>
    <w:rsid w:val="00175B48"/>
    <w:rsid w:val="00187BD9"/>
    <w:rsid w:val="00190B55"/>
    <w:rsid w:val="001978FA"/>
    <w:rsid w:val="00197F36"/>
    <w:rsid w:val="001A0F27"/>
    <w:rsid w:val="001B4A9E"/>
    <w:rsid w:val="001B6417"/>
    <w:rsid w:val="001C0CDB"/>
    <w:rsid w:val="001C3B5F"/>
    <w:rsid w:val="001D058F"/>
    <w:rsid w:val="001D581B"/>
    <w:rsid w:val="001D77E9"/>
    <w:rsid w:val="001E1430"/>
    <w:rsid w:val="002009EA"/>
    <w:rsid w:val="00202CA0"/>
    <w:rsid w:val="00214398"/>
    <w:rsid w:val="00216B6D"/>
    <w:rsid w:val="0022208A"/>
    <w:rsid w:val="00250AF4"/>
    <w:rsid w:val="00263987"/>
    <w:rsid w:val="00271316"/>
    <w:rsid w:val="002A78B6"/>
    <w:rsid w:val="002B2A75"/>
    <w:rsid w:val="002D0F27"/>
    <w:rsid w:val="002D58BE"/>
    <w:rsid w:val="002E210D"/>
    <w:rsid w:val="003236A6"/>
    <w:rsid w:val="00332C56"/>
    <w:rsid w:val="00345A52"/>
    <w:rsid w:val="00353F34"/>
    <w:rsid w:val="00377BD3"/>
    <w:rsid w:val="003828FF"/>
    <w:rsid w:val="003832C0"/>
    <w:rsid w:val="00384088"/>
    <w:rsid w:val="0039169B"/>
    <w:rsid w:val="003A7F8C"/>
    <w:rsid w:val="003B33E7"/>
    <w:rsid w:val="003B532E"/>
    <w:rsid w:val="003D0F8B"/>
    <w:rsid w:val="003D7799"/>
    <w:rsid w:val="004054F5"/>
    <w:rsid w:val="004079B0"/>
    <w:rsid w:val="0041348E"/>
    <w:rsid w:val="00417AD4"/>
    <w:rsid w:val="00444030"/>
    <w:rsid w:val="004508E2"/>
    <w:rsid w:val="00474575"/>
    <w:rsid w:val="00476533"/>
    <w:rsid w:val="00492075"/>
    <w:rsid w:val="004969AD"/>
    <w:rsid w:val="004A26C4"/>
    <w:rsid w:val="004B13CB"/>
    <w:rsid w:val="004C753D"/>
    <w:rsid w:val="004D5D5C"/>
    <w:rsid w:val="004E0AF8"/>
    <w:rsid w:val="004E42A3"/>
    <w:rsid w:val="0050139F"/>
    <w:rsid w:val="00526703"/>
    <w:rsid w:val="00530525"/>
    <w:rsid w:val="0055140B"/>
    <w:rsid w:val="00595780"/>
    <w:rsid w:val="005964AB"/>
    <w:rsid w:val="005B248C"/>
    <w:rsid w:val="005C099A"/>
    <w:rsid w:val="005C31A5"/>
    <w:rsid w:val="005E10C9"/>
    <w:rsid w:val="005E61DD"/>
    <w:rsid w:val="006023DF"/>
    <w:rsid w:val="0064393B"/>
    <w:rsid w:val="00652932"/>
    <w:rsid w:val="00657DE0"/>
    <w:rsid w:val="00685313"/>
    <w:rsid w:val="0069092B"/>
    <w:rsid w:val="00692833"/>
    <w:rsid w:val="006A6E9B"/>
    <w:rsid w:val="006B249F"/>
    <w:rsid w:val="006B683E"/>
    <w:rsid w:val="006B7C2A"/>
    <w:rsid w:val="006C23DA"/>
    <w:rsid w:val="006E013B"/>
    <w:rsid w:val="006E3D45"/>
    <w:rsid w:val="006F580E"/>
    <w:rsid w:val="007149F9"/>
    <w:rsid w:val="00717182"/>
    <w:rsid w:val="00733A30"/>
    <w:rsid w:val="00745AEE"/>
    <w:rsid w:val="00750F10"/>
    <w:rsid w:val="007742CA"/>
    <w:rsid w:val="00790D70"/>
    <w:rsid w:val="007A1210"/>
    <w:rsid w:val="007A1439"/>
    <w:rsid w:val="007D5320"/>
    <w:rsid w:val="007E7F30"/>
    <w:rsid w:val="007F292F"/>
    <w:rsid w:val="008006C5"/>
    <w:rsid w:val="00800972"/>
    <w:rsid w:val="00804475"/>
    <w:rsid w:val="00811633"/>
    <w:rsid w:val="00813B79"/>
    <w:rsid w:val="00861492"/>
    <w:rsid w:val="00864CD2"/>
    <w:rsid w:val="00865F0E"/>
    <w:rsid w:val="00872FC8"/>
    <w:rsid w:val="008845D0"/>
    <w:rsid w:val="008A69FB"/>
    <w:rsid w:val="008B1AEA"/>
    <w:rsid w:val="008B43F2"/>
    <w:rsid w:val="008B6CFF"/>
    <w:rsid w:val="008C1F57"/>
    <w:rsid w:val="008C27E9"/>
    <w:rsid w:val="008C6BAA"/>
    <w:rsid w:val="0092425C"/>
    <w:rsid w:val="00924D93"/>
    <w:rsid w:val="009274B4"/>
    <w:rsid w:val="00934EA2"/>
    <w:rsid w:val="00940614"/>
    <w:rsid w:val="00942267"/>
    <w:rsid w:val="00944A5C"/>
    <w:rsid w:val="00952A66"/>
    <w:rsid w:val="00957670"/>
    <w:rsid w:val="00987C1F"/>
    <w:rsid w:val="009C3191"/>
    <w:rsid w:val="009C56E5"/>
    <w:rsid w:val="009E5FC8"/>
    <w:rsid w:val="009E687A"/>
    <w:rsid w:val="009F63E2"/>
    <w:rsid w:val="00A066F1"/>
    <w:rsid w:val="00A141AF"/>
    <w:rsid w:val="00A149D8"/>
    <w:rsid w:val="00A16D29"/>
    <w:rsid w:val="00A30305"/>
    <w:rsid w:val="00A31D2D"/>
    <w:rsid w:val="00A4600A"/>
    <w:rsid w:val="00A538A6"/>
    <w:rsid w:val="00A54C25"/>
    <w:rsid w:val="00A710E7"/>
    <w:rsid w:val="00A7372E"/>
    <w:rsid w:val="00A811DC"/>
    <w:rsid w:val="00A90939"/>
    <w:rsid w:val="00A93B85"/>
    <w:rsid w:val="00A94A88"/>
    <w:rsid w:val="00AA0B18"/>
    <w:rsid w:val="00AA666F"/>
    <w:rsid w:val="00AB5A50"/>
    <w:rsid w:val="00AB7C5F"/>
    <w:rsid w:val="00AC4EBD"/>
    <w:rsid w:val="00AF6D10"/>
    <w:rsid w:val="00B31EF6"/>
    <w:rsid w:val="00B6153C"/>
    <w:rsid w:val="00B639E9"/>
    <w:rsid w:val="00B817CD"/>
    <w:rsid w:val="00B94AD0"/>
    <w:rsid w:val="00BA5265"/>
    <w:rsid w:val="00BB1C9C"/>
    <w:rsid w:val="00BB3A95"/>
    <w:rsid w:val="00BB6D50"/>
    <w:rsid w:val="00BC2B8D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97C68"/>
    <w:rsid w:val="00CA1A47"/>
    <w:rsid w:val="00CC247A"/>
    <w:rsid w:val="00CE34FE"/>
    <w:rsid w:val="00CE388F"/>
    <w:rsid w:val="00CE5E47"/>
    <w:rsid w:val="00CF020F"/>
    <w:rsid w:val="00CF1E9D"/>
    <w:rsid w:val="00CF2B5B"/>
    <w:rsid w:val="00D14CE0"/>
    <w:rsid w:val="00D54009"/>
    <w:rsid w:val="00D5651D"/>
    <w:rsid w:val="00D57A34"/>
    <w:rsid w:val="00D6112A"/>
    <w:rsid w:val="00D74898"/>
    <w:rsid w:val="00D801ED"/>
    <w:rsid w:val="00D936BC"/>
    <w:rsid w:val="00D96530"/>
    <w:rsid w:val="00DA37A6"/>
    <w:rsid w:val="00DC440A"/>
    <w:rsid w:val="00DD44AF"/>
    <w:rsid w:val="00DE0BB5"/>
    <w:rsid w:val="00DE2AC3"/>
    <w:rsid w:val="00DE5692"/>
    <w:rsid w:val="00E03C94"/>
    <w:rsid w:val="00E07AF5"/>
    <w:rsid w:val="00E11197"/>
    <w:rsid w:val="00E14E2A"/>
    <w:rsid w:val="00E26226"/>
    <w:rsid w:val="00E2767D"/>
    <w:rsid w:val="00E45D05"/>
    <w:rsid w:val="00E55816"/>
    <w:rsid w:val="00E55AEF"/>
    <w:rsid w:val="00E84ED7"/>
    <w:rsid w:val="00E917FD"/>
    <w:rsid w:val="00E976C1"/>
    <w:rsid w:val="00EA12E5"/>
    <w:rsid w:val="00EB4F56"/>
    <w:rsid w:val="00EB55C6"/>
    <w:rsid w:val="00EF2B09"/>
    <w:rsid w:val="00F02766"/>
    <w:rsid w:val="00F05BD4"/>
    <w:rsid w:val="00F13DFE"/>
    <w:rsid w:val="00F6155B"/>
    <w:rsid w:val="00F65C19"/>
    <w:rsid w:val="00F7356B"/>
    <w:rsid w:val="00F776DF"/>
    <w:rsid w:val="00F840C7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character" w:customStyle="1" w:styleId="href">
    <w:name w:val="href"/>
    <w:basedOn w:val="DefaultParagraphFont"/>
    <w:uiPriority w:val="99"/>
    <w:rsid w:val="00381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3C792E"/>
    <w:rsid w:val="004228CC"/>
    <w:rsid w:val="00430751"/>
    <w:rsid w:val="004852F1"/>
    <w:rsid w:val="007007B4"/>
    <w:rsid w:val="00832CBF"/>
    <w:rsid w:val="008B3C62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E31"/>
    <w:rPr>
      <w:color w:val="808080"/>
    </w:rPr>
  </w:style>
  <w:style w:type="paragraph" w:customStyle="1" w:styleId="CEF0515E39224C1BB445B352EB3113A9">
    <w:name w:val="CEF0515E39224C1BB445B352EB3113A9"/>
    <w:rsid w:val="00D83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02588ce-88d2-437a-a0d7-e44c1593e2a8" targetNamespace="http://schemas.microsoft.com/office/2006/metadata/properties" ma:root="true" ma:fieldsID="d41af5c836d734370eb92e7ee5f83852" ns2:_="" ns3:_="">
    <xsd:import namespace="996b2e75-67fd-4955-a3b0-5ab9934cb50b"/>
    <xsd:import namespace="202588ce-88d2-437a-a0d7-e44c1593e2a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588ce-88d2-437a-a0d7-e44c1593e2a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02588ce-88d2-437a-a0d7-e44c1593e2a8">Documents Proposals Manager (DPM)</DPM_x0020_Author>
    <DPM_x0020_File_x0020_name xmlns="202588ce-88d2-437a-a0d7-e44c1593e2a8">T13-WTSA.16-C-0042!A19!MSW-F</DPM_x0020_File_x0020_name>
    <DPM_x0020_Version xmlns="202588ce-88d2-437a-a0d7-e44c1593e2a8">DPM_v2016.10.12.1_prod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02588ce-88d2-437a-a0d7-e44c1593e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infopath/2007/PartnerControls"/>
    <ds:schemaRef ds:uri="202588ce-88d2-437a-a0d7-e44c1593e2a8"/>
    <ds:schemaRef ds:uri="http://schemas.microsoft.com/office/2006/documentManagement/types"/>
    <ds:schemaRef ds:uri="http://purl.org/dc/elements/1.1/"/>
    <ds:schemaRef ds:uri="996b2e75-67fd-4955-a3b0-5ab9934cb50b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6177B19-4EEF-43CA-880A-D00BA906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755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T13-WTSA.16-C-0042!A19!MSW-F</vt:lpstr>
    </vt:vector>
  </TitlesOfParts>
  <Manager>General Secretariat - Pool</Manager>
  <Company>International Telecommunication Union (ITU)</Company>
  <LinksUpToDate>false</LinksUpToDate>
  <CharactersWithSpaces>5337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T13-WTSA.16-C-0042!A19!MSW-F</dc:title>
  <dc:subject>World Telecommunication Standardization Assembly</dc:subject>
  <dc:creator>Documents Proposals Manager (DPM)</dc:creator>
  <cp:keywords>DPM_v2016.10.12.1_prod</cp:keywords>
  <dc:description>Template used by DPM and CPI for the WTSA-16</dc:description>
  <cp:lastModifiedBy>Jones, Jacqueline</cp:lastModifiedBy>
  <cp:revision>16</cp:revision>
  <cp:lastPrinted>2016-10-17T09:15:00Z</cp:lastPrinted>
  <dcterms:created xsi:type="dcterms:W3CDTF">2016-10-17T07:25:00Z</dcterms:created>
  <dcterms:modified xsi:type="dcterms:W3CDTF">2016-10-17T10:11:00Z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