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388"/>
        <w:gridCol w:w="5377"/>
        <w:gridCol w:w="1421"/>
        <w:gridCol w:w="1844"/>
      </w:tblGrid>
      <w:tr w:rsidR="00BC7D84" w:rsidRPr="00426748" w:rsidTr="00F00DDC">
        <w:trPr>
          <w:cantSplit/>
        </w:trPr>
        <w:tc>
          <w:tcPr>
            <w:tcW w:w="1357" w:type="dxa"/>
            <w:vAlign w:val="center"/>
          </w:tcPr>
          <w:p w:rsidR="00BC7D84" w:rsidRPr="00426748" w:rsidRDefault="00BC7D84" w:rsidP="00F00DDC">
            <w:pPr>
              <w:pStyle w:val="TopHeader"/>
              <w:rPr>
                <w:sz w:val="22"/>
                <w:szCs w:val="22"/>
              </w:rPr>
            </w:pPr>
            <w:bookmarkStart w:id="0" w:name="_GoBack"/>
            <w:bookmarkEnd w:id="0"/>
            <w:r w:rsidRPr="00977369">
              <w:rPr>
                <w:noProof/>
                <w:lang w:val="en-US" w:eastAsia="zh-CN"/>
              </w:rPr>
              <w:drawing>
                <wp:inline distT="0" distB="0" distL="0" distR="0">
                  <wp:extent cx="717701" cy="799465"/>
                  <wp:effectExtent l="0" t="0" r="6350" b="635"/>
                  <wp:docPr id="3" name="Picture 3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50" w:type="dxa"/>
            <w:gridSpan w:val="2"/>
            <w:vAlign w:val="center"/>
          </w:tcPr>
          <w:p w:rsidR="00BC7D84" w:rsidRPr="00426748" w:rsidRDefault="00BC7D84" w:rsidP="00E94DBA">
            <w:pPr>
              <w:pStyle w:val="TopHeader"/>
              <w:rPr>
                <w:sz w:val="22"/>
                <w:szCs w:val="22"/>
              </w:rPr>
            </w:pPr>
            <w:r w:rsidRPr="00426748">
              <w:t>World Telecommunication Standardization Assembly (WTSA-16)</w:t>
            </w:r>
            <w:r w:rsidRPr="00EC7F04">
              <w:br/>
            </w:r>
            <w:r>
              <w:rPr>
                <w:sz w:val="20"/>
                <w:szCs w:val="20"/>
              </w:rPr>
              <w:t>Hammamet, 25 October - 3 November</w:t>
            </w:r>
            <w:r w:rsidRPr="00EC7F04">
              <w:rPr>
                <w:sz w:val="20"/>
                <w:szCs w:val="20"/>
              </w:rPr>
              <w:t xml:space="preserve"> 2016</w:t>
            </w:r>
          </w:p>
        </w:tc>
        <w:tc>
          <w:tcPr>
            <w:tcW w:w="1804" w:type="dxa"/>
            <w:vAlign w:val="center"/>
          </w:tcPr>
          <w:p w:rsidR="00BC7D84" w:rsidRPr="00E0753B" w:rsidRDefault="00BC7D84" w:rsidP="00F00DDC">
            <w:pPr>
              <w:jc w:val="right"/>
            </w:pPr>
            <w:r w:rsidRPr="00E0753B">
              <w:rPr>
                <w:noProof/>
                <w:lang w:val="en-US" w:eastAsia="zh-CN"/>
              </w:rPr>
              <w:drawing>
                <wp:inline distT="0" distB="0" distL="0" distR="0">
                  <wp:extent cx="882000" cy="792000"/>
                  <wp:effectExtent l="0" t="0" r="0" b="8255"/>
                  <wp:docPr id="1" name="Picture 1" title="CCITT/ITU-T 60th Anniversar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intranet.itu.int/sites/itu-t/60/Logos%20and%20Images/ITU-T60_blue-lar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000" cy="79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D84" w:rsidRPr="003251EA" w:rsidTr="00F00DDC">
        <w:trPr>
          <w:cantSplit/>
        </w:trPr>
        <w:tc>
          <w:tcPr>
            <w:tcW w:w="6617" w:type="dxa"/>
            <w:gridSpan w:val="2"/>
            <w:tcBorders>
              <w:bottom w:val="single" w:sz="12" w:space="0" w:color="auto"/>
            </w:tcBorders>
          </w:tcPr>
          <w:p w:rsidR="00BC7D84" w:rsidRPr="003251EA" w:rsidRDefault="00BC7D84" w:rsidP="00F00DDC">
            <w:pPr>
              <w:pStyle w:val="TopHeader"/>
              <w:spacing w:before="60"/>
              <w:rPr>
                <w:sz w:val="20"/>
                <w:szCs w:val="20"/>
              </w:rPr>
            </w:pPr>
          </w:p>
        </w:tc>
        <w:tc>
          <w:tcPr>
            <w:tcW w:w="3194" w:type="dxa"/>
            <w:gridSpan w:val="2"/>
            <w:tcBorders>
              <w:bottom w:val="single" w:sz="12" w:space="0" w:color="auto"/>
            </w:tcBorders>
          </w:tcPr>
          <w:p w:rsidR="00BC7D84" w:rsidRPr="003251EA" w:rsidRDefault="00BC7D84" w:rsidP="00F00DDC">
            <w:pPr>
              <w:spacing w:before="0"/>
              <w:rPr>
                <w:sz w:val="20"/>
              </w:rPr>
            </w:pPr>
          </w:p>
        </w:tc>
      </w:tr>
      <w:tr w:rsidR="00BC7D84" w:rsidRPr="003251EA" w:rsidTr="00F00DDC">
        <w:trPr>
          <w:cantSplit/>
        </w:trPr>
        <w:tc>
          <w:tcPr>
            <w:tcW w:w="6617" w:type="dxa"/>
            <w:gridSpan w:val="2"/>
            <w:tcBorders>
              <w:top w:val="single" w:sz="12" w:space="0" w:color="auto"/>
            </w:tcBorders>
          </w:tcPr>
          <w:p w:rsidR="00BC7D84" w:rsidRPr="003251EA" w:rsidRDefault="00BC7D84" w:rsidP="00F00DDC">
            <w:pPr>
              <w:spacing w:before="0"/>
              <w:rPr>
                <w:sz w:val="20"/>
              </w:rPr>
            </w:pPr>
          </w:p>
        </w:tc>
        <w:tc>
          <w:tcPr>
            <w:tcW w:w="3194" w:type="dxa"/>
            <w:gridSpan w:val="2"/>
          </w:tcPr>
          <w:p w:rsidR="00BC7D84" w:rsidRPr="003251EA" w:rsidRDefault="00BC7D84" w:rsidP="00F00DDC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BC7D84" w:rsidRPr="003251EA" w:rsidTr="00F00DDC">
        <w:trPr>
          <w:cantSplit/>
        </w:trPr>
        <w:tc>
          <w:tcPr>
            <w:tcW w:w="6617" w:type="dxa"/>
            <w:gridSpan w:val="2"/>
          </w:tcPr>
          <w:p w:rsidR="00BC7D84" w:rsidRPr="00420EDB" w:rsidRDefault="00AB416A" w:rsidP="00F00DDC">
            <w:pPr>
              <w:pStyle w:val="Committee"/>
            </w:pPr>
            <w:r>
              <w:t>PLENARY MEETING</w:t>
            </w:r>
          </w:p>
        </w:tc>
        <w:tc>
          <w:tcPr>
            <w:tcW w:w="3194" w:type="dxa"/>
            <w:gridSpan w:val="2"/>
          </w:tcPr>
          <w:p w:rsidR="00BC7D84" w:rsidRPr="003251EA" w:rsidRDefault="0045307A" w:rsidP="0045307A">
            <w:pPr>
              <w:pStyle w:val="Docnumber"/>
              <w:ind w:left="-57"/>
            </w:pPr>
            <w:r>
              <w:t>Addendum 19</w:t>
            </w:r>
            <w:r w:rsidR="00BC7D84">
              <w:t xml:space="preserve"> to</w:t>
            </w:r>
            <w:r w:rsidR="00BC7D84">
              <w:br/>
              <w:t>Document 42</w:t>
            </w:r>
            <w:r w:rsidR="00BC7D84" w:rsidRPr="0056747D">
              <w:t>-</w:t>
            </w:r>
            <w:r w:rsidR="00BC7D84" w:rsidRPr="003251EA">
              <w:t>E</w:t>
            </w:r>
          </w:p>
        </w:tc>
      </w:tr>
      <w:tr w:rsidR="00BC7D84" w:rsidRPr="003251EA" w:rsidTr="00F00DDC">
        <w:trPr>
          <w:cantSplit/>
        </w:trPr>
        <w:tc>
          <w:tcPr>
            <w:tcW w:w="6617" w:type="dxa"/>
            <w:gridSpan w:val="2"/>
          </w:tcPr>
          <w:p w:rsidR="00BC7D84" w:rsidRPr="003251EA" w:rsidRDefault="00BC7D84" w:rsidP="00F00DDC">
            <w:pPr>
              <w:spacing w:before="0"/>
              <w:rPr>
                <w:sz w:val="20"/>
              </w:rPr>
            </w:pPr>
          </w:p>
        </w:tc>
        <w:tc>
          <w:tcPr>
            <w:tcW w:w="3194" w:type="dxa"/>
            <w:gridSpan w:val="2"/>
          </w:tcPr>
          <w:p w:rsidR="00BC7D84" w:rsidRPr="003251EA" w:rsidRDefault="00BC7D84" w:rsidP="00E94DBA">
            <w:pPr>
              <w:pStyle w:val="Docnumber"/>
              <w:ind w:left="-57"/>
            </w:pPr>
            <w:r w:rsidRPr="003251EA">
              <w:t>10 October 2016</w:t>
            </w:r>
          </w:p>
        </w:tc>
      </w:tr>
      <w:tr w:rsidR="00BC7D84" w:rsidRPr="003251EA" w:rsidTr="00F00DDC">
        <w:trPr>
          <w:cantSplit/>
        </w:trPr>
        <w:tc>
          <w:tcPr>
            <w:tcW w:w="6617" w:type="dxa"/>
            <w:gridSpan w:val="2"/>
          </w:tcPr>
          <w:p w:rsidR="00BC7D84" w:rsidRPr="003251EA" w:rsidRDefault="00BC7D84" w:rsidP="00F00DDC">
            <w:pPr>
              <w:spacing w:before="0"/>
              <w:rPr>
                <w:sz w:val="20"/>
              </w:rPr>
            </w:pPr>
          </w:p>
        </w:tc>
        <w:tc>
          <w:tcPr>
            <w:tcW w:w="3194" w:type="dxa"/>
            <w:gridSpan w:val="2"/>
          </w:tcPr>
          <w:p w:rsidR="00BC7D84" w:rsidRPr="003251EA" w:rsidRDefault="00BC7D84" w:rsidP="00E94DBA">
            <w:pPr>
              <w:pStyle w:val="Docnumber"/>
              <w:ind w:left="-57"/>
            </w:pPr>
            <w:r w:rsidRPr="003251EA">
              <w:t>Original: English</w:t>
            </w:r>
          </w:p>
        </w:tc>
      </w:tr>
      <w:tr w:rsidR="00BC7D84" w:rsidRPr="003251EA" w:rsidTr="00F00DDC">
        <w:trPr>
          <w:cantSplit/>
        </w:trPr>
        <w:tc>
          <w:tcPr>
            <w:tcW w:w="9811" w:type="dxa"/>
            <w:gridSpan w:val="4"/>
          </w:tcPr>
          <w:p w:rsidR="00BC7D84" w:rsidRPr="003251EA" w:rsidRDefault="00BC7D84" w:rsidP="00F00DDC">
            <w:pPr>
              <w:pStyle w:val="TopHeader"/>
              <w:spacing w:before="0"/>
              <w:rPr>
                <w:sz w:val="20"/>
                <w:szCs w:val="20"/>
              </w:rPr>
            </w:pPr>
          </w:p>
        </w:tc>
      </w:tr>
      <w:tr w:rsidR="00BC7D84" w:rsidRPr="00426748" w:rsidTr="00F00DDC">
        <w:trPr>
          <w:cantSplit/>
        </w:trPr>
        <w:tc>
          <w:tcPr>
            <w:tcW w:w="9811" w:type="dxa"/>
            <w:gridSpan w:val="4"/>
          </w:tcPr>
          <w:p w:rsidR="00BC7D84" w:rsidRPr="00D643B3" w:rsidRDefault="00BC7D84" w:rsidP="00F00DDC">
            <w:pPr>
              <w:pStyle w:val="Source"/>
              <w:rPr>
                <w:highlight w:val="yellow"/>
              </w:rPr>
            </w:pPr>
            <w:r>
              <w:t>African Telecommunication Union Administrations</w:t>
            </w:r>
          </w:p>
        </w:tc>
      </w:tr>
      <w:tr w:rsidR="00BC7D84" w:rsidRPr="0045307A" w:rsidTr="00F00DDC">
        <w:trPr>
          <w:cantSplit/>
        </w:trPr>
        <w:tc>
          <w:tcPr>
            <w:tcW w:w="9811" w:type="dxa"/>
            <w:gridSpan w:val="4"/>
          </w:tcPr>
          <w:p w:rsidR="00BC7D84" w:rsidRPr="0045307A" w:rsidRDefault="00821E23" w:rsidP="00F00DDC">
            <w:pPr>
              <w:pStyle w:val="Title1"/>
              <w:rPr>
                <w:lang w:val="fr-CH"/>
              </w:rPr>
            </w:pPr>
            <w:r w:rsidRPr="00821E23">
              <w:rPr>
                <w:lang w:val="fr-CH"/>
              </w:rPr>
              <w:t xml:space="preserve">Proposal to not change </w:t>
            </w:r>
            <w:r w:rsidR="00F82020" w:rsidRPr="0045307A">
              <w:rPr>
                <w:lang w:val="fr-CH"/>
              </w:rPr>
              <w:t>RECOMMENDATIONS ITU-T A.1, ITU-T A.12 AND ITU-T A.13</w:t>
            </w:r>
          </w:p>
        </w:tc>
      </w:tr>
      <w:tr w:rsidR="00BC7D84" w:rsidRPr="0045307A" w:rsidTr="00F00DDC">
        <w:trPr>
          <w:cantSplit/>
        </w:trPr>
        <w:tc>
          <w:tcPr>
            <w:tcW w:w="9811" w:type="dxa"/>
            <w:gridSpan w:val="4"/>
          </w:tcPr>
          <w:p w:rsidR="00BC7D84" w:rsidRPr="00F82020" w:rsidRDefault="00BC7D84" w:rsidP="00F00DDC">
            <w:pPr>
              <w:pStyle w:val="Agendaitem"/>
              <w:rPr>
                <w:lang w:val="fr-CH"/>
              </w:rPr>
            </w:pPr>
          </w:p>
        </w:tc>
      </w:tr>
    </w:tbl>
    <w:p w:rsidR="009E1967" w:rsidRPr="00F82020" w:rsidRDefault="009E1967" w:rsidP="009E1967">
      <w:pPr>
        <w:rPr>
          <w:lang w:val="fr-CH"/>
        </w:rPr>
      </w:pPr>
    </w:p>
    <w:tbl>
      <w:tblPr>
        <w:tblpPr w:leftFromText="180" w:rightFromText="180" w:vertAnchor="text" w:tblpY="1"/>
        <w:tblOverlap w:val="never"/>
        <w:tblW w:w="5089" w:type="pct"/>
        <w:tblLayout w:type="fixed"/>
        <w:tblLook w:val="0000" w:firstRow="0" w:lastRow="0" w:firstColumn="0" w:lastColumn="0" w:noHBand="0" w:noVBand="0"/>
      </w:tblPr>
      <w:tblGrid>
        <w:gridCol w:w="1951"/>
        <w:gridCol w:w="8079"/>
      </w:tblGrid>
      <w:tr w:rsidR="002957A7" w:rsidRPr="002957A7" w:rsidTr="00D055D3">
        <w:trPr>
          <w:cantSplit/>
        </w:trPr>
        <w:tc>
          <w:tcPr>
            <w:tcW w:w="1951" w:type="dxa"/>
          </w:tcPr>
          <w:p w:rsidR="009E1967" w:rsidRPr="00426748" w:rsidRDefault="009E1967" w:rsidP="00D055D3">
            <w:r w:rsidRPr="008F7104">
              <w:rPr>
                <w:b/>
                <w:bCs/>
              </w:rPr>
              <w:t>Abstract:</w:t>
            </w:r>
          </w:p>
        </w:tc>
        <w:sdt>
          <w:sdtPr>
            <w:alias w:val="Abstract"/>
            <w:tag w:val="Abstract"/>
            <w:id w:val="-939903723"/>
            <w:placeholder>
              <w:docPart w:val="E6A04320D0824299BD96245E84494D7E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/>
          </w:sdtPr>
          <w:sdtEndPr/>
          <w:sdtContent>
            <w:tc>
              <w:tcPr>
                <w:tcW w:w="8079" w:type="dxa"/>
              </w:tcPr>
              <w:p w:rsidR="009E1967" w:rsidRPr="0045307A" w:rsidRDefault="00821E23" w:rsidP="001377D3">
                <w:pPr>
                  <w:rPr>
                    <w:color w:val="000000" w:themeColor="text1"/>
                  </w:rPr>
                </w:pPr>
                <w:r w:rsidRPr="0045307A">
                  <w:t>African Member States are proposing to the World Telecommunication Standardization Assembly (WTSA-16) not to change the following three ITU</w:t>
                </w:r>
                <w:r w:rsidRPr="0045307A">
                  <w:noBreakHyphen/>
                  <w:t>T A</w:t>
                </w:r>
                <w:r>
                  <w:t>-series</w:t>
                </w:r>
                <w:r w:rsidRPr="0045307A">
                  <w:t xml:space="preserve"> Recommendations: A.1, A.12 and A.13, considering that some contributions by other regions or Member States to this Assembly proposing </w:t>
                </w:r>
                <w:r>
                  <w:t>change to these Recommendations</w:t>
                </w:r>
                <w:r w:rsidRPr="0045307A">
                  <w:t xml:space="preserve"> would not support the work of the ITU-T from the point of view of the African Member States.</w:t>
                </w:r>
              </w:p>
            </w:tc>
          </w:sdtContent>
        </w:sdt>
      </w:tr>
    </w:tbl>
    <w:p w:rsidR="00ED30BC" w:rsidRDefault="00ED30B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</w:p>
    <w:p w:rsidR="00ED30BC" w:rsidRDefault="00ED30B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</w:p>
    <w:p w:rsidR="00B24DB3" w:rsidRPr="0045307A" w:rsidRDefault="00B24DB3" w:rsidP="00CF5C8C">
      <w:r w:rsidRPr="0045307A">
        <w:t>African Member States are proposing to the World Telecommunication Standardization Assembly (WTSA-16) not to chan</w:t>
      </w:r>
      <w:r w:rsidR="00C3653E" w:rsidRPr="0045307A">
        <w:t>ge the following three ITU-T A</w:t>
      </w:r>
      <w:r w:rsidR="007A0869">
        <w:t>-series</w:t>
      </w:r>
      <w:r w:rsidR="00C3653E" w:rsidRPr="0045307A">
        <w:t xml:space="preserve"> R</w:t>
      </w:r>
      <w:r w:rsidRPr="0045307A">
        <w:t>ecommendations</w:t>
      </w:r>
      <w:r w:rsidR="00C3653E" w:rsidRPr="0045307A">
        <w:t xml:space="preserve"> for the given reasons</w:t>
      </w:r>
      <w:r w:rsidR="00CF5C8C">
        <w:t>.</w:t>
      </w:r>
    </w:p>
    <w:p w:rsidR="00982EB3" w:rsidRPr="001E5DA3" w:rsidRDefault="00982EB3" w:rsidP="00982EB3">
      <w:pPr>
        <w:pStyle w:val="Proposal"/>
        <w:rPr>
          <w:lang w:val="fr-CH"/>
        </w:rPr>
      </w:pPr>
      <w:r w:rsidRPr="001E5DA3">
        <w:rPr>
          <w:u w:val="single"/>
          <w:lang w:val="fr-CH"/>
        </w:rPr>
        <w:t>NOC</w:t>
      </w:r>
      <w:r w:rsidRPr="001E5DA3">
        <w:rPr>
          <w:lang w:val="fr-CH"/>
        </w:rPr>
        <w:tab/>
        <w:t>AFCP/42A19/1</w:t>
      </w:r>
    </w:p>
    <w:p w:rsidR="0045307A" w:rsidRPr="00982EB3" w:rsidRDefault="0045307A" w:rsidP="0045307A">
      <w:pPr>
        <w:pStyle w:val="RecNo"/>
        <w:rPr>
          <w:lang w:val="fr-CH"/>
        </w:rPr>
      </w:pPr>
      <w:proofErr w:type="spellStart"/>
      <w:r w:rsidRPr="00982EB3">
        <w:rPr>
          <w:lang w:val="fr-CH"/>
        </w:rPr>
        <w:t>Recommendation</w:t>
      </w:r>
      <w:proofErr w:type="spellEnd"/>
      <w:r w:rsidRPr="00982EB3">
        <w:rPr>
          <w:lang w:val="fr-CH"/>
        </w:rPr>
        <w:t xml:space="preserve"> ITU-T </w:t>
      </w:r>
      <w:r w:rsidRPr="00982EB3">
        <w:rPr>
          <w:rStyle w:val="href"/>
          <w:lang w:val="fr-CH"/>
        </w:rPr>
        <w:t>A.1</w:t>
      </w:r>
    </w:p>
    <w:p w:rsidR="0045307A" w:rsidRPr="00F81B8E" w:rsidRDefault="0045307A" w:rsidP="0045307A">
      <w:pPr>
        <w:pStyle w:val="Rectitle"/>
      </w:pPr>
      <w:r w:rsidRPr="00F81B8E">
        <w:t>Working methods for study groups of the ITU Telecommunication</w:t>
      </w:r>
      <w:r w:rsidRPr="00F81B8E">
        <w:br/>
        <w:t>Standardization Sector</w:t>
      </w:r>
    </w:p>
    <w:p w:rsidR="0045307A" w:rsidRPr="00821E23" w:rsidRDefault="0045307A" w:rsidP="0045307A">
      <w:pPr>
        <w:pStyle w:val="Recdate"/>
      </w:pPr>
      <w:r w:rsidRPr="00821E23">
        <w:t>(1996; 2000; 2004; 2006; 2008; 2012)</w:t>
      </w:r>
    </w:p>
    <w:p w:rsidR="007A0869" w:rsidRDefault="007A0869" w:rsidP="00821E23">
      <w:pPr>
        <w:pStyle w:val="Reasons"/>
        <w:rPr>
          <w:b/>
          <w:bCs/>
        </w:rPr>
      </w:pPr>
    </w:p>
    <w:p w:rsidR="00821E23" w:rsidRPr="00821E23" w:rsidRDefault="00821E23" w:rsidP="00CF5C8C">
      <w:pPr>
        <w:pStyle w:val="Reasons"/>
        <w:keepNext/>
        <w:keepLines/>
      </w:pPr>
      <w:r w:rsidRPr="00821E23">
        <w:rPr>
          <w:b/>
          <w:bCs/>
        </w:rPr>
        <w:lastRenderedPageBreak/>
        <w:t>Reasons</w:t>
      </w:r>
      <w:r w:rsidRPr="00821E23">
        <w:t>:</w:t>
      </w:r>
    </w:p>
    <w:p w:rsidR="004376EA" w:rsidRDefault="00821E23" w:rsidP="00F3173A">
      <w:pPr>
        <w:pStyle w:val="Reasons"/>
        <w:keepNext/>
        <w:keepLines/>
        <w:rPr>
          <w:lang w:val="en-US" w:bidi="ar-EG"/>
        </w:rPr>
      </w:pPr>
      <w:r>
        <w:rPr>
          <w:lang w:val="en-US" w:bidi="ar-EG"/>
        </w:rPr>
        <w:t xml:space="preserve">African Member States are </w:t>
      </w:r>
      <w:r w:rsidR="007A0869">
        <w:rPr>
          <w:lang w:val="en-US" w:bidi="ar-EG"/>
        </w:rPr>
        <w:t>of the</w:t>
      </w:r>
      <w:r>
        <w:rPr>
          <w:lang w:val="en-US" w:bidi="ar-EG"/>
        </w:rPr>
        <w:t xml:space="preserve"> view that Recommendation </w:t>
      </w:r>
      <w:r w:rsidR="007A0869">
        <w:rPr>
          <w:lang w:val="en-US" w:bidi="ar-EG"/>
        </w:rPr>
        <w:t xml:space="preserve">ITU-T </w:t>
      </w:r>
      <w:r>
        <w:rPr>
          <w:lang w:val="en-US" w:bidi="ar-EG"/>
        </w:rPr>
        <w:t xml:space="preserve">A.1 has reached a very stable state during </w:t>
      </w:r>
      <w:r w:rsidR="007A0869">
        <w:rPr>
          <w:lang w:val="en-US" w:bidi="ar-EG"/>
        </w:rPr>
        <w:t>previous</w:t>
      </w:r>
      <w:r>
        <w:rPr>
          <w:lang w:val="en-US" w:bidi="ar-EG"/>
        </w:rPr>
        <w:t xml:space="preserve"> Assemblies, and hence should not be prone to revisions. </w:t>
      </w:r>
      <w:r w:rsidR="00F3173A">
        <w:rPr>
          <w:lang w:val="en-US" w:bidi="ar-EG"/>
        </w:rPr>
        <w:t xml:space="preserve">The </w:t>
      </w:r>
      <w:r w:rsidRPr="00A77F2E">
        <w:rPr>
          <w:lang w:val="en-US" w:bidi="ar-EG"/>
        </w:rPr>
        <w:t>suggest</w:t>
      </w:r>
      <w:r w:rsidR="00F3173A">
        <w:rPr>
          <w:lang w:val="en-US" w:bidi="ar-EG"/>
        </w:rPr>
        <w:t>ions</w:t>
      </w:r>
      <w:r>
        <w:rPr>
          <w:lang w:val="en-US" w:bidi="ar-EG"/>
        </w:rPr>
        <w:t xml:space="preserve"> </w:t>
      </w:r>
      <w:r w:rsidR="00F3173A">
        <w:rPr>
          <w:lang w:val="en-US" w:bidi="ar-EG"/>
        </w:rPr>
        <w:t xml:space="preserve">to add in clause 1.4.7 of A.1 </w:t>
      </w:r>
      <w:r w:rsidR="007A0869">
        <w:rPr>
          <w:lang w:val="en-US" w:bidi="ar-EG"/>
        </w:rPr>
        <w:t xml:space="preserve">a </w:t>
      </w:r>
      <w:r w:rsidRPr="00A77F2E">
        <w:rPr>
          <w:lang w:val="en-US" w:bidi="ar-EG"/>
        </w:rPr>
        <w:t xml:space="preserve">mandatory </w:t>
      </w:r>
      <w:r w:rsidRPr="00E402A2">
        <w:rPr>
          <w:lang w:val="en-US" w:bidi="ar-EG"/>
        </w:rPr>
        <w:t>requirement</w:t>
      </w:r>
      <w:r w:rsidR="007A0869" w:rsidRPr="00E402A2">
        <w:rPr>
          <w:lang w:val="en-US" w:bidi="ar-EG"/>
        </w:rPr>
        <w:t xml:space="preserve"> of support</w:t>
      </w:r>
      <w:r w:rsidRPr="00E402A2">
        <w:rPr>
          <w:lang w:val="en-US" w:bidi="ar-EG"/>
        </w:rPr>
        <w:t xml:space="preserve"> for </w:t>
      </w:r>
      <w:r w:rsidR="007A0869" w:rsidRPr="00E402A2">
        <w:rPr>
          <w:lang w:val="en-US" w:bidi="ar-EG"/>
        </w:rPr>
        <w:t xml:space="preserve">initiating </w:t>
      </w:r>
      <w:r w:rsidRPr="00E402A2">
        <w:rPr>
          <w:lang w:val="en-US" w:bidi="ar-EG"/>
        </w:rPr>
        <w:t>a new</w:t>
      </w:r>
      <w:r w:rsidRPr="00A77F2E">
        <w:rPr>
          <w:lang w:val="en-US" w:bidi="ar-EG"/>
        </w:rPr>
        <w:t xml:space="preserve"> work item </w:t>
      </w:r>
      <w:r>
        <w:rPr>
          <w:lang w:val="en-US" w:bidi="ar-EG"/>
        </w:rPr>
        <w:t>by</w:t>
      </w:r>
      <w:r w:rsidRPr="00A77F2E">
        <w:rPr>
          <w:lang w:val="en-US" w:bidi="ar-EG"/>
        </w:rPr>
        <w:t xml:space="preserve"> </w:t>
      </w:r>
      <w:r w:rsidR="00F3173A" w:rsidRPr="00F3173A">
        <w:rPr>
          <w:lang w:val="en-US" w:bidi="ar-EG"/>
        </w:rPr>
        <w:t>“at least four entities (Member States, Sector Members, Associates, Academia) from four different countries</w:t>
      </w:r>
      <w:r w:rsidR="004376EA">
        <w:rPr>
          <w:lang w:val="en-US" w:bidi="ar-EG"/>
        </w:rPr>
        <w:t>,</w:t>
      </w:r>
      <w:r w:rsidR="00F3173A" w:rsidRPr="00F3173A" w:rsidDel="00F3173A">
        <w:rPr>
          <w:lang w:val="en-US" w:bidi="ar-EG"/>
        </w:rPr>
        <w:t xml:space="preserve"> </w:t>
      </w:r>
      <w:r w:rsidR="00B110C8">
        <w:rPr>
          <w:lang w:val="en-US" w:bidi="ar-EG"/>
        </w:rPr>
        <w:t>would</w:t>
      </w:r>
      <w:r w:rsidR="00B110C8" w:rsidRPr="00B110C8">
        <w:rPr>
          <w:lang w:val="en-US" w:bidi="ar-EG"/>
        </w:rPr>
        <w:t xml:space="preserve"> discourage members, especially from developing countries, to participate and/or to </w:t>
      </w:r>
      <w:r w:rsidR="00B110C8">
        <w:rPr>
          <w:lang w:val="en-US" w:bidi="ar-EG"/>
        </w:rPr>
        <w:t>propose</w:t>
      </w:r>
      <w:r w:rsidR="00B110C8" w:rsidRPr="00B110C8">
        <w:rPr>
          <w:lang w:val="en-US" w:bidi="ar-EG"/>
        </w:rPr>
        <w:t xml:space="preserve"> work items and </w:t>
      </w:r>
      <w:r w:rsidR="004376EA">
        <w:rPr>
          <w:lang w:val="en-US" w:bidi="ar-EG"/>
        </w:rPr>
        <w:t>have the chance to be</w:t>
      </w:r>
      <w:r w:rsidR="00B110C8" w:rsidRPr="00B110C8">
        <w:rPr>
          <w:lang w:val="en-US" w:bidi="ar-EG"/>
        </w:rPr>
        <w:t xml:space="preserve"> approved. </w:t>
      </w:r>
    </w:p>
    <w:p w:rsidR="00821E23" w:rsidRPr="00E402A2" w:rsidRDefault="00821E23" w:rsidP="004376EA">
      <w:pPr>
        <w:pStyle w:val="Reasons"/>
        <w:keepNext/>
        <w:keepLines/>
        <w:rPr>
          <w:lang w:val="en-US" w:bidi="ar-EG"/>
        </w:rPr>
      </w:pPr>
      <w:r>
        <w:rPr>
          <w:lang w:val="en-US" w:bidi="ar-EG"/>
        </w:rPr>
        <w:t xml:space="preserve">African Member States have also noticed </w:t>
      </w:r>
      <w:r w:rsidR="007A0869">
        <w:rPr>
          <w:lang w:val="en-US" w:bidi="ar-EG"/>
        </w:rPr>
        <w:t xml:space="preserve">Document </w:t>
      </w:r>
      <w:r>
        <w:rPr>
          <w:lang w:val="en-US" w:bidi="ar-EG"/>
        </w:rPr>
        <w:t>44</w:t>
      </w:r>
      <w:r w:rsidR="007A0869">
        <w:rPr>
          <w:lang w:val="en-US" w:bidi="ar-EG"/>
        </w:rPr>
        <w:t xml:space="preserve"> </w:t>
      </w:r>
      <w:r>
        <w:rPr>
          <w:lang w:val="en-US" w:bidi="ar-EG"/>
        </w:rPr>
        <w:t>Add</w:t>
      </w:r>
      <w:r w:rsidR="007A0869">
        <w:rPr>
          <w:lang w:val="en-US" w:bidi="ar-EG"/>
        </w:rPr>
        <w:t xml:space="preserve">endum </w:t>
      </w:r>
      <w:r>
        <w:rPr>
          <w:lang w:val="en-US" w:bidi="ar-EG"/>
        </w:rPr>
        <w:t xml:space="preserve">1 from APT that opposes </w:t>
      </w:r>
      <w:r w:rsidR="004376EA">
        <w:rPr>
          <w:lang w:val="en-US" w:bidi="ar-EG"/>
        </w:rPr>
        <w:t xml:space="preserve">such </w:t>
      </w:r>
      <w:r>
        <w:rPr>
          <w:lang w:val="en-US" w:bidi="ar-EG"/>
        </w:rPr>
        <w:t>revision and provide</w:t>
      </w:r>
      <w:r w:rsidR="007A0869">
        <w:rPr>
          <w:lang w:val="en-US" w:bidi="ar-EG"/>
        </w:rPr>
        <w:t>s</w:t>
      </w:r>
      <w:r>
        <w:rPr>
          <w:lang w:val="en-US" w:bidi="ar-EG"/>
        </w:rPr>
        <w:t xml:space="preserve"> reasoning that African Member States find </w:t>
      </w:r>
      <w:r w:rsidR="007A0869">
        <w:rPr>
          <w:lang w:val="en-US" w:bidi="ar-EG"/>
        </w:rPr>
        <w:t>to be</w:t>
      </w:r>
      <w:r>
        <w:rPr>
          <w:lang w:val="en-US" w:bidi="ar-EG"/>
        </w:rPr>
        <w:t xml:space="preserve"> very justified; and accordingly support the proposal in the APT </w:t>
      </w:r>
      <w:r w:rsidRPr="00E402A2">
        <w:rPr>
          <w:lang w:val="en-US" w:bidi="ar-EG"/>
        </w:rPr>
        <w:t xml:space="preserve">proposal, that </w:t>
      </w:r>
      <w:r w:rsidR="00A37A43" w:rsidRPr="00E402A2">
        <w:rPr>
          <w:lang w:val="en-US" w:bidi="ar-EG"/>
        </w:rPr>
        <w:t xml:space="preserve">there be </w:t>
      </w:r>
      <w:r w:rsidRPr="00E402A2">
        <w:rPr>
          <w:lang w:val="en-US" w:bidi="ar-EG"/>
        </w:rPr>
        <w:t xml:space="preserve">no change to clause 1.4.7. </w:t>
      </w:r>
    </w:p>
    <w:p w:rsidR="00821E23" w:rsidRPr="00CF5C8C" w:rsidRDefault="00821E23" w:rsidP="00821E23">
      <w:pPr>
        <w:pStyle w:val="Headingb"/>
        <w:rPr>
          <w:lang w:val="en-US" w:bidi="ar-EG"/>
        </w:rPr>
      </w:pPr>
      <w:r w:rsidRPr="00E402A2">
        <w:rPr>
          <w:lang w:val="en-US" w:bidi="ar-EG"/>
        </w:rPr>
        <w:t>Proposal:</w:t>
      </w:r>
    </w:p>
    <w:p w:rsidR="00821E23" w:rsidRPr="004402A1" w:rsidRDefault="00821E23" w:rsidP="00821E23">
      <w:pPr>
        <w:pStyle w:val="Reasons"/>
        <w:rPr>
          <w:b/>
          <w:bCs/>
          <w:lang w:val="en-US" w:bidi="ar-EG"/>
        </w:rPr>
      </w:pPr>
      <w:r>
        <w:t xml:space="preserve">African Member States propose NOC to clause 1.4.7 as well as to other clauses of </w:t>
      </w:r>
      <w:r w:rsidR="00A37A43">
        <w:t xml:space="preserve">Recommendation ITU-T </w:t>
      </w:r>
      <w:r>
        <w:t>A.1</w:t>
      </w:r>
    </w:p>
    <w:p w:rsidR="00C3653E" w:rsidRPr="00821E23" w:rsidRDefault="00C3653E" w:rsidP="00CF5C8C">
      <w:pPr>
        <w:pageBreakBefore/>
        <w:rPr>
          <w:lang w:val="en-US"/>
        </w:rPr>
      </w:pPr>
    </w:p>
    <w:p w:rsidR="00982EB3" w:rsidRPr="001E5DA3" w:rsidRDefault="00982EB3" w:rsidP="00982EB3">
      <w:pPr>
        <w:pStyle w:val="Proposal"/>
        <w:rPr>
          <w:lang w:val="fr-CH"/>
        </w:rPr>
      </w:pPr>
      <w:r w:rsidRPr="001E5DA3">
        <w:rPr>
          <w:u w:val="single"/>
          <w:lang w:val="fr-CH"/>
        </w:rPr>
        <w:t>NOC</w:t>
      </w:r>
      <w:r w:rsidRPr="001E5DA3">
        <w:rPr>
          <w:lang w:val="fr-CH"/>
        </w:rPr>
        <w:tab/>
        <w:t>AFCP/42A19/2</w:t>
      </w:r>
    </w:p>
    <w:p w:rsidR="00982EB3" w:rsidRPr="001E5DA3" w:rsidRDefault="00982EB3" w:rsidP="00982EB3">
      <w:pPr>
        <w:pStyle w:val="RecNo"/>
        <w:rPr>
          <w:lang w:val="fr-CH"/>
        </w:rPr>
      </w:pPr>
      <w:proofErr w:type="spellStart"/>
      <w:r w:rsidRPr="001E5DA3">
        <w:rPr>
          <w:lang w:val="fr-CH"/>
        </w:rPr>
        <w:t>Recommendation</w:t>
      </w:r>
      <w:proofErr w:type="spellEnd"/>
      <w:r w:rsidRPr="001E5DA3">
        <w:rPr>
          <w:lang w:val="fr-CH"/>
        </w:rPr>
        <w:t xml:space="preserve"> ITU-T </w:t>
      </w:r>
      <w:r w:rsidRPr="001E5DA3">
        <w:rPr>
          <w:rStyle w:val="href"/>
          <w:lang w:val="fr-CH"/>
        </w:rPr>
        <w:t>A.12</w:t>
      </w:r>
    </w:p>
    <w:p w:rsidR="00982EB3" w:rsidRPr="00F81B8E" w:rsidRDefault="00982EB3" w:rsidP="00982EB3">
      <w:pPr>
        <w:pStyle w:val="Rectitle"/>
      </w:pPr>
      <w:r w:rsidRPr="00F81B8E">
        <w:t>Identification and layout of ITU-T Recommendations</w:t>
      </w:r>
    </w:p>
    <w:p w:rsidR="00982EB3" w:rsidRPr="0005602A" w:rsidRDefault="00982EB3" w:rsidP="00982EB3">
      <w:pPr>
        <w:pStyle w:val="Recref"/>
        <w:rPr>
          <w:lang w:val="en-US"/>
        </w:rPr>
      </w:pPr>
      <w:r w:rsidRPr="0005602A">
        <w:rPr>
          <w:lang w:val="en-US"/>
        </w:rPr>
        <w:t>(2000; 2004; 2008; 2015; 2016)</w:t>
      </w:r>
      <w:r w:rsidRPr="0005602A">
        <w:rPr>
          <w:rStyle w:val="FootnoteReference"/>
          <w:lang w:val="en-US"/>
        </w:rPr>
        <w:footnoteReference w:customMarkFollows="1" w:id="1"/>
        <w:t>1</w:t>
      </w:r>
    </w:p>
    <w:p w:rsidR="00821E23" w:rsidRPr="00821E23" w:rsidRDefault="00821E23" w:rsidP="00821E23">
      <w:pPr>
        <w:pStyle w:val="Reasons"/>
      </w:pPr>
      <w:r w:rsidRPr="00821E23">
        <w:rPr>
          <w:b/>
          <w:bCs/>
        </w:rPr>
        <w:t>Reasons</w:t>
      </w:r>
      <w:r w:rsidRPr="00821E23">
        <w:t>:</w:t>
      </w:r>
    </w:p>
    <w:p w:rsidR="00821E23" w:rsidRPr="00285391" w:rsidRDefault="00821E23" w:rsidP="00E402A2">
      <w:pPr>
        <w:pStyle w:val="Reasons"/>
        <w:rPr>
          <w:szCs w:val="22"/>
        </w:rPr>
      </w:pPr>
      <w:r w:rsidRPr="00285391">
        <w:rPr>
          <w:szCs w:val="22"/>
        </w:rPr>
        <w:t xml:space="preserve">African Member States propose no change to Recommendation </w:t>
      </w:r>
      <w:r w:rsidR="007A0869">
        <w:rPr>
          <w:szCs w:val="22"/>
        </w:rPr>
        <w:t xml:space="preserve">ITU-T </w:t>
      </w:r>
      <w:r w:rsidRPr="00285391">
        <w:rPr>
          <w:szCs w:val="22"/>
        </w:rPr>
        <w:t>A.12, in particular tagging the ITU-T Recommendation with the approval process (TAP/AAP). Finally</w:t>
      </w:r>
      <w:r w:rsidR="007A0869">
        <w:rPr>
          <w:szCs w:val="22"/>
        </w:rPr>
        <w:t>,</w:t>
      </w:r>
      <w:r w:rsidRPr="00285391">
        <w:rPr>
          <w:szCs w:val="22"/>
        </w:rPr>
        <w:t xml:space="preserve"> any </w:t>
      </w:r>
      <w:r>
        <w:rPr>
          <w:szCs w:val="22"/>
        </w:rPr>
        <w:t>Recommendation will have the</w:t>
      </w:r>
      <w:r w:rsidRPr="00285391">
        <w:rPr>
          <w:szCs w:val="22"/>
        </w:rPr>
        <w:t xml:space="preserve"> same legal status. The impact </w:t>
      </w:r>
      <w:r w:rsidR="007A0869">
        <w:rPr>
          <w:szCs w:val="22"/>
        </w:rPr>
        <w:t>would</w:t>
      </w:r>
      <w:r w:rsidR="007A0869" w:rsidRPr="00285391">
        <w:rPr>
          <w:szCs w:val="22"/>
        </w:rPr>
        <w:t xml:space="preserve"> </w:t>
      </w:r>
      <w:r w:rsidRPr="00285391">
        <w:rPr>
          <w:szCs w:val="22"/>
        </w:rPr>
        <w:t>be more confusion to the implementers</w:t>
      </w:r>
      <w:r w:rsidR="008037FC">
        <w:rPr>
          <w:szCs w:val="22"/>
        </w:rPr>
        <w:t xml:space="preserve">. </w:t>
      </w:r>
      <w:r w:rsidRPr="00285391">
        <w:rPr>
          <w:szCs w:val="22"/>
        </w:rPr>
        <w:t xml:space="preserve">ITU should target to promote its Recommendations </w:t>
      </w:r>
      <w:r w:rsidR="008037FC">
        <w:rPr>
          <w:szCs w:val="22"/>
        </w:rPr>
        <w:t xml:space="preserve">to the furthest extent </w:t>
      </w:r>
      <w:r w:rsidRPr="00285391">
        <w:rPr>
          <w:szCs w:val="22"/>
        </w:rPr>
        <w:t xml:space="preserve">to assure global spread and prevalence. </w:t>
      </w:r>
    </w:p>
    <w:p w:rsidR="00821E23" w:rsidRPr="00821E23" w:rsidRDefault="00821E23" w:rsidP="00821E23">
      <w:pPr>
        <w:pStyle w:val="Recdate"/>
      </w:pPr>
    </w:p>
    <w:p w:rsidR="00982EB3" w:rsidRPr="001E5DA3" w:rsidRDefault="00982EB3" w:rsidP="00982EB3">
      <w:pPr>
        <w:pStyle w:val="Proposal"/>
        <w:rPr>
          <w:lang w:val="fr-CH"/>
        </w:rPr>
      </w:pPr>
      <w:r w:rsidRPr="001E5DA3">
        <w:rPr>
          <w:u w:val="single"/>
          <w:lang w:val="fr-CH"/>
        </w:rPr>
        <w:t>NOC</w:t>
      </w:r>
      <w:r w:rsidRPr="001E5DA3">
        <w:rPr>
          <w:lang w:val="fr-CH"/>
        </w:rPr>
        <w:tab/>
        <w:t>AFCP/42A19/3</w:t>
      </w:r>
    </w:p>
    <w:p w:rsidR="00982EB3" w:rsidRPr="005F31BC" w:rsidRDefault="00982EB3" w:rsidP="00982EB3">
      <w:pPr>
        <w:pStyle w:val="RecNo"/>
        <w:rPr>
          <w:lang w:val="fr-CH"/>
        </w:rPr>
      </w:pPr>
      <w:proofErr w:type="spellStart"/>
      <w:r w:rsidRPr="005F31BC">
        <w:rPr>
          <w:lang w:val="fr-CH"/>
        </w:rPr>
        <w:t>Recommendation</w:t>
      </w:r>
      <w:proofErr w:type="spellEnd"/>
      <w:r w:rsidRPr="005F31BC">
        <w:rPr>
          <w:lang w:val="fr-CH"/>
        </w:rPr>
        <w:t xml:space="preserve"> ITU-T </w:t>
      </w:r>
      <w:r w:rsidRPr="005F31BC">
        <w:rPr>
          <w:rStyle w:val="href"/>
          <w:lang w:val="fr-CH"/>
        </w:rPr>
        <w:t>A.13</w:t>
      </w:r>
    </w:p>
    <w:p w:rsidR="00982EB3" w:rsidRPr="00821E23" w:rsidRDefault="00982EB3" w:rsidP="00982EB3">
      <w:pPr>
        <w:pStyle w:val="Rectitle"/>
      </w:pPr>
      <w:r w:rsidRPr="00821E23">
        <w:t>Supplements to ITU</w:t>
      </w:r>
      <w:r w:rsidRPr="00821E23">
        <w:noBreakHyphen/>
        <w:t>T Recommendations</w:t>
      </w:r>
    </w:p>
    <w:p w:rsidR="00982EB3" w:rsidRPr="00F81B8E" w:rsidRDefault="00982EB3" w:rsidP="00982EB3">
      <w:pPr>
        <w:pStyle w:val="Recref"/>
      </w:pPr>
      <w:r w:rsidRPr="00F81B8E">
        <w:t>(2000; 2007)</w:t>
      </w:r>
      <w:r>
        <w:rPr>
          <w:rStyle w:val="FootnoteReference"/>
        </w:rPr>
        <w:footnoteReference w:customMarkFollows="1" w:id="2"/>
        <w:t>1</w:t>
      </w:r>
    </w:p>
    <w:p w:rsidR="00821E23" w:rsidRPr="00821E23" w:rsidRDefault="00821E23" w:rsidP="00E402A2">
      <w:pPr>
        <w:pStyle w:val="Reasons"/>
      </w:pPr>
      <w:r w:rsidRPr="00E402A2">
        <w:rPr>
          <w:b/>
          <w:bCs/>
        </w:rPr>
        <w:t>Reasons</w:t>
      </w:r>
      <w:r w:rsidRPr="00821E23">
        <w:t>:</w:t>
      </w:r>
    </w:p>
    <w:p w:rsidR="00821E23" w:rsidRDefault="00821E23" w:rsidP="00E402A2">
      <w:pPr>
        <w:pStyle w:val="Reasons"/>
        <w:rPr>
          <w:iCs/>
          <w:lang w:val="en-US" w:bidi="ar-EG"/>
        </w:rPr>
      </w:pPr>
      <w:r w:rsidRPr="00822C60">
        <w:rPr>
          <w:iCs/>
          <w:lang w:val="en-US" w:bidi="ar-EG"/>
        </w:rPr>
        <w:t>African Member States noticed</w:t>
      </w:r>
      <w:r>
        <w:rPr>
          <w:iCs/>
          <w:lang w:val="en-US" w:bidi="ar-EG"/>
        </w:rPr>
        <w:t xml:space="preserve"> contribution </w:t>
      </w:r>
      <w:r w:rsidR="007A0869">
        <w:rPr>
          <w:iCs/>
          <w:lang w:val="en-US" w:bidi="ar-EG"/>
        </w:rPr>
        <w:t xml:space="preserve">Document </w:t>
      </w:r>
      <w:r>
        <w:rPr>
          <w:iCs/>
          <w:lang w:val="en-US" w:bidi="ar-EG"/>
        </w:rPr>
        <w:t>46</w:t>
      </w:r>
      <w:r w:rsidR="007A0869">
        <w:rPr>
          <w:iCs/>
          <w:lang w:val="en-US" w:bidi="ar-EG"/>
        </w:rPr>
        <w:t xml:space="preserve"> </w:t>
      </w:r>
      <w:r>
        <w:rPr>
          <w:iCs/>
          <w:lang w:val="en-US" w:bidi="ar-EG"/>
        </w:rPr>
        <w:t>A</w:t>
      </w:r>
      <w:r w:rsidR="007A0869">
        <w:rPr>
          <w:iCs/>
          <w:lang w:val="en-US" w:bidi="ar-EG"/>
        </w:rPr>
        <w:t xml:space="preserve">ddendum </w:t>
      </w:r>
      <w:r>
        <w:rPr>
          <w:iCs/>
          <w:lang w:val="en-US" w:bidi="ar-EG"/>
        </w:rPr>
        <w:t xml:space="preserve">20 to this Assembly from </w:t>
      </w:r>
      <w:r w:rsidRPr="00E608BA">
        <w:rPr>
          <w:iCs/>
          <w:lang w:val="en-US" w:bidi="ar-EG"/>
        </w:rPr>
        <w:t>Member States of the Inter-American Telecommunication Commission (CITEL)</w:t>
      </w:r>
      <w:r>
        <w:rPr>
          <w:iCs/>
          <w:lang w:val="en-US" w:bidi="ar-EG"/>
        </w:rPr>
        <w:t xml:space="preserve"> regarding Recommendation </w:t>
      </w:r>
      <w:r w:rsidR="007A0869">
        <w:rPr>
          <w:iCs/>
          <w:lang w:val="en-US" w:bidi="ar-EG"/>
        </w:rPr>
        <w:t xml:space="preserve">ITU-T </w:t>
      </w:r>
      <w:r>
        <w:rPr>
          <w:iCs/>
          <w:lang w:val="en-US" w:bidi="ar-EG"/>
        </w:rPr>
        <w:t>A.13. It contains big changes to the existing clauses trying to specify</w:t>
      </w:r>
      <w:r w:rsidRPr="00E608BA">
        <w:rPr>
          <w:iCs/>
          <w:lang w:val="en-US" w:bidi="ar-EG"/>
        </w:rPr>
        <w:t xml:space="preserve"> working methods for non-normative documents</w:t>
      </w:r>
      <w:r>
        <w:rPr>
          <w:iCs/>
          <w:lang w:val="en-US" w:bidi="ar-EG"/>
        </w:rPr>
        <w:t xml:space="preserve"> with the aim to </w:t>
      </w:r>
      <w:r w:rsidRPr="00E608BA">
        <w:rPr>
          <w:iCs/>
          <w:lang w:val="en-US" w:bidi="ar-EG"/>
        </w:rPr>
        <w:t>improve efficiency for the benefit of all members</w:t>
      </w:r>
      <w:r>
        <w:rPr>
          <w:iCs/>
          <w:lang w:val="en-US" w:bidi="ar-EG"/>
        </w:rPr>
        <w:t xml:space="preserve">. </w:t>
      </w:r>
    </w:p>
    <w:p w:rsidR="00821E23" w:rsidRDefault="00821E23" w:rsidP="00E402A2">
      <w:pPr>
        <w:pStyle w:val="Reasons"/>
        <w:rPr>
          <w:iCs/>
          <w:lang w:val="en-US" w:bidi="ar-EG"/>
        </w:rPr>
      </w:pPr>
      <w:r>
        <w:rPr>
          <w:iCs/>
          <w:lang w:val="en-US" w:bidi="ar-EG"/>
        </w:rPr>
        <w:t>However</w:t>
      </w:r>
      <w:r w:rsidR="007A0869">
        <w:rPr>
          <w:iCs/>
          <w:lang w:val="en-US" w:bidi="ar-EG"/>
        </w:rPr>
        <w:t>,</w:t>
      </w:r>
      <w:r>
        <w:rPr>
          <w:iCs/>
          <w:lang w:val="en-US" w:bidi="ar-EG"/>
        </w:rPr>
        <w:t xml:space="preserve"> th</w:t>
      </w:r>
      <w:r w:rsidR="007A0869">
        <w:rPr>
          <w:iCs/>
          <w:lang w:val="en-US" w:bidi="ar-EG"/>
        </w:rPr>
        <w:t>o</w:t>
      </w:r>
      <w:r>
        <w:rPr>
          <w:iCs/>
          <w:lang w:val="en-US" w:bidi="ar-EG"/>
        </w:rPr>
        <w:t>rough examination of the proposed changes reveals that eventually they are not supportive to encouraging the implementation of these documents, either supplement, reports</w:t>
      </w:r>
      <w:r w:rsidR="007A0869">
        <w:rPr>
          <w:iCs/>
          <w:lang w:val="en-US" w:bidi="ar-EG"/>
        </w:rPr>
        <w:t xml:space="preserve">, </w:t>
      </w:r>
      <w:r>
        <w:rPr>
          <w:iCs/>
          <w:lang w:val="en-US" w:bidi="ar-EG"/>
        </w:rPr>
        <w:t>etc. by always and bluntly reminding the reader that “</w:t>
      </w:r>
      <w:r w:rsidRPr="004A6A4F">
        <w:rPr>
          <w:lang w:val="en-US" w:bidi="ar-EG"/>
        </w:rPr>
        <w:t>T</w:t>
      </w:r>
      <w:r>
        <w:rPr>
          <w:lang w:val="en-US" w:bidi="ar-EG"/>
        </w:rPr>
        <w:t>HESE</w:t>
      </w:r>
      <w:r w:rsidRPr="004A6A4F">
        <w:rPr>
          <w:lang w:val="en-US" w:bidi="ar-EG"/>
        </w:rPr>
        <w:t xml:space="preserve"> </w:t>
      </w:r>
      <w:r w:rsidRPr="00E402A2">
        <w:rPr>
          <w:i/>
          <w:iCs/>
          <w:lang w:val="en-US" w:bidi="ar-EG"/>
        </w:rPr>
        <w:t>do not contain any mandatory provisions, and do not form an integral part of any ITU-T Recommendations</w:t>
      </w:r>
      <w:r w:rsidR="007A0869" w:rsidRPr="00E402A2">
        <w:rPr>
          <w:i/>
          <w:iCs/>
          <w:lang w:val="en-US" w:bidi="ar-EG"/>
        </w:rPr>
        <w:t xml:space="preserve">, </w:t>
      </w:r>
      <w:r w:rsidRPr="00E402A2">
        <w:rPr>
          <w:i/>
          <w:iCs/>
          <w:lang w:val="en-US" w:bidi="ar-EG"/>
        </w:rPr>
        <w:t>etc</w:t>
      </w:r>
      <w:r w:rsidR="007A0869">
        <w:rPr>
          <w:lang w:val="en-US" w:bidi="ar-EG"/>
        </w:rPr>
        <w:t>.</w:t>
      </w:r>
      <w:r>
        <w:rPr>
          <w:lang w:val="en-US" w:bidi="ar-EG"/>
        </w:rPr>
        <w:t>”</w:t>
      </w:r>
      <w:r w:rsidR="007A0869">
        <w:rPr>
          <w:lang w:val="en-US" w:bidi="ar-EG"/>
        </w:rPr>
        <w:t>,</w:t>
      </w:r>
      <w:r>
        <w:rPr>
          <w:lang w:val="en-US" w:bidi="ar-EG"/>
        </w:rPr>
        <w:t xml:space="preserve"> </w:t>
      </w:r>
      <w:r w:rsidRPr="004A6A4F">
        <w:rPr>
          <w:iCs/>
          <w:lang w:val="en-US" w:bidi="ar-EG"/>
        </w:rPr>
        <w:t>which i</w:t>
      </w:r>
      <w:r>
        <w:rPr>
          <w:iCs/>
          <w:lang w:val="en-US" w:bidi="ar-EG"/>
        </w:rPr>
        <w:t xml:space="preserve">s providing a negative sign to any reader, whereas ITU-T is striving that its Recommendations be implemented. Already Recommendations are voluntary, and still are not fully adhered to, so such signs in other text will greatly </w:t>
      </w:r>
      <w:r w:rsidRPr="00E402A2">
        <w:rPr>
          <w:iCs/>
          <w:lang w:val="en-US" w:bidi="ar-EG"/>
        </w:rPr>
        <w:t xml:space="preserve">demote </w:t>
      </w:r>
      <w:r w:rsidR="007A0869" w:rsidRPr="00E402A2">
        <w:rPr>
          <w:iCs/>
          <w:lang w:val="en-US" w:bidi="ar-EG"/>
        </w:rPr>
        <w:t>the status of non-normative ITU-T publications</w:t>
      </w:r>
      <w:r w:rsidRPr="00E402A2">
        <w:rPr>
          <w:iCs/>
          <w:lang w:val="en-US" w:bidi="ar-EG"/>
        </w:rPr>
        <w:t>. So</w:t>
      </w:r>
      <w:r>
        <w:rPr>
          <w:iCs/>
          <w:lang w:val="en-US" w:bidi="ar-EG"/>
        </w:rPr>
        <w:t xml:space="preserve"> this will not be helping the members. </w:t>
      </w:r>
    </w:p>
    <w:p w:rsidR="00821E23" w:rsidRDefault="00821E23" w:rsidP="00E402A2">
      <w:pPr>
        <w:pStyle w:val="Reasons"/>
        <w:rPr>
          <w:iCs/>
          <w:lang w:val="en-US" w:bidi="ar-EG"/>
        </w:rPr>
      </w:pPr>
      <w:r>
        <w:rPr>
          <w:iCs/>
          <w:lang w:val="en-US" w:bidi="ar-EG"/>
        </w:rPr>
        <w:t xml:space="preserve">Additionally, the proposals in </w:t>
      </w:r>
      <w:r w:rsidR="007A0869">
        <w:rPr>
          <w:iCs/>
          <w:lang w:val="en-US" w:bidi="ar-EG"/>
        </w:rPr>
        <w:t xml:space="preserve">Document </w:t>
      </w:r>
      <w:r>
        <w:rPr>
          <w:iCs/>
          <w:lang w:val="en-US" w:bidi="ar-EG"/>
        </w:rPr>
        <w:t>46</w:t>
      </w:r>
      <w:r w:rsidR="007A0869">
        <w:rPr>
          <w:iCs/>
          <w:lang w:val="en-US" w:bidi="ar-EG"/>
        </w:rPr>
        <w:t xml:space="preserve"> </w:t>
      </w:r>
      <w:r>
        <w:rPr>
          <w:iCs/>
          <w:lang w:val="en-US" w:bidi="ar-EG"/>
        </w:rPr>
        <w:t>A</w:t>
      </w:r>
      <w:r w:rsidR="007A0869">
        <w:rPr>
          <w:iCs/>
          <w:lang w:val="en-US" w:bidi="ar-EG"/>
        </w:rPr>
        <w:t xml:space="preserve">ddendum </w:t>
      </w:r>
      <w:r>
        <w:rPr>
          <w:iCs/>
          <w:lang w:val="en-US" w:bidi="ar-EG"/>
        </w:rPr>
        <w:t xml:space="preserve">20 add more </w:t>
      </w:r>
      <w:r w:rsidR="007A0869">
        <w:rPr>
          <w:iCs/>
          <w:lang w:val="en-US" w:bidi="ar-EG"/>
        </w:rPr>
        <w:t xml:space="preserve">restrictive </w:t>
      </w:r>
      <w:r>
        <w:rPr>
          <w:iCs/>
          <w:lang w:val="en-US" w:bidi="ar-EG"/>
        </w:rPr>
        <w:t xml:space="preserve">conditions to start work items, including many interpretation ambiguities that can pass or stop any work item! This </w:t>
      </w:r>
      <w:r w:rsidR="007A0869">
        <w:rPr>
          <w:iCs/>
          <w:lang w:val="en-US" w:bidi="ar-EG"/>
        </w:rPr>
        <w:t xml:space="preserve">would also </w:t>
      </w:r>
      <w:r>
        <w:rPr>
          <w:iCs/>
          <w:lang w:val="en-US" w:bidi="ar-EG"/>
        </w:rPr>
        <w:t>not be helpful to the members.</w:t>
      </w:r>
    </w:p>
    <w:p w:rsidR="00821E23" w:rsidRDefault="00821E23" w:rsidP="00E402A2">
      <w:pPr>
        <w:pStyle w:val="Reasons"/>
        <w:rPr>
          <w:iCs/>
          <w:lang w:val="en-US" w:bidi="ar-EG"/>
        </w:rPr>
      </w:pPr>
      <w:r>
        <w:rPr>
          <w:iCs/>
          <w:lang w:val="en-US" w:bidi="ar-EG"/>
        </w:rPr>
        <w:t xml:space="preserve">In conclusion, while it appears attractive to organize and/or streamline the working methods, the </w:t>
      </w:r>
      <w:r w:rsidRPr="00E402A2">
        <w:rPr>
          <w:iCs/>
          <w:lang w:val="en-US" w:bidi="ar-EG"/>
        </w:rPr>
        <w:t xml:space="preserve">way </w:t>
      </w:r>
      <w:r w:rsidR="007A0869" w:rsidRPr="00E402A2">
        <w:rPr>
          <w:iCs/>
          <w:lang w:val="en-US" w:bidi="ar-EG"/>
        </w:rPr>
        <w:t>that is being proposed in Document 46 Addendum 20</w:t>
      </w:r>
      <w:r w:rsidRPr="00E402A2">
        <w:rPr>
          <w:iCs/>
          <w:lang w:val="en-US" w:bidi="ar-EG"/>
        </w:rPr>
        <w:t xml:space="preserve"> is no</w:t>
      </w:r>
      <w:r w:rsidR="007A0869" w:rsidRPr="00E402A2">
        <w:rPr>
          <w:iCs/>
          <w:lang w:val="en-US" w:bidi="ar-EG"/>
        </w:rPr>
        <w:t>t</w:t>
      </w:r>
      <w:r w:rsidRPr="00E402A2">
        <w:rPr>
          <w:iCs/>
          <w:lang w:val="en-US" w:bidi="ar-EG"/>
        </w:rPr>
        <w:t xml:space="preserve"> conductive at all to the work of the ITU-T.</w:t>
      </w:r>
      <w:r>
        <w:rPr>
          <w:iCs/>
          <w:lang w:val="en-US" w:bidi="ar-EG"/>
        </w:rPr>
        <w:t xml:space="preserve"> </w:t>
      </w:r>
    </w:p>
    <w:p w:rsidR="00821E23" w:rsidRDefault="00821E23" w:rsidP="00E402A2">
      <w:pPr>
        <w:pStyle w:val="Reasons"/>
        <w:rPr>
          <w:iCs/>
          <w:lang w:val="en-US" w:bidi="ar-EG"/>
        </w:rPr>
      </w:pPr>
      <w:r>
        <w:rPr>
          <w:iCs/>
          <w:lang w:val="en-US" w:bidi="ar-EG"/>
        </w:rPr>
        <w:t>Accordingly</w:t>
      </w:r>
      <w:r w:rsidR="007A0869">
        <w:rPr>
          <w:iCs/>
          <w:lang w:val="en-US" w:bidi="ar-EG"/>
        </w:rPr>
        <w:t>,</w:t>
      </w:r>
      <w:r>
        <w:rPr>
          <w:iCs/>
          <w:lang w:val="en-US" w:bidi="ar-EG"/>
        </w:rPr>
        <w:t xml:space="preserve"> African Member States common proposal is No Change to </w:t>
      </w:r>
      <w:r w:rsidR="007A0869">
        <w:rPr>
          <w:iCs/>
          <w:lang w:val="en-US" w:bidi="ar-EG"/>
        </w:rPr>
        <w:t xml:space="preserve">Recommendation ITU-T </w:t>
      </w:r>
      <w:r>
        <w:rPr>
          <w:iCs/>
          <w:lang w:val="en-US" w:bidi="ar-EG"/>
        </w:rPr>
        <w:t xml:space="preserve">A.13. </w:t>
      </w:r>
    </w:p>
    <w:p w:rsidR="00821E23" w:rsidRDefault="00821E23" w:rsidP="00F82020">
      <w:pPr>
        <w:jc w:val="center"/>
        <w:rPr>
          <w:u w:val="single"/>
          <w:lang w:val="en-US"/>
        </w:rPr>
      </w:pPr>
    </w:p>
    <w:p w:rsidR="00F82020" w:rsidRPr="00F82020" w:rsidRDefault="00F82020" w:rsidP="00F82020">
      <w:pPr>
        <w:jc w:val="center"/>
        <w:rPr>
          <w:u w:val="single"/>
          <w:lang w:val="en-US"/>
        </w:rPr>
      </w:pPr>
      <w:r>
        <w:rPr>
          <w:u w:val="single"/>
          <w:lang w:val="en-US"/>
        </w:rPr>
        <w:t>                              </w:t>
      </w:r>
    </w:p>
    <w:sectPr w:rsidR="00F82020" w:rsidRPr="00F82020">
      <w:headerReference w:type="default" r:id="rId12"/>
      <w:footerReference w:type="even" r:id="rId13"/>
      <w:footerReference w:type="default" r:id="rId14"/>
      <w:footerReference w:type="first" r:id="rId15"/>
      <w:type w:val="nextColumn"/>
      <w:pgSz w:w="11907" w:h="16840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6608" w:rsidRDefault="006B6608">
      <w:r>
        <w:separator/>
      </w:r>
    </w:p>
  </w:endnote>
  <w:endnote w:type="continuationSeparator" w:id="0">
    <w:p w:rsidR="006B6608" w:rsidRDefault="006B6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F60D05">
      <w:rPr>
        <w:noProof/>
        <w:lang w:val="en-US"/>
      </w:rPr>
      <w:t>E:\Dropbox\ProposalSharing\WTSA-16\Template\WTSA16-E.docx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05602A">
      <w:rPr>
        <w:noProof/>
      </w:rPr>
      <w:t>13.10.16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F60D05">
      <w:rPr>
        <w:noProof/>
      </w:rPr>
      <w:t>06.06.16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D5C" w:rsidRDefault="00C72D5C" w:rsidP="00E94DBA">
    <w:pPr>
      <w:pStyle w:val="Footer"/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F60D05">
      <w:rPr>
        <w:lang w:val="en-US"/>
      </w:rPr>
      <w:t>E:\Dropbox\ProposalSharing\WTSA-16\Template\WTSA16-E.docx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4CD2" w:rsidRPr="00C72D5C" w:rsidRDefault="00C72D5C" w:rsidP="00E94DBA">
    <w:pPr>
      <w:pStyle w:val="Footer"/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F60D05">
      <w:rPr>
        <w:lang w:val="en-US"/>
      </w:rPr>
      <w:t>E:\Dropbox\ProposalSharing\WTSA-16\Template\WTSA16-E.docx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6608" w:rsidRDefault="006B6608">
      <w:r>
        <w:rPr>
          <w:b/>
        </w:rPr>
        <w:t>_______________</w:t>
      </w:r>
    </w:p>
  </w:footnote>
  <w:footnote w:type="continuationSeparator" w:id="0">
    <w:p w:rsidR="006B6608" w:rsidRDefault="006B6608">
      <w:r>
        <w:continuationSeparator/>
      </w:r>
    </w:p>
  </w:footnote>
  <w:footnote w:id="1">
    <w:p w:rsidR="00982EB3" w:rsidRPr="006152F3" w:rsidRDefault="00982EB3" w:rsidP="00982EB3">
      <w:pPr>
        <w:pStyle w:val="FootnoteText"/>
      </w:pPr>
      <w:r w:rsidRPr="00E07897">
        <w:rPr>
          <w:rStyle w:val="FootnoteReference"/>
          <w:lang w:val="en-US"/>
        </w:rPr>
        <w:t>1</w:t>
      </w:r>
      <w:r w:rsidRPr="006152F3">
        <w:t xml:space="preserve"> </w:t>
      </w:r>
      <w:r>
        <w:tab/>
      </w:r>
      <w:r>
        <w:rPr>
          <w:lang w:val="en-US"/>
        </w:rPr>
        <w:t>This publication includes Rec. ITU-T A.12 (2008) and incorporates its Cor. 1 (2015) and Cor. 2 (2016).</w:t>
      </w:r>
    </w:p>
  </w:footnote>
  <w:footnote w:id="2">
    <w:p w:rsidR="00982EB3" w:rsidRPr="004401BD" w:rsidRDefault="00982EB3" w:rsidP="00982EB3">
      <w:pPr>
        <w:pStyle w:val="FootnoteText"/>
        <w:rPr>
          <w:lang w:val="en-US"/>
        </w:rPr>
      </w:pPr>
      <w:r w:rsidRPr="00E07897">
        <w:rPr>
          <w:rStyle w:val="FootnoteReference"/>
          <w:lang w:val="en-US"/>
        </w:rPr>
        <w:t>1</w:t>
      </w:r>
      <w:r w:rsidRPr="00EE2AB2">
        <w:rPr>
          <w:lang w:val="en-US"/>
        </w:rPr>
        <w:t xml:space="preserve"> </w:t>
      </w:r>
      <w:r w:rsidRPr="00EE2AB2">
        <w:rPr>
          <w:lang w:val="en-US"/>
        </w:rPr>
        <w:tab/>
      </w:r>
      <w:r>
        <w:rPr>
          <w:lang w:val="en-US"/>
        </w:rPr>
        <w:t>This publication includes Recommendation ITU-T A.13 (2000) and incorporates its Amendment 1 (2007).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D5C" w:rsidRDefault="00C72D5C" w:rsidP="00C72D5C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05602A">
      <w:rPr>
        <w:noProof/>
      </w:rPr>
      <w:t>4</w:t>
    </w:r>
    <w:r>
      <w:fldChar w:fldCharType="end"/>
    </w:r>
  </w:p>
  <w:p w:rsidR="00A066F1" w:rsidRPr="00C72D5C" w:rsidRDefault="00C72D5C" w:rsidP="00982EB3">
    <w:pPr>
      <w:pStyle w:val="Header"/>
    </w:pPr>
    <w:r>
      <w:t>WTSA16/</w:t>
    </w:r>
    <w:r w:rsidR="008E67E5">
      <w:t>42(Add.</w:t>
    </w:r>
    <w:r w:rsidR="00982EB3">
      <w:t>19</w:t>
    </w:r>
    <w:r w:rsidR="008E67E5">
      <w:t>)-E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94843B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8BE5D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73601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9A668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AF89B2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F7661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9FA155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1680EB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CEE83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5CA11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 w15:restartNumberingAfterBreak="0">
    <w:nsid w:val="21852FAD"/>
    <w:multiLevelType w:val="hybridMultilevel"/>
    <w:tmpl w:val="764A81D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6F1"/>
    <w:rsid w:val="000041EA"/>
    <w:rsid w:val="00022A29"/>
    <w:rsid w:val="000355FD"/>
    <w:rsid w:val="00051E39"/>
    <w:rsid w:val="0005602A"/>
    <w:rsid w:val="00063D0B"/>
    <w:rsid w:val="00077239"/>
    <w:rsid w:val="000807E9"/>
    <w:rsid w:val="00086491"/>
    <w:rsid w:val="00091346"/>
    <w:rsid w:val="0009706C"/>
    <w:rsid w:val="000F73FF"/>
    <w:rsid w:val="00114CF7"/>
    <w:rsid w:val="00123B68"/>
    <w:rsid w:val="00126F2E"/>
    <w:rsid w:val="001301F4"/>
    <w:rsid w:val="00130789"/>
    <w:rsid w:val="001377D3"/>
    <w:rsid w:val="00137CF6"/>
    <w:rsid w:val="00146F6F"/>
    <w:rsid w:val="00161472"/>
    <w:rsid w:val="0017074E"/>
    <w:rsid w:val="00182117"/>
    <w:rsid w:val="00187BD9"/>
    <w:rsid w:val="00190B55"/>
    <w:rsid w:val="001C3B5F"/>
    <w:rsid w:val="001D058F"/>
    <w:rsid w:val="001E6F73"/>
    <w:rsid w:val="002009EA"/>
    <w:rsid w:val="00202CA0"/>
    <w:rsid w:val="00216B6D"/>
    <w:rsid w:val="00236EBA"/>
    <w:rsid w:val="00245127"/>
    <w:rsid w:val="00250AF4"/>
    <w:rsid w:val="00260B50"/>
    <w:rsid w:val="00263BE8"/>
    <w:rsid w:val="00271316"/>
    <w:rsid w:val="00290F83"/>
    <w:rsid w:val="002957A7"/>
    <w:rsid w:val="002A1D23"/>
    <w:rsid w:val="002A5392"/>
    <w:rsid w:val="002B100E"/>
    <w:rsid w:val="002D58BE"/>
    <w:rsid w:val="00316B80"/>
    <w:rsid w:val="003251EA"/>
    <w:rsid w:val="0034635C"/>
    <w:rsid w:val="00377BD3"/>
    <w:rsid w:val="00384088"/>
    <w:rsid w:val="0039169B"/>
    <w:rsid w:val="00394470"/>
    <w:rsid w:val="003A7F8C"/>
    <w:rsid w:val="003B532E"/>
    <w:rsid w:val="003D0F8B"/>
    <w:rsid w:val="0041348E"/>
    <w:rsid w:val="00420EDB"/>
    <w:rsid w:val="004373CA"/>
    <w:rsid w:val="004376EA"/>
    <w:rsid w:val="004420C9"/>
    <w:rsid w:val="0045307A"/>
    <w:rsid w:val="00465799"/>
    <w:rsid w:val="00471EF9"/>
    <w:rsid w:val="00492075"/>
    <w:rsid w:val="004969AD"/>
    <w:rsid w:val="004A26C4"/>
    <w:rsid w:val="004B13CB"/>
    <w:rsid w:val="004B4AAE"/>
    <w:rsid w:val="004C6FBE"/>
    <w:rsid w:val="004D5D5C"/>
    <w:rsid w:val="004D6DFC"/>
    <w:rsid w:val="0050139F"/>
    <w:rsid w:val="00505527"/>
    <w:rsid w:val="0055140B"/>
    <w:rsid w:val="00553247"/>
    <w:rsid w:val="0056747D"/>
    <w:rsid w:val="00581B01"/>
    <w:rsid w:val="00595780"/>
    <w:rsid w:val="005964AB"/>
    <w:rsid w:val="005C099A"/>
    <w:rsid w:val="005C31A5"/>
    <w:rsid w:val="005E10C9"/>
    <w:rsid w:val="005E61DD"/>
    <w:rsid w:val="006023DF"/>
    <w:rsid w:val="00602F64"/>
    <w:rsid w:val="00623F15"/>
    <w:rsid w:val="006367C3"/>
    <w:rsid w:val="00643684"/>
    <w:rsid w:val="00657DE0"/>
    <w:rsid w:val="0067500B"/>
    <w:rsid w:val="006763BF"/>
    <w:rsid w:val="00685313"/>
    <w:rsid w:val="00692833"/>
    <w:rsid w:val="006A6E9B"/>
    <w:rsid w:val="006A72A4"/>
    <w:rsid w:val="006B6608"/>
    <w:rsid w:val="006B7C2A"/>
    <w:rsid w:val="006C23DA"/>
    <w:rsid w:val="006E3D45"/>
    <w:rsid w:val="006E6EE0"/>
    <w:rsid w:val="00700547"/>
    <w:rsid w:val="00707E39"/>
    <w:rsid w:val="007149F9"/>
    <w:rsid w:val="00733A30"/>
    <w:rsid w:val="00742F1D"/>
    <w:rsid w:val="00745AEE"/>
    <w:rsid w:val="00750F10"/>
    <w:rsid w:val="00761B19"/>
    <w:rsid w:val="007742CA"/>
    <w:rsid w:val="00790D70"/>
    <w:rsid w:val="007A0869"/>
    <w:rsid w:val="007D5320"/>
    <w:rsid w:val="007E51BA"/>
    <w:rsid w:val="007E66EA"/>
    <w:rsid w:val="007F3C67"/>
    <w:rsid w:val="00800972"/>
    <w:rsid w:val="008037FC"/>
    <w:rsid w:val="00804475"/>
    <w:rsid w:val="00811633"/>
    <w:rsid w:val="00821E23"/>
    <w:rsid w:val="008508D8"/>
    <w:rsid w:val="00864CD2"/>
    <w:rsid w:val="00872FC8"/>
    <w:rsid w:val="008845D0"/>
    <w:rsid w:val="008927AA"/>
    <w:rsid w:val="008B1AEA"/>
    <w:rsid w:val="008B43F2"/>
    <w:rsid w:val="008B6CFF"/>
    <w:rsid w:val="008E67E5"/>
    <w:rsid w:val="008F08A1"/>
    <w:rsid w:val="009163CF"/>
    <w:rsid w:val="0092425C"/>
    <w:rsid w:val="009274B4"/>
    <w:rsid w:val="00930EBD"/>
    <w:rsid w:val="00934EA2"/>
    <w:rsid w:val="00940614"/>
    <w:rsid w:val="00944A5C"/>
    <w:rsid w:val="00952A66"/>
    <w:rsid w:val="0095691C"/>
    <w:rsid w:val="00982EB3"/>
    <w:rsid w:val="009B59BB"/>
    <w:rsid w:val="009C56E5"/>
    <w:rsid w:val="009E1967"/>
    <w:rsid w:val="009E5FC8"/>
    <w:rsid w:val="009E687A"/>
    <w:rsid w:val="009F1890"/>
    <w:rsid w:val="009F4D71"/>
    <w:rsid w:val="00A066F1"/>
    <w:rsid w:val="00A141AF"/>
    <w:rsid w:val="00A16D29"/>
    <w:rsid w:val="00A30305"/>
    <w:rsid w:val="00A31D2D"/>
    <w:rsid w:val="00A36DF9"/>
    <w:rsid w:val="00A37A43"/>
    <w:rsid w:val="00A41CB8"/>
    <w:rsid w:val="00A4600A"/>
    <w:rsid w:val="00A538A6"/>
    <w:rsid w:val="00A54C25"/>
    <w:rsid w:val="00A710E7"/>
    <w:rsid w:val="00A7372E"/>
    <w:rsid w:val="00A93B85"/>
    <w:rsid w:val="00AA0B18"/>
    <w:rsid w:val="00AA666F"/>
    <w:rsid w:val="00AB416A"/>
    <w:rsid w:val="00AB7C5F"/>
    <w:rsid w:val="00B110C8"/>
    <w:rsid w:val="00B24DB3"/>
    <w:rsid w:val="00B529AD"/>
    <w:rsid w:val="00B6324B"/>
    <w:rsid w:val="00B639E9"/>
    <w:rsid w:val="00B817CD"/>
    <w:rsid w:val="00B94AD0"/>
    <w:rsid w:val="00BA5265"/>
    <w:rsid w:val="00BB3A95"/>
    <w:rsid w:val="00BB6222"/>
    <w:rsid w:val="00BC2FB6"/>
    <w:rsid w:val="00BC7D84"/>
    <w:rsid w:val="00C0018F"/>
    <w:rsid w:val="00C0539A"/>
    <w:rsid w:val="00C16A5A"/>
    <w:rsid w:val="00C20466"/>
    <w:rsid w:val="00C214ED"/>
    <w:rsid w:val="00C234E6"/>
    <w:rsid w:val="00C324A8"/>
    <w:rsid w:val="00C3653E"/>
    <w:rsid w:val="00C479FD"/>
    <w:rsid w:val="00C54517"/>
    <w:rsid w:val="00C64CD8"/>
    <w:rsid w:val="00C72D5C"/>
    <w:rsid w:val="00C77E1A"/>
    <w:rsid w:val="00C8270B"/>
    <w:rsid w:val="00C97C68"/>
    <w:rsid w:val="00CA1A47"/>
    <w:rsid w:val="00CC247A"/>
    <w:rsid w:val="00CD7CC4"/>
    <w:rsid w:val="00CE1471"/>
    <w:rsid w:val="00CE388F"/>
    <w:rsid w:val="00CE5E47"/>
    <w:rsid w:val="00CF020F"/>
    <w:rsid w:val="00CF1E9D"/>
    <w:rsid w:val="00CF2B5B"/>
    <w:rsid w:val="00CF5C8C"/>
    <w:rsid w:val="00D055D3"/>
    <w:rsid w:val="00D14CE0"/>
    <w:rsid w:val="00D278AC"/>
    <w:rsid w:val="00D41719"/>
    <w:rsid w:val="00D54009"/>
    <w:rsid w:val="00D5651D"/>
    <w:rsid w:val="00D57A34"/>
    <w:rsid w:val="00D643B3"/>
    <w:rsid w:val="00D74898"/>
    <w:rsid w:val="00D801ED"/>
    <w:rsid w:val="00D936BC"/>
    <w:rsid w:val="00D96530"/>
    <w:rsid w:val="00DD44AF"/>
    <w:rsid w:val="00DE2AC3"/>
    <w:rsid w:val="00DE5692"/>
    <w:rsid w:val="00DF3E19"/>
    <w:rsid w:val="00E0231F"/>
    <w:rsid w:val="00E03C94"/>
    <w:rsid w:val="00E2134A"/>
    <w:rsid w:val="00E26226"/>
    <w:rsid w:val="00E402A2"/>
    <w:rsid w:val="00E45D05"/>
    <w:rsid w:val="00E55816"/>
    <w:rsid w:val="00E55AEF"/>
    <w:rsid w:val="00E870AC"/>
    <w:rsid w:val="00E94DBA"/>
    <w:rsid w:val="00E976C1"/>
    <w:rsid w:val="00EA12E5"/>
    <w:rsid w:val="00EA472A"/>
    <w:rsid w:val="00EB55C6"/>
    <w:rsid w:val="00EC7F04"/>
    <w:rsid w:val="00ED30BC"/>
    <w:rsid w:val="00F00DDC"/>
    <w:rsid w:val="00F02766"/>
    <w:rsid w:val="00F05BD4"/>
    <w:rsid w:val="00F2404A"/>
    <w:rsid w:val="00F3173A"/>
    <w:rsid w:val="00F60D05"/>
    <w:rsid w:val="00F6155B"/>
    <w:rsid w:val="00F65C19"/>
    <w:rsid w:val="00F7356B"/>
    <w:rsid w:val="00F80977"/>
    <w:rsid w:val="00F82020"/>
    <w:rsid w:val="00F83F75"/>
    <w:rsid w:val="00FD2546"/>
    <w:rsid w:val="00FD772E"/>
    <w:rsid w:val="00FE78C7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F76CE00F-93A8-465F-8321-2FF49A860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4D71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pPr>
      <w:outlineLvl w:val="5"/>
    </w:pPr>
  </w:style>
  <w:style w:type="paragraph" w:styleId="Heading7">
    <w:name w:val="heading 7"/>
    <w:basedOn w:val="Heading6"/>
    <w:next w:val="Normal"/>
    <w:pPr>
      <w:outlineLvl w:val="6"/>
    </w:pPr>
  </w:style>
  <w:style w:type="paragraph" w:styleId="Heading8">
    <w:name w:val="heading 8"/>
    <w:basedOn w:val="Heading6"/>
    <w:next w:val="Normal"/>
    <w:pPr>
      <w:outlineLvl w:val="7"/>
    </w:pPr>
  </w:style>
  <w:style w:type="paragraph" w:styleId="Heading9">
    <w:name w:val="heading 9"/>
    <w:basedOn w:val="Heading6"/>
    <w:next w:val="Normal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rsid w:val="0067500B"/>
    <w:rPr>
      <w:lang w:val="en-US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gendaitem">
    <w:name w:val="Agenda_item"/>
    <w:basedOn w:val="Normal"/>
    <w:next w:val="Normal"/>
    <w:qFormat/>
    <w:rsid w:val="00C72D5C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paragraph" w:customStyle="1" w:styleId="Border">
    <w:name w:val="Border"/>
    <w:basedOn w:val="Normal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Normal"/>
    <w:next w:val="Normal"/>
    <w:rsid w:val="00260B50"/>
    <w:pPr>
      <w:keepNext/>
      <w:keepLines/>
      <w:spacing w:before="480"/>
      <w:jc w:val="center"/>
    </w:pPr>
    <w:rPr>
      <w:rFonts w:ascii="Times New Roman Bold" w:hAnsi="Times New Roman Bold"/>
      <w:b/>
      <w:caps/>
      <w:sz w:val="28"/>
    </w:rPr>
  </w:style>
  <w:style w:type="paragraph" w:customStyle="1" w:styleId="Chaptitle">
    <w:name w:val="Chap_title"/>
    <w:basedOn w:val="Normal"/>
    <w:next w:val="Normal"/>
    <w:rsid w:val="00260B50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qFormat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67500B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rsid w:val="0067500B"/>
    <w:pPr>
      <w:keepNext/>
      <w:keepLines/>
      <w:spacing w:before="0" w:after="480"/>
      <w:jc w:val="center"/>
    </w:pPr>
    <w:rPr>
      <w:rFonts w:ascii="Times New Roman Bold" w:hAnsi="Times New Roman Bold"/>
      <w:b/>
    </w:rPr>
  </w:style>
  <w:style w:type="paragraph" w:customStyle="1" w:styleId="Committee">
    <w:name w:val="Committee"/>
    <w:basedOn w:val="Normal"/>
    <w:qFormat/>
    <w:rsid w:val="00E94DBA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</w:r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67500B"/>
    <w:pPr>
      <w:keepNext/>
      <w:spacing w:before="80" w:after="80"/>
      <w:jc w:val="center"/>
    </w:pPr>
    <w:rPr>
      <w:rFonts w:ascii="Times New Roman Bold" w:hAnsi="Times New Roman Bold" w:cs="Times New Roman Bold"/>
      <w:b/>
      <w:sz w:val="22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67500B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1301F4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260B50"/>
    <w:pPr>
      <w:keepLines/>
      <w:tabs>
        <w:tab w:val="clear" w:pos="1134"/>
        <w:tab w:val="clear" w:pos="1871"/>
        <w:tab w:val="clear" w:pos="2268"/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rsid w:val="00260B50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260B50"/>
    <w:pPr>
      <w:ind w:left="2269"/>
    </w:pPr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67500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Volumetitle">
    <w:name w:val="Volume_title"/>
    <w:basedOn w:val="Normal"/>
    <w:qFormat/>
    <w:rsid w:val="00C72D5C"/>
    <w:pPr>
      <w:jc w:val="center"/>
    </w:pPr>
    <w:rPr>
      <w:b/>
      <w:bCs/>
      <w:sz w:val="28"/>
      <w:szCs w:val="28"/>
    </w:rPr>
  </w:style>
  <w:style w:type="paragraph" w:customStyle="1" w:styleId="Tabletitle">
    <w:name w:val="Table_title"/>
    <w:basedOn w:val="Normal"/>
    <w:next w:val="Tabletext"/>
    <w:rsid w:val="0067500B"/>
    <w:pPr>
      <w:keepNext/>
      <w:keepLines/>
      <w:spacing w:before="0" w:after="120"/>
      <w:jc w:val="center"/>
    </w:pPr>
    <w:rPr>
      <w:rFonts w:ascii="Times New Roman Bold" w:hAnsi="Times New Roman Bold"/>
      <w:b/>
    </w:rPr>
  </w:style>
  <w:style w:type="paragraph" w:customStyle="1" w:styleId="Headingi">
    <w:name w:val="Heading_i"/>
    <w:basedOn w:val="Normal"/>
    <w:next w:val="Normal"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D055D3"/>
    <w:pPr>
      <w:keepNext/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182117"/>
    <w:pPr>
      <w:keepNext/>
      <w:keepLines/>
      <w:jc w:val="center"/>
    </w:pPr>
    <w:rPr>
      <w:i/>
    </w:rPr>
  </w:style>
  <w:style w:type="paragraph" w:customStyle="1" w:styleId="RecNo">
    <w:name w:val="Rec_No"/>
    <w:basedOn w:val="Normal"/>
    <w:next w:val="Normal"/>
    <w:rsid w:val="008508D8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Normal"/>
    <w:rsid w:val="008508D8"/>
    <w:pPr>
      <w:spacing w:before="240"/>
      <w:jc w:val="center"/>
    </w:pPr>
    <w:rPr>
      <w:bCs/>
    </w:rPr>
  </w:style>
  <w:style w:type="paragraph" w:customStyle="1" w:styleId="ResNo">
    <w:name w:val="Res_No"/>
    <w:basedOn w:val="RecNo"/>
    <w:next w:val="Normal"/>
    <w:link w:val="ResNoChar"/>
    <w:rsid w:val="00263BE8"/>
    <w:pPr>
      <w:jc w:val="center"/>
    </w:pPr>
    <w:rPr>
      <w:rFonts w:ascii="Times New Roman" w:cs="Times New Roman"/>
      <w:b w:val="0"/>
    </w:rPr>
  </w:style>
  <w:style w:type="paragraph" w:customStyle="1" w:styleId="Restitle">
    <w:name w:val="Res_title"/>
    <w:basedOn w:val="Rectitle"/>
    <w:next w:val="Normal"/>
    <w:rsid w:val="00DE2AC3"/>
  </w:style>
  <w:style w:type="character" w:styleId="CommentReference">
    <w:name w:val="annotation reference"/>
    <w:basedOn w:val="DefaultParagraphFont"/>
    <w:semiHidden/>
    <w:unhideWhenUsed/>
    <w:rsid w:val="00D643B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643B3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D643B3"/>
    <w:rPr>
      <w:rFonts w:ascii="Times New Roman" w:hAnsi="Times New Roman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EC7F04"/>
    <w:rPr>
      <w:color w:val="808080"/>
    </w:rPr>
  </w:style>
  <w:style w:type="paragraph" w:customStyle="1" w:styleId="TopHeader">
    <w:name w:val="TopHeader"/>
    <w:basedOn w:val="Normal"/>
    <w:rsid w:val="00EC7F04"/>
    <w:rPr>
      <w:rFonts w:ascii="Verdana" w:hAnsi="Verdana" w:cs="Times New Roman Bold"/>
      <w:b/>
      <w:bCs/>
      <w:szCs w:val="24"/>
    </w:rPr>
  </w:style>
  <w:style w:type="paragraph" w:styleId="Caption">
    <w:name w:val="caption"/>
    <w:basedOn w:val="Normal"/>
    <w:next w:val="Normal"/>
    <w:semiHidden/>
    <w:unhideWhenUsed/>
    <w:rsid w:val="00260B50"/>
    <w:pPr>
      <w:spacing w:before="0" w:after="200"/>
    </w:pPr>
    <w:rPr>
      <w:i/>
      <w:iCs/>
      <w:color w:val="1F497D" w:themeColor="text2"/>
      <w:sz w:val="18"/>
      <w:szCs w:val="18"/>
    </w:rPr>
  </w:style>
  <w:style w:type="paragraph" w:customStyle="1" w:styleId="Docnumber">
    <w:name w:val="Docnumber"/>
    <w:basedOn w:val="TopHeader"/>
    <w:link w:val="DocnumberChar"/>
    <w:rsid w:val="00742F1D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"/>
    <w:rsid w:val="00742F1D"/>
    <w:rPr>
      <w:rFonts w:ascii="Verdana" w:hAnsi="Verdana" w:cs="Times New Roman Bold"/>
      <w:b/>
      <w:bCs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4B4AA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B4AAE"/>
    <w:rPr>
      <w:rFonts w:ascii="Segoe UI" w:hAnsi="Segoe UI" w:cs="Segoe UI"/>
      <w:sz w:val="18"/>
      <w:szCs w:val="18"/>
      <w:lang w:val="en-GB" w:eastAsia="en-US"/>
    </w:rPr>
  </w:style>
  <w:style w:type="paragraph" w:customStyle="1" w:styleId="OpinionNo">
    <w:name w:val="Opinion_No"/>
    <w:basedOn w:val="ResNo"/>
    <w:next w:val="Normal"/>
    <w:qFormat/>
    <w:rsid w:val="004C6FBE"/>
  </w:style>
  <w:style w:type="paragraph" w:customStyle="1" w:styleId="Opinionref">
    <w:name w:val="Opinion_ref"/>
    <w:basedOn w:val="Normal"/>
    <w:next w:val="Normalaftertitle"/>
    <w:qFormat/>
    <w:rsid w:val="004C6FBE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i/>
      <w:sz w:val="22"/>
      <w:lang w:val="fr-CH"/>
    </w:rPr>
  </w:style>
  <w:style w:type="paragraph" w:customStyle="1" w:styleId="Opiniontitle">
    <w:name w:val="Opinion_title"/>
    <w:basedOn w:val="Restitle"/>
    <w:next w:val="Opinionref"/>
    <w:qFormat/>
    <w:rsid w:val="004C6FBE"/>
  </w:style>
  <w:style w:type="paragraph" w:customStyle="1" w:styleId="Resref">
    <w:name w:val="Res_ref"/>
    <w:basedOn w:val="Recref"/>
    <w:qFormat/>
  </w:style>
  <w:style w:type="paragraph" w:customStyle="1" w:styleId="Recref">
    <w:name w:val="Rec_ref"/>
    <w:basedOn w:val="Normal"/>
    <w:next w:val="Recdate"/>
    <w:uiPriority w:val="99"/>
    <w:qFormat/>
    <w:pPr>
      <w:keepNext/>
      <w:keepLines/>
      <w:jc w:val="center"/>
    </w:pPr>
    <w:rPr>
      <w:i/>
    </w:rPr>
  </w:style>
  <w:style w:type="paragraph" w:customStyle="1" w:styleId="Normalaftertitle0">
    <w:name w:val="Normal after title"/>
    <w:basedOn w:val="Normal"/>
    <w:next w:val="Normal"/>
    <w:link w:val="NormalaftertitleChar"/>
    <w:rsid w:val="0024315B"/>
    <w:pPr>
      <w:spacing w:before="280"/>
    </w:pPr>
  </w:style>
  <w:style w:type="paragraph" w:customStyle="1" w:styleId="HeadingSummary">
    <w:name w:val="HeadingSummary"/>
    <w:basedOn w:val="Headingb"/>
    <w:qFormat/>
    <w:rsid w:val="00707E39"/>
  </w:style>
  <w:style w:type="character" w:customStyle="1" w:styleId="href">
    <w:name w:val="href"/>
    <w:basedOn w:val="DefaultParagraphFont"/>
    <w:rsid w:val="008F2401"/>
  </w:style>
  <w:style w:type="character" w:customStyle="1" w:styleId="ResNoChar">
    <w:name w:val="Res_No Char"/>
    <w:link w:val="ResNo"/>
    <w:rsid w:val="00C3653E"/>
    <w:rPr>
      <w:rFonts w:ascii="Times New Roman" w:hAnsi="Times New Roman Bold"/>
      <w:sz w:val="28"/>
      <w:lang w:val="en-GB" w:eastAsia="en-US"/>
    </w:rPr>
  </w:style>
  <w:style w:type="character" w:customStyle="1" w:styleId="NormalaftertitleChar">
    <w:name w:val="Normal after title Char"/>
    <w:link w:val="Normalaftertitle0"/>
    <w:locked/>
    <w:rsid w:val="00C3653E"/>
    <w:rPr>
      <w:rFonts w:ascii="Times New Roman" w:hAnsi="Times New Roman"/>
      <w:sz w:val="24"/>
      <w:lang w:val="en-GB" w:eastAsia="en-US"/>
    </w:rPr>
  </w:style>
  <w:style w:type="paragraph" w:styleId="ListParagraph">
    <w:name w:val="List Paragraph"/>
    <w:basedOn w:val="Normal"/>
    <w:uiPriority w:val="34"/>
    <w:rsid w:val="00C365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6A04320D0824299BD96245E84494D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BA563B-2F49-4169-806B-1CD00D5DDD19}"/>
      </w:docPartPr>
      <w:docPartBody>
        <w:p w:rsidR="00D17A5E" w:rsidRDefault="008A7E6B" w:rsidP="008A7E6B">
          <w:pPr>
            <w:pStyle w:val="E6A04320D0824299BD96245E84494D7E"/>
          </w:pPr>
          <w:r>
            <w:rPr>
              <w:rStyle w:val="PlaceholderText"/>
            </w:rPr>
            <w:t>[Abstract]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E6B"/>
    <w:rsid w:val="00081CBE"/>
    <w:rsid w:val="001C4DE2"/>
    <w:rsid w:val="00235800"/>
    <w:rsid w:val="00236915"/>
    <w:rsid w:val="002B79AF"/>
    <w:rsid w:val="00337025"/>
    <w:rsid w:val="00347F90"/>
    <w:rsid w:val="004028F8"/>
    <w:rsid w:val="00412379"/>
    <w:rsid w:val="00426CEF"/>
    <w:rsid w:val="004A43DD"/>
    <w:rsid w:val="0055704D"/>
    <w:rsid w:val="0056464A"/>
    <w:rsid w:val="006511FC"/>
    <w:rsid w:val="00763E18"/>
    <w:rsid w:val="007B3839"/>
    <w:rsid w:val="008A7E6B"/>
    <w:rsid w:val="00BC7DBA"/>
    <w:rsid w:val="00D16CB4"/>
    <w:rsid w:val="00D17A5E"/>
    <w:rsid w:val="00D26B4A"/>
    <w:rsid w:val="00E05AC0"/>
    <w:rsid w:val="00EA6104"/>
    <w:rsid w:val="00F66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A7E6B"/>
    <w:rPr>
      <w:color w:val="808080"/>
    </w:rPr>
  </w:style>
  <w:style w:type="paragraph" w:customStyle="1" w:styleId="E6A04320D0824299BD96245E84494D7E">
    <w:name w:val="E6A04320D0824299BD96245E84494D7E"/>
    <w:rsid w:val="008A7E6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a43059b1-347e-4dc3-8c49-8ae93eb2da4d">Documents Proposals Manager (DPM)</DPM_x0020_Author>
    <DPM_x0020_File_x0020_name xmlns="a43059b1-347e-4dc3-8c49-8ae93eb2da4d">T13-WTSA.16-C-0042!A34!MSW-E</DPM_x0020_File_x0020_name>
    <DPM_x0020_Version xmlns="a43059b1-347e-4dc3-8c49-8ae93eb2da4d">DPM_v2016.10.7.1_prod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a43059b1-347e-4dc3-8c49-8ae93eb2da4d" targetNamespace="http://schemas.microsoft.com/office/2006/metadata/properties" ma:root="true" ma:fieldsID="d41af5c836d734370eb92e7ee5f83852" ns2:_="" ns3:_="">
    <xsd:import namespace="996b2e75-67fd-4955-a3b0-5ab9934cb50b"/>
    <xsd:import namespace="a43059b1-347e-4dc3-8c49-8ae93eb2da4d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3059b1-347e-4dc3-8c49-8ae93eb2da4d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a43059b1-347e-4dc3-8c49-8ae93eb2da4d"/>
    <ds:schemaRef ds:uri="http://purl.org/dc/terms/"/>
    <ds:schemaRef ds:uri="http://www.w3.org/XML/1998/namespace"/>
    <ds:schemaRef ds:uri="996b2e75-67fd-4955-a3b0-5ab9934cb50b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a43059b1-347e-4dc3-8c49-8ae93eb2da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CAEE7BF-7302-46DA-8480-D9902F0B9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641</Words>
  <Characters>3656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T13-WTSA.16-C-0042!A34!MSW-E</vt:lpstr>
    </vt:vector>
  </TitlesOfParts>
  <Manager>General Secretariat - Pool</Manager>
  <Company>International Telecommunication Union (ITU)</Company>
  <LinksUpToDate>false</LinksUpToDate>
  <CharactersWithSpaces>4289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T13-WTSA.16-C-0042!A34!MSW-E</dc:title>
  <dc:subject>World Telecommunication Standardization Assembly</dc:subject>
  <dc:creator>Documents Proposals Manager (DPM)</dc:creator>
  <cp:keywords>DPM_v2016.10.7.1_prod</cp:keywords>
  <dc:description>Template used by DPM and CPI for the WTSA-16</dc:description>
  <cp:lastModifiedBy>Janin</cp:lastModifiedBy>
  <cp:revision>2</cp:revision>
  <cp:lastPrinted>2016-06-06T07:49:00Z</cp:lastPrinted>
  <dcterms:created xsi:type="dcterms:W3CDTF">2016-10-13T11:33:00Z</dcterms:created>
  <dcterms:modified xsi:type="dcterms:W3CDTF">2016-10-13T11:33:00Z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WTSA16.dotx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