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357"/>
        <w:gridCol w:w="5260"/>
        <w:gridCol w:w="1390"/>
        <w:gridCol w:w="1804"/>
      </w:tblGrid>
      <w:tr w:rsidR="00EC7F04" w:rsidRPr="00426748" w:rsidTr="009F4D71">
        <w:trPr>
          <w:cantSplit/>
        </w:trPr>
        <w:tc>
          <w:tcPr>
            <w:tcW w:w="1357" w:type="dxa"/>
            <w:vAlign w:val="center"/>
          </w:tcPr>
          <w:p w:rsidR="00EC7F04" w:rsidRPr="00426748" w:rsidRDefault="00EC7F04" w:rsidP="00EC7F04">
            <w:pPr>
              <w:pStyle w:val="TopHeader"/>
              <w:rPr>
                <w:sz w:val="22"/>
                <w:szCs w:val="22"/>
              </w:rPr>
            </w:pPr>
            <w:r w:rsidRPr="00977369">
              <w:rPr>
                <w:noProof/>
                <w:lang w:eastAsia="zh-CN"/>
              </w:rPr>
              <w:drawing>
                <wp:inline distT="0" distB="0" distL="0" distR="0" wp14:anchorId="5669D576" wp14:editId="352F01FC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0" w:type="dxa"/>
            <w:gridSpan w:val="2"/>
            <w:vAlign w:val="center"/>
          </w:tcPr>
          <w:p w:rsidR="00EC7F04" w:rsidRPr="00426748" w:rsidRDefault="00C72D5C" w:rsidP="009F4D71">
            <w:pPr>
              <w:pStyle w:val="TopHeader"/>
              <w:rPr>
                <w:sz w:val="22"/>
                <w:szCs w:val="22"/>
              </w:rPr>
            </w:pPr>
            <w:r w:rsidRPr="00426748">
              <w:t>World Telecommunication Standardization Assembly (WTSA-16)</w:t>
            </w:r>
            <w:r w:rsidRPr="00EC7F04">
              <w:br/>
            </w:r>
            <w:r>
              <w:rPr>
                <w:sz w:val="20"/>
                <w:szCs w:val="20"/>
              </w:rPr>
              <w:t xml:space="preserve">Yasmine </w:t>
            </w:r>
            <w:proofErr w:type="spellStart"/>
            <w:r>
              <w:rPr>
                <w:sz w:val="20"/>
                <w:szCs w:val="20"/>
              </w:rPr>
              <w:t>Hammamet</w:t>
            </w:r>
            <w:proofErr w:type="spellEnd"/>
            <w:r>
              <w:rPr>
                <w:sz w:val="20"/>
                <w:szCs w:val="20"/>
              </w:rPr>
              <w:t>, 25 October - 3 November</w:t>
            </w:r>
            <w:r w:rsidRPr="00EC7F04">
              <w:rPr>
                <w:sz w:val="20"/>
                <w:szCs w:val="20"/>
              </w:rPr>
              <w:t xml:space="preserve"> 2016</w:t>
            </w:r>
          </w:p>
        </w:tc>
        <w:tc>
          <w:tcPr>
            <w:tcW w:w="1804" w:type="dxa"/>
            <w:vAlign w:val="center"/>
          </w:tcPr>
          <w:p w:rsidR="00EC7F04" w:rsidRPr="00E0753B" w:rsidRDefault="00EC7F04" w:rsidP="00EC7F04">
            <w:pPr>
              <w:jc w:val="right"/>
            </w:pPr>
            <w:r w:rsidRPr="00E0753B">
              <w:rPr>
                <w:noProof/>
                <w:lang w:eastAsia="zh-CN"/>
              </w:rPr>
              <w:drawing>
                <wp:inline distT="0" distB="0" distL="0" distR="0" wp14:anchorId="676BEC86" wp14:editId="325DB190">
                  <wp:extent cx="882000" cy="792000"/>
                  <wp:effectExtent l="0" t="0" r="0" b="8255"/>
                  <wp:docPr id="1" name="Picture 1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7F04" w:rsidRPr="00426748" w:rsidTr="009F4D71">
        <w:trPr>
          <w:cantSplit/>
        </w:trPr>
        <w:tc>
          <w:tcPr>
            <w:tcW w:w="6617" w:type="dxa"/>
            <w:gridSpan w:val="2"/>
            <w:tcBorders>
              <w:bottom w:val="single" w:sz="12" w:space="0" w:color="auto"/>
            </w:tcBorders>
          </w:tcPr>
          <w:p w:rsidR="00EC7F04" w:rsidRPr="00EC7F04" w:rsidRDefault="00EC7F04" w:rsidP="00C72D5C">
            <w:pPr>
              <w:pStyle w:val="TopHeader"/>
              <w:spacing w:before="60"/>
              <w:rPr>
                <w:sz w:val="20"/>
                <w:szCs w:val="20"/>
              </w:rPr>
            </w:pPr>
            <w:r w:rsidRPr="00EC7F04">
              <w:rPr>
                <w:sz w:val="20"/>
                <w:szCs w:val="20"/>
              </w:rPr>
              <w:t>INTERNATIONAL TELECOMMUNICATION UNION</w:t>
            </w:r>
          </w:p>
        </w:tc>
        <w:tc>
          <w:tcPr>
            <w:tcW w:w="3194" w:type="dxa"/>
            <w:gridSpan w:val="2"/>
            <w:tcBorders>
              <w:bottom w:val="single" w:sz="12" w:space="0" w:color="auto"/>
            </w:tcBorders>
          </w:tcPr>
          <w:p w:rsidR="00EC7F04" w:rsidRPr="00426748" w:rsidRDefault="00EC7F04" w:rsidP="00EC7F04">
            <w:pPr>
              <w:spacing w:before="0"/>
            </w:pPr>
          </w:p>
        </w:tc>
      </w:tr>
      <w:tr w:rsidR="00EC7F04" w:rsidRPr="00426748" w:rsidTr="009F4D71">
        <w:trPr>
          <w:cantSplit/>
        </w:trPr>
        <w:tc>
          <w:tcPr>
            <w:tcW w:w="6617" w:type="dxa"/>
            <w:gridSpan w:val="2"/>
            <w:tcBorders>
              <w:top w:val="single" w:sz="12" w:space="0" w:color="auto"/>
            </w:tcBorders>
          </w:tcPr>
          <w:p w:rsidR="00EC7F04" w:rsidRPr="00426748" w:rsidRDefault="00EC7F04" w:rsidP="00EC7F04">
            <w:pPr>
              <w:spacing w:before="0"/>
            </w:pPr>
          </w:p>
        </w:tc>
        <w:tc>
          <w:tcPr>
            <w:tcW w:w="3194" w:type="dxa"/>
            <w:gridSpan w:val="2"/>
          </w:tcPr>
          <w:p w:rsidR="00EC7F04" w:rsidRPr="00426748" w:rsidRDefault="00EC7F04" w:rsidP="00EC7F04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9F4D71" w:rsidRPr="00426748" w:rsidTr="009F4D71">
        <w:trPr>
          <w:cantSplit/>
        </w:trPr>
        <w:tc>
          <w:tcPr>
            <w:tcW w:w="6617" w:type="dxa"/>
            <w:gridSpan w:val="2"/>
          </w:tcPr>
          <w:p w:rsidR="009F4D71" w:rsidRPr="00DF3E19" w:rsidRDefault="009F4D71" w:rsidP="00DF3E19">
            <w:pPr>
              <w:pStyle w:val="Committee"/>
              <w:rPr>
                <w:rFonts w:ascii="Verdana" w:hAnsi="Verdana"/>
                <w:highlight w:val="yellow"/>
              </w:rPr>
            </w:pPr>
          </w:p>
        </w:tc>
        <w:tc>
          <w:tcPr>
            <w:tcW w:w="3194" w:type="dxa"/>
            <w:gridSpan w:val="2"/>
          </w:tcPr>
          <w:p w:rsidR="009F4D71" w:rsidRPr="00AA7BD7" w:rsidRDefault="00C72D5C" w:rsidP="00417C2D">
            <w:pPr>
              <w:pStyle w:val="Docnumber"/>
              <w:ind w:left="-57"/>
            </w:pPr>
            <w:r w:rsidRPr="00841216">
              <w:t>D</w:t>
            </w:r>
            <w:r w:rsidR="00417C2D">
              <w:t>ocument 31-E</w:t>
            </w:r>
          </w:p>
        </w:tc>
      </w:tr>
      <w:tr w:rsidR="00742F1D" w:rsidRPr="00426748" w:rsidTr="009F4D71">
        <w:trPr>
          <w:cantSplit/>
        </w:trPr>
        <w:tc>
          <w:tcPr>
            <w:tcW w:w="6617" w:type="dxa"/>
            <w:gridSpan w:val="2"/>
          </w:tcPr>
          <w:p w:rsidR="00742F1D" w:rsidRPr="00426748" w:rsidRDefault="00742F1D" w:rsidP="0026333F">
            <w:pPr>
              <w:spacing w:before="0"/>
            </w:pPr>
          </w:p>
        </w:tc>
        <w:tc>
          <w:tcPr>
            <w:tcW w:w="3194" w:type="dxa"/>
            <w:gridSpan w:val="2"/>
          </w:tcPr>
          <w:p w:rsidR="00742F1D" w:rsidRPr="0067500B" w:rsidRDefault="00417C2D" w:rsidP="00417C2D">
            <w:pPr>
              <w:pStyle w:val="TopHeader"/>
              <w:spacing w:before="0"/>
              <w:ind w:left="-62"/>
              <w:rPr>
                <w:sz w:val="20"/>
                <w:szCs w:val="20"/>
              </w:rPr>
            </w:pPr>
            <w:r>
              <w:rPr>
                <w:sz w:val="20"/>
              </w:rPr>
              <w:t>June 2016</w:t>
            </w:r>
          </w:p>
        </w:tc>
      </w:tr>
      <w:tr w:rsidR="00742F1D" w:rsidRPr="00426748" w:rsidTr="009F4D71">
        <w:trPr>
          <w:cantSplit/>
        </w:trPr>
        <w:tc>
          <w:tcPr>
            <w:tcW w:w="6617" w:type="dxa"/>
            <w:gridSpan w:val="2"/>
          </w:tcPr>
          <w:p w:rsidR="00742F1D" w:rsidRPr="00426748" w:rsidRDefault="00742F1D" w:rsidP="0026333F">
            <w:pPr>
              <w:spacing w:before="0"/>
            </w:pPr>
          </w:p>
        </w:tc>
        <w:tc>
          <w:tcPr>
            <w:tcW w:w="3194" w:type="dxa"/>
            <w:gridSpan w:val="2"/>
          </w:tcPr>
          <w:p w:rsidR="00742F1D" w:rsidRPr="0067500B" w:rsidRDefault="00C72D5C" w:rsidP="00815714">
            <w:pPr>
              <w:pStyle w:val="TopHeader"/>
              <w:spacing w:before="0"/>
              <w:ind w:left="-62"/>
              <w:rPr>
                <w:sz w:val="20"/>
                <w:szCs w:val="20"/>
              </w:rPr>
            </w:pPr>
            <w:r w:rsidRPr="00841216">
              <w:rPr>
                <w:sz w:val="20"/>
              </w:rPr>
              <w:t>O</w:t>
            </w:r>
            <w:r w:rsidR="00815714">
              <w:rPr>
                <w:sz w:val="20"/>
              </w:rPr>
              <w:t>riginal</w:t>
            </w:r>
            <w:r w:rsidR="002C2F5E">
              <w:rPr>
                <w:sz w:val="20"/>
              </w:rPr>
              <w:t>:  English</w:t>
            </w:r>
          </w:p>
        </w:tc>
      </w:tr>
      <w:tr w:rsidR="00C72D5C" w:rsidRPr="00426748" w:rsidTr="00FE643B">
        <w:trPr>
          <w:cantSplit/>
        </w:trPr>
        <w:tc>
          <w:tcPr>
            <w:tcW w:w="9811" w:type="dxa"/>
            <w:gridSpan w:val="4"/>
          </w:tcPr>
          <w:p w:rsidR="00C72D5C" w:rsidRPr="00841216" w:rsidRDefault="00C72D5C" w:rsidP="0026333F">
            <w:pPr>
              <w:pStyle w:val="TopHeader"/>
              <w:spacing w:before="0"/>
              <w:rPr>
                <w:sz w:val="20"/>
              </w:rPr>
            </w:pPr>
          </w:p>
        </w:tc>
      </w:tr>
      <w:tr w:rsidR="00EC7F04" w:rsidRPr="00426748" w:rsidTr="009F4D71">
        <w:trPr>
          <w:cantSplit/>
        </w:trPr>
        <w:tc>
          <w:tcPr>
            <w:tcW w:w="9811" w:type="dxa"/>
            <w:gridSpan w:val="4"/>
          </w:tcPr>
          <w:p w:rsidR="00EC7F04" w:rsidRPr="00D643B3" w:rsidRDefault="0021164A" w:rsidP="0021164A">
            <w:pPr>
              <w:pStyle w:val="Source"/>
              <w:rPr>
                <w:highlight w:val="yellow"/>
              </w:rPr>
            </w:pPr>
            <w:r w:rsidRPr="00292D31">
              <w:rPr>
                <w:bCs/>
                <w:szCs w:val="28"/>
              </w:rPr>
              <w:t>Note by the Secretary-General</w:t>
            </w:r>
          </w:p>
        </w:tc>
      </w:tr>
      <w:tr w:rsidR="00EC7F04" w:rsidRPr="00426748" w:rsidTr="009F4D71">
        <w:trPr>
          <w:cantSplit/>
        </w:trPr>
        <w:tc>
          <w:tcPr>
            <w:tcW w:w="9811" w:type="dxa"/>
            <w:gridSpan w:val="4"/>
          </w:tcPr>
          <w:p w:rsidR="0021164A" w:rsidRDefault="0021164A" w:rsidP="0021164A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Style w:val="Strong"/>
                <w:sz w:val="28"/>
                <w:szCs w:val="28"/>
              </w:rPr>
            </w:pPr>
          </w:p>
          <w:p w:rsidR="00EC7F04" w:rsidRPr="00D643B3" w:rsidRDefault="0021164A" w:rsidP="0021164A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292D31">
              <w:rPr>
                <w:rStyle w:val="Strong"/>
                <w:sz w:val="28"/>
                <w:szCs w:val="28"/>
              </w:rPr>
              <w:t xml:space="preserve">BUDGET OF THE WORLD </w:t>
            </w:r>
            <w:r>
              <w:rPr>
                <w:rStyle w:val="Strong"/>
                <w:sz w:val="28"/>
                <w:szCs w:val="28"/>
              </w:rPr>
              <w:t>TELECOMMUNICATION</w:t>
            </w:r>
            <w:r w:rsidRPr="00292D31">
              <w:rPr>
                <w:rStyle w:val="Strong"/>
                <w:sz w:val="28"/>
                <w:szCs w:val="28"/>
              </w:rPr>
              <w:br/>
            </w:r>
            <w:r>
              <w:rPr>
                <w:rStyle w:val="Strong"/>
                <w:sz w:val="28"/>
                <w:szCs w:val="28"/>
              </w:rPr>
              <w:t xml:space="preserve">STANDARDIZATION ASSEMBLY </w:t>
            </w:r>
            <w:r w:rsidRPr="00292D31">
              <w:rPr>
                <w:rStyle w:val="Strong"/>
                <w:sz w:val="28"/>
                <w:szCs w:val="28"/>
              </w:rPr>
              <w:t>(</w:t>
            </w:r>
            <w:r>
              <w:rPr>
                <w:rStyle w:val="Strong"/>
                <w:sz w:val="28"/>
                <w:szCs w:val="28"/>
              </w:rPr>
              <w:t>WTSA-16)</w:t>
            </w:r>
          </w:p>
        </w:tc>
      </w:tr>
      <w:tr w:rsidR="009F4D71" w:rsidRPr="00426748" w:rsidTr="001E67FF">
        <w:trPr>
          <w:cantSplit/>
          <w:trHeight w:val="125"/>
        </w:trPr>
        <w:tc>
          <w:tcPr>
            <w:tcW w:w="9811" w:type="dxa"/>
            <w:gridSpan w:val="4"/>
          </w:tcPr>
          <w:p w:rsidR="009F4D71" w:rsidRDefault="009F4D71" w:rsidP="001E67FF">
            <w:pPr>
              <w:pStyle w:val="Title2"/>
              <w:spacing w:before="0"/>
            </w:pPr>
          </w:p>
        </w:tc>
      </w:tr>
      <w:tr w:rsidR="009F4D71" w:rsidRPr="00426748" w:rsidTr="009F4D71">
        <w:trPr>
          <w:cantSplit/>
        </w:trPr>
        <w:tc>
          <w:tcPr>
            <w:tcW w:w="9811" w:type="dxa"/>
            <w:gridSpan w:val="4"/>
          </w:tcPr>
          <w:p w:rsidR="009F4D71" w:rsidRDefault="00C72D5C" w:rsidP="001E67FF">
            <w:pPr>
              <w:pStyle w:val="Title1"/>
              <w:spacing w:before="0"/>
            </w:pPr>
            <w:r>
              <w:t>__</w:t>
            </w:r>
          </w:p>
        </w:tc>
      </w:tr>
    </w:tbl>
    <w:p w:rsidR="0021164A" w:rsidRDefault="0021164A" w:rsidP="00742F1D"/>
    <w:p w:rsidR="0021164A" w:rsidRDefault="0021164A" w:rsidP="0021164A">
      <w:pPr>
        <w:tabs>
          <w:tab w:val="center" w:pos="7088"/>
        </w:tabs>
      </w:pPr>
    </w:p>
    <w:p w:rsidR="0021164A" w:rsidRDefault="0021164A" w:rsidP="0021164A">
      <w:pPr>
        <w:pStyle w:val="Normalaftertitle"/>
      </w:pPr>
      <w:r>
        <w:t xml:space="preserve">The budget of the World Telecommunication Standardization Assembly (WTSA-16), as approved by the Council at its 2015 session by its </w:t>
      </w:r>
      <w:hyperlink r:id="rId13" w:history="1">
        <w:r w:rsidRPr="0015189E">
          <w:rPr>
            <w:rStyle w:val="Hyperlink"/>
          </w:rPr>
          <w:t>Resolution 13</w:t>
        </w:r>
        <w:r>
          <w:rPr>
            <w:rStyle w:val="Hyperlink"/>
          </w:rPr>
          <w:t>75</w:t>
        </w:r>
      </w:hyperlink>
      <w:r>
        <w:t>, is annexed here</w:t>
      </w:r>
      <w:bookmarkStart w:id="0" w:name="_GoBack"/>
      <w:bookmarkEnd w:id="0"/>
      <w:r>
        <w:t>to for the information of the Budget Control Committee.</w:t>
      </w:r>
    </w:p>
    <w:p w:rsidR="0021164A" w:rsidRDefault="0021164A" w:rsidP="0021164A">
      <w:pPr>
        <w:tabs>
          <w:tab w:val="center" w:pos="7088"/>
        </w:tabs>
      </w:pPr>
    </w:p>
    <w:p w:rsidR="00065D8A" w:rsidRDefault="00065D8A" w:rsidP="0021164A">
      <w:pPr>
        <w:tabs>
          <w:tab w:val="center" w:pos="7088"/>
        </w:tabs>
      </w:pPr>
    </w:p>
    <w:p w:rsidR="00065D8A" w:rsidRDefault="00065D8A" w:rsidP="0021164A">
      <w:pPr>
        <w:tabs>
          <w:tab w:val="center" w:pos="7088"/>
        </w:tabs>
      </w:pPr>
    </w:p>
    <w:p w:rsidR="00065D8A" w:rsidRDefault="00065D8A" w:rsidP="0021164A">
      <w:pPr>
        <w:tabs>
          <w:tab w:val="center" w:pos="7088"/>
        </w:tabs>
      </w:pPr>
    </w:p>
    <w:p w:rsidR="00065D8A" w:rsidRDefault="00065D8A" w:rsidP="00C804FF">
      <w:pPr>
        <w:tabs>
          <w:tab w:val="clear" w:pos="1134"/>
          <w:tab w:val="clear" w:pos="1871"/>
          <w:tab w:val="clear" w:pos="2268"/>
          <w:tab w:val="left" w:pos="6237"/>
        </w:tabs>
      </w:pPr>
      <w:r>
        <w:t xml:space="preserve"> </w:t>
      </w:r>
      <w:r w:rsidR="00C804FF">
        <w:tab/>
        <w:t xml:space="preserve">  </w:t>
      </w:r>
      <w:proofErr w:type="spellStart"/>
      <w:r>
        <w:t>Houlin</w:t>
      </w:r>
      <w:proofErr w:type="spellEnd"/>
      <w:r>
        <w:t xml:space="preserve"> ZHAO</w:t>
      </w:r>
      <w:r w:rsidR="0092255F">
        <w:br/>
      </w:r>
      <w:r w:rsidR="00C804FF">
        <w:tab/>
      </w:r>
      <w:r>
        <w:t>Secretary-General</w:t>
      </w:r>
    </w:p>
    <w:p w:rsidR="0021164A" w:rsidRDefault="0021164A" w:rsidP="0021164A">
      <w:pPr>
        <w:tabs>
          <w:tab w:val="center" w:pos="7088"/>
        </w:tabs>
      </w:pPr>
    </w:p>
    <w:p w:rsidR="008B30FF" w:rsidRDefault="008B30FF" w:rsidP="0021164A">
      <w:pPr>
        <w:tabs>
          <w:tab w:val="center" w:pos="7088"/>
        </w:tabs>
      </w:pPr>
    </w:p>
    <w:p w:rsidR="008B30FF" w:rsidRDefault="008B30FF" w:rsidP="0021164A">
      <w:pPr>
        <w:tabs>
          <w:tab w:val="center" w:pos="7088"/>
        </w:tabs>
      </w:pPr>
    </w:p>
    <w:p w:rsidR="008B30FF" w:rsidRDefault="008B30FF" w:rsidP="0021164A">
      <w:pPr>
        <w:tabs>
          <w:tab w:val="center" w:pos="7088"/>
        </w:tabs>
      </w:pPr>
    </w:p>
    <w:p w:rsidR="008B30FF" w:rsidRDefault="008B30FF" w:rsidP="0021164A">
      <w:pPr>
        <w:tabs>
          <w:tab w:val="center" w:pos="7088"/>
        </w:tabs>
      </w:pPr>
    </w:p>
    <w:p w:rsidR="008B30FF" w:rsidRDefault="008B30FF" w:rsidP="0021164A">
      <w:pPr>
        <w:tabs>
          <w:tab w:val="center" w:pos="7088"/>
        </w:tabs>
      </w:pPr>
      <w:r>
        <w:t>Annex:  1</w:t>
      </w:r>
    </w:p>
    <w:p w:rsidR="008B30FF" w:rsidRDefault="008B30FF" w:rsidP="0021164A">
      <w:pPr>
        <w:tabs>
          <w:tab w:val="center" w:pos="7088"/>
        </w:tabs>
      </w:pPr>
    </w:p>
    <w:p w:rsidR="003220CE" w:rsidRDefault="003220CE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p w:rsidR="0027159F" w:rsidRDefault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27159F" w:rsidRDefault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27159F" w:rsidRPr="0027159F" w:rsidRDefault="0027159F" w:rsidP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jc w:val="center"/>
        <w:textAlignment w:val="auto"/>
        <w:rPr>
          <w:rStyle w:val="Strong"/>
          <w:sz w:val="28"/>
          <w:szCs w:val="28"/>
        </w:rPr>
      </w:pPr>
      <w:r w:rsidRPr="0027159F">
        <w:rPr>
          <w:rStyle w:val="Strong"/>
          <w:sz w:val="28"/>
          <w:szCs w:val="28"/>
        </w:rPr>
        <w:t>Annex</w:t>
      </w:r>
    </w:p>
    <w:p w:rsidR="0027159F" w:rsidRDefault="0027159F" w:rsidP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jc w:val="center"/>
        <w:textAlignment w:val="auto"/>
      </w:pPr>
    </w:p>
    <w:p w:rsidR="0027159F" w:rsidRDefault="0027159F" w:rsidP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jc w:val="center"/>
        <w:textAlignment w:val="auto"/>
      </w:pPr>
      <w:r w:rsidRPr="00292D31">
        <w:rPr>
          <w:rStyle w:val="Strong"/>
          <w:sz w:val="28"/>
          <w:szCs w:val="28"/>
        </w:rPr>
        <w:t xml:space="preserve">BUDGET OF THE WORLD </w:t>
      </w:r>
      <w:r>
        <w:rPr>
          <w:rStyle w:val="Strong"/>
          <w:sz w:val="28"/>
          <w:szCs w:val="28"/>
        </w:rPr>
        <w:t>TELECOMMUNICATION</w:t>
      </w:r>
      <w:r w:rsidRPr="00292D31">
        <w:rPr>
          <w:rStyle w:val="Strong"/>
          <w:sz w:val="28"/>
          <w:szCs w:val="28"/>
        </w:rPr>
        <w:br/>
      </w:r>
      <w:r>
        <w:rPr>
          <w:rStyle w:val="Strong"/>
          <w:sz w:val="28"/>
          <w:szCs w:val="28"/>
        </w:rPr>
        <w:t xml:space="preserve">STANDARDIZATION ASSEMBLY </w:t>
      </w:r>
      <w:r w:rsidRPr="00292D31">
        <w:rPr>
          <w:rStyle w:val="Strong"/>
          <w:sz w:val="28"/>
          <w:szCs w:val="28"/>
        </w:rPr>
        <w:t>(</w:t>
      </w:r>
      <w:r>
        <w:rPr>
          <w:rStyle w:val="Strong"/>
          <w:sz w:val="28"/>
          <w:szCs w:val="28"/>
        </w:rPr>
        <w:t>WTSA-16)</w:t>
      </w:r>
    </w:p>
    <w:p w:rsidR="0027159F" w:rsidRDefault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27159F" w:rsidRDefault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27159F" w:rsidRDefault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tbl>
      <w:tblPr>
        <w:tblW w:w="8364" w:type="dxa"/>
        <w:jc w:val="center"/>
        <w:tblLook w:val="04A0" w:firstRow="1" w:lastRow="0" w:firstColumn="1" w:lastColumn="0" w:noHBand="0" w:noVBand="1"/>
      </w:tblPr>
      <w:tblGrid>
        <w:gridCol w:w="6760"/>
        <w:gridCol w:w="1604"/>
      </w:tblGrid>
      <w:tr w:rsidR="0027159F" w:rsidRPr="0027159F" w:rsidTr="0027159F">
        <w:trPr>
          <w:trHeight w:val="315"/>
          <w:jc w:val="center"/>
        </w:trPr>
        <w:tc>
          <w:tcPr>
            <w:tcW w:w="836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i/>
                <w:iCs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i/>
                <w:iCs/>
                <w:color w:val="000000"/>
                <w:sz w:val="22"/>
                <w:szCs w:val="22"/>
                <w:lang w:val="en-US" w:eastAsia="zh-CN"/>
              </w:rPr>
              <w:t>Amount in Thousands of Swiss francs</w:t>
            </w:r>
          </w:p>
        </w:tc>
      </w:tr>
      <w:tr w:rsidR="0027159F" w:rsidRPr="0027159F" w:rsidTr="0027159F">
        <w:trPr>
          <w:trHeight w:val="18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Staff costs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466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Other staff costs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31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Travel on duty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110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Contractual services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60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Rental and maintenance of premises and Equipment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10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Material and supplies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10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Acquisition of premises, furniture &amp;  Equipment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0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Public and internal service utilities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0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Audit and inter-agency fees and misc. expenses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10</w:t>
            </w:r>
          </w:p>
        </w:tc>
      </w:tr>
      <w:tr w:rsidR="0027159F" w:rsidRPr="0027159F" w:rsidTr="0027159F">
        <w:trPr>
          <w:trHeight w:val="165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</w:tr>
      <w:tr w:rsidR="0027159F" w:rsidRPr="0027159F" w:rsidTr="0027159F">
        <w:trPr>
          <w:trHeight w:val="315"/>
          <w:jc w:val="center"/>
        </w:trPr>
        <w:tc>
          <w:tcPr>
            <w:tcW w:w="6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Sub-total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697</w:t>
            </w:r>
          </w:p>
        </w:tc>
      </w:tr>
      <w:tr w:rsidR="0027159F" w:rsidRPr="0027159F" w:rsidTr="0027159F">
        <w:trPr>
          <w:trHeight w:val="18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Translation (5,790 pages)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863</w:t>
            </w:r>
          </w:p>
        </w:tc>
      </w:tr>
      <w:tr w:rsidR="0027159F" w:rsidRPr="0027159F" w:rsidTr="0027159F">
        <w:trPr>
          <w:trHeight w:val="30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Typing (5,790 pages)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345</w:t>
            </w:r>
          </w:p>
        </w:tc>
      </w:tr>
      <w:tr w:rsidR="0027159F" w:rsidRPr="0027159F" w:rsidTr="0027159F">
        <w:trPr>
          <w:trHeight w:val="315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Reprography (1,700,000 pages)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249</w:t>
            </w:r>
          </w:p>
        </w:tc>
      </w:tr>
      <w:tr w:rsidR="0027159F" w:rsidRPr="0027159F" w:rsidTr="0027159F">
        <w:trPr>
          <w:trHeight w:val="315"/>
          <w:jc w:val="center"/>
        </w:trPr>
        <w:tc>
          <w:tcPr>
            <w:tcW w:w="6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 xml:space="preserve">Documentation 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1,457</w:t>
            </w:r>
          </w:p>
        </w:tc>
      </w:tr>
      <w:tr w:rsidR="0027159F" w:rsidRPr="0027159F" w:rsidTr="0027159F">
        <w:trPr>
          <w:trHeight w:val="150"/>
          <w:jc w:val="center"/>
        </w:trPr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 </w:t>
            </w:r>
          </w:p>
        </w:tc>
      </w:tr>
      <w:tr w:rsidR="0027159F" w:rsidRPr="0027159F" w:rsidTr="0027159F">
        <w:trPr>
          <w:trHeight w:val="315"/>
          <w:jc w:val="center"/>
        </w:trPr>
        <w:tc>
          <w:tcPr>
            <w:tcW w:w="67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TOTAL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27159F" w:rsidRPr="0027159F" w:rsidRDefault="0027159F" w:rsidP="0027159F">
            <w:p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</w:pPr>
            <w:r w:rsidRPr="0027159F">
              <w:rPr>
                <w:rFonts w:ascii="Calibri" w:hAnsi="Calibri"/>
                <w:color w:val="000000"/>
                <w:sz w:val="22"/>
                <w:szCs w:val="22"/>
                <w:lang w:val="en-US" w:eastAsia="zh-CN"/>
              </w:rPr>
              <w:t>2,154</w:t>
            </w:r>
          </w:p>
        </w:tc>
      </w:tr>
    </w:tbl>
    <w:p w:rsidR="0027159F" w:rsidRDefault="0027159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21164A" w:rsidRDefault="0021164A" w:rsidP="00742F1D"/>
    <w:p w:rsidR="00082C6B" w:rsidRDefault="00082C6B" w:rsidP="00742F1D"/>
    <w:p w:rsidR="00082C6B" w:rsidRDefault="00082C6B" w:rsidP="00742F1D"/>
    <w:p w:rsidR="003220CE" w:rsidRDefault="00082C6B" w:rsidP="00082C6B">
      <w:pPr>
        <w:jc w:val="center"/>
      </w:pPr>
      <w:r>
        <w:t>_____________</w:t>
      </w:r>
    </w:p>
    <w:p w:rsidR="003220CE" w:rsidRDefault="003220CE" w:rsidP="00742F1D"/>
    <w:p w:rsidR="003220CE" w:rsidRDefault="003220CE" w:rsidP="00742F1D"/>
    <w:p w:rsidR="003220CE" w:rsidRDefault="003220CE" w:rsidP="00742F1D"/>
    <w:sectPr w:rsidR="003220CE" w:rsidSect="00CD7CC4">
      <w:headerReference w:type="default" r:id="rId14"/>
      <w:footerReference w:type="even" r:id="rId15"/>
      <w:footerReference w:type="default" r:id="rId16"/>
      <w:footerReference w:type="first" r:id="rId17"/>
      <w:pgSz w:w="11907" w:h="16840" w:code="9"/>
      <w:pgMar w:top="1134" w:right="1134" w:bottom="1985" w:left="1134" w:header="709" w:footer="426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6F14" w:rsidRDefault="00486F14">
      <w:r>
        <w:separator/>
      </w:r>
    </w:p>
  </w:endnote>
  <w:endnote w:type="continuationSeparator" w:id="0">
    <w:p w:rsidR="00486F14" w:rsidRDefault="00486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E45D05" w:rsidRPr="0041348E" w:rsidRDefault="00E45D05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separate"/>
    </w:r>
    <w:r w:rsidR="0021164A">
      <w:rPr>
        <w:noProof/>
        <w:lang w:val="en-US"/>
      </w:rPr>
      <w:t>N:\CONFERENCES\WTSA 2016\TEMPLATE WTSA16E.docx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882696">
      <w:rPr>
        <w:noProof/>
      </w:rPr>
      <w:t>21.06.16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21164A">
      <w:rPr>
        <w:noProof/>
      </w:rPr>
      <w:t>15.06.16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D5C" w:rsidRPr="00A507A9" w:rsidRDefault="00A507A9" w:rsidP="00A507A9">
    <w:pPr>
      <w:pStyle w:val="Footer"/>
      <w:rPr>
        <w:lang w:val="fr-CH"/>
      </w:rPr>
    </w:pPr>
    <w:r w:rsidRPr="00A507A9">
      <w:rPr>
        <w:lang w:val="fr-CH"/>
      </w:rPr>
      <w:t>I</w:t>
    </w:r>
    <w:r>
      <w:rPr>
        <w:lang w:val="fr-CH"/>
      </w:rPr>
      <w:t>TU-T\CONF-T\WTSA16</w:t>
    </w:r>
    <w:r w:rsidRPr="00A507A9">
      <w:rPr>
        <w:lang w:val="fr-CH"/>
      </w:rPr>
      <w:t>\000\03</w:t>
    </w:r>
    <w:r>
      <w:rPr>
        <w:lang w:val="fr-CH"/>
      </w:rPr>
      <w:t>1</w:t>
    </w:r>
    <w:r w:rsidRPr="00A507A9">
      <w:rPr>
        <w:lang w:val="fr-CH"/>
      </w:rPr>
      <w:t>E.DOC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07A9" w:rsidRPr="00A507A9" w:rsidRDefault="00A507A9">
    <w:pPr>
      <w:pStyle w:val="Footer"/>
      <w:rPr>
        <w:lang w:val="fr-CH"/>
      </w:rPr>
    </w:pPr>
    <w:r w:rsidRPr="00A507A9">
      <w:rPr>
        <w:lang w:val="fr-CH"/>
      </w:rPr>
      <w:t>ITU-T\CONF-T\WTSA16\000\031E.DOC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6F14" w:rsidRDefault="00486F14">
      <w:r>
        <w:rPr>
          <w:b/>
        </w:rPr>
        <w:t>_______________</w:t>
      </w:r>
    </w:p>
  </w:footnote>
  <w:footnote w:type="continuationSeparator" w:id="0">
    <w:p w:rsidR="00486F14" w:rsidRDefault="00486F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D5C" w:rsidRDefault="00C72D5C" w:rsidP="00C72D5C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882696">
      <w:rPr>
        <w:noProof/>
      </w:rPr>
      <w:t>2</w:t>
    </w:r>
    <w:r>
      <w:fldChar w:fldCharType="end"/>
    </w:r>
  </w:p>
  <w:p w:rsidR="00A066F1" w:rsidRPr="00C72D5C" w:rsidRDefault="00C72D5C" w:rsidP="00165BA0">
    <w:pPr>
      <w:pStyle w:val="Header"/>
    </w:pPr>
    <w:r>
      <w:t>WTSA</w:t>
    </w:r>
    <w:r w:rsidR="00165BA0">
      <w:t>1</w:t>
    </w:r>
    <w:r>
      <w:t>6</w:t>
    </w:r>
    <w:bookmarkStart w:id="1" w:name="OLE_LINK1"/>
    <w:bookmarkStart w:id="2" w:name="OLE_LINK2"/>
    <w:bookmarkStart w:id="3" w:name="OLE_LINK3"/>
    <w:r w:rsidR="00165BA0">
      <w:t>/31-E</w:t>
    </w:r>
    <w:bookmarkEnd w:id="1"/>
    <w:bookmarkEnd w:id="2"/>
    <w:bookmarkEnd w:id="3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F4655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DC0C8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3E022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AD4CE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28E9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68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37239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2007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25EF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0003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intFractionalCharacterWidth/>
  <w:embedSystemFonts/>
  <w:hideSpellingErrors/>
  <w:hideGrammatical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B02"/>
    <w:rsid w:val="000041EA"/>
    <w:rsid w:val="00022A29"/>
    <w:rsid w:val="000355FD"/>
    <w:rsid w:val="00051E39"/>
    <w:rsid w:val="00065D8A"/>
    <w:rsid w:val="00077239"/>
    <w:rsid w:val="00081A4F"/>
    <w:rsid w:val="00082C6B"/>
    <w:rsid w:val="00086491"/>
    <w:rsid w:val="00091346"/>
    <w:rsid w:val="0009706C"/>
    <w:rsid w:val="000F73FF"/>
    <w:rsid w:val="00114CF7"/>
    <w:rsid w:val="00123B68"/>
    <w:rsid w:val="00126F2E"/>
    <w:rsid w:val="00146F6F"/>
    <w:rsid w:val="00165BA0"/>
    <w:rsid w:val="00187BD9"/>
    <w:rsid w:val="00190B55"/>
    <w:rsid w:val="001C3B5F"/>
    <w:rsid w:val="001D058F"/>
    <w:rsid w:val="001E67FF"/>
    <w:rsid w:val="001E6F73"/>
    <w:rsid w:val="002009EA"/>
    <w:rsid w:val="00202CA0"/>
    <w:rsid w:val="0021164A"/>
    <w:rsid w:val="00216B6D"/>
    <w:rsid w:val="00250AF4"/>
    <w:rsid w:val="00260B50"/>
    <w:rsid w:val="00271316"/>
    <w:rsid w:val="0027159F"/>
    <w:rsid w:val="0028424F"/>
    <w:rsid w:val="002C2F5E"/>
    <w:rsid w:val="002D58BE"/>
    <w:rsid w:val="003220CE"/>
    <w:rsid w:val="0034635C"/>
    <w:rsid w:val="00350C21"/>
    <w:rsid w:val="00352111"/>
    <w:rsid w:val="00377BD3"/>
    <w:rsid w:val="00384088"/>
    <w:rsid w:val="0039169B"/>
    <w:rsid w:val="00393EEF"/>
    <w:rsid w:val="003A7F8C"/>
    <w:rsid w:val="003B532E"/>
    <w:rsid w:val="003D0F8B"/>
    <w:rsid w:val="0041348E"/>
    <w:rsid w:val="00417C2D"/>
    <w:rsid w:val="00486F14"/>
    <w:rsid w:val="00492075"/>
    <w:rsid w:val="004969AD"/>
    <w:rsid w:val="004A26C4"/>
    <w:rsid w:val="004B13CB"/>
    <w:rsid w:val="004B4AAE"/>
    <w:rsid w:val="004D5BA5"/>
    <w:rsid w:val="004D5D5C"/>
    <w:rsid w:val="004D6DFC"/>
    <w:rsid w:val="0050139F"/>
    <w:rsid w:val="0055140B"/>
    <w:rsid w:val="00595780"/>
    <w:rsid w:val="005964AB"/>
    <w:rsid w:val="005C099A"/>
    <w:rsid w:val="005C31A5"/>
    <w:rsid w:val="005E10C9"/>
    <w:rsid w:val="005E61DD"/>
    <w:rsid w:val="006023DF"/>
    <w:rsid w:val="00657DE0"/>
    <w:rsid w:val="0067500B"/>
    <w:rsid w:val="00685313"/>
    <w:rsid w:val="00692833"/>
    <w:rsid w:val="006A6E9B"/>
    <w:rsid w:val="006B7C2A"/>
    <w:rsid w:val="006C23DA"/>
    <w:rsid w:val="006E3D45"/>
    <w:rsid w:val="007149F9"/>
    <w:rsid w:val="00733A30"/>
    <w:rsid w:val="00742F1D"/>
    <w:rsid w:val="00745AEE"/>
    <w:rsid w:val="00750F10"/>
    <w:rsid w:val="007742CA"/>
    <w:rsid w:val="00790D70"/>
    <w:rsid w:val="007D5320"/>
    <w:rsid w:val="00800972"/>
    <w:rsid w:val="00804475"/>
    <w:rsid w:val="00811633"/>
    <w:rsid w:val="00815714"/>
    <w:rsid w:val="00864CD2"/>
    <w:rsid w:val="00872FC8"/>
    <w:rsid w:val="008748DD"/>
    <w:rsid w:val="00882696"/>
    <w:rsid w:val="008845D0"/>
    <w:rsid w:val="008B1AEA"/>
    <w:rsid w:val="008B30FF"/>
    <w:rsid w:val="008B43F2"/>
    <w:rsid w:val="008B6CFF"/>
    <w:rsid w:val="009163CF"/>
    <w:rsid w:val="0092255F"/>
    <w:rsid w:val="0092425C"/>
    <w:rsid w:val="009274B4"/>
    <w:rsid w:val="00934EA2"/>
    <w:rsid w:val="00940614"/>
    <w:rsid w:val="00944A5C"/>
    <w:rsid w:val="00952A66"/>
    <w:rsid w:val="0095691C"/>
    <w:rsid w:val="009A0AB3"/>
    <w:rsid w:val="009C56E5"/>
    <w:rsid w:val="009E5FC8"/>
    <w:rsid w:val="009E687A"/>
    <w:rsid w:val="009F4D71"/>
    <w:rsid w:val="00A066F1"/>
    <w:rsid w:val="00A141AF"/>
    <w:rsid w:val="00A16D29"/>
    <w:rsid w:val="00A30305"/>
    <w:rsid w:val="00A31D2D"/>
    <w:rsid w:val="00A41CB8"/>
    <w:rsid w:val="00A4600A"/>
    <w:rsid w:val="00A507A9"/>
    <w:rsid w:val="00A538A6"/>
    <w:rsid w:val="00A54C25"/>
    <w:rsid w:val="00A710E7"/>
    <w:rsid w:val="00A7372E"/>
    <w:rsid w:val="00A86B02"/>
    <w:rsid w:val="00A93B85"/>
    <w:rsid w:val="00AA0B18"/>
    <w:rsid w:val="00AA666F"/>
    <w:rsid w:val="00AB7C5F"/>
    <w:rsid w:val="00AF4892"/>
    <w:rsid w:val="00B639E9"/>
    <w:rsid w:val="00B817CD"/>
    <w:rsid w:val="00B94AD0"/>
    <w:rsid w:val="00BA5265"/>
    <w:rsid w:val="00BB3A95"/>
    <w:rsid w:val="00BB5F8C"/>
    <w:rsid w:val="00C0018F"/>
    <w:rsid w:val="00C16A5A"/>
    <w:rsid w:val="00C20466"/>
    <w:rsid w:val="00C214ED"/>
    <w:rsid w:val="00C234E6"/>
    <w:rsid w:val="00C324A8"/>
    <w:rsid w:val="00C51C61"/>
    <w:rsid w:val="00C54517"/>
    <w:rsid w:val="00C64CD8"/>
    <w:rsid w:val="00C72D5C"/>
    <w:rsid w:val="00C804FF"/>
    <w:rsid w:val="00C97C68"/>
    <w:rsid w:val="00CA1A47"/>
    <w:rsid w:val="00CA6AF9"/>
    <w:rsid w:val="00CC247A"/>
    <w:rsid w:val="00CD7CC4"/>
    <w:rsid w:val="00CE388F"/>
    <w:rsid w:val="00CE5B08"/>
    <w:rsid w:val="00CE5E47"/>
    <w:rsid w:val="00CF020F"/>
    <w:rsid w:val="00CF1E9D"/>
    <w:rsid w:val="00CF2B5B"/>
    <w:rsid w:val="00D14CE0"/>
    <w:rsid w:val="00D278AC"/>
    <w:rsid w:val="00D54009"/>
    <w:rsid w:val="00D5651D"/>
    <w:rsid w:val="00D57A34"/>
    <w:rsid w:val="00D643B3"/>
    <w:rsid w:val="00D74898"/>
    <w:rsid w:val="00D801ED"/>
    <w:rsid w:val="00D936BC"/>
    <w:rsid w:val="00D96530"/>
    <w:rsid w:val="00DD1FAA"/>
    <w:rsid w:val="00DD44AF"/>
    <w:rsid w:val="00DE2AC3"/>
    <w:rsid w:val="00DE5692"/>
    <w:rsid w:val="00DF3E19"/>
    <w:rsid w:val="00E03C94"/>
    <w:rsid w:val="00E26226"/>
    <w:rsid w:val="00E45D05"/>
    <w:rsid w:val="00E55816"/>
    <w:rsid w:val="00E55AEF"/>
    <w:rsid w:val="00E976C1"/>
    <w:rsid w:val="00EA12E5"/>
    <w:rsid w:val="00EB55C6"/>
    <w:rsid w:val="00EC7F04"/>
    <w:rsid w:val="00F02766"/>
    <w:rsid w:val="00F05BD4"/>
    <w:rsid w:val="00F6155B"/>
    <w:rsid w:val="00F65C19"/>
    <w:rsid w:val="00F7356B"/>
    <w:rsid w:val="00F80977"/>
    <w:rsid w:val="00FD2546"/>
    <w:rsid w:val="00FD772E"/>
    <w:rsid w:val="00FE78C7"/>
    <w:rsid w:val="00FF107B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docId w15:val="{956F2473-0D55-421C-B4B2-130E3B777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4D71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pPr>
      <w:outlineLvl w:val="5"/>
    </w:pPr>
  </w:style>
  <w:style w:type="paragraph" w:styleId="Heading7">
    <w:name w:val="heading 7"/>
    <w:basedOn w:val="Heading6"/>
    <w:next w:val="Normal"/>
    <w:pPr>
      <w:outlineLvl w:val="6"/>
    </w:pPr>
  </w:style>
  <w:style w:type="paragraph" w:styleId="Heading8">
    <w:name w:val="heading 8"/>
    <w:basedOn w:val="Heading6"/>
    <w:next w:val="Normal"/>
    <w:pPr>
      <w:outlineLvl w:val="7"/>
    </w:pPr>
  </w:style>
  <w:style w:type="paragraph" w:styleId="Heading9">
    <w:name w:val="heading 9"/>
    <w:basedOn w:val="Heading6"/>
    <w:next w:val="Normal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rsid w:val="0067500B"/>
    <w:rPr>
      <w:lang w:val="en-US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Border">
    <w:name w:val="Border"/>
    <w:basedOn w:val="Normal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qFormat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qFormat/>
    <w:rsid w:val="00C72D5C"/>
    <w:pPr>
      <w:tabs>
        <w:tab w:val="left" w:pos="851"/>
      </w:tabs>
      <w:spacing w:before="0" w:line="240" w:lineRule="atLeast"/>
    </w:pPr>
    <w:rPr>
      <w:rFonts w:cstheme="minorHAnsi"/>
      <w:b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DE5692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260B50"/>
    <w:pPr>
      <w:ind w:left="2269"/>
    </w:pPr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EA12E5"/>
    <w:pPr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E2AC3"/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DE2AC3"/>
    <w:pPr>
      <w:keepNext/>
      <w:keepLines/>
      <w:jc w:val="right"/>
    </w:pPr>
    <w:rPr>
      <w:sz w:val="22"/>
    </w:rPr>
  </w:style>
  <w:style w:type="paragraph" w:customStyle="1" w:styleId="RecNo">
    <w:name w:val="Rec_No"/>
    <w:basedOn w:val="Normal"/>
    <w:next w:val="Normal"/>
    <w:rsid w:val="00260B50"/>
    <w:pPr>
      <w:keepNext/>
      <w:keepLines/>
      <w:spacing w:before="480"/>
    </w:pPr>
    <w:rPr>
      <w:caps/>
      <w:sz w:val="28"/>
    </w:rPr>
  </w:style>
  <w:style w:type="paragraph" w:customStyle="1" w:styleId="Rectitle">
    <w:name w:val="Rec_title"/>
    <w:basedOn w:val="RecNo"/>
    <w:next w:val="Normal"/>
    <w:rsid w:val="00260B50"/>
    <w:pPr>
      <w:spacing w:before="240"/>
      <w:jc w:val="center"/>
    </w:pPr>
    <w:rPr>
      <w:rFonts w:ascii="Times New Roman Bold" w:hAnsi="Times New Roman Bold"/>
      <w:b/>
      <w:caps w:val="0"/>
    </w:rPr>
  </w:style>
  <w:style w:type="paragraph" w:customStyle="1" w:styleId="ResNo">
    <w:name w:val="Res_No"/>
    <w:basedOn w:val="RecNo"/>
    <w:next w:val="Normal"/>
    <w:rsid w:val="00DE2AC3"/>
  </w:style>
  <w:style w:type="paragraph" w:customStyle="1" w:styleId="Restitle">
    <w:name w:val="Res_title"/>
    <w:basedOn w:val="Rectitle"/>
    <w:next w:val="Normal"/>
    <w:rsid w:val="00DE2AC3"/>
  </w:style>
  <w:style w:type="character" w:styleId="CommentReference">
    <w:name w:val="annotation reference"/>
    <w:basedOn w:val="DefaultParagraphFont"/>
    <w:semiHidden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semiHidden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B4AAE"/>
    <w:rPr>
      <w:rFonts w:ascii="Segoe UI" w:hAnsi="Segoe UI" w:cs="Segoe UI"/>
      <w:sz w:val="18"/>
      <w:szCs w:val="18"/>
      <w:lang w:val="en-GB" w:eastAsia="en-US"/>
    </w:rPr>
  </w:style>
  <w:style w:type="character" w:styleId="Strong">
    <w:name w:val="Strong"/>
    <w:basedOn w:val="DefaultParagraphFont"/>
    <w:uiPriority w:val="22"/>
    <w:qFormat/>
    <w:rsid w:val="0021164A"/>
    <w:rPr>
      <w:b/>
      <w:bCs/>
    </w:rPr>
  </w:style>
  <w:style w:type="character" w:styleId="Hyperlink">
    <w:name w:val="Hyperlink"/>
    <w:basedOn w:val="DefaultParagraphFont"/>
    <w:rsid w:val="0021164A"/>
    <w:rPr>
      <w:color w:val="0000FF" w:themeColor="hyperlink"/>
      <w:u w:val="single"/>
    </w:rPr>
  </w:style>
  <w:style w:type="character" w:customStyle="1" w:styleId="NormalaftertitleChar">
    <w:name w:val="Normal after title Char"/>
    <w:link w:val="Normalaftertitle"/>
    <w:locked/>
    <w:rsid w:val="0021164A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21164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193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tu.int/md/S15-CL-C-0117/en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tano\Documents\WTSA%20templates\WTSA16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F68931A6B455448096185B52C4590C" ma:contentTypeVersion="1" ma:contentTypeDescription="Create a new document." ma:contentTypeScope="" ma:versionID="a7af9ba97c32e8a00605694eb4c93e6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0f628a522287dae6cffdf536492cfa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9CF29-18AB-467C-9DDA-6B8CA86A2830}">
  <ds:schemaRefs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dcmitype/"/>
    <ds:schemaRef ds:uri="http://www.w3.org/XML/1998/namespace"/>
    <ds:schemaRef ds:uri="http://purl.org/dc/elements/1.1/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F0B93EA-320D-4902-8F2F-41B04F00B7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0576A03-6402-4FA0-AD92-B6E9F4CE20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559F982-FD04-43D8-99C7-1E5400CC3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WTSA16E.dotx</Template>
  <TotalTime>10</TotalTime>
  <Pages>2</Pages>
  <Words>154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1260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World Radiocommunication Conference - 2016</dc:subject>
  <dc:creator>ITU-T</dc:creator>
  <cp:lastModifiedBy>Clark, Robert</cp:lastModifiedBy>
  <cp:revision>20</cp:revision>
  <cp:lastPrinted>2016-06-15T08:22:00Z</cp:lastPrinted>
  <dcterms:created xsi:type="dcterms:W3CDTF">2016-06-20T14:29:00Z</dcterms:created>
  <dcterms:modified xsi:type="dcterms:W3CDTF">2016-06-21T15:07:00Z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0x01010057F68931A6B455448096185B52C4590C</vt:lpwstr>
  </property>
</Properties>
</file>